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7C3E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1D397C" w:rsidRDefault="001D397C">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1D397C" w:rsidRDefault="001D397C">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4123B39" w:rsidR="001D397C" w:rsidRPr="004B7EB6" w:rsidRDefault="001D397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C0530">
                              <w:rPr>
                                <w:rFonts w:asciiTheme="majorHAnsi" w:hAnsiTheme="majorHAnsi" w:cs="Arial"/>
                                <w:b/>
                                <w:bCs/>
                                <w:color w:val="0D0D0D" w:themeColor="text1" w:themeTint="F2"/>
                                <w:sz w:val="36"/>
                                <w:szCs w:val="40"/>
                              </w:rPr>
                              <w:t>133</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347929FD" w:rsidR="001D397C" w:rsidRPr="004B7EB6" w:rsidRDefault="001D397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953-08</w:t>
                            </w:r>
                          </w:p>
                          <w:p w14:paraId="34978E5A" w14:textId="39E64257" w:rsidR="001D397C" w:rsidRPr="004B7EB6" w:rsidRDefault="001D397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1D397C" w:rsidRPr="004B7EB6" w:rsidRDefault="001D397C" w:rsidP="004B7EB6">
                            <w:pPr>
                              <w:spacing w:line="276" w:lineRule="auto"/>
                              <w:rPr>
                                <w:rFonts w:asciiTheme="majorHAnsi" w:hAnsiTheme="majorHAnsi" w:cs="Arial"/>
                                <w:color w:val="0D0D0D" w:themeColor="text1" w:themeTint="F2"/>
                                <w:szCs w:val="22"/>
                              </w:rPr>
                            </w:pPr>
                          </w:p>
                          <w:p w14:paraId="7A73D628" w14:textId="5C37D602" w:rsidR="001D397C" w:rsidRPr="004B625D" w:rsidRDefault="001D397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pt-BR"/>
                              </w:rPr>
                              <w:t>JAIME LIGATOR</w:t>
                            </w:r>
                            <w:r w:rsidRPr="005E01A1">
                              <w:t xml:space="preserve"> </w:t>
                            </w:r>
                            <w:r w:rsidRPr="005E01A1">
                              <w:rPr>
                                <w:rFonts w:asciiTheme="majorHAnsi" w:hAnsiTheme="majorHAnsi" w:cs="Arial"/>
                                <w:color w:val="0D0D0D" w:themeColor="text1" w:themeTint="F2"/>
                                <w:szCs w:val="22"/>
                                <w:lang w:val="pt-BR"/>
                              </w:rPr>
                              <w:t>FELDMAN</w:t>
                            </w:r>
                          </w:p>
                          <w:p w14:paraId="48EBC31A" w14:textId="2E3716C7" w:rsidR="001D397C" w:rsidRPr="004B625D" w:rsidRDefault="001D397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COSTA RICA</w:t>
                            </w:r>
                          </w:p>
                          <w:p w14:paraId="17A89EFB" w14:textId="77777777" w:rsidR="001D397C" w:rsidRPr="000C4365" w:rsidRDefault="001D397C"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4123B39" w:rsidR="001D397C" w:rsidRPr="004B7EB6" w:rsidRDefault="001D397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C0530">
                        <w:rPr>
                          <w:rFonts w:asciiTheme="majorHAnsi" w:hAnsiTheme="majorHAnsi" w:cs="Arial"/>
                          <w:b/>
                          <w:bCs/>
                          <w:color w:val="0D0D0D" w:themeColor="text1" w:themeTint="F2"/>
                          <w:sz w:val="36"/>
                          <w:szCs w:val="40"/>
                        </w:rPr>
                        <w:t>133</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347929FD" w:rsidR="001D397C" w:rsidRPr="004B7EB6" w:rsidRDefault="001D397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953-08</w:t>
                      </w:r>
                    </w:p>
                    <w:p w14:paraId="34978E5A" w14:textId="39E64257" w:rsidR="001D397C" w:rsidRPr="004B7EB6" w:rsidRDefault="001D397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INADMISSIBILITY</w:t>
                      </w:r>
                      <w:r w:rsidRPr="004B7EB6">
                        <w:rPr>
                          <w:rFonts w:asciiTheme="majorHAnsi" w:hAnsiTheme="majorHAnsi" w:cs="Arial"/>
                          <w:color w:val="0D0D0D" w:themeColor="text1" w:themeTint="F2"/>
                          <w:szCs w:val="22"/>
                        </w:rPr>
                        <w:t xml:space="preserve"> </w:t>
                      </w:r>
                    </w:p>
                    <w:p w14:paraId="353CD994" w14:textId="77777777" w:rsidR="001D397C" w:rsidRPr="004B7EB6" w:rsidRDefault="001D397C" w:rsidP="004B7EB6">
                      <w:pPr>
                        <w:spacing w:line="276" w:lineRule="auto"/>
                        <w:rPr>
                          <w:rFonts w:asciiTheme="majorHAnsi" w:hAnsiTheme="majorHAnsi" w:cs="Arial"/>
                          <w:color w:val="0D0D0D" w:themeColor="text1" w:themeTint="F2"/>
                          <w:szCs w:val="22"/>
                        </w:rPr>
                      </w:pPr>
                    </w:p>
                    <w:p w14:paraId="7A73D628" w14:textId="5C37D602" w:rsidR="001D397C" w:rsidRPr="004B625D" w:rsidRDefault="001D397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pt-BR"/>
                        </w:rPr>
                        <w:t>JAIME LIGATOR</w:t>
                      </w:r>
                      <w:r w:rsidRPr="005E01A1">
                        <w:t xml:space="preserve"> </w:t>
                      </w:r>
                      <w:r w:rsidRPr="005E01A1">
                        <w:rPr>
                          <w:rFonts w:asciiTheme="majorHAnsi" w:hAnsiTheme="majorHAnsi" w:cs="Arial"/>
                          <w:color w:val="0D0D0D" w:themeColor="text1" w:themeTint="F2"/>
                          <w:szCs w:val="22"/>
                          <w:lang w:val="pt-BR"/>
                        </w:rPr>
                        <w:t>FELDMAN</w:t>
                      </w:r>
                    </w:p>
                    <w:p w14:paraId="48EBC31A" w14:textId="2E3716C7" w:rsidR="001D397C" w:rsidRPr="004B625D" w:rsidRDefault="001D397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COSTA RICA</w:t>
                      </w:r>
                    </w:p>
                    <w:p w14:paraId="17A89EFB" w14:textId="77777777" w:rsidR="001D397C" w:rsidRPr="000C4365" w:rsidRDefault="001D397C"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49526EF" w:rsidR="001D397C" w:rsidRPr="00344A45" w:rsidRDefault="001D397C" w:rsidP="009E566A">
                            <w:pPr>
                              <w:jc w:val="right"/>
                              <w:rPr>
                                <w:rFonts w:asciiTheme="minorHAnsi" w:hAnsiTheme="minorHAnsi"/>
                                <w:color w:val="FFFFFF" w:themeColor="background1"/>
                                <w:sz w:val="22"/>
                                <w:lang w:val="pt-BR"/>
                              </w:rPr>
                            </w:pPr>
                            <w:r w:rsidRPr="00344A45">
                              <w:rPr>
                                <w:rFonts w:asciiTheme="minorHAnsi" w:hAnsiTheme="minorHAnsi"/>
                                <w:color w:val="FFFFFF" w:themeColor="background1"/>
                                <w:sz w:val="22"/>
                                <w:lang w:val="pt-BR"/>
                              </w:rPr>
                              <w:t>OEA/Ser.L/V/II.</w:t>
                            </w:r>
                          </w:p>
                          <w:p w14:paraId="4AA08A8C" w14:textId="113EEFA4" w:rsidR="001D397C" w:rsidRPr="007C0530" w:rsidRDefault="001D397C" w:rsidP="009E566A">
                            <w:pPr>
                              <w:jc w:val="right"/>
                              <w:rPr>
                                <w:rFonts w:asciiTheme="minorHAnsi" w:hAnsiTheme="minorHAnsi"/>
                                <w:color w:val="FFFFFF" w:themeColor="background1"/>
                                <w:sz w:val="22"/>
                              </w:rPr>
                            </w:pPr>
                            <w:r w:rsidRPr="007C0530">
                              <w:rPr>
                                <w:rFonts w:asciiTheme="minorHAnsi" w:hAnsiTheme="minorHAnsi"/>
                                <w:color w:val="FFFFFF" w:themeColor="background1"/>
                                <w:sz w:val="22"/>
                              </w:rPr>
                              <w:t xml:space="preserve">Doc. </w:t>
                            </w:r>
                            <w:r w:rsidR="007C0530">
                              <w:rPr>
                                <w:rFonts w:asciiTheme="minorHAnsi" w:hAnsiTheme="minorHAnsi"/>
                                <w:color w:val="FFFFFF" w:themeColor="background1"/>
                                <w:sz w:val="22"/>
                              </w:rPr>
                              <w:t>150</w:t>
                            </w:r>
                          </w:p>
                          <w:p w14:paraId="0BEFF61A" w14:textId="559DBBC4" w:rsidR="001D397C" w:rsidRPr="00344A45" w:rsidRDefault="001D397C" w:rsidP="009E566A">
                            <w:pPr>
                              <w:jc w:val="right"/>
                              <w:rPr>
                                <w:rFonts w:asciiTheme="minorHAnsi" w:hAnsiTheme="minorHAnsi"/>
                                <w:color w:val="FFFFFF" w:themeColor="background1"/>
                                <w:sz w:val="22"/>
                              </w:rPr>
                            </w:pPr>
                            <w:r w:rsidRPr="007C0530">
                              <w:rPr>
                                <w:rFonts w:asciiTheme="minorHAnsi" w:hAnsiTheme="minorHAnsi"/>
                                <w:color w:val="FFFFFF" w:themeColor="background1"/>
                                <w:sz w:val="22"/>
                              </w:rPr>
                              <w:t xml:space="preserve"> </w:t>
                            </w:r>
                            <w:r w:rsidR="007C0530">
                              <w:rPr>
                                <w:rFonts w:asciiTheme="minorHAnsi" w:hAnsiTheme="minorHAnsi"/>
                                <w:color w:val="FFFFFF" w:themeColor="background1"/>
                                <w:sz w:val="22"/>
                              </w:rPr>
                              <w:t>20 November</w:t>
                            </w:r>
                            <w:r w:rsidRPr="00344A45">
                              <w:rPr>
                                <w:rFonts w:asciiTheme="minorHAnsi" w:hAnsiTheme="minorHAnsi"/>
                                <w:color w:val="FFFFFF" w:themeColor="background1"/>
                                <w:sz w:val="22"/>
                              </w:rPr>
                              <w:t xml:space="preserve"> 2018</w:t>
                            </w:r>
                          </w:p>
                          <w:p w14:paraId="0FC103BD" w14:textId="08FF820B" w:rsidR="001D397C" w:rsidRPr="00344A45" w:rsidRDefault="001D397C" w:rsidP="009E566A">
                            <w:pPr>
                              <w:jc w:val="right"/>
                              <w:rPr>
                                <w:rFonts w:asciiTheme="minorHAnsi" w:hAnsiTheme="minorHAnsi"/>
                                <w:color w:val="FFFFFF" w:themeColor="background1"/>
                                <w:sz w:val="22"/>
                              </w:rPr>
                            </w:pPr>
                            <w:r w:rsidRPr="00344A45">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49526EF" w:rsidR="001D397C" w:rsidRPr="00344A45" w:rsidRDefault="001D397C" w:rsidP="009E566A">
                      <w:pPr>
                        <w:jc w:val="right"/>
                        <w:rPr>
                          <w:rFonts w:asciiTheme="minorHAnsi" w:hAnsiTheme="minorHAnsi"/>
                          <w:color w:val="FFFFFF" w:themeColor="background1"/>
                          <w:sz w:val="22"/>
                          <w:lang w:val="pt-BR"/>
                        </w:rPr>
                      </w:pPr>
                      <w:r w:rsidRPr="00344A45">
                        <w:rPr>
                          <w:rFonts w:asciiTheme="minorHAnsi" w:hAnsiTheme="minorHAnsi"/>
                          <w:color w:val="FFFFFF" w:themeColor="background1"/>
                          <w:sz w:val="22"/>
                          <w:lang w:val="pt-BR"/>
                        </w:rPr>
                        <w:t>OEA/Ser.L/V/II.</w:t>
                      </w:r>
                    </w:p>
                    <w:p w14:paraId="4AA08A8C" w14:textId="113EEFA4" w:rsidR="001D397C" w:rsidRPr="007C0530" w:rsidRDefault="001D397C" w:rsidP="009E566A">
                      <w:pPr>
                        <w:jc w:val="right"/>
                        <w:rPr>
                          <w:rFonts w:asciiTheme="minorHAnsi" w:hAnsiTheme="minorHAnsi"/>
                          <w:color w:val="FFFFFF" w:themeColor="background1"/>
                          <w:sz w:val="22"/>
                        </w:rPr>
                      </w:pPr>
                      <w:r w:rsidRPr="007C0530">
                        <w:rPr>
                          <w:rFonts w:asciiTheme="minorHAnsi" w:hAnsiTheme="minorHAnsi"/>
                          <w:color w:val="FFFFFF" w:themeColor="background1"/>
                          <w:sz w:val="22"/>
                        </w:rPr>
                        <w:t xml:space="preserve">Doc. </w:t>
                      </w:r>
                      <w:r w:rsidR="007C0530">
                        <w:rPr>
                          <w:rFonts w:asciiTheme="minorHAnsi" w:hAnsiTheme="minorHAnsi"/>
                          <w:color w:val="FFFFFF" w:themeColor="background1"/>
                          <w:sz w:val="22"/>
                        </w:rPr>
                        <w:t>150</w:t>
                      </w:r>
                    </w:p>
                    <w:p w14:paraId="0BEFF61A" w14:textId="559DBBC4" w:rsidR="001D397C" w:rsidRPr="00344A45" w:rsidRDefault="001D397C" w:rsidP="009E566A">
                      <w:pPr>
                        <w:jc w:val="right"/>
                        <w:rPr>
                          <w:rFonts w:asciiTheme="minorHAnsi" w:hAnsiTheme="minorHAnsi"/>
                          <w:color w:val="FFFFFF" w:themeColor="background1"/>
                          <w:sz w:val="22"/>
                        </w:rPr>
                      </w:pPr>
                      <w:r w:rsidRPr="007C0530">
                        <w:rPr>
                          <w:rFonts w:asciiTheme="minorHAnsi" w:hAnsiTheme="minorHAnsi"/>
                          <w:color w:val="FFFFFF" w:themeColor="background1"/>
                          <w:sz w:val="22"/>
                        </w:rPr>
                        <w:t xml:space="preserve"> </w:t>
                      </w:r>
                      <w:r w:rsidR="007C0530">
                        <w:rPr>
                          <w:rFonts w:asciiTheme="minorHAnsi" w:hAnsiTheme="minorHAnsi"/>
                          <w:color w:val="FFFFFF" w:themeColor="background1"/>
                          <w:sz w:val="22"/>
                        </w:rPr>
                        <w:t>20 November</w:t>
                      </w:r>
                      <w:r w:rsidRPr="00344A45">
                        <w:rPr>
                          <w:rFonts w:asciiTheme="minorHAnsi" w:hAnsiTheme="minorHAnsi"/>
                          <w:color w:val="FFFFFF" w:themeColor="background1"/>
                          <w:sz w:val="22"/>
                        </w:rPr>
                        <w:t xml:space="preserve"> 2018</w:t>
                      </w:r>
                    </w:p>
                    <w:p w14:paraId="0FC103BD" w14:textId="08FF820B" w:rsidR="001D397C" w:rsidRPr="00344A45" w:rsidRDefault="001D397C" w:rsidP="009E566A">
                      <w:pPr>
                        <w:jc w:val="right"/>
                        <w:rPr>
                          <w:rFonts w:asciiTheme="minorHAnsi" w:hAnsiTheme="minorHAnsi"/>
                          <w:color w:val="FFFFFF" w:themeColor="background1"/>
                          <w:sz w:val="22"/>
                        </w:rPr>
                      </w:pPr>
                      <w:r w:rsidRPr="00344A45">
                        <w:rPr>
                          <w:rFonts w:asciiTheme="minorHAnsi" w:hAnsiTheme="minorHAnsi"/>
                          <w:color w:val="FFFFFF" w:themeColor="background1"/>
                          <w:sz w:val="22"/>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E19A3DE" w:rsidR="001D397C" w:rsidRDefault="001D397C"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w:t>
                            </w:r>
                            <w:r w:rsidR="007C0530">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w:t>
                            </w:r>
                            <w:r w:rsidR="007C0530">
                              <w:rPr>
                                <w:rFonts w:asciiTheme="majorHAnsi" w:hAnsiTheme="majorHAnsi"/>
                                <w:color w:val="0D0D0D" w:themeColor="text1" w:themeTint="F2"/>
                                <w:sz w:val="18"/>
                                <w:szCs w:val="20"/>
                              </w:rPr>
                              <w:t xml:space="preserve">by the Commission </w:t>
                            </w:r>
                            <w:r w:rsidRPr="003C32BC">
                              <w:rPr>
                                <w:rFonts w:asciiTheme="majorHAnsi" w:hAnsiTheme="majorHAnsi"/>
                                <w:color w:val="0D0D0D" w:themeColor="text1" w:themeTint="F2"/>
                                <w:sz w:val="18"/>
                                <w:szCs w:val="20"/>
                              </w:rPr>
                              <w:t xml:space="preserve">on </w:t>
                            </w:r>
                            <w:r w:rsidR="007C0530">
                              <w:rPr>
                                <w:rFonts w:asciiTheme="majorHAnsi" w:hAnsiTheme="majorHAnsi"/>
                                <w:color w:val="0D0D0D" w:themeColor="text1" w:themeTint="F2"/>
                                <w:sz w:val="18"/>
                                <w:szCs w:val="20"/>
                              </w:rPr>
                              <w:t>November 20, 2018</w:t>
                            </w:r>
                            <w:r w:rsidR="0042343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p w14:paraId="728C8161" w14:textId="77777777" w:rsidR="001D397C" w:rsidRDefault="001D397C" w:rsidP="004165C2">
                            <w:pPr>
                              <w:tabs>
                                <w:tab w:val="center" w:pos="5400"/>
                              </w:tabs>
                              <w:suppressAutoHyphens/>
                              <w:spacing w:before="60"/>
                              <w:rPr>
                                <w:rFonts w:asciiTheme="majorHAnsi" w:hAnsiTheme="majorHAnsi" w:cs="Univers"/>
                                <w:color w:val="0D0D0D" w:themeColor="text1" w:themeTint="F2"/>
                                <w:sz w:val="18"/>
                                <w:szCs w:val="20"/>
                              </w:rPr>
                            </w:pPr>
                          </w:p>
                          <w:p w14:paraId="134C6253" w14:textId="77777777" w:rsidR="001D397C" w:rsidRPr="003C32BC" w:rsidRDefault="001D397C"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2E19A3DE" w:rsidR="001D397C" w:rsidRDefault="001D397C"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w:t>
                      </w:r>
                      <w:r w:rsidR="007C0530">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w:t>
                      </w:r>
                      <w:r w:rsidR="007C0530">
                        <w:rPr>
                          <w:rFonts w:asciiTheme="majorHAnsi" w:hAnsiTheme="majorHAnsi"/>
                          <w:color w:val="0D0D0D" w:themeColor="text1" w:themeTint="F2"/>
                          <w:sz w:val="18"/>
                          <w:szCs w:val="20"/>
                        </w:rPr>
                        <w:t xml:space="preserve">by the Commission </w:t>
                      </w:r>
                      <w:r w:rsidRPr="003C32BC">
                        <w:rPr>
                          <w:rFonts w:asciiTheme="majorHAnsi" w:hAnsiTheme="majorHAnsi"/>
                          <w:color w:val="0D0D0D" w:themeColor="text1" w:themeTint="F2"/>
                          <w:sz w:val="18"/>
                          <w:szCs w:val="20"/>
                        </w:rPr>
                        <w:t xml:space="preserve">on </w:t>
                      </w:r>
                      <w:r w:rsidR="007C0530">
                        <w:rPr>
                          <w:rFonts w:asciiTheme="majorHAnsi" w:hAnsiTheme="majorHAnsi"/>
                          <w:color w:val="0D0D0D" w:themeColor="text1" w:themeTint="F2"/>
                          <w:sz w:val="18"/>
                          <w:szCs w:val="20"/>
                        </w:rPr>
                        <w:t>November 20, 2018</w:t>
                      </w:r>
                      <w:r w:rsidR="0042343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p w14:paraId="728C8161" w14:textId="77777777" w:rsidR="001D397C" w:rsidRDefault="001D397C" w:rsidP="004165C2">
                      <w:pPr>
                        <w:tabs>
                          <w:tab w:val="center" w:pos="5400"/>
                        </w:tabs>
                        <w:suppressAutoHyphens/>
                        <w:spacing w:before="60"/>
                        <w:rPr>
                          <w:rFonts w:asciiTheme="majorHAnsi" w:hAnsiTheme="majorHAnsi" w:cs="Univers"/>
                          <w:color w:val="0D0D0D" w:themeColor="text1" w:themeTint="F2"/>
                          <w:sz w:val="18"/>
                          <w:szCs w:val="20"/>
                        </w:rPr>
                      </w:pPr>
                    </w:p>
                    <w:p w14:paraId="134C6253" w14:textId="77777777" w:rsidR="001D397C" w:rsidRPr="003C32BC" w:rsidRDefault="001D397C"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7C952CE" w:rsidR="001D397C" w:rsidRPr="003C32BC" w:rsidRDefault="001D397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C0530">
                              <w:rPr>
                                <w:rFonts w:asciiTheme="majorHAnsi" w:hAnsiTheme="majorHAnsi"/>
                                <w:color w:val="595959" w:themeColor="text1" w:themeTint="A6"/>
                                <w:sz w:val="18"/>
                              </w:rPr>
                              <w:t>133</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7C0530">
                              <w:rPr>
                                <w:rFonts w:asciiTheme="majorHAnsi" w:hAnsiTheme="majorHAnsi"/>
                                <w:color w:val="595959" w:themeColor="text1" w:themeTint="A6"/>
                                <w:sz w:val="18"/>
                              </w:rPr>
                              <w:t xml:space="preserve"> Petition 953-08.</w:t>
                            </w:r>
                            <w:r>
                              <w:rPr>
                                <w:rFonts w:asciiTheme="majorHAnsi" w:hAnsiTheme="majorHAnsi"/>
                                <w:color w:val="595959" w:themeColor="text1" w:themeTint="A6"/>
                                <w:sz w:val="18"/>
                              </w:rPr>
                              <w:t xml:space="preserve"> Inadmissibility</w:t>
                            </w:r>
                            <w:r w:rsidRPr="003C32BC">
                              <w:rPr>
                                <w:rFonts w:asciiTheme="majorHAnsi" w:hAnsiTheme="majorHAnsi"/>
                                <w:color w:val="595959" w:themeColor="text1" w:themeTint="A6"/>
                                <w:sz w:val="18"/>
                              </w:rPr>
                              <w:t xml:space="preserve">. </w:t>
                            </w:r>
                            <w:r w:rsidRPr="00A139C2">
                              <w:rPr>
                                <w:rFonts w:asciiTheme="majorHAnsi" w:hAnsiTheme="majorHAnsi"/>
                                <w:color w:val="595959" w:themeColor="text1" w:themeTint="A6"/>
                                <w:sz w:val="18"/>
                                <w:szCs w:val="18"/>
                              </w:rPr>
                              <w:t>Jaime Ligator</w:t>
                            </w:r>
                            <w:r w:rsidRPr="00A139C2">
                              <w:t xml:space="preserve"> </w:t>
                            </w:r>
                            <w:r w:rsidRPr="00A139C2">
                              <w:rPr>
                                <w:rFonts w:asciiTheme="majorHAnsi" w:hAnsiTheme="majorHAnsi"/>
                                <w:color w:val="595959" w:themeColor="text1" w:themeTint="A6"/>
                                <w:sz w:val="18"/>
                                <w:szCs w:val="18"/>
                              </w:rPr>
                              <w:t>Feldman</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Costa Rica. </w:t>
                            </w:r>
                            <w:r w:rsidR="007C0530">
                              <w:rPr>
                                <w:rFonts w:asciiTheme="majorHAnsi" w:hAnsiTheme="majorHAnsi"/>
                                <w:color w:val="595959" w:themeColor="text1" w:themeTint="A6"/>
                                <w:sz w:val="18"/>
                              </w:rPr>
                              <w:t>November 20,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7C952CE" w:rsidR="001D397C" w:rsidRPr="003C32BC" w:rsidRDefault="001D397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C0530">
                        <w:rPr>
                          <w:rFonts w:asciiTheme="majorHAnsi" w:hAnsiTheme="majorHAnsi"/>
                          <w:color w:val="595959" w:themeColor="text1" w:themeTint="A6"/>
                          <w:sz w:val="18"/>
                        </w:rPr>
                        <w:t>133</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7C0530">
                        <w:rPr>
                          <w:rFonts w:asciiTheme="majorHAnsi" w:hAnsiTheme="majorHAnsi"/>
                          <w:color w:val="595959" w:themeColor="text1" w:themeTint="A6"/>
                          <w:sz w:val="18"/>
                        </w:rPr>
                        <w:t xml:space="preserve"> Petition 953-08.</w:t>
                      </w:r>
                      <w:r>
                        <w:rPr>
                          <w:rFonts w:asciiTheme="majorHAnsi" w:hAnsiTheme="majorHAnsi"/>
                          <w:color w:val="595959" w:themeColor="text1" w:themeTint="A6"/>
                          <w:sz w:val="18"/>
                        </w:rPr>
                        <w:t xml:space="preserve"> Inadmissibility</w:t>
                      </w:r>
                      <w:r w:rsidRPr="003C32BC">
                        <w:rPr>
                          <w:rFonts w:asciiTheme="majorHAnsi" w:hAnsiTheme="majorHAnsi"/>
                          <w:color w:val="595959" w:themeColor="text1" w:themeTint="A6"/>
                          <w:sz w:val="18"/>
                        </w:rPr>
                        <w:t xml:space="preserve">. </w:t>
                      </w:r>
                      <w:r w:rsidRPr="00A139C2">
                        <w:rPr>
                          <w:rFonts w:asciiTheme="majorHAnsi" w:hAnsiTheme="majorHAnsi"/>
                          <w:color w:val="595959" w:themeColor="text1" w:themeTint="A6"/>
                          <w:sz w:val="18"/>
                          <w:szCs w:val="18"/>
                        </w:rPr>
                        <w:t>Jaime Ligator</w:t>
                      </w:r>
                      <w:r w:rsidRPr="00A139C2">
                        <w:t xml:space="preserve"> </w:t>
                      </w:r>
                      <w:r w:rsidRPr="00A139C2">
                        <w:rPr>
                          <w:rFonts w:asciiTheme="majorHAnsi" w:hAnsiTheme="majorHAnsi"/>
                          <w:color w:val="595959" w:themeColor="text1" w:themeTint="A6"/>
                          <w:sz w:val="18"/>
                          <w:szCs w:val="18"/>
                        </w:rPr>
                        <w:t>Feldman</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Costa Rica. </w:t>
                      </w:r>
                      <w:r w:rsidR="007C0530">
                        <w:rPr>
                          <w:rFonts w:asciiTheme="majorHAnsi" w:hAnsiTheme="majorHAnsi"/>
                          <w:color w:val="595959" w:themeColor="text1" w:themeTint="A6"/>
                          <w:sz w:val="18"/>
                        </w:rPr>
                        <w:t>November 20, 2018.</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1D397C" w:rsidRPr="004B7EB6" w:rsidRDefault="001D397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1D397C" w:rsidRPr="004B7EB6" w:rsidRDefault="001D397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1D397C" w:rsidRDefault="001D397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1D397C" w:rsidRDefault="001D397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2C1A1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4C46F18E" w:rsidR="00F621C3" w:rsidRPr="000B6B7A" w:rsidRDefault="00246243" w:rsidP="002C1A1F">
            <w:pPr>
              <w:jc w:val="both"/>
              <w:rPr>
                <w:rFonts w:ascii="Cambria" w:hAnsi="Cambria"/>
                <w:bCs/>
                <w:sz w:val="20"/>
                <w:szCs w:val="20"/>
              </w:rPr>
            </w:pPr>
            <w:r>
              <w:rPr>
                <w:rFonts w:ascii="Cambria" w:hAnsi="Cambria"/>
                <w:bCs/>
                <w:sz w:val="20"/>
                <w:szCs w:val="20"/>
                <w:lang w:val="es-ES"/>
              </w:rPr>
              <w:t xml:space="preserve">Jaime </w:t>
            </w:r>
            <w:proofErr w:type="spellStart"/>
            <w:r>
              <w:rPr>
                <w:rFonts w:ascii="Cambria" w:hAnsi="Cambria"/>
                <w:bCs/>
                <w:sz w:val="20"/>
                <w:szCs w:val="20"/>
                <w:lang w:val="es-ES"/>
              </w:rPr>
              <w:t>Ligator</w:t>
            </w:r>
            <w:proofErr w:type="spellEnd"/>
            <w:r>
              <w:rPr>
                <w:rFonts w:ascii="Cambria" w:hAnsi="Cambria"/>
                <w:bCs/>
                <w:sz w:val="20"/>
                <w:szCs w:val="20"/>
                <w:lang w:val="es-ES"/>
              </w:rPr>
              <w:t xml:space="preserve"> </w:t>
            </w:r>
            <w:proofErr w:type="spellStart"/>
            <w:r>
              <w:rPr>
                <w:rFonts w:ascii="Cambria" w:hAnsi="Cambria"/>
                <w:bCs/>
                <w:sz w:val="20"/>
                <w:szCs w:val="20"/>
                <w:lang w:val="es-ES"/>
              </w:rPr>
              <w:t>Feldman</w:t>
            </w:r>
            <w:proofErr w:type="spellEnd"/>
            <w:r>
              <w:rPr>
                <w:rStyle w:val="FootnoteReference"/>
                <w:rFonts w:ascii="Cambria" w:hAnsi="Cambria"/>
                <w:bCs/>
                <w:sz w:val="20"/>
                <w:szCs w:val="20"/>
                <w:lang w:val="es-ES"/>
              </w:rPr>
              <w:footnoteReference w:id="2"/>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4125D8" w:rsidP="002C1A1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4467FD0F" w:rsidR="00F621C3" w:rsidRPr="000B6B7A" w:rsidRDefault="00246243" w:rsidP="00246243">
            <w:pPr>
              <w:jc w:val="both"/>
              <w:rPr>
                <w:rFonts w:ascii="Cambria" w:hAnsi="Cambria"/>
                <w:bCs/>
                <w:sz w:val="20"/>
                <w:szCs w:val="20"/>
              </w:rPr>
            </w:pPr>
            <w:r>
              <w:rPr>
                <w:rFonts w:ascii="Cambria" w:hAnsi="Cambria"/>
                <w:bCs/>
                <w:sz w:val="20"/>
                <w:szCs w:val="20"/>
                <w:lang w:val="es-ES"/>
              </w:rPr>
              <w:t xml:space="preserve">Jaime </w:t>
            </w:r>
            <w:proofErr w:type="spellStart"/>
            <w:r>
              <w:rPr>
                <w:rFonts w:ascii="Cambria" w:hAnsi="Cambria"/>
                <w:bCs/>
                <w:sz w:val="20"/>
                <w:szCs w:val="20"/>
                <w:lang w:val="es-ES"/>
              </w:rPr>
              <w:t>Ligator</w:t>
            </w:r>
            <w:proofErr w:type="spellEnd"/>
            <w:r>
              <w:rPr>
                <w:rFonts w:ascii="Cambria" w:hAnsi="Cambria"/>
                <w:bCs/>
                <w:sz w:val="20"/>
                <w:szCs w:val="20"/>
                <w:lang w:val="es-ES"/>
              </w:rPr>
              <w:t xml:space="preserve"> </w:t>
            </w:r>
            <w:proofErr w:type="spellStart"/>
            <w:r>
              <w:rPr>
                <w:rFonts w:ascii="Cambria" w:hAnsi="Cambria"/>
                <w:bCs/>
                <w:sz w:val="20"/>
                <w:szCs w:val="20"/>
                <w:lang w:val="es-ES"/>
              </w:rPr>
              <w:t>Feldman</w:t>
            </w:r>
            <w:proofErr w:type="spellEnd"/>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463F5D9" w:rsidR="00F621C3" w:rsidRPr="000B6B7A" w:rsidRDefault="00246243" w:rsidP="002C1A1F">
            <w:pPr>
              <w:jc w:val="both"/>
              <w:rPr>
                <w:rFonts w:ascii="Cambria" w:hAnsi="Cambria"/>
                <w:bCs/>
                <w:sz w:val="20"/>
                <w:szCs w:val="20"/>
              </w:rPr>
            </w:pPr>
            <w:r>
              <w:rPr>
                <w:rFonts w:ascii="Cambria" w:hAnsi="Cambria"/>
                <w:bCs/>
                <w:sz w:val="20"/>
                <w:szCs w:val="20"/>
              </w:rPr>
              <w:t>Costa Rica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7BBECD51" w:rsidR="00E47F3D" w:rsidRPr="000B6B7A" w:rsidRDefault="00246243" w:rsidP="00A139C2">
            <w:pPr>
              <w:jc w:val="both"/>
              <w:rPr>
                <w:rFonts w:ascii="Cambria" w:hAnsi="Cambria"/>
                <w:bCs/>
                <w:sz w:val="20"/>
                <w:szCs w:val="20"/>
              </w:rPr>
            </w:pPr>
            <w:r w:rsidRPr="00246243">
              <w:rPr>
                <w:rFonts w:ascii="Cambria" w:hAnsi="Cambria"/>
                <w:bCs/>
                <w:sz w:val="20"/>
                <w:szCs w:val="20"/>
              </w:rPr>
              <w:t>Articles 5 (</w:t>
            </w:r>
            <w:r w:rsidR="00A139C2">
              <w:rPr>
                <w:rFonts w:ascii="Cambria" w:hAnsi="Cambria"/>
                <w:bCs/>
                <w:sz w:val="20"/>
                <w:szCs w:val="20"/>
              </w:rPr>
              <w:t>human</w:t>
            </w:r>
            <w:r w:rsidR="007F4B75">
              <w:rPr>
                <w:rFonts w:ascii="Cambria" w:hAnsi="Cambria"/>
                <w:bCs/>
                <w:sz w:val="20"/>
                <w:szCs w:val="20"/>
              </w:rPr>
              <w:t>e</w:t>
            </w:r>
            <w:r w:rsidR="00A139C2">
              <w:rPr>
                <w:rFonts w:ascii="Cambria" w:hAnsi="Cambria"/>
                <w:bCs/>
                <w:sz w:val="20"/>
                <w:szCs w:val="20"/>
              </w:rPr>
              <w:t xml:space="preserve"> treatment</w:t>
            </w:r>
            <w:r w:rsidRPr="00246243">
              <w:rPr>
                <w:rFonts w:ascii="Cambria" w:hAnsi="Cambria"/>
                <w:bCs/>
                <w:sz w:val="20"/>
                <w:szCs w:val="20"/>
              </w:rPr>
              <w:t>), 7 (personal liberty), 8 (</w:t>
            </w:r>
            <w:r w:rsidR="00A139C2">
              <w:rPr>
                <w:rFonts w:ascii="Cambria" w:hAnsi="Cambria"/>
                <w:bCs/>
                <w:sz w:val="20"/>
                <w:szCs w:val="20"/>
              </w:rPr>
              <w:t>fair trial</w:t>
            </w:r>
            <w:r w:rsidRPr="00246243">
              <w:rPr>
                <w:rFonts w:ascii="Cambria" w:hAnsi="Cambria"/>
                <w:bCs/>
                <w:sz w:val="20"/>
                <w:szCs w:val="20"/>
              </w:rPr>
              <w:t>), 11 (</w:t>
            </w:r>
            <w:r w:rsidR="00A139C2">
              <w:rPr>
                <w:rFonts w:ascii="Cambria" w:hAnsi="Cambria"/>
                <w:bCs/>
                <w:sz w:val="20"/>
                <w:szCs w:val="20"/>
              </w:rPr>
              <w:t>privacy</w:t>
            </w:r>
            <w:r w:rsidRPr="00246243">
              <w:rPr>
                <w:rFonts w:ascii="Cambria" w:hAnsi="Cambria"/>
                <w:bCs/>
                <w:sz w:val="20"/>
                <w:szCs w:val="20"/>
              </w:rPr>
              <w:t>), 22 (</w:t>
            </w:r>
            <w:r w:rsidR="00A139C2">
              <w:rPr>
                <w:rFonts w:ascii="Cambria" w:hAnsi="Cambria"/>
                <w:bCs/>
                <w:sz w:val="20"/>
                <w:szCs w:val="20"/>
              </w:rPr>
              <w:t>movement</w:t>
            </w:r>
            <w:r w:rsidR="00A139C2" w:rsidRPr="00246243">
              <w:rPr>
                <w:rFonts w:ascii="Cambria" w:hAnsi="Cambria"/>
                <w:bCs/>
                <w:sz w:val="20"/>
                <w:szCs w:val="20"/>
              </w:rPr>
              <w:t xml:space="preserve"> </w:t>
            </w:r>
            <w:r w:rsidRPr="00246243">
              <w:rPr>
                <w:rFonts w:ascii="Cambria" w:hAnsi="Cambria"/>
                <w:bCs/>
                <w:sz w:val="20"/>
                <w:szCs w:val="20"/>
              </w:rPr>
              <w:t>and residence), 24 (</w:t>
            </w:r>
            <w:r w:rsidR="00A139C2">
              <w:rPr>
                <w:rFonts w:ascii="Cambria" w:hAnsi="Cambria"/>
                <w:bCs/>
                <w:sz w:val="20"/>
                <w:szCs w:val="20"/>
              </w:rPr>
              <w:t>equal protection</w:t>
            </w:r>
            <w:r w:rsidRPr="00246243">
              <w:rPr>
                <w:rFonts w:ascii="Cambria" w:hAnsi="Cambria"/>
                <w:bCs/>
                <w:sz w:val="20"/>
                <w:szCs w:val="20"/>
              </w:rPr>
              <w:t>) and 25 (judicial protection) of the American Convention on Human Rights</w:t>
            </w:r>
            <w:r>
              <w:rPr>
                <w:rStyle w:val="FootnoteReference"/>
                <w:rFonts w:ascii="Cambria" w:hAnsi="Cambria"/>
                <w:bCs/>
                <w:sz w:val="20"/>
                <w:szCs w:val="20"/>
                <w:lang w:val="es-ES"/>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118ADDC4" w:rsidR="00F621C3" w:rsidRPr="000B6B7A" w:rsidRDefault="00246243" w:rsidP="002C1A1F">
            <w:pPr>
              <w:jc w:val="both"/>
              <w:rPr>
                <w:rFonts w:ascii="Cambria" w:hAnsi="Cambria"/>
                <w:bCs/>
                <w:sz w:val="20"/>
                <w:szCs w:val="20"/>
              </w:rPr>
            </w:pPr>
            <w:r>
              <w:rPr>
                <w:rFonts w:ascii="Cambria" w:hAnsi="Cambria"/>
                <w:bCs/>
                <w:sz w:val="20"/>
                <w:szCs w:val="20"/>
              </w:rPr>
              <w:t>August 15, 2008</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5DA97211" w:rsidR="00F621C3" w:rsidRPr="000B6B7A" w:rsidRDefault="00246243" w:rsidP="00882AFE">
            <w:pPr>
              <w:jc w:val="both"/>
              <w:rPr>
                <w:rFonts w:ascii="Cambria" w:hAnsi="Cambria"/>
                <w:bCs/>
                <w:sz w:val="20"/>
                <w:szCs w:val="20"/>
              </w:rPr>
            </w:pPr>
            <w:r>
              <w:rPr>
                <w:rFonts w:ascii="Cambria" w:hAnsi="Cambria"/>
                <w:bCs/>
                <w:sz w:val="20"/>
                <w:szCs w:val="20"/>
              </w:rPr>
              <w:t>December 1, 2008; July 1, 2009; January 26, 2010; February 4, and July 27, 2011</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68D87686" w:rsidR="00F621C3" w:rsidRPr="000B6B7A" w:rsidRDefault="00246243" w:rsidP="002C1A1F">
            <w:pPr>
              <w:jc w:val="both"/>
              <w:rPr>
                <w:rFonts w:ascii="Cambria" w:hAnsi="Cambria"/>
                <w:bCs/>
                <w:sz w:val="20"/>
                <w:szCs w:val="20"/>
              </w:rPr>
            </w:pPr>
            <w:r>
              <w:rPr>
                <w:rFonts w:ascii="Cambria" w:hAnsi="Cambria"/>
                <w:bCs/>
                <w:sz w:val="20"/>
                <w:szCs w:val="20"/>
              </w:rPr>
              <w:t>October 27, 2014</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2C1A1F">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5347E3AC" w:rsidR="00F621C3" w:rsidRPr="000B6B7A" w:rsidRDefault="00246243" w:rsidP="002C1A1F">
            <w:pPr>
              <w:jc w:val="both"/>
              <w:rPr>
                <w:rFonts w:ascii="Cambria" w:hAnsi="Cambria"/>
                <w:bCs/>
                <w:sz w:val="20"/>
                <w:szCs w:val="20"/>
              </w:rPr>
            </w:pPr>
            <w:r>
              <w:rPr>
                <w:rFonts w:ascii="Cambria" w:hAnsi="Cambria"/>
                <w:bCs/>
                <w:sz w:val="20"/>
                <w:szCs w:val="20"/>
              </w:rPr>
              <w:t>January 16 and 30, 2015</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6D313644" w:rsidR="003771A3" w:rsidRPr="000B6B7A" w:rsidRDefault="00246243" w:rsidP="00A139C2">
            <w:pPr>
              <w:jc w:val="both"/>
              <w:rPr>
                <w:rFonts w:ascii="Cambria" w:hAnsi="Cambria"/>
                <w:bCs/>
                <w:sz w:val="20"/>
                <w:szCs w:val="20"/>
              </w:rPr>
            </w:pPr>
            <w:r>
              <w:rPr>
                <w:rFonts w:ascii="Cambria" w:hAnsi="Cambria"/>
                <w:bCs/>
                <w:sz w:val="20"/>
                <w:szCs w:val="20"/>
              </w:rPr>
              <w:t>June 26 and December 10, 2015</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066B2285" w:rsidR="003771A3" w:rsidRPr="000B6B7A" w:rsidRDefault="00246243" w:rsidP="002C1A1F">
            <w:pPr>
              <w:jc w:val="both"/>
              <w:rPr>
                <w:rFonts w:ascii="Cambria" w:hAnsi="Cambria"/>
                <w:bCs/>
                <w:sz w:val="20"/>
                <w:szCs w:val="20"/>
              </w:rPr>
            </w:pPr>
            <w:r>
              <w:rPr>
                <w:rFonts w:ascii="Cambria" w:hAnsi="Cambria"/>
                <w:bCs/>
                <w:sz w:val="20"/>
                <w:szCs w:val="20"/>
              </w:rPr>
              <w:t>September 16, 2016</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2C1A1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21D5239D" w:rsidR="00F621C3" w:rsidRPr="000B6B7A" w:rsidRDefault="008C3515" w:rsidP="002C1A1F">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2C1A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08C3F496" w:rsidR="00F621C3" w:rsidRPr="000B6B7A" w:rsidRDefault="008C3515" w:rsidP="002C1A1F">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2C1A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608ADAF5" w:rsidR="00F621C3" w:rsidRPr="000B6B7A" w:rsidRDefault="008C3515" w:rsidP="002C1A1F">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2C1A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49FED93F" w:rsidR="00F621C3" w:rsidRPr="000B6B7A" w:rsidRDefault="008C3515" w:rsidP="002C1A1F">
            <w:pPr>
              <w:jc w:val="both"/>
              <w:rPr>
                <w:rFonts w:asciiTheme="majorHAnsi" w:hAnsiTheme="majorHAnsi"/>
                <w:bCs/>
                <w:sz w:val="20"/>
                <w:szCs w:val="20"/>
              </w:rPr>
            </w:pPr>
            <w:r>
              <w:rPr>
                <w:rFonts w:asciiTheme="majorHAnsi" w:hAnsiTheme="majorHAnsi"/>
                <w:bCs/>
                <w:sz w:val="20"/>
                <w:szCs w:val="20"/>
              </w:rPr>
              <w:t>Yes, American Convention (deposit of instrument of ratification on April 8, 1970)</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2C1A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50E12379" w:rsidR="00F621C3" w:rsidRPr="000B6B7A" w:rsidRDefault="008C3515" w:rsidP="002C1A1F">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2C1A1F">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681AADC6" w:rsidR="00F621C3" w:rsidRPr="000B6B7A" w:rsidRDefault="008C3515" w:rsidP="002C1A1F">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2C1A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2C1A1F">
            <w:pPr>
              <w:rPr>
                <w:rFonts w:ascii="Cambria" w:hAnsi="Cambria"/>
                <w:bCs/>
                <w:sz w:val="20"/>
                <w:szCs w:val="20"/>
              </w:rPr>
            </w:pPr>
          </w:p>
          <w:p w14:paraId="432DC56B" w14:textId="62897672" w:rsidR="00F621C3" w:rsidRPr="000B6B7A" w:rsidRDefault="008C3515" w:rsidP="002C1A1F">
            <w:pPr>
              <w:rPr>
                <w:rFonts w:ascii="Cambria" w:hAnsi="Cambria"/>
                <w:bCs/>
                <w:sz w:val="20"/>
                <w:szCs w:val="20"/>
              </w:rPr>
            </w:pPr>
            <w:r>
              <w:rPr>
                <w:rFonts w:ascii="Cambria" w:hAnsi="Cambria"/>
                <w:bCs/>
                <w:sz w:val="20"/>
                <w:szCs w:val="20"/>
              </w:rPr>
              <w:t>Yes, in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2C1A1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4E91D45F" w:rsidR="00F621C3" w:rsidRPr="000B6B7A" w:rsidRDefault="008C3515" w:rsidP="002C1A1F">
            <w:pPr>
              <w:rPr>
                <w:rFonts w:asciiTheme="majorHAnsi" w:hAnsiTheme="majorHAnsi"/>
                <w:bCs/>
                <w:sz w:val="20"/>
                <w:szCs w:val="20"/>
              </w:rPr>
            </w:pPr>
            <w:r>
              <w:rPr>
                <w:rFonts w:asciiTheme="majorHAnsi" w:hAnsiTheme="majorHAnsi"/>
                <w:bCs/>
                <w:sz w:val="20"/>
                <w:szCs w:val="20"/>
              </w:rPr>
              <w:t>Yes, in the terms of Section VI</w:t>
            </w:r>
          </w:p>
        </w:tc>
      </w:tr>
    </w:tbl>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6953F7A4" w14:textId="0FE01BC1" w:rsidR="00F621C3" w:rsidRDefault="00B01B1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01B1F">
        <w:rPr>
          <w:rFonts w:ascii="Cambria" w:hAnsi="Cambria"/>
          <w:sz w:val="20"/>
          <w:szCs w:val="20"/>
        </w:rPr>
        <w:t xml:space="preserve">Mr. Jaime </w:t>
      </w:r>
      <w:proofErr w:type="spellStart"/>
      <w:r w:rsidRPr="00B01B1F">
        <w:rPr>
          <w:rFonts w:ascii="Cambria" w:hAnsi="Cambria"/>
          <w:sz w:val="20"/>
          <w:szCs w:val="20"/>
        </w:rPr>
        <w:t>Ligator</w:t>
      </w:r>
      <w:proofErr w:type="spellEnd"/>
      <w:r w:rsidR="00C63DB7">
        <w:rPr>
          <w:rFonts w:ascii="Cambria" w:hAnsi="Cambria"/>
          <w:sz w:val="20"/>
          <w:szCs w:val="20"/>
        </w:rPr>
        <w:t xml:space="preserve"> Feldman (hereinafter “the </w:t>
      </w:r>
      <w:r w:rsidRPr="00B01B1F">
        <w:rPr>
          <w:rFonts w:ascii="Cambria" w:hAnsi="Cambria"/>
          <w:sz w:val="20"/>
          <w:szCs w:val="20"/>
        </w:rPr>
        <w:t>petitioner" or "the alleged victim") alleges that the State of Costa Rica is internationally responsib</w:t>
      </w:r>
      <w:r w:rsidR="001910F0">
        <w:rPr>
          <w:rFonts w:ascii="Cambria" w:hAnsi="Cambria"/>
          <w:sz w:val="20"/>
          <w:szCs w:val="20"/>
        </w:rPr>
        <w:t>le for various violations of his</w:t>
      </w:r>
      <w:r w:rsidRPr="00B01B1F">
        <w:rPr>
          <w:rFonts w:ascii="Cambria" w:hAnsi="Cambria"/>
          <w:sz w:val="20"/>
          <w:szCs w:val="20"/>
        </w:rPr>
        <w:t xml:space="preserve"> rights in the framework of the</w:t>
      </w:r>
      <w:r w:rsidR="001910F0">
        <w:rPr>
          <w:rFonts w:ascii="Cambria" w:hAnsi="Cambria"/>
          <w:sz w:val="20"/>
          <w:szCs w:val="20"/>
        </w:rPr>
        <w:t xml:space="preserve"> extradition request based on</w:t>
      </w:r>
      <w:r w:rsidRPr="00B01B1F">
        <w:rPr>
          <w:rFonts w:ascii="Cambria" w:hAnsi="Cambria"/>
          <w:sz w:val="20"/>
          <w:szCs w:val="20"/>
        </w:rPr>
        <w:t xml:space="preserve"> false accusations made against him by the District Court of North Carolina, United States of America</w:t>
      </w:r>
      <w:r w:rsidR="00181832">
        <w:rPr>
          <w:rStyle w:val="FootnoteReference"/>
          <w:rFonts w:ascii="Cambria" w:hAnsi="Cambria"/>
          <w:sz w:val="20"/>
          <w:szCs w:val="20"/>
        </w:rPr>
        <w:footnoteReference w:id="5"/>
      </w:r>
      <w:r w:rsidRPr="00B01B1F">
        <w:rPr>
          <w:rFonts w:ascii="Cambria" w:hAnsi="Cambria"/>
          <w:sz w:val="20"/>
          <w:szCs w:val="20"/>
        </w:rPr>
        <w:t>, for the crimes of conspiracy and wire fraud (electronic), from Cost</w:t>
      </w:r>
      <w:r w:rsidR="001910F0">
        <w:rPr>
          <w:rFonts w:ascii="Cambria" w:hAnsi="Cambria"/>
          <w:sz w:val="20"/>
          <w:szCs w:val="20"/>
        </w:rPr>
        <w:t xml:space="preserve">a Rican territory against </w:t>
      </w:r>
      <w:r w:rsidR="001910F0">
        <w:rPr>
          <w:rFonts w:ascii="Cambria" w:hAnsi="Cambria"/>
          <w:sz w:val="20"/>
          <w:szCs w:val="20"/>
        </w:rPr>
        <w:lastRenderedPageBreak/>
        <w:t>individuals domiciled in North America. He</w:t>
      </w:r>
      <w:r w:rsidRPr="00B01B1F">
        <w:rPr>
          <w:rFonts w:ascii="Cambria" w:hAnsi="Cambria"/>
          <w:sz w:val="20"/>
          <w:szCs w:val="20"/>
        </w:rPr>
        <w:t xml:space="preserve"> argues that as a consequence of the correspondi</w:t>
      </w:r>
      <w:r w:rsidR="001910F0">
        <w:rPr>
          <w:rFonts w:ascii="Cambria" w:hAnsi="Cambria"/>
          <w:sz w:val="20"/>
          <w:szCs w:val="20"/>
        </w:rPr>
        <w:t>ng extradition process, his</w:t>
      </w:r>
      <w:r w:rsidRPr="00B01B1F">
        <w:rPr>
          <w:rFonts w:ascii="Cambria" w:hAnsi="Cambria"/>
          <w:sz w:val="20"/>
          <w:szCs w:val="20"/>
        </w:rPr>
        <w:t xml:space="preserve"> </w:t>
      </w:r>
      <w:r w:rsidR="00AB38A3">
        <w:rPr>
          <w:rFonts w:ascii="Cambria" w:hAnsi="Cambria"/>
          <w:sz w:val="20"/>
          <w:szCs w:val="20"/>
        </w:rPr>
        <w:t>right to a fair process</w:t>
      </w:r>
      <w:r w:rsidRPr="00B01B1F">
        <w:rPr>
          <w:rFonts w:ascii="Cambria" w:hAnsi="Cambria"/>
          <w:sz w:val="20"/>
          <w:szCs w:val="20"/>
        </w:rPr>
        <w:t xml:space="preserve">, freedom and personal integrity were violated. He states that he was never notified </w:t>
      </w:r>
      <w:r w:rsidR="001910F0">
        <w:rPr>
          <w:rFonts w:ascii="Cambria" w:hAnsi="Cambria"/>
          <w:sz w:val="20"/>
          <w:szCs w:val="20"/>
        </w:rPr>
        <w:t>of the</w:t>
      </w:r>
      <w:r w:rsidRPr="00B01B1F">
        <w:rPr>
          <w:rFonts w:ascii="Cambria" w:hAnsi="Cambria"/>
          <w:sz w:val="20"/>
          <w:szCs w:val="20"/>
        </w:rPr>
        <w:t xml:space="preserve"> opening of a criminal investigation against him, that his provisional detention </w:t>
      </w:r>
      <w:r w:rsidRPr="00E620B6">
        <w:rPr>
          <w:rFonts w:ascii="Cambria" w:hAnsi="Cambria"/>
          <w:sz w:val="20"/>
          <w:szCs w:val="20"/>
        </w:rPr>
        <w:t>in the framework</w:t>
      </w:r>
      <w:r w:rsidRPr="00B01B1F">
        <w:rPr>
          <w:rFonts w:ascii="Cambria" w:hAnsi="Cambria"/>
          <w:sz w:val="20"/>
          <w:szCs w:val="20"/>
        </w:rPr>
        <w:t xml:space="preserve"> of the extrad</w:t>
      </w:r>
      <w:r w:rsidR="001910F0">
        <w:rPr>
          <w:rFonts w:ascii="Cambria" w:hAnsi="Cambria"/>
          <w:sz w:val="20"/>
          <w:szCs w:val="20"/>
        </w:rPr>
        <w:t>ition proceedings</w:t>
      </w:r>
      <w:r w:rsidRPr="00B01B1F">
        <w:rPr>
          <w:rFonts w:ascii="Cambria" w:hAnsi="Cambria"/>
          <w:sz w:val="20"/>
          <w:szCs w:val="20"/>
        </w:rPr>
        <w:t xml:space="preserve"> was extended beyond the 60-day period required by the extradition treaty without the formal request being received, and that there is no appeal </w:t>
      </w:r>
      <w:r w:rsidR="001910F0">
        <w:rPr>
          <w:rFonts w:ascii="Cambria" w:hAnsi="Cambria"/>
          <w:sz w:val="20"/>
          <w:szCs w:val="20"/>
        </w:rPr>
        <w:t>against</w:t>
      </w:r>
      <w:r w:rsidRPr="00B01B1F">
        <w:rPr>
          <w:rFonts w:ascii="Cambria" w:hAnsi="Cambria"/>
          <w:sz w:val="20"/>
          <w:szCs w:val="20"/>
        </w:rPr>
        <w:t xml:space="preserve"> interlocutory decision</w:t>
      </w:r>
      <w:r w:rsidR="001910F0">
        <w:rPr>
          <w:rFonts w:ascii="Cambria" w:hAnsi="Cambria"/>
          <w:sz w:val="20"/>
          <w:szCs w:val="20"/>
        </w:rPr>
        <w:t>s within the extradition proceedings</w:t>
      </w:r>
      <w:r w:rsidRPr="00B01B1F">
        <w:rPr>
          <w:rFonts w:ascii="Cambria" w:hAnsi="Cambria"/>
          <w:sz w:val="20"/>
          <w:szCs w:val="20"/>
        </w:rPr>
        <w:t xml:space="preserve">, a situation </w:t>
      </w:r>
      <w:r w:rsidR="001910F0">
        <w:rPr>
          <w:rFonts w:ascii="Cambria" w:hAnsi="Cambria"/>
          <w:sz w:val="20"/>
          <w:szCs w:val="20"/>
        </w:rPr>
        <w:t>that has</w:t>
      </w:r>
      <w:r w:rsidRPr="00B01B1F">
        <w:rPr>
          <w:rFonts w:ascii="Cambria" w:hAnsi="Cambria"/>
          <w:sz w:val="20"/>
          <w:szCs w:val="20"/>
        </w:rPr>
        <w:t xml:space="preserve"> endangered his health, limited his possibility of defense and that </w:t>
      </w:r>
      <w:r w:rsidR="001910F0">
        <w:rPr>
          <w:rFonts w:ascii="Cambria" w:hAnsi="Cambria"/>
          <w:sz w:val="20"/>
          <w:szCs w:val="20"/>
        </w:rPr>
        <w:t>has</w:t>
      </w:r>
      <w:r w:rsidRPr="00B01B1F">
        <w:rPr>
          <w:rFonts w:ascii="Cambria" w:hAnsi="Cambria"/>
          <w:sz w:val="20"/>
          <w:szCs w:val="20"/>
        </w:rPr>
        <w:t xml:space="preserve"> led to </w:t>
      </w:r>
      <w:r w:rsidR="001910F0">
        <w:rPr>
          <w:rFonts w:ascii="Cambria" w:hAnsi="Cambria"/>
          <w:sz w:val="20"/>
          <w:szCs w:val="20"/>
        </w:rPr>
        <w:t xml:space="preserve">his </w:t>
      </w:r>
      <w:r w:rsidRPr="00B01B1F">
        <w:rPr>
          <w:rFonts w:ascii="Cambria" w:hAnsi="Cambria"/>
          <w:sz w:val="20"/>
          <w:szCs w:val="20"/>
        </w:rPr>
        <w:t>bankruptcy</w:t>
      </w:r>
      <w:r w:rsidR="001910F0">
        <w:rPr>
          <w:rFonts w:ascii="Cambria" w:hAnsi="Cambria"/>
          <w:sz w:val="20"/>
          <w:szCs w:val="20"/>
        </w:rPr>
        <w:t>.</w:t>
      </w:r>
    </w:p>
    <w:p w14:paraId="1011D280" w14:textId="3DAA8429" w:rsidR="00573590" w:rsidRDefault="00B01B1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01B1F">
        <w:rPr>
          <w:rFonts w:ascii="Cambria" w:hAnsi="Cambria"/>
          <w:sz w:val="20"/>
          <w:szCs w:val="20"/>
        </w:rPr>
        <w:t>The petitioner explains</w:t>
      </w:r>
      <w:r w:rsidR="00401697">
        <w:rPr>
          <w:rFonts w:ascii="Cambria" w:hAnsi="Cambria"/>
          <w:sz w:val="20"/>
          <w:szCs w:val="20"/>
        </w:rPr>
        <w:t xml:space="preserve"> that on May 17, 2007, on the basis of an</w:t>
      </w:r>
      <w:r w:rsidRPr="00B01B1F">
        <w:rPr>
          <w:rFonts w:ascii="Cambria" w:hAnsi="Cambria"/>
          <w:sz w:val="20"/>
          <w:szCs w:val="20"/>
        </w:rPr>
        <w:t xml:space="preserve"> arrest warrant issued against him by the District Court of North Carolina, </w:t>
      </w:r>
      <w:r w:rsidR="00401697">
        <w:rPr>
          <w:rFonts w:ascii="Cambria" w:hAnsi="Cambria"/>
          <w:sz w:val="20"/>
          <w:szCs w:val="20"/>
        </w:rPr>
        <w:t>proceedings for his extradition were begun</w:t>
      </w:r>
      <w:r w:rsidRPr="00B01B1F">
        <w:rPr>
          <w:rFonts w:ascii="Cambria" w:hAnsi="Cambria"/>
          <w:sz w:val="20"/>
          <w:szCs w:val="20"/>
        </w:rPr>
        <w:t xml:space="preserve"> before the Criminal Court of the First C</w:t>
      </w:r>
      <w:r w:rsidR="00401697">
        <w:rPr>
          <w:rFonts w:ascii="Cambria" w:hAnsi="Cambria"/>
          <w:sz w:val="20"/>
          <w:szCs w:val="20"/>
        </w:rPr>
        <w:t>ircuit of San José</w:t>
      </w:r>
      <w:r w:rsidRPr="00B01B1F">
        <w:rPr>
          <w:rFonts w:ascii="Cambria" w:hAnsi="Cambria"/>
          <w:sz w:val="20"/>
          <w:szCs w:val="20"/>
        </w:rPr>
        <w:t xml:space="preserve"> and his provisional detention was ordered even though the </w:t>
      </w:r>
      <w:r w:rsidR="00C63DB7">
        <w:rPr>
          <w:rFonts w:ascii="Cambria" w:hAnsi="Cambria"/>
          <w:sz w:val="20"/>
          <w:szCs w:val="20"/>
        </w:rPr>
        <w:t>North American</w:t>
      </w:r>
      <w:r w:rsidRPr="00B01B1F">
        <w:rPr>
          <w:rFonts w:ascii="Cambria" w:hAnsi="Cambria"/>
          <w:sz w:val="20"/>
          <w:szCs w:val="20"/>
        </w:rPr>
        <w:t xml:space="preserve"> authorities </w:t>
      </w:r>
      <w:r w:rsidR="00401697">
        <w:rPr>
          <w:rFonts w:ascii="Cambria" w:hAnsi="Cambria"/>
          <w:sz w:val="20"/>
          <w:szCs w:val="20"/>
        </w:rPr>
        <w:t>failed to demonstrate</w:t>
      </w:r>
      <w:r w:rsidRPr="00B01B1F">
        <w:rPr>
          <w:rFonts w:ascii="Cambria" w:hAnsi="Cambria"/>
          <w:sz w:val="20"/>
          <w:szCs w:val="20"/>
        </w:rPr>
        <w:t xml:space="preserve"> the urgency </w:t>
      </w:r>
      <w:r w:rsidR="00456E9D">
        <w:rPr>
          <w:rFonts w:ascii="Cambria" w:hAnsi="Cambria"/>
          <w:sz w:val="20"/>
          <w:szCs w:val="20"/>
        </w:rPr>
        <w:t xml:space="preserve">required </w:t>
      </w:r>
      <w:r w:rsidR="00E620B6">
        <w:rPr>
          <w:rFonts w:ascii="Cambria" w:hAnsi="Cambria"/>
          <w:sz w:val="20"/>
          <w:szCs w:val="20"/>
        </w:rPr>
        <w:t xml:space="preserve">by a </w:t>
      </w:r>
      <w:r w:rsidRPr="00B01B1F">
        <w:rPr>
          <w:rFonts w:ascii="Cambria" w:hAnsi="Cambria"/>
          <w:sz w:val="20"/>
          <w:szCs w:val="20"/>
        </w:rPr>
        <w:t>reque</w:t>
      </w:r>
      <w:r w:rsidR="000F137F">
        <w:rPr>
          <w:rFonts w:ascii="Cambria" w:hAnsi="Cambria"/>
          <w:sz w:val="20"/>
          <w:szCs w:val="20"/>
        </w:rPr>
        <w:t>st for provisional detention. He</w:t>
      </w:r>
      <w:r w:rsidRPr="00B01B1F">
        <w:rPr>
          <w:rFonts w:ascii="Cambria" w:hAnsi="Cambria"/>
          <w:sz w:val="20"/>
          <w:szCs w:val="20"/>
        </w:rPr>
        <w:t xml:space="preserve"> indicates that on May 18, 2007, </w:t>
      </w:r>
      <w:r w:rsidR="00C63DB7">
        <w:rPr>
          <w:rFonts w:ascii="Cambria" w:hAnsi="Cambria"/>
          <w:sz w:val="20"/>
          <w:szCs w:val="20"/>
        </w:rPr>
        <w:t>while</w:t>
      </w:r>
      <w:r w:rsidRPr="00B01B1F">
        <w:rPr>
          <w:rFonts w:ascii="Cambria" w:hAnsi="Cambria"/>
          <w:sz w:val="20"/>
          <w:szCs w:val="20"/>
        </w:rPr>
        <w:t xml:space="preserve"> in his office in San Pedro de Montes de </w:t>
      </w:r>
      <w:proofErr w:type="spellStart"/>
      <w:r w:rsidRPr="00B01B1F">
        <w:rPr>
          <w:rFonts w:ascii="Cambria" w:hAnsi="Cambria"/>
          <w:sz w:val="20"/>
          <w:szCs w:val="20"/>
        </w:rPr>
        <w:t>Oca</w:t>
      </w:r>
      <w:proofErr w:type="spellEnd"/>
      <w:r w:rsidRPr="00B01B1F">
        <w:rPr>
          <w:rFonts w:ascii="Cambria" w:hAnsi="Cambria"/>
          <w:sz w:val="20"/>
          <w:szCs w:val="20"/>
        </w:rPr>
        <w:t xml:space="preserve">, in the city of San José, he was </w:t>
      </w:r>
      <w:r w:rsidR="00C63DB7">
        <w:rPr>
          <w:rFonts w:ascii="Cambria" w:hAnsi="Cambria"/>
          <w:sz w:val="20"/>
          <w:szCs w:val="20"/>
        </w:rPr>
        <w:t>detained</w:t>
      </w:r>
      <w:r w:rsidRPr="00B01B1F">
        <w:rPr>
          <w:rFonts w:ascii="Cambria" w:hAnsi="Cambria"/>
          <w:sz w:val="20"/>
          <w:szCs w:val="20"/>
        </w:rPr>
        <w:t xml:space="preserve"> by</w:t>
      </w:r>
      <w:r w:rsidR="00456E9D">
        <w:rPr>
          <w:rFonts w:ascii="Cambria" w:hAnsi="Cambria"/>
          <w:sz w:val="20"/>
          <w:szCs w:val="20"/>
        </w:rPr>
        <w:t xml:space="preserve"> agents of</w:t>
      </w:r>
      <w:r w:rsidRPr="00B01B1F">
        <w:rPr>
          <w:rFonts w:ascii="Cambria" w:hAnsi="Cambria"/>
          <w:sz w:val="20"/>
          <w:szCs w:val="20"/>
        </w:rPr>
        <w:t xml:space="preserve"> INTERPOL and </w:t>
      </w:r>
      <w:r w:rsidR="00456E9D">
        <w:rPr>
          <w:rFonts w:ascii="Cambria" w:hAnsi="Cambria"/>
          <w:sz w:val="20"/>
          <w:szCs w:val="20"/>
        </w:rPr>
        <w:t xml:space="preserve">of </w:t>
      </w:r>
      <w:r w:rsidRPr="00B01B1F">
        <w:rPr>
          <w:rFonts w:ascii="Cambria" w:hAnsi="Cambria"/>
          <w:sz w:val="20"/>
          <w:szCs w:val="20"/>
        </w:rPr>
        <w:t>the Judicial Investigation Agency (O</w:t>
      </w:r>
      <w:r w:rsidR="002C1A1F">
        <w:rPr>
          <w:rFonts w:ascii="Cambria" w:hAnsi="Cambria"/>
          <w:sz w:val="20"/>
          <w:szCs w:val="20"/>
        </w:rPr>
        <w:t>.</w:t>
      </w:r>
      <w:r w:rsidRPr="00B01B1F">
        <w:rPr>
          <w:rFonts w:ascii="Cambria" w:hAnsi="Cambria"/>
          <w:sz w:val="20"/>
          <w:szCs w:val="20"/>
        </w:rPr>
        <w:t>I</w:t>
      </w:r>
      <w:r w:rsidR="002C1A1F">
        <w:rPr>
          <w:rFonts w:ascii="Cambria" w:hAnsi="Cambria"/>
          <w:sz w:val="20"/>
          <w:szCs w:val="20"/>
        </w:rPr>
        <w:t>.</w:t>
      </w:r>
      <w:r w:rsidRPr="00B01B1F">
        <w:rPr>
          <w:rFonts w:ascii="Cambria" w:hAnsi="Cambria"/>
          <w:sz w:val="20"/>
          <w:szCs w:val="20"/>
        </w:rPr>
        <w:t>J</w:t>
      </w:r>
      <w:r w:rsidR="002C1A1F">
        <w:rPr>
          <w:rFonts w:ascii="Cambria" w:hAnsi="Cambria"/>
          <w:sz w:val="20"/>
          <w:szCs w:val="20"/>
        </w:rPr>
        <w:t>.</w:t>
      </w:r>
      <w:r w:rsidRPr="00B01B1F">
        <w:rPr>
          <w:rFonts w:ascii="Cambria" w:hAnsi="Cambria"/>
          <w:sz w:val="20"/>
          <w:szCs w:val="20"/>
        </w:rPr>
        <w:t xml:space="preserve">) of the Judicial Branch of the </w:t>
      </w:r>
      <w:r w:rsidR="002C1A1F">
        <w:rPr>
          <w:rFonts w:ascii="Cambria" w:hAnsi="Cambria"/>
          <w:sz w:val="20"/>
          <w:szCs w:val="20"/>
        </w:rPr>
        <w:t>Republic of Costa Rica</w:t>
      </w:r>
      <w:r w:rsidRPr="00B01B1F">
        <w:rPr>
          <w:rFonts w:ascii="Cambria" w:hAnsi="Cambria"/>
          <w:sz w:val="20"/>
          <w:szCs w:val="20"/>
        </w:rPr>
        <w:t xml:space="preserve">. He adds that the media reported </w:t>
      </w:r>
      <w:r w:rsidR="00584673">
        <w:rPr>
          <w:rFonts w:ascii="Cambria" w:hAnsi="Cambria"/>
          <w:sz w:val="20"/>
          <w:szCs w:val="20"/>
        </w:rPr>
        <w:t xml:space="preserve">he </w:t>
      </w:r>
      <w:r w:rsidRPr="00B01B1F">
        <w:rPr>
          <w:rFonts w:ascii="Cambria" w:hAnsi="Cambria"/>
          <w:sz w:val="20"/>
          <w:szCs w:val="20"/>
        </w:rPr>
        <w:t xml:space="preserve">was a fugitive from the US justice system and </w:t>
      </w:r>
      <w:r w:rsidR="00C63DB7">
        <w:rPr>
          <w:rFonts w:ascii="Cambria" w:hAnsi="Cambria"/>
          <w:sz w:val="20"/>
          <w:szCs w:val="20"/>
        </w:rPr>
        <w:t xml:space="preserve">that he </w:t>
      </w:r>
      <w:r w:rsidRPr="00B01B1F">
        <w:rPr>
          <w:rFonts w:ascii="Cambria" w:hAnsi="Cambria"/>
          <w:sz w:val="20"/>
          <w:szCs w:val="20"/>
        </w:rPr>
        <w:t xml:space="preserve">would be extradited </w:t>
      </w:r>
      <w:r w:rsidR="00584673">
        <w:rPr>
          <w:rFonts w:ascii="Cambria" w:hAnsi="Cambria"/>
          <w:sz w:val="20"/>
          <w:szCs w:val="20"/>
        </w:rPr>
        <w:t>for trial</w:t>
      </w:r>
      <w:r w:rsidRPr="00B01B1F">
        <w:rPr>
          <w:rFonts w:ascii="Cambria" w:hAnsi="Cambria"/>
          <w:sz w:val="20"/>
          <w:szCs w:val="20"/>
        </w:rPr>
        <w:t xml:space="preserve"> in that country, which affected both his honor and dignity and that of his family</w:t>
      </w:r>
      <w:r>
        <w:rPr>
          <w:rFonts w:ascii="Cambria" w:hAnsi="Cambria"/>
          <w:sz w:val="20"/>
          <w:szCs w:val="20"/>
        </w:rPr>
        <w:t>.</w:t>
      </w:r>
    </w:p>
    <w:p w14:paraId="16C52409" w14:textId="519CFECC" w:rsidR="00573590" w:rsidRDefault="00B01B1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01B1F">
        <w:rPr>
          <w:rFonts w:ascii="Cambria" w:hAnsi="Cambria"/>
          <w:sz w:val="20"/>
          <w:szCs w:val="20"/>
        </w:rPr>
        <w:t>The petitioner indicates that he was transferred to the cells of the O.I.J. in the main building of the Second Judicial Circuit of San José, where he was detained and held incommunicado betw</w:t>
      </w:r>
      <w:r w:rsidR="00E54A21">
        <w:rPr>
          <w:rFonts w:ascii="Cambria" w:hAnsi="Cambria"/>
          <w:sz w:val="20"/>
          <w:szCs w:val="20"/>
        </w:rPr>
        <w:t>een May 18 and 21, 2007. He reports</w:t>
      </w:r>
      <w:r w:rsidRPr="00B01B1F">
        <w:rPr>
          <w:rFonts w:ascii="Cambria" w:hAnsi="Cambria"/>
          <w:sz w:val="20"/>
          <w:szCs w:val="20"/>
        </w:rPr>
        <w:t xml:space="preserve"> that on May 21 he was </w:t>
      </w:r>
      <w:r w:rsidR="00E54A21">
        <w:rPr>
          <w:rFonts w:ascii="Cambria" w:hAnsi="Cambria"/>
          <w:sz w:val="20"/>
          <w:szCs w:val="20"/>
        </w:rPr>
        <w:t xml:space="preserve">brought </w:t>
      </w:r>
      <w:r w:rsidRPr="00B01B1F">
        <w:rPr>
          <w:rFonts w:ascii="Cambria" w:hAnsi="Cambria"/>
          <w:sz w:val="20"/>
          <w:szCs w:val="20"/>
        </w:rPr>
        <w:t xml:space="preserve">before the First Judicial Circuit </w:t>
      </w:r>
      <w:r w:rsidR="00E54A21">
        <w:rPr>
          <w:rFonts w:ascii="Cambria" w:hAnsi="Cambria"/>
          <w:sz w:val="20"/>
          <w:szCs w:val="20"/>
        </w:rPr>
        <w:t>Court judge</w:t>
      </w:r>
      <w:r w:rsidRPr="00B01B1F">
        <w:rPr>
          <w:rFonts w:ascii="Cambria" w:hAnsi="Cambria"/>
          <w:sz w:val="20"/>
          <w:szCs w:val="20"/>
        </w:rPr>
        <w:t xml:space="preserve"> and was notified </w:t>
      </w:r>
      <w:r w:rsidR="00C63DB7">
        <w:rPr>
          <w:rFonts w:ascii="Cambria" w:hAnsi="Cambria"/>
          <w:sz w:val="20"/>
          <w:szCs w:val="20"/>
        </w:rPr>
        <w:t xml:space="preserve">of </w:t>
      </w:r>
      <w:r w:rsidRPr="00B01B1F">
        <w:rPr>
          <w:rFonts w:ascii="Cambria" w:hAnsi="Cambria"/>
          <w:sz w:val="20"/>
          <w:szCs w:val="20"/>
        </w:rPr>
        <w:t xml:space="preserve">the resolution </w:t>
      </w:r>
      <w:r w:rsidR="00E54A21">
        <w:rPr>
          <w:rFonts w:ascii="Cambria" w:hAnsi="Cambria"/>
          <w:sz w:val="20"/>
          <w:szCs w:val="20"/>
        </w:rPr>
        <w:t>to initiate</w:t>
      </w:r>
      <w:r w:rsidRPr="00B01B1F">
        <w:rPr>
          <w:rFonts w:ascii="Cambria" w:hAnsi="Cambria"/>
          <w:sz w:val="20"/>
          <w:szCs w:val="20"/>
        </w:rPr>
        <w:t xml:space="preserve"> proceedings and </w:t>
      </w:r>
      <w:r w:rsidR="00E54A21">
        <w:rPr>
          <w:rFonts w:ascii="Cambria" w:hAnsi="Cambria"/>
          <w:sz w:val="20"/>
          <w:szCs w:val="20"/>
        </w:rPr>
        <w:t xml:space="preserve">his </w:t>
      </w:r>
      <w:r w:rsidRPr="00B01B1F">
        <w:rPr>
          <w:rFonts w:ascii="Cambria" w:hAnsi="Cambria"/>
          <w:sz w:val="20"/>
          <w:szCs w:val="20"/>
        </w:rPr>
        <w:t>provisional detention for a period of 60 days. The petitioner indicates that in response to this decision, he file</w:t>
      </w:r>
      <w:r w:rsidR="00E54A21">
        <w:rPr>
          <w:rFonts w:ascii="Cambria" w:hAnsi="Cambria"/>
          <w:sz w:val="20"/>
          <w:szCs w:val="20"/>
        </w:rPr>
        <w:t xml:space="preserve">d an </w:t>
      </w:r>
      <w:r w:rsidR="00E54A21" w:rsidRPr="00E620B6">
        <w:rPr>
          <w:rFonts w:ascii="Cambria" w:hAnsi="Cambria"/>
          <w:sz w:val="20"/>
          <w:szCs w:val="20"/>
        </w:rPr>
        <w:t xml:space="preserve">appeal </w:t>
      </w:r>
      <w:r w:rsidR="00E54A21">
        <w:rPr>
          <w:rFonts w:ascii="Cambria" w:hAnsi="Cambria"/>
          <w:sz w:val="20"/>
          <w:szCs w:val="20"/>
        </w:rPr>
        <w:t>for reversal and a motion</w:t>
      </w:r>
      <w:r w:rsidRPr="00B01B1F">
        <w:rPr>
          <w:rFonts w:ascii="Cambria" w:hAnsi="Cambria"/>
          <w:sz w:val="20"/>
          <w:szCs w:val="20"/>
        </w:rPr>
        <w:t xml:space="preserve"> to </w:t>
      </w:r>
      <w:r w:rsidR="00E54A21">
        <w:rPr>
          <w:rFonts w:ascii="Cambria" w:hAnsi="Cambria"/>
          <w:sz w:val="20"/>
          <w:szCs w:val="20"/>
        </w:rPr>
        <w:t>alter the precautionary measure for failure to prove the urgency</w:t>
      </w:r>
      <w:r w:rsidRPr="00B01B1F">
        <w:rPr>
          <w:rFonts w:ascii="Cambria" w:hAnsi="Cambria"/>
          <w:sz w:val="20"/>
          <w:szCs w:val="20"/>
        </w:rPr>
        <w:t xml:space="preserve"> of </w:t>
      </w:r>
      <w:r w:rsidR="00E54A21">
        <w:rPr>
          <w:rFonts w:ascii="Cambria" w:hAnsi="Cambria"/>
          <w:sz w:val="20"/>
          <w:szCs w:val="20"/>
        </w:rPr>
        <w:t>his detention</w:t>
      </w:r>
      <w:r w:rsidRPr="00B01B1F">
        <w:rPr>
          <w:rFonts w:ascii="Cambria" w:hAnsi="Cambria"/>
          <w:sz w:val="20"/>
          <w:szCs w:val="20"/>
        </w:rPr>
        <w:t xml:space="preserve">, </w:t>
      </w:r>
      <w:r w:rsidR="00E54A21">
        <w:rPr>
          <w:rFonts w:ascii="Cambria" w:hAnsi="Cambria"/>
          <w:sz w:val="20"/>
          <w:szCs w:val="20"/>
        </w:rPr>
        <w:t>which were dismissed</w:t>
      </w:r>
      <w:r w:rsidRPr="00B01B1F">
        <w:rPr>
          <w:rFonts w:ascii="Cambria" w:hAnsi="Cambria"/>
          <w:sz w:val="20"/>
          <w:szCs w:val="20"/>
        </w:rPr>
        <w:t>, and subsequently filed an appeal that was declared inadmissible on June 19, 2007</w:t>
      </w:r>
      <w:r>
        <w:rPr>
          <w:rFonts w:ascii="Cambria" w:hAnsi="Cambria"/>
          <w:sz w:val="20"/>
          <w:szCs w:val="20"/>
        </w:rPr>
        <w:t>.</w:t>
      </w:r>
    </w:p>
    <w:p w14:paraId="5079CDC0" w14:textId="7FD349EA" w:rsidR="00573590" w:rsidRDefault="00B01B1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01B1F">
        <w:rPr>
          <w:rFonts w:ascii="Cambria" w:hAnsi="Cambria"/>
          <w:sz w:val="20"/>
          <w:szCs w:val="20"/>
        </w:rPr>
        <w:t xml:space="preserve">The petitioner maintains that the </w:t>
      </w:r>
      <w:r w:rsidR="00E54A21">
        <w:rPr>
          <w:rFonts w:ascii="Cambria" w:hAnsi="Cambria"/>
          <w:sz w:val="20"/>
          <w:szCs w:val="20"/>
        </w:rPr>
        <w:t xml:space="preserve">US-Costa Rica </w:t>
      </w:r>
      <w:r w:rsidRPr="00B01B1F">
        <w:rPr>
          <w:rFonts w:ascii="Cambria" w:hAnsi="Cambria"/>
          <w:sz w:val="20"/>
          <w:szCs w:val="20"/>
        </w:rPr>
        <w:t xml:space="preserve">Extradition Treaty establishes that the provisional detention of the </w:t>
      </w:r>
      <w:r w:rsidR="00E54A21">
        <w:rPr>
          <w:rFonts w:ascii="Cambria" w:hAnsi="Cambria"/>
          <w:sz w:val="20"/>
          <w:szCs w:val="20"/>
        </w:rPr>
        <w:t>requested individual</w:t>
      </w:r>
      <w:r w:rsidRPr="00B01B1F">
        <w:rPr>
          <w:rFonts w:ascii="Cambria" w:hAnsi="Cambria"/>
          <w:sz w:val="20"/>
          <w:szCs w:val="20"/>
        </w:rPr>
        <w:t xml:space="preserve"> </w:t>
      </w:r>
      <w:r w:rsidR="00044160">
        <w:rPr>
          <w:rFonts w:ascii="Cambria" w:hAnsi="Cambria"/>
          <w:sz w:val="20"/>
          <w:szCs w:val="20"/>
        </w:rPr>
        <w:t>shall</w:t>
      </w:r>
      <w:r w:rsidR="00044160" w:rsidRPr="00B01B1F">
        <w:rPr>
          <w:rFonts w:ascii="Cambria" w:hAnsi="Cambria"/>
          <w:sz w:val="20"/>
          <w:szCs w:val="20"/>
        </w:rPr>
        <w:t xml:space="preserve"> </w:t>
      </w:r>
      <w:r w:rsidR="00E54A21">
        <w:rPr>
          <w:rFonts w:ascii="Cambria" w:hAnsi="Cambria"/>
          <w:sz w:val="20"/>
          <w:szCs w:val="20"/>
        </w:rPr>
        <w:t>end after the expiration of 60</w:t>
      </w:r>
      <w:r w:rsidRPr="00B01B1F">
        <w:rPr>
          <w:rFonts w:ascii="Cambria" w:hAnsi="Cambria"/>
          <w:sz w:val="20"/>
          <w:szCs w:val="20"/>
        </w:rPr>
        <w:t xml:space="preserve"> days </w:t>
      </w:r>
      <w:r w:rsidR="00E54A21">
        <w:rPr>
          <w:rFonts w:ascii="Cambria" w:hAnsi="Cambria"/>
          <w:sz w:val="20"/>
          <w:szCs w:val="20"/>
        </w:rPr>
        <w:t>from</w:t>
      </w:r>
      <w:r w:rsidRPr="00B01B1F">
        <w:rPr>
          <w:rFonts w:ascii="Cambria" w:hAnsi="Cambria"/>
          <w:sz w:val="20"/>
          <w:szCs w:val="20"/>
        </w:rPr>
        <w:t xml:space="preserve"> arrest without the requested State receiving </w:t>
      </w:r>
      <w:r w:rsidR="00E54A21">
        <w:rPr>
          <w:rFonts w:ascii="Cambria" w:hAnsi="Cambria"/>
          <w:sz w:val="20"/>
          <w:szCs w:val="20"/>
        </w:rPr>
        <w:t>a</w:t>
      </w:r>
      <w:r w:rsidRPr="00B01B1F">
        <w:rPr>
          <w:rFonts w:ascii="Cambria" w:hAnsi="Cambria"/>
          <w:sz w:val="20"/>
          <w:szCs w:val="20"/>
        </w:rPr>
        <w:t xml:space="preserve"> formal request and extradition </w:t>
      </w:r>
      <w:r w:rsidR="00E54A21">
        <w:rPr>
          <w:rFonts w:ascii="Cambria" w:hAnsi="Cambria"/>
          <w:sz w:val="20"/>
          <w:szCs w:val="20"/>
        </w:rPr>
        <w:t>order</w:t>
      </w:r>
      <w:r w:rsidRPr="00B01B1F">
        <w:rPr>
          <w:rFonts w:ascii="Cambria" w:hAnsi="Cambria"/>
          <w:sz w:val="20"/>
          <w:szCs w:val="20"/>
        </w:rPr>
        <w:t xml:space="preserve">. In this regard, he alleges that his detention was extended beyond that period, despite the fact that the requesting State did not submit the </w:t>
      </w:r>
      <w:r w:rsidR="00E54A21">
        <w:rPr>
          <w:rFonts w:ascii="Cambria" w:hAnsi="Cambria"/>
          <w:sz w:val="20"/>
          <w:szCs w:val="20"/>
        </w:rPr>
        <w:t>appropriate</w:t>
      </w:r>
      <w:r w:rsidRPr="00B01B1F">
        <w:rPr>
          <w:rFonts w:ascii="Cambria" w:hAnsi="Cambria"/>
          <w:sz w:val="20"/>
          <w:szCs w:val="20"/>
        </w:rPr>
        <w:t xml:space="preserve"> documentation, and therefore filed several writs of habeas corpus </w:t>
      </w:r>
      <w:r w:rsidR="00E54A21">
        <w:rPr>
          <w:rFonts w:ascii="Cambria" w:hAnsi="Cambria"/>
          <w:sz w:val="20"/>
          <w:szCs w:val="20"/>
        </w:rPr>
        <w:t>with</w:t>
      </w:r>
      <w:r w:rsidRPr="00B01B1F">
        <w:rPr>
          <w:rFonts w:ascii="Cambria" w:hAnsi="Cambria"/>
          <w:sz w:val="20"/>
          <w:szCs w:val="20"/>
        </w:rPr>
        <w:t xml:space="preserve"> the Constitutional Chamber, all of which were </w:t>
      </w:r>
      <w:r w:rsidR="00E54A21">
        <w:rPr>
          <w:rFonts w:ascii="Cambria" w:hAnsi="Cambria"/>
          <w:sz w:val="20"/>
          <w:szCs w:val="20"/>
        </w:rPr>
        <w:t>dismissed</w:t>
      </w:r>
      <w:r w:rsidRPr="00B01B1F">
        <w:rPr>
          <w:rFonts w:ascii="Cambria" w:hAnsi="Cambria"/>
          <w:sz w:val="20"/>
          <w:szCs w:val="20"/>
        </w:rPr>
        <w:t xml:space="preserve">. </w:t>
      </w:r>
      <w:r w:rsidR="00E54A21">
        <w:rPr>
          <w:rFonts w:ascii="Cambria" w:hAnsi="Cambria"/>
          <w:sz w:val="20"/>
          <w:szCs w:val="20"/>
        </w:rPr>
        <w:t>He points out</w:t>
      </w:r>
      <w:r w:rsidRPr="00B01B1F">
        <w:rPr>
          <w:rFonts w:ascii="Cambria" w:hAnsi="Cambria"/>
          <w:sz w:val="20"/>
          <w:szCs w:val="20"/>
        </w:rPr>
        <w:t xml:space="preserve"> that on July 20, 2007, the court extended his detention until September 20, 2</w:t>
      </w:r>
      <w:r w:rsidR="008B3F52">
        <w:rPr>
          <w:rFonts w:ascii="Cambria" w:hAnsi="Cambria"/>
          <w:sz w:val="20"/>
          <w:szCs w:val="20"/>
        </w:rPr>
        <w:t>007, and that on August 24, 2007</w:t>
      </w:r>
      <w:r w:rsidRPr="00B01B1F">
        <w:rPr>
          <w:rFonts w:ascii="Cambria" w:hAnsi="Cambria"/>
          <w:sz w:val="20"/>
          <w:szCs w:val="20"/>
        </w:rPr>
        <w:t>, the court ordered the indefin</w:t>
      </w:r>
      <w:r w:rsidR="008B3F52">
        <w:rPr>
          <w:rFonts w:ascii="Cambria" w:hAnsi="Cambria"/>
          <w:sz w:val="20"/>
          <w:szCs w:val="20"/>
        </w:rPr>
        <w:t xml:space="preserve">ite extension of his detention.  He filed an annulment appeal against this </w:t>
      </w:r>
      <w:r w:rsidRPr="00B01B1F">
        <w:rPr>
          <w:rFonts w:ascii="Cambria" w:hAnsi="Cambria"/>
          <w:sz w:val="20"/>
          <w:szCs w:val="20"/>
        </w:rPr>
        <w:t xml:space="preserve">decision, </w:t>
      </w:r>
      <w:r w:rsidR="008B3F52">
        <w:rPr>
          <w:rFonts w:ascii="Cambria" w:hAnsi="Cambria"/>
          <w:sz w:val="20"/>
          <w:szCs w:val="20"/>
        </w:rPr>
        <w:t>but</w:t>
      </w:r>
      <w:r w:rsidRPr="00B01B1F">
        <w:rPr>
          <w:rFonts w:ascii="Cambria" w:hAnsi="Cambria"/>
          <w:sz w:val="20"/>
          <w:szCs w:val="20"/>
        </w:rPr>
        <w:t xml:space="preserve"> </w:t>
      </w:r>
      <w:r w:rsidR="008B3F52">
        <w:rPr>
          <w:rFonts w:ascii="Cambria" w:hAnsi="Cambria"/>
          <w:sz w:val="20"/>
          <w:szCs w:val="20"/>
        </w:rPr>
        <w:t xml:space="preserve">it </w:t>
      </w:r>
      <w:r w:rsidRPr="00B01B1F">
        <w:rPr>
          <w:rFonts w:ascii="Cambria" w:hAnsi="Cambria"/>
          <w:sz w:val="20"/>
          <w:szCs w:val="20"/>
        </w:rPr>
        <w:t xml:space="preserve">was rejected </w:t>
      </w:r>
      <w:r w:rsidR="00C63DB7">
        <w:rPr>
          <w:rFonts w:ascii="Cambria" w:hAnsi="Cambria"/>
          <w:sz w:val="20"/>
          <w:szCs w:val="20"/>
        </w:rPr>
        <w:t>on the grounds that the resolution was un-appealable</w:t>
      </w:r>
      <w:r w:rsidRPr="00B01B1F">
        <w:rPr>
          <w:rFonts w:ascii="Cambria" w:hAnsi="Cambria"/>
          <w:sz w:val="20"/>
          <w:szCs w:val="20"/>
        </w:rPr>
        <w:t xml:space="preserve">. On September 14, 2007, the alleged victim filed </w:t>
      </w:r>
      <w:r w:rsidR="008B3F52">
        <w:rPr>
          <w:rFonts w:ascii="Cambria" w:hAnsi="Cambria"/>
          <w:sz w:val="20"/>
          <w:szCs w:val="20"/>
        </w:rPr>
        <w:t xml:space="preserve">an </w:t>
      </w:r>
      <w:r w:rsidRPr="00B01B1F">
        <w:rPr>
          <w:rFonts w:ascii="Cambria" w:hAnsi="Cambria"/>
          <w:sz w:val="20"/>
          <w:szCs w:val="20"/>
        </w:rPr>
        <w:t xml:space="preserve">unconstitutionality </w:t>
      </w:r>
      <w:r w:rsidR="008B3F52">
        <w:rPr>
          <w:rFonts w:ascii="Cambria" w:hAnsi="Cambria"/>
          <w:sz w:val="20"/>
          <w:szCs w:val="20"/>
        </w:rPr>
        <w:t xml:space="preserve">appeal with </w:t>
      </w:r>
      <w:r w:rsidR="008B3F52" w:rsidRPr="00B01B1F">
        <w:rPr>
          <w:rFonts w:ascii="Cambria" w:hAnsi="Cambria"/>
          <w:sz w:val="20"/>
          <w:szCs w:val="20"/>
        </w:rPr>
        <w:t xml:space="preserve">the Costa Rican Constitutional Chamber </w:t>
      </w:r>
      <w:r w:rsidRPr="00B01B1F">
        <w:rPr>
          <w:rFonts w:ascii="Cambria" w:hAnsi="Cambria"/>
          <w:sz w:val="20"/>
          <w:szCs w:val="20"/>
        </w:rPr>
        <w:t xml:space="preserve">against the </w:t>
      </w:r>
      <w:r w:rsidR="008B3F52">
        <w:rPr>
          <w:rFonts w:ascii="Cambria" w:hAnsi="Cambria"/>
          <w:sz w:val="20"/>
          <w:szCs w:val="20"/>
        </w:rPr>
        <w:t>decisions</w:t>
      </w:r>
      <w:r w:rsidRPr="00B01B1F">
        <w:rPr>
          <w:rFonts w:ascii="Cambria" w:hAnsi="Cambria"/>
          <w:sz w:val="20"/>
          <w:szCs w:val="20"/>
        </w:rPr>
        <w:t xml:space="preserve"> of the Court of Criminal Cassation</w:t>
      </w:r>
      <w:r w:rsidR="008B3F52">
        <w:rPr>
          <w:rFonts w:ascii="Cambria" w:hAnsi="Cambria"/>
          <w:sz w:val="20"/>
          <w:szCs w:val="20"/>
        </w:rPr>
        <w:t xml:space="preserve"> dismissing </w:t>
      </w:r>
      <w:r w:rsidRPr="00B01B1F">
        <w:rPr>
          <w:rFonts w:ascii="Cambria" w:hAnsi="Cambria"/>
          <w:sz w:val="20"/>
          <w:szCs w:val="20"/>
        </w:rPr>
        <w:t>appeal</w:t>
      </w:r>
      <w:r w:rsidR="008B3F52">
        <w:rPr>
          <w:rFonts w:ascii="Cambria" w:hAnsi="Cambria"/>
          <w:sz w:val="20"/>
          <w:szCs w:val="20"/>
        </w:rPr>
        <w:t>s</w:t>
      </w:r>
      <w:r w:rsidRPr="00B01B1F">
        <w:rPr>
          <w:rFonts w:ascii="Cambria" w:hAnsi="Cambria"/>
          <w:sz w:val="20"/>
          <w:szCs w:val="20"/>
        </w:rPr>
        <w:t xml:space="preserve"> against decisions refer</w:t>
      </w:r>
      <w:r w:rsidR="008B3F52">
        <w:rPr>
          <w:rFonts w:ascii="Cambria" w:hAnsi="Cambria"/>
          <w:sz w:val="20"/>
          <w:szCs w:val="20"/>
        </w:rPr>
        <w:t>ring to detention</w:t>
      </w:r>
      <w:r w:rsidR="00044160">
        <w:rPr>
          <w:rFonts w:ascii="Cambria" w:hAnsi="Cambria"/>
          <w:sz w:val="20"/>
          <w:szCs w:val="20"/>
        </w:rPr>
        <w:t>s</w:t>
      </w:r>
      <w:r w:rsidRPr="00B01B1F">
        <w:rPr>
          <w:rFonts w:ascii="Cambria" w:hAnsi="Cambria"/>
          <w:sz w:val="20"/>
          <w:szCs w:val="20"/>
        </w:rPr>
        <w:t xml:space="preserve"> in </w:t>
      </w:r>
      <w:r w:rsidR="008B3F52">
        <w:rPr>
          <w:rFonts w:ascii="Cambria" w:hAnsi="Cambria"/>
          <w:sz w:val="20"/>
          <w:szCs w:val="20"/>
        </w:rPr>
        <w:t xml:space="preserve">the </w:t>
      </w:r>
      <w:r w:rsidRPr="00B01B1F">
        <w:rPr>
          <w:rFonts w:ascii="Cambria" w:hAnsi="Cambria"/>
          <w:sz w:val="20"/>
          <w:szCs w:val="20"/>
        </w:rPr>
        <w:t xml:space="preserve">extradition proceedings. </w:t>
      </w:r>
      <w:r w:rsidR="008B3F52">
        <w:rPr>
          <w:rFonts w:ascii="Cambria" w:hAnsi="Cambria"/>
          <w:sz w:val="20"/>
          <w:szCs w:val="20"/>
        </w:rPr>
        <w:t>He points out that said action was dismissed</w:t>
      </w:r>
      <w:r w:rsidRPr="00B01B1F">
        <w:rPr>
          <w:rFonts w:ascii="Cambria" w:hAnsi="Cambria"/>
          <w:sz w:val="20"/>
          <w:szCs w:val="20"/>
        </w:rPr>
        <w:t xml:space="preserve"> on May 14, 2008, by means of a </w:t>
      </w:r>
      <w:r w:rsidR="008B3F52">
        <w:rPr>
          <w:rFonts w:ascii="Cambria" w:hAnsi="Cambria"/>
          <w:sz w:val="20"/>
          <w:szCs w:val="20"/>
        </w:rPr>
        <w:t>decision</w:t>
      </w:r>
      <w:r w:rsidRPr="00B01B1F">
        <w:rPr>
          <w:rFonts w:ascii="Cambria" w:hAnsi="Cambria"/>
          <w:sz w:val="20"/>
          <w:szCs w:val="20"/>
        </w:rPr>
        <w:t xml:space="preserve"> in which the Chamber held that the extradition proceedings </w:t>
      </w:r>
      <w:r w:rsidR="008B3F52">
        <w:rPr>
          <w:rFonts w:ascii="Cambria" w:hAnsi="Cambria"/>
          <w:sz w:val="20"/>
          <w:szCs w:val="20"/>
        </w:rPr>
        <w:t xml:space="preserve">were </w:t>
      </w:r>
      <w:r w:rsidRPr="00B01B1F">
        <w:rPr>
          <w:rFonts w:ascii="Cambria" w:hAnsi="Cambria"/>
          <w:sz w:val="20"/>
          <w:szCs w:val="20"/>
        </w:rPr>
        <w:t xml:space="preserve">governed by procedural rules other than </w:t>
      </w:r>
      <w:r w:rsidR="00F26F72">
        <w:rPr>
          <w:rFonts w:ascii="Cambria" w:hAnsi="Cambria"/>
          <w:sz w:val="20"/>
          <w:szCs w:val="20"/>
        </w:rPr>
        <w:t xml:space="preserve">those governing the </w:t>
      </w:r>
      <w:r w:rsidRPr="00B01B1F">
        <w:rPr>
          <w:rFonts w:ascii="Cambria" w:hAnsi="Cambria"/>
          <w:sz w:val="20"/>
          <w:szCs w:val="20"/>
        </w:rPr>
        <w:t>criminal proceedings</w:t>
      </w:r>
      <w:r>
        <w:rPr>
          <w:rFonts w:ascii="Cambria" w:hAnsi="Cambria"/>
          <w:sz w:val="20"/>
          <w:szCs w:val="20"/>
        </w:rPr>
        <w:t>.</w:t>
      </w:r>
    </w:p>
    <w:p w14:paraId="39A59EB0" w14:textId="28569230" w:rsidR="00573590" w:rsidRDefault="0082360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3609">
        <w:rPr>
          <w:rFonts w:ascii="Cambria" w:hAnsi="Cambria"/>
          <w:sz w:val="20"/>
          <w:szCs w:val="20"/>
        </w:rPr>
        <w:t>Regarding</w:t>
      </w:r>
      <w:r w:rsidR="0043735D">
        <w:rPr>
          <w:rFonts w:ascii="Cambria" w:hAnsi="Cambria"/>
          <w:sz w:val="20"/>
          <w:szCs w:val="20"/>
        </w:rPr>
        <w:t xml:space="preserve"> the request for extradition, he</w:t>
      </w:r>
      <w:r w:rsidRPr="00823609">
        <w:rPr>
          <w:rFonts w:ascii="Cambria" w:hAnsi="Cambria"/>
          <w:sz w:val="20"/>
          <w:szCs w:val="20"/>
        </w:rPr>
        <w:t xml:space="preserve"> indicates that </w:t>
      </w:r>
      <w:r w:rsidR="0043735D" w:rsidRPr="00823609">
        <w:rPr>
          <w:rFonts w:ascii="Cambria" w:hAnsi="Cambria"/>
          <w:sz w:val="20"/>
          <w:szCs w:val="20"/>
        </w:rPr>
        <w:t>on September 7, 2007</w:t>
      </w:r>
      <w:r w:rsidR="0043735D">
        <w:rPr>
          <w:rFonts w:ascii="Cambria" w:hAnsi="Cambria"/>
          <w:sz w:val="20"/>
          <w:szCs w:val="20"/>
        </w:rPr>
        <w:t xml:space="preserve">, </w:t>
      </w:r>
      <w:r w:rsidRPr="00823609">
        <w:rPr>
          <w:rFonts w:ascii="Cambria" w:hAnsi="Cambria"/>
          <w:sz w:val="20"/>
          <w:szCs w:val="20"/>
        </w:rPr>
        <w:t>before t</w:t>
      </w:r>
      <w:r w:rsidR="0043735D">
        <w:rPr>
          <w:rFonts w:ascii="Cambria" w:hAnsi="Cambria"/>
          <w:sz w:val="20"/>
          <w:szCs w:val="20"/>
        </w:rPr>
        <w:t>he expiration of the extension,</w:t>
      </w:r>
      <w:r w:rsidRPr="00823609">
        <w:rPr>
          <w:rFonts w:ascii="Cambria" w:hAnsi="Cambria"/>
          <w:sz w:val="20"/>
          <w:szCs w:val="20"/>
        </w:rPr>
        <w:t xml:space="preserve"> the Second Judicial Circuit</w:t>
      </w:r>
      <w:r w:rsidR="0043735D">
        <w:rPr>
          <w:rFonts w:ascii="Cambria" w:hAnsi="Cambria"/>
          <w:sz w:val="20"/>
          <w:szCs w:val="20"/>
        </w:rPr>
        <w:t xml:space="preserve"> </w:t>
      </w:r>
      <w:r w:rsidR="0043735D" w:rsidRPr="00823609">
        <w:rPr>
          <w:rFonts w:ascii="Cambria" w:hAnsi="Cambria"/>
          <w:sz w:val="20"/>
          <w:szCs w:val="20"/>
        </w:rPr>
        <w:t>Criminal Court</w:t>
      </w:r>
      <w:r w:rsidR="0043735D" w:rsidRPr="0043735D">
        <w:rPr>
          <w:rFonts w:ascii="Cambria" w:hAnsi="Cambria"/>
          <w:sz w:val="20"/>
          <w:szCs w:val="20"/>
        </w:rPr>
        <w:t xml:space="preserve"> </w:t>
      </w:r>
      <w:r w:rsidRPr="00823609">
        <w:rPr>
          <w:rFonts w:ascii="Cambria" w:hAnsi="Cambria"/>
          <w:sz w:val="20"/>
          <w:szCs w:val="20"/>
        </w:rPr>
        <w:t xml:space="preserve">granted extradition </w:t>
      </w:r>
      <w:r w:rsidR="0043735D">
        <w:rPr>
          <w:rFonts w:ascii="Cambria" w:hAnsi="Cambria"/>
          <w:sz w:val="20"/>
          <w:szCs w:val="20"/>
        </w:rPr>
        <w:t xml:space="preserve">in </w:t>
      </w:r>
      <w:r w:rsidR="00233E44">
        <w:rPr>
          <w:rFonts w:ascii="Cambria" w:hAnsi="Cambria"/>
          <w:sz w:val="20"/>
          <w:szCs w:val="20"/>
        </w:rPr>
        <w:t xml:space="preserve">its </w:t>
      </w:r>
      <w:r w:rsidR="0043735D">
        <w:rPr>
          <w:rFonts w:ascii="Cambria" w:hAnsi="Cambria"/>
          <w:sz w:val="20"/>
          <w:szCs w:val="20"/>
        </w:rPr>
        <w:t xml:space="preserve">resolution No. 941-2007, </w:t>
      </w:r>
      <w:r w:rsidRPr="00823609">
        <w:rPr>
          <w:rFonts w:ascii="Cambria" w:hAnsi="Cambria"/>
          <w:sz w:val="20"/>
          <w:szCs w:val="20"/>
        </w:rPr>
        <w:t>errone</w:t>
      </w:r>
      <w:r w:rsidR="0043735D">
        <w:rPr>
          <w:rFonts w:ascii="Cambria" w:hAnsi="Cambria"/>
          <w:sz w:val="20"/>
          <w:szCs w:val="20"/>
        </w:rPr>
        <w:t>ously describing his extradition</w:t>
      </w:r>
      <w:r w:rsidR="00C63DB7">
        <w:rPr>
          <w:rFonts w:ascii="Cambria" w:hAnsi="Cambria"/>
          <w:sz w:val="20"/>
          <w:szCs w:val="20"/>
        </w:rPr>
        <w:t xml:space="preserve"> as "voluntary</w:t>
      </w:r>
      <w:r w:rsidRPr="00823609">
        <w:rPr>
          <w:rFonts w:ascii="Cambria" w:hAnsi="Cambria"/>
          <w:sz w:val="20"/>
          <w:szCs w:val="20"/>
        </w:rPr>
        <w:t>"</w:t>
      </w:r>
      <w:r w:rsidR="0043735D">
        <w:rPr>
          <w:rFonts w:ascii="Cambria" w:hAnsi="Cambria"/>
          <w:sz w:val="20"/>
          <w:szCs w:val="20"/>
        </w:rPr>
        <w:t xml:space="preserve"> in order to comply with </w:t>
      </w:r>
      <w:r w:rsidRPr="00823609">
        <w:rPr>
          <w:rFonts w:ascii="Cambria" w:hAnsi="Cambria"/>
          <w:sz w:val="20"/>
          <w:szCs w:val="20"/>
        </w:rPr>
        <w:t>a</w:t>
      </w:r>
      <w:r w:rsidR="00C63DB7">
        <w:rPr>
          <w:rFonts w:ascii="Cambria" w:hAnsi="Cambria"/>
          <w:sz w:val="20"/>
          <w:szCs w:val="20"/>
        </w:rPr>
        <w:t xml:space="preserve"> "conviction</w:t>
      </w:r>
      <w:r w:rsidRPr="00823609">
        <w:rPr>
          <w:rFonts w:ascii="Cambria" w:hAnsi="Cambria"/>
          <w:sz w:val="20"/>
          <w:szCs w:val="20"/>
        </w:rPr>
        <w:t>". The petitioner alleges that, based on these errors, he appealed to the Court</w:t>
      </w:r>
      <w:r w:rsidR="0043735D">
        <w:rPr>
          <w:rFonts w:ascii="Cambria" w:hAnsi="Cambria"/>
          <w:sz w:val="20"/>
          <w:szCs w:val="20"/>
        </w:rPr>
        <w:t xml:space="preserve"> of </w:t>
      </w:r>
      <w:r w:rsidR="0043735D" w:rsidRPr="00823609">
        <w:rPr>
          <w:rFonts w:ascii="Cambria" w:hAnsi="Cambria"/>
          <w:sz w:val="20"/>
          <w:szCs w:val="20"/>
        </w:rPr>
        <w:t>Criminal Cassation</w:t>
      </w:r>
      <w:r w:rsidR="0043735D">
        <w:rPr>
          <w:rFonts w:ascii="Cambria" w:hAnsi="Cambria"/>
          <w:sz w:val="20"/>
          <w:szCs w:val="20"/>
        </w:rPr>
        <w:t>.  O</w:t>
      </w:r>
      <w:r w:rsidRPr="00823609">
        <w:rPr>
          <w:rFonts w:ascii="Cambria" w:hAnsi="Cambria"/>
          <w:sz w:val="20"/>
          <w:szCs w:val="20"/>
        </w:rPr>
        <w:t>n July 22, 2008</w:t>
      </w:r>
      <w:r w:rsidR="0043735D">
        <w:rPr>
          <w:rFonts w:ascii="Cambria" w:hAnsi="Cambria"/>
          <w:sz w:val="20"/>
          <w:szCs w:val="20"/>
        </w:rPr>
        <w:t>, the court allowed his</w:t>
      </w:r>
      <w:r w:rsidRPr="00823609">
        <w:rPr>
          <w:rFonts w:ascii="Cambria" w:hAnsi="Cambria"/>
          <w:sz w:val="20"/>
          <w:szCs w:val="20"/>
        </w:rPr>
        <w:t xml:space="preserve"> appeal</w:t>
      </w:r>
      <w:r w:rsidR="00233E44">
        <w:rPr>
          <w:rFonts w:ascii="Cambria" w:hAnsi="Cambria"/>
          <w:sz w:val="20"/>
          <w:szCs w:val="20"/>
        </w:rPr>
        <w:t>,</w:t>
      </w:r>
      <w:r w:rsidRPr="00823609">
        <w:rPr>
          <w:rFonts w:ascii="Cambria" w:hAnsi="Cambria"/>
          <w:sz w:val="20"/>
          <w:szCs w:val="20"/>
        </w:rPr>
        <w:t xml:space="preserve"> declaring the decision null and void. On March 11, 2009, the Trial Court of the First Judicial Circuit </w:t>
      </w:r>
      <w:r w:rsidR="0043735D">
        <w:rPr>
          <w:rFonts w:ascii="Cambria" w:hAnsi="Cambria"/>
          <w:sz w:val="20"/>
          <w:szCs w:val="20"/>
        </w:rPr>
        <w:t>in</w:t>
      </w:r>
      <w:r w:rsidRPr="00823609">
        <w:rPr>
          <w:rFonts w:ascii="Cambria" w:hAnsi="Cambria"/>
          <w:sz w:val="20"/>
          <w:szCs w:val="20"/>
        </w:rPr>
        <w:t xml:space="preserve"> No. 237-2009 issued a new judgment granting the request for extradition, a decision </w:t>
      </w:r>
      <w:r w:rsidR="00E620B6">
        <w:rPr>
          <w:rFonts w:ascii="Cambria" w:hAnsi="Cambria"/>
          <w:sz w:val="20"/>
          <w:szCs w:val="20"/>
        </w:rPr>
        <w:t xml:space="preserve">appealed by </w:t>
      </w:r>
      <w:r w:rsidR="00233E44">
        <w:rPr>
          <w:rFonts w:ascii="Cambria" w:hAnsi="Cambria"/>
          <w:sz w:val="20"/>
          <w:szCs w:val="20"/>
        </w:rPr>
        <w:t>the petitioner</w:t>
      </w:r>
      <w:r w:rsidR="00233E44" w:rsidRPr="00823609">
        <w:rPr>
          <w:rFonts w:ascii="Cambria" w:hAnsi="Cambria"/>
          <w:sz w:val="20"/>
          <w:szCs w:val="20"/>
        </w:rPr>
        <w:t xml:space="preserve"> </w:t>
      </w:r>
      <w:r w:rsidRPr="00823609">
        <w:rPr>
          <w:rFonts w:ascii="Cambria" w:hAnsi="Cambria"/>
          <w:sz w:val="20"/>
          <w:szCs w:val="20"/>
        </w:rPr>
        <w:t xml:space="preserve">but </w:t>
      </w:r>
      <w:r w:rsidR="00233E44">
        <w:rPr>
          <w:rFonts w:ascii="Cambria" w:hAnsi="Cambria"/>
          <w:sz w:val="20"/>
          <w:szCs w:val="20"/>
        </w:rPr>
        <w:t xml:space="preserve">which </w:t>
      </w:r>
      <w:r w:rsidRPr="00823609">
        <w:rPr>
          <w:rFonts w:ascii="Cambria" w:hAnsi="Cambria"/>
          <w:sz w:val="20"/>
          <w:szCs w:val="20"/>
        </w:rPr>
        <w:t xml:space="preserve">was </w:t>
      </w:r>
      <w:r w:rsidR="0043735D">
        <w:rPr>
          <w:rFonts w:ascii="Cambria" w:hAnsi="Cambria"/>
          <w:sz w:val="20"/>
          <w:szCs w:val="20"/>
        </w:rPr>
        <w:t>upheld</w:t>
      </w:r>
      <w:r w:rsidRPr="00823609">
        <w:rPr>
          <w:rFonts w:ascii="Cambria" w:hAnsi="Cambria"/>
          <w:sz w:val="20"/>
          <w:szCs w:val="20"/>
        </w:rPr>
        <w:t xml:space="preserve"> by the Court</w:t>
      </w:r>
      <w:r w:rsidR="0043735D">
        <w:rPr>
          <w:rFonts w:ascii="Cambria" w:hAnsi="Cambria"/>
          <w:sz w:val="20"/>
          <w:szCs w:val="20"/>
        </w:rPr>
        <w:t xml:space="preserve"> of Cassation on March 21, 2009</w:t>
      </w:r>
      <w:r w:rsidRPr="00823609">
        <w:rPr>
          <w:rFonts w:ascii="Cambria" w:hAnsi="Cambria"/>
          <w:sz w:val="20"/>
          <w:szCs w:val="20"/>
        </w:rPr>
        <w:t xml:space="preserve">. </w:t>
      </w:r>
      <w:r w:rsidR="0043735D">
        <w:rPr>
          <w:rFonts w:ascii="Cambria" w:hAnsi="Cambria"/>
          <w:sz w:val="20"/>
          <w:szCs w:val="20"/>
        </w:rPr>
        <w:t>He i</w:t>
      </w:r>
      <w:r w:rsidRPr="00823609">
        <w:rPr>
          <w:rFonts w:ascii="Cambria" w:hAnsi="Cambria"/>
          <w:sz w:val="20"/>
          <w:szCs w:val="20"/>
        </w:rPr>
        <w:t xml:space="preserve">ndicates that the extradition became final on August 5, 2009, after </w:t>
      </w:r>
      <w:r w:rsidR="00C63DB7">
        <w:rPr>
          <w:rFonts w:ascii="Cambria" w:hAnsi="Cambria"/>
          <w:sz w:val="20"/>
          <w:szCs w:val="20"/>
        </w:rPr>
        <w:t>a motion for</w:t>
      </w:r>
      <w:r w:rsidRPr="00823609">
        <w:rPr>
          <w:rFonts w:ascii="Cambria" w:hAnsi="Cambria"/>
          <w:sz w:val="20"/>
          <w:szCs w:val="20"/>
        </w:rPr>
        <w:t xml:space="preserve"> clarification </w:t>
      </w:r>
      <w:r w:rsidR="00C63DB7">
        <w:rPr>
          <w:rFonts w:ascii="Cambria" w:hAnsi="Cambria"/>
          <w:sz w:val="20"/>
          <w:szCs w:val="20"/>
        </w:rPr>
        <w:t>filed by his</w:t>
      </w:r>
      <w:r w:rsidRPr="00823609">
        <w:rPr>
          <w:rFonts w:ascii="Cambria" w:hAnsi="Cambria"/>
          <w:sz w:val="20"/>
          <w:szCs w:val="20"/>
        </w:rPr>
        <w:t xml:space="preserve"> defense </w:t>
      </w:r>
      <w:r w:rsidR="00C63DB7">
        <w:rPr>
          <w:rFonts w:ascii="Cambria" w:hAnsi="Cambria"/>
          <w:sz w:val="20"/>
          <w:szCs w:val="20"/>
        </w:rPr>
        <w:t>was rejected. O</w:t>
      </w:r>
      <w:r w:rsidRPr="00823609">
        <w:rPr>
          <w:rFonts w:ascii="Cambria" w:hAnsi="Cambria"/>
          <w:sz w:val="20"/>
          <w:szCs w:val="20"/>
        </w:rPr>
        <w:t xml:space="preserve">n August 28, 2009, </w:t>
      </w:r>
      <w:r w:rsidR="0043735D">
        <w:rPr>
          <w:rFonts w:ascii="Cambria" w:hAnsi="Cambria"/>
          <w:sz w:val="20"/>
          <w:szCs w:val="20"/>
        </w:rPr>
        <w:t>he was transferred</w:t>
      </w:r>
      <w:r w:rsidRPr="00823609">
        <w:rPr>
          <w:rFonts w:ascii="Cambria" w:hAnsi="Cambria"/>
          <w:sz w:val="20"/>
          <w:szCs w:val="20"/>
        </w:rPr>
        <w:t xml:space="preserve"> over to the </w:t>
      </w:r>
      <w:r w:rsidR="0043735D">
        <w:rPr>
          <w:rFonts w:ascii="Cambria" w:hAnsi="Cambria"/>
          <w:sz w:val="20"/>
          <w:szCs w:val="20"/>
        </w:rPr>
        <w:t>US</w:t>
      </w:r>
      <w:r w:rsidRPr="00823609">
        <w:rPr>
          <w:rFonts w:ascii="Cambria" w:hAnsi="Cambria"/>
          <w:sz w:val="20"/>
          <w:szCs w:val="20"/>
        </w:rPr>
        <w:t xml:space="preserve"> authorities. He adds that in the requesting country he reached </w:t>
      </w:r>
      <w:r w:rsidR="007A4D88">
        <w:rPr>
          <w:rFonts w:ascii="Cambria" w:hAnsi="Cambria"/>
          <w:sz w:val="20"/>
          <w:szCs w:val="20"/>
        </w:rPr>
        <w:t xml:space="preserve">a </w:t>
      </w:r>
      <w:r w:rsidR="00C63DB7">
        <w:rPr>
          <w:rFonts w:ascii="Cambria" w:hAnsi="Cambria"/>
          <w:sz w:val="20"/>
          <w:szCs w:val="20"/>
        </w:rPr>
        <w:t>plea bargain</w:t>
      </w:r>
      <w:r w:rsidRPr="00823609">
        <w:rPr>
          <w:rFonts w:ascii="Cambria" w:hAnsi="Cambria"/>
          <w:sz w:val="20"/>
          <w:szCs w:val="20"/>
        </w:rPr>
        <w:t xml:space="preserve"> with the prosecution, declaring himself guilty, </w:t>
      </w:r>
      <w:r w:rsidR="0043735D">
        <w:rPr>
          <w:rFonts w:ascii="Cambria" w:hAnsi="Cambria"/>
          <w:sz w:val="20"/>
          <w:szCs w:val="20"/>
        </w:rPr>
        <w:t>and was</w:t>
      </w:r>
      <w:r w:rsidRPr="00823609">
        <w:rPr>
          <w:rFonts w:ascii="Cambria" w:hAnsi="Cambria"/>
          <w:sz w:val="20"/>
          <w:szCs w:val="20"/>
        </w:rPr>
        <w:t xml:space="preserve"> sentenced to 5 years </w:t>
      </w:r>
      <w:r w:rsidR="0043735D">
        <w:rPr>
          <w:rFonts w:ascii="Cambria" w:hAnsi="Cambria"/>
          <w:sz w:val="20"/>
          <w:szCs w:val="20"/>
        </w:rPr>
        <w:t>in prison</w:t>
      </w:r>
      <w:r>
        <w:rPr>
          <w:rFonts w:ascii="Cambria" w:hAnsi="Cambria"/>
          <w:sz w:val="20"/>
          <w:szCs w:val="20"/>
        </w:rPr>
        <w:t>.</w:t>
      </w:r>
    </w:p>
    <w:p w14:paraId="331CC329" w14:textId="699CB1D3" w:rsidR="00573590" w:rsidRDefault="0082360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3609">
        <w:rPr>
          <w:rFonts w:ascii="Cambria" w:hAnsi="Cambria"/>
          <w:sz w:val="20"/>
          <w:szCs w:val="20"/>
        </w:rPr>
        <w:t xml:space="preserve">On the other hand, the petitioner alleges that his deprivation of liberty affected his delicate state of health. In the first place, he </w:t>
      </w:r>
      <w:r w:rsidR="007A4D88">
        <w:rPr>
          <w:rFonts w:ascii="Cambria" w:hAnsi="Cambria"/>
          <w:sz w:val="20"/>
          <w:szCs w:val="20"/>
        </w:rPr>
        <w:t>states</w:t>
      </w:r>
      <w:r w:rsidRPr="00823609">
        <w:rPr>
          <w:rFonts w:ascii="Cambria" w:hAnsi="Cambria"/>
          <w:sz w:val="20"/>
          <w:szCs w:val="20"/>
        </w:rPr>
        <w:t xml:space="preserve"> that he was deprived of his liberty in the judicial cells of the second judicial circuit of San José, and then transferred to the </w:t>
      </w:r>
      <w:r w:rsidR="007A4D88" w:rsidRPr="00823609">
        <w:rPr>
          <w:rFonts w:ascii="Cambria" w:hAnsi="Cambria"/>
          <w:sz w:val="20"/>
          <w:szCs w:val="20"/>
        </w:rPr>
        <w:t xml:space="preserve">San José </w:t>
      </w:r>
      <w:r w:rsidRPr="00823609">
        <w:rPr>
          <w:rFonts w:ascii="Cambria" w:hAnsi="Cambria"/>
          <w:sz w:val="20"/>
          <w:szCs w:val="20"/>
        </w:rPr>
        <w:t xml:space="preserve">institutional </w:t>
      </w:r>
      <w:r w:rsidR="007A4D88">
        <w:rPr>
          <w:rFonts w:ascii="Cambria" w:hAnsi="Cambria"/>
          <w:sz w:val="20"/>
          <w:szCs w:val="20"/>
        </w:rPr>
        <w:t xml:space="preserve">center </w:t>
      </w:r>
      <w:r w:rsidR="001D397C">
        <w:rPr>
          <w:rFonts w:ascii="Cambria" w:hAnsi="Cambria"/>
          <w:sz w:val="20"/>
          <w:szCs w:val="20"/>
        </w:rPr>
        <w:t>(</w:t>
      </w:r>
      <w:r w:rsidRPr="00823609">
        <w:rPr>
          <w:rFonts w:ascii="Cambria" w:hAnsi="Cambria"/>
          <w:sz w:val="20"/>
          <w:szCs w:val="20"/>
        </w:rPr>
        <w:t>San Sebastián</w:t>
      </w:r>
      <w:r w:rsidR="001D397C">
        <w:rPr>
          <w:rFonts w:ascii="Cambria" w:hAnsi="Cambria"/>
          <w:sz w:val="20"/>
          <w:szCs w:val="20"/>
        </w:rPr>
        <w:t xml:space="preserve"> Detention Center</w:t>
      </w:r>
      <w:r w:rsidRPr="00823609">
        <w:rPr>
          <w:rFonts w:ascii="Cambria" w:hAnsi="Cambria"/>
          <w:sz w:val="20"/>
          <w:szCs w:val="20"/>
        </w:rPr>
        <w:t xml:space="preserve">), </w:t>
      </w:r>
      <w:r w:rsidR="007A4D88">
        <w:rPr>
          <w:rFonts w:ascii="Cambria" w:hAnsi="Cambria"/>
          <w:sz w:val="20"/>
          <w:szCs w:val="20"/>
        </w:rPr>
        <w:t xml:space="preserve">and </w:t>
      </w:r>
      <w:r w:rsidRPr="00823609">
        <w:rPr>
          <w:rFonts w:ascii="Cambria" w:hAnsi="Cambria"/>
          <w:sz w:val="20"/>
          <w:szCs w:val="20"/>
        </w:rPr>
        <w:t xml:space="preserve">later </w:t>
      </w:r>
      <w:r w:rsidR="007A4D88">
        <w:rPr>
          <w:rFonts w:ascii="Cambria" w:hAnsi="Cambria"/>
          <w:sz w:val="20"/>
          <w:szCs w:val="20"/>
        </w:rPr>
        <w:t>had to undergo an operation</w:t>
      </w:r>
      <w:r w:rsidRPr="00823609">
        <w:rPr>
          <w:rFonts w:ascii="Cambria" w:hAnsi="Cambria"/>
          <w:sz w:val="20"/>
          <w:szCs w:val="20"/>
        </w:rPr>
        <w:t xml:space="preserve"> on his knee </w:t>
      </w:r>
      <w:r w:rsidR="007A4D88">
        <w:rPr>
          <w:rFonts w:ascii="Cambria" w:hAnsi="Cambria"/>
          <w:sz w:val="20"/>
          <w:szCs w:val="20"/>
        </w:rPr>
        <w:t>which allowed him</w:t>
      </w:r>
      <w:r w:rsidRPr="00823609">
        <w:rPr>
          <w:rFonts w:ascii="Cambria" w:hAnsi="Cambria"/>
          <w:sz w:val="20"/>
          <w:szCs w:val="20"/>
        </w:rPr>
        <w:t xml:space="preserve"> to serve his </w:t>
      </w:r>
      <w:r w:rsidR="007A4D88">
        <w:rPr>
          <w:rFonts w:ascii="Cambria" w:hAnsi="Cambria"/>
          <w:sz w:val="20"/>
          <w:szCs w:val="20"/>
        </w:rPr>
        <w:t xml:space="preserve">provisional detention </w:t>
      </w:r>
      <w:r w:rsidR="007A4D88">
        <w:rPr>
          <w:rFonts w:ascii="Cambria" w:hAnsi="Cambria"/>
          <w:sz w:val="20"/>
          <w:szCs w:val="20"/>
        </w:rPr>
        <w:lastRenderedPageBreak/>
        <w:t>at home.  After his recovery</w:t>
      </w:r>
      <w:r w:rsidR="001D397C">
        <w:rPr>
          <w:rFonts w:ascii="Cambria" w:hAnsi="Cambria"/>
          <w:sz w:val="20"/>
          <w:szCs w:val="20"/>
        </w:rPr>
        <w:t>, however,</w:t>
      </w:r>
      <w:r w:rsidR="007A4D88">
        <w:rPr>
          <w:rFonts w:ascii="Cambria" w:hAnsi="Cambria"/>
          <w:sz w:val="20"/>
          <w:szCs w:val="20"/>
        </w:rPr>
        <w:t xml:space="preserve"> he </w:t>
      </w:r>
      <w:r w:rsidRPr="00823609">
        <w:rPr>
          <w:rFonts w:ascii="Cambria" w:hAnsi="Cambria"/>
          <w:sz w:val="20"/>
          <w:szCs w:val="20"/>
        </w:rPr>
        <w:t xml:space="preserve">was transferred to the institutional center </w:t>
      </w:r>
      <w:r w:rsidR="007A4D88">
        <w:rPr>
          <w:rFonts w:ascii="Cambria" w:hAnsi="Cambria"/>
          <w:sz w:val="20"/>
          <w:szCs w:val="20"/>
        </w:rPr>
        <w:t>for</w:t>
      </w:r>
      <w:r w:rsidRPr="00823609">
        <w:rPr>
          <w:rFonts w:ascii="Cambria" w:hAnsi="Cambria"/>
          <w:sz w:val="20"/>
          <w:szCs w:val="20"/>
        </w:rPr>
        <w:t xml:space="preserve"> the elderly, where he remained until his extr</w:t>
      </w:r>
      <w:r w:rsidR="001D397C">
        <w:rPr>
          <w:rFonts w:ascii="Cambria" w:hAnsi="Cambria"/>
          <w:sz w:val="20"/>
          <w:szCs w:val="20"/>
        </w:rPr>
        <w:t>adition. H</w:t>
      </w:r>
      <w:r w:rsidR="007A4D88">
        <w:rPr>
          <w:rFonts w:ascii="Cambria" w:hAnsi="Cambria"/>
          <w:sz w:val="20"/>
          <w:szCs w:val="20"/>
        </w:rPr>
        <w:t>e</w:t>
      </w:r>
      <w:r w:rsidR="001D397C">
        <w:rPr>
          <w:rFonts w:ascii="Cambria" w:hAnsi="Cambria"/>
          <w:sz w:val="20"/>
          <w:szCs w:val="20"/>
        </w:rPr>
        <w:t xml:space="preserve"> indicate</w:t>
      </w:r>
      <w:r w:rsidR="00233E44">
        <w:rPr>
          <w:rFonts w:ascii="Cambria" w:hAnsi="Cambria"/>
          <w:sz w:val="20"/>
          <w:szCs w:val="20"/>
        </w:rPr>
        <w:t>s</w:t>
      </w:r>
      <w:r w:rsidRPr="00823609">
        <w:rPr>
          <w:rFonts w:ascii="Cambria" w:hAnsi="Cambria"/>
          <w:sz w:val="20"/>
          <w:szCs w:val="20"/>
        </w:rPr>
        <w:t xml:space="preserve"> that </w:t>
      </w:r>
      <w:r w:rsidR="001D397C">
        <w:rPr>
          <w:rFonts w:ascii="Cambria" w:hAnsi="Cambria"/>
          <w:sz w:val="20"/>
          <w:szCs w:val="20"/>
        </w:rPr>
        <w:t xml:space="preserve">once in the United States, </w:t>
      </w:r>
      <w:r w:rsidRPr="00823609">
        <w:rPr>
          <w:rFonts w:ascii="Cambria" w:hAnsi="Cambria"/>
          <w:sz w:val="20"/>
          <w:szCs w:val="20"/>
        </w:rPr>
        <w:t xml:space="preserve">he remained deprived of liberty in three prison </w:t>
      </w:r>
      <w:r w:rsidR="007A4D88">
        <w:rPr>
          <w:rFonts w:ascii="Cambria" w:hAnsi="Cambria"/>
          <w:sz w:val="20"/>
          <w:szCs w:val="20"/>
        </w:rPr>
        <w:t>facilities</w:t>
      </w:r>
      <w:r w:rsidRPr="00823609">
        <w:rPr>
          <w:rFonts w:ascii="Cambria" w:hAnsi="Cambria"/>
          <w:sz w:val="20"/>
          <w:szCs w:val="20"/>
        </w:rPr>
        <w:t xml:space="preserve"> (Mecklenburg Correctional Center, Irwin County Detention Center in Ocilla and </w:t>
      </w:r>
      <w:r w:rsidR="007A4D88">
        <w:rPr>
          <w:rFonts w:ascii="Cambria" w:hAnsi="Cambria"/>
          <w:sz w:val="20"/>
          <w:szCs w:val="20"/>
        </w:rPr>
        <w:t xml:space="preserve">the </w:t>
      </w:r>
      <w:r w:rsidRPr="00823609">
        <w:rPr>
          <w:rFonts w:ascii="Cambria" w:hAnsi="Cambria"/>
          <w:sz w:val="20"/>
          <w:szCs w:val="20"/>
        </w:rPr>
        <w:t xml:space="preserve">Robert A </w:t>
      </w:r>
      <w:proofErr w:type="spellStart"/>
      <w:r w:rsidRPr="00823609">
        <w:rPr>
          <w:rFonts w:ascii="Cambria" w:hAnsi="Cambria"/>
          <w:sz w:val="20"/>
          <w:szCs w:val="20"/>
        </w:rPr>
        <w:t>Deyton</w:t>
      </w:r>
      <w:proofErr w:type="spellEnd"/>
      <w:r w:rsidRPr="00823609">
        <w:rPr>
          <w:rFonts w:ascii="Cambria" w:hAnsi="Cambria"/>
          <w:sz w:val="20"/>
          <w:szCs w:val="20"/>
        </w:rPr>
        <w:t xml:space="preserve"> Detention Facility), since his situation was "in transit", which made it difficult to communicate with his family</w:t>
      </w:r>
      <w:r>
        <w:rPr>
          <w:rFonts w:ascii="Cambria" w:hAnsi="Cambria"/>
          <w:sz w:val="20"/>
          <w:szCs w:val="20"/>
        </w:rPr>
        <w:t>.</w:t>
      </w:r>
    </w:p>
    <w:p w14:paraId="19E58649" w14:textId="3F7D50EB" w:rsidR="00573590" w:rsidRDefault="0082360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3609">
        <w:rPr>
          <w:rFonts w:ascii="Cambria" w:hAnsi="Cambria"/>
          <w:sz w:val="20"/>
          <w:szCs w:val="20"/>
        </w:rPr>
        <w:t>The State, for its part, maintains there have been no violations of human rights</w:t>
      </w:r>
      <w:r w:rsidR="001D397C">
        <w:rPr>
          <w:rFonts w:ascii="Cambria" w:hAnsi="Cambria"/>
          <w:sz w:val="20"/>
          <w:szCs w:val="20"/>
        </w:rPr>
        <w:t xml:space="preserve"> on the basis of the facts alleged by the petitioner</w:t>
      </w:r>
      <w:r w:rsidRPr="00823609">
        <w:rPr>
          <w:rFonts w:ascii="Cambria" w:hAnsi="Cambria"/>
          <w:sz w:val="20"/>
          <w:szCs w:val="20"/>
        </w:rPr>
        <w:t xml:space="preserve">, and that all the procedural aspects </w:t>
      </w:r>
      <w:r w:rsidR="000D4403">
        <w:rPr>
          <w:rFonts w:ascii="Cambria" w:hAnsi="Cambria"/>
          <w:sz w:val="20"/>
          <w:szCs w:val="20"/>
        </w:rPr>
        <w:t>governed by the</w:t>
      </w:r>
      <w:r w:rsidRPr="00823609">
        <w:rPr>
          <w:rFonts w:ascii="Cambria" w:hAnsi="Cambria"/>
          <w:sz w:val="20"/>
          <w:szCs w:val="20"/>
        </w:rPr>
        <w:t xml:space="preserve"> corresponding extradition treaty were respected. It indicates that provisional detention is not </w:t>
      </w:r>
      <w:r w:rsidR="003444B3">
        <w:rPr>
          <w:rFonts w:ascii="Cambria" w:hAnsi="Cambria"/>
          <w:sz w:val="20"/>
          <w:szCs w:val="20"/>
        </w:rPr>
        <w:t>subject</w:t>
      </w:r>
      <w:r w:rsidRPr="00823609">
        <w:rPr>
          <w:rFonts w:ascii="Cambria" w:hAnsi="Cambria"/>
          <w:sz w:val="20"/>
          <w:szCs w:val="20"/>
        </w:rPr>
        <w:t xml:space="preserve"> to the rules of the criminal procedure code, </w:t>
      </w:r>
      <w:r w:rsidR="00F14026">
        <w:rPr>
          <w:rFonts w:ascii="Cambria" w:hAnsi="Cambria"/>
          <w:sz w:val="20"/>
          <w:szCs w:val="20"/>
        </w:rPr>
        <w:t xml:space="preserve">and that </w:t>
      </w:r>
      <w:r w:rsidRPr="00823609">
        <w:rPr>
          <w:rFonts w:ascii="Cambria" w:hAnsi="Cambria"/>
          <w:sz w:val="20"/>
          <w:szCs w:val="20"/>
        </w:rPr>
        <w:t>its extension</w:t>
      </w:r>
      <w:r w:rsidR="00F14026">
        <w:rPr>
          <w:rFonts w:ascii="Cambria" w:hAnsi="Cambria"/>
          <w:sz w:val="20"/>
          <w:szCs w:val="20"/>
        </w:rPr>
        <w:t xml:space="preserve"> is authorized</w:t>
      </w:r>
      <w:r w:rsidRPr="00823609">
        <w:rPr>
          <w:rFonts w:ascii="Cambria" w:hAnsi="Cambria"/>
          <w:sz w:val="20"/>
          <w:szCs w:val="20"/>
        </w:rPr>
        <w:t xml:space="preserve"> </w:t>
      </w:r>
      <w:r w:rsidR="003444B3">
        <w:rPr>
          <w:rFonts w:ascii="Cambria" w:hAnsi="Cambria"/>
          <w:sz w:val="20"/>
          <w:szCs w:val="20"/>
        </w:rPr>
        <w:t>on fulfillment of</w:t>
      </w:r>
      <w:r w:rsidRPr="00823609">
        <w:rPr>
          <w:rFonts w:ascii="Cambria" w:hAnsi="Cambria"/>
          <w:sz w:val="20"/>
          <w:szCs w:val="20"/>
        </w:rPr>
        <w:t xml:space="preserve"> the formal requirements for the surrender of the extraditable pe</w:t>
      </w:r>
      <w:r w:rsidR="001D397C">
        <w:rPr>
          <w:rFonts w:ascii="Cambria" w:hAnsi="Cambria"/>
          <w:sz w:val="20"/>
          <w:szCs w:val="20"/>
        </w:rPr>
        <w:t>rson in the context of proceedings</w:t>
      </w:r>
      <w:r w:rsidRPr="00823609">
        <w:rPr>
          <w:rFonts w:ascii="Cambria" w:hAnsi="Cambria"/>
          <w:sz w:val="20"/>
          <w:szCs w:val="20"/>
        </w:rPr>
        <w:t xml:space="preserve"> in which the national</w:t>
      </w:r>
      <w:r w:rsidR="00F04C60">
        <w:rPr>
          <w:rFonts w:ascii="Cambria" w:hAnsi="Cambria"/>
          <w:sz w:val="20"/>
          <w:szCs w:val="20"/>
        </w:rPr>
        <w:t xml:space="preserve"> judge must limit himself to an</w:t>
      </w:r>
      <w:r w:rsidRPr="00823609">
        <w:rPr>
          <w:rFonts w:ascii="Cambria" w:hAnsi="Cambria"/>
          <w:sz w:val="20"/>
          <w:szCs w:val="20"/>
        </w:rPr>
        <w:t xml:space="preserve"> analysis of compliance </w:t>
      </w:r>
      <w:r w:rsidR="003444B3">
        <w:rPr>
          <w:rFonts w:ascii="Cambria" w:hAnsi="Cambria"/>
          <w:sz w:val="20"/>
          <w:szCs w:val="20"/>
        </w:rPr>
        <w:t>with</w:t>
      </w:r>
      <w:r w:rsidRPr="00823609">
        <w:rPr>
          <w:rFonts w:ascii="Cambria" w:hAnsi="Cambria"/>
          <w:sz w:val="20"/>
          <w:szCs w:val="20"/>
        </w:rPr>
        <w:t xml:space="preserve"> the extradition requirements contained in the treaty. The State argues that in this case, the United States formalized the request for extradition on July 12, 2007, </w:t>
      </w:r>
      <w:r w:rsidR="00F04C60">
        <w:rPr>
          <w:rFonts w:ascii="Cambria" w:hAnsi="Cambria"/>
          <w:sz w:val="20"/>
          <w:szCs w:val="20"/>
        </w:rPr>
        <w:t xml:space="preserve">on submission </w:t>
      </w:r>
      <w:r w:rsidR="00F04C60" w:rsidRPr="00823609">
        <w:rPr>
          <w:rFonts w:ascii="Cambria" w:hAnsi="Cambria"/>
          <w:sz w:val="20"/>
          <w:szCs w:val="20"/>
        </w:rPr>
        <w:t xml:space="preserve">to the </w:t>
      </w:r>
      <w:r w:rsidR="00F04C60">
        <w:rPr>
          <w:rFonts w:ascii="Cambria" w:hAnsi="Cambria"/>
          <w:sz w:val="20"/>
          <w:szCs w:val="20"/>
        </w:rPr>
        <w:t xml:space="preserve">Costa Rican </w:t>
      </w:r>
      <w:r w:rsidR="00F04C60" w:rsidRPr="00823609">
        <w:rPr>
          <w:rFonts w:ascii="Cambria" w:hAnsi="Cambria"/>
          <w:sz w:val="20"/>
          <w:szCs w:val="20"/>
        </w:rPr>
        <w:t>Ministr</w:t>
      </w:r>
      <w:r w:rsidR="00F04C60">
        <w:rPr>
          <w:rFonts w:ascii="Cambria" w:hAnsi="Cambria"/>
          <w:sz w:val="20"/>
          <w:szCs w:val="20"/>
        </w:rPr>
        <w:t>y of Foreign Affairs and Culture of</w:t>
      </w:r>
      <w:r w:rsidRPr="00823609">
        <w:rPr>
          <w:rFonts w:ascii="Cambria" w:hAnsi="Cambria"/>
          <w:sz w:val="20"/>
          <w:szCs w:val="20"/>
        </w:rPr>
        <w:t xml:space="preserve"> the documents required by the bilateral t</w:t>
      </w:r>
      <w:r w:rsidR="001F3B2F">
        <w:rPr>
          <w:rFonts w:ascii="Cambria" w:hAnsi="Cambria"/>
          <w:sz w:val="20"/>
          <w:szCs w:val="20"/>
        </w:rPr>
        <w:t>reaty, that is, within the 60 days required</w:t>
      </w:r>
      <w:r w:rsidRPr="00823609">
        <w:rPr>
          <w:rFonts w:ascii="Cambria" w:hAnsi="Cambria"/>
          <w:sz w:val="20"/>
          <w:szCs w:val="20"/>
        </w:rPr>
        <w:t xml:space="preserve"> by the treaty, which enabled the extension of </w:t>
      </w:r>
      <w:r w:rsidR="00C752B1">
        <w:rPr>
          <w:rFonts w:ascii="Cambria" w:hAnsi="Cambria"/>
          <w:sz w:val="20"/>
          <w:szCs w:val="20"/>
        </w:rPr>
        <w:t xml:space="preserve">the </w:t>
      </w:r>
      <w:r w:rsidRPr="00823609">
        <w:rPr>
          <w:rFonts w:ascii="Cambria" w:hAnsi="Cambria"/>
          <w:sz w:val="20"/>
          <w:szCs w:val="20"/>
        </w:rPr>
        <w:t xml:space="preserve">provisional detention. It indicates that, subsequently, the extradition was extended until the </w:t>
      </w:r>
      <w:r w:rsidR="001F3B2F">
        <w:rPr>
          <w:rFonts w:ascii="Cambria" w:hAnsi="Cambria"/>
          <w:sz w:val="20"/>
          <w:szCs w:val="20"/>
        </w:rPr>
        <w:t>final</w:t>
      </w:r>
      <w:r w:rsidRPr="00823609">
        <w:rPr>
          <w:rFonts w:ascii="Cambria" w:hAnsi="Cambria"/>
          <w:sz w:val="20"/>
          <w:szCs w:val="20"/>
        </w:rPr>
        <w:t xml:space="preserve"> resolution of the case </w:t>
      </w:r>
      <w:r w:rsidR="001F3B2F">
        <w:rPr>
          <w:rFonts w:ascii="Cambria" w:hAnsi="Cambria"/>
          <w:sz w:val="20"/>
          <w:szCs w:val="20"/>
        </w:rPr>
        <w:t>undertaken by</w:t>
      </w:r>
      <w:r w:rsidRPr="00823609">
        <w:rPr>
          <w:rFonts w:ascii="Cambria" w:hAnsi="Cambria"/>
          <w:sz w:val="20"/>
          <w:szCs w:val="20"/>
        </w:rPr>
        <w:t xml:space="preserve"> the Prosecutor's Office o</w:t>
      </w:r>
      <w:r w:rsidR="001F3B2F">
        <w:rPr>
          <w:rFonts w:ascii="Cambria" w:hAnsi="Cambria"/>
          <w:sz w:val="20"/>
          <w:szCs w:val="20"/>
        </w:rPr>
        <w:t>f the Public Ministry</w:t>
      </w:r>
      <w:r w:rsidRPr="00823609">
        <w:rPr>
          <w:rFonts w:ascii="Cambria" w:hAnsi="Cambria"/>
          <w:sz w:val="20"/>
          <w:szCs w:val="20"/>
        </w:rPr>
        <w:t>. I</w:t>
      </w:r>
      <w:r w:rsidR="001F3B2F">
        <w:rPr>
          <w:rFonts w:ascii="Cambria" w:hAnsi="Cambria"/>
          <w:sz w:val="20"/>
          <w:szCs w:val="20"/>
        </w:rPr>
        <w:t xml:space="preserve">t adds that Article 12 of </w:t>
      </w:r>
      <w:r w:rsidRPr="00823609">
        <w:rPr>
          <w:rFonts w:ascii="Cambria" w:hAnsi="Cambria"/>
          <w:sz w:val="20"/>
          <w:szCs w:val="20"/>
        </w:rPr>
        <w:t xml:space="preserve">the Extradition Treaty </w:t>
      </w:r>
      <w:r w:rsidR="001F3B2F">
        <w:rPr>
          <w:rFonts w:ascii="Cambria" w:hAnsi="Cambria"/>
          <w:sz w:val="20"/>
          <w:szCs w:val="20"/>
        </w:rPr>
        <w:t xml:space="preserve">expressly </w:t>
      </w:r>
      <w:r w:rsidRPr="00823609">
        <w:rPr>
          <w:rFonts w:ascii="Cambria" w:hAnsi="Cambria"/>
          <w:sz w:val="20"/>
          <w:szCs w:val="20"/>
        </w:rPr>
        <w:t>provides that the person who has been detained according to the treaty will not be released until the request for extradition has been definitively resolved</w:t>
      </w:r>
      <w:r>
        <w:rPr>
          <w:rFonts w:ascii="Cambria" w:hAnsi="Cambria"/>
          <w:sz w:val="20"/>
          <w:szCs w:val="20"/>
        </w:rPr>
        <w:t>.</w:t>
      </w:r>
    </w:p>
    <w:p w14:paraId="3BD9CA5F" w14:textId="176FEDDA" w:rsidR="00573590" w:rsidRPr="006318B2" w:rsidRDefault="0082360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3609">
        <w:rPr>
          <w:rFonts w:ascii="Cambria" w:hAnsi="Cambria"/>
          <w:sz w:val="20"/>
          <w:szCs w:val="20"/>
        </w:rPr>
        <w:t xml:space="preserve">In addition, it </w:t>
      </w:r>
      <w:r w:rsidR="0097491D">
        <w:rPr>
          <w:rFonts w:ascii="Cambria" w:hAnsi="Cambria"/>
          <w:sz w:val="20"/>
          <w:szCs w:val="20"/>
        </w:rPr>
        <w:t>argues</w:t>
      </w:r>
      <w:r w:rsidRPr="00823609">
        <w:rPr>
          <w:rFonts w:ascii="Cambria" w:hAnsi="Cambria"/>
          <w:sz w:val="20"/>
          <w:szCs w:val="20"/>
        </w:rPr>
        <w:t xml:space="preserve"> that the petition must be rejected because Costa Rica </w:t>
      </w:r>
      <w:r w:rsidR="0097491D">
        <w:rPr>
          <w:rFonts w:ascii="Cambria" w:hAnsi="Cambria"/>
          <w:sz w:val="20"/>
          <w:szCs w:val="20"/>
        </w:rPr>
        <w:t>made available to the petitioner</w:t>
      </w:r>
      <w:r w:rsidRPr="00823609">
        <w:rPr>
          <w:rFonts w:ascii="Cambria" w:hAnsi="Cambria"/>
          <w:sz w:val="20"/>
          <w:szCs w:val="20"/>
        </w:rPr>
        <w:t xml:space="preserve"> various judicial remedies to hear his allegations, effectively and without limitation </w:t>
      </w:r>
      <w:r w:rsidR="001D397C">
        <w:rPr>
          <w:rFonts w:ascii="Cambria" w:hAnsi="Cambria"/>
          <w:sz w:val="20"/>
          <w:szCs w:val="20"/>
        </w:rPr>
        <w:t xml:space="preserve">on </w:t>
      </w:r>
      <w:r w:rsidRPr="00823609">
        <w:rPr>
          <w:rFonts w:ascii="Cambria" w:hAnsi="Cambria"/>
          <w:sz w:val="20"/>
          <w:szCs w:val="20"/>
        </w:rPr>
        <w:t xml:space="preserve">his right of defense, which were resolved on reasonable grounds and </w:t>
      </w:r>
      <w:r w:rsidR="0097491D">
        <w:rPr>
          <w:rFonts w:ascii="Cambria" w:hAnsi="Cambria"/>
          <w:sz w:val="20"/>
          <w:szCs w:val="20"/>
        </w:rPr>
        <w:t>with</w:t>
      </w:r>
      <w:r w:rsidRPr="00823609">
        <w:rPr>
          <w:rFonts w:ascii="Cambria" w:hAnsi="Cambria"/>
          <w:sz w:val="20"/>
          <w:szCs w:val="20"/>
        </w:rPr>
        <w:t xml:space="preserve">in </w:t>
      </w:r>
      <w:r w:rsidR="0097491D">
        <w:rPr>
          <w:rFonts w:ascii="Cambria" w:hAnsi="Cambria"/>
          <w:sz w:val="20"/>
          <w:szCs w:val="20"/>
        </w:rPr>
        <w:t xml:space="preserve">a </w:t>
      </w:r>
      <w:r w:rsidRPr="00823609">
        <w:rPr>
          <w:rFonts w:ascii="Cambria" w:hAnsi="Cambria"/>
          <w:sz w:val="20"/>
          <w:szCs w:val="20"/>
        </w:rPr>
        <w:t xml:space="preserve">reasonable time. It adds that the </w:t>
      </w:r>
      <w:r w:rsidR="0097491D">
        <w:rPr>
          <w:rFonts w:ascii="Cambria" w:hAnsi="Cambria"/>
          <w:sz w:val="20"/>
          <w:szCs w:val="20"/>
        </w:rPr>
        <w:t>private</w:t>
      </w:r>
      <w:r w:rsidRPr="00823609">
        <w:rPr>
          <w:rFonts w:ascii="Cambria" w:hAnsi="Cambria"/>
          <w:sz w:val="20"/>
          <w:szCs w:val="20"/>
        </w:rPr>
        <w:t xml:space="preserve"> defense </w:t>
      </w:r>
      <w:r w:rsidR="0097491D">
        <w:rPr>
          <w:rFonts w:ascii="Cambria" w:hAnsi="Cambria"/>
          <w:sz w:val="20"/>
          <w:szCs w:val="20"/>
        </w:rPr>
        <w:t xml:space="preserve">attorney </w:t>
      </w:r>
      <w:r w:rsidRPr="00823609">
        <w:rPr>
          <w:rFonts w:ascii="Cambria" w:hAnsi="Cambria"/>
          <w:sz w:val="20"/>
          <w:szCs w:val="20"/>
        </w:rPr>
        <w:t xml:space="preserve">of the alleged victim participated in the corresponding extradition and cassation hearings that </w:t>
      </w:r>
      <w:r w:rsidR="0097491D">
        <w:rPr>
          <w:rFonts w:ascii="Cambria" w:hAnsi="Cambria"/>
          <w:sz w:val="20"/>
          <w:szCs w:val="20"/>
        </w:rPr>
        <w:t>were the basis of</w:t>
      </w:r>
      <w:r w:rsidRPr="00823609">
        <w:rPr>
          <w:rFonts w:ascii="Cambria" w:hAnsi="Cambria"/>
          <w:sz w:val="20"/>
          <w:szCs w:val="20"/>
        </w:rPr>
        <w:t xml:space="preserve"> various </w:t>
      </w:r>
      <w:r w:rsidR="0097491D">
        <w:rPr>
          <w:rFonts w:ascii="Cambria" w:hAnsi="Cambria"/>
          <w:sz w:val="20"/>
          <w:szCs w:val="20"/>
        </w:rPr>
        <w:t>proceedings</w:t>
      </w:r>
      <w:r w:rsidRPr="00823609">
        <w:rPr>
          <w:rFonts w:ascii="Cambria" w:hAnsi="Cambria"/>
          <w:sz w:val="20"/>
          <w:szCs w:val="20"/>
        </w:rPr>
        <w:t xml:space="preserve"> and claims, all of which were resolved and analyzed thoroughly by the various </w:t>
      </w:r>
      <w:r w:rsidR="0097491D">
        <w:rPr>
          <w:rFonts w:ascii="Cambria" w:hAnsi="Cambria"/>
          <w:sz w:val="20"/>
          <w:szCs w:val="20"/>
        </w:rPr>
        <w:t xml:space="preserve">adjudicating </w:t>
      </w:r>
      <w:r w:rsidRPr="00823609">
        <w:rPr>
          <w:rFonts w:ascii="Cambria" w:hAnsi="Cambria"/>
          <w:sz w:val="20"/>
          <w:szCs w:val="20"/>
        </w:rPr>
        <w:t xml:space="preserve">courts </w:t>
      </w:r>
      <w:r w:rsidR="0097491D">
        <w:rPr>
          <w:rFonts w:ascii="Cambria" w:hAnsi="Cambria"/>
          <w:sz w:val="20"/>
          <w:szCs w:val="20"/>
        </w:rPr>
        <w:t>at the domestic level</w:t>
      </w:r>
      <w:r w:rsidRPr="00823609">
        <w:rPr>
          <w:rFonts w:ascii="Cambria" w:hAnsi="Cambria"/>
          <w:sz w:val="20"/>
          <w:szCs w:val="20"/>
        </w:rPr>
        <w:t xml:space="preserve">. It adds that despite not having jurisdiction over the extradition proceedings, the Constitutional Chamber heard more than eight constitutional proceedings </w:t>
      </w:r>
      <w:r w:rsidR="00F07E26">
        <w:rPr>
          <w:rFonts w:ascii="Cambria" w:hAnsi="Cambria"/>
          <w:sz w:val="20"/>
          <w:szCs w:val="20"/>
        </w:rPr>
        <w:t xml:space="preserve">including </w:t>
      </w:r>
      <w:r w:rsidR="00F07E26" w:rsidRPr="00F07E26">
        <w:rPr>
          <w:rFonts w:ascii="Cambria" w:hAnsi="Cambria"/>
          <w:i/>
          <w:sz w:val="20"/>
          <w:szCs w:val="20"/>
        </w:rPr>
        <w:t>amparo</w:t>
      </w:r>
      <w:r w:rsidRPr="00823609">
        <w:rPr>
          <w:rFonts w:ascii="Cambria" w:hAnsi="Cambria"/>
          <w:sz w:val="20"/>
          <w:szCs w:val="20"/>
        </w:rPr>
        <w:t xml:space="preserve"> and habeas corpus </w:t>
      </w:r>
      <w:r w:rsidR="00F07E26">
        <w:rPr>
          <w:rFonts w:ascii="Cambria" w:hAnsi="Cambria"/>
          <w:sz w:val="20"/>
          <w:szCs w:val="20"/>
        </w:rPr>
        <w:t xml:space="preserve">petitions </w:t>
      </w:r>
      <w:r w:rsidRPr="00823609">
        <w:rPr>
          <w:rFonts w:ascii="Cambria" w:hAnsi="Cambria"/>
          <w:sz w:val="20"/>
          <w:szCs w:val="20"/>
        </w:rPr>
        <w:t xml:space="preserve">filed by the defense </w:t>
      </w:r>
      <w:r w:rsidR="00F07E26">
        <w:rPr>
          <w:rFonts w:ascii="Cambria" w:hAnsi="Cambria"/>
          <w:sz w:val="20"/>
          <w:szCs w:val="20"/>
        </w:rPr>
        <w:t xml:space="preserve">counsel </w:t>
      </w:r>
      <w:r w:rsidRPr="00823609">
        <w:rPr>
          <w:rFonts w:ascii="Cambria" w:hAnsi="Cambria"/>
          <w:sz w:val="20"/>
          <w:szCs w:val="20"/>
        </w:rPr>
        <w:t xml:space="preserve">of the alleged victim, demonstrating the </w:t>
      </w:r>
      <w:r w:rsidR="00F07E26">
        <w:rPr>
          <w:rFonts w:ascii="Cambria" w:hAnsi="Cambria"/>
          <w:sz w:val="20"/>
          <w:szCs w:val="20"/>
        </w:rPr>
        <w:t>prompt</w:t>
      </w:r>
      <w:r w:rsidRPr="00823609">
        <w:rPr>
          <w:rFonts w:ascii="Cambria" w:hAnsi="Cambria"/>
          <w:sz w:val="20"/>
          <w:szCs w:val="20"/>
        </w:rPr>
        <w:t xml:space="preserve"> and frequent access that the petitioner h</w:t>
      </w:r>
      <w:r w:rsidR="00F07E26">
        <w:rPr>
          <w:rFonts w:ascii="Cambria" w:hAnsi="Cambria"/>
          <w:sz w:val="20"/>
          <w:szCs w:val="20"/>
        </w:rPr>
        <w:t>ad to the domestic jurisdiction</w:t>
      </w:r>
      <w:r w:rsidRPr="00823609">
        <w:rPr>
          <w:rFonts w:ascii="Cambria" w:hAnsi="Cambria"/>
          <w:sz w:val="20"/>
          <w:szCs w:val="20"/>
        </w:rPr>
        <w:t>. Therefore, the State requests that the Inter-American Commission declare</w:t>
      </w:r>
      <w:r w:rsidR="00C752B1">
        <w:rPr>
          <w:rFonts w:ascii="Cambria" w:hAnsi="Cambria"/>
          <w:sz w:val="20"/>
          <w:szCs w:val="20"/>
        </w:rPr>
        <w:t>s</w:t>
      </w:r>
      <w:r w:rsidRPr="00823609">
        <w:rPr>
          <w:rFonts w:ascii="Cambria" w:hAnsi="Cambria"/>
          <w:sz w:val="20"/>
          <w:szCs w:val="20"/>
        </w:rPr>
        <w:t xml:space="preserve"> the petition </w:t>
      </w:r>
      <w:r w:rsidR="00F07E26">
        <w:rPr>
          <w:rFonts w:ascii="Cambria" w:hAnsi="Cambria"/>
          <w:sz w:val="20"/>
          <w:szCs w:val="20"/>
        </w:rPr>
        <w:t xml:space="preserve">to be </w:t>
      </w:r>
      <w:r w:rsidRPr="00823609">
        <w:rPr>
          <w:rFonts w:ascii="Cambria" w:hAnsi="Cambria"/>
          <w:sz w:val="20"/>
          <w:szCs w:val="20"/>
        </w:rPr>
        <w:t xml:space="preserve">inadmissible since the petitioner intends that the IACHR review the </w:t>
      </w:r>
      <w:r w:rsidR="00F07E26">
        <w:rPr>
          <w:rFonts w:ascii="Cambria" w:hAnsi="Cambria"/>
          <w:sz w:val="20"/>
          <w:szCs w:val="20"/>
        </w:rPr>
        <w:t>decisions</w:t>
      </w:r>
      <w:r w:rsidRPr="00823609">
        <w:rPr>
          <w:rFonts w:ascii="Cambria" w:hAnsi="Cambria"/>
          <w:sz w:val="20"/>
          <w:szCs w:val="20"/>
        </w:rPr>
        <w:t xml:space="preserve"> of jurisdictional bodies </w:t>
      </w:r>
      <w:r w:rsidR="001D397C">
        <w:rPr>
          <w:rFonts w:ascii="Cambria" w:hAnsi="Cambria"/>
          <w:sz w:val="20"/>
          <w:szCs w:val="20"/>
        </w:rPr>
        <w:t>acting</w:t>
      </w:r>
      <w:r w:rsidR="00F07E26">
        <w:rPr>
          <w:rFonts w:ascii="Cambria" w:hAnsi="Cambria"/>
          <w:sz w:val="20"/>
          <w:szCs w:val="20"/>
        </w:rPr>
        <w:t xml:space="preserve"> within the limits of their</w:t>
      </w:r>
      <w:r w:rsidRPr="00823609">
        <w:rPr>
          <w:rFonts w:ascii="Cambria" w:hAnsi="Cambria"/>
          <w:sz w:val="20"/>
          <w:szCs w:val="20"/>
        </w:rPr>
        <w:t xml:space="preserve"> </w:t>
      </w:r>
      <w:r w:rsidR="001D397C">
        <w:rPr>
          <w:rFonts w:ascii="Cambria" w:hAnsi="Cambria"/>
          <w:sz w:val="20"/>
          <w:szCs w:val="20"/>
        </w:rPr>
        <w:t>competence,</w:t>
      </w:r>
      <w:r w:rsidRPr="00823609">
        <w:rPr>
          <w:rFonts w:ascii="Cambria" w:hAnsi="Cambria"/>
          <w:sz w:val="20"/>
          <w:szCs w:val="20"/>
        </w:rPr>
        <w:t xml:space="preserve"> which would constitute a fourth instance</w:t>
      </w:r>
      <w:r>
        <w:rPr>
          <w:rFonts w:ascii="Cambria" w:hAnsi="Cambria"/>
          <w:sz w:val="20"/>
          <w:szCs w:val="20"/>
        </w:rPr>
        <w:t>.</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0F1DC209" w:rsidR="00F621C3" w:rsidRDefault="0082360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3609">
        <w:rPr>
          <w:rFonts w:ascii="Cambria" w:hAnsi="Cambria"/>
          <w:sz w:val="20"/>
          <w:szCs w:val="20"/>
        </w:rPr>
        <w:t xml:space="preserve">The petitioner alleges that he appealed the </w:t>
      </w:r>
      <w:r w:rsidR="005C255C">
        <w:rPr>
          <w:rFonts w:ascii="Cambria" w:hAnsi="Cambria"/>
          <w:sz w:val="20"/>
          <w:szCs w:val="20"/>
        </w:rPr>
        <w:t>judgment ordering</w:t>
      </w:r>
      <w:r w:rsidRPr="00823609">
        <w:rPr>
          <w:rFonts w:ascii="Cambria" w:hAnsi="Cambria"/>
          <w:sz w:val="20"/>
          <w:szCs w:val="20"/>
        </w:rPr>
        <w:t xml:space="preserve"> his extradition before the Court of Cassation and subsequently filed an appeal for clarification, which were </w:t>
      </w:r>
      <w:r w:rsidR="005C255C">
        <w:rPr>
          <w:rFonts w:ascii="Cambria" w:hAnsi="Cambria"/>
          <w:sz w:val="20"/>
          <w:szCs w:val="20"/>
        </w:rPr>
        <w:t>dismissed</w:t>
      </w:r>
      <w:r w:rsidRPr="00823609">
        <w:rPr>
          <w:rFonts w:ascii="Cambria" w:hAnsi="Cambria"/>
          <w:sz w:val="20"/>
          <w:szCs w:val="20"/>
        </w:rPr>
        <w:t xml:space="preserve">, and </w:t>
      </w:r>
      <w:r w:rsidR="007F4B75">
        <w:rPr>
          <w:rFonts w:ascii="Cambria" w:hAnsi="Cambria"/>
          <w:sz w:val="20"/>
          <w:szCs w:val="20"/>
        </w:rPr>
        <w:t xml:space="preserve">that </w:t>
      </w:r>
      <w:r w:rsidRPr="00823609">
        <w:rPr>
          <w:rFonts w:ascii="Cambria" w:hAnsi="Cambria"/>
          <w:sz w:val="20"/>
          <w:szCs w:val="20"/>
        </w:rPr>
        <w:t>his extradition was signed on August 5, 2009. The State, for its part, does not present allegations regarding this aspect of the petition. In the present case, the Commission observes, for the purposes of the admissibility analysis, that the alleged victim exhausted all available domestic judicial instances, and therefore, the petition meets the req</w:t>
      </w:r>
      <w:r w:rsidR="001D397C">
        <w:rPr>
          <w:rFonts w:ascii="Cambria" w:hAnsi="Cambria"/>
          <w:sz w:val="20"/>
          <w:szCs w:val="20"/>
        </w:rPr>
        <w:t>uirement established in Article</w:t>
      </w:r>
      <w:r w:rsidRPr="00823609">
        <w:rPr>
          <w:rFonts w:ascii="Cambria" w:hAnsi="Cambria"/>
          <w:sz w:val="20"/>
          <w:szCs w:val="20"/>
        </w:rPr>
        <w:t xml:space="preserve"> 46.1.a of the Convention</w:t>
      </w:r>
      <w:r>
        <w:rPr>
          <w:rFonts w:ascii="Cambria" w:hAnsi="Cambria"/>
          <w:sz w:val="20"/>
          <w:szCs w:val="20"/>
        </w:rPr>
        <w:t>.</w:t>
      </w:r>
    </w:p>
    <w:p w14:paraId="793410E5" w14:textId="2FCEEB85" w:rsidR="00573590" w:rsidRDefault="0082360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3609">
        <w:rPr>
          <w:rFonts w:ascii="Cambria" w:hAnsi="Cambria"/>
          <w:sz w:val="20"/>
          <w:szCs w:val="20"/>
        </w:rPr>
        <w:t xml:space="preserve">However, the Commission notes that the information provided does not suggest that the alleged violations of </w:t>
      </w:r>
      <w:r w:rsidR="00700474">
        <w:rPr>
          <w:rFonts w:ascii="Cambria" w:hAnsi="Cambria"/>
          <w:sz w:val="20"/>
          <w:szCs w:val="20"/>
        </w:rPr>
        <w:t>humane treatment</w:t>
      </w:r>
      <w:r w:rsidRPr="00823609">
        <w:rPr>
          <w:rFonts w:ascii="Cambria" w:hAnsi="Cambria"/>
          <w:sz w:val="20"/>
          <w:szCs w:val="20"/>
        </w:rPr>
        <w:t xml:space="preserve">, dignity and honor, movement and residence, and equality before the law were </w:t>
      </w:r>
      <w:r w:rsidR="005C255C">
        <w:rPr>
          <w:rFonts w:ascii="Cambria" w:hAnsi="Cambria"/>
          <w:sz w:val="20"/>
          <w:szCs w:val="20"/>
        </w:rPr>
        <w:t>raised</w:t>
      </w:r>
      <w:r w:rsidRPr="00823609">
        <w:rPr>
          <w:rFonts w:ascii="Cambria" w:hAnsi="Cambria"/>
          <w:sz w:val="20"/>
          <w:szCs w:val="20"/>
        </w:rPr>
        <w:t xml:space="preserve"> by the alleged victim at the domestic level. Therefore, the Commission concludes that, with respect to the rights protected by Articles 5 (</w:t>
      </w:r>
      <w:r w:rsidR="007F4B75">
        <w:rPr>
          <w:rFonts w:ascii="Cambria" w:hAnsi="Cambria"/>
          <w:sz w:val="20"/>
          <w:szCs w:val="20"/>
        </w:rPr>
        <w:t>humane treatment</w:t>
      </w:r>
      <w:r w:rsidRPr="00823609">
        <w:rPr>
          <w:rFonts w:ascii="Cambria" w:hAnsi="Cambria"/>
          <w:sz w:val="20"/>
          <w:szCs w:val="20"/>
        </w:rPr>
        <w:t>), 11 (</w:t>
      </w:r>
      <w:r w:rsidR="007F4B75">
        <w:rPr>
          <w:rFonts w:ascii="Cambria" w:hAnsi="Cambria"/>
          <w:sz w:val="20"/>
          <w:szCs w:val="20"/>
        </w:rPr>
        <w:t>privacy</w:t>
      </w:r>
      <w:r w:rsidRPr="00823609">
        <w:rPr>
          <w:rFonts w:ascii="Cambria" w:hAnsi="Cambria"/>
          <w:sz w:val="20"/>
          <w:szCs w:val="20"/>
        </w:rPr>
        <w:t>), 22 (</w:t>
      </w:r>
      <w:r w:rsidR="001D397C">
        <w:rPr>
          <w:rFonts w:ascii="Cambria" w:hAnsi="Cambria"/>
          <w:sz w:val="20"/>
          <w:szCs w:val="20"/>
        </w:rPr>
        <w:t>movement</w:t>
      </w:r>
      <w:r w:rsidRPr="00823609">
        <w:rPr>
          <w:rFonts w:ascii="Cambria" w:hAnsi="Cambria"/>
          <w:sz w:val="20"/>
          <w:szCs w:val="20"/>
        </w:rPr>
        <w:t xml:space="preserve"> and residence), and 24 (</w:t>
      </w:r>
      <w:r w:rsidR="007F4B75">
        <w:rPr>
          <w:rFonts w:ascii="Cambria" w:hAnsi="Cambria"/>
          <w:sz w:val="20"/>
          <w:szCs w:val="20"/>
        </w:rPr>
        <w:t>equal protection</w:t>
      </w:r>
      <w:r w:rsidRPr="00823609">
        <w:rPr>
          <w:rFonts w:ascii="Cambria" w:hAnsi="Cambria"/>
          <w:sz w:val="20"/>
          <w:szCs w:val="20"/>
        </w:rPr>
        <w:t>) of the American Convention, the petition does not meet the requirement established in Article 46.1.a of the Convention</w:t>
      </w:r>
      <w:r>
        <w:rPr>
          <w:rFonts w:ascii="Cambria" w:hAnsi="Cambria"/>
          <w:sz w:val="20"/>
          <w:szCs w:val="20"/>
        </w:rPr>
        <w:t>.</w:t>
      </w:r>
    </w:p>
    <w:p w14:paraId="0BE8E718" w14:textId="5785D342" w:rsidR="00573590" w:rsidRPr="000B6B7A" w:rsidRDefault="007F4B7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respect to the requirement concerning the timeliness of the petition</w:t>
      </w:r>
      <w:r w:rsidR="00823609" w:rsidRPr="00823609">
        <w:rPr>
          <w:rFonts w:ascii="Cambria" w:hAnsi="Cambria"/>
          <w:sz w:val="20"/>
          <w:szCs w:val="20"/>
        </w:rPr>
        <w:t xml:space="preserve">, </w:t>
      </w:r>
      <w:r>
        <w:rPr>
          <w:rFonts w:ascii="Cambria" w:hAnsi="Cambria"/>
          <w:sz w:val="20"/>
          <w:szCs w:val="20"/>
        </w:rPr>
        <w:t>it</w:t>
      </w:r>
      <w:r w:rsidR="00823609" w:rsidRPr="00823609">
        <w:rPr>
          <w:rFonts w:ascii="Cambria" w:hAnsi="Cambria"/>
          <w:sz w:val="20"/>
          <w:szCs w:val="20"/>
        </w:rPr>
        <w:t xml:space="preserve"> was filed with the IACHR on August 15, 2008, and the remedies were exhausted on August 5, 2009, with the rejection of the action to clarify the judgme</w:t>
      </w:r>
      <w:r w:rsidR="005C255C">
        <w:rPr>
          <w:rFonts w:ascii="Cambria" w:hAnsi="Cambria"/>
          <w:sz w:val="20"/>
          <w:szCs w:val="20"/>
        </w:rPr>
        <w:t xml:space="preserve">nt of the Court of Cassation </w:t>
      </w:r>
      <w:r w:rsidR="00823609" w:rsidRPr="00823609">
        <w:rPr>
          <w:rFonts w:ascii="Cambria" w:hAnsi="Cambria"/>
          <w:sz w:val="20"/>
          <w:szCs w:val="20"/>
        </w:rPr>
        <w:t>while the petition was under consideration for admissibility. According to the doctrine of the IACHR, the analysis of the requirements se</w:t>
      </w:r>
      <w:r w:rsidR="001D397C">
        <w:rPr>
          <w:rFonts w:ascii="Cambria" w:hAnsi="Cambria"/>
          <w:sz w:val="20"/>
          <w:szCs w:val="20"/>
        </w:rPr>
        <w:t>t forth in Article</w:t>
      </w:r>
      <w:r w:rsidR="00823609" w:rsidRPr="00823609">
        <w:rPr>
          <w:rFonts w:ascii="Cambria" w:hAnsi="Cambria"/>
          <w:sz w:val="20"/>
          <w:szCs w:val="20"/>
        </w:rPr>
        <w:t xml:space="preserve"> 46.1.b of the Convention and </w:t>
      </w:r>
      <w:r w:rsidR="001D397C">
        <w:rPr>
          <w:rFonts w:ascii="Cambria" w:hAnsi="Cambria"/>
          <w:sz w:val="20"/>
          <w:szCs w:val="20"/>
        </w:rPr>
        <w:t>Article 32.1 of the Rules of Procedure</w:t>
      </w:r>
      <w:r w:rsidR="00823609" w:rsidRPr="00823609">
        <w:rPr>
          <w:rFonts w:ascii="Cambria" w:hAnsi="Cambria"/>
          <w:sz w:val="20"/>
          <w:szCs w:val="20"/>
        </w:rPr>
        <w:t xml:space="preserve"> must be made in the light of the situation in force at the </w:t>
      </w:r>
      <w:r w:rsidR="00823609" w:rsidRPr="00823609">
        <w:rPr>
          <w:rFonts w:ascii="Cambria" w:hAnsi="Cambria"/>
          <w:sz w:val="20"/>
          <w:szCs w:val="20"/>
        </w:rPr>
        <w:lastRenderedPageBreak/>
        <w:t xml:space="preserve">moment when it </w:t>
      </w:r>
      <w:r w:rsidR="00253BC9">
        <w:rPr>
          <w:rFonts w:ascii="Cambria" w:hAnsi="Cambria"/>
          <w:sz w:val="20"/>
          <w:szCs w:val="20"/>
        </w:rPr>
        <w:t>rules</w:t>
      </w:r>
      <w:r w:rsidR="00253BC9" w:rsidRPr="00823609">
        <w:rPr>
          <w:rFonts w:ascii="Cambria" w:hAnsi="Cambria"/>
          <w:sz w:val="20"/>
          <w:szCs w:val="20"/>
        </w:rPr>
        <w:t xml:space="preserve"> </w:t>
      </w:r>
      <w:r w:rsidR="00823609" w:rsidRPr="00823609">
        <w:rPr>
          <w:rFonts w:ascii="Cambria" w:hAnsi="Cambria"/>
          <w:sz w:val="20"/>
          <w:szCs w:val="20"/>
        </w:rPr>
        <w:t>on the admissibility or</w:t>
      </w:r>
      <w:r w:rsidR="005C255C">
        <w:rPr>
          <w:rFonts w:ascii="Cambria" w:hAnsi="Cambria"/>
          <w:sz w:val="20"/>
          <w:szCs w:val="20"/>
        </w:rPr>
        <w:t xml:space="preserve"> inadmissibility of </w:t>
      </w:r>
      <w:r w:rsidR="00253BC9">
        <w:rPr>
          <w:rFonts w:ascii="Cambria" w:hAnsi="Cambria"/>
          <w:sz w:val="20"/>
          <w:szCs w:val="20"/>
        </w:rPr>
        <w:t>a complaint</w:t>
      </w:r>
      <w:r w:rsidR="005C255C">
        <w:rPr>
          <w:rFonts w:ascii="Cambria" w:hAnsi="Cambria"/>
          <w:sz w:val="20"/>
          <w:szCs w:val="20"/>
        </w:rPr>
        <w:t xml:space="preserve">.  </w:t>
      </w:r>
      <w:r w:rsidR="00253BC9">
        <w:rPr>
          <w:rFonts w:ascii="Cambria" w:hAnsi="Cambria"/>
          <w:sz w:val="20"/>
          <w:szCs w:val="20"/>
        </w:rPr>
        <w:t xml:space="preserve">Given </w:t>
      </w:r>
      <w:r w:rsidR="005C255C">
        <w:rPr>
          <w:rFonts w:ascii="Cambria" w:hAnsi="Cambria"/>
          <w:sz w:val="20"/>
          <w:szCs w:val="20"/>
        </w:rPr>
        <w:t>the above</w:t>
      </w:r>
      <w:r w:rsidR="00253BC9">
        <w:rPr>
          <w:rFonts w:ascii="Cambria" w:hAnsi="Cambria"/>
          <w:sz w:val="20"/>
          <w:szCs w:val="20"/>
        </w:rPr>
        <w:t>,</w:t>
      </w:r>
      <w:r w:rsidR="005C255C">
        <w:rPr>
          <w:rFonts w:ascii="Cambria" w:hAnsi="Cambria"/>
          <w:sz w:val="20"/>
          <w:szCs w:val="20"/>
        </w:rPr>
        <w:t xml:space="preserve"> it is appropriate to consider this requirement fulfilled</w:t>
      </w:r>
      <w:r w:rsidR="00823609">
        <w:rPr>
          <w:rFonts w:ascii="Cambria" w:hAnsi="Cambria"/>
          <w:sz w:val="20"/>
          <w:szCs w:val="20"/>
        </w:rPr>
        <w:t>.</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0D8C78E1" w:rsidR="00F621C3" w:rsidRDefault="0082360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3609">
        <w:rPr>
          <w:rFonts w:ascii="Cambria" w:hAnsi="Cambria"/>
          <w:sz w:val="20"/>
          <w:szCs w:val="20"/>
        </w:rPr>
        <w:t xml:space="preserve">In this regard, the IACHR observes that the present </w:t>
      </w:r>
      <w:r w:rsidR="000E663D">
        <w:rPr>
          <w:rFonts w:ascii="Cambria" w:hAnsi="Cambria"/>
          <w:sz w:val="20"/>
          <w:szCs w:val="20"/>
        </w:rPr>
        <w:t>petition</w:t>
      </w:r>
      <w:r w:rsidRPr="00823609">
        <w:rPr>
          <w:rFonts w:ascii="Cambria" w:hAnsi="Cambria"/>
          <w:sz w:val="20"/>
          <w:szCs w:val="20"/>
        </w:rPr>
        <w:t xml:space="preserve"> is essentially based on the alleged violation </w:t>
      </w:r>
      <w:r w:rsidR="000E663D">
        <w:rPr>
          <w:rFonts w:ascii="Cambria" w:hAnsi="Cambria"/>
          <w:sz w:val="20"/>
          <w:szCs w:val="20"/>
        </w:rPr>
        <w:t>by the State of Costa Rica of</w:t>
      </w:r>
      <w:r w:rsidR="00D04B03">
        <w:rPr>
          <w:rFonts w:ascii="Cambria" w:hAnsi="Cambria"/>
          <w:sz w:val="20"/>
          <w:szCs w:val="20"/>
        </w:rPr>
        <w:t xml:space="preserve"> the petitioner’s right to</w:t>
      </w:r>
      <w:r w:rsidRPr="00823609">
        <w:rPr>
          <w:rFonts w:ascii="Cambria" w:hAnsi="Cambria"/>
          <w:sz w:val="20"/>
          <w:szCs w:val="20"/>
        </w:rPr>
        <w:t xml:space="preserve"> due process and</w:t>
      </w:r>
      <w:r w:rsidR="002535AF">
        <w:rPr>
          <w:rFonts w:ascii="Cambria" w:hAnsi="Cambria"/>
          <w:sz w:val="20"/>
          <w:szCs w:val="20"/>
        </w:rPr>
        <w:t xml:space="preserve"> </w:t>
      </w:r>
      <w:r w:rsidRPr="00823609">
        <w:rPr>
          <w:rFonts w:ascii="Cambria" w:hAnsi="Cambria"/>
          <w:sz w:val="20"/>
          <w:szCs w:val="20"/>
        </w:rPr>
        <w:t>judicial guarantees in extending provisional detention without the requesting State having formalize</w:t>
      </w:r>
      <w:r w:rsidR="002535AF">
        <w:rPr>
          <w:rFonts w:ascii="Cambria" w:hAnsi="Cambria"/>
          <w:sz w:val="20"/>
          <w:szCs w:val="20"/>
        </w:rPr>
        <w:t>d the request for extradition</w:t>
      </w:r>
      <w:r w:rsidRPr="00823609">
        <w:rPr>
          <w:rFonts w:ascii="Cambria" w:hAnsi="Cambria"/>
          <w:sz w:val="20"/>
          <w:szCs w:val="20"/>
        </w:rPr>
        <w:t xml:space="preserve"> which </w:t>
      </w:r>
      <w:r w:rsidR="00D04B03">
        <w:rPr>
          <w:rFonts w:ascii="Cambria" w:hAnsi="Cambria"/>
          <w:sz w:val="20"/>
          <w:szCs w:val="20"/>
        </w:rPr>
        <w:t>would</w:t>
      </w:r>
      <w:r w:rsidR="00D04B03" w:rsidRPr="00823609">
        <w:rPr>
          <w:rFonts w:ascii="Cambria" w:hAnsi="Cambria"/>
          <w:sz w:val="20"/>
          <w:szCs w:val="20"/>
        </w:rPr>
        <w:t xml:space="preserve"> </w:t>
      </w:r>
      <w:r w:rsidRPr="00823609">
        <w:rPr>
          <w:rFonts w:ascii="Cambria" w:hAnsi="Cambria"/>
          <w:sz w:val="20"/>
          <w:szCs w:val="20"/>
        </w:rPr>
        <w:t>have affected his integrity, his freedom, and his right of movement. However, the Commission notes that the information provided by the parties shows that the formal request for extradition arrived in a timely manner, which enabled the State of Costa Rica to extend the provisional detention. Thus</w:t>
      </w:r>
      <w:r w:rsidR="002535AF">
        <w:rPr>
          <w:rFonts w:ascii="Cambria" w:hAnsi="Cambria"/>
          <w:sz w:val="20"/>
          <w:szCs w:val="20"/>
        </w:rPr>
        <w:t>, the specific issue before the</w:t>
      </w:r>
      <w:r w:rsidRPr="00823609">
        <w:rPr>
          <w:rFonts w:ascii="Cambria" w:hAnsi="Cambria"/>
          <w:sz w:val="20"/>
          <w:szCs w:val="20"/>
        </w:rPr>
        <w:t xml:space="preserve"> Commission consists essentially </w:t>
      </w:r>
      <w:r w:rsidR="002535AF">
        <w:rPr>
          <w:rFonts w:ascii="Cambria" w:hAnsi="Cambria"/>
          <w:sz w:val="20"/>
          <w:szCs w:val="20"/>
        </w:rPr>
        <w:t>in the</w:t>
      </w:r>
      <w:r w:rsidRPr="00823609">
        <w:rPr>
          <w:rFonts w:ascii="Cambria" w:hAnsi="Cambria"/>
          <w:sz w:val="20"/>
          <w:szCs w:val="20"/>
        </w:rPr>
        <w:t xml:space="preserve"> discrepancy between the petitioner</w:t>
      </w:r>
      <w:r w:rsidR="002535AF">
        <w:rPr>
          <w:rFonts w:ascii="Cambria" w:hAnsi="Cambria"/>
          <w:sz w:val="20"/>
          <w:szCs w:val="20"/>
        </w:rPr>
        <w:t>’s and the</w:t>
      </w:r>
      <w:r w:rsidRPr="00823609">
        <w:rPr>
          <w:rFonts w:ascii="Cambria" w:hAnsi="Cambria"/>
          <w:sz w:val="20"/>
          <w:szCs w:val="20"/>
        </w:rPr>
        <w:t xml:space="preserve"> judicial authorities</w:t>
      </w:r>
      <w:r w:rsidR="002535AF">
        <w:rPr>
          <w:rFonts w:ascii="Cambria" w:hAnsi="Cambria"/>
          <w:sz w:val="20"/>
          <w:szCs w:val="20"/>
        </w:rPr>
        <w:t>’ interpretation placed</w:t>
      </w:r>
      <w:r w:rsidRPr="00823609">
        <w:rPr>
          <w:rFonts w:ascii="Cambria" w:hAnsi="Cambria"/>
          <w:sz w:val="20"/>
          <w:szCs w:val="20"/>
        </w:rPr>
        <w:t xml:space="preserve"> </w:t>
      </w:r>
      <w:r w:rsidR="002535AF">
        <w:rPr>
          <w:rFonts w:ascii="Cambria" w:hAnsi="Cambria"/>
          <w:sz w:val="20"/>
          <w:szCs w:val="20"/>
        </w:rPr>
        <w:t>on</w:t>
      </w:r>
      <w:r w:rsidRPr="00823609">
        <w:rPr>
          <w:rFonts w:ascii="Cambria" w:hAnsi="Cambria"/>
          <w:sz w:val="20"/>
          <w:szCs w:val="20"/>
        </w:rPr>
        <w:t xml:space="preserve"> the rules governing extradition between Costa Rica and the United States</w:t>
      </w:r>
      <w:r>
        <w:rPr>
          <w:rFonts w:ascii="Cambria" w:hAnsi="Cambria"/>
          <w:sz w:val="20"/>
          <w:szCs w:val="20"/>
        </w:rPr>
        <w:t>.</w:t>
      </w:r>
    </w:p>
    <w:p w14:paraId="040044B0" w14:textId="175C5865" w:rsidR="00573590" w:rsidRDefault="001573E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response</w:t>
      </w:r>
      <w:r w:rsidR="00823609" w:rsidRPr="00823609">
        <w:rPr>
          <w:rFonts w:ascii="Cambria" w:hAnsi="Cambria"/>
          <w:sz w:val="20"/>
          <w:szCs w:val="20"/>
        </w:rPr>
        <w:t xml:space="preserve"> to the considerations made in this section, the IACHR confirms its doctrine that </w:t>
      </w:r>
      <w:r>
        <w:rPr>
          <w:rFonts w:ascii="Cambria" w:hAnsi="Cambria"/>
          <w:sz w:val="20"/>
          <w:szCs w:val="20"/>
        </w:rPr>
        <w:t>its function is not to</w:t>
      </w:r>
      <w:r w:rsidR="00823609" w:rsidRPr="00823609">
        <w:rPr>
          <w:rFonts w:ascii="Cambria" w:hAnsi="Cambria"/>
          <w:sz w:val="20"/>
          <w:szCs w:val="20"/>
        </w:rPr>
        <w:t xml:space="preserve"> replace the judicial authorities in interpreting the scope of domestic legal provisions. Thus</w:t>
      </w:r>
      <w:r w:rsidR="00E208E9">
        <w:rPr>
          <w:rFonts w:ascii="Cambria" w:hAnsi="Cambria"/>
          <w:sz w:val="20"/>
          <w:szCs w:val="20"/>
        </w:rPr>
        <w:t>, by virtue of the supplementary</w:t>
      </w:r>
      <w:r w:rsidR="00823609" w:rsidRPr="00823609">
        <w:rPr>
          <w:rFonts w:ascii="Cambria" w:hAnsi="Cambria"/>
          <w:sz w:val="20"/>
          <w:szCs w:val="20"/>
        </w:rPr>
        <w:t xml:space="preserve"> character of the international protection offered by the Inter-Ameri</w:t>
      </w:r>
      <w:r>
        <w:rPr>
          <w:rFonts w:ascii="Cambria" w:hAnsi="Cambria"/>
          <w:sz w:val="20"/>
          <w:szCs w:val="20"/>
        </w:rPr>
        <w:t>can System, "the Commission can</w:t>
      </w:r>
      <w:r w:rsidR="00823609" w:rsidRPr="00823609">
        <w:rPr>
          <w:rFonts w:ascii="Cambria" w:hAnsi="Cambria"/>
          <w:sz w:val="20"/>
          <w:szCs w:val="20"/>
        </w:rPr>
        <w:t xml:space="preserve">not </w:t>
      </w:r>
      <w:r>
        <w:rPr>
          <w:rFonts w:ascii="Cambria" w:hAnsi="Cambria"/>
          <w:sz w:val="20"/>
          <w:szCs w:val="20"/>
        </w:rPr>
        <w:t xml:space="preserve">take upon itself the functions of an appeals court in order to examine alleged errors of fact or law that local courts may have committed while acting within their jurisdiction, unless there is </w:t>
      </w:r>
      <w:r w:rsidR="00DC11E3">
        <w:rPr>
          <w:rFonts w:ascii="Cambria" w:hAnsi="Cambria"/>
          <w:sz w:val="20"/>
          <w:szCs w:val="20"/>
        </w:rPr>
        <w:t xml:space="preserve">unmistakable </w:t>
      </w:r>
      <w:r>
        <w:rPr>
          <w:rFonts w:ascii="Cambria" w:hAnsi="Cambria"/>
          <w:sz w:val="20"/>
          <w:szCs w:val="20"/>
        </w:rPr>
        <w:t xml:space="preserve">evidence </w:t>
      </w:r>
      <w:r w:rsidR="00DC11E3">
        <w:rPr>
          <w:rFonts w:ascii="Cambria" w:hAnsi="Cambria"/>
          <w:sz w:val="20"/>
          <w:szCs w:val="20"/>
        </w:rPr>
        <w:t xml:space="preserve">of violation of </w:t>
      </w:r>
      <w:r>
        <w:rPr>
          <w:rFonts w:ascii="Cambria" w:hAnsi="Cambria"/>
          <w:sz w:val="20"/>
          <w:szCs w:val="20"/>
        </w:rPr>
        <w:t xml:space="preserve">the guarantees of due process </w:t>
      </w:r>
      <w:r w:rsidR="00DC11E3">
        <w:rPr>
          <w:rFonts w:ascii="Cambria" w:hAnsi="Cambria"/>
          <w:sz w:val="20"/>
          <w:szCs w:val="20"/>
        </w:rPr>
        <w:t xml:space="preserve">enshrined </w:t>
      </w:r>
      <w:r>
        <w:rPr>
          <w:rFonts w:ascii="Cambria" w:hAnsi="Cambria"/>
          <w:sz w:val="20"/>
          <w:szCs w:val="20"/>
        </w:rPr>
        <w:t>in the American Convention.</w:t>
      </w:r>
      <w:r w:rsidR="00823609" w:rsidRPr="00823609">
        <w:rPr>
          <w:rFonts w:ascii="Cambria" w:hAnsi="Cambria"/>
          <w:sz w:val="20"/>
          <w:szCs w:val="20"/>
        </w:rPr>
        <w:t xml:space="preserve">" Consequently, in the absence of elements </w:t>
      </w:r>
      <w:r>
        <w:rPr>
          <w:rFonts w:ascii="Cambria" w:hAnsi="Cambria"/>
          <w:sz w:val="20"/>
          <w:szCs w:val="20"/>
        </w:rPr>
        <w:t>indicating</w:t>
      </w:r>
      <w:r w:rsidR="00823609" w:rsidRPr="00823609">
        <w:rPr>
          <w:rFonts w:ascii="Cambria" w:hAnsi="Cambria"/>
          <w:sz w:val="20"/>
          <w:szCs w:val="20"/>
        </w:rPr>
        <w:t xml:space="preserve"> that the decisions of the respective courts have been adopted on the basis of arbitrary criteria or contrary to rights enshrined in the American Convention, the facts raised by the petitioner do not tend to characterize </w:t>
      </w:r>
      <w:r>
        <w:rPr>
          <w:rFonts w:ascii="Cambria" w:hAnsi="Cambria"/>
          <w:sz w:val="20"/>
          <w:szCs w:val="20"/>
        </w:rPr>
        <w:t>a violation of this international instrument</w:t>
      </w:r>
      <w:r w:rsidR="00823609">
        <w:rPr>
          <w:rFonts w:ascii="Cambria" w:hAnsi="Cambria"/>
          <w:sz w:val="20"/>
          <w:szCs w:val="20"/>
        </w:rPr>
        <w:t>.</w:t>
      </w:r>
    </w:p>
    <w:p w14:paraId="5941D6E3" w14:textId="29333CA4" w:rsidR="00573590" w:rsidRPr="000B6B7A" w:rsidRDefault="0082360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23609">
        <w:rPr>
          <w:rFonts w:ascii="Cambria" w:hAnsi="Cambria"/>
          <w:sz w:val="20"/>
          <w:szCs w:val="20"/>
        </w:rPr>
        <w:t>In the present case, having analyzed the position of the parties and the facts that arise from the petition</w:t>
      </w:r>
      <w:r w:rsidR="0010322C">
        <w:rPr>
          <w:rFonts w:ascii="Cambria" w:hAnsi="Cambria"/>
          <w:sz w:val="20"/>
          <w:szCs w:val="20"/>
        </w:rPr>
        <w:t>’s case</w:t>
      </w:r>
      <w:r w:rsidR="009E1CB6">
        <w:rPr>
          <w:rFonts w:ascii="Cambria" w:hAnsi="Cambria"/>
          <w:sz w:val="20"/>
          <w:szCs w:val="20"/>
        </w:rPr>
        <w:t xml:space="preserve"> </w:t>
      </w:r>
      <w:r w:rsidR="0010322C">
        <w:rPr>
          <w:rFonts w:ascii="Cambria" w:hAnsi="Cambria"/>
          <w:sz w:val="20"/>
          <w:szCs w:val="20"/>
        </w:rPr>
        <w:t>file</w:t>
      </w:r>
      <w:r w:rsidRPr="00823609">
        <w:rPr>
          <w:rFonts w:ascii="Cambria" w:hAnsi="Cambria"/>
          <w:sz w:val="20"/>
          <w:szCs w:val="20"/>
        </w:rPr>
        <w:t xml:space="preserve">, the Commission concludes that it </w:t>
      </w:r>
      <w:r w:rsidR="00E208E9">
        <w:rPr>
          <w:rFonts w:ascii="Cambria" w:hAnsi="Cambria"/>
          <w:sz w:val="20"/>
          <w:szCs w:val="20"/>
        </w:rPr>
        <w:t>lacks elements</w:t>
      </w:r>
      <w:r w:rsidR="0010322C">
        <w:rPr>
          <w:rFonts w:ascii="Cambria" w:hAnsi="Cambria"/>
          <w:sz w:val="20"/>
          <w:szCs w:val="20"/>
        </w:rPr>
        <w:t xml:space="preserve"> allowing it to </w:t>
      </w:r>
      <w:r w:rsidRPr="0010322C">
        <w:rPr>
          <w:rFonts w:ascii="Cambria" w:hAnsi="Cambria"/>
          <w:i/>
          <w:sz w:val="20"/>
          <w:szCs w:val="20"/>
        </w:rPr>
        <w:t>prima facie</w:t>
      </w:r>
      <w:r w:rsidRPr="00823609">
        <w:rPr>
          <w:rFonts w:ascii="Cambria" w:hAnsi="Cambria"/>
          <w:sz w:val="20"/>
          <w:szCs w:val="20"/>
        </w:rPr>
        <w:t xml:space="preserve"> identify that human rights protected by the </w:t>
      </w:r>
      <w:r w:rsidR="0010322C">
        <w:rPr>
          <w:rFonts w:ascii="Cambria" w:hAnsi="Cambria"/>
          <w:sz w:val="20"/>
          <w:szCs w:val="20"/>
        </w:rPr>
        <w:t xml:space="preserve">American </w:t>
      </w:r>
      <w:r w:rsidRPr="00823609">
        <w:rPr>
          <w:rFonts w:ascii="Cambria" w:hAnsi="Cambria"/>
          <w:sz w:val="20"/>
          <w:szCs w:val="20"/>
        </w:rPr>
        <w:t xml:space="preserve">Convention </w:t>
      </w:r>
      <w:r w:rsidR="0010322C">
        <w:rPr>
          <w:rFonts w:ascii="Cambria" w:hAnsi="Cambria"/>
          <w:sz w:val="20"/>
          <w:szCs w:val="20"/>
        </w:rPr>
        <w:t xml:space="preserve">on Human Rights have been violated </w:t>
      </w:r>
      <w:r w:rsidRPr="00823609">
        <w:rPr>
          <w:rFonts w:ascii="Cambria" w:hAnsi="Cambria"/>
          <w:sz w:val="20"/>
          <w:szCs w:val="20"/>
        </w:rPr>
        <w:t>in the terms established in said instrument. Consequently, the IACHR concludes that the petition does not satisfy the requirement set forth in Article 47.b) of the American Convention</w:t>
      </w:r>
      <w:r>
        <w:rPr>
          <w:rFonts w:ascii="Cambria" w:hAnsi="Cambria"/>
          <w:sz w:val="20"/>
          <w:szCs w:val="20"/>
        </w:rPr>
        <w:t>.</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B069E47" w14:textId="01D85829" w:rsidR="00F621C3" w:rsidRPr="00700474"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700474">
        <w:rPr>
          <w:rFonts w:asciiTheme="majorHAnsi" w:hAnsiTheme="majorHAnsi"/>
          <w:color w:val="auto"/>
          <w:sz w:val="20"/>
          <w:szCs w:val="20"/>
        </w:rPr>
        <w:t>inadmissible</w:t>
      </w:r>
      <w:r w:rsidRPr="00700474">
        <w:rPr>
          <w:rFonts w:eastAsia="Arial Unicode MS" w:cs="Times New Roman"/>
          <w:color w:val="auto"/>
          <w:sz w:val="20"/>
          <w:szCs w:val="20"/>
          <w:lang w:eastAsia="en-US"/>
        </w:rPr>
        <w:t>;</w:t>
      </w:r>
      <w:r w:rsidR="001F1902" w:rsidRPr="00700474">
        <w:rPr>
          <w:rFonts w:eastAsia="Arial Unicode MS" w:cs="Times New Roman"/>
          <w:color w:val="auto"/>
          <w:sz w:val="20"/>
          <w:szCs w:val="20"/>
          <w:lang w:eastAsia="en-US"/>
        </w:rPr>
        <w:t xml:space="preserve"> and</w:t>
      </w:r>
    </w:p>
    <w:p w14:paraId="47F30965" w14:textId="77777777" w:rsidR="00F621C3" w:rsidRPr="00700474" w:rsidRDefault="00F621C3" w:rsidP="00F621C3">
      <w:pPr>
        <w:pStyle w:val="ListParagraph"/>
        <w:rPr>
          <w:rFonts w:eastAsia="Arial Unicode MS" w:cs="Times New Roman"/>
          <w:color w:val="auto"/>
          <w:sz w:val="20"/>
          <w:szCs w:val="20"/>
          <w:lang w:eastAsia="en-US"/>
        </w:rPr>
      </w:pPr>
    </w:p>
    <w:p w14:paraId="22CC8DDA" w14:textId="3F4BB86A" w:rsidR="00F621C3" w:rsidRPr="0070047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0474">
        <w:rPr>
          <w:rFonts w:asciiTheme="majorHAnsi" w:hAnsiTheme="majorHAnsi"/>
          <w:sz w:val="20"/>
          <w:szCs w:val="20"/>
        </w:rPr>
        <w:t>To notify the parties of this decision;</w:t>
      </w:r>
      <w:r w:rsidR="001F1902" w:rsidRPr="00700474">
        <w:rPr>
          <w:rFonts w:asciiTheme="majorHAnsi" w:hAnsiTheme="majorHAnsi"/>
          <w:sz w:val="20"/>
          <w:szCs w:val="20"/>
        </w:rPr>
        <w:t xml:space="preserve"> t</w:t>
      </w:r>
      <w:r w:rsidRPr="00700474">
        <w:rPr>
          <w:rFonts w:asciiTheme="majorHAnsi" w:hAnsiTheme="majorHAnsi"/>
          <w:sz w:val="20"/>
          <w:szCs w:val="20"/>
        </w:rPr>
        <w:t>o publish this decision and include it in its Annual Report to the General Assembly of the Organization of American States.</w:t>
      </w:r>
    </w:p>
    <w:p w14:paraId="3A0D0918" w14:textId="54B22274" w:rsidR="00F621C3" w:rsidRPr="000B6B7A" w:rsidRDefault="007C0530" w:rsidP="007C0530">
      <w:pPr>
        <w:ind w:firstLine="720"/>
        <w:jc w:val="both"/>
        <w:rPr>
          <w:rFonts w:ascii="Cambria" w:hAnsi="Cambria" w:cs="Calibri"/>
          <w:sz w:val="20"/>
          <w:szCs w:val="20"/>
        </w:rPr>
      </w:pPr>
      <w:r w:rsidRPr="007C0530">
        <w:rPr>
          <w:rFonts w:ascii="Cambria" w:hAnsi="Cambria" w:cs="Calibri"/>
          <w:sz w:val="20"/>
          <w:szCs w:val="20"/>
        </w:rPr>
        <w:t xml:space="preserve">Approved by the Inter-American Commission on Human Rights on the </w:t>
      </w:r>
      <w:r w:rsidR="006E09E9">
        <w:rPr>
          <w:rFonts w:ascii="Cambria" w:hAnsi="Cambria" w:cs="Calibri"/>
          <w:sz w:val="20"/>
          <w:szCs w:val="20"/>
        </w:rPr>
        <w:t>20</w:t>
      </w:r>
      <w:r w:rsidR="006E09E9" w:rsidRPr="006E09E9">
        <w:rPr>
          <w:rFonts w:ascii="Cambria" w:hAnsi="Cambria" w:cs="Calibri"/>
          <w:sz w:val="20"/>
          <w:szCs w:val="20"/>
          <w:vertAlign w:val="superscript"/>
        </w:rPr>
        <w:t>th</w:t>
      </w:r>
      <w:r w:rsidR="006E09E9">
        <w:rPr>
          <w:rFonts w:ascii="Cambria" w:hAnsi="Cambria" w:cs="Calibri"/>
          <w:sz w:val="20"/>
          <w:szCs w:val="20"/>
        </w:rPr>
        <w:t xml:space="preserve"> </w:t>
      </w:r>
      <w:r w:rsidRPr="007C0530">
        <w:rPr>
          <w:rFonts w:ascii="Cambria" w:hAnsi="Cambria" w:cs="Calibri"/>
          <w:sz w:val="20"/>
          <w:szCs w:val="20"/>
        </w:rPr>
        <w:t xml:space="preserve">day of the month of </w:t>
      </w:r>
      <w:r w:rsidR="006E09E9">
        <w:rPr>
          <w:rFonts w:ascii="Cambria" w:hAnsi="Cambria" w:cs="Calibri"/>
          <w:sz w:val="20"/>
          <w:szCs w:val="20"/>
        </w:rPr>
        <w:t>November</w:t>
      </w:r>
      <w:r w:rsidRPr="007C0530">
        <w:rPr>
          <w:rFonts w:ascii="Cambria" w:hAnsi="Cambria" w:cs="Calibri"/>
          <w:sz w:val="20"/>
          <w:szCs w:val="20"/>
        </w:rPr>
        <w:t xml:space="preserve">, 2018. (Signed):  Margarette May Macaulay, President; Esmeralda E. </w:t>
      </w:r>
      <w:proofErr w:type="spellStart"/>
      <w:r w:rsidRPr="007C0530">
        <w:rPr>
          <w:rFonts w:ascii="Cambria" w:hAnsi="Cambria" w:cs="Calibri"/>
          <w:sz w:val="20"/>
          <w:szCs w:val="20"/>
        </w:rPr>
        <w:t>Arosemena</w:t>
      </w:r>
      <w:proofErr w:type="spellEnd"/>
      <w:r w:rsidRPr="007C0530">
        <w:rPr>
          <w:rFonts w:ascii="Cambria" w:hAnsi="Cambria" w:cs="Calibri"/>
          <w:sz w:val="20"/>
          <w:szCs w:val="20"/>
        </w:rPr>
        <w:t xml:space="preserve"> Bernal de </w:t>
      </w:r>
      <w:proofErr w:type="spellStart"/>
      <w:r w:rsidRPr="007C0530">
        <w:rPr>
          <w:rFonts w:ascii="Cambria" w:hAnsi="Cambria" w:cs="Calibri"/>
          <w:sz w:val="20"/>
          <w:szCs w:val="20"/>
        </w:rPr>
        <w:t>Troitiño</w:t>
      </w:r>
      <w:proofErr w:type="spellEnd"/>
      <w:r w:rsidRPr="007C0530">
        <w:rPr>
          <w:rFonts w:ascii="Cambria" w:hAnsi="Cambria" w:cs="Calibri"/>
          <w:sz w:val="20"/>
          <w:szCs w:val="20"/>
        </w:rPr>
        <w:t xml:space="preserve">, First Vice President; Luis Ernesto Vargas Silva, Second Vice President; Francisco José Eguiguren Praeli, Joel Hernández García, Antonia Urrejola, and </w:t>
      </w:r>
      <w:proofErr w:type="spellStart"/>
      <w:r w:rsidRPr="007C0530">
        <w:rPr>
          <w:rFonts w:ascii="Cambria" w:hAnsi="Cambria" w:cs="Calibri"/>
          <w:sz w:val="20"/>
          <w:szCs w:val="20"/>
        </w:rPr>
        <w:t>Flávia</w:t>
      </w:r>
      <w:proofErr w:type="spellEnd"/>
      <w:r w:rsidRPr="007C0530">
        <w:rPr>
          <w:rFonts w:ascii="Cambria" w:hAnsi="Cambria" w:cs="Calibri"/>
          <w:sz w:val="20"/>
          <w:szCs w:val="20"/>
        </w:rPr>
        <w:t xml:space="preserve"> </w:t>
      </w:r>
      <w:proofErr w:type="spellStart"/>
      <w:r w:rsidRPr="007C0530">
        <w:rPr>
          <w:rFonts w:ascii="Cambria" w:hAnsi="Cambria" w:cs="Calibri"/>
          <w:sz w:val="20"/>
          <w:szCs w:val="20"/>
        </w:rPr>
        <w:t>Piovesan</w:t>
      </w:r>
      <w:proofErr w:type="spellEnd"/>
      <w:r w:rsidRPr="007C0530">
        <w:rPr>
          <w:rFonts w:ascii="Cambria" w:hAnsi="Cambria" w:cs="Calibri"/>
          <w:sz w:val="20"/>
          <w:szCs w:val="20"/>
        </w:rPr>
        <w:t>, Commissioners.</w:t>
      </w: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60B84" w14:textId="77777777" w:rsidR="004125D8" w:rsidRDefault="004125D8" w:rsidP="00036A8A">
      <w:r>
        <w:separator/>
      </w:r>
    </w:p>
  </w:endnote>
  <w:endnote w:type="continuationSeparator" w:id="0">
    <w:p w14:paraId="1C8DC2FB" w14:textId="77777777" w:rsidR="004125D8" w:rsidRDefault="004125D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ED37" w14:textId="77777777" w:rsidR="00B772F2" w:rsidRDefault="00B77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1D397C" w:rsidRPr="006311DA" w:rsidRDefault="001D397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772F2">
          <w:rPr>
            <w:noProof/>
            <w:sz w:val="16"/>
          </w:rPr>
          <w:t>3</w:t>
        </w:r>
        <w:r w:rsidRPr="006311DA">
          <w:rPr>
            <w:noProof/>
            <w:sz w:val="16"/>
          </w:rPr>
          <w:fldChar w:fldCharType="end"/>
        </w:r>
      </w:p>
    </w:sdtContent>
  </w:sdt>
  <w:p w14:paraId="767961CB" w14:textId="77777777" w:rsidR="001D397C" w:rsidRDefault="001D39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1D397C" w:rsidRDefault="001D397C">
    <w:pPr>
      <w:pStyle w:val="Footer"/>
      <w:jc w:val="center"/>
    </w:pPr>
  </w:p>
  <w:p w14:paraId="2699B8C1" w14:textId="77777777" w:rsidR="001D397C" w:rsidRDefault="001D3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8F9D1" w14:textId="77777777" w:rsidR="004125D8" w:rsidRPr="00036A8A" w:rsidRDefault="004125D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72D4985" w14:textId="77777777" w:rsidR="004125D8" w:rsidRPr="00036A8A" w:rsidRDefault="004125D8" w:rsidP="00036A8A">
      <w:pPr>
        <w:rPr>
          <w:rFonts w:asciiTheme="majorHAnsi" w:hAnsiTheme="majorHAnsi"/>
          <w:sz w:val="16"/>
          <w:szCs w:val="16"/>
        </w:rPr>
      </w:pPr>
      <w:r w:rsidRPr="00036A8A">
        <w:rPr>
          <w:rFonts w:asciiTheme="majorHAnsi" w:hAnsiTheme="majorHAnsi"/>
          <w:sz w:val="16"/>
          <w:szCs w:val="16"/>
        </w:rPr>
        <w:separator/>
      </w:r>
    </w:p>
    <w:p w14:paraId="7F6A4EA7" w14:textId="77777777" w:rsidR="004125D8" w:rsidRPr="00036A8A" w:rsidRDefault="004125D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199EF3E" w14:textId="77777777" w:rsidR="004125D8" w:rsidRPr="0093441A" w:rsidRDefault="004125D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8ADA954" w14:textId="642A86A5" w:rsidR="001D397C" w:rsidRPr="00344A45" w:rsidRDefault="001D397C" w:rsidP="00246243">
      <w:pPr>
        <w:pStyle w:val="FootnoteText"/>
        <w:ind w:firstLine="720"/>
        <w:jc w:val="both"/>
        <w:rPr>
          <w:color w:val="auto"/>
        </w:rPr>
      </w:pPr>
      <w:r>
        <w:rPr>
          <w:rStyle w:val="FootnoteReference"/>
        </w:rPr>
        <w:footnoteRef/>
      </w:r>
      <w:r w:rsidRPr="00A139C2">
        <w:t xml:space="preserve"> </w:t>
      </w:r>
      <w:r w:rsidRPr="00344A45">
        <w:rPr>
          <w:rFonts w:asciiTheme="majorHAnsi" w:hAnsiTheme="majorHAnsi"/>
          <w:color w:val="auto"/>
          <w:sz w:val="16"/>
          <w:szCs w:val="16"/>
        </w:rPr>
        <w:t xml:space="preserve">Petitioners Carlos Vargas Pizarro and Martín </w:t>
      </w:r>
      <w:proofErr w:type="spellStart"/>
      <w:r w:rsidRPr="00344A45">
        <w:rPr>
          <w:rFonts w:asciiTheme="majorHAnsi" w:hAnsiTheme="majorHAnsi"/>
          <w:color w:val="auto"/>
          <w:sz w:val="16"/>
          <w:szCs w:val="16"/>
        </w:rPr>
        <w:t>Mainieri</w:t>
      </w:r>
      <w:proofErr w:type="spellEnd"/>
      <w:r w:rsidRPr="00344A45">
        <w:rPr>
          <w:rFonts w:asciiTheme="majorHAnsi" w:hAnsiTheme="majorHAnsi"/>
          <w:color w:val="auto"/>
          <w:sz w:val="16"/>
          <w:szCs w:val="16"/>
        </w:rPr>
        <w:t xml:space="preserve"> Jiménez filed their withdrawals on June 10, 2010, while the alleged victim revoked the mandate of Carlos Rodríguez Mora on October 1, 2012. </w:t>
      </w:r>
      <w:r w:rsidRPr="00344A45">
        <w:rPr>
          <w:color w:val="auto"/>
        </w:rPr>
        <w:t xml:space="preserve"> </w:t>
      </w:r>
      <w:r w:rsidRPr="00344A45">
        <w:rPr>
          <w:color w:val="auto"/>
        </w:rPr>
        <w:tab/>
      </w:r>
    </w:p>
  </w:footnote>
  <w:footnote w:id="3">
    <w:p w14:paraId="4D74B685" w14:textId="1E910C46" w:rsidR="001D397C" w:rsidRPr="00344A45" w:rsidRDefault="001D397C" w:rsidP="00246243">
      <w:pPr>
        <w:pStyle w:val="FootnoteText"/>
        <w:ind w:firstLine="720"/>
        <w:rPr>
          <w:color w:val="auto"/>
        </w:rPr>
      </w:pPr>
      <w:r w:rsidRPr="00344A45">
        <w:rPr>
          <w:rStyle w:val="FootnoteReference"/>
          <w:color w:val="auto"/>
        </w:rPr>
        <w:footnoteRef/>
      </w:r>
      <w:r w:rsidRPr="00344A45">
        <w:rPr>
          <w:color w:val="auto"/>
        </w:rPr>
        <w:t xml:space="preserve"> </w:t>
      </w:r>
      <w:r w:rsidRPr="00344A45">
        <w:rPr>
          <w:rFonts w:asciiTheme="majorHAnsi" w:hAnsiTheme="majorHAnsi"/>
          <w:color w:val="auto"/>
          <w:sz w:val="16"/>
          <w:szCs w:val="16"/>
        </w:rPr>
        <w:t>Hereinafter “the Convention” or “the American Convention”.</w:t>
      </w:r>
    </w:p>
  </w:footnote>
  <w:footnote w:id="4">
    <w:p w14:paraId="6F51BDAF" w14:textId="5F4755E7" w:rsidR="001D397C" w:rsidRPr="000B6B7A" w:rsidRDefault="001D397C" w:rsidP="00210F4B">
      <w:pPr>
        <w:pStyle w:val="FootnoteText"/>
        <w:ind w:firstLine="720"/>
        <w:jc w:val="both"/>
        <w:rPr>
          <w:rFonts w:ascii="Cambria" w:hAnsi="Cambria"/>
          <w:sz w:val="16"/>
          <w:szCs w:val="16"/>
        </w:rPr>
      </w:pPr>
      <w:r w:rsidRPr="00344A45">
        <w:rPr>
          <w:rStyle w:val="FootnoteReference"/>
          <w:rFonts w:ascii="Cambria" w:hAnsi="Cambria"/>
          <w:color w:val="auto"/>
          <w:sz w:val="16"/>
          <w:szCs w:val="16"/>
        </w:rPr>
        <w:footnoteRef/>
      </w:r>
      <w:r w:rsidRPr="00344A45">
        <w:rPr>
          <w:rFonts w:ascii="Cambria" w:hAnsi="Cambria"/>
          <w:color w:val="auto"/>
          <w:sz w:val="16"/>
          <w:szCs w:val="16"/>
        </w:rPr>
        <w:t xml:space="preserve"> The observations submitted by each party were duly transmitted to the opposing party.</w:t>
      </w:r>
    </w:p>
  </w:footnote>
  <w:footnote w:id="5">
    <w:p w14:paraId="017AFF0E" w14:textId="1C32F2E3" w:rsidR="00181832" w:rsidRPr="00181832" w:rsidRDefault="00181832" w:rsidP="00181832">
      <w:pPr>
        <w:pStyle w:val="FootnoteText"/>
        <w:ind w:left="720"/>
        <w:rPr>
          <w:rFonts w:asciiTheme="majorHAnsi" w:hAnsiTheme="majorHAnsi"/>
          <w:sz w:val="16"/>
          <w:szCs w:val="16"/>
        </w:rPr>
      </w:pPr>
      <w:r w:rsidRPr="00181832">
        <w:rPr>
          <w:rStyle w:val="FootnoteReference"/>
          <w:rFonts w:asciiTheme="majorHAnsi" w:hAnsiTheme="majorHAnsi"/>
          <w:sz w:val="16"/>
          <w:szCs w:val="16"/>
        </w:rPr>
        <w:footnoteRef/>
      </w:r>
      <w:r w:rsidRPr="00181832">
        <w:rPr>
          <w:rFonts w:asciiTheme="majorHAnsi" w:hAnsiTheme="majorHAnsi"/>
          <w:sz w:val="16"/>
          <w:szCs w:val="16"/>
        </w:rPr>
        <w:t xml:space="preserve"> Hereinafter the “US” or “United States”</w:t>
      </w:r>
      <w:r w:rsidR="00344A45">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1D397C" w:rsidRDefault="001D397C" w:rsidP="002C1A1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1D397C" w:rsidRDefault="001D39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1D397C" w:rsidRDefault="001D397C"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1D397C" w:rsidRPr="00EC7D62" w:rsidRDefault="004125D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3D960" w14:textId="77777777" w:rsidR="00B772F2" w:rsidRDefault="00B77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44160"/>
    <w:rsid w:val="0004769E"/>
    <w:rsid w:val="000639C0"/>
    <w:rsid w:val="00070F3A"/>
    <w:rsid w:val="000716C5"/>
    <w:rsid w:val="00075E23"/>
    <w:rsid w:val="00092F32"/>
    <w:rsid w:val="0009344A"/>
    <w:rsid w:val="000A575F"/>
    <w:rsid w:val="000C4365"/>
    <w:rsid w:val="000D10DB"/>
    <w:rsid w:val="000D4403"/>
    <w:rsid w:val="000E663D"/>
    <w:rsid w:val="000F137F"/>
    <w:rsid w:val="0010322C"/>
    <w:rsid w:val="00124116"/>
    <w:rsid w:val="0013104F"/>
    <w:rsid w:val="00137EBA"/>
    <w:rsid w:val="00145EDC"/>
    <w:rsid w:val="00153084"/>
    <w:rsid w:val="001573EA"/>
    <w:rsid w:val="00167A34"/>
    <w:rsid w:val="001714B4"/>
    <w:rsid w:val="0018037F"/>
    <w:rsid w:val="00181832"/>
    <w:rsid w:val="001910F0"/>
    <w:rsid w:val="001A5F27"/>
    <w:rsid w:val="001A65E4"/>
    <w:rsid w:val="001A7870"/>
    <w:rsid w:val="001B328C"/>
    <w:rsid w:val="001C1B41"/>
    <w:rsid w:val="001D397C"/>
    <w:rsid w:val="001E366B"/>
    <w:rsid w:val="001F1902"/>
    <w:rsid w:val="001F3B2F"/>
    <w:rsid w:val="00210E0E"/>
    <w:rsid w:val="00210F4B"/>
    <w:rsid w:val="00230163"/>
    <w:rsid w:val="0023351C"/>
    <w:rsid w:val="00233E44"/>
    <w:rsid w:val="00246243"/>
    <w:rsid w:val="00247403"/>
    <w:rsid w:val="00247542"/>
    <w:rsid w:val="002535AF"/>
    <w:rsid w:val="00253BC9"/>
    <w:rsid w:val="00257893"/>
    <w:rsid w:val="00266092"/>
    <w:rsid w:val="00266B61"/>
    <w:rsid w:val="0026712A"/>
    <w:rsid w:val="002704DB"/>
    <w:rsid w:val="002760CE"/>
    <w:rsid w:val="002A081B"/>
    <w:rsid w:val="002B7A85"/>
    <w:rsid w:val="002C1641"/>
    <w:rsid w:val="002C1A1F"/>
    <w:rsid w:val="002D7EA2"/>
    <w:rsid w:val="002E15DF"/>
    <w:rsid w:val="002E187C"/>
    <w:rsid w:val="002E6E57"/>
    <w:rsid w:val="00301075"/>
    <w:rsid w:val="00302733"/>
    <w:rsid w:val="00311A4F"/>
    <w:rsid w:val="00314078"/>
    <w:rsid w:val="00321AFD"/>
    <w:rsid w:val="00322450"/>
    <w:rsid w:val="003246B5"/>
    <w:rsid w:val="0033169F"/>
    <w:rsid w:val="003414AC"/>
    <w:rsid w:val="003444B3"/>
    <w:rsid w:val="00344A45"/>
    <w:rsid w:val="00356185"/>
    <w:rsid w:val="00360380"/>
    <w:rsid w:val="003771A3"/>
    <w:rsid w:val="00386CF0"/>
    <w:rsid w:val="003A4348"/>
    <w:rsid w:val="003B6B9E"/>
    <w:rsid w:val="003C32BC"/>
    <w:rsid w:val="003E3E03"/>
    <w:rsid w:val="003F1BBF"/>
    <w:rsid w:val="00401697"/>
    <w:rsid w:val="004125D8"/>
    <w:rsid w:val="004162B1"/>
    <w:rsid w:val="004165C2"/>
    <w:rsid w:val="00423432"/>
    <w:rsid w:val="0043735D"/>
    <w:rsid w:val="00450A4A"/>
    <w:rsid w:val="00456E9D"/>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4C49"/>
    <w:rsid w:val="00573590"/>
    <w:rsid w:val="0057402A"/>
    <w:rsid w:val="005771D0"/>
    <w:rsid w:val="005816E5"/>
    <w:rsid w:val="00584673"/>
    <w:rsid w:val="0059191A"/>
    <w:rsid w:val="005921FF"/>
    <w:rsid w:val="00592718"/>
    <w:rsid w:val="005A6D0E"/>
    <w:rsid w:val="005B222D"/>
    <w:rsid w:val="005B52B0"/>
    <w:rsid w:val="005B6806"/>
    <w:rsid w:val="005C00F9"/>
    <w:rsid w:val="005C255C"/>
    <w:rsid w:val="005C4225"/>
    <w:rsid w:val="005F009C"/>
    <w:rsid w:val="005F0F33"/>
    <w:rsid w:val="00600DEB"/>
    <w:rsid w:val="00613027"/>
    <w:rsid w:val="00627C9F"/>
    <w:rsid w:val="006311DA"/>
    <w:rsid w:val="006311E9"/>
    <w:rsid w:val="006318B2"/>
    <w:rsid w:val="00632354"/>
    <w:rsid w:val="00642810"/>
    <w:rsid w:val="00652333"/>
    <w:rsid w:val="00653EA6"/>
    <w:rsid w:val="0068009E"/>
    <w:rsid w:val="00685598"/>
    <w:rsid w:val="006A17D2"/>
    <w:rsid w:val="006A4308"/>
    <w:rsid w:val="006A73E6"/>
    <w:rsid w:val="006B2D5C"/>
    <w:rsid w:val="006C4EB1"/>
    <w:rsid w:val="006D4707"/>
    <w:rsid w:val="006E0166"/>
    <w:rsid w:val="006E09E9"/>
    <w:rsid w:val="006E7B34"/>
    <w:rsid w:val="00700474"/>
    <w:rsid w:val="00701B24"/>
    <w:rsid w:val="0071495F"/>
    <w:rsid w:val="0073798E"/>
    <w:rsid w:val="00745899"/>
    <w:rsid w:val="007607C4"/>
    <w:rsid w:val="0076643F"/>
    <w:rsid w:val="00781653"/>
    <w:rsid w:val="007A2F70"/>
    <w:rsid w:val="007A4D88"/>
    <w:rsid w:val="007C0530"/>
    <w:rsid w:val="007C3334"/>
    <w:rsid w:val="007C52BB"/>
    <w:rsid w:val="007D2B98"/>
    <w:rsid w:val="007F4B75"/>
    <w:rsid w:val="00803F1C"/>
    <w:rsid w:val="0080600E"/>
    <w:rsid w:val="00817612"/>
    <w:rsid w:val="00823609"/>
    <w:rsid w:val="00837C45"/>
    <w:rsid w:val="00853419"/>
    <w:rsid w:val="00882AFE"/>
    <w:rsid w:val="00897B85"/>
    <w:rsid w:val="00897E12"/>
    <w:rsid w:val="008B3F52"/>
    <w:rsid w:val="008C3515"/>
    <w:rsid w:val="008D43BA"/>
    <w:rsid w:val="008E3759"/>
    <w:rsid w:val="009041DC"/>
    <w:rsid w:val="009104B4"/>
    <w:rsid w:val="009228DA"/>
    <w:rsid w:val="00925FCD"/>
    <w:rsid w:val="0093441A"/>
    <w:rsid w:val="00954BF7"/>
    <w:rsid w:val="0096706E"/>
    <w:rsid w:val="0097491D"/>
    <w:rsid w:val="00981FBA"/>
    <w:rsid w:val="009B381B"/>
    <w:rsid w:val="009D1F78"/>
    <w:rsid w:val="009D7611"/>
    <w:rsid w:val="009E1CB6"/>
    <w:rsid w:val="009E53DE"/>
    <w:rsid w:val="009E566A"/>
    <w:rsid w:val="009F692F"/>
    <w:rsid w:val="00A12DBC"/>
    <w:rsid w:val="00A139C2"/>
    <w:rsid w:val="00A43458"/>
    <w:rsid w:val="00A528D1"/>
    <w:rsid w:val="00A56D7B"/>
    <w:rsid w:val="00A66BE5"/>
    <w:rsid w:val="00AB38A3"/>
    <w:rsid w:val="00AD37C1"/>
    <w:rsid w:val="00AE66EC"/>
    <w:rsid w:val="00AE6F91"/>
    <w:rsid w:val="00AF5571"/>
    <w:rsid w:val="00B01B1F"/>
    <w:rsid w:val="00B06BB7"/>
    <w:rsid w:val="00B167E9"/>
    <w:rsid w:val="00B179ED"/>
    <w:rsid w:val="00B314DB"/>
    <w:rsid w:val="00B31EBE"/>
    <w:rsid w:val="00B3718B"/>
    <w:rsid w:val="00B44B23"/>
    <w:rsid w:val="00B4632A"/>
    <w:rsid w:val="00B772F2"/>
    <w:rsid w:val="00B92E49"/>
    <w:rsid w:val="00BA276C"/>
    <w:rsid w:val="00BB306F"/>
    <w:rsid w:val="00BD232B"/>
    <w:rsid w:val="00BD2E42"/>
    <w:rsid w:val="00BD4B89"/>
    <w:rsid w:val="00C21762"/>
    <w:rsid w:val="00C24543"/>
    <w:rsid w:val="00C256A2"/>
    <w:rsid w:val="00C3492D"/>
    <w:rsid w:val="00C55560"/>
    <w:rsid w:val="00C63DB7"/>
    <w:rsid w:val="00C66B72"/>
    <w:rsid w:val="00C75188"/>
    <w:rsid w:val="00C752B1"/>
    <w:rsid w:val="00C9567A"/>
    <w:rsid w:val="00CA6577"/>
    <w:rsid w:val="00CB2660"/>
    <w:rsid w:val="00CC5E90"/>
    <w:rsid w:val="00CD046C"/>
    <w:rsid w:val="00CE5199"/>
    <w:rsid w:val="00CE66D5"/>
    <w:rsid w:val="00D04B03"/>
    <w:rsid w:val="00D34786"/>
    <w:rsid w:val="00D40A1E"/>
    <w:rsid w:val="00D533C0"/>
    <w:rsid w:val="00D712D3"/>
    <w:rsid w:val="00D71422"/>
    <w:rsid w:val="00D7145E"/>
    <w:rsid w:val="00D75084"/>
    <w:rsid w:val="00D7558D"/>
    <w:rsid w:val="00D81D92"/>
    <w:rsid w:val="00D907E9"/>
    <w:rsid w:val="00D93446"/>
    <w:rsid w:val="00DA7B5F"/>
    <w:rsid w:val="00DC11E3"/>
    <w:rsid w:val="00DF078B"/>
    <w:rsid w:val="00DF350D"/>
    <w:rsid w:val="00E208E9"/>
    <w:rsid w:val="00E227C1"/>
    <w:rsid w:val="00E43157"/>
    <w:rsid w:val="00E47F3D"/>
    <w:rsid w:val="00E533FF"/>
    <w:rsid w:val="00E54A21"/>
    <w:rsid w:val="00E620B6"/>
    <w:rsid w:val="00E709B3"/>
    <w:rsid w:val="00E7588C"/>
    <w:rsid w:val="00E850B6"/>
    <w:rsid w:val="00E8789F"/>
    <w:rsid w:val="00E97B71"/>
    <w:rsid w:val="00EB454D"/>
    <w:rsid w:val="00EB584F"/>
    <w:rsid w:val="00ED0D1B"/>
    <w:rsid w:val="00EE3522"/>
    <w:rsid w:val="00EF619B"/>
    <w:rsid w:val="00F00B55"/>
    <w:rsid w:val="00F04C60"/>
    <w:rsid w:val="00F07E26"/>
    <w:rsid w:val="00F1380F"/>
    <w:rsid w:val="00F14026"/>
    <w:rsid w:val="00F14F0E"/>
    <w:rsid w:val="00F15A3B"/>
    <w:rsid w:val="00F24C29"/>
    <w:rsid w:val="00F253CC"/>
    <w:rsid w:val="00F26F72"/>
    <w:rsid w:val="00F42B71"/>
    <w:rsid w:val="00F56BA5"/>
    <w:rsid w:val="00F621C3"/>
    <w:rsid w:val="00F644E6"/>
    <w:rsid w:val="00F9653B"/>
    <w:rsid w:val="00FA694E"/>
    <w:rsid w:val="00FB62CF"/>
    <w:rsid w:val="00FC262C"/>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882AFE"/>
    <w:rPr>
      <w:sz w:val="16"/>
      <w:szCs w:val="16"/>
    </w:rPr>
  </w:style>
  <w:style w:type="paragraph" w:styleId="CommentText">
    <w:name w:val="annotation text"/>
    <w:basedOn w:val="Normal"/>
    <w:link w:val="CommentTextChar"/>
    <w:uiPriority w:val="99"/>
    <w:semiHidden/>
    <w:unhideWhenUsed/>
    <w:rsid w:val="00882AFE"/>
    <w:rPr>
      <w:sz w:val="20"/>
      <w:szCs w:val="20"/>
    </w:rPr>
  </w:style>
  <w:style w:type="character" w:customStyle="1" w:styleId="CommentTextChar">
    <w:name w:val="Comment Text Char"/>
    <w:basedOn w:val="DefaultParagraphFont"/>
    <w:link w:val="CommentText"/>
    <w:uiPriority w:val="99"/>
    <w:semiHidden/>
    <w:rsid w:val="00882AFE"/>
    <w:rPr>
      <w:lang w:val="en-US" w:eastAsia="en-US"/>
    </w:rPr>
  </w:style>
  <w:style w:type="paragraph" w:styleId="CommentSubject">
    <w:name w:val="annotation subject"/>
    <w:basedOn w:val="CommentText"/>
    <w:next w:val="CommentText"/>
    <w:link w:val="CommentSubjectChar"/>
    <w:uiPriority w:val="99"/>
    <w:semiHidden/>
    <w:unhideWhenUsed/>
    <w:rsid w:val="00882AFE"/>
    <w:rPr>
      <w:b/>
      <w:bCs/>
    </w:rPr>
  </w:style>
  <w:style w:type="character" w:customStyle="1" w:styleId="CommentSubjectChar">
    <w:name w:val="Comment Subject Char"/>
    <w:basedOn w:val="CommentTextChar"/>
    <w:link w:val="CommentSubject"/>
    <w:uiPriority w:val="99"/>
    <w:semiHidden/>
    <w:rsid w:val="00882A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51AD2"/>
    <w:rsid w:val="00356C31"/>
    <w:rsid w:val="003C32D9"/>
    <w:rsid w:val="004108B1"/>
    <w:rsid w:val="0095671F"/>
    <w:rsid w:val="00AB44F1"/>
    <w:rsid w:val="00D82EF6"/>
    <w:rsid w:val="00D912A6"/>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DB9D-CAD5-4EB6-B432-9E3A6CEA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2246</Words>
  <Characters>12807</Characters>
  <Application>Microsoft Office Word</Application>
  <DocSecurity>0</DocSecurity>
  <Lines>106</Lines>
  <Paragraphs>30</Paragraphs>
  <ScaleCrop>false</ScaleCrop>
  <Company/>
  <LinksUpToDate>false</LinksUpToDate>
  <CharactersWithSpaces>15023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133/18</dc:title>
  <dc:creator/>
  <cp:lastModifiedBy/>
  <cp:revision>1</cp:revision>
  <dcterms:created xsi:type="dcterms:W3CDTF">2019-03-12T20:44:00Z</dcterms:created>
  <dcterms:modified xsi:type="dcterms:W3CDTF">2019-03-12T20:44:00Z</dcterms:modified>
</cp:coreProperties>
</file>