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0ABC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600F" w:rsidRPr="005F25CC" w:rsidRDefault="00E5600F" w:rsidP="00E5600F">
                            <w:pPr>
                              <w:spacing w:line="276" w:lineRule="auto"/>
                              <w:rPr>
                                <w:rFonts w:asciiTheme="majorHAnsi" w:hAnsiTheme="majorHAnsi" w:cs="Arial"/>
                                <w:b/>
                                <w:bCs/>
                                <w:color w:val="0D0D0D" w:themeColor="text1" w:themeTint="F2"/>
                                <w:sz w:val="36"/>
                                <w:szCs w:val="22"/>
                                <w:lang w:val="en-GB"/>
                              </w:rPr>
                            </w:pPr>
                            <w:r w:rsidRPr="005F25CC">
                              <w:rPr>
                                <w:rFonts w:asciiTheme="majorHAnsi" w:hAnsiTheme="majorHAnsi" w:cs="Arial"/>
                                <w:b/>
                                <w:bCs/>
                                <w:color w:val="0D0D0D" w:themeColor="text1" w:themeTint="F2"/>
                                <w:sz w:val="36"/>
                                <w:szCs w:val="22"/>
                                <w:lang w:val="en-GB"/>
                              </w:rPr>
                              <w:t xml:space="preserve">REPORT No. </w:t>
                            </w:r>
                            <w:r w:rsidR="00C12860">
                              <w:rPr>
                                <w:rFonts w:asciiTheme="majorHAnsi" w:hAnsiTheme="majorHAnsi" w:cs="Arial"/>
                                <w:b/>
                                <w:bCs/>
                                <w:color w:val="0D0D0D" w:themeColor="text1" w:themeTint="F2"/>
                                <w:sz w:val="36"/>
                                <w:szCs w:val="22"/>
                                <w:lang w:val="en-GB"/>
                              </w:rPr>
                              <w:t>79</w:t>
                            </w:r>
                            <w:r w:rsidRPr="005F25CC">
                              <w:rPr>
                                <w:rFonts w:asciiTheme="majorHAnsi" w:hAnsiTheme="majorHAnsi" w:cs="Arial"/>
                                <w:b/>
                                <w:bCs/>
                                <w:color w:val="0D0D0D" w:themeColor="text1" w:themeTint="F2"/>
                                <w:sz w:val="36"/>
                                <w:szCs w:val="22"/>
                                <w:lang w:val="en-GB"/>
                              </w:rPr>
                              <w:t>/18</w:t>
                            </w:r>
                          </w:p>
                          <w:p w:rsidR="00E5600F" w:rsidRPr="005F25CC" w:rsidRDefault="00E5600F" w:rsidP="00E5600F">
                            <w:pPr>
                              <w:spacing w:line="276" w:lineRule="auto"/>
                              <w:rPr>
                                <w:rFonts w:asciiTheme="majorHAnsi" w:hAnsiTheme="majorHAnsi" w:cs="Arial"/>
                                <w:b/>
                                <w:color w:val="0D0D0D" w:themeColor="text1" w:themeTint="F2"/>
                                <w:sz w:val="36"/>
                                <w:szCs w:val="22"/>
                                <w:lang w:val="en-GB"/>
                              </w:rPr>
                            </w:pPr>
                            <w:r w:rsidRPr="005F25CC">
                              <w:rPr>
                                <w:rFonts w:asciiTheme="majorHAnsi" w:hAnsiTheme="majorHAnsi" w:cs="Arial"/>
                                <w:b/>
                                <w:color w:val="0D0D0D" w:themeColor="text1" w:themeTint="F2"/>
                                <w:sz w:val="36"/>
                                <w:szCs w:val="22"/>
                                <w:lang w:val="en-GB"/>
                              </w:rPr>
                              <w:t xml:space="preserve">PETITION P-1019-08 </w:t>
                            </w:r>
                          </w:p>
                          <w:p w:rsidR="00E5600F" w:rsidRPr="005F25CC" w:rsidRDefault="00E5600F" w:rsidP="00E5600F">
                            <w:pPr>
                              <w:spacing w:line="276" w:lineRule="auto"/>
                              <w:rPr>
                                <w:rFonts w:asciiTheme="majorHAnsi" w:hAnsiTheme="majorHAnsi" w:cs="Arial"/>
                                <w:color w:val="0D0D0D" w:themeColor="text1" w:themeTint="F2"/>
                                <w:szCs w:val="22"/>
                                <w:lang w:val="en-GB"/>
                              </w:rPr>
                            </w:pPr>
                            <w:r w:rsidRPr="005F25CC">
                              <w:rPr>
                                <w:rFonts w:asciiTheme="majorHAnsi" w:hAnsiTheme="majorHAnsi" w:cs="Arial"/>
                                <w:color w:val="0D0D0D" w:themeColor="text1" w:themeTint="F2"/>
                                <w:szCs w:val="22"/>
                                <w:lang w:val="en-GB"/>
                              </w:rPr>
                              <w:t xml:space="preserve">REPORT ON ADMISSIBILITY </w:t>
                            </w:r>
                          </w:p>
                          <w:p w:rsidR="00E5600F" w:rsidRPr="005F25CC" w:rsidRDefault="00E5600F" w:rsidP="00E5600F">
                            <w:pPr>
                              <w:spacing w:line="276" w:lineRule="auto"/>
                              <w:rPr>
                                <w:rFonts w:asciiTheme="majorHAnsi" w:hAnsiTheme="majorHAnsi" w:cs="Arial"/>
                                <w:color w:val="0D0D0D" w:themeColor="text1" w:themeTint="F2"/>
                                <w:szCs w:val="22"/>
                                <w:lang w:val="en-GB"/>
                              </w:rPr>
                            </w:pPr>
                            <w:bookmarkStart w:id="1" w:name="_ftnref1"/>
                          </w:p>
                          <w:bookmarkEnd w:id="1"/>
                          <w:p w:rsidR="00E5600F" w:rsidRPr="00952FA9" w:rsidRDefault="00E5600F" w:rsidP="00E5600F">
                            <w:pPr>
                              <w:spacing w:line="276" w:lineRule="auto"/>
                              <w:rPr>
                                <w:rFonts w:asciiTheme="majorHAnsi" w:hAnsiTheme="majorHAnsi" w:cs="Arial"/>
                                <w:color w:val="0D0D0D" w:themeColor="text1" w:themeTint="F2"/>
                                <w:szCs w:val="22"/>
                                <w:lang w:val="es-ES"/>
                              </w:rPr>
                            </w:pPr>
                            <w:r w:rsidRPr="00952FA9">
                              <w:rPr>
                                <w:rFonts w:asciiTheme="majorHAnsi" w:hAnsiTheme="majorHAnsi" w:cs="Arial"/>
                                <w:color w:val="0D0D0D" w:themeColor="text1" w:themeTint="F2"/>
                                <w:szCs w:val="22"/>
                                <w:lang w:val="es-ES"/>
                              </w:rPr>
                              <w:t>ARMANDO MARTÍNEZ SALGADO AND FAMILY</w:t>
                            </w:r>
                          </w:p>
                          <w:p w:rsidR="00E5600F" w:rsidRPr="0010736F" w:rsidRDefault="00E5600F" w:rsidP="00E5600F">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MEXICO</w:t>
                            </w:r>
                          </w:p>
                          <w:p w:rsidR="00E5600F" w:rsidRPr="00AE5488" w:rsidRDefault="00E5600F" w:rsidP="00E5600F">
                            <w:pPr>
                              <w:rPr>
                                <w:color w:val="0D0D0D" w:themeColor="text1" w:themeTint="F2"/>
                                <w:lang w:val="es-ES_tradnl"/>
                              </w:rPr>
                            </w:pPr>
                          </w:p>
                          <w:p w:rsidR="005B52B0" w:rsidRPr="00952FA9" w:rsidRDefault="005B52B0" w:rsidP="00F42B71">
                            <w:pPr>
                              <w:spacing w:line="276" w:lineRule="auto"/>
                              <w:rPr>
                                <w:rFonts w:asciiTheme="majorHAnsi" w:hAnsiTheme="majorHAnsi"/>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E5600F" w:rsidRPr="005F25CC" w:rsidRDefault="00E5600F" w:rsidP="00E5600F">
                      <w:pPr>
                        <w:spacing w:line="276" w:lineRule="auto"/>
                        <w:rPr>
                          <w:rFonts w:asciiTheme="majorHAnsi" w:hAnsiTheme="majorHAnsi" w:cs="Arial"/>
                          <w:b/>
                          <w:bCs/>
                          <w:color w:val="0D0D0D" w:themeColor="text1" w:themeTint="F2"/>
                          <w:sz w:val="36"/>
                          <w:szCs w:val="22"/>
                          <w:lang w:val="en-GB"/>
                        </w:rPr>
                      </w:pPr>
                      <w:r w:rsidRPr="005F25CC">
                        <w:rPr>
                          <w:rFonts w:asciiTheme="majorHAnsi" w:hAnsiTheme="majorHAnsi" w:cs="Arial"/>
                          <w:b/>
                          <w:bCs/>
                          <w:color w:val="0D0D0D" w:themeColor="text1" w:themeTint="F2"/>
                          <w:sz w:val="36"/>
                          <w:szCs w:val="22"/>
                          <w:lang w:val="en-GB"/>
                        </w:rPr>
                        <w:t xml:space="preserve">REPORT No. </w:t>
                      </w:r>
                      <w:r w:rsidR="00C12860">
                        <w:rPr>
                          <w:rFonts w:asciiTheme="majorHAnsi" w:hAnsiTheme="majorHAnsi" w:cs="Arial"/>
                          <w:b/>
                          <w:bCs/>
                          <w:color w:val="0D0D0D" w:themeColor="text1" w:themeTint="F2"/>
                          <w:sz w:val="36"/>
                          <w:szCs w:val="22"/>
                          <w:lang w:val="en-GB"/>
                        </w:rPr>
                        <w:t>79</w:t>
                      </w:r>
                      <w:r w:rsidRPr="005F25CC">
                        <w:rPr>
                          <w:rFonts w:asciiTheme="majorHAnsi" w:hAnsiTheme="majorHAnsi" w:cs="Arial"/>
                          <w:b/>
                          <w:bCs/>
                          <w:color w:val="0D0D0D" w:themeColor="text1" w:themeTint="F2"/>
                          <w:sz w:val="36"/>
                          <w:szCs w:val="22"/>
                          <w:lang w:val="en-GB"/>
                        </w:rPr>
                        <w:t>/18</w:t>
                      </w:r>
                    </w:p>
                    <w:p w:rsidR="00E5600F" w:rsidRPr="005F25CC" w:rsidRDefault="00E5600F" w:rsidP="00E5600F">
                      <w:pPr>
                        <w:spacing w:line="276" w:lineRule="auto"/>
                        <w:rPr>
                          <w:rFonts w:asciiTheme="majorHAnsi" w:hAnsiTheme="majorHAnsi" w:cs="Arial"/>
                          <w:b/>
                          <w:color w:val="0D0D0D" w:themeColor="text1" w:themeTint="F2"/>
                          <w:sz w:val="36"/>
                          <w:szCs w:val="22"/>
                          <w:lang w:val="en-GB"/>
                        </w:rPr>
                      </w:pPr>
                      <w:r w:rsidRPr="005F25CC">
                        <w:rPr>
                          <w:rFonts w:asciiTheme="majorHAnsi" w:hAnsiTheme="majorHAnsi" w:cs="Arial"/>
                          <w:b/>
                          <w:color w:val="0D0D0D" w:themeColor="text1" w:themeTint="F2"/>
                          <w:sz w:val="36"/>
                          <w:szCs w:val="22"/>
                          <w:lang w:val="en-GB"/>
                        </w:rPr>
                        <w:t xml:space="preserve">PETITION P-1019-08 </w:t>
                      </w:r>
                    </w:p>
                    <w:p w:rsidR="00E5600F" w:rsidRPr="005F25CC" w:rsidRDefault="00E5600F" w:rsidP="00E5600F">
                      <w:pPr>
                        <w:spacing w:line="276" w:lineRule="auto"/>
                        <w:rPr>
                          <w:rFonts w:asciiTheme="majorHAnsi" w:hAnsiTheme="majorHAnsi" w:cs="Arial"/>
                          <w:color w:val="0D0D0D" w:themeColor="text1" w:themeTint="F2"/>
                          <w:szCs w:val="22"/>
                          <w:lang w:val="en-GB"/>
                        </w:rPr>
                      </w:pPr>
                      <w:r w:rsidRPr="005F25CC">
                        <w:rPr>
                          <w:rFonts w:asciiTheme="majorHAnsi" w:hAnsiTheme="majorHAnsi" w:cs="Arial"/>
                          <w:color w:val="0D0D0D" w:themeColor="text1" w:themeTint="F2"/>
                          <w:szCs w:val="22"/>
                          <w:lang w:val="en-GB"/>
                        </w:rPr>
                        <w:t xml:space="preserve">REPORT ON ADMISSIBILITY </w:t>
                      </w:r>
                    </w:p>
                    <w:p w:rsidR="00E5600F" w:rsidRPr="005F25CC" w:rsidRDefault="00E5600F" w:rsidP="00E5600F">
                      <w:pPr>
                        <w:spacing w:line="276" w:lineRule="auto"/>
                        <w:rPr>
                          <w:rFonts w:asciiTheme="majorHAnsi" w:hAnsiTheme="majorHAnsi" w:cs="Arial"/>
                          <w:color w:val="0D0D0D" w:themeColor="text1" w:themeTint="F2"/>
                          <w:szCs w:val="22"/>
                          <w:lang w:val="en-GB"/>
                        </w:rPr>
                      </w:pPr>
                      <w:bookmarkStart w:id="2" w:name="_ftnref1"/>
                    </w:p>
                    <w:bookmarkEnd w:id="2"/>
                    <w:p w:rsidR="00E5600F" w:rsidRPr="00952FA9" w:rsidRDefault="00E5600F" w:rsidP="00E5600F">
                      <w:pPr>
                        <w:spacing w:line="276" w:lineRule="auto"/>
                        <w:rPr>
                          <w:rFonts w:asciiTheme="majorHAnsi" w:hAnsiTheme="majorHAnsi" w:cs="Arial"/>
                          <w:color w:val="0D0D0D" w:themeColor="text1" w:themeTint="F2"/>
                          <w:szCs w:val="22"/>
                          <w:lang w:val="es-ES"/>
                        </w:rPr>
                      </w:pPr>
                      <w:r w:rsidRPr="00952FA9">
                        <w:rPr>
                          <w:rFonts w:asciiTheme="majorHAnsi" w:hAnsiTheme="majorHAnsi" w:cs="Arial"/>
                          <w:color w:val="0D0D0D" w:themeColor="text1" w:themeTint="F2"/>
                          <w:szCs w:val="22"/>
                          <w:lang w:val="es-ES"/>
                        </w:rPr>
                        <w:t>ARMANDO MARTÍNEZ SALGADO AND FAMILY</w:t>
                      </w:r>
                    </w:p>
                    <w:p w:rsidR="00E5600F" w:rsidRPr="0010736F" w:rsidRDefault="00E5600F" w:rsidP="00E5600F">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MEXICO</w:t>
                      </w:r>
                    </w:p>
                    <w:p w:rsidR="00E5600F" w:rsidRPr="00AE5488" w:rsidRDefault="00E5600F" w:rsidP="00E5600F">
                      <w:pPr>
                        <w:rPr>
                          <w:color w:val="0D0D0D" w:themeColor="text1" w:themeTint="F2"/>
                          <w:lang w:val="es-ES_tradnl"/>
                        </w:rPr>
                      </w:pPr>
                    </w:p>
                    <w:p w:rsidR="005B52B0" w:rsidRPr="00952FA9" w:rsidRDefault="005B52B0" w:rsidP="00F42B71">
                      <w:pPr>
                        <w:spacing w:line="276" w:lineRule="auto"/>
                        <w:rPr>
                          <w:rFonts w:asciiTheme="majorHAnsi" w:hAnsiTheme="majorHAnsi"/>
                          <w:color w:val="0D0D0D" w:themeColor="text1" w:themeTint="F2"/>
                          <w:lang w:val="es-ES"/>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6D67F4" w:rsidRDefault="009E566A" w:rsidP="009E566A">
                            <w:pPr>
                              <w:jc w:val="right"/>
                              <w:rPr>
                                <w:rFonts w:asciiTheme="minorHAnsi" w:hAnsiTheme="minorHAnsi"/>
                                <w:color w:val="FFFFFF" w:themeColor="background1"/>
                                <w:sz w:val="22"/>
                                <w:lang w:val="pt-BR"/>
                              </w:rPr>
                            </w:pPr>
                            <w:r w:rsidRPr="006D67F4">
                              <w:rPr>
                                <w:rFonts w:asciiTheme="minorHAnsi" w:hAnsiTheme="minorHAnsi"/>
                                <w:color w:val="FFFFFF" w:themeColor="background1"/>
                                <w:sz w:val="22"/>
                                <w:lang w:val="pt-BR"/>
                              </w:rPr>
                              <w:t>OEA/Ser.L/V/II.</w:t>
                            </w:r>
                          </w:p>
                          <w:p w:rsidR="00627C9F" w:rsidRPr="006D67F4" w:rsidRDefault="00CA6577" w:rsidP="009E566A">
                            <w:pPr>
                              <w:jc w:val="right"/>
                              <w:rPr>
                                <w:rFonts w:asciiTheme="minorHAnsi" w:hAnsiTheme="minorHAnsi"/>
                                <w:color w:val="FFFFFF" w:themeColor="background1"/>
                                <w:sz w:val="22"/>
                                <w:lang w:val="pt-BR"/>
                              </w:rPr>
                            </w:pPr>
                            <w:r w:rsidRPr="006D67F4">
                              <w:rPr>
                                <w:rFonts w:asciiTheme="minorHAnsi" w:hAnsiTheme="minorHAnsi"/>
                                <w:color w:val="FFFFFF" w:themeColor="background1"/>
                                <w:sz w:val="22"/>
                                <w:lang w:val="pt-BR"/>
                              </w:rPr>
                              <w:t>Doc</w:t>
                            </w:r>
                            <w:r w:rsidR="00C12860" w:rsidRPr="006D67F4">
                              <w:rPr>
                                <w:rFonts w:asciiTheme="minorHAnsi" w:hAnsiTheme="minorHAnsi"/>
                                <w:color w:val="FFFFFF" w:themeColor="background1"/>
                                <w:sz w:val="22"/>
                                <w:lang w:val="pt-BR"/>
                              </w:rPr>
                              <w:t>. 91</w:t>
                            </w:r>
                          </w:p>
                          <w:p w:rsidR="00627C9F" w:rsidRPr="00C31A40" w:rsidRDefault="00022CF5" w:rsidP="009E566A">
                            <w:pPr>
                              <w:jc w:val="right"/>
                              <w:rPr>
                                <w:rFonts w:asciiTheme="minorHAnsi" w:hAnsiTheme="minorHAnsi"/>
                                <w:color w:val="FFFFFF" w:themeColor="background1"/>
                                <w:sz w:val="22"/>
                              </w:rPr>
                            </w:pPr>
                            <w:r w:rsidRPr="006D67F4">
                              <w:rPr>
                                <w:rFonts w:asciiTheme="minorHAnsi" w:hAnsiTheme="minorHAnsi"/>
                                <w:color w:val="FFFFFF" w:themeColor="background1"/>
                                <w:sz w:val="22"/>
                                <w:lang w:val="pt-BR"/>
                              </w:rPr>
                              <w:t xml:space="preserve"> </w:t>
                            </w:r>
                            <w:r w:rsidR="006C7495">
                              <w:rPr>
                                <w:rFonts w:asciiTheme="minorHAnsi" w:hAnsiTheme="minorHAnsi"/>
                                <w:color w:val="FFFFFF" w:themeColor="background1"/>
                                <w:sz w:val="22"/>
                                <w:lang w:val="pt-BR"/>
                              </w:rPr>
                              <w:t xml:space="preserve">29 </w:t>
                            </w:r>
                            <w:r w:rsidR="00C12860">
                              <w:rPr>
                                <w:rFonts w:asciiTheme="minorHAnsi" w:hAnsiTheme="minorHAnsi"/>
                                <w:color w:val="FFFFFF" w:themeColor="background1"/>
                                <w:sz w:val="22"/>
                              </w:rPr>
                              <w:t xml:space="preserve">June </w:t>
                            </w:r>
                            <w:r w:rsidR="00F42B71">
                              <w:rPr>
                                <w:rFonts w:asciiTheme="minorHAnsi" w:hAnsiTheme="minorHAnsi"/>
                                <w:color w:val="FFFFFF" w:themeColor="background1"/>
                                <w:sz w:val="22"/>
                              </w:rPr>
                              <w:t>20</w:t>
                            </w:r>
                            <w:r w:rsidR="00E5600F" w:rsidRPr="00C31A40">
                              <w:rPr>
                                <w:rFonts w:asciiTheme="minorHAnsi" w:hAnsiTheme="minorHAnsi"/>
                                <w:color w:val="FFFFFF" w:themeColor="background1"/>
                                <w:sz w:val="22"/>
                              </w:rPr>
                              <w:t>18</w:t>
                            </w:r>
                          </w:p>
                          <w:p w:rsidR="00627C9F" w:rsidRPr="004B7EB6" w:rsidRDefault="00627C9F" w:rsidP="009E566A">
                            <w:pPr>
                              <w:jc w:val="right"/>
                              <w:rPr>
                                <w:rFonts w:asciiTheme="minorHAnsi" w:hAnsiTheme="minorHAnsi"/>
                                <w:color w:val="FFFFFF" w:themeColor="background1"/>
                                <w:sz w:val="22"/>
                              </w:rPr>
                            </w:pPr>
                            <w:r w:rsidRPr="00C31A40">
                              <w:rPr>
                                <w:rFonts w:asciiTheme="minorHAnsi" w:hAnsiTheme="minorHAnsi"/>
                                <w:color w:val="FFFFFF" w:themeColor="background1"/>
                                <w:sz w:val="22"/>
                              </w:rPr>
                              <w:t>Original:</w:t>
                            </w:r>
                            <w:r w:rsidR="002C1641" w:rsidRPr="00C31A40">
                              <w:rPr>
                                <w:rFonts w:asciiTheme="minorHAnsi" w:hAnsiTheme="minorHAnsi"/>
                                <w:color w:val="FFFFFF" w:themeColor="background1"/>
                                <w:sz w:val="22"/>
                              </w:rPr>
                              <w:t xml:space="preserve"> </w:t>
                            </w:r>
                            <w:r w:rsidR="00F42B71" w:rsidRPr="00C31A40">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6D67F4" w:rsidRDefault="009E566A" w:rsidP="009E566A">
                      <w:pPr>
                        <w:jc w:val="right"/>
                        <w:rPr>
                          <w:rFonts w:asciiTheme="minorHAnsi" w:hAnsiTheme="minorHAnsi"/>
                          <w:color w:val="FFFFFF" w:themeColor="background1"/>
                          <w:sz w:val="22"/>
                          <w:lang w:val="pt-BR"/>
                        </w:rPr>
                      </w:pPr>
                      <w:r w:rsidRPr="006D67F4">
                        <w:rPr>
                          <w:rFonts w:asciiTheme="minorHAnsi" w:hAnsiTheme="minorHAnsi"/>
                          <w:color w:val="FFFFFF" w:themeColor="background1"/>
                          <w:sz w:val="22"/>
                          <w:lang w:val="pt-BR"/>
                        </w:rPr>
                        <w:t>OEA/Ser.L/V/II.</w:t>
                      </w:r>
                    </w:p>
                    <w:p w:rsidR="00627C9F" w:rsidRPr="006D67F4" w:rsidRDefault="00CA6577" w:rsidP="009E566A">
                      <w:pPr>
                        <w:jc w:val="right"/>
                        <w:rPr>
                          <w:rFonts w:asciiTheme="minorHAnsi" w:hAnsiTheme="minorHAnsi"/>
                          <w:color w:val="FFFFFF" w:themeColor="background1"/>
                          <w:sz w:val="22"/>
                          <w:lang w:val="pt-BR"/>
                        </w:rPr>
                      </w:pPr>
                      <w:r w:rsidRPr="006D67F4">
                        <w:rPr>
                          <w:rFonts w:asciiTheme="minorHAnsi" w:hAnsiTheme="minorHAnsi"/>
                          <w:color w:val="FFFFFF" w:themeColor="background1"/>
                          <w:sz w:val="22"/>
                          <w:lang w:val="pt-BR"/>
                        </w:rPr>
                        <w:t>Doc</w:t>
                      </w:r>
                      <w:r w:rsidR="00C12860" w:rsidRPr="006D67F4">
                        <w:rPr>
                          <w:rFonts w:asciiTheme="minorHAnsi" w:hAnsiTheme="minorHAnsi"/>
                          <w:color w:val="FFFFFF" w:themeColor="background1"/>
                          <w:sz w:val="22"/>
                          <w:lang w:val="pt-BR"/>
                        </w:rPr>
                        <w:t>. 91</w:t>
                      </w:r>
                    </w:p>
                    <w:p w:rsidR="00627C9F" w:rsidRPr="00C31A40" w:rsidRDefault="00022CF5" w:rsidP="009E566A">
                      <w:pPr>
                        <w:jc w:val="right"/>
                        <w:rPr>
                          <w:rFonts w:asciiTheme="minorHAnsi" w:hAnsiTheme="minorHAnsi"/>
                          <w:color w:val="FFFFFF" w:themeColor="background1"/>
                          <w:sz w:val="22"/>
                        </w:rPr>
                      </w:pPr>
                      <w:r w:rsidRPr="006D67F4">
                        <w:rPr>
                          <w:rFonts w:asciiTheme="minorHAnsi" w:hAnsiTheme="minorHAnsi"/>
                          <w:color w:val="FFFFFF" w:themeColor="background1"/>
                          <w:sz w:val="22"/>
                          <w:lang w:val="pt-BR"/>
                        </w:rPr>
                        <w:t xml:space="preserve"> </w:t>
                      </w:r>
                      <w:r w:rsidR="006C7495">
                        <w:rPr>
                          <w:rFonts w:asciiTheme="minorHAnsi" w:hAnsiTheme="minorHAnsi"/>
                          <w:color w:val="FFFFFF" w:themeColor="background1"/>
                          <w:sz w:val="22"/>
                          <w:lang w:val="pt-BR"/>
                        </w:rPr>
                        <w:t xml:space="preserve">29 </w:t>
                      </w:r>
                      <w:r w:rsidR="00C12860">
                        <w:rPr>
                          <w:rFonts w:asciiTheme="minorHAnsi" w:hAnsiTheme="minorHAnsi"/>
                          <w:color w:val="FFFFFF" w:themeColor="background1"/>
                          <w:sz w:val="22"/>
                        </w:rPr>
                        <w:t xml:space="preserve">June </w:t>
                      </w:r>
                      <w:r w:rsidR="00F42B71">
                        <w:rPr>
                          <w:rFonts w:asciiTheme="minorHAnsi" w:hAnsiTheme="minorHAnsi"/>
                          <w:color w:val="FFFFFF" w:themeColor="background1"/>
                          <w:sz w:val="22"/>
                        </w:rPr>
                        <w:t>20</w:t>
                      </w:r>
                      <w:r w:rsidR="00E5600F" w:rsidRPr="00C31A40">
                        <w:rPr>
                          <w:rFonts w:asciiTheme="minorHAnsi" w:hAnsiTheme="minorHAnsi"/>
                          <w:color w:val="FFFFFF" w:themeColor="background1"/>
                          <w:sz w:val="22"/>
                        </w:rPr>
                        <w:t>18</w:t>
                      </w:r>
                    </w:p>
                    <w:p w:rsidR="00627C9F" w:rsidRPr="004B7EB6" w:rsidRDefault="00627C9F" w:rsidP="009E566A">
                      <w:pPr>
                        <w:jc w:val="right"/>
                        <w:rPr>
                          <w:rFonts w:asciiTheme="minorHAnsi" w:hAnsiTheme="minorHAnsi"/>
                          <w:color w:val="FFFFFF" w:themeColor="background1"/>
                          <w:sz w:val="22"/>
                        </w:rPr>
                      </w:pPr>
                      <w:r w:rsidRPr="00C31A40">
                        <w:rPr>
                          <w:rFonts w:asciiTheme="minorHAnsi" w:hAnsiTheme="minorHAnsi"/>
                          <w:color w:val="FFFFFF" w:themeColor="background1"/>
                          <w:sz w:val="22"/>
                        </w:rPr>
                        <w:t>Original:</w:t>
                      </w:r>
                      <w:r w:rsidR="002C1641" w:rsidRPr="00C31A40">
                        <w:rPr>
                          <w:rFonts w:asciiTheme="minorHAnsi" w:hAnsiTheme="minorHAnsi"/>
                          <w:color w:val="FFFFFF" w:themeColor="background1"/>
                          <w:sz w:val="22"/>
                        </w:rPr>
                        <w:t xml:space="preserve"> </w:t>
                      </w:r>
                      <w:r w:rsidR="00F42B71" w:rsidRPr="00C31A40">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6C7495" w:rsidRPr="006C7495">
                              <w:rPr>
                                <w:rFonts w:asciiTheme="majorHAnsi" w:hAnsiTheme="majorHAnsi"/>
                                <w:color w:val="0D0D0D" w:themeColor="text1" w:themeTint="F2"/>
                                <w:sz w:val="18"/>
                                <w:szCs w:val="22"/>
                              </w:rPr>
                              <w:t xml:space="preserve"> </w:t>
                            </w:r>
                            <w:r w:rsidR="006C7495">
                              <w:rPr>
                                <w:rFonts w:asciiTheme="majorHAnsi" w:hAnsiTheme="majorHAnsi"/>
                                <w:color w:val="0D0D0D" w:themeColor="text1" w:themeTint="F2"/>
                                <w:sz w:val="18"/>
                                <w:szCs w:val="22"/>
                              </w:rPr>
                              <w:t>electronically</w:t>
                            </w:r>
                            <w:r w:rsidRPr="003C32BC">
                              <w:rPr>
                                <w:rFonts w:asciiTheme="majorHAnsi" w:hAnsiTheme="majorHAnsi"/>
                                <w:color w:val="0D0D0D" w:themeColor="text1" w:themeTint="F2"/>
                                <w:sz w:val="18"/>
                                <w:szCs w:val="20"/>
                              </w:rPr>
                              <w:t xml:space="preserve"> by the Commission </w:t>
                            </w:r>
                            <w:r w:rsidR="00C12860">
                              <w:rPr>
                                <w:rFonts w:asciiTheme="majorHAnsi" w:hAnsiTheme="majorHAnsi"/>
                                <w:color w:val="0D0D0D" w:themeColor="text1" w:themeTint="F2"/>
                                <w:sz w:val="18"/>
                                <w:szCs w:val="22"/>
                              </w:rPr>
                              <w:t>on June 29, 2018</w:t>
                            </w:r>
                            <w:r w:rsidR="006C7495">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6C7495" w:rsidRPr="006C7495">
                        <w:rPr>
                          <w:rFonts w:asciiTheme="majorHAnsi" w:hAnsiTheme="majorHAnsi"/>
                          <w:color w:val="0D0D0D" w:themeColor="text1" w:themeTint="F2"/>
                          <w:sz w:val="18"/>
                          <w:szCs w:val="22"/>
                        </w:rPr>
                        <w:t xml:space="preserve"> </w:t>
                      </w:r>
                      <w:r w:rsidR="006C7495">
                        <w:rPr>
                          <w:rFonts w:asciiTheme="majorHAnsi" w:hAnsiTheme="majorHAnsi"/>
                          <w:color w:val="0D0D0D" w:themeColor="text1" w:themeTint="F2"/>
                          <w:sz w:val="18"/>
                          <w:szCs w:val="22"/>
                        </w:rPr>
                        <w:t>electronically</w:t>
                      </w:r>
                      <w:r w:rsidRPr="003C32BC">
                        <w:rPr>
                          <w:rFonts w:asciiTheme="majorHAnsi" w:hAnsiTheme="majorHAnsi"/>
                          <w:color w:val="0D0D0D" w:themeColor="text1" w:themeTint="F2"/>
                          <w:sz w:val="18"/>
                          <w:szCs w:val="20"/>
                        </w:rPr>
                        <w:t xml:space="preserve"> by the Commission </w:t>
                      </w:r>
                      <w:r w:rsidR="00C12860">
                        <w:rPr>
                          <w:rFonts w:asciiTheme="majorHAnsi" w:hAnsiTheme="majorHAnsi"/>
                          <w:color w:val="0D0D0D" w:themeColor="text1" w:themeTint="F2"/>
                          <w:sz w:val="18"/>
                          <w:szCs w:val="22"/>
                        </w:rPr>
                        <w:t>on June 29, 2018</w:t>
                      </w:r>
                      <w:r w:rsidR="006C7495">
                        <w:rPr>
                          <w:rFonts w:asciiTheme="majorHAnsi" w:hAnsiTheme="majorHAnsi"/>
                          <w:color w:val="0D0D0D" w:themeColor="text1" w:themeTint="F2"/>
                          <w:sz w:val="18"/>
                          <w:szCs w:val="22"/>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600F" w:rsidRPr="00E5600F" w:rsidRDefault="00E5600F" w:rsidP="00E5600F">
                            <w:pPr>
                              <w:spacing w:line="276" w:lineRule="auto"/>
                              <w:rPr>
                                <w:rFonts w:asciiTheme="majorHAnsi" w:hAnsiTheme="majorHAnsi"/>
                                <w:color w:val="595959" w:themeColor="text1" w:themeTint="A6"/>
                                <w:sz w:val="18"/>
                                <w:szCs w:val="18"/>
                                <w:lang w:val="en-GB"/>
                              </w:rPr>
                            </w:pPr>
                            <w:r w:rsidRPr="005F25CC">
                              <w:rPr>
                                <w:rFonts w:asciiTheme="majorHAnsi" w:hAnsiTheme="majorHAnsi"/>
                                <w:b/>
                                <w:color w:val="595959" w:themeColor="text1" w:themeTint="A6"/>
                                <w:sz w:val="18"/>
                                <w:szCs w:val="18"/>
                                <w:lang w:val="en-GB"/>
                              </w:rPr>
                              <w:t xml:space="preserve">Cite as: </w:t>
                            </w:r>
                            <w:r w:rsidRPr="00E5600F">
                              <w:rPr>
                                <w:rFonts w:asciiTheme="majorHAnsi" w:hAnsiTheme="majorHAnsi"/>
                                <w:color w:val="595959" w:themeColor="text1" w:themeTint="A6"/>
                                <w:sz w:val="18"/>
                                <w:szCs w:val="18"/>
                                <w:lang w:val="en-GB"/>
                              </w:rPr>
                              <w:t xml:space="preserve">IACHR, Report No. </w:t>
                            </w:r>
                            <w:r w:rsidR="00C05770">
                              <w:rPr>
                                <w:rFonts w:asciiTheme="majorHAnsi" w:hAnsiTheme="majorHAnsi"/>
                                <w:color w:val="595959" w:themeColor="text1" w:themeTint="A6"/>
                                <w:sz w:val="18"/>
                                <w:szCs w:val="18"/>
                                <w:lang w:val="en-GB"/>
                              </w:rPr>
                              <w:t>79</w:t>
                            </w:r>
                            <w:r w:rsidRPr="00E5600F">
                              <w:rPr>
                                <w:rFonts w:asciiTheme="majorHAnsi" w:hAnsiTheme="majorHAnsi"/>
                                <w:color w:val="595959" w:themeColor="text1" w:themeTint="A6"/>
                                <w:sz w:val="18"/>
                                <w:szCs w:val="18"/>
                                <w:lang w:val="en-GB"/>
                              </w:rPr>
                              <w:t xml:space="preserve">/18. </w:t>
                            </w:r>
                            <w:r w:rsidR="00197E32">
                              <w:rPr>
                                <w:rFonts w:asciiTheme="majorHAnsi" w:hAnsiTheme="majorHAnsi"/>
                                <w:color w:val="595959" w:themeColor="text1" w:themeTint="A6"/>
                                <w:sz w:val="18"/>
                                <w:szCs w:val="18"/>
                                <w:lang w:val="en-GB"/>
                              </w:rPr>
                              <w:t xml:space="preserve">Petition 1019-08. </w:t>
                            </w:r>
                            <w:r w:rsidRPr="00E5600F">
                              <w:rPr>
                                <w:rFonts w:asciiTheme="majorHAnsi" w:hAnsiTheme="majorHAnsi"/>
                                <w:color w:val="595959" w:themeColor="text1" w:themeTint="A6"/>
                                <w:sz w:val="18"/>
                                <w:szCs w:val="18"/>
                                <w:lang w:val="en-GB"/>
                              </w:rPr>
                              <w:t xml:space="preserve">Admissibility. Armando </w:t>
                            </w:r>
                            <w:proofErr w:type="spellStart"/>
                            <w:r w:rsidRPr="00E5600F">
                              <w:rPr>
                                <w:rFonts w:asciiTheme="majorHAnsi" w:hAnsiTheme="majorHAnsi"/>
                                <w:color w:val="595959" w:themeColor="text1" w:themeTint="A6"/>
                                <w:sz w:val="18"/>
                                <w:szCs w:val="18"/>
                                <w:lang w:val="en-GB"/>
                              </w:rPr>
                              <w:t>Martínez</w:t>
                            </w:r>
                            <w:proofErr w:type="spellEnd"/>
                            <w:r w:rsidRPr="00E5600F">
                              <w:rPr>
                                <w:rFonts w:asciiTheme="majorHAnsi" w:hAnsiTheme="majorHAnsi"/>
                                <w:color w:val="595959" w:themeColor="text1" w:themeTint="A6"/>
                                <w:sz w:val="18"/>
                                <w:szCs w:val="18"/>
                                <w:lang w:val="en-GB"/>
                              </w:rPr>
                              <w:t xml:space="preserve"> Salgado and Family. Mexico.</w:t>
                            </w:r>
                            <w:r w:rsidR="006C7495">
                              <w:rPr>
                                <w:rFonts w:asciiTheme="majorHAnsi" w:hAnsiTheme="majorHAnsi"/>
                                <w:color w:val="595959" w:themeColor="text1" w:themeTint="A6"/>
                                <w:sz w:val="18"/>
                                <w:szCs w:val="18"/>
                                <w:lang w:val="en-GB"/>
                              </w:rPr>
                              <w:t xml:space="preserve"> </w:t>
                            </w:r>
                            <w:r w:rsidR="00C05770">
                              <w:rPr>
                                <w:rFonts w:asciiTheme="majorHAnsi" w:hAnsiTheme="majorHAnsi"/>
                                <w:color w:val="595959" w:themeColor="text1" w:themeTint="A6"/>
                                <w:sz w:val="18"/>
                                <w:szCs w:val="18"/>
                                <w:lang w:val="en-GB"/>
                              </w:rPr>
                              <w:t>June 29,</w:t>
                            </w:r>
                            <w:r w:rsidR="0018278B">
                              <w:rPr>
                                <w:rFonts w:asciiTheme="majorHAnsi" w:hAnsiTheme="majorHAnsi"/>
                                <w:color w:val="595959" w:themeColor="text1" w:themeTint="A6"/>
                                <w:sz w:val="18"/>
                                <w:szCs w:val="18"/>
                                <w:lang w:val="en-GB"/>
                              </w:rPr>
                              <w:t xml:space="preserve"> </w:t>
                            </w:r>
                            <w:r w:rsidR="006C7495">
                              <w:rPr>
                                <w:rFonts w:asciiTheme="majorHAnsi" w:hAnsiTheme="majorHAnsi"/>
                                <w:color w:val="595959" w:themeColor="text1" w:themeTint="A6"/>
                                <w:sz w:val="18"/>
                                <w:szCs w:val="18"/>
                                <w:lang w:val="en-GB"/>
                              </w:rPr>
                              <w:t>2018</w:t>
                            </w:r>
                            <w:r w:rsidRPr="00E5600F">
                              <w:rPr>
                                <w:rFonts w:asciiTheme="majorHAnsi" w:hAnsiTheme="majorHAnsi"/>
                                <w:color w:val="595959" w:themeColor="text1" w:themeTint="A6"/>
                                <w:sz w:val="18"/>
                                <w:szCs w:val="18"/>
                                <w:lang w:val="en-GB"/>
                              </w:rPr>
                              <w:t>.</w:t>
                            </w:r>
                          </w:p>
                          <w:p w:rsidR="00F644E6" w:rsidRPr="00E5600F" w:rsidRDefault="00F644E6" w:rsidP="00F644E6">
                            <w:pPr>
                              <w:spacing w:line="276" w:lineRule="auto"/>
                              <w:rPr>
                                <w:rFonts w:asciiTheme="majorHAnsi" w:hAnsiTheme="majorHAnsi"/>
                                <w:color w:val="595959" w:themeColor="text1" w:themeTint="A6"/>
                                <w:sz w:val="1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E5600F" w:rsidRPr="00E5600F" w:rsidRDefault="00E5600F" w:rsidP="00E5600F">
                      <w:pPr>
                        <w:spacing w:line="276" w:lineRule="auto"/>
                        <w:rPr>
                          <w:rFonts w:asciiTheme="majorHAnsi" w:hAnsiTheme="majorHAnsi"/>
                          <w:color w:val="595959" w:themeColor="text1" w:themeTint="A6"/>
                          <w:sz w:val="18"/>
                          <w:szCs w:val="18"/>
                          <w:lang w:val="en-GB"/>
                        </w:rPr>
                      </w:pPr>
                      <w:r w:rsidRPr="005F25CC">
                        <w:rPr>
                          <w:rFonts w:asciiTheme="majorHAnsi" w:hAnsiTheme="majorHAnsi"/>
                          <w:b/>
                          <w:color w:val="595959" w:themeColor="text1" w:themeTint="A6"/>
                          <w:sz w:val="18"/>
                          <w:szCs w:val="18"/>
                          <w:lang w:val="en-GB"/>
                        </w:rPr>
                        <w:t xml:space="preserve">Cite as: </w:t>
                      </w:r>
                      <w:r w:rsidRPr="00E5600F">
                        <w:rPr>
                          <w:rFonts w:asciiTheme="majorHAnsi" w:hAnsiTheme="majorHAnsi"/>
                          <w:color w:val="595959" w:themeColor="text1" w:themeTint="A6"/>
                          <w:sz w:val="18"/>
                          <w:szCs w:val="18"/>
                          <w:lang w:val="en-GB"/>
                        </w:rPr>
                        <w:t xml:space="preserve">IACHR, Report No. </w:t>
                      </w:r>
                      <w:r w:rsidR="00C05770">
                        <w:rPr>
                          <w:rFonts w:asciiTheme="majorHAnsi" w:hAnsiTheme="majorHAnsi"/>
                          <w:color w:val="595959" w:themeColor="text1" w:themeTint="A6"/>
                          <w:sz w:val="18"/>
                          <w:szCs w:val="18"/>
                          <w:lang w:val="en-GB"/>
                        </w:rPr>
                        <w:t>79</w:t>
                      </w:r>
                      <w:r w:rsidRPr="00E5600F">
                        <w:rPr>
                          <w:rFonts w:asciiTheme="majorHAnsi" w:hAnsiTheme="majorHAnsi"/>
                          <w:color w:val="595959" w:themeColor="text1" w:themeTint="A6"/>
                          <w:sz w:val="18"/>
                          <w:szCs w:val="18"/>
                          <w:lang w:val="en-GB"/>
                        </w:rPr>
                        <w:t xml:space="preserve">/18. </w:t>
                      </w:r>
                      <w:r w:rsidR="00197E32">
                        <w:rPr>
                          <w:rFonts w:asciiTheme="majorHAnsi" w:hAnsiTheme="majorHAnsi"/>
                          <w:color w:val="595959" w:themeColor="text1" w:themeTint="A6"/>
                          <w:sz w:val="18"/>
                          <w:szCs w:val="18"/>
                          <w:lang w:val="en-GB"/>
                        </w:rPr>
                        <w:t xml:space="preserve">Petition 1019-08. </w:t>
                      </w:r>
                      <w:r w:rsidRPr="00E5600F">
                        <w:rPr>
                          <w:rFonts w:asciiTheme="majorHAnsi" w:hAnsiTheme="majorHAnsi"/>
                          <w:color w:val="595959" w:themeColor="text1" w:themeTint="A6"/>
                          <w:sz w:val="18"/>
                          <w:szCs w:val="18"/>
                          <w:lang w:val="en-GB"/>
                        </w:rPr>
                        <w:t xml:space="preserve">Admissibility. Armando </w:t>
                      </w:r>
                      <w:proofErr w:type="spellStart"/>
                      <w:r w:rsidRPr="00E5600F">
                        <w:rPr>
                          <w:rFonts w:asciiTheme="majorHAnsi" w:hAnsiTheme="majorHAnsi"/>
                          <w:color w:val="595959" w:themeColor="text1" w:themeTint="A6"/>
                          <w:sz w:val="18"/>
                          <w:szCs w:val="18"/>
                          <w:lang w:val="en-GB"/>
                        </w:rPr>
                        <w:t>Martínez</w:t>
                      </w:r>
                      <w:proofErr w:type="spellEnd"/>
                      <w:r w:rsidRPr="00E5600F">
                        <w:rPr>
                          <w:rFonts w:asciiTheme="majorHAnsi" w:hAnsiTheme="majorHAnsi"/>
                          <w:color w:val="595959" w:themeColor="text1" w:themeTint="A6"/>
                          <w:sz w:val="18"/>
                          <w:szCs w:val="18"/>
                          <w:lang w:val="en-GB"/>
                        </w:rPr>
                        <w:t xml:space="preserve"> Salgado and Family. Mexico.</w:t>
                      </w:r>
                      <w:r w:rsidR="006C7495">
                        <w:rPr>
                          <w:rFonts w:asciiTheme="majorHAnsi" w:hAnsiTheme="majorHAnsi"/>
                          <w:color w:val="595959" w:themeColor="text1" w:themeTint="A6"/>
                          <w:sz w:val="18"/>
                          <w:szCs w:val="18"/>
                          <w:lang w:val="en-GB"/>
                        </w:rPr>
                        <w:t xml:space="preserve"> </w:t>
                      </w:r>
                      <w:r w:rsidR="00C05770">
                        <w:rPr>
                          <w:rFonts w:asciiTheme="majorHAnsi" w:hAnsiTheme="majorHAnsi"/>
                          <w:color w:val="595959" w:themeColor="text1" w:themeTint="A6"/>
                          <w:sz w:val="18"/>
                          <w:szCs w:val="18"/>
                          <w:lang w:val="en-GB"/>
                        </w:rPr>
                        <w:t>June 29,</w:t>
                      </w:r>
                      <w:r w:rsidR="0018278B">
                        <w:rPr>
                          <w:rFonts w:asciiTheme="majorHAnsi" w:hAnsiTheme="majorHAnsi"/>
                          <w:color w:val="595959" w:themeColor="text1" w:themeTint="A6"/>
                          <w:sz w:val="18"/>
                          <w:szCs w:val="18"/>
                          <w:lang w:val="en-GB"/>
                        </w:rPr>
                        <w:t xml:space="preserve"> </w:t>
                      </w:r>
                      <w:r w:rsidR="006C7495">
                        <w:rPr>
                          <w:rFonts w:asciiTheme="majorHAnsi" w:hAnsiTheme="majorHAnsi"/>
                          <w:color w:val="595959" w:themeColor="text1" w:themeTint="A6"/>
                          <w:sz w:val="18"/>
                          <w:szCs w:val="18"/>
                          <w:lang w:val="en-GB"/>
                        </w:rPr>
                        <w:t>2018</w:t>
                      </w:r>
                      <w:r w:rsidRPr="00E5600F">
                        <w:rPr>
                          <w:rFonts w:asciiTheme="majorHAnsi" w:hAnsiTheme="majorHAnsi"/>
                          <w:color w:val="595959" w:themeColor="text1" w:themeTint="A6"/>
                          <w:sz w:val="18"/>
                          <w:szCs w:val="18"/>
                          <w:lang w:val="en-GB"/>
                        </w:rPr>
                        <w:t>.</w:t>
                      </w:r>
                    </w:p>
                    <w:p w:rsidR="00F644E6" w:rsidRPr="00E5600F" w:rsidRDefault="00F644E6" w:rsidP="00F644E6">
                      <w:pPr>
                        <w:spacing w:line="276" w:lineRule="auto"/>
                        <w:rPr>
                          <w:rFonts w:asciiTheme="majorHAnsi" w:hAnsiTheme="majorHAnsi"/>
                          <w:color w:val="595959" w:themeColor="text1" w:themeTint="A6"/>
                          <w:sz w:val="18"/>
                          <w:lang w:val="en-GB"/>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421DF" w:rsidRPr="000B6B7A" w:rsidTr="00F421DF">
        <w:tc>
          <w:tcPr>
            <w:tcW w:w="3690" w:type="dxa"/>
            <w:tcBorders>
              <w:top w:val="single" w:sz="4" w:space="0" w:color="auto"/>
              <w:bottom w:val="single" w:sz="6" w:space="0" w:color="auto"/>
            </w:tcBorders>
            <w:shd w:val="clear" w:color="auto" w:fill="67AE3C"/>
            <w:vAlign w:val="center"/>
          </w:tcPr>
          <w:p w:rsidR="00F421DF" w:rsidRPr="000B6B7A" w:rsidRDefault="00F421DF"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rsidR="00F421DF" w:rsidRPr="004A606E" w:rsidRDefault="00F421DF" w:rsidP="009D43D2">
            <w:pPr>
              <w:jc w:val="both"/>
              <w:rPr>
                <w:rFonts w:ascii="Cambria" w:hAnsi="Cambria"/>
                <w:bCs/>
                <w:sz w:val="20"/>
                <w:szCs w:val="20"/>
              </w:rPr>
            </w:pPr>
            <w:r w:rsidRPr="004A606E">
              <w:rPr>
                <w:rFonts w:ascii="Cambria" w:hAnsi="Cambria"/>
                <w:bCs/>
                <w:sz w:val="20"/>
                <w:szCs w:val="20"/>
              </w:rPr>
              <w:t xml:space="preserve">Margarita </w:t>
            </w:r>
            <w:proofErr w:type="spellStart"/>
            <w:r w:rsidRPr="004A606E">
              <w:rPr>
                <w:rFonts w:ascii="Cambria" w:hAnsi="Cambria"/>
                <w:bCs/>
                <w:sz w:val="20"/>
                <w:szCs w:val="20"/>
              </w:rPr>
              <w:t>Benítez</w:t>
            </w:r>
            <w:proofErr w:type="spellEnd"/>
            <w:r w:rsidRPr="004A606E">
              <w:rPr>
                <w:rFonts w:ascii="Cambria" w:hAnsi="Cambria"/>
                <w:bCs/>
                <w:sz w:val="20"/>
                <w:szCs w:val="20"/>
              </w:rPr>
              <w:t xml:space="preserve"> Ortiz </w:t>
            </w:r>
          </w:p>
        </w:tc>
      </w:tr>
      <w:tr w:rsidR="00F421DF" w:rsidRPr="006C7495" w:rsidTr="00F421DF">
        <w:tc>
          <w:tcPr>
            <w:tcW w:w="3690" w:type="dxa"/>
            <w:tcBorders>
              <w:top w:val="single" w:sz="6" w:space="0" w:color="auto"/>
              <w:bottom w:val="single" w:sz="6" w:space="0" w:color="auto"/>
            </w:tcBorders>
            <w:shd w:val="clear" w:color="auto" w:fill="67AE3C"/>
            <w:vAlign w:val="center"/>
          </w:tcPr>
          <w:p w:rsidR="00F421DF" w:rsidRPr="000B6B7A" w:rsidRDefault="00A140A8"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7B310A9C72E74D3F93DC37605E4C3405"/>
                </w:placeholder>
                <w:dropDownList>
                  <w:listItem w:value="Choose an item."/>
                  <w:listItem w:displayText="Alleged victim" w:value="Alleged victim"/>
                  <w:listItem w:displayText="Alleged victims" w:value="Alleged victims"/>
                </w:dropDownList>
              </w:sdtPr>
              <w:sdtEndPr/>
              <w:sdtContent>
                <w:r w:rsidR="00F421DF">
                  <w:rPr>
                    <w:rFonts w:ascii="Cambria" w:hAnsi="Cambria"/>
                    <w:b/>
                    <w:bCs/>
                    <w:color w:val="FFFFFF" w:themeColor="background1"/>
                    <w:sz w:val="20"/>
                    <w:szCs w:val="20"/>
                  </w:rPr>
                  <w:t>Alleged victim</w:t>
                </w:r>
              </w:sdtContent>
            </w:sdt>
            <w:r w:rsidR="00F421DF" w:rsidRPr="000C4365">
              <w:rPr>
                <w:rFonts w:ascii="Cambria" w:hAnsi="Cambria"/>
                <w:b/>
                <w:bCs/>
                <w:color w:val="FFFFFF" w:themeColor="background1"/>
                <w:sz w:val="20"/>
                <w:szCs w:val="20"/>
              </w:rPr>
              <w:t>:</w:t>
            </w:r>
          </w:p>
        </w:tc>
        <w:tc>
          <w:tcPr>
            <w:tcW w:w="5670" w:type="dxa"/>
            <w:vAlign w:val="center"/>
          </w:tcPr>
          <w:p w:rsidR="00F421DF" w:rsidRPr="006C7495" w:rsidRDefault="00F421DF" w:rsidP="009D43D2">
            <w:pPr>
              <w:jc w:val="both"/>
              <w:rPr>
                <w:rFonts w:ascii="Cambria" w:hAnsi="Cambria"/>
                <w:bCs/>
                <w:sz w:val="20"/>
                <w:szCs w:val="20"/>
                <w:lang w:val="es-US"/>
              </w:rPr>
            </w:pPr>
            <w:r w:rsidRPr="006C7495">
              <w:rPr>
                <w:rFonts w:ascii="Cambria" w:hAnsi="Cambria"/>
                <w:bCs/>
                <w:sz w:val="20"/>
                <w:szCs w:val="20"/>
                <w:lang w:val="es-US"/>
              </w:rPr>
              <w:t xml:space="preserve">Armando Martínez Salgado and </w:t>
            </w:r>
            <w:proofErr w:type="spellStart"/>
            <w:r w:rsidRPr="006C7495">
              <w:rPr>
                <w:rFonts w:ascii="Cambria" w:hAnsi="Cambria"/>
                <w:bCs/>
                <w:sz w:val="20"/>
                <w:szCs w:val="20"/>
                <w:lang w:val="es-US"/>
              </w:rPr>
              <w:t>family</w:t>
            </w:r>
            <w:proofErr w:type="spellEnd"/>
          </w:p>
        </w:tc>
      </w:tr>
      <w:tr w:rsidR="00F421DF" w:rsidRPr="000B6B7A" w:rsidTr="00F421DF">
        <w:tc>
          <w:tcPr>
            <w:tcW w:w="3690" w:type="dxa"/>
            <w:tcBorders>
              <w:top w:val="single" w:sz="6" w:space="0" w:color="auto"/>
              <w:bottom w:val="single" w:sz="6" w:space="0" w:color="auto"/>
            </w:tcBorders>
            <w:shd w:val="clear" w:color="auto" w:fill="67AE3C"/>
            <w:vAlign w:val="center"/>
          </w:tcPr>
          <w:p w:rsidR="00F421DF" w:rsidRPr="000B6B7A" w:rsidRDefault="007E220A" w:rsidP="007E220A">
            <w:pPr>
              <w:jc w:val="center"/>
              <w:rPr>
                <w:rFonts w:ascii="Cambria" w:hAnsi="Cambria"/>
                <w:b/>
                <w:bCs/>
                <w:color w:val="FFFFFF" w:themeColor="background1"/>
                <w:sz w:val="20"/>
                <w:szCs w:val="20"/>
              </w:rPr>
            </w:pPr>
            <w:r w:rsidRPr="007E220A">
              <w:rPr>
                <w:rFonts w:ascii="Cambria" w:hAnsi="Cambria"/>
                <w:b/>
                <w:bCs/>
                <w:color w:val="FFFFFF" w:themeColor="background1"/>
                <w:sz w:val="20"/>
                <w:szCs w:val="20"/>
              </w:rPr>
              <w:t>State denounced:</w:t>
            </w:r>
          </w:p>
        </w:tc>
        <w:tc>
          <w:tcPr>
            <w:tcW w:w="5670" w:type="dxa"/>
            <w:vAlign w:val="center"/>
          </w:tcPr>
          <w:p w:rsidR="00F421DF" w:rsidRPr="004A606E" w:rsidRDefault="00F421DF" w:rsidP="009D43D2">
            <w:pPr>
              <w:jc w:val="both"/>
              <w:rPr>
                <w:rFonts w:ascii="Cambria" w:hAnsi="Cambria"/>
                <w:bCs/>
                <w:sz w:val="20"/>
                <w:szCs w:val="20"/>
              </w:rPr>
            </w:pPr>
            <w:r w:rsidRPr="004A606E">
              <w:rPr>
                <w:rFonts w:ascii="Cambria" w:hAnsi="Cambria"/>
                <w:bCs/>
                <w:sz w:val="20"/>
                <w:szCs w:val="20"/>
              </w:rPr>
              <w:t>Mexico</w:t>
            </w:r>
            <w:r w:rsidRPr="004A606E">
              <w:rPr>
                <w:rStyle w:val="FootnoteReference"/>
                <w:rFonts w:asciiTheme="majorHAnsi" w:hAnsiTheme="majorHAnsi"/>
                <w:sz w:val="20"/>
                <w:szCs w:val="20"/>
              </w:rPr>
              <w:footnoteReference w:id="2"/>
            </w:r>
          </w:p>
        </w:tc>
      </w:tr>
      <w:tr w:rsidR="00F421DF" w:rsidRPr="000B6B7A" w:rsidTr="00F421DF">
        <w:tc>
          <w:tcPr>
            <w:tcW w:w="3690" w:type="dxa"/>
            <w:tcBorders>
              <w:top w:val="single" w:sz="6" w:space="0" w:color="auto"/>
              <w:bottom w:val="single" w:sz="6" w:space="0" w:color="auto"/>
            </w:tcBorders>
            <w:shd w:val="clear" w:color="auto" w:fill="67AE3C"/>
            <w:vAlign w:val="center"/>
          </w:tcPr>
          <w:p w:rsidR="00F421DF" w:rsidRPr="000B6B7A" w:rsidRDefault="00F421DF"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rsidR="00F421DF" w:rsidRPr="004A606E" w:rsidRDefault="00F421DF" w:rsidP="009D43D2">
            <w:pPr>
              <w:jc w:val="both"/>
              <w:rPr>
                <w:rFonts w:ascii="Cambria" w:hAnsi="Cambria"/>
                <w:bCs/>
                <w:sz w:val="20"/>
                <w:szCs w:val="20"/>
              </w:rPr>
            </w:pPr>
            <w:r w:rsidRPr="004A606E">
              <w:rPr>
                <w:rFonts w:ascii="Cambria" w:hAnsi="Cambria"/>
                <w:bCs/>
                <w:sz w:val="20"/>
                <w:szCs w:val="20"/>
              </w:rPr>
              <w:t xml:space="preserve">Articles </w:t>
            </w:r>
            <w:r w:rsidR="007E220A" w:rsidRPr="004A606E">
              <w:rPr>
                <w:rFonts w:ascii="Cambria" w:hAnsi="Cambria"/>
                <w:bCs/>
                <w:sz w:val="20"/>
                <w:szCs w:val="20"/>
              </w:rPr>
              <w:t xml:space="preserve">5 (humane treatment), 7 (personal liberty), 8 (fair trial) and 25 (judicial protection) </w:t>
            </w:r>
            <w:r w:rsidRPr="004A606E">
              <w:rPr>
                <w:rFonts w:ascii="Cambria" w:hAnsi="Cambria"/>
                <w:bCs/>
                <w:sz w:val="20"/>
                <w:szCs w:val="20"/>
              </w:rPr>
              <w:t>of the American Convention on Human Rights</w:t>
            </w:r>
            <w:r w:rsidRPr="004A606E">
              <w:rPr>
                <w:rStyle w:val="FootnoteReference"/>
                <w:rFonts w:ascii="Cambria" w:hAnsi="Cambria"/>
                <w:bCs/>
                <w:sz w:val="20"/>
                <w:szCs w:val="20"/>
              </w:rPr>
              <w:footnoteReference w:id="3"/>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r>
      <w:proofErr w:type="gramStart"/>
      <w:r w:rsidRPr="000B6B7A">
        <w:rPr>
          <w:rFonts w:asciiTheme="majorHAnsi" w:hAnsiTheme="majorHAnsi"/>
          <w:b/>
          <w:bCs/>
          <w:sz w:val="20"/>
          <w:szCs w:val="20"/>
        </w:rPr>
        <w:t>PROCED</w:t>
      </w:r>
      <w:r w:rsidR="007E220A">
        <w:rPr>
          <w:rFonts w:asciiTheme="majorHAnsi" w:hAnsiTheme="majorHAnsi"/>
          <w:b/>
          <w:bCs/>
          <w:sz w:val="20"/>
          <w:szCs w:val="20"/>
        </w:rPr>
        <w:t xml:space="preserve">INGS </w:t>
      </w:r>
      <w:r w:rsidRPr="000B6B7A">
        <w:rPr>
          <w:rFonts w:asciiTheme="majorHAnsi" w:hAnsiTheme="majorHAnsi"/>
          <w:b/>
          <w:bCs/>
          <w:sz w:val="20"/>
          <w:szCs w:val="20"/>
        </w:rPr>
        <w:t xml:space="preserve"> BEFORE</w:t>
      </w:r>
      <w:proofErr w:type="gramEnd"/>
      <w:r w:rsidRPr="000B6B7A">
        <w:rPr>
          <w:rFonts w:asciiTheme="majorHAnsi" w:hAnsiTheme="majorHAnsi"/>
          <w:b/>
          <w:bCs/>
          <w:sz w:val="20"/>
          <w:szCs w:val="20"/>
        </w:rPr>
        <w:t xml:space="preserv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421DF" w:rsidRPr="000B6B7A" w:rsidTr="00F421DF">
        <w:tc>
          <w:tcPr>
            <w:tcW w:w="3690" w:type="dxa"/>
            <w:tcBorders>
              <w:top w:val="single" w:sz="6" w:space="0" w:color="auto"/>
              <w:bottom w:val="single" w:sz="6" w:space="0" w:color="auto"/>
            </w:tcBorders>
            <w:shd w:val="clear" w:color="auto" w:fill="67AE3C"/>
            <w:vAlign w:val="center"/>
          </w:tcPr>
          <w:p w:rsidR="00F421DF" w:rsidRPr="000B6B7A" w:rsidRDefault="00F421DF"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rsidR="00F421DF" w:rsidRPr="004A606E" w:rsidRDefault="00F421DF" w:rsidP="009D43D2">
            <w:pPr>
              <w:jc w:val="both"/>
              <w:rPr>
                <w:rFonts w:ascii="Cambria" w:hAnsi="Cambria"/>
                <w:bCs/>
                <w:sz w:val="20"/>
                <w:szCs w:val="20"/>
              </w:rPr>
            </w:pPr>
            <w:r w:rsidRPr="004A606E">
              <w:rPr>
                <w:rFonts w:ascii="Cambria" w:hAnsi="Cambria"/>
                <w:bCs/>
                <w:sz w:val="20"/>
                <w:szCs w:val="20"/>
              </w:rPr>
              <w:t>August 27, 2008</w:t>
            </w:r>
          </w:p>
        </w:tc>
      </w:tr>
      <w:tr w:rsidR="00F421DF" w:rsidRPr="000B6B7A" w:rsidTr="00F421DF">
        <w:tc>
          <w:tcPr>
            <w:tcW w:w="3690" w:type="dxa"/>
            <w:tcBorders>
              <w:top w:val="single" w:sz="6" w:space="0" w:color="auto"/>
              <w:bottom w:val="single" w:sz="6" w:space="0" w:color="auto"/>
            </w:tcBorders>
            <w:shd w:val="clear" w:color="auto" w:fill="67AE3C"/>
            <w:vAlign w:val="center"/>
          </w:tcPr>
          <w:p w:rsidR="00F421DF" w:rsidRPr="000B6B7A" w:rsidRDefault="00F421DF"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rsidR="00F421DF" w:rsidRPr="004A606E" w:rsidRDefault="00F421DF" w:rsidP="009D43D2">
            <w:pPr>
              <w:jc w:val="both"/>
              <w:rPr>
                <w:rFonts w:ascii="Cambria" w:hAnsi="Cambria"/>
                <w:bCs/>
                <w:sz w:val="20"/>
                <w:szCs w:val="20"/>
              </w:rPr>
            </w:pPr>
            <w:r w:rsidRPr="004A606E">
              <w:rPr>
                <w:rFonts w:ascii="Cambria" w:hAnsi="Cambria"/>
                <w:bCs/>
                <w:sz w:val="20"/>
                <w:szCs w:val="20"/>
              </w:rPr>
              <w:t>February 9 and July 13, 2011; April 17, June 4, July 11, November 7 and December 7, 2012; June 18 and December 17, 2013; February 25, 2014</w:t>
            </w:r>
          </w:p>
        </w:tc>
      </w:tr>
      <w:tr w:rsidR="00F421DF" w:rsidRPr="000B6B7A" w:rsidTr="00F421DF">
        <w:tc>
          <w:tcPr>
            <w:tcW w:w="3690" w:type="dxa"/>
            <w:tcBorders>
              <w:top w:val="single" w:sz="6" w:space="0" w:color="auto"/>
              <w:bottom w:val="single" w:sz="6" w:space="0" w:color="auto"/>
            </w:tcBorders>
            <w:shd w:val="clear" w:color="auto" w:fill="67AE3C"/>
            <w:vAlign w:val="center"/>
          </w:tcPr>
          <w:p w:rsidR="00F421DF" w:rsidRPr="000B6B7A" w:rsidRDefault="00F421DF"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rsidR="00F421DF" w:rsidRPr="004A606E" w:rsidRDefault="00F421DF" w:rsidP="009D43D2">
            <w:pPr>
              <w:jc w:val="both"/>
              <w:rPr>
                <w:rFonts w:ascii="Cambria" w:hAnsi="Cambria"/>
                <w:bCs/>
                <w:sz w:val="20"/>
                <w:szCs w:val="20"/>
              </w:rPr>
            </w:pPr>
            <w:r w:rsidRPr="004A606E">
              <w:rPr>
                <w:rFonts w:ascii="Cambria" w:hAnsi="Cambria"/>
                <w:bCs/>
                <w:sz w:val="20"/>
                <w:szCs w:val="20"/>
              </w:rPr>
              <w:t>September 4, 2014</w:t>
            </w:r>
          </w:p>
        </w:tc>
      </w:tr>
      <w:tr w:rsidR="00F421DF" w:rsidRPr="000B6B7A" w:rsidTr="00F421DF">
        <w:trPr>
          <w:trHeight w:val="264"/>
        </w:trPr>
        <w:tc>
          <w:tcPr>
            <w:tcW w:w="3690" w:type="dxa"/>
            <w:tcBorders>
              <w:top w:val="single" w:sz="6" w:space="0" w:color="auto"/>
              <w:bottom w:val="single" w:sz="6" w:space="0" w:color="auto"/>
            </w:tcBorders>
            <w:shd w:val="clear" w:color="auto" w:fill="67AE3C"/>
            <w:vAlign w:val="center"/>
          </w:tcPr>
          <w:p w:rsidR="00F421DF" w:rsidRPr="000B6B7A" w:rsidRDefault="00F421DF"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rsidR="00F421DF" w:rsidRPr="004A606E" w:rsidRDefault="00F421DF" w:rsidP="009D43D2">
            <w:pPr>
              <w:jc w:val="both"/>
              <w:rPr>
                <w:rFonts w:ascii="Cambria" w:hAnsi="Cambria"/>
                <w:bCs/>
                <w:sz w:val="20"/>
                <w:szCs w:val="20"/>
              </w:rPr>
            </w:pPr>
            <w:r w:rsidRPr="004A606E">
              <w:rPr>
                <w:rFonts w:ascii="Cambria" w:hAnsi="Cambria"/>
                <w:bCs/>
                <w:sz w:val="20"/>
                <w:szCs w:val="20"/>
              </w:rPr>
              <w:t>February 20, 2015</w:t>
            </w:r>
          </w:p>
        </w:tc>
      </w:tr>
      <w:tr w:rsidR="00F421DF" w:rsidRPr="000B6B7A" w:rsidTr="00F421DF">
        <w:tc>
          <w:tcPr>
            <w:tcW w:w="3690" w:type="dxa"/>
            <w:tcBorders>
              <w:top w:val="single" w:sz="6" w:space="0" w:color="auto"/>
              <w:bottom w:val="single" w:sz="6" w:space="0" w:color="auto"/>
            </w:tcBorders>
            <w:shd w:val="clear" w:color="auto" w:fill="67AE3C"/>
            <w:vAlign w:val="center"/>
          </w:tcPr>
          <w:p w:rsidR="00F421DF" w:rsidRPr="000B6B7A" w:rsidRDefault="00F421DF"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rsidR="00F421DF" w:rsidRPr="004A606E" w:rsidRDefault="00F421DF" w:rsidP="009D43D2">
            <w:pPr>
              <w:jc w:val="both"/>
              <w:rPr>
                <w:rFonts w:ascii="Cambria" w:hAnsi="Cambria"/>
                <w:bCs/>
                <w:sz w:val="20"/>
                <w:szCs w:val="20"/>
              </w:rPr>
            </w:pPr>
            <w:r w:rsidRPr="004A606E">
              <w:rPr>
                <w:rFonts w:ascii="Cambria" w:hAnsi="Cambria"/>
                <w:bCs/>
                <w:sz w:val="20"/>
                <w:szCs w:val="20"/>
              </w:rPr>
              <w:t>April 2, 2013; February 3 and April 18, 2016; January 24 and 30; July 11 and 18, 2017; April 24, 2018</w:t>
            </w:r>
          </w:p>
        </w:tc>
      </w:tr>
      <w:tr w:rsidR="00F421DF" w:rsidRPr="000B6B7A" w:rsidTr="00F421DF">
        <w:tc>
          <w:tcPr>
            <w:tcW w:w="3690" w:type="dxa"/>
            <w:tcBorders>
              <w:top w:val="single" w:sz="6" w:space="0" w:color="auto"/>
              <w:bottom w:val="single" w:sz="6" w:space="0" w:color="auto"/>
            </w:tcBorders>
            <w:shd w:val="clear" w:color="auto" w:fill="67AE3C"/>
            <w:vAlign w:val="center"/>
          </w:tcPr>
          <w:p w:rsidR="00F421DF" w:rsidRPr="000B6B7A" w:rsidRDefault="00F421DF"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rsidR="00F421DF" w:rsidRPr="004A606E" w:rsidRDefault="00F421DF" w:rsidP="009D43D2">
            <w:pPr>
              <w:jc w:val="both"/>
              <w:rPr>
                <w:rFonts w:ascii="Cambria" w:hAnsi="Cambria"/>
                <w:bCs/>
                <w:sz w:val="20"/>
                <w:szCs w:val="20"/>
              </w:rPr>
            </w:pPr>
            <w:r w:rsidRPr="004A606E">
              <w:rPr>
                <w:rFonts w:ascii="Cambria" w:hAnsi="Cambria"/>
                <w:bCs/>
                <w:sz w:val="20"/>
                <w:szCs w:val="20"/>
              </w:rPr>
              <w:t>September 14, 2016</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421DF" w:rsidRPr="000B6B7A" w:rsidTr="00F421DF">
        <w:trPr>
          <w:cantSplit/>
        </w:trPr>
        <w:tc>
          <w:tcPr>
            <w:tcW w:w="3690" w:type="dxa"/>
            <w:tcBorders>
              <w:top w:val="single" w:sz="4" w:space="0" w:color="auto"/>
              <w:bottom w:val="single" w:sz="6" w:space="0" w:color="auto"/>
            </w:tcBorders>
            <w:shd w:val="clear" w:color="auto" w:fill="67AE3C"/>
            <w:vAlign w:val="center"/>
          </w:tcPr>
          <w:p w:rsidR="00F421DF" w:rsidRPr="000B6B7A" w:rsidRDefault="00F421DF"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rsidR="00F421DF" w:rsidRPr="004A606E" w:rsidRDefault="00F421DF" w:rsidP="009D43D2">
            <w:pPr>
              <w:rPr>
                <w:rFonts w:asciiTheme="majorHAnsi" w:hAnsiTheme="majorHAnsi"/>
                <w:bCs/>
                <w:sz w:val="20"/>
                <w:szCs w:val="20"/>
              </w:rPr>
            </w:pPr>
            <w:r w:rsidRPr="004A606E">
              <w:rPr>
                <w:rFonts w:asciiTheme="majorHAnsi" w:hAnsiTheme="majorHAnsi"/>
                <w:bCs/>
                <w:sz w:val="20"/>
                <w:szCs w:val="20"/>
              </w:rPr>
              <w:t>Yes</w:t>
            </w:r>
          </w:p>
        </w:tc>
      </w:tr>
      <w:tr w:rsidR="00F421DF" w:rsidRPr="000B6B7A" w:rsidTr="00F421DF">
        <w:trPr>
          <w:cantSplit/>
        </w:trPr>
        <w:tc>
          <w:tcPr>
            <w:tcW w:w="3690" w:type="dxa"/>
            <w:tcBorders>
              <w:top w:val="single" w:sz="6" w:space="0" w:color="auto"/>
              <w:bottom w:val="single" w:sz="6" w:space="0" w:color="auto"/>
            </w:tcBorders>
            <w:shd w:val="clear" w:color="auto" w:fill="67AE3C"/>
            <w:vAlign w:val="center"/>
          </w:tcPr>
          <w:p w:rsidR="00F421DF" w:rsidRPr="000B6B7A" w:rsidRDefault="00F421DF"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rsidR="00F421DF" w:rsidRPr="004A606E" w:rsidRDefault="00F421DF" w:rsidP="009D43D2">
            <w:pPr>
              <w:rPr>
                <w:rFonts w:asciiTheme="majorHAnsi" w:hAnsiTheme="majorHAnsi"/>
                <w:bCs/>
                <w:sz w:val="20"/>
                <w:szCs w:val="20"/>
              </w:rPr>
            </w:pPr>
            <w:r w:rsidRPr="004A606E">
              <w:rPr>
                <w:rFonts w:asciiTheme="majorHAnsi" w:hAnsiTheme="majorHAnsi"/>
                <w:bCs/>
                <w:sz w:val="20"/>
                <w:szCs w:val="20"/>
              </w:rPr>
              <w:t>Yes</w:t>
            </w:r>
          </w:p>
        </w:tc>
      </w:tr>
      <w:tr w:rsidR="00F421DF" w:rsidRPr="000B6B7A" w:rsidTr="00F421DF">
        <w:trPr>
          <w:cantSplit/>
        </w:trPr>
        <w:tc>
          <w:tcPr>
            <w:tcW w:w="3690" w:type="dxa"/>
            <w:tcBorders>
              <w:top w:val="single" w:sz="6" w:space="0" w:color="auto"/>
              <w:bottom w:val="single" w:sz="6" w:space="0" w:color="auto"/>
            </w:tcBorders>
            <w:shd w:val="clear" w:color="auto" w:fill="67AE3C"/>
            <w:vAlign w:val="center"/>
          </w:tcPr>
          <w:p w:rsidR="00F421DF" w:rsidRPr="000B6B7A" w:rsidRDefault="00F421DF"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rsidR="00F421DF" w:rsidRPr="004A606E" w:rsidRDefault="00F421DF" w:rsidP="009D43D2">
            <w:pPr>
              <w:rPr>
                <w:rFonts w:asciiTheme="majorHAnsi" w:hAnsiTheme="majorHAnsi"/>
                <w:bCs/>
                <w:sz w:val="20"/>
                <w:szCs w:val="20"/>
              </w:rPr>
            </w:pPr>
            <w:r w:rsidRPr="004A606E">
              <w:rPr>
                <w:rFonts w:asciiTheme="majorHAnsi" w:hAnsiTheme="majorHAnsi"/>
                <w:bCs/>
                <w:sz w:val="20"/>
                <w:szCs w:val="20"/>
              </w:rPr>
              <w:t>Yes</w:t>
            </w:r>
          </w:p>
        </w:tc>
      </w:tr>
      <w:tr w:rsidR="00F421DF" w:rsidRPr="000B6B7A" w:rsidTr="00F421DF">
        <w:trPr>
          <w:cantSplit/>
        </w:trPr>
        <w:tc>
          <w:tcPr>
            <w:tcW w:w="3690" w:type="dxa"/>
            <w:tcBorders>
              <w:top w:val="single" w:sz="6" w:space="0" w:color="auto"/>
              <w:bottom w:val="single" w:sz="6" w:space="0" w:color="auto"/>
            </w:tcBorders>
            <w:shd w:val="clear" w:color="auto" w:fill="67AE3C"/>
            <w:vAlign w:val="center"/>
          </w:tcPr>
          <w:p w:rsidR="00F421DF" w:rsidRPr="000B6B7A" w:rsidRDefault="00F421DF"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rsidR="00F421DF" w:rsidRPr="004A606E" w:rsidRDefault="00F421DF" w:rsidP="009D43D2">
            <w:pPr>
              <w:jc w:val="both"/>
              <w:rPr>
                <w:rFonts w:asciiTheme="majorHAnsi" w:hAnsiTheme="majorHAnsi"/>
                <w:bCs/>
                <w:sz w:val="20"/>
                <w:szCs w:val="20"/>
              </w:rPr>
            </w:pPr>
            <w:r w:rsidRPr="004A606E">
              <w:rPr>
                <w:rFonts w:asciiTheme="majorHAnsi" w:hAnsiTheme="majorHAnsi"/>
                <w:bCs/>
                <w:sz w:val="20"/>
                <w:szCs w:val="20"/>
              </w:rPr>
              <w:t>Yes, American Convention (deposit of ratification instrument on March 24, 1981) and Inter-American Convention to Prevent and Punish Torture (deposit of ratification instrument on June 22, 1987)</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421DF" w:rsidRPr="000B6B7A" w:rsidTr="00F421DF">
        <w:trPr>
          <w:cantSplit/>
        </w:trPr>
        <w:tc>
          <w:tcPr>
            <w:tcW w:w="3690" w:type="dxa"/>
            <w:tcBorders>
              <w:top w:val="single" w:sz="4" w:space="0" w:color="auto"/>
              <w:bottom w:val="single" w:sz="6" w:space="0" w:color="auto"/>
            </w:tcBorders>
            <w:shd w:val="clear" w:color="auto" w:fill="67AE3C"/>
            <w:vAlign w:val="center"/>
          </w:tcPr>
          <w:p w:rsidR="00F421DF" w:rsidRPr="000B6B7A" w:rsidRDefault="00F421DF"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rsidR="00F421DF" w:rsidRPr="004A606E" w:rsidRDefault="00F421DF" w:rsidP="009D43D2">
            <w:pPr>
              <w:jc w:val="both"/>
              <w:rPr>
                <w:rFonts w:ascii="Cambria" w:hAnsi="Cambria"/>
                <w:bCs/>
                <w:sz w:val="20"/>
                <w:szCs w:val="20"/>
              </w:rPr>
            </w:pPr>
            <w:r w:rsidRPr="004A606E">
              <w:rPr>
                <w:rFonts w:ascii="Cambria" w:hAnsi="Cambria"/>
                <w:bCs/>
                <w:sz w:val="20"/>
                <w:szCs w:val="20"/>
              </w:rPr>
              <w:t>No</w:t>
            </w:r>
          </w:p>
        </w:tc>
      </w:tr>
      <w:tr w:rsidR="00F421DF" w:rsidRPr="000B6B7A" w:rsidTr="00F421DF">
        <w:trPr>
          <w:cantSplit/>
        </w:trPr>
        <w:tc>
          <w:tcPr>
            <w:tcW w:w="3690" w:type="dxa"/>
            <w:tcBorders>
              <w:top w:val="single" w:sz="6" w:space="0" w:color="auto"/>
              <w:bottom w:val="single" w:sz="6" w:space="0" w:color="auto"/>
            </w:tcBorders>
            <w:shd w:val="clear" w:color="auto" w:fill="67AE3C"/>
            <w:vAlign w:val="center"/>
          </w:tcPr>
          <w:p w:rsidR="00F421DF" w:rsidRPr="000B6B7A" w:rsidRDefault="00F421DF"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rsidR="00F421DF" w:rsidRPr="004A606E" w:rsidRDefault="00F421DF" w:rsidP="009D43D2">
            <w:pPr>
              <w:jc w:val="both"/>
              <w:rPr>
                <w:rFonts w:ascii="Cambria" w:hAnsi="Cambria"/>
                <w:bCs/>
                <w:sz w:val="20"/>
                <w:szCs w:val="20"/>
              </w:rPr>
            </w:pPr>
            <w:r w:rsidRPr="004A606E">
              <w:rPr>
                <w:rFonts w:ascii="Cambria" w:hAnsi="Cambria"/>
                <w:bCs/>
                <w:sz w:val="20"/>
                <w:szCs w:val="20"/>
              </w:rPr>
              <w:t>Articles 5 (</w:t>
            </w:r>
            <w:r w:rsidR="007E220A" w:rsidRPr="004A606E">
              <w:rPr>
                <w:rFonts w:ascii="Cambria" w:hAnsi="Cambria"/>
                <w:bCs/>
                <w:sz w:val="20"/>
                <w:szCs w:val="20"/>
              </w:rPr>
              <w:t xml:space="preserve">humane treatment), 7 (personal liberty), 8 (fair trial) and 25 (judicial protection) </w:t>
            </w:r>
            <w:r w:rsidRPr="004A606E">
              <w:rPr>
                <w:rFonts w:ascii="Cambria" w:hAnsi="Cambria"/>
                <w:bCs/>
                <w:sz w:val="20"/>
                <w:szCs w:val="20"/>
              </w:rPr>
              <w:t>of the American Convention, in relation to its Articles 1.1 (</w:t>
            </w:r>
            <w:r w:rsidR="007E220A" w:rsidRPr="004A606E">
              <w:rPr>
                <w:rFonts w:ascii="Cambria" w:hAnsi="Cambria"/>
                <w:bCs/>
                <w:sz w:val="20"/>
                <w:szCs w:val="20"/>
              </w:rPr>
              <w:t>obligation to respect rights) and 2 (domestic legal effects)</w:t>
            </w:r>
            <w:r w:rsidRPr="004A606E">
              <w:rPr>
                <w:rFonts w:ascii="Cambria" w:hAnsi="Cambria"/>
                <w:bCs/>
                <w:sz w:val="20"/>
                <w:szCs w:val="20"/>
              </w:rPr>
              <w:t>; and Articles 1, 6 and 8 of the Inter-American Convention to Prevent and Punish Torture</w:t>
            </w:r>
          </w:p>
        </w:tc>
      </w:tr>
      <w:tr w:rsidR="00F421DF" w:rsidRPr="000B6B7A" w:rsidTr="00F421DF">
        <w:trPr>
          <w:cantSplit/>
        </w:trPr>
        <w:tc>
          <w:tcPr>
            <w:tcW w:w="3690" w:type="dxa"/>
            <w:tcBorders>
              <w:top w:val="single" w:sz="6" w:space="0" w:color="auto"/>
              <w:bottom w:val="single" w:sz="6" w:space="0" w:color="auto"/>
            </w:tcBorders>
            <w:shd w:val="clear" w:color="auto" w:fill="67AE3C"/>
            <w:vAlign w:val="center"/>
          </w:tcPr>
          <w:p w:rsidR="00F421DF" w:rsidRPr="000B6B7A" w:rsidRDefault="00F421DF"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rsidR="00F421DF" w:rsidRPr="004A606E" w:rsidRDefault="00F421DF" w:rsidP="009D43D2">
            <w:pPr>
              <w:rPr>
                <w:rFonts w:ascii="Cambria" w:hAnsi="Cambria"/>
                <w:bCs/>
                <w:sz w:val="20"/>
                <w:szCs w:val="20"/>
              </w:rPr>
            </w:pPr>
            <w:r w:rsidRPr="004A606E">
              <w:rPr>
                <w:rFonts w:ascii="Cambria" w:hAnsi="Cambria"/>
                <w:bCs/>
                <w:sz w:val="20"/>
                <w:szCs w:val="20"/>
              </w:rPr>
              <w:t xml:space="preserve">Yes, in the terms of Section VI </w:t>
            </w:r>
          </w:p>
        </w:tc>
      </w:tr>
      <w:tr w:rsidR="00F421DF" w:rsidRPr="000B6B7A" w:rsidTr="00F421DF">
        <w:trPr>
          <w:cantSplit/>
        </w:trPr>
        <w:tc>
          <w:tcPr>
            <w:tcW w:w="3690" w:type="dxa"/>
            <w:tcBorders>
              <w:top w:val="single" w:sz="6" w:space="0" w:color="auto"/>
              <w:bottom w:val="single" w:sz="6" w:space="0" w:color="auto"/>
            </w:tcBorders>
            <w:shd w:val="clear" w:color="auto" w:fill="67AE3C"/>
            <w:vAlign w:val="center"/>
          </w:tcPr>
          <w:p w:rsidR="00F421DF" w:rsidRPr="000B6B7A" w:rsidRDefault="00F421DF"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rsidR="00F421DF" w:rsidRPr="004A606E" w:rsidRDefault="00F421DF" w:rsidP="009D43D2">
            <w:pPr>
              <w:rPr>
                <w:rFonts w:asciiTheme="majorHAnsi" w:hAnsiTheme="majorHAnsi"/>
                <w:bCs/>
                <w:sz w:val="20"/>
                <w:szCs w:val="20"/>
              </w:rPr>
            </w:pPr>
            <w:r w:rsidRPr="004A606E">
              <w:rPr>
                <w:rFonts w:asciiTheme="majorHAnsi" w:hAnsiTheme="majorHAnsi"/>
                <w:bCs/>
                <w:sz w:val="20"/>
                <w:szCs w:val="20"/>
              </w:rPr>
              <w:t>Yes, in the terms of Section VI</w:t>
            </w:r>
            <w:r w:rsidRPr="004A606E">
              <w:rPr>
                <w:rFonts w:ascii="Cambria" w:hAnsi="Cambria"/>
                <w:bCs/>
                <w:sz w:val="20"/>
                <w:szCs w:val="20"/>
              </w:rPr>
              <w:t xml:space="preserve"> </w:t>
            </w:r>
          </w:p>
        </w:tc>
      </w:tr>
    </w:tbl>
    <w:p w:rsidR="00B06BB7" w:rsidRDefault="00B06BB7">
      <w:pPr>
        <w:rPr>
          <w:rFonts w:asciiTheme="majorHAnsi" w:hAnsiTheme="majorHAnsi"/>
          <w:b/>
          <w:sz w:val="20"/>
          <w:szCs w:val="20"/>
        </w:rPr>
      </w:pPr>
      <w:r>
        <w:rPr>
          <w:rFonts w:asciiTheme="majorHAnsi" w:hAnsiTheme="majorHAnsi"/>
          <w:b/>
          <w:sz w:val="20"/>
          <w:szCs w:val="20"/>
        </w:rPr>
        <w:br w:type="page"/>
      </w:r>
    </w:p>
    <w:p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ALLEGED FACTS </w:t>
      </w:r>
    </w:p>
    <w:p w:rsidR="00F421DF" w:rsidRPr="00D42C22" w:rsidRDefault="006318B2" w:rsidP="00F421DF">
      <w:pPr>
        <w:pStyle w:val="ListParagraph"/>
        <w:numPr>
          <w:ilvl w:val="0"/>
          <w:numId w:val="103"/>
        </w:numPr>
        <w:spacing w:before="240"/>
        <w:jc w:val="both"/>
        <w:rPr>
          <w:sz w:val="20"/>
          <w:szCs w:val="20"/>
        </w:rPr>
      </w:pPr>
      <w:r>
        <w:rPr>
          <w:sz w:val="20"/>
          <w:szCs w:val="20"/>
        </w:rPr>
        <w:t xml:space="preserve"> </w:t>
      </w:r>
      <w:r w:rsidR="00F421DF" w:rsidRPr="004A606E">
        <w:rPr>
          <w:sz w:val="20"/>
          <w:szCs w:val="20"/>
        </w:rPr>
        <w:t xml:space="preserve">Mrs. Margarita </w:t>
      </w:r>
      <w:proofErr w:type="spellStart"/>
      <w:r w:rsidR="00F421DF" w:rsidRPr="004A606E">
        <w:rPr>
          <w:sz w:val="20"/>
          <w:szCs w:val="20"/>
        </w:rPr>
        <w:t>Benítez</w:t>
      </w:r>
      <w:proofErr w:type="spellEnd"/>
      <w:r w:rsidR="00F421DF" w:rsidRPr="004A606E">
        <w:rPr>
          <w:sz w:val="20"/>
          <w:szCs w:val="20"/>
        </w:rPr>
        <w:t xml:space="preserve"> Ortiz (hereinafter </w:t>
      </w:r>
      <w:r w:rsidR="00F421DF">
        <w:rPr>
          <w:sz w:val="20"/>
          <w:szCs w:val="20"/>
        </w:rPr>
        <w:t>“</w:t>
      </w:r>
      <w:r w:rsidR="00F421DF" w:rsidRPr="004A606E">
        <w:rPr>
          <w:sz w:val="20"/>
          <w:szCs w:val="20"/>
        </w:rPr>
        <w:t>the petitioner</w:t>
      </w:r>
      <w:r w:rsidR="00F421DF">
        <w:rPr>
          <w:sz w:val="20"/>
          <w:szCs w:val="20"/>
        </w:rPr>
        <w:t>”</w:t>
      </w:r>
      <w:r w:rsidR="00F421DF" w:rsidRPr="004A606E">
        <w:rPr>
          <w:sz w:val="20"/>
          <w:szCs w:val="20"/>
        </w:rPr>
        <w:t xml:space="preserve">) claims that on January 28, 1998 her spouse, Armando </w:t>
      </w:r>
      <w:proofErr w:type="spellStart"/>
      <w:r w:rsidR="00F421DF" w:rsidRPr="004A606E">
        <w:rPr>
          <w:sz w:val="20"/>
          <w:szCs w:val="20"/>
        </w:rPr>
        <w:t>Martínez</w:t>
      </w:r>
      <w:proofErr w:type="spellEnd"/>
      <w:r w:rsidR="00F421DF" w:rsidRPr="004A606E">
        <w:rPr>
          <w:sz w:val="20"/>
          <w:szCs w:val="20"/>
        </w:rPr>
        <w:t xml:space="preserve"> Salgado Palacios (hereinafter </w:t>
      </w:r>
      <w:r w:rsidR="00F421DF">
        <w:rPr>
          <w:sz w:val="20"/>
          <w:szCs w:val="20"/>
        </w:rPr>
        <w:t>“</w:t>
      </w:r>
      <w:r w:rsidR="00F421DF" w:rsidRPr="004A606E">
        <w:rPr>
          <w:sz w:val="20"/>
          <w:szCs w:val="20"/>
        </w:rPr>
        <w:t>the alleged victim</w:t>
      </w:r>
      <w:r w:rsidR="00F421DF">
        <w:rPr>
          <w:sz w:val="20"/>
          <w:szCs w:val="20"/>
        </w:rPr>
        <w:t>”</w:t>
      </w:r>
      <w:r w:rsidR="00F421DF" w:rsidRPr="004A606E">
        <w:rPr>
          <w:sz w:val="20"/>
          <w:szCs w:val="20"/>
        </w:rPr>
        <w:t xml:space="preserve"> or </w:t>
      </w:r>
      <w:r w:rsidR="00F421DF">
        <w:rPr>
          <w:sz w:val="20"/>
          <w:szCs w:val="20"/>
        </w:rPr>
        <w:t>“</w:t>
      </w:r>
      <w:r w:rsidR="00F421DF" w:rsidRPr="004A606E">
        <w:rPr>
          <w:sz w:val="20"/>
          <w:szCs w:val="20"/>
        </w:rPr>
        <w:t xml:space="preserve">Mr. </w:t>
      </w:r>
      <w:proofErr w:type="spellStart"/>
      <w:r w:rsidR="00F421DF" w:rsidRPr="004A606E">
        <w:rPr>
          <w:sz w:val="20"/>
          <w:szCs w:val="20"/>
        </w:rPr>
        <w:t>Martínez</w:t>
      </w:r>
      <w:proofErr w:type="spellEnd"/>
      <w:r w:rsidR="00F421DF" w:rsidRPr="004A606E">
        <w:rPr>
          <w:sz w:val="20"/>
          <w:szCs w:val="20"/>
        </w:rPr>
        <w:t xml:space="preserve">), </w:t>
      </w:r>
      <w:r w:rsidR="00F421DF">
        <w:rPr>
          <w:sz w:val="20"/>
          <w:szCs w:val="20"/>
        </w:rPr>
        <w:t>who</w:t>
      </w:r>
      <w:r w:rsidR="00F421DF" w:rsidRPr="004A606E">
        <w:rPr>
          <w:sz w:val="20"/>
          <w:szCs w:val="20"/>
        </w:rPr>
        <w:t xml:space="preserve"> work</w:t>
      </w:r>
      <w:r w:rsidR="00F421DF">
        <w:rPr>
          <w:sz w:val="20"/>
          <w:szCs w:val="20"/>
        </w:rPr>
        <w:t>ed</w:t>
      </w:r>
      <w:r w:rsidR="00F421DF" w:rsidRPr="004A606E">
        <w:rPr>
          <w:sz w:val="20"/>
          <w:szCs w:val="20"/>
        </w:rPr>
        <w:t xml:space="preserve"> </w:t>
      </w:r>
      <w:r w:rsidR="00F421DF">
        <w:rPr>
          <w:sz w:val="20"/>
          <w:szCs w:val="20"/>
        </w:rPr>
        <w:t xml:space="preserve">then </w:t>
      </w:r>
      <w:r w:rsidR="00F421DF" w:rsidRPr="004A606E">
        <w:rPr>
          <w:sz w:val="20"/>
          <w:szCs w:val="20"/>
        </w:rPr>
        <w:t>as the Operational Commander of the Anti-Kidnapping Unit of the Judicial Police of Morelos, was arrested by officers of the Federal Railroad Police on the Cuernavaca-</w:t>
      </w:r>
      <w:proofErr w:type="spellStart"/>
      <w:r w:rsidR="00F421DF" w:rsidRPr="004A606E">
        <w:rPr>
          <w:sz w:val="20"/>
          <w:szCs w:val="20"/>
        </w:rPr>
        <w:t>Iguala</w:t>
      </w:r>
      <w:proofErr w:type="spellEnd"/>
      <w:r w:rsidR="00F421DF" w:rsidRPr="004A606E">
        <w:rPr>
          <w:sz w:val="20"/>
          <w:szCs w:val="20"/>
        </w:rPr>
        <w:t xml:space="preserve"> freeway, State of Guerrero, </w:t>
      </w:r>
      <w:r w:rsidR="00F421DF">
        <w:rPr>
          <w:sz w:val="20"/>
          <w:szCs w:val="20"/>
        </w:rPr>
        <w:t>while</w:t>
      </w:r>
      <w:r w:rsidR="00F421DF" w:rsidRPr="004A606E">
        <w:rPr>
          <w:sz w:val="20"/>
          <w:szCs w:val="20"/>
        </w:rPr>
        <w:t xml:space="preserve"> he was transporting the dead body of a person with signs of torture that apparently died after being interrogated by him and his team at the office of the Attorney General of the State of Morelos. She asserts that the alleged victim carried the dead body by the attorney general</w:t>
      </w:r>
      <w:r w:rsidR="00F421DF">
        <w:rPr>
          <w:sz w:val="20"/>
          <w:szCs w:val="20"/>
        </w:rPr>
        <w:t>’</w:t>
      </w:r>
      <w:r w:rsidR="00F421DF" w:rsidRPr="004A606E">
        <w:rPr>
          <w:sz w:val="20"/>
          <w:szCs w:val="20"/>
        </w:rPr>
        <w:t xml:space="preserve">s order, who allegedly told him to leave it in a town in the State of Guerrero. </w:t>
      </w:r>
    </w:p>
    <w:p w:rsidR="00F421DF" w:rsidRPr="00D42C22" w:rsidRDefault="00F421DF" w:rsidP="00D77757">
      <w:pPr>
        <w:pStyle w:val="ListParagraph"/>
        <w:numPr>
          <w:ilvl w:val="0"/>
          <w:numId w:val="103"/>
        </w:numPr>
        <w:spacing w:before="240"/>
        <w:jc w:val="both"/>
        <w:rPr>
          <w:sz w:val="20"/>
          <w:szCs w:val="20"/>
        </w:rPr>
      </w:pPr>
      <w:r w:rsidRPr="00FA2F1E">
        <w:rPr>
          <w:sz w:val="20"/>
          <w:szCs w:val="20"/>
        </w:rPr>
        <w:t xml:space="preserve">She indicates that on his arrest Mr. </w:t>
      </w:r>
      <w:proofErr w:type="spellStart"/>
      <w:r w:rsidRPr="00FA2F1E">
        <w:rPr>
          <w:sz w:val="20"/>
          <w:szCs w:val="20"/>
        </w:rPr>
        <w:t>Martínez</w:t>
      </w:r>
      <w:proofErr w:type="spellEnd"/>
      <w:r w:rsidRPr="00FA2F1E">
        <w:rPr>
          <w:sz w:val="20"/>
          <w:szCs w:val="20"/>
        </w:rPr>
        <w:t xml:space="preserve"> was brought before the Special Unit on Organized Crime (hereinafter </w:t>
      </w:r>
      <w:r>
        <w:rPr>
          <w:sz w:val="20"/>
          <w:szCs w:val="20"/>
        </w:rPr>
        <w:t>“</w:t>
      </w:r>
      <w:r w:rsidRPr="00FA2F1E">
        <w:rPr>
          <w:sz w:val="20"/>
          <w:szCs w:val="20"/>
        </w:rPr>
        <w:t>UEDO</w:t>
      </w:r>
      <w:r>
        <w:rPr>
          <w:sz w:val="20"/>
          <w:szCs w:val="20"/>
        </w:rPr>
        <w:t>”</w:t>
      </w:r>
      <w:r w:rsidR="007B4687" w:rsidRPr="007B4687">
        <w:rPr>
          <w:sz w:val="20"/>
          <w:szCs w:val="20"/>
        </w:rPr>
        <w:t>, by the Spanish acronym</w:t>
      </w:r>
      <w:r w:rsidRPr="00FA2F1E">
        <w:rPr>
          <w:sz w:val="20"/>
          <w:szCs w:val="20"/>
        </w:rPr>
        <w:t>) of the Federal Attorney General</w:t>
      </w:r>
      <w:r>
        <w:rPr>
          <w:sz w:val="20"/>
          <w:szCs w:val="20"/>
        </w:rPr>
        <w:t>’</w:t>
      </w:r>
      <w:r w:rsidRPr="00FA2F1E">
        <w:rPr>
          <w:sz w:val="20"/>
          <w:szCs w:val="20"/>
        </w:rPr>
        <w:t xml:space="preserve">s Office, the staff of which he had a bitter feud with. She alleges that he was cruelly beaten and, without a judicial warrant, taken to military base No. 24 and afterward taken by helicopter to a </w:t>
      </w:r>
      <w:r w:rsidR="00E674BF" w:rsidRPr="00E674BF">
        <w:rPr>
          <w:sz w:val="20"/>
          <w:szCs w:val="20"/>
        </w:rPr>
        <w:t>restriction of preventive custody (</w:t>
      </w:r>
      <w:proofErr w:type="spellStart"/>
      <w:r w:rsidR="00E674BF" w:rsidRPr="0099212E">
        <w:rPr>
          <w:i/>
          <w:sz w:val="20"/>
          <w:szCs w:val="20"/>
        </w:rPr>
        <w:t>arraigo</w:t>
      </w:r>
      <w:proofErr w:type="spellEnd"/>
      <w:r w:rsidR="00E674BF" w:rsidRPr="00E674BF">
        <w:rPr>
          <w:sz w:val="20"/>
          <w:szCs w:val="20"/>
        </w:rPr>
        <w:t xml:space="preserve">) </w:t>
      </w:r>
      <w:r w:rsidRPr="00FA2F1E">
        <w:rPr>
          <w:sz w:val="20"/>
          <w:szCs w:val="20"/>
        </w:rPr>
        <w:t xml:space="preserve">detention facility in </w:t>
      </w:r>
      <w:proofErr w:type="spellStart"/>
      <w:r w:rsidRPr="0099212E">
        <w:rPr>
          <w:i/>
          <w:sz w:val="20"/>
          <w:szCs w:val="20"/>
        </w:rPr>
        <w:t>Jardines</w:t>
      </w:r>
      <w:proofErr w:type="spellEnd"/>
      <w:r w:rsidRPr="0099212E">
        <w:rPr>
          <w:i/>
          <w:sz w:val="20"/>
          <w:szCs w:val="20"/>
        </w:rPr>
        <w:t xml:space="preserve"> </w:t>
      </w:r>
      <w:proofErr w:type="gramStart"/>
      <w:r w:rsidRPr="0099212E">
        <w:rPr>
          <w:i/>
          <w:sz w:val="20"/>
          <w:szCs w:val="20"/>
        </w:rPr>
        <w:t>del</w:t>
      </w:r>
      <w:proofErr w:type="gramEnd"/>
      <w:r w:rsidRPr="0099212E">
        <w:rPr>
          <w:i/>
          <w:sz w:val="20"/>
          <w:szCs w:val="20"/>
        </w:rPr>
        <w:t xml:space="preserve"> </w:t>
      </w:r>
      <w:proofErr w:type="spellStart"/>
      <w:r w:rsidRPr="0099212E">
        <w:rPr>
          <w:i/>
          <w:sz w:val="20"/>
          <w:szCs w:val="20"/>
        </w:rPr>
        <w:t>Pedregal</w:t>
      </w:r>
      <w:proofErr w:type="spellEnd"/>
      <w:r w:rsidRPr="00FA2F1E">
        <w:rPr>
          <w:sz w:val="20"/>
          <w:szCs w:val="20"/>
        </w:rPr>
        <w:t>, where he was held</w:t>
      </w:r>
      <w:r w:rsidR="00E674BF" w:rsidRPr="00E674BF">
        <w:t xml:space="preserve"> </w:t>
      </w:r>
      <w:r w:rsidR="00E674BF" w:rsidRPr="00E674BF">
        <w:rPr>
          <w:sz w:val="20"/>
          <w:szCs w:val="20"/>
        </w:rPr>
        <w:t>in incommunicado detention</w:t>
      </w:r>
      <w:r w:rsidRPr="00FA2F1E">
        <w:rPr>
          <w:sz w:val="20"/>
          <w:szCs w:val="20"/>
        </w:rPr>
        <w:t xml:space="preserve"> for 19 days during which he was continuously tortured. She denounces that every night he was undressed, that they put a cloth on his face and threw him </w:t>
      </w:r>
      <w:proofErr w:type="gramStart"/>
      <w:r w:rsidRPr="00FA2F1E">
        <w:rPr>
          <w:sz w:val="20"/>
          <w:szCs w:val="20"/>
        </w:rPr>
        <w:t>water</w:t>
      </w:r>
      <w:r w:rsidR="007B4687">
        <w:rPr>
          <w:sz w:val="20"/>
          <w:szCs w:val="20"/>
        </w:rPr>
        <w:t xml:space="preserve"> </w:t>
      </w:r>
      <w:r w:rsidRPr="00FA2F1E">
        <w:rPr>
          <w:sz w:val="20"/>
          <w:szCs w:val="20"/>
        </w:rPr>
        <w:t>,</w:t>
      </w:r>
      <w:proofErr w:type="gramEnd"/>
      <w:r w:rsidRPr="00FA2F1E">
        <w:rPr>
          <w:sz w:val="20"/>
          <w:szCs w:val="20"/>
        </w:rPr>
        <w:t xml:space="preserve"> and that if he fainted, they would throw him cold water; that they did this to make him confess that he belonged to a kidnap gang made up of the Prosecutor and the Governor of the State of Morelos. Based on the documents submitted to the IACHR, the alleged victim reported this situation at his preliminary examination before the District Second </w:t>
      </w:r>
      <w:r w:rsidR="00D77757" w:rsidRPr="00D77757">
        <w:rPr>
          <w:sz w:val="20"/>
          <w:szCs w:val="20"/>
        </w:rPr>
        <w:t xml:space="preserve">Judge </w:t>
      </w:r>
      <w:r w:rsidRPr="00FA2F1E">
        <w:rPr>
          <w:sz w:val="20"/>
          <w:szCs w:val="20"/>
        </w:rPr>
        <w:t xml:space="preserve">of Federal Proceedings. </w:t>
      </w:r>
    </w:p>
    <w:p w:rsidR="00F421DF" w:rsidRPr="00D42C22" w:rsidRDefault="00F421DF" w:rsidP="00D54387">
      <w:pPr>
        <w:pStyle w:val="ListParagraph"/>
        <w:numPr>
          <w:ilvl w:val="0"/>
          <w:numId w:val="103"/>
        </w:numPr>
        <w:spacing w:before="240"/>
        <w:jc w:val="both"/>
        <w:rPr>
          <w:sz w:val="20"/>
          <w:szCs w:val="20"/>
        </w:rPr>
      </w:pPr>
      <w:r w:rsidRPr="00FA2F1E">
        <w:rPr>
          <w:sz w:val="20"/>
          <w:szCs w:val="20"/>
        </w:rPr>
        <w:t>The petitioner c</w:t>
      </w:r>
      <w:r>
        <w:rPr>
          <w:sz w:val="20"/>
          <w:szCs w:val="20"/>
        </w:rPr>
        <w:t>laims that on February 18, 1998,</w:t>
      </w:r>
      <w:r w:rsidRPr="00FA2F1E">
        <w:rPr>
          <w:sz w:val="20"/>
          <w:szCs w:val="20"/>
        </w:rPr>
        <w:t xml:space="preserve"> in the framework of preliminary investigation 61/98, UEDO brought Mr. Martinez before the judge of the District Second </w:t>
      </w:r>
      <w:r w:rsidR="00D77757" w:rsidRPr="00D77757">
        <w:rPr>
          <w:sz w:val="20"/>
          <w:szCs w:val="20"/>
        </w:rPr>
        <w:t xml:space="preserve">Judge </w:t>
      </w:r>
      <w:r w:rsidRPr="00FA2F1E">
        <w:rPr>
          <w:sz w:val="20"/>
          <w:szCs w:val="20"/>
        </w:rPr>
        <w:t xml:space="preserve">of Federal Proceedings, who </w:t>
      </w:r>
      <w:r>
        <w:rPr>
          <w:sz w:val="20"/>
          <w:szCs w:val="20"/>
        </w:rPr>
        <w:t>ordered</w:t>
      </w:r>
      <w:r w:rsidRPr="00FA2F1E">
        <w:rPr>
          <w:sz w:val="20"/>
          <w:szCs w:val="20"/>
        </w:rPr>
        <w:t xml:space="preserve"> his detention at the CEFERESO No. 1 federal prison, under criminal case 22/98. She explains that after a </w:t>
      </w:r>
      <w:r w:rsidR="00D77757" w:rsidRPr="00D77757">
        <w:rPr>
          <w:sz w:val="20"/>
          <w:szCs w:val="20"/>
        </w:rPr>
        <w:t>conflict of jurisdiction</w:t>
      </w:r>
      <w:r>
        <w:rPr>
          <w:sz w:val="20"/>
          <w:szCs w:val="20"/>
        </w:rPr>
        <w:t>, the proceeding</w:t>
      </w:r>
      <w:r w:rsidRPr="00FA2F1E">
        <w:rPr>
          <w:sz w:val="20"/>
          <w:szCs w:val="20"/>
        </w:rPr>
        <w:t xml:space="preserve"> for murder w</w:t>
      </w:r>
      <w:r>
        <w:rPr>
          <w:sz w:val="20"/>
          <w:szCs w:val="20"/>
        </w:rPr>
        <w:t>as</w:t>
      </w:r>
      <w:r w:rsidRPr="00FA2F1E">
        <w:rPr>
          <w:sz w:val="20"/>
          <w:szCs w:val="20"/>
        </w:rPr>
        <w:t xml:space="preserve"> assigned to the District Second Judge of the State of Morelos under case 35/99, which was fraught with several irregularities and violations of due process. She indicates that the testimonial evidence was gathered through</w:t>
      </w:r>
      <w:r w:rsidR="00D54387" w:rsidRPr="00D54387">
        <w:t xml:space="preserve"> </w:t>
      </w:r>
      <w:r w:rsidR="00D54387" w:rsidRPr="00D54387">
        <w:rPr>
          <w:sz w:val="20"/>
          <w:szCs w:val="20"/>
        </w:rPr>
        <w:t xml:space="preserve">letters </w:t>
      </w:r>
      <w:proofErr w:type="spellStart"/>
      <w:r w:rsidR="00D54387" w:rsidRPr="00D54387">
        <w:rPr>
          <w:sz w:val="20"/>
          <w:szCs w:val="20"/>
        </w:rPr>
        <w:t>rogatory</w:t>
      </w:r>
      <w:proofErr w:type="spellEnd"/>
      <w:r w:rsidRPr="00FA2F1E">
        <w:rPr>
          <w:sz w:val="20"/>
          <w:szCs w:val="20"/>
        </w:rPr>
        <w:t xml:space="preserve"> that encouraged the fabrication of witness statements, and that the forensic reports were contradictory and distorted. In particular, she asserts that the victim did not die from the acts of torture attributed to Mr. </w:t>
      </w:r>
      <w:proofErr w:type="spellStart"/>
      <w:r w:rsidRPr="00FA2F1E">
        <w:rPr>
          <w:sz w:val="20"/>
          <w:szCs w:val="20"/>
        </w:rPr>
        <w:t>Martínez</w:t>
      </w:r>
      <w:proofErr w:type="spellEnd"/>
      <w:r w:rsidRPr="00FA2F1E">
        <w:rPr>
          <w:sz w:val="20"/>
          <w:szCs w:val="20"/>
        </w:rPr>
        <w:t xml:space="preserve"> but from suffocation</w:t>
      </w:r>
      <w:r>
        <w:rPr>
          <w:sz w:val="20"/>
          <w:szCs w:val="20"/>
        </w:rPr>
        <w:t>,</w:t>
      </w:r>
      <w:r w:rsidRPr="00FA2F1E">
        <w:rPr>
          <w:sz w:val="20"/>
          <w:szCs w:val="20"/>
        </w:rPr>
        <w:t xml:space="preserve"> </w:t>
      </w:r>
      <w:r>
        <w:rPr>
          <w:sz w:val="20"/>
          <w:szCs w:val="20"/>
        </w:rPr>
        <w:t>which</w:t>
      </w:r>
      <w:r w:rsidRPr="00FA2F1E">
        <w:rPr>
          <w:sz w:val="20"/>
          <w:szCs w:val="20"/>
        </w:rPr>
        <w:t xml:space="preserve"> the forensic report demonstrated in the first expert opinion; and that many of the injuries on </w:t>
      </w:r>
      <w:r>
        <w:rPr>
          <w:sz w:val="20"/>
          <w:szCs w:val="20"/>
        </w:rPr>
        <w:t>the victim</w:t>
      </w:r>
      <w:r w:rsidRPr="00FA2F1E">
        <w:rPr>
          <w:sz w:val="20"/>
          <w:szCs w:val="20"/>
        </w:rPr>
        <w:t xml:space="preserve"> were inflicted at the moment of the victim</w:t>
      </w:r>
      <w:r>
        <w:rPr>
          <w:sz w:val="20"/>
          <w:szCs w:val="20"/>
        </w:rPr>
        <w:t>’</w:t>
      </w:r>
      <w:r w:rsidRPr="00FA2F1E">
        <w:rPr>
          <w:sz w:val="20"/>
          <w:szCs w:val="20"/>
        </w:rPr>
        <w:t xml:space="preserve">s arrest, in which the alleged victim did not participate. She alleges that he was condemned twice for the same crime because he was sentenced for aggravated murder and murder through torture. </w:t>
      </w:r>
      <w:r w:rsidR="00D54387">
        <w:rPr>
          <w:sz w:val="20"/>
          <w:szCs w:val="20"/>
        </w:rPr>
        <w:t xml:space="preserve"> </w:t>
      </w:r>
    </w:p>
    <w:p w:rsidR="00F421DF" w:rsidRPr="00D42C22" w:rsidRDefault="00F421DF" w:rsidP="00F421DF">
      <w:pPr>
        <w:pStyle w:val="ListParagraph"/>
        <w:numPr>
          <w:ilvl w:val="0"/>
          <w:numId w:val="103"/>
        </w:numPr>
        <w:spacing w:before="240"/>
        <w:jc w:val="both"/>
        <w:rPr>
          <w:sz w:val="20"/>
          <w:szCs w:val="20"/>
        </w:rPr>
      </w:pPr>
      <w:r w:rsidRPr="004A606E">
        <w:rPr>
          <w:sz w:val="20"/>
          <w:szCs w:val="20"/>
        </w:rPr>
        <w:t xml:space="preserve">Moreover, she claims that at the same time and throughout the years several legal proceedings were filed against the alleged victim, such as case 98/98, brought for the kidnap of a person that Mr. </w:t>
      </w:r>
      <w:proofErr w:type="spellStart"/>
      <w:r w:rsidRPr="004A606E">
        <w:rPr>
          <w:sz w:val="20"/>
          <w:szCs w:val="20"/>
        </w:rPr>
        <w:t>Martínez</w:t>
      </w:r>
      <w:proofErr w:type="spellEnd"/>
      <w:r w:rsidRPr="004A606E">
        <w:rPr>
          <w:sz w:val="20"/>
          <w:szCs w:val="20"/>
        </w:rPr>
        <w:t xml:space="preserve"> had investigated and arrested in 1997. She submits that in view of that case he had been sentenced to 27 years in prison, but that eventually his innocence was proven in an </w:t>
      </w:r>
      <w:proofErr w:type="spellStart"/>
      <w:r w:rsidRPr="00697C5B">
        <w:rPr>
          <w:i/>
          <w:sz w:val="20"/>
          <w:szCs w:val="20"/>
        </w:rPr>
        <w:t>amparo</w:t>
      </w:r>
      <w:proofErr w:type="spellEnd"/>
      <w:r w:rsidRPr="004A606E">
        <w:rPr>
          <w:sz w:val="20"/>
          <w:szCs w:val="20"/>
        </w:rPr>
        <w:t xml:space="preserve"> appeal proceeding resolved on December 5, 2013 by the First Collegiate Court of the Eighteenth Circuit.</w:t>
      </w:r>
      <w:r w:rsidRPr="004A606E">
        <w:rPr>
          <w:rFonts w:eastAsia="Arial Unicode MS" w:cs="Times New Roman"/>
          <w:color w:val="auto"/>
          <w:sz w:val="20"/>
          <w:szCs w:val="20"/>
          <w:lang w:eastAsia="en-US"/>
        </w:rPr>
        <w:t xml:space="preserve"> </w:t>
      </w:r>
    </w:p>
    <w:p w:rsidR="00F421DF" w:rsidRPr="00D42C22" w:rsidRDefault="00F421DF" w:rsidP="00F421DF">
      <w:pPr>
        <w:pStyle w:val="ListParagraph"/>
        <w:numPr>
          <w:ilvl w:val="0"/>
          <w:numId w:val="103"/>
        </w:numPr>
        <w:spacing w:before="240"/>
        <w:jc w:val="both"/>
        <w:rPr>
          <w:rFonts w:eastAsia="Arial Unicode MS" w:cs="Times New Roman"/>
          <w:color w:val="auto"/>
          <w:sz w:val="20"/>
          <w:szCs w:val="20"/>
          <w:lang w:eastAsia="en-US"/>
        </w:rPr>
      </w:pPr>
      <w:r w:rsidRPr="004A606E">
        <w:rPr>
          <w:rFonts w:eastAsia="Arial Unicode MS" w:cs="Times New Roman"/>
          <w:color w:val="auto"/>
          <w:sz w:val="20"/>
          <w:szCs w:val="20"/>
          <w:lang w:eastAsia="en-US"/>
        </w:rPr>
        <w:t>She alleges tha</w:t>
      </w:r>
      <w:r>
        <w:rPr>
          <w:rFonts w:eastAsia="Arial Unicode MS" w:cs="Times New Roman"/>
          <w:color w:val="auto"/>
          <w:sz w:val="20"/>
          <w:szCs w:val="20"/>
          <w:lang w:eastAsia="en-US"/>
        </w:rPr>
        <w:t xml:space="preserve">t as a result of </w:t>
      </w:r>
      <w:r w:rsidRPr="004A606E">
        <w:rPr>
          <w:rFonts w:eastAsia="Arial Unicode MS" w:cs="Times New Roman"/>
          <w:color w:val="auto"/>
          <w:sz w:val="20"/>
          <w:szCs w:val="20"/>
          <w:lang w:eastAsia="en-US"/>
        </w:rPr>
        <w:t>case 35/99, on March 2, 2007 the District Second Judge of the State of Morelos sente</w:t>
      </w:r>
      <w:r>
        <w:rPr>
          <w:rFonts w:eastAsia="Arial Unicode MS" w:cs="Times New Roman"/>
          <w:color w:val="auto"/>
          <w:sz w:val="20"/>
          <w:szCs w:val="20"/>
          <w:lang w:eastAsia="en-US"/>
        </w:rPr>
        <w:t xml:space="preserve">nced Mr. </w:t>
      </w:r>
      <w:proofErr w:type="spellStart"/>
      <w:r>
        <w:rPr>
          <w:rFonts w:eastAsia="Arial Unicode MS" w:cs="Times New Roman"/>
          <w:color w:val="auto"/>
          <w:sz w:val="20"/>
          <w:szCs w:val="20"/>
          <w:lang w:eastAsia="en-US"/>
        </w:rPr>
        <w:t>Martínez</w:t>
      </w:r>
      <w:proofErr w:type="spellEnd"/>
      <w:r>
        <w:rPr>
          <w:rFonts w:eastAsia="Arial Unicode MS" w:cs="Times New Roman"/>
          <w:color w:val="auto"/>
          <w:sz w:val="20"/>
          <w:szCs w:val="20"/>
          <w:lang w:eastAsia="en-US"/>
        </w:rPr>
        <w:t xml:space="preserve"> to 50 years in</w:t>
      </w:r>
      <w:r w:rsidRPr="004A606E">
        <w:rPr>
          <w:rFonts w:eastAsia="Arial Unicode MS" w:cs="Times New Roman"/>
          <w:color w:val="auto"/>
          <w:sz w:val="20"/>
          <w:szCs w:val="20"/>
          <w:lang w:eastAsia="en-US"/>
        </w:rPr>
        <w:t xml:space="preserve"> prison for the perpetration of to</w:t>
      </w:r>
      <w:r>
        <w:rPr>
          <w:rFonts w:eastAsia="Arial Unicode MS" w:cs="Times New Roman"/>
          <w:color w:val="auto"/>
          <w:sz w:val="20"/>
          <w:szCs w:val="20"/>
          <w:lang w:eastAsia="en-US"/>
        </w:rPr>
        <w:t>rture, aggravated murder and</w:t>
      </w:r>
      <w:r w:rsidRPr="004A606E">
        <w:rPr>
          <w:rFonts w:eastAsia="Arial Unicode MS" w:cs="Times New Roman"/>
          <w:color w:val="auto"/>
          <w:sz w:val="20"/>
          <w:szCs w:val="20"/>
          <w:lang w:eastAsia="en-US"/>
        </w:rPr>
        <w:t xml:space="preserve"> participation in organized crime. On January 14, 2008, the Te</w:t>
      </w:r>
      <w:r>
        <w:rPr>
          <w:rFonts w:eastAsia="Arial Unicode MS" w:cs="Times New Roman"/>
          <w:color w:val="auto"/>
          <w:sz w:val="20"/>
          <w:szCs w:val="20"/>
          <w:lang w:eastAsia="en-US"/>
        </w:rPr>
        <w:t>nth Court upheld the judgment because</w:t>
      </w:r>
      <w:r w:rsidRPr="004A606E">
        <w:rPr>
          <w:rFonts w:eastAsia="Arial Unicode MS" w:cs="Times New Roman"/>
          <w:color w:val="auto"/>
          <w:sz w:val="20"/>
          <w:szCs w:val="20"/>
          <w:lang w:eastAsia="en-US"/>
        </w:rPr>
        <w:t xml:space="preserve"> it ruled that the evidence was appraised in an appropriate and objective manner and that, consequently, the three criminal offenses and the defendant</w:t>
      </w:r>
      <w:r>
        <w:rPr>
          <w:rFonts w:eastAsia="Arial Unicode MS" w:cs="Times New Roman"/>
          <w:color w:val="auto"/>
          <w:sz w:val="20"/>
          <w:szCs w:val="20"/>
          <w:lang w:eastAsia="en-US"/>
        </w:rPr>
        <w:t>’</w:t>
      </w:r>
      <w:r w:rsidRPr="004A606E">
        <w:rPr>
          <w:rFonts w:eastAsia="Arial Unicode MS" w:cs="Times New Roman"/>
          <w:color w:val="auto"/>
          <w:sz w:val="20"/>
          <w:szCs w:val="20"/>
          <w:lang w:eastAsia="en-US"/>
        </w:rPr>
        <w:t xml:space="preserve">s participation were proven. She indicates that she appealed against said resolution by presenting a direct </w:t>
      </w:r>
      <w:proofErr w:type="spellStart"/>
      <w:r w:rsidRPr="007F5702">
        <w:rPr>
          <w:rFonts w:eastAsia="Arial Unicode MS" w:cs="Times New Roman"/>
          <w:i/>
          <w:color w:val="auto"/>
          <w:sz w:val="20"/>
          <w:szCs w:val="20"/>
          <w:lang w:eastAsia="en-US"/>
        </w:rPr>
        <w:t>amparo</w:t>
      </w:r>
      <w:proofErr w:type="spellEnd"/>
      <w:r w:rsidRPr="004A606E">
        <w:rPr>
          <w:rFonts w:eastAsia="Arial Unicode MS" w:cs="Times New Roman"/>
          <w:color w:val="auto"/>
          <w:sz w:val="20"/>
          <w:szCs w:val="20"/>
          <w:lang w:eastAsia="en-US"/>
        </w:rPr>
        <w:t xml:space="preserve"> appeal alleging the violation of the principles governing the proof of facts, which was dismissed on August 26, 2010 by the Second Collegiate Court of the Eighteenth District.</w:t>
      </w:r>
      <w:r w:rsidRPr="004A606E">
        <w:rPr>
          <w:sz w:val="20"/>
          <w:szCs w:val="20"/>
        </w:rPr>
        <w:t xml:space="preserve"> </w:t>
      </w:r>
    </w:p>
    <w:p w:rsidR="00F421DF" w:rsidRPr="00D42C22" w:rsidRDefault="00F421DF" w:rsidP="00F421DF">
      <w:pPr>
        <w:pStyle w:val="ListParagraph"/>
        <w:numPr>
          <w:ilvl w:val="0"/>
          <w:numId w:val="103"/>
        </w:numPr>
        <w:spacing w:before="240"/>
        <w:jc w:val="both"/>
        <w:rPr>
          <w:rFonts w:eastAsia="Arial Unicode MS" w:cs="Times New Roman"/>
          <w:color w:val="auto"/>
          <w:sz w:val="20"/>
          <w:szCs w:val="20"/>
          <w:lang w:eastAsia="en-US"/>
        </w:rPr>
      </w:pPr>
      <w:r w:rsidRPr="004A606E">
        <w:rPr>
          <w:rFonts w:eastAsia="Arial Unicode MS" w:cs="Times New Roman"/>
          <w:color w:val="auto"/>
          <w:sz w:val="20"/>
          <w:szCs w:val="20"/>
          <w:lang w:eastAsia="en-US"/>
        </w:rPr>
        <w:t xml:space="preserve">Based on the foregoing, the petitioner indicates that the alleged victim was subjected to serious human rights violations. She asserts that Mr. </w:t>
      </w:r>
      <w:proofErr w:type="spellStart"/>
      <w:r w:rsidRPr="004A606E">
        <w:rPr>
          <w:rFonts w:eastAsia="Arial Unicode MS" w:cs="Times New Roman"/>
          <w:color w:val="auto"/>
          <w:sz w:val="20"/>
          <w:szCs w:val="20"/>
          <w:lang w:eastAsia="en-US"/>
        </w:rPr>
        <w:t>Martínez</w:t>
      </w:r>
      <w:proofErr w:type="spellEnd"/>
      <w:r w:rsidRPr="004A606E">
        <w:rPr>
          <w:rFonts w:eastAsia="Arial Unicode MS" w:cs="Times New Roman"/>
          <w:color w:val="auto"/>
          <w:sz w:val="20"/>
          <w:szCs w:val="20"/>
          <w:lang w:eastAsia="en-US"/>
        </w:rPr>
        <w:t xml:space="preserve"> was wrongfully accused, that his detention and imprisonment were arbitrary, that he was subjected to torture and mistreatment, that the judge was neither impartial nor objective, that the remedies were decided in an excessive period of time as a result of which he </w:t>
      </w:r>
      <w:r w:rsidRPr="004A606E">
        <w:rPr>
          <w:rFonts w:eastAsia="Arial Unicode MS" w:cs="Times New Roman"/>
          <w:color w:val="auto"/>
          <w:sz w:val="20"/>
          <w:szCs w:val="20"/>
          <w:lang w:eastAsia="en-US"/>
        </w:rPr>
        <w:lastRenderedPageBreak/>
        <w:t>was subjected to an excessive time in pretrial detention and finally condemned without solid proof of facts. Likewise, she claims that he was a victim of political persecution aimed at removing state authorities. Finally, she submits that on August 28, 2015 the alleged victim was arbitrarily transferred to the CEFERESO No. 14 prison, where he was far from his family and deprived of the health care he needed in view of his hypertension, diabetes and old age, which caused him additional psychological and physical damage while he served his punishment. In her latest communication, the petitioner sent a death certificate indicating that on April 15, 2018 the alleged victim died a natural death.</w:t>
      </w:r>
    </w:p>
    <w:p w:rsidR="00F421DF" w:rsidRPr="00D42C22" w:rsidRDefault="00F421DF" w:rsidP="00FD3D86">
      <w:pPr>
        <w:pStyle w:val="ListParagraph"/>
        <w:numPr>
          <w:ilvl w:val="0"/>
          <w:numId w:val="103"/>
        </w:numPr>
        <w:spacing w:before="240"/>
        <w:jc w:val="both"/>
        <w:rPr>
          <w:rFonts w:eastAsia="Arial Unicode MS" w:cs="Times New Roman"/>
          <w:color w:val="auto"/>
          <w:sz w:val="20"/>
          <w:szCs w:val="20"/>
          <w:lang w:eastAsia="en-US"/>
        </w:rPr>
      </w:pPr>
      <w:r w:rsidRPr="004A606E">
        <w:rPr>
          <w:rFonts w:eastAsia="Arial Unicode MS" w:cs="Times New Roman"/>
          <w:color w:val="auto"/>
          <w:sz w:val="20"/>
          <w:szCs w:val="20"/>
          <w:lang w:eastAsia="en-US"/>
        </w:rPr>
        <w:t xml:space="preserve">For its part, the State indicates that the alleged victim was arrested </w:t>
      </w:r>
      <w:r w:rsidR="00FD3D86" w:rsidRPr="00DF01C7">
        <w:rPr>
          <w:rFonts w:eastAsia="Arial Unicode MS" w:cs="Times New Roman"/>
          <w:color w:val="auto"/>
          <w:sz w:val="20"/>
          <w:szCs w:val="20"/>
          <w:lang w:eastAsia="en-US"/>
        </w:rPr>
        <w:t xml:space="preserve">in </w:t>
      </w:r>
      <w:r w:rsidR="009B4421">
        <w:rPr>
          <w:rFonts w:eastAsia="Arial Unicode MS" w:cs="Times New Roman"/>
          <w:color w:val="auto"/>
          <w:sz w:val="20"/>
          <w:szCs w:val="20"/>
          <w:lang w:eastAsia="en-US"/>
        </w:rPr>
        <w:t>fl</w:t>
      </w:r>
      <w:r w:rsidR="009B4421" w:rsidRPr="009B4421">
        <w:rPr>
          <w:rFonts w:eastAsia="Arial Unicode MS" w:cs="Times New Roman"/>
          <w:color w:val="auto"/>
          <w:sz w:val="20"/>
          <w:szCs w:val="20"/>
          <w:lang w:eastAsia="en-US"/>
        </w:rPr>
        <w:t>agranc</w:t>
      </w:r>
      <w:r w:rsidR="009B4421">
        <w:rPr>
          <w:rFonts w:eastAsia="Arial Unicode MS" w:cs="Times New Roman"/>
          <w:color w:val="auto"/>
          <w:sz w:val="20"/>
          <w:szCs w:val="20"/>
          <w:lang w:eastAsia="en-US"/>
        </w:rPr>
        <w:t>y</w:t>
      </w:r>
      <w:r w:rsidR="00DF01C7" w:rsidRPr="0099212E">
        <w:rPr>
          <w:rFonts w:eastAsia="Arial Unicode MS" w:cs="Times New Roman"/>
          <w:color w:val="auto"/>
          <w:sz w:val="20"/>
          <w:szCs w:val="20"/>
          <w:lang w:eastAsia="en-US"/>
        </w:rPr>
        <w:t xml:space="preserve"> </w:t>
      </w:r>
      <w:r w:rsidRPr="004A606E">
        <w:rPr>
          <w:rFonts w:eastAsia="Arial Unicode MS" w:cs="Times New Roman"/>
          <w:color w:val="auto"/>
          <w:sz w:val="20"/>
          <w:szCs w:val="20"/>
          <w:lang w:eastAsia="en-US"/>
        </w:rPr>
        <w:t xml:space="preserve">while he </w:t>
      </w:r>
      <w:r>
        <w:rPr>
          <w:rFonts w:eastAsia="Arial Unicode MS" w:cs="Times New Roman"/>
          <w:color w:val="auto"/>
          <w:sz w:val="20"/>
          <w:szCs w:val="20"/>
          <w:lang w:eastAsia="en-US"/>
        </w:rPr>
        <w:t xml:space="preserve">was </w:t>
      </w:r>
      <w:r w:rsidRPr="004A606E">
        <w:rPr>
          <w:rFonts w:eastAsia="Arial Unicode MS" w:cs="Times New Roman"/>
          <w:color w:val="auto"/>
          <w:sz w:val="20"/>
          <w:szCs w:val="20"/>
          <w:lang w:eastAsia="en-US"/>
        </w:rPr>
        <w:t>tr</w:t>
      </w:r>
      <w:r>
        <w:rPr>
          <w:rFonts w:eastAsia="Arial Unicode MS" w:cs="Times New Roman"/>
          <w:color w:val="auto"/>
          <w:sz w:val="20"/>
          <w:szCs w:val="20"/>
          <w:lang w:eastAsia="en-US"/>
        </w:rPr>
        <w:t>ying</w:t>
      </w:r>
      <w:r w:rsidRPr="004A606E">
        <w:rPr>
          <w:rFonts w:eastAsia="Arial Unicode MS" w:cs="Times New Roman"/>
          <w:color w:val="auto"/>
          <w:sz w:val="20"/>
          <w:szCs w:val="20"/>
          <w:lang w:eastAsia="en-US"/>
        </w:rPr>
        <w:t xml:space="preserve"> to get rid of </w:t>
      </w:r>
      <w:r>
        <w:rPr>
          <w:rFonts w:eastAsia="Arial Unicode MS" w:cs="Times New Roman"/>
          <w:color w:val="auto"/>
          <w:sz w:val="20"/>
          <w:szCs w:val="20"/>
          <w:lang w:eastAsia="en-US"/>
        </w:rPr>
        <w:t xml:space="preserve">the </w:t>
      </w:r>
      <w:r w:rsidRPr="004A606E">
        <w:rPr>
          <w:rFonts w:eastAsia="Arial Unicode MS" w:cs="Times New Roman"/>
          <w:color w:val="auto"/>
          <w:sz w:val="20"/>
          <w:szCs w:val="20"/>
          <w:lang w:eastAsia="en-US"/>
        </w:rPr>
        <w:t xml:space="preserve">dead body of someone with signs of torture, which was proof sufficient to open an investigation against him. It asserts that never were the alleged acts of torture reported, neither in the criminal proceedings nor in any of the remedies pursued by the defendant or his counsel, and that at his admission to prison, Mr. </w:t>
      </w:r>
      <w:proofErr w:type="spellStart"/>
      <w:r w:rsidRPr="004A606E">
        <w:rPr>
          <w:rFonts w:eastAsia="Arial Unicode MS" w:cs="Times New Roman"/>
          <w:color w:val="auto"/>
          <w:sz w:val="20"/>
          <w:szCs w:val="20"/>
          <w:lang w:eastAsia="en-US"/>
        </w:rPr>
        <w:t>Martínez</w:t>
      </w:r>
      <w:proofErr w:type="spellEnd"/>
      <w:r w:rsidRPr="004A606E">
        <w:rPr>
          <w:rFonts w:eastAsia="Arial Unicode MS" w:cs="Times New Roman"/>
          <w:color w:val="auto"/>
          <w:sz w:val="20"/>
          <w:szCs w:val="20"/>
          <w:lang w:eastAsia="en-US"/>
        </w:rPr>
        <w:t xml:space="preserve"> was examined by the health-care staff, who indicated that he had no signs of injuries. In this regard, it claims that the domestic remedies were not exhausted; therefore, it requests that the petition be declared inadmissible.</w:t>
      </w:r>
      <w:r>
        <w:rPr>
          <w:rFonts w:eastAsia="Arial Unicode MS" w:cs="Times New Roman"/>
          <w:color w:val="auto"/>
          <w:sz w:val="20"/>
          <w:szCs w:val="20"/>
          <w:lang w:eastAsia="en-US"/>
        </w:rPr>
        <w:t xml:space="preserve"> </w:t>
      </w:r>
    </w:p>
    <w:p w:rsidR="00F621C3" w:rsidRPr="00C31A40" w:rsidRDefault="00F421DF" w:rsidP="00A856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C31A40">
        <w:rPr>
          <w:rFonts w:ascii="Cambria" w:hAnsi="Cambria"/>
          <w:sz w:val="20"/>
          <w:szCs w:val="20"/>
        </w:rPr>
        <w:t xml:space="preserve">It also submits that Mr. </w:t>
      </w:r>
      <w:proofErr w:type="spellStart"/>
      <w:r w:rsidRPr="00C31A40">
        <w:rPr>
          <w:rFonts w:ascii="Cambria" w:hAnsi="Cambria"/>
          <w:sz w:val="20"/>
          <w:szCs w:val="20"/>
        </w:rPr>
        <w:t>Martínez</w:t>
      </w:r>
      <w:proofErr w:type="spellEnd"/>
      <w:r w:rsidRPr="00C31A40">
        <w:rPr>
          <w:rFonts w:ascii="Cambria" w:hAnsi="Cambria"/>
          <w:sz w:val="20"/>
          <w:szCs w:val="20"/>
        </w:rPr>
        <w:t xml:space="preserve"> was tried by a competent and independent judge who based the punishment on a body of evidence, that the victim was able to access all the means of appeal legally established and had the opportunity to have the impugned decisions reviewed by courts different than the judge hearing the case. In this regard, it asserts that Mr. </w:t>
      </w:r>
      <w:proofErr w:type="spellStart"/>
      <w:r w:rsidRPr="00C31A40">
        <w:rPr>
          <w:rFonts w:ascii="Cambria" w:hAnsi="Cambria"/>
          <w:sz w:val="20"/>
          <w:szCs w:val="20"/>
        </w:rPr>
        <w:t>Martínez</w:t>
      </w:r>
      <w:proofErr w:type="spellEnd"/>
      <w:r w:rsidRPr="00C31A40">
        <w:rPr>
          <w:rFonts w:ascii="Cambria" w:hAnsi="Cambria"/>
          <w:sz w:val="20"/>
          <w:szCs w:val="20"/>
        </w:rPr>
        <w:t xml:space="preserve"> seeks to have the IACHR work as a court of fourth instance. Lastly, it claims that the prison where the alleged victim was held was due to the seriousness of the offense for which he was punished. It also submits that his health was frequently checked at the prison health-care department, where he received geriatric treatment. The State concludes by asserting that the alleged victim’s human rights were not violated, in accordance with Article 47 of the Convention.</w:t>
      </w:r>
    </w:p>
    <w:p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rsidR="00726887" w:rsidRPr="003D5156" w:rsidRDefault="00726887" w:rsidP="00726887">
      <w:pPr>
        <w:pStyle w:val="ListParagraph"/>
        <w:numPr>
          <w:ilvl w:val="0"/>
          <w:numId w:val="103"/>
        </w:numPr>
        <w:spacing w:before="240"/>
        <w:jc w:val="both"/>
        <w:rPr>
          <w:rFonts w:eastAsia="Arial Unicode MS" w:cs="Times New Roman"/>
          <w:color w:val="auto"/>
          <w:sz w:val="20"/>
          <w:szCs w:val="20"/>
          <w:lang w:eastAsia="en-US"/>
        </w:rPr>
      </w:pPr>
      <w:r w:rsidRPr="004A606E">
        <w:rPr>
          <w:rFonts w:eastAsia="Arial Unicode MS" w:cs="Times New Roman"/>
          <w:color w:val="auto"/>
          <w:sz w:val="20"/>
          <w:szCs w:val="20"/>
          <w:lang w:eastAsia="en-US"/>
        </w:rPr>
        <w:t xml:space="preserve">In this petition, three </w:t>
      </w:r>
      <w:r>
        <w:rPr>
          <w:rFonts w:eastAsia="Arial Unicode MS" w:cs="Times New Roman"/>
          <w:color w:val="auto"/>
          <w:sz w:val="20"/>
          <w:szCs w:val="20"/>
          <w:lang w:eastAsia="en-US"/>
        </w:rPr>
        <w:t>set</w:t>
      </w:r>
      <w:r w:rsidRPr="004A606E">
        <w:rPr>
          <w:rFonts w:eastAsia="Arial Unicode MS" w:cs="Times New Roman"/>
          <w:color w:val="auto"/>
          <w:sz w:val="20"/>
          <w:szCs w:val="20"/>
          <w:lang w:eastAsia="en-US"/>
        </w:rPr>
        <w:t xml:space="preserve">s of claims are presented: purported wrongful arrest in a pretrial detention facility where he was allegedly held incommunicado and subjected to continuous acts of torture from January 28 to February 18, 1998, when he was brought before the District Second Judge of Federal Proceedings; purported violations of criminal due process; and purported lack appropriate health-care </w:t>
      </w:r>
      <w:r>
        <w:rPr>
          <w:rFonts w:eastAsia="Arial Unicode MS" w:cs="Times New Roman"/>
          <w:color w:val="auto"/>
          <w:sz w:val="20"/>
          <w:szCs w:val="20"/>
          <w:lang w:eastAsia="en-US"/>
        </w:rPr>
        <w:t>assistance</w:t>
      </w:r>
      <w:r w:rsidRPr="004A606E">
        <w:rPr>
          <w:rFonts w:eastAsia="Arial Unicode MS" w:cs="Times New Roman"/>
          <w:color w:val="auto"/>
          <w:sz w:val="20"/>
          <w:szCs w:val="20"/>
          <w:lang w:eastAsia="en-US"/>
        </w:rPr>
        <w:t xml:space="preserve"> at the prison where the alleged victim served punishment.</w:t>
      </w:r>
      <w:r>
        <w:rPr>
          <w:rFonts w:eastAsia="Arial Unicode MS" w:cs="Times New Roman"/>
          <w:color w:val="auto"/>
          <w:sz w:val="20"/>
          <w:szCs w:val="20"/>
          <w:lang w:eastAsia="en-US"/>
        </w:rPr>
        <w:t xml:space="preserve"> </w:t>
      </w:r>
    </w:p>
    <w:p w:rsidR="00726887" w:rsidRPr="003D5156" w:rsidRDefault="00726887" w:rsidP="009D39ED">
      <w:pPr>
        <w:pStyle w:val="ListParagraph"/>
        <w:numPr>
          <w:ilvl w:val="0"/>
          <w:numId w:val="103"/>
        </w:numPr>
        <w:spacing w:before="240"/>
        <w:jc w:val="both"/>
        <w:rPr>
          <w:rFonts w:asciiTheme="majorHAnsi" w:hAnsiTheme="majorHAnsi"/>
          <w:sz w:val="20"/>
          <w:szCs w:val="20"/>
        </w:rPr>
      </w:pPr>
      <w:r w:rsidRPr="004A606E">
        <w:rPr>
          <w:rFonts w:asciiTheme="majorHAnsi" w:hAnsiTheme="majorHAnsi"/>
          <w:sz w:val="20"/>
          <w:szCs w:val="20"/>
        </w:rPr>
        <w:t xml:space="preserve">In regard to the first, based on the available information, particularly the resolution of unconstitutionality of February 25, 1998, it can be seen that following his detention, the alleged victim was </w:t>
      </w:r>
      <w:r>
        <w:rPr>
          <w:rFonts w:asciiTheme="majorHAnsi" w:hAnsiTheme="majorHAnsi"/>
          <w:sz w:val="20"/>
          <w:szCs w:val="20"/>
        </w:rPr>
        <w:t>held in a</w:t>
      </w:r>
      <w:r w:rsidR="00DF01C7" w:rsidRPr="00DF01C7">
        <w:t xml:space="preserve"> </w:t>
      </w:r>
      <w:r w:rsidR="00DF01C7" w:rsidRPr="00DF01C7">
        <w:rPr>
          <w:rFonts w:asciiTheme="majorHAnsi" w:hAnsiTheme="majorHAnsi"/>
          <w:sz w:val="20"/>
          <w:szCs w:val="20"/>
        </w:rPr>
        <w:t>restriction of preventive custody (</w:t>
      </w:r>
      <w:proofErr w:type="spellStart"/>
      <w:r w:rsidR="00DF01C7" w:rsidRPr="0099212E">
        <w:rPr>
          <w:rFonts w:asciiTheme="majorHAnsi" w:hAnsiTheme="majorHAnsi"/>
          <w:i/>
          <w:sz w:val="20"/>
          <w:szCs w:val="20"/>
        </w:rPr>
        <w:t>arraigo</w:t>
      </w:r>
      <w:proofErr w:type="spellEnd"/>
      <w:r w:rsidR="00DF01C7">
        <w:rPr>
          <w:rFonts w:asciiTheme="majorHAnsi" w:hAnsiTheme="majorHAnsi"/>
          <w:sz w:val="20"/>
          <w:szCs w:val="20"/>
        </w:rPr>
        <w:t>)</w:t>
      </w:r>
      <w:r w:rsidR="00DF01C7" w:rsidRPr="00DF01C7">
        <w:rPr>
          <w:rFonts w:asciiTheme="majorHAnsi" w:hAnsiTheme="majorHAnsi"/>
          <w:sz w:val="20"/>
          <w:szCs w:val="20"/>
        </w:rPr>
        <w:t xml:space="preserve"> facility</w:t>
      </w:r>
      <w:r>
        <w:rPr>
          <w:rFonts w:asciiTheme="majorHAnsi" w:hAnsiTheme="majorHAnsi"/>
          <w:sz w:val="20"/>
          <w:szCs w:val="20"/>
        </w:rPr>
        <w:t xml:space="preserve"> </w:t>
      </w:r>
      <w:r w:rsidRPr="004A606E">
        <w:rPr>
          <w:rFonts w:asciiTheme="majorHAnsi" w:hAnsiTheme="majorHAnsi"/>
          <w:sz w:val="20"/>
          <w:szCs w:val="20"/>
        </w:rPr>
        <w:t>until February 18, 1998. That info</w:t>
      </w:r>
      <w:r>
        <w:rPr>
          <w:rFonts w:asciiTheme="majorHAnsi" w:hAnsiTheme="majorHAnsi"/>
          <w:sz w:val="20"/>
          <w:szCs w:val="20"/>
        </w:rPr>
        <w:t>r</w:t>
      </w:r>
      <w:r w:rsidRPr="004A606E">
        <w:rPr>
          <w:rFonts w:asciiTheme="majorHAnsi" w:hAnsiTheme="majorHAnsi"/>
          <w:sz w:val="20"/>
          <w:szCs w:val="20"/>
        </w:rPr>
        <w:t xml:space="preserve">mation also indicates that he explicitly </w:t>
      </w:r>
      <w:r>
        <w:rPr>
          <w:rFonts w:asciiTheme="majorHAnsi" w:hAnsiTheme="majorHAnsi"/>
          <w:sz w:val="20"/>
          <w:szCs w:val="20"/>
        </w:rPr>
        <w:t>denounced</w:t>
      </w:r>
      <w:r w:rsidRPr="004A606E">
        <w:rPr>
          <w:rFonts w:asciiTheme="majorHAnsi" w:hAnsiTheme="majorHAnsi"/>
          <w:sz w:val="20"/>
          <w:szCs w:val="20"/>
        </w:rPr>
        <w:t xml:space="preserve"> this situation </w:t>
      </w:r>
      <w:r>
        <w:rPr>
          <w:rFonts w:asciiTheme="majorHAnsi" w:hAnsiTheme="majorHAnsi"/>
          <w:sz w:val="20"/>
          <w:szCs w:val="20"/>
        </w:rPr>
        <w:t>before</w:t>
      </w:r>
      <w:r w:rsidRPr="004A606E">
        <w:rPr>
          <w:rFonts w:asciiTheme="majorHAnsi" w:hAnsiTheme="majorHAnsi"/>
          <w:sz w:val="20"/>
          <w:szCs w:val="20"/>
        </w:rPr>
        <w:t xml:space="preserve"> the District Second Judge, by submitting that he h</w:t>
      </w:r>
      <w:r>
        <w:rPr>
          <w:rFonts w:asciiTheme="majorHAnsi" w:hAnsiTheme="majorHAnsi"/>
          <w:sz w:val="20"/>
          <w:szCs w:val="20"/>
        </w:rPr>
        <w:t xml:space="preserve">ad not been arraigned before a pretrial detention </w:t>
      </w:r>
      <w:r w:rsidRPr="004A606E">
        <w:rPr>
          <w:rFonts w:asciiTheme="majorHAnsi" w:hAnsiTheme="majorHAnsi"/>
          <w:sz w:val="20"/>
          <w:szCs w:val="20"/>
        </w:rPr>
        <w:t xml:space="preserve">judge or been assisted by a defense counsel, and that during his wrongful detention he was </w:t>
      </w:r>
      <w:r>
        <w:rPr>
          <w:rFonts w:asciiTheme="majorHAnsi" w:hAnsiTheme="majorHAnsi"/>
          <w:sz w:val="20"/>
          <w:szCs w:val="20"/>
        </w:rPr>
        <w:t>“</w:t>
      </w:r>
      <w:r w:rsidRPr="004A606E">
        <w:rPr>
          <w:rFonts w:asciiTheme="majorHAnsi" w:hAnsiTheme="majorHAnsi"/>
          <w:sz w:val="20"/>
          <w:szCs w:val="20"/>
        </w:rPr>
        <w:t xml:space="preserve">continuously </w:t>
      </w:r>
      <w:r>
        <w:rPr>
          <w:rFonts w:asciiTheme="majorHAnsi" w:hAnsiTheme="majorHAnsi"/>
          <w:sz w:val="20"/>
          <w:szCs w:val="20"/>
        </w:rPr>
        <w:t>pressed</w:t>
      </w:r>
      <w:r w:rsidRPr="004A606E">
        <w:rPr>
          <w:rFonts w:asciiTheme="majorHAnsi" w:hAnsiTheme="majorHAnsi"/>
          <w:sz w:val="20"/>
          <w:szCs w:val="20"/>
        </w:rPr>
        <w:t xml:space="preserve"> at night by military officers in civilian clothes.</w:t>
      </w:r>
      <w:r>
        <w:rPr>
          <w:rFonts w:asciiTheme="majorHAnsi" w:hAnsiTheme="majorHAnsi"/>
          <w:sz w:val="20"/>
          <w:szCs w:val="20"/>
        </w:rPr>
        <w:t>”</w:t>
      </w:r>
      <w:r w:rsidRPr="004A606E">
        <w:rPr>
          <w:rFonts w:asciiTheme="majorHAnsi" w:hAnsiTheme="majorHAnsi"/>
          <w:sz w:val="20"/>
          <w:szCs w:val="20"/>
        </w:rPr>
        <w:t xml:space="preserve"> In connection with this claim, the State asserts that the alleged victim was arrested </w:t>
      </w:r>
      <w:r w:rsidR="00DF01C7">
        <w:rPr>
          <w:rFonts w:asciiTheme="majorHAnsi" w:hAnsiTheme="majorHAnsi"/>
          <w:sz w:val="20"/>
          <w:szCs w:val="20"/>
        </w:rPr>
        <w:t xml:space="preserve">in </w:t>
      </w:r>
      <w:r w:rsidR="009B4421" w:rsidRPr="009D39ED">
        <w:rPr>
          <w:rFonts w:asciiTheme="majorHAnsi" w:hAnsiTheme="majorHAnsi"/>
          <w:sz w:val="20"/>
          <w:szCs w:val="20"/>
        </w:rPr>
        <w:t>flagrancy</w:t>
      </w:r>
      <w:r w:rsidRPr="004A606E">
        <w:rPr>
          <w:rFonts w:asciiTheme="majorHAnsi" w:hAnsiTheme="majorHAnsi"/>
          <w:sz w:val="20"/>
          <w:szCs w:val="20"/>
        </w:rPr>
        <w:t>, which justified his detention, and that in the domesti</w:t>
      </w:r>
      <w:r>
        <w:rPr>
          <w:rFonts w:asciiTheme="majorHAnsi" w:hAnsiTheme="majorHAnsi"/>
          <w:sz w:val="20"/>
          <w:szCs w:val="20"/>
        </w:rPr>
        <w:t>c</w:t>
      </w:r>
      <w:r w:rsidRPr="004A606E">
        <w:rPr>
          <w:rFonts w:asciiTheme="majorHAnsi" w:hAnsiTheme="majorHAnsi"/>
          <w:sz w:val="20"/>
          <w:szCs w:val="20"/>
        </w:rPr>
        <w:t xml:space="preserve"> venue he did not file any claims regarding torture. </w:t>
      </w:r>
    </w:p>
    <w:p w:rsidR="00726887" w:rsidRPr="003D5156" w:rsidRDefault="00726887" w:rsidP="00726887">
      <w:pPr>
        <w:pStyle w:val="ListParagraph"/>
        <w:numPr>
          <w:ilvl w:val="0"/>
          <w:numId w:val="103"/>
        </w:numPr>
        <w:spacing w:before="240"/>
        <w:jc w:val="both"/>
        <w:rPr>
          <w:rFonts w:asciiTheme="majorHAnsi" w:hAnsiTheme="majorHAnsi"/>
          <w:sz w:val="20"/>
          <w:szCs w:val="20"/>
        </w:rPr>
      </w:pPr>
      <w:r w:rsidRPr="004A606E">
        <w:rPr>
          <w:rFonts w:asciiTheme="majorHAnsi" w:hAnsiTheme="majorHAnsi"/>
          <w:sz w:val="20"/>
          <w:szCs w:val="20"/>
        </w:rPr>
        <w:t xml:space="preserve">Given the foregoing, for the purpose of admissibility, the Commission believes </w:t>
      </w:r>
      <w:r w:rsidRPr="005A6874">
        <w:rPr>
          <w:rFonts w:asciiTheme="majorHAnsi" w:hAnsiTheme="majorHAnsi"/>
          <w:i/>
          <w:sz w:val="20"/>
          <w:szCs w:val="20"/>
        </w:rPr>
        <w:t>prima</w:t>
      </w:r>
      <w:r w:rsidRPr="004A606E">
        <w:rPr>
          <w:rFonts w:asciiTheme="majorHAnsi" w:hAnsiTheme="majorHAnsi"/>
          <w:sz w:val="20"/>
          <w:szCs w:val="20"/>
        </w:rPr>
        <w:t xml:space="preserve"> </w:t>
      </w:r>
      <w:r w:rsidRPr="005A6874">
        <w:rPr>
          <w:rFonts w:asciiTheme="majorHAnsi" w:hAnsiTheme="majorHAnsi"/>
          <w:i/>
          <w:sz w:val="20"/>
          <w:szCs w:val="20"/>
        </w:rPr>
        <w:t>facie</w:t>
      </w:r>
      <w:r w:rsidRPr="004A606E">
        <w:rPr>
          <w:rFonts w:asciiTheme="majorHAnsi" w:hAnsiTheme="majorHAnsi"/>
          <w:sz w:val="20"/>
          <w:szCs w:val="20"/>
        </w:rPr>
        <w:t xml:space="preserve"> that the judicial authorities were aware of the wrongful detention, isolation and torture that the alleged victim claimed to have suffered </w:t>
      </w:r>
      <w:r>
        <w:rPr>
          <w:rFonts w:asciiTheme="majorHAnsi" w:hAnsiTheme="majorHAnsi"/>
          <w:sz w:val="20"/>
          <w:szCs w:val="20"/>
        </w:rPr>
        <w:t>from</w:t>
      </w:r>
      <w:r w:rsidRPr="004A606E">
        <w:rPr>
          <w:rFonts w:asciiTheme="majorHAnsi" w:hAnsiTheme="majorHAnsi"/>
          <w:sz w:val="20"/>
          <w:szCs w:val="20"/>
        </w:rPr>
        <w:t xml:space="preserve"> h</w:t>
      </w:r>
      <w:r>
        <w:rPr>
          <w:rFonts w:asciiTheme="majorHAnsi" w:hAnsiTheme="majorHAnsi"/>
          <w:sz w:val="20"/>
          <w:szCs w:val="20"/>
        </w:rPr>
        <w:t>is</w:t>
      </w:r>
      <w:r w:rsidRPr="004A606E">
        <w:rPr>
          <w:rFonts w:asciiTheme="majorHAnsi" w:hAnsiTheme="majorHAnsi"/>
          <w:sz w:val="20"/>
          <w:szCs w:val="20"/>
        </w:rPr>
        <w:t xml:space="preserve"> </w:t>
      </w:r>
      <w:r>
        <w:rPr>
          <w:rFonts w:asciiTheme="majorHAnsi" w:hAnsiTheme="majorHAnsi"/>
          <w:sz w:val="20"/>
          <w:szCs w:val="20"/>
        </w:rPr>
        <w:t xml:space="preserve">detention, </w:t>
      </w:r>
      <w:r w:rsidRPr="004A606E">
        <w:rPr>
          <w:rFonts w:asciiTheme="majorHAnsi" w:hAnsiTheme="majorHAnsi"/>
          <w:sz w:val="20"/>
          <w:szCs w:val="20"/>
        </w:rPr>
        <w:t>without a warrant</w:t>
      </w:r>
      <w:r>
        <w:rPr>
          <w:rFonts w:asciiTheme="majorHAnsi" w:hAnsiTheme="majorHAnsi"/>
          <w:sz w:val="20"/>
          <w:szCs w:val="20"/>
        </w:rPr>
        <w:t>,</w:t>
      </w:r>
      <w:r w:rsidRPr="004A606E">
        <w:rPr>
          <w:rFonts w:asciiTheme="majorHAnsi" w:hAnsiTheme="majorHAnsi"/>
          <w:sz w:val="20"/>
          <w:szCs w:val="20"/>
        </w:rPr>
        <w:t xml:space="preserve"> at the pretrial detention facility, following his arrest, and as a result of which he was </w:t>
      </w:r>
      <w:r>
        <w:rPr>
          <w:rFonts w:asciiTheme="majorHAnsi" w:hAnsiTheme="majorHAnsi"/>
          <w:sz w:val="20"/>
          <w:szCs w:val="20"/>
        </w:rPr>
        <w:t xml:space="preserve">allegedly </w:t>
      </w:r>
      <w:r w:rsidRPr="004A606E">
        <w:rPr>
          <w:rFonts w:asciiTheme="majorHAnsi" w:hAnsiTheme="majorHAnsi"/>
          <w:sz w:val="20"/>
          <w:szCs w:val="20"/>
        </w:rPr>
        <w:t>held under military custody until February 18, 1998. Likewise, from the information available at the IACHR there is nothing to indicate that the author</w:t>
      </w:r>
      <w:r>
        <w:rPr>
          <w:rFonts w:asciiTheme="majorHAnsi" w:hAnsiTheme="majorHAnsi"/>
          <w:sz w:val="20"/>
          <w:szCs w:val="20"/>
        </w:rPr>
        <w:t>i</w:t>
      </w:r>
      <w:r w:rsidRPr="004A606E">
        <w:rPr>
          <w:rFonts w:asciiTheme="majorHAnsi" w:hAnsiTheme="majorHAnsi"/>
          <w:sz w:val="20"/>
          <w:szCs w:val="20"/>
        </w:rPr>
        <w:t>ties have investigated those claims or have ruled in that respect. In view of this, the IACHR believes that more than 20 years constitutes an unwarranted delay for the purpose admissibility</w:t>
      </w:r>
      <w:r>
        <w:rPr>
          <w:rFonts w:asciiTheme="majorHAnsi" w:hAnsiTheme="majorHAnsi"/>
          <w:sz w:val="20"/>
          <w:szCs w:val="20"/>
        </w:rPr>
        <w:t>;</w:t>
      </w:r>
      <w:r w:rsidRPr="004A606E">
        <w:rPr>
          <w:rFonts w:asciiTheme="majorHAnsi" w:hAnsiTheme="majorHAnsi"/>
          <w:sz w:val="20"/>
          <w:szCs w:val="20"/>
        </w:rPr>
        <w:t xml:space="preserve"> thus the petition meets the exception of the requirement of prior exhaustion of domestic remedies, in accordance with Article 46.2.c of </w:t>
      </w:r>
      <w:r w:rsidRPr="004A606E">
        <w:rPr>
          <w:rFonts w:asciiTheme="majorHAnsi" w:hAnsiTheme="majorHAnsi"/>
          <w:sz w:val="20"/>
          <w:szCs w:val="20"/>
        </w:rPr>
        <w:lastRenderedPageBreak/>
        <w:t>the Convention. Also, the Commission believes that the petition was filed within a reasonable time and that the requirement set forth in Article 32.2 of the IACHR Rules of Procedure has been met.</w:t>
      </w:r>
      <w:r w:rsidRPr="004A606E">
        <w:rPr>
          <w:rStyle w:val="FootnoteReference"/>
          <w:rFonts w:asciiTheme="majorHAnsi" w:hAnsiTheme="majorHAnsi"/>
          <w:sz w:val="20"/>
          <w:szCs w:val="20"/>
        </w:rPr>
        <w:footnoteReference w:id="5"/>
      </w:r>
      <w:r w:rsidRPr="004A606E">
        <w:rPr>
          <w:rFonts w:asciiTheme="majorHAnsi" w:hAnsiTheme="majorHAnsi"/>
          <w:sz w:val="20"/>
          <w:szCs w:val="20"/>
        </w:rPr>
        <w:t xml:space="preserve"> </w:t>
      </w:r>
    </w:p>
    <w:p w:rsidR="00726887" w:rsidRPr="004A606E" w:rsidRDefault="00726887" w:rsidP="00726887">
      <w:pPr>
        <w:pStyle w:val="ListParagraph"/>
        <w:numPr>
          <w:ilvl w:val="0"/>
          <w:numId w:val="103"/>
        </w:numPr>
        <w:spacing w:before="240"/>
        <w:jc w:val="both"/>
        <w:rPr>
          <w:rFonts w:asciiTheme="majorHAnsi" w:hAnsiTheme="majorHAnsi"/>
          <w:sz w:val="20"/>
          <w:szCs w:val="20"/>
        </w:rPr>
      </w:pPr>
      <w:r w:rsidRPr="004A606E">
        <w:rPr>
          <w:rFonts w:eastAsia="Arial Unicode MS" w:cs="Times New Roman"/>
          <w:color w:val="auto"/>
          <w:sz w:val="20"/>
          <w:szCs w:val="20"/>
          <w:lang w:eastAsia="en-US"/>
        </w:rPr>
        <w:t xml:space="preserve">In regard to the alleged violations of criminal due process, the information submitted indicates that the alleged victim was sentenced to 50 years </w:t>
      </w:r>
      <w:r>
        <w:rPr>
          <w:rFonts w:eastAsia="Arial Unicode MS" w:cs="Times New Roman"/>
          <w:color w:val="auto"/>
          <w:sz w:val="20"/>
          <w:szCs w:val="20"/>
          <w:lang w:eastAsia="en-US"/>
        </w:rPr>
        <w:t>in</w:t>
      </w:r>
      <w:r w:rsidRPr="004A606E">
        <w:rPr>
          <w:rFonts w:eastAsia="Arial Unicode MS" w:cs="Times New Roman"/>
          <w:color w:val="auto"/>
          <w:sz w:val="20"/>
          <w:szCs w:val="20"/>
          <w:lang w:eastAsia="en-US"/>
        </w:rPr>
        <w:t xml:space="preserve"> prison, </w:t>
      </w:r>
      <w:r>
        <w:rPr>
          <w:rFonts w:eastAsia="Arial Unicode MS" w:cs="Times New Roman"/>
          <w:color w:val="auto"/>
          <w:sz w:val="20"/>
          <w:szCs w:val="20"/>
          <w:lang w:eastAsia="en-US"/>
        </w:rPr>
        <w:t xml:space="preserve">a judgment </w:t>
      </w:r>
      <w:r w:rsidRPr="004A606E">
        <w:rPr>
          <w:rFonts w:eastAsia="Arial Unicode MS" w:cs="Times New Roman"/>
          <w:color w:val="auto"/>
          <w:sz w:val="20"/>
          <w:szCs w:val="20"/>
          <w:lang w:eastAsia="en-US"/>
        </w:rPr>
        <w:t>confirmed on January 14</w:t>
      </w:r>
      <w:r>
        <w:rPr>
          <w:rFonts w:eastAsia="Arial Unicode MS" w:cs="Times New Roman"/>
          <w:color w:val="auto"/>
          <w:sz w:val="20"/>
          <w:szCs w:val="20"/>
          <w:lang w:eastAsia="en-US"/>
        </w:rPr>
        <w:t>, 2008 in the appeal proceeding</w:t>
      </w:r>
      <w:r w:rsidRPr="004A606E">
        <w:rPr>
          <w:rFonts w:eastAsia="Arial Unicode MS" w:cs="Times New Roman"/>
          <w:color w:val="auto"/>
          <w:sz w:val="20"/>
          <w:szCs w:val="20"/>
          <w:lang w:eastAsia="en-US"/>
        </w:rPr>
        <w:t xml:space="preserve"> and on August 26, 2010 by the Second Collegiate Court of the Eighteenth Circuit, which overturned the appeal. The State, in turn, asserts that that the alleged victim pursued the appropriate remedies to defend his rights in the criminal proceedings. The Commission notes that the domestic remedies concernin</w:t>
      </w:r>
      <w:r>
        <w:rPr>
          <w:rFonts w:eastAsia="Arial Unicode MS" w:cs="Times New Roman"/>
          <w:color w:val="auto"/>
          <w:sz w:val="20"/>
          <w:szCs w:val="20"/>
          <w:lang w:eastAsia="en-US"/>
        </w:rPr>
        <w:t>g the above criminal proceeding</w:t>
      </w:r>
      <w:r w:rsidRPr="004A606E">
        <w:rPr>
          <w:rFonts w:eastAsia="Arial Unicode MS" w:cs="Times New Roman"/>
          <w:color w:val="auto"/>
          <w:sz w:val="20"/>
          <w:szCs w:val="20"/>
          <w:lang w:eastAsia="en-US"/>
        </w:rPr>
        <w:t xml:space="preserve"> were exhausted by the judgment of the </w:t>
      </w:r>
      <w:proofErr w:type="spellStart"/>
      <w:r w:rsidRPr="00A969EC">
        <w:rPr>
          <w:rFonts w:eastAsia="Arial Unicode MS" w:cs="Times New Roman"/>
          <w:i/>
          <w:color w:val="auto"/>
          <w:sz w:val="20"/>
          <w:szCs w:val="20"/>
          <w:lang w:eastAsia="en-US"/>
        </w:rPr>
        <w:t>amparo</w:t>
      </w:r>
      <w:proofErr w:type="spellEnd"/>
      <w:r>
        <w:rPr>
          <w:rFonts w:eastAsia="Arial Unicode MS" w:cs="Times New Roman"/>
          <w:color w:val="auto"/>
          <w:sz w:val="20"/>
          <w:szCs w:val="20"/>
          <w:lang w:eastAsia="en-US"/>
        </w:rPr>
        <w:t xml:space="preserve"> proceeding; that, therefore,</w:t>
      </w:r>
      <w:r w:rsidRPr="004A606E">
        <w:rPr>
          <w:rFonts w:eastAsia="Arial Unicode MS" w:cs="Times New Roman"/>
          <w:color w:val="auto"/>
          <w:sz w:val="20"/>
          <w:szCs w:val="20"/>
          <w:lang w:eastAsia="en-US"/>
        </w:rPr>
        <w:t xml:space="preserve"> the petition meets the requirement established in Article 46.1.</w:t>
      </w:r>
      <w:proofErr w:type="spellStart"/>
      <w:r w:rsidRPr="004A606E">
        <w:rPr>
          <w:rFonts w:eastAsia="Arial Unicode MS" w:cs="Times New Roman"/>
          <w:color w:val="auto"/>
          <w:sz w:val="20"/>
          <w:szCs w:val="20"/>
          <w:lang w:eastAsia="en-US"/>
        </w:rPr>
        <w:t>a</w:t>
      </w:r>
      <w:proofErr w:type="spellEnd"/>
      <w:r w:rsidRPr="004A606E">
        <w:rPr>
          <w:rFonts w:eastAsia="Arial Unicode MS" w:cs="Times New Roman"/>
          <w:color w:val="auto"/>
          <w:sz w:val="20"/>
          <w:szCs w:val="20"/>
          <w:lang w:eastAsia="en-US"/>
        </w:rPr>
        <w:t xml:space="preserve"> of the Convention. With respect to the timeliness requirement, the petition was filed on August 27, 2008 and the final resolution was issued on August 26, 2010; therefore, the admissibility requirement of timeliness has been met.</w:t>
      </w:r>
      <w:r>
        <w:rPr>
          <w:rFonts w:eastAsia="Arial Unicode MS" w:cs="Times New Roman"/>
          <w:color w:val="auto"/>
          <w:sz w:val="20"/>
          <w:szCs w:val="20"/>
          <w:lang w:eastAsia="en-US"/>
        </w:rPr>
        <w:t xml:space="preserve"> </w:t>
      </w:r>
    </w:p>
    <w:p w:rsidR="00726887" w:rsidRPr="004A606E" w:rsidRDefault="00726887" w:rsidP="00726887">
      <w:pPr>
        <w:pStyle w:val="ListParagraph"/>
        <w:numPr>
          <w:ilvl w:val="0"/>
          <w:numId w:val="103"/>
        </w:numPr>
        <w:spacing w:before="240" w:after="240"/>
        <w:jc w:val="both"/>
        <w:rPr>
          <w:rFonts w:asciiTheme="majorHAnsi" w:hAnsiTheme="majorHAnsi"/>
          <w:sz w:val="20"/>
          <w:szCs w:val="20"/>
        </w:rPr>
      </w:pPr>
      <w:r w:rsidRPr="004A606E">
        <w:rPr>
          <w:rFonts w:eastAsia="Arial Unicode MS" w:cs="Times New Roman"/>
          <w:color w:val="auto"/>
          <w:sz w:val="20"/>
          <w:szCs w:val="20"/>
          <w:lang w:eastAsia="en-US"/>
        </w:rPr>
        <w:t xml:space="preserve">Finally, as to the alleged lack of health-care facilities at the CEFERESO No. 14 federal prison where Mr. </w:t>
      </w:r>
      <w:proofErr w:type="spellStart"/>
      <w:r w:rsidRPr="004A606E">
        <w:rPr>
          <w:rFonts w:eastAsia="Arial Unicode MS" w:cs="Times New Roman"/>
          <w:color w:val="auto"/>
          <w:sz w:val="20"/>
          <w:szCs w:val="20"/>
          <w:lang w:eastAsia="en-US"/>
        </w:rPr>
        <w:t>Martínez</w:t>
      </w:r>
      <w:proofErr w:type="spellEnd"/>
      <w:r w:rsidRPr="004A606E">
        <w:rPr>
          <w:rFonts w:eastAsia="Arial Unicode MS" w:cs="Times New Roman"/>
          <w:color w:val="auto"/>
          <w:sz w:val="20"/>
          <w:szCs w:val="20"/>
          <w:lang w:eastAsia="en-US"/>
        </w:rPr>
        <w:t xml:space="preserve"> was allegedly arbitrarily transferred on August 28, 2015, the Commission notes that from the available information, there is nothing to indicate that the alleged victim has exhausted the domestic remedies. Therefore, the Commission </w:t>
      </w:r>
      <w:r>
        <w:rPr>
          <w:rFonts w:eastAsia="Arial Unicode MS" w:cs="Times New Roman"/>
          <w:color w:val="auto"/>
          <w:sz w:val="20"/>
          <w:szCs w:val="20"/>
          <w:lang w:eastAsia="en-US"/>
        </w:rPr>
        <w:t>notices</w:t>
      </w:r>
      <w:r w:rsidRPr="004A606E">
        <w:rPr>
          <w:rFonts w:eastAsia="Arial Unicode MS" w:cs="Times New Roman"/>
          <w:color w:val="auto"/>
          <w:sz w:val="20"/>
          <w:szCs w:val="20"/>
          <w:lang w:eastAsia="en-US"/>
        </w:rPr>
        <w:t xml:space="preserve"> that such violations were first reported to the IACHR, without the state authorities having previously heard the facts in the domestic jurisdiction. Consequently, the Commission concludes that, in this regard, the petition does not meet the requirement established in Article 46.1.b of the Convention.</w:t>
      </w:r>
      <w:r>
        <w:rPr>
          <w:rFonts w:eastAsia="Arial Unicode MS" w:cs="Times New Roman"/>
          <w:color w:val="auto"/>
          <w:sz w:val="20"/>
          <w:szCs w:val="20"/>
          <w:lang w:eastAsia="en-US"/>
        </w:rPr>
        <w:t xml:space="preserve"> </w:t>
      </w:r>
    </w:p>
    <w:p w:rsidR="00726887" w:rsidRPr="004A606E" w:rsidRDefault="00726887" w:rsidP="00726887">
      <w:pPr>
        <w:pStyle w:val="ListParagraph"/>
        <w:spacing w:before="240" w:after="240"/>
        <w:jc w:val="both"/>
        <w:rPr>
          <w:rFonts w:asciiTheme="majorHAnsi" w:hAnsiTheme="majorHAnsi"/>
          <w:b/>
          <w:bCs/>
          <w:sz w:val="20"/>
          <w:szCs w:val="20"/>
        </w:rPr>
      </w:pPr>
      <w:r w:rsidRPr="004A606E">
        <w:rPr>
          <w:rFonts w:asciiTheme="majorHAnsi" w:hAnsiTheme="majorHAnsi"/>
          <w:b/>
          <w:bCs/>
          <w:sz w:val="20"/>
          <w:szCs w:val="20"/>
        </w:rPr>
        <w:t>VII.</w:t>
      </w:r>
      <w:r w:rsidRPr="004A606E">
        <w:rPr>
          <w:rFonts w:asciiTheme="majorHAnsi" w:hAnsiTheme="majorHAnsi"/>
          <w:b/>
          <w:bCs/>
          <w:sz w:val="20"/>
          <w:szCs w:val="20"/>
        </w:rPr>
        <w:tab/>
        <w:t>ANALYSIS OF COLORABLE CLAIM</w:t>
      </w:r>
    </w:p>
    <w:p w:rsidR="00726887" w:rsidRPr="004A606E" w:rsidRDefault="00726887" w:rsidP="006331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A606E">
        <w:rPr>
          <w:rFonts w:asciiTheme="majorHAnsi" w:hAnsiTheme="majorHAnsi"/>
          <w:sz w:val="20"/>
          <w:szCs w:val="20"/>
        </w:rPr>
        <w:t>Regarding the first set of claims, considering the elements of fact and law presented by the parties and the nature of the matter brought to its attention, the Commission believes that if proven, the alleged wrongful arrest of the al</w:t>
      </w:r>
      <w:r>
        <w:rPr>
          <w:rFonts w:asciiTheme="majorHAnsi" w:hAnsiTheme="majorHAnsi"/>
          <w:sz w:val="20"/>
          <w:szCs w:val="20"/>
        </w:rPr>
        <w:t>l</w:t>
      </w:r>
      <w:r w:rsidRPr="004A606E">
        <w:rPr>
          <w:rFonts w:asciiTheme="majorHAnsi" w:hAnsiTheme="majorHAnsi"/>
          <w:sz w:val="20"/>
          <w:szCs w:val="20"/>
        </w:rPr>
        <w:t xml:space="preserve">eged victim by state agents, his isolation, illegal detention and the continuous acts of torture suffered at a </w:t>
      </w:r>
      <w:r w:rsidR="006331C4" w:rsidRPr="006331C4">
        <w:rPr>
          <w:rFonts w:asciiTheme="majorHAnsi" w:hAnsiTheme="majorHAnsi"/>
          <w:sz w:val="20"/>
          <w:szCs w:val="20"/>
        </w:rPr>
        <w:t>restriction of preventive custody (</w:t>
      </w:r>
      <w:proofErr w:type="spellStart"/>
      <w:r w:rsidR="006331C4" w:rsidRPr="0099212E">
        <w:rPr>
          <w:rFonts w:asciiTheme="majorHAnsi" w:hAnsiTheme="majorHAnsi"/>
          <w:i/>
          <w:sz w:val="20"/>
          <w:szCs w:val="20"/>
        </w:rPr>
        <w:t>arraigo</w:t>
      </w:r>
      <w:proofErr w:type="spellEnd"/>
      <w:r w:rsidR="006331C4" w:rsidRPr="006331C4">
        <w:rPr>
          <w:rFonts w:asciiTheme="majorHAnsi" w:hAnsiTheme="majorHAnsi"/>
          <w:sz w:val="20"/>
          <w:szCs w:val="20"/>
        </w:rPr>
        <w:t xml:space="preserve">) facility </w:t>
      </w:r>
      <w:proofErr w:type="spellStart"/>
      <w:r w:rsidRPr="004A606E">
        <w:rPr>
          <w:rFonts w:asciiTheme="majorHAnsi" w:hAnsiTheme="majorHAnsi"/>
          <w:sz w:val="20"/>
          <w:szCs w:val="20"/>
        </w:rPr>
        <w:t>facility</w:t>
      </w:r>
      <w:proofErr w:type="spellEnd"/>
      <w:r w:rsidRPr="004A606E">
        <w:rPr>
          <w:rFonts w:asciiTheme="majorHAnsi" w:hAnsiTheme="majorHAnsi"/>
          <w:sz w:val="20"/>
          <w:szCs w:val="20"/>
        </w:rPr>
        <w:t xml:space="preserve"> until he was brought before a judge, as well as the alleged violat</w:t>
      </w:r>
      <w:r>
        <w:rPr>
          <w:rFonts w:asciiTheme="majorHAnsi" w:hAnsiTheme="majorHAnsi"/>
          <w:sz w:val="20"/>
          <w:szCs w:val="20"/>
        </w:rPr>
        <w:t>ions in the criminal proceeding</w:t>
      </w:r>
      <w:r w:rsidRPr="004A606E">
        <w:rPr>
          <w:rFonts w:asciiTheme="majorHAnsi" w:hAnsiTheme="majorHAnsi"/>
          <w:sz w:val="20"/>
          <w:szCs w:val="20"/>
        </w:rPr>
        <w:t xml:space="preserve"> all could establish possible violations of the rights protected </w:t>
      </w:r>
      <w:r>
        <w:rPr>
          <w:rFonts w:asciiTheme="majorHAnsi" w:hAnsiTheme="majorHAnsi"/>
          <w:sz w:val="20"/>
          <w:szCs w:val="20"/>
        </w:rPr>
        <w:t>through</w:t>
      </w:r>
      <w:r w:rsidRPr="004A606E">
        <w:rPr>
          <w:rFonts w:asciiTheme="majorHAnsi" w:hAnsiTheme="majorHAnsi"/>
          <w:sz w:val="20"/>
          <w:szCs w:val="20"/>
        </w:rPr>
        <w:t xml:space="preserve"> Articles 5 </w:t>
      </w:r>
      <w:r w:rsidR="006331C4" w:rsidRPr="004A606E">
        <w:rPr>
          <w:rFonts w:asciiTheme="majorHAnsi" w:hAnsiTheme="majorHAnsi"/>
          <w:sz w:val="20"/>
          <w:szCs w:val="20"/>
        </w:rPr>
        <w:t xml:space="preserve">(humane treatment), 7 (personal liberty), 8 (fair trial) and 25 (judicial protection) </w:t>
      </w:r>
      <w:r w:rsidRPr="004A606E">
        <w:rPr>
          <w:rFonts w:asciiTheme="majorHAnsi" w:hAnsiTheme="majorHAnsi"/>
          <w:sz w:val="20"/>
          <w:szCs w:val="20"/>
        </w:rPr>
        <w:t xml:space="preserve">of the American Convention, in relation to its Articles 1.1 and 2, to the detriment of the alleged victim and his family members. Likewise, </w:t>
      </w:r>
      <w:r>
        <w:rPr>
          <w:rFonts w:asciiTheme="majorHAnsi" w:hAnsiTheme="majorHAnsi"/>
          <w:sz w:val="20"/>
          <w:szCs w:val="20"/>
        </w:rPr>
        <w:t>the alleged facts could establi</w:t>
      </w:r>
      <w:r w:rsidRPr="004A606E">
        <w:rPr>
          <w:rFonts w:asciiTheme="majorHAnsi" w:hAnsiTheme="majorHAnsi"/>
          <w:sz w:val="20"/>
          <w:szCs w:val="20"/>
        </w:rPr>
        <w:t>sh possible violations</w:t>
      </w:r>
      <w:r>
        <w:rPr>
          <w:rFonts w:asciiTheme="majorHAnsi" w:hAnsiTheme="majorHAnsi"/>
          <w:sz w:val="20"/>
          <w:szCs w:val="20"/>
        </w:rPr>
        <w:t xml:space="preserve"> </w:t>
      </w:r>
      <w:r w:rsidRPr="004A606E">
        <w:rPr>
          <w:rFonts w:asciiTheme="majorHAnsi" w:hAnsiTheme="majorHAnsi"/>
          <w:sz w:val="20"/>
          <w:szCs w:val="20"/>
        </w:rPr>
        <w:t xml:space="preserve">of Articles 1, 6 and 8 of the American Convention to Prevent and Punish Torture in connection with the purported lack of investigation following the date of ratification and deposit of the ratification instrument of said treaty by the State of Mexico, in relation to Mr. </w:t>
      </w:r>
      <w:proofErr w:type="spellStart"/>
      <w:r w:rsidRPr="004A606E">
        <w:rPr>
          <w:rFonts w:asciiTheme="majorHAnsi" w:hAnsiTheme="majorHAnsi"/>
          <w:sz w:val="20"/>
          <w:szCs w:val="20"/>
        </w:rPr>
        <w:t>Martínez</w:t>
      </w:r>
      <w:proofErr w:type="spellEnd"/>
      <w:r w:rsidRPr="004A606E">
        <w:rPr>
          <w:rFonts w:asciiTheme="majorHAnsi" w:hAnsiTheme="majorHAnsi"/>
          <w:sz w:val="20"/>
          <w:szCs w:val="20"/>
        </w:rPr>
        <w:t>.</w:t>
      </w:r>
      <w:r>
        <w:rPr>
          <w:rFonts w:ascii="Cambria" w:hAnsi="Cambria"/>
          <w:sz w:val="20"/>
          <w:szCs w:val="20"/>
        </w:rPr>
        <w:t xml:space="preserve"> </w:t>
      </w:r>
    </w:p>
    <w:p w:rsidR="00726887" w:rsidRPr="003D5156" w:rsidRDefault="00726887" w:rsidP="00726887">
      <w:pPr>
        <w:pStyle w:val="ListParagraph"/>
        <w:numPr>
          <w:ilvl w:val="0"/>
          <w:numId w:val="103"/>
        </w:numPr>
        <w:jc w:val="both"/>
        <w:rPr>
          <w:rFonts w:asciiTheme="majorHAnsi" w:eastAsia="Arial Unicode MS" w:hAnsiTheme="majorHAnsi" w:cs="Times New Roman"/>
          <w:color w:val="auto"/>
          <w:sz w:val="20"/>
          <w:szCs w:val="20"/>
          <w:lang w:eastAsia="en-US"/>
        </w:rPr>
      </w:pPr>
      <w:r w:rsidRPr="004A606E">
        <w:rPr>
          <w:rFonts w:asciiTheme="majorHAnsi" w:eastAsia="Arial Unicode MS" w:hAnsiTheme="majorHAnsi" w:cs="Times New Roman"/>
          <w:color w:val="auto"/>
          <w:sz w:val="20"/>
          <w:szCs w:val="20"/>
          <w:lang w:eastAsia="en-US"/>
        </w:rPr>
        <w:t xml:space="preserve">In relation to the purported violations of criminal due process, the petitioner claims that all the testimonial evidence was gathered through judicial requests, which encouraged the fabrication of </w:t>
      </w:r>
      <w:r>
        <w:rPr>
          <w:rFonts w:asciiTheme="majorHAnsi" w:eastAsia="Arial Unicode MS" w:hAnsiTheme="majorHAnsi" w:cs="Times New Roman"/>
          <w:color w:val="auto"/>
          <w:sz w:val="20"/>
          <w:szCs w:val="20"/>
          <w:lang w:eastAsia="en-US"/>
        </w:rPr>
        <w:t>witness statements</w:t>
      </w:r>
      <w:r w:rsidRPr="004A606E">
        <w:rPr>
          <w:rFonts w:asciiTheme="majorHAnsi" w:eastAsia="Arial Unicode MS" w:hAnsiTheme="majorHAnsi" w:cs="Times New Roman"/>
          <w:color w:val="auto"/>
          <w:sz w:val="20"/>
          <w:szCs w:val="20"/>
          <w:lang w:eastAsia="en-US"/>
        </w:rPr>
        <w:t>, and that the forensic reports were contradictory and distorted. The Commission notes that these claims refer to the establishment of the alleged victim</w:t>
      </w:r>
      <w:r>
        <w:rPr>
          <w:rFonts w:asciiTheme="majorHAnsi" w:eastAsia="Arial Unicode MS" w:hAnsiTheme="majorHAnsi" w:cs="Times New Roman"/>
          <w:color w:val="auto"/>
          <w:sz w:val="20"/>
          <w:szCs w:val="20"/>
          <w:lang w:eastAsia="en-US"/>
        </w:rPr>
        <w:t>’</w:t>
      </w:r>
      <w:r w:rsidRPr="004A606E">
        <w:rPr>
          <w:rFonts w:asciiTheme="majorHAnsi" w:eastAsia="Arial Unicode MS" w:hAnsiTheme="majorHAnsi" w:cs="Times New Roman"/>
          <w:color w:val="auto"/>
          <w:sz w:val="20"/>
          <w:szCs w:val="20"/>
          <w:lang w:eastAsia="en-US"/>
        </w:rPr>
        <w:t>s criminal responsibility and the as</w:t>
      </w:r>
      <w:r>
        <w:rPr>
          <w:rFonts w:asciiTheme="majorHAnsi" w:eastAsia="Arial Unicode MS" w:hAnsiTheme="majorHAnsi" w:cs="Times New Roman"/>
          <w:color w:val="auto"/>
          <w:sz w:val="20"/>
          <w:szCs w:val="20"/>
          <w:lang w:eastAsia="en-US"/>
        </w:rPr>
        <w:t xml:space="preserve">sessment of the proof of facts </w:t>
      </w:r>
      <w:r w:rsidRPr="004A606E">
        <w:rPr>
          <w:rFonts w:asciiTheme="majorHAnsi" w:eastAsia="Arial Unicode MS" w:hAnsiTheme="majorHAnsi" w:cs="Times New Roman"/>
          <w:color w:val="auto"/>
          <w:sz w:val="20"/>
          <w:szCs w:val="20"/>
          <w:lang w:eastAsia="en-US"/>
        </w:rPr>
        <w:t xml:space="preserve">because she alleges innocence on the part of Mr. </w:t>
      </w:r>
      <w:proofErr w:type="spellStart"/>
      <w:r w:rsidRPr="004A606E">
        <w:rPr>
          <w:rFonts w:asciiTheme="majorHAnsi" w:eastAsia="Arial Unicode MS" w:hAnsiTheme="majorHAnsi" w:cs="Times New Roman"/>
          <w:color w:val="auto"/>
          <w:sz w:val="20"/>
          <w:szCs w:val="20"/>
          <w:lang w:eastAsia="en-US"/>
        </w:rPr>
        <w:t>Martínez</w:t>
      </w:r>
      <w:proofErr w:type="spellEnd"/>
      <w:r w:rsidRPr="004A606E">
        <w:rPr>
          <w:rFonts w:asciiTheme="majorHAnsi" w:eastAsia="Arial Unicode MS" w:hAnsiTheme="majorHAnsi" w:cs="Times New Roman"/>
          <w:color w:val="auto"/>
          <w:sz w:val="20"/>
          <w:szCs w:val="20"/>
          <w:lang w:eastAsia="en-US"/>
        </w:rPr>
        <w:t xml:space="preserve">. The copies of the remedies and of the judgments sent to the IACHR indicate that all these aspects were analyzed and resolved by the intervening domestic authorities. </w:t>
      </w:r>
    </w:p>
    <w:p w:rsidR="00F621C3" w:rsidRPr="000B6B7A" w:rsidRDefault="00726887" w:rsidP="007268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4A606E">
        <w:rPr>
          <w:rFonts w:asciiTheme="majorHAnsi" w:hAnsiTheme="majorHAnsi"/>
          <w:sz w:val="20"/>
          <w:szCs w:val="20"/>
        </w:rPr>
        <w:t>A</w:t>
      </w:r>
      <w:r>
        <w:rPr>
          <w:rFonts w:asciiTheme="majorHAnsi" w:hAnsiTheme="majorHAnsi"/>
          <w:sz w:val="20"/>
          <w:szCs w:val="20"/>
        </w:rPr>
        <w:t>s</w:t>
      </w:r>
      <w:r w:rsidRPr="004A606E">
        <w:rPr>
          <w:rFonts w:asciiTheme="majorHAnsi" w:hAnsiTheme="majorHAnsi"/>
          <w:sz w:val="20"/>
          <w:szCs w:val="20"/>
        </w:rPr>
        <w:t xml:space="preserve"> to these claims, the Commission notes that the petitioning party intends to have it work as a court of fourth instance and replace the domestic courts</w:t>
      </w:r>
      <w:r>
        <w:rPr>
          <w:rFonts w:asciiTheme="majorHAnsi" w:hAnsiTheme="majorHAnsi"/>
          <w:sz w:val="20"/>
          <w:szCs w:val="20"/>
        </w:rPr>
        <w:t>’</w:t>
      </w:r>
      <w:r w:rsidRPr="004A606E">
        <w:rPr>
          <w:rFonts w:asciiTheme="majorHAnsi" w:hAnsiTheme="majorHAnsi"/>
          <w:sz w:val="20"/>
          <w:szCs w:val="20"/>
        </w:rPr>
        <w:t xml:space="preserve"> assessment of the evidence concerning aspects that were analyzed and settled on the merits by the competent judicial authorities. In this regard, it is worth recalling that the Commission is not entitled to review judgments issued by domestic courts working within their jurisdiction </w:t>
      </w:r>
      <w:r>
        <w:rPr>
          <w:rFonts w:asciiTheme="majorHAnsi" w:hAnsiTheme="majorHAnsi"/>
          <w:sz w:val="20"/>
          <w:szCs w:val="20"/>
        </w:rPr>
        <w:t xml:space="preserve">and </w:t>
      </w:r>
      <w:r w:rsidRPr="004A606E">
        <w:rPr>
          <w:rFonts w:asciiTheme="majorHAnsi" w:hAnsiTheme="majorHAnsi"/>
          <w:sz w:val="20"/>
          <w:szCs w:val="20"/>
        </w:rPr>
        <w:t xml:space="preserve">in compliance with the due legal safeguards unless a violation of any of the rights protected by the American Convention is found. In this particular case, there is nothing to indicate that such an exception exists. Therefore, based on the foregoing, the Commission concludes that the petition does not </w:t>
      </w:r>
      <w:r w:rsidRPr="004A606E">
        <w:rPr>
          <w:rFonts w:asciiTheme="majorHAnsi" w:hAnsiTheme="majorHAnsi"/>
          <w:sz w:val="20"/>
          <w:szCs w:val="20"/>
        </w:rPr>
        <w:lastRenderedPageBreak/>
        <w:t xml:space="preserve">meet the requirement established in Article 47.b of the American Convention, because </w:t>
      </w:r>
      <w:r w:rsidRPr="000F4582">
        <w:rPr>
          <w:rFonts w:asciiTheme="majorHAnsi" w:hAnsiTheme="majorHAnsi"/>
          <w:i/>
          <w:sz w:val="20"/>
          <w:szCs w:val="20"/>
        </w:rPr>
        <w:t>prima facie</w:t>
      </w:r>
      <w:r w:rsidRPr="004A606E">
        <w:rPr>
          <w:rFonts w:asciiTheme="majorHAnsi" w:hAnsiTheme="majorHAnsi"/>
          <w:sz w:val="20"/>
          <w:szCs w:val="20"/>
        </w:rPr>
        <w:t xml:space="preserve"> no facts have been found to establish violations of the rights invoked by the alleged victim.</w:t>
      </w:r>
      <w:r w:rsidRPr="004A606E">
        <w:rPr>
          <w:rStyle w:val="FootnoteReference"/>
          <w:rFonts w:asciiTheme="majorHAnsi" w:hAnsiTheme="majorHAnsi"/>
          <w:sz w:val="20"/>
          <w:szCs w:val="20"/>
        </w:rPr>
        <w:footnoteReference w:id="6"/>
      </w:r>
    </w:p>
    <w:p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rsidR="00726887" w:rsidRDefault="00726887" w:rsidP="0072688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A606E">
        <w:rPr>
          <w:rFonts w:asciiTheme="majorHAnsi" w:hAnsiTheme="majorHAnsi"/>
          <w:sz w:val="20"/>
          <w:szCs w:val="20"/>
        </w:rPr>
        <w:t>To find the instant petition admissible in relation to Articles 5, 7, 8 and 25 of the American Convention, in connection with its Articles 1.1 and 2; and in relation to Articles 1, 6 and 8 of the Inter-American Convention to Prevent and Punish Torture;</w:t>
      </w:r>
      <w:r>
        <w:rPr>
          <w:rFonts w:asciiTheme="majorHAnsi" w:hAnsiTheme="majorHAnsi"/>
          <w:sz w:val="20"/>
          <w:szCs w:val="20"/>
        </w:rPr>
        <w:t xml:space="preserve"> </w:t>
      </w:r>
    </w:p>
    <w:p w:rsidR="00F621C3" w:rsidRPr="00726887" w:rsidRDefault="00726887" w:rsidP="0072688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26887">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r w:rsidR="00A856CC">
        <w:rPr>
          <w:rFonts w:asciiTheme="majorHAnsi" w:hAnsiTheme="majorHAnsi"/>
          <w:sz w:val="20"/>
          <w:szCs w:val="20"/>
        </w:rPr>
        <w:t xml:space="preserve"> </w:t>
      </w:r>
    </w:p>
    <w:p w:rsidR="006D67F4" w:rsidRPr="00365F2F" w:rsidRDefault="006C7495" w:rsidP="006D67F4">
      <w:pPr>
        <w:suppressAutoHyphens/>
        <w:ind w:firstLine="720"/>
        <w:jc w:val="both"/>
        <w:rPr>
          <w:rFonts w:ascii="Cambria" w:hAnsi="Cambria"/>
          <w:spacing w:val="-2"/>
          <w:sz w:val="20"/>
        </w:rPr>
      </w:pPr>
      <w:r w:rsidRPr="006C7495">
        <w:rPr>
          <w:rFonts w:ascii="Cambria" w:hAnsi="Cambria"/>
          <w:spacing w:val="-2"/>
          <w:sz w:val="20"/>
        </w:rPr>
        <w:t xml:space="preserve">Approved by the Inter-American Commission on Human Rights </w:t>
      </w:r>
      <w:r w:rsidR="006D67F4" w:rsidRPr="00365F2F">
        <w:rPr>
          <w:rFonts w:ascii="Cambria" w:hAnsi="Cambria"/>
          <w:spacing w:val="-2"/>
          <w:sz w:val="20"/>
        </w:rPr>
        <w:t xml:space="preserve">on the </w:t>
      </w:r>
      <w:r w:rsidR="006D67F4">
        <w:rPr>
          <w:rFonts w:ascii="Cambria" w:hAnsi="Cambria"/>
          <w:spacing w:val="-2"/>
          <w:sz w:val="20"/>
        </w:rPr>
        <w:t>29th</w:t>
      </w:r>
      <w:r w:rsidR="006D67F4" w:rsidRPr="00365F2F">
        <w:rPr>
          <w:rFonts w:ascii="Cambria" w:hAnsi="Cambria"/>
          <w:spacing w:val="-2"/>
          <w:sz w:val="20"/>
        </w:rPr>
        <w:t xml:space="preserve"> day of the month of </w:t>
      </w:r>
      <w:r w:rsidR="006D67F4">
        <w:rPr>
          <w:rFonts w:ascii="Cambria" w:hAnsi="Cambria"/>
          <w:spacing w:val="-2"/>
          <w:sz w:val="20"/>
        </w:rPr>
        <w:t>June</w:t>
      </w:r>
      <w:r w:rsidR="006D67F4" w:rsidRPr="00365F2F">
        <w:rPr>
          <w:rFonts w:ascii="Cambria" w:hAnsi="Cambria"/>
          <w:spacing w:val="-2"/>
          <w:sz w:val="20"/>
        </w:rPr>
        <w:t>, 201</w:t>
      </w:r>
      <w:r w:rsidR="006D67F4">
        <w:rPr>
          <w:rFonts w:ascii="Cambria" w:hAnsi="Cambria"/>
          <w:spacing w:val="-2"/>
          <w:sz w:val="20"/>
        </w:rPr>
        <w:t>8</w:t>
      </w:r>
      <w:r w:rsidR="006D67F4" w:rsidRPr="00365F2F">
        <w:rPr>
          <w:rFonts w:ascii="Cambria" w:hAnsi="Cambria"/>
          <w:spacing w:val="-2"/>
          <w:sz w:val="20"/>
        </w:rPr>
        <w:t xml:space="preserve">. (Signed):  </w:t>
      </w:r>
      <w:r w:rsidR="006D67F4" w:rsidRPr="00F368A7">
        <w:rPr>
          <w:rFonts w:ascii="Cambria" w:hAnsi="Cambria"/>
          <w:sz w:val="20"/>
        </w:rPr>
        <w:t xml:space="preserve">Margarette May Macaulay, President; Esmeralda E. Arosemena Bernal de Troitiño, </w:t>
      </w:r>
      <w:r w:rsidR="006D67F4">
        <w:rPr>
          <w:rFonts w:ascii="Cambria" w:hAnsi="Cambria"/>
          <w:sz w:val="20"/>
        </w:rPr>
        <w:t>First Vice President</w:t>
      </w:r>
      <w:r w:rsidR="006D67F4" w:rsidRPr="00F368A7">
        <w:rPr>
          <w:rFonts w:ascii="Cambria" w:hAnsi="Cambria"/>
          <w:sz w:val="20"/>
        </w:rPr>
        <w:t>; Luis Ernesto Vargas Silva, Se</w:t>
      </w:r>
      <w:r w:rsidR="006D67F4">
        <w:rPr>
          <w:rFonts w:ascii="Cambria" w:hAnsi="Cambria"/>
          <w:sz w:val="20"/>
        </w:rPr>
        <w:t>cond Vice President</w:t>
      </w:r>
      <w:r w:rsidR="006D67F4" w:rsidRPr="00F368A7">
        <w:rPr>
          <w:rFonts w:ascii="Cambria" w:hAnsi="Cambria"/>
          <w:sz w:val="20"/>
        </w:rPr>
        <w:t>; F</w:t>
      </w:r>
      <w:r w:rsidR="006D67F4">
        <w:rPr>
          <w:rFonts w:ascii="Cambria" w:hAnsi="Cambria"/>
          <w:sz w:val="20"/>
        </w:rPr>
        <w:t>rancisco José Eguiguren Praeli, Antonia Urrejola, and</w:t>
      </w:r>
      <w:r w:rsidR="006D67F4" w:rsidRPr="00F368A7">
        <w:rPr>
          <w:rFonts w:ascii="Cambria" w:hAnsi="Cambria"/>
          <w:sz w:val="20"/>
        </w:rPr>
        <w:t xml:space="preserve"> Flávia Piovesan,</w:t>
      </w:r>
      <w:r w:rsidR="006D67F4">
        <w:rPr>
          <w:rFonts w:ascii="Cambria" w:hAnsi="Cambria" w:cs="Arial"/>
          <w:noProof/>
          <w:spacing w:val="-2"/>
          <w:sz w:val="20"/>
        </w:rPr>
        <w:t xml:space="preserve">  </w:t>
      </w:r>
      <w:r w:rsidR="006D67F4" w:rsidRPr="00365F2F">
        <w:rPr>
          <w:rFonts w:ascii="Cambria" w:hAnsi="Cambria"/>
          <w:spacing w:val="-2"/>
          <w:sz w:val="20"/>
        </w:rPr>
        <w:t>Commissioners.</w:t>
      </w: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rPr>
          <w:rFonts w:ascii="Cambria" w:hAnsi="Cambria" w:cs="Calibri"/>
          <w:sz w:val="20"/>
          <w:szCs w:val="20"/>
        </w:rPr>
      </w:pPr>
    </w:p>
    <w:p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0A8" w:rsidRDefault="00A140A8" w:rsidP="00036A8A">
      <w:r>
        <w:separator/>
      </w:r>
    </w:p>
  </w:endnote>
  <w:endnote w:type="continuationSeparator" w:id="0">
    <w:p w:rsidR="00A140A8" w:rsidRDefault="00A140A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340" w:rsidRDefault="00D263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26340">
          <w:rPr>
            <w:noProof/>
            <w:sz w:val="16"/>
          </w:rPr>
          <w:t>5</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0A8" w:rsidRPr="00036A8A" w:rsidRDefault="00A140A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A140A8" w:rsidRPr="00036A8A" w:rsidRDefault="00A140A8" w:rsidP="00036A8A">
      <w:pPr>
        <w:rPr>
          <w:rFonts w:asciiTheme="majorHAnsi" w:hAnsiTheme="majorHAnsi"/>
          <w:sz w:val="16"/>
          <w:szCs w:val="16"/>
        </w:rPr>
      </w:pPr>
      <w:r w:rsidRPr="00036A8A">
        <w:rPr>
          <w:rFonts w:asciiTheme="majorHAnsi" w:hAnsiTheme="majorHAnsi"/>
          <w:sz w:val="16"/>
          <w:szCs w:val="16"/>
        </w:rPr>
        <w:separator/>
      </w:r>
    </w:p>
    <w:p w:rsidR="00A140A8" w:rsidRPr="00036A8A" w:rsidRDefault="00A140A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A140A8" w:rsidRPr="0093441A" w:rsidRDefault="00A140A8"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F421DF" w:rsidRPr="005F25CC" w:rsidRDefault="00F421DF" w:rsidP="00E5600F">
      <w:pPr>
        <w:pStyle w:val="FootnoteText"/>
        <w:ind w:firstLine="720"/>
        <w:jc w:val="both"/>
        <w:rPr>
          <w:lang w:val="en-GB"/>
        </w:rPr>
      </w:pPr>
      <w:r w:rsidRPr="00A817BB">
        <w:rPr>
          <w:rStyle w:val="FootnoteReference"/>
          <w:rFonts w:asciiTheme="majorHAnsi" w:hAnsiTheme="majorHAnsi"/>
          <w:sz w:val="16"/>
          <w:szCs w:val="16"/>
        </w:rPr>
        <w:footnoteRef/>
      </w:r>
      <w:r w:rsidRPr="005F25CC">
        <w:rPr>
          <w:rFonts w:asciiTheme="majorHAnsi" w:hAnsiTheme="majorHAnsi"/>
          <w:sz w:val="16"/>
          <w:szCs w:val="16"/>
          <w:lang w:val="en-GB"/>
        </w:rPr>
        <w:t xml:space="preserve"> In accordance with Article 17.2.</w:t>
      </w:r>
      <w:proofErr w:type="spellStart"/>
      <w:r w:rsidRPr="005F25CC">
        <w:rPr>
          <w:rFonts w:asciiTheme="majorHAnsi" w:hAnsiTheme="majorHAnsi"/>
          <w:sz w:val="16"/>
          <w:szCs w:val="16"/>
          <w:lang w:val="en-GB"/>
        </w:rPr>
        <w:t>a</w:t>
      </w:r>
      <w:proofErr w:type="spellEnd"/>
      <w:r w:rsidRPr="005F25CC">
        <w:rPr>
          <w:rFonts w:asciiTheme="majorHAnsi" w:hAnsiTheme="majorHAnsi"/>
          <w:sz w:val="16"/>
          <w:szCs w:val="16"/>
          <w:lang w:val="en-GB"/>
        </w:rPr>
        <w:t xml:space="preserve"> of the IACHR Rules of Procedure, Commissioner Joel Hernández García, a Mexican national, did not participate in the discussion or the decision on this matter.</w:t>
      </w:r>
    </w:p>
  </w:footnote>
  <w:footnote w:id="3">
    <w:p w:rsidR="00F421DF" w:rsidRPr="005F25CC" w:rsidRDefault="00F421DF" w:rsidP="00E5600F">
      <w:pPr>
        <w:pStyle w:val="FootnoteText"/>
        <w:ind w:firstLine="720"/>
        <w:rPr>
          <w:lang w:val="en-GB"/>
        </w:rPr>
      </w:pPr>
      <w:r w:rsidRPr="00A817BB">
        <w:rPr>
          <w:rStyle w:val="FootnoteReference"/>
          <w:rFonts w:asciiTheme="majorHAnsi" w:hAnsiTheme="majorHAnsi"/>
          <w:sz w:val="16"/>
          <w:szCs w:val="16"/>
        </w:rPr>
        <w:footnoteRef/>
      </w:r>
      <w:r w:rsidRPr="005F25CC">
        <w:rPr>
          <w:rFonts w:asciiTheme="majorHAnsi" w:hAnsiTheme="majorHAnsi"/>
          <w:sz w:val="16"/>
          <w:szCs w:val="16"/>
          <w:lang w:val="en-GB"/>
        </w:rPr>
        <w:t xml:space="preserve"> Hereinafter </w:t>
      </w:r>
      <w:r>
        <w:rPr>
          <w:rFonts w:asciiTheme="majorHAnsi" w:hAnsiTheme="majorHAnsi"/>
          <w:sz w:val="16"/>
          <w:szCs w:val="16"/>
          <w:lang w:val="en-GB"/>
        </w:rPr>
        <w:t>“</w:t>
      </w:r>
      <w:r w:rsidRPr="005F25CC">
        <w:rPr>
          <w:rFonts w:asciiTheme="majorHAnsi" w:hAnsiTheme="majorHAnsi"/>
          <w:sz w:val="16"/>
          <w:szCs w:val="16"/>
          <w:lang w:val="en-GB"/>
        </w:rPr>
        <w:t>Convention</w:t>
      </w:r>
      <w:r>
        <w:rPr>
          <w:rFonts w:asciiTheme="majorHAnsi" w:hAnsiTheme="majorHAnsi"/>
          <w:sz w:val="16"/>
          <w:szCs w:val="16"/>
          <w:lang w:val="en-GB"/>
        </w:rPr>
        <w:t>”</w:t>
      </w:r>
      <w:r w:rsidRPr="005F25CC">
        <w:rPr>
          <w:rFonts w:asciiTheme="majorHAnsi" w:hAnsiTheme="majorHAnsi"/>
          <w:sz w:val="16"/>
          <w:szCs w:val="16"/>
          <w:lang w:val="en-GB"/>
        </w:rPr>
        <w:t xml:space="preserve"> or </w:t>
      </w:r>
      <w:r>
        <w:rPr>
          <w:rFonts w:asciiTheme="majorHAnsi" w:hAnsiTheme="majorHAnsi"/>
          <w:sz w:val="16"/>
          <w:szCs w:val="16"/>
          <w:lang w:val="en-GB"/>
        </w:rPr>
        <w:t>“</w:t>
      </w:r>
      <w:r w:rsidRPr="005F25CC">
        <w:rPr>
          <w:rFonts w:asciiTheme="majorHAnsi" w:hAnsiTheme="majorHAnsi"/>
          <w:sz w:val="16"/>
          <w:szCs w:val="16"/>
          <w:lang w:val="en-GB"/>
        </w:rPr>
        <w:t>American Convention.</w:t>
      </w:r>
      <w:r>
        <w:rPr>
          <w:rFonts w:asciiTheme="majorHAnsi" w:hAnsiTheme="majorHAnsi"/>
          <w:sz w:val="16"/>
          <w:szCs w:val="16"/>
          <w:lang w:val="en-GB"/>
        </w:rPr>
        <w:t>”</w:t>
      </w:r>
    </w:p>
  </w:footnote>
  <w:footnote w:id="4">
    <w:p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926D2F">
        <w:rPr>
          <w:rFonts w:ascii="Cambria" w:hAnsi="Cambria"/>
          <w:sz w:val="16"/>
          <w:szCs w:val="16"/>
        </w:rPr>
        <w:t>submitted</w:t>
      </w:r>
      <w:r>
        <w:rPr>
          <w:rFonts w:ascii="Cambria" w:hAnsi="Cambria"/>
          <w:sz w:val="16"/>
          <w:szCs w:val="16"/>
        </w:rPr>
        <w:t xml:space="preserve"> by each party were duly transmitted to the opposing party.</w:t>
      </w:r>
    </w:p>
  </w:footnote>
  <w:footnote w:id="5">
    <w:p w:rsidR="00726887" w:rsidRPr="0099212E" w:rsidRDefault="00726887" w:rsidP="00726887">
      <w:pPr>
        <w:pStyle w:val="FootnoteText"/>
        <w:ind w:firstLine="720"/>
      </w:pPr>
      <w:r w:rsidRPr="001E7654">
        <w:rPr>
          <w:rStyle w:val="FootnoteReference"/>
          <w:rFonts w:ascii="Cambria" w:hAnsi="Cambria"/>
          <w:sz w:val="16"/>
          <w:szCs w:val="16"/>
        </w:rPr>
        <w:footnoteRef/>
      </w:r>
      <w:r w:rsidRPr="006C7495">
        <w:rPr>
          <w:rStyle w:val="FootnoteReference"/>
          <w:rFonts w:ascii="Cambria" w:hAnsi="Cambria"/>
          <w:sz w:val="16"/>
          <w:szCs w:val="16"/>
          <w:lang w:val="es-US"/>
        </w:rPr>
        <w:t xml:space="preserve"> </w:t>
      </w:r>
      <w:r w:rsidRPr="006C7495">
        <w:rPr>
          <w:rFonts w:asciiTheme="majorHAnsi" w:hAnsiTheme="majorHAnsi"/>
          <w:sz w:val="16"/>
          <w:szCs w:val="16"/>
          <w:lang w:val="es-US"/>
        </w:rPr>
        <w:t xml:space="preserve">IACHR, </w:t>
      </w:r>
      <w:proofErr w:type="spellStart"/>
      <w:r w:rsidRPr="006C7495">
        <w:rPr>
          <w:rFonts w:asciiTheme="majorHAnsi" w:hAnsiTheme="majorHAnsi"/>
          <w:sz w:val="16"/>
          <w:szCs w:val="16"/>
          <w:lang w:val="es-US"/>
        </w:rPr>
        <w:t>Report</w:t>
      </w:r>
      <w:proofErr w:type="spellEnd"/>
      <w:r w:rsidRPr="006C7495">
        <w:rPr>
          <w:rFonts w:asciiTheme="majorHAnsi" w:hAnsiTheme="majorHAnsi"/>
          <w:sz w:val="16"/>
          <w:szCs w:val="16"/>
          <w:lang w:val="es-US"/>
        </w:rPr>
        <w:t xml:space="preserve"> No. 11/18. </w:t>
      </w:r>
      <w:proofErr w:type="spellStart"/>
      <w:r w:rsidRPr="006C7495">
        <w:rPr>
          <w:rFonts w:asciiTheme="majorHAnsi" w:hAnsiTheme="majorHAnsi"/>
          <w:sz w:val="16"/>
          <w:szCs w:val="16"/>
          <w:lang w:val="es-US"/>
        </w:rPr>
        <w:t>Admissibility</w:t>
      </w:r>
      <w:proofErr w:type="spellEnd"/>
      <w:r w:rsidRPr="006C7495">
        <w:rPr>
          <w:rFonts w:asciiTheme="majorHAnsi" w:hAnsiTheme="majorHAnsi"/>
          <w:sz w:val="16"/>
          <w:szCs w:val="16"/>
          <w:lang w:val="es-US"/>
        </w:rPr>
        <w:t xml:space="preserve">. Nicolás Tamez Ramírez. </w:t>
      </w:r>
      <w:proofErr w:type="spellStart"/>
      <w:r w:rsidRPr="006C7495">
        <w:rPr>
          <w:rFonts w:asciiTheme="majorHAnsi" w:hAnsiTheme="majorHAnsi"/>
          <w:sz w:val="16"/>
          <w:szCs w:val="16"/>
          <w:lang w:val="es-US"/>
        </w:rPr>
        <w:t>Mexico</w:t>
      </w:r>
      <w:proofErr w:type="spellEnd"/>
      <w:r w:rsidRPr="006C7495">
        <w:rPr>
          <w:rFonts w:asciiTheme="majorHAnsi" w:hAnsiTheme="majorHAnsi"/>
          <w:sz w:val="16"/>
          <w:szCs w:val="16"/>
          <w:lang w:val="es-US"/>
        </w:rPr>
        <w:t xml:space="preserve">. </w:t>
      </w:r>
      <w:r w:rsidRPr="0099212E">
        <w:rPr>
          <w:rFonts w:asciiTheme="majorHAnsi" w:hAnsiTheme="majorHAnsi"/>
          <w:sz w:val="16"/>
          <w:szCs w:val="16"/>
        </w:rPr>
        <w:t>February 24, 2018, par. 6.</w:t>
      </w:r>
      <w:r w:rsidRPr="0099212E">
        <w:t xml:space="preserve"> </w:t>
      </w:r>
    </w:p>
  </w:footnote>
  <w:footnote w:id="6">
    <w:p w:rsidR="00726887" w:rsidRPr="0099212E" w:rsidRDefault="00726887" w:rsidP="00726887">
      <w:pPr>
        <w:pStyle w:val="FootnoteText"/>
        <w:ind w:firstLine="720"/>
        <w:rPr>
          <w:rFonts w:asciiTheme="majorHAnsi" w:hAnsiTheme="majorHAnsi"/>
          <w:sz w:val="16"/>
          <w:szCs w:val="16"/>
        </w:rPr>
      </w:pPr>
      <w:r w:rsidRPr="00E4304A">
        <w:rPr>
          <w:rStyle w:val="FootnoteReference"/>
          <w:rFonts w:ascii="Cambria" w:hAnsi="Cambria"/>
          <w:sz w:val="16"/>
          <w:szCs w:val="16"/>
        </w:rPr>
        <w:footnoteRef/>
      </w:r>
      <w:r w:rsidRPr="0099212E">
        <w:rPr>
          <w:rStyle w:val="FootnoteReference"/>
          <w:rFonts w:ascii="Cambria" w:hAnsi="Cambria"/>
        </w:rPr>
        <w:t xml:space="preserve"> </w:t>
      </w:r>
      <w:r w:rsidRPr="0099212E">
        <w:rPr>
          <w:rFonts w:asciiTheme="majorHAnsi" w:hAnsiTheme="majorHAnsi"/>
          <w:sz w:val="16"/>
          <w:szCs w:val="16"/>
        </w:rPr>
        <w:t xml:space="preserve">IACHR, Report No. 14/18. Admissibility. </w:t>
      </w:r>
      <w:proofErr w:type="spellStart"/>
      <w:r w:rsidRPr="0099212E">
        <w:rPr>
          <w:rFonts w:asciiTheme="majorHAnsi" w:hAnsiTheme="majorHAnsi"/>
          <w:sz w:val="16"/>
          <w:szCs w:val="16"/>
        </w:rPr>
        <w:t>Thelmo</w:t>
      </w:r>
      <w:proofErr w:type="spellEnd"/>
      <w:r w:rsidRPr="0099212E">
        <w:rPr>
          <w:rFonts w:asciiTheme="majorHAnsi" w:hAnsiTheme="majorHAnsi"/>
          <w:sz w:val="16"/>
          <w:szCs w:val="16"/>
        </w:rPr>
        <w:t xml:space="preserve"> Reyes Palacio. Mexico. February 24, 2018, par.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A140A8"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340" w:rsidRDefault="00D263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2E86"/>
    <w:rsid w:val="0001788C"/>
    <w:rsid w:val="00022CF5"/>
    <w:rsid w:val="00036A8A"/>
    <w:rsid w:val="00040C3A"/>
    <w:rsid w:val="000438DC"/>
    <w:rsid w:val="000639C0"/>
    <w:rsid w:val="00070F3A"/>
    <w:rsid w:val="000716C5"/>
    <w:rsid w:val="00075E23"/>
    <w:rsid w:val="00092F32"/>
    <w:rsid w:val="0009344A"/>
    <w:rsid w:val="000A575F"/>
    <w:rsid w:val="000C4365"/>
    <w:rsid w:val="000D0F59"/>
    <w:rsid w:val="000D10DB"/>
    <w:rsid w:val="00124116"/>
    <w:rsid w:val="0013104F"/>
    <w:rsid w:val="00137EBA"/>
    <w:rsid w:val="00145EDC"/>
    <w:rsid w:val="00153084"/>
    <w:rsid w:val="00167A34"/>
    <w:rsid w:val="001714B4"/>
    <w:rsid w:val="0018037F"/>
    <w:rsid w:val="0018278B"/>
    <w:rsid w:val="00197E32"/>
    <w:rsid w:val="001A5F27"/>
    <w:rsid w:val="001A65E4"/>
    <w:rsid w:val="001A7870"/>
    <w:rsid w:val="001C0A7A"/>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771A3"/>
    <w:rsid w:val="00386CF0"/>
    <w:rsid w:val="00395F6C"/>
    <w:rsid w:val="003A4348"/>
    <w:rsid w:val="003C32BC"/>
    <w:rsid w:val="003E3E03"/>
    <w:rsid w:val="003F1BBF"/>
    <w:rsid w:val="0041402A"/>
    <w:rsid w:val="004162B1"/>
    <w:rsid w:val="004165C2"/>
    <w:rsid w:val="00450A4A"/>
    <w:rsid w:val="004666FB"/>
    <w:rsid w:val="00466D0B"/>
    <w:rsid w:val="00467B7E"/>
    <w:rsid w:val="0049419D"/>
    <w:rsid w:val="004B2762"/>
    <w:rsid w:val="004B7EB6"/>
    <w:rsid w:val="004C41DE"/>
    <w:rsid w:val="004C4B62"/>
    <w:rsid w:val="004D6025"/>
    <w:rsid w:val="004D72BC"/>
    <w:rsid w:val="004F6B67"/>
    <w:rsid w:val="00501399"/>
    <w:rsid w:val="00507BC4"/>
    <w:rsid w:val="005128E4"/>
    <w:rsid w:val="00525560"/>
    <w:rsid w:val="005357A6"/>
    <w:rsid w:val="00544C49"/>
    <w:rsid w:val="0057402A"/>
    <w:rsid w:val="005771D0"/>
    <w:rsid w:val="0059191A"/>
    <w:rsid w:val="005921FF"/>
    <w:rsid w:val="00592718"/>
    <w:rsid w:val="005A6D0E"/>
    <w:rsid w:val="005B222D"/>
    <w:rsid w:val="005B52B0"/>
    <w:rsid w:val="005B6806"/>
    <w:rsid w:val="005C00F9"/>
    <w:rsid w:val="005C4225"/>
    <w:rsid w:val="005E33DF"/>
    <w:rsid w:val="005F0F33"/>
    <w:rsid w:val="00600DEB"/>
    <w:rsid w:val="00613027"/>
    <w:rsid w:val="00627C9F"/>
    <w:rsid w:val="006311DA"/>
    <w:rsid w:val="006311E9"/>
    <w:rsid w:val="006318B2"/>
    <w:rsid w:val="00632354"/>
    <w:rsid w:val="006331C4"/>
    <w:rsid w:val="00642810"/>
    <w:rsid w:val="00652333"/>
    <w:rsid w:val="00653EA6"/>
    <w:rsid w:val="0068009E"/>
    <w:rsid w:val="006A17D2"/>
    <w:rsid w:val="006A73E6"/>
    <w:rsid w:val="006B2D5C"/>
    <w:rsid w:val="006B63A2"/>
    <w:rsid w:val="006C4EB1"/>
    <w:rsid w:val="006C7495"/>
    <w:rsid w:val="006D4707"/>
    <w:rsid w:val="006D67F4"/>
    <w:rsid w:val="006D6828"/>
    <w:rsid w:val="006E0166"/>
    <w:rsid w:val="006E7B34"/>
    <w:rsid w:val="00701B24"/>
    <w:rsid w:val="0071495F"/>
    <w:rsid w:val="00726887"/>
    <w:rsid w:val="0073798E"/>
    <w:rsid w:val="00745899"/>
    <w:rsid w:val="007607C4"/>
    <w:rsid w:val="0076643F"/>
    <w:rsid w:val="00781653"/>
    <w:rsid w:val="007A2F70"/>
    <w:rsid w:val="007B4687"/>
    <w:rsid w:val="007C3334"/>
    <w:rsid w:val="007C52BB"/>
    <w:rsid w:val="007D2B98"/>
    <w:rsid w:val="007E220A"/>
    <w:rsid w:val="00803F1C"/>
    <w:rsid w:val="0080600E"/>
    <w:rsid w:val="00817612"/>
    <w:rsid w:val="00837C45"/>
    <w:rsid w:val="00853419"/>
    <w:rsid w:val="00897E12"/>
    <w:rsid w:val="008D43BA"/>
    <w:rsid w:val="008E3759"/>
    <w:rsid w:val="009041DC"/>
    <w:rsid w:val="009104B4"/>
    <w:rsid w:val="009228DA"/>
    <w:rsid w:val="00925FCD"/>
    <w:rsid w:val="00926D2F"/>
    <w:rsid w:val="0093441A"/>
    <w:rsid w:val="00952FA9"/>
    <w:rsid w:val="00954BF7"/>
    <w:rsid w:val="0096706E"/>
    <w:rsid w:val="00981FBA"/>
    <w:rsid w:val="0099212E"/>
    <w:rsid w:val="009B0489"/>
    <w:rsid w:val="009B381B"/>
    <w:rsid w:val="009B4421"/>
    <w:rsid w:val="009D39ED"/>
    <w:rsid w:val="009D7611"/>
    <w:rsid w:val="009E53DE"/>
    <w:rsid w:val="009E566A"/>
    <w:rsid w:val="00A00121"/>
    <w:rsid w:val="00A12DBC"/>
    <w:rsid w:val="00A140A8"/>
    <w:rsid w:val="00A43458"/>
    <w:rsid w:val="00A528D1"/>
    <w:rsid w:val="00A66BE5"/>
    <w:rsid w:val="00A70CAB"/>
    <w:rsid w:val="00A856CC"/>
    <w:rsid w:val="00AD37C1"/>
    <w:rsid w:val="00AE66EC"/>
    <w:rsid w:val="00AE6F91"/>
    <w:rsid w:val="00AF5571"/>
    <w:rsid w:val="00B06BB7"/>
    <w:rsid w:val="00B167E9"/>
    <w:rsid w:val="00B179ED"/>
    <w:rsid w:val="00B314DB"/>
    <w:rsid w:val="00B31EBE"/>
    <w:rsid w:val="00B3718B"/>
    <w:rsid w:val="00B44B23"/>
    <w:rsid w:val="00B4632A"/>
    <w:rsid w:val="00B92E49"/>
    <w:rsid w:val="00BA276C"/>
    <w:rsid w:val="00BB306F"/>
    <w:rsid w:val="00BD232B"/>
    <w:rsid w:val="00BD2E42"/>
    <w:rsid w:val="00BD4B89"/>
    <w:rsid w:val="00C05770"/>
    <w:rsid w:val="00C12860"/>
    <w:rsid w:val="00C16664"/>
    <w:rsid w:val="00C21762"/>
    <w:rsid w:val="00C24543"/>
    <w:rsid w:val="00C256A2"/>
    <w:rsid w:val="00C31A40"/>
    <w:rsid w:val="00C3492D"/>
    <w:rsid w:val="00C55560"/>
    <w:rsid w:val="00C66B72"/>
    <w:rsid w:val="00C94263"/>
    <w:rsid w:val="00C9567A"/>
    <w:rsid w:val="00CA6577"/>
    <w:rsid w:val="00CB2660"/>
    <w:rsid w:val="00CC5E90"/>
    <w:rsid w:val="00CD046C"/>
    <w:rsid w:val="00CE5199"/>
    <w:rsid w:val="00CE66D5"/>
    <w:rsid w:val="00CF628A"/>
    <w:rsid w:val="00D26340"/>
    <w:rsid w:val="00D34786"/>
    <w:rsid w:val="00D40A1E"/>
    <w:rsid w:val="00D533C0"/>
    <w:rsid w:val="00D54387"/>
    <w:rsid w:val="00D712D3"/>
    <w:rsid w:val="00D71422"/>
    <w:rsid w:val="00D7145E"/>
    <w:rsid w:val="00D75084"/>
    <w:rsid w:val="00D7558D"/>
    <w:rsid w:val="00D77757"/>
    <w:rsid w:val="00D81D92"/>
    <w:rsid w:val="00D93446"/>
    <w:rsid w:val="00DA7B5F"/>
    <w:rsid w:val="00DF01C7"/>
    <w:rsid w:val="00DF078B"/>
    <w:rsid w:val="00DF350D"/>
    <w:rsid w:val="00E227C1"/>
    <w:rsid w:val="00E43157"/>
    <w:rsid w:val="00E47F3D"/>
    <w:rsid w:val="00E533FF"/>
    <w:rsid w:val="00E5600F"/>
    <w:rsid w:val="00E674BF"/>
    <w:rsid w:val="00E709B3"/>
    <w:rsid w:val="00E7588C"/>
    <w:rsid w:val="00E850B6"/>
    <w:rsid w:val="00E8789F"/>
    <w:rsid w:val="00E97B71"/>
    <w:rsid w:val="00EB454D"/>
    <w:rsid w:val="00ED0D1B"/>
    <w:rsid w:val="00EE3522"/>
    <w:rsid w:val="00EF619B"/>
    <w:rsid w:val="00F00B55"/>
    <w:rsid w:val="00F01D38"/>
    <w:rsid w:val="00F1380F"/>
    <w:rsid w:val="00F14F0E"/>
    <w:rsid w:val="00F15A3B"/>
    <w:rsid w:val="00F24C29"/>
    <w:rsid w:val="00F253CC"/>
    <w:rsid w:val="00F421DF"/>
    <w:rsid w:val="00F42B71"/>
    <w:rsid w:val="00F56BA5"/>
    <w:rsid w:val="00F621C3"/>
    <w:rsid w:val="00F644E6"/>
    <w:rsid w:val="00F9653B"/>
    <w:rsid w:val="00FB62CF"/>
    <w:rsid w:val="00FC3EB4"/>
    <w:rsid w:val="00FC6C58"/>
    <w:rsid w:val="00FD3D86"/>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310A9C72E74D3F93DC37605E4C3405"/>
        <w:category>
          <w:name w:val="General"/>
          <w:gallery w:val="placeholder"/>
        </w:category>
        <w:types>
          <w:type w:val="bbPlcHdr"/>
        </w:types>
        <w:behaviors>
          <w:behavior w:val="content"/>
        </w:behaviors>
        <w:guid w:val="{B7CC2CDF-4A2D-4156-9D9D-85BB787ED41A}"/>
      </w:docPartPr>
      <w:docPartBody>
        <w:p w:rsidR="0024330C" w:rsidRDefault="00F016A3" w:rsidP="00F016A3">
          <w:pPr>
            <w:pStyle w:val="7B310A9C72E74D3F93DC37605E4C3405"/>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748D3"/>
    <w:rsid w:val="0024330C"/>
    <w:rsid w:val="004108B1"/>
    <w:rsid w:val="00517AD7"/>
    <w:rsid w:val="00573E96"/>
    <w:rsid w:val="008A1549"/>
    <w:rsid w:val="0092032A"/>
    <w:rsid w:val="0092362B"/>
    <w:rsid w:val="00AA151B"/>
    <w:rsid w:val="00AB44F1"/>
    <w:rsid w:val="00E715BD"/>
    <w:rsid w:val="00EA0868"/>
    <w:rsid w:val="00EC32A6"/>
    <w:rsid w:val="00F01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16A3"/>
    <w:rPr>
      <w:color w:val="808080"/>
    </w:rPr>
  </w:style>
  <w:style w:type="paragraph" w:customStyle="1" w:styleId="4DBB5F3FC358F64B9E5EFB773263C7D2">
    <w:name w:val="4DBB5F3FC358F64B9E5EFB773263C7D2"/>
    <w:rsid w:val="00AB44F1"/>
  </w:style>
  <w:style w:type="paragraph" w:customStyle="1" w:styleId="398A6FD018854A3CB93F774CE73DFC59">
    <w:name w:val="398A6FD018854A3CB93F774CE73DFC59"/>
    <w:rsid w:val="00F016A3"/>
    <w:pPr>
      <w:spacing w:after="200" w:line="276" w:lineRule="auto"/>
    </w:pPr>
    <w:rPr>
      <w:sz w:val="22"/>
      <w:szCs w:val="22"/>
      <w:lang w:val="en-GB" w:eastAsia="en-GB"/>
    </w:rPr>
  </w:style>
  <w:style w:type="paragraph" w:customStyle="1" w:styleId="13A21EEA6B754F6390793AF8F8334191">
    <w:name w:val="13A21EEA6B754F6390793AF8F8334191"/>
    <w:rsid w:val="00F016A3"/>
    <w:pPr>
      <w:spacing w:after="200" w:line="276" w:lineRule="auto"/>
    </w:pPr>
    <w:rPr>
      <w:sz w:val="22"/>
      <w:szCs w:val="22"/>
      <w:lang w:val="en-GB" w:eastAsia="en-GB"/>
    </w:rPr>
  </w:style>
  <w:style w:type="paragraph" w:customStyle="1" w:styleId="7B310A9C72E74D3F93DC37605E4C3405">
    <w:name w:val="7B310A9C72E74D3F93DC37605E4C3405"/>
    <w:rsid w:val="00F016A3"/>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DACB7-9090-45A1-B422-EEFBAEBC0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2656</Words>
  <Characters>13949</Characters>
  <Application>Microsoft Office Word</Application>
  <DocSecurity>0</DocSecurity>
  <Lines>309</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79/18</dc:title>
  <dc:creator/>
  <cp:lastModifiedBy/>
  <cp:revision>1</cp:revision>
  <dcterms:created xsi:type="dcterms:W3CDTF">2018-09-18T15:39:00Z</dcterms:created>
  <dcterms:modified xsi:type="dcterms:W3CDTF">2018-09-18T15:39:00Z</dcterms:modified>
</cp:coreProperties>
</file>