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C3A" w:rsidRPr="00885BF0" w:rsidRDefault="006311DA" w:rsidP="00627C9F">
      <w:pPr>
        <w:jc w:val="both"/>
        <w:rPr>
          <w:rFonts w:asciiTheme="majorHAnsi" w:hAnsiTheme="majorHAnsi" w:cs="Univers"/>
          <w:b/>
          <w:bCs/>
          <w:sz w:val="22"/>
          <w:szCs w:val="22"/>
        </w:rPr>
      </w:pPr>
      <w:r w:rsidRPr="00885BF0">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AF1E36D" wp14:editId="3CAEBABE">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5235A"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885BF0">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63EE551" wp14:editId="05F0032F">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AEA1BE5" wp14:editId="023D2AD0">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3EE55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AEA1BE5" wp14:editId="023D2AD0">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885BF0" w:rsidRDefault="00040C3A" w:rsidP="00040C3A">
      <w:pPr>
        <w:tabs>
          <w:tab w:val="center" w:pos="5400"/>
        </w:tabs>
        <w:suppressAutoHyphens/>
        <w:jc w:val="both"/>
        <w:rPr>
          <w:rFonts w:asciiTheme="majorHAnsi" w:hAnsiTheme="majorHAnsi"/>
          <w:sz w:val="22"/>
          <w:szCs w:val="22"/>
        </w:rPr>
      </w:pPr>
    </w:p>
    <w:p w:rsidR="00040C3A" w:rsidRPr="00885BF0" w:rsidRDefault="00040C3A" w:rsidP="00040C3A">
      <w:pPr>
        <w:tabs>
          <w:tab w:val="center" w:pos="5400"/>
        </w:tabs>
        <w:suppressAutoHyphens/>
        <w:jc w:val="both"/>
        <w:rPr>
          <w:rFonts w:asciiTheme="majorHAnsi" w:hAnsiTheme="majorHAnsi"/>
          <w:sz w:val="22"/>
          <w:szCs w:val="22"/>
        </w:rPr>
      </w:pPr>
    </w:p>
    <w:p w:rsidR="005128E4" w:rsidRPr="00885BF0" w:rsidRDefault="005128E4" w:rsidP="00040C3A">
      <w:pPr>
        <w:tabs>
          <w:tab w:val="center" w:pos="5400"/>
        </w:tabs>
        <w:suppressAutoHyphens/>
        <w:rPr>
          <w:rFonts w:asciiTheme="majorHAnsi" w:hAnsiTheme="majorHAnsi"/>
          <w:sz w:val="22"/>
          <w:szCs w:val="22"/>
        </w:rPr>
      </w:pPr>
    </w:p>
    <w:p w:rsidR="005128E4" w:rsidRPr="00885BF0" w:rsidRDefault="005128E4" w:rsidP="00040C3A">
      <w:pPr>
        <w:tabs>
          <w:tab w:val="center" w:pos="5400"/>
        </w:tabs>
        <w:suppressAutoHyphens/>
        <w:rPr>
          <w:rFonts w:asciiTheme="majorHAnsi" w:hAnsiTheme="majorHAnsi"/>
          <w:sz w:val="22"/>
          <w:szCs w:val="22"/>
        </w:rPr>
      </w:pPr>
    </w:p>
    <w:p w:rsidR="005128E4" w:rsidRPr="00885BF0" w:rsidRDefault="005128E4" w:rsidP="00040C3A">
      <w:pPr>
        <w:tabs>
          <w:tab w:val="center" w:pos="5400"/>
        </w:tabs>
        <w:suppressAutoHyphens/>
        <w:rPr>
          <w:rFonts w:asciiTheme="majorHAnsi" w:hAnsiTheme="majorHAnsi"/>
          <w:sz w:val="22"/>
          <w:szCs w:val="22"/>
        </w:rPr>
      </w:pPr>
    </w:p>
    <w:p w:rsidR="00040C3A" w:rsidRPr="00885BF0" w:rsidRDefault="00040C3A" w:rsidP="005128E4">
      <w:pPr>
        <w:tabs>
          <w:tab w:val="center" w:pos="5400"/>
        </w:tabs>
        <w:suppressAutoHyphens/>
        <w:jc w:val="center"/>
        <w:rPr>
          <w:rFonts w:asciiTheme="majorHAnsi" w:hAnsiTheme="majorHAnsi"/>
          <w:sz w:val="22"/>
          <w:szCs w:val="22"/>
        </w:rPr>
      </w:pPr>
    </w:p>
    <w:p w:rsidR="00040C3A" w:rsidRPr="00885BF0" w:rsidRDefault="00040C3A" w:rsidP="005128E4">
      <w:pPr>
        <w:tabs>
          <w:tab w:val="center" w:pos="5400"/>
        </w:tabs>
        <w:suppressAutoHyphens/>
        <w:jc w:val="center"/>
        <w:rPr>
          <w:rFonts w:asciiTheme="majorHAnsi" w:hAnsiTheme="majorHAnsi"/>
          <w:sz w:val="22"/>
          <w:szCs w:val="22"/>
        </w:rPr>
      </w:pPr>
    </w:p>
    <w:p w:rsidR="005B52B0" w:rsidRPr="00885BF0" w:rsidRDefault="005B52B0" w:rsidP="005128E4">
      <w:pPr>
        <w:tabs>
          <w:tab w:val="center" w:pos="5400"/>
        </w:tabs>
        <w:suppressAutoHyphens/>
        <w:jc w:val="center"/>
        <w:rPr>
          <w:rFonts w:asciiTheme="majorHAnsi" w:hAnsiTheme="majorHAnsi"/>
          <w:sz w:val="22"/>
          <w:szCs w:val="22"/>
        </w:rPr>
      </w:pPr>
    </w:p>
    <w:p w:rsidR="005B52B0" w:rsidRPr="00885BF0" w:rsidRDefault="005B52B0" w:rsidP="005128E4">
      <w:pPr>
        <w:tabs>
          <w:tab w:val="center" w:pos="5400"/>
        </w:tabs>
        <w:suppressAutoHyphens/>
        <w:jc w:val="center"/>
        <w:rPr>
          <w:rFonts w:asciiTheme="majorHAnsi" w:hAnsiTheme="majorHAnsi"/>
          <w:sz w:val="22"/>
          <w:szCs w:val="22"/>
        </w:rPr>
      </w:pPr>
    </w:p>
    <w:p w:rsidR="005B52B0" w:rsidRPr="00885BF0" w:rsidRDefault="005B52B0" w:rsidP="005128E4">
      <w:pPr>
        <w:tabs>
          <w:tab w:val="center" w:pos="5400"/>
        </w:tabs>
        <w:suppressAutoHyphens/>
        <w:jc w:val="center"/>
        <w:rPr>
          <w:rFonts w:asciiTheme="majorHAnsi" w:hAnsiTheme="majorHAnsi"/>
          <w:sz w:val="22"/>
          <w:szCs w:val="22"/>
        </w:rPr>
      </w:pPr>
    </w:p>
    <w:p w:rsidR="00040C3A" w:rsidRPr="00885BF0" w:rsidRDefault="00040C3A" w:rsidP="00040C3A">
      <w:pPr>
        <w:tabs>
          <w:tab w:val="center" w:pos="5400"/>
        </w:tabs>
        <w:suppressAutoHyphens/>
        <w:jc w:val="center"/>
        <w:rPr>
          <w:rFonts w:asciiTheme="majorHAnsi" w:hAnsiTheme="majorHAnsi"/>
          <w:sz w:val="22"/>
          <w:szCs w:val="22"/>
        </w:rPr>
      </w:pPr>
    </w:p>
    <w:p w:rsidR="00040C3A" w:rsidRPr="00885BF0" w:rsidRDefault="00040C3A" w:rsidP="00040C3A">
      <w:pPr>
        <w:tabs>
          <w:tab w:val="center" w:pos="5400"/>
        </w:tabs>
        <w:suppressAutoHyphens/>
        <w:jc w:val="center"/>
        <w:rPr>
          <w:rFonts w:asciiTheme="majorHAnsi" w:hAnsiTheme="majorHAnsi"/>
          <w:sz w:val="22"/>
          <w:szCs w:val="22"/>
        </w:rPr>
      </w:pPr>
    </w:p>
    <w:p w:rsidR="00040C3A" w:rsidRPr="00885BF0" w:rsidRDefault="00040C3A" w:rsidP="00040C3A">
      <w:pPr>
        <w:tabs>
          <w:tab w:val="center" w:pos="5400"/>
        </w:tabs>
        <w:suppressAutoHyphens/>
        <w:jc w:val="center"/>
        <w:rPr>
          <w:rFonts w:asciiTheme="majorHAnsi" w:hAnsiTheme="majorHAnsi"/>
          <w:sz w:val="22"/>
          <w:szCs w:val="22"/>
        </w:rPr>
      </w:pPr>
    </w:p>
    <w:p w:rsidR="00040C3A" w:rsidRPr="00885BF0" w:rsidRDefault="00E533FF" w:rsidP="00040C3A">
      <w:pPr>
        <w:tabs>
          <w:tab w:val="center" w:pos="5400"/>
        </w:tabs>
        <w:suppressAutoHyphens/>
        <w:jc w:val="center"/>
        <w:rPr>
          <w:rFonts w:asciiTheme="majorHAnsi" w:hAnsiTheme="majorHAnsi"/>
          <w:sz w:val="22"/>
          <w:szCs w:val="22"/>
        </w:rPr>
      </w:pPr>
      <w:r w:rsidRPr="00885BF0">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3B6E2BC" wp14:editId="7A253D21">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4728" w:rsidRPr="004E2649" w:rsidRDefault="008F4728" w:rsidP="008F4728">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REPORT No. </w:t>
                            </w:r>
                            <w:r w:rsidR="004A47A9">
                              <w:rPr>
                                <w:rFonts w:asciiTheme="majorHAnsi" w:hAnsiTheme="majorHAnsi" w:cs="Arial"/>
                                <w:b/>
                                <w:bCs/>
                                <w:color w:val="0D0D0D" w:themeColor="text1" w:themeTint="F2"/>
                                <w:sz w:val="36"/>
                                <w:szCs w:val="22"/>
                                <w:lang w:val="es-ES_tradnl"/>
                              </w:rPr>
                              <w:t>191</w:t>
                            </w:r>
                            <w:r w:rsidRPr="004E2649">
                              <w:rPr>
                                <w:rFonts w:asciiTheme="majorHAnsi" w:hAnsiTheme="majorHAnsi" w:cs="Arial"/>
                                <w:b/>
                                <w:bCs/>
                                <w:color w:val="0D0D0D" w:themeColor="text1" w:themeTint="F2"/>
                                <w:sz w:val="36"/>
                                <w:szCs w:val="22"/>
                                <w:lang w:val="es-ES_tradnl"/>
                              </w:rPr>
                              <w:t>/18</w:t>
                            </w:r>
                          </w:p>
                          <w:p w:rsidR="008F4728" w:rsidRPr="008F4728" w:rsidRDefault="008F4728" w:rsidP="008F4728">
                            <w:pPr>
                              <w:spacing w:line="276" w:lineRule="auto"/>
                              <w:rPr>
                                <w:rFonts w:asciiTheme="majorHAnsi" w:hAnsiTheme="majorHAnsi" w:cs="Arial"/>
                                <w:b/>
                                <w:color w:val="0D0D0D" w:themeColor="text1" w:themeTint="F2"/>
                                <w:sz w:val="36"/>
                                <w:szCs w:val="22"/>
                                <w:lang w:val="en-GB"/>
                              </w:rPr>
                            </w:pPr>
                            <w:r w:rsidRPr="008F4728">
                              <w:rPr>
                                <w:rFonts w:asciiTheme="majorHAnsi" w:hAnsiTheme="majorHAnsi" w:cs="Arial"/>
                                <w:b/>
                                <w:color w:val="0D0D0D" w:themeColor="text1" w:themeTint="F2"/>
                                <w:sz w:val="36"/>
                                <w:szCs w:val="22"/>
                                <w:lang w:val="en-GB"/>
                              </w:rPr>
                              <w:t xml:space="preserve">PETITION 1405-08 </w:t>
                            </w:r>
                          </w:p>
                          <w:p w:rsidR="008F4728" w:rsidRPr="008F4728" w:rsidRDefault="008F4728" w:rsidP="008F4728">
                            <w:pPr>
                              <w:spacing w:line="276" w:lineRule="auto"/>
                              <w:rPr>
                                <w:rFonts w:asciiTheme="majorHAnsi" w:hAnsiTheme="majorHAnsi" w:cs="Arial"/>
                                <w:color w:val="0D0D0D" w:themeColor="text1" w:themeTint="F2"/>
                                <w:szCs w:val="22"/>
                                <w:lang w:val="en-GB"/>
                              </w:rPr>
                            </w:pPr>
                            <w:r w:rsidRPr="008F4728">
                              <w:rPr>
                                <w:rFonts w:asciiTheme="majorHAnsi" w:hAnsiTheme="majorHAnsi" w:cs="Arial"/>
                                <w:color w:val="0D0D0D" w:themeColor="text1" w:themeTint="F2"/>
                                <w:szCs w:val="22"/>
                                <w:lang w:val="en-GB"/>
                              </w:rPr>
                              <w:t xml:space="preserve">REPORT ON ADMISSIBILITY </w:t>
                            </w:r>
                          </w:p>
                          <w:p w:rsidR="008F4728" w:rsidRPr="008F4728" w:rsidRDefault="008F4728" w:rsidP="008F4728">
                            <w:pPr>
                              <w:spacing w:line="276" w:lineRule="auto"/>
                              <w:rPr>
                                <w:rFonts w:asciiTheme="majorHAnsi" w:hAnsiTheme="majorHAnsi" w:cs="Arial"/>
                                <w:color w:val="0D0D0D" w:themeColor="text1" w:themeTint="F2"/>
                                <w:szCs w:val="22"/>
                                <w:lang w:val="en-GB"/>
                              </w:rPr>
                            </w:pPr>
                            <w:bookmarkStart w:id="0" w:name="_ftnref1"/>
                          </w:p>
                          <w:bookmarkEnd w:id="0"/>
                          <w:p w:rsidR="008F4728" w:rsidRPr="008F4728" w:rsidRDefault="008F4728" w:rsidP="008F4728">
                            <w:pPr>
                              <w:spacing w:line="276" w:lineRule="auto"/>
                              <w:rPr>
                                <w:rFonts w:asciiTheme="majorHAnsi" w:hAnsiTheme="majorHAnsi" w:cs="Arial"/>
                                <w:color w:val="0D0D0D" w:themeColor="text1" w:themeTint="F2"/>
                                <w:szCs w:val="22"/>
                                <w:lang w:val="en-GB"/>
                              </w:rPr>
                            </w:pPr>
                            <w:r w:rsidRPr="008F4728">
                              <w:rPr>
                                <w:rFonts w:asciiTheme="majorHAnsi" w:hAnsiTheme="majorHAnsi" w:cs="Arial"/>
                                <w:color w:val="0D0D0D" w:themeColor="text1" w:themeTint="F2"/>
                                <w:szCs w:val="22"/>
                                <w:lang w:val="en-GB"/>
                              </w:rPr>
                              <w:t xml:space="preserve">MIGUEL ÁNGEL GÓMEZ RODRÍGUEZ </w:t>
                            </w:r>
                          </w:p>
                          <w:p w:rsidR="008F4728" w:rsidRPr="0010736F" w:rsidRDefault="008F4728" w:rsidP="008F4728">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PERU</w:t>
                            </w:r>
                          </w:p>
                          <w:p w:rsidR="008F4728" w:rsidRPr="00AE5488" w:rsidRDefault="008F4728" w:rsidP="008F4728">
                            <w:pPr>
                              <w:rPr>
                                <w:color w:val="0D0D0D" w:themeColor="text1" w:themeTint="F2"/>
                                <w:lang w:val="es-ES_tradnl"/>
                              </w:rPr>
                            </w:pPr>
                          </w:p>
                          <w:p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6E2BC"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8F4728" w:rsidRPr="004E2649" w:rsidRDefault="008F4728" w:rsidP="008F4728">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REPORT No. </w:t>
                      </w:r>
                      <w:r w:rsidR="004A47A9">
                        <w:rPr>
                          <w:rFonts w:asciiTheme="majorHAnsi" w:hAnsiTheme="majorHAnsi" w:cs="Arial"/>
                          <w:b/>
                          <w:bCs/>
                          <w:color w:val="0D0D0D" w:themeColor="text1" w:themeTint="F2"/>
                          <w:sz w:val="36"/>
                          <w:szCs w:val="22"/>
                          <w:lang w:val="es-ES_tradnl"/>
                        </w:rPr>
                        <w:t>191</w:t>
                      </w:r>
                      <w:r w:rsidRPr="004E2649">
                        <w:rPr>
                          <w:rFonts w:asciiTheme="majorHAnsi" w:hAnsiTheme="majorHAnsi" w:cs="Arial"/>
                          <w:b/>
                          <w:bCs/>
                          <w:color w:val="0D0D0D" w:themeColor="text1" w:themeTint="F2"/>
                          <w:sz w:val="36"/>
                          <w:szCs w:val="22"/>
                          <w:lang w:val="es-ES_tradnl"/>
                        </w:rPr>
                        <w:t>/18</w:t>
                      </w:r>
                    </w:p>
                    <w:p w:rsidR="008F4728" w:rsidRPr="008F4728" w:rsidRDefault="008F4728" w:rsidP="008F4728">
                      <w:pPr>
                        <w:spacing w:line="276" w:lineRule="auto"/>
                        <w:rPr>
                          <w:rFonts w:asciiTheme="majorHAnsi" w:hAnsiTheme="majorHAnsi" w:cs="Arial"/>
                          <w:b/>
                          <w:color w:val="0D0D0D" w:themeColor="text1" w:themeTint="F2"/>
                          <w:sz w:val="36"/>
                          <w:szCs w:val="22"/>
                          <w:lang w:val="en-GB"/>
                        </w:rPr>
                      </w:pPr>
                      <w:r w:rsidRPr="008F4728">
                        <w:rPr>
                          <w:rFonts w:asciiTheme="majorHAnsi" w:hAnsiTheme="majorHAnsi" w:cs="Arial"/>
                          <w:b/>
                          <w:color w:val="0D0D0D" w:themeColor="text1" w:themeTint="F2"/>
                          <w:sz w:val="36"/>
                          <w:szCs w:val="22"/>
                          <w:lang w:val="en-GB"/>
                        </w:rPr>
                        <w:t xml:space="preserve">PETITION 1405-08 </w:t>
                      </w:r>
                    </w:p>
                    <w:p w:rsidR="008F4728" w:rsidRPr="008F4728" w:rsidRDefault="008F4728" w:rsidP="008F4728">
                      <w:pPr>
                        <w:spacing w:line="276" w:lineRule="auto"/>
                        <w:rPr>
                          <w:rFonts w:asciiTheme="majorHAnsi" w:hAnsiTheme="majorHAnsi" w:cs="Arial"/>
                          <w:color w:val="0D0D0D" w:themeColor="text1" w:themeTint="F2"/>
                          <w:szCs w:val="22"/>
                          <w:lang w:val="en-GB"/>
                        </w:rPr>
                      </w:pPr>
                      <w:r w:rsidRPr="008F4728">
                        <w:rPr>
                          <w:rFonts w:asciiTheme="majorHAnsi" w:hAnsiTheme="majorHAnsi" w:cs="Arial"/>
                          <w:color w:val="0D0D0D" w:themeColor="text1" w:themeTint="F2"/>
                          <w:szCs w:val="22"/>
                          <w:lang w:val="en-GB"/>
                        </w:rPr>
                        <w:t xml:space="preserve">REPORT ON ADMISSIBILITY </w:t>
                      </w:r>
                    </w:p>
                    <w:p w:rsidR="008F4728" w:rsidRPr="008F4728" w:rsidRDefault="008F4728" w:rsidP="008F4728">
                      <w:pPr>
                        <w:spacing w:line="276" w:lineRule="auto"/>
                        <w:rPr>
                          <w:rFonts w:asciiTheme="majorHAnsi" w:hAnsiTheme="majorHAnsi" w:cs="Arial"/>
                          <w:color w:val="0D0D0D" w:themeColor="text1" w:themeTint="F2"/>
                          <w:szCs w:val="22"/>
                          <w:lang w:val="en-GB"/>
                        </w:rPr>
                      </w:pPr>
                      <w:bookmarkStart w:id="1" w:name="_ftnref1"/>
                    </w:p>
                    <w:bookmarkEnd w:id="1"/>
                    <w:p w:rsidR="008F4728" w:rsidRPr="008F4728" w:rsidRDefault="008F4728" w:rsidP="008F4728">
                      <w:pPr>
                        <w:spacing w:line="276" w:lineRule="auto"/>
                        <w:rPr>
                          <w:rFonts w:asciiTheme="majorHAnsi" w:hAnsiTheme="majorHAnsi" w:cs="Arial"/>
                          <w:color w:val="0D0D0D" w:themeColor="text1" w:themeTint="F2"/>
                          <w:szCs w:val="22"/>
                          <w:lang w:val="en-GB"/>
                        </w:rPr>
                      </w:pPr>
                      <w:r w:rsidRPr="008F4728">
                        <w:rPr>
                          <w:rFonts w:asciiTheme="majorHAnsi" w:hAnsiTheme="majorHAnsi" w:cs="Arial"/>
                          <w:color w:val="0D0D0D" w:themeColor="text1" w:themeTint="F2"/>
                          <w:szCs w:val="22"/>
                          <w:lang w:val="en-GB"/>
                        </w:rPr>
                        <w:t xml:space="preserve">MIGUEL ÁNGEL GÓMEZ RODRÍGUEZ </w:t>
                      </w:r>
                    </w:p>
                    <w:p w:rsidR="008F4728" w:rsidRPr="0010736F" w:rsidRDefault="008F4728" w:rsidP="008F4728">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PERU</w:t>
                      </w:r>
                    </w:p>
                    <w:p w:rsidR="008F4728" w:rsidRPr="00AE5488" w:rsidRDefault="008F4728" w:rsidP="008F4728">
                      <w:pPr>
                        <w:rPr>
                          <w:color w:val="0D0D0D" w:themeColor="text1" w:themeTint="F2"/>
                          <w:lang w:val="es-ES_tradnl"/>
                        </w:rPr>
                      </w:pPr>
                    </w:p>
                    <w:p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885BF0">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1A71E57" wp14:editId="0343B31F">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A47A9"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w:t>
                            </w:r>
                            <w:r w:rsidRPr="004A47A9">
                              <w:rPr>
                                <w:rFonts w:asciiTheme="minorHAnsi" w:hAnsiTheme="minorHAnsi"/>
                                <w:color w:val="FFFFFF" w:themeColor="background1"/>
                                <w:sz w:val="22"/>
                                <w:lang w:val="pt-BR"/>
                              </w:rPr>
                              <w:t>V/II.</w:t>
                            </w:r>
                          </w:p>
                          <w:p w:rsidR="00627C9F" w:rsidRPr="004A47A9" w:rsidRDefault="00CA6577" w:rsidP="009E566A">
                            <w:pPr>
                              <w:jc w:val="right"/>
                              <w:rPr>
                                <w:rFonts w:asciiTheme="minorHAnsi" w:hAnsiTheme="minorHAnsi"/>
                                <w:color w:val="FFFFFF" w:themeColor="background1"/>
                                <w:sz w:val="22"/>
                              </w:rPr>
                            </w:pPr>
                            <w:r w:rsidRPr="004A47A9">
                              <w:rPr>
                                <w:rFonts w:asciiTheme="minorHAnsi" w:hAnsiTheme="minorHAnsi"/>
                                <w:color w:val="FFFFFF" w:themeColor="background1"/>
                                <w:sz w:val="22"/>
                              </w:rPr>
                              <w:t xml:space="preserve">Doc. </w:t>
                            </w:r>
                            <w:r w:rsidR="004A47A9">
                              <w:rPr>
                                <w:rFonts w:asciiTheme="minorHAnsi" w:hAnsiTheme="minorHAnsi"/>
                                <w:color w:val="FFFFFF" w:themeColor="background1"/>
                                <w:sz w:val="22"/>
                              </w:rPr>
                              <w:t>216</w:t>
                            </w:r>
                          </w:p>
                          <w:p w:rsidR="00627C9F" w:rsidRPr="004A47A9" w:rsidRDefault="00022CF5" w:rsidP="009E566A">
                            <w:pPr>
                              <w:jc w:val="right"/>
                              <w:rPr>
                                <w:rFonts w:asciiTheme="minorHAnsi" w:hAnsiTheme="minorHAnsi"/>
                                <w:color w:val="FFFFFF" w:themeColor="background1"/>
                                <w:sz w:val="22"/>
                              </w:rPr>
                            </w:pPr>
                            <w:r w:rsidRPr="004A47A9">
                              <w:rPr>
                                <w:rFonts w:asciiTheme="minorHAnsi" w:hAnsiTheme="minorHAnsi"/>
                                <w:color w:val="FFFFFF" w:themeColor="background1"/>
                                <w:sz w:val="22"/>
                              </w:rPr>
                              <w:t xml:space="preserve"> </w:t>
                            </w:r>
                            <w:r w:rsidR="004A47A9">
                              <w:rPr>
                                <w:rFonts w:asciiTheme="minorHAnsi" w:hAnsiTheme="minorHAnsi"/>
                                <w:color w:val="FFFFFF" w:themeColor="background1"/>
                                <w:sz w:val="22"/>
                              </w:rPr>
                              <w:t>31 December</w:t>
                            </w:r>
                            <w:r w:rsidR="000C4365" w:rsidRPr="004A47A9">
                              <w:rPr>
                                <w:rFonts w:asciiTheme="minorHAnsi" w:hAnsiTheme="minorHAnsi"/>
                                <w:color w:val="FFFFFF" w:themeColor="background1"/>
                                <w:sz w:val="22"/>
                              </w:rPr>
                              <w:t xml:space="preserve"> </w:t>
                            </w:r>
                            <w:r w:rsidR="00F42B71" w:rsidRPr="004A47A9">
                              <w:rPr>
                                <w:rFonts w:asciiTheme="minorHAnsi" w:hAnsiTheme="minorHAnsi"/>
                                <w:color w:val="FFFFFF" w:themeColor="background1"/>
                                <w:sz w:val="22"/>
                              </w:rPr>
                              <w:t>20</w:t>
                            </w:r>
                            <w:r w:rsidR="008F4728" w:rsidRPr="004A47A9">
                              <w:rPr>
                                <w:rFonts w:asciiTheme="minorHAnsi" w:hAnsiTheme="minorHAnsi"/>
                                <w:color w:val="FFFFFF" w:themeColor="background1"/>
                                <w:sz w:val="22"/>
                              </w:rPr>
                              <w:t>18</w:t>
                            </w:r>
                          </w:p>
                          <w:p w:rsidR="00627C9F" w:rsidRPr="004A47A9" w:rsidRDefault="00627C9F" w:rsidP="009E566A">
                            <w:pPr>
                              <w:jc w:val="right"/>
                              <w:rPr>
                                <w:rFonts w:asciiTheme="minorHAnsi" w:hAnsiTheme="minorHAnsi"/>
                                <w:color w:val="FFFFFF" w:themeColor="background1"/>
                                <w:sz w:val="22"/>
                              </w:rPr>
                            </w:pPr>
                            <w:r w:rsidRPr="004A47A9">
                              <w:rPr>
                                <w:rFonts w:asciiTheme="minorHAnsi" w:hAnsiTheme="minorHAnsi"/>
                                <w:color w:val="FFFFFF" w:themeColor="background1"/>
                                <w:sz w:val="22"/>
                              </w:rPr>
                              <w:t>Original:</w:t>
                            </w:r>
                            <w:r w:rsidR="002C1641" w:rsidRPr="004A47A9">
                              <w:rPr>
                                <w:rFonts w:asciiTheme="minorHAnsi" w:hAnsiTheme="minorHAnsi"/>
                                <w:color w:val="FFFFFF" w:themeColor="background1"/>
                                <w:sz w:val="22"/>
                              </w:rPr>
                              <w:t xml:space="preserve"> </w:t>
                            </w:r>
                            <w:r w:rsidR="00F42B71" w:rsidRPr="004A47A9">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71E57"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4A47A9"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w:t>
                      </w:r>
                      <w:r w:rsidRPr="004A47A9">
                        <w:rPr>
                          <w:rFonts w:asciiTheme="minorHAnsi" w:hAnsiTheme="minorHAnsi"/>
                          <w:color w:val="FFFFFF" w:themeColor="background1"/>
                          <w:sz w:val="22"/>
                          <w:lang w:val="pt-BR"/>
                        </w:rPr>
                        <w:t>V/II.</w:t>
                      </w:r>
                    </w:p>
                    <w:p w:rsidR="00627C9F" w:rsidRPr="004A47A9" w:rsidRDefault="00CA6577" w:rsidP="009E566A">
                      <w:pPr>
                        <w:jc w:val="right"/>
                        <w:rPr>
                          <w:rFonts w:asciiTheme="minorHAnsi" w:hAnsiTheme="minorHAnsi"/>
                          <w:color w:val="FFFFFF" w:themeColor="background1"/>
                          <w:sz w:val="22"/>
                        </w:rPr>
                      </w:pPr>
                      <w:r w:rsidRPr="004A47A9">
                        <w:rPr>
                          <w:rFonts w:asciiTheme="minorHAnsi" w:hAnsiTheme="minorHAnsi"/>
                          <w:color w:val="FFFFFF" w:themeColor="background1"/>
                          <w:sz w:val="22"/>
                        </w:rPr>
                        <w:t xml:space="preserve">Doc. </w:t>
                      </w:r>
                      <w:r w:rsidR="004A47A9">
                        <w:rPr>
                          <w:rFonts w:asciiTheme="minorHAnsi" w:hAnsiTheme="minorHAnsi"/>
                          <w:color w:val="FFFFFF" w:themeColor="background1"/>
                          <w:sz w:val="22"/>
                        </w:rPr>
                        <w:t>216</w:t>
                      </w:r>
                    </w:p>
                    <w:p w:rsidR="00627C9F" w:rsidRPr="004A47A9" w:rsidRDefault="00022CF5" w:rsidP="009E566A">
                      <w:pPr>
                        <w:jc w:val="right"/>
                        <w:rPr>
                          <w:rFonts w:asciiTheme="minorHAnsi" w:hAnsiTheme="minorHAnsi"/>
                          <w:color w:val="FFFFFF" w:themeColor="background1"/>
                          <w:sz w:val="22"/>
                        </w:rPr>
                      </w:pPr>
                      <w:r w:rsidRPr="004A47A9">
                        <w:rPr>
                          <w:rFonts w:asciiTheme="minorHAnsi" w:hAnsiTheme="minorHAnsi"/>
                          <w:color w:val="FFFFFF" w:themeColor="background1"/>
                          <w:sz w:val="22"/>
                        </w:rPr>
                        <w:t xml:space="preserve"> </w:t>
                      </w:r>
                      <w:r w:rsidR="004A47A9">
                        <w:rPr>
                          <w:rFonts w:asciiTheme="minorHAnsi" w:hAnsiTheme="minorHAnsi"/>
                          <w:color w:val="FFFFFF" w:themeColor="background1"/>
                          <w:sz w:val="22"/>
                        </w:rPr>
                        <w:t>31 December</w:t>
                      </w:r>
                      <w:r w:rsidR="000C4365" w:rsidRPr="004A47A9">
                        <w:rPr>
                          <w:rFonts w:asciiTheme="minorHAnsi" w:hAnsiTheme="minorHAnsi"/>
                          <w:color w:val="FFFFFF" w:themeColor="background1"/>
                          <w:sz w:val="22"/>
                        </w:rPr>
                        <w:t xml:space="preserve"> </w:t>
                      </w:r>
                      <w:r w:rsidR="00F42B71" w:rsidRPr="004A47A9">
                        <w:rPr>
                          <w:rFonts w:asciiTheme="minorHAnsi" w:hAnsiTheme="minorHAnsi"/>
                          <w:color w:val="FFFFFF" w:themeColor="background1"/>
                          <w:sz w:val="22"/>
                        </w:rPr>
                        <w:t>20</w:t>
                      </w:r>
                      <w:r w:rsidR="008F4728" w:rsidRPr="004A47A9">
                        <w:rPr>
                          <w:rFonts w:asciiTheme="minorHAnsi" w:hAnsiTheme="minorHAnsi"/>
                          <w:color w:val="FFFFFF" w:themeColor="background1"/>
                          <w:sz w:val="22"/>
                        </w:rPr>
                        <w:t>18</w:t>
                      </w:r>
                    </w:p>
                    <w:p w:rsidR="00627C9F" w:rsidRPr="004A47A9" w:rsidRDefault="00627C9F" w:rsidP="009E566A">
                      <w:pPr>
                        <w:jc w:val="right"/>
                        <w:rPr>
                          <w:rFonts w:asciiTheme="minorHAnsi" w:hAnsiTheme="minorHAnsi"/>
                          <w:color w:val="FFFFFF" w:themeColor="background1"/>
                          <w:sz w:val="22"/>
                        </w:rPr>
                      </w:pPr>
                      <w:r w:rsidRPr="004A47A9">
                        <w:rPr>
                          <w:rFonts w:asciiTheme="minorHAnsi" w:hAnsiTheme="minorHAnsi"/>
                          <w:color w:val="FFFFFF" w:themeColor="background1"/>
                          <w:sz w:val="22"/>
                        </w:rPr>
                        <w:t>Original:</w:t>
                      </w:r>
                      <w:r w:rsidR="002C1641" w:rsidRPr="004A47A9">
                        <w:rPr>
                          <w:rFonts w:asciiTheme="minorHAnsi" w:hAnsiTheme="minorHAnsi"/>
                          <w:color w:val="FFFFFF" w:themeColor="background1"/>
                          <w:sz w:val="22"/>
                        </w:rPr>
                        <w:t xml:space="preserve"> </w:t>
                      </w:r>
                      <w:r w:rsidR="00F42B71" w:rsidRPr="004A47A9">
                        <w:rPr>
                          <w:rFonts w:asciiTheme="minorHAnsi" w:hAnsiTheme="minorHAnsi"/>
                          <w:color w:val="FFFFFF" w:themeColor="background1"/>
                          <w:sz w:val="22"/>
                        </w:rPr>
                        <w:t>Spanish</w:t>
                      </w:r>
                    </w:p>
                  </w:txbxContent>
                </v:textbox>
              </v:shape>
            </w:pict>
          </mc:Fallback>
        </mc:AlternateContent>
      </w:r>
    </w:p>
    <w:p w:rsidR="00040C3A" w:rsidRPr="00885BF0" w:rsidRDefault="00040C3A" w:rsidP="00040C3A">
      <w:pPr>
        <w:tabs>
          <w:tab w:val="center" w:pos="5400"/>
        </w:tabs>
        <w:suppressAutoHyphens/>
        <w:jc w:val="center"/>
        <w:rPr>
          <w:rFonts w:asciiTheme="majorHAnsi" w:hAnsiTheme="majorHAnsi"/>
          <w:sz w:val="22"/>
          <w:szCs w:val="22"/>
        </w:rPr>
      </w:pPr>
    </w:p>
    <w:p w:rsidR="00040C3A" w:rsidRPr="00885BF0" w:rsidRDefault="00040C3A" w:rsidP="00040C3A">
      <w:pPr>
        <w:tabs>
          <w:tab w:val="center" w:pos="5400"/>
        </w:tabs>
        <w:suppressAutoHyphens/>
        <w:jc w:val="center"/>
        <w:rPr>
          <w:rFonts w:asciiTheme="majorHAnsi" w:hAnsiTheme="majorHAnsi" w:cs="Arial"/>
          <w:sz w:val="22"/>
          <w:szCs w:val="22"/>
        </w:rPr>
      </w:pPr>
    </w:p>
    <w:p w:rsidR="00040C3A" w:rsidRPr="00885BF0" w:rsidRDefault="00040C3A" w:rsidP="00040C3A">
      <w:pPr>
        <w:tabs>
          <w:tab w:val="center" w:pos="5400"/>
        </w:tabs>
        <w:suppressAutoHyphens/>
        <w:jc w:val="center"/>
        <w:rPr>
          <w:rFonts w:asciiTheme="majorHAnsi" w:hAnsiTheme="majorHAnsi"/>
          <w:sz w:val="22"/>
          <w:szCs w:val="22"/>
        </w:rPr>
      </w:pPr>
    </w:p>
    <w:p w:rsidR="00040C3A" w:rsidRPr="00885BF0" w:rsidRDefault="00040C3A" w:rsidP="00040C3A">
      <w:pPr>
        <w:tabs>
          <w:tab w:val="center" w:pos="5400"/>
        </w:tabs>
        <w:suppressAutoHyphens/>
        <w:jc w:val="center"/>
        <w:rPr>
          <w:rFonts w:asciiTheme="majorHAnsi" w:hAnsiTheme="majorHAnsi"/>
          <w:sz w:val="22"/>
          <w:szCs w:val="22"/>
        </w:rPr>
      </w:pPr>
    </w:p>
    <w:p w:rsidR="00040C3A" w:rsidRPr="00885BF0" w:rsidRDefault="00040C3A" w:rsidP="00040C3A">
      <w:pPr>
        <w:tabs>
          <w:tab w:val="center" w:pos="5400"/>
        </w:tabs>
        <w:suppressAutoHyphens/>
        <w:jc w:val="center"/>
        <w:rPr>
          <w:rFonts w:asciiTheme="majorHAnsi" w:hAnsiTheme="majorHAnsi"/>
          <w:sz w:val="22"/>
          <w:szCs w:val="22"/>
        </w:rPr>
      </w:pPr>
    </w:p>
    <w:p w:rsidR="00040C3A" w:rsidRPr="00885BF0" w:rsidRDefault="00040C3A" w:rsidP="00040C3A">
      <w:pPr>
        <w:tabs>
          <w:tab w:val="center" w:pos="5400"/>
        </w:tabs>
        <w:suppressAutoHyphens/>
        <w:jc w:val="center"/>
        <w:rPr>
          <w:rFonts w:asciiTheme="majorHAnsi" w:hAnsiTheme="majorHAnsi"/>
          <w:sz w:val="22"/>
          <w:szCs w:val="22"/>
        </w:rPr>
      </w:pPr>
    </w:p>
    <w:p w:rsidR="005128E4" w:rsidRPr="00885BF0" w:rsidRDefault="005128E4" w:rsidP="00040C3A">
      <w:pPr>
        <w:tabs>
          <w:tab w:val="center" w:pos="5400"/>
        </w:tabs>
        <w:suppressAutoHyphens/>
        <w:jc w:val="center"/>
        <w:rPr>
          <w:rFonts w:asciiTheme="majorHAnsi" w:hAnsiTheme="majorHAnsi"/>
          <w:sz w:val="22"/>
          <w:szCs w:val="22"/>
        </w:rPr>
      </w:pPr>
    </w:p>
    <w:p w:rsidR="00040C3A" w:rsidRPr="00885BF0" w:rsidRDefault="00040C3A" w:rsidP="00040C3A">
      <w:pPr>
        <w:tabs>
          <w:tab w:val="center" w:pos="5400"/>
        </w:tabs>
        <w:suppressAutoHyphens/>
        <w:jc w:val="center"/>
        <w:rPr>
          <w:rFonts w:asciiTheme="majorHAnsi" w:hAnsiTheme="majorHAnsi"/>
          <w:sz w:val="22"/>
          <w:szCs w:val="22"/>
        </w:rPr>
      </w:pPr>
    </w:p>
    <w:p w:rsidR="005128E4" w:rsidRPr="00885BF0" w:rsidRDefault="005128E4" w:rsidP="00040C3A">
      <w:pPr>
        <w:tabs>
          <w:tab w:val="center" w:pos="5400"/>
        </w:tabs>
        <w:suppressAutoHyphens/>
        <w:jc w:val="center"/>
        <w:rPr>
          <w:rFonts w:asciiTheme="majorHAnsi" w:hAnsiTheme="majorHAnsi"/>
          <w:sz w:val="22"/>
          <w:szCs w:val="22"/>
        </w:rPr>
      </w:pPr>
    </w:p>
    <w:p w:rsidR="005128E4" w:rsidRPr="00885BF0" w:rsidRDefault="005128E4" w:rsidP="00040C3A">
      <w:pPr>
        <w:tabs>
          <w:tab w:val="center" w:pos="5400"/>
        </w:tabs>
        <w:suppressAutoHyphens/>
        <w:jc w:val="center"/>
        <w:rPr>
          <w:rFonts w:asciiTheme="majorHAnsi" w:hAnsiTheme="majorHAnsi"/>
          <w:sz w:val="22"/>
          <w:szCs w:val="22"/>
        </w:rPr>
      </w:pPr>
    </w:p>
    <w:p w:rsidR="005128E4" w:rsidRPr="00885BF0" w:rsidRDefault="005128E4" w:rsidP="00040C3A">
      <w:pPr>
        <w:tabs>
          <w:tab w:val="center" w:pos="5400"/>
        </w:tabs>
        <w:suppressAutoHyphens/>
        <w:jc w:val="center"/>
        <w:rPr>
          <w:rFonts w:asciiTheme="majorHAnsi" w:hAnsiTheme="majorHAnsi"/>
          <w:sz w:val="22"/>
          <w:szCs w:val="22"/>
        </w:rPr>
      </w:pPr>
    </w:p>
    <w:p w:rsidR="00040C3A" w:rsidRPr="00885BF0" w:rsidRDefault="00040C3A" w:rsidP="00040C3A">
      <w:pPr>
        <w:tabs>
          <w:tab w:val="center" w:pos="5400"/>
        </w:tabs>
        <w:suppressAutoHyphens/>
        <w:jc w:val="center"/>
        <w:rPr>
          <w:rFonts w:asciiTheme="majorHAnsi" w:hAnsiTheme="majorHAnsi"/>
          <w:sz w:val="22"/>
          <w:szCs w:val="22"/>
        </w:rPr>
      </w:pPr>
    </w:p>
    <w:p w:rsidR="00040C3A" w:rsidRPr="00885BF0" w:rsidRDefault="00040C3A" w:rsidP="00040C3A">
      <w:pPr>
        <w:tabs>
          <w:tab w:val="center" w:pos="5400"/>
        </w:tabs>
        <w:suppressAutoHyphens/>
        <w:jc w:val="center"/>
        <w:rPr>
          <w:rFonts w:asciiTheme="majorHAnsi" w:hAnsiTheme="majorHAnsi"/>
          <w:sz w:val="22"/>
          <w:szCs w:val="22"/>
        </w:rPr>
      </w:pPr>
    </w:p>
    <w:p w:rsidR="002C1641" w:rsidRPr="00885BF0" w:rsidRDefault="002C1641" w:rsidP="00040C3A">
      <w:pPr>
        <w:tabs>
          <w:tab w:val="center" w:pos="5400"/>
        </w:tabs>
        <w:suppressAutoHyphens/>
        <w:jc w:val="center"/>
        <w:rPr>
          <w:rFonts w:asciiTheme="majorHAnsi" w:hAnsiTheme="majorHAnsi"/>
          <w:sz w:val="18"/>
          <w:szCs w:val="22"/>
        </w:rPr>
      </w:pPr>
    </w:p>
    <w:p w:rsidR="002C1641" w:rsidRPr="00885BF0" w:rsidRDefault="002C1641" w:rsidP="00040C3A">
      <w:pPr>
        <w:tabs>
          <w:tab w:val="center" w:pos="5400"/>
        </w:tabs>
        <w:suppressAutoHyphens/>
        <w:jc w:val="center"/>
        <w:rPr>
          <w:rFonts w:asciiTheme="majorHAnsi" w:hAnsiTheme="majorHAnsi"/>
          <w:sz w:val="18"/>
          <w:szCs w:val="22"/>
        </w:rPr>
      </w:pPr>
    </w:p>
    <w:p w:rsidR="002C1641" w:rsidRPr="00885BF0" w:rsidRDefault="002C1641" w:rsidP="00040C3A">
      <w:pPr>
        <w:tabs>
          <w:tab w:val="center" w:pos="5400"/>
        </w:tabs>
        <w:suppressAutoHyphens/>
        <w:jc w:val="center"/>
        <w:rPr>
          <w:rFonts w:asciiTheme="majorHAnsi" w:hAnsiTheme="majorHAnsi"/>
          <w:sz w:val="18"/>
          <w:szCs w:val="22"/>
        </w:rPr>
      </w:pPr>
    </w:p>
    <w:p w:rsidR="002C1641" w:rsidRPr="00885BF0" w:rsidRDefault="002C1641" w:rsidP="00040C3A">
      <w:pPr>
        <w:tabs>
          <w:tab w:val="center" w:pos="5400"/>
        </w:tabs>
        <w:suppressAutoHyphens/>
        <w:jc w:val="center"/>
        <w:rPr>
          <w:rFonts w:asciiTheme="majorHAnsi" w:hAnsiTheme="majorHAnsi"/>
          <w:sz w:val="18"/>
          <w:szCs w:val="22"/>
        </w:rPr>
      </w:pPr>
    </w:p>
    <w:p w:rsidR="002C1641" w:rsidRPr="00885BF0" w:rsidRDefault="002C1641" w:rsidP="00040C3A">
      <w:pPr>
        <w:tabs>
          <w:tab w:val="center" w:pos="5400"/>
        </w:tabs>
        <w:suppressAutoHyphens/>
        <w:jc w:val="center"/>
        <w:rPr>
          <w:rFonts w:asciiTheme="majorHAnsi" w:hAnsiTheme="majorHAnsi"/>
          <w:sz w:val="18"/>
          <w:szCs w:val="22"/>
        </w:rPr>
      </w:pPr>
    </w:p>
    <w:p w:rsidR="002C1641" w:rsidRPr="00885BF0" w:rsidRDefault="002C1641" w:rsidP="00040C3A">
      <w:pPr>
        <w:tabs>
          <w:tab w:val="center" w:pos="5400"/>
        </w:tabs>
        <w:suppressAutoHyphens/>
        <w:jc w:val="center"/>
        <w:rPr>
          <w:rFonts w:asciiTheme="majorHAnsi" w:hAnsiTheme="majorHAnsi"/>
          <w:sz w:val="18"/>
          <w:szCs w:val="22"/>
        </w:rPr>
      </w:pPr>
    </w:p>
    <w:p w:rsidR="002C1641" w:rsidRPr="00885BF0" w:rsidRDefault="002C1641" w:rsidP="00040C3A">
      <w:pPr>
        <w:tabs>
          <w:tab w:val="center" w:pos="5400"/>
        </w:tabs>
        <w:suppressAutoHyphens/>
        <w:jc w:val="center"/>
        <w:rPr>
          <w:rFonts w:asciiTheme="majorHAnsi" w:hAnsiTheme="majorHAnsi"/>
          <w:sz w:val="18"/>
          <w:szCs w:val="22"/>
        </w:rPr>
      </w:pPr>
    </w:p>
    <w:p w:rsidR="002C1641" w:rsidRPr="00885BF0" w:rsidRDefault="002C1641" w:rsidP="00040C3A">
      <w:pPr>
        <w:tabs>
          <w:tab w:val="center" w:pos="5400"/>
        </w:tabs>
        <w:suppressAutoHyphens/>
        <w:jc w:val="center"/>
        <w:rPr>
          <w:rFonts w:asciiTheme="majorHAnsi" w:hAnsiTheme="majorHAnsi"/>
          <w:sz w:val="18"/>
          <w:szCs w:val="22"/>
        </w:rPr>
      </w:pPr>
    </w:p>
    <w:p w:rsidR="002C1641" w:rsidRPr="00885BF0" w:rsidRDefault="002C1641" w:rsidP="00040C3A">
      <w:pPr>
        <w:tabs>
          <w:tab w:val="center" w:pos="5400"/>
        </w:tabs>
        <w:suppressAutoHyphens/>
        <w:jc w:val="center"/>
        <w:rPr>
          <w:rFonts w:asciiTheme="majorHAnsi" w:hAnsiTheme="majorHAnsi"/>
          <w:sz w:val="18"/>
          <w:szCs w:val="22"/>
        </w:rPr>
      </w:pPr>
    </w:p>
    <w:p w:rsidR="002C1641" w:rsidRPr="00885BF0" w:rsidRDefault="002C1641" w:rsidP="00040C3A">
      <w:pPr>
        <w:tabs>
          <w:tab w:val="center" w:pos="5400"/>
        </w:tabs>
        <w:suppressAutoHyphens/>
        <w:jc w:val="center"/>
        <w:rPr>
          <w:rFonts w:asciiTheme="majorHAnsi" w:hAnsiTheme="majorHAnsi"/>
          <w:sz w:val="18"/>
          <w:szCs w:val="22"/>
        </w:rPr>
      </w:pPr>
    </w:p>
    <w:p w:rsidR="002C1641" w:rsidRPr="00885BF0" w:rsidRDefault="002C1641" w:rsidP="00040C3A">
      <w:pPr>
        <w:tabs>
          <w:tab w:val="center" w:pos="5400"/>
        </w:tabs>
        <w:suppressAutoHyphens/>
        <w:jc w:val="center"/>
        <w:rPr>
          <w:rFonts w:asciiTheme="majorHAnsi" w:hAnsiTheme="majorHAnsi"/>
          <w:sz w:val="18"/>
          <w:szCs w:val="22"/>
        </w:rPr>
      </w:pPr>
    </w:p>
    <w:p w:rsidR="002C1641" w:rsidRPr="00885BF0" w:rsidRDefault="008F4728" w:rsidP="00040C3A">
      <w:pPr>
        <w:tabs>
          <w:tab w:val="center" w:pos="5400"/>
        </w:tabs>
        <w:suppressAutoHyphens/>
        <w:jc w:val="center"/>
        <w:rPr>
          <w:rFonts w:asciiTheme="majorHAnsi" w:hAnsiTheme="majorHAnsi"/>
          <w:sz w:val="18"/>
          <w:szCs w:val="22"/>
        </w:rPr>
      </w:pPr>
      <w:r w:rsidRPr="00885BF0">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73B52A0" wp14:editId="19DDA977">
                <wp:simplePos x="0" y="0"/>
                <wp:positionH relativeFrom="column">
                  <wp:posOffset>1209675</wp:posOffset>
                </wp:positionH>
                <wp:positionV relativeFrom="paragraph">
                  <wp:posOffset>61595</wp:posOffset>
                </wp:positionV>
                <wp:extent cx="4595495" cy="647065"/>
                <wp:effectExtent l="0" t="0" r="0" b="635"/>
                <wp:wrapNone/>
                <wp:docPr id="7" name="Text Box 7"/>
                <wp:cNvGraphicFramePr/>
                <a:graphic xmlns:a="http://schemas.openxmlformats.org/drawingml/2006/main">
                  <a:graphicData uri="http://schemas.microsoft.com/office/word/2010/wordprocessingShape">
                    <wps:wsp>
                      <wps:cNvSpPr txBox="1"/>
                      <wps:spPr>
                        <a:xfrm>
                          <a:off x="0" y="0"/>
                          <a:ext cx="4595495" cy="647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4728" w:rsidRPr="008F4728" w:rsidRDefault="004A47A9" w:rsidP="008F4728">
                            <w:pPr>
                              <w:tabs>
                                <w:tab w:val="center" w:pos="5400"/>
                              </w:tabs>
                              <w:suppressAutoHyphens/>
                              <w:spacing w:before="60"/>
                              <w:rPr>
                                <w:rFonts w:asciiTheme="majorHAnsi" w:hAnsiTheme="majorHAnsi"/>
                                <w:color w:val="0D0D0D" w:themeColor="text1" w:themeTint="F2"/>
                                <w:sz w:val="18"/>
                                <w:szCs w:val="22"/>
                                <w:lang w:val="en-GB"/>
                              </w:rPr>
                            </w:pPr>
                            <w:r>
                              <w:rPr>
                                <w:rFonts w:asciiTheme="majorHAnsi" w:hAnsiTheme="majorHAnsi"/>
                                <w:color w:val="0D0D0D" w:themeColor="text1" w:themeTint="F2"/>
                                <w:sz w:val="18"/>
                                <w:szCs w:val="22"/>
                                <w:lang w:val="en-GB"/>
                              </w:rPr>
                              <w:t xml:space="preserve">Approved </w:t>
                            </w:r>
                            <w:r w:rsidR="000B4D20">
                              <w:rPr>
                                <w:rFonts w:asciiTheme="majorHAnsi" w:hAnsiTheme="majorHAnsi"/>
                                <w:color w:val="0D0D0D" w:themeColor="text1" w:themeTint="F2"/>
                                <w:sz w:val="18"/>
                                <w:szCs w:val="22"/>
                                <w:lang w:val="en-GB"/>
                              </w:rPr>
                              <w:t>electronically</w:t>
                            </w:r>
                            <w:r w:rsidR="008F4728" w:rsidRPr="008F4728">
                              <w:rPr>
                                <w:rFonts w:asciiTheme="majorHAnsi" w:hAnsiTheme="majorHAnsi"/>
                                <w:color w:val="0D0D0D" w:themeColor="text1" w:themeTint="F2"/>
                                <w:sz w:val="18"/>
                                <w:szCs w:val="22"/>
                                <w:lang w:val="en-GB"/>
                              </w:rPr>
                              <w:t xml:space="preserve"> by the Commission on </w:t>
                            </w:r>
                            <w:r>
                              <w:rPr>
                                <w:rFonts w:asciiTheme="majorHAnsi" w:hAnsiTheme="majorHAnsi"/>
                                <w:color w:val="0D0D0D" w:themeColor="text1" w:themeTint="F2"/>
                                <w:sz w:val="18"/>
                                <w:szCs w:val="22"/>
                                <w:lang w:val="en-GB"/>
                              </w:rPr>
                              <w:t>December 31</w:t>
                            </w:r>
                            <w:r w:rsidR="008F4728" w:rsidRPr="008F4728">
                              <w:rPr>
                                <w:rFonts w:asciiTheme="majorHAnsi" w:hAnsiTheme="majorHAnsi"/>
                                <w:color w:val="0D0D0D" w:themeColor="text1" w:themeTint="F2"/>
                                <w:sz w:val="18"/>
                                <w:szCs w:val="22"/>
                                <w:lang w:val="en-GB"/>
                              </w:rPr>
                              <w:t>, 2018</w:t>
                            </w:r>
                          </w:p>
                          <w:p w:rsidR="008F4728" w:rsidRPr="008F4728" w:rsidRDefault="008F4728" w:rsidP="008F4728">
                            <w:pPr>
                              <w:tabs>
                                <w:tab w:val="center" w:pos="5400"/>
                              </w:tabs>
                              <w:suppressAutoHyphens/>
                              <w:spacing w:before="60"/>
                              <w:rPr>
                                <w:rFonts w:asciiTheme="minorHAnsi" w:hAnsiTheme="minorHAnsi" w:cs="Univers"/>
                                <w:color w:val="0D0D0D" w:themeColor="text1" w:themeTint="F2"/>
                                <w:sz w:val="20"/>
                                <w:szCs w:val="20"/>
                                <w:lang w:val="en-GB"/>
                              </w:rPr>
                            </w:pPr>
                          </w:p>
                          <w:p w:rsidR="008F4728" w:rsidRPr="008F4728" w:rsidRDefault="008F4728" w:rsidP="008F4728">
                            <w:pPr>
                              <w:tabs>
                                <w:tab w:val="center" w:pos="5400"/>
                              </w:tabs>
                              <w:suppressAutoHyphens/>
                              <w:spacing w:before="60"/>
                              <w:rPr>
                                <w:rFonts w:ascii="Calibri" w:hAnsi="Calibri"/>
                                <w:color w:val="FFFFFF" w:themeColor="background1"/>
                                <w:spacing w:val="-2"/>
                                <w:sz w:val="16"/>
                                <w:lang w:val="en-GB"/>
                              </w:rPr>
                            </w:pPr>
                          </w:p>
                          <w:p w:rsidR="00092F32" w:rsidRPr="003C32BC" w:rsidRDefault="00092F32"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B52A0" id="Text Box 7" o:spid="_x0000_s1029" type="#_x0000_t202" style="position:absolute;left:0;text-align:left;margin-left:95.25pt;margin-top:4.85pt;width:361.85pt;height:5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" filled="f" stroked="f" strokeweight=".5pt">
                <v:textbox>
                  <w:txbxContent>
                    <w:p w:rsidR="008F4728" w:rsidRPr="008F4728" w:rsidRDefault="004A47A9" w:rsidP="008F4728">
                      <w:pPr>
                        <w:tabs>
                          <w:tab w:val="center" w:pos="5400"/>
                        </w:tabs>
                        <w:suppressAutoHyphens/>
                        <w:spacing w:before="60"/>
                        <w:rPr>
                          <w:rFonts w:asciiTheme="majorHAnsi" w:hAnsiTheme="majorHAnsi"/>
                          <w:color w:val="0D0D0D" w:themeColor="text1" w:themeTint="F2"/>
                          <w:sz w:val="18"/>
                          <w:szCs w:val="22"/>
                          <w:lang w:val="en-GB"/>
                        </w:rPr>
                      </w:pPr>
                      <w:r>
                        <w:rPr>
                          <w:rFonts w:asciiTheme="majorHAnsi" w:hAnsiTheme="majorHAnsi"/>
                          <w:color w:val="0D0D0D" w:themeColor="text1" w:themeTint="F2"/>
                          <w:sz w:val="18"/>
                          <w:szCs w:val="22"/>
                          <w:lang w:val="en-GB"/>
                        </w:rPr>
                        <w:t xml:space="preserve">Approved </w:t>
                      </w:r>
                      <w:r w:rsidR="000B4D20">
                        <w:rPr>
                          <w:rFonts w:asciiTheme="majorHAnsi" w:hAnsiTheme="majorHAnsi"/>
                          <w:color w:val="0D0D0D" w:themeColor="text1" w:themeTint="F2"/>
                          <w:sz w:val="18"/>
                          <w:szCs w:val="22"/>
                          <w:lang w:val="en-GB"/>
                        </w:rPr>
                        <w:t>electronically</w:t>
                      </w:r>
                      <w:r w:rsidR="008F4728" w:rsidRPr="008F4728">
                        <w:rPr>
                          <w:rFonts w:asciiTheme="majorHAnsi" w:hAnsiTheme="majorHAnsi"/>
                          <w:color w:val="0D0D0D" w:themeColor="text1" w:themeTint="F2"/>
                          <w:sz w:val="18"/>
                          <w:szCs w:val="22"/>
                          <w:lang w:val="en-GB"/>
                        </w:rPr>
                        <w:t xml:space="preserve"> by the Commission on </w:t>
                      </w:r>
                      <w:r>
                        <w:rPr>
                          <w:rFonts w:asciiTheme="majorHAnsi" w:hAnsiTheme="majorHAnsi"/>
                          <w:color w:val="0D0D0D" w:themeColor="text1" w:themeTint="F2"/>
                          <w:sz w:val="18"/>
                          <w:szCs w:val="22"/>
                          <w:lang w:val="en-GB"/>
                        </w:rPr>
                        <w:t>December 31</w:t>
                      </w:r>
                      <w:r w:rsidR="008F4728" w:rsidRPr="008F4728">
                        <w:rPr>
                          <w:rFonts w:asciiTheme="majorHAnsi" w:hAnsiTheme="majorHAnsi"/>
                          <w:color w:val="0D0D0D" w:themeColor="text1" w:themeTint="F2"/>
                          <w:sz w:val="18"/>
                          <w:szCs w:val="22"/>
                          <w:lang w:val="en-GB"/>
                        </w:rPr>
                        <w:t>, 2018</w:t>
                      </w:r>
                    </w:p>
                    <w:p w:rsidR="008F4728" w:rsidRPr="008F4728" w:rsidRDefault="008F4728" w:rsidP="008F4728">
                      <w:pPr>
                        <w:tabs>
                          <w:tab w:val="center" w:pos="5400"/>
                        </w:tabs>
                        <w:suppressAutoHyphens/>
                        <w:spacing w:before="60"/>
                        <w:rPr>
                          <w:rFonts w:asciiTheme="minorHAnsi" w:hAnsiTheme="minorHAnsi" w:cs="Univers"/>
                          <w:color w:val="0D0D0D" w:themeColor="text1" w:themeTint="F2"/>
                          <w:sz w:val="20"/>
                          <w:szCs w:val="20"/>
                          <w:lang w:val="en-GB"/>
                        </w:rPr>
                      </w:pPr>
                    </w:p>
                    <w:p w:rsidR="008F4728" w:rsidRPr="008F4728" w:rsidRDefault="008F4728" w:rsidP="008F4728">
                      <w:pPr>
                        <w:tabs>
                          <w:tab w:val="center" w:pos="5400"/>
                        </w:tabs>
                        <w:suppressAutoHyphens/>
                        <w:spacing w:before="60"/>
                        <w:rPr>
                          <w:rFonts w:ascii="Calibri" w:hAnsi="Calibri"/>
                          <w:color w:val="FFFFFF" w:themeColor="background1"/>
                          <w:spacing w:val="-2"/>
                          <w:sz w:val="16"/>
                          <w:lang w:val="en-GB"/>
                        </w:rPr>
                      </w:pPr>
                    </w:p>
                    <w:p w:rsidR="00092F32" w:rsidRPr="003C32BC" w:rsidRDefault="00092F32"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rsidR="002C1641" w:rsidRPr="00885BF0" w:rsidRDefault="002C1641" w:rsidP="00040C3A">
      <w:pPr>
        <w:tabs>
          <w:tab w:val="center" w:pos="5400"/>
        </w:tabs>
        <w:suppressAutoHyphens/>
        <w:jc w:val="center"/>
        <w:rPr>
          <w:rFonts w:asciiTheme="majorHAnsi" w:hAnsiTheme="majorHAnsi"/>
          <w:sz w:val="18"/>
          <w:szCs w:val="22"/>
        </w:rPr>
      </w:pPr>
    </w:p>
    <w:p w:rsidR="002C1641" w:rsidRPr="00885BF0" w:rsidRDefault="002C1641" w:rsidP="00040C3A">
      <w:pPr>
        <w:tabs>
          <w:tab w:val="center" w:pos="5400"/>
        </w:tabs>
        <w:suppressAutoHyphens/>
        <w:jc w:val="center"/>
        <w:rPr>
          <w:rFonts w:asciiTheme="majorHAnsi" w:hAnsiTheme="majorHAnsi"/>
          <w:sz w:val="18"/>
          <w:szCs w:val="22"/>
        </w:rPr>
      </w:pPr>
    </w:p>
    <w:p w:rsidR="002C1641" w:rsidRPr="00885BF0" w:rsidRDefault="002C1641" w:rsidP="00040C3A">
      <w:pPr>
        <w:tabs>
          <w:tab w:val="center" w:pos="5400"/>
        </w:tabs>
        <w:suppressAutoHyphens/>
        <w:jc w:val="center"/>
        <w:rPr>
          <w:rFonts w:asciiTheme="majorHAnsi" w:hAnsiTheme="majorHAnsi"/>
          <w:sz w:val="18"/>
          <w:szCs w:val="22"/>
        </w:rPr>
      </w:pPr>
    </w:p>
    <w:p w:rsidR="002C1641" w:rsidRPr="00885BF0" w:rsidRDefault="002C1641" w:rsidP="00040C3A">
      <w:pPr>
        <w:tabs>
          <w:tab w:val="center" w:pos="5400"/>
        </w:tabs>
        <w:suppressAutoHyphens/>
        <w:jc w:val="center"/>
        <w:rPr>
          <w:rFonts w:asciiTheme="majorHAnsi" w:hAnsiTheme="majorHAnsi"/>
          <w:sz w:val="18"/>
          <w:szCs w:val="22"/>
        </w:rPr>
      </w:pPr>
    </w:p>
    <w:p w:rsidR="002C1641" w:rsidRPr="00885BF0" w:rsidRDefault="002C1641" w:rsidP="00040C3A">
      <w:pPr>
        <w:tabs>
          <w:tab w:val="center" w:pos="5400"/>
        </w:tabs>
        <w:suppressAutoHyphens/>
        <w:jc w:val="center"/>
        <w:rPr>
          <w:rFonts w:asciiTheme="majorHAnsi" w:hAnsiTheme="majorHAnsi"/>
          <w:sz w:val="18"/>
          <w:szCs w:val="22"/>
        </w:rPr>
      </w:pPr>
    </w:p>
    <w:p w:rsidR="002C1641" w:rsidRPr="00885BF0" w:rsidRDefault="003C32BC" w:rsidP="00040C3A">
      <w:pPr>
        <w:tabs>
          <w:tab w:val="center" w:pos="5400"/>
        </w:tabs>
        <w:suppressAutoHyphens/>
        <w:jc w:val="center"/>
        <w:rPr>
          <w:rFonts w:asciiTheme="majorHAnsi" w:hAnsiTheme="majorHAnsi"/>
          <w:sz w:val="18"/>
          <w:szCs w:val="22"/>
        </w:rPr>
      </w:pPr>
      <w:r w:rsidRPr="00885BF0">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67BB0395" wp14:editId="0C8564A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8F4728" w:rsidRDefault="00F644E6" w:rsidP="00F644E6">
                            <w:pPr>
                              <w:spacing w:line="276" w:lineRule="auto"/>
                              <w:rPr>
                                <w:rFonts w:asciiTheme="majorHAnsi" w:hAnsiTheme="majorHAnsi"/>
                                <w:color w:val="595959" w:themeColor="text1" w:themeTint="A6"/>
                                <w:sz w:val="18"/>
                                <w:szCs w:val="18"/>
                                <w:lang w:val="en-GB"/>
                              </w:rPr>
                            </w:pPr>
                            <w:r w:rsidRPr="003C32BC">
                              <w:rPr>
                                <w:rFonts w:asciiTheme="majorHAnsi" w:hAnsiTheme="majorHAnsi"/>
                                <w:b/>
                                <w:color w:val="595959" w:themeColor="text1" w:themeTint="A6"/>
                                <w:sz w:val="18"/>
                              </w:rPr>
                              <w:t xml:space="preserve">Cite as: </w:t>
                            </w:r>
                            <w:r w:rsidR="008F4728" w:rsidRPr="008F4728">
                              <w:rPr>
                                <w:rFonts w:asciiTheme="majorHAnsi" w:hAnsiTheme="majorHAnsi"/>
                                <w:color w:val="595959" w:themeColor="text1" w:themeTint="A6"/>
                                <w:sz w:val="18"/>
                                <w:szCs w:val="18"/>
                                <w:lang w:val="en-GB"/>
                              </w:rPr>
                              <w:t xml:space="preserve">IACHR, Report No. </w:t>
                            </w:r>
                            <w:r w:rsidR="004A47A9" w:rsidRPr="004A47A9">
                              <w:rPr>
                                <w:rFonts w:asciiTheme="majorHAnsi" w:hAnsiTheme="majorHAnsi"/>
                                <w:color w:val="595959" w:themeColor="text1" w:themeTint="A6"/>
                                <w:sz w:val="18"/>
                                <w:szCs w:val="18"/>
                              </w:rPr>
                              <w:t>191</w:t>
                            </w:r>
                            <w:r w:rsidR="008F4728" w:rsidRPr="004A47A9">
                              <w:rPr>
                                <w:rFonts w:asciiTheme="majorHAnsi" w:hAnsiTheme="majorHAnsi"/>
                                <w:color w:val="595959" w:themeColor="text1" w:themeTint="A6"/>
                                <w:sz w:val="18"/>
                                <w:szCs w:val="18"/>
                              </w:rPr>
                              <w:t xml:space="preserve">/18, Petition 1405-08. </w:t>
                            </w:r>
                            <w:r w:rsidR="008F4728" w:rsidRPr="00380894">
                              <w:rPr>
                                <w:rFonts w:asciiTheme="majorHAnsi" w:hAnsiTheme="majorHAnsi"/>
                                <w:color w:val="595959" w:themeColor="text1" w:themeTint="A6"/>
                                <w:sz w:val="18"/>
                                <w:szCs w:val="18"/>
                                <w:lang w:val="pt-BR"/>
                              </w:rPr>
                              <w:t xml:space="preserve">Admissibility. Miguel Ángel Gómez Rodríguez. Peru. </w:t>
                            </w:r>
                            <w:r w:rsidR="004A47A9">
                              <w:rPr>
                                <w:rFonts w:asciiTheme="majorHAnsi" w:hAnsiTheme="majorHAnsi"/>
                                <w:color w:val="595959" w:themeColor="text1" w:themeTint="A6"/>
                                <w:sz w:val="18"/>
                                <w:szCs w:val="18"/>
                                <w:lang w:val="en-GB"/>
                              </w:rPr>
                              <w:t>December 31, 2018</w:t>
                            </w:r>
                            <w:r w:rsidR="00F621C3">
                              <w:rPr>
                                <w:rFonts w:asciiTheme="majorHAnsi" w:hAnsiTheme="majorHAnsi"/>
                                <w:color w:val="595959" w:themeColor="text1" w:themeTint="A6"/>
                                <w:sz w:val="18"/>
                              </w:rPr>
                              <w:t>.</w:t>
                            </w:r>
                            <w:r w:rsidR="000D0F59">
                              <w:rPr>
                                <w:rFonts w:asciiTheme="majorHAnsi" w:hAnsiTheme="majorHAnsi"/>
                                <w:color w:val="595959" w:themeColor="text1" w:themeTint="A6"/>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B0395"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8F4728" w:rsidRDefault="00F644E6" w:rsidP="00F644E6">
                      <w:pPr>
                        <w:spacing w:line="276" w:lineRule="auto"/>
                        <w:rPr>
                          <w:rFonts w:asciiTheme="majorHAnsi" w:hAnsiTheme="majorHAnsi"/>
                          <w:color w:val="595959" w:themeColor="text1" w:themeTint="A6"/>
                          <w:sz w:val="18"/>
                          <w:szCs w:val="18"/>
                          <w:lang w:val="en-GB"/>
                        </w:rPr>
                      </w:pPr>
                      <w:r w:rsidRPr="003C32BC">
                        <w:rPr>
                          <w:rFonts w:asciiTheme="majorHAnsi" w:hAnsiTheme="majorHAnsi"/>
                          <w:b/>
                          <w:color w:val="595959" w:themeColor="text1" w:themeTint="A6"/>
                          <w:sz w:val="18"/>
                        </w:rPr>
                        <w:t xml:space="preserve">Cite as: </w:t>
                      </w:r>
                      <w:r w:rsidR="008F4728" w:rsidRPr="008F4728">
                        <w:rPr>
                          <w:rFonts w:asciiTheme="majorHAnsi" w:hAnsiTheme="majorHAnsi"/>
                          <w:color w:val="595959" w:themeColor="text1" w:themeTint="A6"/>
                          <w:sz w:val="18"/>
                          <w:szCs w:val="18"/>
                          <w:lang w:val="en-GB"/>
                        </w:rPr>
                        <w:t xml:space="preserve">IACHR, Report No. </w:t>
                      </w:r>
                      <w:r w:rsidR="004A47A9" w:rsidRPr="004A47A9">
                        <w:rPr>
                          <w:rFonts w:asciiTheme="majorHAnsi" w:hAnsiTheme="majorHAnsi"/>
                          <w:color w:val="595959" w:themeColor="text1" w:themeTint="A6"/>
                          <w:sz w:val="18"/>
                          <w:szCs w:val="18"/>
                        </w:rPr>
                        <w:t>191</w:t>
                      </w:r>
                      <w:r w:rsidR="008F4728" w:rsidRPr="004A47A9">
                        <w:rPr>
                          <w:rFonts w:asciiTheme="majorHAnsi" w:hAnsiTheme="majorHAnsi"/>
                          <w:color w:val="595959" w:themeColor="text1" w:themeTint="A6"/>
                          <w:sz w:val="18"/>
                          <w:szCs w:val="18"/>
                        </w:rPr>
                        <w:t xml:space="preserve">/18, Petition 1405-08. </w:t>
                      </w:r>
                      <w:r w:rsidR="008F4728" w:rsidRPr="00380894">
                        <w:rPr>
                          <w:rFonts w:asciiTheme="majorHAnsi" w:hAnsiTheme="majorHAnsi"/>
                          <w:color w:val="595959" w:themeColor="text1" w:themeTint="A6"/>
                          <w:sz w:val="18"/>
                          <w:szCs w:val="18"/>
                          <w:lang w:val="pt-BR"/>
                        </w:rPr>
                        <w:t xml:space="preserve">Admissibility. Miguel Ángel Gómez Rodríguez. Peru. </w:t>
                      </w:r>
                      <w:r w:rsidR="004A47A9">
                        <w:rPr>
                          <w:rFonts w:asciiTheme="majorHAnsi" w:hAnsiTheme="majorHAnsi"/>
                          <w:color w:val="595959" w:themeColor="text1" w:themeTint="A6"/>
                          <w:sz w:val="18"/>
                          <w:szCs w:val="18"/>
                          <w:lang w:val="en-GB"/>
                        </w:rPr>
                        <w:t>December 31, 2018</w:t>
                      </w:r>
                      <w:r w:rsidR="00F621C3">
                        <w:rPr>
                          <w:rFonts w:asciiTheme="majorHAnsi" w:hAnsiTheme="majorHAnsi"/>
                          <w:color w:val="595959" w:themeColor="text1" w:themeTint="A6"/>
                          <w:sz w:val="18"/>
                        </w:rPr>
                        <w:t>.</w:t>
                      </w:r>
                      <w:r w:rsidR="000D0F59">
                        <w:rPr>
                          <w:rFonts w:asciiTheme="majorHAnsi" w:hAnsiTheme="majorHAnsi"/>
                          <w:color w:val="595959" w:themeColor="text1" w:themeTint="A6"/>
                          <w:sz w:val="18"/>
                        </w:rPr>
                        <w:t xml:space="preserve"> </w:t>
                      </w:r>
                    </w:p>
                  </w:txbxContent>
                </v:textbox>
              </v:shape>
            </w:pict>
          </mc:Fallback>
        </mc:AlternateContent>
      </w:r>
    </w:p>
    <w:p w:rsidR="002C1641" w:rsidRPr="00885BF0" w:rsidRDefault="002C1641" w:rsidP="00040C3A">
      <w:pPr>
        <w:tabs>
          <w:tab w:val="center" w:pos="5400"/>
        </w:tabs>
        <w:suppressAutoHyphens/>
        <w:jc w:val="center"/>
        <w:rPr>
          <w:rFonts w:asciiTheme="majorHAnsi" w:hAnsiTheme="majorHAnsi"/>
          <w:sz w:val="18"/>
          <w:szCs w:val="22"/>
        </w:rPr>
      </w:pPr>
    </w:p>
    <w:p w:rsidR="002C1641" w:rsidRPr="00885BF0" w:rsidRDefault="002C1641" w:rsidP="00040C3A">
      <w:pPr>
        <w:tabs>
          <w:tab w:val="center" w:pos="5400"/>
        </w:tabs>
        <w:suppressAutoHyphens/>
        <w:jc w:val="center"/>
        <w:rPr>
          <w:rFonts w:asciiTheme="majorHAnsi" w:hAnsiTheme="majorHAnsi"/>
          <w:sz w:val="18"/>
          <w:szCs w:val="22"/>
        </w:rPr>
      </w:pPr>
    </w:p>
    <w:p w:rsidR="003C32BC" w:rsidRPr="00885BF0" w:rsidRDefault="003C32BC" w:rsidP="003C32BC">
      <w:pPr>
        <w:tabs>
          <w:tab w:val="center" w:pos="5400"/>
        </w:tabs>
        <w:suppressAutoHyphens/>
        <w:jc w:val="center"/>
        <w:rPr>
          <w:rFonts w:asciiTheme="majorHAnsi" w:hAnsiTheme="majorHAnsi"/>
          <w:sz w:val="18"/>
          <w:szCs w:val="22"/>
        </w:rPr>
      </w:pPr>
    </w:p>
    <w:p w:rsidR="003C32BC" w:rsidRPr="00885BF0" w:rsidRDefault="006311DA" w:rsidP="003C32BC">
      <w:pPr>
        <w:tabs>
          <w:tab w:val="center" w:pos="5400"/>
        </w:tabs>
        <w:suppressAutoHyphens/>
        <w:jc w:val="center"/>
        <w:rPr>
          <w:rFonts w:asciiTheme="majorHAnsi" w:hAnsiTheme="majorHAnsi"/>
          <w:sz w:val="18"/>
          <w:szCs w:val="22"/>
        </w:rPr>
      </w:pPr>
      <w:r w:rsidRPr="00885BF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7473990F" wp14:editId="11C3C359">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3990F"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885BF0">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1E29DA37" wp14:editId="46A54240">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2F172985" wp14:editId="26A096E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9DA37"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2F172985" wp14:editId="26A096E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Pr="00885BF0" w:rsidRDefault="007607C4" w:rsidP="003C32BC">
      <w:pPr>
        <w:tabs>
          <w:tab w:val="center" w:pos="5400"/>
        </w:tabs>
        <w:suppressAutoHyphens/>
        <w:jc w:val="center"/>
        <w:rPr>
          <w:rFonts w:asciiTheme="majorHAnsi" w:hAnsiTheme="majorHAnsi"/>
          <w:sz w:val="18"/>
          <w:szCs w:val="22"/>
        </w:rPr>
        <w:sectPr w:rsidR="007607C4" w:rsidRPr="00885BF0"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rsidR="00F621C3" w:rsidRPr="00885BF0" w:rsidRDefault="00F621C3" w:rsidP="00F621C3">
      <w:pPr>
        <w:spacing w:after="240"/>
        <w:ind w:firstLine="720"/>
        <w:jc w:val="both"/>
        <w:rPr>
          <w:rFonts w:asciiTheme="majorHAnsi" w:hAnsiTheme="majorHAnsi"/>
          <w:b/>
          <w:bCs/>
          <w:sz w:val="20"/>
          <w:szCs w:val="20"/>
        </w:rPr>
      </w:pPr>
      <w:r w:rsidRPr="00885BF0">
        <w:rPr>
          <w:rFonts w:asciiTheme="majorHAnsi" w:hAnsiTheme="majorHAnsi"/>
          <w:b/>
          <w:bCs/>
          <w:sz w:val="20"/>
          <w:szCs w:val="20"/>
        </w:rPr>
        <w:lastRenderedPageBreak/>
        <w:t>I.</w:t>
      </w:r>
      <w:r w:rsidRPr="00885BF0">
        <w:rPr>
          <w:rFonts w:asciiTheme="majorHAnsi" w:hAnsiTheme="majorHAnsi"/>
          <w:b/>
          <w:bCs/>
          <w:sz w:val="20"/>
          <w:szCs w:val="20"/>
        </w:rPr>
        <w:tab/>
      </w:r>
      <w:r w:rsidR="00592718" w:rsidRPr="00885BF0">
        <w:rPr>
          <w:rFonts w:asciiTheme="majorHAnsi" w:hAnsiTheme="majorHAnsi"/>
          <w:b/>
          <w:bCs/>
          <w:sz w:val="20"/>
          <w:szCs w:val="20"/>
        </w:rPr>
        <w:t>INFORMATION ABOUT THE PETITION</w:t>
      </w:r>
      <w:r w:rsidRPr="00885BF0">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6B4EBF" w:rsidRPr="00885BF0" w:rsidTr="006B4EBF">
        <w:tc>
          <w:tcPr>
            <w:tcW w:w="3690" w:type="dxa"/>
            <w:tcBorders>
              <w:top w:val="single" w:sz="4" w:space="0" w:color="auto"/>
              <w:bottom w:val="single" w:sz="6" w:space="0" w:color="auto"/>
            </w:tcBorders>
            <w:shd w:val="clear" w:color="auto" w:fill="67AE3C"/>
            <w:vAlign w:val="center"/>
          </w:tcPr>
          <w:p w:rsidR="006B4EBF" w:rsidRPr="00885BF0" w:rsidRDefault="006B4EBF" w:rsidP="009163FC">
            <w:pPr>
              <w:jc w:val="center"/>
              <w:rPr>
                <w:rFonts w:ascii="Cambria" w:hAnsi="Cambria"/>
                <w:b/>
                <w:bCs/>
                <w:color w:val="FFFFFF" w:themeColor="background1"/>
                <w:sz w:val="20"/>
                <w:szCs w:val="20"/>
              </w:rPr>
            </w:pPr>
            <w:r w:rsidRPr="00885BF0">
              <w:rPr>
                <w:rFonts w:ascii="Cambria" w:hAnsi="Cambria"/>
                <w:b/>
                <w:bCs/>
                <w:color w:val="FFFFFF" w:themeColor="background1"/>
                <w:sz w:val="20"/>
                <w:szCs w:val="20"/>
              </w:rPr>
              <w:t>Petitioner:</w:t>
            </w:r>
          </w:p>
        </w:tc>
        <w:tc>
          <w:tcPr>
            <w:tcW w:w="5670" w:type="dxa"/>
            <w:vAlign w:val="center"/>
          </w:tcPr>
          <w:p w:rsidR="006B4EBF" w:rsidRPr="00885BF0" w:rsidRDefault="006B4EBF" w:rsidP="006544BA">
            <w:pPr>
              <w:jc w:val="both"/>
              <w:rPr>
                <w:rFonts w:asciiTheme="majorHAnsi" w:hAnsiTheme="majorHAnsi"/>
                <w:bCs/>
                <w:sz w:val="20"/>
                <w:szCs w:val="20"/>
              </w:rPr>
            </w:pPr>
            <w:r w:rsidRPr="00885BF0">
              <w:rPr>
                <w:rFonts w:asciiTheme="majorHAnsi" w:hAnsiTheme="majorHAnsi"/>
                <w:bCs/>
                <w:sz w:val="20"/>
                <w:szCs w:val="20"/>
              </w:rPr>
              <w:t>Miguel Ángel Gómez Rodríguez</w:t>
            </w:r>
          </w:p>
        </w:tc>
      </w:tr>
      <w:tr w:rsidR="006B4EBF" w:rsidRPr="00885BF0" w:rsidTr="006B4EBF">
        <w:tc>
          <w:tcPr>
            <w:tcW w:w="3690" w:type="dxa"/>
            <w:tcBorders>
              <w:top w:val="single" w:sz="6" w:space="0" w:color="auto"/>
              <w:bottom w:val="single" w:sz="6" w:space="0" w:color="auto"/>
            </w:tcBorders>
            <w:shd w:val="clear" w:color="auto" w:fill="67AE3C"/>
            <w:vAlign w:val="center"/>
          </w:tcPr>
          <w:p w:rsidR="006B4EBF" w:rsidRPr="00885BF0" w:rsidRDefault="000B4D20"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F0BA69D0106844148E3259EA03DC2693"/>
                </w:placeholder>
                <w:dropDownList>
                  <w:listItem w:value="Choose an item."/>
                  <w:listItem w:displayText="Alleged victim" w:value="Alleged victim"/>
                  <w:listItem w:displayText="Alleged victims" w:value="Alleged victims"/>
                </w:dropDownList>
              </w:sdtPr>
              <w:sdtEndPr/>
              <w:sdtContent>
                <w:r w:rsidR="006B4EBF" w:rsidRPr="00885BF0">
                  <w:rPr>
                    <w:rFonts w:ascii="Cambria" w:hAnsi="Cambria"/>
                    <w:b/>
                    <w:bCs/>
                    <w:color w:val="FFFFFF" w:themeColor="background1"/>
                    <w:sz w:val="20"/>
                    <w:szCs w:val="20"/>
                  </w:rPr>
                  <w:t>Alleged victim</w:t>
                </w:r>
              </w:sdtContent>
            </w:sdt>
            <w:r w:rsidR="006B4EBF" w:rsidRPr="00885BF0">
              <w:rPr>
                <w:rFonts w:ascii="Cambria" w:hAnsi="Cambria"/>
                <w:b/>
                <w:bCs/>
                <w:color w:val="FFFFFF" w:themeColor="background1"/>
                <w:sz w:val="20"/>
                <w:szCs w:val="20"/>
              </w:rPr>
              <w:t>:</w:t>
            </w:r>
          </w:p>
        </w:tc>
        <w:tc>
          <w:tcPr>
            <w:tcW w:w="5670" w:type="dxa"/>
            <w:vAlign w:val="center"/>
          </w:tcPr>
          <w:p w:rsidR="006B4EBF" w:rsidRPr="00885BF0" w:rsidRDefault="006B4EBF" w:rsidP="006544BA">
            <w:pPr>
              <w:jc w:val="both"/>
              <w:rPr>
                <w:rFonts w:asciiTheme="majorHAnsi" w:hAnsiTheme="majorHAnsi"/>
                <w:bCs/>
                <w:sz w:val="20"/>
                <w:szCs w:val="20"/>
              </w:rPr>
            </w:pPr>
            <w:r w:rsidRPr="00885BF0">
              <w:rPr>
                <w:rFonts w:asciiTheme="majorHAnsi" w:hAnsiTheme="majorHAnsi"/>
                <w:bCs/>
                <w:sz w:val="20"/>
                <w:szCs w:val="20"/>
              </w:rPr>
              <w:t>Miguel Ángel Gómez Rodríguez</w:t>
            </w:r>
          </w:p>
        </w:tc>
      </w:tr>
      <w:tr w:rsidR="006B4EBF" w:rsidRPr="00885BF0" w:rsidTr="006B4EBF">
        <w:tc>
          <w:tcPr>
            <w:tcW w:w="3690" w:type="dxa"/>
            <w:tcBorders>
              <w:top w:val="single" w:sz="6" w:space="0" w:color="auto"/>
              <w:bottom w:val="single" w:sz="6" w:space="0" w:color="auto"/>
            </w:tcBorders>
            <w:shd w:val="clear" w:color="auto" w:fill="67AE3C"/>
            <w:vAlign w:val="center"/>
          </w:tcPr>
          <w:p w:rsidR="006B4EBF" w:rsidRPr="00885BF0" w:rsidRDefault="006B4EBF" w:rsidP="00926D2F">
            <w:pPr>
              <w:jc w:val="center"/>
              <w:rPr>
                <w:rFonts w:ascii="Cambria" w:hAnsi="Cambria"/>
                <w:b/>
                <w:bCs/>
                <w:color w:val="FFFFFF" w:themeColor="background1"/>
                <w:sz w:val="20"/>
                <w:szCs w:val="20"/>
              </w:rPr>
            </w:pPr>
            <w:r w:rsidRPr="00885BF0">
              <w:rPr>
                <w:rFonts w:ascii="Cambria" w:hAnsi="Cambria"/>
                <w:b/>
                <w:bCs/>
                <w:color w:val="FFFFFF" w:themeColor="background1"/>
                <w:sz w:val="20"/>
                <w:szCs w:val="20"/>
              </w:rPr>
              <w:t>Respondent State:</w:t>
            </w:r>
          </w:p>
        </w:tc>
        <w:tc>
          <w:tcPr>
            <w:tcW w:w="5670" w:type="dxa"/>
            <w:vAlign w:val="center"/>
          </w:tcPr>
          <w:p w:rsidR="006B4EBF" w:rsidRPr="00885BF0" w:rsidRDefault="006B4EBF" w:rsidP="006544BA">
            <w:pPr>
              <w:jc w:val="both"/>
              <w:rPr>
                <w:rFonts w:asciiTheme="majorHAnsi" w:hAnsiTheme="majorHAnsi"/>
                <w:bCs/>
                <w:sz w:val="20"/>
                <w:szCs w:val="20"/>
              </w:rPr>
            </w:pPr>
            <w:r w:rsidRPr="00885BF0">
              <w:rPr>
                <w:rFonts w:asciiTheme="majorHAnsi" w:hAnsiTheme="majorHAnsi"/>
                <w:bCs/>
                <w:sz w:val="20"/>
                <w:szCs w:val="20"/>
              </w:rPr>
              <w:t>Peru</w:t>
            </w:r>
            <w:r w:rsidRPr="00885BF0">
              <w:rPr>
                <w:rStyle w:val="FootnoteReference"/>
                <w:rFonts w:asciiTheme="majorHAnsi" w:hAnsiTheme="majorHAnsi"/>
                <w:bCs/>
                <w:sz w:val="20"/>
                <w:szCs w:val="20"/>
              </w:rPr>
              <w:footnoteReference w:id="2"/>
            </w:r>
          </w:p>
        </w:tc>
      </w:tr>
      <w:tr w:rsidR="006B4EBF" w:rsidRPr="00885BF0" w:rsidTr="006B4EBF">
        <w:tc>
          <w:tcPr>
            <w:tcW w:w="3690" w:type="dxa"/>
            <w:tcBorders>
              <w:top w:val="single" w:sz="6" w:space="0" w:color="auto"/>
              <w:bottom w:val="single" w:sz="6" w:space="0" w:color="auto"/>
            </w:tcBorders>
            <w:shd w:val="clear" w:color="auto" w:fill="67AE3C"/>
            <w:vAlign w:val="center"/>
          </w:tcPr>
          <w:p w:rsidR="006B4EBF" w:rsidRPr="00885BF0" w:rsidRDefault="006B4EBF" w:rsidP="00E7588C">
            <w:pPr>
              <w:jc w:val="center"/>
              <w:rPr>
                <w:rFonts w:ascii="Cambria" w:hAnsi="Cambria"/>
                <w:b/>
                <w:bCs/>
                <w:color w:val="FFFFFF" w:themeColor="background1"/>
                <w:sz w:val="20"/>
                <w:szCs w:val="20"/>
              </w:rPr>
            </w:pPr>
            <w:r w:rsidRPr="00885BF0">
              <w:rPr>
                <w:rFonts w:ascii="Cambria" w:hAnsi="Cambria"/>
                <w:b/>
                <w:bCs/>
                <w:color w:val="FFFFFF" w:themeColor="background1"/>
                <w:sz w:val="20"/>
                <w:szCs w:val="20"/>
              </w:rPr>
              <w:t>Rights invoked:</w:t>
            </w:r>
          </w:p>
        </w:tc>
        <w:tc>
          <w:tcPr>
            <w:tcW w:w="5670" w:type="dxa"/>
            <w:vAlign w:val="center"/>
          </w:tcPr>
          <w:p w:rsidR="006B4EBF" w:rsidRPr="00885BF0" w:rsidRDefault="006B4EBF" w:rsidP="006544BA">
            <w:pPr>
              <w:jc w:val="both"/>
              <w:rPr>
                <w:rFonts w:asciiTheme="majorHAnsi" w:hAnsiTheme="majorHAnsi"/>
                <w:bCs/>
                <w:sz w:val="20"/>
                <w:szCs w:val="20"/>
              </w:rPr>
            </w:pPr>
            <w:r w:rsidRPr="00885BF0">
              <w:rPr>
                <w:rFonts w:asciiTheme="majorHAnsi" w:hAnsiTheme="majorHAnsi"/>
                <w:bCs/>
                <w:sz w:val="20"/>
                <w:szCs w:val="20"/>
              </w:rPr>
              <w:t xml:space="preserve">The petitioner does not mention specific rules from inter-American </w:t>
            </w:r>
            <w:r w:rsidR="00165C33">
              <w:rPr>
                <w:rFonts w:asciiTheme="majorHAnsi" w:hAnsiTheme="majorHAnsi"/>
                <w:bCs/>
                <w:sz w:val="20"/>
                <w:szCs w:val="20"/>
              </w:rPr>
              <w:t xml:space="preserve">instruments </w:t>
            </w:r>
            <w:r w:rsidRPr="00885BF0">
              <w:rPr>
                <w:rFonts w:asciiTheme="majorHAnsi" w:hAnsiTheme="majorHAnsi"/>
                <w:bCs/>
                <w:sz w:val="20"/>
                <w:szCs w:val="20"/>
              </w:rPr>
              <w:t>or other international treaties</w:t>
            </w:r>
            <w:r w:rsidRPr="00885BF0">
              <w:rPr>
                <w:rStyle w:val="FootnoteReference"/>
                <w:rFonts w:asciiTheme="majorHAnsi" w:hAnsiTheme="majorHAnsi"/>
                <w:bCs/>
                <w:sz w:val="20"/>
                <w:szCs w:val="20"/>
              </w:rPr>
              <w:footnoteReference w:id="3"/>
            </w:r>
          </w:p>
        </w:tc>
      </w:tr>
    </w:tbl>
    <w:p w:rsidR="00F621C3" w:rsidRPr="00885BF0" w:rsidRDefault="00F621C3" w:rsidP="00F621C3">
      <w:pPr>
        <w:spacing w:before="240" w:after="240"/>
        <w:ind w:firstLine="720"/>
        <w:jc w:val="both"/>
        <w:rPr>
          <w:rFonts w:asciiTheme="majorHAnsi" w:hAnsiTheme="majorHAnsi"/>
          <w:b/>
          <w:bCs/>
          <w:sz w:val="20"/>
          <w:szCs w:val="20"/>
        </w:rPr>
      </w:pPr>
      <w:r w:rsidRPr="00885BF0">
        <w:rPr>
          <w:rFonts w:asciiTheme="majorHAnsi" w:hAnsiTheme="majorHAnsi"/>
          <w:b/>
          <w:bCs/>
          <w:sz w:val="20"/>
          <w:szCs w:val="20"/>
        </w:rPr>
        <w:t>II.</w:t>
      </w:r>
      <w:r w:rsidRPr="00885BF0">
        <w:rPr>
          <w:rFonts w:asciiTheme="majorHAnsi" w:hAnsiTheme="majorHAnsi"/>
          <w:b/>
          <w:bCs/>
          <w:sz w:val="20"/>
          <w:szCs w:val="20"/>
        </w:rPr>
        <w:tab/>
        <w:t>PROCEDURE BEFORE THE IACHR</w:t>
      </w:r>
      <w:r w:rsidR="00653EA6" w:rsidRPr="00885BF0">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6B4EBF" w:rsidRPr="00885BF0" w:rsidTr="006B4EBF">
        <w:tc>
          <w:tcPr>
            <w:tcW w:w="3690" w:type="dxa"/>
            <w:tcBorders>
              <w:top w:val="single" w:sz="6" w:space="0" w:color="auto"/>
              <w:bottom w:val="single" w:sz="6" w:space="0" w:color="auto"/>
            </w:tcBorders>
            <w:shd w:val="clear" w:color="auto" w:fill="67AE3C"/>
            <w:vAlign w:val="center"/>
          </w:tcPr>
          <w:p w:rsidR="006B4EBF" w:rsidRPr="00885BF0" w:rsidRDefault="006B4EBF" w:rsidP="00B06BB7">
            <w:pPr>
              <w:jc w:val="center"/>
              <w:rPr>
                <w:rFonts w:ascii="Cambria" w:hAnsi="Cambria"/>
                <w:b/>
                <w:bCs/>
                <w:color w:val="FFFFFF" w:themeColor="background1"/>
                <w:sz w:val="20"/>
                <w:szCs w:val="20"/>
              </w:rPr>
            </w:pPr>
            <w:r w:rsidRPr="00885BF0">
              <w:rPr>
                <w:rFonts w:ascii="Cambria" w:hAnsi="Cambria"/>
                <w:b/>
                <w:bCs/>
                <w:color w:val="FFFFFF" w:themeColor="background1"/>
                <w:sz w:val="20"/>
                <w:szCs w:val="20"/>
              </w:rPr>
              <w:t>Filing of the petition:</w:t>
            </w:r>
          </w:p>
        </w:tc>
        <w:tc>
          <w:tcPr>
            <w:tcW w:w="5670" w:type="dxa"/>
            <w:vAlign w:val="center"/>
          </w:tcPr>
          <w:p w:rsidR="006B4EBF" w:rsidRPr="00885BF0" w:rsidRDefault="006B4EBF" w:rsidP="006544BA">
            <w:pPr>
              <w:jc w:val="both"/>
              <w:rPr>
                <w:rFonts w:asciiTheme="majorHAnsi" w:hAnsiTheme="majorHAnsi"/>
                <w:bCs/>
                <w:sz w:val="20"/>
                <w:szCs w:val="20"/>
              </w:rPr>
            </w:pPr>
            <w:r w:rsidRPr="00885BF0">
              <w:rPr>
                <w:rFonts w:asciiTheme="majorHAnsi" w:hAnsiTheme="majorHAnsi"/>
                <w:bCs/>
                <w:sz w:val="20"/>
                <w:szCs w:val="20"/>
              </w:rPr>
              <w:t>December 4, 2008</w:t>
            </w:r>
          </w:p>
        </w:tc>
      </w:tr>
      <w:tr w:rsidR="006B4EBF" w:rsidRPr="00885BF0" w:rsidTr="006B4EBF">
        <w:tc>
          <w:tcPr>
            <w:tcW w:w="3690" w:type="dxa"/>
            <w:tcBorders>
              <w:top w:val="single" w:sz="6" w:space="0" w:color="auto"/>
              <w:bottom w:val="single" w:sz="6" w:space="0" w:color="auto"/>
            </w:tcBorders>
            <w:shd w:val="clear" w:color="auto" w:fill="67AE3C"/>
            <w:vAlign w:val="center"/>
          </w:tcPr>
          <w:p w:rsidR="006B4EBF" w:rsidRPr="00885BF0" w:rsidRDefault="006B4EBF" w:rsidP="003771A3">
            <w:pPr>
              <w:jc w:val="center"/>
              <w:rPr>
                <w:rFonts w:ascii="Cambria" w:hAnsi="Cambria"/>
                <w:b/>
                <w:color w:val="FFFFFF" w:themeColor="background1"/>
                <w:sz w:val="20"/>
                <w:szCs w:val="20"/>
              </w:rPr>
            </w:pPr>
            <w:r w:rsidRPr="00885BF0">
              <w:rPr>
                <w:rFonts w:ascii="Cambria" w:hAnsi="Cambria"/>
                <w:b/>
                <w:color w:val="FFFFFF" w:themeColor="background1"/>
                <w:sz w:val="20"/>
                <w:szCs w:val="20"/>
              </w:rPr>
              <w:t>Additional information received at the stage of initial review:</w:t>
            </w:r>
          </w:p>
        </w:tc>
        <w:tc>
          <w:tcPr>
            <w:tcW w:w="5670" w:type="dxa"/>
            <w:vAlign w:val="center"/>
          </w:tcPr>
          <w:p w:rsidR="006B4EBF" w:rsidRPr="00885BF0" w:rsidRDefault="006B4EBF" w:rsidP="006544BA">
            <w:pPr>
              <w:rPr>
                <w:rFonts w:asciiTheme="majorHAnsi" w:hAnsiTheme="majorHAnsi"/>
                <w:bCs/>
                <w:sz w:val="20"/>
                <w:szCs w:val="20"/>
              </w:rPr>
            </w:pPr>
            <w:r w:rsidRPr="00885BF0">
              <w:rPr>
                <w:rFonts w:asciiTheme="majorHAnsi" w:hAnsiTheme="majorHAnsi"/>
                <w:bCs/>
                <w:sz w:val="20"/>
                <w:szCs w:val="20"/>
              </w:rPr>
              <w:t>April 13, 2010</w:t>
            </w:r>
          </w:p>
        </w:tc>
      </w:tr>
      <w:tr w:rsidR="006B4EBF" w:rsidRPr="00885BF0" w:rsidTr="006B4EBF">
        <w:tc>
          <w:tcPr>
            <w:tcW w:w="3690" w:type="dxa"/>
            <w:tcBorders>
              <w:top w:val="single" w:sz="6" w:space="0" w:color="auto"/>
              <w:bottom w:val="single" w:sz="6" w:space="0" w:color="auto"/>
            </w:tcBorders>
            <w:shd w:val="clear" w:color="auto" w:fill="67AE3C"/>
            <w:vAlign w:val="center"/>
          </w:tcPr>
          <w:p w:rsidR="006B4EBF" w:rsidRPr="002A3281" w:rsidRDefault="006B4EBF" w:rsidP="00B06BB7">
            <w:pPr>
              <w:jc w:val="center"/>
              <w:rPr>
                <w:rFonts w:ascii="Cambria" w:hAnsi="Cambria"/>
                <w:b/>
                <w:bCs/>
                <w:color w:val="FFFFFF" w:themeColor="background1"/>
                <w:sz w:val="18"/>
                <w:szCs w:val="18"/>
              </w:rPr>
            </w:pPr>
            <w:r w:rsidRPr="002A3281">
              <w:rPr>
                <w:rFonts w:ascii="Cambria" w:hAnsi="Cambria"/>
                <w:b/>
                <w:color w:val="FFFFFF" w:themeColor="background1"/>
                <w:sz w:val="18"/>
                <w:szCs w:val="18"/>
              </w:rPr>
              <w:t>Notification of the petition to the State:</w:t>
            </w:r>
          </w:p>
        </w:tc>
        <w:tc>
          <w:tcPr>
            <w:tcW w:w="5670" w:type="dxa"/>
            <w:vAlign w:val="center"/>
          </w:tcPr>
          <w:p w:rsidR="006B4EBF" w:rsidRPr="00885BF0" w:rsidRDefault="006B4EBF" w:rsidP="006544BA">
            <w:pPr>
              <w:jc w:val="both"/>
              <w:rPr>
                <w:rFonts w:asciiTheme="majorHAnsi" w:hAnsiTheme="majorHAnsi"/>
                <w:bCs/>
                <w:sz w:val="20"/>
                <w:szCs w:val="20"/>
              </w:rPr>
            </w:pPr>
            <w:r w:rsidRPr="00885BF0">
              <w:rPr>
                <w:rFonts w:asciiTheme="majorHAnsi" w:hAnsiTheme="majorHAnsi"/>
                <w:bCs/>
                <w:sz w:val="20"/>
                <w:szCs w:val="20"/>
              </w:rPr>
              <w:t>January 27, 2015</w:t>
            </w:r>
          </w:p>
        </w:tc>
      </w:tr>
      <w:tr w:rsidR="006B4EBF" w:rsidRPr="00885BF0" w:rsidTr="006B4EBF">
        <w:trPr>
          <w:trHeight w:val="264"/>
        </w:trPr>
        <w:tc>
          <w:tcPr>
            <w:tcW w:w="3690" w:type="dxa"/>
            <w:tcBorders>
              <w:top w:val="single" w:sz="6" w:space="0" w:color="auto"/>
              <w:bottom w:val="single" w:sz="6" w:space="0" w:color="auto"/>
            </w:tcBorders>
            <w:shd w:val="clear" w:color="auto" w:fill="67AE3C"/>
            <w:vAlign w:val="center"/>
          </w:tcPr>
          <w:p w:rsidR="006B4EBF" w:rsidRPr="00885BF0" w:rsidRDefault="006B4EBF" w:rsidP="009163FC">
            <w:pPr>
              <w:jc w:val="center"/>
              <w:rPr>
                <w:rFonts w:ascii="Cambria" w:hAnsi="Cambria"/>
                <w:b/>
                <w:bCs/>
                <w:color w:val="FFFFFF" w:themeColor="background1"/>
                <w:sz w:val="20"/>
                <w:szCs w:val="20"/>
              </w:rPr>
            </w:pPr>
            <w:r w:rsidRPr="00885BF0">
              <w:rPr>
                <w:rFonts w:ascii="Cambria" w:hAnsi="Cambria"/>
                <w:b/>
                <w:color w:val="FFFFFF" w:themeColor="background1"/>
                <w:sz w:val="20"/>
                <w:szCs w:val="20"/>
              </w:rPr>
              <w:t>State</w:t>
            </w:r>
            <w:r w:rsidR="004978B8">
              <w:rPr>
                <w:rFonts w:ascii="Cambria" w:hAnsi="Cambria"/>
                <w:b/>
                <w:color w:val="FFFFFF" w:themeColor="background1"/>
                <w:sz w:val="20"/>
                <w:szCs w:val="20"/>
              </w:rPr>
              <w:t>’</w:t>
            </w:r>
            <w:r w:rsidRPr="00885BF0">
              <w:rPr>
                <w:rFonts w:ascii="Cambria" w:hAnsi="Cambria"/>
                <w:b/>
                <w:color w:val="FFFFFF" w:themeColor="background1"/>
                <w:sz w:val="20"/>
                <w:szCs w:val="20"/>
              </w:rPr>
              <w:t>s first response:</w:t>
            </w:r>
          </w:p>
        </w:tc>
        <w:tc>
          <w:tcPr>
            <w:tcW w:w="5670" w:type="dxa"/>
            <w:vAlign w:val="center"/>
          </w:tcPr>
          <w:p w:rsidR="006B4EBF" w:rsidRPr="00885BF0" w:rsidRDefault="006B4EBF" w:rsidP="006544BA">
            <w:pPr>
              <w:jc w:val="both"/>
              <w:rPr>
                <w:rFonts w:asciiTheme="majorHAnsi" w:hAnsiTheme="majorHAnsi"/>
                <w:bCs/>
                <w:sz w:val="20"/>
                <w:szCs w:val="20"/>
              </w:rPr>
            </w:pPr>
            <w:r w:rsidRPr="00885BF0">
              <w:rPr>
                <w:rFonts w:asciiTheme="majorHAnsi" w:hAnsiTheme="majorHAnsi"/>
                <w:bCs/>
                <w:sz w:val="20"/>
                <w:szCs w:val="20"/>
              </w:rPr>
              <w:t>April 21, 2015</w:t>
            </w:r>
          </w:p>
        </w:tc>
      </w:tr>
      <w:tr w:rsidR="006B4EBF" w:rsidRPr="00885BF0" w:rsidTr="006B4EBF">
        <w:tc>
          <w:tcPr>
            <w:tcW w:w="3690" w:type="dxa"/>
            <w:tcBorders>
              <w:top w:val="single" w:sz="6" w:space="0" w:color="auto"/>
              <w:bottom w:val="single" w:sz="6" w:space="0" w:color="auto"/>
            </w:tcBorders>
            <w:shd w:val="clear" w:color="auto" w:fill="67AE3C"/>
            <w:vAlign w:val="center"/>
          </w:tcPr>
          <w:p w:rsidR="006B4EBF" w:rsidRPr="00885BF0" w:rsidRDefault="006B4EBF" w:rsidP="0023351C">
            <w:pPr>
              <w:jc w:val="center"/>
              <w:rPr>
                <w:rFonts w:ascii="Cambria" w:hAnsi="Cambria"/>
                <w:b/>
                <w:bCs/>
                <w:color w:val="FFFFFF" w:themeColor="background1"/>
                <w:sz w:val="20"/>
                <w:szCs w:val="20"/>
              </w:rPr>
            </w:pPr>
            <w:r w:rsidRPr="00885BF0">
              <w:rPr>
                <w:rFonts w:ascii="Cambria" w:hAnsi="Cambria"/>
                <w:b/>
                <w:bCs/>
                <w:color w:val="FFFFFF" w:themeColor="background1"/>
                <w:sz w:val="20"/>
                <w:szCs w:val="20"/>
              </w:rPr>
              <w:t>Additional observations from the petitioner:</w:t>
            </w:r>
          </w:p>
        </w:tc>
        <w:tc>
          <w:tcPr>
            <w:tcW w:w="5670" w:type="dxa"/>
            <w:vAlign w:val="center"/>
          </w:tcPr>
          <w:p w:rsidR="006B4EBF" w:rsidRPr="00885BF0" w:rsidRDefault="006B4EBF" w:rsidP="006544BA">
            <w:pPr>
              <w:jc w:val="both"/>
              <w:rPr>
                <w:rFonts w:asciiTheme="majorHAnsi" w:hAnsiTheme="majorHAnsi"/>
                <w:bCs/>
                <w:sz w:val="20"/>
                <w:szCs w:val="20"/>
              </w:rPr>
            </w:pPr>
            <w:r w:rsidRPr="00885BF0">
              <w:rPr>
                <w:rFonts w:asciiTheme="majorHAnsi" w:hAnsiTheme="majorHAnsi"/>
                <w:bCs/>
                <w:sz w:val="20"/>
                <w:szCs w:val="20"/>
              </w:rPr>
              <w:t>June 6, 2017</w:t>
            </w:r>
          </w:p>
        </w:tc>
      </w:tr>
      <w:tr w:rsidR="006B4EBF" w:rsidRPr="00885BF0" w:rsidTr="006B4EBF">
        <w:tc>
          <w:tcPr>
            <w:tcW w:w="3690" w:type="dxa"/>
            <w:tcBorders>
              <w:top w:val="single" w:sz="6" w:space="0" w:color="auto"/>
              <w:bottom w:val="single" w:sz="6" w:space="0" w:color="auto"/>
            </w:tcBorders>
            <w:shd w:val="clear" w:color="auto" w:fill="67AE3C"/>
            <w:vAlign w:val="center"/>
          </w:tcPr>
          <w:p w:rsidR="006B4EBF" w:rsidRPr="00885BF0" w:rsidRDefault="006B4EBF" w:rsidP="00653EA6">
            <w:pPr>
              <w:jc w:val="center"/>
              <w:rPr>
                <w:rFonts w:ascii="Cambria" w:hAnsi="Cambria"/>
                <w:b/>
                <w:bCs/>
                <w:color w:val="FFFFFF" w:themeColor="background1"/>
                <w:sz w:val="20"/>
                <w:szCs w:val="20"/>
              </w:rPr>
            </w:pPr>
            <w:r w:rsidRPr="00885BF0">
              <w:rPr>
                <w:rFonts w:ascii="Cambria" w:hAnsi="Cambria"/>
                <w:b/>
                <w:bCs/>
                <w:color w:val="FFFFFF" w:themeColor="background1"/>
                <w:sz w:val="20"/>
                <w:szCs w:val="20"/>
              </w:rPr>
              <w:t>Additional observations from the State:</w:t>
            </w:r>
          </w:p>
        </w:tc>
        <w:tc>
          <w:tcPr>
            <w:tcW w:w="5670" w:type="dxa"/>
            <w:vAlign w:val="center"/>
          </w:tcPr>
          <w:p w:rsidR="006B4EBF" w:rsidRPr="00885BF0" w:rsidRDefault="006B4EBF" w:rsidP="006544BA">
            <w:pPr>
              <w:jc w:val="both"/>
              <w:rPr>
                <w:rFonts w:asciiTheme="majorHAnsi" w:hAnsiTheme="majorHAnsi"/>
                <w:bCs/>
                <w:sz w:val="20"/>
                <w:szCs w:val="20"/>
              </w:rPr>
            </w:pPr>
            <w:r w:rsidRPr="00885BF0">
              <w:rPr>
                <w:rFonts w:asciiTheme="majorHAnsi" w:hAnsiTheme="majorHAnsi"/>
                <w:bCs/>
                <w:sz w:val="20"/>
                <w:szCs w:val="20"/>
              </w:rPr>
              <w:t>September 11, 2017</w:t>
            </w:r>
          </w:p>
        </w:tc>
      </w:tr>
    </w:tbl>
    <w:p w:rsidR="00F621C3" w:rsidRPr="00885BF0" w:rsidRDefault="00F621C3" w:rsidP="00F621C3">
      <w:pPr>
        <w:spacing w:before="240" w:after="240"/>
        <w:ind w:firstLine="720"/>
        <w:jc w:val="both"/>
        <w:rPr>
          <w:rFonts w:asciiTheme="majorHAnsi" w:hAnsiTheme="majorHAnsi"/>
          <w:b/>
          <w:bCs/>
          <w:sz w:val="20"/>
          <w:szCs w:val="20"/>
        </w:rPr>
      </w:pPr>
      <w:r w:rsidRPr="00885BF0">
        <w:rPr>
          <w:rFonts w:asciiTheme="majorHAnsi" w:hAnsiTheme="majorHAnsi"/>
          <w:b/>
          <w:bCs/>
          <w:sz w:val="20"/>
          <w:szCs w:val="20"/>
        </w:rPr>
        <w:t xml:space="preserve">III. </w:t>
      </w:r>
      <w:r w:rsidRPr="00885BF0">
        <w:rPr>
          <w:rFonts w:asciiTheme="majorHAnsi" w:hAnsiTheme="majorHAnsi"/>
          <w:b/>
          <w:bCs/>
          <w:sz w:val="20"/>
          <w:szCs w:val="20"/>
        </w:rPr>
        <w:tab/>
        <w:t xml:space="preserve">COMPETENCE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6B4EBF" w:rsidRPr="00885BF0" w:rsidTr="006B4EBF">
        <w:trPr>
          <w:cantSplit/>
        </w:trPr>
        <w:tc>
          <w:tcPr>
            <w:tcW w:w="3690" w:type="dxa"/>
            <w:tcBorders>
              <w:top w:val="single" w:sz="4" w:space="0" w:color="auto"/>
              <w:bottom w:val="single" w:sz="6" w:space="0" w:color="auto"/>
            </w:tcBorders>
            <w:shd w:val="clear" w:color="auto" w:fill="67AE3C"/>
            <w:vAlign w:val="center"/>
          </w:tcPr>
          <w:p w:rsidR="006B4EBF" w:rsidRPr="00885BF0" w:rsidRDefault="006B4EBF" w:rsidP="009163FC">
            <w:pPr>
              <w:jc w:val="center"/>
              <w:rPr>
                <w:rFonts w:ascii="Cambria" w:hAnsi="Cambria"/>
                <w:b/>
                <w:bCs/>
                <w:i/>
                <w:color w:val="FFFFFF" w:themeColor="background1"/>
                <w:sz w:val="20"/>
                <w:szCs w:val="20"/>
              </w:rPr>
            </w:pPr>
            <w:r w:rsidRPr="00885BF0">
              <w:rPr>
                <w:rFonts w:ascii="Cambria" w:hAnsi="Cambria"/>
                <w:b/>
                <w:bCs/>
                <w:color w:val="FFFFFF" w:themeColor="background1"/>
                <w:sz w:val="20"/>
                <w:szCs w:val="20"/>
              </w:rPr>
              <w:t>Competence</w:t>
            </w:r>
            <w:r w:rsidRPr="00885BF0">
              <w:rPr>
                <w:rFonts w:ascii="Cambria" w:hAnsi="Cambria"/>
                <w:b/>
                <w:bCs/>
                <w:i/>
                <w:color w:val="FFFFFF" w:themeColor="background1"/>
                <w:sz w:val="20"/>
                <w:szCs w:val="20"/>
              </w:rPr>
              <w:t xml:space="preserve"> Ratione personae:</w:t>
            </w:r>
          </w:p>
        </w:tc>
        <w:tc>
          <w:tcPr>
            <w:tcW w:w="5670" w:type="dxa"/>
            <w:vAlign w:val="center"/>
          </w:tcPr>
          <w:p w:rsidR="006B4EBF" w:rsidRPr="00885BF0" w:rsidRDefault="006B4EBF" w:rsidP="006544BA">
            <w:pPr>
              <w:rPr>
                <w:rFonts w:asciiTheme="majorHAnsi" w:hAnsiTheme="majorHAnsi"/>
                <w:bCs/>
                <w:sz w:val="20"/>
                <w:szCs w:val="20"/>
              </w:rPr>
            </w:pPr>
            <w:r w:rsidRPr="00885BF0">
              <w:rPr>
                <w:rFonts w:asciiTheme="majorHAnsi" w:hAnsiTheme="majorHAnsi"/>
                <w:bCs/>
                <w:sz w:val="20"/>
                <w:szCs w:val="20"/>
              </w:rPr>
              <w:t>Yes</w:t>
            </w:r>
          </w:p>
        </w:tc>
      </w:tr>
      <w:tr w:rsidR="006B4EBF" w:rsidRPr="00885BF0" w:rsidTr="006B4EBF">
        <w:trPr>
          <w:cantSplit/>
        </w:trPr>
        <w:tc>
          <w:tcPr>
            <w:tcW w:w="3690" w:type="dxa"/>
            <w:tcBorders>
              <w:top w:val="single" w:sz="6" w:space="0" w:color="auto"/>
              <w:bottom w:val="single" w:sz="6" w:space="0" w:color="auto"/>
            </w:tcBorders>
            <w:shd w:val="clear" w:color="auto" w:fill="67AE3C"/>
            <w:vAlign w:val="center"/>
          </w:tcPr>
          <w:p w:rsidR="006B4EBF" w:rsidRPr="00885BF0" w:rsidRDefault="006B4EBF" w:rsidP="009163FC">
            <w:pPr>
              <w:jc w:val="center"/>
              <w:rPr>
                <w:rFonts w:ascii="Cambria" w:hAnsi="Cambria"/>
                <w:b/>
                <w:bCs/>
                <w:color w:val="FFFFFF" w:themeColor="background1"/>
                <w:sz w:val="20"/>
                <w:szCs w:val="20"/>
              </w:rPr>
            </w:pPr>
            <w:r w:rsidRPr="00885BF0">
              <w:rPr>
                <w:rFonts w:ascii="Cambria" w:hAnsi="Cambria"/>
                <w:b/>
                <w:bCs/>
                <w:color w:val="FFFFFF" w:themeColor="background1"/>
                <w:sz w:val="20"/>
                <w:szCs w:val="20"/>
              </w:rPr>
              <w:t>Competence</w:t>
            </w:r>
            <w:r w:rsidRPr="00885BF0">
              <w:rPr>
                <w:rFonts w:ascii="Cambria" w:hAnsi="Cambria"/>
                <w:b/>
                <w:bCs/>
                <w:i/>
                <w:color w:val="FFFFFF" w:themeColor="background1"/>
                <w:sz w:val="20"/>
                <w:szCs w:val="20"/>
              </w:rPr>
              <w:t xml:space="preserve"> Ratione loci</w:t>
            </w:r>
            <w:r w:rsidRPr="00885BF0">
              <w:rPr>
                <w:rFonts w:ascii="Cambria" w:hAnsi="Cambria"/>
                <w:b/>
                <w:bCs/>
                <w:color w:val="FFFFFF" w:themeColor="background1"/>
                <w:sz w:val="20"/>
                <w:szCs w:val="20"/>
              </w:rPr>
              <w:t>:</w:t>
            </w:r>
          </w:p>
        </w:tc>
        <w:tc>
          <w:tcPr>
            <w:tcW w:w="5670" w:type="dxa"/>
            <w:vAlign w:val="center"/>
          </w:tcPr>
          <w:p w:rsidR="006B4EBF" w:rsidRPr="00885BF0" w:rsidRDefault="006B4EBF" w:rsidP="006544BA">
            <w:pPr>
              <w:rPr>
                <w:rFonts w:asciiTheme="majorHAnsi" w:hAnsiTheme="majorHAnsi"/>
                <w:bCs/>
                <w:sz w:val="20"/>
                <w:szCs w:val="20"/>
              </w:rPr>
            </w:pPr>
            <w:r w:rsidRPr="00885BF0">
              <w:rPr>
                <w:rFonts w:asciiTheme="majorHAnsi" w:hAnsiTheme="majorHAnsi"/>
                <w:bCs/>
                <w:sz w:val="20"/>
                <w:szCs w:val="20"/>
              </w:rPr>
              <w:t>Yes</w:t>
            </w:r>
          </w:p>
        </w:tc>
      </w:tr>
      <w:tr w:rsidR="006B4EBF" w:rsidRPr="00885BF0" w:rsidTr="006B4EBF">
        <w:trPr>
          <w:cantSplit/>
        </w:trPr>
        <w:tc>
          <w:tcPr>
            <w:tcW w:w="3690" w:type="dxa"/>
            <w:tcBorders>
              <w:top w:val="single" w:sz="6" w:space="0" w:color="auto"/>
              <w:bottom w:val="single" w:sz="6" w:space="0" w:color="auto"/>
            </w:tcBorders>
            <w:shd w:val="clear" w:color="auto" w:fill="67AE3C"/>
            <w:vAlign w:val="center"/>
          </w:tcPr>
          <w:p w:rsidR="006B4EBF" w:rsidRPr="00885BF0" w:rsidRDefault="006B4EBF" w:rsidP="009163FC">
            <w:pPr>
              <w:jc w:val="center"/>
              <w:rPr>
                <w:rFonts w:ascii="Cambria" w:hAnsi="Cambria"/>
                <w:b/>
                <w:bCs/>
                <w:color w:val="FFFFFF" w:themeColor="background1"/>
                <w:sz w:val="20"/>
                <w:szCs w:val="20"/>
              </w:rPr>
            </w:pPr>
            <w:r w:rsidRPr="00885BF0">
              <w:rPr>
                <w:rFonts w:ascii="Cambria" w:hAnsi="Cambria"/>
                <w:b/>
                <w:bCs/>
                <w:color w:val="FFFFFF" w:themeColor="background1"/>
                <w:sz w:val="20"/>
                <w:szCs w:val="20"/>
              </w:rPr>
              <w:t>Competence</w:t>
            </w:r>
            <w:r w:rsidRPr="00885BF0">
              <w:rPr>
                <w:rFonts w:ascii="Cambria" w:hAnsi="Cambria"/>
                <w:b/>
                <w:bCs/>
                <w:i/>
                <w:color w:val="FFFFFF" w:themeColor="background1"/>
                <w:sz w:val="20"/>
                <w:szCs w:val="20"/>
              </w:rPr>
              <w:t xml:space="preserve"> Ratione temporis</w:t>
            </w:r>
            <w:r w:rsidRPr="00885BF0">
              <w:rPr>
                <w:rFonts w:ascii="Cambria" w:hAnsi="Cambria"/>
                <w:b/>
                <w:bCs/>
                <w:color w:val="FFFFFF" w:themeColor="background1"/>
                <w:sz w:val="20"/>
                <w:szCs w:val="20"/>
              </w:rPr>
              <w:t>:</w:t>
            </w:r>
          </w:p>
        </w:tc>
        <w:tc>
          <w:tcPr>
            <w:tcW w:w="5670" w:type="dxa"/>
            <w:vAlign w:val="center"/>
          </w:tcPr>
          <w:p w:rsidR="006B4EBF" w:rsidRPr="00885BF0" w:rsidRDefault="006B4EBF" w:rsidP="006544BA">
            <w:pPr>
              <w:rPr>
                <w:rFonts w:asciiTheme="majorHAnsi" w:hAnsiTheme="majorHAnsi"/>
                <w:bCs/>
                <w:sz w:val="20"/>
                <w:szCs w:val="20"/>
              </w:rPr>
            </w:pPr>
            <w:r w:rsidRPr="00885BF0">
              <w:rPr>
                <w:rFonts w:asciiTheme="majorHAnsi" w:hAnsiTheme="majorHAnsi"/>
                <w:bCs/>
                <w:sz w:val="20"/>
                <w:szCs w:val="20"/>
              </w:rPr>
              <w:t>Yes</w:t>
            </w:r>
          </w:p>
        </w:tc>
      </w:tr>
      <w:tr w:rsidR="006B4EBF" w:rsidRPr="00885BF0" w:rsidTr="006B4EBF">
        <w:trPr>
          <w:cantSplit/>
        </w:trPr>
        <w:tc>
          <w:tcPr>
            <w:tcW w:w="3690" w:type="dxa"/>
            <w:tcBorders>
              <w:top w:val="single" w:sz="6" w:space="0" w:color="auto"/>
              <w:bottom w:val="single" w:sz="6" w:space="0" w:color="auto"/>
            </w:tcBorders>
            <w:shd w:val="clear" w:color="auto" w:fill="67AE3C"/>
            <w:vAlign w:val="center"/>
          </w:tcPr>
          <w:p w:rsidR="006B4EBF" w:rsidRPr="00885BF0" w:rsidRDefault="006B4EBF" w:rsidP="009163FC">
            <w:pPr>
              <w:jc w:val="center"/>
              <w:rPr>
                <w:rFonts w:ascii="Cambria" w:hAnsi="Cambria"/>
                <w:b/>
                <w:bCs/>
                <w:color w:val="FFFFFF" w:themeColor="background1"/>
                <w:sz w:val="20"/>
                <w:szCs w:val="20"/>
              </w:rPr>
            </w:pPr>
            <w:r w:rsidRPr="00885BF0">
              <w:rPr>
                <w:rFonts w:ascii="Cambria" w:hAnsi="Cambria"/>
                <w:b/>
                <w:bCs/>
                <w:color w:val="FFFFFF" w:themeColor="background1"/>
                <w:sz w:val="20"/>
                <w:szCs w:val="20"/>
              </w:rPr>
              <w:t>Competence</w:t>
            </w:r>
            <w:r w:rsidRPr="00885BF0">
              <w:rPr>
                <w:rFonts w:ascii="Cambria" w:hAnsi="Cambria"/>
                <w:b/>
                <w:bCs/>
                <w:i/>
                <w:color w:val="FFFFFF" w:themeColor="background1"/>
                <w:sz w:val="20"/>
                <w:szCs w:val="20"/>
              </w:rPr>
              <w:t xml:space="preserve"> Ratione materiae</w:t>
            </w:r>
            <w:r w:rsidRPr="00885BF0">
              <w:rPr>
                <w:rFonts w:ascii="Cambria" w:hAnsi="Cambria"/>
                <w:b/>
                <w:bCs/>
                <w:color w:val="FFFFFF" w:themeColor="background1"/>
                <w:sz w:val="20"/>
                <w:szCs w:val="20"/>
              </w:rPr>
              <w:t>:</w:t>
            </w:r>
          </w:p>
        </w:tc>
        <w:tc>
          <w:tcPr>
            <w:tcW w:w="5670" w:type="dxa"/>
            <w:vAlign w:val="center"/>
          </w:tcPr>
          <w:p w:rsidR="006B4EBF" w:rsidRPr="00885BF0" w:rsidRDefault="006B4EBF" w:rsidP="006B4EBF">
            <w:pPr>
              <w:jc w:val="both"/>
              <w:rPr>
                <w:rFonts w:asciiTheme="majorHAnsi" w:hAnsiTheme="majorHAnsi"/>
                <w:bCs/>
                <w:sz w:val="20"/>
                <w:szCs w:val="20"/>
              </w:rPr>
            </w:pPr>
            <w:r w:rsidRPr="00885BF0">
              <w:rPr>
                <w:rFonts w:asciiTheme="majorHAnsi" w:hAnsiTheme="majorHAnsi"/>
                <w:bCs/>
                <w:sz w:val="20"/>
                <w:szCs w:val="20"/>
              </w:rPr>
              <w:t>Yes, American Convention on Human Rights</w:t>
            </w:r>
            <w:r w:rsidRPr="00885BF0">
              <w:rPr>
                <w:rStyle w:val="FootnoteReference"/>
                <w:rFonts w:asciiTheme="majorHAnsi" w:hAnsiTheme="majorHAnsi"/>
                <w:bCs/>
                <w:sz w:val="20"/>
                <w:szCs w:val="20"/>
              </w:rPr>
              <w:footnoteReference w:id="5"/>
            </w:r>
            <w:r w:rsidRPr="00885BF0">
              <w:rPr>
                <w:rFonts w:asciiTheme="majorHAnsi" w:hAnsiTheme="majorHAnsi"/>
                <w:bCs/>
                <w:sz w:val="20"/>
                <w:szCs w:val="20"/>
              </w:rPr>
              <w:t xml:space="preserve"> (deposit of ratification instrument on July 28, 1978)</w:t>
            </w:r>
          </w:p>
        </w:tc>
      </w:tr>
    </w:tbl>
    <w:p w:rsidR="00F621C3" w:rsidRPr="00885BF0" w:rsidRDefault="00F621C3" w:rsidP="00F621C3">
      <w:pPr>
        <w:spacing w:before="240" w:after="240"/>
        <w:ind w:firstLine="720"/>
        <w:jc w:val="both"/>
        <w:rPr>
          <w:rFonts w:asciiTheme="majorHAnsi" w:hAnsiTheme="majorHAnsi"/>
          <w:b/>
          <w:bCs/>
          <w:sz w:val="20"/>
          <w:szCs w:val="20"/>
        </w:rPr>
      </w:pPr>
      <w:r w:rsidRPr="00885BF0">
        <w:rPr>
          <w:rFonts w:asciiTheme="majorHAnsi" w:hAnsiTheme="majorHAnsi"/>
          <w:b/>
          <w:bCs/>
          <w:sz w:val="20"/>
          <w:szCs w:val="20"/>
        </w:rPr>
        <w:t xml:space="preserve">IV. </w:t>
      </w:r>
      <w:r w:rsidRPr="00885BF0">
        <w:rPr>
          <w:rFonts w:asciiTheme="majorHAnsi" w:hAnsiTheme="majorHAnsi"/>
          <w:b/>
          <w:bCs/>
          <w:sz w:val="20"/>
          <w:szCs w:val="20"/>
        </w:rPr>
        <w:tab/>
        <w:t xml:space="preserve">DUPLICATION OF PROCEDURES AND INTERNATIONAL </w:t>
      </w:r>
      <w:r w:rsidRPr="00885BF0">
        <w:rPr>
          <w:rFonts w:asciiTheme="majorHAnsi" w:hAnsiTheme="majorHAnsi"/>
          <w:b/>
          <w:bCs/>
          <w:i/>
          <w:sz w:val="20"/>
          <w:szCs w:val="20"/>
        </w:rPr>
        <w:t>RES JUDICATA</w:t>
      </w:r>
      <w:r w:rsidRPr="00885BF0">
        <w:rPr>
          <w:rFonts w:asciiTheme="majorHAnsi" w:hAnsiTheme="majorHAnsi"/>
          <w:b/>
          <w:bCs/>
          <w:sz w:val="20"/>
          <w:szCs w:val="20"/>
        </w:rPr>
        <w:t>, COLORABLE CLAIM, EXHAUSTION OF DOMESTIC REMEDIES AND TIMELINESS OF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6B4EBF" w:rsidRPr="00885BF0" w:rsidTr="006B4EBF">
        <w:trPr>
          <w:cantSplit/>
        </w:trPr>
        <w:tc>
          <w:tcPr>
            <w:tcW w:w="3690" w:type="dxa"/>
            <w:tcBorders>
              <w:top w:val="single" w:sz="4" w:space="0" w:color="auto"/>
              <w:bottom w:val="single" w:sz="6" w:space="0" w:color="auto"/>
            </w:tcBorders>
            <w:shd w:val="clear" w:color="auto" w:fill="67AE3C"/>
            <w:vAlign w:val="center"/>
          </w:tcPr>
          <w:p w:rsidR="006B4EBF" w:rsidRPr="00885BF0" w:rsidRDefault="006B4EBF" w:rsidP="009163FC">
            <w:pPr>
              <w:jc w:val="center"/>
              <w:rPr>
                <w:rFonts w:ascii="Cambria" w:hAnsi="Cambria"/>
                <w:b/>
                <w:bCs/>
                <w:color w:val="FFFFFF" w:themeColor="background1"/>
                <w:sz w:val="20"/>
                <w:szCs w:val="20"/>
              </w:rPr>
            </w:pPr>
            <w:r w:rsidRPr="00885BF0">
              <w:rPr>
                <w:rFonts w:ascii="Cambria" w:hAnsi="Cambria"/>
                <w:b/>
                <w:bCs/>
                <w:color w:val="FFFFFF" w:themeColor="background1"/>
                <w:sz w:val="20"/>
                <w:szCs w:val="20"/>
              </w:rPr>
              <w:t xml:space="preserve">Duplication of procedures and International </w:t>
            </w:r>
            <w:r w:rsidRPr="00885BF0">
              <w:rPr>
                <w:rFonts w:ascii="Cambria" w:hAnsi="Cambria"/>
                <w:b/>
                <w:bCs/>
                <w:i/>
                <w:color w:val="FFFFFF" w:themeColor="background1"/>
                <w:sz w:val="20"/>
                <w:szCs w:val="20"/>
              </w:rPr>
              <w:t>res judicata</w:t>
            </w:r>
            <w:r w:rsidRPr="00885BF0">
              <w:rPr>
                <w:rFonts w:ascii="Cambria" w:hAnsi="Cambria"/>
                <w:b/>
                <w:bCs/>
                <w:color w:val="FFFFFF" w:themeColor="background1"/>
                <w:sz w:val="20"/>
                <w:szCs w:val="20"/>
              </w:rPr>
              <w:t>:</w:t>
            </w:r>
          </w:p>
        </w:tc>
        <w:tc>
          <w:tcPr>
            <w:tcW w:w="5670" w:type="dxa"/>
            <w:vAlign w:val="center"/>
          </w:tcPr>
          <w:p w:rsidR="006B4EBF" w:rsidRPr="00885BF0" w:rsidRDefault="006B4EBF" w:rsidP="006544BA">
            <w:pPr>
              <w:jc w:val="both"/>
              <w:rPr>
                <w:rFonts w:asciiTheme="majorHAnsi" w:hAnsiTheme="majorHAnsi"/>
                <w:bCs/>
                <w:sz w:val="20"/>
                <w:szCs w:val="20"/>
              </w:rPr>
            </w:pPr>
            <w:r w:rsidRPr="00885BF0">
              <w:rPr>
                <w:rFonts w:asciiTheme="majorHAnsi" w:hAnsiTheme="majorHAnsi"/>
                <w:bCs/>
                <w:sz w:val="20"/>
                <w:szCs w:val="20"/>
              </w:rPr>
              <w:t>No</w:t>
            </w:r>
          </w:p>
        </w:tc>
      </w:tr>
      <w:tr w:rsidR="006B4EBF" w:rsidRPr="00885BF0" w:rsidTr="006B4EBF">
        <w:trPr>
          <w:cantSplit/>
        </w:trPr>
        <w:tc>
          <w:tcPr>
            <w:tcW w:w="3690" w:type="dxa"/>
            <w:tcBorders>
              <w:top w:val="single" w:sz="6" w:space="0" w:color="auto"/>
              <w:bottom w:val="single" w:sz="6" w:space="0" w:color="auto"/>
            </w:tcBorders>
            <w:shd w:val="clear" w:color="auto" w:fill="67AE3C"/>
            <w:vAlign w:val="center"/>
          </w:tcPr>
          <w:p w:rsidR="006B4EBF" w:rsidRPr="00885BF0" w:rsidRDefault="006B4EBF" w:rsidP="009163FC">
            <w:pPr>
              <w:jc w:val="center"/>
              <w:rPr>
                <w:rFonts w:ascii="Cambria" w:hAnsi="Cambria"/>
                <w:b/>
                <w:bCs/>
                <w:i/>
                <w:color w:val="FFFFFF" w:themeColor="background1"/>
                <w:sz w:val="20"/>
                <w:szCs w:val="20"/>
              </w:rPr>
            </w:pPr>
            <w:r w:rsidRPr="00885BF0">
              <w:rPr>
                <w:rFonts w:ascii="Cambria" w:hAnsi="Cambria"/>
                <w:b/>
                <w:bCs/>
                <w:color w:val="FFFFFF" w:themeColor="background1"/>
                <w:sz w:val="20"/>
                <w:szCs w:val="20"/>
              </w:rPr>
              <w:t>Rights declared admissible</w:t>
            </w:r>
          </w:p>
        </w:tc>
        <w:tc>
          <w:tcPr>
            <w:tcW w:w="5670" w:type="dxa"/>
            <w:vAlign w:val="center"/>
          </w:tcPr>
          <w:p w:rsidR="006B4EBF" w:rsidRPr="00885BF0" w:rsidRDefault="006B4EBF" w:rsidP="00A03917">
            <w:pPr>
              <w:jc w:val="both"/>
              <w:rPr>
                <w:rFonts w:asciiTheme="majorHAnsi" w:hAnsiTheme="majorHAnsi"/>
                <w:bCs/>
                <w:sz w:val="20"/>
                <w:szCs w:val="20"/>
              </w:rPr>
            </w:pPr>
            <w:r w:rsidRPr="00885BF0">
              <w:rPr>
                <w:rFonts w:asciiTheme="majorHAnsi" w:hAnsiTheme="majorHAnsi"/>
                <w:bCs/>
                <w:sz w:val="20"/>
                <w:szCs w:val="20"/>
              </w:rPr>
              <w:t>Articles 7 (Personal Liberty), 8 (Fair Trial) and 25 (Judicial Protection) of the American Convention, in relation to Articles 1.1 (Obligation to Respect Rights) and 2 (Domestic Legal Effects)</w:t>
            </w:r>
            <w:r w:rsidR="00A03917">
              <w:rPr>
                <w:rFonts w:asciiTheme="majorHAnsi" w:hAnsiTheme="majorHAnsi"/>
                <w:bCs/>
                <w:sz w:val="20"/>
                <w:szCs w:val="20"/>
              </w:rPr>
              <w:t xml:space="preserve"> thereof</w:t>
            </w:r>
          </w:p>
        </w:tc>
      </w:tr>
      <w:tr w:rsidR="006B4EBF" w:rsidRPr="00885BF0" w:rsidTr="006B4EBF">
        <w:trPr>
          <w:cantSplit/>
        </w:trPr>
        <w:tc>
          <w:tcPr>
            <w:tcW w:w="3690" w:type="dxa"/>
            <w:tcBorders>
              <w:top w:val="single" w:sz="6" w:space="0" w:color="auto"/>
              <w:bottom w:val="single" w:sz="6" w:space="0" w:color="auto"/>
            </w:tcBorders>
            <w:shd w:val="clear" w:color="auto" w:fill="67AE3C"/>
            <w:vAlign w:val="center"/>
          </w:tcPr>
          <w:p w:rsidR="006B4EBF" w:rsidRPr="002A3281" w:rsidRDefault="006B4EBF" w:rsidP="009163FC">
            <w:pPr>
              <w:jc w:val="center"/>
              <w:rPr>
                <w:rFonts w:ascii="Cambria" w:hAnsi="Cambria"/>
                <w:b/>
                <w:bCs/>
                <w:color w:val="FFFFFF" w:themeColor="background1"/>
                <w:sz w:val="19"/>
                <w:szCs w:val="19"/>
              </w:rPr>
            </w:pPr>
            <w:r w:rsidRPr="002A3281">
              <w:rPr>
                <w:rFonts w:ascii="Cambria" w:hAnsi="Cambria"/>
                <w:b/>
                <w:bCs/>
                <w:color w:val="FFFFFF" w:themeColor="background1"/>
                <w:sz w:val="19"/>
                <w:szCs w:val="19"/>
              </w:rPr>
              <w:t>Exhaustion of domestic remedies or applicability of an exception to the rule:</w:t>
            </w:r>
          </w:p>
        </w:tc>
        <w:tc>
          <w:tcPr>
            <w:tcW w:w="5670" w:type="dxa"/>
            <w:vAlign w:val="center"/>
          </w:tcPr>
          <w:p w:rsidR="006B4EBF" w:rsidRPr="00885BF0" w:rsidRDefault="006B4EBF" w:rsidP="006544BA">
            <w:pPr>
              <w:rPr>
                <w:rFonts w:asciiTheme="majorHAnsi" w:hAnsiTheme="majorHAnsi"/>
                <w:bCs/>
                <w:sz w:val="20"/>
                <w:szCs w:val="20"/>
              </w:rPr>
            </w:pPr>
            <w:r w:rsidRPr="00885BF0">
              <w:rPr>
                <w:rFonts w:asciiTheme="majorHAnsi" w:hAnsiTheme="majorHAnsi"/>
                <w:bCs/>
                <w:sz w:val="20"/>
                <w:szCs w:val="20"/>
              </w:rPr>
              <w:t xml:space="preserve">Yes, September 14, 2009 </w:t>
            </w:r>
          </w:p>
        </w:tc>
      </w:tr>
      <w:tr w:rsidR="006B4EBF" w:rsidRPr="00885BF0" w:rsidTr="006B4EBF">
        <w:trPr>
          <w:cantSplit/>
        </w:trPr>
        <w:tc>
          <w:tcPr>
            <w:tcW w:w="3690" w:type="dxa"/>
            <w:tcBorders>
              <w:top w:val="single" w:sz="6" w:space="0" w:color="auto"/>
              <w:bottom w:val="single" w:sz="6" w:space="0" w:color="auto"/>
            </w:tcBorders>
            <w:shd w:val="clear" w:color="auto" w:fill="67AE3C"/>
            <w:vAlign w:val="center"/>
          </w:tcPr>
          <w:p w:rsidR="006B4EBF" w:rsidRPr="00885BF0" w:rsidRDefault="006B4EBF" w:rsidP="009163FC">
            <w:pPr>
              <w:jc w:val="center"/>
              <w:rPr>
                <w:rFonts w:ascii="Cambria" w:hAnsi="Cambria"/>
                <w:b/>
                <w:bCs/>
                <w:color w:val="FFFFFF" w:themeColor="background1"/>
                <w:sz w:val="20"/>
                <w:szCs w:val="20"/>
              </w:rPr>
            </w:pPr>
            <w:r w:rsidRPr="00885BF0">
              <w:rPr>
                <w:rFonts w:ascii="Cambria" w:hAnsi="Cambria"/>
                <w:b/>
                <w:bCs/>
                <w:color w:val="FFFFFF" w:themeColor="background1"/>
                <w:sz w:val="20"/>
                <w:szCs w:val="20"/>
              </w:rPr>
              <w:t>Timeliness of the petition:</w:t>
            </w:r>
          </w:p>
        </w:tc>
        <w:tc>
          <w:tcPr>
            <w:tcW w:w="5670" w:type="dxa"/>
            <w:vAlign w:val="center"/>
          </w:tcPr>
          <w:p w:rsidR="006B4EBF" w:rsidRPr="00885BF0" w:rsidRDefault="006B4EBF" w:rsidP="006544BA">
            <w:pPr>
              <w:rPr>
                <w:rFonts w:asciiTheme="majorHAnsi" w:hAnsiTheme="majorHAnsi"/>
                <w:bCs/>
                <w:sz w:val="20"/>
                <w:szCs w:val="20"/>
              </w:rPr>
            </w:pPr>
            <w:r w:rsidRPr="00885BF0">
              <w:rPr>
                <w:rFonts w:asciiTheme="majorHAnsi" w:hAnsiTheme="majorHAnsi"/>
                <w:bCs/>
                <w:sz w:val="20"/>
                <w:szCs w:val="20"/>
              </w:rPr>
              <w:t>Yes, under the terms of Section VI</w:t>
            </w:r>
          </w:p>
        </w:tc>
      </w:tr>
    </w:tbl>
    <w:p w:rsidR="004A47A9" w:rsidRDefault="004A47A9" w:rsidP="00F621C3">
      <w:pPr>
        <w:spacing w:before="240" w:after="240"/>
        <w:ind w:firstLine="720"/>
        <w:jc w:val="both"/>
        <w:rPr>
          <w:rFonts w:asciiTheme="majorHAnsi" w:hAnsiTheme="majorHAnsi"/>
          <w:b/>
          <w:sz w:val="20"/>
          <w:szCs w:val="20"/>
        </w:rPr>
      </w:pPr>
    </w:p>
    <w:p w:rsidR="004A47A9" w:rsidRDefault="004A47A9" w:rsidP="00F621C3">
      <w:pPr>
        <w:spacing w:before="240" w:after="240"/>
        <w:ind w:firstLine="720"/>
        <w:jc w:val="both"/>
        <w:rPr>
          <w:rFonts w:asciiTheme="majorHAnsi" w:hAnsiTheme="majorHAnsi"/>
          <w:b/>
          <w:sz w:val="20"/>
          <w:szCs w:val="20"/>
        </w:rPr>
      </w:pPr>
    </w:p>
    <w:p w:rsidR="00F621C3" w:rsidRPr="00885BF0" w:rsidRDefault="00F621C3" w:rsidP="00F621C3">
      <w:pPr>
        <w:spacing w:before="240" w:after="240"/>
        <w:ind w:firstLine="720"/>
        <w:jc w:val="both"/>
        <w:rPr>
          <w:rFonts w:asciiTheme="majorHAnsi" w:hAnsiTheme="majorHAnsi"/>
          <w:b/>
          <w:sz w:val="20"/>
          <w:szCs w:val="20"/>
        </w:rPr>
      </w:pPr>
      <w:r w:rsidRPr="00885BF0">
        <w:rPr>
          <w:rFonts w:asciiTheme="majorHAnsi" w:hAnsiTheme="majorHAnsi"/>
          <w:b/>
          <w:sz w:val="20"/>
          <w:szCs w:val="20"/>
        </w:rPr>
        <w:lastRenderedPageBreak/>
        <w:t xml:space="preserve">V. </w:t>
      </w:r>
      <w:r w:rsidRPr="00885BF0">
        <w:rPr>
          <w:rFonts w:asciiTheme="majorHAnsi" w:hAnsiTheme="majorHAnsi"/>
          <w:b/>
          <w:sz w:val="20"/>
          <w:szCs w:val="20"/>
        </w:rPr>
        <w:tab/>
        <w:t xml:space="preserve">ALLEGED FACTS </w:t>
      </w:r>
    </w:p>
    <w:p w:rsidR="00885BF0" w:rsidRPr="00885BF0" w:rsidRDefault="00885BF0" w:rsidP="00885BF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85BF0">
        <w:rPr>
          <w:rFonts w:asciiTheme="majorHAnsi" w:hAnsiTheme="majorHAnsi"/>
          <w:sz w:val="20"/>
          <w:szCs w:val="20"/>
        </w:rPr>
        <w:t xml:space="preserve">Mr. Miguel Ángel Gómez Rodríguez (hereinafter </w:t>
      </w:r>
      <w:r w:rsidR="004978B8">
        <w:rPr>
          <w:rFonts w:asciiTheme="majorHAnsi" w:hAnsiTheme="majorHAnsi"/>
          <w:sz w:val="20"/>
          <w:szCs w:val="20"/>
        </w:rPr>
        <w:t>“</w:t>
      </w:r>
      <w:r w:rsidRPr="00885BF0">
        <w:rPr>
          <w:rFonts w:asciiTheme="majorHAnsi" w:hAnsiTheme="majorHAnsi"/>
          <w:sz w:val="20"/>
          <w:szCs w:val="20"/>
        </w:rPr>
        <w:t>the petitioner,</w:t>
      </w:r>
      <w:r w:rsidR="004978B8">
        <w:rPr>
          <w:rFonts w:asciiTheme="majorHAnsi" w:hAnsiTheme="majorHAnsi"/>
          <w:sz w:val="20"/>
          <w:szCs w:val="20"/>
        </w:rPr>
        <w:t>”</w:t>
      </w:r>
      <w:r w:rsidRPr="00885BF0">
        <w:rPr>
          <w:rFonts w:asciiTheme="majorHAnsi" w:hAnsiTheme="majorHAnsi"/>
          <w:sz w:val="20"/>
          <w:szCs w:val="20"/>
        </w:rPr>
        <w:t xml:space="preserve"> </w:t>
      </w:r>
      <w:r w:rsidR="004978B8">
        <w:rPr>
          <w:rFonts w:asciiTheme="majorHAnsi" w:hAnsiTheme="majorHAnsi"/>
          <w:sz w:val="20"/>
          <w:szCs w:val="20"/>
        </w:rPr>
        <w:t>“</w:t>
      </w:r>
      <w:r w:rsidRPr="00885BF0">
        <w:rPr>
          <w:rFonts w:asciiTheme="majorHAnsi" w:hAnsiTheme="majorHAnsi"/>
          <w:sz w:val="20"/>
          <w:szCs w:val="20"/>
        </w:rPr>
        <w:t>the alleged victim</w:t>
      </w:r>
      <w:r w:rsidR="004978B8">
        <w:rPr>
          <w:rFonts w:asciiTheme="majorHAnsi" w:hAnsiTheme="majorHAnsi"/>
          <w:sz w:val="20"/>
          <w:szCs w:val="20"/>
        </w:rPr>
        <w:t>”</w:t>
      </w:r>
      <w:r w:rsidRPr="00885BF0">
        <w:rPr>
          <w:rFonts w:asciiTheme="majorHAnsi" w:hAnsiTheme="majorHAnsi"/>
          <w:sz w:val="20"/>
          <w:szCs w:val="20"/>
        </w:rPr>
        <w:t xml:space="preserve"> or </w:t>
      </w:r>
      <w:r w:rsidR="004978B8">
        <w:rPr>
          <w:rFonts w:asciiTheme="majorHAnsi" w:hAnsiTheme="majorHAnsi"/>
          <w:sz w:val="20"/>
          <w:szCs w:val="20"/>
        </w:rPr>
        <w:t>“</w:t>
      </w:r>
      <w:r w:rsidRPr="00885BF0">
        <w:rPr>
          <w:rFonts w:asciiTheme="majorHAnsi" w:hAnsiTheme="majorHAnsi"/>
          <w:sz w:val="20"/>
          <w:szCs w:val="20"/>
        </w:rPr>
        <w:t>Mr. Gómez Rodríguez</w:t>
      </w:r>
      <w:r w:rsidR="004978B8">
        <w:rPr>
          <w:rFonts w:asciiTheme="majorHAnsi" w:hAnsiTheme="majorHAnsi"/>
          <w:sz w:val="20"/>
          <w:szCs w:val="20"/>
        </w:rPr>
        <w:t>”</w:t>
      </w:r>
      <w:r w:rsidRPr="00885BF0">
        <w:rPr>
          <w:rFonts w:asciiTheme="majorHAnsi" w:hAnsiTheme="majorHAnsi"/>
          <w:sz w:val="20"/>
          <w:szCs w:val="20"/>
        </w:rPr>
        <w:t xml:space="preserve">), a retired colonel of the army, submits that the State infringed the principle of due process in a </w:t>
      </w:r>
      <w:r w:rsidR="004C39A3">
        <w:rPr>
          <w:rFonts w:asciiTheme="majorHAnsi" w:hAnsiTheme="majorHAnsi"/>
          <w:sz w:val="20"/>
          <w:szCs w:val="20"/>
        </w:rPr>
        <w:t>proceeding on</w:t>
      </w:r>
      <w:r w:rsidR="00893694">
        <w:rPr>
          <w:rFonts w:asciiTheme="majorHAnsi" w:hAnsiTheme="majorHAnsi"/>
          <w:sz w:val="20"/>
          <w:szCs w:val="20"/>
        </w:rPr>
        <w:t xml:space="preserve"> </w:t>
      </w:r>
      <w:r w:rsidRPr="00885BF0">
        <w:rPr>
          <w:rFonts w:asciiTheme="majorHAnsi" w:hAnsiTheme="majorHAnsi"/>
          <w:sz w:val="20"/>
          <w:szCs w:val="20"/>
        </w:rPr>
        <w:t>plea bargain</w:t>
      </w:r>
      <w:r w:rsidR="00893694">
        <w:rPr>
          <w:rFonts w:asciiTheme="majorHAnsi" w:hAnsiTheme="majorHAnsi"/>
          <w:sz w:val="20"/>
          <w:szCs w:val="20"/>
        </w:rPr>
        <w:t>ing</w:t>
      </w:r>
      <w:r w:rsidRPr="00885BF0">
        <w:rPr>
          <w:rFonts w:asciiTheme="majorHAnsi" w:hAnsiTheme="majorHAnsi"/>
          <w:sz w:val="20"/>
          <w:szCs w:val="20"/>
        </w:rPr>
        <w:t xml:space="preserve"> taking pl</w:t>
      </w:r>
      <w:r w:rsidR="00893694">
        <w:rPr>
          <w:rFonts w:asciiTheme="majorHAnsi" w:hAnsiTheme="majorHAnsi"/>
          <w:sz w:val="20"/>
          <w:szCs w:val="20"/>
        </w:rPr>
        <w:t>ace simultaneously with the</w:t>
      </w:r>
      <w:r w:rsidRPr="00885BF0">
        <w:rPr>
          <w:rFonts w:asciiTheme="majorHAnsi" w:hAnsiTheme="majorHAnsi"/>
          <w:sz w:val="20"/>
          <w:szCs w:val="20"/>
        </w:rPr>
        <w:t xml:space="preserve"> criminal trial filed against him. He indi</w:t>
      </w:r>
      <w:r w:rsidR="009C2CDD">
        <w:rPr>
          <w:rFonts w:asciiTheme="majorHAnsi" w:hAnsiTheme="majorHAnsi"/>
          <w:sz w:val="20"/>
          <w:szCs w:val="20"/>
        </w:rPr>
        <w:t>cates that</w:t>
      </w:r>
      <w:r w:rsidRPr="00885BF0">
        <w:rPr>
          <w:rFonts w:asciiTheme="majorHAnsi" w:hAnsiTheme="majorHAnsi"/>
          <w:sz w:val="20"/>
          <w:szCs w:val="20"/>
        </w:rPr>
        <w:t xml:space="preserve"> such </w:t>
      </w:r>
      <w:r w:rsidR="009C2CDD">
        <w:rPr>
          <w:rFonts w:asciiTheme="majorHAnsi" w:hAnsiTheme="majorHAnsi"/>
          <w:sz w:val="20"/>
          <w:szCs w:val="20"/>
        </w:rPr>
        <w:t>irregularities</w:t>
      </w:r>
      <w:r w:rsidRPr="00885BF0">
        <w:rPr>
          <w:rFonts w:asciiTheme="majorHAnsi" w:hAnsiTheme="majorHAnsi"/>
          <w:sz w:val="20"/>
          <w:szCs w:val="20"/>
        </w:rPr>
        <w:t xml:space="preserve"> prevented the approval of the plea bargain, which allegedly had a direct negative impact on the prison term that he wa</w:t>
      </w:r>
      <w:r w:rsidR="00FE61A3">
        <w:rPr>
          <w:rFonts w:asciiTheme="majorHAnsi" w:hAnsiTheme="majorHAnsi"/>
          <w:sz w:val="20"/>
          <w:szCs w:val="20"/>
        </w:rPr>
        <w:t xml:space="preserve">s made to serve; </w:t>
      </w:r>
      <w:r w:rsidR="009C2CDD">
        <w:rPr>
          <w:rFonts w:asciiTheme="majorHAnsi" w:hAnsiTheme="majorHAnsi"/>
          <w:sz w:val="20"/>
          <w:szCs w:val="20"/>
        </w:rPr>
        <w:t xml:space="preserve">thus </w:t>
      </w:r>
      <w:r w:rsidR="00FE61A3">
        <w:rPr>
          <w:rFonts w:asciiTheme="majorHAnsi" w:hAnsiTheme="majorHAnsi"/>
          <w:sz w:val="20"/>
          <w:szCs w:val="20"/>
        </w:rPr>
        <w:t>affecting</w:t>
      </w:r>
      <w:r w:rsidR="009C2CDD">
        <w:rPr>
          <w:rFonts w:asciiTheme="majorHAnsi" w:hAnsiTheme="majorHAnsi"/>
          <w:sz w:val="20"/>
          <w:szCs w:val="20"/>
        </w:rPr>
        <w:t xml:space="preserve"> his en</w:t>
      </w:r>
      <w:r w:rsidRPr="00885BF0">
        <w:rPr>
          <w:rFonts w:asciiTheme="majorHAnsi" w:hAnsiTheme="majorHAnsi"/>
          <w:sz w:val="20"/>
          <w:szCs w:val="20"/>
        </w:rPr>
        <w:t>joyment of the right to personal liberty. According to the petition, in early February 2001 the National Attorney General of Peru opened an investigation against the petitioner for unjust enrichment; later that year an investigation was filed against him for embezzlement of public funds. As a result of these investigations, on May 16, 2005 the Third Special Criminal Chamber of the Superior Court of Justice, in first instance, sentenced Mr. Gómez Rodr</w:t>
      </w:r>
      <w:r w:rsidR="000521A8">
        <w:rPr>
          <w:rFonts w:asciiTheme="majorHAnsi" w:hAnsiTheme="majorHAnsi"/>
          <w:sz w:val="20"/>
          <w:szCs w:val="20"/>
        </w:rPr>
        <w:t>í</w:t>
      </w:r>
      <w:r w:rsidRPr="00885BF0">
        <w:rPr>
          <w:rFonts w:asciiTheme="majorHAnsi" w:hAnsiTheme="majorHAnsi"/>
          <w:sz w:val="20"/>
          <w:szCs w:val="20"/>
        </w:rPr>
        <w:t>guez to six years in prison for embezzl</w:t>
      </w:r>
      <w:r w:rsidR="000521A8">
        <w:rPr>
          <w:rFonts w:asciiTheme="majorHAnsi" w:hAnsiTheme="majorHAnsi"/>
          <w:sz w:val="20"/>
          <w:szCs w:val="20"/>
        </w:rPr>
        <w:t>e</w:t>
      </w:r>
      <w:r w:rsidRPr="00885BF0">
        <w:rPr>
          <w:rFonts w:asciiTheme="majorHAnsi" w:hAnsiTheme="majorHAnsi"/>
          <w:sz w:val="20"/>
          <w:szCs w:val="20"/>
        </w:rPr>
        <w:t>ment of public funds, acquitting him of unjust enrichment. This resolution was upheld by the First Temporary Criminal Chamber of the Supreme Court of Justice (</w:t>
      </w:r>
      <w:r w:rsidR="004978B8">
        <w:rPr>
          <w:rFonts w:asciiTheme="majorHAnsi" w:hAnsiTheme="majorHAnsi"/>
          <w:sz w:val="20"/>
          <w:szCs w:val="20"/>
        </w:rPr>
        <w:t>“</w:t>
      </w:r>
      <w:r w:rsidRPr="00885BF0">
        <w:rPr>
          <w:rFonts w:asciiTheme="majorHAnsi" w:hAnsiTheme="majorHAnsi"/>
          <w:sz w:val="20"/>
          <w:szCs w:val="20"/>
        </w:rPr>
        <w:t>First Temporary Criminal Chamber</w:t>
      </w:r>
      <w:r w:rsidR="004978B8">
        <w:rPr>
          <w:rFonts w:asciiTheme="majorHAnsi" w:hAnsiTheme="majorHAnsi"/>
          <w:sz w:val="20"/>
          <w:szCs w:val="20"/>
        </w:rPr>
        <w:t>”</w:t>
      </w:r>
      <w:r w:rsidRPr="00885BF0">
        <w:rPr>
          <w:rFonts w:asciiTheme="majorHAnsi" w:hAnsiTheme="majorHAnsi"/>
          <w:sz w:val="20"/>
          <w:szCs w:val="20"/>
        </w:rPr>
        <w:t xml:space="preserve">) in its final judgment of December 12, 2005 regarding case Hermosa Rios </w:t>
      </w:r>
      <w:r w:rsidRPr="00654430">
        <w:rPr>
          <w:rFonts w:asciiTheme="majorHAnsi" w:hAnsiTheme="majorHAnsi"/>
          <w:i/>
          <w:sz w:val="20"/>
          <w:szCs w:val="20"/>
        </w:rPr>
        <w:t>et al</w:t>
      </w:r>
      <w:r w:rsidRPr="00885BF0">
        <w:rPr>
          <w:rFonts w:asciiTheme="majorHAnsi" w:hAnsiTheme="majorHAnsi"/>
          <w:sz w:val="20"/>
          <w:szCs w:val="20"/>
        </w:rPr>
        <w:t>.</w:t>
      </w:r>
      <w:r w:rsidR="00654430">
        <w:rPr>
          <w:rFonts w:asciiTheme="majorHAnsi" w:hAnsiTheme="majorHAnsi"/>
          <w:sz w:val="20"/>
          <w:szCs w:val="20"/>
        </w:rPr>
        <w:t xml:space="preserve"> </w:t>
      </w:r>
    </w:p>
    <w:p w:rsidR="00885BF0" w:rsidRPr="00885BF0" w:rsidRDefault="00885BF0" w:rsidP="00885BF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85BF0">
        <w:rPr>
          <w:rFonts w:asciiTheme="majorHAnsi" w:hAnsiTheme="majorHAnsi"/>
          <w:bCs/>
          <w:sz w:val="20"/>
          <w:szCs w:val="20"/>
        </w:rPr>
        <w:t xml:space="preserve">The petitioner alleges that on September 19, 2001, in the preliminary </w:t>
      </w:r>
      <w:r w:rsidR="003B4CC7">
        <w:rPr>
          <w:rFonts w:asciiTheme="majorHAnsi" w:hAnsiTheme="majorHAnsi"/>
          <w:bCs/>
          <w:sz w:val="20"/>
          <w:szCs w:val="20"/>
        </w:rPr>
        <w:t>stage</w:t>
      </w:r>
      <w:r w:rsidRPr="00885BF0">
        <w:rPr>
          <w:rFonts w:asciiTheme="majorHAnsi" w:hAnsiTheme="majorHAnsi"/>
          <w:bCs/>
          <w:sz w:val="20"/>
          <w:szCs w:val="20"/>
        </w:rPr>
        <w:t xml:space="preserve">, he </w:t>
      </w:r>
      <w:r w:rsidR="000211AC">
        <w:rPr>
          <w:rFonts w:asciiTheme="majorHAnsi" w:hAnsiTheme="majorHAnsi"/>
          <w:bCs/>
          <w:sz w:val="20"/>
          <w:szCs w:val="20"/>
        </w:rPr>
        <w:t>requested</w:t>
      </w:r>
      <w:r w:rsidRPr="00885BF0">
        <w:rPr>
          <w:rFonts w:asciiTheme="majorHAnsi" w:hAnsiTheme="majorHAnsi"/>
          <w:bCs/>
          <w:sz w:val="20"/>
          <w:szCs w:val="20"/>
        </w:rPr>
        <w:t xml:space="preserve"> the application of Law 27378 (a law providing benefits like sentencing reduction in exchange of truthful testimony</w:t>
      </w:r>
      <w:r w:rsidR="000211AC">
        <w:rPr>
          <w:rFonts w:asciiTheme="majorHAnsi" w:hAnsiTheme="majorHAnsi"/>
          <w:bCs/>
          <w:sz w:val="20"/>
          <w:szCs w:val="20"/>
        </w:rPr>
        <w:t xml:space="preserve"> on organized crime offenses) before</w:t>
      </w:r>
      <w:r w:rsidRPr="00885BF0">
        <w:rPr>
          <w:rFonts w:asciiTheme="majorHAnsi" w:hAnsiTheme="majorHAnsi"/>
          <w:bCs/>
          <w:sz w:val="20"/>
          <w:szCs w:val="20"/>
        </w:rPr>
        <w:t xml:space="preserve"> the Second Special Criminal Tribunal of the Superior Court of Justice in order to enter a plea agreement (also known as </w:t>
      </w:r>
      <w:r w:rsidR="004978B8">
        <w:rPr>
          <w:rFonts w:asciiTheme="majorHAnsi" w:hAnsiTheme="majorHAnsi"/>
          <w:bCs/>
          <w:sz w:val="20"/>
          <w:szCs w:val="20"/>
        </w:rPr>
        <w:t>“</w:t>
      </w:r>
      <w:r w:rsidRPr="00885BF0">
        <w:rPr>
          <w:rFonts w:asciiTheme="majorHAnsi" w:hAnsiTheme="majorHAnsi"/>
          <w:bCs/>
          <w:sz w:val="20"/>
          <w:szCs w:val="20"/>
        </w:rPr>
        <w:t>preliminary agreement</w:t>
      </w:r>
      <w:r w:rsidR="004978B8">
        <w:rPr>
          <w:rFonts w:asciiTheme="majorHAnsi" w:hAnsiTheme="majorHAnsi"/>
          <w:bCs/>
          <w:sz w:val="20"/>
          <w:szCs w:val="20"/>
        </w:rPr>
        <w:t>”</w:t>
      </w:r>
      <w:r w:rsidRPr="00885BF0">
        <w:rPr>
          <w:rFonts w:asciiTheme="majorHAnsi" w:hAnsiTheme="majorHAnsi"/>
          <w:bCs/>
          <w:sz w:val="20"/>
          <w:szCs w:val="20"/>
        </w:rPr>
        <w:t xml:space="preserve"> under the domestic legislation). On November 28, 2001 the Second Provincial Prosecutor</w:t>
      </w:r>
      <w:r w:rsidR="004978B8">
        <w:rPr>
          <w:rFonts w:asciiTheme="majorHAnsi" w:hAnsiTheme="majorHAnsi"/>
          <w:bCs/>
          <w:sz w:val="20"/>
          <w:szCs w:val="20"/>
        </w:rPr>
        <w:t>’</w:t>
      </w:r>
      <w:r w:rsidRPr="00885BF0">
        <w:rPr>
          <w:rFonts w:asciiTheme="majorHAnsi" w:hAnsiTheme="majorHAnsi"/>
          <w:bCs/>
          <w:sz w:val="20"/>
          <w:szCs w:val="20"/>
        </w:rPr>
        <w:t>s Office specializing in corruption offenses committed by officials (</w:t>
      </w:r>
      <w:r w:rsidR="004978B8">
        <w:rPr>
          <w:rFonts w:asciiTheme="majorHAnsi" w:hAnsiTheme="majorHAnsi"/>
          <w:bCs/>
          <w:sz w:val="20"/>
          <w:szCs w:val="20"/>
        </w:rPr>
        <w:t>“</w:t>
      </w:r>
      <w:r w:rsidRPr="00885BF0">
        <w:rPr>
          <w:rFonts w:asciiTheme="majorHAnsi" w:hAnsiTheme="majorHAnsi"/>
          <w:bCs/>
          <w:sz w:val="20"/>
          <w:szCs w:val="20"/>
        </w:rPr>
        <w:t>the Second Provincial Anti-Corruption Prosecutor</w:t>
      </w:r>
      <w:r w:rsidR="004978B8">
        <w:rPr>
          <w:rFonts w:asciiTheme="majorHAnsi" w:hAnsiTheme="majorHAnsi"/>
          <w:bCs/>
          <w:sz w:val="20"/>
          <w:szCs w:val="20"/>
        </w:rPr>
        <w:t>’</w:t>
      </w:r>
      <w:r w:rsidRPr="00885BF0">
        <w:rPr>
          <w:rFonts w:asciiTheme="majorHAnsi" w:hAnsiTheme="majorHAnsi"/>
          <w:bCs/>
          <w:sz w:val="20"/>
          <w:szCs w:val="20"/>
        </w:rPr>
        <w:t>s Office</w:t>
      </w:r>
      <w:r w:rsidR="004978B8">
        <w:rPr>
          <w:rFonts w:asciiTheme="majorHAnsi" w:hAnsiTheme="majorHAnsi"/>
          <w:bCs/>
          <w:sz w:val="20"/>
          <w:szCs w:val="20"/>
        </w:rPr>
        <w:t>”</w:t>
      </w:r>
      <w:r w:rsidRPr="00885BF0">
        <w:rPr>
          <w:rFonts w:asciiTheme="majorHAnsi" w:hAnsiTheme="majorHAnsi"/>
          <w:bCs/>
          <w:sz w:val="20"/>
          <w:szCs w:val="20"/>
        </w:rPr>
        <w:t xml:space="preserve">) </w:t>
      </w:r>
      <w:r w:rsidR="003A2410">
        <w:rPr>
          <w:rFonts w:asciiTheme="majorHAnsi" w:hAnsiTheme="majorHAnsi"/>
          <w:bCs/>
          <w:sz w:val="20"/>
          <w:szCs w:val="20"/>
        </w:rPr>
        <w:t>began a process to</w:t>
      </w:r>
      <w:r w:rsidRPr="00885BF0">
        <w:rPr>
          <w:rFonts w:asciiTheme="majorHAnsi" w:hAnsiTheme="majorHAnsi"/>
          <w:bCs/>
          <w:sz w:val="20"/>
          <w:szCs w:val="20"/>
        </w:rPr>
        <w:t xml:space="preserve"> </w:t>
      </w:r>
      <w:r w:rsidR="003A2410">
        <w:rPr>
          <w:rFonts w:asciiTheme="majorHAnsi" w:hAnsiTheme="majorHAnsi"/>
          <w:bCs/>
          <w:sz w:val="20"/>
          <w:szCs w:val="20"/>
        </w:rPr>
        <w:t xml:space="preserve">verify </w:t>
      </w:r>
      <w:r w:rsidRPr="00885BF0">
        <w:rPr>
          <w:rFonts w:asciiTheme="majorHAnsi" w:hAnsiTheme="majorHAnsi"/>
          <w:bCs/>
          <w:sz w:val="20"/>
          <w:szCs w:val="20"/>
        </w:rPr>
        <w:t xml:space="preserve">the information submitted by the petitioner as a cooperator. </w:t>
      </w:r>
      <w:r w:rsidR="00FE61A3">
        <w:rPr>
          <w:rFonts w:asciiTheme="majorHAnsi" w:hAnsiTheme="majorHAnsi"/>
          <w:bCs/>
          <w:sz w:val="20"/>
          <w:szCs w:val="20"/>
        </w:rPr>
        <w:t>In</w:t>
      </w:r>
      <w:r w:rsidRPr="00885BF0">
        <w:rPr>
          <w:rFonts w:asciiTheme="majorHAnsi" w:hAnsiTheme="majorHAnsi"/>
          <w:bCs/>
          <w:sz w:val="20"/>
          <w:szCs w:val="20"/>
        </w:rPr>
        <w:t xml:space="preserve"> view of the prosecutor</w:t>
      </w:r>
      <w:r w:rsidR="004978B8">
        <w:rPr>
          <w:rFonts w:asciiTheme="majorHAnsi" w:hAnsiTheme="majorHAnsi"/>
          <w:bCs/>
          <w:sz w:val="20"/>
          <w:szCs w:val="20"/>
        </w:rPr>
        <w:t>’</w:t>
      </w:r>
      <w:r w:rsidRPr="00885BF0">
        <w:rPr>
          <w:rFonts w:asciiTheme="majorHAnsi" w:hAnsiTheme="majorHAnsi"/>
          <w:bCs/>
          <w:sz w:val="20"/>
          <w:szCs w:val="20"/>
        </w:rPr>
        <w:t>s office delay, beyond the five months</w:t>
      </w:r>
      <w:r w:rsidR="004978B8">
        <w:rPr>
          <w:rFonts w:asciiTheme="majorHAnsi" w:hAnsiTheme="majorHAnsi"/>
          <w:bCs/>
          <w:sz w:val="20"/>
          <w:szCs w:val="20"/>
        </w:rPr>
        <w:t>’</w:t>
      </w:r>
      <w:r w:rsidRPr="00885BF0">
        <w:rPr>
          <w:rFonts w:asciiTheme="majorHAnsi" w:hAnsiTheme="majorHAnsi"/>
          <w:bCs/>
          <w:sz w:val="20"/>
          <w:szCs w:val="20"/>
        </w:rPr>
        <w:t xml:space="preserve"> period set forth in Law 27378, the petitioner requested</w:t>
      </w:r>
      <w:r w:rsidR="00FE61A3">
        <w:rPr>
          <w:rFonts w:asciiTheme="majorHAnsi" w:hAnsiTheme="majorHAnsi"/>
          <w:bCs/>
          <w:sz w:val="20"/>
          <w:szCs w:val="20"/>
        </w:rPr>
        <w:t xml:space="preserve"> </w:t>
      </w:r>
      <w:r w:rsidRPr="00885BF0">
        <w:rPr>
          <w:rFonts w:asciiTheme="majorHAnsi" w:hAnsiTheme="majorHAnsi"/>
          <w:bCs/>
          <w:sz w:val="20"/>
          <w:szCs w:val="20"/>
        </w:rPr>
        <w:t xml:space="preserve">in writing to expedite said </w:t>
      </w:r>
      <w:r w:rsidR="004C39A3">
        <w:rPr>
          <w:rFonts w:asciiTheme="majorHAnsi" w:hAnsiTheme="majorHAnsi"/>
          <w:bCs/>
          <w:sz w:val="20"/>
          <w:szCs w:val="20"/>
        </w:rPr>
        <w:t>proceeding</w:t>
      </w:r>
      <w:r w:rsidRPr="00885BF0">
        <w:rPr>
          <w:rFonts w:asciiTheme="majorHAnsi" w:hAnsiTheme="majorHAnsi"/>
          <w:bCs/>
          <w:sz w:val="20"/>
          <w:szCs w:val="20"/>
        </w:rPr>
        <w:t xml:space="preserve"> </w:t>
      </w:r>
      <w:r w:rsidR="00FE61A3">
        <w:rPr>
          <w:rFonts w:asciiTheme="majorHAnsi" w:hAnsiTheme="majorHAnsi"/>
          <w:bCs/>
          <w:sz w:val="20"/>
          <w:szCs w:val="20"/>
        </w:rPr>
        <w:t xml:space="preserve">in two separate occasions </w:t>
      </w:r>
      <w:r w:rsidRPr="00885BF0">
        <w:rPr>
          <w:rFonts w:asciiTheme="majorHAnsi" w:hAnsiTheme="majorHAnsi"/>
          <w:bCs/>
          <w:sz w:val="20"/>
          <w:szCs w:val="20"/>
        </w:rPr>
        <w:t xml:space="preserve">(on August 8, 2002 and May 14, 2003). </w:t>
      </w:r>
    </w:p>
    <w:p w:rsidR="00885BF0" w:rsidRPr="00885BF0" w:rsidRDefault="00885BF0" w:rsidP="00885BF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85BF0">
        <w:rPr>
          <w:rFonts w:asciiTheme="majorHAnsi" w:hAnsiTheme="majorHAnsi"/>
          <w:bCs/>
          <w:sz w:val="20"/>
          <w:szCs w:val="20"/>
        </w:rPr>
        <w:t>Moreover, on February 8, 2003 the Second Special Criminal Tribunal of the Superior Court of Justice granted the petitioner house arrest by way of precautionary measure, in order to preserve his life given that members of Grupo Colina, potentially affected by his testimony as a cooperator, were held in the same prison as h</w:t>
      </w:r>
      <w:r w:rsidR="00D563FF">
        <w:rPr>
          <w:rFonts w:asciiTheme="majorHAnsi" w:hAnsiTheme="majorHAnsi"/>
          <w:bCs/>
          <w:sz w:val="20"/>
          <w:szCs w:val="20"/>
        </w:rPr>
        <w:t>im.</w:t>
      </w:r>
      <w:r w:rsidRPr="00885BF0">
        <w:rPr>
          <w:rFonts w:asciiTheme="majorHAnsi" w:hAnsiTheme="majorHAnsi"/>
          <w:bCs/>
          <w:sz w:val="20"/>
          <w:szCs w:val="20"/>
        </w:rPr>
        <w:t xml:space="preserve"> </w:t>
      </w:r>
    </w:p>
    <w:p w:rsidR="00885BF0" w:rsidRPr="00885BF0" w:rsidRDefault="00885BF0" w:rsidP="00885BF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85BF0">
        <w:rPr>
          <w:rFonts w:asciiTheme="majorHAnsi" w:hAnsiTheme="majorHAnsi"/>
          <w:sz w:val="20"/>
          <w:szCs w:val="20"/>
        </w:rPr>
        <w:t>The petitioner indicates that on January 28, 2005 the Second Special Criminal Tribunal of the Superior Court of Justice rej</w:t>
      </w:r>
      <w:r w:rsidR="00487A65">
        <w:rPr>
          <w:rFonts w:asciiTheme="majorHAnsi" w:hAnsiTheme="majorHAnsi"/>
          <w:sz w:val="20"/>
          <w:szCs w:val="20"/>
        </w:rPr>
        <w:t>ected the plea agreement, which in principle</w:t>
      </w:r>
      <w:r w:rsidRPr="00885BF0">
        <w:rPr>
          <w:rFonts w:asciiTheme="majorHAnsi" w:hAnsiTheme="majorHAnsi"/>
          <w:sz w:val="20"/>
          <w:szCs w:val="20"/>
        </w:rPr>
        <w:t xml:space="preserve"> gave the p</w:t>
      </w:r>
      <w:r w:rsidR="00487A65">
        <w:rPr>
          <w:rFonts w:asciiTheme="majorHAnsi" w:hAnsiTheme="majorHAnsi"/>
          <w:sz w:val="20"/>
          <w:szCs w:val="20"/>
        </w:rPr>
        <w:t xml:space="preserve">etitioner the benefit of a four </w:t>
      </w:r>
      <w:r w:rsidRPr="00885BF0">
        <w:rPr>
          <w:rFonts w:asciiTheme="majorHAnsi" w:hAnsiTheme="majorHAnsi"/>
          <w:sz w:val="20"/>
          <w:szCs w:val="20"/>
        </w:rPr>
        <w:t>year</w:t>
      </w:r>
      <w:r w:rsidR="00487A65">
        <w:rPr>
          <w:rFonts w:asciiTheme="majorHAnsi" w:hAnsiTheme="majorHAnsi"/>
          <w:sz w:val="20"/>
          <w:szCs w:val="20"/>
        </w:rPr>
        <w:t>s</w:t>
      </w:r>
      <w:r w:rsidR="004978B8">
        <w:rPr>
          <w:rFonts w:asciiTheme="majorHAnsi" w:hAnsiTheme="majorHAnsi"/>
          <w:sz w:val="20"/>
          <w:szCs w:val="20"/>
        </w:rPr>
        <w:t>’</w:t>
      </w:r>
      <w:r w:rsidRPr="00885BF0">
        <w:rPr>
          <w:rFonts w:asciiTheme="majorHAnsi" w:hAnsiTheme="majorHAnsi"/>
          <w:sz w:val="20"/>
          <w:szCs w:val="20"/>
        </w:rPr>
        <w:t xml:space="preserve"> term. The tribunal deemed that </w:t>
      </w:r>
      <w:r w:rsidR="004978B8">
        <w:rPr>
          <w:rFonts w:asciiTheme="majorHAnsi" w:hAnsiTheme="majorHAnsi"/>
          <w:sz w:val="20"/>
          <w:szCs w:val="20"/>
        </w:rPr>
        <w:t>“</w:t>
      </w:r>
      <w:r w:rsidRPr="00885BF0">
        <w:rPr>
          <w:rFonts w:asciiTheme="majorHAnsi" w:hAnsiTheme="majorHAnsi"/>
          <w:sz w:val="20"/>
          <w:szCs w:val="20"/>
        </w:rPr>
        <w:t>the information submitted by the cooperator cannot be considered truthful because</w:t>
      </w:r>
      <w:r w:rsidR="00F92DF0">
        <w:rPr>
          <w:rFonts w:asciiTheme="majorHAnsi" w:hAnsiTheme="majorHAnsi"/>
          <w:sz w:val="20"/>
          <w:szCs w:val="20"/>
        </w:rPr>
        <w:t xml:space="preserve"> the investigation did not produce</w:t>
      </w:r>
      <w:r w:rsidRPr="00885BF0">
        <w:rPr>
          <w:rFonts w:asciiTheme="majorHAnsi" w:hAnsiTheme="majorHAnsi"/>
          <w:sz w:val="20"/>
          <w:szCs w:val="20"/>
        </w:rPr>
        <w:t xml:space="preserve"> conclusive evidence that proved or co</w:t>
      </w:r>
      <w:r w:rsidR="00F92DF0">
        <w:rPr>
          <w:rFonts w:asciiTheme="majorHAnsi" w:hAnsiTheme="majorHAnsi"/>
          <w:sz w:val="20"/>
          <w:szCs w:val="20"/>
        </w:rPr>
        <w:t>nfirmed it.</w:t>
      </w:r>
      <w:r w:rsidR="004978B8">
        <w:rPr>
          <w:rFonts w:asciiTheme="majorHAnsi" w:hAnsiTheme="majorHAnsi"/>
          <w:sz w:val="20"/>
          <w:szCs w:val="20"/>
        </w:rPr>
        <w:t>”</w:t>
      </w:r>
      <w:r w:rsidR="00F92DF0">
        <w:rPr>
          <w:rFonts w:asciiTheme="majorHAnsi" w:hAnsiTheme="majorHAnsi"/>
          <w:sz w:val="20"/>
          <w:szCs w:val="20"/>
        </w:rPr>
        <w:t xml:space="preserve"> In this regard, the </w:t>
      </w:r>
      <w:r w:rsidR="00FE61A3">
        <w:rPr>
          <w:rFonts w:asciiTheme="majorHAnsi" w:hAnsiTheme="majorHAnsi"/>
          <w:sz w:val="20"/>
          <w:szCs w:val="20"/>
        </w:rPr>
        <w:t xml:space="preserve">petitioner claims </w:t>
      </w:r>
      <w:r w:rsidR="00D33264">
        <w:rPr>
          <w:rFonts w:asciiTheme="majorHAnsi" w:hAnsiTheme="majorHAnsi"/>
          <w:sz w:val="20"/>
          <w:szCs w:val="20"/>
        </w:rPr>
        <w:t xml:space="preserve">that </w:t>
      </w:r>
      <w:r w:rsidRPr="00885BF0">
        <w:rPr>
          <w:rFonts w:asciiTheme="majorHAnsi" w:hAnsiTheme="majorHAnsi"/>
          <w:sz w:val="20"/>
          <w:szCs w:val="20"/>
        </w:rPr>
        <w:t>this judicial decision was delayed because of the excessively long time that the Second Provincial Anti-Corruption Prosecutor</w:t>
      </w:r>
      <w:r w:rsidR="004978B8">
        <w:rPr>
          <w:rFonts w:asciiTheme="majorHAnsi" w:hAnsiTheme="majorHAnsi"/>
          <w:sz w:val="20"/>
          <w:szCs w:val="20"/>
        </w:rPr>
        <w:t>’</w:t>
      </w:r>
      <w:r w:rsidRPr="00885BF0">
        <w:rPr>
          <w:rFonts w:asciiTheme="majorHAnsi" w:hAnsiTheme="majorHAnsi"/>
          <w:sz w:val="20"/>
          <w:szCs w:val="20"/>
        </w:rPr>
        <w:t xml:space="preserve">s Office took to submit the agreement proposal to the tribunal. </w:t>
      </w:r>
      <w:r w:rsidR="00FE61A3">
        <w:rPr>
          <w:rFonts w:asciiTheme="majorHAnsi" w:hAnsiTheme="majorHAnsi"/>
          <w:sz w:val="20"/>
          <w:szCs w:val="20"/>
        </w:rPr>
        <w:t>Additionally</w:t>
      </w:r>
      <w:r w:rsidRPr="00885BF0">
        <w:rPr>
          <w:rFonts w:asciiTheme="majorHAnsi" w:hAnsiTheme="majorHAnsi"/>
          <w:sz w:val="20"/>
          <w:szCs w:val="20"/>
        </w:rPr>
        <w:t xml:space="preserve">, he claims that the </w:t>
      </w:r>
      <w:r w:rsidR="00713BDD">
        <w:rPr>
          <w:rFonts w:asciiTheme="majorHAnsi" w:hAnsiTheme="majorHAnsi"/>
          <w:sz w:val="20"/>
          <w:szCs w:val="20"/>
        </w:rPr>
        <w:t>T</w:t>
      </w:r>
      <w:r w:rsidR="00C66295">
        <w:rPr>
          <w:rFonts w:asciiTheme="majorHAnsi" w:hAnsiTheme="majorHAnsi"/>
          <w:sz w:val="20"/>
          <w:szCs w:val="20"/>
        </w:rPr>
        <w:t>ribunal</w:t>
      </w:r>
      <w:r w:rsidR="004978B8">
        <w:rPr>
          <w:rFonts w:asciiTheme="majorHAnsi" w:hAnsiTheme="majorHAnsi"/>
          <w:sz w:val="20"/>
          <w:szCs w:val="20"/>
        </w:rPr>
        <w:t>’</w:t>
      </w:r>
      <w:r w:rsidR="00C66295">
        <w:rPr>
          <w:rFonts w:asciiTheme="majorHAnsi" w:hAnsiTheme="majorHAnsi"/>
          <w:sz w:val="20"/>
          <w:szCs w:val="20"/>
        </w:rPr>
        <w:t xml:space="preserve">s </w:t>
      </w:r>
      <w:r w:rsidRPr="00885BF0">
        <w:rPr>
          <w:rFonts w:asciiTheme="majorHAnsi" w:hAnsiTheme="majorHAnsi"/>
          <w:sz w:val="20"/>
          <w:szCs w:val="20"/>
        </w:rPr>
        <w:t>unfavorable decision was due to the fact that said prosecutor</w:t>
      </w:r>
      <w:r w:rsidR="004978B8">
        <w:rPr>
          <w:rFonts w:asciiTheme="majorHAnsi" w:hAnsiTheme="majorHAnsi"/>
          <w:sz w:val="20"/>
          <w:szCs w:val="20"/>
        </w:rPr>
        <w:t>’</w:t>
      </w:r>
      <w:r w:rsidRPr="00885BF0">
        <w:rPr>
          <w:rFonts w:asciiTheme="majorHAnsi" w:hAnsiTheme="majorHAnsi"/>
          <w:sz w:val="20"/>
          <w:szCs w:val="20"/>
        </w:rPr>
        <w:t xml:space="preserve">s office failed to </w:t>
      </w:r>
      <w:r w:rsidR="00C66295">
        <w:rPr>
          <w:rFonts w:asciiTheme="majorHAnsi" w:hAnsiTheme="majorHAnsi"/>
          <w:sz w:val="20"/>
          <w:szCs w:val="20"/>
        </w:rPr>
        <w:t>present</w:t>
      </w:r>
      <w:r w:rsidRPr="00885BF0">
        <w:rPr>
          <w:rFonts w:asciiTheme="majorHAnsi" w:hAnsiTheme="majorHAnsi"/>
          <w:sz w:val="20"/>
          <w:szCs w:val="20"/>
        </w:rPr>
        <w:t xml:space="preserve"> substantial data necessary to verify his testimony. The petitioner alleges that he submitted </w:t>
      </w:r>
      <w:r w:rsidR="00C66295">
        <w:rPr>
          <w:rFonts w:asciiTheme="majorHAnsi" w:hAnsiTheme="majorHAnsi"/>
          <w:sz w:val="20"/>
          <w:szCs w:val="20"/>
        </w:rPr>
        <w:t>said</w:t>
      </w:r>
      <w:r w:rsidRPr="00885BF0">
        <w:rPr>
          <w:rFonts w:asciiTheme="majorHAnsi" w:hAnsiTheme="majorHAnsi"/>
          <w:sz w:val="20"/>
          <w:szCs w:val="20"/>
        </w:rPr>
        <w:t xml:space="preserve"> information at the phase of investigation and that it was the prosecutor</w:t>
      </w:r>
      <w:r w:rsidR="004978B8">
        <w:rPr>
          <w:rFonts w:asciiTheme="majorHAnsi" w:hAnsiTheme="majorHAnsi"/>
          <w:sz w:val="20"/>
          <w:szCs w:val="20"/>
        </w:rPr>
        <w:t>’</w:t>
      </w:r>
      <w:r w:rsidRPr="00885BF0">
        <w:rPr>
          <w:rFonts w:asciiTheme="majorHAnsi" w:hAnsiTheme="majorHAnsi"/>
          <w:sz w:val="20"/>
          <w:szCs w:val="20"/>
        </w:rPr>
        <w:t>s office</w:t>
      </w:r>
      <w:r w:rsidR="004978B8">
        <w:rPr>
          <w:rFonts w:asciiTheme="majorHAnsi" w:hAnsiTheme="majorHAnsi"/>
          <w:sz w:val="20"/>
          <w:szCs w:val="20"/>
        </w:rPr>
        <w:t>’</w:t>
      </w:r>
      <w:r w:rsidRPr="00885BF0">
        <w:rPr>
          <w:rFonts w:asciiTheme="majorHAnsi" w:hAnsiTheme="majorHAnsi"/>
          <w:sz w:val="20"/>
          <w:szCs w:val="20"/>
        </w:rPr>
        <w:t xml:space="preserve">s duty to timely (within three months) verify the validity and relevance of such data. According to the petitioner, his statements as a </w:t>
      </w:r>
      <w:r w:rsidR="004978B8">
        <w:rPr>
          <w:rFonts w:asciiTheme="majorHAnsi" w:hAnsiTheme="majorHAnsi"/>
          <w:sz w:val="20"/>
          <w:szCs w:val="20"/>
        </w:rPr>
        <w:t>“</w:t>
      </w:r>
      <w:r w:rsidRPr="00885BF0">
        <w:rPr>
          <w:rFonts w:asciiTheme="majorHAnsi" w:hAnsiTheme="majorHAnsi"/>
          <w:sz w:val="20"/>
          <w:szCs w:val="20"/>
        </w:rPr>
        <w:t>cooperator</w:t>
      </w:r>
      <w:r w:rsidR="004978B8">
        <w:rPr>
          <w:rFonts w:asciiTheme="majorHAnsi" w:hAnsiTheme="majorHAnsi"/>
          <w:sz w:val="20"/>
          <w:szCs w:val="20"/>
        </w:rPr>
        <w:t>”</w:t>
      </w:r>
      <w:r w:rsidRPr="00885BF0">
        <w:rPr>
          <w:rFonts w:asciiTheme="majorHAnsi" w:hAnsiTheme="majorHAnsi"/>
          <w:sz w:val="20"/>
          <w:szCs w:val="20"/>
        </w:rPr>
        <w:t xml:space="preserve"> allowed the State to dismantle the defense plan of Grupo Colina and to establish connections with General Hermoza Rios and, thus, with Alberto Fujimori.</w:t>
      </w:r>
      <w:r w:rsidR="00C66295">
        <w:rPr>
          <w:rFonts w:asciiTheme="majorHAnsi" w:hAnsiTheme="majorHAnsi"/>
          <w:sz w:val="20"/>
          <w:szCs w:val="20"/>
        </w:rPr>
        <w:t xml:space="preserve"> </w:t>
      </w:r>
    </w:p>
    <w:p w:rsidR="00885BF0" w:rsidRPr="00885BF0" w:rsidRDefault="00885BF0" w:rsidP="00885BF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85BF0">
        <w:rPr>
          <w:rFonts w:asciiTheme="majorHAnsi" w:hAnsiTheme="majorHAnsi"/>
          <w:bCs/>
          <w:sz w:val="20"/>
          <w:szCs w:val="20"/>
        </w:rPr>
        <w:t>On February 8, 2005 the petitioner challenged the above decision before the Third Special Criminal Chamber of the Superior Court of Justice and on June 22, 2005, he presented a written request to the Chamber for it to consider the fact that the case file o</w:t>
      </w:r>
      <w:r w:rsidR="00713BDD">
        <w:rPr>
          <w:rFonts w:asciiTheme="majorHAnsi" w:hAnsiTheme="majorHAnsi"/>
          <w:bCs/>
          <w:sz w:val="20"/>
          <w:szCs w:val="20"/>
        </w:rPr>
        <w:t>n</w:t>
      </w:r>
      <w:r w:rsidRPr="00885BF0">
        <w:rPr>
          <w:rFonts w:asciiTheme="majorHAnsi" w:hAnsiTheme="majorHAnsi"/>
          <w:bCs/>
          <w:sz w:val="20"/>
          <w:szCs w:val="20"/>
        </w:rPr>
        <w:t xml:space="preserve"> the plea agreement was incomplete. However, on July 25, 2005 the Chamber upheld the lower court</w:t>
      </w:r>
      <w:r w:rsidR="004978B8">
        <w:rPr>
          <w:rFonts w:asciiTheme="majorHAnsi" w:hAnsiTheme="majorHAnsi"/>
          <w:bCs/>
          <w:sz w:val="20"/>
          <w:szCs w:val="20"/>
        </w:rPr>
        <w:t>’</w:t>
      </w:r>
      <w:r w:rsidRPr="00885BF0">
        <w:rPr>
          <w:rFonts w:asciiTheme="majorHAnsi" w:hAnsiTheme="majorHAnsi"/>
          <w:bCs/>
          <w:sz w:val="20"/>
          <w:szCs w:val="20"/>
        </w:rPr>
        <w:t xml:space="preserve">s decision. On the following day, Mr. Gómez Rodríguez presented an appeal for annulment before the same Chamber, </w:t>
      </w:r>
      <w:r w:rsidR="00112730">
        <w:rPr>
          <w:rFonts w:asciiTheme="majorHAnsi" w:hAnsiTheme="majorHAnsi"/>
          <w:bCs/>
          <w:sz w:val="20"/>
          <w:szCs w:val="20"/>
        </w:rPr>
        <w:t>which was rul</w:t>
      </w:r>
      <w:r w:rsidRPr="00885BF0">
        <w:rPr>
          <w:rFonts w:asciiTheme="majorHAnsi" w:hAnsiTheme="majorHAnsi"/>
          <w:bCs/>
          <w:sz w:val="20"/>
          <w:szCs w:val="20"/>
        </w:rPr>
        <w:t xml:space="preserve">ed inadmissible on August 2 that year. The petitioner </w:t>
      </w:r>
      <w:r w:rsidR="003C65D1" w:rsidRPr="00885BF0">
        <w:rPr>
          <w:rFonts w:asciiTheme="majorHAnsi" w:hAnsiTheme="majorHAnsi"/>
          <w:bCs/>
          <w:sz w:val="20"/>
          <w:szCs w:val="20"/>
        </w:rPr>
        <w:t xml:space="preserve">again </w:t>
      </w:r>
      <w:r w:rsidR="003C65D1">
        <w:rPr>
          <w:rFonts w:asciiTheme="majorHAnsi" w:hAnsiTheme="majorHAnsi"/>
          <w:bCs/>
          <w:sz w:val="20"/>
          <w:szCs w:val="20"/>
        </w:rPr>
        <w:t>challenged</w:t>
      </w:r>
      <w:r w:rsidRPr="00885BF0">
        <w:rPr>
          <w:rFonts w:asciiTheme="majorHAnsi" w:hAnsiTheme="majorHAnsi"/>
          <w:bCs/>
          <w:sz w:val="20"/>
          <w:szCs w:val="20"/>
        </w:rPr>
        <w:t xml:space="preserve"> this </w:t>
      </w:r>
      <w:r w:rsidR="003C65D1">
        <w:rPr>
          <w:rFonts w:asciiTheme="majorHAnsi" w:hAnsiTheme="majorHAnsi"/>
          <w:bCs/>
          <w:sz w:val="20"/>
          <w:szCs w:val="20"/>
        </w:rPr>
        <w:t>resolution</w:t>
      </w:r>
      <w:r w:rsidRPr="00885BF0">
        <w:rPr>
          <w:rFonts w:asciiTheme="majorHAnsi" w:hAnsiTheme="majorHAnsi"/>
          <w:bCs/>
          <w:sz w:val="20"/>
          <w:szCs w:val="20"/>
        </w:rPr>
        <w:t xml:space="preserve"> through a special complaint, which the same Chamber </w:t>
      </w:r>
      <w:r w:rsidR="00086650">
        <w:rPr>
          <w:rFonts w:asciiTheme="majorHAnsi" w:hAnsiTheme="majorHAnsi"/>
          <w:bCs/>
          <w:sz w:val="20"/>
          <w:szCs w:val="20"/>
        </w:rPr>
        <w:t>admitted</w:t>
      </w:r>
      <w:r w:rsidRPr="00885BF0">
        <w:rPr>
          <w:rFonts w:asciiTheme="majorHAnsi" w:hAnsiTheme="majorHAnsi"/>
          <w:bCs/>
          <w:sz w:val="20"/>
          <w:szCs w:val="20"/>
        </w:rPr>
        <w:t xml:space="preserve"> </w:t>
      </w:r>
      <w:r w:rsidR="00707734">
        <w:rPr>
          <w:rFonts w:asciiTheme="majorHAnsi" w:hAnsiTheme="majorHAnsi"/>
          <w:bCs/>
          <w:sz w:val="20"/>
          <w:szCs w:val="20"/>
        </w:rPr>
        <w:t xml:space="preserve">on </w:t>
      </w:r>
      <w:r w:rsidRPr="00885BF0">
        <w:rPr>
          <w:rFonts w:asciiTheme="majorHAnsi" w:hAnsiTheme="majorHAnsi"/>
          <w:bCs/>
          <w:sz w:val="20"/>
          <w:szCs w:val="20"/>
        </w:rPr>
        <w:t>August 26 and</w:t>
      </w:r>
      <w:r w:rsidR="00707734">
        <w:rPr>
          <w:rFonts w:asciiTheme="majorHAnsi" w:hAnsiTheme="majorHAnsi"/>
          <w:bCs/>
          <w:sz w:val="20"/>
          <w:szCs w:val="20"/>
        </w:rPr>
        <w:t xml:space="preserve"> </w:t>
      </w:r>
      <w:r w:rsidR="00086650" w:rsidRPr="00885BF0">
        <w:rPr>
          <w:rFonts w:asciiTheme="majorHAnsi" w:hAnsiTheme="majorHAnsi"/>
          <w:bCs/>
          <w:sz w:val="20"/>
          <w:szCs w:val="20"/>
        </w:rPr>
        <w:t>transmitted</w:t>
      </w:r>
      <w:r w:rsidR="00707734">
        <w:rPr>
          <w:rFonts w:asciiTheme="majorHAnsi" w:hAnsiTheme="majorHAnsi"/>
          <w:bCs/>
          <w:sz w:val="20"/>
          <w:szCs w:val="20"/>
        </w:rPr>
        <w:t xml:space="preserve">, </w:t>
      </w:r>
      <w:r w:rsidR="00707734" w:rsidRPr="00885BF0">
        <w:rPr>
          <w:rFonts w:asciiTheme="majorHAnsi" w:hAnsiTheme="majorHAnsi"/>
          <w:bCs/>
          <w:sz w:val="20"/>
          <w:szCs w:val="20"/>
        </w:rPr>
        <w:t xml:space="preserve">on September 19, </w:t>
      </w:r>
      <w:r w:rsidR="00707734">
        <w:rPr>
          <w:rFonts w:asciiTheme="majorHAnsi" w:hAnsiTheme="majorHAnsi"/>
          <w:bCs/>
          <w:sz w:val="20"/>
          <w:szCs w:val="20"/>
        </w:rPr>
        <w:t>2005,</w:t>
      </w:r>
      <w:r w:rsidR="00086650">
        <w:rPr>
          <w:rFonts w:asciiTheme="majorHAnsi" w:hAnsiTheme="majorHAnsi"/>
          <w:bCs/>
          <w:sz w:val="20"/>
          <w:szCs w:val="20"/>
        </w:rPr>
        <w:t xml:space="preserve"> to </w:t>
      </w:r>
      <w:r w:rsidR="00086650" w:rsidRPr="00885BF0">
        <w:rPr>
          <w:rFonts w:asciiTheme="majorHAnsi" w:hAnsiTheme="majorHAnsi"/>
          <w:bCs/>
          <w:sz w:val="20"/>
          <w:szCs w:val="20"/>
        </w:rPr>
        <w:t>the First Temporary Criminal Chamber</w:t>
      </w:r>
      <w:r w:rsidR="00B817ED">
        <w:rPr>
          <w:rFonts w:asciiTheme="majorHAnsi" w:hAnsiTheme="majorHAnsi"/>
          <w:bCs/>
          <w:sz w:val="20"/>
          <w:szCs w:val="20"/>
        </w:rPr>
        <w:t xml:space="preserve"> </w:t>
      </w:r>
      <w:r w:rsidRPr="00885BF0">
        <w:rPr>
          <w:rFonts w:asciiTheme="majorHAnsi" w:hAnsiTheme="majorHAnsi"/>
          <w:bCs/>
          <w:sz w:val="20"/>
          <w:szCs w:val="20"/>
        </w:rPr>
        <w:t xml:space="preserve">for </w:t>
      </w:r>
      <w:r w:rsidR="007F45D7">
        <w:rPr>
          <w:rFonts w:asciiTheme="majorHAnsi" w:hAnsiTheme="majorHAnsi"/>
          <w:bCs/>
          <w:sz w:val="20"/>
          <w:szCs w:val="20"/>
        </w:rPr>
        <w:t xml:space="preserve">its </w:t>
      </w:r>
      <w:r w:rsidRPr="00885BF0">
        <w:rPr>
          <w:rFonts w:asciiTheme="majorHAnsi" w:hAnsiTheme="majorHAnsi"/>
          <w:bCs/>
          <w:sz w:val="20"/>
          <w:szCs w:val="20"/>
        </w:rPr>
        <w:t>pursuit.</w:t>
      </w:r>
      <w:r w:rsidR="009B3AC5">
        <w:rPr>
          <w:rFonts w:asciiTheme="majorHAnsi" w:hAnsiTheme="majorHAnsi"/>
          <w:bCs/>
          <w:sz w:val="20"/>
          <w:szCs w:val="20"/>
        </w:rPr>
        <w:t xml:space="preserve"> </w:t>
      </w:r>
    </w:p>
    <w:p w:rsidR="00885BF0" w:rsidRPr="00885BF0" w:rsidRDefault="00885BF0" w:rsidP="00885BF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85BF0">
        <w:rPr>
          <w:rFonts w:asciiTheme="majorHAnsi" w:hAnsiTheme="majorHAnsi"/>
          <w:sz w:val="20"/>
          <w:szCs w:val="20"/>
        </w:rPr>
        <w:t>The petitioner claims that, in the framework of this complaint proceeding before the First Temporary Criminal Chamber, the First Supreme Prosecutor</w:t>
      </w:r>
      <w:r w:rsidR="004978B8">
        <w:rPr>
          <w:rFonts w:asciiTheme="majorHAnsi" w:hAnsiTheme="majorHAnsi"/>
          <w:sz w:val="20"/>
          <w:szCs w:val="20"/>
        </w:rPr>
        <w:t>’</w:t>
      </w:r>
      <w:r w:rsidRPr="00885BF0">
        <w:rPr>
          <w:rFonts w:asciiTheme="majorHAnsi" w:hAnsiTheme="majorHAnsi"/>
          <w:sz w:val="20"/>
          <w:szCs w:val="20"/>
        </w:rPr>
        <w:t>s Office of the Supreme Court of Justice not</w:t>
      </w:r>
      <w:r w:rsidR="002F61F1">
        <w:rPr>
          <w:rFonts w:asciiTheme="majorHAnsi" w:hAnsiTheme="majorHAnsi"/>
          <w:sz w:val="20"/>
          <w:szCs w:val="20"/>
        </w:rPr>
        <w:t>ic</w:t>
      </w:r>
      <w:r w:rsidRPr="00885BF0">
        <w:rPr>
          <w:rFonts w:asciiTheme="majorHAnsi" w:hAnsiTheme="majorHAnsi"/>
          <w:sz w:val="20"/>
          <w:szCs w:val="20"/>
        </w:rPr>
        <w:t xml:space="preserve">ed that the case file was actually incomplete; that, therefore, it issued a </w:t>
      </w:r>
      <w:r w:rsidR="00FD031A">
        <w:rPr>
          <w:rFonts w:asciiTheme="majorHAnsi" w:hAnsiTheme="majorHAnsi"/>
          <w:sz w:val="20"/>
          <w:szCs w:val="20"/>
        </w:rPr>
        <w:t>judgment</w:t>
      </w:r>
      <w:r w:rsidRPr="00885BF0">
        <w:rPr>
          <w:rFonts w:asciiTheme="majorHAnsi" w:hAnsiTheme="majorHAnsi"/>
          <w:sz w:val="20"/>
          <w:szCs w:val="20"/>
        </w:rPr>
        <w:t xml:space="preserve"> </w:t>
      </w:r>
      <w:r w:rsidR="00FD031A">
        <w:rPr>
          <w:rFonts w:asciiTheme="majorHAnsi" w:hAnsiTheme="majorHAnsi"/>
          <w:sz w:val="20"/>
          <w:szCs w:val="20"/>
        </w:rPr>
        <w:t xml:space="preserve">in favor of </w:t>
      </w:r>
      <w:r w:rsidRPr="00885BF0">
        <w:rPr>
          <w:rFonts w:asciiTheme="majorHAnsi" w:hAnsiTheme="majorHAnsi"/>
          <w:sz w:val="20"/>
          <w:szCs w:val="20"/>
        </w:rPr>
        <w:t xml:space="preserve">his complaint. After </w:t>
      </w:r>
      <w:r w:rsidRPr="00885BF0">
        <w:rPr>
          <w:rFonts w:asciiTheme="majorHAnsi" w:hAnsiTheme="majorHAnsi"/>
          <w:sz w:val="20"/>
          <w:szCs w:val="20"/>
        </w:rPr>
        <w:lastRenderedPageBreak/>
        <w:t xml:space="preserve">receiving the information missing from the case file, the First Temporary Criminal Chamber </w:t>
      </w:r>
      <w:r w:rsidR="009A2ED4">
        <w:rPr>
          <w:rFonts w:asciiTheme="majorHAnsi" w:hAnsiTheme="majorHAnsi"/>
          <w:sz w:val="20"/>
          <w:szCs w:val="20"/>
        </w:rPr>
        <w:t>ruled</w:t>
      </w:r>
      <w:r w:rsidRPr="00885BF0">
        <w:rPr>
          <w:rFonts w:asciiTheme="majorHAnsi" w:hAnsiTheme="majorHAnsi"/>
          <w:sz w:val="20"/>
          <w:szCs w:val="20"/>
        </w:rPr>
        <w:t xml:space="preserve"> the special complaint admissible by a resolution of September 20, 2006. In this resolution, the First Temporary Criminal Chamber concluded that the decisions of the two lower courts infringed the </w:t>
      </w:r>
      <w:r w:rsidR="00B57697">
        <w:rPr>
          <w:rFonts w:asciiTheme="majorHAnsi" w:hAnsiTheme="majorHAnsi"/>
          <w:sz w:val="20"/>
          <w:szCs w:val="20"/>
        </w:rPr>
        <w:t>right</w:t>
      </w:r>
      <w:r w:rsidRPr="00885BF0">
        <w:rPr>
          <w:rFonts w:asciiTheme="majorHAnsi" w:hAnsiTheme="majorHAnsi"/>
          <w:sz w:val="20"/>
          <w:szCs w:val="20"/>
        </w:rPr>
        <w:t xml:space="preserve"> </w:t>
      </w:r>
      <w:r w:rsidR="00B57697">
        <w:rPr>
          <w:rFonts w:asciiTheme="majorHAnsi" w:hAnsiTheme="majorHAnsi"/>
          <w:sz w:val="20"/>
          <w:szCs w:val="20"/>
        </w:rPr>
        <w:t>to</w:t>
      </w:r>
      <w:r w:rsidRPr="00885BF0">
        <w:rPr>
          <w:rFonts w:asciiTheme="majorHAnsi" w:hAnsiTheme="majorHAnsi"/>
          <w:sz w:val="20"/>
          <w:szCs w:val="20"/>
        </w:rPr>
        <w:t xml:space="preserve"> due process, and it ordered the Third Special Criminal Chamber of the Superior Court of Justice to </w:t>
      </w:r>
      <w:r w:rsidR="006B3AF0">
        <w:rPr>
          <w:rFonts w:asciiTheme="majorHAnsi" w:hAnsiTheme="majorHAnsi"/>
          <w:sz w:val="20"/>
          <w:szCs w:val="20"/>
        </w:rPr>
        <w:t>nullify</w:t>
      </w:r>
      <w:r w:rsidRPr="00885BF0">
        <w:rPr>
          <w:rFonts w:asciiTheme="majorHAnsi" w:hAnsiTheme="majorHAnsi"/>
          <w:sz w:val="20"/>
          <w:szCs w:val="20"/>
        </w:rPr>
        <w:t xml:space="preserve"> the trial court</w:t>
      </w:r>
      <w:r w:rsidR="004978B8">
        <w:rPr>
          <w:rFonts w:asciiTheme="majorHAnsi" w:hAnsiTheme="majorHAnsi"/>
          <w:sz w:val="20"/>
          <w:szCs w:val="20"/>
        </w:rPr>
        <w:t>’</w:t>
      </w:r>
      <w:r w:rsidRPr="00885BF0">
        <w:rPr>
          <w:rFonts w:asciiTheme="majorHAnsi" w:hAnsiTheme="majorHAnsi"/>
          <w:sz w:val="20"/>
          <w:szCs w:val="20"/>
        </w:rPr>
        <w:t>s decision.</w:t>
      </w:r>
      <w:r w:rsidR="00B57697">
        <w:rPr>
          <w:rFonts w:asciiTheme="majorHAnsi" w:hAnsiTheme="majorHAnsi"/>
          <w:bCs/>
          <w:sz w:val="20"/>
          <w:szCs w:val="20"/>
        </w:rPr>
        <w:t xml:space="preserve"> </w:t>
      </w:r>
    </w:p>
    <w:p w:rsidR="00885BF0" w:rsidRPr="00885BF0" w:rsidRDefault="00885BF0" w:rsidP="00885BF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85BF0">
        <w:rPr>
          <w:rFonts w:asciiTheme="majorHAnsi" w:hAnsiTheme="majorHAnsi"/>
          <w:sz w:val="20"/>
          <w:szCs w:val="20"/>
        </w:rPr>
        <w:t xml:space="preserve">After the Second Special </w:t>
      </w:r>
      <w:r w:rsidR="00E93B2C" w:rsidRPr="00885BF0">
        <w:rPr>
          <w:rFonts w:asciiTheme="majorHAnsi" w:hAnsiTheme="majorHAnsi"/>
          <w:sz w:val="20"/>
          <w:szCs w:val="20"/>
        </w:rPr>
        <w:t>Criminal</w:t>
      </w:r>
      <w:r w:rsidRPr="00885BF0">
        <w:rPr>
          <w:rFonts w:asciiTheme="majorHAnsi" w:hAnsiTheme="majorHAnsi"/>
          <w:sz w:val="20"/>
          <w:szCs w:val="20"/>
        </w:rPr>
        <w:t xml:space="preserve"> Tribunal of the Superior Court decline</w:t>
      </w:r>
      <w:r w:rsidR="00E93B2C">
        <w:rPr>
          <w:rFonts w:asciiTheme="majorHAnsi" w:hAnsiTheme="majorHAnsi"/>
          <w:sz w:val="20"/>
          <w:szCs w:val="20"/>
        </w:rPr>
        <w:t>d</w:t>
      </w:r>
      <w:r w:rsidRPr="00885BF0">
        <w:rPr>
          <w:rFonts w:asciiTheme="majorHAnsi" w:hAnsiTheme="majorHAnsi"/>
          <w:sz w:val="20"/>
          <w:szCs w:val="20"/>
        </w:rPr>
        <w:t xml:space="preserve"> jurisdiction, the proceeding was referred for examination to the Fifth Special Criminal Tribunal of the Superior Court of Justice, which on September 4, 2008 annulled the resolution of January 28, 2005 and transmitted the case file to the Second Provincial Anti-Corruption Prosecutor</w:t>
      </w:r>
      <w:r w:rsidR="004978B8">
        <w:rPr>
          <w:rFonts w:asciiTheme="majorHAnsi" w:hAnsiTheme="majorHAnsi"/>
          <w:sz w:val="20"/>
          <w:szCs w:val="20"/>
        </w:rPr>
        <w:t>’</w:t>
      </w:r>
      <w:r w:rsidRPr="00885BF0">
        <w:rPr>
          <w:rFonts w:asciiTheme="majorHAnsi" w:hAnsiTheme="majorHAnsi"/>
          <w:sz w:val="20"/>
          <w:szCs w:val="20"/>
        </w:rPr>
        <w:t xml:space="preserve">s Office to arrange the plea </w:t>
      </w:r>
      <w:r w:rsidR="00800E5A">
        <w:rPr>
          <w:rFonts w:asciiTheme="majorHAnsi" w:hAnsiTheme="majorHAnsi"/>
          <w:sz w:val="20"/>
          <w:szCs w:val="20"/>
        </w:rPr>
        <w:t>agreement</w:t>
      </w:r>
      <w:r w:rsidRPr="00885BF0">
        <w:rPr>
          <w:rFonts w:asciiTheme="majorHAnsi" w:hAnsiTheme="majorHAnsi"/>
          <w:sz w:val="20"/>
          <w:szCs w:val="20"/>
        </w:rPr>
        <w:t>. However, on October 27, 2008 said prosecutor</w:t>
      </w:r>
      <w:r w:rsidR="004978B8">
        <w:rPr>
          <w:rFonts w:asciiTheme="majorHAnsi" w:hAnsiTheme="majorHAnsi"/>
          <w:sz w:val="20"/>
          <w:szCs w:val="20"/>
        </w:rPr>
        <w:t>’</w:t>
      </w:r>
      <w:r w:rsidRPr="00885BF0">
        <w:rPr>
          <w:rFonts w:asciiTheme="majorHAnsi" w:hAnsiTheme="majorHAnsi"/>
          <w:sz w:val="20"/>
          <w:szCs w:val="20"/>
        </w:rPr>
        <w:t xml:space="preserve">s office </w:t>
      </w:r>
      <w:r w:rsidR="00CA2C0F">
        <w:rPr>
          <w:rFonts w:asciiTheme="majorHAnsi" w:hAnsiTheme="majorHAnsi"/>
          <w:sz w:val="20"/>
          <w:szCs w:val="20"/>
        </w:rPr>
        <w:t>established</w:t>
      </w:r>
      <w:r w:rsidRPr="00885BF0">
        <w:rPr>
          <w:rFonts w:asciiTheme="majorHAnsi" w:hAnsiTheme="majorHAnsi"/>
          <w:sz w:val="20"/>
          <w:szCs w:val="20"/>
        </w:rPr>
        <w:t xml:space="preserve"> that th</w:t>
      </w:r>
      <w:r w:rsidR="00800E5A">
        <w:rPr>
          <w:rFonts w:asciiTheme="majorHAnsi" w:hAnsiTheme="majorHAnsi"/>
          <w:sz w:val="20"/>
          <w:szCs w:val="20"/>
        </w:rPr>
        <w:t>e deal</w:t>
      </w:r>
      <w:r w:rsidRPr="00885BF0">
        <w:rPr>
          <w:rFonts w:asciiTheme="majorHAnsi" w:hAnsiTheme="majorHAnsi"/>
          <w:sz w:val="20"/>
          <w:szCs w:val="20"/>
        </w:rPr>
        <w:t xml:space="preserve"> </w:t>
      </w:r>
      <w:r w:rsidR="00E17CE0">
        <w:rPr>
          <w:rFonts w:asciiTheme="majorHAnsi" w:hAnsiTheme="majorHAnsi"/>
          <w:sz w:val="20"/>
          <w:szCs w:val="20"/>
        </w:rPr>
        <w:t>terminated</w:t>
      </w:r>
      <w:r w:rsidRPr="00885BF0">
        <w:rPr>
          <w:rFonts w:asciiTheme="majorHAnsi" w:hAnsiTheme="majorHAnsi"/>
          <w:sz w:val="20"/>
          <w:szCs w:val="20"/>
        </w:rPr>
        <w:t xml:space="preserve"> </w:t>
      </w:r>
      <w:r w:rsidR="00D64DB1">
        <w:rPr>
          <w:rFonts w:asciiTheme="majorHAnsi" w:hAnsiTheme="majorHAnsi"/>
          <w:sz w:val="20"/>
          <w:szCs w:val="20"/>
        </w:rPr>
        <w:t>because</w:t>
      </w:r>
      <w:r w:rsidRPr="00885BF0">
        <w:rPr>
          <w:rFonts w:asciiTheme="majorHAnsi" w:hAnsiTheme="majorHAnsi"/>
          <w:sz w:val="20"/>
          <w:szCs w:val="20"/>
        </w:rPr>
        <w:t xml:space="preserve"> a final resolution had already been issued </w:t>
      </w:r>
      <w:r w:rsidR="00800E5A">
        <w:rPr>
          <w:rFonts w:asciiTheme="majorHAnsi" w:hAnsiTheme="majorHAnsi"/>
          <w:sz w:val="20"/>
          <w:szCs w:val="20"/>
        </w:rPr>
        <w:t>o</w:t>
      </w:r>
      <w:r w:rsidRPr="00885BF0">
        <w:rPr>
          <w:rFonts w:asciiTheme="majorHAnsi" w:hAnsiTheme="majorHAnsi"/>
          <w:sz w:val="20"/>
          <w:szCs w:val="20"/>
        </w:rPr>
        <w:t xml:space="preserve">n the </w:t>
      </w:r>
      <w:r w:rsidR="00B80AB6">
        <w:rPr>
          <w:rFonts w:asciiTheme="majorHAnsi" w:hAnsiTheme="majorHAnsi"/>
          <w:sz w:val="20"/>
          <w:szCs w:val="20"/>
        </w:rPr>
        <w:t xml:space="preserve">main </w:t>
      </w:r>
      <w:r w:rsidRPr="00885BF0">
        <w:rPr>
          <w:rFonts w:asciiTheme="majorHAnsi" w:hAnsiTheme="majorHAnsi"/>
          <w:sz w:val="20"/>
          <w:szCs w:val="20"/>
        </w:rPr>
        <w:t xml:space="preserve">criminal </w:t>
      </w:r>
      <w:r w:rsidR="00800E5A">
        <w:rPr>
          <w:rFonts w:asciiTheme="majorHAnsi" w:hAnsiTheme="majorHAnsi"/>
          <w:sz w:val="20"/>
          <w:szCs w:val="20"/>
        </w:rPr>
        <w:t>proceeding</w:t>
      </w:r>
      <w:r w:rsidRPr="00885BF0">
        <w:rPr>
          <w:rFonts w:asciiTheme="majorHAnsi" w:hAnsiTheme="majorHAnsi"/>
          <w:sz w:val="20"/>
          <w:szCs w:val="20"/>
        </w:rPr>
        <w:t xml:space="preserve">. On November 11, 2008 the petitioner appealed that </w:t>
      </w:r>
      <w:r w:rsidR="00703ECE">
        <w:rPr>
          <w:rFonts w:asciiTheme="majorHAnsi" w:hAnsiTheme="majorHAnsi"/>
          <w:sz w:val="20"/>
          <w:szCs w:val="20"/>
        </w:rPr>
        <w:t>decision</w:t>
      </w:r>
      <w:r w:rsidRPr="00885BF0">
        <w:rPr>
          <w:rFonts w:asciiTheme="majorHAnsi" w:hAnsiTheme="majorHAnsi"/>
          <w:sz w:val="20"/>
          <w:szCs w:val="20"/>
        </w:rPr>
        <w:t xml:space="preserve"> by filing a complaint before the Fourth </w:t>
      </w:r>
      <w:r w:rsidR="00713465" w:rsidRPr="00885BF0">
        <w:rPr>
          <w:rFonts w:asciiTheme="majorHAnsi" w:hAnsiTheme="majorHAnsi"/>
          <w:sz w:val="20"/>
          <w:szCs w:val="20"/>
        </w:rPr>
        <w:t xml:space="preserve">Special </w:t>
      </w:r>
      <w:r w:rsidRPr="00885BF0">
        <w:rPr>
          <w:rFonts w:asciiTheme="majorHAnsi" w:hAnsiTheme="majorHAnsi"/>
          <w:sz w:val="20"/>
          <w:szCs w:val="20"/>
        </w:rPr>
        <w:t>Superior Prosecutor</w:t>
      </w:r>
      <w:r w:rsidR="004978B8">
        <w:rPr>
          <w:rFonts w:asciiTheme="majorHAnsi" w:hAnsiTheme="majorHAnsi"/>
          <w:sz w:val="20"/>
          <w:szCs w:val="20"/>
        </w:rPr>
        <w:t>’</w:t>
      </w:r>
      <w:r w:rsidRPr="00885BF0">
        <w:rPr>
          <w:rFonts w:asciiTheme="majorHAnsi" w:hAnsiTheme="majorHAnsi"/>
          <w:sz w:val="20"/>
          <w:szCs w:val="20"/>
        </w:rPr>
        <w:t xml:space="preserve">s Office, claiming that he had entered the agreement during the phase of investigation of the criminal proceeding and that he met all the requirements set forth </w:t>
      </w:r>
      <w:r w:rsidR="00D64DB1">
        <w:rPr>
          <w:rFonts w:asciiTheme="majorHAnsi" w:hAnsiTheme="majorHAnsi"/>
          <w:sz w:val="20"/>
          <w:szCs w:val="20"/>
        </w:rPr>
        <w:t xml:space="preserve">in </w:t>
      </w:r>
      <w:r w:rsidRPr="00885BF0">
        <w:rPr>
          <w:rFonts w:asciiTheme="majorHAnsi" w:hAnsiTheme="majorHAnsi"/>
          <w:sz w:val="20"/>
          <w:szCs w:val="20"/>
        </w:rPr>
        <w:t>the Law on Effective Cooperation. On December 15, 2008 said prosecutor</w:t>
      </w:r>
      <w:r w:rsidR="004978B8">
        <w:rPr>
          <w:rFonts w:asciiTheme="majorHAnsi" w:hAnsiTheme="majorHAnsi"/>
          <w:sz w:val="20"/>
          <w:szCs w:val="20"/>
        </w:rPr>
        <w:t>’</w:t>
      </w:r>
      <w:r w:rsidRPr="00885BF0">
        <w:rPr>
          <w:rFonts w:asciiTheme="majorHAnsi" w:hAnsiTheme="majorHAnsi"/>
          <w:sz w:val="20"/>
          <w:szCs w:val="20"/>
        </w:rPr>
        <w:t>s office ruled in favor of the petitioner</w:t>
      </w:r>
      <w:r w:rsidR="00D64AA1">
        <w:rPr>
          <w:rFonts w:asciiTheme="majorHAnsi" w:hAnsiTheme="majorHAnsi"/>
          <w:sz w:val="20"/>
          <w:szCs w:val="20"/>
        </w:rPr>
        <w:t>,</w:t>
      </w:r>
      <w:r w:rsidRPr="00885BF0">
        <w:rPr>
          <w:rFonts w:asciiTheme="majorHAnsi" w:hAnsiTheme="majorHAnsi"/>
          <w:sz w:val="20"/>
          <w:szCs w:val="20"/>
        </w:rPr>
        <w:t xml:space="preserve"> </w:t>
      </w:r>
      <w:r w:rsidR="00D64AA1">
        <w:rPr>
          <w:rFonts w:asciiTheme="majorHAnsi" w:hAnsiTheme="majorHAnsi"/>
          <w:sz w:val="20"/>
          <w:szCs w:val="20"/>
        </w:rPr>
        <w:t>revoking</w:t>
      </w:r>
      <w:r w:rsidRPr="00885BF0">
        <w:rPr>
          <w:rFonts w:asciiTheme="majorHAnsi" w:hAnsiTheme="majorHAnsi"/>
          <w:sz w:val="20"/>
          <w:szCs w:val="20"/>
        </w:rPr>
        <w:t xml:space="preserve"> the </w:t>
      </w:r>
      <w:r w:rsidR="00D64AA1">
        <w:rPr>
          <w:rFonts w:asciiTheme="majorHAnsi" w:hAnsiTheme="majorHAnsi"/>
          <w:sz w:val="20"/>
          <w:szCs w:val="20"/>
        </w:rPr>
        <w:t>decisi</w:t>
      </w:r>
      <w:r w:rsidRPr="00885BF0">
        <w:rPr>
          <w:rFonts w:asciiTheme="majorHAnsi" w:hAnsiTheme="majorHAnsi"/>
          <w:sz w:val="20"/>
          <w:szCs w:val="20"/>
        </w:rPr>
        <w:t>on of the Second Provincial Anti-Corruption Prosecutor</w:t>
      </w:r>
      <w:r w:rsidR="004978B8">
        <w:rPr>
          <w:rFonts w:asciiTheme="majorHAnsi" w:hAnsiTheme="majorHAnsi"/>
          <w:sz w:val="20"/>
          <w:szCs w:val="20"/>
        </w:rPr>
        <w:t>’</w:t>
      </w:r>
      <w:r w:rsidRPr="00885BF0">
        <w:rPr>
          <w:rFonts w:asciiTheme="majorHAnsi" w:hAnsiTheme="majorHAnsi"/>
          <w:sz w:val="20"/>
          <w:szCs w:val="20"/>
        </w:rPr>
        <w:t>s Office</w:t>
      </w:r>
      <w:r w:rsidR="00EF7D35">
        <w:rPr>
          <w:rFonts w:asciiTheme="majorHAnsi" w:hAnsiTheme="majorHAnsi"/>
          <w:sz w:val="20"/>
          <w:szCs w:val="20"/>
        </w:rPr>
        <w:t xml:space="preserve"> that</w:t>
      </w:r>
      <w:r w:rsidRPr="00885BF0">
        <w:rPr>
          <w:rFonts w:asciiTheme="majorHAnsi" w:hAnsiTheme="majorHAnsi"/>
          <w:sz w:val="20"/>
          <w:szCs w:val="20"/>
        </w:rPr>
        <w:t xml:space="preserve"> </w:t>
      </w:r>
      <w:r w:rsidR="00EF7D35">
        <w:rPr>
          <w:rFonts w:asciiTheme="majorHAnsi" w:hAnsiTheme="majorHAnsi"/>
          <w:sz w:val="20"/>
          <w:szCs w:val="20"/>
        </w:rPr>
        <w:t>established</w:t>
      </w:r>
      <w:r w:rsidR="00E17CE0">
        <w:rPr>
          <w:rFonts w:asciiTheme="majorHAnsi" w:hAnsiTheme="majorHAnsi"/>
          <w:sz w:val="20"/>
          <w:szCs w:val="20"/>
        </w:rPr>
        <w:t xml:space="preserve"> </w:t>
      </w:r>
      <w:r w:rsidR="00EF7D35">
        <w:rPr>
          <w:rFonts w:asciiTheme="majorHAnsi" w:hAnsiTheme="majorHAnsi"/>
          <w:sz w:val="20"/>
          <w:szCs w:val="20"/>
        </w:rPr>
        <w:t xml:space="preserve">the termination of </w:t>
      </w:r>
      <w:r w:rsidR="00E17CE0">
        <w:rPr>
          <w:rFonts w:asciiTheme="majorHAnsi" w:hAnsiTheme="majorHAnsi"/>
          <w:sz w:val="20"/>
          <w:szCs w:val="20"/>
        </w:rPr>
        <w:t>the plea agreement</w:t>
      </w:r>
      <w:r w:rsidRPr="00885BF0">
        <w:rPr>
          <w:rFonts w:asciiTheme="majorHAnsi" w:hAnsiTheme="majorHAnsi"/>
          <w:sz w:val="20"/>
          <w:szCs w:val="20"/>
        </w:rPr>
        <w:t>.</w:t>
      </w:r>
      <w:r w:rsidRPr="00885BF0">
        <w:rPr>
          <w:rFonts w:asciiTheme="majorHAnsi" w:hAnsiTheme="majorHAnsi"/>
          <w:bCs/>
          <w:sz w:val="20"/>
          <w:szCs w:val="20"/>
        </w:rPr>
        <w:t xml:space="preserve"> </w:t>
      </w:r>
    </w:p>
    <w:p w:rsidR="00885BF0" w:rsidRPr="00885BF0" w:rsidRDefault="00885BF0" w:rsidP="00885BF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85BF0">
        <w:rPr>
          <w:rFonts w:asciiTheme="majorHAnsi" w:hAnsiTheme="majorHAnsi"/>
          <w:bCs/>
          <w:sz w:val="20"/>
          <w:szCs w:val="20"/>
        </w:rPr>
        <w:t xml:space="preserve">Therefore, in early 2009 the petitioner </w:t>
      </w:r>
      <w:r w:rsidR="000D366D">
        <w:rPr>
          <w:rFonts w:asciiTheme="majorHAnsi" w:hAnsiTheme="majorHAnsi"/>
          <w:bCs/>
          <w:sz w:val="20"/>
          <w:szCs w:val="20"/>
        </w:rPr>
        <w:t xml:space="preserve">restarted </w:t>
      </w:r>
      <w:r w:rsidRPr="00885BF0">
        <w:rPr>
          <w:rFonts w:asciiTheme="majorHAnsi" w:hAnsiTheme="majorHAnsi"/>
          <w:bCs/>
          <w:sz w:val="20"/>
          <w:szCs w:val="20"/>
        </w:rPr>
        <w:t>the proce</w:t>
      </w:r>
      <w:r w:rsidR="00EF7D35">
        <w:rPr>
          <w:rFonts w:asciiTheme="majorHAnsi" w:hAnsiTheme="majorHAnsi"/>
          <w:bCs/>
          <w:sz w:val="20"/>
          <w:szCs w:val="20"/>
        </w:rPr>
        <w:t>dure</w:t>
      </w:r>
      <w:r w:rsidRPr="00885BF0">
        <w:rPr>
          <w:rFonts w:asciiTheme="majorHAnsi" w:hAnsiTheme="majorHAnsi"/>
          <w:bCs/>
          <w:sz w:val="20"/>
          <w:szCs w:val="20"/>
        </w:rPr>
        <w:t xml:space="preserve"> </w:t>
      </w:r>
      <w:r w:rsidR="00EF7D35">
        <w:rPr>
          <w:rFonts w:asciiTheme="majorHAnsi" w:hAnsiTheme="majorHAnsi"/>
          <w:bCs/>
          <w:sz w:val="20"/>
          <w:szCs w:val="20"/>
        </w:rPr>
        <w:t>of</w:t>
      </w:r>
      <w:r w:rsidRPr="00885BF0">
        <w:rPr>
          <w:rFonts w:asciiTheme="majorHAnsi" w:hAnsiTheme="majorHAnsi"/>
          <w:bCs/>
          <w:sz w:val="20"/>
          <w:szCs w:val="20"/>
        </w:rPr>
        <w:t xml:space="preserve"> plea bargaining before the Second Provincial Anti-Corruption Prosecutor</w:t>
      </w:r>
      <w:r w:rsidR="004978B8">
        <w:rPr>
          <w:rFonts w:asciiTheme="majorHAnsi" w:hAnsiTheme="majorHAnsi"/>
          <w:bCs/>
          <w:sz w:val="20"/>
          <w:szCs w:val="20"/>
        </w:rPr>
        <w:t>’</w:t>
      </w:r>
      <w:r w:rsidRPr="00885BF0">
        <w:rPr>
          <w:rFonts w:asciiTheme="majorHAnsi" w:hAnsiTheme="majorHAnsi"/>
          <w:bCs/>
          <w:sz w:val="20"/>
          <w:szCs w:val="20"/>
        </w:rPr>
        <w:t>s Off</w:t>
      </w:r>
      <w:r w:rsidR="00EF7D35">
        <w:rPr>
          <w:rFonts w:asciiTheme="majorHAnsi" w:hAnsiTheme="majorHAnsi"/>
          <w:bCs/>
          <w:sz w:val="20"/>
          <w:szCs w:val="20"/>
        </w:rPr>
        <w:t xml:space="preserve">ice in order to obtain the four </w:t>
      </w:r>
      <w:r w:rsidRPr="00885BF0">
        <w:rPr>
          <w:rFonts w:asciiTheme="majorHAnsi" w:hAnsiTheme="majorHAnsi"/>
          <w:bCs/>
          <w:sz w:val="20"/>
          <w:szCs w:val="20"/>
        </w:rPr>
        <w:t>year</w:t>
      </w:r>
      <w:r w:rsidR="00EF7D35">
        <w:rPr>
          <w:rFonts w:asciiTheme="majorHAnsi" w:hAnsiTheme="majorHAnsi"/>
          <w:bCs/>
          <w:sz w:val="20"/>
          <w:szCs w:val="20"/>
        </w:rPr>
        <w:t>s</w:t>
      </w:r>
      <w:r w:rsidR="004978B8">
        <w:rPr>
          <w:rFonts w:asciiTheme="majorHAnsi" w:hAnsiTheme="majorHAnsi"/>
          <w:bCs/>
          <w:sz w:val="20"/>
          <w:szCs w:val="20"/>
        </w:rPr>
        <w:t>’</w:t>
      </w:r>
      <w:r w:rsidRPr="00885BF0">
        <w:rPr>
          <w:rFonts w:asciiTheme="majorHAnsi" w:hAnsiTheme="majorHAnsi"/>
          <w:bCs/>
          <w:sz w:val="20"/>
          <w:szCs w:val="20"/>
        </w:rPr>
        <w:t xml:space="preserve"> term initi</w:t>
      </w:r>
      <w:r w:rsidR="000D366D">
        <w:rPr>
          <w:rFonts w:asciiTheme="majorHAnsi" w:hAnsiTheme="majorHAnsi"/>
          <w:bCs/>
          <w:sz w:val="20"/>
          <w:szCs w:val="20"/>
        </w:rPr>
        <w:t>ally proposed to him and thus</w:t>
      </w:r>
      <w:r w:rsidRPr="00885BF0">
        <w:rPr>
          <w:rFonts w:asciiTheme="majorHAnsi" w:hAnsiTheme="majorHAnsi"/>
          <w:bCs/>
          <w:sz w:val="20"/>
          <w:szCs w:val="20"/>
        </w:rPr>
        <w:t xml:space="preserve"> serve a shorter term in prison.</w:t>
      </w:r>
      <w:r w:rsidR="00EF7D35">
        <w:rPr>
          <w:rFonts w:asciiTheme="majorHAnsi" w:hAnsiTheme="majorHAnsi"/>
          <w:bCs/>
          <w:sz w:val="20"/>
          <w:szCs w:val="20"/>
        </w:rPr>
        <w:t xml:space="preserve"> </w:t>
      </w:r>
      <w:r w:rsidRPr="00885BF0">
        <w:rPr>
          <w:rFonts w:asciiTheme="majorHAnsi" w:hAnsiTheme="majorHAnsi"/>
          <w:bCs/>
          <w:sz w:val="20"/>
          <w:szCs w:val="20"/>
        </w:rPr>
        <w:t xml:space="preserve">Yet the Second </w:t>
      </w:r>
      <w:r w:rsidRPr="003D2BEC">
        <w:rPr>
          <w:rFonts w:asciiTheme="majorHAnsi" w:hAnsiTheme="majorHAnsi"/>
          <w:bCs/>
          <w:sz w:val="20"/>
          <w:szCs w:val="20"/>
        </w:rPr>
        <w:t>Provincial Special Prosecutor</w:t>
      </w:r>
      <w:r w:rsidR="004978B8">
        <w:rPr>
          <w:rFonts w:asciiTheme="majorHAnsi" w:hAnsiTheme="majorHAnsi"/>
          <w:bCs/>
          <w:sz w:val="20"/>
          <w:szCs w:val="20"/>
        </w:rPr>
        <w:t>’</w:t>
      </w:r>
      <w:r w:rsidRPr="003D2BEC">
        <w:rPr>
          <w:rFonts w:asciiTheme="majorHAnsi" w:hAnsiTheme="majorHAnsi"/>
          <w:bCs/>
          <w:sz w:val="20"/>
          <w:szCs w:val="20"/>
        </w:rPr>
        <w:t xml:space="preserve">s Office, by a resolution of November 26, 2009, terminated the plea agreement in view of the lack of consensus on the reparation method. According to the prosecutor, </w:t>
      </w:r>
      <w:r w:rsidR="00E815A1">
        <w:rPr>
          <w:rFonts w:asciiTheme="majorHAnsi" w:hAnsiTheme="majorHAnsi"/>
          <w:bCs/>
          <w:sz w:val="20"/>
          <w:szCs w:val="20"/>
        </w:rPr>
        <w:t>a</w:t>
      </w:r>
      <w:r w:rsidRPr="003D2BEC">
        <w:rPr>
          <w:rFonts w:asciiTheme="majorHAnsi" w:hAnsiTheme="majorHAnsi"/>
          <w:bCs/>
          <w:sz w:val="20"/>
          <w:szCs w:val="20"/>
        </w:rPr>
        <w:t xml:space="preserve"> cooperator could not </w:t>
      </w:r>
      <w:r w:rsidR="00144F4C" w:rsidRPr="003D2BEC">
        <w:rPr>
          <w:rFonts w:asciiTheme="majorHAnsi" w:hAnsiTheme="majorHAnsi"/>
          <w:bCs/>
          <w:sz w:val="20"/>
          <w:szCs w:val="20"/>
        </w:rPr>
        <w:t>present</w:t>
      </w:r>
      <w:r w:rsidRPr="003D2BEC">
        <w:rPr>
          <w:rFonts w:asciiTheme="majorHAnsi" w:hAnsiTheme="majorHAnsi"/>
          <w:bCs/>
          <w:sz w:val="20"/>
          <w:szCs w:val="20"/>
        </w:rPr>
        <w:t xml:space="preserve"> confiscated goods </w:t>
      </w:r>
      <w:r w:rsidR="00E815A1">
        <w:rPr>
          <w:rFonts w:asciiTheme="majorHAnsi" w:hAnsiTheme="majorHAnsi"/>
          <w:bCs/>
          <w:sz w:val="20"/>
          <w:szCs w:val="20"/>
        </w:rPr>
        <w:t>because</w:t>
      </w:r>
      <w:r w:rsidRPr="003D2BEC">
        <w:rPr>
          <w:rFonts w:asciiTheme="majorHAnsi" w:hAnsiTheme="majorHAnsi"/>
          <w:bCs/>
          <w:sz w:val="20"/>
          <w:szCs w:val="20"/>
        </w:rPr>
        <w:t xml:space="preserve"> these already belonged to the State, th</w:t>
      </w:r>
      <w:r w:rsidR="00276466">
        <w:rPr>
          <w:rFonts w:asciiTheme="majorHAnsi" w:hAnsiTheme="majorHAnsi"/>
          <w:bCs/>
          <w:sz w:val="20"/>
          <w:szCs w:val="20"/>
        </w:rPr>
        <w:t>erefore</w:t>
      </w:r>
      <w:r w:rsidRPr="003D2BEC">
        <w:rPr>
          <w:rFonts w:asciiTheme="majorHAnsi" w:hAnsiTheme="majorHAnsi"/>
          <w:bCs/>
          <w:sz w:val="20"/>
          <w:szCs w:val="20"/>
        </w:rPr>
        <w:t xml:space="preserve"> </w:t>
      </w:r>
      <w:r w:rsidR="00276466">
        <w:rPr>
          <w:rFonts w:asciiTheme="majorHAnsi" w:hAnsiTheme="majorHAnsi"/>
          <w:bCs/>
          <w:sz w:val="20"/>
          <w:szCs w:val="20"/>
        </w:rPr>
        <w:t>a</w:t>
      </w:r>
      <w:r w:rsidRPr="003D2BEC">
        <w:rPr>
          <w:rFonts w:asciiTheme="majorHAnsi" w:hAnsiTheme="majorHAnsi"/>
          <w:bCs/>
          <w:sz w:val="20"/>
          <w:szCs w:val="20"/>
        </w:rPr>
        <w:t xml:space="preserve"> cooperator could not pay civil restitution by </w:t>
      </w:r>
      <w:r w:rsidR="00966461" w:rsidRPr="003D2BEC">
        <w:rPr>
          <w:rFonts w:asciiTheme="majorHAnsi" w:hAnsiTheme="majorHAnsi"/>
          <w:bCs/>
          <w:sz w:val="20"/>
          <w:szCs w:val="20"/>
        </w:rPr>
        <w:t>re</w:t>
      </w:r>
      <w:r w:rsidRPr="003D2BEC">
        <w:rPr>
          <w:rFonts w:asciiTheme="majorHAnsi" w:hAnsiTheme="majorHAnsi"/>
          <w:bCs/>
          <w:sz w:val="20"/>
          <w:szCs w:val="20"/>
        </w:rPr>
        <w:t xml:space="preserve">submitting </w:t>
      </w:r>
      <w:r w:rsidR="00276466">
        <w:rPr>
          <w:rFonts w:asciiTheme="majorHAnsi" w:hAnsiTheme="majorHAnsi"/>
          <w:bCs/>
          <w:sz w:val="20"/>
          <w:szCs w:val="20"/>
        </w:rPr>
        <w:t>those goods</w:t>
      </w:r>
      <w:r w:rsidR="00F96991" w:rsidRPr="003D2BEC">
        <w:rPr>
          <w:rFonts w:asciiTheme="majorHAnsi" w:hAnsiTheme="majorHAnsi"/>
          <w:bCs/>
          <w:sz w:val="20"/>
          <w:szCs w:val="20"/>
        </w:rPr>
        <w:t xml:space="preserve"> to the State. On December 3, 2009 t</w:t>
      </w:r>
      <w:r w:rsidRPr="003D2BEC">
        <w:rPr>
          <w:rFonts w:asciiTheme="majorHAnsi" w:hAnsiTheme="majorHAnsi"/>
          <w:bCs/>
          <w:sz w:val="20"/>
          <w:szCs w:val="20"/>
        </w:rPr>
        <w:t xml:space="preserve">he petitioner </w:t>
      </w:r>
      <w:r w:rsidR="00CC5453">
        <w:rPr>
          <w:rFonts w:asciiTheme="majorHAnsi" w:hAnsiTheme="majorHAnsi"/>
          <w:bCs/>
          <w:sz w:val="20"/>
          <w:szCs w:val="20"/>
        </w:rPr>
        <w:t>challeng</w:t>
      </w:r>
      <w:r w:rsidRPr="003D2BEC">
        <w:rPr>
          <w:rFonts w:asciiTheme="majorHAnsi" w:hAnsiTheme="majorHAnsi"/>
          <w:bCs/>
          <w:sz w:val="20"/>
          <w:szCs w:val="20"/>
        </w:rPr>
        <w:t xml:space="preserve">ed this decision </w:t>
      </w:r>
      <w:r w:rsidR="00F96991" w:rsidRPr="003D2BEC">
        <w:rPr>
          <w:rFonts w:asciiTheme="majorHAnsi" w:hAnsiTheme="majorHAnsi"/>
          <w:bCs/>
          <w:sz w:val="20"/>
          <w:szCs w:val="20"/>
        </w:rPr>
        <w:t>through</w:t>
      </w:r>
      <w:r w:rsidRPr="003D2BEC">
        <w:rPr>
          <w:rFonts w:asciiTheme="majorHAnsi" w:hAnsiTheme="majorHAnsi"/>
          <w:bCs/>
          <w:sz w:val="20"/>
          <w:szCs w:val="20"/>
        </w:rPr>
        <w:t xml:space="preserve"> an a</w:t>
      </w:r>
      <w:r w:rsidR="00F96991" w:rsidRPr="003D2BEC">
        <w:rPr>
          <w:rFonts w:asciiTheme="majorHAnsi" w:hAnsiTheme="majorHAnsi"/>
          <w:bCs/>
          <w:sz w:val="20"/>
          <w:szCs w:val="20"/>
        </w:rPr>
        <w:t>p</w:t>
      </w:r>
      <w:r w:rsidRPr="003D2BEC">
        <w:rPr>
          <w:rFonts w:asciiTheme="majorHAnsi" w:hAnsiTheme="majorHAnsi"/>
          <w:bCs/>
          <w:sz w:val="20"/>
          <w:szCs w:val="20"/>
        </w:rPr>
        <w:t>peal of complaint</w:t>
      </w:r>
      <w:r w:rsidR="00CC5453">
        <w:rPr>
          <w:rFonts w:asciiTheme="majorHAnsi" w:hAnsiTheme="majorHAnsi"/>
          <w:bCs/>
          <w:sz w:val="20"/>
          <w:szCs w:val="20"/>
        </w:rPr>
        <w:t>,</w:t>
      </w:r>
      <w:r w:rsidRPr="003D2BEC">
        <w:rPr>
          <w:rFonts w:asciiTheme="majorHAnsi" w:hAnsiTheme="majorHAnsi"/>
          <w:bCs/>
          <w:sz w:val="20"/>
          <w:szCs w:val="20"/>
        </w:rPr>
        <w:t xml:space="preserve"> </w:t>
      </w:r>
      <w:r w:rsidR="00F96991" w:rsidRPr="003D2BEC">
        <w:rPr>
          <w:rFonts w:asciiTheme="majorHAnsi" w:hAnsiTheme="majorHAnsi"/>
          <w:bCs/>
          <w:sz w:val="20"/>
          <w:szCs w:val="20"/>
        </w:rPr>
        <w:t>deeme</w:t>
      </w:r>
      <w:r w:rsidRPr="003D2BEC">
        <w:rPr>
          <w:rFonts w:asciiTheme="majorHAnsi" w:hAnsiTheme="majorHAnsi"/>
          <w:bCs/>
          <w:sz w:val="20"/>
          <w:szCs w:val="20"/>
        </w:rPr>
        <w:t>d groundless by the Fourth Special Superior</w:t>
      </w:r>
      <w:r w:rsidRPr="00885BF0">
        <w:rPr>
          <w:rFonts w:asciiTheme="majorHAnsi" w:hAnsiTheme="majorHAnsi"/>
          <w:bCs/>
          <w:sz w:val="20"/>
          <w:szCs w:val="20"/>
        </w:rPr>
        <w:t xml:space="preserve"> Prosecutor</w:t>
      </w:r>
      <w:r w:rsidR="004978B8">
        <w:rPr>
          <w:rFonts w:asciiTheme="majorHAnsi" w:hAnsiTheme="majorHAnsi"/>
          <w:bCs/>
          <w:sz w:val="20"/>
          <w:szCs w:val="20"/>
        </w:rPr>
        <w:t>’</w:t>
      </w:r>
      <w:r w:rsidRPr="00885BF0">
        <w:rPr>
          <w:rFonts w:asciiTheme="majorHAnsi" w:hAnsiTheme="majorHAnsi"/>
          <w:bCs/>
          <w:sz w:val="20"/>
          <w:szCs w:val="20"/>
        </w:rPr>
        <w:t xml:space="preserve">s Office on January 12, 2010. Later, on January 27, 2010 the petitioner lodged a special complaint before the same </w:t>
      </w:r>
      <w:r w:rsidR="00FE61A3">
        <w:rPr>
          <w:rFonts w:asciiTheme="majorHAnsi" w:hAnsiTheme="majorHAnsi"/>
          <w:bCs/>
          <w:sz w:val="20"/>
          <w:szCs w:val="20"/>
        </w:rPr>
        <w:t>appealing body</w:t>
      </w:r>
      <w:r w:rsidRPr="00885BF0">
        <w:rPr>
          <w:rFonts w:asciiTheme="majorHAnsi" w:hAnsiTheme="majorHAnsi"/>
          <w:bCs/>
          <w:sz w:val="20"/>
          <w:szCs w:val="20"/>
        </w:rPr>
        <w:t xml:space="preserve">, </w:t>
      </w:r>
      <w:r w:rsidR="00CD7253">
        <w:rPr>
          <w:rFonts w:asciiTheme="majorHAnsi" w:hAnsiTheme="majorHAnsi"/>
          <w:bCs/>
          <w:sz w:val="20"/>
          <w:szCs w:val="20"/>
        </w:rPr>
        <w:t xml:space="preserve">rejected </w:t>
      </w:r>
      <w:r w:rsidR="00CD7253" w:rsidRPr="00885BF0">
        <w:rPr>
          <w:rFonts w:asciiTheme="majorHAnsi" w:hAnsiTheme="majorHAnsi"/>
          <w:bCs/>
          <w:sz w:val="20"/>
          <w:szCs w:val="20"/>
        </w:rPr>
        <w:t>on February 22, 2010</w:t>
      </w:r>
      <w:r w:rsidRPr="00885BF0">
        <w:rPr>
          <w:rFonts w:asciiTheme="majorHAnsi" w:hAnsiTheme="majorHAnsi"/>
          <w:bCs/>
          <w:sz w:val="20"/>
          <w:szCs w:val="20"/>
        </w:rPr>
        <w:t xml:space="preserve"> </w:t>
      </w:r>
      <w:r w:rsidR="00CD7253">
        <w:rPr>
          <w:rFonts w:asciiTheme="majorHAnsi" w:hAnsiTheme="majorHAnsi"/>
          <w:bCs/>
          <w:sz w:val="20"/>
          <w:szCs w:val="20"/>
        </w:rPr>
        <w:t>on the basis</w:t>
      </w:r>
      <w:r w:rsidRPr="00885BF0">
        <w:rPr>
          <w:rFonts w:asciiTheme="majorHAnsi" w:hAnsiTheme="majorHAnsi"/>
          <w:bCs/>
          <w:sz w:val="20"/>
          <w:szCs w:val="20"/>
        </w:rPr>
        <w:t xml:space="preserve"> </w:t>
      </w:r>
      <w:r w:rsidR="00CD7253">
        <w:rPr>
          <w:rFonts w:asciiTheme="majorHAnsi" w:hAnsiTheme="majorHAnsi"/>
          <w:bCs/>
          <w:sz w:val="20"/>
          <w:szCs w:val="20"/>
        </w:rPr>
        <w:t xml:space="preserve">that </w:t>
      </w:r>
      <w:r w:rsidRPr="00885BF0">
        <w:rPr>
          <w:rFonts w:asciiTheme="majorHAnsi" w:hAnsiTheme="majorHAnsi"/>
          <w:bCs/>
          <w:sz w:val="20"/>
          <w:szCs w:val="20"/>
        </w:rPr>
        <w:t xml:space="preserve">it was not foreseen in the legal </w:t>
      </w:r>
      <w:r w:rsidR="00C35667">
        <w:rPr>
          <w:rFonts w:asciiTheme="majorHAnsi" w:hAnsiTheme="majorHAnsi"/>
          <w:bCs/>
          <w:sz w:val="20"/>
          <w:szCs w:val="20"/>
        </w:rPr>
        <w:t>system</w:t>
      </w:r>
      <w:r w:rsidRPr="00885BF0">
        <w:rPr>
          <w:rFonts w:asciiTheme="majorHAnsi" w:hAnsiTheme="majorHAnsi"/>
          <w:bCs/>
          <w:sz w:val="20"/>
          <w:szCs w:val="20"/>
        </w:rPr>
        <w:t xml:space="preserve">. As the Fifth Special Criminal Tribunal of the Superior Court of Justice had been closed, the case file was sent to the Fourth Special Criminal Tribunal of the Superior Court of Justice for </w:t>
      </w:r>
      <w:r w:rsidR="00C35667">
        <w:rPr>
          <w:rFonts w:asciiTheme="majorHAnsi" w:hAnsiTheme="majorHAnsi"/>
          <w:bCs/>
          <w:sz w:val="20"/>
          <w:szCs w:val="20"/>
        </w:rPr>
        <w:t xml:space="preserve">its </w:t>
      </w:r>
      <w:r w:rsidRPr="00885BF0">
        <w:rPr>
          <w:rFonts w:asciiTheme="majorHAnsi" w:hAnsiTheme="majorHAnsi"/>
          <w:bCs/>
          <w:sz w:val="20"/>
          <w:szCs w:val="20"/>
        </w:rPr>
        <w:t xml:space="preserve">closure. </w:t>
      </w:r>
    </w:p>
    <w:p w:rsidR="00885BF0" w:rsidRPr="00885BF0" w:rsidRDefault="00885BF0" w:rsidP="00885BF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85BF0">
        <w:rPr>
          <w:rFonts w:asciiTheme="majorHAnsi" w:hAnsiTheme="majorHAnsi"/>
          <w:bCs/>
          <w:sz w:val="20"/>
          <w:szCs w:val="20"/>
        </w:rPr>
        <w:t xml:space="preserve">The petitioner claims that the irregularities in the effective cooperation agreement, though judicially recognized, permanently </w:t>
      </w:r>
      <w:r w:rsidR="00C35667">
        <w:rPr>
          <w:rFonts w:asciiTheme="majorHAnsi" w:hAnsiTheme="majorHAnsi"/>
          <w:bCs/>
          <w:sz w:val="20"/>
          <w:szCs w:val="20"/>
        </w:rPr>
        <w:t>damaged</w:t>
      </w:r>
      <w:r w:rsidRPr="00885BF0">
        <w:rPr>
          <w:rFonts w:asciiTheme="majorHAnsi" w:hAnsiTheme="majorHAnsi"/>
          <w:bCs/>
          <w:sz w:val="20"/>
          <w:szCs w:val="20"/>
        </w:rPr>
        <w:t xml:space="preserve"> his possibilities to </w:t>
      </w:r>
      <w:r w:rsidR="00CD7807">
        <w:rPr>
          <w:rFonts w:asciiTheme="majorHAnsi" w:hAnsiTheme="majorHAnsi"/>
          <w:bCs/>
          <w:sz w:val="20"/>
          <w:szCs w:val="20"/>
        </w:rPr>
        <w:t>obtain</w:t>
      </w:r>
      <w:r w:rsidRPr="00885BF0">
        <w:rPr>
          <w:rFonts w:asciiTheme="majorHAnsi" w:hAnsiTheme="majorHAnsi"/>
          <w:bCs/>
          <w:sz w:val="20"/>
          <w:szCs w:val="20"/>
        </w:rPr>
        <w:t xml:space="preserve"> t</w:t>
      </w:r>
      <w:r w:rsidR="002F1911">
        <w:rPr>
          <w:rFonts w:asciiTheme="majorHAnsi" w:hAnsiTheme="majorHAnsi"/>
          <w:bCs/>
          <w:sz w:val="20"/>
          <w:szCs w:val="20"/>
        </w:rPr>
        <w:t xml:space="preserve">he benefits of the legal </w:t>
      </w:r>
      <w:r w:rsidR="00CD7807">
        <w:rPr>
          <w:rFonts w:asciiTheme="majorHAnsi" w:hAnsiTheme="majorHAnsi"/>
          <w:bCs/>
          <w:sz w:val="20"/>
          <w:szCs w:val="20"/>
        </w:rPr>
        <w:t>scheme</w:t>
      </w:r>
      <w:r w:rsidRPr="00885BF0">
        <w:rPr>
          <w:rFonts w:asciiTheme="majorHAnsi" w:hAnsiTheme="majorHAnsi"/>
          <w:bCs/>
          <w:sz w:val="20"/>
          <w:szCs w:val="20"/>
        </w:rPr>
        <w:t xml:space="preserve"> because the procedure for </w:t>
      </w:r>
      <w:r w:rsidR="00C777D4" w:rsidRPr="00885BF0">
        <w:rPr>
          <w:rFonts w:asciiTheme="majorHAnsi" w:hAnsiTheme="majorHAnsi"/>
          <w:bCs/>
          <w:sz w:val="20"/>
          <w:szCs w:val="20"/>
        </w:rPr>
        <w:t>repairing</w:t>
      </w:r>
      <w:r w:rsidRPr="00885BF0">
        <w:rPr>
          <w:rFonts w:asciiTheme="majorHAnsi" w:hAnsiTheme="majorHAnsi"/>
          <w:bCs/>
          <w:sz w:val="20"/>
          <w:szCs w:val="20"/>
        </w:rPr>
        <w:t xml:space="preserve"> such irregularities </w:t>
      </w:r>
      <w:r w:rsidR="00CD7807">
        <w:rPr>
          <w:rFonts w:asciiTheme="majorHAnsi" w:hAnsiTheme="majorHAnsi"/>
          <w:bCs/>
          <w:sz w:val="20"/>
          <w:szCs w:val="20"/>
        </w:rPr>
        <w:t>had been</w:t>
      </w:r>
      <w:r w:rsidR="002F1911">
        <w:rPr>
          <w:rFonts w:asciiTheme="majorHAnsi" w:hAnsiTheme="majorHAnsi"/>
          <w:bCs/>
          <w:sz w:val="20"/>
          <w:szCs w:val="20"/>
        </w:rPr>
        <w:t xml:space="preserve"> </w:t>
      </w:r>
      <w:r w:rsidRPr="00885BF0">
        <w:rPr>
          <w:rFonts w:asciiTheme="majorHAnsi" w:hAnsiTheme="majorHAnsi"/>
          <w:bCs/>
          <w:sz w:val="20"/>
          <w:szCs w:val="20"/>
        </w:rPr>
        <w:t xml:space="preserve">prolonged in such </w:t>
      </w:r>
      <w:r w:rsidR="00594AF0">
        <w:rPr>
          <w:rFonts w:asciiTheme="majorHAnsi" w:hAnsiTheme="majorHAnsi"/>
          <w:bCs/>
          <w:sz w:val="20"/>
          <w:szCs w:val="20"/>
        </w:rPr>
        <w:t xml:space="preserve">a </w:t>
      </w:r>
      <w:r w:rsidRPr="00885BF0">
        <w:rPr>
          <w:rFonts w:asciiTheme="majorHAnsi" w:hAnsiTheme="majorHAnsi"/>
          <w:bCs/>
          <w:sz w:val="20"/>
          <w:szCs w:val="20"/>
        </w:rPr>
        <w:t xml:space="preserve">way that it became useless, for in the end he served </w:t>
      </w:r>
      <w:r w:rsidR="00F71129">
        <w:rPr>
          <w:rFonts w:asciiTheme="majorHAnsi" w:hAnsiTheme="majorHAnsi"/>
          <w:bCs/>
          <w:sz w:val="20"/>
          <w:szCs w:val="20"/>
        </w:rPr>
        <w:t>the</w:t>
      </w:r>
      <w:r w:rsidR="00A107BF">
        <w:rPr>
          <w:rFonts w:asciiTheme="majorHAnsi" w:hAnsiTheme="majorHAnsi"/>
          <w:bCs/>
          <w:sz w:val="20"/>
          <w:szCs w:val="20"/>
        </w:rPr>
        <w:t xml:space="preserve"> imprisonment</w:t>
      </w:r>
      <w:r w:rsidR="00F71129">
        <w:rPr>
          <w:rFonts w:asciiTheme="majorHAnsi" w:hAnsiTheme="majorHAnsi"/>
          <w:bCs/>
          <w:sz w:val="20"/>
          <w:szCs w:val="20"/>
        </w:rPr>
        <w:t xml:space="preserve"> term</w:t>
      </w:r>
      <w:r w:rsidRPr="00885BF0">
        <w:rPr>
          <w:rFonts w:asciiTheme="majorHAnsi" w:hAnsiTheme="majorHAnsi"/>
          <w:bCs/>
          <w:sz w:val="20"/>
          <w:szCs w:val="20"/>
        </w:rPr>
        <w:t xml:space="preserve"> </w:t>
      </w:r>
      <w:r w:rsidR="00FE61A3">
        <w:rPr>
          <w:rFonts w:asciiTheme="majorHAnsi" w:hAnsiTheme="majorHAnsi"/>
          <w:bCs/>
          <w:sz w:val="20"/>
          <w:szCs w:val="20"/>
        </w:rPr>
        <w:t>sentenced</w:t>
      </w:r>
      <w:r w:rsidRPr="00885BF0">
        <w:rPr>
          <w:rFonts w:asciiTheme="majorHAnsi" w:hAnsiTheme="majorHAnsi"/>
          <w:bCs/>
          <w:sz w:val="20"/>
          <w:szCs w:val="20"/>
        </w:rPr>
        <w:t xml:space="preserve"> in the criminal proceeding.</w:t>
      </w:r>
      <w:r w:rsidR="00A107BF">
        <w:rPr>
          <w:rFonts w:asciiTheme="majorHAnsi" w:hAnsiTheme="majorHAnsi"/>
          <w:bCs/>
          <w:sz w:val="20"/>
          <w:szCs w:val="20"/>
        </w:rPr>
        <w:t xml:space="preserve"> </w:t>
      </w:r>
    </w:p>
    <w:p w:rsidR="00885BF0" w:rsidRPr="00885BF0" w:rsidRDefault="00885BF0" w:rsidP="00885BF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85BF0">
        <w:rPr>
          <w:rFonts w:asciiTheme="majorHAnsi" w:hAnsiTheme="majorHAnsi"/>
          <w:bCs/>
          <w:sz w:val="20"/>
          <w:szCs w:val="20"/>
        </w:rPr>
        <w:t xml:space="preserve">Moreover, the petitioner reports an infringement of article 10 of the Rules of Procedure </w:t>
      </w:r>
      <w:r w:rsidR="00FF2FB4">
        <w:rPr>
          <w:rFonts w:asciiTheme="majorHAnsi" w:hAnsiTheme="majorHAnsi"/>
          <w:bCs/>
          <w:sz w:val="20"/>
          <w:szCs w:val="20"/>
        </w:rPr>
        <w:t xml:space="preserve">of </w:t>
      </w:r>
      <w:r w:rsidRPr="00885BF0">
        <w:rPr>
          <w:rFonts w:asciiTheme="majorHAnsi" w:hAnsiTheme="majorHAnsi"/>
          <w:bCs/>
          <w:sz w:val="20"/>
          <w:szCs w:val="20"/>
        </w:rPr>
        <w:t>Chapter III of Law</w:t>
      </w:r>
      <w:r w:rsidR="00FF2FB4">
        <w:rPr>
          <w:rFonts w:asciiTheme="majorHAnsi" w:hAnsiTheme="majorHAnsi"/>
          <w:bCs/>
          <w:sz w:val="20"/>
          <w:szCs w:val="20"/>
        </w:rPr>
        <w:t xml:space="preserve"> No.</w:t>
      </w:r>
      <w:r w:rsidRPr="00885BF0">
        <w:rPr>
          <w:rFonts w:asciiTheme="majorHAnsi" w:hAnsiTheme="majorHAnsi"/>
          <w:bCs/>
          <w:sz w:val="20"/>
          <w:szCs w:val="20"/>
        </w:rPr>
        <w:t xml:space="preserve"> 27378, on protective measures, because the information that he submitted as well as his name and </w:t>
      </w:r>
      <w:r w:rsidR="00FF2FB4">
        <w:rPr>
          <w:rFonts w:asciiTheme="majorHAnsi" w:hAnsiTheme="majorHAnsi"/>
          <w:bCs/>
          <w:sz w:val="20"/>
          <w:szCs w:val="20"/>
        </w:rPr>
        <w:t xml:space="preserve">his </w:t>
      </w:r>
      <w:r w:rsidRPr="00885BF0">
        <w:rPr>
          <w:rFonts w:asciiTheme="majorHAnsi" w:hAnsiTheme="majorHAnsi"/>
          <w:bCs/>
          <w:sz w:val="20"/>
          <w:szCs w:val="20"/>
        </w:rPr>
        <w:t xml:space="preserve">cooperator code number—which is confidential and is meant to </w:t>
      </w:r>
      <w:r w:rsidR="00FF2FB4">
        <w:rPr>
          <w:rFonts w:asciiTheme="majorHAnsi" w:hAnsiTheme="majorHAnsi"/>
          <w:bCs/>
          <w:sz w:val="20"/>
          <w:szCs w:val="20"/>
        </w:rPr>
        <w:t>guarantee</w:t>
      </w:r>
      <w:r w:rsidRPr="00885BF0">
        <w:rPr>
          <w:rFonts w:asciiTheme="majorHAnsi" w:hAnsiTheme="majorHAnsi"/>
          <w:bCs/>
          <w:sz w:val="20"/>
          <w:szCs w:val="20"/>
        </w:rPr>
        <w:t xml:space="preserve"> his anonymity—were given to the press. He alleges that this situation </w:t>
      </w:r>
      <w:r w:rsidR="002F3D20">
        <w:rPr>
          <w:rFonts w:asciiTheme="majorHAnsi" w:hAnsiTheme="majorHAnsi"/>
          <w:bCs/>
          <w:sz w:val="20"/>
          <w:szCs w:val="20"/>
        </w:rPr>
        <w:t>put at risk</w:t>
      </w:r>
      <w:r w:rsidRPr="00885BF0">
        <w:rPr>
          <w:rFonts w:asciiTheme="majorHAnsi" w:hAnsiTheme="majorHAnsi"/>
          <w:bCs/>
          <w:sz w:val="20"/>
          <w:szCs w:val="20"/>
        </w:rPr>
        <w:t xml:space="preserve"> both his and his family</w:t>
      </w:r>
      <w:r w:rsidR="004978B8">
        <w:rPr>
          <w:rFonts w:asciiTheme="majorHAnsi" w:hAnsiTheme="majorHAnsi"/>
          <w:bCs/>
          <w:sz w:val="20"/>
          <w:szCs w:val="20"/>
        </w:rPr>
        <w:t>’</w:t>
      </w:r>
      <w:r w:rsidRPr="00885BF0">
        <w:rPr>
          <w:rFonts w:asciiTheme="majorHAnsi" w:hAnsiTheme="majorHAnsi"/>
          <w:bCs/>
          <w:sz w:val="20"/>
          <w:szCs w:val="20"/>
        </w:rPr>
        <w:t xml:space="preserve">s </w:t>
      </w:r>
      <w:r w:rsidR="00EC5EC3">
        <w:rPr>
          <w:rFonts w:asciiTheme="majorHAnsi" w:hAnsiTheme="majorHAnsi"/>
          <w:bCs/>
          <w:sz w:val="20"/>
          <w:szCs w:val="20"/>
        </w:rPr>
        <w:t>physical</w:t>
      </w:r>
      <w:r w:rsidRPr="00885BF0">
        <w:rPr>
          <w:rFonts w:asciiTheme="majorHAnsi" w:hAnsiTheme="majorHAnsi"/>
          <w:bCs/>
          <w:sz w:val="20"/>
          <w:szCs w:val="20"/>
        </w:rPr>
        <w:t xml:space="preserve"> integrity. He argues that the judicial authorities responsible for such information did not preserve t</w:t>
      </w:r>
      <w:r w:rsidR="00FE61A3">
        <w:rPr>
          <w:rFonts w:asciiTheme="majorHAnsi" w:hAnsiTheme="majorHAnsi"/>
          <w:bCs/>
          <w:sz w:val="20"/>
          <w:szCs w:val="20"/>
        </w:rPr>
        <w:t xml:space="preserve">he confidentiality of the case; </w:t>
      </w:r>
      <w:r w:rsidRPr="00885BF0">
        <w:rPr>
          <w:rFonts w:asciiTheme="majorHAnsi" w:hAnsiTheme="majorHAnsi"/>
          <w:bCs/>
          <w:sz w:val="20"/>
          <w:szCs w:val="20"/>
        </w:rPr>
        <w:t xml:space="preserve">thus not </w:t>
      </w:r>
      <w:r w:rsidR="00FE61A3">
        <w:rPr>
          <w:rFonts w:asciiTheme="majorHAnsi" w:hAnsiTheme="majorHAnsi"/>
          <w:bCs/>
          <w:sz w:val="20"/>
          <w:szCs w:val="20"/>
        </w:rPr>
        <w:t xml:space="preserve">only was it known to the public, </w:t>
      </w:r>
      <w:r w:rsidRPr="00885BF0">
        <w:rPr>
          <w:rFonts w:asciiTheme="majorHAnsi" w:hAnsiTheme="majorHAnsi"/>
          <w:bCs/>
          <w:sz w:val="20"/>
          <w:szCs w:val="20"/>
        </w:rPr>
        <w:t xml:space="preserve">but also to the members of Grupo Colina. </w:t>
      </w:r>
    </w:p>
    <w:p w:rsidR="00885BF0" w:rsidRPr="00885BF0" w:rsidRDefault="00885BF0" w:rsidP="00885BF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85BF0">
        <w:rPr>
          <w:rFonts w:asciiTheme="majorHAnsi" w:hAnsiTheme="majorHAnsi"/>
          <w:bCs/>
          <w:sz w:val="20"/>
          <w:szCs w:val="20"/>
        </w:rPr>
        <w:t xml:space="preserve">Likewise, the petitioner claims that, in the calculation of the term in prison that he was made to serve, the time he was under house arrest was not considered; that, therefore, his right to personal liberty was infringed. He submits that his house arrest lasted 27 months, which were not considered in the calculation of the imprisonment term </w:t>
      </w:r>
      <w:r w:rsidR="00047841">
        <w:rPr>
          <w:rFonts w:asciiTheme="majorHAnsi" w:hAnsiTheme="majorHAnsi"/>
          <w:bCs/>
          <w:sz w:val="20"/>
          <w:szCs w:val="20"/>
        </w:rPr>
        <w:t>imposed</w:t>
      </w:r>
      <w:r w:rsidRPr="00885BF0">
        <w:rPr>
          <w:rFonts w:asciiTheme="majorHAnsi" w:hAnsiTheme="majorHAnsi"/>
          <w:bCs/>
          <w:sz w:val="20"/>
          <w:szCs w:val="20"/>
        </w:rPr>
        <w:t xml:space="preserve"> on May 16, 2005. The petitioner indicates that in its judgment of March 10, 2008 on the case of Wolfenson, the Constitutional Court considered a period of house arrest when it calculated an imprisonment term at the rate of two days of house arrest per each day in prison, taking into account despite obvious differences</w:t>
      </w:r>
      <w:r w:rsidR="00FE61A3">
        <w:rPr>
          <w:rFonts w:asciiTheme="majorHAnsi" w:hAnsiTheme="majorHAnsi"/>
          <w:bCs/>
          <w:sz w:val="20"/>
          <w:szCs w:val="20"/>
        </w:rPr>
        <w:t>:</w:t>
      </w:r>
      <w:r w:rsidRPr="00885BF0">
        <w:rPr>
          <w:rFonts w:asciiTheme="majorHAnsi" w:hAnsiTheme="majorHAnsi"/>
          <w:bCs/>
          <w:sz w:val="20"/>
          <w:szCs w:val="20"/>
        </w:rPr>
        <w:t xml:space="preserve"> </w:t>
      </w:r>
      <w:r w:rsidR="004978B8">
        <w:rPr>
          <w:rFonts w:asciiTheme="majorHAnsi" w:hAnsiTheme="majorHAnsi"/>
          <w:bCs/>
          <w:sz w:val="20"/>
          <w:szCs w:val="20"/>
        </w:rPr>
        <w:t>“</w:t>
      </w:r>
      <w:r w:rsidRPr="00885BF0">
        <w:rPr>
          <w:rFonts w:asciiTheme="majorHAnsi" w:hAnsiTheme="majorHAnsi"/>
          <w:bCs/>
          <w:sz w:val="20"/>
          <w:szCs w:val="20"/>
        </w:rPr>
        <w:t xml:space="preserve">this </w:t>
      </w:r>
      <w:r w:rsidR="00290BB7">
        <w:rPr>
          <w:rFonts w:asciiTheme="majorHAnsi" w:hAnsiTheme="majorHAnsi"/>
          <w:bCs/>
          <w:sz w:val="20"/>
          <w:szCs w:val="20"/>
        </w:rPr>
        <w:t>does</w:t>
      </w:r>
      <w:r w:rsidR="00FE61A3">
        <w:rPr>
          <w:rFonts w:asciiTheme="majorHAnsi" w:hAnsiTheme="majorHAnsi"/>
          <w:bCs/>
          <w:sz w:val="20"/>
          <w:szCs w:val="20"/>
        </w:rPr>
        <w:t>`</w:t>
      </w:r>
      <w:r w:rsidR="00290BB7">
        <w:rPr>
          <w:rFonts w:asciiTheme="majorHAnsi" w:hAnsiTheme="majorHAnsi"/>
          <w:bCs/>
          <w:sz w:val="20"/>
          <w:szCs w:val="20"/>
        </w:rPr>
        <w:t xml:space="preserve"> not mean that house arrest </w:t>
      </w:r>
      <w:r w:rsidRPr="00885BF0">
        <w:rPr>
          <w:rFonts w:asciiTheme="majorHAnsi" w:hAnsiTheme="majorHAnsi"/>
          <w:bCs/>
          <w:sz w:val="20"/>
          <w:szCs w:val="20"/>
        </w:rPr>
        <w:t xml:space="preserve">is considered as a simple form of appearance </w:t>
      </w:r>
      <w:r w:rsidR="00923678">
        <w:rPr>
          <w:rFonts w:asciiTheme="majorHAnsi" w:hAnsiTheme="majorHAnsi"/>
          <w:bCs/>
          <w:sz w:val="20"/>
          <w:szCs w:val="20"/>
        </w:rPr>
        <w:t xml:space="preserve">in court </w:t>
      </w:r>
      <w:r w:rsidRPr="00885BF0">
        <w:rPr>
          <w:rFonts w:asciiTheme="majorHAnsi" w:hAnsiTheme="majorHAnsi"/>
          <w:bCs/>
          <w:sz w:val="20"/>
          <w:szCs w:val="20"/>
        </w:rPr>
        <w:t>that does not affect personal liberty</w:t>
      </w:r>
      <w:r w:rsidR="00290BB7">
        <w:rPr>
          <w:rFonts w:asciiTheme="majorHAnsi" w:hAnsiTheme="majorHAnsi"/>
          <w:bCs/>
          <w:sz w:val="20"/>
          <w:szCs w:val="20"/>
        </w:rPr>
        <w:t xml:space="preserve"> at all</w:t>
      </w:r>
      <w:r w:rsidRPr="00885BF0">
        <w:rPr>
          <w:rFonts w:asciiTheme="majorHAnsi" w:hAnsiTheme="majorHAnsi"/>
          <w:bCs/>
          <w:sz w:val="20"/>
          <w:szCs w:val="20"/>
        </w:rPr>
        <w:t xml:space="preserve">. On the contrary, this is the most serious form of restricted appearance </w:t>
      </w:r>
      <w:r w:rsidR="00290BB7">
        <w:rPr>
          <w:rFonts w:asciiTheme="majorHAnsi" w:hAnsiTheme="majorHAnsi"/>
          <w:bCs/>
          <w:sz w:val="20"/>
          <w:szCs w:val="20"/>
        </w:rPr>
        <w:t xml:space="preserve">in court </w:t>
      </w:r>
      <w:r w:rsidRPr="00885BF0">
        <w:rPr>
          <w:rFonts w:asciiTheme="majorHAnsi" w:hAnsiTheme="majorHAnsi"/>
          <w:bCs/>
          <w:sz w:val="20"/>
          <w:szCs w:val="20"/>
        </w:rPr>
        <w:t xml:space="preserve">established by criminal law, </w:t>
      </w:r>
      <w:r w:rsidR="00290BB7">
        <w:rPr>
          <w:rFonts w:asciiTheme="majorHAnsi" w:hAnsiTheme="majorHAnsi"/>
          <w:bCs/>
          <w:sz w:val="20"/>
          <w:szCs w:val="20"/>
        </w:rPr>
        <w:t>because</w:t>
      </w:r>
      <w:r w:rsidRPr="00885BF0">
        <w:rPr>
          <w:rFonts w:asciiTheme="majorHAnsi" w:hAnsiTheme="majorHAnsi"/>
          <w:bCs/>
          <w:sz w:val="20"/>
          <w:szCs w:val="20"/>
        </w:rPr>
        <w:t xml:space="preserve"> the </w:t>
      </w:r>
      <w:r w:rsidR="0012150D">
        <w:rPr>
          <w:rFonts w:asciiTheme="majorHAnsi" w:hAnsiTheme="majorHAnsi"/>
          <w:bCs/>
          <w:sz w:val="20"/>
          <w:szCs w:val="20"/>
        </w:rPr>
        <w:t xml:space="preserve">degree of </w:t>
      </w:r>
      <w:r w:rsidRPr="00885BF0">
        <w:rPr>
          <w:rFonts w:asciiTheme="majorHAnsi" w:hAnsiTheme="majorHAnsi"/>
          <w:bCs/>
          <w:sz w:val="20"/>
          <w:szCs w:val="20"/>
        </w:rPr>
        <w:t xml:space="preserve">severity of personal coercion that it involves is immediately lower than that of pretrial detention. [...] Among the several forms of restricted appearance </w:t>
      </w:r>
      <w:r w:rsidR="00F17AA3">
        <w:rPr>
          <w:rFonts w:asciiTheme="majorHAnsi" w:hAnsiTheme="majorHAnsi"/>
          <w:bCs/>
          <w:sz w:val="20"/>
          <w:szCs w:val="20"/>
        </w:rPr>
        <w:t xml:space="preserve">in court </w:t>
      </w:r>
      <w:r w:rsidRPr="00885BF0">
        <w:rPr>
          <w:rFonts w:asciiTheme="majorHAnsi" w:hAnsiTheme="majorHAnsi"/>
          <w:bCs/>
          <w:sz w:val="20"/>
          <w:szCs w:val="20"/>
        </w:rPr>
        <w:t xml:space="preserve">under our rules of criminal procedure, this constitutes </w:t>
      </w:r>
      <w:r w:rsidR="00E85DA8">
        <w:rPr>
          <w:rFonts w:asciiTheme="majorHAnsi" w:hAnsiTheme="majorHAnsi"/>
          <w:bCs/>
          <w:sz w:val="20"/>
          <w:szCs w:val="20"/>
        </w:rPr>
        <w:t xml:space="preserve">the </w:t>
      </w:r>
      <w:r w:rsidRPr="00885BF0">
        <w:rPr>
          <w:rFonts w:asciiTheme="majorHAnsi" w:hAnsiTheme="majorHAnsi"/>
          <w:bCs/>
          <w:sz w:val="20"/>
          <w:szCs w:val="20"/>
        </w:rPr>
        <w:t>most serious one.</w:t>
      </w:r>
      <w:r w:rsidR="004978B8">
        <w:rPr>
          <w:rFonts w:asciiTheme="majorHAnsi" w:hAnsiTheme="majorHAnsi"/>
          <w:bCs/>
          <w:sz w:val="20"/>
          <w:szCs w:val="20"/>
        </w:rPr>
        <w:t>”</w:t>
      </w:r>
      <w:r w:rsidRPr="00885BF0">
        <w:rPr>
          <w:rFonts w:asciiTheme="majorHAnsi" w:hAnsiTheme="majorHAnsi"/>
          <w:bCs/>
          <w:sz w:val="20"/>
          <w:szCs w:val="20"/>
        </w:rPr>
        <w:t xml:space="preserve"> </w:t>
      </w:r>
    </w:p>
    <w:p w:rsidR="00885BF0" w:rsidRPr="00885BF0" w:rsidRDefault="00885BF0" w:rsidP="00885BF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85BF0">
        <w:rPr>
          <w:rFonts w:asciiTheme="majorHAnsi" w:hAnsiTheme="majorHAnsi"/>
          <w:bCs/>
          <w:sz w:val="20"/>
          <w:szCs w:val="20"/>
        </w:rPr>
        <w:lastRenderedPageBreak/>
        <w:t xml:space="preserve">The petitioner claims that </w:t>
      </w:r>
      <w:r w:rsidR="00F17AA3">
        <w:rPr>
          <w:rFonts w:asciiTheme="majorHAnsi" w:hAnsiTheme="majorHAnsi"/>
          <w:bCs/>
          <w:sz w:val="20"/>
          <w:szCs w:val="20"/>
        </w:rPr>
        <w:t>such</w:t>
      </w:r>
      <w:r w:rsidRPr="00885BF0">
        <w:rPr>
          <w:rFonts w:asciiTheme="majorHAnsi" w:hAnsiTheme="majorHAnsi"/>
          <w:bCs/>
          <w:sz w:val="20"/>
          <w:szCs w:val="20"/>
        </w:rPr>
        <w:t xml:space="preserve"> case is significantly similar to his and that there is a legal loophole on </w:t>
      </w:r>
      <w:r w:rsidR="00F17AA3">
        <w:rPr>
          <w:rFonts w:asciiTheme="majorHAnsi" w:hAnsiTheme="majorHAnsi"/>
          <w:bCs/>
          <w:sz w:val="20"/>
          <w:szCs w:val="20"/>
        </w:rPr>
        <w:t xml:space="preserve">the </w:t>
      </w:r>
      <w:r w:rsidRPr="00885BF0">
        <w:rPr>
          <w:rFonts w:asciiTheme="majorHAnsi" w:hAnsiTheme="majorHAnsi"/>
          <w:bCs/>
          <w:sz w:val="20"/>
          <w:szCs w:val="20"/>
        </w:rPr>
        <w:t>calculat</w:t>
      </w:r>
      <w:r w:rsidR="00F17AA3">
        <w:rPr>
          <w:rFonts w:asciiTheme="majorHAnsi" w:hAnsiTheme="majorHAnsi"/>
          <w:bCs/>
          <w:sz w:val="20"/>
          <w:szCs w:val="20"/>
        </w:rPr>
        <w:t>ion</w:t>
      </w:r>
      <w:r w:rsidRPr="00885BF0">
        <w:rPr>
          <w:rFonts w:asciiTheme="majorHAnsi" w:hAnsiTheme="majorHAnsi"/>
          <w:bCs/>
          <w:sz w:val="20"/>
          <w:szCs w:val="20"/>
        </w:rPr>
        <w:t xml:space="preserve"> </w:t>
      </w:r>
      <w:r w:rsidR="00F17AA3">
        <w:rPr>
          <w:rFonts w:asciiTheme="majorHAnsi" w:hAnsiTheme="majorHAnsi"/>
          <w:bCs/>
          <w:sz w:val="20"/>
          <w:szCs w:val="20"/>
        </w:rPr>
        <w:t xml:space="preserve">of </w:t>
      </w:r>
      <w:r w:rsidRPr="00885BF0">
        <w:rPr>
          <w:rFonts w:asciiTheme="majorHAnsi" w:hAnsiTheme="majorHAnsi"/>
          <w:bCs/>
          <w:sz w:val="20"/>
          <w:szCs w:val="20"/>
        </w:rPr>
        <w:t xml:space="preserve">house arrest as part of </w:t>
      </w:r>
      <w:r w:rsidR="00DB16B9">
        <w:rPr>
          <w:rFonts w:asciiTheme="majorHAnsi" w:hAnsiTheme="majorHAnsi"/>
          <w:bCs/>
          <w:sz w:val="20"/>
          <w:szCs w:val="20"/>
        </w:rPr>
        <w:t>sentence</w:t>
      </w:r>
      <w:r w:rsidRPr="00885BF0">
        <w:rPr>
          <w:rFonts w:asciiTheme="majorHAnsi" w:hAnsiTheme="majorHAnsi"/>
          <w:bCs/>
          <w:sz w:val="20"/>
          <w:szCs w:val="20"/>
        </w:rPr>
        <w:t xml:space="preserve"> calculation. He submits that on March 28, 2008 he filed a request for release from prison on the basis of </w:t>
      </w:r>
      <w:r w:rsidR="001C2FC1">
        <w:rPr>
          <w:rFonts w:asciiTheme="majorHAnsi" w:hAnsiTheme="majorHAnsi"/>
          <w:bCs/>
          <w:sz w:val="20"/>
          <w:szCs w:val="20"/>
        </w:rPr>
        <w:t>the above</w:t>
      </w:r>
      <w:r w:rsidRPr="00885BF0">
        <w:rPr>
          <w:rFonts w:asciiTheme="majorHAnsi" w:hAnsiTheme="majorHAnsi"/>
          <w:bCs/>
          <w:sz w:val="20"/>
          <w:szCs w:val="20"/>
        </w:rPr>
        <w:t xml:space="preserve"> judgment but </w:t>
      </w:r>
      <w:r w:rsidR="006933B8">
        <w:rPr>
          <w:rFonts w:asciiTheme="majorHAnsi" w:hAnsiTheme="majorHAnsi"/>
          <w:bCs/>
          <w:sz w:val="20"/>
          <w:szCs w:val="20"/>
        </w:rPr>
        <w:t xml:space="preserve">that </w:t>
      </w:r>
      <w:r w:rsidRPr="00885BF0">
        <w:rPr>
          <w:rFonts w:asciiTheme="majorHAnsi" w:hAnsiTheme="majorHAnsi"/>
          <w:bCs/>
          <w:sz w:val="20"/>
          <w:szCs w:val="20"/>
        </w:rPr>
        <w:t xml:space="preserve">it was never </w:t>
      </w:r>
      <w:r w:rsidR="001C2FC1">
        <w:rPr>
          <w:rFonts w:asciiTheme="majorHAnsi" w:hAnsiTheme="majorHAnsi"/>
          <w:bCs/>
          <w:sz w:val="20"/>
          <w:szCs w:val="20"/>
        </w:rPr>
        <w:t>settled</w:t>
      </w:r>
      <w:r w:rsidRPr="00885BF0">
        <w:rPr>
          <w:rFonts w:asciiTheme="majorHAnsi" w:hAnsiTheme="majorHAnsi"/>
          <w:bCs/>
          <w:sz w:val="20"/>
          <w:szCs w:val="20"/>
        </w:rPr>
        <w:t xml:space="preserve">. In view of this situation, on October 20, 2008 he presented a </w:t>
      </w:r>
      <w:r w:rsidRPr="00F036C5">
        <w:rPr>
          <w:rFonts w:asciiTheme="majorHAnsi" w:hAnsiTheme="majorHAnsi"/>
          <w:bCs/>
          <w:sz w:val="20"/>
          <w:szCs w:val="20"/>
        </w:rPr>
        <w:t>habeas corpus</w:t>
      </w:r>
      <w:r w:rsidRPr="00885BF0">
        <w:rPr>
          <w:rFonts w:asciiTheme="majorHAnsi" w:hAnsiTheme="majorHAnsi"/>
          <w:bCs/>
          <w:sz w:val="20"/>
          <w:szCs w:val="20"/>
        </w:rPr>
        <w:t xml:space="preserve"> petition before the Sixth Criminal Court of Lima, ruled upon only on August 31, 2009, which he believes was nugatory because he was released</w:t>
      </w:r>
      <w:r w:rsidR="00E80F61">
        <w:rPr>
          <w:rFonts w:asciiTheme="majorHAnsi" w:hAnsiTheme="majorHAnsi"/>
          <w:bCs/>
          <w:sz w:val="20"/>
          <w:szCs w:val="20"/>
        </w:rPr>
        <w:t xml:space="preserve"> from prison</w:t>
      </w:r>
      <w:r w:rsidRPr="00885BF0">
        <w:rPr>
          <w:rFonts w:asciiTheme="majorHAnsi" w:hAnsiTheme="majorHAnsi"/>
          <w:bCs/>
          <w:sz w:val="20"/>
          <w:szCs w:val="20"/>
        </w:rPr>
        <w:t xml:space="preserve"> on May 6, 2009. </w:t>
      </w:r>
    </w:p>
    <w:p w:rsidR="00885BF0" w:rsidRPr="00885BF0" w:rsidRDefault="00885BF0" w:rsidP="00885BF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85BF0">
        <w:rPr>
          <w:rFonts w:asciiTheme="majorHAnsi" w:hAnsiTheme="majorHAnsi"/>
          <w:bCs/>
          <w:sz w:val="20"/>
          <w:szCs w:val="20"/>
        </w:rPr>
        <w:t>For its part, the State claims that the instan</w:t>
      </w:r>
      <w:r w:rsidR="00E80F61">
        <w:rPr>
          <w:rFonts w:asciiTheme="majorHAnsi" w:hAnsiTheme="majorHAnsi"/>
          <w:bCs/>
          <w:sz w:val="20"/>
          <w:szCs w:val="20"/>
        </w:rPr>
        <w:t>t petition is inadmissible because</w:t>
      </w:r>
      <w:r w:rsidRPr="00885BF0">
        <w:rPr>
          <w:rFonts w:asciiTheme="majorHAnsi" w:hAnsiTheme="majorHAnsi"/>
          <w:bCs/>
          <w:sz w:val="20"/>
          <w:szCs w:val="20"/>
        </w:rPr>
        <w:t xml:space="preserve"> it does not present facts that may establish violations of the rights recognized on the American Convention. In its view, there is nothing that prima facie indicates that the petitioner</w:t>
      </w:r>
      <w:r w:rsidR="004978B8">
        <w:rPr>
          <w:rFonts w:asciiTheme="majorHAnsi" w:hAnsiTheme="majorHAnsi"/>
          <w:bCs/>
          <w:sz w:val="20"/>
          <w:szCs w:val="20"/>
        </w:rPr>
        <w:t>’</w:t>
      </w:r>
      <w:r w:rsidRPr="00885BF0">
        <w:rPr>
          <w:rFonts w:asciiTheme="majorHAnsi" w:hAnsiTheme="majorHAnsi"/>
          <w:bCs/>
          <w:sz w:val="20"/>
          <w:szCs w:val="20"/>
        </w:rPr>
        <w:t xml:space="preserve">s guarantees of due process or his rights under the American Convention have been violated. It argues that the petitioning party failed to exhaust appropriate </w:t>
      </w:r>
      <w:r w:rsidR="008311A6">
        <w:rPr>
          <w:rFonts w:asciiTheme="majorHAnsi" w:hAnsiTheme="majorHAnsi"/>
          <w:bCs/>
          <w:sz w:val="20"/>
          <w:szCs w:val="20"/>
        </w:rPr>
        <w:t>and effective domestic remedies</w:t>
      </w:r>
      <w:r w:rsidRPr="00885BF0">
        <w:rPr>
          <w:rFonts w:asciiTheme="majorHAnsi" w:hAnsiTheme="majorHAnsi"/>
          <w:bCs/>
          <w:sz w:val="20"/>
          <w:szCs w:val="20"/>
        </w:rPr>
        <w:t xml:space="preserve"> because the issue of a final resolution on the effective cooperation agreement was pending</w:t>
      </w:r>
      <w:r w:rsidR="008311A6">
        <w:rPr>
          <w:rFonts w:asciiTheme="majorHAnsi" w:hAnsiTheme="majorHAnsi"/>
          <w:bCs/>
          <w:sz w:val="20"/>
          <w:szCs w:val="20"/>
        </w:rPr>
        <w:t xml:space="preserve"> </w:t>
      </w:r>
      <w:r w:rsidR="008311A6" w:rsidRPr="00885BF0">
        <w:rPr>
          <w:rFonts w:asciiTheme="majorHAnsi" w:hAnsiTheme="majorHAnsi"/>
          <w:bCs/>
          <w:sz w:val="20"/>
          <w:szCs w:val="20"/>
        </w:rPr>
        <w:t>when the instant petition was filed</w:t>
      </w:r>
      <w:r w:rsidRPr="00885BF0">
        <w:rPr>
          <w:rFonts w:asciiTheme="majorHAnsi" w:hAnsiTheme="majorHAnsi"/>
          <w:bCs/>
          <w:sz w:val="20"/>
          <w:szCs w:val="20"/>
        </w:rPr>
        <w:t xml:space="preserve">. As for its purported violation of personal liberty, the State claims that the petitioner, not having </w:t>
      </w:r>
      <w:r w:rsidR="00E16343">
        <w:rPr>
          <w:rFonts w:asciiTheme="majorHAnsi" w:hAnsiTheme="majorHAnsi"/>
          <w:bCs/>
          <w:sz w:val="20"/>
          <w:szCs w:val="20"/>
        </w:rPr>
        <w:t>challenged</w:t>
      </w:r>
      <w:r w:rsidRPr="00885BF0">
        <w:rPr>
          <w:rFonts w:asciiTheme="majorHAnsi" w:hAnsiTheme="majorHAnsi"/>
          <w:bCs/>
          <w:sz w:val="20"/>
          <w:szCs w:val="20"/>
        </w:rPr>
        <w:t xml:space="preserve"> the trial court</w:t>
      </w:r>
      <w:r w:rsidR="004978B8">
        <w:rPr>
          <w:rFonts w:asciiTheme="majorHAnsi" w:hAnsiTheme="majorHAnsi"/>
          <w:bCs/>
          <w:sz w:val="20"/>
          <w:szCs w:val="20"/>
        </w:rPr>
        <w:t>’</w:t>
      </w:r>
      <w:r w:rsidRPr="00885BF0">
        <w:rPr>
          <w:rFonts w:asciiTheme="majorHAnsi" w:hAnsiTheme="majorHAnsi"/>
          <w:bCs/>
          <w:sz w:val="20"/>
          <w:szCs w:val="20"/>
        </w:rPr>
        <w:t xml:space="preserve">s </w:t>
      </w:r>
      <w:r w:rsidR="00B20066">
        <w:rPr>
          <w:rFonts w:asciiTheme="majorHAnsi" w:hAnsiTheme="majorHAnsi"/>
          <w:bCs/>
          <w:sz w:val="20"/>
          <w:szCs w:val="20"/>
        </w:rPr>
        <w:t>resolution</w:t>
      </w:r>
      <w:r w:rsidRPr="00885BF0">
        <w:rPr>
          <w:rFonts w:asciiTheme="majorHAnsi" w:hAnsiTheme="majorHAnsi"/>
          <w:bCs/>
          <w:sz w:val="20"/>
          <w:szCs w:val="20"/>
        </w:rPr>
        <w:t xml:space="preserve"> that dismissed </w:t>
      </w:r>
      <w:r w:rsidR="00E16343">
        <w:rPr>
          <w:rFonts w:asciiTheme="majorHAnsi" w:hAnsiTheme="majorHAnsi"/>
          <w:bCs/>
          <w:sz w:val="20"/>
          <w:szCs w:val="20"/>
        </w:rPr>
        <w:t>his</w:t>
      </w:r>
      <w:r w:rsidRPr="00885BF0">
        <w:rPr>
          <w:rFonts w:asciiTheme="majorHAnsi" w:hAnsiTheme="majorHAnsi"/>
          <w:bCs/>
          <w:sz w:val="20"/>
          <w:szCs w:val="20"/>
        </w:rPr>
        <w:t xml:space="preserve"> habeas corpus petition, agreed to the judgment. It also indicates that no appeals were lodged </w:t>
      </w:r>
      <w:r w:rsidR="00B20066">
        <w:rPr>
          <w:rFonts w:asciiTheme="majorHAnsi" w:hAnsiTheme="majorHAnsi"/>
          <w:bCs/>
          <w:sz w:val="20"/>
          <w:szCs w:val="20"/>
        </w:rPr>
        <w:t>on</w:t>
      </w:r>
      <w:r w:rsidRPr="00885BF0">
        <w:rPr>
          <w:rFonts w:asciiTheme="majorHAnsi" w:hAnsiTheme="majorHAnsi"/>
          <w:bCs/>
          <w:sz w:val="20"/>
          <w:szCs w:val="20"/>
        </w:rPr>
        <w:t xml:space="preserve"> that situation. It alleges that the reason </w:t>
      </w:r>
      <w:r w:rsidR="00B20066">
        <w:rPr>
          <w:rFonts w:asciiTheme="majorHAnsi" w:hAnsiTheme="majorHAnsi"/>
          <w:bCs/>
          <w:sz w:val="20"/>
          <w:szCs w:val="20"/>
        </w:rPr>
        <w:t xml:space="preserve">that </w:t>
      </w:r>
      <w:r w:rsidRPr="00885BF0">
        <w:rPr>
          <w:rFonts w:asciiTheme="majorHAnsi" w:hAnsiTheme="majorHAnsi"/>
          <w:bCs/>
          <w:sz w:val="20"/>
          <w:szCs w:val="20"/>
        </w:rPr>
        <w:t xml:space="preserve">the approval of the plea agreement was </w:t>
      </w:r>
      <w:r w:rsidR="004978B8">
        <w:rPr>
          <w:rFonts w:asciiTheme="majorHAnsi" w:hAnsiTheme="majorHAnsi"/>
          <w:bCs/>
          <w:sz w:val="20"/>
          <w:szCs w:val="20"/>
        </w:rPr>
        <w:t>“</w:t>
      </w:r>
      <w:r w:rsidR="00B20066">
        <w:rPr>
          <w:rFonts w:asciiTheme="majorHAnsi" w:hAnsiTheme="majorHAnsi"/>
          <w:bCs/>
          <w:sz w:val="20"/>
          <w:szCs w:val="20"/>
        </w:rPr>
        <w:t>delayed</w:t>
      </w:r>
      <w:r w:rsidR="004978B8">
        <w:rPr>
          <w:rFonts w:asciiTheme="majorHAnsi" w:hAnsiTheme="majorHAnsi"/>
          <w:bCs/>
          <w:sz w:val="20"/>
          <w:szCs w:val="20"/>
        </w:rPr>
        <w:t>”</w:t>
      </w:r>
      <w:r w:rsidR="00B20066">
        <w:rPr>
          <w:rFonts w:asciiTheme="majorHAnsi" w:hAnsiTheme="majorHAnsi"/>
          <w:bCs/>
          <w:sz w:val="20"/>
          <w:szCs w:val="20"/>
        </w:rPr>
        <w:t xml:space="preserve"> </w:t>
      </w:r>
      <w:r w:rsidR="00227AC4">
        <w:rPr>
          <w:rFonts w:asciiTheme="majorHAnsi" w:hAnsiTheme="majorHAnsi"/>
          <w:bCs/>
          <w:sz w:val="20"/>
          <w:szCs w:val="20"/>
        </w:rPr>
        <w:t xml:space="preserve">was </w:t>
      </w:r>
      <w:r w:rsidRPr="00885BF0">
        <w:rPr>
          <w:rFonts w:asciiTheme="majorHAnsi" w:hAnsiTheme="majorHAnsi"/>
          <w:bCs/>
          <w:sz w:val="20"/>
          <w:szCs w:val="20"/>
        </w:rPr>
        <w:t xml:space="preserve">that the petitioner did not meet the requirements set forth </w:t>
      </w:r>
      <w:r w:rsidR="00227AC4">
        <w:rPr>
          <w:rFonts w:asciiTheme="majorHAnsi" w:hAnsiTheme="majorHAnsi"/>
          <w:bCs/>
          <w:sz w:val="20"/>
          <w:szCs w:val="20"/>
        </w:rPr>
        <w:t>in</w:t>
      </w:r>
      <w:r w:rsidRPr="00885BF0">
        <w:rPr>
          <w:rFonts w:asciiTheme="majorHAnsi" w:hAnsiTheme="majorHAnsi"/>
          <w:bCs/>
          <w:sz w:val="20"/>
          <w:szCs w:val="20"/>
        </w:rPr>
        <w:t xml:space="preserve"> the law. </w:t>
      </w:r>
    </w:p>
    <w:p w:rsidR="00885BF0" w:rsidRPr="00885BF0" w:rsidRDefault="00885BF0" w:rsidP="00885BF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85BF0">
        <w:rPr>
          <w:rFonts w:asciiTheme="majorHAnsi" w:hAnsiTheme="majorHAnsi"/>
          <w:bCs/>
          <w:sz w:val="20"/>
          <w:szCs w:val="20"/>
        </w:rPr>
        <w:t xml:space="preserve">The State </w:t>
      </w:r>
      <w:r w:rsidR="003C17A6">
        <w:rPr>
          <w:rFonts w:asciiTheme="majorHAnsi" w:hAnsiTheme="majorHAnsi"/>
          <w:bCs/>
          <w:sz w:val="20"/>
          <w:szCs w:val="20"/>
        </w:rPr>
        <w:t>moreover</w:t>
      </w:r>
      <w:r w:rsidRPr="00885BF0">
        <w:rPr>
          <w:rFonts w:asciiTheme="majorHAnsi" w:hAnsiTheme="majorHAnsi"/>
          <w:bCs/>
          <w:sz w:val="20"/>
          <w:szCs w:val="20"/>
        </w:rPr>
        <w:t xml:space="preserve"> considers that the guarantees of due process were at all times respected; however, it emphasizes the petitioner</w:t>
      </w:r>
      <w:r w:rsidR="004978B8">
        <w:rPr>
          <w:rFonts w:asciiTheme="majorHAnsi" w:hAnsiTheme="majorHAnsi"/>
          <w:bCs/>
          <w:sz w:val="20"/>
          <w:szCs w:val="20"/>
        </w:rPr>
        <w:t>’</w:t>
      </w:r>
      <w:r w:rsidRPr="00885BF0">
        <w:rPr>
          <w:rFonts w:asciiTheme="majorHAnsi" w:hAnsiTheme="majorHAnsi"/>
          <w:bCs/>
          <w:sz w:val="20"/>
          <w:szCs w:val="20"/>
        </w:rPr>
        <w:t>s behavior</w:t>
      </w:r>
      <w:r w:rsidR="00FC4790">
        <w:rPr>
          <w:rFonts w:asciiTheme="majorHAnsi" w:hAnsiTheme="majorHAnsi"/>
          <w:bCs/>
          <w:sz w:val="20"/>
          <w:szCs w:val="20"/>
        </w:rPr>
        <w:t xml:space="preserve"> in the phase of investigation </w:t>
      </w:r>
      <w:r w:rsidRPr="00885BF0">
        <w:rPr>
          <w:rFonts w:asciiTheme="majorHAnsi" w:hAnsiTheme="majorHAnsi"/>
          <w:bCs/>
          <w:sz w:val="20"/>
          <w:szCs w:val="20"/>
        </w:rPr>
        <w:t xml:space="preserve">because he allegedly tried to cripple investigations aimed at clarifying the offenses for which he was accused, prosecuted and sentenced. Furthermore, it submits that when </w:t>
      </w:r>
      <w:r w:rsidR="00BA0425">
        <w:rPr>
          <w:rFonts w:asciiTheme="majorHAnsi" w:hAnsiTheme="majorHAnsi"/>
          <w:bCs/>
          <w:sz w:val="20"/>
          <w:szCs w:val="20"/>
        </w:rPr>
        <w:t xml:space="preserve">he </w:t>
      </w:r>
      <w:r w:rsidRPr="00885BF0">
        <w:rPr>
          <w:rFonts w:asciiTheme="majorHAnsi" w:hAnsiTheme="majorHAnsi"/>
          <w:bCs/>
          <w:sz w:val="20"/>
          <w:szCs w:val="20"/>
        </w:rPr>
        <w:t>decided to enter a plea agreement</w:t>
      </w:r>
      <w:r w:rsidR="007F7952">
        <w:rPr>
          <w:rFonts w:asciiTheme="majorHAnsi" w:hAnsiTheme="majorHAnsi"/>
          <w:bCs/>
          <w:sz w:val="20"/>
          <w:szCs w:val="20"/>
        </w:rPr>
        <w:t>,</w:t>
      </w:r>
      <w:r w:rsidRPr="00885BF0">
        <w:rPr>
          <w:rFonts w:asciiTheme="majorHAnsi" w:hAnsiTheme="majorHAnsi"/>
          <w:bCs/>
          <w:sz w:val="20"/>
          <w:szCs w:val="20"/>
        </w:rPr>
        <w:t xml:space="preserve"> </w:t>
      </w:r>
      <w:r w:rsidR="00BA0425" w:rsidRPr="00885BF0">
        <w:rPr>
          <w:rFonts w:asciiTheme="majorHAnsi" w:hAnsiTheme="majorHAnsi"/>
          <w:bCs/>
          <w:sz w:val="20"/>
          <w:szCs w:val="20"/>
        </w:rPr>
        <w:t>Mr. Gómez Rodríguez</w:t>
      </w:r>
      <w:r w:rsidRPr="00885BF0">
        <w:rPr>
          <w:rFonts w:asciiTheme="majorHAnsi" w:hAnsiTheme="majorHAnsi"/>
          <w:bCs/>
          <w:sz w:val="20"/>
          <w:szCs w:val="20"/>
        </w:rPr>
        <w:t xml:space="preserve"> ignored that two other people had already provided the same</w:t>
      </w:r>
      <w:r w:rsidR="00BA0425">
        <w:rPr>
          <w:rFonts w:asciiTheme="majorHAnsi" w:hAnsiTheme="majorHAnsi"/>
          <w:bCs/>
          <w:sz w:val="20"/>
          <w:szCs w:val="20"/>
        </w:rPr>
        <w:t xml:space="preserve"> information that he believed</w:t>
      </w:r>
      <w:r w:rsidRPr="00885BF0">
        <w:rPr>
          <w:rFonts w:asciiTheme="majorHAnsi" w:hAnsiTheme="majorHAnsi"/>
          <w:bCs/>
          <w:sz w:val="20"/>
          <w:szCs w:val="20"/>
        </w:rPr>
        <w:t xml:space="preserve"> had contributed with to the investigation; that, therefore, it was impossible to approve such </w:t>
      </w:r>
      <w:r w:rsidR="00BA0425">
        <w:rPr>
          <w:rFonts w:asciiTheme="majorHAnsi" w:hAnsiTheme="majorHAnsi"/>
          <w:bCs/>
          <w:sz w:val="20"/>
          <w:szCs w:val="20"/>
        </w:rPr>
        <w:t xml:space="preserve">an </w:t>
      </w:r>
      <w:r w:rsidRPr="00885BF0">
        <w:rPr>
          <w:rFonts w:asciiTheme="majorHAnsi" w:hAnsiTheme="majorHAnsi"/>
          <w:bCs/>
          <w:sz w:val="20"/>
          <w:szCs w:val="20"/>
        </w:rPr>
        <w:t xml:space="preserve">agreement. It claims that the alleged victim exhausted the appropriate legal remedies </w:t>
      </w:r>
      <w:r w:rsidR="00CF1983">
        <w:rPr>
          <w:rFonts w:asciiTheme="majorHAnsi" w:hAnsiTheme="majorHAnsi"/>
          <w:bCs/>
          <w:sz w:val="20"/>
          <w:szCs w:val="20"/>
        </w:rPr>
        <w:t>provided for in</w:t>
      </w:r>
      <w:r w:rsidRPr="00885BF0">
        <w:rPr>
          <w:rFonts w:asciiTheme="majorHAnsi" w:hAnsiTheme="majorHAnsi"/>
          <w:bCs/>
          <w:sz w:val="20"/>
          <w:szCs w:val="20"/>
        </w:rPr>
        <w:t xml:space="preserve"> the </w:t>
      </w:r>
      <w:r w:rsidR="00CF1983">
        <w:rPr>
          <w:rFonts w:asciiTheme="majorHAnsi" w:hAnsiTheme="majorHAnsi"/>
          <w:bCs/>
          <w:sz w:val="20"/>
          <w:szCs w:val="20"/>
        </w:rPr>
        <w:t>domestic</w:t>
      </w:r>
      <w:r w:rsidRPr="00885BF0">
        <w:rPr>
          <w:rFonts w:asciiTheme="majorHAnsi" w:hAnsiTheme="majorHAnsi"/>
          <w:bCs/>
          <w:sz w:val="20"/>
          <w:szCs w:val="20"/>
        </w:rPr>
        <w:t xml:space="preserve"> system and that the courts settled each of these remedies. Consequently, the State deems that the petitioner seeks to have the Commission work as a court of fourth instance because he is not satisfied with the result of the resolutions made by the domestic courts.</w:t>
      </w:r>
      <w:r w:rsidR="00CF1983">
        <w:rPr>
          <w:rFonts w:asciiTheme="majorHAnsi" w:hAnsiTheme="majorHAnsi"/>
          <w:bCs/>
          <w:sz w:val="20"/>
          <w:szCs w:val="20"/>
        </w:rPr>
        <w:t xml:space="preserve"> </w:t>
      </w:r>
    </w:p>
    <w:p w:rsidR="00885BF0" w:rsidRPr="00885BF0" w:rsidRDefault="00885BF0" w:rsidP="00885BF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85BF0">
        <w:rPr>
          <w:rFonts w:asciiTheme="majorHAnsi" w:hAnsiTheme="majorHAnsi"/>
          <w:sz w:val="20"/>
          <w:szCs w:val="20"/>
        </w:rPr>
        <w:t>It submits that, considering the facts in the instant petition, the only a</w:t>
      </w:r>
      <w:r w:rsidR="00425968">
        <w:rPr>
          <w:rFonts w:asciiTheme="majorHAnsi" w:hAnsiTheme="majorHAnsi"/>
          <w:sz w:val="20"/>
          <w:szCs w:val="20"/>
        </w:rPr>
        <w:t>lleged victim is the petitioner</w:t>
      </w:r>
      <w:r w:rsidRPr="00885BF0">
        <w:rPr>
          <w:rFonts w:asciiTheme="majorHAnsi" w:hAnsiTheme="majorHAnsi"/>
          <w:sz w:val="20"/>
          <w:szCs w:val="20"/>
        </w:rPr>
        <w:t xml:space="preserve"> and that his next of kin have not been affected. The State indicates that the goods seized from former colonel Gómez Rodríguez were bought with public funds obtained </w:t>
      </w:r>
      <w:r w:rsidR="00425968">
        <w:rPr>
          <w:rFonts w:asciiTheme="majorHAnsi" w:hAnsiTheme="majorHAnsi"/>
          <w:sz w:val="20"/>
          <w:szCs w:val="20"/>
        </w:rPr>
        <w:t>through</w:t>
      </w:r>
      <w:r w:rsidRPr="00885BF0">
        <w:rPr>
          <w:rFonts w:asciiTheme="majorHAnsi" w:hAnsiTheme="majorHAnsi"/>
          <w:sz w:val="20"/>
          <w:szCs w:val="20"/>
        </w:rPr>
        <w:t xml:space="preserve"> the acts of corruption for which he was sentenced to six years</w:t>
      </w:r>
      <w:r w:rsidR="004978B8">
        <w:rPr>
          <w:rFonts w:asciiTheme="majorHAnsi" w:hAnsiTheme="majorHAnsi"/>
          <w:sz w:val="20"/>
          <w:szCs w:val="20"/>
        </w:rPr>
        <w:t>’</w:t>
      </w:r>
      <w:r w:rsidRPr="00885BF0">
        <w:rPr>
          <w:rFonts w:asciiTheme="majorHAnsi" w:hAnsiTheme="majorHAnsi"/>
          <w:sz w:val="20"/>
          <w:szCs w:val="20"/>
        </w:rPr>
        <w:t xml:space="preserve"> imprison</w:t>
      </w:r>
      <w:r w:rsidR="00612DB9">
        <w:rPr>
          <w:rFonts w:asciiTheme="majorHAnsi" w:hAnsiTheme="majorHAnsi"/>
          <w:sz w:val="20"/>
          <w:szCs w:val="20"/>
        </w:rPr>
        <w:t>ment. Lastly, the State alleges that it</w:t>
      </w:r>
      <w:r w:rsidRPr="00885BF0">
        <w:rPr>
          <w:rFonts w:asciiTheme="majorHAnsi" w:hAnsiTheme="majorHAnsi"/>
          <w:sz w:val="20"/>
          <w:szCs w:val="20"/>
        </w:rPr>
        <w:t xml:space="preserve"> did not infringe the petitioner</w:t>
      </w:r>
      <w:r w:rsidR="004978B8">
        <w:rPr>
          <w:rFonts w:asciiTheme="majorHAnsi" w:hAnsiTheme="majorHAnsi"/>
          <w:sz w:val="20"/>
          <w:szCs w:val="20"/>
        </w:rPr>
        <w:t>’</w:t>
      </w:r>
      <w:r w:rsidRPr="00885BF0">
        <w:rPr>
          <w:rFonts w:asciiTheme="majorHAnsi" w:hAnsiTheme="majorHAnsi"/>
          <w:sz w:val="20"/>
          <w:szCs w:val="20"/>
        </w:rPr>
        <w:t>s right to p</w:t>
      </w:r>
      <w:r w:rsidR="00425968">
        <w:rPr>
          <w:rFonts w:asciiTheme="majorHAnsi" w:hAnsiTheme="majorHAnsi"/>
          <w:sz w:val="20"/>
          <w:szCs w:val="20"/>
        </w:rPr>
        <w:t>hysic</w:t>
      </w:r>
      <w:r w:rsidRPr="00885BF0">
        <w:rPr>
          <w:rFonts w:asciiTheme="majorHAnsi" w:hAnsiTheme="majorHAnsi"/>
          <w:sz w:val="20"/>
          <w:szCs w:val="20"/>
        </w:rPr>
        <w:t xml:space="preserve">al integrity because the State cannot be held liable for </w:t>
      </w:r>
      <w:r w:rsidR="00612DB9">
        <w:rPr>
          <w:rFonts w:asciiTheme="majorHAnsi" w:hAnsiTheme="majorHAnsi"/>
          <w:sz w:val="20"/>
          <w:szCs w:val="20"/>
        </w:rPr>
        <w:t xml:space="preserve">the </w:t>
      </w:r>
      <w:r w:rsidR="00CF1983" w:rsidRPr="00885BF0">
        <w:rPr>
          <w:rFonts w:asciiTheme="majorHAnsi" w:hAnsiTheme="majorHAnsi"/>
          <w:sz w:val="20"/>
          <w:szCs w:val="20"/>
        </w:rPr>
        <w:t>disseminat</w:t>
      </w:r>
      <w:r w:rsidR="00612DB9">
        <w:rPr>
          <w:rFonts w:asciiTheme="majorHAnsi" w:hAnsiTheme="majorHAnsi"/>
          <w:sz w:val="20"/>
          <w:szCs w:val="20"/>
        </w:rPr>
        <w:t>ion of information</w:t>
      </w:r>
      <w:r w:rsidRPr="00885BF0">
        <w:rPr>
          <w:rFonts w:asciiTheme="majorHAnsi" w:hAnsiTheme="majorHAnsi"/>
          <w:sz w:val="20"/>
          <w:szCs w:val="20"/>
        </w:rPr>
        <w:t xml:space="preserve"> by private news media.</w:t>
      </w:r>
      <w:r w:rsidR="00612DB9">
        <w:rPr>
          <w:rFonts w:asciiTheme="majorHAnsi" w:hAnsiTheme="majorHAnsi"/>
          <w:sz w:val="20"/>
          <w:szCs w:val="20"/>
        </w:rPr>
        <w:t xml:space="preserve"> </w:t>
      </w:r>
    </w:p>
    <w:p w:rsidR="00885BF0" w:rsidRPr="00885BF0" w:rsidRDefault="00885BF0" w:rsidP="00885BF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85BF0">
        <w:rPr>
          <w:rFonts w:asciiTheme="majorHAnsi" w:hAnsiTheme="majorHAnsi"/>
          <w:sz w:val="20"/>
          <w:szCs w:val="20"/>
        </w:rPr>
        <w:t xml:space="preserve">The State moreover questions the admissibility of the instant petition because this </w:t>
      </w:r>
      <w:r w:rsidR="00692C0C">
        <w:rPr>
          <w:rFonts w:asciiTheme="majorHAnsi" w:hAnsiTheme="majorHAnsi"/>
          <w:sz w:val="20"/>
          <w:szCs w:val="20"/>
        </w:rPr>
        <w:t xml:space="preserve">was notified six years after its </w:t>
      </w:r>
      <w:r w:rsidRPr="00885BF0">
        <w:rPr>
          <w:rFonts w:asciiTheme="majorHAnsi" w:hAnsiTheme="majorHAnsi"/>
          <w:sz w:val="20"/>
          <w:szCs w:val="20"/>
        </w:rPr>
        <w:t>fil</w:t>
      </w:r>
      <w:r w:rsidR="00692C0C">
        <w:rPr>
          <w:rFonts w:asciiTheme="majorHAnsi" w:hAnsiTheme="majorHAnsi"/>
          <w:sz w:val="20"/>
          <w:szCs w:val="20"/>
        </w:rPr>
        <w:t>ing</w:t>
      </w:r>
      <w:r w:rsidRPr="00885BF0">
        <w:rPr>
          <w:rFonts w:asciiTheme="majorHAnsi" w:hAnsiTheme="majorHAnsi"/>
          <w:sz w:val="20"/>
          <w:szCs w:val="20"/>
        </w:rPr>
        <w:t xml:space="preserve"> to the IACHR.</w:t>
      </w:r>
      <w:r w:rsidR="009B514C">
        <w:rPr>
          <w:rFonts w:asciiTheme="majorHAnsi" w:hAnsiTheme="majorHAnsi"/>
          <w:sz w:val="20"/>
          <w:szCs w:val="20"/>
        </w:rPr>
        <w:t xml:space="preserve"> </w:t>
      </w:r>
    </w:p>
    <w:p w:rsidR="00885BF0" w:rsidRPr="00885BF0" w:rsidRDefault="00885BF0" w:rsidP="00885BF0">
      <w:pPr>
        <w:spacing w:before="240" w:after="240"/>
        <w:ind w:firstLine="720"/>
        <w:jc w:val="both"/>
        <w:rPr>
          <w:rFonts w:asciiTheme="majorHAnsi" w:hAnsiTheme="majorHAnsi"/>
          <w:sz w:val="20"/>
          <w:szCs w:val="20"/>
        </w:rPr>
      </w:pPr>
      <w:r w:rsidRPr="00885BF0">
        <w:rPr>
          <w:rFonts w:asciiTheme="majorHAnsi" w:eastAsia="Cambria" w:hAnsiTheme="majorHAnsi" w:cs="Cambria"/>
          <w:b/>
          <w:bCs/>
          <w:sz w:val="20"/>
          <w:szCs w:val="20"/>
          <w:u w:color="000000"/>
          <w:lang w:eastAsia="es-ES"/>
        </w:rPr>
        <w:t>VI.</w:t>
      </w:r>
      <w:r w:rsidRPr="00885BF0">
        <w:rPr>
          <w:rFonts w:asciiTheme="majorHAnsi" w:eastAsia="Cambria" w:hAnsiTheme="majorHAnsi" w:cs="Cambria"/>
          <w:b/>
          <w:bCs/>
          <w:sz w:val="20"/>
          <w:szCs w:val="20"/>
          <w:u w:color="000000"/>
          <w:lang w:eastAsia="es-ES"/>
        </w:rPr>
        <w:tab/>
      </w:r>
      <w:r w:rsidRPr="00885BF0">
        <w:rPr>
          <w:rFonts w:asciiTheme="majorHAnsi" w:hAnsiTheme="majorHAnsi"/>
          <w:b/>
          <w:bCs/>
          <w:sz w:val="20"/>
          <w:szCs w:val="20"/>
        </w:rPr>
        <w:t>ANALYSIS OF EXHAUSTION OF DOMESTIC REMEDIES AND TIMELINESS OF THE PETITION</w:t>
      </w:r>
      <w:r w:rsidRPr="00885BF0">
        <w:rPr>
          <w:rFonts w:asciiTheme="majorHAnsi" w:eastAsia="Cambria" w:hAnsiTheme="majorHAnsi" w:cs="Cambria"/>
          <w:b/>
          <w:bCs/>
          <w:sz w:val="20"/>
          <w:szCs w:val="20"/>
          <w:u w:color="000000"/>
          <w:lang w:eastAsia="es-ES"/>
        </w:rPr>
        <w:t xml:space="preserve"> </w:t>
      </w:r>
    </w:p>
    <w:p w:rsidR="00885BF0" w:rsidRPr="004A47A9" w:rsidRDefault="00885BF0" w:rsidP="00885BF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85BF0">
        <w:rPr>
          <w:rFonts w:asciiTheme="majorHAnsi" w:hAnsiTheme="majorHAnsi"/>
          <w:sz w:val="20"/>
          <w:szCs w:val="20"/>
        </w:rPr>
        <w:t>In the instant case, the Inter-American Commission observes that the petitioner</w:t>
      </w:r>
      <w:r w:rsidR="004978B8">
        <w:rPr>
          <w:rFonts w:asciiTheme="majorHAnsi" w:hAnsiTheme="majorHAnsi"/>
          <w:sz w:val="20"/>
          <w:szCs w:val="20"/>
        </w:rPr>
        <w:t>’</w:t>
      </w:r>
      <w:r w:rsidRPr="00885BF0">
        <w:rPr>
          <w:rFonts w:asciiTheme="majorHAnsi" w:hAnsiTheme="majorHAnsi"/>
          <w:sz w:val="20"/>
          <w:szCs w:val="20"/>
        </w:rPr>
        <w:t xml:space="preserve">s allegations </w:t>
      </w:r>
      <w:r w:rsidR="009B514C">
        <w:rPr>
          <w:rFonts w:asciiTheme="majorHAnsi" w:hAnsiTheme="majorHAnsi"/>
          <w:sz w:val="20"/>
          <w:szCs w:val="20"/>
        </w:rPr>
        <w:t>essentially</w:t>
      </w:r>
      <w:r w:rsidRPr="00885BF0">
        <w:rPr>
          <w:rFonts w:asciiTheme="majorHAnsi" w:hAnsiTheme="majorHAnsi"/>
          <w:sz w:val="20"/>
          <w:szCs w:val="20"/>
        </w:rPr>
        <w:t xml:space="preserve"> concern alleged irregularities taking place in the context of a </w:t>
      </w:r>
      <w:r w:rsidR="004C39A3">
        <w:rPr>
          <w:rFonts w:asciiTheme="majorHAnsi" w:hAnsiTheme="majorHAnsi"/>
          <w:sz w:val="20"/>
          <w:szCs w:val="20"/>
        </w:rPr>
        <w:t>proceeding on an agreement of</w:t>
      </w:r>
      <w:r w:rsidR="009B514C">
        <w:rPr>
          <w:rFonts w:asciiTheme="majorHAnsi" w:hAnsiTheme="majorHAnsi"/>
          <w:sz w:val="20"/>
          <w:szCs w:val="20"/>
        </w:rPr>
        <w:t xml:space="preserve"> </w:t>
      </w:r>
      <w:r w:rsidRPr="00885BF0">
        <w:rPr>
          <w:rFonts w:asciiTheme="majorHAnsi" w:hAnsiTheme="majorHAnsi"/>
          <w:sz w:val="20"/>
          <w:szCs w:val="20"/>
        </w:rPr>
        <w:t xml:space="preserve">effective cooperation with justice, under Law </w:t>
      </w:r>
      <w:r w:rsidR="008B181C">
        <w:rPr>
          <w:rFonts w:asciiTheme="majorHAnsi" w:hAnsiTheme="majorHAnsi"/>
          <w:sz w:val="20"/>
          <w:szCs w:val="20"/>
        </w:rPr>
        <w:t xml:space="preserve">No. </w:t>
      </w:r>
      <w:r w:rsidRPr="00885BF0">
        <w:rPr>
          <w:rFonts w:asciiTheme="majorHAnsi" w:hAnsiTheme="majorHAnsi"/>
          <w:sz w:val="20"/>
          <w:szCs w:val="20"/>
        </w:rPr>
        <w:t xml:space="preserve">27378, and in the enforcement of </w:t>
      </w:r>
      <w:r w:rsidR="008B181C">
        <w:rPr>
          <w:rFonts w:asciiTheme="majorHAnsi" w:hAnsiTheme="majorHAnsi"/>
          <w:sz w:val="20"/>
          <w:szCs w:val="20"/>
        </w:rPr>
        <w:t>a sentence</w:t>
      </w:r>
      <w:r w:rsidRPr="00885BF0">
        <w:rPr>
          <w:rFonts w:asciiTheme="majorHAnsi" w:hAnsiTheme="majorHAnsi"/>
          <w:sz w:val="20"/>
          <w:szCs w:val="20"/>
        </w:rPr>
        <w:t xml:space="preserve"> awarded </w:t>
      </w:r>
      <w:r w:rsidR="00C47FCB">
        <w:rPr>
          <w:rFonts w:asciiTheme="majorHAnsi" w:hAnsiTheme="majorHAnsi"/>
          <w:sz w:val="20"/>
          <w:szCs w:val="20"/>
        </w:rPr>
        <w:t>after</w:t>
      </w:r>
      <w:r w:rsidRPr="00885BF0">
        <w:rPr>
          <w:rFonts w:asciiTheme="majorHAnsi" w:hAnsiTheme="majorHAnsi"/>
          <w:sz w:val="20"/>
          <w:szCs w:val="20"/>
        </w:rPr>
        <w:t xml:space="preserve"> a criminal trial for embezzlement of public funds. In this regard, the Commission observes that the </w:t>
      </w:r>
      <w:r w:rsidR="009F7A80">
        <w:rPr>
          <w:rFonts w:asciiTheme="majorHAnsi" w:hAnsiTheme="majorHAnsi"/>
          <w:sz w:val="20"/>
          <w:szCs w:val="20"/>
        </w:rPr>
        <w:t>proceeding</w:t>
      </w:r>
      <w:r w:rsidRPr="00885BF0">
        <w:rPr>
          <w:rFonts w:asciiTheme="majorHAnsi" w:hAnsiTheme="majorHAnsi"/>
          <w:sz w:val="20"/>
          <w:szCs w:val="20"/>
        </w:rPr>
        <w:t xml:space="preserve"> </w:t>
      </w:r>
      <w:r w:rsidR="008B7143">
        <w:rPr>
          <w:rFonts w:asciiTheme="majorHAnsi" w:hAnsiTheme="majorHAnsi"/>
          <w:sz w:val="20"/>
          <w:szCs w:val="20"/>
        </w:rPr>
        <w:t>on</w:t>
      </w:r>
      <w:r w:rsidR="00801F69">
        <w:rPr>
          <w:rFonts w:asciiTheme="majorHAnsi" w:hAnsiTheme="majorHAnsi"/>
          <w:sz w:val="20"/>
          <w:szCs w:val="20"/>
        </w:rPr>
        <w:t xml:space="preserve"> the </w:t>
      </w:r>
      <w:r w:rsidRPr="00885BF0">
        <w:rPr>
          <w:rFonts w:asciiTheme="majorHAnsi" w:hAnsiTheme="majorHAnsi"/>
          <w:sz w:val="20"/>
          <w:szCs w:val="20"/>
        </w:rPr>
        <w:t xml:space="preserve">plea </w:t>
      </w:r>
      <w:r w:rsidR="007075D6">
        <w:rPr>
          <w:rFonts w:asciiTheme="majorHAnsi" w:hAnsiTheme="majorHAnsi"/>
          <w:sz w:val="20"/>
          <w:szCs w:val="20"/>
        </w:rPr>
        <w:t>agreement</w:t>
      </w:r>
      <w:r w:rsidRPr="00885BF0">
        <w:rPr>
          <w:rFonts w:asciiTheme="majorHAnsi" w:hAnsiTheme="majorHAnsi"/>
          <w:sz w:val="20"/>
          <w:szCs w:val="20"/>
        </w:rPr>
        <w:t xml:space="preserve"> </w:t>
      </w:r>
      <w:r w:rsidR="008B7143">
        <w:rPr>
          <w:rFonts w:asciiTheme="majorHAnsi" w:hAnsiTheme="majorHAnsi"/>
          <w:sz w:val="20"/>
          <w:szCs w:val="20"/>
        </w:rPr>
        <w:t>started</w:t>
      </w:r>
      <w:r w:rsidRPr="00885BF0">
        <w:rPr>
          <w:rFonts w:asciiTheme="majorHAnsi" w:hAnsiTheme="majorHAnsi"/>
          <w:sz w:val="20"/>
          <w:szCs w:val="20"/>
        </w:rPr>
        <w:t xml:space="preserve"> on September 19, 2001 and </w:t>
      </w:r>
      <w:r w:rsidR="007075D6">
        <w:rPr>
          <w:rFonts w:asciiTheme="majorHAnsi" w:hAnsiTheme="majorHAnsi"/>
          <w:sz w:val="20"/>
          <w:szCs w:val="20"/>
        </w:rPr>
        <w:t>concluded</w:t>
      </w:r>
      <w:r w:rsidRPr="00885BF0">
        <w:rPr>
          <w:rFonts w:asciiTheme="majorHAnsi" w:hAnsiTheme="majorHAnsi"/>
          <w:sz w:val="20"/>
          <w:szCs w:val="20"/>
        </w:rPr>
        <w:t xml:space="preserve"> on February 22, 2010 by means of a resolution from the Fourth Special Criminal Prosecutor</w:t>
      </w:r>
      <w:r w:rsidR="004978B8">
        <w:rPr>
          <w:rFonts w:asciiTheme="majorHAnsi" w:hAnsiTheme="majorHAnsi"/>
          <w:sz w:val="20"/>
          <w:szCs w:val="20"/>
        </w:rPr>
        <w:t>’</w:t>
      </w:r>
      <w:r w:rsidRPr="00885BF0">
        <w:rPr>
          <w:rFonts w:asciiTheme="majorHAnsi" w:hAnsiTheme="majorHAnsi"/>
          <w:sz w:val="20"/>
          <w:szCs w:val="20"/>
        </w:rPr>
        <w:t xml:space="preserve">s Office, </w:t>
      </w:r>
      <w:r w:rsidR="006D5BB0">
        <w:rPr>
          <w:rFonts w:asciiTheme="majorHAnsi" w:hAnsiTheme="majorHAnsi"/>
          <w:sz w:val="20"/>
          <w:szCs w:val="20"/>
        </w:rPr>
        <w:t>whose</w:t>
      </w:r>
      <w:r w:rsidRPr="00885BF0">
        <w:rPr>
          <w:rFonts w:asciiTheme="majorHAnsi" w:hAnsiTheme="majorHAnsi"/>
          <w:sz w:val="20"/>
          <w:szCs w:val="20"/>
        </w:rPr>
        <w:t xml:space="preserve"> judgment </w:t>
      </w:r>
      <w:r w:rsidR="006D5BB0">
        <w:rPr>
          <w:rFonts w:asciiTheme="majorHAnsi" w:hAnsiTheme="majorHAnsi"/>
          <w:sz w:val="20"/>
          <w:szCs w:val="20"/>
        </w:rPr>
        <w:t>was</w:t>
      </w:r>
      <w:r w:rsidRPr="00885BF0">
        <w:rPr>
          <w:rFonts w:asciiTheme="majorHAnsi" w:hAnsiTheme="majorHAnsi"/>
          <w:sz w:val="20"/>
          <w:szCs w:val="20"/>
        </w:rPr>
        <w:t xml:space="preserve"> sent to the Fourth Special Criminal Tribunal of the Superior Court of Justice for closure</w:t>
      </w:r>
      <w:r w:rsidR="006D5BB0">
        <w:rPr>
          <w:rFonts w:asciiTheme="majorHAnsi" w:hAnsiTheme="majorHAnsi"/>
          <w:sz w:val="20"/>
          <w:szCs w:val="20"/>
        </w:rPr>
        <w:t xml:space="preserve"> of the </w:t>
      </w:r>
      <w:r w:rsidR="009B2BC1">
        <w:rPr>
          <w:rFonts w:asciiTheme="majorHAnsi" w:hAnsiTheme="majorHAnsi"/>
          <w:sz w:val="20"/>
          <w:szCs w:val="20"/>
        </w:rPr>
        <w:t>case</w:t>
      </w:r>
      <w:r w:rsidRPr="00885BF0">
        <w:rPr>
          <w:rFonts w:asciiTheme="majorHAnsi" w:hAnsiTheme="majorHAnsi"/>
          <w:sz w:val="20"/>
          <w:szCs w:val="20"/>
        </w:rPr>
        <w:t xml:space="preserve">. Likewise, the main criminal </w:t>
      </w:r>
      <w:r w:rsidR="00763D57">
        <w:rPr>
          <w:rFonts w:asciiTheme="majorHAnsi" w:hAnsiTheme="majorHAnsi"/>
          <w:sz w:val="20"/>
          <w:szCs w:val="20"/>
        </w:rPr>
        <w:t>trial</w:t>
      </w:r>
      <w:r w:rsidRPr="00885BF0">
        <w:rPr>
          <w:rFonts w:asciiTheme="majorHAnsi" w:hAnsiTheme="majorHAnsi"/>
          <w:sz w:val="20"/>
          <w:szCs w:val="20"/>
        </w:rPr>
        <w:t xml:space="preserve"> began in early 2001 and the last judicial resolution </w:t>
      </w:r>
      <w:r w:rsidR="009B2BC1">
        <w:rPr>
          <w:rFonts w:asciiTheme="majorHAnsi" w:hAnsiTheme="majorHAnsi"/>
          <w:sz w:val="20"/>
          <w:szCs w:val="20"/>
        </w:rPr>
        <w:t>concerning</w:t>
      </w:r>
      <w:r w:rsidRPr="00885BF0">
        <w:rPr>
          <w:rFonts w:asciiTheme="majorHAnsi" w:hAnsiTheme="majorHAnsi"/>
          <w:sz w:val="20"/>
          <w:szCs w:val="20"/>
        </w:rPr>
        <w:t xml:space="preserve"> the enforcement of </w:t>
      </w:r>
      <w:r w:rsidR="009B2BC1">
        <w:rPr>
          <w:rFonts w:asciiTheme="majorHAnsi" w:hAnsiTheme="majorHAnsi"/>
          <w:sz w:val="20"/>
          <w:szCs w:val="20"/>
        </w:rPr>
        <w:t>his</w:t>
      </w:r>
      <w:r w:rsidRPr="00885BF0">
        <w:rPr>
          <w:rFonts w:asciiTheme="majorHAnsi" w:hAnsiTheme="majorHAnsi"/>
          <w:sz w:val="20"/>
          <w:szCs w:val="20"/>
        </w:rPr>
        <w:t xml:space="preserve"> sentence was the dismissal of the habeas corpus petition by the Sixth Criminal Tribunal of Lima of August 31, 2009, notified on September 14 that year, after the petitioner</w:t>
      </w:r>
      <w:r w:rsidR="004978B8">
        <w:rPr>
          <w:rFonts w:asciiTheme="majorHAnsi" w:hAnsiTheme="majorHAnsi"/>
          <w:sz w:val="20"/>
          <w:szCs w:val="20"/>
        </w:rPr>
        <w:t>’</w:t>
      </w:r>
      <w:r w:rsidRPr="00885BF0">
        <w:rPr>
          <w:rFonts w:asciiTheme="majorHAnsi" w:hAnsiTheme="majorHAnsi"/>
          <w:sz w:val="20"/>
          <w:szCs w:val="20"/>
        </w:rPr>
        <w:t>s release from prison on May 6, 2009.</w:t>
      </w:r>
      <w:r w:rsidRPr="00885BF0">
        <w:rPr>
          <w:rFonts w:asciiTheme="majorHAnsi" w:hAnsiTheme="majorHAnsi"/>
          <w:bCs/>
          <w:sz w:val="20"/>
          <w:szCs w:val="20"/>
        </w:rPr>
        <w:t xml:space="preserve"> </w:t>
      </w:r>
    </w:p>
    <w:p w:rsidR="004A47A9" w:rsidRPr="00885BF0" w:rsidRDefault="004A47A9" w:rsidP="004A47A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rPr>
      </w:pPr>
    </w:p>
    <w:p w:rsidR="00885BF0" w:rsidRPr="00885BF0" w:rsidRDefault="00885BF0" w:rsidP="00885BF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85BF0">
        <w:rPr>
          <w:rFonts w:asciiTheme="majorHAnsi" w:hAnsiTheme="majorHAnsi"/>
          <w:bCs/>
          <w:sz w:val="20"/>
          <w:szCs w:val="20"/>
        </w:rPr>
        <w:lastRenderedPageBreak/>
        <w:t xml:space="preserve">In this regard, the Commission observes that the State does not controvert that the abovementioned judicial proceedings </w:t>
      </w:r>
      <w:r w:rsidR="006B48DB">
        <w:rPr>
          <w:rFonts w:asciiTheme="majorHAnsi" w:hAnsiTheme="majorHAnsi"/>
          <w:bCs/>
          <w:sz w:val="20"/>
          <w:szCs w:val="20"/>
        </w:rPr>
        <w:t>were</w:t>
      </w:r>
      <w:r w:rsidRPr="00885BF0">
        <w:rPr>
          <w:rFonts w:asciiTheme="majorHAnsi" w:hAnsiTheme="majorHAnsi"/>
          <w:bCs/>
          <w:sz w:val="20"/>
          <w:szCs w:val="20"/>
        </w:rPr>
        <w:t xml:space="preserve"> settled through the decisions mentioned but that it does observe the fact that when the instant petition was filed (on December 4, 2008) there was not yet a final decision on the effective cooperation agreement, terminated in 2010. With respect to this, the Commission reiterates that the situation that must be considered to determine whether domestic remedies have been exhausted is that existing at the time that the admissibility of </w:t>
      </w:r>
      <w:r w:rsidR="00F87275">
        <w:rPr>
          <w:rFonts w:asciiTheme="majorHAnsi" w:hAnsiTheme="majorHAnsi"/>
          <w:bCs/>
          <w:sz w:val="20"/>
          <w:szCs w:val="20"/>
        </w:rPr>
        <w:t>a</w:t>
      </w:r>
      <w:r w:rsidRPr="00885BF0">
        <w:rPr>
          <w:rFonts w:asciiTheme="majorHAnsi" w:hAnsiTheme="majorHAnsi"/>
          <w:bCs/>
          <w:sz w:val="20"/>
          <w:szCs w:val="20"/>
        </w:rPr>
        <w:t xml:space="preserve"> petition is ruled upon, because the time when a petition is filed is different than the time when a decision on admissibility is made. </w:t>
      </w:r>
    </w:p>
    <w:p w:rsidR="00885BF0" w:rsidRPr="00885BF0" w:rsidRDefault="00885BF0" w:rsidP="00885BF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85BF0">
        <w:rPr>
          <w:rFonts w:asciiTheme="majorHAnsi" w:hAnsiTheme="majorHAnsi"/>
          <w:bCs/>
          <w:sz w:val="20"/>
          <w:szCs w:val="20"/>
        </w:rPr>
        <w:t xml:space="preserve">Moreover, the State claims that the petitioner did not </w:t>
      </w:r>
      <w:r w:rsidR="00002047">
        <w:rPr>
          <w:rFonts w:asciiTheme="majorHAnsi" w:hAnsiTheme="majorHAnsi"/>
          <w:bCs/>
          <w:sz w:val="20"/>
          <w:szCs w:val="20"/>
        </w:rPr>
        <w:t>challenge</w:t>
      </w:r>
      <w:r w:rsidRPr="00885BF0">
        <w:rPr>
          <w:rFonts w:asciiTheme="majorHAnsi" w:hAnsiTheme="majorHAnsi"/>
          <w:bCs/>
          <w:sz w:val="20"/>
          <w:szCs w:val="20"/>
        </w:rPr>
        <w:t xml:space="preserve"> the </w:t>
      </w:r>
      <w:r w:rsidR="00002047">
        <w:rPr>
          <w:rFonts w:asciiTheme="majorHAnsi" w:hAnsiTheme="majorHAnsi"/>
          <w:bCs/>
          <w:sz w:val="20"/>
          <w:szCs w:val="20"/>
        </w:rPr>
        <w:t>decision</w:t>
      </w:r>
      <w:r w:rsidRPr="00885BF0">
        <w:rPr>
          <w:rFonts w:asciiTheme="majorHAnsi" w:hAnsiTheme="majorHAnsi"/>
          <w:bCs/>
          <w:sz w:val="20"/>
          <w:szCs w:val="20"/>
        </w:rPr>
        <w:t xml:space="preserve"> on the habeas corpus petition that he lodged with a view to claiming what he believed was his right to access </w:t>
      </w:r>
      <w:r w:rsidR="00002047">
        <w:rPr>
          <w:rFonts w:asciiTheme="majorHAnsi" w:hAnsiTheme="majorHAnsi"/>
          <w:bCs/>
          <w:sz w:val="20"/>
          <w:szCs w:val="20"/>
        </w:rPr>
        <w:t xml:space="preserve">a </w:t>
      </w:r>
      <w:r w:rsidRPr="00885BF0">
        <w:rPr>
          <w:rFonts w:asciiTheme="majorHAnsi" w:hAnsiTheme="majorHAnsi"/>
          <w:bCs/>
          <w:sz w:val="20"/>
          <w:szCs w:val="20"/>
        </w:rPr>
        <w:t>sentenc</w:t>
      </w:r>
      <w:r w:rsidR="00002047">
        <w:rPr>
          <w:rFonts w:asciiTheme="majorHAnsi" w:hAnsiTheme="majorHAnsi"/>
          <w:bCs/>
          <w:sz w:val="20"/>
          <w:szCs w:val="20"/>
        </w:rPr>
        <w:t>e</w:t>
      </w:r>
      <w:r w:rsidRPr="00885BF0">
        <w:rPr>
          <w:rFonts w:asciiTheme="majorHAnsi" w:hAnsiTheme="majorHAnsi"/>
          <w:bCs/>
          <w:sz w:val="20"/>
          <w:szCs w:val="20"/>
        </w:rPr>
        <w:t xml:space="preserve"> reduction. In relation to this, the Commission believes that, regardless of the merit of the petitioner</w:t>
      </w:r>
      <w:r w:rsidR="004978B8">
        <w:rPr>
          <w:rFonts w:asciiTheme="majorHAnsi" w:hAnsiTheme="majorHAnsi"/>
          <w:bCs/>
          <w:sz w:val="20"/>
          <w:szCs w:val="20"/>
        </w:rPr>
        <w:t>’</w:t>
      </w:r>
      <w:r w:rsidRPr="00885BF0">
        <w:rPr>
          <w:rFonts w:asciiTheme="majorHAnsi" w:hAnsiTheme="majorHAnsi"/>
          <w:bCs/>
          <w:sz w:val="20"/>
          <w:szCs w:val="20"/>
        </w:rPr>
        <w:t xml:space="preserve">s claim, </w:t>
      </w:r>
      <w:r w:rsidR="00291061" w:rsidRPr="00885BF0">
        <w:rPr>
          <w:rFonts w:asciiTheme="majorHAnsi" w:hAnsiTheme="majorHAnsi"/>
          <w:bCs/>
          <w:sz w:val="20"/>
          <w:szCs w:val="20"/>
        </w:rPr>
        <w:t xml:space="preserve">an appeal against it is not required </w:t>
      </w:r>
      <w:r w:rsidRPr="00885BF0">
        <w:rPr>
          <w:rFonts w:asciiTheme="majorHAnsi" w:hAnsiTheme="majorHAnsi"/>
          <w:bCs/>
          <w:sz w:val="20"/>
          <w:szCs w:val="20"/>
        </w:rPr>
        <w:t xml:space="preserve">given that </w:t>
      </w:r>
      <w:r w:rsidR="00291061">
        <w:rPr>
          <w:rFonts w:asciiTheme="majorHAnsi" w:hAnsiTheme="majorHAnsi"/>
          <w:bCs/>
          <w:sz w:val="20"/>
          <w:szCs w:val="20"/>
        </w:rPr>
        <w:t>said</w:t>
      </w:r>
      <w:r w:rsidRPr="00885BF0">
        <w:rPr>
          <w:rFonts w:asciiTheme="majorHAnsi" w:hAnsiTheme="majorHAnsi"/>
          <w:bCs/>
          <w:sz w:val="20"/>
          <w:szCs w:val="20"/>
        </w:rPr>
        <w:t xml:space="preserve"> remedy on personal liberty was resolved after the petitione</w:t>
      </w:r>
      <w:r w:rsidR="00002047">
        <w:rPr>
          <w:rFonts w:asciiTheme="majorHAnsi" w:hAnsiTheme="majorHAnsi"/>
          <w:bCs/>
          <w:sz w:val="20"/>
          <w:szCs w:val="20"/>
        </w:rPr>
        <w:t xml:space="preserve">r had served </w:t>
      </w:r>
      <w:r w:rsidR="00291061">
        <w:rPr>
          <w:rFonts w:asciiTheme="majorHAnsi" w:hAnsiTheme="majorHAnsi"/>
          <w:bCs/>
          <w:sz w:val="20"/>
          <w:szCs w:val="20"/>
        </w:rPr>
        <w:t>a</w:t>
      </w:r>
      <w:r w:rsidR="00002047">
        <w:rPr>
          <w:rFonts w:asciiTheme="majorHAnsi" w:hAnsiTheme="majorHAnsi"/>
          <w:bCs/>
          <w:sz w:val="20"/>
          <w:szCs w:val="20"/>
        </w:rPr>
        <w:t xml:space="preserve"> term in prison</w:t>
      </w:r>
      <w:r w:rsidRPr="00885BF0">
        <w:rPr>
          <w:rFonts w:asciiTheme="majorHAnsi" w:hAnsiTheme="majorHAnsi"/>
          <w:bCs/>
          <w:sz w:val="20"/>
          <w:szCs w:val="20"/>
        </w:rPr>
        <w:t>.</w:t>
      </w:r>
      <w:r w:rsidR="00002047">
        <w:rPr>
          <w:rFonts w:asciiTheme="majorHAnsi" w:hAnsiTheme="majorHAnsi"/>
          <w:bCs/>
          <w:sz w:val="20"/>
          <w:szCs w:val="20"/>
        </w:rPr>
        <w:t xml:space="preserve"> </w:t>
      </w:r>
    </w:p>
    <w:p w:rsidR="00885BF0" w:rsidRPr="00885BF0" w:rsidRDefault="00885BF0" w:rsidP="00885BF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rPr>
      </w:pPr>
      <w:r w:rsidRPr="00885BF0">
        <w:rPr>
          <w:rFonts w:asciiTheme="majorHAnsi" w:hAnsiTheme="majorHAnsi"/>
          <w:bCs/>
          <w:sz w:val="20"/>
          <w:szCs w:val="20"/>
        </w:rPr>
        <w:t xml:space="preserve">In view of the foregoing, the Commission concludes that the instant petition </w:t>
      </w:r>
      <w:r w:rsidR="00291061">
        <w:rPr>
          <w:rFonts w:asciiTheme="majorHAnsi" w:hAnsiTheme="majorHAnsi"/>
          <w:bCs/>
          <w:sz w:val="20"/>
          <w:szCs w:val="20"/>
        </w:rPr>
        <w:t>fulfills</w:t>
      </w:r>
      <w:r w:rsidRPr="00885BF0">
        <w:rPr>
          <w:rFonts w:asciiTheme="majorHAnsi" w:hAnsiTheme="majorHAnsi"/>
          <w:bCs/>
          <w:sz w:val="20"/>
          <w:szCs w:val="20"/>
        </w:rPr>
        <w:t xml:space="preserve"> the requirements </w:t>
      </w:r>
      <w:r w:rsidR="00291061">
        <w:rPr>
          <w:rFonts w:asciiTheme="majorHAnsi" w:hAnsiTheme="majorHAnsi"/>
          <w:bCs/>
          <w:sz w:val="20"/>
          <w:szCs w:val="20"/>
        </w:rPr>
        <w:t>established</w:t>
      </w:r>
      <w:r w:rsidRPr="00885BF0">
        <w:rPr>
          <w:rFonts w:asciiTheme="majorHAnsi" w:hAnsiTheme="majorHAnsi"/>
          <w:bCs/>
          <w:sz w:val="20"/>
          <w:szCs w:val="20"/>
        </w:rPr>
        <w:t xml:space="preserve"> in Article 46.1 subparagraphs (a) and (b) of the American Convention. As for the State</w:t>
      </w:r>
      <w:r w:rsidR="004978B8">
        <w:rPr>
          <w:rFonts w:asciiTheme="majorHAnsi" w:hAnsiTheme="majorHAnsi"/>
          <w:bCs/>
          <w:sz w:val="20"/>
          <w:szCs w:val="20"/>
        </w:rPr>
        <w:t>’</w:t>
      </w:r>
      <w:r w:rsidRPr="00885BF0">
        <w:rPr>
          <w:rFonts w:asciiTheme="majorHAnsi" w:hAnsiTheme="majorHAnsi"/>
          <w:bCs/>
          <w:sz w:val="20"/>
          <w:szCs w:val="20"/>
        </w:rPr>
        <w:t xml:space="preserve">s claim on the time elapsed </w:t>
      </w:r>
      <w:r w:rsidR="009D415A">
        <w:rPr>
          <w:rFonts w:asciiTheme="majorHAnsi" w:hAnsiTheme="majorHAnsi"/>
          <w:bCs/>
          <w:sz w:val="20"/>
          <w:szCs w:val="20"/>
        </w:rPr>
        <w:t xml:space="preserve">from </w:t>
      </w:r>
      <w:r w:rsidRPr="00885BF0">
        <w:rPr>
          <w:rFonts w:asciiTheme="majorHAnsi" w:hAnsiTheme="majorHAnsi"/>
          <w:bCs/>
          <w:sz w:val="20"/>
          <w:szCs w:val="20"/>
        </w:rPr>
        <w:t xml:space="preserve">the filing of the petition </w:t>
      </w:r>
      <w:r w:rsidR="009D415A">
        <w:rPr>
          <w:rFonts w:asciiTheme="majorHAnsi" w:hAnsiTheme="majorHAnsi"/>
          <w:bCs/>
          <w:sz w:val="20"/>
          <w:szCs w:val="20"/>
        </w:rPr>
        <w:t>to</w:t>
      </w:r>
      <w:r w:rsidRPr="00885BF0">
        <w:rPr>
          <w:rFonts w:asciiTheme="majorHAnsi" w:hAnsiTheme="majorHAnsi"/>
          <w:bCs/>
          <w:sz w:val="20"/>
          <w:szCs w:val="20"/>
        </w:rPr>
        <w:t xml:space="preserve"> its notification to the State, the Commission </w:t>
      </w:r>
      <w:r w:rsidR="0006206A">
        <w:rPr>
          <w:rFonts w:asciiTheme="majorHAnsi" w:hAnsiTheme="majorHAnsi"/>
          <w:bCs/>
          <w:sz w:val="20"/>
          <w:szCs w:val="20"/>
        </w:rPr>
        <w:t>reiterates</w:t>
      </w:r>
      <w:r w:rsidRPr="00885BF0">
        <w:rPr>
          <w:rFonts w:asciiTheme="majorHAnsi" w:hAnsiTheme="majorHAnsi"/>
          <w:bCs/>
          <w:sz w:val="20"/>
          <w:szCs w:val="20"/>
        </w:rPr>
        <w:t xml:space="preserve"> that neither the American Convention nor the IACHR Rules of Procedure establish a deadline for the notification of a petition to the State from the time the petition is received, and that deadlines established in the Convention and the Rules of Procedure for other stages of the admissibility procedure are not applicable</w:t>
      </w:r>
      <w:r w:rsidR="000372A2">
        <w:rPr>
          <w:rFonts w:asciiTheme="majorHAnsi" w:hAnsiTheme="majorHAnsi"/>
          <w:bCs/>
          <w:sz w:val="20"/>
          <w:szCs w:val="20"/>
        </w:rPr>
        <w:t xml:space="preserve"> here</w:t>
      </w:r>
      <w:r w:rsidRPr="00885BF0">
        <w:rPr>
          <w:rFonts w:asciiTheme="majorHAnsi" w:hAnsiTheme="majorHAnsi"/>
          <w:bCs/>
          <w:sz w:val="20"/>
          <w:szCs w:val="20"/>
        </w:rPr>
        <w:t>.</w:t>
      </w:r>
      <w:r w:rsidRPr="00885BF0">
        <w:rPr>
          <w:rStyle w:val="FootnoteReference"/>
          <w:rFonts w:asciiTheme="majorHAnsi" w:hAnsiTheme="majorHAnsi"/>
          <w:bCs/>
          <w:sz w:val="20"/>
          <w:szCs w:val="20"/>
        </w:rPr>
        <w:footnoteReference w:id="6"/>
      </w:r>
      <w:r w:rsidR="0006206A">
        <w:rPr>
          <w:rFonts w:asciiTheme="majorHAnsi" w:hAnsiTheme="majorHAnsi"/>
          <w:bCs/>
          <w:sz w:val="20"/>
          <w:szCs w:val="20"/>
        </w:rPr>
        <w:t xml:space="preserve"> </w:t>
      </w:r>
    </w:p>
    <w:p w:rsidR="00885BF0" w:rsidRPr="00885BF0" w:rsidRDefault="00885BF0" w:rsidP="00885BF0">
      <w:pPr>
        <w:pStyle w:val="ListParagraph"/>
        <w:spacing w:before="240" w:after="240"/>
        <w:jc w:val="both"/>
        <w:rPr>
          <w:rFonts w:asciiTheme="majorHAnsi" w:hAnsiTheme="majorHAnsi"/>
          <w:b/>
          <w:color w:val="auto"/>
          <w:sz w:val="20"/>
          <w:szCs w:val="20"/>
        </w:rPr>
      </w:pPr>
      <w:r w:rsidRPr="00885BF0">
        <w:rPr>
          <w:rFonts w:asciiTheme="majorHAnsi" w:hAnsiTheme="majorHAnsi"/>
          <w:b/>
          <w:bCs/>
          <w:color w:val="auto"/>
          <w:sz w:val="20"/>
          <w:szCs w:val="20"/>
        </w:rPr>
        <w:t>VII.</w:t>
      </w:r>
      <w:r w:rsidRPr="00885BF0">
        <w:rPr>
          <w:rFonts w:asciiTheme="majorHAnsi" w:hAnsiTheme="majorHAnsi"/>
          <w:b/>
          <w:bCs/>
          <w:color w:val="auto"/>
          <w:sz w:val="20"/>
          <w:szCs w:val="20"/>
        </w:rPr>
        <w:tab/>
        <w:t>ANALYSIS OF COLORABLE CLAIM</w:t>
      </w:r>
    </w:p>
    <w:p w:rsidR="00885BF0" w:rsidRPr="00885BF0" w:rsidRDefault="00885BF0" w:rsidP="00885BF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85BF0">
        <w:rPr>
          <w:rFonts w:asciiTheme="majorHAnsi" w:hAnsiTheme="majorHAnsi"/>
          <w:sz w:val="20"/>
          <w:szCs w:val="20"/>
        </w:rPr>
        <w:t>In light of the factual and legal elements presented by the parties and considering the nature of the matter brought to its attention, the alleged violations of the principle of due process in relation to the agreement of effective cooperation, the lack of recognition of the period under house arrest, and the alleged</w:t>
      </w:r>
      <w:r w:rsidR="000372A2">
        <w:rPr>
          <w:rFonts w:asciiTheme="majorHAnsi" w:hAnsiTheme="majorHAnsi"/>
          <w:sz w:val="20"/>
          <w:szCs w:val="20"/>
        </w:rPr>
        <w:t xml:space="preserve"> lack of judicial protection</w:t>
      </w:r>
      <w:r w:rsidRPr="00885BF0">
        <w:rPr>
          <w:rFonts w:asciiTheme="majorHAnsi" w:hAnsiTheme="majorHAnsi"/>
          <w:sz w:val="20"/>
          <w:szCs w:val="20"/>
        </w:rPr>
        <w:t>, if proven,</w:t>
      </w:r>
      <w:r w:rsidR="000372A2">
        <w:rPr>
          <w:rFonts w:asciiTheme="majorHAnsi" w:hAnsiTheme="majorHAnsi"/>
          <w:sz w:val="20"/>
          <w:szCs w:val="20"/>
        </w:rPr>
        <w:t xml:space="preserve"> all</w:t>
      </w:r>
      <w:r w:rsidRPr="00885BF0">
        <w:rPr>
          <w:rFonts w:asciiTheme="majorHAnsi" w:hAnsiTheme="majorHAnsi"/>
          <w:sz w:val="20"/>
          <w:szCs w:val="20"/>
        </w:rPr>
        <w:t xml:space="preserve"> could prima facie establish violations of the rights enshrined in Articles 7 (Personal Liberty), 8 (Fair Trial) and 25 (Judicial Protection) of the American Convention, in relation to Articles 1.1 (Obligation to Respect Rights) and 2 (Domestic Legal Effects) thereof, to the detriment of Mr. Miguel Ángel Gómez Rodríguez.</w:t>
      </w:r>
      <w:r w:rsidRPr="00885BF0">
        <w:rPr>
          <w:rFonts w:asciiTheme="majorHAnsi" w:hAnsiTheme="majorHAnsi"/>
          <w:bCs/>
          <w:sz w:val="20"/>
          <w:szCs w:val="20"/>
        </w:rPr>
        <w:t xml:space="preserve"> </w:t>
      </w:r>
    </w:p>
    <w:p w:rsidR="00885BF0" w:rsidRPr="00885BF0" w:rsidRDefault="00885BF0" w:rsidP="00885BF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85BF0">
        <w:rPr>
          <w:rFonts w:asciiTheme="majorHAnsi" w:hAnsiTheme="majorHAnsi"/>
          <w:sz w:val="20"/>
          <w:szCs w:val="20"/>
        </w:rPr>
        <w:t>In regard to the State</w:t>
      </w:r>
      <w:r w:rsidR="004978B8">
        <w:rPr>
          <w:rFonts w:asciiTheme="majorHAnsi" w:hAnsiTheme="majorHAnsi"/>
          <w:sz w:val="20"/>
          <w:szCs w:val="20"/>
        </w:rPr>
        <w:t>’</w:t>
      </w:r>
      <w:r w:rsidRPr="00885BF0">
        <w:rPr>
          <w:rFonts w:asciiTheme="majorHAnsi" w:hAnsiTheme="majorHAnsi"/>
          <w:sz w:val="20"/>
          <w:szCs w:val="20"/>
        </w:rPr>
        <w:t xml:space="preserve">s observations on the </w:t>
      </w:r>
      <w:r w:rsidR="004978B8">
        <w:rPr>
          <w:rFonts w:asciiTheme="majorHAnsi" w:hAnsiTheme="majorHAnsi"/>
          <w:sz w:val="20"/>
          <w:szCs w:val="20"/>
        </w:rPr>
        <w:t>“</w:t>
      </w:r>
      <w:r w:rsidRPr="00885BF0">
        <w:rPr>
          <w:rFonts w:asciiTheme="majorHAnsi" w:hAnsiTheme="majorHAnsi"/>
          <w:sz w:val="20"/>
          <w:szCs w:val="20"/>
        </w:rPr>
        <w:t>establishment of a court of fourth instance,</w:t>
      </w:r>
      <w:r w:rsidR="004978B8">
        <w:rPr>
          <w:rFonts w:asciiTheme="majorHAnsi" w:hAnsiTheme="majorHAnsi"/>
          <w:sz w:val="20"/>
          <w:szCs w:val="20"/>
        </w:rPr>
        <w:t>”</w:t>
      </w:r>
      <w:r w:rsidRPr="00885BF0">
        <w:rPr>
          <w:rFonts w:asciiTheme="majorHAnsi" w:hAnsiTheme="majorHAnsi"/>
          <w:sz w:val="20"/>
          <w:szCs w:val="20"/>
        </w:rPr>
        <w:t xml:space="preserve"> the Commission recognizes that it is not competent to review </w:t>
      </w:r>
      <w:r w:rsidR="003309ED">
        <w:rPr>
          <w:rFonts w:asciiTheme="majorHAnsi" w:hAnsiTheme="majorHAnsi"/>
          <w:sz w:val="20"/>
          <w:szCs w:val="20"/>
        </w:rPr>
        <w:t>resolutions</w:t>
      </w:r>
      <w:r w:rsidRPr="00885BF0">
        <w:rPr>
          <w:rFonts w:asciiTheme="majorHAnsi" w:hAnsiTheme="majorHAnsi"/>
          <w:sz w:val="20"/>
          <w:szCs w:val="20"/>
        </w:rPr>
        <w:t xml:space="preserve"> </w:t>
      </w:r>
      <w:r w:rsidR="003309ED">
        <w:rPr>
          <w:rFonts w:asciiTheme="majorHAnsi" w:hAnsiTheme="majorHAnsi"/>
          <w:sz w:val="20"/>
          <w:szCs w:val="20"/>
        </w:rPr>
        <w:t>issued</w:t>
      </w:r>
      <w:r w:rsidRPr="00885BF0">
        <w:rPr>
          <w:rFonts w:asciiTheme="majorHAnsi" w:hAnsiTheme="majorHAnsi"/>
          <w:sz w:val="20"/>
          <w:szCs w:val="20"/>
        </w:rPr>
        <w:t xml:space="preserve"> by domestic courts acting within the scope of their jurisdiction in conformity </w:t>
      </w:r>
      <w:r w:rsidR="00E21794">
        <w:rPr>
          <w:rFonts w:asciiTheme="majorHAnsi" w:hAnsiTheme="majorHAnsi"/>
          <w:sz w:val="20"/>
          <w:szCs w:val="20"/>
        </w:rPr>
        <w:t>with</w:t>
      </w:r>
      <w:r w:rsidRPr="00885BF0">
        <w:rPr>
          <w:rFonts w:asciiTheme="majorHAnsi" w:hAnsiTheme="majorHAnsi"/>
          <w:sz w:val="20"/>
          <w:szCs w:val="20"/>
        </w:rPr>
        <w:t xml:space="preserve"> due process and judicial guarantees. Nevertheless, under its mandate the Commission is competent to declare a petition admissible and, if applicable, to rule on the merits when said petition concerns domestic proceedings that may have violated rights protected by the American Convention.</w:t>
      </w:r>
      <w:r w:rsidR="00E21794">
        <w:rPr>
          <w:rFonts w:asciiTheme="majorHAnsi" w:hAnsiTheme="majorHAnsi"/>
          <w:sz w:val="20"/>
          <w:szCs w:val="20"/>
        </w:rPr>
        <w:t xml:space="preserve"> </w:t>
      </w:r>
    </w:p>
    <w:p w:rsidR="00885BF0" w:rsidRPr="00885BF0" w:rsidRDefault="00885BF0" w:rsidP="00885BF0">
      <w:pPr>
        <w:pStyle w:val="ListParagraph"/>
        <w:spacing w:before="240" w:after="240"/>
        <w:jc w:val="both"/>
        <w:rPr>
          <w:rFonts w:asciiTheme="majorHAnsi" w:hAnsiTheme="majorHAnsi"/>
          <w:b/>
          <w:bCs/>
          <w:color w:val="auto"/>
          <w:sz w:val="20"/>
          <w:szCs w:val="20"/>
        </w:rPr>
      </w:pPr>
      <w:r w:rsidRPr="00885BF0">
        <w:rPr>
          <w:rFonts w:asciiTheme="majorHAnsi" w:hAnsiTheme="majorHAnsi"/>
          <w:b/>
          <w:bCs/>
          <w:color w:val="auto"/>
          <w:sz w:val="20"/>
          <w:szCs w:val="20"/>
        </w:rPr>
        <w:t xml:space="preserve">VIII. </w:t>
      </w:r>
      <w:r w:rsidRPr="00885BF0">
        <w:rPr>
          <w:rFonts w:asciiTheme="majorHAnsi" w:hAnsiTheme="majorHAnsi"/>
          <w:b/>
          <w:bCs/>
          <w:color w:val="auto"/>
          <w:sz w:val="20"/>
          <w:szCs w:val="20"/>
        </w:rPr>
        <w:tab/>
        <w:t>DECISION</w:t>
      </w:r>
    </w:p>
    <w:p w:rsidR="00E21794" w:rsidRPr="00E21794" w:rsidRDefault="00885BF0" w:rsidP="00885BF0">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21794">
        <w:rPr>
          <w:rFonts w:asciiTheme="majorHAnsi" w:hAnsiTheme="majorHAnsi"/>
          <w:sz w:val="20"/>
          <w:szCs w:val="20"/>
        </w:rPr>
        <w:t>To find the instant petition admissible in relation to Articles 7, 8 and 25  of the American Convention, in connection with Articles 1.1 and 2 thereof; and</w:t>
      </w:r>
      <w:r w:rsidR="00B74A52">
        <w:rPr>
          <w:rFonts w:asciiTheme="majorHAnsi" w:hAnsiTheme="majorHAnsi"/>
          <w:sz w:val="20"/>
          <w:szCs w:val="20"/>
        </w:rPr>
        <w:t xml:space="preserve"> </w:t>
      </w:r>
    </w:p>
    <w:p w:rsidR="00F621C3" w:rsidRPr="00E21794" w:rsidRDefault="00885BF0" w:rsidP="00885BF0">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21794">
        <w:rPr>
          <w:rFonts w:asciiTheme="majorHAnsi" w:hAnsiTheme="majorHAnsi"/>
          <w:sz w:val="20"/>
          <w:szCs w:val="20"/>
        </w:rPr>
        <w:t>To notify the parties of this decision; to continue with the analysis on the merits; and to publish this decision and include it in its Annual Report to the General Assembly of the Organization of American States.</w:t>
      </w:r>
      <w:r w:rsidR="00B74A52">
        <w:rPr>
          <w:rFonts w:asciiTheme="majorHAnsi" w:hAnsiTheme="majorHAnsi"/>
          <w:sz w:val="20"/>
          <w:szCs w:val="20"/>
        </w:rPr>
        <w:t xml:space="preserve"> </w:t>
      </w:r>
    </w:p>
    <w:p w:rsidR="00F621C3" w:rsidRPr="00885BF0" w:rsidRDefault="00F621C3" w:rsidP="00F621C3">
      <w:pPr>
        <w:pStyle w:val="ListParagraph"/>
        <w:suppressAutoHyphens/>
        <w:spacing w:before="240" w:after="240"/>
        <w:jc w:val="both"/>
        <w:rPr>
          <w:rFonts w:asciiTheme="majorHAnsi" w:hAnsiTheme="majorHAnsi"/>
          <w:sz w:val="20"/>
          <w:szCs w:val="20"/>
        </w:rPr>
      </w:pPr>
    </w:p>
    <w:p w:rsidR="00F621C3" w:rsidRPr="00885BF0" w:rsidRDefault="00F621C3" w:rsidP="00F621C3">
      <w:pPr>
        <w:tabs>
          <w:tab w:val="center" w:pos="5400"/>
        </w:tabs>
        <w:suppressAutoHyphens/>
        <w:spacing w:line="276" w:lineRule="auto"/>
        <w:rPr>
          <w:rFonts w:asciiTheme="majorHAnsi" w:hAnsiTheme="majorHAnsi"/>
          <w:sz w:val="20"/>
          <w:szCs w:val="20"/>
        </w:rPr>
      </w:pPr>
    </w:p>
    <w:p w:rsidR="004A47A9" w:rsidRPr="004A47A9" w:rsidRDefault="004A47A9" w:rsidP="004A47A9">
      <w:pPr>
        <w:ind w:firstLine="720"/>
        <w:jc w:val="both"/>
        <w:rPr>
          <w:rFonts w:asciiTheme="majorHAnsi" w:hAnsiTheme="majorHAnsi"/>
        </w:rPr>
      </w:pPr>
      <w:bookmarkStart w:id="2" w:name="_Hlk2413798"/>
      <w:r w:rsidRPr="004A47A9">
        <w:rPr>
          <w:rFonts w:asciiTheme="majorHAnsi" w:hAnsiTheme="majorHAnsi"/>
          <w:sz w:val="20"/>
          <w:szCs w:val="20"/>
        </w:rPr>
        <w:lastRenderedPageBreak/>
        <w:t xml:space="preserve">Approved by the Inter-American Commission on Human Rights on the </w:t>
      </w:r>
      <w:r>
        <w:rPr>
          <w:rFonts w:asciiTheme="majorHAnsi" w:hAnsiTheme="majorHAnsi"/>
          <w:sz w:val="20"/>
          <w:szCs w:val="20"/>
        </w:rPr>
        <w:t>31</w:t>
      </w:r>
      <w:r w:rsidRPr="004A47A9">
        <w:rPr>
          <w:rFonts w:asciiTheme="majorHAnsi" w:hAnsiTheme="majorHAnsi"/>
          <w:sz w:val="20"/>
          <w:szCs w:val="20"/>
          <w:vertAlign w:val="superscript"/>
        </w:rPr>
        <w:t>st</w:t>
      </w:r>
      <w:r>
        <w:rPr>
          <w:rFonts w:asciiTheme="majorHAnsi" w:hAnsiTheme="majorHAnsi"/>
          <w:sz w:val="20"/>
          <w:szCs w:val="20"/>
        </w:rPr>
        <w:t xml:space="preserve"> </w:t>
      </w:r>
      <w:r w:rsidRPr="004A47A9">
        <w:rPr>
          <w:rFonts w:asciiTheme="majorHAnsi" w:hAnsiTheme="majorHAnsi"/>
          <w:sz w:val="20"/>
          <w:szCs w:val="20"/>
        </w:rPr>
        <w:t xml:space="preserve">day of the month of </w:t>
      </w:r>
      <w:proofErr w:type="gramStart"/>
      <w:r>
        <w:rPr>
          <w:rFonts w:asciiTheme="majorHAnsi" w:hAnsiTheme="majorHAnsi"/>
          <w:sz w:val="20"/>
          <w:szCs w:val="20"/>
        </w:rPr>
        <w:t>December</w:t>
      </w:r>
      <w:r w:rsidRPr="004A47A9">
        <w:rPr>
          <w:rFonts w:asciiTheme="majorHAnsi" w:hAnsiTheme="majorHAnsi"/>
          <w:sz w:val="20"/>
          <w:szCs w:val="20"/>
        </w:rPr>
        <w:t>,</w:t>
      </w:r>
      <w:proofErr w:type="gramEnd"/>
      <w:r w:rsidRPr="004A47A9">
        <w:rPr>
          <w:rFonts w:asciiTheme="majorHAnsi" w:hAnsiTheme="majorHAnsi"/>
          <w:sz w:val="20"/>
          <w:szCs w:val="20"/>
        </w:rPr>
        <w:t xml:space="preserve"> 2018. (Signed):  Margarette May Macaulay, President; Esmeralda E. </w:t>
      </w:r>
      <w:proofErr w:type="spellStart"/>
      <w:r w:rsidRPr="004A47A9">
        <w:rPr>
          <w:rFonts w:asciiTheme="majorHAnsi" w:hAnsiTheme="majorHAnsi"/>
          <w:sz w:val="20"/>
          <w:szCs w:val="20"/>
        </w:rPr>
        <w:t>Arosemena</w:t>
      </w:r>
      <w:proofErr w:type="spellEnd"/>
      <w:r w:rsidRPr="004A47A9">
        <w:rPr>
          <w:rFonts w:asciiTheme="majorHAnsi" w:hAnsiTheme="majorHAnsi"/>
          <w:sz w:val="20"/>
          <w:szCs w:val="20"/>
        </w:rPr>
        <w:t xml:space="preserve"> Bernal de </w:t>
      </w:r>
      <w:proofErr w:type="spellStart"/>
      <w:r w:rsidRPr="004A47A9">
        <w:rPr>
          <w:rFonts w:asciiTheme="majorHAnsi" w:hAnsiTheme="majorHAnsi"/>
          <w:sz w:val="20"/>
          <w:szCs w:val="20"/>
        </w:rPr>
        <w:t>Troitiño</w:t>
      </w:r>
      <w:proofErr w:type="spellEnd"/>
      <w:r w:rsidRPr="004A47A9">
        <w:rPr>
          <w:rFonts w:asciiTheme="majorHAnsi" w:hAnsiTheme="majorHAnsi"/>
          <w:sz w:val="20"/>
          <w:szCs w:val="20"/>
        </w:rPr>
        <w:t>, First Vice President; Luis Ernesto Vargas Silva, Second Vice President; Joel Hernández García</w:t>
      </w:r>
      <w:r w:rsidR="000B4D20">
        <w:rPr>
          <w:rFonts w:asciiTheme="majorHAnsi" w:hAnsiTheme="majorHAnsi"/>
          <w:sz w:val="20"/>
          <w:szCs w:val="20"/>
        </w:rPr>
        <w:t xml:space="preserve"> (</w:t>
      </w:r>
      <w:proofErr w:type="spellStart"/>
      <w:r w:rsidR="000B4D20">
        <w:rPr>
          <w:rFonts w:asciiTheme="majorHAnsi" w:hAnsiTheme="majorHAnsi"/>
          <w:sz w:val="20"/>
          <w:szCs w:val="20"/>
        </w:rPr>
        <w:t>en</w:t>
      </w:r>
      <w:proofErr w:type="spellEnd"/>
      <w:r w:rsidR="000B4D20">
        <w:rPr>
          <w:rFonts w:asciiTheme="majorHAnsi" w:hAnsiTheme="majorHAnsi"/>
          <w:sz w:val="20"/>
          <w:szCs w:val="20"/>
        </w:rPr>
        <w:t xml:space="preserve"> </w:t>
      </w:r>
      <w:proofErr w:type="spellStart"/>
      <w:r w:rsidR="000B4D20">
        <w:rPr>
          <w:rFonts w:asciiTheme="majorHAnsi" w:hAnsiTheme="majorHAnsi"/>
          <w:sz w:val="20"/>
          <w:szCs w:val="20"/>
        </w:rPr>
        <w:t>disidencia</w:t>
      </w:r>
      <w:proofErr w:type="spellEnd"/>
      <w:r w:rsidR="000B4D20">
        <w:rPr>
          <w:rFonts w:asciiTheme="majorHAnsi" w:hAnsiTheme="majorHAnsi"/>
          <w:sz w:val="20"/>
          <w:szCs w:val="20"/>
        </w:rPr>
        <w:t>)</w:t>
      </w:r>
      <w:bookmarkStart w:id="3" w:name="_GoBack"/>
      <w:bookmarkEnd w:id="3"/>
      <w:r w:rsidRPr="004A47A9">
        <w:rPr>
          <w:rFonts w:asciiTheme="majorHAnsi" w:hAnsiTheme="majorHAnsi"/>
          <w:sz w:val="20"/>
          <w:szCs w:val="20"/>
        </w:rPr>
        <w:t xml:space="preserve">, Antonia Urrejola, and </w:t>
      </w:r>
      <w:proofErr w:type="spellStart"/>
      <w:r w:rsidRPr="004A47A9">
        <w:rPr>
          <w:rFonts w:asciiTheme="majorHAnsi" w:hAnsiTheme="majorHAnsi"/>
          <w:sz w:val="20"/>
          <w:szCs w:val="20"/>
        </w:rPr>
        <w:t>Flávia</w:t>
      </w:r>
      <w:proofErr w:type="spellEnd"/>
      <w:r w:rsidRPr="004A47A9">
        <w:rPr>
          <w:rFonts w:asciiTheme="majorHAnsi" w:hAnsiTheme="majorHAnsi"/>
          <w:sz w:val="20"/>
          <w:szCs w:val="20"/>
        </w:rPr>
        <w:t xml:space="preserve"> </w:t>
      </w:r>
      <w:proofErr w:type="spellStart"/>
      <w:r w:rsidRPr="004A47A9">
        <w:rPr>
          <w:rFonts w:asciiTheme="majorHAnsi" w:hAnsiTheme="majorHAnsi"/>
          <w:sz w:val="20"/>
          <w:szCs w:val="20"/>
        </w:rPr>
        <w:t>Piovesan</w:t>
      </w:r>
      <w:proofErr w:type="spellEnd"/>
      <w:r w:rsidRPr="004A47A9">
        <w:rPr>
          <w:rFonts w:asciiTheme="majorHAnsi" w:hAnsiTheme="majorHAnsi"/>
          <w:sz w:val="20"/>
          <w:szCs w:val="20"/>
        </w:rPr>
        <w:t>, Commissioners.</w:t>
      </w:r>
      <w:bookmarkEnd w:id="2"/>
    </w:p>
    <w:p w:rsidR="00C55560" w:rsidRPr="00885BF0" w:rsidRDefault="00C55560" w:rsidP="00230163">
      <w:pPr>
        <w:tabs>
          <w:tab w:val="left" w:pos="2820"/>
        </w:tabs>
        <w:suppressAutoHyphens/>
        <w:spacing w:line="276" w:lineRule="auto"/>
        <w:rPr>
          <w:rFonts w:asciiTheme="majorHAnsi" w:hAnsiTheme="majorHAnsi"/>
          <w:sz w:val="20"/>
          <w:szCs w:val="20"/>
        </w:rPr>
      </w:pPr>
    </w:p>
    <w:sectPr w:rsidR="00C55560" w:rsidRPr="00885BF0"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03E4" w:rsidRDefault="001503E4" w:rsidP="00036A8A">
      <w:r>
        <w:separator/>
      </w:r>
    </w:p>
  </w:endnote>
  <w:endnote w:type="continuationSeparator" w:id="0">
    <w:p w:rsidR="001503E4" w:rsidRDefault="001503E4"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A3281">
          <w:rPr>
            <w:noProof/>
            <w:sz w:val="16"/>
          </w:rPr>
          <w:t>5</w:t>
        </w:r>
        <w:r w:rsidRPr="006311DA">
          <w:rPr>
            <w:noProof/>
            <w:sz w:val="16"/>
          </w:rPr>
          <w:fldChar w:fldCharType="end"/>
        </w:r>
      </w:p>
    </w:sdtContent>
  </w:sdt>
  <w:p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03E4" w:rsidRPr="00036A8A" w:rsidRDefault="001503E4"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1503E4" w:rsidRPr="00036A8A" w:rsidRDefault="001503E4" w:rsidP="00036A8A">
      <w:pPr>
        <w:rPr>
          <w:rFonts w:asciiTheme="majorHAnsi" w:hAnsiTheme="majorHAnsi"/>
          <w:sz w:val="16"/>
          <w:szCs w:val="16"/>
        </w:rPr>
      </w:pPr>
      <w:r w:rsidRPr="00036A8A">
        <w:rPr>
          <w:rFonts w:asciiTheme="majorHAnsi" w:hAnsiTheme="majorHAnsi"/>
          <w:sz w:val="16"/>
          <w:szCs w:val="16"/>
        </w:rPr>
        <w:separator/>
      </w:r>
    </w:p>
    <w:p w:rsidR="001503E4" w:rsidRPr="00036A8A" w:rsidRDefault="001503E4"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1503E4" w:rsidRPr="0093441A" w:rsidRDefault="001503E4"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6B4EBF" w:rsidRPr="00BD0F87" w:rsidRDefault="006B4EBF" w:rsidP="00BD0F87">
      <w:pPr>
        <w:pStyle w:val="FootnoteText"/>
        <w:ind w:firstLine="720"/>
        <w:jc w:val="both"/>
        <w:rPr>
          <w:rFonts w:asciiTheme="majorHAnsi" w:hAnsiTheme="majorHAnsi"/>
          <w:sz w:val="16"/>
          <w:szCs w:val="16"/>
          <w:lang w:val="en-GB"/>
        </w:rPr>
      </w:pPr>
      <w:r w:rsidRPr="0035394E">
        <w:rPr>
          <w:rStyle w:val="FootnoteReference"/>
          <w:rFonts w:asciiTheme="majorHAnsi" w:hAnsiTheme="majorHAnsi"/>
          <w:sz w:val="16"/>
          <w:szCs w:val="16"/>
        </w:rPr>
        <w:footnoteRef/>
      </w:r>
      <w:r w:rsidRPr="00BD0F87">
        <w:rPr>
          <w:rFonts w:asciiTheme="majorHAnsi" w:hAnsiTheme="majorHAnsi"/>
          <w:sz w:val="16"/>
          <w:szCs w:val="16"/>
          <w:lang w:val="en-GB"/>
        </w:rPr>
        <w:t xml:space="preserve"> Pursuant to Article 17.2.a of the IACHR Rules of Procedure, Commissioner Francisco José </w:t>
      </w:r>
      <w:proofErr w:type="spellStart"/>
      <w:r w:rsidRPr="00BD0F87">
        <w:rPr>
          <w:rFonts w:asciiTheme="majorHAnsi" w:hAnsiTheme="majorHAnsi"/>
          <w:sz w:val="16"/>
          <w:szCs w:val="16"/>
          <w:lang w:val="en-GB"/>
        </w:rPr>
        <w:t>Eguiguren</w:t>
      </w:r>
      <w:proofErr w:type="spellEnd"/>
      <w:r w:rsidRPr="00BD0F87">
        <w:rPr>
          <w:rFonts w:asciiTheme="majorHAnsi" w:hAnsiTheme="majorHAnsi"/>
          <w:sz w:val="16"/>
          <w:szCs w:val="16"/>
          <w:lang w:val="en-GB"/>
        </w:rPr>
        <w:t xml:space="preserve"> </w:t>
      </w:r>
      <w:proofErr w:type="spellStart"/>
      <w:r w:rsidRPr="00BD0F87">
        <w:rPr>
          <w:rFonts w:asciiTheme="majorHAnsi" w:hAnsiTheme="majorHAnsi"/>
          <w:sz w:val="16"/>
          <w:szCs w:val="16"/>
          <w:lang w:val="en-GB"/>
        </w:rPr>
        <w:t>Praeli</w:t>
      </w:r>
      <w:proofErr w:type="spellEnd"/>
      <w:r w:rsidRPr="00BD0F87">
        <w:rPr>
          <w:rFonts w:asciiTheme="majorHAnsi" w:hAnsiTheme="majorHAnsi"/>
          <w:sz w:val="16"/>
          <w:szCs w:val="16"/>
          <w:lang w:val="en-GB"/>
        </w:rPr>
        <w:t>, a Peruvian national, did not partake in the discussion or the decision on the instant matter.</w:t>
      </w:r>
    </w:p>
  </w:footnote>
  <w:footnote w:id="3">
    <w:p w:rsidR="006B4EBF" w:rsidRPr="00BD0F87" w:rsidRDefault="006B4EBF" w:rsidP="00BD0F87">
      <w:pPr>
        <w:pStyle w:val="FootnoteText"/>
        <w:jc w:val="both"/>
        <w:rPr>
          <w:rFonts w:asciiTheme="majorHAnsi" w:hAnsiTheme="majorHAnsi"/>
          <w:sz w:val="16"/>
          <w:szCs w:val="16"/>
          <w:lang w:val="en-GB"/>
        </w:rPr>
      </w:pPr>
      <w:r w:rsidRPr="00BD0F87">
        <w:rPr>
          <w:rFonts w:asciiTheme="majorHAnsi" w:hAnsiTheme="majorHAnsi"/>
          <w:sz w:val="16"/>
          <w:szCs w:val="16"/>
          <w:lang w:val="en-GB"/>
        </w:rPr>
        <w:tab/>
      </w:r>
      <w:r w:rsidRPr="0035394E">
        <w:rPr>
          <w:rStyle w:val="FootnoteReference"/>
          <w:rFonts w:asciiTheme="majorHAnsi" w:hAnsiTheme="majorHAnsi"/>
          <w:sz w:val="16"/>
          <w:szCs w:val="16"/>
        </w:rPr>
        <w:footnoteRef/>
      </w:r>
      <w:r w:rsidRPr="00BD0F87">
        <w:rPr>
          <w:rFonts w:asciiTheme="majorHAnsi" w:hAnsiTheme="majorHAnsi"/>
          <w:sz w:val="16"/>
          <w:szCs w:val="16"/>
          <w:lang w:val="en-GB"/>
        </w:rPr>
        <w:t xml:space="preserve"> Neither the American Convention nor the IACHR Rules of Procedure require petitioners to indicate, in the matter presented to the IACHR, the specific rights allegedly violated by a State, although petitioners may do so. Based on the jurisprudence of the system, it is for the Commission to determine in its reports on admissibility what provisions of relevant inter-American instruments are applicable and could be considered to have been violated if there is substantial evidence to prove the alleged facts.</w:t>
      </w:r>
    </w:p>
  </w:footnote>
  <w:footnote w:id="4">
    <w:p w:rsidR="00653EA6" w:rsidRPr="000B6B7A" w:rsidRDefault="00653EA6" w:rsidP="00210F4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926D2F">
        <w:rPr>
          <w:rFonts w:ascii="Cambria" w:hAnsi="Cambria"/>
          <w:sz w:val="16"/>
          <w:szCs w:val="16"/>
        </w:rPr>
        <w:t>submitted</w:t>
      </w:r>
      <w:r>
        <w:rPr>
          <w:rFonts w:ascii="Cambria" w:hAnsi="Cambria"/>
          <w:sz w:val="16"/>
          <w:szCs w:val="16"/>
        </w:rPr>
        <w:t xml:space="preserve"> by each party were duly transmitted to the opposing party.</w:t>
      </w:r>
    </w:p>
  </w:footnote>
  <w:footnote w:id="5">
    <w:p w:rsidR="006B4EBF" w:rsidRPr="00BD0F87" w:rsidRDefault="006B4EBF" w:rsidP="006B4EBF">
      <w:pPr>
        <w:pStyle w:val="FootnoteText"/>
        <w:ind w:firstLine="720"/>
        <w:jc w:val="both"/>
        <w:rPr>
          <w:rFonts w:asciiTheme="majorHAnsi" w:hAnsiTheme="majorHAnsi"/>
          <w:color w:val="auto"/>
          <w:sz w:val="16"/>
          <w:szCs w:val="16"/>
          <w:lang w:val="en-GB"/>
        </w:rPr>
      </w:pPr>
      <w:r w:rsidRPr="0035394E">
        <w:rPr>
          <w:rStyle w:val="FootnoteReference"/>
          <w:rFonts w:asciiTheme="majorHAnsi" w:hAnsiTheme="majorHAnsi"/>
          <w:sz w:val="16"/>
          <w:szCs w:val="16"/>
          <w:lang w:val="es-ES_tradnl"/>
        </w:rPr>
        <w:footnoteRef/>
      </w:r>
      <w:r w:rsidRPr="00BD0F87">
        <w:rPr>
          <w:rFonts w:asciiTheme="majorHAnsi" w:hAnsiTheme="majorHAnsi"/>
          <w:sz w:val="16"/>
          <w:szCs w:val="16"/>
          <w:lang w:val="en-GB"/>
        </w:rPr>
        <w:t xml:space="preserve"> Hereinafter </w:t>
      </w:r>
      <w:r w:rsidR="004978B8">
        <w:rPr>
          <w:rFonts w:asciiTheme="majorHAnsi" w:hAnsiTheme="majorHAnsi"/>
          <w:sz w:val="16"/>
          <w:szCs w:val="16"/>
          <w:lang w:val="en-GB"/>
        </w:rPr>
        <w:t>“</w:t>
      </w:r>
      <w:r w:rsidRPr="00BD0F87">
        <w:rPr>
          <w:rFonts w:asciiTheme="majorHAnsi" w:hAnsiTheme="majorHAnsi"/>
          <w:sz w:val="16"/>
          <w:szCs w:val="16"/>
          <w:lang w:val="en-GB"/>
        </w:rPr>
        <w:t>Convention</w:t>
      </w:r>
      <w:r w:rsidR="004978B8">
        <w:rPr>
          <w:rFonts w:asciiTheme="majorHAnsi" w:hAnsiTheme="majorHAnsi"/>
          <w:sz w:val="16"/>
          <w:szCs w:val="16"/>
          <w:lang w:val="en-GB"/>
        </w:rPr>
        <w:t>”</w:t>
      </w:r>
      <w:r w:rsidRPr="00BD0F87">
        <w:rPr>
          <w:rFonts w:asciiTheme="majorHAnsi" w:hAnsiTheme="majorHAnsi"/>
          <w:sz w:val="16"/>
          <w:szCs w:val="16"/>
          <w:lang w:val="en-GB"/>
        </w:rPr>
        <w:t xml:space="preserve"> or </w:t>
      </w:r>
      <w:r w:rsidR="004978B8">
        <w:rPr>
          <w:rFonts w:asciiTheme="majorHAnsi" w:hAnsiTheme="majorHAnsi"/>
          <w:sz w:val="16"/>
          <w:szCs w:val="16"/>
          <w:lang w:val="en-GB"/>
        </w:rPr>
        <w:t>“</w:t>
      </w:r>
      <w:r w:rsidRPr="00BD0F87">
        <w:rPr>
          <w:rFonts w:asciiTheme="majorHAnsi" w:hAnsiTheme="majorHAnsi"/>
          <w:sz w:val="16"/>
          <w:szCs w:val="16"/>
          <w:lang w:val="en-GB"/>
        </w:rPr>
        <w:t>American Convention.</w:t>
      </w:r>
      <w:r w:rsidR="004978B8">
        <w:rPr>
          <w:rFonts w:asciiTheme="majorHAnsi" w:hAnsiTheme="majorHAnsi"/>
          <w:sz w:val="16"/>
          <w:szCs w:val="16"/>
          <w:lang w:val="en-GB"/>
        </w:rPr>
        <w:t>”</w:t>
      </w:r>
    </w:p>
  </w:footnote>
  <w:footnote w:id="6">
    <w:p w:rsidR="00885BF0" w:rsidRPr="00FD2B9D" w:rsidRDefault="00885BF0" w:rsidP="00885BF0">
      <w:pPr>
        <w:pStyle w:val="FootnoteText"/>
        <w:ind w:firstLine="720"/>
        <w:jc w:val="both"/>
        <w:rPr>
          <w:rFonts w:asciiTheme="majorHAnsi" w:hAnsiTheme="majorHAnsi"/>
          <w:sz w:val="16"/>
          <w:szCs w:val="16"/>
          <w:lang w:val="es-ES"/>
        </w:rPr>
      </w:pPr>
      <w:r w:rsidRPr="00FD2B9D">
        <w:rPr>
          <w:rStyle w:val="FootnoteReference"/>
          <w:rFonts w:asciiTheme="majorHAnsi" w:hAnsiTheme="majorHAnsi"/>
          <w:sz w:val="16"/>
          <w:szCs w:val="16"/>
        </w:rPr>
        <w:footnoteRef/>
      </w:r>
      <w:r>
        <w:rPr>
          <w:rFonts w:asciiTheme="majorHAnsi" w:hAnsiTheme="majorHAnsi"/>
          <w:color w:val="auto"/>
          <w:sz w:val="16"/>
          <w:szCs w:val="16"/>
          <w:lang w:val="es-ES"/>
        </w:rPr>
        <w:t xml:space="preserve"> </w:t>
      </w:r>
      <w:r w:rsidRPr="00FD2B9D">
        <w:rPr>
          <w:rFonts w:asciiTheme="majorHAnsi" w:hAnsiTheme="majorHAnsi"/>
          <w:color w:val="auto"/>
          <w:sz w:val="16"/>
          <w:szCs w:val="16"/>
          <w:lang w:val="es-ES"/>
        </w:rPr>
        <w:t xml:space="preserve">IACHR, </w:t>
      </w:r>
      <w:proofErr w:type="spellStart"/>
      <w:r w:rsidRPr="00FD2B9D">
        <w:rPr>
          <w:rFonts w:asciiTheme="majorHAnsi" w:hAnsiTheme="majorHAnsi"/>
          <w:color w:val="auto"/>
          <w:sz w:val="16"/>
          <w:szCs w:val="16"/>
          <w:lang w:val="es-ES"/>
        </w:rPr>
        <w:t>Report</w:t>
      </w:r>
      <w:proofErr w:type="spellEnd"/>
      <w:r w:rsidRPr="00FD2B9D">
        <w:rPr>
          <w:rFonts w:asciiTheme="majorHAnsi" w:hAnsiTheme="majorHAnsi"/>
          <w:color w:val="auto"/>
          <w:sz w:val="16"/>
          <w:szCs w:val="16"/>
          <w:lang w:val="es-ES"/>
        </w:rPr>
        <w:t xml:space="preserve"> No. 1/18. </w:t>
      </w:r>
      <w:proofErr w:type="spellStart"/>
      <w:r w:rsidRPr="00FD2B9D">
        <w:rPr>
          <w:rFonts w:asciiTheme="majorHAnsi" w:hAnsiTheme="majorHAnsi"/>
          <w:color w:val="auto"/>
          <w:sz w:val="16"/>
          <w:szCs w:val="16"/>
          <w:lang w:val="es-ES"/>
        </w:rPr>
        <w:t>Admissibility</w:t>
      </w:r>
      <w:proofErr w:type="spellEnd"/>
      <w:r w:rsidRPr="00FD2B9D">
        <w:rPr>
          <w:rFonts w:asciiTheme="majorHAnsi" w:hAnsiTheme="majorHAnsi"/>
          <w:color w:val="auto"/>
          <w:sz w:val="16"/>
          <w:szCs w:val="16"/>
          <w:lang w:val="es-ES"/>
        </w:rPr>
        <w:t xml:space="preserve">. Mirtha Elizabeth Canelo Castaño and Carla Paola Canelo. Argentina. </w:t>
      </w:r>
      <w:proofErr w:type="spellStart"/>
      <w:r w:rsidRPr="00FD2B9D">
        <w:rPr>
          <w:rFonts w:asciiTheme="majorHAnsi" w:hAnsiTheme="majorHAnsi"/>
          <w:color w:val="auto"/>
          <w:sz w:val="16"/>
          <w:szCs w:val="16"/>
          <w:lang w:val="es-ES"/>
        </w:rPr>
        <w:t>February</w:t>
      </w:r>
      <w:proofErr w:type="spellEnd"/>
      <w:r w:rsidRPr="00FD2B9D">
        <w:rPr>
          <w:rFonts w:asciiTheme="majorHAnsi" w:hAnsiTheme="majorHAnsi"/>
          <w:color w:val="auto"/>
          <w:sz w:val="16"/>
          <w:szCs w:val="16"/>
          <w:lang w:val="es-ES"/>
        </w:rPr>
        <w:t xml:space="preserve"> 24, 2018, par.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5E9A7CE" wp14:editId="2FD76E3E">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0B4D20"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hyphenationZone w:val="425"/>
  <w:characterSpacingControl w:val="doNotCompress"/>
  <w:hdrShapeDefaults>
    <o:shapedefaults v:ext="edit" spidmax="6146"/>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D5C"/>
    <w:rsid w:val="0000036F"/>
    <w:rsid w:val="00000CDA"/>
    <w:rsid w:val="00002047"/>
    <w:rsid w:val="000070D7"/>
    <w:rsid w:val="000111A8"/>
    <w:rsid w:val="0001788C"/>
    <w:rsid w:val="000211AC"/>
    <w:rsid w:val="00022CF5"/>
    <w:rsid w:val="00036A8A"/>
    <w:rsid w:val="000372A2"/>
    <w:rsid w:val="00040C3A"/>
    <w:rsid w:val="000438DC"/>
    <w:rsid w:val="00047841"/>
    <w:rsid w:val="000521A8"/>
    <w:rsid w:val="0006206A"/>
    <w:rsid w:val="000639C0"/>
    <w:rsid w:val="00070F3A"/>
    <w:rsid w:val="000716C5"/>
    <w:rsid w:val="00075E23"/>
    <w:rsid w:val="00086650"/>
    <w:rsid w:val="00092F32"/>
    <w:rsid w:val="0009344A"/>
    <w:rsid w:val="000A575F"/>
    <w:rsid w:val="000B4D20"/>
    <w:rsid w:val="000C4365"/>
    <w:rsid w:val="000D0F59"/>
    <w:rsid w:val="000D10DB"/>
    <w:rsid w:val="000D366D"/>
    <w:rsid w:val="000E04A7"/>
    <w:rsid w:val="00112730"/>
    <w:rsid w:val="0012150D"/>
    <w:rsid w:val="00124116"/>
    <w:rsid w:val="0013104F"/>
    <w:rsid w:val="00137EBA"/>
    <w:rsid w:val="00144F4C"/>
    <w:rsid w:val="00145EDC"/>
    <w:rsid w:val="001503E4"/>
    <w:rsid w:val="00153084"/>
    <w:rsid w:val="00165C33"/>
    <w:rsid w:val="00167A34"/>
    <w:rsid w:val="001714B4"/>
    <w:rsid w:val="0018037F"/>
    <w:rsid w:val="001A5F27"/>
    <w:rsid w:val="001A65E4"/>
    <w:rsid w:val="001A7870"/>
    <w:rsid w:val="001C1B41"/>
    <w:rsid w:val="001C2FC1"/>
    <w:rsid w:val="001E366B"/>
    <w:rsid w:val="001F1902"/>
    <w:rsid w:val="002002EB"/>
    <w:rsid w:val="00210E0E"/>
    <w:rsid w:val="00210F4B"/>
    <w:rsid w:val="00227AC4"/>
    <w:rsid w:val="00230163"/>
    <w:rsid w:val="0023351C"/>
    <w:rsid w:val="00247403"/>
    <w:rsid w:val="00247542"/>
    <w:rsid w:val="00257893"/>
    <w:rsid w:val="002616C1"/>
    <w:rsid w:val="00266092"/>
    <w:rsid w:val="00266B61"/>
    <w:rsid w:val="0026712A"/>
    <w:rsid w:val="002704DB"/>
    <w:rsid w:val="002760CE"/>
    <w:rsid w:val="00276466"/>
    <w:rsid w:val="00290BB7"/>
    <w:rsid w:val="00291061"/>
    <w:rsid w:val="002A3281"/>
    <w:rsid w:val="002B7A85"/>
    <w:rsid w:val="002C1641"/>
    <w:rsid w:val="002D7EA2"/>
    <w:rsid w:val="002E15DF"/>
    <w:rsid w:val="002E187C"/>
    <w:rsid w:val="002E6E57"/>
    <w:rsid w:val="002F1911"/>
    <w:rsid w:val="002F3D20"/>
    <w:rsid w:val="002F61F1"/>
    <w:rsid w:val="00301075"/>
    <w:rsid w:val="00302733"/>
    <w:rsid w:val="00311A4F"/>
    <w:rsid w:val="00314078"/>
    <w:rsid w:val="00322450"/>
    <w:rsid w:val="003246B5"/>
    <w:rsid w:val="003309ED"/>
    <w:rsid w:val="0033169F"/>
    <w:rsid w:val="003414AC"/>
    <w:rsid w:val="00356185"/>
    <w:rsid w:val="00360380"/>
    <w:rsid w:val="003771A3"/>
    <w:rsid w:val="00380894"/>
    <w:rsid w:val="00386CF0"/>
    <w:rsid w:val="003A18B7"/>
    <w:rsid w:val="003A2410"/>
    <w:rsid w:val="003A4348"/>
    <w:rsid w:val="003B4CC7"/>
    <w:rsid w:val="003C17A6"/>
    <w:rsid w:val="003C32BC"/>
    <w:rsid w:val="003C65D1"/>
    <w:rsid w:val="003D2BEC"/>
    <w:rsid w:val="003E3E03"/>
    <w:rsid w:val="003F1BBF"/>
    <w:rsid w:val="0040161F"/>
    <w:rsid w:val="004162B1"/>
    <w:rsid w:val="004165C2"/>
    <w:rsid w:val="00425968"/>
    <w:rsid w:val="00450A4A"/>
    <w:rsid w:val="004666FB"/>
    <w:rsid w:val="00466D0B"/>
    <w:rsid w:val="00467B7E"/>
    <w:rsid w:val="004769F1"/>
    <w:rsid w:val="00487A65"/>
    <w:rsid w:val="0049419D"/>
    <w:rsid w:val="004978B8"/>
    <w:rsid w:val="004A47A9"/>
    <w:rsid w:val="004B2762"/>
    <w:rsid w:val="004B7EB6"/>
    <w:rsid w:val="004C39A3"/>
    <w:rsid w:val="004C41DE"/>
    <w:rsid w:val="004C4B62"/>
    <w:rsid w:val="004D6025"/>
    <w:rsid w:val="004D72BC"/>
    <w:rsid w:val="004F6B67"/>
    <w:rsid w:val="00501399"/>
    <w:rsid w:val="00507BC4"/>
    <w:rsid w:val="005128E4"/>
    <w:rsid w:val="00525560"/>
    <w:rsid w:val="005357A6"/>
    <w:rsid w:val="00544C49"/>
    <w:rsid w:val="0057402A"/>
    <w:rsid w:val="005771D0"/>
    <w:rsid w:val="0059191A"/>
    <w:rsid w:val="005921FF"/>
    <w:rsid w:val="00592718"/>
    <w:rsid w:val="00594AF0"/>
    <w:rsid w:val="005A6D0E"/>
    <w:rsid w:val="005B222D"/>
    <w:rsid w:val="005B52B0"/>
    <w:rsid w:val="005B6806"/>
    <w:rsid w:val="005C00F9"/>
    <w:rsid w:val="005C4225"/>
    <w:rsid w:val="005F0F33"/>
    <w:rsid w:val="005F2FF2"/>
    <w:rsid w:val="00600DEB"/>
    <w:rsid w:val="00612DB9"/>
    <w:rsid w:val="00613027"/>
    <w:rsid w:val="006168C8"/>
    <w:rsid w:val="00622689"/>
    <w:rsid w:val="00627C9F"/>
    <w:rsid w:val="006311DA"/>
    <w:rsid w:val="006311E9"/>
    <w:rsid w:val="006318B2"/>
    <w:rsid w:val="00632354"/>
    <w:rsid w:val="00642810"/>
    <w:rsid w:val="00652333"/>
    <w:rsid w:val="00653EA6"/>
    <w:rsid w:val="00654430"/>
    <w:rsid w:val="0068009E"/>
    <w:rsid w:val="00692C0C"/>
    <w:rsid w:val="006933B8"/>
    <w:rsid w:val="006A17D2"/>
    <w:rsid w:val="006A73E6"/>
    <w:rsid w:val="006B2D5C"/>
    <w:rsid w:val="006B3AF0"/>
    <w:rsid w:val="006B48DB"/>
    <w:rsid w:val="006B4EBF"/>
    <w:rsid w:val="006C4EB1"/>
    <w:rsid w:val="006D4707"/>
    <w:rsid w:val="006D5BB0"/>
    <w:rsid w:val="006E0166"/>
    <w:rsid w:val="006E7B34"/>
    <w:rsid w:val="00701B24"/>
    <w:rsid w:val="00703ECE"/>
    <w:rsid w:val="007075D6"/>
    <w:rsid w:val="00707734"/>
    <w:rsid w:val="00713465"/>
    <w:rsid w:val="00713BDD"/>
    <w:rsid w:val="0071495F"/>
    <w:rsid w:val="007359F5"/>
    <w:rsid w:val="0073798E"/>
    <w:rsid w:val="00745899"/>
    <w:rsid w:val="007607C4"/>
    <w:rsid w:val="00763D57"/>
    <w:rsid w:val="0076643F"/>
    <w:rsid w:val="00781653"/>
    <w:rsid w:val="007A2F70"/>
    <w:rsid w:val="007A51B3"/>
    <w:rsid w:val="007C3334"/>
    <w:rsid w:val="007C52BB"/>
    <w:rsid w:val="007D2B98"/>
    <w:rsid w:val="007F45D7"/>
    <w:rsid w:val="007F7952"/>
    <w:rsid w:val="00800E5A"/>
    <w:rsid w:val="00801F69"/>
    <w:rsid w:val="00803F1C"/>
    <w:rsid w:val="0080600E"/>
    <w:rsid w:val="00817612"/>
    <w:rsid w:val="008232E8"/>
    <w:rsid w:val="008311A6"/>
    <w:rsid w:val="00837C45"/>
    <w:rsid w:val="00853419"/>
    <w:rsid w:val="00885BF0"/>
    <w:rsid w:val="00893694"/>
    <w:rsid w:val="00897E12"/>
    <w:rsid w:val="008B181C"/>
    <w:rsid w:val="008B7143"/>
    <w:rsid w:val="008D43BA"/>
    <w:rsid w:val="008E3759"/>
    <w:rsid w:val="008F4728"/>
    <w:rsid w:val="008F7C86"/>
    <w:rsid w:val="009006BD"/>
    <w:rsid w:val="009041DC"/>
    <w:rsid w:val="009104B4"/>
    <w:rsid w:val="009228DA"/>
    <w:rsid w:val="00923678"/>
    <w:rsid w:val="00925FCD"/>
    <w:rsid w:val="00926D2F"/>
    <w:rsid w:val="0093441A"/>
    <w:rsid w:val="00954BF7"/>
    <w:rsid w:val="00966461"/>
    <w:rsid w:val="0096706E"/>
    <w:rsid w:val="00981FBA"/>
    <w:rsid w:val="009A2ED4"/>
    <w:rsid w:val="009B2BC1"/>
    <w:rsid w:val="009B381B"/>
    <w:rsid w:val="009B3AC5"/>
    <w:rsid w:val="009B514C"/>
    <w:rsid w:val="009C2CDD"/>
    <w:rsid w:val="009D415A"/>
    <w:rsid w:val="009D7611"/>
    <w:rsid w:val="009D7DD4"/>
    <w:rsid w:val="009E53DE"/>
    <w:rsid w:val="009E566A"/>
    <w:rsid w:val="009F7A80"/>
    <w:rsid w:val="00A00121"/>
    <w:rsid w:val="00A03917"/>
    <w:rsid w:val="00A107BF"/>
    <w:rsid w:val="00A12DBC"/>
    <w:rsid w:val="00A43458"/>
    <w:rsid w:val="00A528D1"/>
    <w:rsid w:val="00A66BE5"/>
    <w:rsid w:val="00A70CAB"/>
    <w:rsid w:val="00AB095A"/>
    <w:rsid w:val="00AD37C1"/>
    <w:rsid w:val="00AE66EC"/>
    <w:rsid w:val="00AE6F91"/>
    <w:rsid w:val="00AF5571"/>
    <w:rsid w:val="00B06BB7"/>
    <w:rsid w:val="00B167E9"/>
    <w:rsid w:val="00B179ED"/>
    <w:rsid w:val="00B20066"/>
    <w:rsid w:val="00B314DB"/>
    <w:rsid w:val="00B31EBE"/>
    <w:rsid w:val="00B3718B"/>
    <w:rsid w:val="00B44B23"/>
    <w:rsid w:val="00B4632A"/>
    <w:rsid w:val="00B57697"/>
    <w:rsid w:val="00B74A52"/>
    <w:rsid w:val="00B80AB6"/>
    <w:rsid w:val="00B817ED"/>
    <w:rsid w:val="00B92E49"/>
    <w:rsid w:val="00BA0425"/>
    <w:rsid w:val="00BA276C"/>
    <w:rsid w:val="00BB306F"/>
    <w:rsid w:val="00BD0F87"/>
    <w:rsid w:val="00BD232B"/>
    <w:rsid w:val="00BD2E42"/>
    <w:rsid w:val="00BD4B89"/>
    <w:rsid w:val="00C21762"/>
    <w:rsid w:val="00C24543"/>
    <w:rsid w:val="00C256A2"/>
    <w:rsid w:val="00C30AA6"/>
    <w:rsid w:val="00C3492D"/>
    <w:rsid w:val="00C35667"/>
    <w:rsid w:val="00C47FCB"/>
    <w:rsid w:val="00C55560"/>
    <w:rsid w:val="00C66295"/>
    <w:rsid w:val="00C66B72"/>
    <w:rsid w:val="00C777D4"/>
    <w:rsid w:val="00C9567A"/>
    <w:rsid w:val="00CA2C0F"/>
    <w:rsid w:val="00CA6577"/>
    <w:rsid w:val="00CB2660"/>
    <w:rsid w:val="00CC5453"/>
    <w:rsid w:val="00CC5E90"/>
    <w:rsid w:val="00CD046C"/>
    <w:rsid w:val="00CD7253"/>
    <w:rsid w:val="00CD7807"/>
    <w:rsid w:val="00CE5199"/>
    <w:rsid w:val="00CE66D5"/>
    <w:rsid w:val="00CF1983"/>
    <w:rsid w:val="00D33264"/>
    <w:rsid w:val="00D34786"/>
    <w:rsid w:val="00D40A1E"/>
    <w:rsid w:val="00D533C0"/>
    <w:rsid w:val="00D563FF"/>
    <w:rsid w:val="00D64AA1"/>
    <w:rsid w:val="00D64DB1"/>
    <w:rsid w:val="00D712D3"/>
    <w:rsid w:val="00D71422"/>
    <w:rsid w:val="00D7145E"/>
    <w:rsid w:val="00D75084"/>
    <w:rsid w:val="00D7558D"/>
    <w:rsid w:val="00D81D92"/>
    <w:rsid w:val="00D93446"/>
    <w:rsid w:val="00D9780D"/>
    <w:rsid w:val="00DA7B5F"/>
    <w:rsid w:val="00DB16B9"/>
    <w:rsid w:val="00DF01CF"/>
    <w:rsid w:val="00DF078B"/>
    <w:rsid w:val="00DF350D"/>
    <w:rsid w:val="00E01CC1"/>
    <w:rsid w:val="00E16343"/>
    <w:rsid w:val="00E17CE0"/>
    <w:rsid w:val="00E21794"/>
    <w:rsid w:val="00E227C1"/>
    <w:rsid w:val="00E43157"/>
    <w:rsid w:val="00E47F3D"/>
    <w:rsid w:val="00E533FF"/>
    <w:rsid w:val="00E709B3"/>
    <w:rsid w:val="00E7588C"/>
    <w:rsid w:val="00E7650F"/>
    <w:rsid w:val="00E80F61"/>
    <w:rsid w:val="00E815A1"/>
    <w:rsid w:val="00E850B6"/>
    <w:rsid w:val="00E85DA8"/>
    <w:rsid w:val="00E8789F"/>
    <w:rsid w:val="00E90BD0"/>
    <w:rsid w:val="00E93B2C"/>
    <w:rsid w:val="00E97B71"/>
    <w:rsid w:val="00EB454D"/>
    <w:rsid w:val="00EC5EC3"/>
    <w:rsid w:val="00ED0D1B"/>
    <w:rsid w:val="00EE3522"/>
    <w:rsid w:val="00EE549F"/>
    <w:rsid w:val="00EF619B"/>
    <w:rsid w:val="00EF7D35"/>
    <w:rsid w:val="00F00B55"/>
    <w:rsid w:val="00F01D38"/>
    <w:rsid w:val="00F036C5"/>
    <w:rsid w:val="00F1380F"/>
    <w:rsid w:val="00F14F0E"/>
    <w:rsid w:val="00F15A3B"/>
    <w:rsid w:val="00F17AA3"/>
    <w:rsid w:val="00F24C29"/>
    <w:rsid w:val="00F253CC"/>
    <w:rsid w:val="00F42B71"/>
    <w:rsid w:val="00F56BA5"/>
    <w:rsid w:val="00F621C3"/>
    <w:rsid w:val="00F644E6"/>
    <w:rsid w:val="00F71129"/>
    <w:rsid w:val="00F723CF"/>
    <w:rsid w:val="00F87275"/>
    <w:rsid w:val="00F92DF0"/>
    <w:rsid w:val="00F9653B"/>
    <w:rsid w:val="00F96991"/>
    <w:rsid w:val="00FB62CF"/>
    <w:rsid w:val="00FC3EB4"/>
    <w:rsid w:val="00FC4790"/>
    <w:rsid w:val="00FC6C58"/>
    <w:rsid w:val="00FD031A"/>
    <w:rsid w:val="00FE61A3"/>
    <w:rsid w:val="00FE6B45"/>
    <w:rsid w:val="00FF2FB4"/>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14:docId w14:val="71EF95CC"/>
  <w15:docId w15:val="{D5D1EEF9-986A-4A61-8155-38CEA5368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0BA69D0106844148E3259EA03DC2693"/>
        <w:category>
          <w:name w:val="General"/>
          <w:gallery w:val="placeholder"/>
        </w:category>
        <w:types>
          <w:type w:val="bbPlcHdr"/>
        </w:types>
        <w:behaviors>
          <w:behavior w:val="content"/>
        </w:behaviors>
        <w:guid w:val="{EABB7E6B-079D-4FC8-A692-0D2DFAC3E786}"/>
      </w:docPartPr>
      <w:docPartBody>
        <w:p w:rsidR="007A4960" w:rsidRDefault="00127995" w:rsidP="00127995">
          <w:pPr>
            <w:pStyle w:val="F0BA69D0106844148E3259EA03DC2693"/>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F1"/>
    <w:rsid w:val="00013F86"/>
    <w:rsid w:val="00127995"/>
    <w:rsid w:val="001748D3"/>
    <w:rsid w:val="004108B1"/>
    <w:rsid w:val="007305A3"/>
    <w:rsid w:val="007A4960"/>
    <w:rsid w:val="009105D7"/>
    <w:rsid w:val="0092032A"/>
    <w:rsid w:val="00AB44F1"/>
    <w:rsid w:val="00D52B9E"/>
    <w:rsid w:val="00E715BD"/>
    <w:rsid w:val="00EA0868"/>
    <w:rsid w:val="00EC32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7995"/>
    <w:rPr>
      <w:color w:val="808080"/>
    </w:rPr>
  </w:style>
  <w:style w:type="paragraph" w:customStyle="1" w:styleId="4DBB5F3FC358F64B9E5EFB773263C7D2">
    <w:name w:val="4DBB5F3FC358F64B9E5EFB773263C7D2"/>
    <w:rsid w:val="00AB44F1"/>
  </w:style>
  <w:style w:type="paragraph" w:customStyle="1" w:styleId="AF4BC16F1FE64C5FB179FBE6DF846005">
    <w:name w:val="AF4BC16F1FE64C5FB179FBE6DF846005"/>
    <w:rsid w:val="00127995"/>
    <w:pPr>
      <w:spacing w:after="200" w:line="276" w:lineRule="auto"/>
    </w:pPr>
    <w:rPr>
      <w:sz w:val="22"/>
      <w:szCs w:val="22"/>
      <w:lang w:val="en-GB" w:eastAsia="en-GB"/>
    </w:rPr>
  </w:style>
  <w:style w:type="paragraph" w:customStyle="1" w:styleId="CF56BD1909E24871A29669892F43FC6F">
    <w:name w:val="CF56BD1909E24871A29669892F43FC6F"/>
    <w:rsid w:val="00127995"/>
    <w:pPr>
      <w:spacing w:after="200" w:line="276" w:lineRule="auto"/>
    </w:pPr>
    <w:rPr>
      <w:sz w:val="22"/>
      <w:szCs w:val="22"/>
      <w:lang w:val="en-GB" w:eastAsia="en-GB"/>
    </w:rPr>
  </w:style>
  <w:style w:type="paragraph" w:customStyle="1" w:styleId="F0BA69D0106844148E3259EA03DC2693">
    <w:name w:val="F0BA69D0106844148E3259EA03DC2693"/>
    <w:rsid w:val="00127995"/>
    <w:pPr>
      <w:spacing w:after="200" w:line="276"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243B5-6267-4D14-A2D3-01318044D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2924</Words>
  <Characters>16667</Characters>
  <Application>Microsoft Office Word</Application>
  <DocSecurity>0</DocSecurity>
  <Lines>138</Lines>
  <Paragraphs>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 </cp:lastModifiedBy>
  <cp:revision>5</cp:revision>
  <cp:lastPrinted>2014-06-04T21:22:00Z</cp:lastPrinted>
  <dcterms:created xsi:type="dcterms:W3CDTF">2018-11-21T21:39:00Z</dcterms:created>
  <dcterms:modified xsi:type="dcterms:W3CDTF">2019-03-05T17:23:00Z</dcterms:modified>
</cp:coreProperties>
</file>