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A307DA">
      <w:pPr>
        <w:pStyle w:val="Heading1"/>
        <w:rPr>
          <w:rFonts w:cs="Univers"/>
          <w:lang w:val="es-ES_tradnl"/>
        </w:rPr>
      </w:pPr>
      <w:bookmarkStart w:id="0" w:name="_GoBack"/>
      <w:bookmarkEnd w:id="0"/>
      <w:r w:rsidRPr="003C32BC">
        <w:rPr>
          <w:noProof/>
        </w:rPr>
        <mc:AlternateContent>
          <mc:Choice Requires="wps">
            <w:drawing>
              <wp:anchor distT="0" distB="0" distL="114300" distR="114300" simplePos="0" relativeHeight="251661311" behindDoc="0" locked="0" layoutInCell="1" allowOverlap="1" wp14:anchorId="13D6ABB0" wp14:editId="2D853FFA">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9A97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noProof/>
        </w:rPr>
        <mc:AlternateContent>
          <mc:Choice Requires="wps">
            <w:drawing>
              <wp:anchor distT="0" distB="0" distL="114300" distR="114300" simplePos="0" relativeHeight="251673600" behindDoc="0" locked="0" layoutInCell="1" allowOverlap="1" wp14:anchorId="6BF426C5" wp14:editId="10804250">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20113B27" wp14:editId="50170F0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426C5"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20113B27" wp14:editId="50170F0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45860">
                              <w:rPr>
                                <w:rFonts w:asciiTheme="majorHAnsi" w:hAnsiTheme="majorHAnsi" w:cs="Arial"/>
                                <w:b/>
                                <w:bCs/>
                                <w:color w:val="0D0D0D" w:themeColor="text1" w:themeTint="F2"/>
                                <w:sz w:val="36"/>
                                <w:szCs w:val="40"/>
                              </w:rPr>
                              <w:t>90</w:t>
                            </w:r>
                            <w:r w:rsidR="00322450" w:rsidRPr="004B7EB6">
                              <w:rPr>
                                <w:rFonts w:asciiTheme="majorHAnsi" w:hAnsiTheme="majorHAnsi" w:cs="Arial"/>
                                <w:b/>
                                <w:bCs/>
                                <w:color w:val="0D0D0D" w:themeColor="text1" w:themeTint="F2"/>
                                <w:sz w:val="36"/>
                                <w:szCs w:val="40"/>
                              </w:rPr>
                              <w:t>/</w:t>
                            </w:r>
                            <w:r w:rsidR="00D45860">
                              <w:rPr>
                                <w:rFonts w:asciiTheme="majorHAnsi" w:hAnsiTheme="majorHAnsi" w:cs="Arial"/>
                                <w:b/>
                                <w:bCs/>
                                <w:color w:val="0D0D0D" w:themeColor="text1" w:themeTint="F2"/>
                                <w:sz w:val="36"/>
                                <w:szCs w:val="40"/>
                              </w:rPr>
                              <w:t>18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118AD">
                              <w:rPr>
                                <w:rFonts w:asciiTheme="majorHAnsi" w:hAnsiTheme="majorHAnsi" w:cs="Arial"/>
                                <w:b/>
                                <w:bCs/>
                                <w:color w:val="0D0D0D" w:themeColor="text1" w:themeTint="F2"/>
                                <w:sz w:val="36"/>
                                <w:szCs w:val="40"/>
                              </w:rPr>
                              <w:t>1104</w:t>
                            </w:r>
                            <w:r w:rsidR="00F621C3">
                              <w:rPr>
                                <w:rFonts w:asciiTheme="majorHAnsi" w:hAnsiTheme="majorHAnsi" w:cs="Arial"/>
                                <w:b/>
                                <w:bCs/>
                                <w:color w:val="0D0D0D" w:themeColor="text1" w:themeTint="F2"/>
                                <w:sz w:val="36"/>
                                <w:szCs w:val="40"/>
                              </w:rPr>
                              <w:t>-</w:t>
                            </w:r>
                            <w:r w:rsidR="00C118AD">
                              <w:rPr>
                                <w:rFonts w:asciiTheme="majorHAnsi" w:hAnsiTheme="majorHAnsi" w:cs="Arial"/>
                                <w:b/>
                                <w:bCs/>
                                <w:color w:val="0D0D0D" w:themeColor="text1" w:themeTint="F2"/>
                                <w:sz w:val="36"/>
                                <w:szCs w:val="40"/>
                              </w:rPr>
                              <w:t>07</w:t>
                            </w:r>
                          </w:p>
                          <w:p w:rsidR="002C1641" w:rsidRPr="00F54D18" w:rsidRDefault="00F42B71" w:rsidP="004B7EB6">
                            <w:pPr>
                              <w:spacing w:line="276" w:lineRule="auto"/>
                              <w:rPr>
                                <w:rFonts w:asciiTheme="majorHAnsi" w:hAnsiTheme="majorHAnsi" w:cs="Arial"/>
                                <w:color w:val="0D0D0D" w:themeColor="text1" w:themeTint="F2"/>
                                <w:szCs w:val="22"/>
                                <w:lang w:val="pt-BR"/>
                              </w:rPr>
                            </w:pPr>
                            <w:r w:rsidRPr="00F54D18">
                              <w:rPr>
                                <w:rFonts w:asciiTheme="majorHAnsi" w:hAnsiTheme="majorHAnsi" w:cs="Arial"/>
                                <w:color w:val="0D0D0D" w:themeColor="text1" w:themeTint="F2"/>
                                <w:szCs w:val="22"/>
                                <w:lang w:val="pt-BR"/>
                              </w:rPr>
                              <w:t>REPORT ON ADMISSIBILITY</w:t>
                            </w:r>
                            <w:r w:rsidR="00C118AD" w:rsidRPr="00F54D18">
                              <w:rPr>
                                <w:rFonts w:asciiTheme="majorHAnsi" w:hAnsiTheme="majorHAnsi" w:cs="Arial"/>
                                <w:color w:val="0D0D0D" w:themeColor="text1" w:themeTint="F2"/>
                                <w:szCs w:val="22"/>
                                <w:lang w:val="pt-BR"/>
                              </w:rPr>
                              <w:t xml:space="preserve"> </w:t>
                            </w:r>
                          </w:p>
                          <w:p w:rsidR="00450A4A" w:rsidRPr="00F54D18" w:rsidRDefault="00450A4A" w:rsidP="004B7EB6">
                            <w:pPr>
                              <w:spacing w:line="276" w:lineRule="auto"/>
                              <w:rPr>
                                <w:rFonts w:asciiTheme="majorHAnsi" w:hAnsiTheme="majorHAnsi" w:cs="Arial"/>
                                <w:color w:val="0D0D0D" w:themeColor="text1" w:themeTint="F2"/>
                                <w:szCs w:val="22"/>
                                <w:lang w:val="pt-BR"/>
                              </w:rPr>
                            </w:pPr>
                          </w:p>
                          <w:p w:rsidR="00C118AD" w:rsidRPr="00F54D18" w:rsidRDefault="00C118AD" w:rsidP="00C118AD">
                            <w:pPr>
                              <w:spacing w:line="276" w:lineRule="auto"/>
                              <w:rPr>
                                <w:rFonts w:asciiTheme="majorHAnsi" w:hAnsiTheme="majorHAnsi" w:cs="Arial"/>
                                <w:color w:val="0D0D0D" w:themeColor="text1" w:themeTint="F2"/>
                                <w:szCs w:val="22"/>
                                <w:lang w:val="pt-BR"/>
                              </w:rPr>
                            </w:pPr>
                            <w:r w:rsidRPr="00F54D18">
                              <w:rPr>
                                <w:rFonts w:asciiTheme="majorHAnsi" w:hAnsiTheme="majorHAnsi" w:cs="Arial"/>
                                <w:color w:val="0D0D0D" w:themeColor="text1" w:themeTint="F2"/>
                                <w:szCs w:val="22"/>
                                <w:lang w:val="pt-BR"/>
                              </w:rPr>
                              <w:t>ANA AMÉLIA ALENCAR BEZERRA DE MENEZES AND LUIS HELENO DE MENEZES E SOUZA</w:t>
                            </w:r>
                          </w:p>
                          <w:p w:rsidR="00C118AD" w:rsidRPr="00F54D18" w:rsidRDefault="00C118AD" w:rsidP="00C118AD">
                            <w:pPr>
                              <w:rPr>
                                <w:rFonts w:asciiTheme="majorHAnsi" w:hAnsiTheme="majorHAnsi" w:cs="Arial"/>
                                <w:color w:val="0D0D0D" w:themeColor="text1" w:themeTint="F2"/>
                                <w:szCs w:val="22"/>
                                <w:lang w:val="pt-BR"/>
                              </w:rPr>
                            </w:pPr>
                            <w:r w:rsidRPr="00F54D18">
                              <w:rPr>
                                <w:rFonts w:asciiTheme="majorHAnsi" w:hAnsiTheme="majorHAnsi" w:cs="Arial"/>
                                <w:color w:val="0D0D0D" w:themeColor="text1" w:themeTint="F2"/>
                                <w:szCs w:val="22"/>
                                <w:lang w:val="pt-BR"/>
                              </w:rPr>
                              <w:t>PARAGUAY</w:t>
                            </w:r>
                          </w:p>
                          <w:p w:rsidR="005B52B0" w:rsidRPr="00F54D18" w:rsidRDefault="005B52B0" w:rsidP="00F42B71">
                            <w:pPr>
                              <w:spacing w:line="276" w:lineRule="auto"/>
                              <w:rPr>
                                <w:rFonts w:asciiTheme="majorHAnsi" w:hAnsiTheme="majorHAnsi"/>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45860">
                        <w:rPr>
                          <w:rFonts w:asciiTheme="majorHAnsi" w:hAnsiTheme="majorHAnsi" w:cs="Arial"/>
                          <w:b/>
                          <w:bCs/>
                          <w:color w:val="0D0D0D" w:themeColor="text1" w:themeTint="F2"/>
                          <w:sz w:val="36"/>
                          <w:szCs w:val="40"/>
                        </w:rPr>
                        <w:t>90</w:t>
                      </w:r>
                      <w:r w:rsidR="00322450" w:rsidRPr="004B7EB6">
                        <w:rPr>
                          <w:rFonts w:asciiTheme="majorHAnsi" w:hAnsiTheme="majorHAnsi" w:cs="Arial"/>
                          <w:b/>
                          <w:bCs/>
                          <w:color w:val="0D0D0D" w:themeColor="text1" w:themeTint="F2"/>
                          <w:sz w:val="36"/>
                          <w:szCs w:val="40"/>
                        </w:rPr>
                        <w:t>/</w:t>
                      </w:r>
                      <w:r w:rsidR="00D45860">
                        <w:rPr>
                          <w:rFonts w:asciiTheme="majorHAnsi" w:hAnsiTheme="majorHAnsi" w:cs="Arial"/>
                          <w:b/>
                          <w:bCs/>
                          <w:color w:val="0D0D0D" w:themeColor="text1" w:themeTint="F2"/>
                          <w:sz w:val="36"/>
                          <w:szCs w:val="40"/>
                        </w:rPr>
                        <w:t>18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118AD">
                        <w:rPr>
                          <w:rFonts w:asciiTheme="majorHAnsi" w:hAnsiTheme="majorHAnsi" w:cs="Arial"/>
                          <w:b/>
                          <w:bCs/>
                          <w:color w:val="0D0D0D" w:themeColor="text1" w:themeTint="F2"/>
                          <w:sz w:val="36"/>
                          <w:szCs w:val="40"/>
                        </w:rPr>
                        <w:t>1104</w:t>
                      </w:r>
                      <w:r w:rsidR="00F621C3">
                        <w:rPr>
                          <w:rFonts w:asciiTheme="majorHAnsi" w:hAnsiTheme="majorHAnsi" w:cs="Arial"/>
                          <w:b/>
                          <w:bCs/>
                          <w:color w:val="0D0D0D" w:themeColor="text1" w:themeTint="F2"/>
                          <w:sz w:val="36"/>
                          <w:szCs w:val="40"/>
                        </w:rPr>
                        <w:t>-</w:t>
                      </w:r>
                      <w:r w:rsidR="00C118AD">
                        <w:rPr>
                          <w:rFonts w:asciiTheme="majorHAnsi" w:hAnsiTheme="majorHAnsi" w:cs="Arial"/>
                          <w:b/>
                          <w:bCs/>
                          <w:color w:val="0D0D0D" w:themeColor="text1" w:themeTint="F2"/>
                          <w:sz w:val="36"/>
                          <w:szCs w:val="40"/>
                        </w:rPr>
                        <w:t>07</w:t>
                      </w:r>
                    </w:p>
                    <w:p w:rsidR="002C1641" w:rsidRPr="00F54D18" w:rsidRDefault="00F42B71" w:rsidP="004B7EB6">
                      <w:pPr>
                        <w:spacing w:line="276" w:lineRule="auto"/>
                        <w:rPr>
                          <w:rFonts w:asciiTheme="majorHAnsi" w:hAnsiTheme="majorHAnsi" w:cs="Arial"/>
                          <w:color w:val="0D0D0D" w:themeColor="text1" w:themeTint="F2"/>
                          <w:szCs w:val="22"/>
                          <w:lang w:val="pt-BR"/>
                        </w:rPr>
                      </w:pPr>
                      <w:r w:rsidRPr="00F54D18">
                        <w:rPr>
                          <w:rFonts w:asciiTheme="majorHAnsi" w:hAnsiTheme="majorHAnsi" w:cs="Arial"/>
                          <w:color w:val="0D0D0D" w:themeColor="text1" w:themeTint="F2"/>
                          <w:szCs w:val="22"/>
                          <w:lang w:val="pt-BR"/>
                        </w:rPr>
                        <w:t>REPORT ON ADMISSIBILITY</w:t>
                      </w:r>
                      <w:r w:rsidR="00C118AD" w:rsidRPr="00F54D18">
                        <w:rPr>
                          <w:rFonts w:asciiTheme="majorHAnsi" w:hAnsiTheme="majorHAnsi" w:cs="Arial"/>
                          <w:color w:val="0D0D0D" w:themeColor="text1" w:themeTint="F2"/>
                          <w:szCs w:val="22"/>
                          <w:lang w:val="pt-BR"/>
                        </w:rPr>
                        <w:t xml:space="preserve"> </w:t>
                      </w:r>
                    </w:p>
                    <w:p w:rsidR="00450A4A" w:rsidRPr="00F54D18" w:rsidRDefault="00450A4A" w:rsidP="004B7EB6">
                      <w:pPr>
                        <w:spacing w:line="276" w:lineRule="auto"/>
                        <w:rPr>
                          <w:rFonts w:asciiTheme="majorHAnsi" w:hAnsiTheme="majorHAnsi" w:cs="Arial"/>
                          <w:color w:val="0D0D0D" w:themeColor="text1" w:themeTint="F2"/>
                          <w:szCs w:val="22"/>
                          <w:lang w:val="pt-BR"/>
                        </w:rPr>
                      </w:pPr>
                    </w:p>
                    <w:p w:rsidR="00C118AD" w:rsidRPr="00F54D18" w:rsidRDefault="00C118AD" w:rsidP="00C118AD">
                      <w:pPr>
                        <w:spacing w:line="276" w:lineRule="auto"/>
                        <w:rPr>
                          <w:rFonts w:asciiTheme="majorHAnsi" w:hAnsiTheme="majorHAnsi" w:cs="Arial"/>
                          <w:color w:val="0D0D0D" w:themeColor="text1" w:themeTint="F2"/>
                          <w:szCs w:val="22"/>
                          <w:lang w:val="pt-BR"/>
                        </w:rPr>
                      </w:pPr>
                      <w:r w:rsidRPr="00F54D18">
                        <w:rPr>
                          <w:rFonts w:asciiTheme="majorHAnsi" w:hAnsiTheme="majorHAnsi" w:cs="Arial"/>
                          <w:color w:val="0D0D0D" w:themeColor="text1" w:themeTint="F2"/>
                          <w:szCs w:val="22"/>
                          <w:lang w:val="pt-BR"/>
                        </w:rPr>
                        <w:t>ANA AMÉLIA ALENCAR BEZERRA DE MENEZES AND LUIS HELENO DE MENEZES E SOUZA</w:t>
                      </w:r>
                    </w:p>
                    <w:p w:rsidR="00C118AD" w:rsidRPr="00F54D18" w:rsidRDefault="00C118AD" w:rsidP="00C118AD">
                      <w:pPr>
                        <w:rPr>
                          <w:rFonts w:asciiTheme="majorHAnsi" w:hAnsiTheme="majorHAnsi" w:cs="Arial"/>
                          <w:color w:val="0D0D0D" w:themeColor="text1" w:themeTint="F2"/>
                          <w:szCs w:val="22"/>
                          <w:lang w:val="pt-BR"/>
                        </w:rPr>
                      </w:pPr>
                      <w:r w:rsidRPr="00F54D18">
                        <w:rPr>
                          <w:rFonts w:asciiTheme="majorHAnsi" w:hAnsiTheme="majorHAnsi" w:cs="Arial"/>
                          <w:color w:val="0D0D0D" w:themeColor="text1" w:themeTint="F2"/>
                          <w:szCs w:val="22"/>
                          <w:lang w:val="pt-BR"/>
                        </w:rPr>
                        <w:t>PARAGUAY</w:t>
                      </w:r>
                    </w:p>
                    <w:p w:rsidR="005B52B0" w:rsidRPr="00F54D18" w:rsidRDefault="005B52B0" w:rsidP="00F42B71">
                      <w:pPr>
                        <w:spacing w:line="276" w:lineRule="auto"/>
                        <w:rPr>
                          <w:rFonts w:asciiTheme="majorHAnsi" w:hAnsiTheme="majorHAnsi"/>
                          <w:color w:val="0D0D0D" w:themeColor="text1" w:themeTint="F2"/>
                          <w:lang w:val="pt-BR"/>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D45860" w:rsidRPr="00D45860">
                              <w:rPr>
                                <w:rFonts w:asciiTheme="minorHAnsi" w:hAnsiTheme="minorHAnsi"/>
                                <w:color w:val="FFFFFF" w:themeColor="background1"/>
                                <w:sz w:val="22"/>
                                <w:lang w:val="pt-BR"/>
                              </w:rPr>
                              <w:t>102</w:t>
                            </w:r>
                          </w:p>
                          <w:p w:rsidR="00627C9F" w:rsidRPr="00C118AD" w:rsidRDefault="00F67460"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12 </w:t>
                            </w:r>
                            <w:r w:rsidR="00D45860">
                              <w:rPr>
                                <w:rFonts w:asciiTheme="minorHAnsi" w:hAnsiTheme="minorHAnsi"/>
                                <w:color w:val="FFFFFF" w:themeColor="background1"/>
                                <w:sz w:val="22"/>
                              </w:rPr>
                              <w:t xml:space="preserve">August </w:t>
                            </w:r>
                            <w:r w:rsidR="00F42B71">
                              <w:rPr>
                                <w:rFonts w:asciiTheme="minorHAnsi" w:hAnsiTheme="minorHAnsi"/>
                                <w:color w:val="FFFFFF" w:themeColor="background1"/>
                                <w:sz w:val="22"/>
                              </w:rPr>
                              <w:t>20</w:t>
                            </w:r>
                            <w:r w:rsidR="00C118AD" w:rsidRPr="00C118AD">
                              <w:rPr>
                                <w:rFonts w:asciiTheme="minorHAnsi" w:hAnsiTheme="minorHAnsi"/>
                                <w:color w:val="FFFFFF" w:themeColor="background1"/>
                                <w:sz w:val="22"/>
                              </w:rPr>
                              <w:t>18</w:t>
                            </w:r>
                          </w:p>
                          <w:p w:rsidR="00627C9F" w:rsidRPr="00C118AD" w:rsidRDefault="00627C9F" w:rsidP="009E566A">
                            <w:pPr>
                              <w:jc w:val="right"/>
                              <w:rPr>
                                <w:rFonts w:asciiTheme="minorHAnsi" w:hAnsiTheme="minorHAnsi"/>
                                <w:color w:val="FFFFFF" w:themeColor="background1"/>
                                <w:sz w:val="22"/>
                              </w:rPr>
                            </w:pPr>
                            <w:r w:rsidRPr="00C118AD">
                              <w:rPr>
                                <w:rFonts w:asciiTheme="minorHAnsi" w:hAnsiTheme="minorHAnsi"/>
                                <w:color w:val="FFFFFF" w:themeColor="background1"/>
                                <w:sz w:val="22"/>
                              </w:rPr>
                              <w:t>Original:</w:t>
                            </w:r>
                            <w:r w:rsidR="002C1641" w:rsidRPr="00C118AD">
                              <w:rPr>
                                <w:rFonts w:asciiTheme="minorHAnsi" w:hAnsiTheme="minorHAnsi"/>
                                <w:color w:val="FFFFFF" w:themeColor="background1"/>
                                <w:sz w:val="22"/>
                              </w:rPr>
                              <w:t xml:space="preserve"> </w:t>
                            </w:r>
                            <w:r w:rsidR="00F42B71" w:rsidRPr="00C118AD">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D45860" w:rsidRPr="00D45860">
                        <w:rPr>
                          <w:rFonts w:asciiTheme="minorHAnsi" w:hAnsiTheme="minorHAnsi"/>
                          <w:color w:val="FFFFFF" w:themeColor="background1"/>
                          <w:sz w:val="22"/>
                          <w:lang w:val="pt-BR"/>
                        </w:rPr>
                        <w:t>102</w:t>
                      </w:r>
                    </w:p>
                    <w:p w:rsidR="00627C9F" w:rsidRPr="00C118AD" w:rsidRDefault="00F67460"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12 </w:t>
                      </w:r>
                      <w:r w:rsidR="00D45860">
                        <w:rPr>
                          <w:rFonts w:asciiTheme="minorHAnsi" w:hAnsiTheme="minorHAnsi"/>
                          <w:color w:val="FFFFFF" w:themeColor="background1"/>
                          <w:sz w:val="22"/>
                        </w:rPr>
                        <w:t xml:space="preserve">August </w:t>
                      </w:r>
                      <w:r w:rsidR="00F42B71">
                        <w:rPr>
                          <w:rFonts w:asciiTheme="minorHAnsi" w:hAnsiTheme="minorHAnsi"/>
                          <w:color w:val="FFFFFF" w:themeColor="background1"/>
                          <w:sz w:val="22"/>
                        </w:rPr>
                        <w:t>20</w:t>
                      </w:r>
                      <w:r w:rsidR="00C118AD" w:rsidRPr="00C118AD">
                        <w:rPr>
                          <w:rFonts w:asciiTheme="minorHAnsi" w:hAnsiTheme="minorHAnsi"/>
                          <w:color w:val="FFFFFF" w:themeColor="background1"/>
                          <w:sz w:val="22"/>
                        </w:rPr>
                        <w:t>18</w:t>
                      </w:r>
                    </w:p>
                    <w:p w:rsidR="00627C9F" w:rsidRPr="00C118AD" w:rsidRDefault="00627C9F" w:rsidP="009E566A">
                      <w:pPr>
                        <w:jc w:val="right"/>
                        <w:rPr>
                          <w:rFonts w:asciiTheme="minorHAnsi" w:hAnsiTheme="minorHAnsi"/>
                          <w:color w:val="FFFFFF" w:themeColor="background1"/>
                          <w:sz w:val="22"/>
                        </w:rPr>
                      </w:pPr>
                      <w:r w:rsidRPr="00C118AD">
                        <w:rPr>
                          <w:rFonts w:asciiTheme="minorHAnsi" w:hAnsiTheme="minorHAnsi"/>
                          <w:color w:val="FFFFFF" w:themeColor="background1"/>
                          <w:sz w:val="22"/>
                        </w:rPr>
                        <w:t>Original:</w:t>
                      </w:r>
                      <w:r w:rsidR="002C1641" w:rsidRPr="00C118AD">
                        <w:rPr>
                          <w:rFonts w:asciiTheme="minorHAnsi" w:hAnsiTheme="minorHAnsi"/>
                          <w:color w:val="FFFFFF" w:themeColor="background1"/>
                          <w:sz w:val="22"/>
                        </w:rPr>
                        <w:t xml:space="preserve"> </w:t>
                      </w:r>
                      <w:r w:rsidR="00F42B71" w:rsidRPr="00C118AD">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w:t>
                            </w:r>
                            <w:r w:rsidR="00D45860">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on </w:t>
                            </w:r>
                            <w:r w:rsidR="00D45860">
                              <w:rPr>
                                <w:rFonts w:asciiTheme="majorHAnsi" w:hAnsiTheme="majorHAnsi"/>
                                <w:color w:val="0D0D0D" w:themeColor="text1" w:themeTint="F2"/>
                                <w:sz w:val="18"/>
                                <w:szCs w:val="20"/>
                              </w:rPr>
                              <w:t>August 12</w:t>
                            </w:r>
                            <w:r w:rsidR="000C4365">
                              <w:rPr>
                                <w:rFonts w:asciiTheme="majorHAnsi" w:hAnsiTheme="majorHAnsi"/>
                                <w:color w:val="0D0D0D" w:themeColor="text1" w:themeTint="F2"/>
                                <w:sz w:val="18"/>
                                <w:szCs w:val="20"/>
                              </w:rPr>
                              <w:t>, 201</w:t>
                            </w:r>
                            <w:r w:rsidR="005B5C1B">
                              <w:rPr>
                                <w:rFonts w:asciiTheme="majorHAnsi" w:hAnsiTheme="majorHAnsi"/>
                                <w:color w:val="0D0D0D" w:themeColor="text1" w:themeTint="F2"/>
                                <w:sz w:val="18"/>
                                <w:szCs w:val="20"/>
                              </w:rPr>
                              <w:t>8</w:t>
                            </w:r>
                            <w:r w:rsidR="00F67460">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w:t>
                      </w:r>
                      <w:r w:rsidR="00D45860">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on </w:t>
                      </w:r>
                      <w:r w:rsidR="00D45860">
                        <w:rPr>
                          <w:rFonts w:asciiTheme="majorHAnsi" w:hAnsiTheme="majorHAnsi"/>
                          <w:color w:val="0D0D0D" w:themeColor="text1" w:themeTint="F2"/>
                          <w:sz w:val="18"/>
                          <w:szCs w:val="20"/>
                        </w:rPr>
                        <w:t>August 12</w:t>
                      </w:r>
                      <w:r w:rsidR="000C4365">
                        <w:rPr>
                          <w:rFonts w:asciiTheme="majorHAnsi" w:hAnsiTheme="majorHAnsi"/>
                          <w:color w:val="0D0D0D" w:themeColor="text1" w:themeTint="F2"/>
                          <w:sz w:val="18"/>
                          <w:szCs w:val="20"/>
                        </w:rPr>
                        <w:t>, 201</w:t>
                      </w:r>
                      <w:r w:rsidR="005B5C1B">
                        <w:rPr>
                          <w:rFonts w:asciiTheme="majorHAnsi" w:hAnsiTheme="majorHAnsi"/>
                          <w:color w:val="0D0D0D" w:themeColor="text1" w:themeTint="F2"/>
                          <w:sz w:val="18"/>
                          <w:szCs w:val="20"/>
                        </w:rPr>
                        <w:t>8</w:t>
                      </w:r>
                      <w:r w:rsidR="00F67460">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45860">
                              <w:rPr>
                                <w:rFonts w:asciiTheme="majorHAnsi" w:hAnsiTheme="majorHAnsi"/>
                                <w:color w:val="595959" w:themeColor="text1" w:themeTint="A6"/>
                                <w:sz w:val="18"/>
                              </w:rPr>
                              <w:t>90</w:t>
                            </w:r>
                            <w:r w:rsidR="00022CF5">
                              <w:rPr>
                                <w:rFonts w:asciiTheme="majorHAnsi" w:hAnsiTheme="majorHAnsi"/>
                                <w:color w:val="595959" w:themeColor="text1" w:themeTint="A6"/>
                                <w:sz w:val="18"/>
                              </w:rPr>
                              <w:t>/1</w:t>
                            </w:r>
                            <w:r w:rsidR="000D0F59">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5B5C1B">
                              <w:rPr>
                                <w:rFonts w:asciiTheme="majorHAnsi" w:hAnsiTheme="majorHAnsi"/>
                                <w:color w:val="595959" w:themeColor="text1" w:themeTint="A6"/>
                                <w:sz w:val="18"/>
                              </w:rPr>
                              <w:t>1104</w:t>
                            </w:r>
                            <w:r w:rsidR="00F621C3">
                              <w:rPr>
                                <w:rFonts w:asciiTheme="majorHAnsi" w:hAnsiTheme="majorHAnsi"/>
                                <w:color w:val="595959" w:themeColor="text1" w:themeTint="A6"/>
                                <w:sz w:val="18"/>
                              </w:rPr>
                              <w:t>-</w:t>
                            </w:r>
                            <w:r w:rsidR="005B5C1B">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1915E4">
                              <w:rPr>
                                <w:rFonts w:asciiTheme="majorHAnsi" w:hAnsiTheme="majorHAnsi"/>
                                <w:color w:val="595959" w:themeColor="text1" w:themeTint="A6"/>
                                <w:sz w:val="18"/>
                                <w:lang w:val="pt-BR"/>
                              </w:rPr>
                              <w:t>Admissibility</w:t>
                            </w:r>
                            <w:r w:rsidRPr="001915E4">
                              <w:rPr>
                                <w:rFonts w:asciiTheme="majorHAnsi" w:hAnsiTheme="majorHAnsi"/>
                                <w:color w:val="595959" w:themeColor="text1" w:themeTint="A6"/>
                                <w:sz w:val="18"/>
                                <w:lang w:val="pt-BR"/>
                              </w:rPr>
                              <w:t xml:space="preserve">. </w:t>
                            </w:r>
                            <w:r w:rsidR="005B5C1B" w:rsidRPr="001915E4">
                              <w:rPr>
                                <w:rFonts w:asciiTheme="majorHAnsi" w:hAnsiTheme="majorHAnsi"/>
                                <w:color w:val="595959" w:themeColor="text1" w:themeTint="A6"/>
                                <w:sz w:val="18"/>
                                <w:szCs w:val="18"/>
                                <w:lang w:val="pt-BR"/>
                              </w:rPr>
                              <w:t xml:space="preserve">Ana Amélia Bezerra de Menezes and family. </w:t>
                            </w:r>
                            <w:r w:rsidR="005B5C1B" w:rsidRPr="00F54D18">
                              <w:rPr>
                                <w:rFonts w:asciiTheme="majorHAnsi" w:hAnsiTheme="majorHAnsi"/>
                                <w:color w:val="595959" w:themeColor="text1" w:themeTint="A6"/>
                                <w:sz w:val="18"/>
                                <w:szCs w:val="18"/>
                                <w:lang w:val="en-GB"/>
                              </w:rPr>
                              <w:t xml:space="preserve">Paraguay. </w:t>
                            </w:r>
                            <w:r w:rsidR="00D45860">
                              <w:rPr>
                                <w:rFonts w:asciiTheme="majorHAnsi" w:hAnsiTheme="majorHAnsi"/>
                                <w:color w:val="595959" w:themeColor="text1" w:themeTint="A6"/>
                                <w:sz w:val="18"/>
                                <w:szCs w:val="18"/>
                                <w:lang w:val="en-GB"/>
                              </w:rPr>
                              <w:t>August 12, 2018</w:t>
                            </w:r>
                            <w:r w:rsidR="005B5C1B" w:rsidRPr="00F54D18">
                              <w:rPr>
                                <w:rFonts w:asciiTheme="majorHAnsi" w:hAnsiTheme="majorHAnsi"/>
                                <w:color w:val="595959" w:themeColor="text1" w:themeTint="A6"/>
                                <w:sz w:val="18"/>
                                <w:szCs w:val="18"/>
                                <w:lang w:val="en-GB"/>
                              </w:rPr>
                              <w:t>.</w:t>
                            </w:r>
                            <w:r w:rsidR="000D0F59">
                              <w:rPr>
                                <w:rFonts w:asciiTheme="majorHAnsi" w:hAnsiTheme="majorHAnsi"/>
                                <w:color w:val="595959" w:themeColor="text1" w:themeTint="A6"/>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45860">
                        <w:rPr>
                          <w:rFonts w:asciiTheme="majorHAnsi" w:hAnsiTheme="majorHAnsi"/>
                          <w:color w:val="595959" w:themeColor="text1" w:themeTint="A6"/>
                          <w:sz w:val="18"/>
                        </w:rPr>
                        <w:t>90</w:t>
                      </w:r>
                      <w:r w:rsidR="00022CF5">
                        <w:rPr>
                          <w:rFonts w:asciiTheme="majorHAnsi" w:hAnsiTheme="majorHAnsi"/>
                          <w:color w:val="595959" w:themeColor="text1" w:themeTint="A6"/>
                          <w:sz w:val="18"/>
                        </w:rPr>
                        <w:t>/1</w:t>
                      </w:r>
                      <w:r w:rsidR="000D0F59">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5B5C1B">
                        <w:rPr>
                          <w:rFonts w:asciiTheme="majorHAnsi" w:hAnsiTheme="majorHAnsi"/>
                          <w:color w:val="595959" w:themeColor="text1" w:themeTint="A6"/>
                          <w:sz w:val="18"/>
                        </w:rPr>
                        <w:t>1104</w:t>
                      </w:r>
                      <w:r w:rsidR="00F621C3">
                        <w:rPr>
                          <w:rFonts w:asciiTheme="majorHAnsi" w:hAnsiTheme="majorHAnsi"/>
                          <w:color w:val="595959" w:themeColor="text1" w:themeTint="A6"/>
                          <w:sz w:val="18"/>
                        </w:rPr>
                        <w:t>-</w:t>
                      </w:r>
                      <w:r w:rsidR="005B5C1B">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1915E4">
                        <w:rPr>
                          <w:rFonts w:asciiTheme="majorHAnsi" w:hAnsiTheme="majorHAnsi"/>
                          <w:color w:val="595959" w:themeColor="text1" w:themeTint="A6"/>
                          <w:sz w:val="18"/>
                          <w:lang w:val="pt-BR"/>
                        </w:rPr>
                        <w:t>Admissibility</w:t>
                      </w:r>
                      <w:r w:rsidRPr="001915E4">
                        <w:rPr>
                          <w:rFonts w:asciiTheme="majorHAnsi" w:hAnsiTheme="majorHAnsi"/>
                          <w:color w:val="595959" w:themeColor="text1" w:themeTint="A6"/>
                          <w:sz w:val="18"/>
                          <w:lang w:val="pt-BR"/>
                        </w:rPr>
                        <w:t xml:space="preserve">. </w:t>
                      </w:r>
                      <w:r w:rsidR="005B5C1B" w:rsidRPr="001915E4">
                        <w:rPr>
                          <w:rFonts w:asciiTheme="majorHAnsi" w:hAnsiTheme="majorHAnsi"/>
                          <w:color w:val="595959" w:themeColor="text1" w:themeTint="A6"/>
                          <w:sz w:val="18"/>
                          <w:szCs w:val="18"/>
                          <w:lang w:val="pt-BR"/>
                        </w:rPr>
                        <w:t xml:space="preserve">Ana Amélia Bezerra de Menezes and family. </w:t>
                      </w:r>
                      <w:r w:rsidR="005B5C1B" w:rsidRPr="00F54D18">
                        <w:rPr>
                          <w:rFonts w:asciiTheme="majorHAnsi" w:hAnsiTheme="majorHAnsi"/>
                          <w:color w:val="595959" w:themeColor="text1" w:themeTint="A6"/>
                          <w:sz w:val="18"/>
                          <w:szCs w:val="18"/>
                          <w:lang w:val="en-GB"/>
                        </w:rPr>
                        <w:t xml:space="preserve">Paraguay. </w:t>
                      </w:r>
                      <w:r w:rsidR="00D45860">
                        <w:rPr>
                          <w:rFonts w:asciiTheme="majorHAnsi" w:hAnsiTheme="majorHAnsi"/>
                          <w:color w:val="595959" w:themeColor="text1" w:themeTint="A6"/>
                          <w:sz w:val="18"/>
                          <w:szCs w:val="18"/>
                          <w:lang w:val="en-GB"/>
                        </w:rPr>
                        <w:t>August 12, 2018</w:t>
                      </w:r>
                      <w:r w:rsidR="005B5C1B" w:rsidRPr="00F54D18">
                        <w:rPr>
                          <w:rFonts w:asciiTheme="majorHAnsi" w:hAnsiTheme="majorHAnsi"/>
                          <w:color w:val="595959" w:themeColor="text1" w:themeTint="A6"/>
                          <w:sz w:val="18"/>
                          <w:szCs w:val="18"/>
                          <w:lang w:val="en-GB"/>
                        </w:rPr>
                        <w:t>.</w:t>
                      </w:r>
                      <w:r w:rsidR="000D0F59">
                        <w:rPr>
                          <w:rFonts w:asciiTheme="majorHAnsi" w:hAnsiTheme="majorHAnsi"/>
                          <w:color w:val="595959" w:themeColor="text1" w:themeTint="A6"/>
                          <w:sz w:val="18"/>
                        </w:rPr>
                        <w:t xml:space="preserve"> </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54D18" w:rsidRPr="00F67460" w:rsidTr="00F54D18">
        <w:tc>
          <w:tcPr>
            <w:tcW w:w="3690" w:type="dxa"/>
            <w:tcBorders>
              <w:top w:val="single" w:sz="4" w:space="0" w:color="auto"/>
              <w:bottom w:val="single" w:sz="6" w:space="0" w:color="auto"/>
            </w:tcBorders>
            <w:shd w:val="clear" w:color="auto" w:fill="67AE3C"/>
            <w:vAlign w:val="center"/>
          </w:tcPr>
          <w:p w:rsidR="00F54D18" w:rsidRPr="000B6B7A" w:rsidRDefault="00F54D18"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F54D18" w:rsidRPr="007D4CDA" w:rsidRDefault="00F54D18" w:rsidP="00CA7CB1">
            <w:pPr>
              <w:jc w:val="both"/>
              <w:rPr>
                <w:rFonts w:ascii="Cambria" w:hAnsi="Cambria"/>
                <w:bCs/>
                <w:sz w:val="20"/>
                <w:szCs w:val="20"/>
                <w:lang w:val="pt-BR"/>
              </w:rPr>
            </w:pPr>
            <w:r w:rsidRPr="007D4CDA">
              <w:rPr>
                <w:rFonts w:ascii="Cambria" w:hAnsi="Cambria"/>
                <w:bCs/>
                <w:sz w:val="20"/>
                <w:szCs w:val="20"/>
                <w:lang w:val="pt-BR"/>
              </w:rPr>
              <w:t>Luis Heleno de Menezes e Souza</w:t>
            </w:r>
          </w:p>
        </w:tc>
      </w:tr>
      <w:tr w:rsidR="00F54D18" w:rsidRPr="00F67460" w:rsidTr="00F54D18">
        <w:tc>
          <w:tcPr>
            <w:tcW w:w="3690" w:type="dxa"/>
            <w:tcBorders>
              <w:top w:val="single" w:sz="6" w:space="0" w:color="auto"/>
              <w:bottom w:val="single" w:sz="6" w:space="0" w:color="auto"/>
            </w:tcBorders>
            <w:shd w:val="clear" w:color="auto" w:fill="67AE3C"/>
            <w:vAlign w:val="center"/>
          </w:tcPr>
          <w:p w:rsidR="00F54D18" w:rsidRPr="000B6B7A" w:rsidRDefault="00E402D2"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A3EE5987CA524DD2ABEF5213146B65AA"/>
                </w:placeholder>
                <w:dropDownList>
                  <w:listItem w:value="Choose an item."/>
                  <w:listItem w:displayText="Alleged victim" w:value="Alleged victim"/>
                  <w:listItem w:displayText="Alleged victims" w:value="Alleged victims"/>
                </w:dropDownList>
              </w:sdtPr>
              <w:sdtEndPr/>
              <w:sdtContent>
                <w:r w:rsidR="00F54D18">
                  <w:rPr>
                    <w:rFonts w:ascii="Cambria" w:hAnsi="Cambria"/>
                    <w:b/>
                    <w:bCs/>
                    <w:color w:val="FFFFFF" w:themeColor="background1"/>
                    <w:sz w:val="20"/>
                    <w:szCs w:val="20"/>
                  </w:rPr>
                  <w:t>Alleged victims</w:t>
                </w:r>
              </w:sdtContent>
            </w:sdt>
            <w:r w:rsidR="00F54D18" w:rsidRPr="000C4365">
              <w:rPr>
                <w:rFonts w:ascii="Cambria" w:hAnsi="Cambria"/>
                <w:b/>
                <w:bCs/>
                <w:color w:val="FFFFFF" w:themeColor="background1"/>
                <w:sz w:val="20"/>
                <w:szCs w:val="20"/>
              </w:rPr>
              <w:t>:</w:t>
            </w:r>
          </w:p>
        </w:tc>
        <w:tc>
          <w:tcPr>
            <w:tcW w:w="5670" w:type="dxa"/>
            <w:vAlign w:val="center"/>
          </w:tcPr>
          <w:p w:rsidR="00F54D18" w:rsidRPr="00F67460" w:rsidRDefault="00F54D18" w:rsidP="00CA7CB1">
            <w:pPr>
              <w:jc w:val="both"/>
              <w:rPr>
                <w:rFonts w:ascii="Cambria" w:hAnsi="Cambria"/>
                <w:bCs/>
                <w:sz w:val="20"/>
                <w:szCs w:val="20"/>
                <w:lang w:val="es-US"/>
              </w:rPr>
            </w:pPr>
            <w:r w:rsidRPr="00F67460">
              <w:rPr>
                <w:rFonts w:ascii="Cambria" w:hAnsi="Cambria"/>
                <w:bCs/>
                <w:sz w:val="20"/>
                <w:szCs w:val="20"/>
                <w:lang w:val="es-US"/>
              </w:rPr>
              <w:t xml:space="preserve">Ana </w:t>
            </w:r>
            <w:proofErr w:type="spellStart"/>
            <w:r w:rsidRPr="00F67460">
              <w:rPr>
                <w:rFonts w:ascii="Cambria" w:hAnsi="Cambria"/>
                <w:bCs/>
                <w:sz w:val="20"/>
                <w:szCs w:val="20"/>
                <w:lang w:val="es-US"/>
              </w:rPr>
              <w:t>Amélia</w:t>
            </w:r>
            <w:proofErr w:type="spellEnd"/>
            <w:r w:rsidRPr="00F67460">
              <w:rPr>
                <w:rFonts w:ascii="Cambria" w:hAnsi="Cambria"/>
                <w:bCs/>
                <w:sz w:val="20"/>
                <w:szCs w:val="20"/>
                <w:lang w:val="es-US"/>
              </w:rPr>
              <w:t xml:space="preserve"> </w:t>
            </w:r>
            <w:proofErr w:type="spellStart"/>
            <w:r w:rsidRPr="00F67460">
              <w:rPr>
                <w:rFonts w:ascii="Cambria" w:hAnsi="Cambria"/>
                <w:bCs/>
                <w:sz w:val="20"/>
                <w:szCs w:val="20"/>
                <w:lang w:val="es-US"/>
              </w:rPr>
              <w:t>Alencar</w:t>
            </w:r>
            <w:proofErr w:type="spellEnd"/>
            <w:r w:rsidRPr="00F67460">
              <w:rPr>
                <w:rFonts w:ascii="Cambria" w:hAnsi="Cambria"/>
                <w:bCs/>
                <w:sz w:val="20"/>
                <w:szCs w:val="20"/>
                <w:lang w:val="es-US"/>
              </w:rPr>
              <w:t xml:space="preserve"> </w:t>
            </w:r>
            <w:proofErr w:type="spellStart"/>
            <w:r w:rsidRPr="00F67460">
              <w:rPr>
                <w:rFonts w:ascii="Cambria" w:hAnsi="Cambria"/>
                <w:bCs/>
                <w:sz w:val="20"/>
                <w:szCs w:val="20"/>
                <w:lang w:val="es-US"/>
              </w:rPr>
              <w:t>Bezerra</w:t>
            </w:r>
            <w:proofErr w:type="spellEnd"/>
            <w:r w:rsidRPr="00F67460">
              <w:rPr>
                <w:rFonts w:ascii="Cambria" w:hAnsi="Cambria"/>
                <w:bCs/>
                <w:sz w:val="20"/>
                <w:szCs w:val="20"/>
                <w:lang w:val="es-US"/>
              </w:rPr>
              <w:t xml:space="preserve"> de </w:t>
            </w:r>
            <w:proofErr w:type="spellStart"/>
            <w:r w:rsidRPr="00F67460">
              <w:rPr>
                <w:rFonts w:ascii="Cambria" w:hAnsi="Cambria"/>
                <w:bCs/>
                <w:sz w:val="20"/>
                <w:szCs w:val="20"/>
                <w:lang w:val="es-US"/>
              </w:rPr>
              <w:t>Menezes</w:t>
            </w:r>
            <w:proofErr w:type="spellEnd"/>
            <w:r w:rsidRPr="00F67460">
              <w:rPr>
                <w:rFonts w:ascii="Cambria" w:hAnsi="Cambria"/>
                <w:bCs/>
                <w:sz w:val="20"/>
                <w:szCs w:val="20"/>
                <w:lang w:val="es-US"/>
              </w:rPr>
              <w:t xml:space="preserve"> and Luis Heleno de </w:t>
            </w:r>
            <w:proofErr w:type="spellStart"/>
            <w:r w:rsidRPr="00F67460">
              <w:rPr>
                <w:rFonts w:ascii="Cambria" w:hAnsi="Cambria"/>
                <w:bCs/>
                <w:sz w:val="20"/>
                <w:szCs w:val="20"/>
                <w:lang w:val="es-US"/>
              </w:rPr>
              <w:t>Menezes</w:t>
            </w:r>
            <w:proofErr w:type="spellEnd"/>
            <w:r w:rsidRPr="00F67460">
              <w:rPr>
                <w:rFonts w:ascii="Cambria" w:hAnsi="Cambria"/>
                <w:bCs/>
                <w:sz w:val="20"/>
                <w:szCs w:val="20"/>
                <w:lang w:val="es-US"/>
              </w:rPr>
              <w:t xml:space="preserve"> e Souza</w:t>
            </w:r>
          </w:p>
        </w:tc>
      </w:tr>
      <w:tr w:rsidR="00F54D18" w:rsidRPr="000B6B7A" w:rsidTr="00F54D18">
        <w:tc>
          <w:tcPr>
            <w:tcW w:w="3690" w:type="dxa"/>
            <w:tcBorders>
              <w:top w:val="single" w:sz="6" w:space="0" w:color="auto"/>
              <w:bottom w:val="single" w:sz="6" w:space="0" w:color="auto"/>
            </w:tcBorders>
            <w:shd w:val="clear" w:color="auto" w:fill="67AE3C"/>
            <w:vAlign w:val="center"/>
          </w:tcPr>
          <w:p w:rsidR="00F54D18" w:rsidRPr="000B6B7A" w:rsidRDefault="00F54D18" w:rsidP="00926D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F54D18" w:rsidRPr="00CB10BD" w:rsidRDefault="00F54D18" w:rsidP="00CA7CB1">
            <w:pPr>
              <w:jc w:val="both"/>
              <w:rPr>
                <w:rFonts w:ascii="Cambria" w:hAnsi="Cambria"/>
                <w:bCs/>
                <w:sz w:val="20"/>
                <w:szCs w:val="20"/>
              </w:rPr>
            </w:pPr>
            <w:r w:rsidRPr="00CB10BD">
              <w:rPr>
                <w:rFonts w:ascii="Cambria" w:hAnsi="Cambria"/>
                <w:bCs/>
                <w:sz w:val="20"/>
                <w:szCs w:val="20"/>
              </w:rPr>
              <w:t>Paraguay</w:t>
            </w:r>
          </w:p>
        </w:tc>
      </w:tr>
      <w:tr w:rsidR="00F54D18" w:rsidRPr="000B6B7A" w:rsidTr="00F54D18">
        <w:tc>
          <w:tcPr>
            <w:tcW w:w="3690" w:type="dxa"/>
            <w:tcBorders>
              <w:top w:val="single" w:sz="6" w:space="0" w:color="auto"/>
              <w:bottom w:val="single" w:sz="6" w:space="0" w:color="auto"/>
            </w:tcBorders>
            <w:shd w:val="clear" w:color="auto" w:fill="67AE3C"/>
            <w:vAlign w:val="center"/>
          </w:tcPr>
          <w:p w:rsidR="00F54D18" w:rsidRPr="000B6B7A" w:rsidRDefault="00F54D18"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F54D18" w:rsidRPr="00CB10BD" w:rsidRDefault="00F54D18" w:rsidP="00ED50CE">
            <w:pPr>
              <w:jc w:val="both"/>
              <w:rPr>
                <w:rFonts w:ascii="Cambria" w:hAnsi="Cambria"/>
                <w:bCs/>
                <w:sz w:val="20"/>
                <w:szCs w:val="20"/>
              </w:rPr>
            </w:pPr>
            <w:r w:rsidRPr="00CB10BD">
              <w:rPr>
                <w:rFonts w:ascii="Cambria" w:hAnsi="Cambria"/>
                <w:bCs/>
                <w:sz w:val="20"/>
                <w:szCs w:val="20"/>
              </w:rPr>
              <w:t>Articles 4 (Life), 5 (Humane Treatment), 8 (Fair Trial), 11 (Privacy) and 25 (Judicial Protection) of the American Convention on Human Rights</w:t>
            </w:r>
            <w:r w:rsidRPr="00CB10BD">
              <w:rPr>
                <w:rStyle w:val="FootnoteReference"/>
                <w:rFonts w:ascii="Cambria" w:hAnsi="Cambria"/>
                <w:bCs/>
                <w:sz w:val="20"/>
                <w:szCs w:val="20"/>
              </w:rPr>
              <w:footnoteReference w:id="2"/>
            </w:r>
            <w:r w:rsidRPr="00CB10BD">
              <w:rPr>
                <w:rFonts w:ascii="Cambria" w:hAnsi="Cambria"/>
                <w:bCs/>
                <w:sz w:val="20"/>
                <w:szCs w:val="20"/>
              </w:rPr>
              <w:t xml:space="preserve">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54D18" w:rsidRPr="000B6B7A" w:rsidTr="00F54D18">
        <w:tc>
          <w:tcPr>
            <w:tcW w:w="3690" w:type="dxa"/>
            <w:tcBorders>
              <w:top w:val="single" w:sz="6" w:space="0" w:color="auto"/>
              <w:bottom w:val="single" w:sz="6" w:space="0" w:color="auto"/>
            </w:tcBorders>
            <w:shd w:val="clear" w:color="auto" w:fill="67AE3C"/>
            <w:vAlign w:val="center"/>
          </w:tcPr>
          <w:p w:rsidR="00F54D18" w:rsidRPr="000B6B7A" w:rsidRDefault="00F54D18"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F54D18" w:rsidRPr="00CB10BD" w:rsidRDefault="00F54D18" w:rsidP="00CA7CB1">
            <w:pPr>
              <w:jc w:val="both"/>
              <w:rPr>
                <w:rFonts w:ascii="Cambria" w:hAnsi="Cambria"/>
                <w:bCs/>
                <w:sz w:val="20"/>
                <w:szCs w:val="20"/>
              </w:rPr>
            </w:pPr>
            <w:r w:rsidRPr="00CB10BD">
              <w:rPr>
                <w:rFonts w:ascii="Cambria" w:hAnsi="Cambria"/>
                <w:bCs/>
                <w:sz w:val="20"/>
                <w:szCs w:val="20"/>
              </w:rPr>
              <w:t>August 22, 2007</w:t>
            </w:r>
          </w:p>
        </w:tc>
      </w:tr>
      <w:tr w:rsidR="00F54D18" w:rsidRPr="000B6B7A" w:rsidTr="00F54D18">
        <w:tc>
          <w:tcPr>
            <w:tcW w:w="3690" w:type="dxa"/>
            <w:tcBorders>
              <w:top w:val="single" w:sz="6" w:space="0" w:color="auto"/>
              <w:bottom w:val="single" w:sz="6" w:space="0" w:color="auto"/>
            </w:tcBorders>
            <w:shd w:val="clear" w:color="auto" w:fill="67AE3C"/>
            <w:vAlign w:val="center"/>
          </w:tcPr>
          <w:p w:rsidR="00F54D18" w:rsidRPr="000B6B7A" w:rsidRDefault="00F54D18"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F54D18" w:rsidRPr="00CB10BD" w:rsidRDefault="00F54D18" w:rsidP="00CA7CB1">
            <w:pPr>
              <w:rPr>
                <w:rFonts w:ascii="Cambria" w:hAnsi="Cambria"/>
                <w:bCs/>
                <w:sz w:val="20"/>
                <w:szCs w:val="20"/>
              </w:rPr>
            </w:pPr>
            <w:r w:rsidRPr="00CB10BD">
              <w:rPr>
                <w:rFonts w:ascii="Cambria" w:hAnsi="Cambria"/>
                <w:bCs/>
                <w:sz w:val="20"/>
                <w:szCs w:val="20"/>
              </w:rPr>
              <w:t>December 27, 2013</w:t>
            </w:r>
          </w:p>
        </w:tc>
      </w:tr>
      <w:tr w:rsidR="00F54D18" w:rsidRPr="000B6B7A" w:rsidTr="00F54D18">
        <w:tc>
          <w:tcPr>
            <w:tcW w:w="3690" w:type="dxa"/>
            <w:tcBorders>
              <w:top w:val="single" w:sz="6" w:space="0" w:color="auto"/>
              <w:bottom w:val="single" w:sz="6" w:space="0" w:color="auto"/>
            </w:tcBorders>
            <w:shd w:val="clear" w:color="auto" w:fill="67AE3C"/>
            <w:vAlign w:val="center"/>
          </w:tcPr>
          <w:p w:rsidR="00F54D18" w:rsidRPr="000B6B7A" w:rsidRDefault="00F54D18"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F54D18" w:rsidRPr="00CB10BD" w:rsidRDefault="00F54D18" w:rsidP="00CA7CB1">
            <w:pPr>
              <w:jc w:val="both"/>
              <w:rPr>
                <w:rFonts w:ascii="Cambria" w:hAnsi="Cambria"/>
                <w:bCs/>
                <w:sz w:val="20"/>
                <w:szCs w:val="20"/>
              </w:rPr>
            </w:pPr>
            <w:r w:rsidRPr="00CB10BD">
              <w:rPr>
                <w:rFonts w:ascii="Cambria" w:hAnsi="Cambria"/>
                <w:bCs/>
                <w:sz w:val="20"/>
                <w:szCs w:val="20"/>
              </w:rPr>
              <w:t>May 7, 2014</w:t>
            </w:r>
          </w:p>
        </w:tc>
      </w:tr>
      <w:tr w:rsidR="00F54D18" w:rsidRPr="000B6B7A" w:rsidTr="00F54D18">
        <w:trPr>
          <w:trHeight w:val="264"/>
        </w:trPr>
        <w:tc>
          <w:tcPr>
            <w:tcW w:w="3690" w:type="dxa"/>
            <w:tcBorders>
              <w:top w:val="single" w:sz="6" w:space="0" w:color="auto"/>
              <w:bottom w:val="single" w:sz="6" w:space="0" w:color="auto"/>
            </w:tcBorders>
            <w:shd w:val="clear" w:color="auto" w:fill="67AE3C"/>
            <w:vAlign w:val="center"/>
          </w:tcPr>
          <w:p w:rsidR="00F54D18" w:rsidRPr="000B6B7A" w:rsidRDefault="00F54D18"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F54D18" w:rsidRPr="00CB10BD" w:rsidRDefault="00F54D18" w:rsidP="00CA7CB1">
            <w:pPr>
              <w:jc w:val="both"/>
              <w:rPr>
                <w:rFonts w:ascii="Cambria" w:hAnsi="Cambria"/>
                <w:bCs/>
                <w:sz w:val="20"/>
                <w:szCs w:val="20"/>
              </w:rPr>
            </w:pPr>
            <w:r w:rsidRPr="00CB10BD">
              <w:rPr>
                <w:rFonts w:ascii="Cambria" w:hAnsi="Cambria"/>
                <w:bCs/>
                <w:sz w:val="20"/>
                <w:szCs w:val="20"/>
              </w:rPr>
              <w:t>April 7, 2015</w:t>
            </w:r>
          </w:p>
        </w:tc>
      </w:tr>
      <w:tr w:rsidR="00F54D18" w:rsidRPr="000B6B7A" w:rsidTr="00F54D18">
        <w:tc>
          <w:tcPr>
            <w:tcW w:w="3690" w:type="dxa"/>
            <w:tcBorders>
              <w:top w:val="single" w:sz="6" w:space="0" w:color="auto"/>
              <w:bottom w:val="single" w:sz="6" w:space="0" w:color="auto"/>
            </w:tcBorders>
            <w:shd w:val="clear" w:color="auto" w:fill="67AE3C"/>
            <w:vAlign w:val="center"/>
          </w:tcPr>
          <w:p w:rsidR="00F54D18" w:rsidRPr="000B6B7A" w:rsidRDefault="00F54D18"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F54D18" w:rsidRPr="00CB10BD" w:rsidRDefault="00F54D18" w:rsidP="00CA7CB1">
            <w:pPr>
              <w:jc w:val="both"/>
              <w:rPr>
                <w:rFonts w:ascii="Cambria" w:hAnsi="Cambria"/>
                <w:bCs/>
                <w:sz w:val="20"/>
                <w:szCs w:val="20"/>
              </w:rPr>
            </w:pPr>
            <w:r w:rsidRPr="00CB10BD">
              <w:rPr>
                <w:rFonts w:ascii="Cambria" w:hAnsi="Cambria"/>
                <w:bCs/>
                <w:sz w:val="20"/>
                <w:szCs w:val="20"/>
              </w:rPr>
              <w:t>February 17, 2017</w:t>
            </w:r>
          </w:p>
        </w:tc>
      </w:tr>
      <w:tr w:rsidR="00F54D18" w:rsidRPr="000B6B7A" w:rsidTr="00F54D18">
        <w:tc>
          <w:tcPr>
            <w:tcW w:w="3690" w:type="dxa"/>
            <w:tcBorders>
              <w:top w:val="single" w:sz="6" w:space="0" w:color="auto"/>
              <w:bottom w:val="single" w:sz="6" w:space="0" w:color="auto"/>
            </w:tcBorders>
            <w:shd w:val="clear" w:color="auto" w:fill="67AE3C"/>
            <w:vAlign w:val="center"/>
          </w:tcPr>
          <w:p w:rsidR="00F54D18" w:rsidRPr="000B6B7A" w:rsidRDefault="00F54D18"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F54D18" w:rsidRPr="00CB10BD" w:rsidRDefault="00F54D18" w:rsidP="00CA7CB1">
            <w:pPr>
              <w:jc w:val="both"/>
              <w:rPr>
                <w:rFonts w:ascii="Cambria" w:hAnsi="Cambria"/>
                <w:bCs/>
                <w:sz w:val="20"/>
                <w:szCs w:val="20"/>
              </w:rPr>
            </w:pPr>
            <w:r w:rsidRPr="00CB10BD">
              <w:rPr>
                <w:rFonts w:ascii="Cambria" w:hAnsi="Cambria"/>
                <w:bCs/>
                <w:sz w:val="20"/>
                <w:szCs w:val="20"/>
              </w:rPr>
              <w:t>April 19, 2018</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54D18" w:rsidRPr="000B6B7A" w:rsidTr="00F54D18">
        <w:trPr>
          <w:cantSplit/>
        </w:trPr>
        <w:tc>
          <w:tcPr>
            <w:tcW w:w="3690" w:type="dxa"/>
            <w:tcBorders>
              <w:top w:val="single" w:sz="4" w:space="0" w:color="auto"/>
              <w:bottom w:val="single" w:sz="6" w:space="0" w:color="auto"/>
            </w:tcBorders>
            <w:shd w:val="clear" w:color="auto" w:fill="67AE3C"/>
            <w:vAlign w:val="center"/>
          </w:tcPr>
          <w:p w:rsidR="00F54D18" w:rsidRPr="000B6B7A" w:rsidRDefault="00F54D18"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rsidR="00F54D18" w:rsidRPr="00CB10BD" w:rsidRDefault="00F54D18" w:rsidP="00CA7CB1">
            <w:pPr>
              <w:rPr>
                <w:rFonts w:ascii="Cambria" w:hAnsi="Cambria"/>
                <w:bCs/>
                <w:sz w:val="20"/>
                <w:szCs w:val="20"/>
              </w:rPr>
            </w:pPr>
            <w:r w:rsidRPr="00CB10BD">
              <w:rPr>
                <w:rFonts w:ascii="Cambria" w:hAnsi="Cambria"/>
                <w:bCs/>
                <w:sz w:val="20"/>
                <w:szCs w:val="20"/>
              </w:rPr>
              <w:t>Yes</w:t>
            </w:r>
          </w:p>
        </w:tc>
      </w:tr>
      <w:tr w:rsidR="00F54D18" w:rsidRPr="000B6B7A" w:rsidTr="00F54D18">
        <w:trPr>
          <w:cantSplit/>
        </w:trPr>
        <w:tc>
          <w:tcPr>
            <w:tcW w:w="3690" w:type="dxa"/>
            <w:tcBorders>
              <w:top w:val="single" w:sz="6" w:space="0" w:color="auto"/>
              <w:bottom w:val="single" w:sz="6" w:space="0" w:color="auto"/>
            </w:tcBorders>
            <w:shd w:val="clear" w:color="auto" w:fill="67AE3C"/>
            <w:vAlign w:val="center"/>
          </w:tcPr>
          <w:p w:rsidR="00F54D18" w:rsidRPr="000B6B7A" w:rsidRDefault="00F54D1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rsidR="00F54D18" w:rsidRPr="00CB10BD" w:rsidRDefault="00F54D18" w:rsidP="00CA7CB1">
            <w:pPr>
              <w:rPr>
                <w:rFonts w:ascii="Cambria" w:hAnsi="Cambria"/>
                <w:bCs/>
                <w:sz w:val="20"/>
                <w:szCs w:val="20"/>
              </w:rPr>
            </w:pPr>
            <w:r w:rsidRPr="00CB10BD">
              <w:rPr>
                <w:rFonts w:ascii="Cambria" w:hAnsi="Cambria"/>
                <w:bCs/>
                <w:sz w:val="20"/>
                <w:szCs w:val="20"/>
              </w:rPr>
              <w:t>Yes</w:t>
            </w:r>
          </w:p>
        </w:tc>
      </w:tr>
      <w:tr w:rsidR="00F54D18" w:rsidRPr="000B6B7A" w:rsidTr="00F54D18">
        <w:trPr>
          <w:cantSplit/>
        </w:trPr>
        <w:tc>
          <w:tcPr>
            <w:tcW w:w="3690" w:type="dxa"/>
            <w:tcBorders>
              <w:top w:val="single" w:sz="6" w:space="0" w:color="auto"/>
              <w:bottom w:val="single" w:sz="6" w:space="0" w:color="auto"/>
            </w:tcBorders>
            <w:shd w:val="clear" w:color="auto" w:fill="67AE3C"/>
            <w:vAlign w:val="center"/>
          </w:tcPr>
          <w:p w:rsidR="00F54D18" w:rsidRPr="000B6B7A" w:rsidRDefault="00F54D1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rsidR="00F54D18" w:rsidRPr="00CB10BD" w:rsidRDefault="00F54D18" w:rsidP="00CA7CB1">
            <w:pPr>
              <w:rPr>
                <w:rFonts w:asciiTheme="majorHAnsi" w:hAnsiTheme="majorHAnsi"/>
                <w:bCs/>
                <w:sz w:val="20"/>
                <w:szCs w:val="20"/>
              </w:rPr>
            </w:pPr>
            <w:r w:rsidRPr="00CB10BD">
              <w:rPr>
                <w:rFonts w:asciiTheme="majorHAnsi" w:hAnsiTheme="majorHAnsi"/>
                <w:bCs/>
                <w:sz w:val="20"/>
                <w:szCs w:val="20"/>
              </w:rPr>
              <w:t>Yes</w:t>
            </w:r>
          </w:p>
        </w:tc>
      </w:tr>
      <w:tr w:rsidR="00F54D18" w:rsidRPr="000B6B7A" w:rsidTr="00F54D18">
        <w:trPr>
          <w:cantSplit/>
        </w:trPr>
        <w:tc>
          <w:tcPr>
            <w:tcW w:w="3690" w:type="dxa"/>
            <w:tcBorders>
              <w:top w:val="single" w:sz="6" w:space="0" w:color="auto"/>
              <w:bottom w:val="single" w:sz="6" w:space="0" w:color="auto"/>
            </w:tcBorders>
            <w:shd w:val="clear" w:color="auto" w:fill="67AE3C"/>
            <w:vAlign w:val="center"/>
          </w:tcPr>
          <w:p w:rsidR="00F54D18" w:rsidRPr="000B6B7A" w:rsidRDefault="00F54D1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rsidR="00F54D18" w:rsidRPr="00CB10BD" w:rsidRDefault="00F54D18" w:rsidP="00CA7CB1">
            <w:pPr>
              <w:jc w:val="both"/>
              <w:rPr>
                <w:rFonts w:asciiTheme="majorHAnsi" w:hAnsiTheme="majorHAnsi"/>
                <w:bCs/>
                <w:sz w:val="20"/>
                <w:szCs w:val="20"/>
              </w:rPr>
            </w:pPr>
            <w:r w:rsidRPr="00CB10BD">
              <w:rPr>
                <w:rFonts w:asciiTheme="majorHAnsi" w:hAnsiTheme="majorHAnsi"/>
                <w:bCs/>
                <w:sz w:val="20"/>
                <w:szCs w:val="20"/>
              </w:rPr>
              <w:t>Yes; American Convention (deposit of ratification instrument on March 24, 1989)</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54D18" w:rsidRPr="000B6B7A" w:rsidTr="00F54D18">
        <w:trPr>
          <w:cantSplit/>
        </w:trPr>
        <w:tc>
          <w:tcPr>
            <w:tcW w:w="3690" w:type="dxa"/>
            <w:tcBorders>
              <w:top w:val="single" w:sz="4" w:space="0" w:color="auto"/>
              <w:bottom w:val="single" w:sz="6" w:space="0" w:color="auto"/>
            </w:tcBorders>
            <w:shd w:val="clear" w:color="auto" w:fill="67AE3C"/>
            <w:vAlign w:val="center"/>
          </w:tcPr>
          <w:p w:rsidR="00F54D18" w:rsidRPr="000B6B7A" w:rsidRDefault="00F54D1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F54D18" w:rsidRPr="00CB10BD" w:rsidRDefault="00F54D18" w:rsidP="00CA7CB1">
            <w:pPr>
              <w:jc w:val="both"/>
              <w:rPr>
                <w:rFonts w:ascii="Cambria" w:hAnsi="Cambria"/>
                <w:bCs/>
                <w:sz w:val="20"/>
                <w:szCs w:val="20"/>
              </w:rPr>
            </w:pPr>
            <w:r w:rsidRPr="00CB10BD">
              <w:rPr>
                <w:rFonts w:ascii="Cambria" w:hAnsi="Cambria"/>
                <w:bCs/>
                <w:sz w:val="20"/>
                <w:szCs w:val="20"/>
              </w:rPr>
              <w:t>No</w:t>
            </w:r>
          </w:p>
        </w:tc>
      </w:tr>
      <w:tr w:rsidR="00F54D18" w:rsidRPr="000B6B7A" w:rsidTr="00F54D18">
        <w:trPr>
          <w:cantSplit/>
        </w:trPr>
        <w:tc>
          <w:tcPr>
            <w:tcW w:w="3690" w:type="dxa"/>
            <w:tcBorders>
              <w:top w:val="single" w:sz="6" w:space="0" w:color="auto"/>
              <w:bottom w:val="single" w:sz="6" w:space="0" w:color="auto"/>
            </w:tcBorders>
            <w:shd w:val="clear" w:color="auto" w:fill="67AE3C"/>
            <w:vAlign w:val="center"/>
          </w:tcPr>
          <w:p w:rsidR="00F54D18" w:rsidRPr="000B6B7A" w:rsidRDefault="00F54D18"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F54D18" w:rsidRPr="00CB10BD" w:rsidRDefault="00F54D18" w:rsidP="00CA7CB1">
            <w:pPr>
              <w:jc w:val="both"/>
              <w:rPr>
                <w:rFonts w:ascii="Cambria" w:hAnsi="Cambria"/>
                <w:bCs/>
                <w:sz w:val="20"/>
                <w:szCs w:val="20"/>
              </w:rPr>
            </w:pPr>
            <w:r w:rsidRPr="00CB10BD">
              <w:rPr>
                <w:rFonts w:ascii="Cambria" w:hAnsi="Cambria"/>
                <w:bCs/>
                <w:sz w:val="20"/>
                <w:szCs w:val="20"/>
              </w:rPr>
              <w:t xml:space="preserve">Articles 5 (Humane Treatment), 8 (Fair Trial) and 25 (Judicial Protection) of the American Convention, in relation to Article 1.1 thereof </w:t>
            </w:r>
          </w:p>
        </w:tc>
      </w:tr>
      <w:tr w:rsidR="00F54D18" w:rsidRPr="000B6B7A" w:rsidTr="00F54D18">
        <w:trPr>
          <w:cantSplit/>
        </w:trPr>
        <w:tc>
          <w:tcPr>
            <w:tcW w:w="3690" w:type="dxa"/>
            <w:tcBorders>
              <w:top w:val="single" w:sz="6" w:space="0" w:color="auto"/>
              <w:bottom w:val="single" w:sz="6" w:space="0" w:color="auto"/>
            </w:tcBorders>
            <w:shd w:val="clear" w:color="auto" w:fill="67AE3C"/>
            <w:vAlign w:val="center"/>
          </w:tcPr>
          <w:p w:rsidR="00F54D18" w:rsidRPr="000B6B7A" w:rsidRDefault="00F54D1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F54D18" w:rsidRPr="00CB10BD" w:rsidRDefault="00F54D18" w:rsidP="00CA7CB1">
            <w:pPr>
              <w:rPr>
                <w:rFonts w:ascii="Cambria" w:hAnsi="Cambria"/>
                <w:bCs/>
                <w:sz w:val="20"/>
                <w:szCs w:val="20"/>
              </w:rPr>
            </w:pPr>
            <w:r w:rsidRPr="00CB10BD">
              <w:rPr>
                <w:rFonts w:ascii="Cambria" w:hAnsi="Cambria"/>
                <w:bCs/>
                <w:sz w:val="20"/>
                <w:szCs w:val="20"/>
              </w:rPr>
              <w:t>Yes, exception set forth in Article 46.2.c of the Convention applies</w:t>
            </w:r>
          </w:p>
        </w:tc>
      </w:tr>
      <w:tr w:rsidR="00F54D18" w:rsidRPr="000B6B7A" w:rsidTr="00F54D18">
        <w:trPr>
          <w:cantSplit/>
        </w:trPr>
        <w:tc>
          <w:tcPr>
            <w:tcW w:w="3690" w:type="dxa"/>
            <w:tcBorders>
              <w:top w:val="single" w:sz="6" w:space="0" w:color="auto"/>
              <w:bottom w:val="single" w:sz="6" w:space="0" w:color="auto"/>
            </w:tcBorders>
            <w:shd w:val="clear" w:color="auto" w:fill="67AE3C"/>
            <w:vAlign w:val="center"/>
          </w:tcPr>
          <w:p w:rsidR="00F54D18" w:rsidRPr="000B6B7A" w:rsidRDefault="00F54D18"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F54D18" w:rsidRPr="00CB10BD" w:rsidRDefault="00F54D18" w:rsidP="00CA7CB1">
            <w:pPr>
              <w:rPr>
                <w:rFonts w:ascii="Cambria" w:hAnsi="Cambria"/>
                <w:bCs/>
                <w:sz w:val="20"/>
                <w:szCs w:val="20"/>
              </w:rPr>
            </w:pPr>
            <w:r w:rsidRPr="00CB10BD">
              <w:rPr>
                <w:rFonts w:ascii="Cambria" w:hAnsi="Cambria"/>
                <w:bCs/>
                <w:sz w:val="20"/>
                <w:szCs w:val="20"/>
              </w:rPr>
              <w:t>Yes, under the terms of Section VI</w:t>
            </w:r>
          </w:p>
        </w:tc>
      </w:tr>
    </w:tbl>
    <w:p w:rsidR="00930C90" w:rsidRDefault="00B06BB7">
      <w:pPr>
        <w:rPr>
          <w:rFonts w:asciiTheme="majorHAnsi" w:hAnsiTheme="majorHAnsi"/>
          <w:b/>
          <w:sz w:val="20"/>
          <w:szCs w:val="20"/>
        </w:rPr>
      </w:pPr>
      <w:r>
        <w:rPr>
          <w:rFonts w:asciiTheme="majorHAnsi" w:hAnsiTheme="majorHAnsi"/>
          <w:b/>
          <w:sz w:val="20"/>
          <w:szCs w:val="20"/>
        </w:rPr>
        <w:br w:type="page"/>
      </w:r>
    </w:p>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rsidR="00F54D18" w:rsidRDefault="006318B2" w:rsidP="00F54D18">
      <w:pPr>
        <w:pStyle w:val="ListParagraph"/>
        <w:numPr>
          <w:ilvl w:val="0"/>
          <w:numId w:val="103"/>
        </w:numPr>
        <w:jc w:val="both"/>
        <w:rPr>
          <w:rFonts w:eastAsia="Arial Unicode MS" w:cs="Times New Roman"/>
          <w:color w:val="auto"/>
          <w:sz w:val="20"/>
          <w:szCs w:val="20"/>
          <w:lang w:eastAsia="en-US"/>
        </w:rPr>
      </w:pPr>
      <w:r>
        <w:rPr>
          <w:sz w:val="20"/>
          <w:szCs w:val="20"/>
        </w:rPr>
        <w:t xml:space="preserve"> </w:t>
      </w:r>
      <w:r w:rsidR="00F54D18" w:rsidRPr="005963CE">
        <w:rPr>
          <w:rFonts w:eastAsia="Arial Unicode MS" w:cs="Times New Roman"/>
          <w:color w:val="auto"/>
          <w:sz w:val="20"/>
          <w:szCs w:val="20"/>
          <w:lang w:eastAsia="en-US"/>
        </w:rPr>
        <w:t xml:space="preserve">The petitioner alleges that on August 18, 2002 his wife, Ana </w:t>
      </w:r>
      <w:proofErr w:type="spellStart"/>
      <w:r w:rsidR="00F54D18" w:rsidRPr="005963CE">
        <w:rPr>
          <w:rFonts w:eastAsia="Arial Unicode MS" w:cs="Times New Roman"/>
          <w:color w:val="auto"/>
          <w:sz w:val="20"/>
          <w:szCs w:val="20"/>
          <w:lang w:eastAsia="en-US"/>
        </w:rPr>
        <w:t>Amélia</w:t>
      </w:r>
      <w:proofErr w:type="spellEnd"/>
      <w:r w:rsidR="00F54D18" w:rsidRPr="005963CE">
        <w:rPr>
          <w:rFonts w:eastAsia="Arial Unicode MS" w:cs="Times New Roman"/>
          <w:color w:val="auto"/>
          <w:sz w:val="20"/>
          <w:szCs w:val="20"/>
          <w:lang w:eastAsia="en-US"/>
        </w:rPr>
        <w:t xml:space="preserve"> </w:t>
      </w:r>
      <w:proofErr w:type="spellStart"/>
      <w:r w:rsidR="00F54D18" w:rsidRPr="005963CE">
        <w:rPr>
          <w:rFonts w:eastAsia="Arial Unicode MS" w:cs="Times New Roman"/>
          <w:color w:val="auto"/>
          <w:sz w:val="20"/>
          <w:szCs w:val="20"/>
          <w:lang w:eastAsia="en-US"/>
        </w:rPr>
        <w:t>Alencar</w:t>
      </w:r>
      <w:proofErr w:type="spellEnd"/>
      <w:r w:rsidR="00F54D18" w:rsidRPr="005963CE">
        <w:rPr>
          <w:rFonts w:eastAsia="Arial Unicode MS" w:cs="Times New Roman"/>
          <w:color w:val="auto"/>
          <w:sz w:val="20"/>
          <w:szCs w:val="20"/>
          <w:lang w:eastAsia="en-US"/>
        </w:rPr>
        <w:t xml:space="preserve"> </w:t>
      </w:r>
      <w:proofErr w:type="spellStart"/>
      <w:r w:rsidR="00F54D18" w:rsidRPr="005963CE">
        <w:rPr>
          <w:rFonts w:eastAsia="Arial Unicode MS" w:cs="Times New Roman"/>
          <w:color w:val="auto"/>
          <w:sz w:val="20"/>
          <w:szCs w:val="20"/>
          <w:lang w:eastAsia="en-US"/>
        </w:rPr>
        <w:t>Bezerra</w:t>
      </w:r>
      <w:proofErr w:type="spellEnd"/>
      <w:r w:rsidR="00F54D18" w:rsidRPr="005963CE">
        <w:rPr>
          <w:rFonts w:eastAsia="Arial Unicode MS" w:cs="Times New Roman"/>
          <w:color w:val="auto"/>
          <w:sz w:val="20"/>
          <w:szCs w:val="20"/>
          <w:lang w:eastAsia="en-US"/>
        </w:rPr>
        <w:t xml:space="preserve"> de Menezes e Souza (hereinafter “the alleged victim” or “Mrs. </w:t>
      </w:r>
      <w:proofErr w:type="spellStart"/>
      <w:r w:rsidR="00F54D18" w:rsidRPr="005963CE">
        <w:rPr>
          <w:rFonts w:eastAsia="Arial Unicode MS" w:cs="Times New Roman"/>
          <w:color w:val="auto"/>
          <w:sz w:val="20"/>
          <w:szCs w:val="20"/>
          <w:lang w:eastAsia="en-US"/>
        </w:rPr>
        <w:t>Bezerra</w:t>
      </w:r>
      <w:proofErr w:type="spellEnd"/>
      <w:r w:rsidR="00F54D18" w:rsidRPr="005963CE">
        <w:rPr>
          <w:rFonts w:eastAsia="Arial Unicode MS" w:cs="Times New Roman"/>
          <w:color w:val="auto"/>
          <w:sz w:val="20"/>
          <w:szCs w:val="20"/>
          <w:lang w:eastAsia="en-US"/>
        </w:rPr>
        <w:t xml:space="preserve">”), a Brazilian national, went on a business trip to Paraguay and arrived in the city of Asunción at midnight. He indicates that the vehicle transporting her to the hotel was blocked by a group of armed individuals two hundred meters from the hotel, on one of the city's main avenues. He indicates that when the driver tried to escape, the offenders shot the vehicle, killing the alleged victim. </w:t>
      </w:r>
    </w:p>
    <w:p w:rsidR="00F54D18" w:rsidRDefault="00F54D18" w:rsidP="00F54D18">
      <w:pPr>
        <w:pStyle w:val="ListParagraph"/>
        <w:numPr>
          <w:ilvl w:val="0"/>
          <w:numId w:val="103"/>
        </w:numPr>
        <w:spacing w:before="240"/>
        <w:jc w:val="both"/>
        <w:rPr>
          <w:rFonts w:eastAsia="Arial Unicode MS" w:cs="Times New Roman"/>
          <w:color w:val="auto"/>
          <w:sz w:val="20"/>
          <w:szCs w:val="20"/>
          <w:lang w:eastAsia="en-US"/>
        </w:rPr>
      </w:pPr>
      <w:r w:rsidRPr="00590157">
        <w:rPr>
          <w:rFonts w:eastAsia="Arial Unicode MS" w:cs="Times New Roman"/>
          <w:color w:val="auto"/>
          <w:sz w:val="20"/>
          <w:szCs w:val="20"/>
          <w:lang w:eastAsia="en-US"/>
        </w:rPr>
        <w:t xml:space="preserve">The petitioner basically alleges negligence on the part of the State in relation to the investigation and the punishment of the persons responsible of these events </w:t>
      </w:r>
      <w:r w:rsidR="000B5DFD">
        <w:rPr>
          <w:rFonts w:eastAsia="Arial Unicode MS" w:cs="Times New Roman"/>
          <w:color w:val="auto"/>
          <w:sz w:val="20"/>
          <w:szCs w:val="20"/>
          <w:lang w:eastAsia="en-US"/>
        </w:rPr>
        <w:t xml:space="preserve">that </w:t>
      </w:r>
      <w:r w:rsidRPr="00590157">
        <w:rPr>
          <w:rFonts w:eastAsia="Arial Unicode MS" w:cs="Times New Roman"/>
          <w:color w:val="auto"/>
          <w:sz w:val="20"/>
          <w:szCs w:val="20"/>
          <w:lang w:eastAsia="en-US"/>
        </w:rPr>
        <w:t xml:space="preserve">occurred on one of the main avenues of the country's capital city and at a very close distance from one of </w:t>
      </w:r>
      <w:r w:rsidR="00DC2EC6">
        <w:rPr>
          <w:rFonts w:eastAsia="Arial Unicode MS" w:cs="Times New Roman"/>
          <w:color w:val="auto"/>
          <w:sz w:val="20"/>
          <w:szCs w:val="20"/>
          <w:lang w:eastAsia="en-US"/>
        </w:rPr>
        <w:t>its most important hotel</w:t>
      </w:r>
      <w:r w:rsidR="000B5DFD">
        <w:rPr>
          <w:rFonts w:eastAsia="Arial Unicode MS" w:cs="Times New Roman"/>
          <w:color w:val="auto"/>
          <w:sz w:val="20"/>
          <w:szCs w:val="20"/>
          <w:lang w:eastAsia="en-US"/>
        </w:rPr>
        <w:t>s</w:t>
      </w:r>
      <w:r w:rsidR="00DC2EC6">
        <w:rPr>
          <w:rFonts w:eastAsia="Arial Unicode MS" w:cs="Times New Roman"/>
          <w:color w:val="auto"/>
          <w:sz w:val="20"/>
          <w:szCs w:val="20"/>
          <w:lang w:eastAsia="en-US"/>
        </w:rPr>
        <w:t>—</w:t>
      </w:r>
      <w:r w:rsidRPr="00590157">
        <w:rPr>
          <w:rFonts w:eastAsia="Arial Unicode MS" w:cs="Times New Roman"/>
          <w:color w:val="auto"/>
          <w:sz w:val="20"/>
          <w:szCs w:val="20"/>
          <w:lang w:eastAsia="en-US"/>
        </w:rPr>
        <w:t xml:space="preserve">which got the attention from the international media. He claims that the investigation was archived on July 28, 2003 because the persons responsible had not been identified as a result of the unwarranted delay on the part of the authorities. He also affirms that he had restricted access to information on the proceeding so much so that he requested assistance from the Brazilian Consulate in Paraguay in order to obtain information on the progress of the investigation procedures, but was unsuccessful. The petitioner asserts that despite all his efforts, he was unable to obtain information on the progress of the investigations or the time when they would finish. </w:t>
      </w:r>
    </w:p>
    <w:p w:rsidR="00F54D18" w:rsidRPr="00EE6F8B" w:rsidRDefault="00F54D18" w:rsidP="00F54D18">
      <w:pPr>
        <w:pStyle w:val="ListParagraph"/>
        <w:numPr>
          <w:ilvl w:val="0"/>
          <w:numId w:val="103"/>
        </w:numPr>
        <w:spacing w:before="240"/>
        <w:jc w:val="both"/>
        <w:rPr>
          <w:sz w:val="20"/>
          <w:szCs w:val="20"/>
        </w:rPr>
      </w:pPr>
      <w:r w:rsidRPr="00EE6F8B">
        <w:rPr>
          <w:rFonts w:eastAsia="Arial Unicode MS" w:cs="Times New Roman"/>
          <w:color w:val="auto"/>
          <w:sz w:val="20"/>
          <w:szCs w:val="20"/>
          <w:lang w:eastAsia="en-US"/>
        </w:rPr>
        <w:t>In regard to the admissibility of the instant petition, he alleges the applicability of the exceptions concerning the prior exhaustion of domestic remedies set forth in Article 46.2 paragraphs b and c of the American Convention. Firstly, in view of the unwarranted delay in the investigation procedures, particularly in the police investigation; and secondly, in view of the impossibility to appeal the prosecutor's decision to archive the investigation, because of his lack o</w:t>
      </w:r>
      <w:r>
        <w:rPr>
          <w:rFonts w:eastAsia="Arial Unicode MS" w:cs="Times New Roman"/>
          <w:color w:val="auto"/>
          <w:sz w:val="20"/>
          <w:szCs w:val="20"/>
          <w:lang w:eastAsia="en-US"/>
        </w:rPr>
        <w:t>f information on the proceeding</w:t>
      </w:r>
      <w:r w:rsidRPr="00EE6F8B">
        <w:rPr>
          <w:rFonts w:eastAsia="Arial Unicode MS" w:cs="Times New Roman"/>
          <w:color w:val="auto"/>
          <w:sz w:val="20"/>
          <w:szCs w:val="20"/>
          <w:lang w:eastAsia="en-US"/>
        </w:rPr>
        <w:t xml:space="preserve">. </w:t>
      </w:r>
    </w:p>
    <w:p w:rsidR="00F54D18" w:rsidRPr="00EE6F8B" w:rsidRDefault="00F54D18" w:rsidP="00F54D18">
      <w:pPr>
        <w:pStyle w:val="ListParagraph"/>
        <w:numPr>
          <w:ilvl w:val="0"/>
          <w:numId w:val="103"/>
        </w:numPr>
        <w:spacing w:before="240"/>
        <w:jc w:val="both"/>
        <w:rPr>
          <w:sz w:val="20"/>
          <w:szCs w:val="20"/>
        </w:rPr>
      </w:pPr>
      <w:r w:rsidRPr="00EE6F8B">
        <w:rPr>
          <w:rFonts w:eastAsia="Arial Unicode MS" w:cs="Times New Roman"/>
          <w:color w:val="auto"/>
          <w:sz w:val="20"/>
          <w:szCs w:val="20"/>
          <w:lang w:eastAsia="en-US"/>
        </w:rPr>
        <w:t>Finally, the petitioner claims that his wif</w:t>
      </w:r>
      <w:r>
        <w:rPr>
          <w:rFonts w:eastAsia="Arial Unicode MS" w:cs="Times New Roman"/>
          <w:color w:val="auto"/>
          <w:sz w:val="20"/>
          <w:szCs w:val="20"/>
          <w:lang w:eastAsia="en-US"/>
        </w:rPr>
        <w:t>e's death at 27 years of age</w:t>
      </w:r>
      <w:r w:rsidRPr="00EE6F8B">
        <w:rPr>
          <w:rFonts w:eastAsia="Arial Unicode MS" w:cs="Times New Roman"/>
          <w:color w:val="auto"/>
          <w:sz w:val="20"/>
          <w:szCs w:val="20"/>
          <w:lang w:eastAsia="en-US"/>
        </w:rPr>
        <w:t xml:space="preserve"> possibly expecting their first child has caused him </w:t>
      </w:r>
      <w:r>
        <w:rPr>
          <w:rFonts w:eastAsia="Arial Unicode MS" w:cs="Times New Roman"/>
          <w:color w:val="auto"/>
          <w:sz w:val="20"/>
          <w:szCs w:val="20"/>
          <w:lang w:eastAsia="en-US"/>
        </w:rPr>
        <w:t xml:space="preserve">grave </w:t>
      </w:r>
      <w:r w:rsidRPr="00EE6F8B">
        <w:rPr>
          <w:rFonts w:eastAsia="Arial Unicode MS" w:cs="Times New Roman"/>
          <w:color w:val="auto"/>
          <w:sz w:val="20"/>
          <w:szCs w:val="20"/>
          <w:lang w:eastAsia="en-US"/>
        </w:rPr>
        <w:t>psychological damage and loss of asset, the latter given that he had to step down from business in order to seek psychological assistance and lead a quieter lifestyle along with h</w:t>
      </w:r>
      <w:r>
        <w:rPr>
          <w:rFonts w:eastAsia="Arial Unicode MS" w:cs="Times New Roman"/>
          <w:color w:val="auto"/>
          <w:sz w:val="20"/>
          <w:szCs w:val="20"/>
          <w:lang w:eastAsia="en-US"/>
        </w:rPr>
        <w:t>is</w:t>
      </w:r>
      <w:r w:rsidRPr="00EE6F8B">
        <w:rPr>
          <w:rFonts w:eastAsia="Arial Unicode MS" w:cs="Times New Roman"/>
          <w:color w:val="auto"/>
          <w:sz w:val="20"/>
          <w:szCs w:val="20"/>
          <w:lang w:eastAsia="en-US"/>
        </w:rPr>
        <w:t xml:space="preserve"> sister in the United States, where he lived from 2003 to 2006. </w:t>
      </w:r>
    </w:p>
    <w:p w:rsidR="00F54D18" w:rsidRDefault="00F54D18" w:rsidP="00F54D18">
      <w:pPr>
        <w:pStyle w:val="ListParagraph"/>
        <w:numPr>
          <w:ilvl w:val="0"/>
          <w:numId w:val="103"/>
        </w:numPr>
        <w:spacing w:before="240"/>
        <w:jc w:val="both"/>
        <w:rPr>
          <w:sz w:val="20"/>
          <w:szCs w:val="20"/>
        </w:rPr>
      </w:pPr>
      <w:r w:rsidRPr="00AA3ADC">
        <w:rPr>
          <w:sz w:val="20"/>
          <w:szCs w:val="20"/>
        </w:rPr>
        <w:t xml:space="preserve">For its part, the State indicates that the criminal proceeding regarding the alleged events was conducted by the No. 11 Criminal Unit of Asunción and named as case No. 11743/2002 </w:t>
      </w:r>
      <w:r w:rsidRPr="007D4CDA">
        <w:rPr>
          <w:i/>
          <w:sz w:val="20"/>
          <w:szCs w:val="20"/>
        </w:rPr>
        <w:t>(</w:t>
      </w:r>
      <w:r w:rsidRPr="00AA3ADC">
        <w:rPr>
          <w:i/>
          <w:sz w:val="20"/>
          <w:szCs w:val="20"/>
        </w:rPr>
        <w:t xml:space="preserve">“Persona </w:t>
      </w:r>
      <w:proofErr w:type="spellStart"/>
      <w:r w:rsidRPr="00AA3ADC">
        <w:rPr>
          <w:i/>
          <w:sz w:val="20"/>
          <w:szCs w:val="20"/>
        </w:rPr>
        <w:t>Innominada</w:t>
      </w:r>
      <w:proofErr w:type="spellEnd"/>
      <w:r w:rsidRPr="00AA3ADC">
        <w:rPr>
          <w:i/>
          <w:sz w:val="20"/>
          <w:szCs w:val="20"/>
        </w:rPr>
        <w:t xml:space="preserve"> S/ </w:t>
      </w:r>
      <w:proofErr w:type="spellStart"/>
      <w:r w:rsidRPr="00AA3ADC">
        <w:rPr>
          <w:i/>
          <w:sz w:val="20"/>
          <w:szCs w:val="20"/>
        </w:rPr>
        <w:t>Homicidio</w:t>
      </w:r>
      <w:proofErr w:type="spellEnd"/>
      <w:r w:rsidRPr="00AA3ADC">
        <w:rPr>
          <w:i/>
          <w:sz w:val="20"/>
          <w:szCs w:val="20"/>
        </w:rPr>
        <w:t xml:space="preserve"> </w:t>
      </w:r>
      <w:proofErr w:type="spellStart"/>
      <w:r w:rsidRPr="00AA3ADC">
        <w:rPr>
          <w:i/>
          <w:sz w:val="20"/>
          <w:szCs w:val="20"/>
        </w:rPr>
        <w:t>Doloso</w:t>
      </w:r>
      <w:proofErr w:type="spellEnd"/>
      <w:r w:rsidRPr="00AA3ADC">
        <w:rPr>
          <w:i/>
          <w:sz w:val="20"/>
          <w:szCs w:val="20"/>
        </w:rPr>
        <w:t>”</w:t>
      </w:r>
      <w:r w:rsidRPr="007D4CDA">
        <w:rPr>
          <w:i/>
          <w:sz w:val="20"/>
          <w:szCs w:val="20"/>
        </w:rPr>
        <w:t>)</w:t>
      </w:r>
      <w:r w:rsidRPr="007D4CDA">
        <w:rPr>
          <w:sz w:val="20"/>
          <w:szCs w:val="20"/>
        </w:rPr>
        <w:t xml:space="preserve"> </w:t>
      </w:r>
      <w:r>
        <w:rPr>
          <w:sz w:val="20"/>
          <w:szCs w:val="20"/>
        </w:rPr>
        <w:t>(</w:t>
      </w:r>
      <w:r w:rsidRPr="00AA3ADC">
        <w:rPr>
          <w:sz w:val="20"/>
          <w:szCs w:val="20"/>
        </w:rPr>
        <w:t xml:space="preserve">unidentified person, first-degree murder). It alleges that based on the case file, there appears that the investigation procedures were undertaken </w:t>
      </w:r>
      <w:r w:rsidR="00BF7351">
        <w:rPr>
          <w:sz w:val="20"/>
          <w:szCs w:val="20"/>
        </w:rPr>
        <w:t xml:space="preserve">in accordance with </w:t>
      </w:r>
      <w:r w:rsidRPr="00AA3ADC">
        <w:rPr>
          <w:sz w:val="20"/>
          <w:szCs w:val="20"/>
        </w:rPr>
        <w:t xml:space="preserve">judicial safeguards, protecting the victims' rights and applying the means necessary to clarify the events. It indicates that to date the alleged victim's heirs have not exhausted </w:t>
      </w:r>
      <w:r w:rsidR="00953A99">
        <w:rPr>
          <w:sz w:val="20"/>
          <w:szCs w:val="20"/>
        </w:rPr>
        <w:t xml:space="preserve">the </w:t>
      </w:r>
      <w:r w:rsidR="00BF7351" w:rsidRPr="00AA3ADC">
        <w:rPr>
          <w:sz w:val="20"/>
          <w:szCs w:val="20"/>
        </w:rPr>
        <w:t xml:space="preserve">appropriate </w:t>
      </w:r>
      <w:r w:rsidRPr="00AA3ADC">
        <w:rPr>
          <w:sz w:val="20"/>
          <w:szCs w:val="20"/>
        </w:rPr>
        <w:t xml:space="preserve">legal remedies to obtain access to the prosecution proceedings. In addition, the State affirms that the Brazilian Consulate was actively involved in the case from the beginning of the prosecution proceedings through a consular official whose name </w:t>
      </w:r>
      <w:r>
        <w:rPr>
          <w:sz w:val="20"/>
          <w:szCs w:val="20"/>
        </w:rPr>
        <w:t>i</w:t>
      </w:r>
      <w:r w:rsidRPr="00AA3ADC">
        <w:rPr>
          <w:sz w:val="20"/>
          <w:szCs w:val="20"/>
        </w:rPr>
        <w:t xml:space="preserve">s registered </w:t>
      </w:r>
      <w:r>
        <w:rPr>
          <w:sz w:val="20"/>
          <w:szCs w:val="20"/>
        </w:rPr>
        <w:t>at</w:t>
      </w:r>
      <w:r w:rsidRPr="00AA3ADC">
        <w:rPr>
          <w:sz w:val="20"/>
          <w:szCs w:val="20"/>
        </w:rPr>
        <w:t xml:space="preserve"> the prosecutor's office. </w:t>
      </w:r>
    </w:p>
    <w:p w:rsidR="00F242F5" w:rsidRDefault="00F54D18" w:rsidP="00F242F5">
      <w:pPr>
        <w:pStyle w:val="ListParagraph"/>
        <w:numPr>
          <w:ilvl w:val="0"/>
          <w:numId w:val="103"/>
        </w:numPr>
        <w:spacing w:before="240"/>
        <w:jc w:val="both"/>
        <w:rPr>
          <w:sz w:val="20"/>
          <w:szCs w:val="20"/>
        </w:rPr>
      </w:pPr>
      <w:r w:rsidRPr="00F242F5">
        <w:rPr>
          <w:sz w:val="20"/>
          <w:szCs w:val="20"/>
        </w:rPr>
        <w:t>The State affirms that although the case had been archived by the Public Prosecutor's Office Resolution No. 303 of July 28, 2003 due to the lack of evidence and the impossibility to identify the persons responsible, the Prosecutor decided to reopen it by Resolution No. 167/14 given that the current investigation and forensic procedures might produce data leading to clarify the events. The State moreover refers to some judicial procedures undertaken in 2002 and the months following the reopening of the investigation. In this regard, it asserts that three individuals likely connected with the murder were identified, that their criminal records and migration data were requested</w:t>
      </w:r>
      <w:r w:rsidR="000B5DFD">
        <w:rPr>
          <w:sz w:val="20"/>
          <w:szCs w:val="20"/>
        </w:rPr>
        <w:t>,</w:t>
      </w:r>
      <w:r w:rsidRPr="00F242F5">
        <w:rPr>
          <w:sz w:val="20"/>
          <w:szCs w:val="20"/>
        </w:rPr>
        <w:t xml:space="preserve"> and that search and arrest warrants were issued against them.</w:t>
      </w:r>
    </w:p>
    <w:p w:rsidR="00F54D18" w:rsidRPr="00F242F5" w:rsidRDefault="00F54D18" w:rsidP="00F242F5">
      <w:pPr>
        <w:pStyle w:val="ListParagraph"/>
        <w:numPr>
          <w:ilvl w:val="0"/>
          <w:numId w:val="103"/>
        </w:numPr>
        <w:spacing w:before="240"/>
        <w:jc w:val="both"/>
        <w:rPr>
          <w:sz w:val="20"/>
          <w:szCs w:val="20"/>
        </w:rPr>
      </w:pPr>
      <w:r w:rsidRPr="00F242F5">
        <w:rPr>
          <w:sz w:val="20"/>
          <w:szCs w:val="20"/>
        </w:rPr>
        <w:t xml:space="preserve">However, the State </w:t>
      </w:r>
      <w:r w:rsidR="00F242F5">
        <w:rPr>
          <w:sz w:val="20"/>
          <w:szCs w:val="20"/>
        </w:rPr>
        <w:t>claims</w:t>
      </w:r>
      <w:r w:rsidRPr="00F242F5">
        <w:rPr>
          <w:sz w:val="20"/>
          <w:szCs w:val="20"/>
        </w:rPr>
        <w:t xml:space="preserve"> that the decision to prosecute has not been notified yet due to insufficient inculpatory evidence. Therefore, it asserts that it has not yet calculated the maximum time for the criminal trial under the Code of Criminal Procedure in force in Paraguay, since this is calculated from the moment the accusation is made. As a result, since the proceeding remains underway, the State requests the </w:t>
      </w:r>
      <w:r w:rsidRPr="00F242F5">
        <w:rPr>
          <w:sz w:val="20"/>
          <w:szCs w:val="20"/>
        </w:rPr>
        <w:lastRenderedPageBreak/>
        <w:t>IACHR to declare the instant petition inadmissible considering the petitioner's non-compliance with the requirement of prior exhaustion of domestic remedies foreseen in Article 46.1.</w:t>
      </w:r>
      <w:proofErr w:type="spellStart"/>
      <w:r w:rsidRPr="00F242F5">
        <w:rPr>
          <w:sz w:val="20"/>
          <w:szCs w:val="20"/>
        </w:rPr>
        <w:t>a</w:t>
      </w:r>
      <w:proofErr w:type="spellEnd"/>
      <w:r w:rsidRPr="00F242F5">
        <w:rPr>
          <w:sz w:val="20"/>
          <w:szCs w:val="20"/>
        </w:rPr>
        <w:t xml:space="preserve"> of the American Convention. </w:t>
      </w:r>
    </w:p>
    <w:p w:rsidR="00F54D18" w:rsidRPr="00CB10BD" w:rsidRDefault="00F54D18" w:rsidP="00F54D18">
      <w:pPr>
        <w:spacing w:before="240" w:after="240"/>
        <w:ind w:firstLine="720"/>
        <w:jc w:val="both"/>
        <w:rPr>
          <w:rFonts w:ascii="Cambria" w:hAnsi="Cambria"/>
          <w:sz w:val="20"/>
          <w:szCs w:val="20"/>
        </w:rPr>
      </w:pPr>
      <w:r w:rsidRPr="00CB10BD">
        <w:rPr>
          <w:rFonts w:asciiTheme="majorHAnsi" w:eastAsia="Cambria" w:hAnsiTheme="majorHAnsi" w:cs="Cambria"/>
          <w:b/>
          <w:bCs/>
          <w:color w:val="000000"/>
          <w:sz w:val="20"/>
          <w:szCs w:val="20"/>
          <w:u w:color="000000"/>
          <w:lang w:eastAsia="es-ES"/>
        </w:rPr>
        <w:t>VI.</w:t>
      </w:r>
      <w:r w:rsidRPr="00CB10BD">
        <w:rPr>
          <w:rFonts w:asciiTheme="majorHAnsi" w:eastAsia="Cambria" w:hAnsiTheme="majorHAnsi" w:cs="Cambria"/>
          <w:b/>
          <w:bCs/>
          <w:color w:val="000000"/>
          <w:sz w:val="20"/>
          <w:szCs w:val="20"/>
          <w:u w:color="000000"/>
          <w:lang w:eastAsia="es-ES"/>
        </w:rPr>
        <w:tab/>
      </w:r>
      <w:r w:rsidRPr="00CB10BD">
        <w:rPr>
          <w:rFonts w:asciiTheme="majorHAnsi" w:hAnsiTheme="majorHAnsi"/>
          <w:b/>
          <w:bCs/>
          <w:sz w:val="20"/>
          <w:szCs w:val="20"/>
        </w:rPr>
        <w:t>ANALYSIS OF EXHAUSTION OF DOMESTIC REMEDIES AND TIMELINESS OF THE PETITION</w:t>
      </w:r>
      <w:r w:rsidRPr="00CB10BD">
        <w:rPr>
          <w:rFonts w:asciiTheme="majorHAnsi" w:eastAsia="Cambria" w:hAnsiTheme="majorHAnsi" w:cs="Cambria"/>
          <w:b/>
          <w:bCs/>
          <w:color w:val="000000"/>
          <w:sz w:val="20"/>
          <w:szCs w:val="20"/>
          <w:u w:color="000000"/>
          <w:lang w:eastAsia="es-ES"/>
        </w:rPr>
        <w:t xml:space="preserve"> </w:t>
      </w:r>
    </w:p>
    <w:p w:rsidR="00F54D18" w:rsidRPr="003C5C5A" w:rsidRDefault="00F54D18" w:rsidP="00F54D18">
      <w:pPr>
        <w:pStyle w:val="ListParagraph"/>
        <w:numPr>
          <w:ilvl w:val="0"/>
          <w:numId w:val="103"/>
        </w:numPr>
        <w:spacing w:before="240"/>
        <w:jc w:val="both"/>
        <w:rPr>
          <w:sz w:val="20"/>
          <w:szCs w:val="20"/>
        </w:rPr>
      </w:pPr>
      <w:r w:rsidRPr="00CB10BD">
        <w:rPr>
          <w:sz w:val="20"/>
          <w:szCs w:val="20"/>
        </w:rPr>
        <w:t xml:space="preserve">As for the exhaustion of domestic remedies, the petitioner claims he was prevented from exhausting domestic remedies in light of his lack of access to information on the proceeding and moreover alleges an unwarranted delay in the criminal proceeding, which to date is pending settlement. In turn, the State alleges the lack of exhaustion of domestic remedies on the grounds that the criminal investigation </w:t>
      </w:r>
      <w:r>
        <w:rPr>
          <w:sz w:val="20"/>
          <w:szCs w:val="20"/>
        </w:rPr>
        <w:t>remains open</w:t>
      </w:r>
      <w:r w:rsidRPr="00CB10BD">
        <w:rPr>
          <w:sz w:val="20"/>
          <w:szCs w:val="20"/>
        </w:rPr>
        <w:t xml:space="preserve">. </w:t>
      </w:r>
    </w:p>
    <w:p w:rsidR="00F54D18" w:rsidRDefault="00F54D18" w:rsidP="00F54D18">
      <w:pPr>
        <w:pStyle w:val="ListParagraph"/>
        <w:numPr>
          <w:ilvl w:val="0"/>
          <w:numId w:val="103"/>
        </w:numPr>
        <w:spacing w:before="240"/>
        <w:jc w:val="both"/>
        <w:rPr>
          <w:sz w:val="20"/>
          <w:szCs w:val="20"/>
        </w:rPr>
      </w:pPr>
      <w:r w:rsidRPr="005C6D9A">
        <w:rPr>
          <w:sz w:val="20"/>
          <w:szCs w:val="20"/>
        </w:rPr>
        <w:t xml:space="preserve">In this regard and without prejudging the merits of the petition, the Commission observes that the parties do not controvert that: (a) the alleged victim died in 2002 as a result of criminal offenses liable to prosecution ex officio that were committed in a public area; (b) in </w:t>
      </w:r>
      <w:r w:rsidR="00ED50CE" w:rsidRPr="005C6D9A">
        <w:rPr>
          <w:sz w:val="20"/>
          <w:szCs w:val="20"/>
        </w:rPr>
        <w:t>mid-2003</w:t>
      </w:r>
      <w:r w:rsidRPr="005C6D9A">
        <w:rPr>
          <w:sz w:val="20"/>
          <w:szCs w:val="20"/>
        </w:rPr>
        <w:t xml:space="preserve"> the Public Prosecutor's Office archived the investigations; (c) in 2014 the Public Prosecutor's Office reopened the investigation; and (d) despite the proceedings undertaken following said resumption of investigation procedures, the investigation remains open to date. </w:t>
      </w:r>
    </w:p>
    <w:p w:rsidR="00F54D18" w:rsidRDefault="00F54D18" w:rsidP="00F54D18">
      <w:pPr>
        <w:pStyle w:val="ListParagraph"/>
        <w:numPr>
          <w:ilvl w:val="0"/>
          <w:numId w:val="103"/>
        </w:numPr>
        <w:spacing w:before="240"/>
        <w:jc w:val="both"/>
        <w:rPr>
          <w:sz w:val="20"/>
          <w:szCs w:val="20"/>
        </w:rPr>
      </w:pPr>
      <w:r w:rsidRPr="00F54D18">
        <w:rPr>
          <w:sz w:val="20"/>
          <w:szCs w:val="20"/>
        </w:rPr>
        <w:t xml:space="preserve">The Commission notes that </w:t>
      </w:r>
      <w:r w:rsidR="00F5465C">
        <w:rPr>
          <w:sz w:val="20"/>
          <w:szCs w:val="20"/>
        </w:rPr>
        <w:t>whenever a case</w:t>
      </w:r>
      <w:r w:rsidRPr="00F54D18">
        <w:rPr>
          <w:sz w:val="20"/>
          <w:szCs w:val="20"/>
        </w:rPr>
        <w:t xml:space="preserve"> involv</w:t>
      </w:r>
      <w:r w:rsidR="00F5465C">
        <w:rPr>
          <w:sz w:val="20"/>
          <w:szCs w:val="20"/>
        </w:rPr>
        <w:t>es</w:t>
      </w:r>
      <w:r w:rsidRPr="00F54D18">
        <w:rPr>
          <w:sz w:val="20"/>
          <w:szCs w:val="20"/>
        </w:rPr>
        <w:t xml:space="preserve"> criminal offenses against life, the domestic remedies to be considered for the purpose of admissibility are those concerned with the criminal investigation and punishment of those re</w:t>
      </w:r>
      <w:r w:rsidR="00ED50CE">
        <w:rPr>
          <w:sz w:val="20"/>
          <w:szCs w:val="20"/>
        </w:rPr>
        <w:t>s</w:t>
      </w:r>
      <w:r w:rsidRPr="00F54D18">
        <w:rPr>
          <w:sz w:val="20"/>
          <w:szCs w:val="20"/>
        </w:rPr>
        <w:t>ponsible. In this regard, the Commission observes that in the instant case the murder took place on August 18, 2002, the prosecution’s investigation was resumed in 2014 and to date, 16 years after the murder, the case remains in a preliminary stage. The</w:t>
      </w:r>
      <w:r w:rsidR="00F5465C">
        <w:rPr>
          <w:sz w:val="20"/>
          <w:szCs w:val="20"/>
        </w:rPr>
        <w:t>re</w:t>
      </w:r>
      <w:r w:rsidRPr="00F54D18">
        <w:rPr>
          <w:sz w:val="20"/>
          <w:szCs w:val="20"/>
        </w:rPr>
        <w:t xml:space="preserve">fore, considering the circumstances of this case and without prejudging the merits of the case, the Commission believes that the exception regarding unwarranted delay established in Article 4.2.c of the American Convention applies to the instant petition. </w:t>
      </w:r>
    </w:p>
    <w:p w:rsidR="00F54D18" w:rsidRPr="00F54D18" w:rsidRDefault="00F54D18" w:rsidP="00F54D18">
      <w:pPr>
        <w:pStyle w:val="ListParagraph"/>
        <w:numPr>
          <w:ilvl w:val="0"/>
          <w:numId w:val="103"/>
        </w:numPr>
        <w:spacing w:before="240"/>
        <w:jc w:val="both"/>
        <w:rPr>
          <w:sz w:val="20"/>
          <w:szCs w:val="20"/>
        </w:rPr>
      </w:pPr>
      <w:r w:rsidRPr="00F54D18">
        <w:rPr>
          <w:sz w:val="20"/>
          <w:szCs w:val="20"/>
        </w:rPr>
        <w:t xml:space="preserve">Furthermore, the petition to the Commission was received on August 22, 2007, the events leading to it occurred on August 19, 2002 and their consequences, especially those regarding the alleged lack of identification and punishment of the persons responsible, persist to date. Consequently, in view of the foregoing, the IACHR finds that the instant petition was lodged within a reasonable time pursuant to Article 32.2 of the IACHR Rules, in connection with Article 46.1.b of the American Convention. </w:t>
      </w:r>
    </w:p>
    <w:p w:rsidR="00F54D18" w:rsidRPr="00CB10BD" w:rsidRDefault="00F54D18" w:rsidP="00F54D18">
      <w:pPr>
        <w:pStyle w:val="ListParagraph"/>
        <w:spacing w:before="240" w:after="240"/>
        <w:jc w:val="both"/>
        <w:rPr>
          <w:rFonts w:asciiTheme="majorHAnsi" w:hAnsiTheme="majorHAnsi"/>
          <w:b/>
          <w:bCs/>
          <w:sz w:val="20"/>
          <w:szCs w:val="20"/>
        </w:rPr>
      </w:pPr>
      <w:r w:rsidRPr="00CB10BD">
        <w:rPr>
          <w:rFonts w:asciiTheme="majorHAnsi" w:hAnsiTheme="majorHAnsi"/>
          <w:b/>
          <w:bCs/>
          <w:sz w:val="20"/>
          <w:szCs w:val="20"/>
        </w:rPr>
        <w:t>VII.</w:t>
      </w:r>
      <w:r w:rsidRPr="00CB10BD">
        <w:rPr>
          <w:rFonts w:asciiTheme="majorHAnsi" w:hAnsiTheme="majorHAnsi"/>
          <w:b/>
          <w:bCs/>
          <w:sz w:val="20"/>
          <w:szCs w:val="20"/>
        </w:rPr>
        <w:tab/>
        <w:t>ANALYSIS OF COLORABLE CLAIM</w:t>
      </w:r>
    </w:p>
    <w:p w:rsidR="00F54D18" w:rsidRPr="00CB10BD" w:rsidRDefault="00F54D18" w:rsidP="00F54D18">
      <w:pPr>
        <w:pStyle w:val="ListParagraph"/>
        <w:numPr>
          <w:ilvl w:val="0"/>
          <w:numId w:val="103"/>
        </w:numPr>
        <w:spacing w:before="240" w:after="240"/>
        <w:jc w:val="both"/>
        <w:rPr>
          <w:rFonts w:asciiTheme="majorHAnsi" w:hAnsiTheme="majorHAnsi"/>
          <w:b/>
          <w:sz w:val="20"/>
          <w:szCs w:val="20"/>
        </w:rPr>
      </w:pPr>
      <w:r w:rsidRPr="00CB10BD">
        <w:rPr>
          <w:sz w:val="20"/>
          <w:szCs w:val="20"/>
        </w:rPr>
        <w:t xml:space="preserve">In view of the elements of fact and law presented by the parties, and the nature of the matter brought to its attention, the Commission is of the opinion that, if proven, the allegations regarding the unwarranted delay in the investigation into the alleged victim's murder by private </w:t>
      </w:r>
      <w:r w:rsidR="00ED50CE" w:rsidRPr="00CB10BD">
        <w:rPr>
          <w:sz w:val="20"/>
          <w:szCs w:val="20"/>
        </w:rPr>
        <w:t>individuals</w:t>
      </w:r>
      <w:r w:rsidRPr="00CB10BD">
        <w:rPr>
          <w:sz w:val="20"/>
          <w:szCs w:val="20"/>
        </w:rPr>
        <w:t xml:space="preserve"> could establish violations of the right protected through Articles 8 (Fair Trial) and 25 (Judicial Protection) of the American Convention, in relation to Article 1.1 thereof, to the detriment of the alleged victims. In the merits stage, the Commission shall also analyze whether the alleged events establish a violation of Article 5 (Humane Treatment) of the Convention, in connection with Luis </w:t>
      </w:r>
      <w:proofErr w:type="spellStart"/>
      <w:r w:rsidRPr="00CB10BD">
        <w:rPr>
          <w:sz w:val="20"/>
          <w:szCs w:val="20"/>
        </w:rPr>
        <w:t>Hele</w:t>
      </w:r>
      <w:r>
        <w:rPr>
          <w:sz w:val="20"/>
          <w:szCs w:val="20"/>
        </w:rPr>
        <w:t>n</w:t>
      </w:r>
      <w:r w:rsidRPr="00CB10BD">
        <w:rPr>
          <w:sz w:val="20"/>
          <w:szCs w:val="20"/>
        </w:rPr>
        <w:t>o</w:t>
      </w:r>
      <w:proofErr w:type="spellEnd"/>
      <w:r w:rsidRPr="00CB10BD">
        <w:rPr>
          <w:sz w:val="20"/>
          <w:szCs w:val="20"/>
        </w:rPr>
        <w:t xml:space="preserve"> de Menezes e Souza.</w:t>
      </w:r>
    </w:p>
    <w:p w:rsidR="00F54D18" w:rsidRPr="00CB10BD" w:rsidRDefault="00F54D18" w:rsidP="00F54D18">
      <w:pPr>
        <w:pStyle w:val="ListParagraph"/>
        <w:numPr>
          <w:ilvl w:val="0"/>
          <w:numId w:val="103"/>
        </w:numPr>
        <w:spacing w:before="240" w:after="240"/>
        <w:jc w:val="both"/>
        <w:rPr>
          <w:rFonts w:asciiTheme="majorHAnsi" w:hAnsiTheme="majorHAnsi"/>
          <w:sz w:val="20"/>
          <w:szCs w:val="20"/>
        </w:rPr>
      </w:pPr>
      <w:r w:rsidRPr="00CB10BD">
        <w:rPr>
          <w:rFonts w:asciiTheme="majorHAnsi" w:hAnsiTheme="majorHAnsi"/>
          <w:sz w:val="20"/>
          <w:szCs w:val="20"/>
        </w:rPr>
        <w:t xml:space="preserve">In regard to the claim on the purported </w:t>
      </w:r>
      <w:r>
        <w:rPr>
          <w:rFonts w:asciiTheme="majorHAnsi" w:hAnsiTheme="majorHAnsi"/>
          <w:sz w:val="20"/>
          <w:szCs w:val="20"/>
        </w:rPr>
        <w:t>violation</w:t>
      </w:r>
      <w:r w:rsidRPr="00CB10BD">
        <w:rPr>
          <w:rFonts w:asciiTheme="majorHAnsi" w:hAnsiTheme="majorHAnsi"/>
          <w:sz w:val="20"/>
          <w:szCs w:val="20"/>
        </w:rPr>
        <w:t xml:space="preserve"> of Articles 4 (Life) and 11 (Privacy) of the American Convention, the Commission observes that the petitioners have not presented allegations or evidence sufficient </w:t>
      </w:r>
      <w:r>
        <w:rPr>
          <w:rFonts w:asciiTheme="majorHAnsi" w:hAnsiTheme="majorHAnsi"/>
          <w:sz w:val="20"/>
          <w:szCs w:val="20"/>
        </w:rPr>
        <w:t>for</w:t>
      </w:r>
      <w:r w:rsidRPr="00CB10BD">
        <w:rPr>
          <w:rFonts w:asciiTheme="majorHAnsi" w:hAnsiTheme="majorHAnsi"/>
          <w:sz w:val="20"/>
          <w:szCs w:val="20"/>
        </w:rPr>
        <w:t xml:space="preserve"> </w:t>
      </w:r>
      <w:r>
        <w:rPr>
          <w:rFonts w:asciiTheme="majorHAnsi" w:hAnsiTheme="majorHAnsi"/>
          <w:sz w:val="20"/>
          <w:szCs w:val="20"/>
        </w:rPr>
        <w:t xml:space="preserve">the Commission to </w:t>
      </w:r>
      <w:r w:rsidRPr="00520881">
        <w:rPr>
          <w:rFonts w:asciiTheme="majorHAnsi" w:hAnsiTheme="majorHAnsi"/>
          <w:i/>
          <w:sz w:val="20"/>
          <w:szCs w:val="20"/>
        </w:rPr>
        <w:t>prima facie</w:t>
      </w:r>
      <w:r w:rsidRPr="00CB10BD">
        <w:rPr>
          <w:rFonts w:asciiTheme="majorHAnsi" w:hAnsiTheme="majorHAnsi"/>
          <w:sz w:val="20"/>
          <w:szCs w:val="20"/>
        </w:rPr>
        <w:t xml:space="preserve"> consider the possible violation of these.</w:t>
      </w:r>
      <w:r>
        <w:rPr>
          <w:rFonts w:asciiTheme="majorHAnsi" w:hAnsiTheme="majorHAnsi"/>
          <w:sz w:val="20"/>
          <w:szCs w:val="20"/>
        </w:rPr>
        <w:t xml:space="preserve"> </w:t>
      </w:r>
    </w:p>
    <w:p w:rsidR="00F54D18" w:rsidRPr="00CB10BD" w:rsidRDefault="00F54D18" w:rsidP="00F54D18">
      <w:pPr>
        <w:pStyle w:val="ListParagraph"/>
        <w:spacing w:before="240" w:after="240"/>
        <w:jc w:val="both"/>
        <w:rPr>
          <w:rFonts w:asciiTheme="majorHAnsi" w:hAnsiTheme="majorHAnsi"/>
          <w:b/>
          <w:bCs/>
          <w:sz w:val="20"/>
          <w:szCs w:val="20"/>
        </w:rPr>
      </w:pPr>
      <w:r w:rsidRPr="00CB10BD">
        <w:rPr>
          <w:rFonts w:asciiTheme="majorHAnsi" w:hAnsiTheme="majorHAnsi"/>
          <w:b/>
          <w:bCs/>
          <w:sz w:val="20"/>
          <w:szCs w:val="20"/>
        </w:rPr>
        <w:t xml:space="preserve">VIII. </w:t>
      </w:r>
      <w:r w:rsidRPr="00CB10BD">
        <w:rPr>
          <w:rFonts w:asciiTheme="majorHAnsi" w:hAnsiTheme="majorHAnsi"/>
          <w:b/>
          <w:bCs/>
          <w:sz w:val="20"/>
          <w:szCs w:val="20"/>
        </w:rPr>
        <w:tab/>
        <w:t>DECISION</w:t>
      </w:r>
    </w:p>
    <w:p w:rsidR="00F54D18" w:rsidRDefault="00F54D18" w:rsidP="00F54D1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4D18">
        <w:rPr>
          <w:rFonts w:ascii="Cambria" w:hAnsi="Cambria"/>
          <w:sz w:val="20"/>
          <w:szCs w:val="20"/>
        </w:rPr>
        <w:t xml:space="preserve">To declare the instant petition admissible in relation to Articles 5, 8 and 25 of the American Convention, in relation to Article 1.1 thereof; and </w:t>
      </w:r>
    </w:p>
    <w:p w:rsidR="00F54D18" w:rsidRPr="00F54D18" w:rsidRDefault="00F54D18" w:rsidP="00F54D1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4D18">
        <w:rPr>
          <w:rFonts w:asciiTheme="majorHAnsi" w:hAnsiTheme="majorHAnsi"/>
          <w:sz w:val="20"/>
          <w:szCs w:val="20"/>
        </w:rPr>
        <w:lastRenderedPageBreak/>
        <w:t>To notify the parties of this decision; to continue with the analysis on the merits; and to publish this decision and include it in its Annual Report to the General Assembly of the Organization of American States.</w:t>
      </w:r>
    </w:p>
    <w:p w:rsidR="00D45860" w:rsidRPr="00365F2F" w:rsidRDefault="00F67460" w:rsidP="00D45860">
      <w:pPr>
        <w:suppressAutoHyphens/>
        <w:ind w:firstLine="720"/>
        <w:jc w:val="both"/>
        <w:rPr>
          <w:rFonts w:ascii="Cambria" w:hAnsi="Cambria"/>
          <w:spacing w:val="-2"/>
          <w:sz w:val="20"/>
        </w:rPr>
      </w:pPr>
      <w:r>
        <w:rPr>
          <w:rFonts w:ascii="Cambria" w:hAnsi="Cambria"/>
          <w:spacing w:val="-2"/>
          <w:sz w:val="20"/>
        </w:rPr>
        <w:t>Approved by the Inter-American Commission on Human Rights on</w:t>
      </w:r>
      <w:r>
        <w:rPr>
          <w:rFonts w:ascii="Cambria" w:hAnsi="Cambria"/>
          <w:spacing w:val="-2"/>
          <w:sz w:val="20"/>
        </w:rPr>
        <w:t xml:space="preserve"> </w:t>
      </w:r>
      <w:r w:rsidR="00D45860" w:rsidRPr="00365F2F">
        <w:rPr>
          <w:rFonts w:ascii="Cambria" w:hAnsi="Cambria"/>
          <w:spacing w:val="-2"/>
          <w:sz w:val="20"/>
        </w:rPr>
        <w:t xml:space="preserve">the </w:t>
      </w:r>
      <w:r w:rsidR="00D45860">
        <w:rPr>
          <w:rFonts w:ascii="Cambria" w:hAnsi="Cambria"/>
          <w:spacing w:val="-2"/>
          <w:sz w:val="20"/>
        </w:rPr>
        <w:t>12</w:t>
      </w:r>
      <w:r w:rsidR="00D45860" w:rsidRPr="00D45860">
        <w:rPr>
          <w:rFonts w:ascii="Cambria" w:hAnsi="Cambria"/>
          <w:spacing w:val="-2"/>
          <w:sz w:val="20"/>
          <w:vertAlign w:val="superscript"/>
        </w:rPr>
        <w:t>th</w:t>
      </w:r>
      <w:r w:rsidR="00D45860">
        <w:rPr>
          <w:rFonts w:ascii="Cambria" w:hAnsi="Cambria"/>
          <w:spacing w:val="-2"/>
          <w:sz w:val="20"/>
        </w:rPr>
        <w:t xml:space="preserve"> </w:t>
      </w:r>
      <w:r w:rsidR="00D45860" w:rsidRPr="00365F2F">
        <w:rPr>
          <w:rFonts w:ascii="Cambria" w:hAnsi="Cambria"/>
          <w:spacing w:val="-2"/>
          <w:sz w:val="20"/>
        </w:rPr>
        <w:t xml:space="preserve">day of the month of </w:t>
      </w:r>
      <w:r w:rsidR="00D45860">
        <w:rPr>
          <w:rFonts w:ascii="Cambria" w:hAnsi="Cambria"/>
          <w:spacing w:val="-2"/>
          <w:sz w:val="20"/>
        </w:rPr>
        <w:t>August</w:t>
      </w:r>
      <w:r w:rsidR="00D45860" w:rsidRPr="00365F2F">
        <w:rPr>
          <w:rFonts w:ascii="Cambria" w:hAnsi="Cambria"/>
          <w:spacing w:val="-2"/>
          <w:sz w:val="20"/>
        </w:rPr>
        <w:t>, 201</w:t>
      </w:r>
      <w:r w:rsidR="00D45860">
        <w:rPr>
          <w:rFonts w:ascii="Cambria" w:hAnsi="Cambria"/>
          <w:spacing w:val="-2"/>
          <w:sz w:val="20"/>
        </w:rPr>
        <w:t>8</w:t>
      </w:r>
      <w:r w:rsidR="00D45860" w:rsidRPr="00365F2F">
        <w:rPr>
          <w:rFonts w:ascii="Cambria" w:hAnsi="Cambria"/>
          <w:spacing w:val="-2"/>
          <w:sz w:val="20"/>
        </w:rPr>
        <w:t xml:space="preserve">. (Signed):  </w:t>
      </w:r>
      <w:r w:rsidR="00D45860" w:rsidRPr="00F368A7">
        <w:rPr>
          <w:rFonts w:ascii="Cambria" w:hAnsi="Cambria"/>
          <w:sz w:val="20"/>
        </w:rPr>
        <w:t xml:space="preserve">Margarette May Macaulay, President; Esmeralda E. </w:t>
      </w:r>
      <w:proofErr w:type="spellStart"/>
      <w:r w:rsidR="00D45860" w:rsidRPr="00F368A7">
        <w:rPr>
          <w:rFonts w:ascii="Cambria" w:hAnsi="Cambria"/>
          <w:sz w:val="20"/>
        </w:rPr>
        <w:t>Arosemena</w:t>
      </w:r>
      <w:proofErr w:type="spellEnd"/>
      <w:r w:rsidR="00D45860" w:rsidRPr="00F368A7">
        <w:rPr>
          <w:rFonts w:ascii="Cambria" w:hAnsi="Cambria"/>
          <w:sz w:val="20"/>
        </w:rPr>
        <w:t xml:space="preserve"> Bernal de </w:t>
      </w:r>
      <w:proofErr w:type="spellStart"/>
      <w:r w:rsidR="00D45860" w:rsidRPr="00F368A7">
        <w:rPr>
          <w:rFonts w:ascii="Cambria" w:hAnsi="Cambria"/>
          <w:sz w:val="20"/>
        </w:rPr>
        <w:t>Troitiño</w:t>
      </w:r>
      <w:proofErr w:type="spellEnd"/>
      <w:r w:rsidR="00D45860" w:rsidRPr="00F368A7">
        <w:rPr>
          <w:rFonts w:ascii="Cambria" w:hAnsi="Cambria"/>
          <w:sz w:val="20"/>
        </w:rPr>
        <w:t xml:space="preserve">, </w:t>
      </w:r>
      <w:r w:rsidR="00D45860">
        <w:rPr>
          <w:rFonts w:ascii="Cambria" w:hAnsi="Cambria"/>
          <w:sz w:val="20"/>
        </w:rPr>
        <w:t>First Vice President</w:t>
      </w:r>
      <w:r w:rsidR="00D45860" w:rsidRPr="00F368A7">
        <w:rPr>
          <w:rFonts w:ascii="Cambria" w:hAnsi="Cambria"/>
          <w:sz w:val="20"/>
        </w:rPr>
        <w:t>; Luis Ernesto Vargas Silva, Se</w:t>
      </w:r>
      <w:r w:rsidR="00D45860">
        <w:rPr>
          <w:rFonts w:ascii="Cambria" w:hAnsi="Cambria"/>
          <w:sz w:val="20"/>
        </w:rPr>
        <w:t>cond Vice President</w:t>
      </w:r>
      <w:r w:rsidR="00D45860" w:rsidRPr="00F368A7">
        <w:rPr>
          <w:rFonts w:ascii="Cambria" w:hAnsi="Cambria"/>
          <w:sz w:val="20"/>
        </w:rPr>
        <w:t>; Francisco José Eguiguren Praeli, Joel Herná</w:t>
      </w:r>
      <w:r w:rsidR="00D45860">
        <w:rPr>
          <w:rFonts w:ascii="Cambria" w:hAnsi="Cambria"/>
          <w:sz w:val="20"/>
        </w:rPr>
        <w:t>ndez García, Antonia Urrejola, and</w:t>
      </w:r>
      <w:r w:rsidR="00D45860" w:rsidRPr="00F368A7">
        <w:rPr>
          <w:rFonts w:ascii="Cambria" w:hAnsi="Cambria"/>
          <w:sz w:val="20"/>
        </w:rPr>
        <w:t xml:space="preserve"> </w:t>
      </w:r>
      <w:proofErr w:type="spellStart"/>
      <w:r w:rsidR="00D45860" w:rsidRPr="00F368A7">
        <w:rPr>
          <w:rFonts w:ascii="Cambria" w:hAnsi="Cambria"/>
          <w:sz w:val="20"/>
        </w:rPr>
        <w:t>Flávia</w:t>
      </w:r>
      <w:proofErr w:type="spellEnd"/>
      <w:r w:rsidR="00D45860" w:rsidRPr="00F368A7">
        <w:rPr>
          <w:rFonts w:ascii="Cambria" w:hAnsi="Cambria"/>
          <w:sz w:val="20"/>
        </w:rPr>
        <w:t xml:space="preserve"> </w:t>
      </w:r>
      <w:proofErr w:type="spellStart"/>
      <w:r w:rsidR="00D45860" w:rsidRPr="00F368A7">
        <w:rPr>
          <w:rFonts w:ascii="Cambria" w:hAnsi="Cambria"/>
          <w:sz w:val="20"/>
        </w:rPr>
        <w:t>Piovesan</w:t>
      </w:r>
      <w:proofErr w:type="spellEnd"/>
      <w:r w:rsidR="00D45860" w:rsidRPr="00F368A7">
        <w:rPr>
          <w:rFonts w:ascii="Cambria" w:hAnsi="Cambria"/>
          <w:sz w:val="20"/>
        </w:rPr>
        <w:t>,</w:t>
      </w:r>
      <w:r w:rsidR="00D45860">
        <w:rPr>
          <w:rFonts w:ascii="Cambria" w:hAnsi="Cambria" w:cs="Arial"/>
          <w:noProof/>
          <w:spacing w:val="-2"/>
          <w:sz w:val="20"/>
        </w:rPr>
        <w:t xml:space="preserve">  </w:t>
      </w:r>
      <w:r w:rsidR="00D45860" w:rsidRPr="00365F2F">
        <w:rPr>
          <w:rFonts w:ascii="Cambria" w:hAnsi="Cambria"/>
          <w:spacing w:val="-2"/>
          <w:sz w:val="20"/>
        </w:rPr>
        <w:t>Commissioners.</w:t>
      </w:r>
    </w:p>
    <w:p w:rsidR="00F621C3" w:rsidRPr="001F1902" w:rsidRDefault="00F621C3" w:rsidP="00F54D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2D2" w:rsidRDefault="00E402D2" w:rsidP="00036A8A">
      <w:r>
        <w:separator/>
      </w:r>
    </w:p>
  </w:endnote>
  <w:endnote w:type="continuationSeparator" w:id="0">
    <w:p w:rsidR="00E402D2" w:rsidRDefault="00E402D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8A" w:rsidRDefault="001F4E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F4E8A">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2D2" w:rsidRPr="00036A8A" w:rsidRDefault="00E402D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E402D2" w:rsidRPr="00036A8A" w:rsidRDefault="00E402D2" w:rsidP="00036A8A">
      <w:pPr>
        <w:rPr>
          <w:rFonts w:asciiTheme="majorHAnsi" w:hAnsiTheme="majorHAnsi"/>
          <w:sz w:val="16"/>
          <w:szCs w:val="16"/>
        </w:rPr>
      </w:pPr>
      <w:r w:rsidRPr="00036A8A">
        <w:rPr>
          <w:rFonts w:asciiTheme="majorHAnsi" w:hAnsiTheme="majorHAnsi"/>
          <w:sz w:val="16"/>
          <w:szCs w:val="16"/>
        </w:rPr>
        <w:separator/>
      </w:r>
    </w:p>
    <w:p w:rsidR="00E402D2" w:rsidRPr="00036A8A" w:rsidRDefault="00E402D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E402D2" w:rsidRPr="0093441A" w:rsidRDefault="00E402D2"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F54D18" w:rsidRPr="00AB469D" w:rsidRDefault="00F54D18" w:rsidP="00F54D18">
      <w:pPr>
        <w:pStyle w:val="FootnoteText"/>
        <w:ind w:left="720"/>
        <w:jc w:val="both"/>
        <w:rPr>
          <w:rFonts w:asciiTheme="majorHAnsi" w:hAnsiTheme="majorHAnsi"/>
          <w:sz w:val="16"/>
          <w:szCs w:val="16"/>
          <w:lang w:val="en-GB"/>
        </w:rPr>
      </w:pPr>
      <w:r w:rsidRPr="00125306">
        <w:rPr>
          <w:rStyle w:val="FootnoteReference"/>
          <w:rFonts w:asciiTheme="majorHAnsi" w:hAnsiTheme="majorHAnsi"/>
          <w:sz w:val="16"/>
          <w:szCs w:val="16"/>
        </w:rPr>
        <w:footnoteRef/>
      </w:r>
      <w:r w:rsidRPr="00AB469D">
        <w:rPr>
          <w:rStyle w:val="FootnoteReference"/>
          <w:rFonts w:asciiTheme="majorHAnsi" w:hAnsiTheme="majorHAnsi"/>
          <w:sz w:val="16"/>
          <w:szCs w:val="16"/>
          <w:lang w:val="en-GB"/>
        </w:rPr>
        <w:t xml:space="preserve"> </w:t>
      </w:r>
      <w:r w:rsidRPr="00AB469D">
        <w:rPr>
          <w:rFonts w:asciiTheme="majorHAnsi" w:hAnsiTheme="majorHAnsi"/>
          <w:sz w:val="16"/>
          <w:szCs w:val="16"/>
          <w:lang w:val="en-GB"/>
        </w:rPr>
        <w:t xml:space="preserve">Hereinafter </w:t>
      </w:r>
      <w:r>
        <w:rPr>
          <w:rFonts w:asciiTheme="majorHAnsi" w:hAnsiTheme="majorHAnsi"/>
          <w:sz w:val="16"/>
          <w:szCs w:val="16"/>
          <w:lang w:val="en-GB"/>
        </w:rPr>
        <w:t>“</w:t>
      </w:r>
      <w:r w:rsidRPr="00AB469D">
        <w:rPr>
          <w:rFonts w:asciiTheme="majorHAnsi" w:hAnsiTheme="majorHAnsi"/>
          <w:sz w:val="16"/>
          <w:szCs w:val="16"/>
          <w:lang w:val="en-GB"/>
        </w:rPr>
        <w:t>Convention</w:t>
      </w:r>
      <w:r>
        <w:rPr>
          <w:rFonts w:asciiTheme="majorHAnsi" w:hAnsiTheme="majorHAnsi"/>
          <w:sz w:val="16"/>
          <w:szCs w:val="16"/>
          <w:lang w:val="en-GB"/>
        </w:rPr>
        <w:t>”</w:t>
      </w:r>
      <w:r w:rsidRPr="00AB469D">
        <w:rPr>
          <w:rFonts w:asciiTheme="majorHAnsi" w:hAnsiTheme="majorHAnsi"/>
          <w:sz w:val="16"/>
          <w:szCs w:val="16"/>
          <w:lang w:val="en-GB"/>
        </w:rPr>
        <w:t xml:space="preserve"> or </w:t>
      </w:r>
      <w:r>
        <w:rPr>
          <w:rFonts w:asciiTheme="majorHAnsi" w:hAnsiTheme="majorHAnsi"/>
          <w:sz w:val="16"/>
          <w:szCs w:val="16"/>
          <w:lang w:val="en-GB"/>
        </w:rPr>
        <w:t>“</w:t>
      </w:r>
      <w:r w:rsidRPr="00AB469D">
        <w:rPr>
          <w:rFonts w:asciiTheme="majorHAnsi" w:hAnsiTheme="majorHAnsi"/>
          <w:sz w:val="16"/>
          <w:szCs w:val="16"/>
          <w:lang w:val="en-GB"/>
        </w:rPr>
        <w:t>American Convention.</w:t>
      </w:r>
      <w:r>
        <w:rPr>
          <w:rFonts w:asciiTheme="majorHAnsi" w:hAnsiTheme="majorHAnsi"/>
          <w:sz w:val="16"/>
          <w:szCs w:val="16"/>
          <w:lang w:val="en-GB"/>
        </w:rPr>
        <w:t>”</w:t>
      </w:r>
    </w:p>
  </w:footnote>
  <w:footnote w:id="3">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E402D2"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8A" w:rsidRDefault="001F4E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BF7A5F26"/>
    <w:lvl w:ilvl="0" w:tplc="C4544FE8">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9AB1A0C"/>
    <w:multiLevelType w:val="hybridMultilevel"/>
    <w:tmpl w:val="BF7A5F26"/>
    <w:lvl w:ilvl="0" w:tplc="C4544FE8">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639C0"/>
    <w:rsid w:val="00070F3A"/>
    <w:rsid w:val="000716C5"/>
    <w:rsid w:val="00075E23"/>
    <w:rsid w:val="00092F32"/>
    <w:rsid w:val="0009344A"/>
    <w:rsid w:val="000A575F"/>
    <w:rsid w:val="000B5DFD"/>
    <w:rsid w:val="000C4365"/>
    <w:rsid w:val="000D0F59"/>
    <w:rsid w:val="000D10DB"/>
    <w:rsid w:val="000F2993"/>
    <w:rsid w:val="00124116"/>
    <w:rsid w:val="0013104F"/>
    <w:rsid w:val="00137EBA"/>
    <w:rsid w:val="00145EDC"/>
    <w:rsid w:val="00153084"/>
    <w:rsid w:val="00167A34"/>
    <w:rsid w:val="001714B4"/>
    <w:rsid w:val="0018037F"/>
    <w:rsid w:val="001915E4"/>
    <w:rsid w:val="001A5F27"/>
    <w:rsid w:val="001A65E4"/>
    <w:rsid w:val="001A7870"/>
    <w:rsid w:val="001C1B41"/>
    <w:rsid w:val="001E366B"/>
    <w:rsid w:val="001F1902"/>
    <w:rsid w:val="001F4E8A"/>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86CF0"/>
    <w:rsid w:val="003A4348"/>
    <w:rsid w:val="003C32BC"/>
    <w:rsid w:val="003E3E03"/>
    <w:rsid w:val="003F1BBF"/>
    <w:rsid w:val="004162B1"/>
    <w:rsid w:val="004165C2"/>
    <w:rsid w:val="00450A4A"/>
    <w:rsid w:val="004666FB"/>
    <w:rsid w:val="00466D0B"/>
    <w:rsid w:val="00467B7E"/>
    <w:rsid w:val="0049419D"/>
    <w:rsid w:val="004A5473"/>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45EC"/>
    <w:rsid w:val="005771D0"/>
    <w:rsid w:val="0059191A"/>
    <w:rsid w:val="005921FF"/>
    <w:rsid w:val="00592718"/>
    <w:rsid w:val="005A6D0E"/>
    <w:rsid w:val="005B222D"/>
    <w:rsid w:val="005B52B0"/>
    <w:rsid w:val="005B5C1B"/>
    <w:rsid w:val="005B6806"/>
    <w:rsid w:val="005C00F9"/>
    <w:rsid w:val="005C4225"/>
    <w:rsid w:val="005F0F33"/>
    <w:rsid w:val="00600DEB"/>
    <w:rsid w:val="00611DFA"/>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D2B98"/>
    <w:rsid w:val="00803F1C"/>
    <w:rsid w:val="0080600E"/>
    <w:rsid w:val="00817612"/>
    <w:rsid w:val="00837C45"/>
    <w:rsid w:val="00847172"/>
    <w:rsid w:val="00853419"/>
    <w:rsid w:val="00897E12"/>
    <w:rsid w:val="008D43BA"/>
    <w:rsid w:val="008E3759"/>
    <w:rsid w:val="009041DC"/>
    <w:rsid w:val="009104B4"/>
    <w:rsid w:val="009228DA"/>
    <w:rsid w:val="00925FCD"/>
    <w:rsid w:val="00926D2F"/>
    <w:rsid w:val="00930C90"/>
    <w:rsid w:val="0093441A"/>
    <w:rsid w:val="00953A99"/>
    <w:rsid w:val="00954BF7"/>
    <w:rsid w:val="0096706E"/>
    <w:rsid w:val="00981FBA"/>
    <w:rsid w:val="009B381B"/>
    <w:rsid w:val="009B4173"/>
    <w:rsid w:val="009D7611"/>
    <w:rsid w:val="009E53DE"/>
    <w:rsid w:val="009E566A"/>
    <w:rsid w:val="00A00121"/>
    <w:rsid w:val="00A12DBC"/>
    <w:rsid w:val="00A307DA"/>
    <w:rsid w:val="00A43458"/>
    <w:rsid w:val="00A528D1"/>
    <w:rsid w:val="00A66BE5"/>
    <w:rsid w:val="00A70CAB"/>
    <w:rsid w:val="00AB5EA8"/>
    <w:rsid w:val="00AD37C1"/>
    <w:rsid w:val="00AE66EC"/>
    <w:rsid w:val="00AE6F91"/>
    <w:rsid w:val="00AF5571"/>
    <w:rsid w:val="00B06BB7"/>
    <w:rsid w:val="00B167E9"/>
    <w:rsid w:val="00B179ED"/>
    <w:rsid w:val="00B314DB"/>
    <w:rsid w:val="00B31EBE"/>
    <w:rsid w:val="00B3718B"/>
    <w:rsid w:val="00B44B23"/>
    <w:rsid w:val="00B4632A"/>
    <w:rsid w:val="00B62A60"/>
    <w:rsid w:val="00B92E49"/>
    <w:rsid w:val="00BA276C"/>
    <w:rsid w:val="00BB306F"/>
    <w:rsid w:val="00BD232B"/>
    <w:rsid w:val="00BD2E42"/>
    <w:rsid w:val="00BD4B89"/>
    <w:rsid w:val="00BF7351"/>
    <w:rsid w:val="00C118AD"/>
    <w:rsid w:val="00C21762"/>
    <w:rsid w:val="00C24543"/>
    <w:rsid w:val="00C256A2"/>
    <w:rsid w:val="00C3492D"/>
    <w:rsid w:val="00C55560"/>
    <w:rsid w:val="00C66B72"/>
    <w:rsid w:val="00C9567A"/>
    <w:rsid w:val="00CA6577"/>
    <w:rsid w:val="00CB2660"/>
    <w:rsid w:val="00CC5E90"/>
    <w:rsid w:val="00CD046C"/>
    <w:rsid w:val="00CE5199"/>
    <w:rsid w:val="00CE66D5"/>
    <w:rsid w:val="00D34786"/>
    <w:rsid w:val="00D40A1E"/>
    <w:rsid w:val="00D45860"/>
    <w:rsid w:val="00D533C0"/>
    <w:rsid w:val="00D712D3"/>
    <w:rsid w:val="00D71422"/>
    <w:rsid w:val="00D7145E"/>
    <w:rsid w:val="00D75084"/>
    <w:rsid w:val="00D7558D"/>
    <w:rsid w:val="00D81D92"/>
    <w:rsid w:val="00D93446"/>
    <w:rsid w:val="00DA7B5F"/>
    <w:rsid w:val="00DC2EC6"/>
    <w:rsid w:val="00DF078B"/>
    <w:rsid w:val="00DF350D"/>
    <w:rsid w:val="00E227C1"/>
    <w:rsid w:val="00E30658"/>
    <w:rsid w:val="00E402D2"/>
    <w:rsid w:val="00E43157"/>
    <w:rsid w:val="00E47F3D"/>
    <w:rsid w:val="00E533FF"/>
    <w:rsid w:val="00E709B3"/>
    <w:rsid w:val="00E7588C"/>
    <w:rsid w:val="00E850B6"/>
    <w:rsid w:val="00E8789F"/>
    <w:rsid w:val="00E97B71"/>
    <w:rsid w:val="00EB454D"/>
    <w:rsid w:val="00ED0D1B"/>
    <w:rsid w:val="00ED50CE"/>
    <w:rsid w:val="00EE3522"/>
    <w:rsid w:val="00EF619B"/>
    <w:rsid w:val="00F00B55"/>
    <w:rsid w:val="00F01D38"/>
    <w:rsid w:val="00F1380F"/>
    <w:rsid w:val="00F14F0E"/>
    <w:rsid w:val="00F15A3B"/>
    <w:rsid w:val="00F242F5"/>
    <w:rsid w:val="00F24C29"/>
    <w:rsid w:val="00F253CC"/>
    <w:rsid w:val="00F42B71"/>
    <w:rsid w:val="00F5465C"/>
    <w:rsid w:val="00F54D18"/>
    <w:rsid w:val="00F56BA5"/>
    <w:rsid w:val="00F621C3"/>
    <w:rsid w:val="00F644E6"/>
    <w:rsid w:val="00F67460"/>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0B5DFD"/>
    <w:rPr>
      <w:sz w:val="16"/>
      <w:szCs w:val="16"/>
    </w:rPr>
  </w:style>
  <w:style w:type="paragraph" w:styleId="CommentText">
    <w:name w:val="annotation text"/>
    <w:basedOn w:val="Normal"/>
    <w:link w:val="CommentTextChar"/>
    <w:uiPriority w:val="99"/>
    <w:semiHidden/>
    <w:unhideWhenUsed/>
    <w:rsid w:val="000B5DFD"/>
    <w:rPr>
      <w:sz w:val="20"/>
      <w:szCs w:val="20"/>
    </w:rPr>
  </w:style>
  <w:style w:type="character" w:customStyle="1" w:styleId="CommentTextChar">
    <w:name w:val="Comment Text Char"/>
    <w:basedOn w:val="DefaultParagraphFont"/>
    <w:link w:val="CommentText"/>
    <w:uiPriority w:val="99"/>
    <w:semiHidden/>
    <w:rsid w:val="000B5DFD"/>
    <w:rPr>
      <w:lang w:val="en-US" w:eastAsia="en-US"/>
    </w:rPr>
  </w:style>
  <w:style w:type="paragraph" w:styleId="CommentSubject">
    <w:name w:val="annotation subject"/>
    <w:basedOn w:val="CommentText"/>
    <w:next w:val="CommentText"/>
    <w:link w:val="CommentSubjectChar"/>
    <w:uiPriority w:val="99"/>
    <w:semiHidden/>
    <w:unhideWhenUsed/>
    <w:rsid w:val="000B5DFD"/>
    <w:rPr>
      <w:b/>
      <w:bCs/>
    </w:rPr>
  </w:style>
  <w:style w:type="character" w:customStyle="1" w:styleId="CommentSubjectChar">
    <w:name w:val="Comment Subject Char"/>
    <w:basedOn w:val="CommentTextChar"/>
    <w:link w:val="CommentSubject"/>
    <w:uiPriority w:val="99"/>
    <w:semiHidden/>
    <w:rsid w:val="000B5DF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EE5987CA524DD2ABEF5213146B65AA"/>
        <w:category>
          <w:name w:val="General"/>
          <w:gallery w:val="placeholder"/>
        </w:category>
        <w:types>
          <w:type w:val="bbPlcHdr"/>
        </w:types>
        <w:behaviors>
          <w:behavior w:val="content"/>
        </w:behaviors>
        <w:guid w:val="{23416991-DB89-4661-9054-C4890DF54E1F}"/>
      </w:docPartPr>
      <w:docPartBody>
        <w:p w:rsidR="00DD1295" w:rsidRDefault="00CC6DEC" w:rsidP="00CC6DEC">
          <w:pPr>
            <w:pStyle w:val="A3EE5987CA524DD2ABEF5213146B65A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946A7"/>
    <w:rsid w:val="001748D3"/>
    <w:rsid w:val="00205BD6"/>
    <w:rsid w:val="00280499"/>
    <w:rsid w:val="004108B1"/>
    <w:rsid w:val="0092032A"/>
    <w:rsid w:val="00AB44F1"/>
    <w:rsid w:val="00AB62C7"/>
    <w:rsid w:val="00CC6DEC"/>
    <w:rsid w:val="00DA2278"/>
    <w:rsid w:val="00DC3E98"/>
    <w:rsid w:val="00DD1295"/>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DEC"/>
    <w:rPr>
      <w:color w:val="808080"/>
    </w:rPr>
  </w:style>
  <w:style w:type="paragraph" w:customStyle="1" w:styleId="4DBB5F3FC358F64B9E5EFB773263C7D2">
    <w:name w:val="4DBB5F3FC358F64B9E5EFB773263C7D2"/>
    <w:rsid w:val="00AB44F1"/>
  </w:style>
  <w:style w:type="paragraph" w:customStyle="1" w:styleId="7E0C1033E1DF45E5987BFEDAE5A25695">
    <w:name w:val="7E0C1033E1DF45E5987BFEDAE5A25695"/>
    <w:rsid w:val="00CC6DEC"/>
    <w:pPr>
      <w:spacing w:after="200" w:line="276" w:lineRule="auto"/>
    </w:pPr>
    <w:rPr>
      <w:sz w:val="22"/>
      <w:szCs w:val="22"/>
      <w:lang w:val="en-GB" w:eastAsia="en-GB"/>
    </w:rPr>
  </w:style>
  <w:style w:type="paragraph" w:customStyle="1" w:styleId="F97E90C3DE354F57A973878D1EC3A412">
    <w:name w:val="F97E90C3DE354F57A973878D1EC3A412"/>
    <w:rsid w:val="00CC6DEC"/>
    <w:pPr>
      <w:spacing w:after="200" w:line="276" w:lineRule="auto"/>
    </w:pPr>
    <w:rPr>
      <w:sz w:val="22"/>
      <w:szCs w:val="22"/>
      <w:lang w:val="en-GB" w:eastAsia="en-GB"/>
    </w:rPr>
  </w:style>
  <w:style w:type="paragraph" w:customStyle="1" w:styleId="A3EE5987CA524DD2ABEF5213146B65AA">
    <w:name w:val="A3EE5987CA524DD2ABEF5213146B65AA"/>
    <w:rsid w:val="00CC6DEC"/>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C69F-42A6-41E2-A3A3-9EB2F53A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8841</Characters>
  <Application>Microsoft Office Word</Application>
  <DocSecurity>0</DocSecurity>
  <Lines>73</Lines>
  <Paragraphs>20</Paragraphs>
  <ScaleCrop>false</ScaleCrop>
  <Company/>
  <LinksUpToDate>false</LinksUpToDate>
  <CharactersWithSpaces>10371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90/18</dc:title>
  <dc:creator/>
  <cp:lastModifiedBy/>
  <cp:revision>1</cp:revision>
  <dcterms:created xsi:type="dcterms:W3CDTF">2019-01-05T11:42:00Z</dcterms:created>
  <dcterms:modified xsi:type="dcterms:W3CDTF">2019-01-05T11:42:00Z</dcterms:modified>
</cp:coreProperties>
</file>