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C191C" w:rsidRDefault="006311DA" w:rsidP="00627C9F">
      <w:pPr>
        <w:jc w:val="both"/>
        <w:rPr>
          <w:rFonts w:asciiTheme="majorHAnsi" w:hAnsiTheme="majorHAnsi" w:cs="Univers"/>
          <w:b/>
          <w:bCs/>
          <w:sz w:val="22"/>
          <w:szCs w:val="22"/>
        </w:rPr>
      </w:pPr>
      <w:bookmarkStart w:id="0" w:name="_GoBack"/>
      <w:bookmarkEnd w:id="0"/>
      <w:r w:rsidRPr="00CC19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F9C5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C19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425E6" w:rsidRDefault="001425E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425E6" w:rsidRDefault="001425E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C191C" w:rsidRDefault="00040C3A" w:rsidP="00040C3A">
      <w:pPr>
        <w:tabs>
          <w:tab w:val="center" w:pos="5400"/>
        </w:tabs>
        <w:suppressAutoHyphens/>
        <w:jc w:val="both"/>
        <w:rPr>
          <w:rFonts w:asciiTheme="majorHAnsi" w:hAnsiTheme="majorHAnsi"/>
          <w:sz w:val="22"/>
          <w:szCs w:val="22"/>
        </w:rPr>
      </w:pPr>
    </w:p>
    <w:p w14:paraId="54AC1FBF" w14:textId="77777777" w:rsidR="00040C3A" w:rsidRPr="00CC191C" w:rsidRDefault="00040C3A" w:rsidP="00040C3A">
      <w:pPr>
        <w:tabs>
          <w:tab w:val="center" w:pos="5400"/>
        </w:tabs>
        <w:suppressAutoHyphens/>
        <w:jc w:val="both"/>
        <w:rPr>
          <w:rFonts w:asciiTheme="majorHAnsi" w:hAnsiTheme="majorHAnsi"/>
          <w:sz w:val="22"/>
          <w:szCs w:val="22"/>
        </w:rPr>
      </w:pPr>
    </w:p>
    <w:p w14:paraId="6A4AC464" w14:textId="77777777" w:rsidR="005128E4" w:rsidRPr="00CC191C" w:rsidRDefault="005128E4" w:rsidP="00040C3A">
      <w:pPr>
        <w:tabs>
          <w:tab w:val="center" w:pos="5400"/>
        </w:tabs>
        <w:suppressAutoHyphens/>
        <w:rPr>
          <w:rFonts w:asciiTheme="majorHAnsi" w:hAnsiTheme="majorHAnsi"/>
          <w:sz w:val="22"/>
          <w:szCs w:val="22"/>
        </w:rPr>
      </w:pPr>
    </w:p>
    <w:p w14:paraId="515D20A5" w14:textId="77777777" w:rsidR="005128E4" w:rsidRPr="00CC191C" w:rsidRDefault="005128E4" w:rsidP="00040C3A">
      <w:pPr>
        <w:tabs>
          <w:tab w:val="center" w:pos="5400"/>
        </w:tabs>
        <w:suppressAutoHyphens/>
        <w:rPr>
          <w:rFonts w:asciiTheme="majorHAnsi" w:hAnsiTheme="majorHAnsi"/>
          <w:sz w:val="22"/>
          <w:szCs w:val="22"/>
        </w:rPr>
      </w:pPr>
    </w:p>
    <w:p w14:paraId="7CBA3E7E" w14:textId="77777777" w:rsidR="005128E4" w:rsidRPr="00CC191C" w:rsidRDefault="005128E4" w:rsidP="00040C3A">
      <w:pPr>
        <w:tabs>
          <w:tab w:val="center" w:pos="5400"/>
        </w:tabs>
        <w:suppressAutoHyphens/>
        <w:rPr>
          <w:rFonts w:asciiTheme="majorHAnsi" w:hAnsiTheme="majorHAnsi"/>
          <w:sz w:val="22"/>
          <w:szCs w:val="22"/>
        </w:rPr>
      </w:pPr>
    </w:p>
    <w:p w14:paraId="0FFC5ED6" w14:textId="77777777" w:rsidR="00040C3A" w:rsidRPr="00CC191C" w:rsidRDefault="00040C3A" w:rsidP="005128E4">
      <w:pPr>
        <w:tabs>
          <w:tab w:val="center" w:pos="5400"/>
        </w:tabs>
        <w:suppressAutoHyphens/>
        <w:jc w:val="center"/>
        <w:rPr>
          <w:rFonts w:asciiTheme="majorHAnsi" w:hAnsiTheme="majorHAnsi"/>
          <w:sz w:val="22"/>
          <w:szCs w:val="22"/>
        </w:rPr>
      </w:pPr>
    </w:p>
    <w:p w14:paraId="5FCF0358" w14:textId="77777777" w:rsidR="00040C3A" w:rsidRPr="00CC191C" w:rsidRDefault="00040C3A" w:rsidP="005128E4">
      <w:pPr>
        <w:tabs>
          <w:tab w:val="center" w:pos="5400"/>
        </w:tabs>
        <w:suppressAutoHyphens/>
        <w:jc w:val="center"/>
        <w:rPr>
          <w:rFonts w:asciiTheme="majorHAnsi" w:hAnsiTheme="majorHAnsi"/>
          <w:sz w:val="22"/>
          <w:szCs w:val="22"/>
        </w:rPr>
      </w:pPr>
    </w:p>
    <w:p w14:paraId="23C02B60" w14:textId="77777777" w:rsidR="005B52B0" w:rsidRPr="00CC191C" w:rsidRDefault="005B52B0" w:rsidP="005128E4">
      <w:pPr>
        <w:tabs>
          <w:tab w:val="center" w:pos="5400"/>
        </w:tabs>
        <w:suppressAutoHyphens/>
        <w:jc w:val="center"/>
        <w:rPr>
          <w:rFonts w:asciiTheme="majorHAnsi" w:hAnsiTheme="majorHAnsi"/>
          <w:sz w:val="22"/>
          <w:szCs w:val="22"/>
        </w:rPr>
      </w:pPr>
    </w:p>
    <w:p w14:paraId="1E4CC4A3" w14:textId="77777777" w:rsidR="005B52B0" w:rsidRPr="00CC191C" w:rsidRDefault="005B52B0" w:rsidP="005128E4">
      <w:pPr>
        <w:tabs>
          <w:tab w:val="center" w:pos="5400"/>
        </w:tabs>
        <w:suppressAutoHyphens/>
        <w:jc w:val="center"/>
        <w:rPr>
          <w:rFonts w:asciiTheme="majorHAnsi" w:hAnsiTheme="majorHAnsi"/>
          <w:sz w:val="22"/>
          <w:szCs w:val="22"/>
        </w:rPr>
      </w:pPr>
    </w:p>
    <w:p w14:paraId="022074FD" w14:textId="77777777" w:rsidR="005B52B0" w:rsidRPr="00CC191C" w:rsidRDefault="005B52B0" w:rsidP="005128E4">
      <w:pPr>
        <w:tabs>
          <w:tab w:val="center" w:pos="5400"/>
        </w:tabs>
        <w:suppressAutoHyphens/>
        <w:jc w:val="center"/>
        <w:rPr>
          <w:rFonts w:asciiTheme="majorHAnsi" w:hAnsiTheme="majorHAnsi"/>
          <w:sz w:val="22"/>
          <w:szCs w:val="22"/>
        </w:rPr>
      </w:pPr>
    </w:p>
    <w:p w14:paraId="3234C43C" w14:textId="77777777" w:rsidR="00040C3A" w:rsidRPr="00CC191C" w:rsidRDefault="00040C3A" w:rsidP="00040C3A">
      <w:pPr>
        <w:tabs>
          <w:tab w:val="center" w:pos="5400"/>
        </w:tabs>
        <w:suppressAutoHyphens/>
        <w:jc w:val="center"/>
        <w:rPr>
          <w:rFonts w:asciiTheme="majorHAnsi" w:hAnsiTheme="majorHAnsi"/>
          <w:sz w:val="22"/>
          <w:szCs w:val="22"/>
        </w:rPr>
      </w:pPr>
    </w:p>
    <w:p w14:paraId="2D58FFBA" w14:textId="77777777" w:rsidR="00040C3A" w:rsidRPr="00CC191C" w:rsidRDefault="00040C3A" w:rsidP="00040C3A">
      <w:pPr>
        <w:tabs>
          <w:tab w:val="center" w:pos="5400"/>
        </w:tabs>
        <w:suppressAutoHyphens/>
        <w:jc w:val="center"/>
        <w:rPr>
          <w:rFonts w:asciiTheme="majorHAnsi" w:hAnsiTheme="majorHAnsi"/>
          <w:sz w:val="22"/>
          <w:szCs w:val="22"/>
        </w:rPr>
      </w:pPr>
    </w:p>
    <w:p w14:paraId="4A574974" w14:textId="3480AF7F" w:rsidR="00040C3A" w:rsidRPr="00CC191C" w:rsidRDefault="00F91098" w:rsidP="00040C3A">
      <w:pPr>
        <w:tabs>
          <w:tab w:val="center" w:pos="5400"/>
        </w:tabs>
        <w:suppressAutoHyphens/>
        <w:jc w:val="center"/>
        <w:rPr>
          <w:rFonts w:asciiTheme="majorHAnsi" w:hAnsiTheme="majorHAnsi"/>
          <w:sz w:val="22"/>
          <w:szCs w:val="22"/>
        </w:rPr>
      </w:pPr>
      <w:r w:rsidRPr="00CC19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7CEDA68A">
                <wp:simplePos x="0" y="0"/>
                <wp:positionH relativeFrom="column">
                  <wp:posOffset>-342900</wp:posOffset>
                </wp:positionH>
                <wp:positionV relativeFrom="paragraph">
                  <wp:posOffset>156845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4506C5D" w:rsidR="001425E6" w:rsidRPr="00ED2451"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OEA/</w:t>
                            </w:r>
                            <w:proofErr w:type="spellStart"/>
                            <w:r w:rsidRPr="00ED2451">
                              <w:rPr>
                                <w:rFonts w:asciiTheme="minorHAnsi" w:hAnsiTheme="minorHAnsi"/>
                                <w:color w:val="FFFFFF" w:themeColor="background1"/>
                                <w:sz w:val="22"/>
                              </w:rPr>
                              <w:t>Ser.L</w:t>
                            </w:r>
                            <w:proofErr w:type="spellEnd"/>
                            <w:r w:rsidRPr="00ED2451">
                              <w:rPr>
                                <w:rFonts w:asciiTheme="minorHAnsi" w:hAnsiTheme="minorHAnsi"/>
                                <w:color w:val="FFFFFF" w:themeColor="background1"/>
                                <w:sz w:val="22"/>
                              </w:rPr>
                              <w:t>/V/II</w:t>
                            </w:r>
                            <w:r w:rsidR="00ED2451" w:rsidRPr="00ED2451">
                              <w:rPr>
                                <w:rFonts w:asciiTheme="minorHAnsi" w:hAnsiTheme="minorHAnsi"/>
                                <w:color w:val="FFFFFF" w:themeColor="background1"/>
                                <w:sz w:val="22"/>
                              </w:rPr>
                              <w:t>.</w:t>
                            </w:r>
                          </w:p>
                          <w:p w14:paraId="4AA08A8C" w14:textId="26C2F3C8" w:rsidR="001425E6" w:rsidRPr="00ED2451"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 xml:space="preserve">Doc. </w:t>
                            </w:r>
                            <w:r w:rsidR="00ED2451" w:rsidRPr="00ED2451">
                              <w:rPr>
                                <w:rFonts w:asciiTheme="minorHAnsi" w:hAnsiTheme="minorHAnsi"/>
                                <w:color w:val="FFFFFF" w:themeColor="background1"/>
                                <w:sz w:val="22"/>
                              </w:rPr>
                              <w:t>89</w:t>
                            </w:r>
                          </w:p>
                          <w:p w14:paraId="0BEFF61A" w14:textId="404D286D" w:rsidR="001425E6" w:rsidRPr="00ED2451" w:rsidRDefault="00ED2451" w:rsidP="009E566A">
                            <w:pPr>
                              <w:jc w:val="right"/>
                              <w:rPr>
                                <w:rFonts w:asciiTheme="minorHAnsi" w:hAnsiTheme="minorHAnsi"/>
                                <w:color w:val="FFFFFF" w:themeColor="background1"/>
                                <w:sz w:val="22"/>
                              </w:rPr>
                            </w:pPr>
                            <w:r>
                              <w:rPr>
                                <w:rFonts w:asciiTheme="minorHAnsi" w:hAnsiTheme="minorHAnsi"/>
                                <w:color w:val="FFFFFF" w:themeColor="background1"/>
                                <w:sz w:val="22"/>
                              </w:rPr>
                              <w:t>23 May</w:t>
                            </w:r>
                            <w:r w:rsidR="001425E6" w:rsidRPr="00ED2451">
                              <w:rPr>
                                <w:rFonts w:asciiTheme="minorHAnsi" w:hAnsiTheme="minorHAnsi"/>
                                <w:color w:val="FFFFFF" w:themeColor="background1"/>
                                <w:sz w:val="22"/>
                              </w:rPr>
                              <w:t xml:space="preserve"> 2019</w:t>
                            </w:r>
                          </w:p>
                          <w:p w14:paraId="0FC103BD" w14:textId="7E036BF7" w:rsidR="001425E6" w:rsidRPr="004B7EB6"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27pt;margin-top:12.3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" filled="f" stroked="f" strokeweight=".5pt">
                <v:textbox>
                  <w:txbxContent>
                    <w:p w14:paraId="65856C81" w14:textId="14506C5D" w:rsidR="001425E6" w:rsidRPr="00ED2451"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OEA/</w:t>
                      </w:r>
                      <w:proofErr w:type="spellStart"/>
                      <w:r w:rsidRPr="00ED2451">
                        <w:rPr>
                          <w:rFonts w:asciiTheme="minorHAnsi" w:hAnsiTheme="minorHAnsi"/>
                          <w:color w:val="FFFFFF" w:themeColor="background1"/>
                          <w:sz w:val="22"/>
                        </w:rPr>
                        <w:t>Ser.L</w:t>
                      </w:r>
                      <w:proofErr w:type="spellEnd"/>
                      <w:r w:rsidRPr="00ED2451">
                        <w:rPr>
                          <w:rFonts w:asciiTheme="minorHAnsi" w:hAnsiTheme="minorHAnsi"/>
                          <w:color w:val="FFFFFF" w:themeColor="background1"/>
                          <w:sz w:val="22"/>
                        </w:rPr>
                        <w:t>/V/II</w:t>
                      </w:r>
                      <w:r w:rsidR="00ED2451" w:rsidRPr="00ED2451">
                        <w:rPr>
                          <w:rFonts w:asciiTheme="minorHAnsi" w:hAnsiTheme="minorHAnsi"/>
                          <w:color w:val="FFFFFF" w:themeColor="background1"/>
                          <w:sz w:val="22"/>
                        </w:rPr>
                        <w:t>.</w:t>
                      </w:r>
                    </w:p>
                    <w:p w14:paraId="4AA08A8C" w14:textId="26C2F3C8" w:rsidR="001425E6" w:rsidRPr="00ED2451"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 xml:space="preserve">Doc. </w:t>
                      </w:r>
                      <w:r w:rsidR="00ED2451" w:rsidRPr="00ED2451">
                        <w:rPr>
                          <w:rFonts w:asciiTheme="minorHAnsi" w:hAnsiTheme="minorHAnsi"/>
                          <w:color w:val="FFFFFF" w:themeColor="background1"/>
                          <w:sz w:val="22"/>
                        </w:rPr>
                        <w:t>89</w:t>
                      </w:r>
                    </w:p>
                    <w:p w14:paraId="0BEFF61A" w14:textId="404D286D" w:rsidR="001425E6" w:rsidRPr="00ED2451" w:rsidRDefault="00ED2451" w:rsidP="009E566A">
                      <w:pPr>
                        <w:jc w:val="right"/>
                        <w:rPr>
                          <w:rFonts w:asciiTheme="minorHAnsi" w:hAnsiTheme="minorHAnsi"/>
                          <w:color w:val="FFFFFF" w:themeColor="background1"/>
                          <w:sz w:val="22"/>
                        </w:rPr>
                      </w:pPr>
                      <w:r>
                        <w:rPr>
                          <w:rFonts w:asciiTheme="minorHAnsi" w:hAnsiTheme="minorHAnsi"/>
                          <w:color w:val="FFFFFF" w:themeColor="background1"/>
                          <w:sz w:val="22"/>
                        </w:rPr>
                        <w:t>23 May</w:t>
                      </w:r>
                      <w:r w:rsidR="001425E6" w:rsidRPr="00ED2451">
                        <w:rPr>
                          <w:rFonts w:asciiTheme="minorHAnsi" w:hAnsiTheme="minorHAnsi"/>
                          <w:color w:val="FFFFFF" w:themeColor="background1"/>
                          <w:sz w:val="22"/>
                        </w:rPr>
                        <w:t xml:space="preserve"> 2019</w:t>
                      </w:r>
                    </w:p>
                    <w:p w14:paraId="0FC103BD" w14:textId="7E036BF7" w:rsidR="001425E6" w:rsidRPr="004B7EB6" w:rsidRDefault="001425E6" w:rsidP="009E566A">
                      <w:pPr>
                        <w:jc w:val="right"/>
                        <w:rPr>
                          <w:rFonts w:asciiTheme="minorHAnsi" w:hAnsiTheme="minorHAnsi"/>
                          <w:color w:val="FFFFFF" w:themeColor="background1"/>
                          <w:sz w:val="22"/>
                        </w:rPr>
                      </w:pPr>
                      <w:r w:rsidRPr="00ED2451">
                        <w:rPr>
                          <w:rFonts w:asciiTheme="minorHAnsi" w:hAnsiTheme="minorHAnsi"/>
                          <w:color w:val="FFFFFF" w:themeColor="background1"/>
                          <w:sz w:val="22"/>
                        </w:rPr>
                        <w:t>Original: Spanish</w:t>
                      </w:r>
                    </w:p>
                  </w:txbxContent>
                </v:textbox>
              </v:shape>
            </w:pict>
          </mc:Fallback>
        </mc:AlternateContent>
      </w:r>
    </w:p>
    <w:p w14:paraId="11A9BA8A" w14:textId="665A6279" w:rsidR="00040C3A" w:rsidRPr="00CC191C" w:rsidRDefault="00E533FF" w:rsidP="00040C3A">
      <w:pPr>
        <w:tabs>
          <w:tab w:val="center" w:pos="5400"/>
        </w:tabs>
        <w:suppressAutoHyphens/>
        <w:jc w:val="center"/>
        <w:rPr>
          <w:rFonts w:asciiTheme="majorHAnsi" w:hAnsiTheme="majorHAnsi"/>
          <w:sz w:val="22"/>
          <w:szCs w:val="22"/>
        </w:rPr>
      </w:pPr>
      <w:r w:rsidRPr="00CC19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579AF9D0">
                <wp:simplePos x="0" y="0"/>
                <wp:positionH relativeFrom="column">
                  <wp:posOffset>1257300</wp:posOffset>
                </wp:positionH>
                <wp:positionV relativeFrom="paragraph">
                  <wp:posOffset>107315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C934403" w:rsidR="001425E6" w:rsidRPr="00CC191C" w:rsidRDefault="001425E6" w:rsidP="004B7EB6">
                            <w:pPr>
                              <w:spacing w:line="276" w:lineRule="auto"/>
                              <w:rPr>
                                <w:rFonts w:asciiTheme="majorHAnsi" w:hAnsiTheme="majorHAnsi" w:cs="Arial"/>
                                <w:b/>
                                <w:bCs/>
                                <w:color w:val="0D0D0D" w:themeColor="text1" w:themeTint="F2"/>
                                <w:sz w:val="36"/>
                                <w:szCs w:val="40"/>
                              </w:rPr>
                            </w:pPr>
                            <w:r w:rsidRPr="00CC191C">
                              <w:rPr>
                                <w:rFonts w:asciiTheme="majorHAnsi" w:hAnsiTheme="majorHAnsi" w:cs="Arial"/>
                                <w:b/>
                                <w:bCs/>
                                <w:color w:val="0D0D0D" w:themeColor="text1" w:themeTint="F2"/>
                                <w:sz w:val="36"/>
                                <w:szCs w:val="40"/>
                              </w:rPr>
                              <w:t xml:space="preserve">REPORT No. </w:t>
                            </w:r>
                            <w:r w:rsidR="00ED2451">
                              <w:rPr>
                                <w:rFonts w:asciiTheme="majorHAnsi" w:hAnsiTheme="majorHAnsi" w:cs="Arial"/>
                                <w:b/>
                                <w:bCs/>
                                <w:color w:val="0D0D0D" w:themeColor="text1" w:themeTint="F2"/>
                                <w:sz w:val="36"/>
                                <w:szCs w:val="40"/>
                              </w:rPr>
                              <w:t>80</w:t>
                            </w:r>
                            <w:r w:rsidRPr="00CC191C">
                              <w:rPr>
                                <w:rFonts w:asciiTheme="majorHAnsi" w:hAnsiTheme="majorHAnsi" w:cs="Arial"/>
                                <w:b/>
                                <w:bCs/>
                                <w:color w:val="0D0D0D" w:themeColor="text1" w:themeTint="F2"/>
                                <w:sz w:val="36"/>
                                <w:szCs w:val="40"/>
                              </w:rPr>
                              <w:t>/19</w:t>
                            </w:r>
                          </w:p>
                          <w:p w14:paraId="081F51F3" w14:textId="0638EEF4" w:rsidR="001425E6" w:rsidRPr="00CC191C" w:rsidRDefault="001425E6" w:rsidP="004B7EB6">
                            <w:pPr>
                              <w:spacing w:line="276" w:lineRule="auto"/>
                              <w:rPr>
                                <w:rFonts w:asciiTheme="majorHAnsi" w:hAnsiTheme="majorHAnsi" w:cs="Arial"/>
                                <w:b/>
                                <w:bCs/>
                                <w:color w:val="0D0D0D" w:themeColor="text1" w:themeTint="F2"/>
                                <w:sz w:val="36"/>
                                <w:szCs w:val="40"/>
                              </w:rPr>
                            </w:pPr>
                            <w:r w:rsidRPr="00CC191C">
                              <w:rPr>
                                <w:rFonts w:asciiTheme="majorHAnsi" w:hAnsiTheme="majorHAnsi" w:cs="Arial"/>
                                <w:b/>
                                <w:bCs/>
                                <w:color w:val="0D0D0D" w:themeColor="text1" w:themeTint="F2"/>
                                <w:sz w:val="36"/>
                                <w:szCs w:val="40"/>
                              </w:rPr>
                              <w:t>PETITION 1601-09</w:t>
                            </w:r>
                          </w:p>
                          <w:p w14:paraId="34978E5A" w14:textId="480D875B" w:rsidR="001425E6" w:rsidRPr="00CC191C" w:rsidRDefault="001425E6" w:rsidP="004B7EB6">
                            <w:pPr>
                              <w:spacing w:line="276" w:lineRule="auto"/>
                              <w:rPr>
                                <w:rFonts w:asciiTheme="majorHAnsi" w:hAnsiTheme="majorHAnsi" w:cs="Arial"/>
                                <w:color w:val="0D0D0D" w:themeColor="text1" w:themeTint="F2"/>
                                <w:szCs w:val="22"/>
                              </w:rPr>
                            </w:pPr>
                            <w:r w:rsidRPr="00CC191C">
                              <w:rPr>
                                <w:rFonts w:asciiTheme="majorHAnsi" w:hAnsiTheme="majorHAnsi" w:cs="Arial"/>
                                <w:color w:val="0D0D0D" w:themeColor="text1" w:themeTint="F2"/>
                                <w:szCs w:val="22"/>
                              </w:rPr>
                              <w:t>REPORT ON ADMISSIBILITY</w:t>
                            </w:r>
                          </w:p>
                          <w:p w14:paraId="353CD994" w14:textId="77777777" w:rsidR="001425E6" w:rsidRPr="00CC191C" w:rsidRDefault="001425E6" w:rsidP="004B7EB6">
                            <w:pPr>
                              <w:spacing w:line="276" w:lineRule="auto"/>
                              <w:rPr>
                                <w:rFonts w:asciiTheme="majorHAnsi" w:hAnsiTheme="majorHAnsi" w:cs="Arial"/>
                                <w:color w:val="0D0D0D" w:themeColor="text1" w:themeTint="F2"/>
                                <w:szCs w:val="22"/>
                              </w:rPr>
                            </w:pPr>
                          </w:p>
                          <w:p w14:paraId="7A73D628" w14:textId="398EACEA" w:rsidR="001425E6" w:rsidRPr="001061EB" w:rsidRDefault="001425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1061EB">
                              <w:rPr>
                                <w:rFonts w:asciiTheme="majorHAnsi" w:hAnsiTheme="majorHAnsi" w:cs="Arial"/>
                                <w:color w:val="0D0D0D" w:themeColor="text1" w:themeTint="F2"/>
                                <w:szCs w:val="22"/>
                                <w:lang w:val="es-AR"/>
                              </w:rPr>
                              <w:t>JULIO ALBERTO MÁRQUEZ AND FAMILY</w:t>
                            </w:r>
                          </w:p>
                          <w:p w14:paraId="48EBC31A" w14:textId="6EFF8AC8" w:rsidR="001425E6" w:rsidRPr="001061EB" w:rsidRDefault="001425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1061EB">
                              <w:rPr>
                                <w:rFonts w:ascii="Cambria" w:hAnsi="Cambria" w:cs="Arial"/>
                                <w:color w:val="0D0D0D"/>
                                <w:szCs w:val="22"/>
                                <w:lang w:val="es-AR"/>
                              </w:rPr>
                              <w:t>COLOMBIA</w:t>
                            </w:r>
                          </w:p>
                          <w:p w14:paraId="17A89EFB" w14:textId="77777777" w:rsidR="001425E6" w:rsidRPr="001061EB" w:rsidRDefault="001425E6" w:rsidP="00F42B71">
                            <w:pPr>
                              <w:spacing w:line="276" w:lineRule="auto"/>
                              <w:rPr>
                                <w:rFonts w:asciiTheme="majorHAnsi" w:hAnsiTheme="majorHAnsi"/>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9pt;margin-top:8.4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" filled="f" stroked="f" strokeweight=".5pt">
                <v:textbox>
                  <w:txbxContent>
                    <w:p w14:paraId="6F7C2188" w14:textId="7C934403" w:rsidR="001425E6" w:rsidRPr="00CC191C" w:rsidRDefault="001425E6" w:rsidP="004B7EB6">
                      <w:pPr>
                        <w:spacing w:line="276" w:lineRule="auto"/>
                        <w:rPr>
                          <w:rFonts w:asciiTheme="majorHAnsi" w:hAnsiTheme="majorHAnsi" w:cs="Arial"/>
                          <w:b/>
                          <w:bCs/>
                          <w:color w:val="0D0D0D" w:themeColor="text1" w:themeTint="F2"/>
                          <w:sz w:val="36"/>
                          <w:szCs w:val="40"/>
                        </w:rPr>
                      </w:pPr>
                      <w:r w:rsidRPr="00CC191C">
                        <w:rPr>
                          <w:rFonts w:asciiTheme="majorHAnsi" w:hAnsiTheme="majorHAnsi" w:cs="Arial"/>
                          <w:b/>
                          <w:bCs/>
                          <w:color w:val="0D0D0D" w:themeColor="text1" w:themeTint="F2"/>
                          <w:sz w:val="36"/>
                          <w:szCs w:val="40"/>
                        </w:rPr>
                        <w:t xml:space="preserve">REPORT No. </w:t>
                      </w:r>
                      <w:r w:rsidR="00ED2451">
                        <w:rPr>
                          <w:rFonts w:asciiTheme="majorHAnsi" w:hAnsiTheme="majorHAnsi" w:cs="Arial"/>
                          <w:b/>
                          <w:bCs/>
                          <w:color w:val="0D0D0D" w:themeColor="text1" w:themeTint="F2"/>
                          <w:sz w:val="36"/>
                          <w:szCs w:val="40"/>
                        </w:rPr>
                        <w:t>80</w:t>
                      </w:r>
                      <w:r w:rsidRPr="00CC191C">
                        <w:rPr>
                          <w:rFonts w:asciiTheme="majorHAnsi" w:hAnsiTheme="majorHAnsi" w:cs="Arial"/>
                          <w:b/>
                          <w:bCs/>
                          <w:color w:val="0D0D0D" w:themeColor="text1" w:themeTint="F2"/>
                          <w:sz w:val="36"/>
                          <w:szCs w:val="40"/>
                        </w:rPr>
                        <w:t>/19</w:t>
                      </w:r>
                    </w:p>
                    <w:p w14:paraId="081F51F3" w14:textId="0638EEF4" w:rsidR="001425E6" w:rsidRPr="00CC191C" w:rsidRDefault="001425E6" w:rsidP="004B7EB6">
                      <w:pPr>
                        <w:spacing w:line="276" w:lineRule="auto"/>
                        <w:rPr>
                          <w:rFonts w:asciiTheme="majorHAnsi" w:hAnsiTheme="majorHAnsi" w:cs="Arial"/>
                          <w:b/>
                          <w:bCs/>
                          <w:color w:val="0D0D0D" w:themeColor="text1" w:themeTint="F2"/>
                          <w:sz w:val="36"/>
                          <w:szCs w:val="40"/>
                        </w:rPr>
                      </w:pPr>
                      <w:r w:rsidRPr="00CC191C">
                        <w:rPr>
                          <w:rFonts w:asciiTheme="majorHAnsi" w:hAnsiTheme="majorHAnsi" w:cs="Arial"/>
                          <w:b/>
                          <w:bCs/>
                          <w:color w:val="0D0D0D" w:themeColor="text1" w:themeTint="F2"/>
                          <w:sz w:val="36"/>
                          <w:szCs w:val="40"/>
                        </w:rPr>
                        <w:t>PETITION 1601-09</w:t>
                      </w:r>
                    </w:p>
                    <w:p w14:paraId="34978E5A" w14:textId="480D875B" w:rsidR="001425E6" w:rsidRPr="00CC191C" w:rsidRDefault="001425E6" w:rsidP="004B7EB6">
                      <w:pPr>
                        <w:spacing w:line="276" w:lineRule="auto"/>
                        <w:rPr>
                          <w:rFonts w:asciiTheme="majorHAnsi" w:hAnsiTheme="majorHAnsi" w:cs="Arial"/>
                          <w:color w:val="0D0D0D" w:themeColor="text1" w:themeTint="F2"/>
                          <w:szCs w:val="22"/>
                        </w:rPr>
                      </w:pPr>
                      <w:r w:rsidRPr="00CC191C">
                        <w:rPr>
                          <w:rFonts w:asciiTheme="majorHAnsi" w:hAnsiTheme="majorHAnsi" w:cs="Arial"/>
                          <w:color w:val="0D0D0D" w:themeColor="text1" w:themeTint="F2"/>
                          <w:szCs w:val="22"/>
                        </w:rPr>
                        <w:t>REPORT ON ADMISSIBILITY</w:t>
                      </w:r>
                    </w:p>
                    <w:p w14:paraId="353CD994" w14:textId="77777777" w:rsidR="001425E6" w:rsidRPr="00CC191C" w:rsidRDefault="001425E6" w:rsidP="004B7EB6">
                      <w:pPr>
                        <w:spacing w:line="276" w:lineRule="auto"/>
                        <w:rPr>
                          <w:rFonts w:asciiTheme="majorHAnsi" w:hAnsiTheme="majorHAnsi" w:cs="Arial"/>
                          <w:color w:val="0D0D0D" w:themeColor="text1" w:themeTint="F2"/>
                          <w:szCs w:val="22"/>
                        </w:rPr>
                      </w:pPr>
                    </w:p>
                    <w:p w14:paraId="7A73D628" w14:textId="398EACEA" w:rsidR="001425E6" w:rsidRPr="001061EB" w:rsidRDefault="001425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1061EB">
                        <w:rPr>
                          <w:rFonts w:asciiTheme="majorHAnsi" w:hAnsiTheme="majorHAnsi" w:cs="Arial"/>
                          <w:color w:val="0D0D0D" w:themeColor="text1" w:themeTint="F2"/>
                          <w:szCs w:val="22"/>
                          <w:lang w:val="es-AR"/>
                        </w:rPr>
                        <w:t>JULIO ALBERTO MÁRQUEZ AND FAMILY</w:t>
                      </w:r>
                    </w:p>
                    <w:p w14:paraId="48EBC31A" w14:textId="6EFF8AC8" w:rsidR="001425E6" w:rsidRPr="001061EB" w:rsidRDefault="001425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1061EB">
                        <w:rPr>
                          <w:rFonts w:ascii="Cambria" w:hAnsi="Cambria" w:cs="Arial"/>
                          <w:color w:val="0D0D0D"/>
                          <w:szCs w:val="22"/>
                          <w:lang w:val="es-AR"/>
                        </w:rPr>
                        <w:t>COLOMBIA</w:t>
                      </w:r>
                    </w:p>
                    <w:p w14:paraId="17A89EFB" w14:textId="77777777" w:rsidR="001425E6" w:rsidRPr="001061EB" w:rsidRDefault="001425E6" w:rsidP="00F42B71">
                      <w:pPr>
                        <w:spacing w:line="276" w:lineRule="auto"/>
                        <w:rPr>
                          <w:rFonts w:asciiTheme="majorHAnsi" w:hAnsiTheme="majorHAnsi"/>
                          <w:color w:val="0D0D0D" w:themeColor="text1" w:themeTint="F2"/>
                          <w:lang w:val="es-AR"/>
                        </w:rPr>
                      </w:pPr>
                    </w:p>
                  </w:txbxContent>
                </v:textbox>
              </v:shape>
            </w:pict>
          </mc:Fallback>
        </mc:AlternateContent>
      </w:r>
    </w:p>
    <w:p w14:paraId="3765F9FA" w14:textId="77777777" w:rsidR="00040C3A" w:rsidRPr="00CC191C" w:rsidRDefault="00040C3A" w:rsidP="00040C3A">
      <w:pPr>
        <w:tabs>
          <w:tab w:val="center" w:pos="5400"/>
        </w:tabs>
        <w:suppressAutoHyphens/>
        <w:jc w:val="center"/>
        <w:rPr>
          <w:rFonts w:asciiTheme="majorHAnsi" w:hAnsiTheme="majorHAnsi"/>
          <w:sz w:val="22"/>
          <w:szCs w:val="22"/>
        </w:rPr>
      </w:pPr>
    </w:p>
    <w:p w14:paraId="5E33CE59" w14:textId="77777777" w:rsidR="00040C3A" w:rsidRPr="00CC191C"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C191C" w:rsidRDefault="00040C3A" w:rsidP="00040C3A">
      <w:pPr>
        <w:tabs>
          <w:tab w:val="center" w:pos="5400"/>
        </w:tabs>
        <w:suppressAutoHyphens/>
        <w:jc w:val="center"/>
        <w:rPr>
          <w:rFonts w:asciiTheme="majorHAnsi" w:hAnsiTheme="majorHAnsi"/>
          <w:sz w:val="22"/>
          <w:szCs w:val="22"/>
        </w:rPr>
      </w:pPr>
    </w:p>
    <w:p w14:paraId="43677EE2" w14:textId="77777777" w:rsidR="00040C3A" w:rsidRPr="00CC191C" w:rsidRDefault="00040C3A" w:rsidP="00040C3A">
      <w:pPr>
        <w:tabs>
          <w:tab w:val="center" w:pos="5400"/>
        </w:tabs>
        <w:suppressAutoHyphens/>
        <w:jc w:val="center"/>
        <w:rPr>
          <w:rFonts w:asciiTheme="majorHAnsi" w:hAnsiTheme="majorHAnsi"/>
          <w:sz w:val="22"/>
          <w:szCs w:val="22"/>
        </w:rPr>
      </w:pPr>
    </w:p>
    <w:p w14:paraId="747B776B" w14:textId="77777777" w:rsidR="00040C3A" w:rsidRPr="00CC191C" w:rsidRDefault="00040C3A" w:rsidP="00040C3A">
      <w:pPr>
        <w:tabs>
          <w:tab w:val="center" w:pos="5400"/>
        </w:tabs>
        <w:suppressAutoHyphens/>
        <w:jc w:val="center"/>
        <w:rPr>
          <w:rFonts w:asciiTheme="majorHAnsi" w:hAnsiTheme="majorHAnsi"/>
          <w:sz w:val="22"/>
          <w:szCs w:val="22"/>
        </w:rPr>
      </w:pPr>
    </w:p>
    <w:p w14:paraId="3FA14379" w14:textId="77777777" w:rsidR="00040C3A" w:rsidRPr="00CC191C" w:rsidRDefault="00040C3A" w:rsidP="00040C3A">
      <w:pPr>
        <w:tabs>
          <w:tab w:val="center" w:pos="5400"/>
        </w:tabs>
        <w:suppressAutoHyphens/>
        <w:jc w:val="center"/>
        <w:rPr>
          <w:rFonts w:asciiTheme="majorHAnsi" w:hAnsiTheme="majorHAnsi"/>
          <w:sz w:val="22"/>
          <w:szCs w:val="22"/>
        </w:rPr>
      </w:pPr>
    </w:p>
    <w:p w14:paraId="28A65FAF" w14:textId="77777777" w:rsidR="005128E4" w:rsidRPr="00CC191C" w:rsidRDefault="005128E4" w:rsidP="00040C3A">
      <w:pPr>
        <w:tabs>
          <w:tab w:val="center" w:pos="5400"/>
        </w:tabs>
        <w:suppressAutoHyphens/>
        <w:jc w:val="center"/>
        <w:rPr>
          <w:rFonts w:asciiTheme="majorHAnsi" w:hAnsiTheme="majorHAnsi"/>
          <w:sz w:val="22"/>
          <w:szCs w:val="22"/>
        </w:rPr>
      </w:pPr>
    </w:p>
    <w:p w14:paraId="11B1978A" w14:textId="77777777" w:rsidR="00040C3A" w:rsidRPr="00CC191C" w:rsidRDefault="00040C3A" w:rsidP="00040C3A">
      <w:pPr>
        <w:tabs>
          <w:tab w:val="center" w:pos="5400"/>
        </w:tabs>
        <w:suppressAutoHyphens/>
        <w:jc w:val="center"/>
        <w:rPr>
          <w:rFonts w:asciiTheme="majorHAnsi" w:hAnsiTheme="majorHAnsi"/>
          <w:sz w:val="22"/>
          <w:szCs w:val="22"/>
        </w:rPr>
      </w:pPr>
    </w:p>
    <w:p w14:paraId="650F503D" w14:textId="77777777" w:rsidR="005128E4" w:rsidRPr="00CC191C" w:rsidRDefault="005128E4" w:rsidP="00040C3A">
      <w:pPr>
        <w:tabs>
          <w:tab w:val="center" w:pos="5400"/>
        </w:tabs>
        <w:suppressAutoHyphens/>
        <w:jc w:val="center"/>
        <w:rPr>
          <w:rFonts w:asciiTheme="majorHAnsi" w:hAnsiTheme="majorHAnsi"/>
          <w:sz w:val="22"/>
          <w:szCs w:val="22"/>
        </w:rPr>
      </w:pPr>
    </w:p>
    <w:p w14:paraId="17861C77" w14:textId="77777777" w:rsidR="005128E4" w:rsidRPr="00CC191C" w:rsidRDefault="005128E4" w:rsidP="00040C3A">
      <w:pPr>
        <w:tabs>
          <w:tab w:val="center" w:pos="5400"/>
        </w:tabs>
        <w:suppressAutoHyphens/>
        <w:jc w:val="center"/>
        <w:rPr>
          <w:rFonts w:asciiTheme="majorHAnsi" w:hAnsiTheme="majorHAnsi"/>
          <w:sz w:val="22"/>
          <w:szCs w:val="22"/>
        </w:rPr>
      </w:pPr>
    </w:p>
    <w:p w14:paraId="0EFEAEB7" w14:textId="77777777" w:rsidR="005128E4" w:rsidRPr="00CC191C" w:rsidRDefault="005128E4" w:rsidP="00040C3A">
      <w:pPr>
        <w:tabs>
          <w:tab w:val="center" w:pos="5400"/>
        </w:tabs>
        <w:suppressAutoHyphens/>
        <w:jc w:val="center"/>
        <w:rPr>
          <w:rFonts w:asciiTheme="majorHAnsi" w:hAnsiTheme="majorHAnsi"/>
          <w:sz w:val="22"/>
          <w:szCs w:val="22"/>
        </w:rPr>
      </w:pPr>
    </w:p>
    <w:p w14:paraId="5B815FC5" w14:textId="77777777" w:rsidR="00040C3A" w:rsidRPr="00CC191C" w:rsidRDefault="00040C3A" w:rsidP="00040C3A">
      <w:pPr>
        <w:tabs>
          <w:tab w:val="center" w:pos="5400"/>
        </w:tabs>
        <w:suppressAutoHyphens/>
        <w:jc w:val="center"/>
        <w:rPr>
          <w:rFonts w:asciiTheme="majorHAnsi" w:hAnsiTheme="majorHAnsi"/>
          <w:sz w:val="22"/>
          <w:szCs w:val="22"/>
        </w:rPr>
      </w:pPr>
    </w:p>
    <w:p w14:paraId="0D43F8BD" w14:textId="77777777" w:rsidR="00040C3A" w:rsidRPr="00CC191C" w:rsidRDefault="00040C3A" w:rsidP="00040C3A">
      <w:pPr>
        <w:tabs>
          <w:tab w:val="center" w:pos="5400"/>
        </w:tabs>
        <w:suppressAutoHyphens/>
        <w:jc w:val="center"/>
        <w:rPr>
          <w:rFonts w:asciiTheme="majorHAnsi" w:hAnsiTheme="majorHAnsi"/>
          <w:sz w:val="22"/>
          <w:szCs w:val="22"/>
        </w:rPr>
      </w:pPr>
    </w:p>
    <w:p w14:paraId="03AA1AEB" w14:textId="77777777" w:rsidR="002C1641" w:rsidRPr="00CC191C" w:rsidRDefault="002C1641" w:rsidP="00040C3A">
      <w:pPr>
        <w:tabs>
          <w:tab w:val="center" w:pos="5400"/>
        </w:tabs>
        <w:suppressAutoHyphens/>
        <w:jc w:val="center"/>
        <w:rPr>
          <w:rFonts w:asciiTheme="majorHAnsi" w:hAnsiTheme="majorHAnsi"/>
          <w:sz w:val="18"/>
          <w:szCs w:val="22"/>
        </w:rPr>
      </w:pPr>
    </w:p>
    <w:p w14:paraId="2FD75BF3" w14:textId="77777777" w:rsidR="002C1641" w:rsidRPr="00CC191C" w:rsidRDefault="002C1641" w:rsidP="00040C3A">
      <w:pPr>
        <w:tabs>
          <w:tab w:val="center" w:pos="5400"/>
        </w:tabs>
        <w:suppressAutoHyphens/>
        <w:jc w:val="center"/>
        <w:rPr>
          <w:rFonts w:asciiTheme="majorHAnsi" w:hAnsiTheme="majorHAnsi"/>
          <w:sz w:val="18"/>
          <w:szCs w:val="22"/>
        </w:rPr>
      </w:pPr>
    </w:p>
    <w:p w14:paraId="73EF440E" w14:textId="77777777" w:rsidR="002C1641" w:rsidRPr="00CC191C" w:rsidRDefault="002C1641" w:rsidP="00040C3A">
      <w:pPr>
        <w:tabs>
          <w:tab w:val="center" w:pos="5400"/>
        </w:tabs>
        <w:suppressAutoHyphens/>
        <w:jc w:val="center"/>
        <w:rPr>
          <w:rFonts w:asciiTheme="majorHAnsi" w:hAnsiTheme="majorHAnsi"/>
          <w:sz w:val="18"/>
          <w:szCs w:val="22"/>
        </w:rPr>
      </w:pPr>
    </w:p>
    <w:p w14:paraId="3D12B191" w14:textId="77777777" w:rsidR="002C1641" w:rsidRPr="00CC191C" w:rsidRDefault="002C1641" w:rsidP="00040C3A">
      <w:pPr>
        <w:tabs>
          <w:tab w:val="center" w:pos="5400"/>
        </w:tabs>
        <w:suppressAutoHyphens/>
        <w:jc w:val="center"/>
        <w:rPr>
          <w:rFonts w:asciiTheme="majorHAnsi" w:hAnsiTheme="majorHAnsi"/>
          <w:sz w:val="18"/>
          <w:szCs w:val="22"/>
        </w:rPr>
      </w:pPr>
    </w:p>
    <w:p w14:paraId="1132D17C" w14:textId="77777777" w:rsidR="002C1641" w:rsidRPr="00CC191C" w:rsidRDefault="002C1641" w:rsidP="00040C3A">
      <w:pPr>
        <w:tabs>
          <w:tab w:val="center" w:pos="5400"/>
        </w:tabs>
        <w:suppressAutoHyphens/>
        <w:jc w:val="center"/>
        <w:rPr>
          <w:rFonts w:asciiTheme="majorHAnsi" w:hAnsiTheme="majorHAnsi"/>
          <w:sz w:val="18"/>
          <w:szCs w:val="22"/>
        </w:rPr>
      </w:pPr>
    </w:p>
    <w:p w14:paraId="659B324C" w14:textId="77777777" w:rsidR="002C1641" w:rsidRPr="00CC191C" w:rsidRDefault="002C1641" w:rsidP="00040C3A">
      <w:pPr>
        <w:tabs>
          <w:tab w:val="center" w:pos="5400"/>
        </w:tabs>
        <w:suppressAutoHyphens/>
        <w:jc w:val="center"/>
        <w:rPr>
          <w:rFonts w:asciiTheme="majorHAnsi" w:hAnsiTheme="majorHAnsi"/>
          <w:sz w:val="18"/>
          <w:szCs w:val="22"/>
        </w:rPr>
      </w:pPr>
    </w:p>
    <w:p w14:paraId="0DE58CEA" w14:textId="77777777" w:rsidR="002C1641" w:rsidRPr="00CC191C" w:rsidRDefault="002C1641" w:rsidP="00040C3A">
      <w:pPr>
        <w:tabs>
          <w:tab w:val="center" w:pos="5400"/>
        </w:tabs>
        <w:suppressAutoHyphens/>
        <w:jc w:val="center"/>
        <w:rPr>
          <w:rFonts w:asciiTheme="majorHAnsi" w:hAnsiTheme="majorHAnsi"/>
          <w:sz w:val="18"/>
          <w:szCs w:val="22"/>
        </w:rPr>
      </w:pPr>
    </w:p>
    <w:p w14:paraId="3A5BB7C9" w14:textId="77777777" w:rsidR="002C1641" w:rsidRPr="00CC191C" w:rsidRDefault="002C1641" w:rsidP="00040C3A">
      <w:pPr>
        <w:tabs>
          <w:tab w:val="center" w:pos="5400"/>
        </w:tabs>
        <w:suppressAutoHyphens/>
        <w:jc w:val="center"/>
        <w:rPr>
          <w:rFonts w:asciiTheme="majorHAnsi" w:hAnsiTheme="majorHAnsi"/>
          <w:sz w:val="18"/>
          <w:szCs w:val="22"/>
        </w:rPr>
      </w:pPr>
    </w:p>
    <w:p w14:paraId="6BA67E7F" w14:textId="77777777" w:rsidR="002C1641" w:rsidRPr="00CC191C" w:rsidRDefault="002C1641" w:rsidP="00040C3A">
      <w:pPr>
        <w:tabs>
          <w:tab w:val="center" w:pos="5400"/>
        </w:tabs>
        <w:suppressAutoHyphens/>
        <w:jc w:val="center"/>
        <w:rPr>
          <w:rFonts w:asciiTheme="majorHAnsi" w:hAnsiTheme="majorHAnsi"/>
          <w:sz w:val="18"/>
          <w:szCs w:val="22"/>
        </w:rPr>
      </w:pPr>
    </w:p>
    <w:p w14:paraId="6D4FBE3A" w14:textId="7B0E0AE5" w:rsidR="002C1641" w:rsidRPr="00CC191C" w:rsidRDefault="00251467" w:rsidP="00040C3A">
      <w:pPr>
        <w:tabs>
          <w:tab w:val="center" w:pos="5400"/>
        </w:tabs>
        <w:suppressAutoHyphens/>
        <w:jc w:val="center"/>
        <w:rPr>
          <w:rFonts w:asciiTheme="majorHAnsi" w:hAnsiTheme="majorHAnsi"/>
          <w:sz w:val="18"/>
          <w:szCs w:val="22"/>
        </w:rPr>
      </w:pPr>
      <w:r w:rsidRPr="00CC19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18D5FDDA">
                <wp:simplePos x="0" y="0"/>
                <wp:positionH relativeFrom="column">
                  <wp:posOffset>1206500</wp:posOffset>
                </wp:positionH>
                <wp:positionV relativeFrom="paragraph">
                  <wp:posOffset>37465</wp:posOffset>
                </wp:positionV>
                <wp:extent cx="4595495" cy="9366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936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0C14" w14:textId="5CB47EBE" w:rsidR="001425E6" w:rsidRPr="003C32BC" w:rsidRDefault="001425E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ED2451">
                              <w:rPr>
                                <w:rFonts w:asciiTheme="majorHAnsi" w:hAnsiTheme="majorHAnsi" w:cs="Univers"/>
                                <w:color w:val="0D0D0D" w:themeColor="text1" w:themeTint="F2"/>
                                <w:sz w:val="18"/>
                                <w:szCs w:val="20"/>
                              </w:rPr>
                              <w:t>May 23</w:t>
                            </w:r>
                            <w:r>
                              <w:rPr>
                                <w:rFonts w:asciiTheme="majorHAnsi" w:hAnsiTheme="majorHAnsi" w:cs="Univers"/>
                                <w:color w:val="0D0D0D" w:themeColor="text1" w:themeTint="F2"/>
                                <w:sz w:val="18"/>
                                <w:szCs w:val="20"/>
                              </w:rPr>
                              <w:t>, 2019</w:t>
                            </w:r>
                            <w:r w:rsidR="005A2E3C">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2.95pt;width:361.85pt;height:7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" filled="f" stroked="f" strokeweight=".5pt">
                <v:textbox>
                  <w:txbxContent>
                    <w:p w14:paraId="749C0C14" w14:textId="5CB47EBE" w:rsidR="001425E6" w:rsidRPr="003C32BC" w:rsidRDefault="001425E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ED2451">
                        <w:rPr>
                          <w:rFonts w:asciiTheme="majorHAnsi" w:hAnsiTheme="majorHAnsi" w:cs="Univers"/>
                          <w:color w:val="0D0D0D" w:themeColor="text1" w:themeTint="F2"/>
                          <w:sz w:val="18"/>
                          <w:szCs w:val="20"/>
                        </w:rPr>
                        <w:t>May 23</w:t>
                      </w:r>
                      <w:r>
                        <w:rPr>
                          <w:rFonts w:asciiTheme="majorHAnsi" w:hAnsiTheme="majorHAnsi" w:cs="Univers"/>
                          <w:color w:val="0D0D0D" w:themeColor="text1" w:themeTint="F2"/>
                          <w:sz w:val="18"/>
                          <w:szCs w:val="20"/>
                        </w:rPr>
                        <w:t>, 2019</w:t>
                      </w:r>
                      <w:r w:rsidR="005A2E3C">
                        <w:rPr>
                          <w:rFonts w:asciiTheme="majorHAnsi" w:hAnsiTheme="majorHAnsi" w:cs="Univers"/>
                          <w:color w:val="0D0D0D" w:themeColor="text1" w:themeTint="F2"/>
                          <w:sz w:val="18"/>
                          <w:szCs w:val="20"/>
                        </w:rPr>
                        <w:t>.</w:t>
                      </w:r>
                    </w:p>
                  </w:txbxContent>
                </v:textbox>
              </v:shape>
            </w:pict>
          </mc:Fallback>
        </mc:AlternateContent>
      </w:r>
    </w:p>
    <w:p w14:paraId="2741AD16" w14:textId="77777777" w:rsidR="002C1641" w:rsidRPr="00CC191C" w:rsidRDefault="002C1641" w:rsidP="00040C3A">
      <w:pPr>
        <w:tabs>
          <w:tab w:val="center" w:pos="5400"/>
        </w:tabs>
        <w:suppressAutoHyphens/>
        <w:jc w:val="center"/>
        <w:rPr>
          <w:rFonts w:asciiTheme="majorHAnsi" w:hAnsiTheme="majorHAnsi"/>
          <w:sz w:val="18"/>
          <w:szCs w:val="22"/>
        </w:rPr>
      </w:pPr>
    </w:p>
    <w:p w14:paraId="1D99DBC4" w14:textId="77777777" w:rsidR="002C1641" w:rsidRPr="00CC191C" w:rsidRDefault="002C1641" w:rsidP="00040C3A">
      <w:pPr>
        <w:tabs>
          <w:tab w:val="center" w:pos="5400"/>
        </w:tabs>
        <w:suppressAutoHyphens/>
        <w:jc w:val="center"/>
        <w:rPr>
          <w:rFonts w:asciiTheme="majorHAnsi" w:hAnsiTheme="majorHAnsi"/>
          <w:sz w:val="18"/>
          <w:szCs w:val="22"/>
        </w:rPr>
      </w:pPr>
    </w:p>
    <w:p w14:paraId="3290BF94" w14:textId="0AE7D61F" w:rsidR="002C1641" w:rsidRPr="00CC191C" w:rsidRDefault="002C1641" w:rsidP="00040C3A">
      <w:pPr>
        <w:tabs>
          <w:tab w:val="center" w:pos="5400"/>
        </w:tabs>
        <w:suppressAutoHyphens/>
        <w:jc w:val="center"/>
        <w:rPr>
          <w:rFonts w:asciiTheme="majorHAnsi" w:hAnsiTheme="majorHAnsi"/>
          <w:sz w:val="18"/>
          <w:szCs w:val="22"/>
        </w:rPr>
      </w:pPr>
    </w:p>
    <w:p w14:paraId="76124E47" w14:textId="77777777" w:rsidR="002C1641" w:rsidRPr="00CC191C" w:rsidRDefault="002C1641" w:rsidP="00040C3A">
      <w:pPr>
        <w:tabs>
          <w:tab w:val="center" w:pos="5400"/>
        </w:tabs>
        <w:suppressAutoHyphens/>
        <w:jc w:val="center"/>
        <w:rPr>
          <w:rFonts w:asciiTheme="majorHAnsi" w:hAnsiTheme="majorHAnsi"/>
          <w:sz w:val="18"/>
          <w:szCs w:val="22"/>
        </w:rPr>
      </w:pPr>
    </w:p>
    <w:p w14:paraId="3751FEDE" w14:textId="77777777" w:rsidR="002C1641" w:rsidRPr="00CC191C" w:rsidRDefault="002C1641" w:rsidP="00040C3A">
      <w:pPr>
        <w:tabs>
          <w:tab w:val="center" w:pos="5400"/>
        </w:tabs>
        <w:suppressAutoHyphens/>
        <w:jc w:val="center"/>
        <w:rPr>
          <w:rFonts w:asciiTheme="majorHAnsi" w:hAnsiTheme="majorHAnsi"/>
          <w:sz w:val="18"/>
          <w:szCs w:val="22"/>
        </w:rPr>
      </w:pPr>
    </w:p>
    <w:p w14:paraId="5FAB54E7" w14:textId="77777777" w:rsidR="002C1641" w:rsidRPr="00CC191C" w:rsidRDefault="002C1641" w:rsidP="00040C3A">
      <w:pPr>
        <w:tabs>
          <w:tab w:val="center" w:pos="5400"/>
        </w:tabs>
        <w:suppressAutoHyphens/>
        <w:jc w:val="center"/>
        <w:rPr>
          <w:rFonts w:asciiTheme="majorHAnsi" w:hAnsiTheme="majorHAnsi"/>
          <w:sz w:val="18"/>
          <w:szCs w:val="22"/>
        </w:rPr>
      </w:pPr>
    </w:p>
    <w:p w14:paraId="4AE4FBFB" w14:textId="77777777" w:rsidR="002C1641" w:rsidRPr="00CC191C" w:rsidRDefault="002C1641" w:rsidP="00040C3A">
      <w:pPr>
        <w:tabs>
          <w:tab w:val="center" w:pos="5400"/>
        </w:tabs>
        <w:suppressAutoHyphens/>
        <w:jc w:val="center"/>
        <w:rPr>
          <w:rFonts w:asciiTheme="majorHAnsi" w:hAnsiTheme="majorHAnsi"/>
          <w:sz w:val="18"/>
          <w:szCs w:val="22"/>
        </w:rPr>
      </w:pPr>
    </w:p>
    <w:p w14:paraId="4DA3B2C3" w14:textId="77777777" w:rsidR="002C1641" w:rsidRPr="00CC191C" w:rsidRDefault="003C32BC" w:rsidP="00040C3A">
      <w:pPr>
        <w:tabs>
          <w:tab w:val="center" w:pos="5400"/>
        </w:tabs>
        <w:suppressAutoHyphens/>
        <w:jc w:val="center"/>
        <w:rPr>
          <w:rFonts w:asciiTheme="majorHAnsi" w:hAnsiTheme="majorHAnsi"/>
          <w:sz w:val="18"/>
          <w:szCs w:val="22"/>
        </w:rPr>
      </w:pPr>
      <w:r w:rsidRPr="00CC191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BFAD8B7" w:rsidR="001425E6" w:rsidRPr="003C32BC" w:rsidRDefault="001425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D2451">
                              <w:rPr>
                                <w:rFonts w:asciiTheme="majorHAnsi" w:hAnsiTheme="majorHAnsi"/>
                                <w:color w:val="595959" w:themeColor="text1" w:themeTint="A6"/>
                                <w:sz w:val="18"/>
                              </w:rPr>
                              <w:t>80</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1601-09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 xml:space="preserve">Julio Alberto </w:t>
                            </w:r>
                            <w:r w:rsidR="00ED2451">
                              <w:rPr>
                                <w:rFonts w:asciiTheme="majorHAnsi" w:hAnsiTheme="majorHAnsi"/>
                                <w:color w:val="595959" w:themeColor="text1" w:themeTint="A6"/>
                                <w:sz w:val="18"/>
                                <w:lang w:val="pt-BR"/>
                              </w:rPr>
                              <w:t>Márquez and family</w:t>
                            </w:r>
                            <w:r w:rsidRPr="003C32BC">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May 23,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BFAD8B7" w:rsidR="001425E6" w:rsidRPr="003C32BC" w:rsidRDefault="001425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D2451">
                        <w:rPr>
                          <w:rFonts w:asciiTheme="majorHAnsi" w:hAnsiTheme="majorHAnsi"/>
                          <w:color w:val="595959" w:themeColor="text1" w:themeTint="A6"/>
                          <w:sz w:val="18"/>
                        </w:rPr>
                        <w:t>80</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1601-09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 xml:space="preserve">Julio Alberto </w:t>
                      </w:r>
                      <w:r w:rsidR="00ED2451">
                        <w:rPr>
                          <w:rFonts w:asciiTheme="majorHAnsi" w:hAnsiTheme="majorHAnsi"/>
                          <w:color w:val="595959" w:themeColor="text1" w:themeTint="A6"/>
                          <w:sz w:val="18"/>
                          <w:lang w:val="pt-BR"/>
                        </w:rPr>
                        <w:t>Márquez and family</w:t>
                      </w:r>
                      <w:r w:rsidRPr="003C32BC">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ED2451">
                        <w:rPr>
                          <w:rFonts w:asciiTheme="majorHAnsi" w:hAnsiTheme="majorHAnsi"/>
                          <w:color w:val="595959" w:themeColor="text1" w:themeTint="A6"/>
                          <w:sz w:val="18"/>
                        </w:rPr>
                        <w:t>May 23,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CC191C" w:rsidRDefault="002C1641" w:rsidP="00040C3A">
      <w:pPr>
        <w:tabs>
          <w:tab w:val="center" w:pos="5400"/>
        </w:tabs>
        <w:suppressAutoHyphens/>
        <w:jc w:val="center"/>
        <w:rPr>
          <w:rFonts w:asciiTheme="majorHAnsi" w:hAnsiTheme="majorHAnsi"/>
          <w:sz w:val="18"/>
          <w:szCs w:val="22"/>
        </w:rPr>
      </w:pPr>
    </w:p>
    <w:p w14:paraId="5420A6FF" w14:textId="77777777" w:rsidR="002C1641" w:rsidRPr="00CC191C" w:rsidRDefault="002C1641" w:rsidP="00040C3A">
      <w:pPr>
        <w:tabs>
          <w:tab w:val="center" w:pos="5400"/>
        </w:tabs>
        <w:suppressAutoHyphens/>
        <w:jc w:val="center"/>
        <w:rPr>
          <w:rFonts w:asciiTheme="majorHAnsi" w:hAnsiTheme="majorHAnsi"/>
          <w:sz w:val="18"/>
          <w:szCs w:val="22"/>
        </w:rPr>
      </w:pPr>
    </w:p>
    <w:p w14:paraId="03B36C31" w14:textId="77777777" w:rsidR="003C32BC" w:rsidRPr="00CC191C" w:rsidRDefault="003C32BC" w:rsidP="003C32BC">
      <w:pPr>
        <w:tabs>
          <w:tab w:val="center" w:pos="5400"/>
        </w:tabs>
        <w:suppressAutoHyphens/>
        <w:jc w:val="center"/>
        <w:rPr>
          <w:rFonts w:asciiTheme="majorHAnsi" w:hAnsiTheme="majorHAnsi"/>
          <w:sz w:val="18"/>
          <w:szCs w:val="22"/>
        </w:rPr>
      </w:pPr>
    </w:p>
    <w:p w14:paraId="154A4854" w14:textId="77777777" w:rsidR="003C32BC" w:rsidRPr="00CC191C" w:rsidRDefault="006311DA" w:rsidP="003C32BC">
      <w:pPr>
        <w:tabs>
          <w:tab w:val="center" w:pos="5400"/>
        </w:tabs>
        <w:suppressAutoHyphens/>
        <w:jc w:val="center"/>
        <w:rPr>
          <w:rFonts w:asciiTheme="majorHAnsi" w:hAnsiTheme="majorHAnsi"/>
          <w:sz w:val="18"/>
          <w:szCs w:val="22"/>
        </w:rPr>
      </w:pPr>
      <w:r w:rsidRPr="00CC191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425E6" w:rsidRPr="004B7EB6" w:rsidRDefault="001425E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425E6" w:rsidRPr="004B7EB6" w:rsidRDefault="001425E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C191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425E6" w:rsidRDefault="001425E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425E6" w:rsidRDefault="001425E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C191C" w:rsidRDefault="007607C4" w:rsidP="003C32BC">
      <w:pPr>
        <w:tabs>
          <w:tab w:val="center" w:pos="5400"/>
        </w:tabs>
        <w:suppressAutoHyphens/>
        <w:jc w:val="center"/>
        <w:rPr>
          <w:rFonts w:asciiTheme="majorHAnsi" w:hAnsiTheme="majorHAnsi"/>
          <w:sz w:val="18"/>
          <w:szCs w:val="22"/>
        </w:rPr>
        <w:sectPr w:rsidR="007607C4" w:rsidRPr="00CC191C"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CC191C" w:rsidRDefault="00F621C3" w:rsidP="00F621C3">
      <w:pPr>
        <w:spacing w:after="240"/>
        <w:ind w:firstLine="720"/>
        <w:jc w:val="both"/>
        <w:rPr>
          <w:rFonts w:asciiTheme="majorHAnsi" w:hAnsiTheme="majorHAnsi"/>
          <w:b/>
          <w:bCs/>
          <w:sz w:val="20"/>
          <w:szCs w:val="20"/>
        </w:rPr>
      </w:pPr>
      <w:r w:rsidRPr="00CC191C">
        <w:rPr>
          <w:rFonts w:asciiTheme="majorHAnsi" w:hAnsiTheme="majorHAnsi"/>
          <w:b/>
          <w:bCs/>
          <w:sz w:val="20"/>
          <w:szCs w:val="20"/>
        </w:rPr>
        <w:lastRenderedPageBreak/>
        <w:t>I.</w:t>
      </w:r>
      <w:r w:rsidRPr="00CC191C">
        <w:rPr>
          <w:rFonts w:asciiTheme="majorHAnsi" w:hAnsiTheme="majorHAnsi"/>
          <w:b/>
          <w:bCs/>
          <w:sz w:val="20"/>
          <w:szCs w:val="20"/>
        </w:rPr>
        <w:tab/>
      </w:r>
      <w:r w:rsidR="00592718" w:rsidRPr="00CC191C">
        <w:rPr>
          <w:rFonts w:asciiTheme="majorHAnsi" w:hAnsiTheme="majorHAnsi"/>
          <w:b/>
          <w:bCs/>
          <w:sz w:val="20"/>
          <w:szCs w:val="20"/>
        </w:rPr>
        <w:t>INFORMATION ABOUT THE PETITION</w:t>
      </w:r>
      <w:r w:rsidRPr="00CC191C">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191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C191C" w:rsidRDefault="003771A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Petitioner</w:t>
            </w:r>
            <w:r w:rsidR="00F621C3" w:rsidRPr="00CC191C">
              <w:rPr>
                <w:rFonts w:ascii="Cambria" w:hAnsi="Cambria"/>
                <w:b/>
                <w:bCs/>
                <w:color w:val="FFFFFF" w:themeColor="background1"/>
                <w:sz w:val="20"/>
                <w:szCs w:val="20"/>
              </w:rPr>
              <w:t>:</w:t>
            </w:r>
          </w:p>
        </w:tc>
        <w:tc>
          <w:tcPr>
            <w:tcW w:w="5670" w:type="dxa"/>
            <w:vAlign w:val="center"/>
          </w:tcPr>
          <w:p w14:paraId="0674C7B8" w14:textId="2F5DCBA6" w:rsidR="00F621C3" w:rsidRPr="00CC191C" w:rsidRDefault="00CC191C" w:rsidP="00F6269C">
            <w:pPr>
              <w:jc w:val="both"/>
              <w:rPr>
                <w:rFonts w:ascii="Cambria" w:hAnsi="Cambria"/>
                <w:bCs/>
                <w:sz w:val="20"/>
                <w:szCs w:val="20"/>
              </w:rPr>
            </w:pPr>
            <w:proofErr w:type="spellStart"/>
            <w:r w:rsidRPr="00CC191C">
              <w:rPr>
                <w:rFonts w:asciiTheme="majorHAnsi" w:hAnsiTheme="majorHAnsi"/>
                <w:bCs/>
                <w:sz w:val="19"/>
                <w:szCs w:val="19"/>
              </w:rPr>
              <w:t>Óscar</w:t>
            </w:r>
            <w:proofErr w:type="spellEnd"/>
            <w:r w:rsidRPr="00CC191C">
              <w:rPr>
                <w:rFonts w:asciiTheme="majorHAnsi" w:hAnsiTheme="majorHAnsi"/>
                <w:bCs/>
                <w:sz w:val="19"/>
                <w:szCs w:val="19"/>
              </w:rPr>
              <w:t xml:space="preserve"> Dario Villegas Posada</w:t>
            </w:r>
          </w:p>
        </w:tc>
      </w:tr>
      <w:tr w:rsidR="00F621C3" w:rsidRPr="00CC191C"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C191C" w:rsidRDefault="002B65C4" w:rsidP="00F6269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C191C">
                  <w:rPr>
                    <w:rFonts w:ascii="Cambria" w:hAnsi="Cambria"/>
                    <w:b/>
                    <w:bCs/>
                    <w:color w:val="FFFFFF" w:themeColor="background1"/>
                    <w:sz w:val="20"/>
                    <w:szCs w:val="20"/>
                  </w:rPr>
                  <w:t>Alleged victim</w:t>
                </w:r>
              </w:sdtContent>
            </w:sdt>
            <w:r w:rsidR="00F621C3" w:rsidRPr="00CC191C">
              <w:rPr>
                <w:rFonts w:ascii="Cambria" w:hAnsi="Cambria"/>
                <w:b/>
                <w:bCs/>
                <w:color w:val="FFFFFF" w:themeColor="background1"/>
                <w:sz w:val="20"/>
                <w:szCs w:val="20"/>
              </w:rPr>
              <w:t>:</w:t>
            </w:r>
          </w:p>
        </w:tc>
        <w:tc>
          <w:tcPr>
            <w:tcW w:w="5670" w:type="dxa"/>
            <w:vAlign w:val="center"/>
          </w:tcPr>
          <w:p w14:paraId="60895337" w14:textId="3B8B5560" w:rsidR="00F621C3" w:rsidRPr="00CC191C" w:rsidRDefault="00CC191C" w:rsidP="00F6269C">
            <w:pPr>
              <w:jc w:val="both"/>
              <w:rPr>
                <w:rFonts w:ascii="Cambria" w:hAnsi="Cambria"/>
                <w:bCs/>
                <w:sz w:val="20"/>
                <w:szCs w:val="20"/>
              </w:rPr>
            </w:pPr>
            <w:r w:rsidRPr="00CC191C">
              <w:rPr>
                <w:rFonts w:asciiTheme="majorHAnsi" w:hAnsiTheme="majorHAnsi"/>
                <w:bCs/>
                <w:sz w:val="19"/>
                <w:szCs w:val="19"/>
              </w:rPr>
              <w:t xml:space="preserve">Julio Alberto </w:t>
            </w:r>
            <w:proofErr w:type="spellStart"/>
            <w:r w:rsidRPr="00CC191C">
              <w:rPr>
                <w:rFonts w:asciiTheme="majorHAnsi" w:hAnsiTheme="majorHAnsi"/>
                <w:bCs/>
                <w:sz w:val="19"/>
                <w:szCs w:val="19"/>
              </w:rPr>
              <w:t>Márquez</w:t>
            </w:r>
            <w:proofErr w:type="spellEnd"/>
            <w:r w:rsidRPr="00CC191C">
              <w:rPr>
                <w:rFonts w:asciiTheme="majorHAnsi" w:hAnsiTheme="majorHAnsi"/>
                <w:bCs/>
                <w:sz w:val="19"/>
                <w:szCs w:val="19"/>
              </w:rPr>
              <w:t xml:space="preserve"> and family</w:t>
            </w:r>
          </w:p>
        </w:tc>
      </w:tr>
      <w:tr w:rsidR="00F621C3" w:rsidRPr="00CC191C"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C191C" w:rsidRDefault="005816E5" w:rsidP="005816E5">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 xml:space="preserve">Respondent </w:t>
            </w:r>
            <w:r w:rsidR="00F621C3" w:rsidRPr="00CC191C">
              <w:rPr>
                <w:rFonts w:ascii="Cambria" w:hAnsi="Cambria"/>
                <w:b/>
                <w:bCs/>
                <w:color w:val="FFFFFF" w:themeColor="background1"/>
                <w:sz w:val="20"/>
                <w:szCs w:val="20"/>
              </w:rPr>
              <w:t>State:</w:t>
            </w:r>
          </w:p>
        </w:tc>
        <w:tc>
          <w:tcPr>
            <w:tcW w:w="5670" w:type="dxa"/>
            <w:vAlign w:val="center"/>
          </w:tcPr>
          <w:p w14:paraId="3539D391" w14:textId="6E181DA5" w:rsidR="00F621C3" w:rsidRPr="00CC191C" w:rsidRDefault="00CC191C" w:rsidP="00F6269C">
            <w:pPr>
              <w:jc w:val="both"/>
              <w:rPr>
                <w:rFonts w:ascii="Cambria" w:hAnsi="Cambria"/>
                <w:bCs/>
                <w:sz w:val="20"/>
                <w:szCs w:val="20"/>
              </w:rPr>
            </w:pPr>
            <w:r w:rsidRPr="00CC191C">
              <w:rPr>
                <w:rFonts w:asciiTheme="majorHAnsi" w:hAnsiTheme="majorHAnsi"/>
                <w:bCs/>
                <w:sz w:val="19"/>
                <w:szCs w:val="19"/>
              </w:rPr>
              <w:t>Colombia</w:t>
            </w:r>
            <w:r w:rsidRPr="00CC191C">
              <w:rPr>
                <w:rStyle w:val="FootnoteReference"/>
                <w:rFonts w:asciiTheme="majorHAnsi" w:hAnsiTheme="majorHAnsi"/>
                <w:bCs/>
                <w:sz w:val="19"/>
                <w:szCs w:val="19"/>
              </w:rPr>
              <w:footnoteReference w:id="2"/>
            </w:r>
          </w:p>
        </w:tc>
      </w:tr>
      <w:tr w:rsidR="00E47F3D" w:rsidRPr="00AD0C9D"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AD0C9D" w:rsidRDefault="00E47F3D" w:rsidP="00E7588C">
            <w:pPr>
              <w:jc w:val="center"/>
              <w:rPr>
                <w:rFonts w:ascii="Cambria" w:hAnsi="Cambria"/>
                <w:b/>
                <w:bCs/>
                <w:color w:val="FFFFFF" w:themeColor="background1"/>
                <w:sz w:val="20"/>
                <w:szCs w:val="20"/>
              </w:rPr>
            </w:pPr>
            <w:r w:rsidRPr="00AD0C9D">
              <w:rPr>
                <w:rFonts w:ascii="Cambria" w:hAnsi="Cambria"/>
                <w:b/>
                <w:bCs/>
                <w:color w:val="FFFFFF" w:themeColor="background1"/>
                <w:sz w:val="20"/>
                <w:szCs w:val="20"/>
              </w:rPr>
              <w:t xml:space="preserve">Rights </w:t>
            </w:r>
            <w:r w:rsidR="00E7588C" w:rsidRPr="00AD0C9D">
              <w:rPr>
                <w:rFonts w:ascii="Cambria" w:hAnsi="Cambria"/>
                <w:b/>
                <w:bCs/>
                <w:color w:val="FFFFFF" w:themeColor="background1"/>
                <w:sz w:val="20"/>
                <w:szCs w:val="20"/>
              </w:rPr>
              <w:t>invoked:</w:t>
            </w:r>
          </w:p>
        </w:tc>
        <w:tc>
          <w:tcPr>
            <w:tcW w:w="5670" w:type="dxa"/>
            <w:vAlign w:val="center"/>
          </w:tcPr>
          <w:p w14:paraId="51EEF9D2" w14:textId="78A8C6DC" w:rsidR="00E47F3D" w:rsidRPr="00AD0C9D" w:rsidRDefault="00CC191C" w:rsidP="00CC191C">
            <w:pPr>
              <w:jc w:val="both"/>
              <w:rPr>
                <w:rFonts w:ascii="Cambria" w:hAnsi="Cambria"/>
                <w:bCs/>
                <w:sz w:val="20"/>
                <w:szCs w:val="20"/>
              </w:rPr>
            </w:pPr>
            <w:r w:rsidRPr="00AD0C9D">
              <w:rPr>
                <w:rFonts w:asciiTheme="majorHAnsi" w:hAnsiTheme="majorHAnsi"/>
                <w:bCs/>
                <w:sz w:val="19"/>
                <w:szCs w:val="19"/>
              </w:rPr>
              <w:t xml:space="preserve">Articles 4 (right to life), 5 (right to humane treatment), 8 (right to a fair trial), 11 (right to privacy) </w:t>
            </w:r>
            <w:r w:rsidR="00E23985" w:rsidRPr="00AD0C9D">
              <w:rPr>
                <w:rFonts w:asciiTheme="majorHAnsi" w:hAnsiTheme="majorHAnsi"/>
                <w:bCs/>
                <w:sz w:val="19"/>
                <w:szCs w:val="19"/>
              </w:rPr>
              <w:t xml:space="preserve">and 25 (judicial protection) </w:t>
            </w:r>
            <w:r w:rsidRPr="00AD0C9D">
              <w:rPr>
                <w:rFonts w:asciiTheme="majorHAnsi" w:hAnsiTheme="majorHAnsi"/>
                <w:bCs/>
                <w:sz w:val="19"/>
                <w:szCs w:val="19"/>
              </w:rPr>
              <w:t>of the American Convention on Human Rights</w:t>
            </w:r>
            <w:r w:rsidRPr="00AD0C9D">
              <w:rPr>
                <w:rStyle w:val="FootnoteReference"/>
                <w:rFonts w:asciiTheme="majorHAnsi" w:hAnsiTheme="majorHAnsi"/>
                <w:bCs/>
                <w:sz w:val="19"/>
                <w:szCs w:val="19"/>
              </w:rPr>
              <w:footnoteReference w:id="3"/>
            </w:r>
            <w:r w:rsidRPr="00AD0C9D">
              <w:rPr>
                <w:rFonts w:asciiTheme="majorHAnsi" w:hAnsiTheme="majorHAnsi"/>
                <w:bCs/>
                <w:sz w:val="19"/>
                <w:szCs w:val="19"/>
              </w:rPr>
              <w:t xml:space="preserve"> and Articles I (right to life, liberty and personal security)</w:t>
            </w:r>
            <w:r w:rsidRPr="00AD0C9D">
              <w:rPr>
                <w:rFonts w:asciiTheme="majorHAnsi" w:hAnsiTheme="majorHAnsi"/>
                <w:sz w:val="19"/>
                <w:szCs w:val="19"/>
              </w:rPr>
              <w:t xml:space="preserve"> and XVIII (right to a fair trial) of the American Declaration of the Rights and Duties of Man</w:t>
            </w:r>
            <w:r w:rsidRPr="00AD0C9D">
              <w:rPr>
                <w:rStyle w:val="FootnoteReference"/>
                <w:rFonts w:asciiTheme="majorHAnsi" w:hAnsiTheme="majorHAnsi"/>
                <w:bCs/>
                <w:sz w:val="19"/>
                <w:szCs w:val="19"/>
              </w:rPr>
              <w:footnoteReference w:id="4"/>
            </w:r>
          </w:p>
        </w:tc>
      </w:tr>
    </w:tbl>
    <w:p w14:paraId="006E8D49" w14:textId="1C646C41" w:rsidR="00F621C3" w:rsidRPr="00AD0C9D" w:rsidRDefault="00F621C3" w:rsidP="00F621C3">
      <w:pPr>
        <w:spacing w:before="240" w:after="240"/>
        <w:ind w:firstLine="720"/>
        <w:jc w:val="both"/>
        <w:rPr>
          <w:rFonts w:asciiTheme="majorHAnsi" w:hAnsiTheme="majorHAnsi"/>
          <w:b/>
          <w:bCs/>
          <w:sz w:val="20"/>
          <w:szCs w:val="20"/>
        </w:rPr>
      </w:pPr>
      <w:r w:rsidRPr="00AD0C9D">
        <w:rPr>
          <w:rFonts w:asciiTheme="majorHAnsi" w:hAnsiTheme="majorHAnsi"/>
          <w:b/>
          <w:bCs/>
          <w:sz w:val="20"/>
          <w:szCs w:val="20"/>
        </w:rPr>
        <w:t>II.</w:t>
      </w:r>
      <w:r w:rsidRPr="00AD0C9D">
        <w:rPr>
          <w:rFonts w:asciiTheme="majorHAnsi" w:hAnsiTheme="majorHAnsi"/>
          <w:b/>
          <w:bCs/>
          <w:sz w:val="20"/>
          <w:szCs w:val="20"/>
        </w:rPr>
        <w:tab/>
        <w:t>PROCE</w:t>
      </w:r>
      <w:r w:rsidR="00321AFD" w:rsidRPr="00AD0C9D">
        <w:rPr>
          <w:rFonts w:asciiTheme="majorHAnsi" w:hAnsiTheme="majorHAnsi"/>
          <w:b/>
          <w:bCs/>
          <w:sz w:val="20"/>
          <w:szCs w:val="20"/>
        </w:rPr>
        <w:t>EDINGS</w:t>
      </w:r>
      <w:r w:rsidRPr="00AD0C9D">
        <w:rPr>
          <w:rFonts w:asciiTheme="majorHAnsi" w:hAnsiTheme="majorHAnsi"/>
          <w:b/>
          <w:bCs/>
          <w:sz w:val="20"/>
          <w:szCs w:val="20"/>
        </w:rPr>
        <w:t xml:space="preserve"> BEFORE THE IACHR</w:t>
      </w:r>
      <w:r w:rsidR="00653EA6" w:rsidRPr="00AD0C9D">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D0C9D"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AD0C9D" w:rsidRDefault="00B06BB7" w:rsidP="00B06BB7">
            <w:pPr>
              <w:jc w:val="center"/>
              <w:rPr>
                <w:rFonts w:ascii="Cambria" w:hAnsi="Cambria"/>
                <w:b/>
                <w:bCs/>
                <w:color w:val="FFFFFF" w:themeColor="background1"/>
                <w:sz w:val="20"/>
                <w:szCs w:val="20"/>
              </w:rPr>
            </w:pPr>
            <w:r w:rsidRPr="00AD0C9D">
              <w:rPr>
                <w:rFonts w:ascii="Cambria" w:hAnsi="Cambria"/>
                <w:b/>
                <w:bCs/>
                <w:color w:val="FFFFFF" w:themeColor="background1"/>
                <w:sz w:val="20"/>
                <w:szCs w:val="20"/>
              </w:rPr>
              <w:t>Filing of the petition</w:t>
            </w:r>
            <w:r w:rsidR="00F621C3" w:rsidRPr="00AD0C9D">
              <w:rPr>
                <w:rFonts w:ascii="Cambria" w:hAnsi="Cambria"/>
                <w:b/>
                <w:bCs/>
                <w:color w:val="FFFFFF" w:themeColor="background1"/>
                <w:sz w:val="20"/>
                <w:szCs w:val="20"/>
              </w:rPr>
              <w:t>:</w:t>
            </w:r>
          </w:p>
        </w:tc>
        <w:tc>
          <w:tcPr>
            <w:tcW w:w="5670" w:type="dxa"/>
            <w:vAlign w:val="center"/>
          </w:tcPr>
          <w:p w14:paraId="1C0C3DE2" w14:textId="6A7BF2F9" w:rsidR="00F621C3" w:rsidRPr="00AD0C9D" w:rsidRDefault="00CC191C" w:rsidP="00F6269C">
            <w:pPr>
              <w:jc w:val="both"/>
              <w:rPr>
                <w:rFonts w:ascii="Cambria" w:hAnsi="Cambria"/>
                <w:bCs/>
                <w:sz w:val="20"/>
                <w:szCs w:val="20"/>
              </w:rPr>
            </w:pPr>
            <w:r w:rsidRPr="00AD0C9D">
              <w:rPr>
                <w:rFonts w:ascii="Cambria" w:hAnsi="Cambria"/>
                <w:bCs/>
                <w:sz w:val="20"/>
                <w:szCs w:val="20"/>
              </w:rPr>
              <w:t>December 11, 2009</w:t>
            </w:r>
          </w:p>
        </w:tc>
      </w:tr>
      <w:tr w:rsidR="00F621C3" w:rsidRPr="00AD0C9D"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AD0C9D" w:rsidRDefault="00B06BB7" w:rsidP="00B06BB7">
            <w:pPr>
              <w:jc w:val="center"/>
              <w:rPr>
                <w:rFonts w:ascii="Cambria" w:hAnsi="Cambria"/>
                <w:b/>
                <w:bCs/>
                <w:color w:val="FFFFFF" w:themeColor="background1"/>
                <w:sz w:val="20"/>
                <w:szCs w:val="20"/>
              </w:rPr>
            </w:pPr>
            <w:r w:rsidRPr="00AD0C9D">
              <w:rPr>
                <w:rFonts w:ascii="Cambria" w:hAnsi="Cambria"/>
                <w:b/>
                <w:color w:val="FFFFFF" w:themeColor="background1"/>
                <w:sz w:val="20"/>
                <w:szCs w:val="20"/>
              </w:rPr>
              <w:t>Notification of the petition to</w:t>
            </w:r>
            <w:r w:rsidR="00F621C3" w:rsidRPr="00AD0C9D">
              <w:rPr>
                <w:rFonts w:ascii="Cambria" w:hAnsi="Cambria"/>
                <w:b/>
                <w:color w:val="FFFFFF" w:themeColor="background1"/>
                <w:sz w:val="20"/>
                <w:szCs w:val="20"/>
              </w:rPr>
              <w:t xml:space="preserve"> the State:</w:t>
            </w:r>
          </w:p>
        </w:tc>
        <w:tc>
          <w:tcPr>
            <w:tcW w:w="5670" w:type="dxa"/>
            <w:vAlign w:val="center"/>
          </w:tcPr>
          <w:p w14:paraId="22ADBFFE" w14:textId="30252E86" w:rsidR="00F621C3" w:rsidRPr="00AD0C9D" w:rsidRDefault="00CC191C" w:rsidP="00F6269C">
            <w:pPr>
              <w:jc w:val="both"/>
              <w:rPr>
                <w:rFonts w:ascii="Cambria" w:hAnsi="Cambria"/>
                <w:bCs/>
                <w:sz w:val="20"/>
                <w:szCs w:val="20"/>
              </w:rPr>
            </w:pPr>
            <w:r w:rsidRPr="00AD0C9D">
              <w:rPr>
                <w:rFonts w:ascii="Cambria" w:hAnsi="Cambria"/>
                <w:bCs/>
                <w:sz w:val="20"/>
                <w:szCs w:val="20"/>
              </w:rPr>
              <w:t>July 26, 2010</w:t>
            </w:r>
          </w:p>
        </w:tc>
      </w:tr>
      <w:tr w:rsidR="00F621C3" w:rsidRPr="00AD0C9D"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AD0C9D" w:rsidRDefault="00F621C3" w:rsidP="00F6269C">
            <w:pPr>
              <w:jc w:val="center"/>
              <w:rPr>
                <w:rFonts w:ascii="Cambria" w:hAnsi="Cambria"/>
                <w:b/>
                <w:bCs/>
                <w:color w:val="FFFFFF" w:themeColor="background1"/>
                <w:sz w:val="20"/>
                <w:szCs w:val="20"/>
              </w:rPr>
            </w:pPr>
            <w:r w:rsidRPr="00AD0C9D">
              <w:rPr>
                <w:rFonts w:ascii="Cambria" w:hAnsi="Cambria"/>
                <w:b/>
                <w:color w:val="FFFFFF" w:themeColor="background1"/>
                <w:sz w:val="20"/>
                <w:szCs w:val="20"/>
              </w:rPr>
              <w:t>State’s first response:</w:t>
            </w:r>
          </w:p>
        </w:tc>
        <w:tc>
          <w:tcPr>
            <w:tcW w:w="5670" w:type="dxa"/>
            <w:vAlign w:val="center"/>
          </w:tcPr>
          <w:p w14:paraId="19C5DA57" w14:textId="67E65E47" w:rsidR="00F621C3" w:rsidRPr="00AD0C9D" w:rsidRDefault="00CC191C" w:rsidP="00F6269C">
            <w:pPr>
              <w:jc w:val="both"/>
              <w:rPr>
                <w:rFonts w:ascii="Cambria" w:hAnsi="Cambria"/>
                <w:bCs/>
                <w:sz w:val="20"/>
                <w:szCs w:val="20"/>
              </w:rPr>
            </w:pPr>
            <w:r w:rsidRPr="00AD0C9D">
              <w:rPr>
                <w:rFonts w:ascii="Cambria" w:hAnsi="Cambria"/>
                <w:bCs/>
                <w:sz w:val="20"/>
                <w:szCs w:val="20"/>
              </w:rPr>
              <w:t>December 1, 2010</w:t>
            </w:r>
          </w:p>
        </w:tc>
      </w:tr>
      <w:tr w:rsidR="003771A3" w:rsidRPr="00AD0C9D"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AD0C9D" w:rsidRDefault="003771A3" w:rsidP="0023351C">
            <w:pPr>
              <w:jc w:val="center"/>
              <w:rPr>
                <w:rFonts w:ascii="Cambria" w:hAnsi="Cambria"/>
                <w:b/>
                <w:bCs/>
                <w:color w:val="FFFFFF" w:themeColor="background1"/>
                <w:sz w:val="20"/>
                <w:szCs w:val="20"/>
              </w:rPr>
            </w:pPr>
            <w:r w:rsidRPr="00AD0C9D">
              <w:rPr>
                <w:rFonts w:ascii="Cambria" w:hAnsi="Cambria"/>
                <w:b/>
                <w:bCs/>
                <w:color w:val="FFFFFF" w:themeColor="background1"/>
                <w:sz w:val="20"/>
                <w:szCs w:val="20"/>
              </w:rPr>
              <w:t>Additional observations from the petition</w:t>
            </w:r>
            <w:r w:rsidR="0023351C" w:rsidRPr="00AD0C9D">
              <w:rPr>
                <w:rFonts w:ascii="Cambria" w:hAnsi="Cambria"/>
                <w:b/>
                <w:bCs/>
                <w:color w:val="FFFFFF" w:themeColor="background1"/>
                <w:sz w:val="20"/>
                <w:szCs w:val="20"/>
              </w:rPr>
              <w:t>er</w:t>
            </w:r>
            <w:r w:rsidRPr="00AD0C9D">
              <w:rPr>
                <w:rFonts w:ascii="Cambria" w:hAnsi="Cambria"/>
                <w:b/>
                <w:bCs/>
                <w:color w:val="FFFFFF" w:themeColor="background1"/>
                <w:sz w:val="20"/>
                <w:szCs w:val="20"/>
              </w:rPr>
              <w:t>:</w:t>
            </w:r>
          </w:p>
        </w:tc>
        <w:tc>
          <w:tcPr>
            <w:tcW w:w="5670" w:type="dxa"/>
            <w:vAlign w:val="center"/>
          </w:tcPr>
          <w:p w14:paraId="2A863ACD" w14:textId="0BBBA80E" w:rsidR="003771A3" w:rsidRPr="00AD0C9D" w:rsidRDefault="00CC191C" w:rsidP="00F6269C">
            <w:pPr>
              <w:jc w:val="both"/>
              <w:rPr>
                <w:rFonts w:ascii="Cambria" w:hAnsi="Cambria"/>
                <w:bCs/>
                <w:sz w:val="20"/>
                <w:szCs w:val="20"/>
              </w:rPr>
            </w:pPr>
            <w:r w:rsidRPr="00AD0C9D">
              <w:rPr>
                <w:rFonts w:ascii="Cambria" w:hAnsi="Cambria"/>
                <w:bCs/>
                <w:sz w:val="20"/>
                <w:szCs w:val="20"/>
              </w:rPr>
              <w:t>January 6, 2011</w:t>
            </w:r>
          </w:p>
        </w:tc>
      </w:tr>
      <w:tr w:rsidR="003771A3" w:rsidRPr="00CC191C"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AD0C9D" w:rsidRDefault="003771A3" w:rsidP="00653EA6">
            <w:pPr>
              <w:jc w:val="center"/>
              <w:rPr>
                <w:rFonts w:ascii="Cambria" w:hAnsi="Cambria"/>
                <w:b/>
                <w:bCs/>
                <w:color w:val="FFFFFF" w:themeColor="background1"/>
                <w:sz w:val="20"/>
                <w:szCs w:val="20"/>
              </w:rPr>
            </w:pPr>
            <w:r w:rsidRPr="00AD0C9D">
              <w:rPr>
                <w:rFonts w:ascii="Cambria" w:hAnsi="Cambria"/>
                <w:b/>
                <w:bCs/>
                <w:color w:val="FFFFFF" w:themeColor="background1"/>
                <w:sz w:val="20"/>
                <w:szCs w:val="20"/>
              </w:rPr>
              <w:t>Additional observations from the State:</w:t>
            </w:r>
          </w:p>
        </w:tc>
        <w:tc>
          <w:tcPr>
            <w:tcW w:w="5670" w:type="dxa"/>
            <w:vAlign w:val="center"/>
          </w:tcPr>
          <w:p w14:paraId="27F6ADE3" w14:textId="44A44D84" w:rsidR="003771A3" w:rsidRPr="00CC191C" w:rsidRDefault="00CC191C" w:rsidP="00F6269C">
            <w:pPr>
              <w:jc w:val="both"/>
              <w:rPr>
                <w:rFonts w:ascii="Cambria" w:hAnsi="Cambria"/>
                <w:bCs/>
                <w:sz w:val="20"/>
                <w:szCs w:val="20"/>
              </w:rPr>
            </w:pPr>
            <w:r w:rsidRPr="00AD0C9D">
              <w:rPr>
                <w:rFonts w:ascii="Cambria" w:hAnsi="Cambria"/>
                <w:bCs/>
                <w:sz w:val="20"/>
                <w:szCs w:val="20"/>
              </w:rPr>
              <w:t>March 25, 2011</w:t>
            </w:r>
            <w:r w:rsidR="00802A39" w:rsidRPr="00AD0C9D">
              <w:rPr>
                <w:rFonts w:ascii="Cambria" w:hAnsi="Cambria"/>
                <w:bCs/>
                <w:sz w:val="20"/>
                <w:szCs w:val="20"/>
              </w:rPr>
              <w:t xml:space="preserve"> and April 22, 2019</w:t>
            </w:r>
          </w:p>
        </w:tc>
      </w:tr>
      <w:tr w:rsidR="003771A3" w:rsidRPr="00CC191C"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CC191C" w:rsidRDefault="00B06BB7" w:rsidP="00D75084">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Notification</w:t>
            </w:r>
            <w:r w:rsidR="003771A3" w:rsidRPr="00CC191C">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3E0F089E" w:rsidR="003771A3" w:rsidRPr="00CC191C" w:rsidRDefault="00CC191C" w:rsidP="00F6269C">
            <w:pPr>
              <w:jc w:val="both"/>
              <w:rPr>
                <w:rFonts w:ascii="Cambria" w:hAnsi="Cambria"/>
                <w:bCs/>
                <w:sz w:val="20"/>
                <w:szCs w:val="20"/>
              </w:rPr>
            </w:pPr>
            <w:r>
              <w:rPr>
                <w:rFonts w:ascii="Cambria" w:hAnsi="Cambria"/>
                <w:bCs/>
                <w:sz w:val="20"/>
                <w:szCs w:val="20"/>
              </w:rPr>
              <w:t>March 27, 2017</w:t>
            </w:r>
          </w:p>
        </w:tc>
      </w:tr>
      <w:tr w:rsidR="003771A3" w:rsidRPr="00CC191C"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CC191C" w:rsidRDefault="00B06BB7" w:rsidP="00B06BB7">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P</w:t>
            </w:r>
            <w:r w:rsidR="003771A3" w:rsidRPr="00CC191C">
              <w:rPr>
                <w:rFonts w:ascii="Cambria" w:hAnsi="Cambria"/>
                <w:b/>
                <w:bCs/>
                <w:color w:val="FFFFFF" w:themeColor="background1"/>
                <w:sz w:val="20"/>
                <w:szCs w:val="20"/>
              </w:rPr>
              <w:t>etitioner</w:t>
            </w:r>
            <w:r w:rsidRPr="00CC191C">
              <w:rPr>
                <w:rFonts w:ascii="Cambria" w:hAnsi="Cambria"/>
                <w:b/>
                <w:bCs/>
                <w:color w:val="FFFFFF" w:themeColor="background1"/>
                <w:sz w:val="20"/>
                <w:szCs w:val="20"/>
              </w:rPr>
              <w:t>’s</w:t>
            </w:r>
            <w:r w:rsidR="003771A3" w:rsidRPr="00CC191C">
              <w:rPr>
                <w:rFonts w:ascii="Cambria" w:hAnsi="Cambria"/>
                <w:b/>
                <w:bCs/>
                <w:color w:val="FFFFFF" w:themeColor="background1"/>
                <w:sz w:val="20"/>
                <w:szCs w:val="20"/>
              </w:rPr>
              <w:t xml:space="preserve"> respon</w:t>
            </w:r>
            <w:r w:rsidRPr="00CC191C">
              <w:rPr>
                <w:rFonts w:ascii="Cambria" w:hAnsi="Cambria"/>
                <w:b/>
                <w:bCs/>
                <w:color w:val="FFFFFF" w:themeColor="background1"/>
                <w:sz w:val="20"/>
                <w:szCs w:val="20"/>
              </w:rPr>
              <w:t>se</w:t>
            </w:r>
            <w:r w:rsidR="003771A3" w:rsidRPr="00CC191C">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61CA79BA" w:rsidR="003771A3" w:rsidRPr="00CC191C" w:rsidRDefault="00CC191C" w:rsidP="00F6269C">
            <w:pPr>
              <w:jc w:val="both"/>
              <w:rPr>
                <w:rFonts w:ascii="Cambria" w:hAnsi="Cambria"/>
                <w:bCs/>
                <w:sz w:val="20"/>
                <w:szCs w:val="20"/>
              </w:rPr>
            </w:pPr>
            <w:r>
              <w:rPr>
                <w:rFonts w:ascii="Cambria" w:hAnsi="Cambria"/>
                <w:bCs/>
                <w:sz w:val="20"/>
                <w:szCs w:val="20"/>
              </w:rPr>
              <w:t>May 16, 2017</w:t>
            </w:r>
          </w:p>
        </w:tc>
      </w:tr>
    </w:tbl>
    <w:p w14:paraId="7F88B361" w14:textId="77777777" w:rsidR="00F621C3" w:rsidRPr="00CC191C" w:rsidRDefault="00F621C3" w:rsidP="00F621C3">
      <w:pPr>
        <w:spacing w:before="240" w:after="240"/>
        <w:ind w:firstLine="720"/>
        <w:jc w:val="both"/>
        <w:rPr>
          <w:rFonts w:asciiTheme="majorHAnsi" w:hAnsiTheme="majorHAnsi"/>
          <w:b/>
          <w:bCs/>
          <w:sz w:val="20"/>
          <w:szCs w:val="20"/>
        </w:rPr>
      </w:pPr>
      <w:r w:rsidRPr="00CC191C">
        <w:rPr>
          <w:rFonts w:asciiTheme="majorHAnsi" w:hAnsiTheme="majorHAnsi"/>
          <w:b/>
          <w:bCs/>
          <w:sz w:val="20"/>
          <w:szCs w:val="20"/>
        </w:rPr>
        <w:t xml:space="preserve">III. </w:t>
      </w:r>
      <w:r w:rsidRPr="00CC191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191C"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C191C" w:rsidRDefault="00F621C3" w:rsidP="00F6269C">
            <w:pPr>
              <w:jc w:val="center"/>
              <w:rPr>
                <w:rFonts w:ascii="Cambria" w:hAnsi="Cambria"/>
                <w:b/>
                <w:bCs/>
                <w:i/>
                <w:color w:val="FFFFFF" w:themeColor="background1"/>
                <w:sz w:val="20"/>
                <w:szCs w:val="20"/>
              </w:rPr>
            </w:pPr>
            <w:r w:rsidRPr="00CC191C">
              <w:rPr>
                <w:rFonts w:ascii="Cambria" w:hAnsi="Cambria"/>
                <w:b/>
                <w:bCs/>
                <w:color w:val="FFFFFF" w:themeColor="background1"/>
                <w:sz w:val="20"/>
                <w:szCs w:val="20"/>
              </w:rPr>
              <w:t>Competence</w:t>
            </w:r>
            <w:r w:rsidRPr="00CC191C">
              <w:rPr>
                <w:rFonts w:ascii="Cambria" w:hAnsi="Cambria"/>
                <w:b/>
                <w:bCs/>
                <w:i/>
                <w:color w:val="FFFFFF" w:themeColor="background1"/>
                <w:sz w:val="20"/>
                <w:szCs w:val="20"/>
              </w:rPr>
              <w:t xml:space="preserve"> Ratione personae:</w:t>
            </w:r>
          </w:p>
        </w:tc>
        <w:tc>
          <w:tcPr>
            <w:tcW w:w="5670" w:type="dxa"/>
            <w:vAlign w:val="center"/>
          </w:tcPr>
          <w:p w14:paraId="237A8D0C" w14:textId="7D0EB47D" w:rsidR="00F621C3" w:rsidRPr="00CC191C" w:rsidRDefault="00803A33" w:rsidP="00F6269C">
            <w:pPr>
              <w:rPr>
                <w:rFonts w:asciiTheme="majorHAnsi" w:hAnsiTheme="majorHAnsi"/>
                <w:bCs/>
                <w:sz w:val="20"/>
                <w:szCs w:val="20"/>
              </w:rPr>
            </w:pPr>
            <w:r>
              <w:rPr>
                <w:rFonts w:asciiTheme="majorHAnsi" w:hAnsiTheme="majorHAnsi"/>
                <w:bCs/>
                <w:sz w:val="20"/>
                <w:szCs w:val="20"/>
              </w:rPr>
              <w:t>Yes</w:t>
            </w:r>
          </w:p>
        </w:tc>
      </w:tr>
      <w:tr w:rsidR="00F621C3" w:rsidRPr="00CC191C"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Competence</w:t>
            </w:r>
            <w:r w:rsidRPr="00CC191C">
              <w:rPr>
                <w:rFonts w:ascii="Cambria" w:hAnsi="Cambria"/>
                <w:b/>
                <w:bCs/>
                <w:i/>
                <w:color w:val="FFFFFF" w:themeColor="background1"/>
                <w:sz w:val="20"/>
                <w:szCs w:val="20"/>
              </w:rPr>
              <w:t xml:space="preserve"> Ratione loci</w:t>
            </w:r>
            <w:r w:rsidRPr="00CC191C">
              <w:rPr>
                <w:rFonts w:ascii="Cambria" w:hAnsi="Cambria"/>
                <w:b/>
                <w:bCs/>
                <w:color w:val="FFFFFF" w:themeColor="background1"/>
                <w:sz w:val="20"/>
                <w:szCs w:val="20"/>
              </w:rPr>
              <w:t>:</w:t>
            </w:r>
          </w:p>
        </w:tc>
        <w:tc>
          <w:tcPr>
            <w:tcW w:w="5670" w:type="dxa"/>
            <w:vAlign w:val="center"/>
          </w:tcPr>
          <w:p w14:paraId="48257424" w14:textId="382F1174" w:rsidR="00F621C3" w:rsidRPr="00CC191C" w:rsidRDefault="00803A33" w:rsidP="00F6269C">
            <w:pPr>
              <w:rPr>
                <w:rFonts w:asciiTheme="majorHAnsi" w:hAnsiTheme="majorHAnsi"/>
                <w:bCs/>
                <w:sz w:val="20"/>
                <w:szCs w:val="20"/>
              </w:rPr>
            </w:pPr>
            <w:r>
              <w:rPr>
                <w:rFonts w:asciiTheme="majorHAnsi" w:hAnsiTheme="majorHAnsi"/>
                <w:bCs/>
                <w:sz w:val="20"/>
                <w:szCs w:val="20"/>
              </w:rPr>
              <w:t>Yes</w:t>
            </w:r>
          </w:p>
        </w:tc>
      </w:tr>
      <w:tr w:rsidR="00F621C3" w:rsidRPr="00CC191C"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Competence</w:t>
            </w:r>
            <w:r w:rsidRPr="00CC191C">
              <w:rPr>
                <w:rFonts w:ascii="Cambria" w:hAnsi="Cambria"/>
                <w:b/>
                <w:bCs/>
                <w:i/>
                <w:color w:val="FFFFFF" w:themeColor="background1"/>
                <w:sz w:val="20"/>
                <w:szCs w:val="20"/>
              </w:rPr>
              <w:t xml:space="preserve"> Ratione temporis</w:t>
            </w:r>
            <w:r w:rsidRPr="00CC191C">
              <w:rPr>
                <w:rFonts w:ascii="Cambria" w:hAnsi="Cambria"/>
                <w:b/>
                <w:bCs/>
                <w:color w:val="FFFFFF" w:themeColor="background1"/>
                <w:sz w:val="20"/>
                <w:szCs w:val="20"/>
              </w:rPr>
              <w:t>:</w:t>
            </w:r>
          </w:p>
        </w:tc>
        <w:tc>
          <w:tcPr>
            <w:tcW w:w="5670" w:type="dxa"/>
            <w:vAlign w:val="center"/>
          </w:tcPr>
          <w:p w14:paraId="74B3F783" w14:textId="00BD544E" w:rsidR="00F621C3" w:rsidRPr="00CC191C" w:rsidRDefault="00803A33" w:rsidP="00F6269C">
            <w:pPr>
              <w:rPr>
                <w:rFonts w:asciiTheme="majorHAnsi" w:hAnsiTheme="majorHAnsi"/>
                <w:bCs/>
                <w:sz w:val="20"/>
                <w:szCs w:val="20"/>
              </w:rPr>
            </w:pPr>
            <w:r>
              <w:rPr>
                <w:rFonts w:asciiTheme="majorHAnsi" w:hAnsiTheme="majorHAnsi"/>
                <w:bCs/>
                <w:sz w:val="20"/>
                <w:szCs w:val="20"/>
              </w:rPr>
              <w:t>Yes</w:t>
            </w:r>
          </w:p>
        </w:tc>
      </w:tr>
      <w:tr w:rsidR="00F621C3" w:rsidRPr="00CC191C"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Competence</w:t>
            </w:r>
            <w:r w:rsidRPr="00CC191C">
              <w:rPr>
                <w:rFonts w:ascii="Cambria" w:hAnsi="Cambria"/>
                <w:b/>
                <w:bCs/>
                <w:i/>
                <w:color w:val="FFFFFF" w:themeColor="background1"/>
                <w:sz w:val="20"/>
                <w:szCs w:val="20"/>
              </w:rPr>
              <w:t xml:space="preserve"> Ratione materiae</w:t>
            </w:r>
            <w:r w:rsidRPr="00CC191C">
              <w:rPr>
                <w:rFonts w:ascii="Cambria" w:hAnsi="Cambria"/>
                <w:b/>
                <w:bCs/>
                <w:color w:val="FFFFFF" w:themeColor="background1"/>
                <w:sz w:val="20"/>
                <w:szCs w:val="20"/>
              </w:rPr>
              <w:t>:</w:t>
            </w:r>
          </w:p>
        </w:tc>
        <w:tc>
          <w:tcPr>
            <w:tcW w:w="5670" w:type="dxa"/>
            <w:vAlign w:val="center"/>
          </w:tcPr>
          <w:p w14:paraId="64B3F199" w14:textId="17681F21" w:rsidR="00F621C3" w:rsidRPr="00CC191C" w:rsidRDefault="00803A33" w:rsidP="00F6269C">
            <w:pPr>
              <w:jc w:val="both"/>
              <w:rPr>
                <w:rFonts w:asciiTheme="majorHAnsi" w:hAnsiTheme="majorHAnsi"/>
                <w:bCs/>
                <w:sz w:val="20"/>
                <w:szCs w:val="20"/>
              </w:rPr>
            </w:pPr>
            <w:r>
              <w:rPr>
                <w:rFonts w:asciiTheme="majorHAnsi" w:hAnsiTheme="majorHAnsi"/>
                <w:bCs/>
                <w:sz w:val="20"/>
                <w:szCs w:val="20"/>
              </w:rPr>
              <w:t>Yes, American Convention (deposit of instrument made on July 31, 1973)</w:t>
            </w:r>
          </w:p>
        </w:tc>
      </w:tr>
    </w:tbl>
    <w:p w14:paraId="0408D4CD" w14:textId="54A61356" w:rsidR="00F621C3" w:rsidRPr="00CC191C" w:rsidRDefault="00F621C3" w:rsidP="00F621C3">
      <w:pPr>
        <w:spacing w:before="240" w:after="240"/>
        <w:ind w:firstLine="720"/>
        <w:jc w:val="both"/>
        <w:rPr>
          <w:rFonts w:asciiTheme="majorHAnsi" w:hAnsiTheme="majorHAnsi"/>
          <w:b/>
          <w:bCs/>
          <w:sz w:val="20"/>
          <w:szCs w:val="20"/>
        </w:rPr>
      </w:pPr>
      <w:r w:rsidRPr="00CC191C">
        <w:rPr>
          <w:rFonts w:asciiTheme="majorHAnsi" w:hAnsiTheme="majorHAnsi"/>
          <w:b/>
          <w:bCs/>
          <w:sz w:val="20"/>
          <w:szCs w:val="20"/>
        </w:rPr>
        <w:t xml:space="preserve">IV. </w:t>
      </w:r>
      <w:r w:rsidRPr="00CC191C">
        <w:rPr>
          <w:rFonts w:asciiTheme="majorHAnsi" w:hAnsiTheme="majorHAnsi"/>
          <w:b/>
          <w:bCs/>
          <w:sz w:val="20"/>
          <w:szCs w:val="20"/>
        </w:rPr>
        <w:tab/>
        <w:t xml:space="preserve">DUPLICATION OF PROCEDURES AND INTERNATIONAL </w:t>
      </w:r>
      <w:r w:rsidRPr="00CC191C">
        <w:rPr>
          <w:rFonts w:asciiTheme="majorHAnsi" w:hAnsiTheme="majorHAnsi"/>
          <w:b/>
          <w:bCs/>
          <w:i/>
          <w:sz w:val="20"/>
          <w:szCs w:val="20"/>
        </w:rPr>
        <w:t>RES JUDICATA</w:t>
      </w:r>
      <w:r w:rsidRPr="00CC191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191C"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 xml:space="preserve">Duplication of procedures and International </w:t>
            </w:r>
            <w:r w:rsidRPr="00CC191C">
              <w:rPr>
                <w:rFonts w:ascii="Cambria" w:hAnsi="Cambria"/>
                <w:b/>
                <w:bCs/>
                <w:i/>
                <w:color w:val="FFFFFF" w:themeColor="background1"/>
                <w:sz w:val="20"/>
                <w:szCs w:val="20"/>
              </w:rPr>
              <w:t>res judicata</w:t>
            </w:r>
            <w:r w:rsidRPr="00CC191C">
              <w:rPr>
                <w:rFonts w:ascii="Cambria" w:hAnsi="Cambria"/>
                <w:b/>
                <w:bCs/>
                <w:color w:val="FFFFFF" w:themeColor="background1"/>
                <w:sz w:val="20"/>
                <w:szCs w:val="20"/>
              </w:rPr>
              <w:t>:</w:t>
            </w:r>
          </w:p>
        </w:tc>
        <w:tc>
          <w:tcPr>
            <w:tcW w:w="5670" w:type="dxa"/>
            <w:vAlign w:val="center"/>
          </w:tcPr>
          <w:p w14:paraId="4773CD23" w14:textId="107EF428" w:rsidR="00F621C3" w:rsidRPr="00CC191C" w:rsidRDefault="00803A33" w:rsidP="00F6269C">
            <w:pPr>
              <w:jc w:val="both"/>
              <w:rPr>
                <w:rFonts w:ascii="Cambria" w:hAnsi="Cambria"/>
                <w:bCs/>
                <w:sz w:val="20"/>
                <w:szCs w:val="20"/>
              </w:rPr>
            </w:pPr>
            <w:r>
              <w:rPr>
                <w:rFonts w:ascii="Cambria" w:hAnsi="Cambria"/>
                <w:bCs/>
                <w:sz w:val="20"/>
                <w:szCs w:val="20"/>
              </w:rPr>
              <w:t>No</w:t>
            </w:r>
          </w:p>
        </w:tc>
      </w:tr>
      <w:tr w:rsidR="00F621C3" w:rsidRPr="00CC191C"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C191C" w:rsidRDefault="00F621C3" w:rsidP="00F6269C">
            <w:pPr>
              <w:jc w:val="center"/>
              <w:rPr>
                <w:rFonts w:ascii="Cambria" w:hAnsi="Cambria"/>
                <w:b/>
                <w:bCs/>
                <w:i/>
                <w:color w:val="FFFFFF" w:themeColor="background1"/>
                <w:sz w:val="20"/>
                <w:szCs w:val="20"/>
              </w:rPr>
            </w:pPr>
            <w:r w:rsidRPr="00CC191C">
              <w:rPr>
                <w:rFonts w:ascii="Cambria" w:hAnsi="Cambria"/>
                <w:b/>
                <w:bCs/>
                <w:color w:val="FFFFFF" w:themeColor="background1"/>
                <w:sz w:val="20"/>
                <w:szCs w:val="20"/>
              </w:rPr>
              <w:t>Rights declared admissible</w:t>
            </w:r>
          </w:p>
        </w:tc>
        <w:tc>
          <w:tcPr>
            <w:tcW w:w="5670" w:type="dxa"/>
            <w:vAlign w:val="center"/>
          </w:tcPr>
          <w:p w14:paraId="33BE4040" w14:textId="0F88D340" w:rsidR="00F621C3" w:rsidRPr="00CC191C" w:rsidRDefault="00803A33" w:rsidP="00F6269C">
            <w:pPr>
              <w:jc w:val="both"/>
              <w:rPr>
                <w:rFonts w:ascii="Cambria" w:hAnsi="Cambria"/>
                <w:bCs/>
                <w:sz w:val="20"/>
                <w:szCs w:val="20"/>
              </w:rPr>
            </w:pPr>
            <w:r>
              <w:rPr>
                <w:rFonts w:ascii="Cambria" w:hAnsi="Cambria"/>
                <w:bCs/>
                <w:sz w:val="20"/>
                <w:szCs w:val="20"/>
              </w:rPr>
              <w:t>Articles 4 (right to life), 5 (right to humane treatment), 8 (right to a fair trial), 25 (right to judicial protection) of the American Convention on Human Rights, in relation to its Article 1.1</w:t>
            </w:r>
          </w:p>
        </w:tc>
      </w:tr>
      <w:tr w:rsidR="00F621C3" w:rsidRPr="00CC191C"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1DBA9666" w:rsidR="00F621C3" w:rsidRPr="00CC191C" w:rsidRDefault="00F6269C" w:rsidP="00F6269C">
            <w:pPr>
              <w:rPr>
                <w:rFonts w:ascii="Cambria" w:hAnsi="Cambria"/>
                <w:bCs/>
                <w:sz w:val="20"/>
                <w:szCs w:val="20"/>
              </w:rPr>
            </w:pPr>
            <w:r>
              <w:rPr>
                <w:rFonts w:ascii="Cambria" w:hAnsi="Cambria"/>
                <w:bCs/>
                <w:sz w:val="20"/>
                <w:szCs w:val="20"/>
              </w:rPr>
              <w:t xml:space="preserve">Yes, exception in Article 46.2.c of the </w:t>
            </w:r>
            <w:r w:rsidR="001061EB">
              <w:rPr>
                <w:rFonts w:ascii="Cambria" w:hAnsi="Cambria"/>
                <w:bCs/>
                <w:sz w:val="20"/>
                <w:szCs w:val="20"/>
              </w:rPr>
              <w:t>I</w:t>
            </w:r>
            <w:r>
              <w:rPr>
                <w:rFonts w:ascii="Cambria" w:hAnsi="Cambria"/>
                <w:bCs/>
                <w:sz w:val="20"/>
                <w:szCs w:val="20"/>
              </w:rPr>
              <w:t>ACHR applicable</w:t>
            </w:r>
          </w:p>
          <w:p w14:paraId="432DC56B" w14:textId="77777777" w:rsidR="00F621C3" w:rsidRPr="00CC191C" w:rsidRDefault="00F621C3" w:rsidP="00F6269C">
            <w:pPr>
              <w:rPr>
                <w:rFonts w:ascii="Cambria" w:hAnsi="Cambria"/>
                <w:bCs/>
                <w:sz w:val="20"/>
                <w:szCs w:val="20"/>
              </w:rPr>
            </w:pPr>
          </w:p>
        </w:tc>
      </w:tr>
      <w:tr w:rsidR="00F621C3" w:rsidRPr="00CC191C"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C191C" w:rsidRDefault="00F621C3" w:rsidP="00F6269C">
            <w:pPr>
              <w:jc w:val="center"/>
              <w:rPr>
                <w:rFonts w:ascii="Cambria" w:hAnsi="Cambria"/>
                <w:b/>
                <w:bCs/>
                <w:color w:val="FFFFFF" w:themeColor="background1"/>
                <w:sz w:val="20"/>
                <w:szCs w:val="20"/>
              </w:rPr>
            </w:pPr>
            <w:r w:rsidRPr="00CC191C">
              <w:rPr>
                <w:rFonts w:ascii="Cambria" w:hAnsi="Cambria"/>
                <w:b/>
                <w:bCs/>
                <w:color w:val="FFFFFF" w:themeColor="background1"/>
                <w:sz w:val="20"/>
                <w:szCs w:val="20"/>
              </w:rPr>
              <w:t>Timeliness of the petition:</w:t>
            </w:r>
          </w:p>
        </w:tc>
        <w:tc>
          <w:tcPr>
            <w:tcW w:w="5670" w:type="dxa"/>
            <w:vAlign w:val="center"/>
          </w:tcPr>
          <w:p w14:paraId="6A26CCE9" w14:textId="182B9F7A" w:rsidR="00F621C3" w:rsidRPr="00CC191C" w:rsidRDefault="00F6269C" w:rsidP="00F6269C">
            <w:pPr>
              <w:rPr>
                <w:rFonts w:asciiTheme="majorHAnsi" w:hAnsiTheme="majorHAnsi"/>
                <w:bCs/>
                <w:sz w:val="20"/>
                <w:szCs w:val="20"/>
              </w:rPr>
            </w:pPr>
            <w:r>
              <w:rPr>
                <w:rFonts w:asciiTheme="majorHAnsi" w:hAnsiTheme="majorHAnsi"/>
                <w:bCs/>
                <w:sz w:val="20"/>
                <w:szCs w:val="20"/>
              </w:rPr>
              <w:t>Yes, in the terms of Section VI</w:t>
            </w:r>
          </w:p>
        </w:tc>
      </w:tr>
    </w:tbl>
    <w:p w14:paraId="629E2DE8" w14:textId="62D32F02" w:rsidR="00F621C3" w:rsidRPr="00CC191C" w:rsidRDefault="00F621C3" w:rsidP="00F621C3">
      <w:pPr>
        <w:spacing w:before="240" w:after="240"/>
        <w:ind w:firstLine="720"/>
        <w:jc w:val="both"/>
        <w:rPr>
          <w:rFonts w:asciiTheme="majorHAnsi" w:hAnsiTheme="majorHAnsi"/>
          <w:b/>
          <w:sz w:val="20"/>
          <w:szCs w:val="20"/>
        </w:rPr>
      </w:pPr>
      <w:r w:rsidRPr="00CC191C">
        <w:rPr>
          <w:rFonts w:asciiTheme="majorHAnsi" w:hAnsiTheme="majorHAnsi"/>
          <w:b/>
          <w:sz w:val="20"/>
          <w:szCs w:val="20"/>
        </w:rPr>
        <w:lastRenderedPageBreak/>
        <w:t xml:space="preserve">V. </w:t>
      </w:r>
      <w:r w:rsidRPr="00CC191C">
        <w:rPr>
          <w:rFonts w:asciiTheme="majorHAnsi" w:hAnsiTheme="majorHAnsi"/>
          <w:b/>
          <w:sz w:val="20"/>
          <w:szCs w:val="20"/>
        </w:rPr>
        <w:tab/>
        <w:t xml:space="preserve">FACTS </w:t>
      </w:r>
      <w:r w:rsidR="005816E5" w:rsidRPr="00CC191C">
        <w:rPr>
          <w:rFonts w:asciiTheme="majorHAnsi" w:hAnsiTheme="majorHAnsi"/>
          <w:b/>
          <w:sz w:val="20"/>
          <w:szCs w:val="20"/>
        </w:rPr>
        <w:t>ALLEGED</w:t>
      </w:r>
    </w:p>
    <w:p w14:paraId="6953F7A4" w14:textId="437BEEAD" w:rsidR="00F621C3" w:rsidRDefault="00F0521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5212">
        <w:rPr>
          <w:rFonts w:ascii="Cambria" w:hAnsi="Cambria"/>
          <w:sz w:val="20"/>
          <w:szCs w:val="20"/>
        </w:rPr>
        <w:t xml:space="preserve">The petitioner alleges that on October 21, 2000, Mr. Julio Alberto </w:t>
      </w:r>
      <w:proofErr w:type="spellStart"/>
      <w:r w:rsidRPr="00F05212">
        <w:rPr>
          <w:rFonts w:ascii="Cambria" w:hAnsi="Cambria"/>
          <w:sz w:val="20"/>
          <w:szCs w:val="20"/>
        </w:rPr>
        <w:t>Márquez</w:t>
      </w:r>
      <w:proofErr w:type="spellEnd"/>
      <w:r w:rsidRPr="00F05212">
        <w:rPr>
          <w:rFonts w:ascii="Cambria" w:hAnsi="Cambria"/>
          <w:sz w:val="20"/>
          <w:szCs w:val="20"/>
        </w:rPr>
        <w:t xml:space="preserve"> (hereinafter "the alleged victim" or "Mr. </w:t>
      </w:r>
      <w:proofErr w:type="spellStart"/>
      <w:r w:rsidRPr="00F05212">
        <w:rPr>
          <w:rFonts w:ascii="Cambria" w:hAnsi="Cambria"/>
          <w:sz w:val="20"/>
          <w:szCs w:val="20"/>
        </w:rPr>
        <w:t>Márquez</w:t>
      </w:r>
      <w:proofErr w:type="spellEnd"/>
      <w:r w:rsidRPr="00F05212">
        <w:rPr>
          <w:rFonts w:ascii="Cambria" w:hAnsi="Cambria"/>
          <w:sz w:val="20"/>
          <w:szCs w:val="20"/>
        </w:rPr>
        <w:t xml:space="preserve">") was murdered by a member of the National Police while </w:t>
      </w:r>
      <w:r w:rsidR="00AE5A55">
        <w:rPr>
          <w:rFonts w:ascii="Cambria" w:hAnsi="Cambria"/>
          <w:sz w:val="20"/>
          <w:szCs w:val="20"/>
        </w:rPr>
        <w:t>asleep</w:t>
      </w:r>
      <w:r w:rsidRPr="00F05212">
        <w:rPr>
          <w:rFonts w:ascii="Cambria" w:hAnsi="Cambria"/>
          <w:sz w:val="20"/>
          <w:szCs w:val="20"/>
        </w:rPr>
        <w:t xml:space="preserve"> on a </w:t>
      </w:r>
      <w:r w:rsidR="00AE5A55">
        <w:rPr>
          <w:rFonts w:ascii="Cambria" w:hAnsi="Cambria"/>
          <w:sz w:val="20"/>
          <w:szCs w:val="20"/>
        </w:rPr>
        <w:t>sidewalk near his home</w:t>
      </w:r>
      <w:r w:rsidRPr="00F05212">
        <w:rPr>
          <w:rFonts w:ascii="Cambria" w:hAnsi="Cambria"/>
          <w:sz w:val="20"/>
          <w:szCs w:val="20"/>
        </w:rPr>
        <w:t xml:space="preserve"> in the Municipality of Carmen de </w:t>
      </w:r>
      <w:proofErr w:type="spellStart"/>
      <w:r w:rsidRPr="00F05212">
        <w:rPr>
          <w:rFonts w:ascii="Cambria" w:hAnsi="Cambria"/>
          <w:sz w:val="20"/>
          <w:szCs w:val="20"/>
        </w:rPr>
        <w:t>Atrato</w:t>
      </w:r>
      <w:proofErr w:type="spellEnd"/>
      <w:r w:rsidR="00AE5A55">
        <w:rPr>
          <w:rFonts w:ascii="Cambria" w:hAnsi="Cambria"/>
          <w:sz w:val="20"/>
          <w:szCs w:val="20"/>
        </w:rPr>
        <w:t xml:space="preserve">, </w:t>
      </w:r>
      <w:r w:rsidRPr="00F05212">
        <w:rPr>
          <w:rFonts w:ascii="Cambria" w:hAnsi="Cambria"/>
          <w:sz w:val="20"/>
          <w:szCs w:val="20"/>
        </w:rPr>
        <w:t xml:space="preserve">Department of Chocó. </w:t>
      </w:r>
      <w:r w:rsidR="00AE5A55">
        <w:rPr>
          <w:rFonts w:ascii="Cambria" w:hAnsi="Cambria"/>
          <w:sz w:val="20"/>
          <w:szCs w:val="20"/>
        </w:rPr>
        <w:t>He</w:t>
      </w:r>
      <w:r w:rsidRPr="00F05212">
        <w:rPr>
          <w:rFonts w:ascii="Cambria" w:hAnsi="Cambria"/>
          <w:sz w:val="20"/>
          <w:szCs w:val="20"/>
        </w:rPr>
        <w:t xml:space="preserve"> indicates that at the time of the events the officer was </w:t>
      </w:r>
      <w:r w:rsidR="00AE5A55">
        <w:rPr>
          <w:rFonts w:ascii="Cambria" w:hAnsi="Cambria"/>
          <w:sz w:val="20"/>
          <w:szCs w:val="20"/>
        </w:rPr>
        <w:t>in uniform</w:t>
      </w:r>
      <w:r w:rsidRPr="00F05212">
        <w:rPr>
          <w:rFonts w:ascii="Cambria" w:hAnsi="Cambria"/>
          <w:sz w:val="20"/>
          <w:szCs w:val="20"/>
        </w:rPr>
        <w:t xml:space="preserve"> and </w:t>
      </w:r>
      <w:r w:rsidR="00D96442">
        <w:rPr>
          <w:rFonts w:ascii="Cambria" w:hAnsi="Cambria"/>
          <w:sz w:val="20"/>
          <w:szCs w:val="20"/>
        </w:rPr>
        <w:t>had</w:t>
      </w:r>
      <w:r w:rsidR="00AE5A55">
        <w:rPr>
          <w:rFonts w:ascii="Cambria" w:hAnsi="Cambria"/>
          <w:sz w:val="20"/>
          <w:szCs w:val="20"/>
        </w:rPr>
        <w:t xml:space="preserve"> an officially issued firearm.</w:t>
      </w:r>
      <w:r w:rsidRPr="00F05212">
        <w:rPr>
          <w:rFonts w:ascii="Cambria" w:hAnsi="Cambria"/>
          <w:sz w:val="20"/>
          <w:szCs w:val="20"/>
        </w:rPr>
        <w:t xml:space="preserve"> </w:t>
      </w:r>
      <w:r w:rsidR="00AE5A55">
        <w:rPr>
          <w:rFonts w:ascii="Cambria" w:hAnsi="Cambria"/>
          <w:sz w:val="20"/>
          <w:szCs w:val="20"/>
        </w:rPr>
        <w:t>He also indicates that</w:t>
      </w:r>
      <w:r w:rsidRPr="00F05212">
        <w:rPr>
          <w:rFonts w:ascii="Cambria" w:hAnsi="Cambria"/>
          <w:sz w:val="20"/>
          <w:szCs w:val="20"/>
        </w:rPr>
        <w:t xml:space="preserve"> after </w:t>
      </w:r>
      <w:proofErr w:type="spellStart"/>
      <w:r w:rsidRPr="00F05212">
        <w:rPr>
          <w:rFonts w:ascii="Cambria" w:hAnsi="Cambria"/>
          <w:sz w:val="20"/>
          <w:szCs w:val="20"/>
        </w:rPr>
        <w:t>extrajudicially</w:t>
      </w:r>
      <w:proofErr w:type="spellEnd"/>
      <w:r w:rsidRPr="00F05212">
        <w:rPr>
          <w:rFonts w:ascii="Cambria" w:hAnsi="Cambria"/>
          <w:sz w:val="20"/>
          <w:szCs w:val="20"/>
        </w:rPr>
        <w:t xml:space="preserve"> executing the alleged victim, </w:t>
      </w:r>
      <w:r w:rsidR="00AE5A55">
        <w:rPr>
          <w:rFonts w:ascii="Cambria" w:hAnsi="Cambria"/>
          <w:sz w:val="20"/>
          <w:szCs w:val="20"/>
        </w:rPr>
        <w:t>the officer</w:t>
      </w:r>
      <w:r w:rsidRPr="00F05212">
        <w:rPr>
          <w:rFonts w:ascii="Cambria" w:hAnsi="Cambria"/>
          <w:sz w:val="20"/>
          <w:szCs w:val="20"/>
        </w:rPr>
        <w:t xml:space="preserve"> tried to shoot a witness who </w:t>
      </w:r>
      <w:r w:rsidR="00AE5A55">
        <w:rPr>
          <w:rFonts w:ascii="Cambria" w:hAnsi="Cambria"/>
          <w:sz w:val="20"/>
          <w:szCs w:val="20"/>
        </w:rPr>
        <w:t>managed</w:t>
      </w:r>
      <w:r w:rsidRPr="00F05212">
        <w:rPr>
          <w:rFonts w:ascii="Cambria" w:hAnsi="Cambria"/>
          <w:sz w:val="20"/>
          <w:szCs w:val="20"/>
        </w:rPr>
        <w:t xml:space="preserve"> to flee the scene. He </w:t>
      </w:r>
      <w:r w:rsidR="00AE5A55">
        <w:rPr>
          <w:rFonts w:ascii="Cambria" w:hAnsi="Cambria"/>
          <w:sz w:val="20"/>
          <w:szCs w:val="20"/>
        </w:rPr>
        <w:t>maintains</w:t>
      </w:r>
      <w:r w:rsidRPr="00F05212">
        <w:rPr>
          <w:rFonts w:ascii="Cambria" w:hAnsi="Cambria"/>
          <w:sz w:val="20"/>
          <w:szCs w:val="20"/>
        </w:rPr>
        <w:t xml:space="preserve"> that </w:t>
      </w:r>
      <w:r w:rsidR="00AE5A55" w:rsidRPr="00F05212">
        <w:rPr>
          <w:rFonts w:ascii="Cambria" w:hAnsi="Cambria"/>
          <w:sz w:val="20"/>
          <w:szCs w:val="20"/>
        </w:rPr>
        <w:t xml:space="preserve">on several previous occasions </w:t>
      </w:r>
      <w:r w:rsidRPr="00F05212">
        <w:rPr>
          <w:rFonts w:ascii="Cambria" w:hAnsi="Cambria"/>
          <w:sz w:val="20"/>
          <w:szCs w:val="20"/>
        </w:rPr>
        <w:t xml:space="preserve">the National Police </w:t>
      </w:r>
      <w:r w:rsidR="00AE5A55">
        <w:rPr>
          <w:rFonts w:ascii="Cambria" w:hAnsi="Cambria"/>
          <w:sz w:val="20"/>
          <w:szCs w:val="20"/>
        </w:rPr>
        <w:t xml:space="preserve">officer </w:t>
      </w:r>
      <w:r w:rsidRPr="00F05212">
        <w:rPr>
          <w:rFonts w:ascii="Cambria" w:hAnsi="Cambria"/>
          <w:sz w:val="20"/>
          <w:szCs w:val="20"/>
        </w:rPr>
        <w:t xml:space="preserve">who murdered the alleged victim had </w:t>
      </w:r>
      <w:r w:rsidR="00AE5A55">
        <w:rPr>
          <w:rFonts w:ascii="Cambria" w:hAnsi="Cambria"/>
          <w:sz w:val="20"/>
          <w:szCs w:val="20"/>
        </w:rPr>
        <w:t>detained</w:t>
      </w:r>
      <w:r w:rsidRPr="00F05212">
        <w:rPr>
          <w:rFonts w:ascii="Cambria" w:hAnsi="Cambria"/>
          <w:sz w:val="20"/>
          <w:szCs w:val="20"/>
        </w:rPr>
        <w:t xml:space="preserve"> and threatened </w:t>
      </w:r>
      <w:r w:rsidR="002C3B20">
        <w:rPr>
          <w:rFonts w:ascii="Cambria" w:hAnsi="Cambria"/>
          <w:sz w:val="20"/>
          <w:szCs w:val="20"/>
        </w:rPr>
        <w:t xml:space="preserve">him because he was identified </w:t>
      </w:r>
      <w:r w:rsidRPr="00F05212">
        <w:rPr>
          <w:rFonts w:ascii="Cambria" w:hAnsi="Cambria"/>
          <w:sz w:val="20"/>
          <w:szCs w:val="20"/>
        </w:rPr>
        <w:t>as a marijuana user</w:t>
      </w:r>
      <w:r w:rsidR="002C3B20">
        <w:rPr>
          <w:rFonts w:ascii="Cambria" w:hAnsi="Cambria"/>
          <w:sz w:val="20"/>
          <w:szCs w:val="20"/>
        </w:rPr>
        <w:t>,</w:t>
      </w:r>
      <w:r w:rsidRPr="00F05212">
        <w:rPr>
          <w:rFonts w:ascii="Cambria" w:hAnsi="Cambria"/>
          <w:sz w:val="20"/>
          <w:szCs w:val="20"/>
        </w:rPr>
        <w:t xml:space="preserve"> and that several residents </w:t>
      </w:r>
      <w:r w:rsidR="00AE5A55">
        <w:rPr>
          <w:rFonts w:ascii="Cambria" w:hAnsi="Cambria"/>
          <w:sz w:val="20"/>
          <w:szCs w:val="20"/>
        </w:rPr>
        <w:t>knew</w:t>
      </w:r>
      <w:r w:rsidRPr="00F05212">
        <w:rPr>
          <w:rFonts w:ascii="Cambria" w:hAnsi="Cambria"/>
          <w:sz w:val="20"/>
          <w:szCs w:val="20"/>
        </w:rPr>
        <w:t xml:space="preserve"> of these threats. </w:t>
      </w:r>
      <w:r w:rsidR="00D336A1">
        <w:rPr>
          <w:rFonts w:ascii="Cambria" w:hAnsi="Cambria"/>
          <w:sz w:val="20"/>
          <w:szCs w:val="20"/>
        </w:rPr>
        <w:t>He argues</w:t>
      </w:r>
      <w:r w:rsidRPr="00F05212">
        <w:rPr>
          <w:rFonts w:ascii="Cambria" w:hAnsi="Cambria"/>
          <w:sz w:val="20"/>
          <w:szCs w:val="20"/>
        </w:rPr>
        <w:t xml:space="preserve"> that the State has </w:t>
      </w:r>
      <w:r w:rsidR="00D336A1">
        <w:rPr>
          <w:rFonts w:ascii="Cambria" w:hAnsi="Cambria"/>
          <w:sz w:val="20"/>
          <w:szCs w:val="20"/>
        </w:rPr>
        <w:t>failed to punish</w:t>
      </w:r>
      <w:r w:rsidRPr="00F05212">
        <w:rPr>
          <w:rFonts w:ascii="Cambria" w:hAnsi="Cambria"/>
          <w:sz w:val="20"/>
          <w:szCs w:val="20"/>
        </w:rPr>
        <w:t xml:space="preserve"> those responsible</w:t>
      </w:r>
      <w:r w:rsidR="00D336A1">
        <w:rPr>
          <w:rFonts w:ascii="Cambria" w:hAnsi="Cambria"/>
          <w:sz w:val="20"/>
          <w:szCs w:val="20"/>
        </w:rPr>
        <w:t>,</w:t>
      </w:r>
      <w:r w:rsidRPr="00F05212">
        <w:rPr>
          <w:rFonts w:ascii="Cambria" w:hAnsi="Cambria"/>
          <w:sz w:val="20"/>
          <w:szCs w:val="20"/>
        </w:rPr>
        <w:t xml:space="preserve"> </w:t>
      </w:r>
      <w:r w:rsidR="00D336A1">
        <w:rPr>
          <w:rFonts w:ascii="Cambria" w:hAnsi="Cambria"/>
          <w:sz w:val="20"/>
          <w:szCs w:val="20"/>
        </w:rPr>
        <w:t>to clarify the events or to provide reparations for</w:t>
      </w:r>
      <w:r w:rsidRPr="00F05212">
        <w:rPr>
          <w:rFonts w:ascii="Cambria" w:hAnsi="Cambria"/>
          <w:sz w:val="20"/>
          <w:szCs w:val="20"/>
        </w:rPr>
        <w:t xml:space="preserve"> the relatives of the alleged victim, who have also suffered reprisals and threats after the execution. </w:t>
      </w:r>
      <w:r w:rsidR="00D336A1">
        <w:rPr>
          <w:rFonts w:ascii="Cambria" w:hAnsi="Cambria"/>
          <w:sz w:val="20"/>
          <w:szCs w:val="20"/>
        </w:rPr>
        <w:t>He</w:t>
      </w:r>
      <w:r w:rsidRPr="00F05212">
        <w:rPr>
          <w:rFonts w:ascii="Cambria" w:hAnsi="Cambria"/>
          <w:sz w:val="20"/>
          <w:szCs w:val="20"/>
        </w:rPr>
        <w:t xml:space="preserve"> argues that the alleged victim</w:t>
      </w:r>
      <w:r w:rsidR="00D336A1">
        <w:rPr>
          <w:rFonts w:ascii="Cambria" w:hAnsi="Cambria"/>
          <w:sz w:val="20"/>
          <w:szCs w:val="20"/>
        </w:rPr>
        <w:t>’s death</w:t>
      </w:r>
      <w:r w:rsidRPr="00F05212">
        <w:rPr>
          <w:rFonts w:ascii="Cambria" w:hAnsi="Cambria"/>
          <w:sz w:val="20"/>
          <w:szCs w:val="20"/>
        </w:rPr>
        <w:t xml:space="preserve"> occurred as a result of the excessive and disproportionate use of force</w:t>
      </w:r>
      <w:r>
        <w:rPr>
          <w:rFonts w:ascii="Cambria" w:hAnsi="Cambria"/>
          <w:sz w:val="20"/>
          <w:szCs w:val="20"/>
        </w:rPr>
        <w:t>.</w:t>
      </w:r>
    </w:p>
    <w:p w14:paraId="5ADAB871" w14:textId="32C38EA4" w:rsidR="00860949" w:rsidRDefault="00F0521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5212">
        <w:rPr>
          <w:rFonts w:ascii="Cambria" w:hAnsi="Cambria"/>
          <w:sz w:val="20"/>
          <w:szCs w:val="20"/>
        </w:rPr>
        <w:t xml:space="preserve">In this regard, the petitioner </w:t>
      </w:r>
      <w:r w:rsidR="00556B51">
        <w:rPr>
          <w:rFonts w:ascii="Cambria" w:hAnsi="Cambria"/>
          <w:sz w:val="20"/>
          <w:szCs w:val="20"/>
        </w:rPr>
        <w:t>points out</w:t>
      </w:r>
      <w:r w:rsidRPr="00F05212">
        <w:rPr>
          <w:rFonts w:ascii="Cambria" w:hAnsi="Cambria"/>
          <w:sz w:val="20"/>
          <w:szCs w:val="20"/>
        </w:rPr>
        <w:t xml:space="preserve"> that the First </w:t>
      </w:r>
      <w:r w:rsidR="00B14724">
        <w:rPr>
          <w:rFonts w:ascii="Cambria" w:hAnsi="Cambria"/>
          <w:sz w:val="20"/>
          <w:szCs w:val="20"/>
        </w:rPr>
        <w:t xml:space="preserve">Homicide </w:t>
      </w:r>
      <w:r w:rsidRPr="00F05212">
        <w:rPr>
          <w:rFonts w:ascii="Cambria" w:hAnsi="Cambria"/>
          <w:sz w:val="20"/>
          <w:szCs w:val="20"/>
        </w:rPr>
        <w:t xml:space="preserve">Prosecutor's Office </w:t>
      </w:r>
      <w:r w:rsidR="00556B51">
        <w:rPr>
          <w:rFonts w:ascii="Cambria" w:hAnsi="Cambria"/>
          <w:sz w:val="20"/>
          <w:szCs w:val="20"/>
        </w:rPr>
        <w:t>de</w:t>
      </w:r>
      <w:r w:rsidRPr="00F05212">
        <w:rPr>
          <w:rFonts w:ascii="Cambria" w:hAnsi="Cambria"/>
          <w:sz w:val="20"/>
          <w:szCs w:val="20"/>
        </w:rPr>
        <w:t xml:space="preserve"> </w:t>
      </w:r>
      <w:proofErr w:type="spellStart"/>
      <w:r w:rsidRPr="00F05212">
        <w:rPr>
          <w:rFonts w:ascii="Cambria" w:hAnsi="Cambria"/>
          <w:sz w:val="20"/>
          <w:szCs w:val="20"/>
        </w:rPr>
        <w:t>Quibdó</w:t>
      </w:r>
      <w:proofErr w:type="spellEnd"/>
      <w:r w:rsidRPr="00F05212">
        <w:rPr>
          <w:rFonts w:ascii="Cambria" w:hAnsi="Cambria"/>
          <w:sz w:val="20"/>
          <w:szCs w:val="20"/>
        </w:rPr>
        <w:t xml:space="preserve"> initiated an investigation on November 16, 2000</w:t>
      </w:r>
      <w:r w:rsidR="00B14724">
        <w:rPr>
          <w:rFonts w:ascii="Cambria" w:hAnsi="Cambria"/>
          <w:sz w:val="20"/>
          <w:szCs w:val="20"/>
        </w:rPr>
        <w:t>,</w:t>
      </w:r>
      <w:r w:rsidRPr="00F05212">
        <w:rPr>
          <w:rFonts w:ascii="Cambria" w:hAnsi="Cambria"/>
          <w:sz w:val="20"/>
          <w:szCs w:val="20"/>
        </w:rPr>
        <w:t xml:space="preserve"> and that on March 18, 2002, </w:t>
      </w:r>
      <w:r w:rsidR="00556B51">
        <w:rPr>
          <w:rFonts w:ascii="Cambria" w:hAnsi="Cambria"/>
          <w:sz w:val="20"/>
          <w:szCs w:val="20"/>
        </w:rPr>
        <w:t xml:space="preserve">ordered a criminal investigation </w:t>
      </w:r>
      <w:r w:rsidRPr="00F05212">
        <w:rPr>
          <w:rFonts w:ascii="Cambria" w:hAnsi="Cambria"/>
          <w:sz w:val="20"/>
          <w:szCs w:val="20"/>
        </w:rPr>
        <w:t xml:space="preserve">against Juan Guillermo Pérez </w:t>
      </w:r>
      <w:proofErr w:type="spellStart"/>
      <w:r w:rsidRPr="00F05212">
        <w:rPr>
          <w:rFonts w:ascii="Cambria" w:hAnsi="Cambria"/>
          <w:sz w:val="20"/>
          <w:szCs w:val="20"/>
        </w:rPr>
        <w:t>Castañeda</w:t>
      </w:r>
      <w:proofErr w:type="spellEnd"/>
      <w:r w:rsidRPr="00F05212">
        <w:rPr>
          <w:rFonts w:ascii="Cambria" w:hAnsi="Cambria"/>
          <w:sz w:val="20"/>
          <w:szCs w:val="20"/>
        </w:rPr>
        <w:t xml:space="preserve">, a </w:t>
      </w:r>
      <w:r w:rsidR="00556B51">
        <w:rPr>
          <w:rFonts w:ascii="Cambria" w:hAnsi="Cambria"/>
          <w:sz w:val="20"/>
          <w:szCs w:val="20"/>
        </w:rPr>
        <w:t>National Police officer</w:t>
      </w:r>
      <w:r w:rsidRPr="00F05212">
        <w:rPr>
          <w:rFonts w:ascii="Cambria" w:hAnsi="Cambria"/>
          <w:sz w:val="20"/>
          <w:szCs w:val="20"/>
        </w:rPr>
        <w:t xml:space="preserve"> accused of the death of the alleged victim. However, </w:t>
      </w:r>
      <w:r w:rsidR="00556B51">
        <w:rPr>
          <w:rFonts w:ascii="Cambria" w:hAnsi="Cambria"/>
          <w:sz w:val="20"/>
          <w:szCs w:val="20"/>
        </w:rPr>
        <w:t>in a</w:t>
      </w:r>
      <w:r w:rsidRPr="00F05212">
        <w:rPr>
          <w:rFonts w:ascii="Cambria" w:hAnsi="Cambria"/>
          <w:sz w:val="20"/>
          <w:szCs w:val="20"/>
        </w:rPr>
        <w:t xml:space="preserve"> June 30, 2003,</w:t>
      </w:r>
      <w:r w:rsidR="00556B51">
        <w:rPr>
          <w:rFonts w:ascii="Cambria" w:hAnsi="Cambria"/>
          <w:sz w:val="20"/>
          <w:szCs w:val="20"/>
        </w:rPr>
        <w:t xml:space="preserve"> resolution,</w:t>
      </w:r>
      <w:r w:rsidRPr="00F05212">
        <w:rPr>
          <w:rFonts w:ascii="Cambria" w:hAnsi="Cambria"/>
          <w:sz w:val="20"/>
          <w:szCs w:val="20"/>
        </w:rPr>
        <w:t xml:space="preserve"> the Prosecutor in charge ordered the closure of the investigation </w:t>
      </w:r>
      <w:r w:rsidR="0047099B">
        <w:rPr>
          <w:rFonts w:ascii="Cambria" w:hAnsi="Cambria"/>
          <w:sz w:val="20"/>
          <w:szCs w:val="20"/>
        </w:rPr>
        <w:t>after submission of the evidence</w:t>
      </w:r>
      <w:r w:rsidRPr="00F05212">
        <w:rPr>
          <w:rFonts w:ascii="Cambria" w:hAnsi="Cambria"/>
          <w:sz w:val="20"/>
          <w:szCs w:val="20"/>
        </w:rPr>
        <w:t>.</w:t>
      </w:r>
      <w:r>
        <w:rPr>
          <w:rStyle w:val="FootnoteReference"/>
          <w:rFonts w:ascii="Cambria" w:hAnsi="Cambria"/>
          <w:sz w:val="20"/>
          <w:szCs w:val="20"/>
          <w:lang w:val="es-ES"/>
        </w:rPr>
        <w:footnoteReference w:id="6"/>
      </w:r>
      <w:r w:rsidRPr="00F05212">
        <w:rPr>
          <w:rFonts w:ascii="Cambria" w:hAnsi="Cambria"/>
          <w:sz w:val="20"/>
          <w:szCs w:val="20"/>
        </w:rPr>
        <w:t xml:space="preserve"> On December 2, 2004, a</w:t>
      </w:r>
      <w:r w:rsidR="00B14724">
        <w:rPr>
          <w:rFonts w:ascii="Cambria" w:hAnsi="Cambria"/>
          <w:sz w:val="20"/>
          <w:szCs w:val="20"/>
        </w:rPr>
        <w:t xml:space="preserve"> resolution closing the investigation against the i</w:t>
      </w:r>
      <w:r w:rsidR="004F6363">
        <w:rPr>
          <w:rFonts w:ascii="Cambria" w:hAnsi="Cambria"/>
          <w:sz w:val="20"/>
          <w:szCs w:val="20"/>
        </w:rPr>
        <w:t xml:space="preserve">ndividual involved was issued; </w:t>
      </w:r>
      <w:r w:rsidR="00B14724">
        <w:rPr>
          <w:rFonts w:ascii="Cambria" w:hAnsi="Cambria"/>
          <w:sz w:val="20"/>
          <w:szCs w:val="20"/>
        </w:rPr>
        <w:t xml:space="preserve">as well as </w:t>
      </w:r>
      <w:r w:rsidR="00CD22F6">
        <w:rPr>
          <w:rFonts w:ascii="Cambria" w:hAnsi="Cambria"/>
          <w:sz w:val="20"/>
          <w:szCs w:val="20"/>
        </w:rPr>
        <w:t xml:space="preserve">an order to cancel items of evidence against him, and to archive his case file </w:t>
      </w:r>
      <w:r w:rsidRPr="00F05212">
        <w:rPr>
          <w:rFonts w:ascii="Cambria" w:hAnsi="Cambria"/>
          <w:sz w:val="20"/>
          <w:szCs w:val="20"/>
        </w:rPr>
        <w:t>on December 22, 2004.</w:t>
      </w:r>
      <w:r>
        <w:rPr>
          <w:rStyle w:val="FootnoteReference"/>
          <w:rFonts w:ascii="Cambria" w:hAnsi="Cambria"/>
          <w:sz w:val="20"/>
          <w:szCs w:val="20"/>
          <w:lang w:val="es-ES"/>
        </w:rPr>
        <w:footnoteReference w:id="7"/>
      </w:r>
      <w:r w:rsidRPr="00F05212">
        <w:rPr>
          <w:rFonts w:ascii="Cambria" w:hAnsi="Cambria"/>
          <w:sz w:val="20"/>
          <w:szCs w:val="20"/>
        </w:rPr>
        <w:t xml:space="preserve"> On the other hand, Criminal Military Court 135 </w:t>
      </w:r>
      <w:r w:rsidR="00201328">
        <w:rPr>
          <w:rFonts w:ascii="Cambria" w:hAnsi="Cambria"/>
          <w:sz w:val="20"/>
          <w:szCs w:val="20"/>
        </w:rPr>
        <w:t>commenced</w:t>
      </w:r>
      <w:r w:rsidRPr="00F05212">
        <w:rPr>
          <w:rFonts w:ascii="Cambria" w:hAnsi="Cambria"/>
          <w:sz w:val="20"/>
          <w:szCs w:val="20"/>
        </w:rPr>
        <w:t xml:space="preserve"> an investigation but </w:t>
      </w:r>
      <w:r w:rsidR="00201328">
        <w:rPr>
          <w:rFonts w:ascii="Cambria" w:hAnsi="Cambria"/>
          <w:sz w:val="20"/>
          <w:szCs w:val="20"/>
        </w:rPr>
        <w:t>remitted</w:t>
      </w:r>
      <w:r w:rsidRPr="00F05212">
        <w:rPr>
          <w:rFonts w:ascii="Cambria" w:hAnsi="Cambria"/>
          <w:sz w:val="20"/>
          <w:szCs w:val="20"/>
        </w:rPr>
        <w:t xml:space="preserve"> </w:t>
      </w:r>
      <w:r w:rsidR="00201328">
        <w:rPr>
          <w:rFonts w:ascii="Cambria" w:hAnsi="Cambria"/>
          <w:sz w:val="20"/>
          <w:szCs w:val="20"/>
        </w:rPr>
        <w:t>the records</w:t>
      </w:r>
      <w:r w:rsidRPr="00F05212">
        <w:rPr>
          <w:rFonts w:ascii="Cambria" w:hAnsi="Cambria"/>
          <w:sz w:val="20"/>
          <w:szCs w:val="20"/>
        </w:rPr>
        <w:t xml:space="preserve"> to the ordinary criminal jurisdiction</w:t>
      </w:r>
      <w:r>
        <w:rPr>
          <w:rFonts w:ascii="Cambria" w:hAnsi="Cambria"/>
          <w:sz w:val="20"/>
          <w:szCs w:val="20"/>
        </w:rPr>
        <w:t>.</w:t>
      </w:r>
    </w:p>
    <w:p w14:paraId="022DFEED" w14:textId="370B4F90" w:rsidR="001B33D8" w:rsidRPr="00525048" w:rsidRDefault="00FC6C69" w:rsidP="005250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B33D8">
        <w:rPr>
          <w:rFonts w:ascii="Cambria" w:hAnsi="Cambria"/>
          <w:sz w:val="20"/>
          <w:szCs w:val="20"/>
        </w:rPr>
        <w:t>With respect to</w:t>
      </w:r>
      <w:r w:rsidR="00F05212" w:rsidRPr="001B33D8">
        <w:rPr>
          <w:rFonts w:ascii="Cambria" w:hAnsi="Cambria"/>
          <w:sz w:val="20"/>
          <w:szCs w:val="20"/>
        </w:rPr>
        <w:t xml:space="preserve"> the disciplinary proceedings, the Internal Disciplinary </w:t>
      </w:r>
      <w:r w:rsidR="001B33D8" w:rsidRPr="001B33D8">
        <w:rPr>
          <w:rFonts w:ascii="Cambria" w:hAnsi="Cambria"/>
          <w:sz w:val="20"/>
          <w:szCs w:val="20"/>
        </w:rPr>
        <w:t>Control</w:t>
      </w:r>
      <w:r w:rsidR="00F05212" w:rsidRPr="001B33D8">
        <w:rPr>
          <w:rFonts w:ascii="Cambria" w:hAnsi="Cambria"/>
          <w:sz w:val="20"/>
          <w:szCs w:val="20"/>
        </w:rPr>
        <w:t xml:space="preserve"> Group of the Chocó Police Department initiated a preliminary investigation against the </w:t>
      </w:r>
      <w:r w:rsidR="001B33D8" w:rsidRPr="001B33D8">
        <w:rPr>
          <w:rFonts w:ascii="Cambria" w:hAnsi="Cambria"/>
          <w:sz w:val="20"/>
          <w:szCs w:val="20"/>
        </w:rPr>
        <w:t>police officer</w:t>
      </w:r>
      <w:r w:rsidR="00F05212" w:rsidRPr="001B33D8">
        <w:rPr>
          <w:rFonts w:ascii="Cambria" w:hAnsi="Cambria"/>
          <w:sz w:val="20"/>
          <w:szCs w:val="20"/>
        </w:rPr>
        <w:t xml:space="preserve"> allegedly </w:t>
      </w:r>
      <w:r w:rsidR="001B33D8" w:rsidRPr="001B33D8">
        <w:rPr>
          <w:rFonts w:ascii="Cambria" w:hAnsi="Cambria"/>
          <w:sz w:val="20"/>
          <w:szCs w:val="20"/>
        </w:rPr>
        <w:t>involved</w:t>
      </w:r>
      <w:r w:rsidR="00F05212" w:rsidRPr="001B33D8">
        <w:rPr>
          <w:rFonts w:ascii="Cambria" w:hAnsi="Cambria"/>
          <w:sz w:val="20"/>
          <w:szCs w:val="20"/>
        </w:rPr>
        <w:t xml:space="preserve"> in the death of the alleged victim. However, </w:t>
      </w:r>
      <w:r w:rsidR="00B14724">
        <w:rPr>
          <w:rFonts w:ascii="Cambria" w:hAnsi="Cambria"/>
          <w:sz w:val="20"/>
          <w:szCs w:val="20"/>
        </w:rPr>
        <w:t xml:space="preserve">by a </w:t>
      </w:r>
      <w:r w:rsidR="00F05212" w:rsidRPr="001B33D8">
        <w:rPr>
          <w:rFonts w:ascii="Cambria" w:hAnsi="Cambria"/>
          <w:sz w:val="20"/>
          <w:szCs w:val="20"/>
        </w:rPr>
        <w:t xml:space="preserve">decision of June 8, 2003, </w:t>
      </w:r>
      <w:r w:rsidR="001B33D8" w:rsidRPr="001B33D8">
        <w:rPr>
          <w:rFonts w:ascii="Cambria" w:hAnsi="Cambria"/>
          <w:sz w:val="20"/>
          <w:szCs w:val="20"/>
        </w:rPr>
        <w:t>it</w:t>
      </w:r>
      <w:r w:rsidR="00F05212" w:rsidRPr="001B33D8">
        <w:rPr>
          <w:rFonts w:ascii="Cambria" w:hAnsi="Cambria"/>
          <w:sz w:val="20"/>
          <w:szCs w:val="20"/>
        </w:rPr>
        <w:t xml:space="preserve"> decided to </w:t>
      </w:r>
      <w:r w:rsidR="001B33D8" w:rsidRPr="001B33D8">
        <w:rPr>
          <w:rFonts w:ascii="Cambria" w:hAnsi="Cambria"/>
          <w:sz w:val="20"/>
          <w:szCs w:val="20"/>
        </w:rPr>
        <w:t>archive</w:t>
      </w:r>
      <w:r w:rsidR="00F05212" w:rsidRPr="001B33D8">
        <w:rPr>
          <w:rFonts w:ascii="Cambria" w:hAnsi="Cambria"/>
          <w:sz w:val="20"/>
          <w:szCs w:val="20"/>
        </w:rPr>
        <w:t xml:space="preserve"> the </w:t>
      </w:r>
      <w:r w:rsidR="00B14724">
        <w:rPr>
          <w:rFonts w:ascii="Cambria" w:hAnsi="Cambria"/>
          <w:sz w:val="20"/>
          <w:szCs w:val="20"/>
        </w:rPr>
        <w:t>investigation</w:t>
      </w:r>
      <w:r w:rsidR="00F05212" w:rsidRPr="001B33D8">
        <w:rPr>
          <w:rFonts w:ascii="Cambria" w:hAnsi="Cambria"/>
          <w:sz w:val="20"/>
          <w:szCs w:val="20"/>
        </w:rPr>
        <w:t xml:space="preserve"> </w:t>
      </w:r>
      <w:r w:rsidR="001B33D8" w:rsidRPr="001B33D8">
        <w:rPr>
          <w:rFonts w:ascii="Cambria" w:hAnsi="Cambria"/>
          <w:sz w:val="20"/>
          <w:szCs w:val="20"/>
        </w:rPr>
        <w:t>due to a lack of evidence of cu</w:t>
      </w:r>
      <w:r w:rsidR="001B33D8">
        <w:rPr>
          <w:rFonts w:ascii="Cambria" w:hAnsi="Cambria"/>
          <w:sz w:val="20"/>
          <w:szCs w:val="20"/>
        </w:rPr>
        <w:t>l</w:t>
      </w:r>
      <w:r w:rsidR="001B33D8" w:rsidRPr="001B33D8">
        <w:rPr>
          <w:rFonts w:ascii="Cambria" w:hAnsi="Cambria"/>
          <w:sz w:val="20"/>
          <w:szCs w:val="20"/>
        </w:rPr>
        <w:t>pability</w:t>
      </w:r>
      <w:r w:rsidR="001B33D8" w:rsidRPr="00525048">
        <w:rPr>
          <w:rFonts w:ascii="Cambria" w:hAnsi="Cambria"/>
          <w:sz w:val="20"/>
          <w:szCs w:val="20"/>
        </w:rPr>
        <w:t>.</w:t>
      </w:r>
      <w:r w:rsidR="00F05212" w:rsidRPr="00525048">
        <w:rPr>
          <w:rFonts w:ascii="Cambria" w:hAnsi="Cambria"/>
          <w:sz w:val="20"/>
          <w:szCs w:val="20"/>
        </w:rPr>
        <w:t xml:space="preserve"> In relation to the </w:t>
      </w:r>
      <w:r w:rsidR="001B33D8" w:rsidRPr="00525048">
        <w:rPr>
          <w:rFonts w:ascii="Cambria" w:hAnsi="Cambria"/>
          <w:sz w:val="20"/>
          <w:szCs w:val="20"/>
        </w:rPr>
        <w:t>contentious administrative proceedings</w:t>
      </w:r>
      <w:r w:rsidR="00F05212" w:rsidRPr="00525048">
        <w:rPr>
          <w:rFonts w:ascii="Cambria" w:hAnsi="Cambria"/>
          <w:sz w:val="20"/>
          <w:szCs w:val="20"/>
        </w:rPr>
        <w:t xml:space="preserve">, </w:t>
      </w:r>
      <w:r w:rsidR="001B33D8" w:rsidRPr="00525048">
        <w:rPr>
          <w:rFonts w:ascii="Cambria" w:hAnsi="Cambria"/>
          <w:sz w:val="20"/>
          <w:szCs w:val="20"/>
        </w:rPr>
        <w:t>the petitioner argues</w:t>
      </w:r>
      <w:r w:rsidR="00C96E63" w:rsidRPr="00525048">
        <w:rPr>
          <w:rFonts w:ascii="Cambria" w:hAnsi="Cambria"/>
          <w:sz w:val="20"/>
          <w:szCs w:val="20"/>
        </w:rPr>
        <w:t xml:space="preserve"> in his last response to the IACHR</w:t>
      </w:r>
      <w:r w:rsidR="00F05212" w:rsidRPr="00525048">
        <w:rPr>
          <w:rFonts w:ascii="Cambria" w:hAnsi="Cambria"/>
          <w:sz w:val="20"/>
          <w:szCs w:val="20"/>
        </w:rPr>
        <w:t xml:space="preserve"> an unjustified delay on the part of the </w:t>
      </w:r>
      <w:r w:rsidR="001B33D8" w:rsidRPr="00525048">
        <w:rPr>
          <w:rFonts w:ascii="Cambria" w:hAnsi="Cambria"/>
          <w:sz w:val="20"/>
          <w:szCs w:val="20"/>
        </w:rPr>
        <w:t>Council of State</w:t>
      </w:r>
      <w:r w:rsidR="00F05212" w:rsidRPr="00525048">
        <w:rPr>
          <w:rFonts w:ascii="Cambria" w:hAnsi="Cambria"/>
          <w:sz w:val="20"/>
          <w:szCs w:val="20"/>
        </w:rPr>
        <w:t xml:space="preserve"> </w:t>
      </w:r>
      <w:r w:rsidR="001B33D8" w:rsidRPr="00525048">
        <w:rPr>
          <w:rFonts w:ascii="Cambria" w:hAnsi="Cambria"/>
          <w:sz w:val="20"/>
          <w:szCs w:val="20"/>
        </w:rPr>
        <w:t>to issue a decision in the appeal motion filed against the judgment denying his claims.</w:t>
      </w:r>
    </w:p>
    <w:p w14:paraId="1C52002B" w14:textId="5FBC6759" w:rsidR="00860949" w:rsidRPr="001B33D8" w:rsidRDefault="00FA080A" w:rsidP="008741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roofErr w:type="spellStart"/>
      <w:r w:rsidRPr="00C96E63">
        <w:rPr>
          <w:rFonts w:ascii="Cambria" w:hAnsi="Cambria"/>
          <w:sz w:val="20"/>
          <w:szCs w:val="20"/>
          <w:lang w:val="es-AR"/>
        </w:rPr>
        <w:t>For</w:t>
      </w:r>
      <w:proofErr w:type="spellEnd"/>
      <w:r w:rsidRPr="00C96E63">
        <w:rPr>
          <w:rFonts w:ascii="Cambria" w:hAnsi="Cambria"/>
          <w:sz w:val="20"/>
          <w:szCs w:val="20"/>
          <w:lang w:val="es-AR"/>
        </w:rPr>
        <w:t xml:space="preserve"> </w:t>
      </w:r>
      <w:proofErr w:type="spellStart"/>
      <w:r w:rsidRPr="00C96E63">
        <w:rPr>
          <w:rFonts w:ascii="Cambria" w:hAnsi="Cambria"/>
          <w:sz w:val="20"/>
          <w:szCs w:val="20"/>
          <w:lang w:val="es-AR"/>
        </w:rPr>
        <w:t>its</w:t>
      </w:r>
      <w:proofErr w:type="spellEnd"/>
      <w:r w:rsidRPr="00C96E63">
        <w:rPr>
          <w:rFonts w:ascii="Cambria" w:hAnsi="Cambria"/>
          <w:sz w:val="20"/>
          <w:szCs w:val="20"/>
          <w:lang w:val="es-AR"/>
        </w:rPr>
        <w:t xml:space="preserve"> </w:t>
      </w:r>
      <w:proofErr w:type="spellStart"/>
      <w:r w:rsidRPr="00C96E63">
        <w:rPr>
          <w:rFonts w:ascii="Cambria" w:hAnsi="Cambria"/>
          <w:sz w:val="20"/>
          <w:szCs w:val="20"/>
          <w:lang w:val="es-AR"/>
        </w:rPr>
        <w:t>part</w:t>
      </w:r>
      <w:proofErr w:type="spellEnd"/>
      <w:r w:rsidR="00F05212" w:rsidRPr="00C96E63">
        <w:rPr>
          <w:rFonts w:ascii="Cambria" w:hAnsi="Cambria"/>
          <w:sz w:val="20"/>
          <w:szCs w:val="20"/>
          <w:lang w:val="es-AR"/>
        </w:rPr>
        <w:t xml:space="preserve">, </w:t>
      </w:r>
      <w:proofErr w:type="spellStart"/>
      <w:r w:rsidR="00F05212" w:rsidRPr="00AD0C9D">
        <w:rPr>
          <w:rFonts w:ascii="Cambria" w:hAnsi="Cambria"/>
          <w:sz w:val="20"/>
          <w:szCs w:val="20"/>
          <w:lang w:val="es-AR"/>
        </w:rPr>
        <w:t>the</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State</w:t>
      </w:r>
      <w:proofErr w:type="spellEnd"/>
      <w:r w:rsidR="00F05212" w:rsidRPr="00AD0C9D">
        <w:rPr>
          <w:rFonts w:ascii="Cambria" w:hAnsi="Cambria"/>
          <w:sz w:val="20"/>
          <w:szCs w:val="20"/>
          <w:lang w:val="es-AR"/>
        </w:rPr>
        <w:t xml:space="preserve"> </w:t>
      </w:r>
      <w:proofErr w:type="spellStart"/>
      <w:r w:rsidRPr="00AD0C9D">
        <w:rPr>
          <w:rFonts w:ascii="Cambria" w:hAnsi="Cambria"/>
          <w:sz w:val="20"/>
          <w:szCs w:val="20"/>
          <w:lang w:val="es-AR"/>
        </w:rPr>
        <w:t>maintains</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that</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the</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petition</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is</w:t>
      </w:r>
      <w:proofErr w:type="spellEnd"/>
      <w:r w:rsidR="00F05212" w:rsidRPr="00AD0C9D">
        <w:rPr>
          <w:rFonts w:ascii="Cambria" w:hAnsi="Cambria"/>
          <w:sz w:val="20"/>
          <w:szCs w:val="20"/>
          <w:lang w:val="es-AR"/>
        </w:rPr>
        <w:t xml:space="preserve"> </w:t>
      </w:r>
      <w:proofErr w:type="spellStart"/>
      <w:r w:rsidR="00F05212" w:rsidRPr="00AD0C9D">
        <w:rPr>
          <w:rFonts w:ascii="Cambria" w:hAnsi="Cambria"/>
          <w:sz w:val="20"/>
          <w:szCs w:val="20"/>
          <w:lang w:val="es-AR"/>
        </w:rPr>
        <w:t>inadmissible</w:t>
      </w:r>
      <w:proofErr w:type="spellEnd"/>
      <w:r w:rsidR="00F05212" w:rsidRPr="00AD0C9D">
        <w:rPr>
          <w:rFonts w:ascii="Cambria" w:hAnsi="Cambria"/>
          <w:sz w:val="20"/>
          <w:szCs w:val="20"/>
          <w:lang w:val="es-AR"/>
        </w:rPr>
        <w:t xml:space="preserve">, </w:t>
      </w:r>
      <w:r w:rsidR="00C96E63" w:rsidRPr="00AD0C9D">
        <w:rPr>
          <w:rFonts w:ascii="Cambria" w:hAnsi="Cambria"/>
          <w:sz w:val="20"/>
          <w:szCs w:val="20"/>
          <w:lang w:val="es-AR"/>
        </w:rPr>
        <w:t xml:space="preserve">dado que opera la fórmula de cuarta instancia en relación con el proceso penal y el proceso ante la jurisdicción contencioso </w:t>
      </w:r>
      <w:proofErr w:type="spellStart"/>
      <w:r w:rsidR="00C96E63" w:rsidRPr="00AD0C9D">
        <w:rPr>
          <w:rFonts w:ascii="Cambria" w:hAnsi="Cambria"/>
          <w:sz w:val="20"/>
          <w:szCs w:val="20"/>
          <w:lang w:val="es-AR"/>
        </w:rPr>
        <w:t>administrative</w:t>
      </w:r>
      <w:proofErr w:type="spellEnd"/>
      <w:r w:rsidR="00C96E63" w:rsidRPr="00AD0C9D">
        <w:rPr>
          <w:rFonts w:ascii="Cambria" w:hAnsi="Cambria"/>
          <w:sz w:val="20"/>
          <w:szCs w:val="20"/>
          <w:lang w:val="es-AR"/>
        </w:rPr>
        <w:t>.</w:t>
      </w:r>
      <w:r w:rsidR="00B14724" w:rsidRPr="00AD0C9D">
        <w:rPr>
          <w:rFonts w:ascii="Cambria" w:hAnsi="Cambria"/>
          <w:sz w:val="20"/>
          <w:szCs w:val="20"/>
          <w:lang w:val="es-AR"/>
        </w:rPr>
        <w:t xml:space="preserve">  </w:t>
      </w:r>
      <w:r w:rsidR="00C96E63" w:rsidRPr="00AD0C9D">
        <w:rPr>
          <w:rFonts w:ascii="Cambria" w:hAnsi="Cambria"/>
          <w:sz w:val="20"/>
          <w:szCs w:val="20"/>
        </w:rPr>
        <w:t>With respect to the criminal proceedings, the State argues that the December 22, 2004, decision terminating the criminal investigation exhaust</w:t>
      </w:r>
      <w:r w:rsidR="003F6B2A" w:rsidRPr="00AD0C9D">
        <w:rPr>
          <w:rFonts w:ascii="Cambria" w:hAnsi="Cambria"/>
          <w:sz w:val="20"/>
          <w:szCs w:val="20"/>
        </w:rPr>
        <w:t xml:space="preserve">ing </w:t>
      </w:r>
      <w:r w:rsidR="00C96E63" w:rsidRPr="00AD0C9D">
        <w:rPr>
          <w:rFonts w:ascii="Cambria" w:hAnsi="Cambria"/>
          <w:sz w:val="20"/>
          <w:szCs w:val="20"/>
        </w:rPr>
        <w:t xml:space="preserve">the domestic remedies, and that the petition was filed on December 11, 2009, </w:t>
      </w:r>
      <w:r w:rsidR="003F6B2A" w:rsidRPr="00AD0C9D">
        <w:rPr>
          <w:rFonts w:ascii="Cambria" w:hAnsi="Cambria"/>
          <w:sz w:val="20"/>
          <w:szCs w:val="20"/>
        </w:rPr>
        <w:t>therefore</w:t>
      </w:r>
      <w:r w:rsidR="00C96E63" w:rsidRPr="00AD0C9D">
        <w:rPr>
          <w:rFonts w:ascii="Cambria" w:hAnsi="Cambria"/>
          <w:sz w:val="20"/>
          <w:szCs w:val="20"/>
        </w:rPr>
        <w:t xml:space="preserve"> it argues </w:t>
      </w:r>
      <w:r w:rsidR="003F6B2A" w:rsidRPr="00AD0C9D">
        <w:rPr>
          <w:rFonts w:ascii="Cambria" w:hAnsi="Cambria"/>
          <w:sz w:val="20"/>
          <w:szCs w:val="20"/>
        </w:rPr>
        <w:t xml:space="preserve">that </w:t>
      </w:r>
      <w:r w:rsidR="00C96E63" w:rsidRPr="00AD0C9D">
        <w:rPr>
          <w:rFonts w:ascii="Cambria" w:hAnsi="Cambria"/>
          <w:sz w:val="20"/>
          <w:szCs w:val="20"/>
        </w:rPr>
        <w:t>exceeds the six month time limit in the Convention.</w:t>
      </w:r>
      <w:r w:rsidR="008741BA" w:rsidRPr="00AD0C9D">
        <w:t xml:space="preserve"> </w:t>
      </w:r>
      <w:r w:rsidR="008741BA" w:rsidRPr="00AD0C9D">
        <w:rPr>
          <w:rFonts w:ascii="Cambria" w:hAnsi="Cambria"/>
          <w:sz w:val="20"/>
          <w:szCs w:val="20"/>
        </w:rPr>
        <w:t>Additionally</w:t>
      </w:r>
      <w:r w:rsidR="003F6B2A" w:rsidRPr="00AD0C9D">
        <w:rPr>
          <w:rFonts w:ascii="Cambria" w:hAnsi="Cambria"/>
          <w:sz w:val="20"/>
          <w:szCs w:val="20"/>
        </w:rPr>
        <w:t>,</w:t>
      </w:r>
      <w:r w:rsidR="008741BA" w:rsidRPr="00AD0C9D">
        <w:rPr>
          <w:rFonts w:ascii="Cambria" w:hAnsi="Cambria"/>
          <w:sz w:val="20"/>
          <w:szCs w:val="20"/>
        </w:rPr>
        <w:t xml:space="preserve"> </w:t>
      </w:r>
      <w:r w:rsidR="003F6B2A" w:rsidRPr="00AD0C9D">
        <w:rPr>
          <w:rFonts w:ascii="Cambria" w:hAnsi="Cambria"/>
          <w:sz w:val="20"/>
          <w:szCs w:val="20"/>
        </w:rPr>
        <w:t xml:space="preserve">the States </w:t>
      </w:r>
      <w:r w:rsidR="008741BA" w:rsidRPr="00AD0C9D">
        <w:rPr>
          <w:rFonts w:ascii="Cambria" w:hAnsi="Cambria"/>
          <w:sz w:val="20"/>
          <w:szCs w:val="20"/>
        </w:rPr>
        <w:t>maintains that although the criminal procedure ended with an inhibitory decision because it failed to corroborate the pa</w:t>
      </w:r>
      <w:r w:rsidR="003F6B2A" w:rsidRPr="00AD0C9D">
        <w:rPr>
          <w:rFonts w:ascii="Cambria" w:hAnsi="Cambria"/>
          <w:sz w:val="20"/>
          <w:szCs w:val="20"/>
        </w:rPr>
        <w:t xml:space="preserve">rticipation of Juan Guillermo Pérez </w:t>
      </w:r>
      <w:proofErr w:type="spellStart"/>
      <w:r w:rsidR="003F6B2A" w:rsidRPr="00AD0C9D">
        <w:rPr>
          <w:rFonts w:ascii="Cambria" w:hAnsi="Cambria"/>
          <w:sz w:val="20"/>
          <w:szCs w:val="20"/>
        </w:rPr>
        <w:t>Castañ</w:t>
      </w:r>
      <w:r w:rsidR="008741BA" w:rsidRPr="00AD0C9D">
        <w:rPr>
          <w:rFonts w:ascii="Cambria" w:hAnsi="Cambria"/>
          <w:sz w:val="20"/>
          <w:szCs w:val="20"/>
        </w:rPr>
        <w:t>eda</w:t>
      </w:r>
      <w:proofErr w:type="spellEnd"/>
      <w:r w:rsidR="008741BA" w:rsidRPr="00AD0C9D">
        <w:rPr>
          <w:rFonts w:ascii="Cambria" w:hAnsi="Cambria"/>
          <w:sz w:val="20"/>
          <w:szCs w:val="20"/>
        </w:rPr>
        <w:t xml:space="preserve"> as the material author of the conduct, this decision was duly reasoned, in application of the current procedural regulations.</w:t>
      </w:r>
      <w:r w:rsidR="00C96E63" w:rsidRPr="00AD0C9D">
        <w:rPr>
          <w:rFonts w:ascii="Cambria" w:hAnsi="Cambria"/>
          <w:sz w:val="20"/>
          <w:szCs w:val="20"/>
        </w:rPr>
        <w:t xml:space="preserve"> </w:t>
      </w:r>
      <w:r w:rsidR="008741BA" w:rsidRPr="00AD0C9D">
        <w:rPr>
          <w:rFonts w:ascii="Cambria" w:hAnsi="Cambria"/>
          <w:sz w:val="20"/>
          <w:szCs w:val="20"/>
        </w:rPr>
        <w:t xml:space="preserve">Regarding the administrative process, the State presented updated information on April 22, 2019, stating that on January 27, 2015, the State Council decided to revoke the ruling of the Chocó Administrative Court and declared the Nation responsible </w:t>
      </w:r>
      <w:r w:rsidR="003F6B2A" w:rsidRPr="00AD0C9D">
        <w:rPr>
          <w:rFonts w:ascii="Cambria" w:hAnsi="Cambria"/>
          <w:sz w:val="20"/>
          <w:szCs w:val="20"/>
        </w:rPr>
        <w:t>-</w:t>
      </w:r>
      <w:r w:rsidR="008741BA" w:rsidRPr="00AD0C9D">
        <w:rPr>
          <w:rFonts w:ascii="Cambria" w:hAnsi="Cambria"/>
          <w:sz w:val="20"/>
          <w:szCs w:val="20"/>
        </w:rPr>
        <w:t xml:space="preserve"> Defense - National Police, for the death of the alleged victim</w:t>
      </w:r>
      <w:r w:rsidR="00764A4D" w:rsidRPr="00AD0C9D">
        <w:rPr>
          <w:rFonts w:ascii="Cambria" w:hAnsi="Cambria"/>
          <w:sz w:val="20"/>
          <w:szCs w:val="20"/>
        </w:rPr>
        <w:t xml:space="preserve"> issuing reparation</w:t>
      </w:r>
      <w:r w:rsidR="008741BA" w:rsidRPr="00AD0C9D">
        <w:rPr>
          <w:rFonts w:ascii="Cambria" w:hAnsi="Cambria"/>
          <w:sz w:val="20"/>
          <w:szCs w:val="20"/>
        </w:rPr>
        <w:t>.</w:t>
      </w:r>
      <w:r w:rsidR="008741BA" w:rsidRPr="00AD0C9D">
        <w:t xml:space="preserve"> </w:t>
      </w:r>
      <w:r w:rsidR="00764A4D" w:rsidRPr="00AD0C9D">
        <w:rPr>
          <w:rFonts w:ascii="Cambria" w:hAnsi="Cambria"/>
          <w:sz w:val="20"/>
          <w:szCs w:val="20"/>
        </w:rPr>
        <w:t xml:space="preserve">The State </w:t>
      </w:r>
      <w:r w:rsidR="008741BA" w:rsidRPr="00AD0C9D">
        <w:rPr>
          <w:rFonts w:ascii="Cambria" w:hAnsi="Cambria"/>
          <w:sz w:val="20"/>
          <w:szCs w:val="20"/>
        </w:rPr>
        <w:t>communicate</w:t>
      </w:r>
      <w:r w:rsidR="00764A4D" w:rsidRPr="00AD0C9D">
        <w:rPr>
          <w:rFonts w:ascii="Cambria" w:hAnsi="Cambria"/>
          <w:sz w:val="20"/>
          <w:szCs w:val="20"/>
        </w:rPr>
        <w:t>s</w:t>
      </w:r>
      <w:r w:rsidR="008741BA" w:rsidRPr="00AD0C9D">
        <w:rPr>
          <w:rFonts w:ascii="Cambria" w:hAnsi="Cambria"/>
          <w:sz w:val="20"/>
          <w:szCs w:val="20"/>
        </w:rPr>
        <w:t xml:space="preserve"> that in the considerations of the ruling, the State Council indicated that, after the evaluation of the indirect testimonies provided to the process, there was sufficient evidence to conclude, by way of indication, that Mr. Marquez's death had been perpetrated by an active member of the National Police. </w:t>
      </w:r>
      <w:r w:rsidR="00764A4D" w:rsidRPr="00AD0C9D">
        <w:rPr>
          <w:rFonts w:ascii="Cambria" w:hAnsi="Cambria"/>
          <w:sz w:val="20"/>
          <w:szCs w:val="20"/>
        </w:rPr>
        <w:t>T</w:t>
      </w:r>
      <w:r w:rsidR="008741BA" w:rsidRPr="00AD0C9D">
        <w:rPr>
          <w:rFonts w:ascii="Cambria" w:hAnsi="Cambria"/>
          <w:sz w:val="20"/>
          <w:szCs w:val="20"/>
        </w:rPr>
        <w:t xml:space="preserve">he sentence </w:t>
      </w:r>
      <w:r w:rsidR="00764A4D" w:rsidRPr="00AD0C9D">
        <w:rPr>
          <w:rFonts w:ascii="Cambria" w:hAnsi="Cambria"/>
          <w:sz w:val="20"/>
          <w:szCs w:val="20"/>
        </w:rPr>
        <w:t xml:space="preserve">added </w:t>
      </w:r>
      <w:r w:rsidR="008741BA" w:rsidRPr="00AD0C9D">
        <w:rPr>
          <w:rFonts w:ascii="Cambria" w:hAnsi="Cambria"/>
          <w:sz w:val="20"/>
          <w:szCs w:val="20"/>
        </w:rPr>
        <w:t xml:space="preserve">that the police agent acted under that conviction, </w:t>
      </w:r>
      <w:r w:rsidR="005C5E32" w:rsidRPr="00AD0C9D">
        <w:rPr>
          <w:rFonts w:ascii="Cambria" w:hAnsi="Cambria"/>
          <w:sz w:val="20"/>
          <w:szCs w:val="20"/>
        </w:rPr>
        <w:t xml:space="preserve">using </w:t>
      </w:r>
      <w:r w:rsidR="00764A4D" w:rsidRPr="00AD0C9D">
        <w:rPr>
          <w:rFonts w:ascii="Cambria" w:hAnsi="Cambria"/>
          <w:sz w:val="20"/>
          <w:szCs w:val="20"/>
        </w:rPr>
        <w:t xml:space="preserve">his </w:t>
      </w:r>
      <w:r w:rsidR="008741BA" w:rsidRPr="00AD0C9D">
        <w:rPr>
          <w:rFonts w:ascii="Cambria" w:hAnsi="Cambria"/>
          <w:sz w:val="20"/>
          <w:szCs w:val="20"/>
        </w:rPr>
        <w:t>status as agent of the State. Because this judicial ruling is enforceable, the procedure before the contentious administrative jurisdiction has been completed.</w:t>
      </w:r>
    </w:p>
    <w:p w14:paraId="55505107" w14:textId="28153572" w:rsidR="00F621C3" w:rsidRPr="00CC191C" w:rsidRDefault="00F621C3" w:rsidP="00F621C3">
      <w:pPr>
        <w:spacing w:before="240" w:after="240"/>
        <w:ind w:firstLine="720"/>
        <w:jc w:val="both"/>
        <w:rPr>
          <w:rFonts w:ascii="Cambria" w:hAnsi="Cambria"/>
          <w:sz w:val="20"/>
          <w:szCs w:val="20"/>
        </w:rPr>
      </w:pPr>
      <w:r w:rsidRPr="00CC191C">
        <w:rPr>
          <w:rFonts w:asciiTheme="majorHAnsi" w:eastAsia="Cambria" w:hAnsiTheme="majorHAnsi" w:cs="Cambria"/>
          <w:b/>
          <w:bCs/>
          <w:color w:val="000000"/>
          <w:sz w:val="20"/>
          <w:szCs w:val="20"/>
          <w:u w:color="000000"/>
          <w:lang w:eastAsia="es-ES"/>
        </w:rPr>
        <w:lastRenderedPageBreak/>
        <w:t>VI.</w:t>
      </w:r>
      <w:r w:rsidRPr="00CC191C">
        <w:rPr>
          <w:rFonts w:asciiTheme="majorHAnsi" w:eastAsia="Cambria" w:hAnsiTheme="majorHAnsi" w:cs="Cambria"/>
          <w:b/>
          <w:bCs/>
          <w:color w:val="000000"/>
          <w:sz w:val="20"/>
          <w:szCs w:val="20"/>
          <w:u w:color="000000"/>
          <w:lang w:eastAsia="es-ES"/>
        </w:rPr>
        <w:tab/>
      </w:r>
      <w:r w:rsidR="001F1902" w:rsidRPr="00CC191C">
        <w:rPr>
          <w:rFonts w:asciiTheme="majorHAnsi" w:hAnsiTheme="majorHAnsi"/>
          <w:b/>
          <w:bCs/>
          <w:sz w:val="20"/>
          <w:szCs w:val="20"/>
        </w:rPr>
        <w:t xml:space="preserve">ANALYSIS OF </w:t>
      </w:r>
      <w:r w:rsidRPr="00CC191C">
        <w:rPr>
          <w:rFonts w:asciiTheme="majorHAnsi" w:hAnsiTheme="majorHAnsi"/>
          <w:b/>
          <w:sz w:val="20"/>
          <w:szCs w:val="20"/>
        </w:rPr>
        <w:t>EXHAUSTION OF DOMESTIC REMEDIES AND TIMELINESS OF THE PETITION</w:t>
      </w:r>
      <w:r w:rsidRPr="00CC191C">
        <w:rPr>
          <w:rFonts w:asciiTheme="majorHAnsi" w:eastAsia="Cambria" w:hAnsiTheme="majorHAnsi" w:cs="Cambria"/>
          <w:b/>
          <w:bCs/>
          <w:color w:val="000000"/>
          <w:sz w:val="20"/>
          <w:szCs w:val="20"/>
          <w:u w:color="000000"/>
          <w:lang w:eastAsia="es-ES"/>
        </w:rPr>
        <w:t xml:space="preserve"> </w:t>
      </w:r>
    </w:p>
    <w:p w14:paraId="05415C74" w14:textId="5F8EDA4C" w:rsidR="00F621C3" w:rsidRDefault="00F0521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5212">
        <w:rPr>
          <w:rFonts w:ascii="Cambria" w:hAnsi="Cambria"/>
          <w:sz w:val="20"/>
          <w:szCs w:val="20"/>
        </w:rPr>
        <w:t xml:space="preserve">The Commission has established that whenever an offense </w:t>
      </w:r>
      <w:r w:rsidR="00822B0D">
        <w:rPr>
          <w:rFonts w:ascii="Cambria" w:hAnsi="Cambria"/>
          <w:sz w:val="20"/>
          <w:szCs w:val="20"/>
        </w:rPr>
        <w:t xml:space="preserve">is committed </w:t>
      </w:r>
      <w:r w:rsidRPr="00F05212">
        <w:rPr>
          <w:rFonts w:ascii="Cambria" w:hAnsi="Cambria"/>
          <w:sz w:val="20"/>
          <w:szCs w:val="20"/>
        </w:rPr>
        <w:t>allegedly involvin</w:t>
      </w:r>
      <w:r w:rsidR="00822B0D">
        <w:rPr>
          <w:rFonts w:ascii="Cambria" w:hAnsi="Cambria"/>
          <w:sz w:val="20"/>
          <w:szCs w:val="20"/>
        </w:rPr>
        <w:t>g state authorities</w:t>
      </w:r>
      <w:r w:rsidRPr="00F05212">
        <w:rPr>
          <w:rFonts w:ascii="Cambria" w:hAnsi="Cambria"/>
          <w:sz w:val="20"/>
          <w:szCs w:val="20"/>
        </w:rPr>
        <w:t>, the State has the obligation</w:t>
      </w:r>
      <w:r w:rsidR="00B14724">
        <w:rPr>
          <w:rFonts w:ascii="Cambria" w:hAnsi="Cambria"/>
          <w:sz w:val="20"/>
          <w:szCs w:val="20"/>
        </w:rPr>
        <w:t xml:space="preserve"> to promote criminal</w:t>
      </w:r>
      <w:r w:rsidRPr="00F05212">
        <w:rPr>
          <w:rFonts w:ascii="Cambria" w:hAnsi="Cambria"/>
          <w:sz w:val="20"/>
          <w:szCs w:val="20"/>
        </w:rPr>
        <w:t xml:space="preserve"> proceedings </w:t>
      </w:r>
      <w:r w:rsidR="00B14724">
        <w:rPr>
          <w:rFonts w:ascii="Cambria" w:hAnsi="Cambria"/>
          <w:sz w:val="20"/>
          <w:szCs w:val="20"/>
        </w:rPr>
        <w:t>which are the only adequate avenue to</w:t>
      </w:r>
      <w:r w:rsidRPr="00F05212">
        <w:rPr>
          <w:rFonts w:ascii="Cambria" w:hAnsi="Cambria"/>
          <w:sz w:val="20"/>
          <w:szCs w:val="20"/>
        </w:rPr>
        <w:t xml:space="preserve"> clarify the facts and </w:t>
      </w:r>
      <w:r w:rsidR="00B14724">
        <w:rPr>
          <w:rFonts w:ascii="Cambria" w:hAnsi="Cambria"/>
          <w:sz w:val="20"/>
          <w:szCs w:val="20"/>
        </w:rPr>
        <w:t>impose</w:t>
      </w:r>
      <w:r w:rsidR="00822B0D">
        <w:rPr>
          <w:rFonts w:ascii="Cambria" w:hAnsi="Cambria"/>
          <w:sz w:val="20"/>
          <w:szCs w:val="20"/>
        </w:rPr>
        <w:t xml:space="preserve"> appropriate criminal sanctions</w:t>
      </w:r>
      <w:r w:rsidRPr="00F05212">
        <w:rPr>
          <w:rFonts w:ascii="Cambria" w:hAnsi="Cambria"/>
          <w:sz w:val="20"/>
          <w:szCs w:val="20"/>
        </w:rPr>
        <w:t>, in addition to enabling</w:t>
      </w:r>
      <w:r w:rsidR="00822B0D">
        <w:rPr>
          <w:rFonts w:ascii="Cambria" w:hAnsi="Cambria"/>
          <w:sz w:val="20"/>
          <w:szCs w:val="20"/>
        </w:rPr>
        <w:t xml:space="preserve"> other</w:t>
      </w:r>
      <w:r w:rsidRPr="00F05212">
        <w:rPr>
          <w:rFonts w:ascii="Cambria" w:hAnsi="Cambria"/>
          <w:sz w:val="20"/>
          <w:szCs w:val="20"/>
        </w:rPr>
        <w:t xml:space="preserve"> </w:t>
      </w:r>
      <w:r w:rsidR="00B14724">
        <w:rPr>
          <w:rFonts w:ascii="Cambria" w:hAnsi="Cambria"/>
          <w:sz w:val="20"/>
          <w:szCs w:val="20"/>
        </w:rPr>
        <w:t>means</w:t>
      </w:r>
      <w:r w:rsidR="00822B0D">
        <w:rPr>
          <w:rFonts w:ascii="Cambria" w:hAnsi="Cambria"/>
          <w:sz w:val="20"/>
          <w:szCs w:val="20"/>
        </w:rPr>
        <w:t xml:space="preserve"> of financial compensation</w:t>
      </w:r>
      <w:r w:rsidRPr="00F05212">
        <w:rPr>
          <w:rFonts w:ascii="Cambria" w:hAnsi="Cambria"/>
          <w:sz w:val="20"/>
          <w:szCs w:val="20"/>
        </w:rPr>
        <w:t xml:space="preserve">. In this respect, </w:t>
      </w:r>
      <w:r w:rsidR="00B14724">
        <w:rPr>
          <w:rFonts w:ascii="Cambria" w:hAnsi="Cambria"/>
          <w:sz w:val="20"/>
          <w:szCs w:val="20"/>
        </w:rPr>
        <w:t>with regard to the events in this case</w:t>
      </w:r>
      <w:r w:rsidR="00822B0D">
        <w:rPr>
          <w:rFonts w:ascii="Cambria" w:hAnsi="Cambria"/>
          <w:sz w:val="20"/>
          <w:szCs w:val="20"/>
        </w:rPr>
        <w:t>, the Commission observes that</w:t>
      </w:r>
      <w:r w:rsidRPr="00F05212">
        <w:rPr>
          <w:rFonts w:ascii="Cambria" w:hAnsi="Cambria"/>
          <w:sz w:val="20"/>
          <w:szCs w:val="20"/>
        </w:rPr>
        <w:t xml:space="preserve"> the criminal investigation</w:t>
      </w:r>
      <w:r w:rsidR="00822B0D" w:rsidRPr="00822B0D">
        <w:rPr>
          <w:rFonts w:ascii="Cambria" w:hAnsi="Cambria"/>
          <w:sz w:val="20"/>
          <w:szCs w:val="20"/>
        </w:rPr>
        <w:t xml:space="preserve"> </w:t>
      </w:r>
      <w:r w:rsidR="00822B0D">
        <w:rPr>
          <w:rFonts w:ascii="Cambria" w:hAnsi="Cambria"/>
          <w:sz w:val="20"/>
          <w:szCs w:val="20"/>
        </w:rPr>
        <w:t xml:space="preserve">into </w:t>
      </w:r>
      <w:r w:rsidR="00822B0D" w:rsidRPr="00F05212">
        <w:rPr>
          <w:rFonts w:ascii="Cambria" w:hAnsi="Cambria"/>
          <w:sz w:val="20"/>
          <w:szCs w:val="20"/>
        </w:rPr>
        <w:t xml:space="preserve">the </w:t>
      </w:r>
      <w:r w:rsidR="00822B0D">
        <w:rPr>
          <w:rFonts w:ascii="Cambria" w:hAnsi="Cambria"/>
          <w:sz w:val="20"/>
          <w:szCs w:val="20"/>
        </w:rPr>
        <w:t xml:space="preserve">alleged </w:t>
      </w:r>
      <w:r w:rsidR="00B14724">
        <w:rPr>
          <w:rFonts w:ascii="Cambria" w:hAnsi="Cambria"/>
          <w:sz w:val="20"/>
          <w:szCs w:val="20"/>
        </w:rPr>
        <w:t xml:space="preserve">responsibility of State agents for the death of Mr. Julio Alberto </w:t>
      </w:r>
      <w:proofErr w:type="spellStart"/>
      <w:r w:rsidR="00B14724">
        <w:rPr>
          <w:rFonts w:ascii="Cambria" w:hAnsi="Cambria"/>
          <w:sz w:val="20"/>
          <w:szCs w:val="20"/>
        </w:rPr>
        <w:t>Márquez</w:t>
      </w:r>
      <w:proofErr w:type="spellEnd"/>
      <w:r w:rsidR="00822B0D">
        <w:rPr>
          <w:rFonts w:ascii="Cambria" w:hAnsi="Cambria"/>
          <w:sz w:val="20"/>
          <w:szCs w:val="20"/>
        </w:rPr>
        <w:t>,</w:t>
      </w:r>
      <w:r w:rsidRPr="00F05212">
        <w:rPr>
          <w:rFonts w:ascii="Cambria" w:hAnsi="Cambria"/>
          <w:sz w:val="20"/>
          <w:szCs w:val="20"/>
        </w:rPr>
        <w:t xml:space="preserve"> was initiated in November 2000 and </w:t>
      </w:r>
      <w:r w:rsidR="00822B0D">
        <w:rPr>
          <w:rFonts w:ascii="Cambria" w:hAnsi="Cambria"/>
          <w:sz w:val="20"/>
          <w:szCs w:val="20"/>
        </w:rPr>
        <w:t xml:space="preserve">was </w:t>
      </w:r>
      <w:r w:rsidRPr="00F05212">
        <w:rPr>
          <w:rFonts w:ascii="Cambria" w:hAnsi="Cambria"/>
          <w:sz w:val="20"/>
          <w:szCs w:val="20"/>
        </w:rPr>
        <w:t xml:space="preserve">ordered </w:t>
      </w:r>
      <w:r w:rsidR="00822B0D">
        <w:rPr>
          <w:rFonts w:ascii="Cambria" w:hAnsi="Cambria"/>
          <w:sz w:val="20"/>
          <w:szCs w:val="20"/>
        </w:rPr>
        <w:t>to be archived in December 2004. Additionally, it obs</w:t>
      </w:r>
      <w:r w:rsidR="00B14724">
        <w:rPr>
          <w:rFonts w:ascii="Cambria" w:hAnsi="Cambria"/>
          <w:sz w:val="20"/>
          <w:szCs w:val="20"/>
        </w:rPr>
        <w:t>erves that more than 18 years after</w:t>
      </w:r>
      <w:r w:rsidR="00822B0D">
        <w:rPr>
          <w:rFonts w:ascii="Cambria" w:hAnsi="Cambria"/>
          <w:sz w:val="20"/>
          <w:szCs w:val="20"/>
        </w:rPr>
        <w:t xml:space="preserve"> the events</w:t>
      </w:r>
      <w:r w:rsidRPr="00F05212">
        <w:rPr>
          <w:rFonts w:ascii="Cambria" w:hAnsi="Cambria"/>
          <w:sz w:val="20"/>
          <w:szCs w:val="20"/>
        </w:rPr>
        <w:t xml:space="preserve">, the State has </w:t>
      </w:r>
      <w:r w:rsidR="00822B0D">
        <w:rPr>
          <w:rFonts w:ascii="Cambria" w:hAnsi="Cambria"/>
          <w:sz w:val="20"/>
          <w:szCs w:val="20"/>
        </w:rPr>
        <w:t>failed to</w:t>
      </w:r>
      <w:r w:rsidRPr="00F05212">
        <w:rPr>
          <w:rFonts w:ascii="Cambria" w:hAnsi="Cambria"/>
          <w:sz w:val="20"/>
          <w:szCs w:val="20"/>
        </w:rPr>
        <w:t xml:space="preserve"> </w:t>
      </w:r>
      <w:r w:rsidR="006027BC">
        <w:rPr>
          <w:rFonts w:ascii="Cambria" w:hAnsi="Cambria"/>
          <w:sz w:val="20"/>
          <w:szCs w:val="20"/>
        </w:rPr>
        <w:t>establish what happened</w:t>
      </w:r>
      <w:r w:rsidR="00822B0D">
        <w:rPr>
          <w:rFonts w:ascii="Cambria" w:hAnsi="Cambria"/>
          <w:sz w:val="20"/>
          <w:szCs w:val="20"/>
        </w:rPr>
        <w:t xml:space="preserve"> </w:t>
      </w:r>
      <w:r w:rsidRPr="00F05212">
        <w:rPr>
          <w:rFonts w:ascii="Cambria" w:hAnsi="Cambria"/>
          <w:sz w:val="20"/>
          <w:szCs w:val="20"/>
        </w:rPr>
        <w:t xml:space="preserve">or </w:t>
      </w:r>
      <w:r w:rsidR="00822B0D">
        <w:rPr>
          <w:rFonts w:ascii="Cambria" w:hAnsi="Cambria"/>
          <w:sz w:val="20"/>
          <w:szCs w:val="20"/>
        </w:rPr>
        <w:t>punish the perpetrators</w:t>
      </w:r>
      <w:r w:rsidRPr="00F05212">
        <w:rPr>
          <w:rFonts w:ascii="Cambria" w:hAnsi="Cambria"/>
          <w:sz w:val="20"/>
          <w:szCs w:val="20"/>
        </w:rPr>
        <w:t>. In view of the foregoing, in the present case</w:t>
      </w:r>
      <w:r w:rsidR="00822B0D">
        <w:rPr>
          <w:rFonts w:ascii="Cambria" w:hAnsi="Cambria"/>
          <w:sz w:val="20"/>
          <w:szCs w:val="20"/>
        </w:rPr>
        <w:t>,</w:t>
      </w:r>
      <w:r w:rsidRPr="00F05212">
        <w:rPr>
          <w:rFonts w:ascii="Cambria" w:hAnsi="Cambria"/>
          <w:sz w:val="20"/>
          <w:szCs w:val="20"/>
        </w:rPr>
        <w:t xml:space="preserve"> the exception to the exhaustion of domestic remedies provided for in Article 46.2.c of the American Convention applies</w:t>
      </w:r>
      <w:r>
        <w:rPr>
          <w:rFonts w:ascii="Cambria" w:hAnsi="Cambria"/>
          <w:sz w:val="20"/>
          <w:szCs w:val="20"/>
        </w:rPr>
        <w:t>.</w:t>
      </w:r>
    </w:p>
    <w:p w14:paraId="10AE0D32" w14:textId="1BEC3F6A" w:rsidR="00860949" w:rsidRDefault="006027B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the </w:t>
      </w:r>
      <w:r w:rsidR="00F05212" w:rsidRPr="00F05212">
        <w:rPr>
          <w:rFonts w:ascii="Cambria" w:hAnsi="Cambria"/>
          <w:sz w:val="20"/>
          <w:szCs w:val="20"/>
        </w:rPr>
        <w:t>c</w:t>
      </w:r>
      <w:r>
        <w:rPr>
          <w:rFonts w:ascii="Cambria" w:hAnsi="Cambria"/>
          <w:sz w:val="20"/>
          <w:szCs w:val="20"/>
        </w:rPr>
        <w:t>ontentious-administrative remedy</w:t>
      </w:r>
      <w:r w:rsidR="00F05212" w:rsidRPr="00F05212">
        <w:rPr>
          <w:rFonts w:ascii="Cambria" w:hAnsi="Cambria"/>
          <w:sz w:val="20"/>
          <w:szCs w:val="20"/>
        </w:rPr>
        <w:t xml:space="preserve">, the Commission recalls that </w:t>
      </w:r>
      <w:r>
        <w:rPr>
          <w:rFonts w:ascii="Cambria" w:hAnsi="Cambria"/>
          <w:sz w:val="20"/>
          <w:szCs w:val="20"/>
        </w:rPr>
        <w:t xml:space="preserve">in a case such as this, it does not constitute an adequate remedy and that therefore it is not necessary to exhaust it for the purposes of admissibility, given that it does not provide comprehensive reparation and justice for the family members. </w:t>
      </w:r>
    </w:p>
    <w:p w14:paraId="3B7B4D54" w14:textId="523DB61F" w:rsidR="00860949" w:rsidRPr="00CC191C" w:rsidRDefault="00F0521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5212">
        <w:rPr>
          <w:rFonts w:ascii="Cambria" w:hAnsi="Cambria"/>
          <w:sz w:val="20"/>
          <w:szCs w:val="20"/>
        </w:rPr>
        <w:t>Finally, the petition</w:t>
      </w:r>
      <w:r w:rsidR="001425E6">
        <w:rPr>
          <w:rFonts w:ascii="Cambria" w:hAnsi="Cambria"/>
          <w:sz w:val="20"/>
          <w:szCs w:val="20"/>
        </w:rPr>
        <w:t xml:space="preserve"> was filed on December 11, 2009;</w:t>
      </w:r>
      <w:r w:rsidRPr="00F05212">
        <w:rPr>
          <w:rFonts w:ascii="Cambria" w:hAnsi="Cambria"/>
          <w:sz w:val="20"/>
          <w:szCs w:val="20"/>
        </w:rPr>
        <w:t xml:space="preserve"> the alleged </w:t>
      </w:r>
      <w:r w:rsidR="00037016">
        <w:rPr>
          <w:rFonts w:ascii="Cambria" w:hAnsi="Cambria"/>
          <w:sz w:val="20"/>
          <w:szCs w:val="20"/>
        </w:rPr>
        <w:t>events began</w:t>
      </w:r>
      <w:r w:rsidRPr="00F05212">
        <w:rPr>
          <w:rFonts w:ascii="Cambria" w:hAnsi="Cambria"/>
          <w:sz w:val="20"/>
          <w:szCs w:val="20"/>
        </w:rPr>
        <w:t xml:space="preserve"> on October 21, 2000, and </w:t>
      </w:r>
      <w:r w:rsidR="00037016">
        <w:rPr>
          <w:rFonts w:ascii="Cambria" w:hAnsi="Cambria"/>
          <w:sz w:val="20"/>
          <w:szCs w:val="20"/>
        </w:rPr>
        <w:t>their effects continue up to the present.</w:t>
      </w:r>
      <w:r w:rsidRPr="00F05212">
        <w:rPr>
          <w:rFonts w:ascii="Cambria" w:hAnsi="Cambria"/>
          <w:sz w:val="20"/>
          <w:szCs w:val="20"/>
        </w:rPr>
        <w:t xml:space="preserve"> Therefore, in view of the context and characteristics</w:t>
      </w:r>
      <w:r w:rsidR="001425E6">
        <w:rPr>
          <w:rFonts w:ascii="Cambria" w:hAnsi="Cambria"/>
          <w:sz w:val="20"/>
          <w:szCs w:val="20"/>
        </w:rPr>
        <w:t xml:space="preserve"> of this case</w:t>
      </w:r>
      <w:r w:rsidRPr="00F05212">
        <w:rPr>
          <w:rFonts w:ascii="Cambria" w:hAnsi="Cambria"/>
          <w:sz w:val="20"/>
          <w:szCs w:val="20"/>
        </w:rPr>
        <w:t>, the Commission considers that the peti</w:t>
      </w:r>
      <w:r w:rsidR="00037016">
        <w:rPr>
          <w:rFonts w:ascii="Cambria" w:hAnsi="Cambria"/>
          <w:sz w:val="20"/>
          <w:szCs w:val="20"/>
        </w:rPr>
        <w:t>tion was filed</w:t>
      </w:r>
      <w:r w:rsidRPr="00F05212">
        <w:rPr>
          <w:rFonts w:ascii="Cambria" w:hAnsi="Cambria"/>
          <w:sz w:val="20"/>
          <w:szCs w:val="20"/>
        </w:rPr>
        <w:t xml:space="preserve"> within a reasonable time and that the admissibility requirement </w:t>
      </w:r>
      <w:r w:rsidR="00037016">
        <w:rPr>
          <w:rFonts w:ascii="Cambria" w:hAnsi="Cambria"/>
          <w:sz w:val="20"/>
          <w:szCs w:val="20"/>
        </w:rPr>
        <w:t>is satisfied</w:t>
      </w:r>
      <w:r w:rsidRPr="00F05212">
        <w:rPr>
          <w:rFonts w:ascii="Cambria" w:hAnsi="Cambria"/>
          <w:sz w:val="20"/>
          <w:szCs w:val="20"/>
        </w:rPr>
        <w:t>. Consequently, the IACHR concludes that the exceptions to the exhaustion of domestic remedies apply, in accordance with the provisions of Article 46.2.c of the Convention</w:t>
      </w:r>
      <w:r>
        <w:rPr>
          <w:rFonts w:ascii="Cambria" w:hAnsi="Cambria"/>
          <w:sz w:val="20"/>
          <w:szCs w:val="20"/>
        </w:rPr>
        <w:t>.</w:t>
      </w:r>
    </w:p>
    <w:p w14:paraId="378478A0" w14:textId="50B01E58" w:rsidR="00F621C3" w:rsidRPr="00CC191C" w:rsidRDefault="00F621C3" w:rsidP="00F621C3">
      <w:pPr>
        <w:pStyle w:val="ListParagraph"/>
        <w:spacing w:before="240" w:after="240"/>
        <w:jc w:val="both"/>
        <w:rPr>
          <w:rFonts w:asciiTheme="majorHAnsi" w:hAnsiTheme="majorHAnsi"/>
          <w:b/>
          <w:sz w:val="20"/>
          <w:szCs w:val="20"/>
        </w:rPr>
      </w:pPr>
      <w:r w:rsidRPr="00CC191C">
        <w:rPr>
          <w:rFonts w:asciiTheme="majorHAnsi" w:hAnsiTheme="majorHAnsi"/>
          <w:b/>
          <w:bCs/>
          <w:sz w:val="20"/>
          <w:szCs w:val="20"/>
        </w:rPr>
        <w:t>VII.</w:t>
      </w:r>
      <w:r w:rsidRPr="00CC191C">
        <w:rPr>
          <w:rFonts w:asciiTheme="majorHAnsi" w:hAnsiTheme="majorHAnsi"/>
          <w:b/>
          <w:bCs/>
          <w:sz w:val="20"/>
          <w:szCs w:val="20"/>
        </w:rPr>
        <w:tab/>
      </w:r>
      <w:r w:rsidR="001F1902" w:rsidRPr="00CC191C">
        <w:rPr>
          <w:rFonts w:asciiTheme="majorHAnsi" w:hAnsiTheme="majorHAnsi"/>
          <w:b/>
          <w:bCs/>
          <w:sz w:val="20"/>
          <w:szCs w:val="20"/>
        </w:rPr>
        <w:t xml:space="preserve">ANALYSIS OF </w:t>
      </w:r>
      <w:r w:rsidRPr="00CC191C">
        <w:rPr>
          <w:rFonts w:asciiTheme="majorHAnsi" w:hAnsiTheme="majorHAnsi"/>
          <w:b/>
          <w:bCs/>
          <w:sz w:val="20"/>
          <w:szCs w:val="20"/>
        </w:rPr>
        <w:t>COLORABLE CLAIM</w:t>
      </w:r>
    </w:p>
    <w:p w14:paraId="70146B96" w14:textId="6FB63FC4" w:rsidR="00F621C3" w:rsidRPr="00AD0C9D" w:rsidRDefault="00F0521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0C9D">
        <w:rPr>
          <w:rFonts w:ascii="Cambria" w:hAnsi="Cambria"/>
          <w:sz w:val="20"/>
          <w:szCs w:val="20"/>
        </w:rPr>
        <w:t xml:space="preserve">In view of the factual and legal elements </w:t>
      </w:r>
      <w:r w:rsidR="00037016" w:rsidRPr="00AD0C9D">
        <w:rPr>
          <w:rFonts w:ascii="Cambria" w:hAnsi="Cambria"/>
          <w:sz w:val="20"/>
          <w:szCs w:val="20"/>
        </w:rPr>
        <w:t>submitted</w:t>
      </w:r>
      <w:r w:rsidRPr="00AD0C9D">
        <w:rPr>
          <w:rFonts w:ascii="Cambria" w:hAnsi="Cambria"/>
          <w:sz w:val="20"/>
          <w:szCs w:val="20"/>
        </w:rPr>
        <w:t xml:space="preserve"> by the parties and the nature of the matter brought to its attention, the Commission considers that the allege</w:t>
      </w:r>
      <w:r w:rsidR="001425E6" w:rsidRPr="00AD0C9D">
        <w:rPr>
          <w:rFonts w:ascii="Cambria" w:hAnsi="Cambria"/>
          <w:sz w:val="20"/>
          <w:szCs w:val="20"/>
        </w:rPr>
        <w:t>d extrajudicial execution of</w:t>
      </w:r>
      <w:r w:rsidRPr="00AD0C9D">
        <w:rPr>
          <w:rFonts w:ascii="Cambria" w:hAnsi="Cambria"/>
          <w:sz w:val="20"/>
          <w:szCs w:val="20"/>
        </w:rPr>
        <w:t xml:space="preserve"> </w:t>
      </w:r>
      <w:r w:rsidR="001425E6" w:rsidRPr="00AD0C9D">
        <w:rPr>
          <w:rFonts w:ascii="Cambria" w:hAnsi="Cambria"/>
          <w:sz w:val="20"/>
          <w:szCs w:val="20"/>
        </w:rPr>
        <w:t xml:space="preserve">Mr. </w:t>
      </w:r>
      <w:proofErr w:type="spellStart"/>
      <w:r w:rsidR="001425E6" w:rsidRPr="00AD0C9D">
        <w:rPr>
          <w:rFonts w:ascii="Cambria" w:hAnsi="Cambria"/>
          <w:sz w:val="20"/>
          <w:szCs w:val="20"/>
        </w:rPr>
        <w:t>Márquez</w:t>
      </w:r>
      <w:proofErr w:type="spellEnd"/>
      <w:r w:rsidRPr="00AD0C9D">
        <w:rPr>
          <w:rFonts w:ascii="Cambria" w:hAnsi="Cambria"/>
          <w:sz w:val="20"/>
          <w:szCs w:val="20"/>
        </w:rPr>
        <w:t xml:space="preserve"> by National </w:t>
      </w:r>
      <w:r w:rsidR="001425E6" w:rsidRPr="00AD0C9D">
        <w:rPr>
          <w:rFonts w:ascii="Cambria" w:hAnsi="Cambria"/>
          <w:sz w:val="20"/>
          <w:szCs w:val="20"/>
        </w:rPr>
        <w:t>Police officers</w:t>
      </w:r>
      <w:r w:rsidRPr="00AD0C9D">
        <w:rPr>
          <w:rFonts w:ascii="Cambria" w:hAnsi="Cambria"/>
          <w:sz w:val="20"/>
          <w:szCs w:val="20"/>
        </w:rPr>
        <w:t xml:space="preserve">, the </w:t>
      </w:r>
      <w:r w:rsidR="00037016" w:rsidRPr="00AD0C9D">
        <w:rPr>
          <w:rFonts w:ascii="Cambria" w:hAnsi="Cambria"/>
          <w:sz w:val="20"/>
          <w:szCs w:val="20"/>
        </w:rPr>
        <w:t xml:space="preserve">ongoing </w:t>
      </w:r>
      <w:r w:rsidRPr="00AD0C9D">
        <w:rPr>
          <w:rFonts w:ascii="Cambria" w:hAnsi="Cambria"/>
          <w:sz w:val="20"/>
          <w:szCs w:val="20"/>
        </w:rPr>
        <w:t xml:space="preserve">impunity and lack of effective judicial protection in the judicial </w:t>
      </w:r>
      <w:r w:rsidR="00037016" w:rsidRPr="00AD0C9D">
        <w:rPr>
          <w:rFonts w:ascii="Cambria" w:hAnsi="Cambria"/>
          <w:sz w:val="20"/>
          <w:szCs w:val="20"/>
        </w:rPr>
        <w:t>proceedings taken</w:t>
      </w:r>
      <w:r w:rsidRPr="00AD0C9D">
        <w:rPr>
          <w:rFonts w:ascii="Cambria" w:hAnsi="Cambria"/>
          <w:sz w:val="20"/>
          <w:szCs w:val="20"/>
        </w:rPr>
        <w:t xml:space="preserve">, could characterize possible violations of </w:t>
      </w:r>
      <w:r w:rsidR="00037016" w:rsidRPr="00AD0C9D">
        <w:rPr>
          <w:rFonts w:ascii="Cambria" w:hAnsi="Cambria"/>
          <w:sz w:val="20"/>
          <w:szCs w:val="20"/>
        </w:rPr>
        <w:t>A</w:t>
      </w:r>
      <w:r w:rsidRPr="00AD0C9D">
        <w:rPr>
          <w:rFonts w:ascii="Cambria" w:hAnsi="Cambria"/>
          <w:sz w:val="20"/>
          <w:szCs w:val="20"/>
        </w:rPr>
        <w:t>rticles 4 (</w:t>
      </w:r>
      <w:r w:rsidR="00037016" w:rsidRPr="00AD0C9D">
        <w:rPr>
          <w:rFonts w:ascii="Cambria" w:hAnsi="Cambria"/>
          <w:sz w:val="20"/>
          <w:szCs w:val="20"/>
        </w:rPr>
        <w:t xml:space="preserve">right to </w:t>
      </w:r>
      <w:r w:rsidRPr="00AD0C9D">
        <w:rPr>
          <w:rFonts w:ascii="Cambria" w:hAnsi="Cambria"/>
          <w:sz w:val="20"/>
          <w:szCs w:val="20"/>
        </w:rPr>
        <w:t>life), 5 (</w:t>
      </w:r>
      <w:r w:rsidR="00037016" w:rsidRPr="00AD0C9D">
        <w:rPr>
          <w:rFonts w:ascii="Cambria" w:hAnsi="Cambria"/>
          <w:sz w:val="20"/>
          <w:szCs w:val="20"/>
        </w:rPr>
        <w:t>right to humane treatment</w:t>
      </w:r>
      <w:r w:rsidRPr="00AD0C9D">
        <w:rPr>
          <w:rFonts w:ascii="Cambria" w:hAnsi="Cambria"/>
          <w:sz w:val="20"/>
          <w:szCs w:val="20"/>
        </w:rPr>
        <w:t>), 8 (</w:t>
      </w:r>
      <w:r w:rsidR="00037016" w:rsidRPr="00AD0C9D">
        <w:rPr>
          <w:rFonts w:ascii="Cambria" w:hAnsi="Cambria"/>
          <w:sz w:val="20"/>
          <w:szCs w:val="20"/>
        </w:rPr>
        <w:t>right to a fair trial</w:t>
      </w:r>
      <w:r w:rsidRPr="00AD0C9D">
        <w:rPr>
          <w:rFonts w:ascii="Cambria" w:hAnsi="Cambria"/>
          <w:sz w:val="20"/>
          <w:szCs w:val="20"/>
        </w:rPr>
        <w:t>) and 25 (</w:t>
      </w:r>
      <w:r w:rsidR="00037016" w:rsidRPr="00AD0C9D">
        <w:rPr>
          <w:rFonts w:ascii="Cambria" w:hAnsi="Cambria"/>
          <w:sz w:val="20"/>
          <w:szCs w:val="20"/>
        </w:rPr>
        <w:t xml:space="preserve">right to </w:t>
      </w:r>
      <w:r w:rsidRPr="00AD0C9D">
        <w:rPr>
          <w:rFonts w:ascii="Cambria" w:hAnsi="Cambria"/>
          <w:sz w:val="20"/>
          <w:szCs w:val="20"/>
        </w:rPr>
        <w:t>judicial protection) of the American Convention on Human Rights</w:t>
      </w:r>
      <w:r w:rsidR="00037016" w:rsidRPr="00AD0C9D">
        <w:rPr>
          <w:rFonts w:ascii="Cambria" w:hAnsi="Cambria"/>
          <w:sz w:val="20"/>
          <w:szCs w:val="20"/>
        </w:rPr>
        <w:t>,</w:t>
      </w:r>
      <w:r w:rsidRPr="00AD0C9D">
        <w:rPr>
          <w:rFonts w:ascii="Cambria" w:hAnsi="Cambria"/>
          <w:sz w:val="20"/>
          <w:szCs w:val="20"/>
        </w:rPr>
        <w:t xml:space="preserve"> in relation to its Article 1.1 to the detriment of the alleged victim and his family members.</w:t>
      </w:r>
    </w:p>
    <w:p w14:paraId="30A68776" w14:textId="75327119" w:rsidR="00EA01BB" w:rsidRPr="00AD0C9D" w:rsidRDefault="00EA01BB" w:rsidP="00EA01BB">
      <w:pPr>
        <w:pStyle w:val="ListParagraph"/>
        <w:numPr>
          <w:ilvl w:val="0"/>
          <w:numId w:val="103"/>
        </w:numPr>
        <w:jc w:val="both"/>
        <w:rPr>
          <w:rFonts w:eastAsia="Arial Unicode MS" w:cs="Times New Roman"/>
          <w:color w:val="auto"/>
          <w:sz w:val="20"/>
          <w:szCs w:val="20"/>
          <w:lang w:eastAsia="en-US"/>
        </w:rPr>
      </w:pPr>
      <w:r w:rsidRPr="00AD0C9D">
        <w:rPr>
          <w:rFonts w:eastAsia="Arial Unicode MS" w:cs="Times New Roman"/>
          <w:color w:val="auto"/>
          <w:sz w:val="20"/>
          <w:szCs w:val="20"/>
          <w:lang w:eastAsia="en-US"/>
        </w:rPr>
        <w:t xml:space="preserve">Concerning the observation about the fourth-instance formula, the Commission recognizes its lack of competence to supervise decisions by domestic courts acting within the sphere of their jurisdiction and in conformity with the principle of due process and judicial safeguards. However, the Commission reiterates that it is competent to find a petition admissible and rule on its merits when it refers to domestic proceedings that may violate the rights guaranteed by the American Convention. </w:t>
      </w:r>
    </w:p>
    <w:p w14:paraId="2B29CBE9" w14:textId="77777777" w:rsidR="00EA01BB" w:rsidRPr="00AD0C9D" w:rsidRDefault="00EA01BB" w:rsidP="00EA01BB">
      <w:pPr>
        <w:pStyle w:val="ListParagraph"/>
        <w:rPr>
          <w:rFonts w:eastAsia="Arial Unicode MS" w:cs="Times New Roman"/>
          <w:color w:val="auto"/>
          <w:sz w:val="20"/>
          <w:szCs w:val="20"/>
          <w:lang w:eastAsia="en-US"/>
        </w:rPr>
      </w:pPr>
    </w:p>
    <w:p w14:paraId="68D745A8" w14:textId="47D55777" w:rsidR="00860949" w:rsidRDefault="0003701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0C9D">
        <w:rPr>
          <w:rFonts w:ascii="Cambria" w:hAnsi="Cambria"/>
          <w:sz w:val="20"/>
          <w:szCs w:val="20"/>
        </w:rPr>
        <w:t>With respect to the alleged</w:t>
      </w:r>
      <w:r w:rsidR="00F05212" w:rsidRPr="00AD0C9D">
        <w:rPr>
          <w:rFonts w:ascii="Cambria" w:hAnsi="Cambria"/>
          <w:sz w:val="20"/>
          <w:szCs w:val="20"/>
        </w:rPr>
        <w:t xml:space="preserve"> violations of articles o</w:t>
      </w:r>
      <w:r w:rsidRPr="00AD0C9D">
        <w:rPr>
          <w:rFonts w:ascii="Cambria" w:hAnsi="Cambria"/>
          <w:sz w:val="20"/>
          <w:szCs w:val="20"/>
        </w:rPr>
        <w:t>f the American Declaration, the</w:t>
      </w:r>
      <w:r w:rsidR="00F05212" w:rsidRPr="00AD0C9D">
        <w:rPr>
          <w:rFonts w:ascii="Cambria" w:hAnsi="Cambria"/>
          <w:sz w:val="20"/>
          <w:szCs w:val="20"/>
        </w:rPr>
        <w:t xml:space="preserve"> Commission has previously established that, once the Convention enters into force in relation to a State, </w:t>
      </w:r>
      <w:r w:rsidRPr="00AD0C9D">
        <w:rPr>
          <w:rFonts w:ascii="Cambria" w:hAnsi="Cambria"/>
          <w:sz w:val="20"/>
          <w:szCs w:val="20"/>
        </w:rPr>
        <w:t>the Convention</w:t>
      </w:r>
      <w:r w:rsidR="00F05212" w:rsidRPr="00AD0C9D">
        <w:rPr>
          <w:rFonts w:ascii="Cambria" w:hAnsi="Cambria"/>
          <w:sz w:val="20"/>
          <w:szCs w:val="20"/>
        </w:rPr>
        <w:t xml:space="preserve"> </w:t>
      </w:r>
      <w:r w:rsidRPr="00AD0C9D">
        <w:rPr>
          <w:rFonts w:ascii="Cambria" w:hAnsi="Cambria"/>
          <w:sz w:val="20"/>
          <w:szCs w:val="20"/>
        </w:rPr>
        <w:t xml:space="preserve">and not the Declaration </w:t>
      </w:r>
      <w:r w:rsidR="00F05212" w:rsidRPr="00AD0C9D">
        <w:rPr>
          <w:rFonts w:ascii="Cambria" w:hAnsi="Cambria"/>
          <w:sz w:val="20"/>
          <w:szCs w:val="20"/>
        </w:rPr>
        <w:t>becomes the primary source of law applicable by the Commission, provided that the petition refers to the alleged violation of identical rights in both</w:t>
      </w:r>
      <w:r w:rsidR="00F05212" w:rsidRPr="00F05212">
        <w:rPr>
          <w:rFonts w:ascii="Cambria" w:hAnsi="Cambria"/>
          <w:sz w:val="20"/>
          <w:szCs w:val="20"/>
        </w:rPr>
        <w:t xml:space="preserve"> instruments and is not a situation of continued violation. In this case, the alleged violations of the Declaration </w:t>
      </w:r>
      <w:r>
        <w:rPr>
          <w:rFonts w:ascii="Cambria" w:hAnsi="Cambria"/>
          <w:sz w:val="20"/>
          <w:szCs w:val="20"/>
        </w:rPr>
        <w:t>fall</w:t>
      </w:r>
      <w:r w:rsidR="00F05212" w:rsidRPr="00F05212">
        <w:rPr>
          <w:rFonts w:ascii="Cambria" w:hAnsi="Cambria"/>
          <w:sz w:val="20"/>
          <w:szCs w:val="20"/>
        </w:rPr>
        <w:t xml:space="preserve"> wit</w:t>
      </w:r>
      <w:r>
        <w:rPr>
          <w:rFonts w:ascii="Cambria" w:hAnsi="Cambria"/>
          <w:sz w:val="20"/>
          <w:szCs w:val="20"/>
        </w:rPr>
        <w:t>hin the scope of protection of A</w:t>
      </w:r>
      <w:r w:rsidR="00F05212" w:rsidRPr="00F05212">
        <w:rPr>
          <w:rFonts w:ascii="Cambria" w:hAnsi="Cambria"/>
          <w:sz w:val="20"/>
          <w:szCs w:val="20"/>
        </w:rPr>
        <w:t>rticles 4, 5, 8 and 25 of the Convention. Therefore, the Commission will examine these allegations in the light of the Convention</w:t>
      </w:r>
      <w:r w:rsidR="00F05212">
        <w:rPr>
          <w:rFonts w:ascii="Cambria" w:hAnsi="Cambria"/>
          <w:sz w:val="20"/>
          <w:szCs w:val="20"/>
        </w:rPr>
        <w:t>.</w:t>
      </w:r>
    </w:p>
    <w:p w14:paraId="5B92C13C" w14:textId="7258E15B" w:rsidR="00860949" w:rsidRPr="00CC191C" w:rsidRDefault="00F0521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5212">
        <w:rPr>
          <w:rFonts w:ascii="Cambria" w:hAnsi="Cambria"/>
          <w:sz w:val="20"/>
          <w:szCs w:val="20"/>
        </w:rPr>
        <w:t xml:space="preserve">Regarding the claim </w:t>
      </w:r>
      <w:r w:rsidR="00D757D0">
        <w:rPr>
          <w:rFonts w:ascii="Cambria" w:hAnsi="Cambria"/>
          <w:sz w:val="20"/>
          <w:szCs w:val="20"/>
        </w:rPr>
        <w:t>of an</w:t>
      </w:r>
      <w:r w:rsidRPr="00F05212">
        <w:rPr>
          <w:rFonts w:ascii="Cambria" w:hAnsi="Cambria"/>
          <w:sz w:val="20"/>
          <w:szCs w:val="20"/>
        </w:rPr>
        <w:t xml:space="preserve"> alleged violation of Article 11 (</w:t>
      </w:r>
      <w:r w:rsidR="00D757D0">
        <w:rPr>
          <w:rFonts w:ascii="Cambria" w:hAnsi="Cambria"/>
          <w:sz w:val="20"/>
          <w:szCs w:val="20"/>
        </w:rPr>
        <w:t>right to privacy</w:t>
      </w:r>
      <w:r w:rsidRPr="00F05212">
        <w:rPr>
          <w:rFonts w:ascii="Cambria" w:hAnsi="Cambria"/>
          <w:sz w:val="20"/>
          <w:szCs w:val="20"/>
        </w:rPr>
        <w:t xml:space="preserve">) of the American Convention, the Commission observes that the petitioner has </w:t>
      </w:r>
      <w:r w:rsidR="00D757D0">
        <w:rPr>
          <w:rFonts w:ascii="Cambria" w:hAnsi="Cambria"/>
          <w:sz w:val="20"/>
          <w:szCs w:val="20"/>
        </w:rPr>
        <w:t>failed to offer</w:t>
      </w:r>
      <w:r w:rsidRPr="00F05212">
        <w:rPr>
          <w:rFonts w:ascii="Cambria" w:hAnsi="Cambria"/>
          <w:sz w:val="20"/>
          <w:szCs w:val="20"/>
        </w:rPr>
        <w:t xml:space="preserve"> allegations or sufficient support to allow prima facie consideration of its possible violation</w:t>
      </w:r>
      <w:r>
        <w:rPr>
          <w:rFonts w:ascii="Cambria" w:hAnsi="Cambria"/>
          <w:sz w:val="20"/>
          <w:szCs w:val="20"/>
        </w:rPr>
        <w:t>.</w:t>
      </w:r>
    </w:p>
    <w:p w14:paraId="5A70550C" w14:textId="77777777" w:rsidR="00F621C3" w:rsidRPr="00CC191C" w:rsidRDefault="00F621C3" w:rsidP="00F621C3">
      <w:pPr>
        <w:pStyle w:val="ListParagraph"/>
        <w:spacing w:before="240" w:after="240"/>
        <w:jc w:val="both"/>
        <w:rPr>
          <w:rFonts w:asciiTheme="majorHAnsi" w:hAnsiTheme="majorHAnsi"/>
          <w:b/>
          <w:bCs/>
          <w:sz w:val="20"/>
          <w:szCs w:val="20"/>
        </w:rPr>
      </w:pPr>
      <w:r w:rsidRPr="00CC191C">
        <w:rPr>
          <w:rFonts w:asciiTheme="majorHAnsi" w:hAnsiTheme="majorHAnsi"/>
          <w:b/>
          <w:bCs/>
          <w:sz w:val="20"/>
          <w:szCs w:val="20"/>
        </w:rPr>
        <w:t xml:space="preserve">VIII. </w:t>
      </w:r>
      <w:r w:rsidRPr="00CC191C">
        <w:rPr>
          <w:rFonts w:asciiTheme="majorHAnsi" w:hAnsiTheme="majorHAnsi"/>
          <w:b/>
          <w:bCs/>
          <w:sz w:val="20"/>
          <w:szCs w:val="20"/>
        </w:rPr>
        <w:tab/>
        <w:t>DECISION</w:t>
      </w:r>
    </w:p>
    <w:p w14:paraId="7CD8C3D0" w14:textId="77777777" w:rsidR="00CD59BF" w:rsidRPr="00CD59BF" w:rsidRDefault="00F621C3" w:rsidP="008609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191C">
        <w:rPr>
          <w:rFonts w:asciiTheme="majorHAnsi" w:hAnsiTheme="majorHAnsi"/>
          <w:sz w:val="20"/>
          <w:szCs w:val="20"/>
        </w:rPr>
        <w:t xml:space="preserve">To find the instant petition admissible in relation to Articles </w:t>
      </w:r>
      <w:r w:rsidR="00860949">
        <w:rPr>
          <w:rFonts w:asciiTheme="majorHAnsi" w:hAnsiTheme="majorHAnsi"/>
          <w:sz w:val="20"/>
          <w:szCs w:val="20"/>
        </w:rPr>
        <w:t>4, 5, 8 and 25 of the American Convention, in conjunction with its Article 1.1</w:t>
      </w:r>
      <w:r w:rsidRPr="00CC191C">
        <w:rPr>
          <w:rFonts w:asciiTheme="majorHAnsi" w:hAnsiTheme="majorHAnsi"/>
          <w:sz w:val="20"/>
          <w:szCs w:val="20"/>
        </w:rPr>
        <w:t>;</w:t>
      </w:r>
      <w:r w:rsidR="00860949">
        <w:rPr>
          <w:rFonts w:asciiTheme="majorHAnsi" w:hAnsiTheme="majorHAnsi"/>
          <w:sz w:val="20"/>
          <w:szCs w:val="20"/>
        </w:rPr>
        <w:t xml:space="preserve"> </w:t>
      </w:r>
    </w:p>
    <w:p w14:paraId="7B069E47" w14:textId="684A8E73" w:rsidR="00F621C3" w:rsidRPr="00860949" w:rsidRDefault="00CD59BF" w:rsidP="00CD59B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D59BF">
        <w:rPr>
          <w:rFonts w:asciiTheme="majorHAnsi" w:hAnsiTheme="majorHAnsi"/>
          <w:sz w:val="20"/>
          <w:szCs w:val="20"/>
        </w:rPr>
        <w:lastRenderedPageBreak/>
        <w:t>To find this petition inadmissible in relation to Article 11 of the American Convention;</w:t>
      </w:r>
      <w:r>
        <w:rPr>
          <w:rFonts w:asciiTheme="majorHAnsi" w:hAnsiTheme="majorHAnsi"/>
          <w:sz w:val="20"/>
          <w:szCs w:val="20"/>
        </w:rPr>
        <w:t xml:space="preserve"> </w:t>
      </w:r>
      <w:r w:rsidR="00860949">
        <w:rPr>
          <w:rFonts w:asciiTheme="majorHAnsi" w:hAnsiTheme="majorHAnsi"/>
          <w:sz w:val="20"/>
          <w:szCs w:val="20"/>
        </w:rPr>
        <w:t>and</w:t>
      </w:r>
    </w:p>
    <w:p w14:paraId="22CC8DDA" w14:textId="51ED6D8B" w:rsidR="00F621C3" w:rsidRPr="00CC191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191C">
        <w:rPr>
          <w:rFonts w:asciiTheme="majorHAnsi" w:hAnsiTheme="majorHAnsi"/>
          <w:sz w:val="20"/>
          <w:szCs w:val="20"/>
        </w:rPr>
        <w:t>To notify the parties of this decision;</w:t>
      </w:r>
      <w:r w:rsidR="001F1902" w:rsidRPr="00CC191C">
        <w:rPr>
          <w:rFonts w:asciiTheme="majorHAnsi" w:hAnsiTheme="majorHAnsi"/>
          <w:sz w:val="20"/>
          <w:szCs w:val="20"/>
        </w:rPr>
        <w:t xml:space="preserve"> t</w:t>
      </w:r>
      <w:r w:rsidRPr="00CC191C">
        <w:rPr>
          <w:rFonts w:asciiTheme="majorHAnsi" w:hAnsiTheme="majorHAnsi"/>
          <w:sz w:val="20"/>
          <w:szCs w:val="20"/>
        </w:rPr>
        <w:t xml:space="preserve">o continue with the analysis on the merits; and </w:t>
      </w:r>
      <w:r w:rsidR="001F1902" w:rsidRPr="00CC191C">
        <w:rPr>
          <w:rFonts w:asciiTheme="majorHAnsi" w:hAnsiTheme="majorHAnsi"/>
          <w:sz w:val="20"/>
          <w:szCs w:val="20"/>
        </w:rPr>
        <w:t>t</w:t>
      </w:r>
      <w:r w:rsidRPr="00CC191C">
        <w:rPr>
          <w:rFonts w:asciiTheme="majorHAnsi" w:hAnsiTheme="majorHAnsi"/>
          <w:sz w:val="20"/>
          <w:szCs w:val="20"/>
        </w:rPr>
        <w:t>o publish this decision and include it in its Annual Report to the General Assembly of the Organization of American States.</w:t>
      </w:r>
    </w:p>
    <w:p w14:paraId="71C79C64" w14:textId="755800E3" w:rsidR="00ED2451" w:rsidRPr="00145EDC" w:rsidRDefault="00ED2451" w:rsidP="005A2E3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23</w:t>
      </w:r>
      <w:r w:rsidRPr="00ED2451">
        <w:rPr>
          <w:rFonts w:ascii="Cambria" w:hAnsi="Cambria"/>
          <w:sz w:val="20"/>
          <w:szCs w:val="20"/>
          <w:vertAlign w:val="superscript"/>
        </w:rPr>
        <w:t>rd</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1C6AA622" w14:textId="77777777" w:rsidR="00F621C3" w:rsidRPr="00CC191C"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C191C"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C191C"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C191C" w:rsidRDefault="00F621C3" w:rsidP="00F621C3">
      <w:pPr>
        <w:rPr>
          <w:rFonts w:ascii="Cambria" w:hAnsi="Cambria" w:cs="Calibri"/>
          <w:sz w:val="20"/>
          <w:szCs w:val="20"/>
        </w:rPr>
      </w:pPr>
    </w:p>
    <w:p w14:paraId="2122B46A" w14:textId="77777777" w:rsidR="00C55560" w:rsidRPr="00CC191C" w:rsidRDefault="00C55560" w:rsidP="00230163">
      <w:pPr>
        <w:tabs>
          <w:tab w:val="left" w:pos="2820"/>
        </w:tabs>
        <w:suppressAutoHyphens/>
        <w:spacing w:line="276" w:lineRule="auto"/>
        <w:rPr>
          <w:rFonts w:asciiTheme="majorHAnsi" w:hAnsiTheme="majorHAnsi"/>
          <w:sz w:val="20"/>
          <w:szCs w:val="20"/>
        </w:rPr>
      </w:pPr>
    </w:p>
    <w:sectPr w:rsidR="00C55560" w:rsidRPr="00CC191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6B0E5" w14:textId="77777777" w:rsidR="002B65C4" w:rsidRDefault="002B65C4" w:rsidP="00036A8A">
      <w:r>
        <w:separator/>
      </w:r>
    </w:p>
  </w:endnote>
  <w:endnote w:type="continuationSeparator" w:id="0">
    <w:p w14:paraId="210FEDA2" w14:textId="77777777" w:rsidR="002B65C4" w:rsidRDefault="002B65C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63E1" w14:textId="77777777" w:rsidR="00846D76" w:rsidRDefault="00846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425E6" w:rsidRPr="006311DA" w:rsidRDefault="001425E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46D76">
          <w:rPr>
            <w:noProof/>
            <w:sz w:val="16"/>
          </w:rPr>
          <w:t>4</w:t>
        </w:r>
        <w:r w:rsidRPr="006311DA">
          <w:rPr>
            <w:noProof/>
            <w:sz w:val="16"/>
          </w:rPr>
          <w:fldChar w:fldCharType="end"/>
        </w:r>
      </w:p>
    </w:sdtContent>
  </w:sdt>
  <w:p w14:paraId="767961CB" w14:textId="77777777" w:rsidR="001425E6" w:rsidRDefault="00142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425E6" w:rsidRDefault="001425E6">
    <w:pPr>
      <w:pStyle w:val="Footer"/>
      <w:jc w:val="center"/>
    </w:pPr>
  </w:p>
  <w:p w14:paraId="2699B8C1" w14:textId="77777777" w:rsidR="001425E6" w:rsidRDefault="00142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37EA" w14:textId="77777777" w:rsidR="002B65C4" w:rsidRPr="00036A8A" w:rsidRDefault="002B65C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A5F474E" w14:textId="77777777" w:rsidR="002B65C4" w:rsidRPr="00036A8A" w:rsidRDefault="002B65C4" w:rsidP="00036A8A">
      <w:pPr>
        <w:rPr>
          <w:rFonts w:asciiTheme="majorHAnsi" w:hAnsiTheme="majorHAnsi"/>
          <w:sz w:val="16"/>
          <w:szCs w:val="16"/>
        </w:rPr>
      </w:pPr>
      <w:r w:rsidRPr="00036A8A">
        <w:rPr>
          <w:rFonts w:asciiTheme="majorHAnsi" w:hAnsiTheme="majorHAnsi"/>
          <w:sz w:val="16"/>
          <w:szCs w:val="16"/>
        </w:rPr>
        <w:separator/>
      </w:r>
    </w:p>
    <w:p w14:paraId="043F3808" w14:textId="77777777" w:rsidR="002B65C4" w:rsidRPr="00036A8A" w:rsidRDefault="002B65C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04BEBD" w14:textId="77777777" w:rsidR="002B65C4" w:rsidRPr="0093441A" w:rsidRDefault="002B65C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E363DFA" w14:textId="4D3C6C78" w:rsidR="001425E6" w:rsidRPr="004F6363" w:rsidRDefault="001425E6" w:rsidP="00CC191C">
      <w:pPr>
        <w:pStyle w:val="FootnoteText"/>
        <w:ind w:firstLine="720"/>
        <w:jc w:val="both"/>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In accordance with the provisions of Article 17.2.a of the Commission’s Rules of Procedure, Commissioner Luis Ernesto Vargas Silva, of Colombian nationality, did not participate in either the discussion or decision in the present case.</w:t>
      </w:r>
    </w:p>
  </w:footnote>
  <w:footnote w:id="3">
    <w:p w14:paraId="610EAFAC" w14:textId="71D6B05E" w:rsidR="001425E6" w:rsidRPr="004F6363" w:rsidRDefault="001425E6" w:rsidP="00CC191C">
      <w:pPr>
        <w:pStyle w:val="FootnoteText"/>
        <w:ind w:firstLine="720"/>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Hereinafter “the Convention” or “the American Convention”.</w:t>
      </w:r>
    </w:p>
  </w:footnote>
  <w:footnote w:id="4">
    <w:p w14:paraId="0B763EB7" w14:textId="6344F525" w:rsidR="001425E6" w:rsidRPr="004F6363" w:rsidRDefault="001425E6" w:rsidP="00CC191C">
      <w:pPr>
        <w:pStyle w:val="FootnoteText"/>
        <w:ind w:firstLine="720"/>
        <w:jc w:val="both"/>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Hereinafter “the American Declaration” or “the Declaration”. </w:t>
      </w:r>
    </w:p>
  </w:footnote>
  <w:footnote w:id="5">
    <w:p w14:paraId="6F51BDAF" w14:textId="5F4755E7" w:rsidR="001425E6" w:rsidRPr="004F6363" w:rsidRDefault="001425E6" w:rsidP="00210F4B">
      <w:pPr>
        <w:pStyle w:val="FootnoteText"/>
        <w:ind w:firstLine="720"/>
        <w:jc w:val="both"/>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The observations submitted by each party were duly transmitted to the opposing party.</w:t>
      </w:r>
    </w:p>
  </w:footnote>
  <w:footnote w:id="6">
    <w:p w14:paraId="7620E22C" w14:textId="7AE4A7F7" w:rsidR="001425E6" w:rsidRPr="004F6363" w:rsidRDefault="001425E6" w:rsidP="00F05212">
      <w:pPr>
        <w:pStyle w:val="FootnoteText"/>
        <w:ind w:firstLine="720"/>
        <w:jc w:val="both"/>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In the section on Procedural Processing and Position of the Defendant Entity of Judgment No. 45 of the Contentious-Administrative Court of Chocó of June 8</w:t>
      </w:r>
      <w:r w:rsidR="00B804D6" w:rsidRPr="004F6363">
        <w:rPr>
          <w:rFonts w:ascii="Cambria" w:hAnsi="Cambria"/>
          <w:sz w:val="16"/>
          <w:szCs w:val="16"/>
        </w:rPr>
        <w:t>, 2006, it is indicated that</w:t>
      </w:r>
      <w:r w:rsidRPr="004F6363">
        <w:rPr>
          <w:rFonts w:ascii="Cambria" w:hAnsi="Cambria"/>
          <w:sz w:val="16"/>
          <w:szCs w:val="16"/>
        </w:rPr>
        <w:t xml:space="preserve"> "the Public Prosecutor's Office </w:t>
      </w:r>
      <w:r w:rsidR="00B804D6" w:rsidRPr="004F6363">
        <w:rPr>
          <w:rFonts w:ascii="Cambria" w:hAnsi="Cambria"/>
          <w:sz w:val="16"/>
          <w:szCs w:val="16"/>
        </w:rPr>
        <w:t>issued</w:t>
      </w:r>
      <w:r w:rsidRPr="004F6363">
        <w:rPr>
          <w:rFonts w:ascii="Cambria" w:hAnsi="Cambria"/>
          <w:sz w:val="16"/>
          <w:szCs w:val="16"/>
        </w:rPr>
        <w:t xml:space="preserve"> a statement indicating </w:t>
      </w:r>
      <w:r w:rsidR="00B804D6" w:rsidRPr="004F6363">
        <w:rPr>
          <w:rFonts w:ascii="Cambria" w:hAnsi="Cambria"/>
          <w:sz w:val="16"/>
          <w:szCs w:val="16"/>
        </w:rPr>
        <w:t>that in</w:t>
      </w:r>
      <w:r w:rsidRPr="004F6363">
        <w:rPr>
          <w:rFonts w:ascii="Cambria" w:hAnsi="Cambria"/>
          <w:sz w:val="16"/>
          <w:szCs w:val="16"/>
        </w:rPr>
        <w:t xml:space="preserve"> the proceedings there </w:t>
      </w:r>
      <w:r w:rsidR="00B804D6" w:rsidRPr="004F6363">
        <w:rPr>
          <w:rFonts w:ascii="Cambria" w:hAnsi="Cambria"/>
          <w:sz w:val="16"/>
          <w:szCs w:val="16"/>
        </w:rPr>
        <w:t>had been</w:t>
      </w:r>
      <w:r w:rsidRPr="004F6363">
        <w:rPr>
          <w:rFonts w:ascii="Cambria" w:hAnsi="Cambria"/>
          <w:sz w:val="16"/>
          <w:szCs w:val="16"/>
        </w:rPr>
        <w:t xml:space="preserve"> a failure to establish that the Police officer committed the homicide, </w:t>
      </w:r>
      <w:r w:rsidR="00B804D6" w:rsidRPr="004F6363">
        <w:rPr>
          <w:rFonts w:ascii="Cambria" w:hAnsi="Cambria"/>
          <w:sz w:val="16"/>
          <w:szCs w:val="16"/>
        </w:rPr>
        <w:t>and that therefore in this</w:t>
      </w:r>
      <w:r w:rsidRPr="004F6363">
        <w:rPr>
          <w:rFonts w:ascii="Cambria" w:hAnsi="Cambria"/>
          <w:sz w:val="16"/>
          <w:szCs w:val="16"/>
        </w:rPr>
        <w:t xml:space="preserve"> case there is </w:t>
      </w:r>
      <w:r w:rsidR="00B804D6" w:rsidRPr="004F6363">
        <w:rPr>
          <w:rFonts w:ascii="Cambria" w:hAnsi="Cambria"/>
          <w:sz w:val="16"/>
          <w:szCs w:val="16"/>
        </w:rPr>
        <w:t>a lack of</w:t>
      </w:r>
      <w:r w:rsidRPr="004F6363">
        <w:rPr>
          <w:rFonts w:ascii="Cambria" w:hAnsi="Cambria"/>
          <w:sz w:val="16"/>
          <w:szCs w:val="16"/>
        </w:rPr>
        <w:t xml:space="preserve"> evidence to conclude that </w:t>
      </w:r>
      <w:r w:rsidR="00B804D6" w:rsidRPr="004F6363">
        <w:rPr>
          <w:rFonts w:ascii="Cambria" w:hAnsi="Cambria"/>
          <w:sz w:val="16"/>
          <w:szCs w:val="16"/>
        </w:rPr>
        <w:t xml:space="preserve">responsibility for the crime is attributable to the authorities; thus </w:t>
      </w:r>
      <w:r w:rsidRPr="004F6363">
        <w:rPr>
          <w:rFonts w:ascii="Cambria" w:hAnsi="Cambria"/>
          <w:sz w:val="16"/>
          <w:szCs w:val="16"/>
        </w:rPr>
        <w:t xml:space="preserve">there is no causal relationship between the damage and </w:t>
      </w:r>
      <w:r w:rsidR="00B804D6" w:rsidRPr="004F6363">
        <w:rPr>
          <w:rFonts w:ascii="Cambria" w:hAnsi="Cambria"/>
          <w:sz w:val="16"/>
          <w:szCs w:val="16"/>
        </w:rPr>
        <w:t>the conduct of one of the officers</w:t>
      </w:r>
      <w:r w:rsidRPr="004F6363">
        <w:rPr>
          <w:rFonts w:ascii="Cambria" w:hAnsi="Cambria"/>
          <w:sz w:val="16"/>
          <w:szCs w:val="16"/>
        </w:rPr>
        <w:t xml:space="preserve"> of the defendant entities.”</w:t>
      </w:r>
    </w:p>
  </w:footnote>
  <w:footnote w:id="7">
    <w:p w14:paraId="55BB62A7" w14:textId="26E4D6FD" w:rsidR="001425E6" w:rsidRPr="004F6363" w:rsidRDefault="001425E6" w:rsidP="00F05212">
      <w:pPr>
        <w:pStyle w:val="FootnoteText"/>
        <w:ind w:firstLine="720"/>
        <w:jc w:val="both"/>
        <w:rPr>
          <w:rFonts w:ascii="Cambria" w:hAnsi="Cambria"/>
          <w:sz w:val="16"/>
          <w:szCs w:val="16"/>
        </w:rPr>
      </w:pPr>
      <w:r w:rsidRPr="004F6363">
        <w:rPr>
          <w:rStyle w:val="FootnoteReference"/>
          <w:rFonts w:ascii="Cambria" w:hAnsi="Cambria"/>
          <w:sz w:val="16"/>
          <w:szCs w:val="16"/>
        </w:rPr>
        <w:footnoteRef/>
      </w:r>
      <w:r w:rsidRPr="004F6363">
        <w:rPr>
          <w:rFonts w:ascii="Cambria" w:hAnsi="Cambria"/>
          <w:sz w:val="16"/>
          <w:szCs w:val="16"/>
        </w:rPr>
        <w:t xml:space="preserve"> The petitioner argues that in the investigations carried out no ballistics study was conducted or that a report was requested on the type of weapon that police officers usually carried and a comparative study with the bullets found at the crime scene.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425E6" w:rsidRDefault="001425E6" w:rsidP="00F626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425E6" w:rsidRDefault="00142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425E6" w:rsidRDefault="001425E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425E6" w:rsidRPr="00EC7D62" w:rsidRDefault="002B65C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B322" w14:textId="77777777" w:rsidR="00846D76" w:rsidRDefault="00846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37016"/>
    <w:rsid w:val="00040C3A"/>
    <w:rsid w:val="00041A7E"/>
    <w:rsid w:val="000639C0"/>
    <w:rsid w:val="00070F3A"/>
    <w:rsid w:val="000716C5"/>
    <w:rsid w:val="00075E23"/>
    <w:rsid w:val="00092F32"/>
    <w:rsid w:val="0009344A"/>
    <w:rsid w:val="000A575F"/>
    <w:rsid w:val="000C4365"/>
    <w:rsid w:val="000D10DB"/>
    <w:rsid w:val="000D5E22"/>
    <w:rsid w:val="000E36E8"/>
    <w:rsid w:val="001061EB"/>
    <w:rsid w:val="00124116"/>
    <w:rsid w:val="0013104F"/>
    <w:rsid w:val="00133DBB"/>
    <w:rsid w:val="00137EBA"/>
    <w:rsid w:val="001425E6"/>
    <w:rsid w:val="00145EDC"/>
    <w:rsid w:val="00153084"/>
    <w:rsid w:val="00167A34"/>
    <w:rsid w:val="001714B4"/>
    <w:rsid w:val="0018037F"/>
    <w:rsid w:val="001A5F27"/>
    <w:rsid w:val="001A65E4"/>
    <w:rsid w:val="001A7870"/>
    <w:rsid w:val="001B33D8"/>
    <w:rsid w:val="001C1B41"/>
    <w:rsid w:val="001E366B"/>
    <w:rsid w:val="001F1902"/>
    <w:rsid w:val="00201328"/>
    <w:rsid w:val="00210699"/>
    <w:rsid w:val="00210E0E"/>
    <w:rsid w:val="00210F4B"/>
    <w:rsid w:val="00230163"/>
    <w:rsid w:val="0023351C"/>
    <w:rsid w:val="00247403"/>
    <w:rsid w:val="00247542"/>
    <w:rsid w:val="00251467"/>
    <w:rsid w:val="00257893"/>
    <w:rsid w:val="00266092"/>
    <w:rsid w:val="00266B61"/>
    <w:rsid w:val="0026712A"/>
    <w:rsid w:val="002704DB"/>
    <w:rsid w:val="002760CE"/>
    <w:rsid w:val="002764A4"/>
    <w:rsid w:val="002B65C4"/>
    <w:rsid w:val="002B7A85"/>
    <w:rsid w:val="002C1641"/>
    <w:rsid w:val="002C3B20"/>
    <w:rsid w:val="002C67A2"/>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63A4B"/>
    <w:rsid w:val="003771A3"/>
    <w:rsid w:val="00386CF0"/>
    <w:rsid w:val="003A4348"/>
    <w:rsid w:val="003C32BC"/>
    <w:rsid w:val="003E3E03"/>
    <w:rsid w:val="003F1BBF"/>
    <w:rsid w:val="003F6B2A"/>
    <w:rsid w:val="004162B1"/>
    <w:rsid w:val="004165C2"/>
    <w:rsid w:val="00450A4A"/>
    <w:rsid w:val="00453F01"/>
    <w:rsid w:val="004666FB"/>
    <w:rsid w:val="00466D0B"/>
    <w:rsid w:val="00467B7E"/>
    <w:rsid w:val="0047099B"/>
    <w:rsid w:val="00480600"/>
    <w:rsid w:val="0049419D"/>
    <w:rsid w:val="004B2762"/>
    <w:rsid w:val="004B7EB6"/>
    <w:rsid w:val="004C41DE"/>
    <w:rsid w:val="004C4B62"/>
    <w:rsid w:val="004D6025"/>
    <w:rsid w:val="004D72BC"/>
    <w:rsid w:val="004F6363"/>
    <w:rsid w:val="004F6B67"/>
    <w:rsid w:val="00501399"/>
    <w:rsid w:val="00507BC4"/>
    <w:rsid w:val="005128E4"/>
    <w:rsid w:val="00525048"/>
    <w:rsid w:val="00525560"/>
    <w:rsid w:val="005357A6"/>
    <w:rsid w:val="00544C49"/>
    <w:rsid w:val="0054604C"/>
    <w:rsid w:val="00556B51"/>
    <w:rsid w:val="0057402A"/>
    <w:rsid w:val="005771D0"/>
    <w:rsid w:val="005816E5"/>
    <w:rsid w:val="0059191A"/>
    <w:rsid w:val="005921FF"/>
    <w:rsid w:val="00592718"/>
    <w:rsid w:val="005A2E3C"/>
    <w:rsid w:val="005A6D0E"/>
    <w:rsid w:val="005B222D"/>
    <w:rsid w:val="005B52B0"/>
    <w:rsid w:val="005B6806"/>
    <w:rsid w:val="005C00F9"/>
    <w:rsid w:val="005C4225"/>
    <w:rsid w:val="005C5E32"/>
    <w:rsid w:val="005F0F33"/>
    <w:rsid w:val="00600DEB"/>
    <w:rsid w:val="006027BC"/>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4A4D"/>
    <w:rsid w:val="0076643F"/>
    <w:rsid w:val="00781653"/>
    <w:rsid w:val="007A2F70"/>
    <w:rsid w:val="007C3334"/>
    <w:rsid w:val="007C52BB"/>
    <w:rsid w:val="007D2B98"/>
    <w:rsid w:val="00802A39"/>
    <w:rsid w:val="00803A33"/>
    <w:rsid w:val="00803F1C"/>
    <w:rsid w:val="0080600E"/>
    <w:rsid w:val="00817612"/>
    <w:rsid w:val="00822B0D"/>
    <w:rsid w:val="00837C45"/>
    <w:rsid w:val="00846D76"/>
    <w:rsid w:val="00853419"/>
    <w:rsid w:val="00860949"/>
    <w:rsid w:val="008741BA"/>
    <w:rsid w:val="0088185A"/>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0C9D"/>
    <w:rsid w:val="00AD37C1"/>
    <w:rsid w:val="00AE5A55"/>
    <w:rsid w:val="00AE5FD4"/>
    <w:rsid w:val="00AE66EC"/>
    <w:rsid w:val="00AE6F91"/>
    <w:rsid w:val="00AF5571"/>
    <w:rsid w:val="00B06BB7"/>
    <w:rsid w:val="00B14724"/>
    <w:rsid w:val="00B167E9"/>
    <w:rsid w:val="00B179ED"/>
    <w:rsid w:val="00B314DB"/>
    <w:rsid w:val="00B31EBE"/>
    <w:rsid w:val="00B3718B"/>
    <w:rsid w:val="00B44B23"/>
    <w:rsid w:val="00B4632A"/>
    <w:rsid w:val="00B804D6"/>
    <w:rsid w:val="00B92E49"/>
    <w:rsid w:val="00BA276C"/>
    <w:rsid w:val="00BB306F"/>
    <w:rsid w:val="00BD232B"/>
    <w:rsid w:val="00BD2E42"/>
    <w:rsid w:val="00BD4B89"/>
    <w:rsid w:val="00C12E97"/>
    <w:rsid w:val="00C21762"/>
    <w:rsid w:val="00C24543"/>
    <w:rsid w:val="00C256A2"/>
    <w:rsid w:val="00C3492D"/>
    <w:rsid w:val="00C55560"/>
    <w:rsid w:val="00C66B72"/>
    <w:rsid w:val="00C6762F"/>
    <w:rsid w:val="00C708C9"/>
    <w:rsid w:val="00C9567A"/>
    <w:rsid w:val="00C96E63"/>
    <w:rsid w:val="00CA6577"/>
    <w:rsid w:val="00CB2660"/>
    <w:rsid w:val="00CC191C"/>
    <w:rsid w:val="00CC5E90"/>
    <w:rsid w:val="00CD046C"/>
    <w:rsid w:val="00CD22F6"/>
    <w:rsid w:val="00CD42DF"/>
    <w:rsid w:val="00CD59BF"/>
    <w:rsid w:val="00CE5199"/>
    <w:rsid w:val="00CE66D5"/>
    <w:rsid w:val="00D16477"/>
    <w:rsid w:val="00D336A1"/>
    <w:rsid w:val="00D34786"/>
    <w:rsid w:val="00D40A1E"/>
    <w:rsid w:val="00D533C0"/>
    <w:rsid w:val="00D712D3"/>
    <w:rsid w:val="00D71422"/>
    <w:rsid w:val="00D7145E"/>
    <w:rsid w:val="00D75084"/>
    <w:rsid w:val="00D7558D"/>
    <w:rsid w:val="00D757D0"/>
    <w:rsid w:val="00D81D92"/>
    <w:rsid w:val="00D93446"/>
    <w:rsid w:val="00D96442"/>
    <w:rsid w:val="00DA688C"/>
    <w:rsid w:val="00DA7B5F"/>
    <w:rsid w:val="00DF078B"/>
    <w:rsid w:val="00DF350D"/>
    <w:rsid w:val="00E227C1"/>
    <w:rsid w:val="00E23985"/>
    <w:rsid w:val="00E43157"/>
    <w:rsid w:val="00E47F3D"/>
    <w:rsid w:val="00E533FF"/>
    <w:rsid w:val="00E709B3"/>
    <w:rsid w:val="00E7588C"/>
    <w:rsid w:val="00E850B6"/>
    <w:rsid w:val="00E8789F"/>
    <w:rsid w:val="00E97B71"/>
    <w:rsid w:val="00EA01BB"/>
    <w:rsid w:val="00EB454D"/>
    <w:rsid w:val="00ED0D1B"/>
    <w:rsid w:val="00ED2451"/>
    <w:rsid w:val="00ED4AF8"/>
    <w:rsid w:val="00EE3522"/>
    <w:rsid w:val="00EF619B"/>
    <w:rsid w:val="00F00B55"/>
    <w:rsid w:val="00F05212"/>
    <w:rsid w:val="00F1380F"/>
    <w:rsid w:val="00F14F0E"/>
    <w:rsid w:val="00F15A3B"/>
    <w:rsid w:val="00F24C29"/>
    <w:rsid w:val="00F253CC"/>
    <w:rsid w:val="00F42B71"/>
    <w:rsid w:val="00F56BA5"/>
    <w:rsid w:val="00F621C3"/>
    <w:rsid w:val="00F6269C"/>
    <w:rsid w:val="00F644E6"/>
    <w:rsid w:val="00F91098"/>
    <w:rsid w:val="00F9653B"/>
    <w:rsid w:val="00FA080A"/>
    <w:rsid w:val="00FB51AC"/>
    <w:rsid w:val="00FB62CF"/>
    <w:rsid w:val="00FC3EB4"/>
    <w:rsid w:val="00FC6C58"/>
    <w:rsid w:val="00FC6C6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E61C0"/>
    <w:rsid w:val="004108B1"/>
    <w:rsid w:val="00476456"/>
    <w:rsid w:val="009160D7"/>
    <w:rsid w:val="009A6BCB"/>
    <w:rsid w:val="00A6422B"/>
    <w:rsid w:val="00AB44F1"/>
    <w:rsid w:val="00CF3B05"/>
    <w:rsid w:val="00D94D0E"/>
    <w:rsid w:val="00E715BD"/>
    <w:rsid w:val="00EA0868"/>
    <w:rsid w:val="00F9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9787-F364-4222-BA4D-3608046D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80/19</dc:title>
  <dc:creator/>
  <cp:lastModifiedBy/>
  <cp:revision>1</cp:revision>
  <dcterms:created xsi:type="dcterms:W3CDTF">2019-08-30T15:22:00Z</dcterms:created>
  <dcterms:modified xsi:type="dcterms:W3CDTF">2019-08-30T15:22:00Z</dcterms:modified>
</cp:coreProperties>
</file>