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9E156" w14:textId="77777777" w:rsidR="00040C3A" w:rsidRPr="005A653E" w:rsidRDefault="006311DA" w:rsidP="00627C9F">
      <w:pPr>
        <w:jc w:val="both"/>
        <w:rPr>
          <w:rFonts w:asciiTheme="majorHAnsi" w:hAnsiTheme="majorHAnsi" w:cs="Univers"/>
          <w:b/>
          <w:bCs/>
          <w:sz w:val="22"/>
          <w:szCs w:val="22"/>
        </w:rPr>
      </w:pPr>
      <w:r w:rsidRPr="005A653E">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A47CA74"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5A653E">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5A653E" w:rsidRDefault="00040C3A" w:rsidP="00040C3A">
      <w:pPr>
        <w:tabs>
          <w:tab w:val="center" w:pos="5400"/>
        </w:tabs>
        <w:suppressAutoHyphens/>
        <w:jc w:val="both"/>
        <w:rPr>
          <w:rFonts w:asciiTheme="majorHAnsi" w:hAnsiTheme="majorHAnsi"/>
          <w:sz w:val="22"/>
          <w:szCs w:val="22"/>
        </w:rPr>
      </w:pPr>
    </w:p>
    <w:p w14:paraId="54AC1FBF" w14:textId="77777777" w:rsidR="00040C3A" w:rsidRPr="005A653E" w:rsidRDefault="00040C3A" w:rsidP="00040C3A">
      <w:pPr>
        <w:tabs>
          <w:tab w:val="center" w:pos="5400"/>
        </w:tabs>
        <w:suppressAutoHyphens/>
        <w:jc w:val="both"/>
        <w:rPr>
          <w:rFonts w:asciiTheme="majorHAnsi" w:hAnsiTheme="majorHAnsi"/>
          <w:sz w:val="22"/>
          <w:szCs w:val="22"/>
        </w:rPr>
      </w:pPr>
    </w:p>
    <w:p w14:paraId="6A4AC464" w14:textId="77777777" w:rsidR="005128E4" w:rsidRPr="005A653E" w:rsidRDefault="005128E4" w:rsidP="00040C3A">
      <w:pPr>
        <w:tabs>
          <w:tab w:val="center" w:pos="5400"/>
        </w:tabs>
        <w:suppressAutoHyphens/>
        <w:rPr>
          <w:rFonts w:asciiTheme="majorHAnsi" w:hAnsiTheme="majorHAnsi"/>
          <w:sz w:val="22"/>
          <w:szCs w:val="22"/>
        </w:rPr>
      </w:pPr>
    </w:p>
    <w:p w14:paraId="515D20A5" w14:textId="77777777" w:rsidR="005128E4" w:rsidRPr="005A653E" w:rsidRDefault="005128E4" w:rsidP="00040C3A">
      <w:pPr>
        <w:tabs>
          <w:tab w:val="center" w:pos="5400"/>
        </w:tabs>
        <w:suppressAutoHyphens/>
        <w:rPr>
          <w:rFonts w:asciiTheme="majorHAnsi" w:hAnsiTheme="majorHAnsi"/>
          <w:sz w:val="22"/>
          <w:szCs w:val="22"/>
        </w:rPr>
      </w:pPr>
    </w:p>
    <w:p w14:paraId="7CBA3E7E" w14:textId="77777777" w:rsidR="005128E4" w:rsidRPr="005A653E" w:rsidRDefault="005128E4" w:rsidP="00040C3A">
      <w:pPr>
        <w:tabs>
          <w:tab w:val="center" w:pos="5400"/>
        </w:tabs>
        <w:suppressAutoHyphens/>
        <w:rPr>
          <w:rFonts w:asciiTheme="majorHAnsi" w:hAnsiTheme="majorHAnsi"/>
          <w:sz w:val="22"/>
          <w:szCs w:val="22"/>
        </w:rPr>
      </w:pPr>
    </w:p>
    <w:p w14:paraId="0FFC5ED6" w14:textId="77777777" w:rsidR="00040C3A" w:rsidRPr="005A653E" w:rsidRDefault="00040C3A" w:rsidP="005128E4">
      <w:pPr>
        <w:tabs>
          <w:tab w:val="center" w:pos="5400"/>
        </w:tabs>
        <w:suppressAutoHyphens/>
        <w:jc w:val="center"/>
        <w:rPr>
          <w:rFonts w:asciiTheme="majorHAnsi" w:hAnsiTheme="majorHAnsi"/>
          <w:sz w:val="22"/>
          <w:szCs w:val="22"/>
        </w:rPr>
      </w:pPr>
    </w:p>
    <w:p w14:paraId="5FCF0358" w14:textId="77777777" w:rsidR="00040C3A" w:rsidRPr="005A653E" w:rsidRDefault="00040C3A" w:rsidP="005128E4">
      <w:pPr>
        <w:tabs>
          <w:tab w:val="center" w:pos="5400"/>
        </w:tabs>
        <w:suppressAutoHyphens/>
        <w:jc w:val="center"/>
        <w:rPr>
          <w:rFonts w:asciiTheme="majorHAnsi" w:hAnsiTheme="majorHAnsi"/>
          <w:sz w:val="22"/>
          <w:szCs w:val="22"/>
        </w:rPr>
      </w:pPr>
    </w:p>
    <w:p w14:paraId="23C02B60" w14:textId="77777777" w:rsidR="005B52B0" w:rsidRPr="005A653E" w:rsidRDefault="005B52B0" w:rsidP="005128E4">
      <w:pPr>
        <w:tabs>
          <w:tab w:val="center" w:pos="5400"/>
        </w:tabs>
        <w:suppressAutoHyphens/>
        <w:jc w:val="center"/>
        <w:rPr>
          <w:rFonts w:asciiTheme="majorHAnsi" w:hAnsiTheme="majorHAnsi"/>
          <w:sz w:val="22"/>
          <w:szCs w:val="22"/>
        </w:rPr>
      </w:pPr>
    </w:p>
    <w:p w14:paraId="1E4CC4A3" w14:textId="77777777" w:rsidR="005B52B0" w:rsidRPr="005A653E" w:rsidRDefault="005B52B0" w:rsidP="005128E4">
      <w:pPr>
        <w:tabs>
          <w:tab w:val="center" w:pos="5400"/>
        </w:tabs>
        <w:suppressAutoHyphens/>
        <w:jc w:val="center"/>
        <w:rPr>
          <w:rFonts w:asciiTheme="majorHAnsi" w:hAnsiTheme="majorHAnsi"/>
          <w:sz w:val="22"/>
          <w:szCs w:val="22"/>
        </w:rPr>
      </w:pPr>
    </w:p>
    <w:p w14:paraId="022074FD" w14:textId="77777777" w:rsidR="005B52B0" w:rsidRPr="005A653E" w:rsidRDefault="005B52B0" w:rsidP="005128E4">
      <w:pPr>
        <w:tabs>
          <w:tab w:val="center" w:pos="5400"/>
        </w:tabs>
        <w:suppressAutoHyphens/>
        <w:jc w:val="center"/>
        <w:rPr>
          <w:rFonts w:asciiTheme="majorHAnsi" w:hAnsiTheme="majorHAnsi"/>
          <w:sz w:val="22"/>
          <w:szCs w:val="22"/>
        </w:rPr>
      </w:pPr>
    </w:p>
    <w:p w14:paraId="3234C43C" w14:textId="77777777" w:rsidR="00040C3A" w:rsidRPr="005A653E" w:rsidRDefault="00040C3A" w:rsidP="00040C3A">
      <w:pPr>
        <w:tabs>
          <w:tab w:val="center" w:pos="5400"/>
        </w:tabs>
        <w:suppressAutoHyphens/>
        <w:jc w:val="center"/>
        <w:rPr>
          <w:rFonts w:asciiTheme="majorHAnsi" w:hAnsiTheme="majorHAnsi"/>
          <w:sz w:val="22"/>
          <w:szCs w:val="22"/>
        </w:rPr>
      </w:pPr>
    </w:p>
    <w:p w14:paraId="2D58FFBA" w14:textId="77777777" w:rsidR="00040C3A" w:rsidRPr="005A653E" w:rsidRDefault="00040C3A" w:rsidP="00040C3A">
      <w:pPr>
        <w:tabs>
          <w:tab w:val="center" w:pos="5400"/>
        </w:tabs>
        <w:suppressAutoHyphens/>
        <w:jc w:val="center"/>
        <w:rPr>
          <w:rFonts w:asciiTheme="majorHAnsi" w:hAnsiTheme="majorHAnsi"/>
          <w:sz w:val="22"/>
          <w:szCs w:val="22"/>
        </w:rPr>
      </w:pPr>
    </w:p>
    <w:p w14:paraId="4A574974" w14:textId="77777777" w:rsidR="00040C3A" w:rsidRPr="005A653E" w:rsidRDefault="00040C3A" w:rsidP="00040C3A">
      <w:pPr>
        <w:tabs>
          <w:tab w:val="center" w:pos="5400"/>
        </w:tabs>
        <w:suppressAutoHyphens/>
        <w:jc w:val="center"/>
        <w:rPr>
          <w:rFonts w:asciiTheme="majorHAnsi" w:hAnsiTheme="majorHAnsi"/>
          <w:sz w:val="22"/>
          <w:szCs w:val="22"/>
        </w:rPr>
      </w:pPr>
    </w:p>
    <w:p w14:paraId="11A9BA8A" w14:textId="77777777" w:rsidR="00040C3A" w:rsidRPr="005A653E" w:rsidRDefault="00E533FF" w:rsidP="00040C3A">
      <w:pPr>
        <w:tabs>
          <w:tab w:val="center" w:pos="5400"/>
        </w:tabs>
        <w:suppressAutoHyphens/>
        <w:jc w:val="center"/>
        <w:rPr>
          <w:rFonts w:asciiTheme="majorHAnsi" w:hAnsiTheme="majorHAnsi"/>
          <w:sz w:val="22"/>
          <w:szCs w:val="22"/>
        </w:rPr>
      </w:pPr>
      <w:r w:rsidRPr="005A653E">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26D6D1C8"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0D2AEA">
                              <w:rPr>
                                <w:rFonts w:asciiTheme="majorHAnsi" w:hAnsiTheme="majorHAnsi" w:cs="Arial"/>
                                <w:b/>
                                <w:bCs/>
                                <w:color w:val="0D0D0D" w:themeColor="text1" w:themeTint="F2"/>
                                <w:sz w:val="36"/>
                                <w:szCs w:val="40"/>
                              </w:rPr>
                              <w:t>160/</w:t>
                            </w:r>
                            <w:r w:rsidR="006614CA">
                              <w:rPr>
                                <w:rFonts w:asciiTheme="majorHAnsi" w:hAnsiTheme="majorHAnsi" w:cs="Arial"/>
                                <w:b/>
                                <w:bCs/>
                                <w:color w:val="0D0D0D" w:themeColor="text1" w:themeTint="F2"/>
                                <w:sz w:val="36"/>
                                <w:szCs w:val="40"/>
                              </w:rPr>
                              <w:t>2</w:t>
                            </w:r>
                            <w:r w:rsidR="00796EE7">
                              <w:rPr>
                                <w:rFonts w:asciiTheme="majorHAnsi" w:hAnsiTheme="majorHAnsi" w:cs="Arial"/>
                                <w:b/>
                                <w:bCs/>
                                <w:color w:val="0D0D0D" w:themeColor="text1" w:themeTint="F2"/>
                                <w:sz w:val="36"/>
                                <w:szCs w:val="40"/>
                              </w:rPr>
                              <w:t>1</w:t>
                            </w:r>
                          </w:p>
                          <w:p w14:paraId="081F51F3" w14:textId="6D6886A7"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796EE7" w:rsidRPr="00B4221B">
                              <w:rPr>
                                <w:rFonts w:asciiTheme="majorHAnsi" w:hAnsiTheme="majorHAnsi" w:cs="Arial"/>
                                <w:b/>
                                <w:color w:val="0D0D0D" w:themeColor="text1" w:themeTint="F2"/>
                                <w:sz w:val="36"/>
                                <w:szCs w:val="22"/>
                              </w:rPr>
                              <w:t>974-17</w:t>
                            </w:r>
                          </w:p>
                          <w:p w14:paraId="34978E5A" w14:textId="7D20D2DA"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F621C3">
                              <w:rPr>
                                <w:rFonts w:asciiTheme="majorHAnsi" w:hAnsiTheme="majorHAnsi" w:cs="Arial"/>
                                <w:color w:val="0D0D0D" w:themeColor="text1" w:themeTint="F2"/>
                                <w:szCs w:val="22"/>
                              </w:rPr>
                              <w:t>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5106F1A0" w14:textId="77777777" w:rsidR="00796EE7" w:rsidRPr="00B4221B" w:rsidRDefault="00796EE7" w:rsidP="00796EE7">
                            <w:pPr>
                              <w:spacing w:line="276" w:lineRule="auto"/>
                              <w:rPr>
                                <w:rFonts w:asciiTheme="majorHAnsi" w:hAnsiTheme="majorHAnsi" w:cs="Arial"/>
                                <w:color w:val="0D0D0D" w:themeColor="text1" w:themeTint="F2"/>
                                <w:szCs w:val="22"/>
                              </w:rPr>
                            </w:pPr>
                            <w:r w:rsidRPr="00B4221B">
                              <w:rPr>
                                <w:rFonts w:asciiTheme="majorHAnsi" w:hAnsiTheme="majorHAnsi" w:cs="Arial"/>
                                <w:color w:val="0D0D0D" w:themeColor="text1" w:themeTint="F2"/>
                                <w:szCs w:val="22"/>
                              </w:rPr>
                              <w:t>GABRIE MASS CÁCERES</w:t>
                            </w:r>
                          </w:p>
                          <w:p w14:paraId="12707666" w14:textId="77777777" w:rsidR="00796EE7" w:rsidRPr="0010736F" w:rsidRDefault="00796EE7" w:rsidP="00796EE7">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HONDURAS</w:t>
                            </w:r>
                          </w:p>
                          <w:p w14:paraId="17A89EFB" w14:textId="67964143" w:rsidR="005B52B0" w:rsidRPr="000C4365" w:rsidRDefault="005B52B0" w:rsidP="00890B82">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26D6D1C8"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0D2AEA">
                        <w:rPr>
                          <w:rFonts w:asciiTheme="majorHAnsi" w:hAnsiTheme="majorHAnsi" w:cs="Arial"/>
                          <w:b/>
                          <w:bCs/>
                          <w:color w:val="0D0D0D" w:themeColor="text1" w:themeTint="F2"/>
                          <w:sz w:val="36"/>
                          <w:szCs w:val="40"/>
                        </w:rPr>
                        <w:t>160/</w:t>
                      </w:r>
                      <w:r w:rsidR="006614CA">
                        <w:rPr>
                          <w:rFonts w:asciiTheme="majorHAnsi" w:hAnsiTheme="majorHAnsi" w:cs="Arial"/>
                          <w:b/>
                          <w:bCs/>
                          <w:color w:val="0D0D0D" w:themeColor="text1" w:themeTint="F2"/>
                          <w:sz w:val="36"/>
                          <w:szCs w:val="40"/>
                        </w:rPr>
                        <w:t>2</w:t>
                      </w:r>
                      <w:r w:rsidR="00796EE7">
                        <w:rPr>
                          <w:rFonts w:asciiTheme="majorHAnsi" w:hAnsiTheme="majorHAnsi" w:cs="Arial"/>
                          <w:b/>
                          <w:bCs/>
                          <w:color w:val="0D0D0D" w:themeColor="text1" w:themeTint="F2"/>
                          <w:sz w:val="36"/>
                          <w:szCs w:val="40"/>
                        </w:rPr>
                        <w:t>1</w:t>
                      </w:r>
                    </w:p>
                    <w:p w14:paraId="081F51F3" w14:textId="6D6886A7"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796EE7" w:rsidRPr="00B4221B">
                        <w:rPr>
                          <w:rFonts w:asciiTheme="majorHAnsi" w:hAnsiTheme="majorHAnsi" w:cs="Arial"/>
                          <w:b/>
                          <w:color w:val="0D0D0D" w:themeColor="text1" w:themeTint="F2"/>
                          <w:sz w:val="36"/>
                          <w:szCs w:val="22"/>
                        </w:rPr>
                        <w:t>974-17</w:t>
                      </w:r>
                    </w:p>
                    <w:p w14:paraId="34978E5A" w14:textId="7D20D2DA"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F621C3">
                        <w:rPr>
                          <w:rFonts w:asciiTheme="majorHAnsi" w:hAnsiTheme="majorHAnsi" w:cs="Arial"/>
                          <w:color w:val="0D0D0D" w:themeColor="text1" w:themeTint="F2"/>
                          <w:szCs w:val="22"/>
                        </w:rPr>
                        <w:t>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5106F1A0" w14:textId="77777777" w:rsidR="00796EE7" w:rsidRPr="00B4221B" w:rsidRDefault="00796EE7" w:rsidP="00796EE7">
                      <w:pPr>
                        <w:spacing w:line="276" w:lineRule="auto"/>
                        <w:rPr>
                          <w:rFonts w:asciiTheme="majorHAnsi" w:hAnsiTheme="majorHAnsi" w:cs="Arial"/>
                          <w:color w:val="0D0D0D" w:themeColor="text1" w:themeTint="F2"/>
                          <w:szCs w:val="22"/>
                        </w:rPr>
                      </w:pPr>
                      <w:r w:rsidRPr="00B4221B">
                        <w:rPr>
                          <w:rFonts w:asciiTheme="majorHAnsi" w:hAnsiTheme="majorHAnsi" w:cs="Arial"/>
                          <w:color w:val="0D0D0D" w:themeColor="text1" w:themeTint="F2"/>
                          <w:szCs w:val="22"/>
                        </w:rPr>
                        <w:t>GABRIE MASS CÁCERES</w:t>
                      </w:r>
                    </w:p>
                    <w:p w14:paraId="12707666" w14:textId="77777777" w:rsidR="00796EE7" w:rsidRPr="0010736F" w:rsidRDefault="00796EE7" w:rsidP="00796EE7">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HONDURAS</w:t>
                      </w:r>
                    </w:p>
                    <w:p w14:paraId="17A89EFB" w14:textId="67964143" w:rsidR="005B52B0" w:rsidRPr="000C4365" w:rsidRDefault="005B52B0" w:rsidP="00890B82">
                      <w:pPr>
                        <w:spacing w:line="276" w:lineRule="auto"/>
                        <w:rPr>
                          <w:rFonts w:asciiTheme="majorHAnsi" w:hAnsiTheme="majorHAnsi"/>
                          <w:color w:val="0D0D0D" w:themeColor="text1" w:themeTint="F2"/>
                        </w:rPr>
                      </w:pPr>
                    </w:p>
                  </w:txbxContent>
                </v:textbox>
              </v:shape>
            </w:pict>
          </mc:Fallback>
        </mc:AlternateContent>
      </w:r>
      <w:r w:rsidR="004B7EB6" w:rsidRPr="005A653E">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6B3F8AA0" w:rsidR="00627C9F" w:rsidRPr="000D2AEA" w:rsidRDefault="009E566A" w:rsidP="009E566A">
                            <w:pPr>
                              <w:jc w:val="right"/>
                              <w:rPr>
                                <w:rFonts w:asciiTheme="minorHAnsi" w:hAnsiTheme="minorHAnsi"/>
                                <w:color w:val="FFFFFF" w:themeColor="background1"/>
                                <w:sz w:val="22"/>
                                <w:lang w:val="pt-BR"/>
                              </w:rPr>
                            </w:pPr>
                            <w:r w:rsidRPr="000D2AEA">
                              <w:rPr>
                                <w:rFonts w:asciiTheme="minorHAnsi" w:hAnsiTheme="minorHAnsi"/>
                                <w:color w:val="FFFFFF" w:themeColor="background1"/>
                                <w:sz w:val="22"/>
                                <w:lang w:val="pt-BR"/>
                              </w:rPr>
                              <w:t>OEA/Ser.L/V/II.</w:t>
                            </w:r>
                          </w:p>
                          <w:p w14:paraId="4AA08A8C" w14:textId="2670ECF0" w:rsidR="00627C9F" w:rsidRPr="000D2AEA" w:rsidRDefault="00CA6577" w:rsidP="009E566A">
                            <w:pPr>
                              <w:jc w:val="right"/>
                              <w:rPr>
                                <w:rFonts w:asciiTheme="minorHAnsi" w:hAnsiTheme="minorHAnsi"/>
                                <w:color w:val="FFFFFF" w:themeColor="background1"/>
                                <w:sz w:val="22"/>
                                <w:lang w:val="pt-BR"/>
                              </w:rPr>
                            </w:pPr>
                            <w:r w:rsidRPr="000D2AEA">
                              <w:rPr>
                                <w:rFonts w:asciiTheme="minorHAnsi" w:hAnsiTheme="minorHAnsi"/>
                                <w:color w:val="FFFFFF" w:themeColor="background1"/>
                                <w:sz w:val="22"/>
                                <w:lang w:val="pt-BR"/>
                              </w:rPr>
                              <w:t xml:space="preserve">Doc. </w:t>
                            </w:r>
                            <w:r w:rsidR="000D2AEA" w:rsidRPr="000D2AEA">
                              <w:rPr>
                                <w:rFonts w:asciiTheme="minorHAnsi" w:hAnsiTheme="minorHAnsi"/>
                                <w:color w:val="FFFFFF" w:themeColor="background1"/>
                                <w:sz w:val="22"/>
                                <w:lang w:val="pt-BR"/>
                              </w:rPr>
                              <w:t>168</w:t>
                            </w:r>
                          </w:p>
                          <w:p w14:paraId="0BEFF61A" w14:textId="330E89F8" w:rsidR="00627C9F" w:rsidRPr="000D2AEA" w:rsidRDefault="000D2AEA" w:rsidP="009E566A">
                            <w:pPr>
                              <w:jc w:val="right"/>
                              <w:rPr>
                                <w:rFonts w:asciiTheme="minorHAnsi" w:hAnsiTheme="minorHAnsi"/>
                                <w:color w:val="FFFFFF" w:themeColor="background1"/>
                                <w:sz w:val="22"/>
                              </w:rPr>
                            </w:pPr>
                            <w:r w:rsidRPr="000D2AEA">
                              <w:rPr>
                                <w:rFonts w:asciiTheme="minorHAnsi" w:hAnsiTheme="minorHAnsi"/>
                                <w:color w:val="FFFFFF" w:themeColor="background1"/>
                                <w:sz w:val="22"/>
                              </w:rPr>
                              <w:t xml:space="preserve">14 July </w:t>
                            </w:r>
                            <w:r w:rsidR="006614CA" w:rsidRPr="000D2AEA">
                              <w:rPr>
                                <w:rFonts w:asciiTheme="minorHAnsi" w:hAnsiTheme="minorHAnsi"/>
                                <w:color w:val="FFFFFF" w:themeColor="background1"/>
                                <w:sz w:val="22"/>
                              </w:rPr>
                              <w:t>202</w:t>
                            </w:r>
                            <w:r w:rsidR="007A6E40" w:rsidRPr="000D2AEA">
                              <w:rPr>
                                <w:rFonts w:asciiTheme="minorHAnsi" w:hAnsiTheme="minorHAnsi"/>
                                <w:color w:val="FFFFFF" w:themeColor="background1"/>
                                <w:sz w:val="22"/>
                              </w:rPr>
                              <w:t>1</w:t>
                            </w:r>
                          </w:p>
                          <w:p w14:paraId="0FC103BD" w14:textId="498D228C" w:rsidR="00627C9F" w:rsidRPr="000D2AEA" w:rsidRDefault="00627C9F" w:rsidP="009E566A">
                            <w:pPr>
                              <w:jc w:val="right"/>
                              <w:rPr>
                                <w:rFonts w:asciiTheme="minorHAnsi" w:hAnsiTheme="minorHAnsi"/>
                                <w:color w:val="FFFFFF" w:themeColor="background1"/>
                                <w:sz w:val="22"/>
                              </w:rPr>
                            </w:pPr>
                            <w:r w:rsidRPr="000D2AEA">
                              <w:rPr>
                                <w:rFonts w:asciiTheme="minorHAnsi" w:hAnsiTheme="minorHAnsi"/>
                                <w:color w:val="FFFFFF" w:themeColor="background1"/>
                                <w:sz w:val="22"/>
                              </w:rPr>
                              <w:t>Original:</w:t>
                            </w:r>
                            <w:r w:rsidR="002C1641" w:rsidRPr="000D2AEA">
                              <w:rPr>
                                <w:rFonts w:asciiTheme="minorHAnsi" w:hAnsiTheme="minorHAnsi"/>
                                <w:color w:val="FFFFFF" w:themeColor="background1"/>
                                <w:sz w:val="22"/>
                              </w:rPr>
                              <w:t xml:space="preserve"> </w:t>
                            </w:r>
                            <w:r w:rsidR="00F42B71" w:rsidRPr="000D2AEA">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6B3F8AA0" w:rsidR="00627C9F" w:rsidRPr="000D2AEA" w:rsidRDefault="009E566A" w:rsidP="009E566A">
                      <w:pPr>
                        <w:jc w:val="right"/>
                        <w:rPr>
                          <w:rFonts w:asciiTheme="minorHAnsi" w:hAnsiTheme="minorHAnsi"/>
                          <w:color w:val="FFFFFF" w:themeColor="background1"/>
                          <w:sz w:val="22"/>
                          <w:lang w:val="pt-BR"/>
                        </w:rPr>
                      </w:pPr>
                      <w:r w:rsidRPr="000D2AEA">
                        <w:rPr>
                          <w:rFonts w:asciiTheme="minorHAnsi" w:hAnsiTheme="minorHAnsi"/>
                          <w:color w:val="FFFFFF" w:themeColor="background1"/>
                          <w:sz w:val="22"/>
                          <w:lang w:val="pt-BR"/>
                        </w:rPr>
                        <w:t>OEA/Ser.L/V/II.</w:t>
                      </w:r>
                    </w:p>
                    <w:p w14:paraId="4AA08A8C" w14:textId="2670ECF0" w:rsidR="00627C9F" w:rsidRPr="000D2AEA" w:rsidRDefault="00CA6577" w:rsidP="009E566A">
                      <w:pPr>
                        <w:jc w:val="right"/>
                        <w:rPr>
                          <w:rFonts w:asciiTheme="minorHAnsi" w:hAnsiTheme="minorHAnsi"/>
                          <w:color w:val="FFFFFF" w:themeColor="background1"/>
                          <w:sz w:val="22"/>
                          <w:lang w:val="pt-BR"/>
                        </w:rPr>
                      </w:pPr>
                      <w:r w:rsidRPr="000D2AEA">
                        <w:rPr>
                          <w:rFonts w:asciiTheme="minorHAnsi" w:hAnsiTheme="minorHAnsi"/>
                          <w:color w:val="FFFFFF" w:themeColor="background1"/>
                          <w:sz w:val="22"/>
                          <w:lang w:val="pt-BR"/>
                        </w:rPr>
                        <w:t xml:space="preserve">Doc. </w:t>
                      </w:r>
                      <w:r w:rsidR="000D2AEA" w:rsidRPr="000D2AEA">
                        <w:rPr>
                          <w:rFonts w:asciiTheme="minorHAnsi" w:hAnsiTheme="minorHAnsi"/>
                          <w:color w:val="FFFFFF" w:themeColor="background1"/>
                          <w:sz w:val="22"/>
                          <w:lang w:val="pt-BR"/>
                        </w:rPr>
                        <w:t>168</w:t>
                      </w:r>
                    </w:p>
                    <w:p w14:paraId="0BEFF61A" w14:textId="330E89F8" w:rsidR="00627C9F" w:rsidRPr="000D2AEA" w:rsidRDefault="000D2AEA" w:rsidP="009E566A">
                      <w:pPr>
                        <w:jc w:val="right"/>
                        <w:rPr>
                          <w:rFonts w:asciiTheme="minorHAnsi" w:hAnsiTheme="minorHAnsi"/>
                          <w:color w:val="FFFFFF" w:themeColor="background1"/>
                          <w:sz w:val="22"/>
                        </w:rPr>
                      </w:pPr>
                      <w:r w:rsidRPr="000D2AEA">
                        <w:rPr>
                          <w:rFonts w:asciiTheme="minorHAnsi" w:hAnsiTheme="minorHAnsi"/>
                          <w:color w:val="FFFFFF" w:themeColor="background1"/>
                          <w:sz w:val="22"/>
                        </w:rPr>
                        <w:t xml:space="preserve">14 July </w:t>
                      </w:r>
                      <w:r w:rsidR="006614CA" w:rsidRPr="000D2AEA">
                        <w:rPr>
                          <w:rFonts w:asciiTheme="minorHAnsi" w:hAnsiTheme="minorHAnsi"/>
                          <w:color w:val="FFFFFF" w:themeColor="background1"/>
                          <w:sz w:val="22"/>
                        </w:rPr>
                        <w:t>202</w:t>
                      </w:r>
                      <w:r w:rsidR="007A6E40" w:rsidRPr="000D2AEA">
                        <w:rPr>
                          <w:rFonts w:asciiTheme="minorHAnsi" w:hAnsiTheme="minorHAnsi"/>
                          <w:color w:val="FFFFFF" w:themeColor="background1"/>
                          <w:sz w:val="22"/>
                        </w:rPr>
                        <w:t>1</w:t>
                      </w:r>
                    </w:p>
                    <w:p w14:paraId="0FC103BD" w14:textId="498D228C" w:rsidR="00627C9F" w:rsidRPr="000D2AEA" w:rsidRDefault="00627C9F" w:rsidP="009E566A">
                      <w:pPr>
                        <w:jc w:val="right"/>
                        <w:rPr>
                          <w:rFonts w:asciiTheme="minorHAnsi" w:hAnsiTheme="minorHAnsi"/>
                          <w:color w:val="FFFFFF" w:themeColor="background1"/>
                          <w:sz w:val="22"/>
                        </w:rPr>
                      </w:pPr>
                      <w:r w:rsidRPr="000D2AEA">
                        <w:rPr>
                          <w:rFonts w:asciiTheme="minorHAnsi" w:hAnsiTheme="minorHAnsi"/>
                          <w:color w:val="FFFFFF" w:themeColor="background1"/>
                          <w:sz w:val="22"/>
                        </w:rPr>
                        <w:t>Original:</w:t>
                      </w:r>
                      <w:r w:rsidR="002C1641" w:rsidRPr="000D2AEA">
                        <w:rPr>
                          <w:rFonts w:asciiTheme="minorHAnsi" w:hAnsiTheme="minorHAnsi"/>
                          <w:color w:val="FFFFFF" w:themeColor="background1"/>
                          <w:sz w:val="22"/>
                        </w:rPr>
                        <w:t xml:space="preserve"> </w:t>
                      </w:r>
                      <w:r w:rsidR="00F42B71" w:rsidRPr="000D2AEA">
                        <w:rPr>
                          <w:rFonts w:asciiTheme="minorHAnsi" w:hAnsiTheme="minorHAnsi"/>
                          <w:color w:val="FFFFFF" w:themeColor="background1"/>
                          <w:sz w:val="22"/>
                        </w:rPr>
                        <w:t>Spanish</w:t>
                      </w:r>
                    </w:p>
                  </w:txbxContent>
                </v:textbox>
              </v:shape>
            </w:pict>
          </mc:Fallback>
        </mc:AlternateContent>
      </w:r>
    </w:p>
    <w:p w14:paraId="3765F9FA" w14:textId="77777777" w:rsidR="00040C3A" w:rsidRPr="005A653E" w:rsidRDefault="00040C3A" w:rsidP="00040C3A">
      <w:pPr>
        <w:tabs>
          <w:tab w:val="center" w:pos="5400"/>
        </w:tabs>
        <w:suppressAutoHyphens/>
        <w:jc w:val="center"/>
        <w:rPr>
          <w:rFonts w:asciiTheme="majorHAnsi" w:hAnsiTheme="majorHAnsi"/>
          <w:sz w:val="22"/>
          <w:szCs w:val="22"/>
        </w:rPr>
      </w:pPr>
    </w:p>
    <w:p w14:paraId="5E33CE59" w14:textId="77777777" w:rsidR="00040C3A" w:rsidRPr="005A653E" w:rsidRDefault="00040C3A" w:rsidP="00040C3A">
      <w:pPr>
        <w:tabs>
          <w:tab w:val="center" w:pos="5400"/>
        </w:tabs>
        <w:suppressAutoHyphens/>
        <w:jc w:val="center"/>
        <w:rPr>
          <w:rFonts w:asciiTheme="majorHAnsi" w:hAnsiTheme="majorHAnsi" w:cs="Arial"/>
          <w:sz w:val="22"/>
          <w:szCs w:val="22"/>
        </w:rPr>
      </w:pPr>
    </w:p>
    <w:p w14:paraId="04802712" w14:textId="77777777" w:rsidR="00040C3A" w:rsidRPr="005A653E" w:rsidRDefault="00040C3A" w:rsidP="00040C3A">
      <w:pPr>
        <w:tabs>
          <w:tab w:val="center" w:pos="5400"/>
        </w:tabs>
        <w:suppressAutoHyphens/>
        <w:jc w:val="center"/>
        <w:rPr>
          <w:rFonts w:asciiTheme="majorHAnsi" w:hAnsiTheme="majorHAnsi"/>
          <w:sz w:val="22"/>
          <w:szCs w:val="22"/>
        </w:rPr>
      </w:pPr>
    </w:p>
    <w:p w14:paraId="43677EE2" w14:textId="77777777" w:rsidR="00040C3A" w:rsidRPr="005A653E" w:rsidRDefault="00040C3A" w:rsidP="00040C3A">
      <w:pPr>
        <w:tabs>
          <w:tab w:val="center" w:pos="5400"/>
        </w:tabs>
        <w:suppressAutoHyphens/>
        <w:jc w:val="center"/>
        <w:rPr>
          <w:rFonts w:asciiTheme="majorHAnsi" w:hAnsiTheme="majorHAnsi"/>
          <w:sz w:val="22"/>
          <w:szCs w:val="22"/>
        </w:rPr>
      </w:pPr>
    </w:p>
    <w:p w14:paraId="747B776B" w14:textId="77777777" w:rsidR="00040C3A" w:rsidRPr="005A653E" w:rsidRDefault="00040C3A" w:rsidP="00040C3A">
      <w:pPr>
        <w:tabs>
          <w:tab w:val="center" w:pos="5400"/>
        </w:tabs>
        <w:suppressAutoHyphens/>
        <w:jc w:val="center"/>
        <w:rPr>
          <w:rFonts w:asciiTheme="majorHAnsi" w:hAnsiTheme="majorHAnsi"/>
          <w:sz w:val="22"/>
          <w:szCs w:val="22"/>
        </w:rPr>
      </w:pPr>
    </w:p>
    <w:p w14:paraId="3FA14379" w14:textId="77777777" w:rsidR="00040C3A" w:rsidRPr="005A653E" w:rsidRDefault="00040C3A" w:rsidP="00040C3A">
      <w:pPr>
        <w:tabs>
          <w:tab w:val="center" w:pos="5400"/>
        </w:tabs>
        <w:suppressAutoHyphens/>
        <w:jc w:val="center"/>
        <w:rPr>
          <w:rFonts w:asciiTheme="majorHAnsi" w:hAnsiTheme="majorHAnsi"/>
          <w:sz w:val="22"/>
          <w:szCs w:val="22"/>
        </w:rPr>
      </w:pPr>
    </w:p>
    <w:p w14:paraId="28A65FAF" w14:textId="77777777" w:rsidR="005128E4" w:rsidRPr="005A653E" w:rsidRDefault="005128E4" w:rsidP="00040C3A">
      <w:pPr>
        <w:tabs>
          <w:tab w:val="center" w:pos="5400"/>
        </w:tabs>
        <w:suppressAutoHyphens/>
        <w:jc w:val="center"/>
        <w:rPr>
          <w:rFonts w:asciiTheme="majorHAnsi" w:hAnsiTheme="majorHAnsi"/>
          <w:sz w:val="22"/>
          <w:szCs w:val="22"/>
        </w:rPr>
      </w:pPr>
    </w:p>
    <w:p w14:paraId="11B1978A" w14:textId="77777777" w:rsidR="00040C3A" w:rsidRPr="005A653E" w:rsidRDefault="00040C3A" w:rsidP="00040C3A">
      <w:pPr>
        <w:tabs>
          <w:tab w:val="center" w:pos="5400"/>
        </w:tabs>
        <w:suppressAutoHyphens/>
        <w:jc w:val="center"/>
        <w:rPr>
          <w:rFonts w:asciiTheme="majorHAnsi" w:hAnsiTheme="majorHAnsi"/>
          <w:sz w:val="22"/>
          <w:szCs w:val="22"/>
        </w:rPr>
      </w:pPr>
    </w:p>
    <w:p w14:paraId="650F503D" w14:textId="77777777" w:rsidR="005128E4" w:rsidRPr="005A653E" w:rsidRDefault="005128E4" w:rsidP="00040C3A">
      <w:pPr>
        <w:tabs>
          <w:tab w:val="center" w:pos="5400"/>
        </w:tabs>
        <w:suppressAutoHyphens/>
        <w:jc w:val="center"/>
        <w:rPr>
          <w:rFonts w:asciiTheme="majorHAnsi" w:hAnsiTheme="majorHAnsi"/>
          <w:sz w:val="22"/>
          <w:szCs w:val="22"/>
        </w:rPr>
      </w:pPr>
    </w:p>
    <w:p w14:paraId="17861C77" w14:textId="77777777" w:rsidR="005128E4" w:rsidRPr="005A653E" w:rsidRDefault="005128E4" w:rsidP="00040C3A">
      <w:pPr>
        <w:tabs>
          <w:tab w:val="center" w:pos="5400"/>
        </w:tabs>
        <w:suppressAutoHyphens/>
        <w:jc w:val="center"/>
        <w:rPr>
          <w:rFonts w:asciiTheme="majorHAnsi" w:hAnsiTheme="majorHAnsi"/>
          <w:sz w:val="22"/>
          <w:szCs w:val="22"/>
        </w:rPr>
      </w:pPr>
    </w:p>
    <w:p w14:paraId="0EFEAEB7" w14:textId="77777777" w:rsidR="005128E4" w:rsidRPr="005A653E" w:rsidRDefault="005128E4" w:rsidP="00040C3A">
      <w:pPr>
        <w:tabs>
          <w:tab w:val="center" w:pos="5400"/>
        </w:tabs>
        <w:suppressAutoHyphens/>
        <w:jc w:val="center"/>
        <w:rPr>
          <w:rFonts w:asciiTheme="majorHAnsi" w:hAnsiTheme="majorHAnsi"/>
          <w:sz w:val="22"/>
          <w:szCs w:val="22"/>
        </w:rPr>
      </w:pPr>
    </w:p>
    <w:p w14:paraId="5B815FC5" w14:textId="77777777" w:rsidR="00040C3A" w:rsidRPr="005A653E" w:rsidRDefault="00040C3A" w:rsidP="00040C3A">
      <w:pPr>
        <w:tabs>
          <w:tab w:val="center" w:pos="5400"/>
        </w:tabs>
        <w:suppressAutoHyphens/>
        <w:jc w:val="center"/>
        <w:rPr>
          <w:rFonts w:asciiTheme="majorHAnsi" w:hAnsiTheme="majorHAnsi"/>
          <w:sz w:val="22"/>
          <w:szCs w:val="22"/>
        </w:rPr>
      </w:pPr>
    </w:p>
    <w:p w14:paraId="0D43F8BD" w14:textId="77777777" w:rsidR="00040C3A" w:rsidRPr="005A653E" w:rsidRDefault="00040C3A" w:rsidP="00040C3A">
      <w:pPr>
        <w:tabs>
          <w:tab w:val="center" w:pos="5400"/>
        </w:tabs>
        <w:suppressAutoHyphens/>
        <w:jc w:val="center"/>
        <w:rPr>
          <w:rFonts w:asciiTheme="majorHAnsi" w:hAnsiTheme="majorHAnsi"/>
          <w:sz w:val="22"/>
          <w:szCs w:val="22"/>
        </w:rPr>
      </w:pPr>
    </w:p>
    <w:p w14:paraId="03AA1AEB" w14:textId="77777777" w:rsidR="002C1641" w:rsidRPr="005A653E" w:rsidRDefault="002C1641" w:rsidP="00040C3A">
      <w:pPr>
        <w:tabs>
          <w:tab w:val="center" w:pos="5400"/>
        </w:tabs>
        <w:suppressAutoHyphens/>
        <w:jc w:val="center"/>
        <w:rPr>
          <w:rFonts w:asciiTheme="majorHAnsi" w:hAnsiTheme="majorHAnsi"/>
          <w:sz w:val="18"/>
          <w:szCs w:val="22"/>
        </w:rPr>
      </w:pPr>
    </w:p>
    <w:p w14:paraId="2FD75BF3" w14:textId="77777777" w:rsidR="002C1641" w:rsidRPr="005A653E" w:rsidRDefault="002C1641" w:rsidP="00040C3A">
      <w:pPr>
        <w:tabs>
          <w:tab w:val="center" w:pos="5400"/>
        </w:tabs>
        <w:suppressAutoHyphens/>
        <w:jc w:val="center"/>
        <w:rPr>
          <w:rFonts w:asciiTheme="majorHAnsi" w:hAnsiTheme="majorHAnsi"/>
          <w:sz w:val="18"/>
          <w:szCs w:val="22"/>
        </w:rPr>
      </w:pPr>
    </w:p>
    <w:p w14:paraId="73EF440E" w14:textId="77777777" w:rsidR="002C1641" w:rsidRPr="005A653E" w:rsidRDefault="002C1641" w:rsidP="00040C3A">
      <w:pPr>
        <w:tabs>
          <w:tab w:val="center" w:pos="5400"/>
        </w:tabs>
        <w:suppressAutoHyphens/>
        <w:jc w:val="center"/>
        <w:rPr>
          <w:rFonts w:asciiTheme="majorHAnsi" w:hAnsiTheme="majorHAnsi"/>
          <w:sz w:val="18"/>
          <w:szCs w:val="22"/>
        </w:rPr>
      </w:pPr>
    </w:p>
    <w:p w14:paraId="3D12B191" w14:textId="77777777" w:rsidR="002C1641" w:rsidRPr="005A653E" w:rsidRDefault="002C1641" w:rsidP="00040C3A">
      <w:pPr>
        <w:tabs>
          <w:tab w:val="center" w:pos="5400"/>
        </w:tabs>
        <w:suppressAutoHyphens/>
        <w:jc w:val="center"/>
        <w:rPr>
          <w:rFonts w:asciiTheme="majorHAnsi" w:hAnsiTheme="majorHAnsi"/>
          <w:sz w:val="18"/>
          <w:szCs w:val="22"/>
        </w:rPr>
      </w:pPr>
    </w:p>
    <w:p w14:paraId="1132D17C" w14:textId="77777777" w:rsidR="002C1641" w:rsidRPr="005A653E" w:rsidRDefault="002C1641" w:rsidP="00040C3A">
      <w:pPr>
        <w:tabs>
          <w:tab w:val="center" w:pos="5400"/>
        </w:tabs>
        <w:suppressAutoHyphens/>
        <w:jc w:val="center"/>
        <w:rPr>
          <w:rFonts w:asciiTheme="majorHAnsi" w:hAnsiTheme="majorHAnsi"/>
          <w:sz w:val="18"/>
          <w:szCs w:val="22"/>
        </w:rPr>
      </w:pPr>
    </w:p>
    <w:p w14:paraId="659B324C" w14:textId="77777777" w:rsidR="002C1641" w:rsidRPr="005A653E" w:rsidRDefault="002C1641" w:rsidP="00040C3A">
      <w:pPr>
        <w:tabs>
          <w:tab w:val="center" w:pos="5400"/>
        </w:tabs>
        <w:suppressAutoHyphens/>
        <w:jc w:val="center"/>
        <w:rPr>
          <w:rFonts w:asciiTheme="majorHAnsi" w:hAnsiTheme="majorHAnsi"/>
          <w:sz w:val="18"/>
          <w:szCs w:val="22"/>
        </w:rPr>
      </w:pPr>
    </w:p>
    <w:p w14:paraId="0DE58CEA" w14:textId="77777777" w:rsidR="002C1641" w:rsidRPr="005A653E" w:rsidRDefault="002C1641" w:rsidP="00040C3A">
      <w:pPr>
        <w:tabs>
          <w:tab w:val="center" w:pos="5400"/>
        </w:tabs>
        <w:suppressAutoHyphens/>
        <w:jc w:val="center"/>
        <w:rPr>
          <w:rFonts w:asciiTheme="majorHAnsi" w:hAnsiTheme="majorHAnsi"/>
          <w:sz w:val="18"/>
          <w:szCs w:val="22"/>
        </w:rPr>
      </w:pPr>
    </w:p>
    <w:p w14:paraId="3A5BB7C9" w14:textId="77777777" w:rsidR="002C1641" w:rsidRPr="005A653E" w:rsidRDefault="002C1641" w:rsidP="00040C3A">
      <w:pPr>
        <w:tabs>
          <w:tab w:val="center" w:pos="5400"/>
        </w:tabs>
        <w:suppressAutoHyphens/>
        <w:jc w:val="center"/>
        <w:rPr>
          <w:rFonts w:asciiTheme="majorHAnsi" w:hAnsiTheme="majorHAnsi"/>
          <w:sz w:val="18"/>
          <w:szCs w:val="22"/>
        </w:rPr>
      </w:pPr>
    </w:p>
    <w:p w14:paraId="6BA67E7F" w14:textId="77777777" w:rsidR="002C1641" w:rsidRPr="005A653E" w:rsidRDefault="002C1641" w:rsidP="00040C3A">
      <w:pPr>
        <w:tabs>
          <w:tab w:val="center" w:pos="5400"/>
        </w:tabs>
        <w:suppressAutoHyphens/>
        <w:jc w:val="center"/>
        <w:rPr>
          <w:rFonts w:asciiTheme="majorHAnsi" w:hAnsiTheme="majorHAnsi"/>
          <w:sz w:val="18"/>
          <w:szCs w:val="22"/>
        </w:rPr>
      </w:pPr>
    </w:p>
    <w:p w14:paraId="6D4FBE3A" w14:textId="77777777" w:rsidR="002C1641" w:rsidRPr="005A653E" w:rsidRDefault="002C1641" w:rsidP="00040C3A">
      <w:pPr>
        <w:tabs>
          <w:tab w:val="center" w:pos="5400"/>
        </w:tabs>
        <w:suppressAutoHyphens/>
        <w:jc w:val="center"/>
        <w:rPr>
          <w:rFonts w:asciiTheme="majorHAnsi" w:hAnsiTheme="majorHAnsi"/>
          <w:sz w:val="18"/>
          <w:szCs w:val="22"/>
        </w:rPr>
      </w:pPr>
    </w:p>
    <w:p w14:paraId="2741AD16" w14:textId="77777777" w:rsidR="002C1641" w:rsidRPr="005A653E" w:rsidRDefault="002C1641" w:rsidP="00040C3A">
      <w:pPr>
        <w:tabs>
          <w:tab w:val="center" w:pos="5400"/>
        </w:tabs>
        <w:suppressAutoHyphens/>
        <w:jc w:val="center"/>
        <w:rPr>
          <w:rFonts w:asciiTheme="majorHAnsi" w:hAnsiTheme="majorHAnsi"/>
          <w:sz w:val="18"/>
          <w:szCs w:val="22"/>
        </w:rPr>
      </w:pPr>
    </w:p>
    <w:p w14:paraId="1D99DBC4" w14:textId="77777777" w:rsidR="002C1641" w:rsidRPr="005A653E" w:rsidRDefault="002C1641" w:rsidP="00040C3A">
      <w:pPr>
        <w:tabs>
          <w:tab w:val="center" w:pos="5400"/>
        </w:tabs>
        <w:suppressAutoHyphens/>
        <w:jc w:val="center"/>
        <w:rPr>
          <w:rFonts w:asciiTheme="majorHAnsi" w:hAnsiTheme="majorHAnsi"/>
          <w:sz w:val="18"/>
          <w:szCs w:val="22"/>
        </w:rPr>
      </w:pPr>
    </w:p>
    <w:p w14:paraId="3290BF94" w14:textId="77777777" w:rsidR="002C1641" w:rsidRPr="005A653E" w:rsidRDefault="003C32BC" w:rsidP="00040C3A">
      <w:pPr>
        <w:tabs>
          <w:tab w:val="center" w:pos="5400"/>
        </w:tabs>
        <w:suppressAutoHyphens/>
        <w:jc w:val="center"/>
        <w:rPr>
          <w:rFonts w:asciiTheme="majorHAnsi" w:hAnsiTheme="majorHAnsi"/>
          <w:sz w:val="18"/>
          <w:szCs w:val="22"/>
        </w:rPr>
      </w:pPr>
      <w:r w:rsidRPr="005A653E">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020FDC56">
                <wp:simplePos x="0" y="0"/>
                <wp:positionH relativeFrom="column">
                  <wp:posOffset>1204623</wp:posOffset>
                </wp:positionH>
                <wp:positionV relativeFrom="paragraph">
                  <wp:posOffset>67861</wp:posOffset>
                </wp:positionV>
                <wp:extent cx="4595495" cy="652007"/>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520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920E58" w14:textId="34F44054" w:rsidR="00834369" w:rsidRDefault="00834369" w:rsidP="00834369">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0"/>
                              </w:rPr>
                              <w:t>Approved by the Commission electronically on</w:t>
                            </w:r>
                            <w:r w:rsidR="000D2AEA">
                              <w:rPr>
                                <w:rFonts w:asciiTheme="majorHAnsi" w:hAnsiTheme="majorHAnsi"/>
                                <w:color w:val="0D0D0D" w:themeColor="text1" w:themeTint="F2"/>
                                <w:sz w:val="18"/>
                                <w:szCs w:val="20"/>
                              </w:rPr>
                              <w:t xml:space="preserve"> July 14</w:t>
                            </w:r>
                            <w:r>
                              <w:rPr>
                                <w:rFonts w:asciiTheme="majorHAnsi" w:hAnsiTheme="majorHAnsi"/>
                                <w:color w:val="0D0D0D" w:themeColor="text1" w:themeTint="F2"/>
                                <w:sz w:val="18"/>
                                <w:szCs w:val="20"/>
                              </w:rPr>
                              <w:t>, 202</w:t>
                            </w:r>
                            <w:r w:rsidR="00B4221B">
                              <w:rPr>
                                <w:rFonts w:asciiTheme="majorHAnsi" w:hAnsiTheme="majorHAnsi"/>
                                <w:color w:val="0D0D0D" w:themeColor="text1" w:themeTint="F2"/>
                                <w:sz w:val="18"/>
                                <w:szCs w:val="20"/>
                              </w:rPr>
                              <w:t>1</w:t>
                            </w:r>
                            <w:r w:rsidR="000D2AEA">
                              <w:rPr>
                                <w:rFonts w:asciiTheme="majorHAnsi" w:hAnsiTheme="majorHAnsi"/>
                                <w:color w:val="0D0D0D" w:themeColor="text1" w:themeTint="F2"/>
                                <w:sz w:val="18"/>
                                <w:szCs w:val="20"/>
                              </w:rPr>
                              <w:t>.</w:t>
                            </w:r>
                          </w:p>
                          <w:p w14:paraId="29BF637A" w14:textId="6A635CEE" w:rsidR="00092F32" w:rsidRPr="003C32BC" w:rsidRDefault="00092F32"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4.85pt;margin-top:5.35pt;width:361.85pt;height:5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" filled="f" stroked="f" strokeweight=".5pt">
                <v:textbox>
                  <w:txbxContent>
                    <w:p w14:paraId="3B920E58" w14:textId="34F44054" w:rsidR="00834369" w:rsidRDefault="00834369" w:rsidP="00834369">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0"/>
                        </w:rPr>
                        <w:t>Approved by the Commission electronically on</w:t>
                      </w:r>
                      <w:r w:rsidR="000D2AEA">
                        <w:rPr>
                          <w:rFonts w:asciiTheme="majorHAnsi" w:hAnsiTheme="majorHAnsi"/>
                          <w:color w:val="0D0D0D" w:themeColor="text1" w:themeTint="F2"/>
                          <w:sz w:val="18"/>
                          <w:szCs w:val="20"/>
                        </w:rPr>
                        <w:t xml:space="preserve"> July 14</w:t>
                      </w:r>
                      <w:r>
                        <w:rPr>
                          <w:rFonts w:asciiTheme="majorHAnsi" w:hAnsiTheme="majorHAnsi"/>
                          <w:color w:val="0D0D0D" w:themeColor="text1" w:themeTint="F2"/>
                          <w:sz w:val="18"/>
                          <w:szCs w:val="20"/>
                        </w:rPr>
                        <w:t>, 202</w:t>
                      </w:r>
                      <w:r w:rsidR="00B4221B">
                        <w:rPr>
                          <w:rFonts w:asciiTheme="majorHAnsi" w:hAnsiTheme="majorHAnsi"/>
                          <w:color w:val="0D0D0D" w:themeColor="text1" w:themeTint="F2"/>
                          <w:sz w:val="18"/>
                          <w:szCs w:val="20"/>
                        </w:rPr>
                        <w:t>1</w:t>
                      </w:r>
                      <w:r w:rsidR="000D2AEA">
                        <w:rPr>
                          <w:rFonts w:asciiTheme="majorHAnsi" w:hAnsiTheme="majorHAnsi"/>
                          <w:color w:val="0D0D0D" w:themeColor="text1" w:themeTint="F2"/>
                          <w:sz w:val="18"/>
                          <w:szCs w:val="20"/>
                        </w:rPr>
                        <w:t>.</w:t>
                      </w:r>
                    </w:p>
                    <w:p w14:paraId="29BF637A" w14:textId="6A635CEE" w:rsidR="00092F32" w:rsidRPr="003C32BC" w:rsidRDefault="00092F32"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76124E47" w14:textId="77777777" w:rsidR="002C1641" w:rsidRPr="005A653E" w:rsidRDefault="002C1641" w:rsidP="00040C3A">
      <w:pPr>
        <w:tabs>
          <w:tab w:val="center" w:pos="5400"/>
        </w:tabs>
        <w:suppressAutoHyphens/>
        <w:jc w:val="center"/>
        <w:rPr>
          <w:rFonts w:asciiTheme="majorHAnsi" w:hAnsiTheme="majorHAnsi"/>
          <w:sz w:val="18"/>
          <w:szCs w:val="22"/>
        </w:rPr>
      </w:pPr>
    </w:p>
    <w:p w14:paraId="3751FEDE" w14:textId="77777777" w:rsidR="002C1641" w:rsidRPr="005A653E" w:rsidRDefault="002C1641" w:rsidP="00040C3A">
      <w:pPr>
        <w:tabs>
          <w:tab w:val="center" w:pos="5400"/>
        </w:tabs>
        <w:suppressAutoHyphens/>
        <w:jc w:val="center"/>
        <w:rPr>
          <w:rFonts w:asciiTheme="majorHAnsi" w:hAnsiTheme="majorHAnsi"/>
          <w:sz w:val="18"/>
          <w:szCs w:val="22"/>
        </w:rPr>
      </w:pPr>
    </w:p>
    <w:p w14:paraId="5FAB54E7" w14:textId="77777777" w:rsidR="002C1641" w:rsidRPr="005A653E" w:rsidRDefault="002C1641" w:rsidP="00040C3A">
      <w:pPr>
        <w:tabs>
          <w:tab w:val="center" w:pos="5400"/>
        </w:tabs>
        <w:suppressAutoHyphens/>
        <w:jc w:val="center"/>
        <w:rPr>
          <w:rFonts w:asciiTheme="majorHAnsi" w:hAnsiTheme="majorHAnsi"/>
          <w:sz w:val="18"/>
          <w:szCs w:val="22"/>
        </w:rPr>
      </w:pPr>
    </w:p>
    <w:p w14:paraId="4AE4FBFB" w14:textId="77777777" w:rsidR="002C1641" w:rsidRPr="005A653E" w:rsidRDefault="002C1641" w:rsidP="00040C3A">
      <w:pPr>
        <w:tabs>
          <w:tab w:val="center" w:pos="5400"/>
        </w:tabs>
        <w:suppressAutoHyphens/>
        <w:jc w:val="center"/>
        <w:rPr>
          <w:rFonts w:asciiTheme="majorHAnsi" w:hAnsiTheme="majorHAnsi"/>
          <w:sz w:val="18"/>
          <w:szCs w:val="22"/>
        </w:rPr>
      </w:pPr>
    </w:p>
    <w:p w14:paraId="4DA3B2C3" w14:textId="77777777" w:rsidR="002C1641" w:rsidRPr="005A653E" w:rsidRDefault="003C32BC" w:rsidP="00040C3A">
      <w:pPr>
        <w:tabs>
          <w:tab w:val="center" w:pos="5400"/>
        </w:tabs>
        <w:suppressAutoHyphens/>
        <w:jc w:val="center"/>
        <w:rPr>
          <w:rFonts w:asciiTheme="majorHAnsi" w:hAnsiTheme="majorHAnsi"/>
          <w:sz w:val="18"/>
          <w:szCs w:val="22"/>
        </w:rPr>
      </w:pPr>
      <w:r w:rsidRPr="005A653E">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5A203433"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0D2AEA">
                              <w:rPr>
                                <w:rFonts w:asciiTheme="majorHAnsi" w:hAnsiTheme="majorHAnsi"/>
                                <w:color w:val="595959" w:themeColor="text1" w:themeTint="A6"/>
                                <w:sz w:val="18"/>
                              </w:rPr>
                              <w:t>160</w:t>
                            </w:r>
                            <w:r w:rsidR="00022CF5">
                              <w:rPr>
                                <w:rFonts w:asciiTheme="majorHAnsi" w:hAnsiTheme="majorHAnsi"/>
                                <w:color w:val="595959" w:themeColor="text1" w:themeTint="A6"/>
                                <w:sz w:val="18"/>
                              </w:rPr>
                              <w:t>/</w:t>
                            </w:r>
                            <w:r w:rsidR="007F196E">
                              <w:rPr>
                                <w:rFonts w:asciiTheme="majorHAnsi" w:hAnsiTheme="majorHAnsi"/>
                                <w:color w:val="595959" w:themeColor="text1" w:themeTint="A6"/>
                                <w:sz w:val="18"/>
                              </w:rPr>
                              <w:t>2</w:t>
                            </w:r>
                            <w:r w:rsidR="001162A2">
                              <w:rPr>
                                <w:rFonts w:asciiTheme="majorHAnsi" w:hAnsiTheme="majorHAnsi"/>
                                <w:color w:val="595959" w:themeColor="text1" w:themeTint="A6"/>
                                <w:sz w:val="18"/>
                              </w:rPr>
                              <w:t>1</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0D2AEA">
                              <w:rPr>
                                <w:rFonts w:asciiTheme="majorHAnsi" w:hAnsiTheme="majorHAnsi"/>
                                <w:color w:val="595959" w:themeColor="text1" w:themeTint="A6"/>
                                <w:sz w:val="18"/>
                              </w:rPr>
                              <w:t>974-17</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0D2AEA">
                              <w:rPr>
                                <w:rFonts w:asciiTheme="majorHAnsi" w:hAnsiTheme="majorHAnsi"/>
                                <w:color w:val="595959" w:themeColor="text1" w:themeTint="A6"/>
                                <w:sz w:val="18"/>
                              </w:rPr>
                              <w:t>A</w:t>
                            </w:r>
                            <w:r w:rsidR="00F42B71">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 xml:space="preserve">. </w:t>
                            </w:r>
                            <w:proofErr w:type="spellStart"/>
                            <w:r w:rsidR="000D2AEA">
                              <w:rPr>
                                <w:rFonts w:asciiTheme="majorHAnsi" w:hAnsiTheme="majorHAnsi"/>
                                <w:color w:val="595959" w:themeColor="text1" w:themeTint="A6"/>
                                <w:sz w:val="18"/>
                              </w:rPr>
                              <w:t>Gabrie</w:t>
                            </w:r>
                            <w:proofErr w:type="spellEnd"/>
                            <w:r w:rsidR="000D2AEA">
                              <w:rPr>
                                <w:rFonts w:asciiTheme="majorHAnsi" w:hAnsiTheme="majorHAnsi"/>
                                <w:color w:val="595959" w:themeColor="text1" w:themeTint="A6"/>
                                <w:sz w:val="18"/>
                              </w:rPr>
                              <w:t xml:space="preserve"> Mass </w:t>
                            </w:r>
                            <w:proofErr w:type="spellStart"/>
                            <w:r w:rsidR="000D2AEA">
                              <w:rPr>
                                <w:rFonts w:asciiTheme="majorHAnsi" w:hAnsiTheme="majorHAnsi"/>
                                <w:color w:val="595959" w:themeColor="text1" w:themeTint="A6"/>
                                <w:sz w:val="18"/>
                              </w:rPr>
                              <w:t>Cáceres</w:t>
                            </w:r>
                            <w:proofErr w:type="spellEnd"/>
                            <w:r w:rsidR="000D2AEA">
                              <w:rPr>
                                <w:rFonts w:asciiTheme="majorHAnsi" w:hAnsiTheme="majorHAnsi"/>
                                <w:color w:val="595959" w:themeColor="text1" w:themeTint="A6"/>
                                <w:sz w:val="18"/>
                              </w:rPr>
                              <w:t>. Honduras. July 14,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5A203433"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0D2AEA">
                        <w:rPr>
                          <w:rFonts w:asciiTheme="majorHAnsi" w:hAnsiTheme="majorHAnsi"/>
                          <w:color w:val="595959" w:themeColor="text1" w:themeTint="A6"/>
                          <w:sz w:val="18"/>
                        </w:rPr>
                        <w:t>160</w:t>
                      </w:r>
                      <w:r w:rsidR="00022CF5">
                        <w:rPr>
                          <w:rFonts w:asciiTheme="majorHAnsi" w:hAnsiTheme="majorHAnsi"/>
                          <w:color w:val="595959" w:themeColor="text1" w:themeTint="A6"/>
                          <w:sz w:val="18"/>
                        </w:rPr>
                        <w:t>/</w:t>
                      </w:r>
                      <w:r w:rsidR="007F196E">
                        <w:rPr>
                          <w:rFonts w:asciiTheme="majorHAnsi" w:hAnsiTheme="majorHAnsi"/>
                          <w:color w:val="595959" w:themeColor="text1" w:themeTint="A6"/>
                          <w:sz w:val="18"/>
                        </w:rPr>
                        <w:t>2</w:t>
                      </w:r>
                      <w:r w:rsidR="001162A2">
                        <w:rPr>
                          <w:rFonts w:asciiTheme="majorHAnsi" w:hAnsiTheme="majorHAnsi"/>
                          <w:color w:val="595959" w:themeColor="text1" w:themeTint="A6"/>
                          <w:sz w:val="18"/>
                        </w:rPr>
                        <w:t>1</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0D2AEA">
                        <w:rPr>
                          <w:rFonts w:asciiTheme="majorHAnsi" w:hAnsiTheme="majorHAnsi"/>
                          <w:color w:val="595959" w:themeColor="text1" w:themeTint="A6"/>
                          <w:sz w:val="18"/>
                        </w:rPr>
                        <w:t>974-17</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0D2AEA">
                        <w:rPr>
                          <w:rFonts w:asciiTheme="majorHAnsi" w:hAnsiTheme="majorHAnsi"/>
                          <w:color w:val="595959" w:themeColor="text1" w:themeTint="A6"/>
                          <w:sz w:val="18"/>
                        </w:rPr>
                        <w:t>A</w:t>
                      </w:r>
                      <w:r w:rsidR="00F42B71">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 xml:space="preserve">. </w:t>
                      </w:r>
                      <w:proofErr w:type="spellStart"/>
                      <w:r w:rsidR="000D2AEA">
                        <w:rPr>
                          <w:rFonts w:asciiTheme="majorHAnsi" w:hAnsiTheme="majorHAnsi"/>
                          <w:color w:val="595959" w:themeColor="text1" w:themeTint="A6"/>
                          <w:sz w:val="18"/>
                        </w:rPr>
                        <w:t>Gabrie</w:t>
                      </w:r>
                      <w:proofErr w:type="spellEnd"/>
                      <w:r w:rsidR="000D2AEA">
                        <w:rPr>
                          <w:rFonts w:asciiTheme="majorHAnsi" w:hAnsiTheme="majorHAnsi"/>
                          <w:color w:val="595959" w:themeColor="text1" w:themeTint="A6"/>
                          <w:sz w:val="18"/>
                        </w:rPr>
                        <w:t xml:space="preserve"> Mass </w:t>
                      </w:r>
                      <w:proofErr w:type="spellStart"/>
                      <w:r w:rsidR="000D2AEA">
                        <w:rPr>
                          <w:rFonts w:asciiTheme="majorHAnsi" w:hAnsiTheme="majorHAnsi"/>
                          <w:color w:val="595959" w:themeColor="text1" w:themeTint="A6"/>
                          <w:sz w:val="18"/>
                        </w:rPr>
                        <w:t>Cáceres</w:t>
                      </w:r>
                      <w:proofErr w:type="spellEnd"/>
                      <w:r w:rsidR="000D2AEA">
                        <w:rPr>
                          <w:rFonts w:asciiTheme="majorHAnsi" w:hAnsiTheme="majorHAnsi"/>
                          <w:color w:val="595959" w:themeColor="text1" w:themeTint="A6"/>
                          <w:sz w:val="18"/>
                        </w:rPr>
                        <w:t>. Honduras. July 14, 2021.</w:t>
                      </w:r>
                    </w:p>
                  </w:txbxContent>
                </v:textbox>
              </v:shape>
            </w:pict>
          </mc:Fallback>
        </mc:AlternateContent>
      </w:r>
    </w:p>
    <w:p w14:paraId="1C0DAFDE" w14:textId="77777777" w:rsidR="002C1641" w:rsidRPr="005A653E" w:rsidRDefault="002C1641" w:rsidP="00040C3A">
      <w:pPr>
        <w:tabs>
          <w:tab w:val="center" w:pos="5400"/>
        </w:tabs>
        <w:suppressAutoHyphens/>
        <w:jc w:val="center"/>
        <w:rPr>
          <w:rFonts w:asciiTheme="majorHAnsi" w:hAnsiTheme="majorHAnsi"/>
          <w:sz w:val="18"/>
          <w:szCs w:val="22"/>
        </w:rPr>
      </w:pPr>
    </w:p>
    <w:p w14:paraId="5420A6FF" w14:textId="77777777" w:rsidR="002C1641" w:rsidRPr="005A653E" w:rsidRDefault="002C1641" w:rsidP="00040C3A">
      <w:pPr>
        <w:tabs>
          <w:tab w:val="center" w:pos="5400"/>
        </w:tabs>
        <w:suppressAutoHyphens/>
        <w:jc w:val="center"/>
        <w:rPr>
          <w:rFonts w:asciiTheme="majorHAnsi" w:hAnsiTheme="majorHAnsi"/>
          <w:sz w:val="18"/>
          <w:szCs w:val="22"/>
        </w:rPr>
      </w:pPr>
    </w:p>
    <w:p w14:paraId="03B36C31" w14:textId="77777777" w:rsidR="003C32BC" w:rsidRPr="005A653E" w:rsidRDefault="003C32BC" w:rsidP="003C32BC">
      <w:pPr>
        <w:tabs>
          <w:tab w:val="center" w:pos="5400"/>
        </w:tabs>
        <w:suppressAutoHyphens/>
        <w:jc w:val="center"/>
        <w:rPr>
          <w:rFonts w:asciiTheme="majorHAnsi" w:hAnsiTheme="majorHAnsi"/>
          <w:sz w:val="18"/>
          <w:szCs w:val="22"/>
        </w:rPr>
      </w:pPr>
    </w:p>
    <w:p w14:paraId="154A4854" w14:textId="77777777" w:rsidR="003C32BC" w:rsidRPr="005A653E" w:rsidRDefault="006311DA" w:rsidP="003C32BC">
      <w:pPr>
        <w:tabs>
          <w:tab w:val="center" w:pos="5400"/>
        </w:tabs>
        <w:suppressAutoHyphens/>
        <w:jc w:val="center"/>
        <w:rPr>
          <w:rFonts w:asciiTheme="majorHAnsi" w:hAnsiTheme="majorHAnsi"/>
          <w:sz w:val="18"/>
          <w:szCs w:val="22"/>
        </w:rPr>
      </w:pPr>
      <w:r w:rsidRPr="005A653E">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58693EB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F196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58693EB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F196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5A653E">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1C1891A6">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Pr="005A653E" w:rsidRDefault="007607C4" w:rsidP="003C32BC">
      <w:pPr>
        <w:tabs>
          <w:tab w:val="center" w:pos="5400"/>
        </w:tabs>
        <w:suppressAutoHyphens/>
        <w:jc w:val="center"/>
        <w:rPr>
          <w:rFonts w:asciiTheme="majorHAnsi" w:hAnsiTheme="majorHAnsi"/>
          <w:sz w:val="18"/>
          <w:szCs w:val="22"/>
        </w:rPr>
        <w:sectPr w:rsidR="007607C4" w:rsidRPr="005A653E"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0F6C9F39" w14:textId="237FA7B4" w:rsidR="00F621C3" w:rsidRPr="005A653E" w:rsidRDefault="00F621C3" w:rsidP="00F621C3">
      <w:pPr>
        <w:spacing w:after="240"/>
        <w:ind w:firstLine="720"/>
        <w:jc w:val="both"/>
        <w:rPr>
          <w:rFonts w:asciiTheme="majorHAnsi" w:hAnsiTheme="majorHAnsi"/>
          <w:b/>
          <w:bCs/>
          <w:sz w:val="20"/>
          <w:szCs w:val="20"/>
        </w:rPr>
      </w:pPr>
      <w:r w:rsidRPr="005A653E">
        <w:rPr>
          <w:rFonts w:asciiTheme="majorHAnsi" w:hAnsiTheme="majorHAnsi"/>
          <w:b/>
          <w:bCs/>
          <w:sz w:val="20"/>
          <w:szCs w:val="20"/>
        </w:rPr>
        <w:lastRenderedPageBreak/>
        <w:t>I.</w:t>
      </w:r>
      <w:r w:rsidRPr="005A653E">
        <w:rPr>
          <w:rFonts w:asciiTheme="majorHAnsi" w:hAnsiTheme="majorHAnsi"/>
          <w:b/>
          <w:bCs/>
          <w:sz w:val="20"/>
          <w:szCs w:val="20"/>
        </w:rPr>
        <w:tab/>
      </w:r>
      <w:r w:rsidR="00592718" w:rsidRPr="005A653E">
        <w:rPr>
          <w:rFonts w:asciiTheme="majorHAnsi" w:hAnsiTheme="majorHAnsi"/>
          <w:b/>
          <w:bCs/>
          <w:sz w:val="20"/>
          <w:szCs w:val="20"/>
        </w:rPr>
        <w:t>INFORMATION ABOUT THE PETITION</w:t>
      </w:r>
      <w:r w:rsidRPr="005A653E">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5A653E"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5A653E" w:rsidRDefault="003771A3" w:rsidP="009163FC">
            <w:pPr>
              <w:jc w:val="center"/>
              <w:rPr>
                <w:rFonts w:ascii="Cambria" w:hAnsi="Cambria"/>
                <w:b/>
                <w:bCs/>
                <w:color w:val="FFFFFF" w:themeColor="background1"/>
                <w:sz w:val="20"/>
                <w:szCs w:val="20"/>
              </w:rPr>
            </w:pPr>
            <w:r w:rsidRPr="005A653E">
              <w:rPr>
                <w:rFonts w:ascii="Cambria" w:hAnsi="Cambria"/>
                <w:b/>
                <w:bCs/>
                <w:color w:val="FFFFFF" w:themeColor="background1"/>
                <w:sz w:val="20"/>
                <w:szCs w:val="20"/>
              </w:rPr>
              <w:t>Petitioner</w:t>
            </w:r>
            <w:r w:rsidR="00F621C3" w:rsidRPr="005A653E">
              <w:rPr>
                <w:rFonts w:ascii="Cambria" w:hAnsi="Cambria"/>
                <w:b/>
                <w:bCs/>
                <w:color w:val="FFFFFF" w:themeColor="background1"/>
                <w:sz w:val="20"/>
                <w:szCs w:val="20"/>
              </w:rPr>
              <w:t>:</w:t>
            </w:r>
          </w:p>
        </w:tc>
        <w:tc>
          <w:tcPr>
            <w:tcW w:w="5670" w:type="dxa"/>
            <w:vAlign w:val="center"/>
          </w:tcPr>
          <w:p w14:paraId="0674C7B8" w14:textId="5A43591B" w:rsidR="00F621C3" w:rsidRPr="005A653E" w:rsidRDefault="00121B42" w:rsidP="009163FC">
            <w:pPr>
              <w:jc w:val="both"/>
              <w:rPr>
                <w:rFonts w:ascii="Cambria" w:hAnsi="Cambria"/>
                <w:bCs/>
                <w:sz w:val="20"/>
                <w:szCs w:val="20"/>
              </w:rPr>
            </w:pPr>
            <w:r>
              <w:rPr>
                <w:rFonts w:ascii="Cambria" w:hAnsi="Cambria"/>
                <w:bCs/>
                <w:sz w:val="20"/>
                <w:szCs w:val="20"/>
              </w:rPr>
              <w:t xml:space="preserve">Red </w:t>
            </w:r>
            <w:proofErr w:type="spellStart"/>
            <w:r>
              <w:rPr>
                <w:rFonts w:ascii="Cambria" w:hAnsi="Cambria"/>
                <w:bCs/>
                <w:sz w:val="20"/>
                <w:szCs w:val="20"/>
              </w:rPr>
              <w:t>Lésciba</w:t>
            </w:r>
            <w:proofErr w:type="spellEnd"/>
            <w:r>
              <w:rPr>
                <w:rFonts w:ascii="Cambria" w:hAnsi="Cambria"/>
                <w:bCs/>
                <w:sz w:val="20"/>
                <w:szCs w:val="20"/>
              </w:rPr>
              <w:t xml:space="preserve"> </w:t>
            </w:r>
            <w:proofErr w:type="spellStart"/>
            <w:r>
              <w:rPr>
                <w:rFonts w:ascii="Cambria" w:hAnsi="Cambria"/>
                <w:bCs/>
                <w:sz w:val="20"/>
                <w:szCs w:val="20"/>
              </w:rPr>
              <w:t>Cattarachas</w:t>
            </w:r>
            <w:proofErr w:type="spellEnd"/>
            <w:r>
              <w:rPr>
                <w:rFonts w:ascii="Cambria" w:hAnsi="Cambria"/>
                <w:bCs/>
                <w:sz w:val="20"/>
                <w:szCs w:val="20"/>
              </w:rPr>
              <w:t xml:space="preserve"> (</w:t>
            </w:r>
            <w:proofErr w:type="spellStart"/>
            <w:r w:rsidRPr="005A653E">
              <w:rPr>
                <w:rFonts w:ascii="Cambria" w:hAnsi="Cambria"/>
                <w:bCs/>
                <w:sz w:val="20"/>
                <w:szCs w:val="20"/>
              </w:rPr>
              <w:t>Cattrachas</w:t>
            </w:r>
            <w:proofErr w:type="spellEnd"/>
            <w:r w:rsidRPr="005A653E">
              <w:rPr>
                <w:rFonts w:ascii="Cambria" w:hAnsi="Cambria"/>
                <w:bCs/>
                <w:sz w:val="20"/>
                <w:szCs w:val="20"/>
              </w:rPr>
              <w:t xml:space="preserve"> </w:t>
            </w:r>
            <w:proofErr w:type="spellStart"/>
            <w:r>
              <w:rPr>
                <w:rFonts w:ascii="Cambria" w:hAnsi="Cambria"/>
                <w:bCs/>
                <w:sz w:val="20"/>
                <w:szCs w:val="20"/>
              </w:rPr>
              <w:t>Lesbic</w:t>
            </w:r>
            <w:proofErr w:type="spellEnd"/>
            <w:r>
              <w:rPr>
                <w:rFonts w:ascii="Cambria" w:hAnsi="Cambria"/>
                <w:bCs/>
                <w:sz w:val="20"/>
                <w:szCs w:val="20"/>
              </w:rPr>
              <w:t xml:space="preserve"> Network) </w:t>
            </w:r>
            <w:r w:rsidR="00793292">
              <w:rPr>
                <w:rFonts w:ascii="Cambria" w:hAnsi="Cambria"/>
                <w:bCs/>
                <w:sz w:val="20"/>
                <w:szCs w:val="20"/>
              </w:rPr>
              <w:t>and</w:t>
            </w:r>
            <w:r w:rsidR="00796EE7" w:rsidRPr="005A653E">
              <w:rPr>
                <w:rFonts w:ascii="Cambria" w:hAnsi="Cambria"/>
                <w:bCs/>
                <w:sz w:val="20"/>
                <w:szCs w:val="20"/>
              </w:rPr>
              <w:t xml:space="preserve"> </w:t>
            </w:r>
            <w:r w:rsidR="00793292">
              <w:rPr>
                <w:rFonts w:ascii="Cambria" w:hAnsi="Cambria"/>
                <w:bCs/>
                <w:sz w:val="20"/>
                <w:szCs w:val="20"/>
              </w:rPr>
              <w:t>Lawyers</w:t>
            </w:r>
            <w:r w:rsidR="00796EE7" w:rsidRPr="005A653E">
              <w:rPr>
                <w:rFonts w:ascii="Cambria" w:hAnsi="Cambria"/>
                <w:bCs/>
                <w:sz w:val="20"/>
                <w:szCs w:val="20"/>
              </w:rPr>
              <w:t xml:space="preserve"> </w:t>
            </w:r>
            <w:r w:rsidR="00793292">
              <w:rPr>
                <w:rFonts w:ascii="Cambria" w:hAnsi="Cambria"/>
                <w:bCs/>
                <w:sz w:val="20"/>
                <w:szCs w:val="20"/>
              </w:rPr>
              <w:t>Without Borders Canada</w:t>
            </w:r>
          </w:p>
        </w:tc>
      </w:tr>
      <w:tr w:rsidR="00F621C3" w:rsidRPr="005A653E"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5A653E" w:rsidRDefault="00AD5D32"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sidRPr="005A653E">
                  <w:rPr>
                    <w:rFonts w:ascii="Cambria" w:hAnsi="Cambria"/>
                    <w:b/>
                    <w:bCs/>
                    <w:color w:val="FFFFFF" w:themeColor="background1"/>
                    <w:sz w:val="20"/>
                    <w:szCs w:val="20"/>
                  </w:rPr>
                  <w:t>Alleged victim</w:t>
                </w:r>
              </w:sdtContent>
            </w:sdt>
            <w:r w:rsidR="00F621C3" w:rsidRPr="005A653E">
              <w:rPr>
                <w:rFonts w:ascii="Cambria" w:hAnsi="Cambria"/>
                <w:b/>
                <w:bCs/>
                <w:color w:val="FFFFFF" w:themeColor="background1"/>
                <w:sz w:val="20"/>
                <w:szCs w:val="20"/>
              </w:rPr>
              <w:t>:</w:t>
            </w:r>
          </w:p>
        </w:tc>
        <w:tc>
          <w:tcPr>
            <w:tcW w:w="5670" w:type="dxa"/>
            <w:vAlign w:val="center"/>
          </w:tcPr>
          <w:p w14:paraId="60895337" w14:textId="561093CA" w:rsidR="00F621C3" w:rsidRPr="005A653E" w:rsidRDefault="00796EE7" w:rsidP="009163FC">
            <w:pPr>
              <w:jc w:val="both"/>
              <w:rPr>
                <w:rFonts w:ascii="Cambria" w:hAnsi="Cambria"/>
                <w:bCs/>
                <w:sz w:val="20"/>
                <w:szCs w:val="20"/>
              </w:rPr>
            </w:pPr>
            <w:proofErr w:type="spellStart"/>
            <w:r w:rsidRPr="005A653E">
              <w:rPr>
                <w:rFonts w:ascii="Cambria" w:hAnsi="Cambria"/>
                <w:bCs/>
                <w:sz w:val="20"/>
                <w:szCs w:val="20"/>
              </w:rPr>
              <w:t>Gabrie</w:t>
            </w:r>
            <w:proofErr w:type="spellEnd"/>
            <w:r w:rsidRPr="005A653E">
              <w:rPr>
                <w:rFonts w:ascii="Cambria" w:hAnsi="Cambria"/>
                <w:bCs/>
                <w:sz w:val="20"/>
                <w:szCs w:val="20"/>
              </w:rPr>
              <w:t xml:space="preserve"> Mass </w:t>
            </w:r>
            <w:proofErr w:type="spellStart"/>
            <w:r w:rsidRPr="005A653E">
              <w:rPr>
                <w:rFonts w:ascii="Cambria" w:hAnsi="Cambria"/>
                <w:bCs/>
                <w:sz w:val="20"/>
                <w:szCs w:val="20"/>
              </w:rPr>
              <w:t>Cáceres</w:t>
            </w:r>
            <w:proofErr w:type="spellEnd"/>
          </w:p>
        </w:tc>
      </w:tr>
      <w:tr w:rsidR="00F621C3" w:rsidRPr="005A653E"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5A653E" w:rsidRDefault="005816E5" w:rsidP="005816E5">
            <w:pPr>
              <w:jc w:val="center"/>
              <w:rPr>
                <w:rFonts w:ascii="Cambria" w:hAnsi="Cambria"/>
                <w:b/>
                <w:bCs/>
                <w:color w:val="FFFFFF" w:themeColor="background1"/>
                <w:sz w:val="20"/>
                <w:szCs w:val="20"/>
              </w:rPr>
            </w:pPr>
            <w:r w:rsidRPr="005A653E">
              <w:rPr>
                <w:rFonts w:ascii="Cambria" w:hAnsi="Cambria"/>
                <w:b/>
                <w:bCs/>
                <w:color w:val="FFFFFF" w:themeColor="background1"/>
                <w:sz w:val="20"/>
                <w:szCs w:val="20"/>
              </w:rPr>
              <w:t xml:space="preserve">Respondent </w:t>
            </w:r>
            <w:r w:rsidR="00F621C3" w:rsidRPr="005A653E">
              <w:rPr>
                <w:rFonts w:ascii="Cambria" w:hAnsi="Cambria"/>
                <w:b/>
                <w:bCs/>
                <w:color w:val="FFFFFF" w:themeColor="background1"/>
                <w:sz w:val="20"/>
                <w:szCs w:val="20"/>
              </w:rPr>
              <w:t>State:</w:t>
            </w:r>
          </w:p>
        </w:tc>
        <w:tc>
          <w:tcPr>
            <w:tcW w:w="5670" w:type="dxa"/>
            <w:vAlign w:val="center"/>
          </w:tcPr>
          <w:p w14:paraId="3539D391" w14:textId="17CF80F2" w:rsidR="00F621C3" w:rsidRPr="005A653E" w:rsidRDefault="00796EE7" w:rsidP="009163FC">
            <w:pPr>
              <w:jc w:val="both"/>
              <w:rPr>
                <w:rFonts w:ascii="Cambria" w:hAnsi="Cambria"/>
                <w:bCs/>
                <w:sz w:val="20"/>
                <w:szCs w:val="20"/>
              </w:rPr>
            </w:pPr>
            <w:r w:rsidRPr="005A653E">
              <w:rPr>
                <w:rFonts w:ascii="Cambria" w:hAnsi="Cambria"/>
                <w:bCs/>
                <w:sz w:val="20"/>
                <w:szCs w:val="20"/>
              </w:rPr>
              <w:t>Honduras</w:t>
            </w:r>
          </w:p>
        </w:tc>
      </w:tr>
      <w:tr w:rsidR="00E47F3D" w:rsidRPr="005A653E"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5A653E" w:rsidRDefault="00E47F3D" w:rsidP="00E7588C">
            <w:pPr>
              <w:jc w:val="center"/>
              <w:rPr>
                <w:rFonts w:ascii="Cambria" w:hAnsi="Cambria"/>
                <w:b/>
                <w:bCs/>
                <w:color w:val="FFFFFF" w:themeColor="background1"/>
                <w:sz w:val="20"/>
                <w:szCs w:val="20"/>
              </w:rPr>
            </w:pPr>
            <w:r w:rsidRPr="005A653E">
              <w:rPr>
                <w:rFonts w:ascii="Cambria" w:hAnsi="Cambria"/>
                <w:b/>
                <w:bCs/>
                <w:color w:val="FFFFFF" w:themeColor="background1"/>
                <w:sz w:val="20"/>
                <w:szCs w:val="20"/>
              </w:rPr>
              <w:t xml:space="preserve">Rights </w:t>
            </w:r>
            <w:r w:rsidR="00E7588C" w:rsidRPr="005A653E">
              <w:rPr>
                <w:rFonts w:ascii="Cambria" w:hAnsi="Cambria"/>
                <w:b/>
                <w:bCs/>
                <w:color w:val="FFFFFF" w:themeColor="background1"/>
                <w:sz w:val="20"/>
                <w:szCs w:val="20"/>
              </w:rPr>
              <w:t>invoked:</w:t>
            </w:r>
          </w:p>
        </w:tc>
        <w:tc>
          <w:tcPr>
            <w:tcW w:w="5670" w:type="dxa"/>
            <w:vAlign w:val="center"/>
          </w:tcPr>
          <w:p w14:paraId="51EEF9D2" w14:textId="5F545282" w:rsidR="00E47F3D" w:rsidRPr="005A653E" w:rsidRDefault="00025EAD" w:rsidP="009163FC">
            <w:pPr>
              <w:jc w:val="both"/>
              <w:rPr>
                <w:rFonts w:ascii="Cambria" w:hAnsi="Cambria"/>
                <w:bCs/>
                <w:sz w:val="20"/>
                <w:szCs w:val="20"/>
              </w:rPr>
            </w:pPr>
            <w:r w:rsidRPr="005A653E">
              <w:rPr>
                <w:rFonts w:ascii="Cambria" w:hAnsi="Cambria"/>
                <w:bCs/>
                <w:sz w:val="20"/>
                <w:szCs w:val="20"/>
              </w:rPr>
              <w:t xml:space="preserve">Articles </w:t>
            </w:r>
            <w:r w:rsidR="00796EE7" w:rsidRPr="005A653E">
              <w:rPr>
                <w:rFonts w:ascii="Cambria" w:hAnsi="Cambria"/>
                <w:bCs/>
                <w:sz w:val="20"/>
                <w:szCs w:val="20"/>
              </w:rPr>
              <w:t>3 (</w:t>
            </w:r>
            <w:r w:rsidR="00793292">
              <w:rPr>
                <w:rFonts w:ascii="Cambria" w:hAnsi="Cambria"/>
                <w:bCs/>
                <w:sz w:val="20"/>
                <w:szCs w:val="20"/>
              </w:rPr>
              <w:t xml:space="preserve">right to juridical </w:t>
            </w:r>
            <w:r w:rsidR="00394C9A">
              <w:rPr>
                <w:rFonts w:ascii="Cambria" w:hAnsi="Cambria"/>
                <w:bCs/>
                <w:sz w:val="20"/>
                <w:szCs w:val="20"/>
              </w:rPr>
              <w:t>personality</w:t>
            </w:r>
            <w:r w:rsidR="00796EE7" w:rsidRPr="005A653E">
              <w:rPr>
                <w:rFonts w:ascii="Cambria" w:hAnsi="Cambria"/>
                <w:bCs/>
                <w:sz w:val="20"/>
                <w:szCs w:val="20"/>
              </w:rPr>
              <w:t>), 8 (</w:t>
            </w:r>
            <w:r w:rsidR="005A653E">
              <w:rPr>
                <w:rFonts w:ascii="Cambria" w:hAnsi="Cambria"/>
                <w:bCs/>
                <w:sz w:val="20"/>
                <w:szCs w:val="20"/>
              </w:rPr>
              <w:t>fair trial</w:t>
            </w:r>
            <w:r w:rsidR="00796EE7" w:rsidRPr="005A653E">
              <w:rPr>
                <w:rFonts w:ascii="Cambria" w:hAnsi="Cambria"/>
                <w:bCs/>
                <w:sz w:val="20"/>
                <w:szCs w:val="20"/>
              </w:rPr>
              <w:t>), 13 (</w:t>
            </w:r>
            <w:r w:rsidR="00793292">
              <w:rPr>
                <w:rFonts w:ascii="Cambria" w:hAnsi="Cambria"/>
                <w:bCs/>
                <w:sz w:val="20"/>
                <w:szCs w:val="20"/>
              </w:rPr>
              <w:t>freedom of thought and expression</w:t>
            </w:r>
            <w:r w:rsidR="00796EE7" w:rsidRPr="005A653E">
              <w:rPr>
                <w:rFonts w:ascii="Cambria" w:hAnsi="Cambria"/>
                <w:bCs/>
                <w:sz w:val="20"/>
                <w:szCs w:val="20"/>
              </w:rPr>
              <w:t xml:space="preserve">), 18 </w:t>
            </w:r>
            <w:r w:rsidR="00793292">
              <w:rPr>
                <w:rFonts w:ascii="Cambria" w:hAnsi="Cambria"/>
                <w:bCs/>
                <w:sz w:val="20"/>
                <w:szCs w:val="20"/>
              </w:rPr>
              <w:t>(right to a name)</w:t>
            </w:r>
            <w:r w:rsidR="00796EE7" w:rsidRPr="005A653E">
              <w:rPr>
                <w:rFonts w:ascii="Cambria" w:hAnsi="Cambria"/>
                <w:bCs/>
                <w:sz w:val="20"/>
                <w:szCs w:val="20"/>
              </w:rPr>
              <w:t>, 24 (</w:t>
            </w:r>
            <w:r w:rsidR="005A653E">
              <w:rPr>
                <w:rFonts w:ascii="Cambria" w:hAnsi="Cambria"/>
                <w:bCs/>
                <w:sz w:val="20"/>
                <w:szCs w:val="20"/>
              </w:rPr>
              <w:t>equality before the law</w:t>
            </w:r>
            <w:r w:rsidR="00796EE7" w:rsidRPr="005A653E">
              <w:rPr>
                <w:rFonts w:ascii="Cambria" w:hAnsi="Cambria"/>
                <w:bCs/>
                <w:sz w:val="20"/>
                <w:szCs w:val="20"/>
              </w:rPr>
              <w:t>) y 25 (</w:t>
            </w:r>
            <w:r w:rsidR="00793292">
              <w:rPr>
                <w:rFonts w:ascii="Cambria" w:hAnsi="Cambria"/>
                <w:bCs/>
                <w:sz w:val="20"/>
                <w:szCs w:val="20"/>
              </w:rPr>
              <w:t>judicial protection</w:t>
            </w:r>
            <w:r w:rsidR="00796EE7" w:rsidRPr="005A653E">
              <w:rPr>
                <w:rFonts w:ascii="Cambria" w:hAnsi="Cambria"/>
                <w:bCs/>
                <w:sz w:val="20"/>
                <w:szCs w:val="20"/>
              </w:rPr>
              <w:t xml:space="preserve">) </w:t>
            </w:r>
            <w:r w:rsidR="002E6F7C" w:rsidRPr="005A653E">
              <w:rPr>
                <w:rFonts w:ascii="Cambria" w:hAnsi="Cambria"/>
                <w:bCs/>
                <w:sz w:val="20"/>
                <w:szCs w:val="20"/>
              </w:rPr>
              <w:t>of the American Convention on Human Rights</w:t>
            </w:r>
            <w:r w:rsidR="002E6F7C" w:rsidRPr="005A653E">
              <w:rPr>
                <w:rStyle w:val="FootnoteReference"/>
                <w:rFonts w:ascii="Cambria" w:hAnsi="Cambria"/>
                <w:bCs/>
                <w:sz w:val="20"/>
                <w:szCs w:val="20"/>
              </w:rPr>
              <w:footnoteReference w:id="2"/>
            </w:r>
            <w:r w:rsidR="002F3266" w:rsidRPr="005A653E">
              <w:rPr>
                <w:rFonts w:ascii="Cambria" w:hAnsi="Cambria"/>
                <w:bCs/>
                <w:sz w:val="20"/>
                <w:szCs w:val="20"/>
              </w:rPr>
              <w:t xml:space="preserve"> </w:t>
            </w:r>
            <w:r w:rsidR="002F3266" w:rsidRPr="005A653E">
              <w:rPr>
                <w:rFonts w:ascii="Cambria" w:hAnsi="Cambria"/>
                <w:sz w:val="20"/>
                <w:szCs w:val="20"/>
                <w:bdr w:val="none" w:sz="0" w:space="0" w:color="auto" w:frame="1"/>
              </w:rPr>
              <w:t>in relation to its article 1.1 (obligation to respect rights)</w:t>
            </w:r>
            <w:r w:rsidR="00083BC3" w:rsidRPr="005A653E">
              <w:rPr>
                <w:rFonts w:ascii="Cambria" w:hAnsi="Cambria"/>
                <w:sz w:val="20"/>
                <w:szCs w:val="20"/>
                <w:bdr w:val="none" w:sz="0" w:space="0" w:color="auto" w:frame="1"/>
              </w:rPr>
              <w:t xml:space="preserve"> </w:t>
            </w:r>
          </w:p>
        </w:tc>
      </w:tr>
    </w:tbl>
    <w:p w14:paraId="006E8D49" w14:textId="1C646C41" w:rsidR="00F621C3" w:rsidRPr="005A653E" w:rsidRDefault="00F621C3" w:rsidP="00F621C3">
      <w:pPr>
        <w:spacing w:before="240" w:after="240"/>
        <w:ind w:firstLine="720"/>
        <w:jc w:val="both"/>
        <w:rPr>
          <w:rFonts w:asciiTheme="majorHAnsi" w:hAnsiTheme="majorHAnsi"/>
          <w:b/>
          <w:bCs/>
          <w:sz w:val="20"/>
          <w:szCs w:val="20"/>
        </w:rPr>
      </w:pPr>
      <w:r w:rsidRPr="005A653E">
        <w:rPr>
          <w:rFonts w:asciiTheme="majorHAnsi" w:hAnsiTheme="majorHAnsi"/>
          <w:b/>
          <w:bCs/>
          <w:sz w:val="20"/>
          <w:szCs w:val="20"/>
        </w:rPr>
        <w:t>II.</w:t>
      </w:r>
      <w:r w:rsidRPr="005A653E">
        <w:rPr>
          <w:rFonts w:asciiTheme="majorHAnsi" w:hAnsiTheme="majorHAnsi"/>
          <w:b/>
          <w:bCs/>
          <w:sz w:val="20"/>
          <w:szCs w:val="20"/>
        </w:rPr>
        <w:tab/>
        <w:t>PROCE</w:t>
      </w:r>
      <w:r w:rsidR="00321AFD" w:rsidRPr="005A653E">
        <w:rPr>
          <w:rFonts w:asciiTheme="majorHAnsi" w:hAnsiTheme="majorHAnsi"/>
          <w:b/>
          <w:bCs/>
          <w:sz w:val="20"/>
          <w:szCs w:val="20"/>
        </w:rPr>
        <w:t>EDINGS</w:t>
      </w:r>
      <w:r w:rsidRPr="005A653E">
        <w:rPr>
          <w:rFonts w:asciiTheme="majorHAnsi" w:hAnsiTheme="majorHAnsi"/>
          <w:b/>
          <w:bCs/>
          <w:sz w:val="20"/>
          <w:szCs w:val="20"/>
        </w:rPr>
        <w:t xml:space="preserve"> BEFORE THE IACHR</w:t>
      </w:r>
      <w:r w:rsidR="00653EA6" w:rsidRPr="005A653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5A653E"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5A653E" w:rsidRDefault="00B06BB7" w:rsidP="00B06BB7">
            <w:pPr>
              <w:jc w:val="center"/>
              <w:rPr>
                <w:rFonts w:ascii="Cambria" w:hAnsi="Cambria"/>
                <w:b/>
                <w:bCs/>
                <w:color w:val="FFFFFF" w:themeColor="background1"/>
                <w:sz w:val="20"/>
                <w:szCs w:val="20"/>
              </w:rPr>
            </w:pPr>
            <w:r w:rsidRPr="005A653E">
              <w:rPr>
                <w:rFonts w:ascii="Cambria" w:hAnsi="Cambria"/>
                <w:b/>
                <w:bCs/>
                <w:color w:val="FFFFFF" w:themeColor="background1"/>
                <w:sz w:val="20"/>
                <w:szCs w:val="20"/>
              </w:rPr>
              <w:t>Filing of the petition</w:t>
            </w:r>
            <w:r w:rsidR="00F621C3" w:rsidRPr="005A653E">
              <w:rPr>
                <w:rFonts w:ascii="Cambria" w:hAnsi="Cambria"/>
                <w:b/>
                <w:bCs/>
                <w:color w:val="FFFFFF" w:themeColor="background1"/>
                <w:sz w:val="20"/>
                <w:szCs w:val="20"/>
              </w:rPr>
              <w:t>:</w:t>
            </w:r>
          </w:p>
        </w:tc>
        <w:tc>
          <w:tcPr>
            <w:tcW w:w="5670" w:type="dxa"/>
            <w:vAlign w:val="center"/>
          </w:tcPr>
          <w:p w14:paraId="1C0C3DE2" w14:textId="20E63C2C" w:rsidR="00F621C3" w:rsidRPr="005A653E" w:rsidRDefault="00793292" w:rsidP="009163FC">
            <w:pPr>
              <w:jc w:val="both"/>
              <w:rPr>
                <w:rFonts w:ascii="Cambria" w:hAnsi="Cambria"/>
                <w:bCs/>
                <w:sz w:val="20"/>
                <w:szCs w:val="20"/>
              </w:rPr>
            </w:pPr>
            <w:r>
              <w:rPr>
                <w:rFonts w:ascii="Cambria" w:hAnsi="Cambria"/>
                <w:bCs/>
                <w:sz w:val="20"/>
                <w:szCs w:val="20"/>
              </w:rPr>
              <w:t>June 7,</w:t>
            </w:r>
            <w:r w:rsidR="00796EE7" w:rsidRPr="005A653E">
              <w:rPr>
                <w:rFonts w:ascii="Cambria" w:hAnsi="Cambria"/>
                <w:bCs/>
                <w:sz w:val="20"/>
                <w:szCs w:val="20"/>
              </w:rPr>
              <w:t xml:space="preserve"> 2017</w:t>
            </w:r>
          </w:p>
        </w:tc>
      </w:tr>
      <w:tr w:rsidR="00F621C3" w:rsidRPr="005A653E"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0BC5DB" w:rsidR="00F621C3" w:rsidRPr="005A653E" w:rsidRDefault="00F621C3" w:rsidP="003771A3">
            <w:pPr>
              <w:jc w:val="center"/>
              <w:rPr>
                <w:rFonts w:ascii="Cambria" w:hAnsi="Cambria"/>
                <w:b/>
                <w:color w:val="FFFFFF" w:themeColor="background1"/>
                <w:sz w:val="20"/>
                <w:szCs w:val="20"/>
              </w:rPr>
            </w:pPr>
            <w:r w:rsidRPr="005A653E">
              <w:rPr>
                <w:rFonts w:ascii="Cambria" w:hAnsi="Cambria"/>
                <w:b/>
                <w:color w:val="FFFFFF" w:themeColor="background1"/>
                <w:sz w:val="20"/>
                <w:szCs w:val="20"/>
              </w:rPr>
              <w:t xml:space="preserve">Additional information received at the </w:t>
            </w:r>
            <w:r w:rsidR="003771A3" w:rsidRPr="005A653E">
              <w:rPr>
                <w:rFonts w:ascii="Cambria" w:hAnsi="Cambria"/>
                <w:b/>
                <w:color w:val="FFFFFF" w:themeColor="background1"/>
                <w:sz w:val="20"/>
                <w:szCs w:val="20"/>
              </w:rPr>
              <w:t>s</w:t>
            </w:r>
            <w:r w:rsidRPr="005A653E">
              <w:rPr>
                <w:rFonts w:ascii="Cambria" w:hAnsi="Cambria"/>
                <w:b/>
                <w:color w:val="FFFFFF" w:themeColor="background1"/>
                <w:sz w:val="20"/>
                <w:szCs w:val="20"/>
              </w:rPr>
              <w:t>tage</w:t>
            </w:r>
            <w:r w:rsidR="003771A3" w:rsidRPr="005A653E">
              <w:rPr>
                <w:rFonts w:ascii="Cambria" w:hAnsi="Cambria"/>
                <w:b/>
                <w:color w:val="FFFFFF" w:themeColor="background1"/>
                <w:sz w:val="20"/>
                <w:szCs w:val="20"/>
              </w:rPr>
              <w:t xml:space="preserve"> of initial review</w:t>
            </w:r>
            <w:r w:rsidRPr="005A653E">
              <w:rPr>
                <w:rFonts w:ascii="Cambria" w:hAnsi="Cambria"/>
                <w:b/>
                <w:color w:val="FFFFFF" w:themeColor="background1"/>
                <w:sz w:val="20"/>
                <w:szCs w:val="20"/>
              </w:rPr>
              <w:t>:</w:t>
            </w:r>
          </w:p>
        </w:tc>
        <w:tc>
          <w:tcPr>
            <w:tcW w:w="5670" w:type="dxa"/>
            <w:vAlign w:val="center"/>
          </w:tcPr>
          <w:p w14:paraId="499B90CB" w14:textId="46CD2EC0" w:rsidR="00F621C3" w:rsidRPr="005A653E" w:rsidRDefault="00793292" w:rsidP="009163FC">
            <w:pPr>
              <w:jc w:val="both"/>
              <w:rPr>
                <w:rFonts w:ascii="Cambria" w:hAnsi="Cambria"/>
                <w:bCs/>
                <w:sz w:val="20"/>
                <w:szCs w:val="20"/>
              </w:rPr>
            </w:pPr>
            <w:r>
              <w:rPr>
                <w:rFonts w:ascii="Cambria" w:hAnsi="Cambria"/>
                <w:bCs/>
                <w:sz w:val="20"/>
                <w:szCs w:val="20"/>
              </w:rPr>
              <w:t>July 12,</w:t>
            </w:r>
            <w:r w:rsidR="00796EE7" w:rsidRPr="005A653E">
              <w:rPr>
                <w:rFonts w:ascii="Cambria" w:hAnsi="Cambria"/>
                <w:bCs/>
                <w:sz w:val="20"/>
                <w:szCs w:val="20"/>
              </w:rPr>
              <w:t xml:space="preserve"> 2017 </w:t>
            </w:r>
            <w:r>
              <w:rPr>
                <w:rFonts w:ascii="Cambria" w:hAnsi="Cambria"/>
                <w:bCs/>
                <w:sz w:val="20"/>
                <w:szCs w:val="20"/>
              </w:rPr>
              <w:t>and</w:t>
            </w:r>
            <w:r w:rsidR="00796EE7" w:rsidRPr="005A653E">
              <w:rPr>
                <w:rFonts w:ascii="Cambria" w:hAnsi="Cambria"/>
                <w:bCs/>
                <w:sz w:val="20"/>
                <w:szCs w:val="20"/>
              </w:rPr>
              <w:t xml:space="preserve"> </w:t>
            </w:r>
            <w:r>
              <w:rPr>
                <w:rFonts w:ascii="Cambria" w:hAnsi="Cambria"/>
                <w:bCs/>
                <w:sz w:val="20"/>
                <w:szCs w:val="20"/>
              </w:rPr>
              <w:t>August 22,</w:t>
            </w:r>
            <w:r w:rsidR="00796EE7" w:rsidRPr="005A653E">
              <w:rPr>
                <w:rFonts w:ascii="Cambria" w:hAnsi="Cambria"/>
                <w:bCs/>
                <w:sz w:val="20"/>
                <w:szCs w:val="20"/>
              </w:rPr>
              <w:t xml:space="preserve"> 2018</w:t>
            </w:r>
          </w:p>
        </w:tc>
      </w:tr>
      <w:tr w:rsidR="00F621C3" w:rsidRPr="005A653E"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5A653E" w:rsidRDefault="00B06BB7" w:rsidP="00B06BB7">
            <w:pPr>
              <w:jc w:val="center"/>
              <w:rPr>
                <w:rFonts w:ascii="Cambria" w:hAnsi="Cambria"/>
                <w:b/>
                <w:bCs/>
                <w:color w:val="FFFFFF" w:themeColor="background1"/>
                <w:sz w:val="20"/>
                <w:szCs w:val="20"/>
              </w:rPr>
            </w:pPr>
            <w:r w:rsidRPr="005A653E">
              <w:rPr>
                <w:rFonts w:ascii="Cambria" w:hAnsi="Cambria"/>
                <w:b/>
                <w:color w:val="FFFFFF" w:themeColor="background1"/>
                <w:sz w:val="20"/>
                <w:szCs w:val="20"/>
              </w:rPr>
              <w:t>Notification of the petition to</w:t>
            </w:r>
            <w:r w:rsidR="00F621C3" w:rsidRPr="005A653E">
              <w:rPr>
                <w:rFonts w:ascii="Cambria" w:hAnsi="Cambria"/>
                <w:b/>
                <w:color w:val="FFFFFF" w:themeColor="background1"/>
                <w:sz w:val="20"/>
                <w:szCs w:val="20"/>
              </w:rPr>
              <w:t xml:space="preserve"> the State:</w:t>
            </w:r>
          </w:p>
        </w:tc>
        <w:tc>
          <w:tcPr>
            <w:tcW w:w="5670" w:type="dxa"/>
            <w:vAlign w:val="center"/>
          </w:tcPr>
          <w:p w14:paraId="22ADBFFE" w14:textId="0181F5FE" w:rsidR="00F621C3" w:rsidRPr="005A653E" w:rsidRDefault="00793292" w:rsidP="009163FC">
            <w:pPr>
              <w:jc w:val="both"/>
              <w:rPr>
                <w:rFonts w:ascii="Cambria" w:hAnsi="Cambria"/>
                <w:bCs/>
                <w:sz w:val="20"/>
                <w:szCs w:val="20"/>
              </w:rPr>
            </w:pPr>
            <w:r>
              <w:rPr>
                <w:rFonts w:ascii="Cambria" w:hAnsi="Cambria"/>
                <w:bCs/>
                <w:sz w:val="20"/>
                <w:szCs w:val="20"/>
              </w:rPr>
              <w:t>May 14,</w:t>
            </w:r>
            <w:r w:rsidR="00A07691" w:rsidRPr="005A653E">
              <w:rPr>
                <w:rFonts w:ascii="Cambria" w:hAnsi="Cambria"/>
                <w:bCs/>
                <w:sz w:val="20"/>
                <w:szCs w:val="20"/>
              </w:rPr>
              <w:t xml:space="preserve"> 2020</w:t>
            </w:r>
          </w:p>
        </w:tc>
      </w:tr>
      <w:tr w:rsidR="00F621C3" w:rsidRPr="005A653E"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5A653E" w:rsidRDefault="00F621C3" w:rsidP="009163FC">
            <w:pPr>
              <w:jc w:val="center"/>
              <w:rPr>
                <w:rFonts w:ascii="Cambria" w:hAnsi="Cambria"/>
                <w:b/>
                <w:bCs/>
                <w:color w:val="FFFFFF" w:themeColor="background1"/>
                <w:sz w:val="20"/>
                <w:szCs w:val="20"/>
              </w:rPr>
            </w:pPr>
            <w:r w:rsidRPr="005A653E">
              <w:rPr>
                <w:rFonts w:ascii="Cambria" w:hAnsi="Cambria"/>
                <w:b/>
                <w:color w:val="FFFFFF" w:themeColor="background1"/>
                <w:sz w:val="20"/>
                <w:szCs w:val="20"/>
              </w:rPr>
              <w:t>State’s first response:</w:t>
            </w:r>
          </w:p>
        </w:tc>
        <w:tc>
          <w:tcPr>
            <w:tcW w:w="5670" w:type="dxa"/>
            <w:vAlign w:val="center"/>
          </w:tcPr>
          <w:p w14:paraId="19C5DA57" w14:textId="2E291455" w:rsidR="00F621C3" w:rsidRPr="005A653E" w:rsidRDefault="00793292" w:rsidP="009163FC">
            <w:pPr>
              <w:jc w:val="both"/>
              <w:rPr>
                <w:rFonts w:ascii="Cambria" w:hAnsi="Cambria"/>
                <w:bCs/>
                <w:sz w:val="20"/>
                <w:szCs w:val="20"/>
              </w:rPr>
            </w:pPr>
            <w:r>
              <w:rPr>
                <w:rFonts w:ascii="Cambria" w:hAnsi="Cambria"/>
                <w:bCs/>
                <w:sz w:val="20"/>
                <w:szCs w:val="20"/>
              </w:rPr>
              <w:t>October 14,</w:t>
            </w:r>
            <w:r w:rsidR="00A07691" w:rsidRPr="005A653E">
              <w:rPr>
                <w:rFonts w:ascii="Cambria" w:hAnsi="Cambria"/>
                <w:bCs/>
                <w:sz w:val="20"/>
                <w:szCs w:val="20"/>
              </w:rPr>
              <w:t xml:space="preserve"> 2020</w:t>
            </w:r>
          </w:p>
        </w:tc>
      </w:tr>
    </w:tbl>
    <w:p w14:paraId="7F88B361" w14:textId="77777777" w:rsidR="00F621C3" w:rsidRPr="005A653E" w:rsidRDefault="00F621C3" w:rsidP="00F621C3">
      <w:pPr>
        <w:spacing w:before="240" w:after="240"/>
        <w:ind w:firstLine="720"/>
        <w:jc w:val="both"/>
        <w:rPr>
          <w:rFonts w:asciiTheme="majorHAnsi" w:hAnsiTheme="majorHAnsi"/>
          <w:b/>
          <w:bCs/>
          <w:sz w:val="20"/>
          <w:szCs w:val="20"/>
        </w:rPr>
      </w:pPr>
      <w:r w:rsidRPr="005A653E">
        <w:rPr>
          <w:rFonts w:asciiTheme="majorHAnsi" w:hAnsiTheme="majorHAnsi"/>
          <w:b/>
          <w:bCs/>
          <w:sz w:val="20"/>
          <w:szCs w:val="20"/>
        </w:rPr>
        <w:t xml:space="preserve">III. </w:t>
      </w:r>
      <w:r w:rsidRPr="005A653E">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5A653E"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2D0FDC1B" w:rsidR="00F621C3" w:rsidRPr="005A653E" w:rsidRDefault="00F621C3" w:rsidP="009163FC">
            <w:pPr>
              <w:jc w:val="center"/>
              <w:rPr>
                <w:rFonts w:ascii="Cambria" w:hAnsi="Cambria"/>
                <w:b/>
                <w:bCs/>
                <w:i/>
                <w:color w:val="FFFFFF" w:themeColor="background1"/>
                <w:sz w:val="20"/>
                <w:szCs w:val="20"/>
              </w:rPr>
            </w:pPr>
            <w:r w:rsidRPr="005A653E">
              <w:rPr>
                <w:rFonts w:ascii="Cambria" w:hAnsi="Cambria"/>
                <w:b/>
                <w:bCs/>
                <w:color w:val="FFFFFF" w:themeColor="background1"/>
                <w:sz w:val="20"/>
                <w:szCs w:val="20"/>
              </w:rPr>
              <w:t>Competence</w:t>
            </w:r>
            <w:r w:rsidRPr="005A653E">
              <w:rPr>
                <w:rFonts w:ascii="Cambria" w:hAnsi="Cambria"/>
                <w:b/>
                <w:bCs/>
                <w:i/>
                <w:color w:val="FFFFFF" w:themeColor="background1"/>
                <w:sz w:val="20"/>
                <w:szCs w:val="20"/>
              </w:rPr>
              <w:t xml:space="preserve"> </w:t>
            </w:r>
            <w:proofErr w:type="spellStart"/>
            <w:r w:rsidRPr="005A653E">
              <w:rPr>
                <w:rFonts w:ascii="Cambria" w:hAnsi="Cambria"/>
                <w:b/>
                <w:bCs/>
                <w:i/>
                <w:color w:val="FFFFFF" w:themeColor="background1"/>
                <w:sz w:val="20"/>
                <w:szCs w:val="20"/>
              </w:rPr>
              <w:t>Ratione</w:t>
            </w:r>
            <w:proofErr w:type="spellEnd"/>
            <w:r w:rsidRPr="005A653E">
              <w:rPr>
                <w:rFonts w:ascii="Cambria" w:hAnsi="Cambria"/>
                <w:b/>
                <w:bCs/>
                <w:i/>
                <w:color w:val="FFFFFF" w:themeColor="background1"/>
                <w:sz w:val="20"/>
                <w:szCs w:val="20"/>
              </w:rPr>
              <w:t xml:space="preserve"> </w:t>
            </w:r>
            <w:proofErr w:type="spellStart"/>
            <w:r w:rsidR="00AE0D95">
              <w:rPr>
                <w:rFonts w:ascii="Cambria" w:hAnsi="Cambria"/>
                <w:b/>
                <w:bCs/>
                <w:i/>
                <w:color w:val="FFFFFF" w:themeColor="background1"/>
                <w:sz w:val="20"/>
                <w:szCs w:val="20"/>
              </w:rPr>
              <w:t>person</w:t>
            </w:r>
            <w:r w:rsidRPr="005A653E">
              <w:rPr>
                <w:rFonts w:ascii="Cambria" w:hAnsi="Cambria"/>
                <w:b/>
                <w:bCs/>
                <w:i/>
                <w:color w:val="FFFFFF" w:themeColor="background1"/>
                <w:sz w:val="20"/>
                <w:szCs w:val="20"/>
              </w:rPr>
              <w:t>e</w:t>
            </w:r>
            <w:proofErr w:type="spellEnd"/>
            <w:r w:rsidRPr="005A653E">
              <w:rPr>
                <w:rFonts w:ascii="Cambria" w:hAnsi="Cambria"/>
                <w:b/>
                <w:bCs/>
                <w:i/>
                <w:color w:val="FFFFFF" w:themeColor="background1"/>
                <w:sz w:val="20"/>
                <w:szCs w:val="20"/>
              </w:rPr>
              <w:t>:</w:t>
            </w:r>
          </w:p>
        </w:tc>
        <w:tc>
          <w:tcPr>
            <w:tcW w:w="5670" w:type="dxa"/>
            <w:vAlign w:val="center"/>
          </w:tcPr>
          <w:p w14:paraId="237A8D0C" w14:textId="24461DDB" w:rsidR="00F621C3" w:rsidRPr="005A653E" w:rsidRDefault="0019302D" w:rsidP="009163FC">
            <w:pPr>
              <w:rPr>
                <w:rFonts w:asciiTheme="majorHAnsi" w:hAnsiTheme="majorHAnsi"/>
                <w:bCs/>
                <w:sz w:val="20"/>
                <w:szCs w:val="20"/>
              </w:rPr>
            </w:pPr>
            <w:r w:rsidRPr="005A653E">
              <w:rPr>
                <w:rFonts w:asciiTheme="majorHAnsi" w:hAnsiTheme="majorHAnsi"/>
                <w:bCs/>
                <w:sz w:val="20"/>
                <w:szCs w:val="20"/>
              </w:rPr>
              <w:t>Yes</w:t>
            </w:r>
          </w:p>
        </w:tc>
      </w:tr>
      <w:tr w:rsidR="00F621C3" w:rsidRPr="005A653E"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5A653E" w:rsidRDefault="00F621C3" w:rsidP="009163FC">
            <w:pPr>
              <w:jc w:val="center"/>
              <w:rPr>
                <w:rFonts w:ascii="Cambria" w:hAnsi="Cambria"/>
                <w:b/>
                <w:bCs/>
                <w:color w:val="FFFFFF" w:themeColor="background1"/>
                <w:sz w:val="20"/>
                <w:szCs w:val="20"/>
              </w:rPr>
            </w:pPr>
            <w:r w:rsidRPr="005A653E">
              <w:rPr>
                <w:rFonts w:ascii="Cambria" w:hAnsi="Cambria"/>
                <w:b/>
                <w:bCs/>
                <w:color w:val="FFFFFF" w:themeColor="background1"/>
                <w:sz w:val="20"/>
                <w:szCs w:val="20"/>
              </w:rPr>
              <w:t>Competence</w:t>
            </w:r>
            <w:r w:rsidRPr="005A653E">
              <w:rPr>
                <w:rFonts w:ascii="Cambria" w:hAnsi="Cambria"/>
                <w:b/>
                <w:bCs/>
                <w:i/>
                <w:color w:val="FFFFFF" w:themeColor="background1"/>
                <w:sz w:val="20"/>
                <w:szCs w:val="20"/>
              </w:rPr>
              <w:t xml:space="preserve"> </w:t>
            </w:r>
            <w:proofErr w:type="spellStart"/>
            <w:r w:rsidRPr="005A653E">
              <w:rPr>
                <w:rFonts w:ascii="Cambria" w:hAnsi="Cambria"/>
                <w:b/>
                <w:bCs/>
                <w:i/>
                <w:color w:val="FFFFFF" w:themeColor="background1"/>
                <w:sz w:val="20"/>
                <w:szCs w:val="20"/>
              </w:rPr>
              <w:t>Ratione</w:t>
            </w:r>
            <w:proofErr w:type="spellEnd"/>
            <w:r w:rsidRPr="005A653E">
              <w:rPr>
                <w:rFonts w:ascii="Cambria" w:hAnsi="Cambria"/>
                <w:b/>
                <w:bCs/>
                <w:i/>
                <w:color w:val="FFFFFF" w:themeColor="background1"/>
                <w:sz w:val="20"/>
                <w:szCs w:val="20"/>
              </w:rPr>
              <w:t xml:space="preserve"> loci</w:t>
            </w:r>
            <w:r w:rsidRPr="005A653E">
              <w:rPr>
                <w:rFonts w:ascii="Cambria" w:hAnsi="Cambria"/>
                <w:b/>
                <w:bCs/>
                <w:color w:val="FFFFFF" w:themeColor="background1"/>
                <w:sz w:val="20"/>
                <w:szCs w:val="20"/>
              </w:rPr>
              <w:t>:</w:t>
            </w:r>
          </w:p>
        </w:tc>
        <w:tc>
          <w:tcPr>
            <w:tcW w:w="5670" w:type="dxa"/>
            <w:vAlign w:val="center"/>
          </w:tcPr>
          <w:p w14:paraId="48257424" w14:textId="1473C0F0" w:rsidR="00F621C3" w:rsidRPr="005A653E" w:rsidRDefault="0019302D" w:rsidP="009163FC">
            <w:pPr>
              <w:rPr>
                <w:rFonts w:asciiTheme="majorHAnsi" w:hAnsiTheme="majorHAnsi"/>
                <w:bCs/>
                <w:sz w:val="20"/>
                <w:szCs w:val="20"/>
              </w:rPr>
            </w:pPr>
            <w:r w:rsidRPr="005A653E">
              <w:rPr>
                <w:rFonts w:asciiTheme="majorHAnsi" w:hAnsiTheme="majorHAnsi"/>
                <w:bCs/>
                <w:sz w:val="20"/>
                <w:szCs w:val="20"/>
              </w:rPr>
              <w:t>Yes</w:t>
            </w:r>
          </w:p>
        </w:tc>
      </w:tr>
      <w:tr w:rsidR="00F621C3" w:rsidRPr="005A653E"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5A653E" w:rsidRDefault="00F621C3" w:rsidP="009163FC">
            <w:pPr>
              <w:jc w:val="center"/>
              <w:rPr>
                <w:rFonts w:ascii="Cambria" w:hAnsi="Cambria"/>
                <w:b/>
                <w:bCs/>
                <w:color w:val="FFFFFF" w:themeColor="background1"/>
                <w:sz w:val="20"/>
                <w:szCs w:val="20"/>
              </w:rPr>
            </w:pPr>
            <w:r w:rsidRPr="005A653E">
              <w:rPr>
                <w:rFonts w:ascii="Cambria" w:hAnsi="Cambria"/>
                <w:b/>
                <w:bCs/>
                <w:color w:val="FFFFFF" w:themeColor="background1"/>
                <w:sz w:val="20"/>
                <w:szCs w:val="20"/>
              </w:rPr>
              <w:t>Competence</w:t>
            </w:r>
            <w:r w:rsidRPr="005A653E">
              <w:rPr>
                <w:rFonts w:ascii="Cambria" w:hAnsi="Cambria"/>
                <w:b/>
                <w:bCs/>
                <w:i/>
                <w:color w:val="FFFFFF" w:themeColor="background1"/>
                <w:sz w:val="20"/>
                <w:szCs w:val="20"/>
              </w:rPr>
              <w:t xml:space="preserve"> </w:t>
            </w:r>
            <w:proofErr w:type="spellStart"/>
            <w:r w:rsidRPr="005A653E">
              <w:rPr>
                <w:rFonts w:ascii="Cambria" w:hAnsi="Cambria"/>
                <w:b/>
                <w:bCs/>
                <w:i/>
                <w:color w:val="FFFFFF" w:themeColor="background1"/>
                <w:sz w:val="20"/>
                <w:szCs w:val="20"/>
              </w:rPr>
              <w:t>Ratione</w:t>
            </w:r>
            <w:proofErr w:type="spellEnd"/>
            <w:r w:rsidRPr="005A653E">
              <w:rPr>
                <w:rFonts w:ascii="Cambria" w:hAnsi="Cambria"/>
                <w:b/>
                <w:bCs/>
                <w:i/>
                <w:color w:val="FFFFFF" w:themeColor="background1"/>
                <w:sz w:val="20"/>
                <w:szCs w:val="20"/>
              </w:rPr>
              <w:t xml:space="preserve"> </w:t>
            </w:r>
            <w:proofErr w:type="spellStart"/>
            <w:r w:rsidRPr="005A653E">
              <w:rPr>
                <w:rFonts w:ascii="Cambria" w:hAnsi="Cambria"/>
                <w:b/>
                <w:bCs/>
                <w:i/>
                <w:color w:val="FFFFFF" w:themeColor="background1"/>
                <w:sz w:val="20"/>
                <w:szCs w:val="20"/>
              </w:rPr>
              <w:t>temporis</w:t>
            </w:r>
            <w:proofErr w:type="spellEnd"/>
            <w:r w:rsidRPr="005A653E">
              <w:rPr>
                <w:rFonts w:ascii="Cambria" w:hAnsi="Cambria"/>
                <w:b/>
                <w:bCs/>
                <w:color w:val="FFFFFF" w:themeColor="background1"/>
                <w:sz w:val="20"/>
                <w:szCs w:val="20"/>
              </w:rPr>
              <w:t>:</w:t>
            </w:r>
          </w:p>
        </w:tc>
        <w:tc>
          <w:tcPr>
            <w:tcW w:w="5670" w:type="dxa"/>
            <w:vAlign w:val="center"/>
          </w:tcPr>
          <w:p w14:paraId="74B3F783" w14:textId="1CB55CD1" w:rsidR="00F621C3" w:rsidRPr="005A653E" w:rsidRDefault="0019302D" w:rsidP="009163FC">
            <w:pPr>
              <w:rPr>
                <w:rFonts w:asciiTheme="majorHAnsi" w:hAnsiTheme="majorHAnsi"/>
                <w:bCs/>
                <w:sz w:val="20"/>
                <w:szCs w:val="20"/>
              </w:rPr>
            </w:pPr>
            <w:r w:rsidRPr="005A653E">
              <w:rPr>
                <w:rFonts w:asciiTheme="majorHAnsi" w:hAnsiTheme="majorHAnsi"/>
                <w:bCs/>
                <w:sz w:val="20"/>
                <w:szCs w:val="20"/>
              </w:rPr>
              <w:t>Yes</w:t>
            </w:r>
          </w:p>
        </w:tc>
      </w:tr>
      <w:tr w:rsidR="00F621C3" w:rsidRPr="005A653E"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5A653E" w:rsidRDefault="00F621C3" w:rsidP="009163FC">
            <w:pPr>
              <w:jc w:val="center"/>
              <w:rPr>
                <w:rFonts w:ascii="Cambria" w:hAnsi="Cambria"/>
                <w:b/>
                <w:bCs/>
                <w:color w:val="FFFFFF" w:themeColor="background1"/>
                <w:sz w:val="20"/>
                <w:szCs w:val="20"/>
              </w:rPr>
            </w:pPr>
            <w:r w:rsidRPr="005A653E">
              <w:rPr>
                <w:rFonts w:ascii="Cambria" w:hAnsi="Cambria"/>
                <w:b/>
                <w:bCs/>
                <w:color w:val="FFFFFF" w:themeColor="background1"/>
                <w:sz w:val="20"/>
                <w:szCs w:val="20"/>
              </w:rPr>
              <w:t>Competence</w:t>
            </w:r>
            <w:r w:rsidRPr="005A653E">
              <w:rPr>
                <w:rFonts w:ascii="Cambria" w:hAnsi="Cambria"/>
                <w:b/>
                <w:bCs/>
                <w:i/>
                <w:color w:val="FFFFFF" w:themeColor="background1"/>
                <w:sz w:val="20"/>
                <w:szCs w:val="20"/>
              </w:rPr>
              <w:t xml:space="preserve"> </w:t>
            </w:r>
            <w:proofErr w:type="spellStart"/>
            <w:r w:rsidRPr="005A653E">
              <w:rPr>
                <w:rFonts w:ascii="Cambria" w:hAnsi="Cambria"/>
                <w:b/>
                <w:bCs/>
                <w:i/>
                <w:color w:val="FFFFFF" w:themeColor="background1"/>
                <w:sz w:val="20"/>
                <w:szCs w:val="20"/>
              </w:rPr>
              <w:t>Ratione</w:t>
            </w:r>
            <w:proofErr w:type="spellEnd"/>
            <w:r w:rsidRPr="005A653E">
              <w:rPr>
                <w:rFonts w:ascii="Cambria" w:hAnsi="Cambria"/>
                <w:b/>
                <w:bCs/>
                <w:i/>
                <w:color w:val="FFFFFF" w:themeColor="background1"/>
                <w:sz w:val="20"/>
                <w:szCs w:val="20"/>
              </w:rPr>
              <w:t xml:space="preserve"> </w:t>
            </w:r>
            <w:proofErr w:type="spellStart"/>
            <w:r w:rsidRPr="005A653E">
              <w:rPr>
                <w:rFonts w:ascii="Cambria" w:hAnsi="Cambria"/>
                <w:b/>
                <w:bCs/>
                <w:i/>
                <w:color w:val="FFFFFF" w:themeColor="background1"/>
                <w:sz w:val="20"/>
                <w:szCs w:val="20"/>
              </w:rPr>
              <w:t>materiae</w:t>
            </w:r>
            <w:proofErr w:type="spellEnd"/>
            <w:r w:rsidRPr="005A653E">
              <w:rPr>
                <w:rFonts w:ascii="Cambria" w:hAnsi="Cambria"/>
                <w:b/>
                <w:bCs/>
                <w:color w:val="FFFFFF" w:themeColor="background1"/>
                <w:sz w:val="20"/>
                <w:szCs w:val="20"/>
              </w:rPr>
              <w:t>:</w:t>
            </w:r>
          </w:p>
        </w:tc>
        <w:tc>
          <w:tcPr>
            <w:tcW w:w="5670" w:type="dxa"/>
            <w:vAlign w:val="center"/>
          </w:tcPr>
          <w:p w14:paraId="64B3F199" w14:textId="7C9AD9F0" w:rsidR="00F621C3" w:rsidRPr="005A653E" w:rsidRDefault="0019302D" w:rsidP="006B32E7">
            <w:pPr>
              <w:jc w:val="both"/>
              <w:rPr>
                <w:rFonts w:asciiTheme="majorHAnsi" w:hAnsiTheme="majorHAnsi"/>
                <w:bCs/>
                <w:sz w:val="20"/>
                <w:szCs w:val="20"/>
              </w:rPr>
            </w:pPr>
            <w:r w:rsidRPr="005A653E">
              <w:rPr>
                <w:rFonts w:asciiTheme="majorHAnsi" w:hAnsiTheme="majorHAnsi"/>
                <w:bCs/>
                <w:sz w:val="20"/>
                <w:szCs w:val="20"/>
              </w:rPr>
              <w:t xml:space="preserve">Yes, American Convention </w:t>
            </w:r>
            <w:r w:rsidR="006B32E7" w:rsidRPr="005A653E">
              <w:rPr>
                <w:rFonts w:asciiTheme="majorHAnsi" w:hAnsiTheme="majorHAnsi"/>
                <w:bCs/>
                <w:sz w:val="20"/>
                <w:szCs w:val="20"/>
              </w:rPr>
              <w:t>(</w:t>
            </w:r>
            <w:r w:rsidR="006B32E7" w:rsidRPr="005A653E">
              <w:rPr>
                <w:rFonts w:ascii="Cambria" w:hAnsi="Cambria"/>
                <w:bCs/>
                <w:sz w:val="20"/>
                <w:szCs w:val="20"/>
              </w:rPr>
              <w:t xml:space="preserve">deposit of the instrument of ratification made on </w:t>
            </w:r>
            <w:r w:rsidR="0068740C">
              <w:rPr>
                <w:rFonts w:ascii="Cambria" w:hAnsi="Cambria"/>
                <w:bCs/>
                <w:sz w:val="20"/>
                <w:szCs w:val="20"/>
              </w:rPr>
              <w:t>September</w:t>
            </w:r>
            <w:r w:rsidR="00A07691" w:rsidRPr="005A653E">
              <w:rPr>
                <w:rFonts w:ascii="Cambria" w:hAnsi="Cambria"/>
                <w:bCs/>
                <w:sz w:val="20"/>
                <w:szCs w:val="20"/>
              </w:rPr>
              <w:t xml:space="preserve"> </w:t>
            </w:r>
            <w:r w:rsidR="0068740C">
              <w:rPr>
                <w:rFonts w:ascii="Cambria" w:hAnsi="Cambria"/>
                <w:bCs/>
                <w:sz w:val="20"/>
                <w:szCs w:val="20"/>
              </w:rPr>
              <w:t>8</w:t>
            </w:r>
            <w:r w:rsidR="00A07691" w:rsidRPr="005A653E">
              <w:rPr>
                <w:rFonts w:ascii="Cambria" w:hAnsi="Cambria"/>
                <w:bCs/>
                <w:sz w:val="20"/>
                <w:szCs w:val="20"/>
              </w:rPr>
              <w:t>, 1977</w:t>
            </w:r>
            <w:r w:rsidR="006B32E7" w:rsidRPr="005A653E">
              <w:rPr>
                <w:rFonts w:ascii="Cambria" w:hAnsi="Cambria"/>
                <w:bCs/>
                <w:sz w:val="20"/>
                <w:szCs w:val="20"/>
              </w:rPr>
              <w:t>)</w:t>
            </w:r>
          </w:p>
        </w:tc>
      </w:tr>
    </w:tbl>
    <w:p w14:paraId="0408D4CD" w14:textId="54A61356" w:rsidR="00F621C3" w:rsidRPr="005A653E" w:rsidRDefault="00F621C3" w:rsidP="00F621C3">
      <w:pPr>
        <w:spacing w:before="240" w:after="240"/>
        <w:ind w:firstLine="720"/>
        <w:jc w:val="both"/>
        <w:rPr>
          <w:rFonts w:asciiTheme="majorHAnsi" w:hAnsiTheme="majorHAnsi"/>
          <w:b/>
          <w:bCs/>
          <w:sz w:val="20"/>
          <w:szCs w:val="20"/>
        </w:rPr>
      </w:pPr>
      <w:r w:rsidRPr="005A653E">
        <w:rPr>
          <w:rFonts w:asciiTheme="majorHAnsi" w:hAnsiTheme="majorHAnsi"/>
          <w:b/>
          <w:bCs/>
          <w:sz w:val="20"/>
          <w:szCs w:val="20"/>
        </w:rPr>
        <w:t xml:space="preserve">IV. </w:t>
      </w:r>
      <w:r w:rsidRPr="005A653E">
        <w:rPr>
          <w:rFonts w:asciiTheme="majorHAnsi" w:hAnsiTheme="majorHAnsi"/>
          <w:b/>
          <w:bCs/>
          <w:sz w:val="20"/>
          <w:szCs w:val="20"/>
        </w:rPr>
        <w:tab/>
        <w:t xml:space="preserve">DUPLICATION OF PROCEDURES AND INTERNATIONAL </w:t>
      </w:r>
      <w:r w:rsidRPr="005A653E">
        <w:rPr>
          <w:rFonts w:asciiTheme="majorHAnsi" w:hAnsiTheme="majorHAnsi"/>
          <w:b/>
          <w:bCs/>
          <w:i/>
          <w:sz w:val="20"/>
          <w:szCs w:val="20"/>
        </w:rPr>
        <w:t>RES JUDICATA</w:t>
      </w:r>
      <w:r w:rsidRPr="005A653E">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0"/>
        <w:gridCol w:w="5592"/>
      </w:tblGrid>
      <w:tr w:rsidR="00F621C3" w:rsidRPr="005A653E"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5A653E" w:rsidRDefault="00F621C3" w:rsidP="009163FC">
            <w:pPr>
              <w:jc w:val="center"/>
              <w:rPr>
                <w:rFonts w:ascii="Cambria" w:hAnsi="Cambria"/>
                <w:b/>
                <w:bCs/>
                <w:color w:val="FFFFFF" w:themeColor="background1"/>
                <w:sz w:val="20"/>
                <w:szCs w:val="20"/>
              </w:rPr>
            </w:pPr>
            <w:r w:rsidRPr="005A653E">
              <w:rPr>
                <w:rFonts w:ascii="Cambria" w:hAnsi="Cambria"/>
                <w:b/>
                <w:bCs/>
                <w:color w:val="FFFFFF" w:themeColor="background1"/>
                <w:sz w:val="20"/>
                <w:szCs w:val="20"/>
              </w:rPr>
              <w:t xml:space="preserve">Duplication of procedures and International </w:t>
            </w:r>
            <w:r w:rsidRPr="005A653E">
              <w:rPr>
                <w:rFonts w:ascii="Cambria" w:hAnsi="Cambria"/>
                <w:b/>
                <w:bCs/>
                <w:i/>
                <w:color w:val="FFFFFF" w:themeColor="background1"/>
                <w:sz w:val="20"/>
                <w:szCs w:val="20"/>
              </w:rPr>
              <w:t>res judicata</w:t>
            </w:r>
            <w:r w:rsidRPr="005A653E">
              <w:rPr>
                <w:rFonts w:ascii="Cambria" w:hAnsi="Cambria"/>
                <w:b/>
                <w:bCs/>
                <w:color w:val="FFFFFF" w:themeColor="background1"/>
                <w:sz w:val="20"/>
                <w:szCs w:val="20"/>
              </w:rPr>
              <w:t>:</w:t>
            </w:r>
          </w:p>
        </w:tc>
        <w:tc>
          <w:tcPr>
            <w:tcW w:w="5670" w:type="dxa"/>
            <w:vAlign w:val="center"/>
          </w:tcPr>
          <w:p w14:paraId="4773CD23" w14:textId="169DC23F" w:rsidR="00F621C3" w:rsidRPr="005A653E" w:rsidRDefault="00A07691" w:rsidP="009163FC">
            <w:pPr>
              <w:jc w:val="both"/>
              <w:rPr>
                <w:rFonts w:ascii="Cambria" w:hAnsi="Cambria"/>
                <w:bCs/>
                <w:sz w:val="20"/>
                <w:szCs w:val="20"/>
              </w:rPr>
            </w:pPr>
            <w:r w:rsidRPr="005A653E">
              <w:rPr>
                <w:rFonts w:ascii="Cambria" w:hAnsi="Cambria"/>
                <w:bCs/>
                <w:sz w:val="20"/>
                <w:szCs w:val="20"/>
              </w:rPr>
              <w:t>No</w:t>
            </w:r>
          </w:p>
        </w:tc>
      </w:tr>
      <w:tr w:rsidR="00F621C3" w:rsidRPr="005A653E"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5A653E" w:rsidRDefault="00F621C3" w:rsidP="009163FC">
            <w:pPr>
              <w:jc w:val="center"/>
              <w:rPr>
                <w:rFonts w:ascii="Cambria" w:hAnsi="Cambria"/>
                <w:b/>
                <w:bCs/>
                <w:i/>
                <w:color w:val="FFFFFF" w:themeColor="background1"/>
                <w:sz w:val="20"/>
                <w:szCs w:val="20"/>
              </w:rPr>
            </w:pPr>
            <w:r w:rsidRPr="005A653E">
              <w:rPr>
                <w:rFonts w:ascii="Cambria" w:hAnsi="Cambria"/>
                <w:b/>
                <w:bCs/>
                <w:color w:val="FFFFFF" w:themeColor="background1"/>
                <w:sz w:val="20"/>
                <w:szCs w:val="20"/>
              </w:rPr>
              <w:t>Rights declared admissible</w:t>
            </w:r>
          </w:p>
        </w:tc>
        <w:tc>
          <w:tcPr>
            <w:tcW w:w="5670" w:type="dxa"/>
            <w:vAlign w:val="center"/>
          </w:tcPr>
          <w:p w14:paraId="33BE4040" w14:textId="0A824CDF" w:rsidR="00F621C3" w:rsidRPr="005A653E" w:rsidRDefault="009A733D" w:rsidP="009163FC">
            <w:pPr>
              <w:jc w:val="both"/>
              <w:rPr>
                <w:rFonts w:ascii="Cambria" w:hAnsi="Cambria"/>
                <w:bCs/>
                <w:sz w:val="20"/>
                <w:szCs w:val="20"/>
              </w:rPr>
            </w:pPr>
            <w:r w:rsidRPr="005A653E">
              <w:rPr>
                <w:rFonts w:ascii="Cambria" w:hAnsi="Cambria"/>
                <w:bCs/>
                <w:sz w:val="20"/>
                <w:szCs w:val="20"/>
              </w:rPr>
              <w:t xml:space="preserve">Articles </w:t>
            </w:r>
            <w:r w:rsidR="00A07691" w:rsidRPr="005A653E">
              <w:rPr>
                <w:rFonts w:ascii="Cambria" w:hAnsi="Cambria"/>
                <w:bCs/>
                <w:sz w:val="20"/>
                <w:szCs w:val="20"/>
              </w:rPr>
              <w:t>3 (</w:t>
            </w:r>
            <w:r w:rsidR="00793292">
              <w:rPr>
                <w:rFonts w:ascii="Cambria" w:hAnsi="Cambria"/>
                <w:bCs/>
                <w:sz w:val="20"/>
                <w:szCs w:val="20"/>
              </w:rPr>
              <w:t xml:space="preserve">right to juridical </w:t>
            </w:r>
            <w:r w:rsidR="00394C9A">
              <w:rPr>
                <w:rFonts w:ascii="Cambria" w:hAnsi="Cambria"/>
                <w:bCs/>
                <w:sz w:val="20"/>
                <w:szCs w:val="20"/>
              </w:rPr>
              <w:t>personality</w:t>
            </w:r>
            <w:r w:rsidR="00A07691" w:rsidRPr="005A653E">
              <w:rPr>
                <w:rFonts w:ascii="Cambria" w:hAnsi="Cambria"/>
                <w:bCs/>
                <w:sz w:val="20"/>
                <w:szCs w:val="20"/>
              </w:rPr>
              <w:t>), 8 (</w:t>
            </w:r>
            <w:r w:rsidR="005A653E">
              <w:rPr>
                <w:rFonts w:ascii="Cambria" w:hAnsi="Cambria"/>
                <w:bCs/>
                <w:sz w:val="20"/>
                <w:szCs w:val="20"/>
              </w:rPr>
              <w:t>fair trial</w:t>
            </w:r>
            <w:r w:rsidR="00A07691" w:rsidRPr="005A653E">
              <w:rPr>
                <w:rFonts w:ascii="Cambria" w:hAnsi="Cambria"/>
                <w:bCs/>
                <w:sz w:val="20"/>
                <w:szCs w:val="20"/>
              </w:rPr>
              <w:t>), 13 (</w:t>
            </w:r>
            <w:r w:rsidR="00793292">
              <w:rPr>
                <w:rFonts w:ascii="Cambria" w:hAnsi="Cambria"/>
                <w:bCs/>
                <w:sz w:val="20"/>
                <w:szCs w:val="20"/>
              </w:rPr>
              <w:t>freedom of thought and expression</w:t>
            </w:r>
            <w:r w:rsidR="00A07691" w:rsidRPr="005A653E">
              <w:rPr>
                <w:rFonts w:ascii="Cambria" w:hAnsi="Cambria"/>
                <w:bCs/>
                <w:sz w:val="20"/>
                <w:szCs w:val="20"/>
              </w:rPr>
              <w:t xml:space="preserve">), 18 </w:t>
            </w:r>
            <w:r w:rsidR="00793292">
              <w:rPr>
                <w:rFonts w:ascii="Cambria" w:hAnsi="Cambria"/>
                <w:bCs/>
                <w:sz w:val="20"/>
                <w:szCs w:val="20"/>
              </w:rPr>
              <w:t>(right to a name)</w:t>
            </w:r>
            <w:r w:rsidR="00A07691" w:rsidRPr="005A653E">
              <w:rPr>
                <w:rFonts w:ascii="Cambria" w:hAnsi="Cambria"/>
                <w:bCs/>
                <w:sz w:val="20"/>
                <w:szCs w:val="20"/>
              </w:rPr>
              <w:t xml:space="preserve">, </w:t>
            </w:r>
            <w:r w:rsidRPr="005A653E">
              <w:rPr>
                <w:rFonts w:asciiTheme="majorHAnsi" w:hAnsiTheme="majorHAnsi"/>
                <w:bCs/>
                <w:sz w:val="20"/>
                <w:szCs w:val="20"/>
              </w:rPr>
              <w:t xml:space="preserve">24 (equality before the law) and 25 (judicial protection) of the American Convention, in relation to its articles 1.1 (obligation to respect rights) </w:t>
            </w:r>
          </w:p>
        </w:tc>
      </w:tr>
      <w:tr w:rsidR="00F621C3" w:rsidRPr="005A653E"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5A653E" w:rsidRDefault="00F621C3" w:rsidP="009163FC">
            <w:pPr>
              <w:jc w:val="center"/>
              <w:rPr>
                <w:rFonts w:ascii="Cambria" w:hAnsi="Cambria"/>
                <w:b/>
                <w:bCs/>
                <w:color w:val="FFFFFF" w:themeColor="background1"/>
                <w:sz w:val="20"/>
                <w:szCs w:val="20"/>
              </w:rPr>
            </w:pPr>
            <w:r w:rsidRPr="005A653E">
              <w:rPr>
                <w:rFonts w:ascii="Cambria" w:hAnsi="Cambria"/>
                <w:b/>
                <w:bCs/>
                <w:color w:val="FFFFFF" w:themeColor="background1"/>
                <w:sz w:val="20"/>
                <w:szCs w:val="20"/>
              </w:rPr>
              <w:t>Exhaustion of domestic remedies or applicability of an exception to the rule:</w:t>
            </w:r>
          </w:p>
        </w:tc>
        <w:tc>
          <w:tcPr>
            <w:tcW w:w="5670" w:type="dxa"/>
            <w:vAlign w:val="center"/>
          </w:tcPr>
          <w:p w14:paraId="432DC56B" w14:textId="7553466F" w:rsidR="00F621C3" w:rsidRPr="005A653E" w:rsidRDefault="00666CE4" w:rsidP="009163FC">
            <w:pPr>
              <w:rPr>
                <w:rFonts w:ascii="Cambria" w:hAnsi="Cambria"/>
                <w:bCs/>
                <w:sz w:val="20"/>
                <w:szCs w:val="20"/>
              </w:rPr>
            </w:pPr>
            <w:r w:rsidRPr="005A653E">
              <w:rPr>
                <w:rFonts w:asciiTheme="majorHAnsi" w:hAnsiTheme="majorHAnsi"/>
                <w:sz w:val="19"/>
                <w:szCs w:val="19"/>
                <w:bdr w:val="none" w:sz="0" w:space="0" w:color="auto" w:frame="1"/>
              </w:rPr>
              <w:t>Yes, in the terms of section VI</w:t>
            </w:r>
          </w:p>
        </w:tc>
      </w:tr>
      <w:tr w:rsidR="00F621C3" w:rsidRPr="005A653E"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5A653E" w:rsidRDefault="00F621C3" w:rsidP="009163FC">
            <w:pPr>
              <w:jc w:val="center"/>
              <w:rPr>
                <w:rFonts w:ascii="Cambria" w:hAnsi="Cambria"/>
                <w:b/>
                <w:bCs/>
                <w:color w:val="FFFFFF" w:themeColor="background1"/>
                <w:sz w:val="20"/>
                <w:szCs w:val="20"/>
              </w:rPr>
            </w:pPr>
            <w:r w:rsidRPr="005A653E">
              <w:rPr>
                <w:rFonts w:ascii="Cambria" w:hAnsi="Cambria"/>
                <w:b/>
                <w:bCs/>
                <w:color w:val="FFFFFF" w:themeColor="background1"/>
                <w:sz w:val="20"/>
                <w:szCs w:val="20"/>
              </w:rPr>
              <w:t>Timeliness of the petition:</w:t>
            </w:r>
          </w:p>
        </w:tc>
        <w:tc>
          <w:tcPr>
            <w:tcW w:w="5670" w:type="dxa"/>
            <w:vAlign w:val="center"/>
          </w:tcPr>
          <w:p w14:paraId="6A26CCE9" w14:textId="6EAFC10F" w:rsidR="00F621C3" w:rsidRPr="005A653E" w:rsidRDefault="00666CE4" w:rsidP="009163FC">
            <w:pPr>
              <w:rPr>
                <w:rFonts w:asciiTheme="majorHAnsi" w:hAnsiTheme="majorHAnsi"/>
                <w:bCs/>
                <w:sz w:val="20"/>
                <w:szCs w:val="20"/>
              </w:rPr>
            </w:pPr>
            <w:r w:rsidRPr="005A653E">
              <w:rPr>
                <w:rFonts w:asciiTheme="majorHAnsi" w:hAnsiTheme="majorHAnsi"/>
                <w:sz w:val="19"/>
                <w:szCs w:val="19"/>
                <w:bdr w:val="none" w:sz="0" w:space="0" w:color="auto" w:frame="1"/>
              </w:rPr>
              <w:t>Yes, in the terms of section VI</w:t>
            </w:r>
          </w:p>
        </w:tc>
      </w:tr>
    </w:tbl>
    <w:p w14:paraId="42EC2A3D" w14:textId="77777777" w:rsidR="00B44E1C" w:rsidRDefault="00B44E1C" w:rsidP="00B44E1C">
      <w:pPr>
        <w:rPr>
          <w:rFonts w:asciiTheme="majorHAnsi" w:hAnsiTheme="majorHAnsi"/>
          <w:b/>
          <w:sz w:val="20"/>
          <w:szCs w:val="20"/>
        </w:rPr>
      </w:pPr>
    </w:p>
    <w:p w14:paraId="629E2DE8" w14:textId="791D4697" w:rsidR="00F621C3" w:rsidRDefault="00F621C3" w:rsidP="00B44E1C">
      <w:pPr>
        <w:ind w:firstLine="720"/>
        <w:rPr>
          <w:rFonts w:asciiTheme="majorHAnsi" w:hAnsiTheme="majorHAnsi"/>
          <w:b/>
          <w:sz w:val="20"/>
          <w:szCs w:val="20"/>
        </w:rPr>
      </w:pPr>
      <w:r w:rsidRPr="005A653E">
        <w:rPr>
          <w:rFonts w:asciiTheme="majorHAnsi" w:hAnsiTheme="majorHAnsi"/>
          <w:b/>
          <w:sz w:val="20"/>
          <w:szCs w:val="20"/>
        </w:rPr>
        <w:t xml:space="preserve">V. </w:t>
      </w:r>
      <w:r w:rsidRPr="005A653E">
        <w:rPr>
          <w:rFonts w:asciiTheme="majorHAnsi" w:hAnsiTheme="majorHAnsi"/>
          <w:b/>
          <w:sz w:val="20"/>
          <w:szCs w:val="20"/>
        </w:rPr>
        <w:tab/>
        <w:t xml:space="preserve">FACTS </w:t>
      </w:r>
      <w:r w:rsidR="005816E5" w:rsidRPr="005A653E">
        <w:rPr>
          <w:rFonts w:asciiTheme="majorHAnsi" w:hAnsiTheme="majorHAnsi"/>
          <w:b/>
          <w:sz w:val="20"/>
          <w:szCs w:val="20"/>
        </w:rPr>
        <w:t>ALLEGED</w:t>
      </w:r>
    </w:p>
    <w:p w14:paraId="732A064A" w14:textId="77777777" w:rsidR="00B44E1C" w:rsidRPr="005A653E" w:rsidRDefault="00B44E1C" w:rsidP="00B44E1C">
      <w:pPr>
        <w:ind w:firstLine="720"/>
        <w:rPr>
          <w:rFonts w:asciiTheme="majorHAnsi" w:hAnsiTheme="majorHAnsi"/>
          <w:b/>
          <w:sz w:val="20"/>
          <w:szCs w:val="20"/>
        </w:rPr>
      </w:pPr>
    </w:p>
    <w:p w14:paraId="416CC992" w14:textId="1FFCCE36" w:rsidR="00A07691" w:rsidRPr="005A653E" w:rsidRDefault="005A653E" w:rsidP="00A0769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5A653E">
        <w:rPr>
          <w:rFonts w:asciiTheme="majorHAnsi" w:hAnsiTheme="majorHAnsi"/>
          <w:sz w:val="20"/>
          <w:szCs w:val="20"/>
        </w:rPr>
        <w:t>The petitioner</w:t>
      </w:r>
      <w:r w:rsidR="00A07691" w:rsidRPr="005A653E">
        <w:rPr>
          <w:rFonts w:asciiTheme="majorHAnsi" w:hAnsiTheme="majorHAnsi"/>
          <w:sz w:val="20"/>
          <w:szCs w:val="20"/>
        </w:rPr>
        <w:t xml:space="preserve"> </w:t>
      </w:r>
      <w:r w:rsidR="00121B42">
        <w:rPr>
          <w:rFonts w:asciiTheme="majorHAnsi" w:hAnsiTheme="majorHAnsi"/>
          <w:sz w:val="20"/>
          <w:szCs w:val="20"/>
        </w:rPr>
        <w:t>claims</w:t>
      </w:r>
      <w:r w:rsidR="00A07691" w:rsidRPr="005A653E">
        <w:rPr>
          <w:rFonts w:asciiTheme="majorHAnsi" w:hAnsiTheme="majorHAnsi"/>
          <w:sz w:val="20"/>
          <w:szCs w:val="20"/>
        </w:rPr>
        <w:t xml:space="preserve"> </w:t>
      </w:r>
      <w:r w:rsidR="00121B42">
        <w:rPr>
          <w:rFonts w:asciiTheme="majorHAnsi" w:hAnsiTheme="majorHAnsi"/>
          <w:sz w:val="20"/>
          <w:szCs w:val="20"/>
        </w:rPr>
        <w:t>that the</w:t>
      </w:r>
      <w:r w:rsidRPr="005A653E">
        <w:rPr>
          <w:rFonts w:asciiTheme="majorHAnsi" w:hAnsiTheme="majorHAnsi"/>
          <w:sz w:val="20"/>
          <w:szCs w:val="20"/>
        </w:rPr>
        <w:t xml:space="preserve"> State</w:t>
      </w:r>
      <w:r w:rsidR="00A07691" w:rsidRPr="005A653E">
        <w:rPr>
          <w:rFonts w:asciiTheme="majorHAnsi" w:hAnsiTheme="majorHAnsi"/>
          <w:sz w:val="20"/>
          <w:szCs w:val="20"/>
        </w:rPr>
        <w:t xml:space="preserve"> discrimin</w:t>
      </w:r>
      <w:r w:rsidR="00121B42">
        <w:rPr>
          <w:rFonts w:asciiTheme="majorHAnsi" w:hAnsiTheme="majorHAnsi"/>
          <w:sz w:val="20"/>
          <w:szCs w:val="20"/>
        </w:rPr>
        <w:t>ated</w:t>
      </w:r>
      <w:r w:rsidR="00A07691" w:rsidRPr="005A653E">
        <w:rPr>
          <w:rFonts w:asciiTheme="majorHAnsi" w:hAnsiTheme="majorHAnsi"/>
          <w:sz w:val="20"/>
          <w:szCs w:val="20"/>
        </w:rPr>
        <w:t xml:space="preserve"> </w:t>
      </w:r>
      <w:r w:rsidR="00121B42">
        <w:rPr>
          <w:rFonts w:asciiTheme="majorHAnsi" w:hAnsiTheme="majorHAnsi"/>
          <w:sz w:val="20"/>
          <w:szCs w:val="20"/>
        </w:rPr>
        <w:t>the alleged victim</w:t>
      </w:r>
      <w:r w:rsidR="00A07691" w:rsidRPr="005A653E">
        <w:rPr>
          <w:rFonts w:asciiTheme="majorHAnsi" w:hAnsiTheme="majorHAnsi"/>
          <w:sz w:val="20"/>
          <w:szCs w:val="20"/>
        </w:rPr>
        <w:t xml:space="preserve"> </w:t>
      </w:r>
      <w:r w:rsidR="00121B42">
        <w:rPr>
          <w:rFonts w:asciiTheme="majorHAnsi" w:hAnsiTheme="majorHAnsi"/>
          <w:sz w:val="20"/>
          <w:szCs w:val="20"/>
        </w:rPr>
        <w:t>based on his</w:t>
      </w:r>
      <w:r w:rsidR="00A07691" w:rsidRPr="005A653E">
        <w:rPr>
          <w:rFonts w:asciiTheme="majorHAnsi" w:hAnsiTheme="majorHAnsi"/>
          <w:sz w:val="20"/>
          <w:szCs w:val="20"/>
        </w:rPr>
        <w:t xml:space="preserve"> </w:t>
      </w:r>
      <w:r w:rsidR="00121B42">
        <w:rPr>
          <w:rFonts w:asciiTheme="majorHAnsi" w:hAnsiTheme="majorHAnsi"/>
          <w:sz w:val="20"/>
          <w:szCs w:val="20"/>
        </w:rPr>
        <w:t>gender identity for not having a remedy or procedure</w:t>
      </w:r>
      <w:r w:rsidR="00A07691" w:rsidRPr="005A653E">
        <w:rPr>
          <w:rFonts w:asciiTheme="majorHAnsi" w:hAnsiTheme="majorHAnsi"/>
          <w:sz w:val="20"/>
          <w:szCs w:val="20"/>
        </w:rPr>
        <w:t xml:space="preserve"> </w:t>
      </w:r>
      <w:r w:rsidR="00121B42">
        <w:rPr>
          <w:rFonts w:asciiTheme="majorHAnsi" w:hAnsiTheme="majorHAnsi"/>
          <w:sz w:val="20"/>
          <w:szCs w:val="20"/>
        </w:rPr>
        <w:t xml:space="preserve">which allows him to </w:t>
      </w:r>
      <w:r w:rsidR="00CE7FDD">
        <w:rPr>
          <w:rFonts w:asciiTheme="majorHAnsi" w:hAnsiTheme="majorHAnsi"/>
          <w:sz w:val="20"/>
          <w:szCs w:val="20"/>
        </w:rPr>
        <w:t>adapt</w:t>
      </w:r>
      <w:r w:rsidR="00A07691" w:rsidRPr="005A653E">
        <w:rPr>
          <w:rFonts w:asciiTheme="majorHAnsi" w:hAnsiTheme="majorHAnsi"/>
          <w:sz w:val="20"/>
          <w:szCs w:val="20"/>
        </w:rPr>
        <w:t xml:space="preserve"> </w:t>
      </w:r>
      <w:r w:rsidR="00121B42">
        <w:rPr>
          <w:rFonts w:asciiTheme="majorHAnsi" w:hAnsiTheme="majorHAnsi"/>
          <w:sz w:val="20"/>
          <w:szCs w:val="20"/>
        </w:rPr>
        <w:t>his identity information</w:t>
      </w:r>
      <w:r w:rsidR="00A07691" w:rsidRPr="005A653E">
        <w:rPr>
          <w:rFonts w:asciiTheme="majorHAnsi" w:hAnsiTheme="majorHAnsi"/>
          <w:sz w:val="20"/>
          <w:szCs w:val="20"/>
        </w:rPr>
        <w:t xml:space="preserve">. </w:t>
      </w:r>
    </w:p>
    <w:p w14:paraId="057DCA39" w14:textId="38B7F28D" w:rsidR="00A07691" w:rsidRPr="005A653E" w:rsidRDefault="00CB6FF1" w:rsidP="00A0769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lastRenderedPageBreak/>
        <w:t>The petitioners</w:t>
      </w:r>
      <w:r w:rsidR="00A07691" w:rsidRPr="005A653E">
        <w:rPr>
          <w:rFonts w:asciiTheme="majorHAnsi" w:hAnsiTheme="majorHAnsi"/>
          <w:sz w:val="20"/>
          <w:szCs w:val="20"/>
        </w:rPr>
        <w:t xml:space="preserve"> </w:t>
      </w:r>
      <w:r w:rsidR="00121B42">
        <w:rPr>
          <w:rFonts w:asciiTheme="majorHAnsi" w:hAnsiTheme="majorHAnsi"/>
          <w:sz w:val="20"/>
          <w:szCs w:val="20"/>
        </w:rPr>
        <w:t>claim that numbers</w:t>
      </w:r>
      <w:r w:rsidR="00A07691" w:rsidRPr="005A653E">
        <w:rPr>
          <w:rFonts w:asciiTheme="majorHAnsi" w:hAnsiTheme="majorHAnsi"/>
          <w:sz w:val="20"/>
          <w:szCs w:val="20"/>
        </w:rPr>
        <w:t xml:space="preserve"> 4 </w:t>
      </w:r>
      <w:r w:rsidR="00121B42">
        <w:rPr>
          <w:rFonts w:asciiTheme="majorHAnsi" w:hAnsiTheme="majorHAnsi"/>
          <w:sz w:val="20"/>
          <w:szCs w:val="20"/>
        </w:rPr>
        <w:t xml:space="preserve">and </w:t>
      </w:r>
      <w:r w:rsidR="00A07691" w:rsidRPr="005A653E">
        <w:rPr>
          <w:rFonts w:asciiTheme="majorHAnsi" w:hAnsiTheme="majorHAnsi"/>
          <w:sz w:val="20"/>
          <w:szCs w:val="20"/>
        </w:rPr>
        <w:t xml:space="preserve">24 </w:t>
      </w:r>
      <w:r w:rsidR="00121B42">
        <w:rPr>
          <w:rFonts w:asciiTheme="majorHAnsi" w:hAnsiTheme="majorHAnsi"/>
          <w:sz w:val="20"/>
          <w:szCs w:val="20"/>
        </w:rPr>
        <w:t>of</w:t>
      </w:r>
      <w:r w:rsidR="00A07691" w:rsidRPr="005A653E">
        <w:rPr>
          <w:rFonts w:asciiTheme="majorHAnsi" w:hAnsiTheme="majorHAnsi"/>
          <w:sz w:val="20"/>
          <w:szCs w:val="20"/>
        </w:rPr>
        <w:t xml:space="preserve"> </w:t>
      </w:r>
      <w:r w:rsidR="005A653E">
        <w:rPr>
          <w:rFonts w:asciiTheme="majorHAnsi" w:hAnsiTheme="majorHAnsi"/>
          <w:sz w:val="20"/>
          <w:szCs w:val="20"/>
        </w:rPr>
        <w:t>Article</w:t>
      </w:r>
      <w:r w:rsidR="00A07691" w:rsidRPr="005A653E">
        <w:rPr>
          <w:rFonts w:asciiTheme="majorHAnsi" w:hAnsiTheme="majorHAnsi"/>
          <w:sz w:val="20"/>
          <w:szCs w:val="20"/>
        </w:rPr>
        <w:t xml:space="preserve"> 30 </w:t>
      </w:r>
      <w:r w:rsidR="00121B42">
        <w:rPr>
          <w:rFonts w:asciiTheme="majorHAnsi" w:hAnsiTheme="majorHAnsi"/>
          <w:sz w:val="20"/>
          <w:szCs w:val="20"/>
        </w:rPr>
        <w:t xml:space="preserve">of the National Registry of </w:t>
      </w:r>
      <w:r w:rsidR="00AE0D95">
        <w:rPr>
          <w:rFonts w:asciiTheme="majorHAnsi" w:hAnsiTheme="majorHAnsi"/>
          <w:sz w:val="20"/>
          <w:szCs w:val="20"/>
        </w:rPr>
        <w:t>Persons</w:t>
      </w:r>
      <w:r w:rsidR="00121B42">
        <w:rPr>
          <w:rFonts w:asciiTheme="majorHAnsi" w:hAnsiTheme="majorHAnsi"/>
          <w:sz w:val="20"/>
          <w:szCs w:val="20"/>
        </w:rPr>
        <w:t xml:space="preserve"> Regulations </w:t>
      </w:r>
      <w:r w:rsidR="00A07691" w:rsidRPr="005A653E">
        <w:rPr>
          <w:rFonts w:asciiTheme="majorHAnsi" w:hAnsiTheme="majorHAnsi"/>
          <w:sz w:val="20"/>
          <w:szCs w:val="20"/>
        </w:rPr>
        <w:t>(</w:t>
      </w:r>
      <w:r w:rsidR="00121B42">
        <w:rPr>
          <w:rFonts w:asciiTheme="majorHAnsi" w:hAnsiTheme="majorHAnsi"/>
          <w:sz w:val="20"/>
          <w:szCs w:val="20"/>
        </w:rPr>
        <w:t>hereinafter</w:t>
      </w:r>
      <w:r w:rsidR="00A07691" w:rsidRPr="005A653E">
        <w:rPr>
          <w:rFonts w:asciiTheme="majorHAnsi" w:hAnsiTheme="majorHAnsi"/>
          <w:sz w:val="20"/>
          <w:szCs w:val="20"/>
        </w:rPr>
        <w:t>, “</w:t>
      </w:r>
      <w:r w:rsidR="00121B42">
        <w:rPr>
          <w:rFonts w:asciiTheme="majorHAnsi" w:hAnsiTheme="majorHAnsi"/>
          <w:sz w:val="20"/>
          <w:szCs w:val="20"/>
        </w:rPr>
        <w:t>NRP Law</w:t>
      </w:r>
      <w:r w:rsidR="00A07691" w:rsidRPr="005A653E">
        <w:rPr>
          <w:rFonts w:asciiTheme="majorHAnsi" w:hAnsiTheme="majorHAnsi"/>
          <w:sz w:val="20"/>
          <w:szCs w:val="20"/>
        </w:rPr>
        <w:t xml:space="preserve">”) </w:t>
      </w:r>
      <w:r w:rsidR="00AE0D95">
        <w:rPr>
          <w:rFonts w:asciiTheme="majorHAnsi" w:hAnsiTheme="majorHAnsi"/>
          <w:sz w:val="20"/>
          <w:szCs w:val="20"/>
        </w:rPr>
        <w:t>forbids civil officials to</w:t>
      </w:r>
      <w:r w:rsidR="00A07691" w:rsidRPr="005A653E">
        <w:rPr>
          <w:rFonts w:asciiTheme="majorHAnsi" w:hAnsiTheme="majorHAnsi"/>
          <w:sz w:val="20"/>
          <w:szCs w:val="20"/>
        </w:rPr>
        <w:t xml:space="preserve"> </w:t>
      </w:r>
      <w:r w:rsidR="00AE0D95">
        <w:rPr>
          <w:rFonts w:asciiTheme="majorHAnsi" w:hAnsiTheme="majorHAnsi"/>
          <w:sz w:val="20"/>
          <w:szCs w:val="20"/>
        </w:rPr>
        <w:t>order changes of names</w:t>
      </w:r>
      <w:r w:rsidR="00A07691" w:rsidRPr="005A653E">
        <w:rPr>
          <w:rFonts w:asciiTheme="majorHAnsi" w:hAnsiTheme="majorHAnsi"/>
          <w:sz w:val="20"/>
          <w:szCs w:val="20"/>
        </w:rPr>
        <w:t xml:space="preserve"> </w:t>
      </w:r>
      <w:r w:rsidR="00AE0D95">
        <w:rPr>
          <w:rFonts w:asciiTheme="majorHAnsi" w:hAnsiTheme="majorHAnsi"/>
          <w:sz w:val="20"/>
          <w:szCs w:val="20"/>
        </w:rPr>
        <w:t xml:space="preserve">in the </w:t>
      </w:r>
      <w:r w:rsidR="0049698A">
        <w:rPr>
          <w:rFonts w:asciiTheme="majorHAnsi" w:hAnsiTheme="majorHAnsi"/>
          <w:sz w:val="20"/>
          <w:szCs w:val="20"/>
        </w:rPr>
        <w:t>original birth registration</w:t>
      </w:r>
      <w:r w:rsidR="00A07691" w:rsidRPr="005A653E">
        <w:rPr>
          <w:rFonts w:asciiTheme="majorHAnsi" w:hAnsiTheme="majorHAnsi"/>
          <w:sz w:val="20"/>
          <w:szCs w:val="20"/>
        </w:rPr>
        <w:t xml:space="preserve">, </w:t>
      </w:r>
      <w:r w:rsidR="00AE0D95">
        <w:rPr>
          <w:rFonts w:asciiTheme="majorHAnsi" w:hAnsiTheme="majorHAnsi"/>
          <w:sz w:val="20"/>
          <w:szCs w:val="20"/>
        </w:rPr>
        <w:t>with limited exceptions</w:t>
      </w:r>
      <w:r w:rsidR="00A07691" w:rsidRPr="005A653E">
        <w:rPr>
          <w:rStyle w:val="FootnoteReference"/>
          <w:rFonts w:asciiTheme="majorHAnsi" w:hAnsiTheme="majorHAnsi"/>
          <w:sz w:val="20"/>
          <w:szCs w:val="20"/>
        </w:rPr>
        <w:footnoteReference w:id="4"/>
      </w:r>
      <w:r w:rsidR="00A07691" w:rsidRPr="005A653E">
        <w:rPr>
          <w:rFonts w:asciiTheme="majorHAnsi" w:hAnsiTheme="majorHAnsi"/>
          <w:sz w:val="20"/>
          <w:szCs w:val="20"/>
        </w:rPr>
        <w:t xml:space="preserve">. </w:t>
      </w:r>
    </w:p>
    <w:p w14:paraId="45C39A90" w14:textId="60F0D242" w:rsidR="00A07691" w:rsidRPr="005A653E" w:rsidRDefault="00AE0D95" w:rsidP="00A0769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Due to this</w:t>
      </w:r>
      <w:r w:rsidR="00A07691" w:rsidRPr="005A653E">
        <w:rPr>
          <w:rFonts w:asciiTheme="majorHAnsi" w:hAnsiTheme="majorHAnsi"/>
          <w:sz w:val="20"/>
          <w:szCs w:val="20"/>
        </w:rPr>
        <w:t xml:space="preserve">, </w:t>
      </w:r>
      <w:r>
        <w:rPr>
          <w:rFonts w:asciiTheme="majorHAnsi" w:hAnsiTheme="majorHAnsi"/>
          <w:sz w:val="20"/>
          <w:szCs w:val="20"/>
        </w:rPr>
        <w:t>they hold that on August 19,</w:t>
      </w:r>
      <w:r w:rsidR="00A07691" w:rsidRPr="005A653E">
        <w:rPr>
          <w:rFonts w:asciiTheme="majorHAnsi" w:hAnsiTheme="majorHAnsi"/>
          <w:sz w:val="20"/>
          <w:szCs w:val="20"/>
        </w:rPr>
        <w:t xml:space="preserve"> 2012 </w:t>
      </w:r>
      <w:r w:rsidR="00121B42">
        <w:rPr>
          <w:rFonts w:asciiTheme="majorHAnsi" w:hAnsiTheme="majorHAnsi"/>
          <w:sz w:val="20"/>
          <w:szCs w:val="20"/>
        </w:rPr>
        <w:t>the alleged victim</w:t>
      </w:r>
      <w:r w:rsidR="00A07691" w:rsidRPr="005A653E">
        <w:rPr>
          <w:rFonts w:asciiTheme="majorHAnsi" w:hAnsiTheme="majorHAnsi"/>
          <w:sz w:val="20"/>
          <w:szCs w:val="20"/>
        </w:rPr>
        <w:t xml:space="preserve"> </w:t>
      </w:r>
      <w:r>
        <w:rPr>
          <w:rFonts w:asciiTheme="majorHAnsi" w:hAnsiTheme="majorHAnsi"/>
          <w:sz w:val="20"/>
          <w:szCs w:val="20"/>
        </w:rPr>
        <w:t>requested a notary</w:t>
      </w:r>
      <w:r w:rsidR="00A07691" w:rsidRPr="005A653E">
        <w:rPr>
          <w:rFonts w:asciiTheme="majorHAnsi" w:hAnsiTheme="majorHAnsi"/>
          <w:sz w:val="20"/>
          <w:szCs w:val="20"/>
        </w:rPr>
        <w:t xml:space="preserve"> </w:t>
      </w:r>
      <w:r>
        <w:rPr>
          <w:rFonts w:asciiTheme="majorHAnsi" w:hAnsiTheme="majorHAnsi"/>
          <w:sz w:val="20"/>
          <w:szCs w:val="20"/>
        </w:rPr>
        <w:t>to</w:t>
      </w:r>
      <w:r w:rsidR="00A07691" w:rsidRPr="005A653E">
        <w:rPr>
          <w:rFonts w:asciiTheme="majorHAnsi" w:hAnsiTheme="majorHAnsi"/>
          <w:sz w:val="20"/>
          <w:szCs w:val="20"/>
        </w:rPr>
        <w:t xml:space="preserve"> certif</w:t>
      </w:r>
      <w:r>
        <w:rPr>
          <w:rFonts w:asciiTheme="majorHAnsi" w:hAnsiTheme="majorHAnsi"/>
          <w:sz w:val="20"/>
          <w:szCs w:val="20"/>
        </w:rPr>
        <w:t>y that</w:t>
      </w:r>
      <w:r w:rsidR="00A07691" w:rsidRPr="005A653E">
        <w:rPr>
          <w:rFonts w:asciiTheme="majorHAnsi" w:hAnsiTheme="majorHAnsi"/>
          <w:sz w:val="20"/>
          <w:szCs w:val="20"/>
        </w:rPr>
        <w:t xml:space="preserve"> </w:t>
      </w:r>
      <w:proofErr w:type="spellStart"/>
      <w:r w:rsidR="00A07691" w:rsidRPr="005A653E">
        <w:rPr>
          <w:rFonts w:asciiTheme="majorHAnsi" w:hAnsiTheme="majorHAnsi"/>
          <w:sz w:val="20"/>
          <w:szCs w:val="20"/>
        </w:rPr>
        <w:t>Gabrie</w:t>
      </w:r>
      <w:proofErr w:type="spellEnd"/>
      <w:r w:rsidR="00A07691" w:rsidRPr="005A653E">
        <w:rPr>
          <w:rFonts w:asciiTheme="majorHAnsi" w:hAnsiTheme="majorHAnsi"/>
          <w:sz w:val="20"/>
          <w:szCs w:val="20"/>
        </w:rPr>
        <w:t xml:space="preserve"> Mass </w:t>
      </w:r>
      <w:proofErr w:type="spellStart"/>
      <w:r w:rsidR="00A07691" w:rsidRPr="005A653E">
        <w:rPr>
          <w:rFonts w:asciiTheme="majorHAnsi" w:hAnsiTheme="majorHAnsi"/>
          <w:sz w:val="20"/>
          <w:szCs w:val="20"/>
        </w:rPr>
        <w:t>Cáceres</w:t>
      </w:r>
      <w:proofErr w:type="spellEnd"/>
      <w:r w:rsidR="00A07691" w:rsidRPr="005A653E">
        <w:rPr>
          <w:rFonts w:asciiTheme="majorHAnsi" w:hAnsiTheme="majorHAnsi"/>
          <w:sz w:val="20"/>
          <w:szCs w:val="20"/>
        </w:rPr>
        <w:t xml:space="preserve"> -</w:t>
      </w:r>
      <w:r>
        <w:rPr>
          <w:rFonts w:asciiTheme="majorHAnsi" w:hAnsiTheme="majorHAnsi"/>
          <w:sz w:val="20"/>
          <w:szCs w:val="20"/>
        </w:rPr>
        <w:t>his assumed name</w:t>
      </w:r>
      <w:r w:rsidR="00A07691" w:rsidRPr="005A653E">
        <w:rPr>
          <w:rFonts w:asciiTheme="majorHAnsi" w:hAnsiTheme="majorHAnsi"/>
          <w:sz w:val="20"/>
          <w:szCs w:val="20"/>
        </w:rPr>
        <w:t xml:space="preserve">- </w:t>
      </w:r>
      <w:r>
        <w:rPr>
          <w:rFonts w:asciiTheme="majorHAnsi" w:hAnsiTheme="majorHAnsi"/>
          <w:sz w:val="20"/>
          <w:szCs w:val="20"/>
        </w:rPr>
        <w:t>and</w:t>
      </w:r>
      <w:r w:rsidR="00A07691" w:rsidRPr="005A653E">
        <w:rPr>
          <w:rFonts w:asciiTheme="majorHAnsi" w:hAnsiTheme="majorHAnsi"/>
          <w:sz w:val="20"/>
          <w:szCs w:val="20"/>
        </w:rPr>
        <w:t xml:space="preserve"> Miriam Gabriela </w:t>
      </w:r>
      <w:proofErr w:type="spellStart"/>
      <w:r w:rsidR="00A07691" w:rsidRPr="005A653E">
        <w:rPr>
          <w:rFonts w:asciiTheme="majorHAnsi" w:hAnsiTheme="majorHAnsi"/>
          <w:sz w:val="20"/>
          <w:szCs w:val="20"/>
        </w:rPr>
        <w:t>Cáceres</w:t>
      </w:r>
      <w:proofErr w:type="spellEnd"/>
      <w:r w:rsidR="00A07691" w:rsidRPr="005A653E">
        <w:rPr>
          <w:rFonts w:asciiTheme="majorHAnsi" w:hAnsiTheme="majorHAnsi"/>
          <w:sz w:val="20"/>
          <w:szCs w:val="20"/>
        </w:rPr>
        <w:t xml:space="preserve"> Padilla -</w:t>
      </w:r>
      <w:r>
        <w:rPr>
          <w:rFonts w:asciiTheme="majorHAnsi" w:hAnsiTheme="majorHAnsi"/>
          <w:sz w:val="20"/>
          <w:szCs w:val="20"/>
        </w:rPr>
        <w:t>his</w:t>
      </w:r>
      <w:r w:rsidR="00A07691" w:rsidRPr="005A653E">
        <w:rPr>
          <w:rFonts w:asciiTheme="majorHAnsi" w:hAnsiTheme="majorHAnsi"/>
          <w:sz w:val="20"/>
          <w:szCs w:val="20"/>
        </w:rPr>
        <w:t xml:space="preserve"> legal</w:t>
      </w:r>
      <w:r>
        <w:rPr>
          <w:rFonts w:asciiTheme="majorHAnsi" w:hAnsiTheme="majorHAnsi"/>
          <w:sz w:val="20"/>
          <w:szCs w:val="20"/>
        </w:rPr>
        <w:t xml:space="preserve"> identity</w:t>
      </w:r>
      <w:r w:rsidR="00A07691" w:rsidRPr="005A653E">
        <w:rPr>
          <w:rFonts w:asciiTheme="majorHAnsi" w:hAnsiTheme="majorHAnsi"/>
          <w:sz w:val="20"/>
          <w:szCs w:val="20"/>
        </w:rPr>
        <w:t xml:space="preserve">- </w:t>
      </w:r>
      <w:r>
        <w:rPr>
          <w:rFonts w:asciiTheme="majorHAnsi" w:hAnsiTheme="majorHAnsi"/>
          <w:sz w:val="20"/>
          <w:szCs w:val="20"/>
        </w:rPr>
        <w:t>are the s</w:t>
      </w:r>
      <w:r w:rsidR="00A07691" w:rsidRPr="005A653E">
        <w:rPr>
          <w:rFonts w:asciiTheme="majorHAnsi" w:hAnsiTheme="majorHAnsi"/>
          <w:sz w:val="20"/>
          <w:szCs w:val="20"/>
        </w:rPr>
        <w:t>a</w:t>
      </w:r>
      <w:r>
        <w:rPr>
          <w:rFonts w:asciiTheme="majorHAnsi" w:hAnsiTheme="majorHAnsi"/>
          <w:sz w:val="20"/>
          <w:szCs w:val="20"/>
        </w:rPr>
        <w:t>me</w:t>
      </w:r>
      <w:r w:rsidR="00A07691" w:rsidRPr="005A653E">
        <w:rPr>
          <w:rFonts w:asciiTheme="majorHAnsi" w:hAnsiTheme="majorHAnsi"/>
          <w:sz w:val="20"/>
          <w:szCs w:val="20"/>
        </w:rPr>
        <w:t xml:space="preserve"> person. </w:t>
      </w:r>
      <w:r>
        <w:rPr>
          <w:rFonts w:asciiTheme="majorHAnsi" w:hAnsiTheme="majorHAnsi"/>
          <w:sz w:val="20"/>
          <w:szCs w:val="20"/>
        </w:rPr>
        <w:t>Thus</w:t>
      </w:r>
      <w:r w:rsidR="00A07691" w:rsidRPr="005A653E">
        <w:rPr>
          <w:rFonts w:asciiTheme="majorHAnsi" w:hAnsiTheme="majorHAnsi"/>
          <w:sz w:val="20"/>
          <w:szCs w:val="20"/>
        </w:rPr>
        <w:t xml:space="preserve">, </w:t>
      </w:r>
      <w:r>
        <w:rPr>
          <w:rFonts w:asciiTheme="majorHAnsi" w:hAnsiTheme="majorHAnsi"/>
          <w:sz w:val="20"/>
          <w:szCs w:val="20"/>
        </w:rPr>
        <w:t>on September 4,</w:t>
      </w:r>
      <w:r w:rsidR="00A07691" w:rsidRPr="005A653E">
        <w:rPr>
          <w:rFonts w:asciiTheme="majorHAnsi" w:hAnsiTheme="majorHAnsi"/>
          <w:sz w:val="20"/>
          <w:szCs w:val="20"/>
        </w:rPr>
        <w:t xml:space="preserve"> 2013 </w:t>
      </w:r>
      <w:r>
        <w:rPr>
          <w:rFonts w:asciiTheme="majorHAnsi" w:hAnsiTheme="majorHAnsi"/>
          <w:sz w:val="20"/>
          <w:szCs w:val="20"/>
        </w:rPr>
        <w:t>such notary certified</w:t>
      </w:r>
      <w:r w:rsidR="00A07691" w:rsidRPr="005A653E">
        <w:rPr>
          <w:rFonts w:asciiTheme="majorHAnsi" w:hAnsiTheme="majorHAnsi"/>
          <w:sz w:val="20"/>
          <w:szCs w:val="20"/>
        </w:rPr>
        <w:t xml:space="preserve">, </w:t>
      </w:r>
      <w:r>
        <w:rPr>
          <w:rFonts w:asciiTheme="majorHAnsi" w:hAnsiTheme="majorHAnsi"/>
          <w:sz w:val="20"/>
          <w:szCs w:val="20"/>
        </w:rPr>
        <w:t>within his powers to publicly attest</w:t>
      </w:r>
      <w:r w:rsidR="00A07691" w:rsidRPr="005A653E">
        <w:rPr>
          <w:rFonts w:asciiTheme="majorHAnsi" w:hAnsiTheme="majorHAnsi"/>
          <w:sz w:val="20"/>
          <w:szCs w:val="20"/>
        </w:rPr>
        <w:t xml:space="preserve">, </w:t>
      </w:r>
      <w:r>
        <w:rPr>
          <w:rFonts w:asciiTheme="majorHAnsi" w:hAnsiTheme="majorHAnsi"/>
          <w:sz w:val="20"/>
          <w:szCs w:val="20"/>
        </w:rPr>
        <w:t>that the two names correspond to the same</w:t>
      </w:r>
      <w:r w:rsidR="00A07691" w:rsidRPr="005A653E">
        <w:rPr>
          <w:rFonts w:asciiTheme="majorHAnsi" w:hAnsiTheme="majorHAnsi"/>
          <w:sz w:val="20"/>
          <w:szCs w:val="20"/>
        </w:rPr>
        <w:t xml:space="preserve"> person. </w:t>
      </w:r>
    </w:p>
    <w:p w14:paraId="7C0D6671" w14:textId="6FD31773" w:rsidR="00A07691" w:rsidRPr="005A653E" w:rsidRDefault="00431BB8" w:rsidP="00A0769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Nonetheless</w:t>
      </w:r>
      <w:r w:rsidR="00A07691" w:rsidRPr="005A653E">
        <w:rPr>
          <w:rFonts w:asciiTheme="majorHAnsi" w:hAnsiTheme="majorHAnsi"/>
          <w:sz w:val="20"/>
          <w:szCs w:val="20"/>
        </w:rPr>
        <w:t xml:space="preserve">, </w:t>
      </w:r>
      <w:r>
        <w:rPr>
          <w:rFonts w:asciiTheme="majorHAnsi" w:hAnsiTheme="majorHAnsi"/>
          <w:sz w:val="20"/>
          <w:szCs w:val="20"/>
        </w:rPr>
        <w:t>since the</w:t>
      </w:r>
      <w:r w:rsidR="00A07691" w:rsidRPr="005A653E">
        <w:rPr>
          <w:rFonts w:asciiTheme="majorHAnsi" w:hAnsiTheme="majorHAnsi"/>
          <w:sz w:val="20"/>
          <w:szCs w:val="20"/>
        </w:rPr>
        <w:t xml:space="preserve"> cit</w:t>
      </w:r>
      <w:r>
        <w:rPr>
          <w:rFonts w:asciiTheme="majorHAnsi" w:hAnsiTheme="majorHAnsi"/>
          <w:sz w:val="20"/>
          <w:szCs w:val="20"/>
        </w:rPr>
        <w:t>e</w:t>
      </w:r>
      <w:r w:rsidR="00A07691" w:rsidRPr="005A653E">
        <w:rPr>
          <w:rFonts w:asciiTheme="majorHAnsi" w:hAnsiTheme="majorHAnsi"/>
          <w:sz w:val="20"/>
          <w:szCs w:val="20"/>
        </w:rPr>
        <w:t>d document</w:t>
      </w:r>
      <w:r>
        <w:rPr>
          <w:rFonts w:asciiTheme="majorHAnsi" w:hAnsiTheme="majorHAnsi"/>
          <w:sz w:val="20"/>
          <w:szCs w:val="20"/>
        </w:rPr>
        <w:t xml:space="preserve"> does not grant the same juridical effects as a change of name at the national registry of</w:t>
      </w:r>
      <w:r w:rsidR="00A07691" w:rsidRPr="005A653E">
        <w:rPr>
          <w:rFonts w:asciiTheme="majorHAnsi" w:hAnsiTheme="majorHAnsi"/>
          <w:sz w:val="20"/>
          <w:szCs w:val="20"/>
        </w:rPr>
        <w:t xml:space="preserve"> </w:t>
      </w:r>
      <w:r w:rsidR="00AE0D95">
        <w:rPr>
          <w:rFonts w:asciiTheme="majorHAnsi" w:hAnsiTheme="majorHAnsi"/>
          <w:sz w:val="20"/>
          <w:szCs w:val="20"/>
        </w:rPr>
        <w:t>person</w:t>
      </w:r>
      <w:r w:rsidR="00A07691" w:rsidRPr="005A653E">
        <w:rPr>
          <w:rFonts w:asciiTheme="majorHAnsi" w:hAnsiTheme="majorHAnsi"/>
          <w:sz w:val="20"/>
          <w:szCs w:val="20"/>
        </w:rPr>
        <w:t xml:space="preserve">s, </w:t>
      </w:r>
      <w:r w:rsidR="00121B42">
        <w:rPr>
          <w:rFonts w:asciiTheme="majorHAnsi" w:hAnsiTheme="majorHAnsi"/>
          <w:sz w:val="20"/>
          <w:szCs w:val="20"/>
        </w:rPr>
        <w:t>the alleged victim</w:t>
      </w:r>
      <w:r w:rsidR="00A07691" w:rsidRPr="005A653E">
        <w:rPr>
          <w:rFonts w:asciiTheme="majorHAnsi" w:hAnsiTheme="majorHAnsi"/>
          <w:sz w:val="20"/>
          <w:szCs w:val="20"/>
        </w:rPr>
        <w:t xml:space="preserve"> </w:t>
      </w:r>
      <w:r>
        <w:rPr>
          <w:rFonts w:asciiTheme="majorHAnsi" w:hAnsiTheme="majorHAnsi"/>
          <w:sz w:val="20"/>
          <w:szCs w:val="20"/>
        </w:rPr>
        <w:t>filed on March 3,</w:t>
      </w:r>
      <w:r w:rsidR="00A07691" w:rsidRPr="005A653E">
        <w:rPr>
          <w:rFonts w:asciiTheme="majorHAnsi" w:hAnsiTheme="majorHAnsi"/>
          <w:sz w:val="20"/>
          <w:szCs w:val="20"/>
        </w:rPr>
        <w:t xml:space="preserve"> 2014 </w:t>
      </w:r>
      <w:r>
        <w:rPr>
          <w:rFonts w:asciiTheme="majorHAnsi" w:hAnsiTheme="majorHAnsi"/>
          <w:sz w:val="20"/>
          <w:szCs w:val="20"/>
        </w:rPr>
        <w:t>a constitutional complaint</w:t>
      </w:r>
      <w:r w:rsidR="00A07691" w:rsidRPr="005A653E">
        <w:rPr>
          <w:rFonts w:asciiTheme="majorHAnsi" w:hAnsiTheme="majorHAnsi"/>
          <w:sz w:val="20"/>
          <w:szCs w:val="20"/>
        </w:rPr>
        <w:t xml:space="preserve">, </w:t>
      </w:r>
      <w:r>
        <w:rPr>
          <w:rFonts w:asciiTheme="majorHAnsi" w:hAnsiTheme="majorHAnsi"/>
          <w:sz w:val="20"/>
          <w:szCs w:val="20"/>
        </w:rPr>
        <w:t>requesting to</w:t>
      </w:r>
      <w:r w:rsidR="00A07691" w:rsidRPr="005A653E">
        <w:rPr>
          <w:rFonts w:asciiTheme="majorHAnsi" w:hAnsiTheme="majorHAnsi"/>
          <w:sz w:val="20"/>
          <w:szCs w:val="20"/>
        </w:rPr>
        <w:t xml:space="preserve"> declare </w:t>
      </w:r>
      <w:r>
        <w:rPr>
          <w:rFonts w:asciiTheme="majorHAnsi" w:hAnsiTheme="majorHAnsi"/>
          <w:sz w:val="20"/>
          <w:szCs w:val="20"/>
        </w:rPr>
        <w:t>the</w:t>
      </w:r>
      <w:r w:rsidR="00A07691" w:rsidRPr="005A653E">
        <w:rPr>
          <w:rFonts w:asciiTheme="majorHAnsi" w:hAnsiTheme="majorHAnsi"/>
          <w:sz w:val="20"/>
          <w:szCs w:val="20"/>
        </w:rPr>
        <w:t xml:space="preserve"> invalid</w:t>
      </w:r>
      <w:r>
        <w:rPr>
          <w:rFonts w:asciiTheme="majorHAnsi" w:hAnsiTheme="majorHAnsi"/>
          <w:sz w:val="20"/>
          <w:szCs w:val="20"/>
        </w:rPr>
        <w:t>ity of the abovementioned norms</w:t>
      </w:r>
      <w:r w:rsidR="00A07691" w:rsidRPr="005A653E">
        <w:rPr>
          <w:rFonts w:asciiTheme="majorHAnsi" w:hAnsiTheme="majorHAnsi"/>
          <w:sz w:val="20"/>
          <w:szCs w:val="20"/>
        </w:rPr>
        <w:t xml:space="preserve"> </w:t>
      </w:r>
      <w:r>
        <w:rPr>
          <w:rFonts w:asciiTheme="majorHAnsi" w:hAnsiTheme="majorHAnsi"/>
          <w:sz w:val="20"/>
          <w:szCs w:val="20"/>
        </w:rPr>
        <w:t>of the</w:t>
      </w:r>
      <w:r w:rsidR="00A07691" w:rsidRPr="005A653E">
        <w:rPr>
          <w:rFonts w:asciiTheme="majorHAnsi" w:hAnsiTheme="majorHAnsi"/>
          <w:sz w:val="20"/>
          <w:szCs w:val="20"/>
        </w:rPr>
        <w:t xml:space="preserve"> </w:t>
      </w:r>
      <w:r w:rsidR="00121B42">
        <w:rPr>
          <w:rFonts w:asciiTheme="majorHAnsi" w:hAnsiTheme="majorHAnsi"/>
          <w:sz w:val="20"/>
          <w:szCs w:val="20"/>
        </w:rPr>
        <w:t>NRP Law</w:t>
      </w:r>
      <w:r>
        <w:rPr>
          <w:rFonts w:asciiTheme="majorHAnsi" w:hAnsiTheme="majorHAnsi"/>
          <w:sz w:val="20"/>
          <w:szCs w:val="20"/>
        </w:rPr>
        <w:t xml:space="preserve"> Regulations</w:t>
      </w:r>
      <w:r w:rsidR="00A07691" w:rsidRPr="005A653E">
        <w:rPr>
          <w:rFonts w:asciiTheme="majorHAnsi" w:hAnsiTheme="majorHAnsi"/>
          <w:sz w:val="20"/>
          <w:szCs w:val="20"/>
        </w:rPr>
        <w:t xml:space="preserve">. </w:t>
      </w:r>
      <w:r>
        <w:rPr>
          <w:rFonts w:asciiTheme="majorHAnsi" w:hAnsiTheme="majorHAnsi"/>
          <w:sz w:val="20"/>
          <w:szCs w:val="20"/>
        </w:rPr>
        <w:t>Upon the dilation of the proceedings</w:t>
      </w:r>
      <w:r w:rsidR="00A07691" w:rsidRPr="005A653E">
        <w:rPr>
          <w:rFonts w:asciiTheme="majorHAnsi" w:hAnsiTheme="majorHAnsi"/>
          <w:sz w:val="20"/>
          <w:szCs w:val="20"/>
        </w:rPr>
        <w:t xml:space="preserve">, </w:t>
      </w:r>
      <w:r>
        <w:rPr>
          <w:rFonts w:asciiTheme="majorHAnsi" w:hAnsiTheme="majorHAnsi"/>
          <w:sz w:val="20"/>
          <w:szCs w:val="20"/>
        </w:rPr>
        <w:t>on May 29,</w:t>
      </w:r>
      <w:r w:rsidR="00A07691" w:rsidRPr="005A653E">
        <w:rPr>
          <w:rFonts w:asciiTheme="majorHAnsi" w:hAnsiTheme="majorHAnsi"/>
          <w:sz w:val="20"/>
          <w:szCs w:val="20"/>
        </w:rPr>
        <w:t xml:space="preserve"> 2014 </w:t>
      </w:r>
      <w:r>
        <w:rPr>
          <w:rFonts w:asciiTheme="majorHAnsi" w:hAnsiTheme="majorHAnsi"/>
          <w:sz w:val="20"/>
          <w:szCs w:val="20"/>
        </w:rPr>
        <w:t>the lawyer of</w:t>
      </w:r>
      <w:r w:rsidR="00A07691" w:rsidRPr="005A653E">
        <w:rPr>
          <w:rFonts w:asciiTheme="majorHAnsi" w:hAnsiTheme="majorHAnsi"/>
          <w:sz w:val="20"/>
          <w:szCs w:val="20"/>
        </w:rPr>
        <w:t xml:space="preserve"> </w:t>
      </w:r>
      <w:proofErr w:type="spellStart"/>
      <w:r w:rsidR="00A07691" w:rsidRPr="005A653E">
        <w:rPr>
          <w:rFonts w:asciiTheme="majorHAnsi" w:hAnsiTheme="majorHAnsi"/>
          <w:sz w:val="20"/>
          <w:szCs w:val="20"/>
        </w:rPr>
        <w:t>Gabrie</w:t>
      </w:r>
      <w:proofErr w:type="spellEnd"/>
      <w:r w:rsidR="00A07691" w:rsidRPr="005A653E">
        <w:rPr>
          <w:rFonts w:asciiTheme="majorHAnsi" w:hAnsiTheme="majorHAnsi"/>
          <w:sz w:val="20"/>
          <w:szCs w:val="20"/>
        </w:rPr>
        <w:t xml:space="preserve"> Mass </w:t>
      </w:r>
      <w:proofErr w:type="spellStart"/>
      <w:r w:rsidR="00A07691" w:rsidRPr="005A653E">
        <w:rPr>
          <w:rFonts w:asciiTheme="majorHAnsi" w:hAnsiTheme="majorHAnsi"/>
          <w:sz w:val="20"/>
          <w:szCs w:val="20"/>
        </w:rPr>
        <w:t>Cáceres</w:t>
      </w:r>
      <w:proofErr w:type="spellEnd"/>
      <w:r w:rsidR="00A07691" w:rsidRPr="005A653E">
        <w:rPr>
          <w:rFonts w:asciiTheme="majorHAnsi" w:hAnsiTheme="majorHAnsi"/>
          <w:sz w:val="20"/>
          <w:szCs w:val="20"/>
        </w:rPr>
        <w:t xml:space="preserve"> </w:t>
      </w:r>
      <w:r>
        <w:rPr>
          <w:rFonts w:asciiTheme="majorHAnsi" w:hAnsiTheme="majorHAnsi"/>
          <w:sz w:val="20"/>
          <w:szCs w:val="20"/>
        </w:rPr>
        <w:t>filed a request for a prompt response</w:t>
      </w:r>
      <w:r w:rsidR="00A07691" w:rsidRPr="005A653E">
        <w:rPr>
          <w:rFonts w:asciiTheme="majorHAnsi" w:hAnsiTheme="majorHAnsi"/>
          <w:sz w:val="20"/>
          <w:szCs w:val="20"/>
        </w:rPr>
        <w:t xml:space="preserve">. </w:t>
      </w:r>
      <w:r>
        <w:rPr>
          <w:rFonts w:asciiTheme="majorHAnsi" w:hAnsiTheme="majorHAnsi"/>
          <w:sz w:val="20"/>
          <w:szCs w:val="20"/>
        </w:rPr>
        <w:t>After not receiving an answer</w:t>
      </w:r>
      <w:r w:rsidR="00A07691" w:rsidRPr="005A653E">
        <w:rPr>
          <w:rFonts w:asciiTheme="majorHAnsi" w:hAnsiTheme="majorHAnsi"/>
          <w:sz w:val="20"/>
          <w:szCs w:val="20"/>
        </w:rPr>
        <w:t xml:space="preserve">, </w:t>
      </w:r>
      <w:r>
        <w:rPr>
          <w:rFonts w:asciiTheme="majorHAnsi" w:hAnsiTheme="majorHAnsi"/>
          <w:sz w:val="20"/>
          <w:szCs w:val="20"/>
        </w:rPr>
        <w:t>on October 3, this lawyer</w:t>
      </w:r>
      <w:r w:rsidR="00A07691" w:rsidRPr="005A653E">
        <w:rPr>
          <w:rFonts w:asciiTheme="majorHAnsi" w:hAnsiTheme="majorHAnsi"/>
          <w:sz w:val="20"/>
          <w:szCs w:val="20"/>
        </w:rPr>
        <w:t xml:space="preserve"> </w:t>
      </w:r>
      <w:r>
        <w:rPr>
          <w:rFonts w:asciiTheme="majorHAnsi" w:hAnsiTheme="majorHAnsi"/>
          <w:sz w:val="20"/>
          <w:szCs w:val="20"/>
        </w:rPr>
        <w:t>filed a complaint before the National Commissioner for Human Rights</w:t>
      </w:r>
      <w:r w:rsidR="00A07691" w:rsidRPr="005A653E">
        <w:rPr>
          <w:rFonts w:asciiTheme="majorHAnsi" w:hAnsiTheme="majorHAnsi"/>
          <w:sz w:val="20"/>
          <w:szCs w:val="20"/>
        </w:rPr>
        <w:t xml:space="preserve"> </w:t>
      </w:r>
      <w:r w:rsidR="008758BA">
        <w:rPr>
          <w:rFonts w:asciiTheme="majorHAnsi" w:hAnsiTheme="majorHAnsi"/>
          <w:sz w:val="20"/>
          <w:szCs w:val="20"/>
        </w:rPr>
        <w:t>for the</w:t>
      </w:r>
      <w:r w:rsidR="00A07691" w:rsidRPr="005A653E">
        <w:rPr>
          <w:rFonts w:asciiTheme="majorHAnsi" w:hAnsiTheme="majorHAnsi"/>
          <w:sz w:val="20"/>
          <w:szCs w:val="20"/>
        </w:rPr>
        <w:t xml:space="preserve"> notorio</w:t>
      </w:r>
      <w:r w:rsidR="008758BA">
        <w:rPr>
          <w:rFonts w:asciiTheme="majorHAnsi" w:hAnsiTheme="majorHAnsi"/>
          <w:sz w:val="20"/>
          <w:szCs w:val="20"/>
        </w:rPr>
        <w:t>us</w:t>
      </w:r>
      <w:r w:rsidR="00A07691" w:rsidRPr="005A653E">
        <w:rPr>
          <w:rFonts w:asciiTheme="majorHAnsi" w:hAnsiTheme="majorHAnsi"/>
          <w:sz w:val="20"/>
          <w:szCs w:val="20"/>
        </w:rPr>
        <w:t xml:space="preserve"> </w:t>
      </w:r>
      <w:r w:rsidR="008758BA">
        <w:rPr>
          <w:rFonts w:asciiTheme="majorHAnsi" w:hAnsiTheme="majorHAnsi"/>
          <w:sz w:val="20"/>
          <w:szCs w:val="20"/>
        </w:rPr>
        <w:t>unjustified tardiness of the</w:t>
      </w:r>
      <w:r w:rsidR="00A07691" w:rsidRPr="005A653E">
        <w:rPr>
          <w:rFonts w:asciiTheme="majorHAnsi" w:hAnsiTheme="majorHAnsi"/>
          <w:sz w:val="20"/>
          <w:szCs w:val="20"/>
        </w:rPr>
        <w:t xml:space="preserve"> </w:t>
      </w:r>
      <w:r w:rsidR="008758BA">
        <w:rPr>
          <w:rFonts w:asciiTheme="majorHAnsi" w:hAnsiTheme="majorHAnsi"/>
          <w:sz w:val="20"/>
          <w:szCs w:val="20"/>
        </w:rPr>
        <w:t>Constitutional Chamber</w:t>
      </w:r>
      <w:r w:rsidR="00A07691" w:rsidRPr="005A653E">
        <w:rPr>
          <w:rFonts w:asciiTheme="majorHAnsi" w:hAnsiTheme="majorHAnsi"/>
          <w:sz w:val="20"/>
          <w:szCs w:val="20"/>
        </w:rPr>
        <w:t xml:space="preserve">. </w:t>
      </w:r>
      <w:r w:rsidR="008758BA">
        <w:rPr>
          <w:rFonts w:asciiTheme="majorHAnsi" w:hAnsiTheme="majorHAnsi"/>
          <w:sz w:val="20"/>
          <w:szCs w:val="20"/>
        </w:rPr>
        <w:t>However</w:t>
      </w:r>
      <w:r w:rsidR="00A07691" w:rsidRPr="005A653E">
        <w:rPr>
          <w:rFonts w:asciiTheme="majorHAnsi" w:hAnsiTheme="majorHAnsi"/>
          <w:sz w:val="20"/>
          <w:szCs w:val="20"/>
        </w:rPr>
        <w:t xml:space="preserve">, </w:t>
      </w:r>
      <w:r w:rsidR="008758BA">
        <w:rPr>
          <w:rFonts w:asciiTheme="majorHAnsi" w:hAnsiTheme="majorHAnsi"/>
          <w:sz w:val="20"/>
          <w:szCs w:val="20"/>
        </w:rPr>
        <w:t>they hold that such</w:t>
      </w:r>
      <w:r w:rsidR="00A07691" w:rsidRPr="005A653E">
        <w:rPr>
          <w:rFonts w:asciiTheme="majorHAnsi" w:hAnsiTheme="majorHAnsi"/>
          <w:sz w:val="20"/>
          <w:szCs w:val="20"/>
        </w:rPr>
        <w:t xml:space="preserve"> </w:t>
      </w:r>
      <w:r w:rsidR="008758BA" w:rsidRPr="005A653E">
        <w:rPr>
          <w:rFonts w:asciiTheme="majorHAnsi" w:hAnsiTheme="majorHAnsi"/>
          <w:sz w:val="20"/>
          <w:szCs w:val="20"/>
        </w:rPr>
        <w:t>institution</w:t>
      </w:r>
      <w:r w:rsidR="00A07691" w:rsidRPr="005A653E">
        <w:rPr>
          <w:rFonts w:asciiTheme="majorHAnsi" w:hAnsiTheme="majorHAnsi"/>
          <w:sz w:val="20"/>
          <w:szCs w:val="20"/>
        </w:rPr>
        <w:t xml:space="preserve"> </w:t>
      </w:r>
      <w:r w:rsidR="008758BA">
        <w:rPr>
          <w:rFonts w:asciiTheme="majorHAnsi" w:hAnsiTheme="majorHAnsi"/>
          <w:sz w:val="20"/>
          <w:szCs w:val="20"/>
        </w:rPr>
        <w:t>did not carry out a due backing to its complaint</w:t>
      </w:r>
      <w:r w:rsidR="00A07691" w:rsidRPr="005A653E">
        <w:rPr>
          <w:rFonts w:asciiTheme="majorHAnsi" w:hAnsiTheme="majorHAnsi"/>
          <w:sz w:val="20"/>
          <w:szCs w:val="20"/>
        </w:rPr>
        <w:t xml:space="preserve">. </w:t>
      </w:r>
      <w:r w:rsidR="008758BA">
        <w:rPr>
          <w:rFonts w:asciiTheme="majorHAnsi" w:hAnsiTheme="majorHAnsi"/>
          <w:sz w:val="20"/>
          <w:szCs w:val="20"/>
        </w:rPr>
        <w:t>They hold that only by March</w:t>
      </w:r>
      <w:r w:rsidR="00A07691" w:rsidRPr="005A653E">
        <w:rPr>
          <w:rFonts w:asciiTheme="majorHAnsi" w:hAnsiTheme="majorHAnsi"/>
          <w:sz w:val="20"/>
          <w:szCs w:val="20"/>
        </w:rPr>
        <w:t xml:space="preserve"> 24</w:t>
      </w:r>
      <w:r w:rsidR="008758BA">
        <w:rPr>
          <w:rFonts w:asciiTheme="majorHAnsi" w:hAnsiTheme="majorHAnsi"/>
          <w:sz w:val="20"/>
          <w:szCs w:val="20"/>
        </w:rPr>
        <w:t>,</w:t>
      </w:r>
      <w:r w:rsidR="00A07691" w:rsidRPr="005A653E">
        <w:rPr>
          <w:rFonts w:asciiTheme="majorHAnsi" w:hAnsiTheme="majorHAnsi"/>
          <w:sz w:val="20"/>
          <w:szCs w:val="20"/>
        </w:rPr>
        <w:t xml:space="preserve"> 2015 </w:t>
      </w:r>
      <w:r w:rsidR="008758BA">
        <w:rPr>
          <w:rFonts w:asciiTheme="majorHAnsi" w:hAnsiTheme="majorHAnsi"/>
          <w:sz w:val="20"/>
          <w:szCs w:val="20"/>
        </w:rPr>
        <w:t>did the Constitutional Chamber</w:t>
      </w:r>
      <w:r w:rsidR="00A07691" w:rsidRPr="005A653E">
        <w:rPr>
          <w:rFonts w:asciiTheme="majorHAnsi" w:hAnsiTheme="majorHAnsi"/>
          <w:sz w:val="20"/>
          <w:szCs w:val="20"/>
        </w:rPr>
        <w:t xml:space="preserve"> </w:t>
      </w:r>
      <w:r w:rsidR="008758BA">
        <w:rPr>
          <w:rFonts w:asciiTheme="majorHAnsi" w:hAnsiTheme="majorHAnsi"/>
          <w:sz w:val="20"/>
          <w:szCs w:val="20"/>
        </w:rPr>
        <w:t>of the Supreme Court of Justice</w:t>
      </w:r>
      <w:r w:rsidR="00A07691" w:rsidRPr="005A653E">
        <w:rPr>
          <w:rFonts w:asciiTheme="majorHAnsi" w:hAnsiTheme="majorHAnsi"/>
          <w:sz w:val="20"/>
          <w:szCs w:val="20"/>
        </w:rPr>
        <w:t xml:space="preserve"> </w:t>
      </w:r>
      <w:r w:rsidR="008758BA">
        <w:rPr>
          <w:rFonts w:asciiTheme="majorHAnsi" w:hAnsiTheme="majorHAnsi"/>
          <w:sz w:val="20"/>
          <w:szCs w:val="20"/>
        </w:rPr>
        <w:t>dismissed the constitutional complaint</w:t>
      </w:r>
      <w:r w:rsidR="00A07691" w:rsidRPr="005A653E">
        <w:rPr>
          <w:rFonts w:asciiTheme="majorHAnsi" w:hAnsiTheme="majorHAnsi"/>
          <w:sz w:val="20"/>
          <w:szCs w:val="20"/>
        </w:rPr>
        <w:t>, argu</w:t>
      </w:r>
      <w:r w:rsidR="008758BA">
        <w:rPr>
          <w:rFonts w:asciiTheme="majorHAnsi" w:hAnsiTheme="majorHAnsi"/>
          <w:sz w:val="20"/>
          <w:szCs w:val="20"/>
        </w:rPr>
        <w:t>ing that the NRP Law Regulations</w:t>
      </w:r>
      <w:r w:rsidR="00A07691" w:rsidRPr="005A653E">
        <w:rPr>
          <w:rFonts w:asciiTheme="majorHAnsi" w:hAnsiTheme="majorHAnsi"/>
          <w:sz w:val="20"/>
          <w:szCs w:val="20"/>
        </w:rPr>
        <w:t xml:space="preserve"> </w:t>
      </w:r>
      <w:r w:rsidR="008758BA">
        <w:rPr>
          <w:rFonts w:asciiTheme="majorHAnsi" w:hAnsiTheme="majorHAnsi"/>
          <w:sz w:val="20"/>
          <w:szCs w:val="20"/>
        </w:rPr>
        <w:t>are an</w:t>
      </w:r>
      <w:r w:rsidR="00A07691" w:rsidRPr="005A653E">
        <w:rPr>
          <w:rFonts w:asciiTheme="majorHAnsi" w:hAnsiTheme="majorHAnsi"/>
          <w:sz w:val="20"/>
          <w:szCs w:val="20"/>
        </w:rPr>
        <w:t xml:space="preserve"> administrativ</w:t>
      </w:r>
      <w:r w:rsidR="008758BA">
        <w:rPr>
          <w:rFonts w:asciiTheme="majorHAnsi" w:hAnsiTheme="majorHAnsi"/>
          <w:sz w:val="20"/>
          <w:szCs w:val="20"/>
        </w:rPr>
        <w:t>e act</w:t>
      </w:r>
      <w:r w:rsidR="00A07691" w:rsidRPr="005A653E">
        <w:rPr>
          <w:rFonts w:asciiTheme="majorHAnsi" w:hAnsiTheme="majorHAnsi"/>
          <w:sz w:val="20"/>
          <w:szCs w:val="20"/>
        </w:rPr>
        <w:t xml:space="preserve">, </w:t>
      </w:r>
      <w:r w:rsidR="008758BA">
        <w:rPr>
          <w:rFonts w:asciiTheme="majorHAnsi" w:hAnsiTheme="majorHAnsi"/>
          <w:sz w:val="20"/>
          <w:szCs w:val="20"/>
        </w:rPr>
        <w:t>which is why it pertained the</w:t>
      </w:r>
      <w:r w:rsidR="00A07691" w:rsidRPr="005A653E">
        <w:rPr>
          <w:rFonts w:asciiTheme="majorHAnsi" w:hAnsiTheme="majorHAnsi"/>
          <w:sz w:val="20"/>
          <w:szCs w:val="20"/>
        </w:rPr>
        <w:t xml:space="preserve"> </w:t>
      </w:r>
      <w:r w:rsidR="008758BA">
        <w:rPr>
          <w:rFonts w:asciiTheme="majorHAnsi" w:hAnsiTheme="majorHAnsi"/>
          <w:sz w:val="20"/>
          <w:szCs w:val="20"/>
        </w:rPr>
        <w:t>contentious administrative</w:t>
      </w:r>
      <w:r w:rsidR="00A07691" w:rsidRPr="005A653E">
        <w:rPr>
          <w:rFonts w:asciiTheme="majorHAnsi" w:hAnsiTheme="majorHAnsi"/>
          <w:sz w:val="20"/>
          <w:szCs w:val="20"/>
        </w:rPr>
        <w:t xml:space="preserve"> </w:t>
      </w:r>
      <w:r w:rsidR="008758BA">
        <w:rPr>
          <w:rFonts w:asciiTheme="majorHAnsi" w:hAnsiTheme="majorHAnsi"/>
          <w:sz w:val="20"/>
          <w:szCs w:val="20"/>
        </w:rPr>
        <w:t>jurisdiction</w:t>
      </w:r>
      <w:r w:rsidR="008758BA" w:rsidRPr="005A653E">
        <w:rPr>
          <w:rFonts w:asciiTheme="majorHAnsi" w:hAnsiTheme="majorHAnsi"/>
          <w:sz w:val="20"/>
          <w:szCs w:val="20"/>
        </w:rPr>
        <w:t xml:space="preserve"> </w:t>
      </w:r>
      <w:r w:rsidR="008758BA">
        <w:rPr>
          <w:rFonts w:asciiTheme="majorHAnsi" w:hAnsiTheme="majorHAnsi"/>
          <w:sz w:val="20"/>
          <w:szCs w:val="20"/>
        </w:rPr>
        <w:t xml:space="preserve">to settle the </w:t>
      </w:r>
      <w:r w:rsidR="00A07691" w:rsidRPr="005A653E">
        <w:rPr>
          <w:rFonts w:asciiTheme="majorHAnsi" w:hAnsiTheme="majorHAnsi"/>
          <w:sz w:val="20"/>
          <w:szCs w:val="20"/>
        </w:rPr>
        <w:t>controvers</w:t>
      </w:r>
      <w:r w:rsidR="008758BA">
        <w:rPr>
          <w:rFonts w:asciiTheme="majorHAnsi" w:hAnsiTheme="majorHAnsi"/>
          <w:sz w:val="20"/>
          <w:szCs w:val="20"/>
        </w:rPr>
        <w:t>y</w:t>
      </w:r>
      <w:r w:rsidR="00A07691" w:rsidRPr="005A653E">
        <w:rPr>
          <w:rFonts w:asciiTheme="majorHAnsi" w:hAnsiTheme="majorHAnsi"/>
          <w:sz w:val="20"/>
          <w:szCs w:val="20"/>
        </w:rPr>
        <w:t xml:space="preserve">. </w:t>
      </w:r>
    </w:p>
    <w:p w14:paraId="291FFEFA" w14:textId="59959858" w:rsidR="00A07691" w:rsidRPr="005A653E" w:rsidRDefault="008758BA" w:rsidP="00A0769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Upon this judgment</w:t>
      </w:r>
      <w:r w:rsidR="00A07691" w:rsidRPr="005A653E">
        <w:rPr>
          <w:rFonts w:asciiTheme="majorHAnsi" w:hAnsiTheme="majorHAnsi"/>
          <w:sz w:val="20"/>
          <w:szCs w:val="20"/>
        </w:rPr>
        <w:t xml:space="preserve">, </w:t>
      </w:r>
      <w:r w:rsidR="00B93C52">
        <w:rPr>
          <w:rFonts w:asciiTheme="majorHAnsi" w:hAnsiTheme="majorHAnsi"/>
          <w:sz w:val="20"/>
          <w:szCs w:val="20"/>
        </w:rPr>
        <w:t>on May 4,</w:t>
      </w:r>
      <w:r w:rsidR="00A07691" w:rsidRPr="005A653E">
        <w:rPr>
          <w:rFonts w:asciiTheme="majorHAnsi" w:hAnsiTheme="majorHAnsi"/>
          <w:sz w:val="20"/>
          <w:szCs w:val="20"/>
        </w:rPr>
        <w:t xml:space="preserve"> 2015 </w:t>
      </w:r>
      <w:r w:rsidR="00121B42">
        <w:rPr>
          <w:rFonts w:asciiTheme="majorHAnsi" w:hAnsiTheme="majorHAnsi"/>
          <w:sz w:val="20"/>
          <w:szCs w:val="20"/>
        </w:rPr>
        <w:t>the alleged victim</w:t>
      </w:r>
      <w:r w:rsidR="00A07691" w:rsidRPr="005A653E">
        <w:rPr>
          <w:rFonts w:asciiTheme="majorHAnsi" w:hAnsiTheme="majorHAnsi"/>
          <w:sz w:val="20"/>
          <w:szCs w:val="20"/>
        </w:rPr>
        <w:t xml:space="preserve"> </w:t>
      </w:r>
      <w:r w:rsidR="00B93C52">
        <w:rPr>
          <w:rFonts w:asciiTheme="majorHAnsi" w:hAnsiTheme="majorHAnsi"/>
          <w:sz w:val="20"/>
          <w:szCs w:val="20"/>
        </w:rPr>
        <w:t>filed a</w:t>
      </w:r>
      <w:r w:rsidR="00A07691" w:rsidRPr="005A653E">
        <w:rPr>
          <w:rFonts w:asciiTheme="majorHAnsi" w:hAnsiTheme="majorHAnsi"/>
          <w:sz w:val="20"/>
          <w:szCs w:val="20"/>
        </w:rPr>
        <w:t xml:space="preserve"> </w:t>
      </w:r>
      <w:r w:rsidR="00B93C52">
        <w:rPr>
          <w:rFonts w:asciiTheme="majorHAnsi" w:hAnsiTheme="majorHAnsi"/>
          <w:sz w:val="20"/>
          <w:szCs w:val="20"/>
        </w:rPr>
        <w:t>contentious administrative claim</w:t>
      </w:r>
      <w:r w:rsidR="00A07691" w:rsidRPr="005A653E">
        <w:rPr>
          <w:rFonts w:asciiTheme="majorHAnsi" w:hAnsiTheme="majorHAnsi"/>
          <w:sz w:val="20"/>
          <w:szCs w:val="20"/>
        </w:rPr>
        <w:t xml:space="preserve">, </w:t>
      </w:r>
      <w:r w:rsidR="00B93C52">
        <w:rPr>
          <w:rFonts w:asciiTheme="majorHAnsi" w:hAnsiTheme="majorHAnsi"/>
          <w:sz w:val="20"/>
          <w:szCs w:val="20"/>
        </w:rPr>
        <w:t>pursuant to</w:t>
      </w:r>
      <w:r w:rsidR="00A07691" w:rsidRPr="005A653E">
        <w:rPr>
          <w:rFonts w:asciiTheme="majorHAnsi" w:hAnsiTheme="majorHAnsi"/>
          <w:sz w:val="20"/>
          <w:szCs w:val="20"/>
        </w:rPr>
        <w:t xml:space="preserve"> declare </w:t>
      </w:r>
      <w:r w:rsidR="00B93C52">
        <w:rPr>
          <w:rFonts w:asciiTheme="majorHAnsi" w:hAnsiTheme="majorHAnsi"/>
          <w:sz w:val="20"/>
          <w:szCs w:val="20"/>
        </w:rPr>
        <w:t>that the regulatory norms of the</w:t>
      </w:r>
      <w:r w:rsidR="00A07691" w:rsidRPr="005A653E">
        <w:rPr>
          <w:rFonts w:asciiTheme="majorHAnsi" w:hAnsiTheme="majorHAnsi"/>
          <w:sz w:val="20"/>
          <w:szCs w:val="20"/>
        </w:rPr>
        <w:t xml:space="preserve"> </w:t>
      </w:r>
      <w:r w:rsidR="00B93C52">
        <w:rPr>
          <w:rFonts w:asciiTheme="majorHAnsi" w:hAnsiTheme="majorHAnsi"/>
          <w:sz w:val="20"/>
          <w:szCs w:val="20"/>
        </w:rPr>
        <w:t xml:space="preserve">NRP Law are not in accordance </w:t>
      </w:r>
      <w:r w:rsidR="000D23D1">
        <w:rPr>
          <w:rFonts w:asciiTheme="majorHAnsi" w:hAnsiTheme="majorHAnsi"/>
          <w:sz w:val="20"/>
          <w:szCs w:val="20"/>
        </w:rPr>
        <w:t>with</w:t>
      </w:r>
      <w:r w:rsidR="00B93C52">
        <w:rPr>
          <w:rFonts w:asciiTheme="majorHAnsi" w:hAnsiTheme="majorHAnsi"/>
          <w:sz w:val="20"/>
          <w:szCs w:val="20"/>
        </w:rPr>
        <w:t xml:space="preserve"> the legal system in force</w:t>
      </w:r>
      <w:r w:rsidR="00A07691" w:rsidRPr="005A653E">
        <w:rPr>
          <w:rFonts w:asciiTheme="majorHAnsi" w:hAnsiTheme="majorHAnsi"/>
          <w:sz w:val="20"/>
          <w:szCs w:val="20"/>
        </w:rPr>
        <w:t xml:space="preserve"> </w:t>
      </w:r>
      <w:r w:rsidR="00B93C52">
        <w:rPr>
          <w:rFonts w:asciiTheme="majorHAnsi" w:hAnsiTheme="majorHAnsi"/>
          <w:sz w:val="20"/>
          <w:szCs w:val="20"/>
        </w:rPr>
        <w:t>concerning Human Rights</w:t>
      </w:r>
      <w:r w:rsidR="00A07691" w:rsidRPr="005A653E">
        <w:rPr>
          <w:rFonts w:asciiTheme="majorHAnsi" w:hAnsiTheme="majorHAnsi"/>
          <w:sz w:val="20"/>
          <w:szCs w:val="20"/>
        </w:rPr>
        <w:t xml:space="preserve">. </w:t>
      </w:r>
      <w:r w:rsidR="00B93C52">
        <w:rPr>
          <w:rFonts w:asciiTheme="majorHAnsi" w:hAnsiTheme="majorHAnsi"/>
          <w:sz w:val="20"/>
          <w:szCs w:val="20"/>
        </w:rPr>
        <w:t>In spite of this</w:t>
      </w:r>
      <w:r w:rsidR="00A07691" w:rsidRPr="005A653E">
        <w:rPr>
          <w:rFonts w:asciiTheme="majorHAnsi" w:hAnsiTheme="majorHAnsi"/>
          <w:sz w:val="20"/>
          <w:szCs w:val="20"/>
        </w:rPr>
        <w:t xml:space="preserve">, </w:t>
      </w:r>
      <w:r w:rsidR="00B93C52">
        <w:rPr>
          <w:rFonts w:asciiTheme="majorHAnsi" w:hAnsiTheme="majorHAnsi"/>
          <w:sz w:val="20"/>
          <w:szCs w:val="20"/>
        </w:rPr>
        <w:t>on June 17,</w:t>
      </w:r>
      <w:r w:rsidR="00A07691" w:rsidRPr="005A653E">
        <w:rPr>
          <w:rFonts w:asciiTheme="majorHAnsi" w:hAnsiTheme="majorHAnsi"/>
          <w:sz w:val="20"/>
          <w:szCs w:val="20"/>
        </w:rPr>
        <w:t xml:space="preserve"> 2015, </w:t>
      </w:r>
      <w:r w:rsidR="00B93C52">
        <w:rPr>
          <w:rFonts w:asciiTheme="majorHAnsi" w:hAnsiTheme="majorHAnsi"/>
          <w:sz w:val="20"/>
          <w:szCs w:val="20"/>
        </w:rPr>
        <w:t xml:space="preserve">the </w:t>
      </w:r>
      <w:r>
        <w:rPr>
          <w:rFonts w:asciiTheme="majorHAnsi" w:hAnsiTheme="majorHAnsi"/>
          <w:sz w:val="20"/>
          <w:szCs w:val="20"/>
        </w:rPr>
        <w:t xml:space="preserve">Contentious </w:t>
      </w:r>
      <w:r w:rsidR="00B93C52">
        <w:rPr>
          <w:rFonts w:asciiTheme="majorHAnsi" w:hAnsiTheme="majorHAnsi"/>
          <w:sz w:val="20"/>
          <w:szCs w:val="20"/>
        </w:rPr>
        <w:t>A</w:t>
      </w:r>
      <w:r>
        <w:rPr>
          <w:rFonts w:asciiTheme="majorHAnsi" w:hAnsiTheme="majorHAnsi"/>
          <w:sz w:val="20"/>
          <w:szCs w:val="20"/>
        </w:rPr>
        <w:t>dministrative</w:t>
      </w:r>
      <w:r w:rsidR="00A07691" w:rsidRPr="005A653E">
        <w:rPr>
          <w:rFonts w:asciiTheme="majorHAnsi" w:hAnsiTheme="majorHAnsi"/>
          <w:sz w:val="20"/>
          <w:szCs w:val="20"/>
        </w:rPr>
        <w:t xml:space="preserve"> </w:t>
      </w:r>
      <w:r w:rsidR="00B93C52">
        <w:rPr>
          <w:rFonts w:asciiTheme="majorHAnsi" w:hAnsiTheme="majorHAnsi"/>
          <w:sz w:val="20"/>
          <w:szCs w:val="20"/>
        </w:rPr>
        <w:t xml:space="preserve">Court </w:t>
      </w:r>
      <w:r w:rsidR="00A07691" w:rsidRPr="005A653E">
        <w:rPr>
          <w:rFonts w:asciiTheme="majorHAnsi" w:hAnsiTheme="majorHAnsi"/>
          <w:sz w:val="20"/>
          <w:szCs w:val="20"/>
        </w:rPr>
        <w:t>declar</w:t>
      </w:r>
      <w:r w:rsidR="00B93C52">
        <w:rPr>
          <w:rFonts w:asciiTheme="majorHAnsi" w:hAnsiTheme="majorHAnsi"/>
          <w:sz w:val="20"/>
          <w:szCs w:val="20"/>
        </w:rPr>
        <w:t>ed</w:t>
      </w:r>
      <w:r w:rsidR="00A07691" w:rsidRPr="005A653E">
        <w:rPr>
          <w:rFonts w:asciiTheme="majorHAnsi" w:hAnsiTheme="majorHAnsi"/>
          <w:sz w:val="20"/>
          <w:szCs w:val="20"/>
        </w:rPr>
        <w:t xml:space="preserve"> </w:t>
      </w:r>
      <w:r w:rsidR="00B93C52">
        <w:rPr>
          <w:rFonts w:asciiTheme="majorHAnsi" w:hAnsiTheme="majorHAnsi"/>
          <w:sz w:val="20"/>
          <w:szCs w:val="20"/>
        </w:rPr>
        <w:t>said remedy</w:t>
      </w:r>
      <w:r w:rsidR="00B93C52" w:rsidRPr="00B93C52">
        <w:rPr>
          <w:rFonts w:asciiTheme="majorHAnsi" w:hAnsiTheme="majorHAnsi"/>
          <w:sz w:val="20"/>
          <w:szCs w:val="20"/>
        </w:rPr>
        <w:t xml:space="preserve"> </w:t>
      </w:r>
      <w:r w:rsidR="00B93C52" w:rsidRPr="005A653E">
        <w:rPr>
          <w:rFonts w:asciiTheme="majorHAnsi" w:hAnsiTheme="majorHAnsi"/>
          <w:sz w:val="20"/>
          <w:szCs w:val="20"/>
        </w:rPr>
        <w:t>inadmi</w:t>
      </w:r>
      <w:r w:rsidR="00B93C52">
        <w:rPr>
          <w:rFonts w:asciiTheme="majorHAnsi" w:hAnsiTheme="majorHAnsi"/>
          <w:sz w:val="20"/>
          <w:szCs w:val="20"/>
        </w:rPr>
        <w:t>s</w:t>
      </w:r>
      <w:r w:rsidR="00B93C52" w:rsidRPr="005A653E">
        <w:rPr>
          <w:rFonts w:asciiTheme="majorHAnsi" w:hAnsiTheme="majorHAnsi"/>
          <w:sz w:val="20"/>
          <w:szCs w:val="20"/>
        </w:rPr>
        <w:t>sible</w:t>
      </w:r>
      <w:r w:rsidR="00A07691" w:rsidRPr="005A653E">
        <w:rPr>
          <w:rFonts w:asciiTheme="majorHAnsi" w:hAnsiTheme="majorHAnsi"/>
          <w:sz w:val="20"/>
          <w:szCs w:val="20"/>
        </w:rPr>
        <w:t xml:space="preserve">, </w:t>
      </w:r>
      <w:r w:rsidR="00B93C52">
        <w:rPr>
          <w:rFonts w:asciiTheme="majorHAnsi" w:hAnsiTheme="majorHAnsi"/>
          <w:sz w:val="20"/>
          <w:szCs w:val="20"/>
        </w:rPr>
        <w:t>arguing expiration of the deadline for the filing of the complaint</w:t>
      </w:r>
      <w:r w:rsidR="00A07691" w:rsidRPr="005A653E">
        <w:rPr>
          <w:rFonts w:asciiTheme="majorHAnsi" w:hAnsiTheme="majorHAnsi"/>
          <w:sz w:val="20"/>
          <w:szCs w:val="20"/>
        </w:rPr>
        <w:t xml:space="preserve">, </w:t>
      </w:r>
      <w:r w:rsidR="00B93C52">
        <w:rPr>
          <w:rFonts w:asciiTheme="majorHAnsi" w:hAnsiTheme="majorHAnsi"/>
          <w:sz w:val="20"/>
          <w:szCs w:val="20"/>
        </w:rPr>
        <w:t>since it should have been filed within the</w:t>
      </w:r>
      <w:r w:rsidR="00A07691" w:rsidRPr="005A653E">
        <w:rPr>
          <w:rFonts w:asciiTheme="majorHAnsi" w:hAnsiTheme="majorHAnsi"/>
          <w:sz w:val="20"/>
          <w:szCs w:val="20"/>
        </w:rPr>
        <w:t xml:space="preserve"> 30 </w:t>
      </w:r>
      <w:r w:rsidR="00B93C52">
        <w:rPr>
          <w:rFonts w:asciiTheme="majorHAnsi" w:hAnsiTheme="majorHAnsi"/>
          <w:sz w:val="20"/>
          <w:szCs w:val="20"/>
        </w:rPr>
        <w:t>working days following April 30,</w:t>
      </w:r>
      <w:r w:rsidR="00A07691" w:rsidRPr="005A653E">
        <w:rPr>
          <w:rFonts w:asciiTheme="majorHAnsi" w:hAnsiTheme="majorHAnsi"/>
          <w:sz w:val="20"/>
          <w:szCs w:val="20"/>
        </w:rPr>
        <w:t xml:space="preserve"> 2005, </w:t>
      </w:r>
      <w:r w:rsidR="00B93C52">
        <w:rPr>
          <w:rFonts w:asciiTheme="majorHAnsi" w:hAnsiTheme="majorHAnsi"/>
          <w:sz w:val="20"/>
          <w:szCs w:val="20"/>
        </w:rPr>
        <w:t>date in which the questioned regulation was published</w:t>
      </w:r>
      <w:r w:rsidR="00A07691" w:rsidRPr="005A653E">
        <w:rPr>
          <w:rFonts w:asciiTheme="majorHAnsi" w:hAnsiTheme="majorHAnsi"/>
          <w:sz w:val="20"/>
          <w:szCs w:val="20"/>
        </w:rPr>
        <w:t xml:space="preserve">. </w:t>
      </w:r>
    </w:p>
    <w:p w14:paraId="4B859576" w14:textId="43CBABF4" w:rsidR="00A07691" w:rsidRPr="005A653E" w:rsidRDefault="00B93C52" w:rsidP="00A0769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The representation of</w:t>
      </w:r>
      <w:r w:rsidR="00A07691" w:rsidRPr="005A653E">
        <w:rPr>
          <w:rFonts w:asciiTheme="majorHAnsi" w:hAnsiTheme="majorHAnsi"/>
          <w:sz w:val="20"/>
          <w:szCs w:val="20"/>
        </w:rPr>
        <w:t xml:space="preserve"> </w:t>
      </w:r>
      <w:proofErr w:type="spellStart"/>
      <w:r w:rsidR="00A07691" w:rsidRPr="005A653E">
        <w:rPr>
          <w:rFonts w:asciiTheme="majorHAnsi" w:hAnsiTheme="majorHAnsi"/>
          <w:sz w:val="20"/>
          <w:szCs w:val="20"/>
        </w:rPr>
        <w:t>Gabrie</w:t>
      </w:r>
      <w:proofErr w:type="spellEnd"/>
      <w:r w:rsidR="00A07691" w:rsidRPr="005A653E">
        <w:rPr>
          <w:rFonts w:asciiTheme="majorHAnsi" w:hAnsiTheme="majorHAnsi"/>
          <w:sz w:val="20"/>
          <w:szCs w:val="20"/>
        </w:rPr>
        <w:t xml:space="preserve"> Mass </w:t>
      </w:r>
      <w:proofErr w:type="spellStart"/>
      <w:r w:rsidR="00A07691" w:rsidRPr="005A653E">
        <w:rPr>
          <w:rFonts w:asciiTheme="majorHAnsi" w:hAnsiTheme="majorHAnsi"/>
          <w:sz w:val="20"/>
          <w:szCs w:val="20"/>
        </w:rPr>
        <w:t>Cáceres</w:t>
      </w:r>
      <w:proofErr w:type="spellEnd"/>
      <w:r w:rsidR="00A07691" w:rsidRPr="005A653E">
        <w:rPr>
          <w:rFonts w:asciiTheme="majorHAnsi" w:hAnsiTheme="majorHAnsi"/>
          <w:sz w:val="20"/>
          <w:szCs w:val="20"/>
        </w:rPr>
        <w:t xml:space="preserve"> </w:t>
      </w:r>
      <w:r>
        <w:rPr>
          <w:rFonts w:asciiTheme="majorHAnsi" w:hAnsiTheme="majorHAnsi"/>
          <w:sz w:val="20"/>
          <w:szCs w:val="20"/>
        </w:rPr>
        <w:t>appealed such</w:t>
      </w:r>
      <w:r w:rsidR="00A07691" w:rsidRPr="005A653E">
        <w:rPr>
          <w:rFonts w:asciiTheme="majorHAnsi" w:hAnsiTheme="majorHAnsi"/>
          <w:sz w:val="20"/>
          <w:szCs w:val="20"/>
        </w:rPr>
        <w:t xml:space="preserve"> </w:t>
      </w:r>
      <w:r w:rsidRPr="005A653E">
        <w:rPr>
          <w:rFonts w:asciiTheme="majorHAnsi" w:hAnsiTheme="majorHAnsi"/>
          <w:sz w:val="20"/>
          <w:szCs w:val="20"/>
        </w:rPr>
        <w:t>decision</w:t>
      </w:r>
      <w:r w:rsidR="00A07691" w:rsidRPr="005A653E">
        <w:rPr>
          <w:rFonts w:asciiTheme="majorHAnsi" w:hAnsiTheme="majorHAnsi"/>
          <w:sz w:val="20"/>
          <w:szCs w:val="20"/>
        </w:rPr>
        <w:t xml:space="preserve">, </w:t>
      </w:r>
      <w:r>
        <w:rPr>
          <w:rFonts w:asciiTheme="majorHAnsi" w:hAnsiTheme="majorHAnsi"/>
          <w:sz w:val="20"/>
          <w:szCs w:val="20"/>
        </w:rPr>
        <w:t>for</w:t>
      </w:r>
      <w:r w:rsidR="00A07691" w:rsidRPr="005A653E">
        <w:rPr>
          <w:rFonts w:asciiTheme="majorHAnsi" w:hAnsiTheme="majorHAnsi"/>
          <w:sz w:val="20"/>
          <w:szCs w:val="20"/>
        </w:rPr>
        <w:t xml:space="preserve"> consider</w:t>
      </w:r>
      <w:r>
        <w:rPr>
          <w:rFonts w:asciiTheme="majorHAnsi" w:hAnsiTheme="majorHAnsi"/>
          <w:sz w:val="20"/>
          <w:szCs w:val="20"/>
        </w:rPr>
        <w:t xml:space="preserve">ing that there was a breach to the right to have an effective remedy consecrated in </w:t>
      </w:r>
      <w:r w:rsidR="005A653E">
        <w:rPr>
          <w:rFonts w:asciiTheme="majorHAnsi" w:hAnsiTheme="majorHAnsi"/>
          <w:sz w:val="20"/>
          <w:szCs w:val="20"/>
        </w:rPr>
        <w:t>Article</w:t>
      </w:r>
      <w:r w:rsidR="00A07691" w:rsidRPr="005A653E">
        <w:rPr>
          <w:rFonts w:asciiTheme="majorHAnsi" w:hAnsiTheme="majorHAnsi"/>
          <w:sz w:val="20"/>
          <w:szCs w:val="20"/>
        </w:rPr>
        <w:t xml:space="preserve"> 25 </w:t>
      </w:r>
      <w:r>
        <w:rPr>
          <w:rFonts w:asciiTheme="majorHAnsi" w:hAnsiTheme="majorHAnsi"/>
          <w:sz w:val="20"/>
          <w:szCs w:val="20"/>
        </w:rPr>
        <w:t>of the American Convention</w:t>
      </w:r>
      <w:r w:rsidR="00A07691" w:rsidRPr="005A653E">
        <w:rPr>
          <w:rFonts w:asciiTheme="majorHAnsi" w:hAnsiTheme="majorHAnsi"/>
          <w:sz w:val="20"/>
          <w:szCs w:val="20"/>
        </w:rPr>
        <w:t xml:space="preserve">; </w:t>
      </w:r>
      <w:r>
        <w:rPr>
          <w:rFonts w:asciiTheme="majorHAnsi" w:hAnsiTheme="majorHAnsi"/>
          <w:sz w:val="20"/>
          <w:szCs w:val="20"/>
        </w:rPr>
        <w:t>but</w:t>
      </w:r>
      <w:r w:rsidR="00A07691" w:rsidRPr="005A653E">
        <w:rPr>
          <w:rFonts w:asciiTheme="majorHAnsi" w:hAnsiTheme="majorHAnsi"/>
          <w:sz w:val="20"/>
          <w:szCs w:val="20"/>
        </w:rPr>
        <w:t xml:space="preserve"> </w:t>
      </w:r>
      <w:r>
        <w:rPr>
          <w:rFonts w:asciiTheme="majorHAnsi" w:hAnsiTheme="majorHAnsi"/>
          <w:sz w:val="20"/>
          <w:szCs w:val="20"/>
        </w:rPr>
        <w:t>the</w:t>
      </w:r>
      <w:r w:rsidR="00A07691" w:rsidRPr="005A653E">
        <w:rPr>
          <w:rFonts w:asciiTheme="majorHAnsi" w:hAnsiTheme="majorHAnsi"/>
          <w:sz w:val="20"/>
          <w:szCs w:val="20"/>
        </w:rPr>
        <w:t xml:space="preserve"> </w:t>
      </w:r>
      <w:r w:rsidR="008758BA">
        <w:rPr>
          <w:rFonts w:asciiTheme="majorHAnsi" w:hAnsiTheme="majorHAnsi"/>
          <w:sz w:val="20"/>
          <w:szCs w:val="20"/>
        </w:rPr>
        <w:t xml:space="preserve">Contentious </w:t>
      </w:r>
      <w:r>
        <w:rPr>
          <w:rFonts w:asciiTheme="majorHAnsi" w:hAnsiTheme="majorHAnsi"/>
          <w:sz w:val="20"/>
          <w:szCs w:val="20"/>
        </w:rPr>
        <w:t>A</w:t>
      </w:r>
      <w:r w:rsidR="008758BA">
        <w:rPr>
          <w:rFonts w:asciiTheme="majorHAnsi" w:hAnsiTheme="majorHAnsi"/>
          <w:sz w:val="20"/>
          <w:szCs w:val="20"/>
        </w:rPr>
        <w:t>dministrative</w:t>
      </w:r>
      <w:r w:rsidR="00A07691" w:rsidRPr="005A653E">
        <w:rPr>
          <w:rFonts w:asciiTheme="majorHAnsi" w:hAnsiTheme="majorHAnsi"/>
          <w:sz w:val="20"/>
          <w:szCs w:val="20"/>
        </w:rPr>
        <w:t xml:space="preserve"> </w:t>
      </w:r>
      <w:r>
        <w:rPr>
          <w:rFonts w:asciiTheme="majorHAnsi" w:hAnsiTheme="majorHAnsi"/>
          <w:sz w:val="20"/>
          <w:szCs w:val="20"/>
        </w:rPr>
        <w:t>Labor Chamber rejected this remedy on October 1,</w:t>
      </w:r>
      <w:r w:rsidR="00A07691" w:rsidRPr="005A653E">
        <w:rPr>
          <w:rFonts w:asciiTheme="majorHAnsi" w:hAnsiTheme="majorHAnsi"/>
          <w:sz w:val="20"/>
          <w:szCs w:val="20"/>
        </w:rPr>
        <w:t xml:space="preserve"> 2015. Final</w:t>
      </w:r>
      <w:r>
        <w:rPr>
          <w:rFonts w:asciiTheme="majorHAnsi" w:hAnsiTheme="majorHAnsi"/>
          <w:sz w:val="20"/>
          <w:szCs w:val="20"/>
        </w:rPr>
        <w:t>ly</w:t>
      </w:r>
      <w:r w:rsidR="00A07691" w:rsidRPr="005A653E">
        <w:rPr>
          <w:rFonts w:asciiTheme="majorHAnsi" w:hAnsiTheme="majorHAnsi"/>
          <w:sz w:val="20"/>
          <w:szCs w:val="20"/>
        </w:rPr>
        <w:t xml:space="preserve">, </w:t>
      </w:r>
      <w:r>
        <w:rPr>
          <w:rFonts w:asciiTheme="majorHAnsi" w:hAnsiTheme="majorHAnsi"/>
          <w:sz w:val="20"/>
          <w:szCs w:val="20"/>
        </w:rPr>
        <w:t>on October 25,</w:t>
      </w:r>
      <w:r w:rsidR="00A07691" w:rsidRPr="005A653E">
        <w:rPr>
          <w:rFonts w:asciiTheme="majorHAnsi" w:hAnsiTheme="majorHAnsi"/>
          <w:sz w:val="20"/>
          <w:szCs w:val="20"/>
        </w:rPr>
        <w:t xml:space="preserve"> 2015 </w:t>
      </w:r>
      <w:r>
        <w:rPr>
          <w:rFonts w:asciiTheme="majorHAnsi" w:hAnsiTheme="majorHAnsi"/>
          <w:sz w:val="20"/>
          <w:szCs w:val="20"/>
        </w:rPr>
        <w:t>the representation of the</w:t>
      </w:r>
      <w:r w:rsidR="00121B42">
        <w:rPr>
          <w:rFonts w:asciiTheme="majorHAnsi" w:hAnsiTheme="majorHAnsi"/>
          <w:sz w:val="20"/>
          <w:szCs w:val="20"/>
        </w:rPr>
        <w:t xml:space="preserve"> alleged victim</w:t>
      </w:r>
      <w:r w:rsidR="00A07691" w:rsidRPr="005A653E">
        <w:rPr>
          <w:rFonts w:asciiTheme="majorHAnsi" w:hAnsiTheme="majorHAnsi"/>
          <w:sz w:val="20"/>
          <w:szCs w:val="20"/>
        </w:rPr>
        <w:t xml:space="preserve"> </w:t>
      </w:r>
      <w:r>
        <w:rPr>
          <w:rFonts w:asciiTheme="majorHAnsi" w:hAnsiTheme="majorHAnsi"/>
          <w:sz w:val="20"/>
          <w:szCs w:val="20"/>
        </w:rPr>
        <w:t>filed a cassation remedy</w:t>
      </w:r>
      <w:r w:rsidR="00A07691" w:rsidRPr="005A653E">
        <w:rPr>
          <w:rFonts w:asciiTheme="majorHAnsi" w:hAnsiTheme="majorHAnsi"/>
          <w:sz w:val="20"/>
          <w:szCs w:val="20"/>
        </w:rPr>
        <w:t xml:space="preserve">, </w:t>
      </w:r>
      <w:r>
        <w:rPr>
          <w:rFonts w:asciiTheme="majorHAnsi" w:hAnsiTheme="majorHAnsi"/>
          <w:sz w:val="20"/>
          <w:szCs w:val="20"/>
        </w:rPr>
        <w:t>arguing that in the judgment of the controversy</w:t>
      </w:r>
      <w:r w:rsidR="00A07691" w:rsidRPr="005A653E">
        <w:rPr>
          <w:rFonts w:asciiTheme="majorHAnsi" w:hAnsiTheme="majorHAnsi"/>
          <w:sz w:val="20"/>
          <w:szCs w:val="20"/>
        </w:rPr>
        <w:t xml:space="preserve">, </w:t>
      </w:r>
      <w:r w:rsidR="005A653E">
        <w:rPr>
          <w:rFonts w:asciiTheme="majorHAnsi" w:hAnsiTheme="majorHAnsi"/>
          <w:sz w:val="20"/>
          <w:szCs w:val="20"/>
        </w:rPr>
        <w:t>Article</w:t>
      </w:r>
      <w:r w:rsidR="00A07691" w:rsidRPr="005A653E">
        <w:rPr>
          <w:rFonts w:asciiTheme="majorHAnsi" w:hAnsiTheme="majorHAnsi"/>
          <w:sz w:val="20"/>
          <w:szCs w:val="20"/>
        </w:rPr>
        <w:t xml:space="preserve"> 18 </w:t>
      </w:r>
      <w:r>
        <w:rPr>
          <w:rFonts w:asciiTheme="majorHAnsi" w:hAnsiTheme="majorHAnsi"/>
          <w:sz w:val="20"/>
          <w:szCs w:val="20"/>
        </w:rPr>
        <w:t xml:space="preserve">of the </w:t>
      </w:r>
      <w:r w:rsidR="00A07691" w:rsidRPr="005A653E">
        <w:rPr>
          <w:rFonts w:asciiTheme="majorHAnsi" w:hAnsiTheme="majorHAnsi"/>
          <w:sz w:val="20"/>
          <w:szCs w:val="20"/>
        </w:rPr>
        <w:t>Constitu</w:t>
      </w:r>
      <w:r>
        <w:rPr>
          <w:rFonts w:asciiTheme="majorHAnsi" w:hAnsiTheme="majorHAnsi"/>
          <w:sz w:val="20"/>
          <w:szCs w:val="20"/>
        </w:rPr>
        <w:t>tion was not applied</w:t>
      </w:r>
      <w:r w:rsidR="00A07691" w:rsidRPr="005A653E">
        <w:rPr>
          <w:rFonts w:asciiTheme="majorHAnsi" w:hAnsiTheme="majorHAnsi"/>
          <w:sz w:val="20"/>
          <w:szCs w:val="20"/>
        </w:rPr>
        <w:t xml:space="preserve">, </w:t>
      </w:r>
      <w:r>
        <w:rPr>
          <w:rFonts w:asciiTheme="majorHAnsi" w:hAnsiTheme="majorHAnsi"/>
          <w:sz w:val="20"/>
          <w:szCs w:val="20"/>
        </w:rPr>
        <w:t>which</w:t>
      </w:r>
      <w:r w:rsidR="00A07691" w:rsidRPr="005A653E">
        <w:rPr>
          <w:rFonts w:asciiTheme="majorHAnsi" w:hAnsiTheme="majorHAnsi"/>
          <w:sz w:val="20"/>
          <w:szCs w:val="20"/>
        </w:rPr>
        <w:t xml:space="preserve"> stipula</w:t>
      </w:r>
      <w:r>
        <w:rPr>
          <w:rFonts w:asciiTheme="majorHAnsi" w:hAnsiTheme="majorHAnsi"/>
          <w:sz w:val="20"/>
          <w:szCs w:val="20"/>
        </w:rPr>
        <w:t>t</w:t>
      </w:r>
      <w:r w:rsidRPr="005A653E">
        <w:rPr>
          <w:rFonts w:asciiTheme="majorHAnsi" w:hAnsiTheme="majorHAnsi"/>
          <w:sz w:val="20"/>
          <w:szCs w:val="20"/>
        </w:rPr>
        <w:t>e</w:t>
      </w:r>
      <w:r>
        <w:rPr>
          <w:rFonts w:asciiTheme="majorHAnsi" w:hAnsiTheme="majorHAnsi"/>
          <w:sz w:val="20"/>
          <w:szCs w:val="20"/>
        </w:rPr>
        <w:t>s</w:t>
      </w:r>
      <w:r w:rsidR="00A07691" w:rsidRPr="005A653E">
        <w:rPr>
          <w:rFonts w:asciiTheme="majorHAnsi" w:hAnsiTheme="majorHAnsi"/>
          <w:sz w:val="20"/>
          <w:szCs w:val="20"/>
        </w:rPr>
        <w:t xml:space="preserve"> </w:t>
      </w:r>
      <w:r>
        <w:rPr>
          <w:rFonts w:asciiTheme="majorHAnsi" w:hAnsiTheme="majorHAnsi"/>
          <w:sz w:val="20"/>
          <w:szCs w:val="20"/>
        </w:rPr>
        <w:t>the supremacy of the treaty or</w:t>
      </w:r>
      <w:r w:rsidR="00A07691" w:rsidRPr="005A653E">
        <w:rPr>
          <w:rFonts w:asciiTheme="majorHAnsi" w:hAnsiTheme="majorHAnsi"/>
          <w:sz w:val="20"/>
          <w:szCs w:val="20"/>
        </w:rPr>
        <w:t xml:space="preserve"> </w:t>
      </w:r>
      <w:r w:rsidRPr="005A653E">
        <w:rPr>
          <w:rFonts w:asciiTheme="majorHAnsi" w:hAnsiTheme="majorHAnsi"/>
          <w:sz w:val="20"/>
          <w:szCs w:val="20"/>
        </w:rPr>
        <w:t>Convention</w:t>
      </w:r>
      <w:r w:rsidR="00A07691" w:rsidRPr="005A653E">
        <w:rPr>
          <w:rFonts w:asciiTheme="majorHAnsi" w:hAnsiTheme="majorHAnsi"/>
          <w:sz w:val="20"/>
          <w:szCs w:val="20"/>
        </w:rPr>
        <w:t xml:space="preserve"> </w:t>
      </w:r>
      <w:r>
        <w:rPr>
          <w:rFonts w:asciiTheme="majorHAnsi" w:hAnsiTheme="majorHAnsi"/>
          <w:sz w:val="20"/>
          <w:szCs w:val="20"/>
        </w:rPr>
        <w:t>above the Law</w:t>
      </w:r>
      <w:r w:rsidR="00A07691" w:rsidRPr="005A653E">
        <w:rPr>
          <w:rStyle w:val="FootnoteReference"/>
          <w:rFonts w:asciiTheme="majorHAnsi" w:hAnsiTheme="majorHAnsi"/>
          <w:sz w:val="20"/>
          <w:szCs w:val="20"/>
        </w:rPr>
        <w:footnoteReference w:id="5"/>
      </w:r>
      <w:r w:rsidR="00A07691" w:rsidRPr="005A653E">
        <w:rPr>
          <w:rFonts w:asciiTheme="majorHAnsi" w:hAnsiTheme="majorHAnsi"/>
          <w:sz w:val="20"/>
          <w:szCs w:val="20"/>
        </w:rPr>
        <w:t>. N</w:t>
      </w:r>
      <w:r>
        <w:rPr>
          <w:rFonts w:asciiTheme="majorHAnsi" w:hAnsiTheme="majorHAnsi"/>
          <w:sz w:val="20"/>
          <w:szCs w:val="20"/>
        </w:rPr>
        <w:t>onetheless</w:t>
      </w:r>
      <w:r w:rsidR="00A07691" w:rsidRPr="005A653E">
        <w:rPr>
          <w:rFonts w:asciiTheme="majorHAnsi" w:hAnsiTheme="majorHAnsi"/>
          <w:sz w:val="20"/>
          <w:szCs w:val="20"/>
        </w:rPr>
        <w:t xml:space="preserve">, </w:t>
      </w:r>
      <w:r w:rsidR="000B3A69">
        <w:rPr>
          <w:rFonts w:asciiTheme="majorHAnsi" w:hAnsiTheme="majorHAnsi"/>
          <w:sz w:val="20"/>
          <w:szCs w:val="20"/>
        </w:rPr>
        <w:t>on May 16,</w:t>
      </w:r>
      <w:r w:rsidR="00A07691" w:rsidRPr="005A653E">
        <w:rPr>
          <w:rFonts w:asciiTheme="majorHAnsi" w:hAnsiTheme="majorHAnsi"/>
          <w:sz w:val="20"/>
          <w:szCs w:val="20"/>
        </w:rPr>
        <w:t xml:space="preserve"> 2017, </w:t>
      </w:r>
      <w:r w:rsidR="000B3A69">
        <w:rPr>
          <w:rFonts w:asciiTheme="majorHAnsi" w:hAnsiTheme="majorHAnsi"/>
          <w:sz w:val="20"/>
          <w:szCs w:val="20"/>
        </w:rPr>
        <w:t>the</w:t>
      </w:r>
      <w:r w:rsidR="00A07691" w:rsidRPr="005A653E">
        <w:rPr>
          <w:rFonts w:asciiTheme="majorHAnsi" w:hAnsiTheme="majorHAnsi"/>
          <w:sz w:val="20"/>
          <w:szCs w:val="20"/>
        </w:rPr>
        <w:t xml:space="preserve"> </w:t>
      </w:r>
      <w:r w:rsidR="008758BA">
        <w:rPr>
          <w:rFonts w:asciiTheme="majorHAnsi" w:hAnsiTheme="majorHAnsi"/>
          <w:sz w:val="20"/>
          <w:szCs w:val="20"/>
        </w:rPr>
        <w:t>Supreme Court</w:t>
      </w:r>
      <w:r w:rsidR="00A07691" w:rsidRPr="005A653E">
        <w:rPr>
          <w:rFonts w:asciiTheme="majorHAnsi" w:hAnsiTheme="majorHAnsi"/>
          <w:sz w:val="20"/>
          <w:szCs w:val="20"/>
        </w:rPr>
        <w:t xml:space="preserve"> </w:t>
      </w:r>
      <w:r w:rsidR="000B3A69">
        <w:rPr>
          <w:rFonts w:asciiTheme="majorHAnsi" w:hAnsiTheme="majorHAnsi"/>
          <w:sz w:val="20"/>
          <w:szCs w:val="20"/>
        </w:rPr>
        <w:t>of</w:t>
      </w:r>
      <w:r w:rsidR="00A07691" w:rsidRPr="005A653E">
        <w:rPr>
          <w:rFonts w:asciiTheme="majorHAnsi" w:hAnsiTheme="majorHAnsi"/>
          <w:sz w:val="20"/>
          <w:szCs w:val="20"/>
        </w:rPr>
        <w:t xml:space="preserve"> Justic</w:t>
      </w:r>
      <w:r w:rsidR="000B3A69">
        <w:rPr>
          <w:rFonts w:asciiTheme="majorHAnsi" w:hAnsiTheme="majorHAnsi"/>
          <w:sz w:val="20"/>
          <w:szCs w:val="20"/>
        </w:rPr>
        <w:t>e</w:t>
      </w:r>
      <w:r w:rsidR="00A07691" w:rsidRPr="005A653E">
        <w:rPr>
          <w:rFonts w:asciiTheme="majorHAnsi" w:hAnsiTheme="majorHAnsi"/>
          <w:sz w:val="20"/>
          <w:szCs w:val="20"/>
        </w:rPr>
        <w:t xml:space="preserve"> </w:t>
      </w:r>
      <w:r w:rsidR="000B3A69">
        <w:rPr>
          <w:rFonts w:asciiTheme="majorHAnsi" w:hAnsiTheme="majorHAnsi"/>
          <w:sz w:val="20"/>
          <w:szCs w:val="20"/>
        </w:rPr>
        <w:t>dismissed such remedy</w:t>
      </w:r>
      <w:r w:rsidR="00A07691" w:rsidRPr="005A653E">
        <w:rPr>
          <w:rFonts w:asciiTheme="majorHAnsi" w:hAnsiTheme="majorHAnsi"/>
          <w:sz w:val="20"/>
          <w:szCs w:val="20"/>
        </w:rPr>
        <w:t xml:space="preserve">, </w:t>
      </w:r>
      <w:r w:rsidR="000B3A69">
        <w:rPr>
          <w:rFonts w:asciiTheme="majorHAnsi" w:hAnsiTheme="majorHAnsi"/>
          <w:sz w:val="20"/>
          <w:szCs w:val="20"/>
        </w:rPr>
        <w:t xml:space="preserve">for </w:t>
      </w:r>
      <w:r w:rsidR="00A07691" w:rsidRPr="005A653E">
        <w:rPr>
          <w:rFonts w:asciiTheme="majorHAnsi" w:hAnsiTheme="majorHAnsi"/>
          <w:sz w:val="20"/>
          <w:szCs w:val="20"/>
        </w:rPr>
        <w:t>consider</w:t>
      </w:r>
      <w:r w:rsidR="000B3A69">
        <w:rPr>
          <w:rFonts w:asciiTheme="majorHAnsi" w:hAnsiTheme="majorHAnsi"/>
          <w:sz w:val="20"/>
          <w:szCs w:val="20"/>
        </w:rPr>
        <w:t>ing</w:t>
      </w:r>
      <w:r w:rsidR="00A07691" w:rsidRPr="005A653E">
        <w:rPr>
          <w:rFonts w:asciiTheme="majorHAnsi" w:hAnsiTheme="majorHAnsi"/>
          <w:sz w:val="20"/>
          <w:szCs w:val="20"/>
        </w:rPr>
        <w:t xml:space="preserve"> </w:t>
      </w:r>
      <w:r w:rsidR="000B3A69">
        <w:rPr>
          <w:rFonts w:asciiTheme="majorHAnsi" w:hAnsiTheme="majorHAnsi"/>
          <w:sz w:val="20"/>
          <w:szCs w:val="20"/>
        </w:rPr>
        <w:t>there was insufficient foundation concerning</w:t>
      </w:r>
      <w:r w:rsidR="00A07691" w:rsidRPr="005A653E">
        <w:rPr>
          <w:rFonts w:asciiTheme="majorHAnsi" w:hAnsiTheme="majorHAnsi"/>
          <w:sz w:val="20"/>
          <w:szCs w:val="20"/>
        </w:rPr>
        <w:t xml:space="preserve"> “</w:t>
      </w:r>
      <w:r w:rsidR="00A07691" w:rsidRPr="005A653E">
        <w:rPr>
          <w:rFonts w:asciiTheme="majorHAnsi" w:hAnsiTheme="majorHAnsi"/>
          <w:i/>
          <w:iCs/>
          <w:sz w:val="20"/>
          <w:szCs w:val="20"/>
        </w:rPr>
        <w:t>separa</w:t>
      </w:r>
      <w:r w:rsidR="000B3A69">
        <w:rPr>
          <w:rFonts w:asciiTheme="majorHAnsi" w:hAnsiTheme="majorHAnsi"/>
          <w:i/>
          <w:iCs/>
          <w:sz w:val="20"/>
          <w:szCs w:val="20"/>
        </w:rPr>
        <w:t>tion</w:t>
      </w:r>
      <w:r w:rsidR="00A07691" w:rsidRPr="005A653E">
        <w:rPr>
          <w:rFonts w:asciiTheme="majorHAnsi" w:hAnsiTheme="majorHAnsi"/>
          <w:i/>
          <w:iCs/>
          <w:sz w:val="20"/>
          <w:szCs w:val="20"/>
        </w:rPr>
        <w:t xml:space="preserve"> </w:t>
      </w:r>
      <w:r w:rsidR="000B3A69">
        <w:rPr>
          <w:rFonts w:asciiTheme="majorHAnsi" w:hAnsiTheme="majorHAnsi"/>
          <w:i/>
          <w:iCs/>
          <w:sz w:val="20"/>
          <w:szCs w:val="20"/>
        </w:rPr>
        <w:t>and</w:t>
      </w:r>
      <w:r w:rsidR="00A07691" w:rsidRPr="005A653E">
        <w:rPr>
          <w:rFonts w:asciiTheme="majorHAnsi" w:hAnsiTheme="majorHAnsi"/>
          <w:i/>
          <w:iCs/>
          <w:sz w:val="20"/>
          <w:szCs w:val="20"/>
        </w:rPr>
        <w:t xml:space="preserve"> clari</w:t>
      </w:r>
      <w:r w:rsidR="000B3A69">
        <w:rPr>
          <w:rFonts w:asciiTheme="majorHAnsi" w:hAnsiTheme="majorHAnsi"/>
          <w:i/>
          <w:iCs/>
          <w:sz w:val="20"/>
          <w:szCs w:val="20"/>
        </w:rPr>
        <w:t>ty</w:t>
      </w:r>
      <w:r w:rsidR="00A07691" w:rsidRPr="005A653E">
        <w:rPr>
          <w:rFonts w:asciiTheme="majorHAnsi" w:hAnsiTheme="majorHAnsi"/>
          <w:i/>
          <w:iCs/>
          <w:sz w:val="20"/>
          <w:szCs w:val="20"/>
        </w:rPr>
        <w:t xml:space="preserve">, </w:t>
      </w:r>
      <w:r w:rsidR="000B3A69">
        <w:rPr>
          <w:rFonts w:asciiTheme="majorHAnsi" w:hAnsiTheme="majorHAnsi"/>
          <w:i/>
          <w:iCs/>
          <w:sz w:val="20"/>
          <w:szCs w:val="20"/>
        </w:rPr>
        <w:t>in order to raise</w:t>
      </w:r>
      <w:r w:rsidR="00A07691" w:rsidRPr="005A653E">
        <w:rPr>
          <w:rFonts w:asciiTheme="majorHAnsi" w:hAnsiTheme="majorHAnsi"/>
          <w:i/>
          <w:iCs/>
          <w:sz w:val="20"/>
          <w:szCs w:val="20"/>
        </w:rPr>
        <w:t xml:space="preserve"> […] </w:t>
      </w:r>
      <w:r w:rsidR="000B3A69">
        <w:rPr>
          <w:rFonts w:asciiTheme="majorHAnsi" w:hAnsiTheme="majorHAnsi"/>
          <w:i/>
          <w:iCs/>
          <w:sz w:val="20"/>
          <w:szCs w:val="20"/>
        </w:rPr>
        <w:t>juridical matters</w:t>
      </w:r>
      <w:r w:rsidR="00A07691" w:rsidRPr="005A653E">
        <w:rPr>
          <w:rFonts w:asciiTheme="majorHAnsi" w:hAnsiTheme="majorHAnsi"/>
          <w:i/>
          <w:iCs/>
          <w:sz w:val="20"/>
          <w:szCs w:val="20"/>
        </w:rPr>
        <w:t xml:space="preserve"> </w:t>
      </w:r>
      <w:r w:rsidR="000B3A69">
        <w:rPr>
          <w:rFonts w:asciiTheme="majorHAnsi" w:hAnsiTheme="majorHAnsi"/>
          <w:i/>
          <w:iCs/>
          <w:sz w:val="20"/>
          <w:szCs w:val="20"/>
        </w:rPr>
        <w:t>in a precise and</w:t>
      </w:r>
      <w:r w:rsidR="00A07691" w:rsidRPr="005A653E">
        <w:rPr>
          <w:rFonts w:asciiTheme="majorHAnsi" w:hAnsiTheme="majorHAnsi"/>
          <w:i/>
          <w:iCs/>
          <w:sz w:val="20"/>
          <w:szCs w:val="20"/>
        </w:rPr>
        <w:t xml:space="preserve"> r</w:t>
      </w:r>
      <w:r w:rsidR="000B3A69">
        <w:rPr>
          <w:rFonts w:asciiTheme="majorHAnsi" w:hAnsiTheme="majorHAnsi"/>
          <w:i/>
          <w:iCs/>
          <w:sz w:val="20"/>
          <w:szCs w:val="20"/>
        </w:rPr>
        <w:t>easoned manner</w:t>
      </w:r>
      <w:r w:rsidR="00A07691" w:rsidRPr="005A653E">
        <w:rPr>
          <w:rFonts w:asciiTheme="majorHAnsi" w:hAnsiTheme="majorHAnsi"/>
          <w:i/>
          <w:iCs/>
          <w:sz w:val="20"/>
          <w:szCs w:val="20"/>
        </w:rPr>
        <w:t xml:space="preserve">, </w:t>
      </w:r>
      <w:r w:rsidR="000B3A69">
        <w:rPr>
          <w:rFonts w:asciiTheme="majorHAnsi" w:hAnsiTheme="majorHAnsi"/>
          <w:i/>
          <w:iCs/>
          <w:sz w:val="20"/>
          <w:szCs w:val="20"/>
        </w:rPr>
        <w:t>pertaining</w:t>
      </w:r>
      <w:r w:rsidR="00A07691" w:rsidRPr="005A653E">
        <w:rPr>
          <w:rFonts w:asciiTheme="majorHAnsi" w:hAnsiTheme="majorHAnsi"/>
          <w:i/>
          <w:iCs/>
          <w:sz w:val="20"/>
          <w:szCs w:val="20"/>
        </w:rPr>
        <w:t xml:space="preserve">, </w:t>
      </w:r>
      <w:r w:rsidR="000B3A69">
        <w:rPr>
          <w:rFonts w:asciiTheme="majorHAnsi" w:hAnsiTheme="majorHAnsi"/>
          <w:i/>
          <w:iCs/>
          <w:sz w:val="20"/>
          <w:szCs w:val="20"/>
        </w:rPr>
        <w:t>either by</w:t>
      </w:r>
      <w:r w:rsidR="00A07691" w:rsidRPr="005A653E">
        <w:rPr>
          <w:rFonts w:asciiTheme="majorHAnsi" w:hAnsiTheme="majorHAnsi"/>
          <w:i/>
          <w:iCs/>
          <w:sz w:val="20"/>
          <w:szCs w:val="20"/>
        </w:rPr>
        <w:t xml:space="preserve"> </w:t>
      </w:r>
      <w:r w:rsidR="000B3A69">
        <w:rPr>
          <w:rFonts w:asciiTheme="majorHAnsi" w:hAnsiTheme="majorHAnsi"/>
          <w:i/>
          <w:iCs/>
          <w:sz w:val="20"/>
          <w:szCs w:val="20"/>
        </w:rPr>
        <w:t xml:space="preserve">breach of procedural norms </w:t>
      </w:r>
      <w:r w:rsidR="00A07691" w:rsidRPr="005A653E">
        <w:rPr>
          <w:rFonts w:asciiTheme="majorHAnsi" w:hAnsiTheme="majorHAnsi"/>
          <w:i/>
          <w:iCs/>
          <w:sz w:val="20"/>
          <w:szCs w:val="20"/>
        </w:rPr>
        <w:t>o</w:t>
      </w:r>
      <w:r w:rsidR="000B3A69">
        <w:rPr>
          <w:rFonts w:asciiTheme="majorHAnsi" w:hAnsiTheme="majorHAnsi"/>
          <w:i/>
          <w:iCs/>
          <w:sz w:val="20"/>
          <w:szCs w:val="20"/>
        </w:rPr>
        <w:t>r</w:t>
      </w:r>
      <w:r w:rsidR="00A07691" w:rsidRPr="005A653E">
        <w:rPr>
          <w:rFonts w:asciiTheme="majorHAnsi" w:hAnsiTheme="majorHAnsi"/>
          <w:i/>
          <w:iCs/>
          <w:sz w:val="20"/>
          <w:szCs w:val="20"/>
        </w:rPr>
        <w:t xml:space="preserve"> </w:t>
      </w:r>
      <w:r w:rsidR="000B3A69">
        <w:rPr>
          <w:rFonts w:asciiTheme="majorHAnsi" w:hAnsiTheme="majorHAnsi"/>
          <w:i/>
          <w:iCs/>
          <w:sz w:val="20"/>
          <w:szCs w:val="20"/>
        </w:rPr>
        <w:t>norms of law in their implementation and</w:t>
      </w:r>
      <w:r w:rsidR="00A07691" w:rsidRPr="005A653E">
        <w:rPr>
          <w:rFonts w:asciiTheme="majorHAnsi" w:hAnsiTheme="majorHAnsi"/>
          <w:i/>
          <w:iCs/>
          <w:sz w:val="20"/>
          <w:szCs w:val="20"/>
        </w:rPr>
        <w:t xml:space="preserve"> </w:t>
      </w:r>
      <w:r w:rsidR="000B3A69" w:rsidRPr="005A653E">
        <w:rPr>
          <w:rFonts w:asciiTheme="majorHAnsi" w:hAnsiTheme="majorHAnsi"/>
          <w:i/>
          <w:iCs/>
          <w:sz w:val="20"/>
          <w:szCs w:val="20"/>
        </w:rPr>
        <w:t>interpretation</w:t>
      </w:r>
      <w:r w:rsidR="00A07691" w:rsidRPr="005A653E">
        <w:rPr>
          <w:rFonts w:asciiTheme="majorHAnsi" w:hAnsiTheme="majorHAnsi"/>
          <w:sz w:val="20"/>
          <w:szCs w:val="20"/>
        </w:rPr>
        <w:t xml:space="preserve">”. </w:t>
      </w:r>
    </w:p>
    <w:p w14:paraId="5EC3A522" w14:textId="31EF841C" w:rsidR="00A07691" w:rsidRPr="005A653E" w:rsidRDefault="000B3A69" w:rsidP="00A0769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In short</w:t>
      </w:r>
      <w:r w:rsidR="00A07691" w:rsidRPr="005A653E">
        <w:rPr>
          <w:rFonts w:asciiTheme="majorHAnsi" w:hAnsiTheme="majorHAnsi"/>
          <w:sz w:val="20"/>
          <w:szCs w:val="20"/>
        </w:rPr>
        <w:t xml:space="preserve">, </w:t>
      </w:r>
      <w:r w:rsidR="005A653E" w:rsidRPr="005A653E">
        <w:rPr>
          <w:rFonts w:asciiTheme="majorHAnsi" w:hAnsiTheme="majorHAnsi"/>
          <w:sz w:val="20"/>
          <w:szCs w:val="20"/>
        </w:rPr>
        <w:t>the petitioner</w:t>
      </w:r>
      <w:r w:rsidR="00A07691" w:rsidRPr="005A653E">
        <w:rPr>
          <w:rFonts w:asciiTheme="majorHAnsi" w:hAnsiTheme="majorHAnsi"/>
          <w:sz w:val="20"/>
          <w:szCs w:val="20"/>
        </w:rPr>
        <w:t xml:space="preserve"> </w:t>
      </w:r>
      <w:r>
        <w:rPr>
          <w:rFonts w:asciiTheme="majorHAnsi" w:hAnsiTheme="majorHAnsi"/>
          <w:sz w:val="20"/>
          <w:szCs w:val="20"/>
        </w:rPr>
        <w:t>claims</w:t>
      </w:r>
      <w:r w:rsidR="00A07691" w:rsidRPr="005A653E">
        <w:rPr>
          <w:rFonts w:asciiTheme="majorHAnsi" w:hAnsiTheme="majorHAnsi"/>
          <w:sz w:val="20"/>
          <w:szCs w:val="20"/>
        </w:rPr>
        <w:t xml:space="preserve"> </w:t>
      </w:r>
      <w:r w:rsidR="00121B42">
        <w:rPr>
          <w:rFonts w:asciiTheme="majorHAnsi" w:hAnsiTheme="majorHAnsi"/>
          <w:sz w:val="20"/>
          <w:szCs w:val="20"/>
        </w:rPr>
        <w:t>that the</w:t>
      </w:r>
      <w:r w:rsidR="005A653E" w:rsidRPr="005A653E">
        <w:rPr>
          <w:rFonts w:asciiTheme="majorHAnsi" w:hAnsiTheme="majorHAnsi"/>
          <w:sz w:val="20"/>
          <w:szCs w:val="20"/>
        </w:rPr>
        <w:t xml:space="preserve"> State</w:t>
      </w:r>
      <w:r w:rsidR="00A07691" w:rsidRPr="005A653E">
        <w:rPr>
          <w:rFonts w:asciiTheme="majorHAnsi" w:hAnsiTheme="majorHAnsi"/>
          <w:sz w:val="20"/>
          <w:szCs w:val="20"/>
        </w:rPr>
        <w:t xml:space="preserve"> discrimin</w:t>
      </w:r>
      <w:r>
        <w:rPr>
          <w:rFonts w:asciiTheme="majorHAnsi" w:hAnsiTheme="majorHAnsi"/>
          <w:sz w:val="20"/>
          <w:szCs w:val="20"/>
        </w:rPr>
        <w:t>ated</w:t>
      </w:r>
      <w:r w:rsidR="00A07691" w:rsidRPr="005A653E">
        <w:rPr>
          <w:rFonts w:asciiTheme="majorHAnsi" w:hAnsiTheme="majorHAnsi"/>
          <w:sz w:val="20"/>
          <w:szCs w:val="20"/>
        </w:rPr>
        <w:t xml:space="preserve"> </w:t>
      </w:r>
      <w:r w:rsidR="00121B42">
        <w:rPr>
          <w:rFonts w:asciiTheme="majorHAnsi" w:hAnsiTheme="majorHAnsi"/>
          <w:sz w:val="20"/>
          <w:szCs w:val="20"/>
        </w:rPr>
        <w:t>the alleged victim</w:t>
      </w:r>
      <w:r w:rsidR="00A07691" w:rsidRPr="005A653E">
        <w:rPr>
          <w:rFonts w:asciiTheme="majorHAnsi" w:hAnsiTheme="majorHAnsi"/>
          <w:sz w:val="20"/>
          <w:szCs w:val="20"/>
        </w:rPr>
        <w:t xml:space="preserve"> </w:t>
      </w:r>
      <w:r>
        <w:rPr>
          <w:rFonts w:asciiTheme="majorHAnsi" w:hAnsiTheme="majorHAnsi"/>
          <w:sz w:val="20"/>
          <w:szCs w:val="20"/>
        </w:rPr>
        <w:t>by virtue of his</w:t>
      </w:r>
      <w:r w:rsidR="00A07691" w:rsidRPr="005A653E">
        <w:rPr>
          <w:rFonts w:asciiTheme="majorHAnsi" w:hAnsiTheme="majorHAnsi"/>
          <w:sz w:val="20"/>
          <w:szCs w:val="20"/>
        </w:rPr>
        <w:t xml:space="preserve"> </w:t>
      </w:r>
      <w:r>
        <w:rPr>
          <w:rFonts w:asciiTheme="majorHAnsi" w:hAnsiTheme="majorHAnsi"/>
          <w:sz w:val="20"/>
          <w:szCs w:val="20"/>
        </w:rPr>
        <w:t>gender identity</w:t>
      </w:r>
      <w:r w:rsidR="00A07691" w:rsidRPr="005A653E">
        <w:rPr>
          <w:rFonts w:asciiTheme="majorHAnsi" w:hAnsiTheme="majorHAnsi"/>
          <w:sz w:val="20"/>
          <w:szCs w:val="20"/>
        </w:rPr>
        <w:t xml:space="preserve">, </w:t>
      </w:r>
      <w:r>
        <w:rPr>
          <w:rFonts w:asciiTheme="majorHAnsi" w:hAnsiTheme="majorHAnsi"/>
          <w:sz w:val="20"/>
          <w:szCs w:val="20"/>
        </w:rPr>
        <w:t>since its regulations forbid</w:t>
      </w:r>
      <w:r w:rsidR="00A07691" w:rsidRPr="005A653E">
        <w:rPr>
          <w:rFonts w:asciiTheme="majorHAnsi" w:hAnsiTheme="majorHAnsi"/>
          <w:sz w:val="20"/>
          <w:szCs w:val="20"/>
        </w:rPr>
        <w:t xml:space="preserve"> </w:t>
      </w:r>
      <w:r>
        <w:rPr>
          <w:rFonts w:asciiTheme="majorHAnsi" w:hAnsiTheme="majorHAnsi"/>
          <w:sz w:val="20"/>
          <w:szCs w:val="20"/>
        </w:rPr>
        <w:t>to rectify</w:t>
      </w:r>
      <w:r w:rsidR="00A07691" w:rsidRPr="005A653E">
        <w:rPr>
          <w:rFonts w:asciiTheme="majorHAnsi" w:hAnsiTheme="majorHAnsi"/>
          <w:sz w:val="20"/>
          <w:szCs w:val="20"/>
        </w:rPr>
        <w:t xml:space="preserve"> </w:t>
      </w:r>
      <w:r>
        <w:rPr>
          <w:rFonts w:asciiTheme="majorHAnsi" w:hAnsiTheme="majorHAnsi"/>
          <w:sz w:val="20"/>
          <w:szCs w:val="20"/>
        </w:rPr>
        <w:t>his identity information in</w:t>
      </w:r>
      <w:r w:rsidR="00A07691" w:rsidRPr="005A653E">
        <w:rPr>
          <w:rFonts w:asciiTheme="majorHAnsi" w:hAnsiTheme="majorHAnsi"/>
          <w:sz w:val="20"/>
          <w:szCs w:val="20"/>
        </w:rPr>
        <w:t xml:space="preserve"> </w:t>
      </w:r>
      <w:r>
        <w:rPr>
          <w:rFonts w:asciiTheme="majorHAnsi" w:hAnsiTheme="majorHAnsi"/>
          <w:sz w:val="20"/>
          <w:szCs w:val="20"/>
        </w:rPr>
        <w:t>his</w:t>
      </w:r>
      <w:r w:rsidR="00A07691" w:rsidRPr="005A653E">
        <w:rPr>
          <w:rFonts w:asciiTheme="majorHAnsi" w:hAnsiTheme="majorHAnsi"/>
          <w:sz w:val="20"/>
          <w:szCs w:val="20"/>
        </w:rPr>
        <w:t xml:space="preserve"> </w:t>
      </w:r>
      <w:r w:rsidR="0049698A">
        <w:rPr>
          <w:rFonts w:asciiTheme="majorHAnsi" w:hAnsiTheme="majorHAnsi"/>
          <w:sz w:val="20"/>
          <w:szCs w:val="20"/>
        </w:rPr>
        <w:t>original birth registration</w:t>
      </w:r>
      <w:r w:rsidR="00A07691" w:rsidRPr="005A653E">
        <w:rPr>
          <w:rFonts w:asciiTheme="majorHAnsi" w:hAnsiTheme="majorHAnsi"/>
          <w:sz w:val="20"/>
          <w:szCs w:val="20"/>
        </w:rPr>
        <w:t xml:space="preserve">, </w:t>
      </w:r>
      <w:r>
        <w:rPr>
          <w:rFonts w:asciiTheme="majorHAnsi" w:hAnsiTheme="majorHAnsi"/>
          <w:sz w:val="20"/>
          <w:szCs w:val="20"/>
        </w:rPr>
        <w:t>affecting his rights to a juridical personality</w:t>
      </w:r>
      <w:r w:rsidR="00A07691" w:rsidRPr="005A653E">
        <w:rPr>
          <w:rFonts w:asciiTheme="majorHAnsi" w:hAnsiTheme="majorHAnsi"/>
          <w:sz w:val="20"/>
          <w:szCs w:val="20"/>
        </w:rPr>
        <w:t xml:space="preserve"> </w:t>
      </w:r>
      <w:r>
        <w:rPr>
          <w:rFonts w:asciiTheme="majorHAnsi" w:hAnsiTheme="majorHAnsi"/>
          <w:sz w:val="20"/>
          <w:szCs w:val="20"/>
        </w:rPr>
        <w:t>and a name</w:t>
      </w:r>
      <w:r w:rsidR="00A07691" w:rsidRPr="005A653E">
        <w:rPr>
          <w:rFonts w:asciiTheme="majorHAnsi" w:hAnsiTheme="majorHAnsi"/>
          <w:sz w:val="20"/>
          <w:szCs w:val="20"/>
        </w:rPr>
        <w:t xml:space="preserve">. </w:t>
      </w:r>
      <w:r>
        <w:rPr>
          <w:rFonts w:asciiTheme="majorHAnsi" w:hAnsiTheme="majorHAnsi"/>
          <w:sz w:val="20"/>
          <w:szCs w:val="20"/>
        </w:rPr>
        <w:t>Likewise</w:t>
      </w:r>
      <w:r w:rsidR="00A07691" w:rsidRPr="005A653E">
        <w:rPr>
          <w:rFonts w:asciiTheme="majorHAnsi" w:hAnsiTheme="majorHAnsi"/>
          <w:sz w:val="20"/>
          <w:szCs w:val="20"/>
        </w:rPr>
        <w:t xml:space="preserve">, </w:t>
      </w:r>
      <w:r>
        <w:rPr>
          <w:rFonts w:asciiTheme="majorHAnsi" w:hAnsiTheme="majorHAnsi"/>
          <w:sz w:val="20"/>
          <w:szCs w:val="20"/>
        </w:rPr>
        <w:t>holds that the cited</w:t>
      </w:r>
      <w:r w:rsidR="00A07691" w:rsidRPr="005A653E">
        <w:rPr>
          <w:rFonts w:asciiTheme="majorHAnsi" w:hAnsiTheme="majorHAnsi"/>
          <w:sz w:val="20"/>
          <w:szCs w:val="20"/>
        </w:rPr>
        <w:t xml:space="preserve"> </w:t>
      </w:r>
      <w:r w:rsidRPr="005A653E">
        <w:rPr>
          <w:rFonts w:asciiTheme="majorHAnsi" w:hAnsiTheme="majorHAnsi"/>
          <w:sz w:val="20"/>
          <w:szCs w:val="20"/>
        </w:rPr>
        <w:t>restriction</w:t>
      </w:r>
      <w:r w:rsidR="00A07691" w:rsidRPr="005A653E">
        <w:rPr>
          <w:rFonts w:asciiTheme="majorHAnsi" w:hAnsiTheme="majorHAnsi"/>
          <w:sz w:val="20"/>
          <w:szCs w:val="20"/>
        </w:rPr>
        <w:t xml:space="preserve"> </w:t>
      </w:r>
      <w:r>
        <w:rPr>
          <w:rFonts w:asciiTheme="majorHAnsi" w:hAnsiTheme="majorHAnsi"/>
          <w:sz w:val="20"/>
          <w:szCs w:val="20"/>
        </w:rPr>
        <w:t>does not allow</w:t>
      </w:r>
      <w:r w:rsidR="00A07691" w:rsidRPr="005A653E">
        <w:rPr>
          <w:rFonts w:asciiTheme="majorHAnsi" w:hAnsiTheme="majorHAnsi"/>
          <w:sz w:val="20"/>
          <w:szCs w:val="20"/>
        </w:rPr>
        <w:t xml:space="preserve"> </w:t>
      </w:r>
      <w:proofErr w:type="spellStart"/>
      <w:r w:rsidR="00A07691" w:rsidRPr="005A653E">
        <w:rPr>
          <w:rFonts w:asciiTheme="majorHAnsi" w:hAnsiTheme="majorHAnsi"/>
          <w:bCs/>
          <w:sz w:val="20"/>
          <w:szCs w:val="20"/>
        </w:rPr>
        <w:t>Gabrie</w:t>
      </w:r>
      <w:proofErr w:type="spellEnd"/>
      <w:r w:rsidR="00A07691" w:rsidRPr="005A653E">
        <w:rPr>
          <w:rFonts w:asciiTheme="majorHAnsi" w:hAnsiTheme="majorHAnsi"/>
          <w:bCs/>
          <w:sz w:val="20"/>
          <w:szCs w:val="20"/>
        </w:rPr>
        <w:t xml:space="preserve"> Mass </w:t>
      </w:r>
      <w:proofErr w:type="spellStart"/>
      <w:r w:rsidR="00A07691" w:rsidRPr="005A653E">
        <w:rPr>
          <w:rFonts w:asciiTheme="majorHAnsi" w:hAnsiTheme="majorHAnsi"/>
          <w:bCs/>
          <w:sz w:val="20"/>
          <w:szCs w:val="20"/>
        </w:rPr>
        <w:t>Cáceres</w:t>
      </w:r>
      <w:proofErr w:type="spellEnd"/>
      <w:r w:rsidR="00A07691" w:rsidRPr="005A653E">
        <w:rPr>
          <w:rFonts w:asciiTheme="majorHAnsi" w:hAnsiTheme="majorHAnsi"/>
          <w:sz w:val="20"/>
          <w:szCs w:val="20"/>
        </w:rPr>
        <w:t xml:space="preserve"> </w:t>
      </w:r>
      <w:r>
        <w:rPr>
          <w:rFonts w:asciiTheme="majorHAnsi" w:hAnsiTheme="majorHAnsi"/>
          <w:sz w:val="20"/>
          <w:szCs w:val="20"/>
        </w:rPr>
        <w:t>to freely exert his expression of gender</w:t>
      </w:r>
      <w:r w:rsidR="00A07691" w:rsidRPr="005A653E">
        <w:rPr>
          <w:rFonts w:asciiTheme="majorHAnsi" w:hAnsiTheme="majorHAnsi"/>
          <w:sz w:val="20"/>
          <w:szCs w:val="20"/>
        </w:rPr>
        <w:t>. Final</w:t>
      </w:r>
      <w:r>
        <w:rPr>
          <w:rFonts w:asciiTheme="majorHAnsi" w:hAnsiTheme="majorHAnsi"/>
          <w:sz w:val="20"/>
          <w:szCs w:val="20"/>
        </w:rPr>
        <w:t>ly</w:t>
      </w:r>
      <w:r w:rsidR="00A07691" w:rsidRPr="005A653E">
        <w:rPr>
          <w:rFonts w:asciiTheme="majorHAnsi" w:hAnsiTheme="majorHAnsi"/>
          <w:sz w:val="20"/>
          <w:szCs w:val="20"/>
        </w:rPr>
        <w:t>, argue</w:t>
      </w:r>
      <w:r>
        <w:rPr>
          <w:rFonts w:asciiTheme="majorHAnsi" w:hAnsiTheme="majorHAnsi"/>
          <w:sz w:val="20"/>
          <w:szCs w:val="20"/>
        </w:rPr>
        <w:t>s</w:t>
      </w:r>
      <w:r w:rsidR="00A07691" w:rsidRPr="005A653E">
        <w:rPr>
          <w:rFonts w:asciiTheme="majorHAnsi" w:hAnsiTheme="majorHAnsi"/>
          <w:sz w:val="20"/>
          <w:szCs w:val="20"/>
        </w:rPr>
        <w:t xml:space="preserve"> </w:t>
      </w:r>
      <w:r>
        <w:rPr>
          <w:rFonts w:asciiTheme="majorHAnsi" w:hAnsiTheme="majorHAnsi"/>
          <w:sz w:val="20"/>
          <w:szCs w:val="20"/>
        </w:rPr>
        <w:t>that</w:t>
      </w:r>
      <w:r w:rsidR="00A07691" w:rsidRPr="005A653E">
        <w:rPr>
          <w:rFonts w:asciiTheme="majorHAnsi" w:hAnsiTheme="majorHAnsi"/>
          <w:sz w:val="20"/>
          <w:szCs w:val="20"/>
        </w:rPr>
        <w:t xml:space="preserve">, </w:t>
      </w:r>
      <w:r>
        <w:rPr>
          <w:rFonts w:asciiTheme="majorHAnsi" w:hAnsiTheme="majorHAnsi"/>
          <w:sz w:val="20"/>
          <w:szCs w:val="20"/>
        </w:rPr>
        <w:t>to this date</w:t>
      </w:r>
      <w:r w:rsidR="00A07691" w:rsidRPr="005A653E">
        <w:rPr>
          <w:rFonts w:asciiTheme="majorHAnsi" w:hAnsiTheme="majorHAnsi"/>
          <w:sz w:val="20"/>
          <w:szCs w:val="20"/>
        </w:rPr>
        <w:t xml:space="preserve">, </w:t>
      </w:r>
      <w:r w:rsidR="00121B42">
        <w:rPr>
          <w:rFonts w:asciiTheme="majorHAnsi" w:hAnsiTheme="majorHAnsi"/>
          <w:sz w:val="20"/>
          <w:szCs w:val="20"/>
        </w:rPr>
        <w:t>the alleged victim</w:t>
      </w:r>
      <w:r w:rsidR="00A07691" w:rsidRPr="005A653E">
        <w:rPr>
          <w:rFonts w:asciiTheme="majorHAnsi" w:hAnsiTheme="majorHAnsi"/>
          <w:sz w:val="20"/>
          <w:szCs w:val="20"/>
        </w:rPr>
        <w:t xml:space="preserve"> </w:t>
      </w:r>
      <w:r>
        <w:rPr>
          <w:rFonts w:asciiTheme="majorHAnsi" w:hAnsiTheme="majorHAnsi"/>
          <w:sz w:val="20"/>
          <w:szCs w:val="20"/>
        </w:rPr>
        <w:t>does not have access to a suitable and efficient remedy</w:t>
      </w:r>
      <w:r w:rsidR="00A07691" w:rsidRPr="005A653E">
        <w:rPr>
          <w:rFonts w:asciiTheme="majorHAnsi" w:hAnsiTheme="majorHAnsi"/>
          <w:sz w:val="20"/>
          <w:szCs w:val="20"/>
        </w:rPr>
        <w:t xml:space="preserve"> </w:t>
      </w:r>
      <w:r>
        <w:rPr>
          <w:rFonts w:asciiTheme="majorHAnsi" w:hAnsiTheme="majorHAnsi"/>
          <w:sz w:val="20"/>
          <w:szCs w:val="20"/>
        </w:rPr>
        <w:t>to question such norms</w:t>
      </w:r>
      <w:r w:rsidR="00A07691" w:rsidRPr="005A653E">
        <w:rPr>
          <w:rFonts w:asciiTheme="majorHAnsi" w:hAnsiTheme="majorHAnsi"/>
          <w:sz w:val="20"/>
          <w:szCs w:val="20"/>
        </w:rPr>
        <w:t xml:space="preserve"> </w:t>
      </w:r>
      <w:r>
        <w:rPr>
          <w:rFonts w:asciiTheme="majorHAnsi" w:hAnsiTheme="majorHAnsi"/>
          <w:sz w:val="20"/>
          <w:szCs w:val="20"/>
        </w:rPr>
        <w:t>and achieve the</w:t>
      </w:r>
      <w:r w:rsidR="00A07691" w:rsidRPr="005A653E">
        <w:rPr>
          <w:rFonts w:asciiTheme="majorHAnsi" w:hAnsiTheme="majorHAnsi"/>
          <w:sz w:val="20"/>
          <w:szCs w:val="20"/>
        </w:rPr>
        <w:t xml:space="preserve"> </w:t>
      </w:r>
      <w:r w:rsidRPr="005A653E">
        <w:rPr>
          <w:rFonts w:asciiTheme="majorHAnsi" w:hAnsiTheme="majorHAnsi"/>
          <w:sz w:val="20"/>
          <w:szCs w:val="20"/>
        </w:rPr>
        <w:t>ad</w:t>
      </w:r>
      <w:r w:rsidR="00394C9A">
        <w:rPr>
          <w:rFonts w:asciiTheme="majorHAnsi" w:hAnsiTheme="majorHAnsi"/>
          <w:sz w:val="20"/>
          <w:szCs w:val="20"/>
        </w:rPr>
        <w:t>apt</w:t>
      </w:r>
      <w:r w:rsidRPr="005A653E">
        <w:rPr>
          <w:rFonts w:asciiTheme="majorHAnsi" w:hAnsiTheme="majorHAnsi"/>
          <w:sz w:val="20"/>
          <w:szCs w:val="20"/>
        </w:rPr>
        <w:t>ation</w:t>
      </w:r>
      <w:r w:rsidR="00A07691" w:rsidRPr="005A653E">
        <w:rPr>
          <w:rFonts w:asciiTheme="majorHAnsi" w:hAnsiTheme="majorHAnsi"/>
          <w:sz w:val="20"/>
          <w:szCs w:val="20"/>
        </w:rPr>
        <w:t xml:space="preserve"> </w:t>
      </w:r>
      <w:r>
        <w:rPr>
          <w:rFonts w:asciiTheme="majorHAnsi" w:hAnsiTheme="majorHAnsi"/>
          <w:sz w:val="20"/>
          <w:szCs w:val="20"/>
        </w:rPr>
        <w:t>of his</w:t>
      </w:r>
      <w:r w:rsidR="00A07691" w:rsidRPr="005A653E">
        <w:rPr>
          <w:rFonts w:asciiTheme="majorHAnsi" w:hAnsiTheme="majorHAnsi"/>
          <w:sz w:val="20"/>
          <w:szCs w:val="20"/>
        </w:rPr>
        <w:t xml:space="preserve"> identi</w:t>
      </w:r>
      <w:r>
        <w:rPr>
          <w:rFonts w:asciiTheme="majorHAnsi" w:hAnsiTheme="majorHAnsi"/>
          <w:sz w:val="20"/>
          <w:szCs w:val="20"/>
        </w:rPr>
        <w:t>ty</w:t>
      </w:r>
      <w:r w:rsidR="00A07691" w:rsidRPr="005A653E">
        <w:rPr>
          <w:rFonts w:asciiTheme="majorHAnsi" w:hAnsiTheme="majorHAnsi"/>
          <w:sz w:val="20"/>
          <w:szCs w:val="20"/>
        </w:rPr>
        <w:t xml:space="preserve">. </w:t>
      </w:r>
    </w:p>
    <w:p w14:paraId="12A2FE51" w14:textId="2F102FC7" w:rsidR="00A07691" w:rsidRPr="005A653E" w:rsidRDefault="005A653E" w:rsidP="00A0769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5A653E">
        <w:rPr>
          <w:rFonts w:asciiTheme="majorHAnsi" w:hAnsiTheme="majorHAnsi"/>
          <w:sz w:val="20"/>
          <w:szCs w:val="20"/>
        </w:rPr>
        <w:t>The State</w:t>
      </w:r>
      <w:r w:rsidR="00A07691" w:rsidRPr="005A653E">
        <w:rPr>
          <w:rFonts w:asciiTheme="majorHAnsi" w:hAnsiTheme="majorHAnsi"/>
          <w:sz w:val="20"/>
          <w:szCs w:val="20"/>
        </w:rPr>
        <w:t xml:space="preserve">, </w:t>
      </w:r>
      <w:r w:rsidR="002D3C32">
        <w:rPr>
          <w:rFonts w:asciiTheme="majorHAnsi" w:hAnsiTheme="majorHAnsi"/>
          <w:sz w:val="20"/>
          <w:szCs w:val="20"/>
        </w:rPr>
        <w:t>on its part</w:t>
      </w:r>
      <w:r w:rsidR="00A07691" w:rsidRPr="005A653E">
        <w:rPr>
          <w:rFonts w:asciiTheme="majorHAnsi" w:hAnsiTheme="majorHAnsi"/>
          <w:sz w:val="20"/>
          <w:szCs w:val="20"/>
        </w:rPr>
        <w:t xml:space="preserve">, </w:t>
      </w:r>
      <w:r w:rsidR="002D3C32">
        <w:rPr>
          <w:rFonts w:asciiTheme="majorHAnsi" w:hAnsiTheme="majorHAnsi"/>
          <w:sz w:val="20"/>
          <w:szCs w:val="20"/>
        </w:rPr>
        <w:t>argues that the claimed facts do not</w:t>
      </w:r>
      <w:r w:rsidR="00A07691" w:rsidRPr="005A653E">
        <w:rPr>
          <w:rFonts w:asciiTheme="majorHAnsi" w:hAnsiTheme="majorHAnsi"/>
          <w:sz w:val="20"/>
          <w:szCs w:val="20"/>
        </w:rPr>
        <w:t xml:space="preserve"> </w:t>
      </w:r>
      <w:r w:rsidR="002D3C32" w:rsidRPr="005A653E">
        <w:rPr>
          <w:rFonts w:asciiTheme="majorHAnsi" w:hAnsiTheme="majorHAnsi"/>
          <w:sz w:val="20"/>
          <w:szCs w:val="20"/>
        </w:rPr>
        <w:t>characterize</w:t>
      </w:r>
      <w:r w:rsidR="00A07691" w:rsidRPr="005A653E">
        <w:rPr>
          <w:rFonts w:asciiTheme="majorHAnsi" w:hAnsiTheme="majorHAnsi"/>
          <w:sz w:val="20"/>
          <w:szCs w:val="20"/>
        </w:rPr>
        <w:t xml:space="preserve"> </w:t>
      </w:r>
      <w:r w:rsidR="002D3C32">
        <w:rPr>
          <w:rFonts w:asciiTheme="majorHAnsi" w:hAnsiTheme="majorHAnsi"/>
          <w:sz w:val="20"/>
          <w:szCs w:val="20"/>
        </w:rPr>
        <w:t>human rights violations</w:t>
      </w:r>
      <w:r w:rsidR="00A07691" w:rsidRPr="005A653E">
        <w:rPr>
          <w:rFonts w:asciiTheme="majorHAnsi" w:hAnsiTheme="majorHAnsi"/>
          <w:sz w:val="20"/>
          <w:szCs w:val="20"/>
        </w:rPr>
        <w:t xml:space="preserve">. </w:t>
      </w:r>
      <w:r w:rsidR="002D3C32">
        <w:rPr>
          <w:rFonts w:asciiTheme="majorHAnsi" w:hAnsiTheme="majorHAnsi"/>
          <w:sz w:val="20"/>
          <w:szCs w:val="20"/>
        </w:rPr>
        <w:t>It holds that</w:t>
      </w:r>
      <w:r w:rsidR="00A07691" w:rsidRPr="005A653E">
        <w:rPr>
          <w:rFonts w:asciiTheme="majorHAnsi" w:hAnsiTheme="majorHAnsi"/>
          <w:sz w:val="20"/>
          <w:szCs w:val="20"/>
        </w:rPr>
        <w:t xml:space="preserve"> </w:t>
      </w:r>
      <w:r w:rsidR="002D3C32">
        <w:rPr>
          <w:rFonts w:asciiTheme="majorHAnsi" w:hAnsiTheme="majorHAnsi"/>
          <w:sz w:val="20"/>
          <w:szCs w:val="20"/>
        </w:rPr>
        <w:t>authorities</w:t>
      </w:r>
      <w:r w:rsidR="00A07691" w:rsidRPr="005A653E">
        <w:rPr>
          <w:rFonts w:asciiTheme="majorHAnsi" w:hAnsiTheme="majorHAnsi"/>
          <w:sz w:val="20"/>
          <w:szCs w:val="20"/>
        </w:rPr>
        <w:t xml:space="preserve"> g</w:t>
      </w:r>
      <w:r w:rsidR="002D3C32">
        <w:rPr>
          <w:rFonts w:asciiTheme="majorHAnsi" w:hAnsiTheme="majorHAnsi"/>
          <w:sz w:val="20"/>
          <w:szCs w:val="20"/>
        </w:rPr>
        <w:t>uaranteed the right to</w:t>
      </w:r>
      <w:r w:rsidR="00A07691" w:rsidRPr="005A653E">
        <w:rPr>
          <w:rFonts w:asciiTheme="majorHAnsi" w:hAnsiTheme="majorHAnsi"/>
          <w:sz w:val="20"/>
          <w:szCs w:val="20"/>
        </w:rPr>
        <w:t xml:space="preserve"> </w:t>
      </w:r>
      <w:r w:rsidR="002D3C32">
        <w:rPr>
          <w:rFonts w:asciiTheme="majorHAnsi" w:hAnsiTheme="majorHAnsi"/>
          <w:sz w:val="20"/>
          <w:szCs w:val="20"/>
        </w:rPr>
        <w:t>juridical personality of</w:t>
      </w:r>
      <w:r w:rsidR="00A07691" w:rsidRPr="005A653E">
        <w:rPr>
          <w:rFonts w:asciiTheme="majorHAnsi" w:hAnsiTheme="majorHAnsi"/>
          <w:sz w:val="20"/>
          <w:szCs w:val="20"/>
        </w:rPr>
        <w:t xml:space="preserve"> </w:t>
      </w:r>
      <w:r w:rsidR="00121B42">
        <w:rPr>
          <w:rFonts w:asciiTheme="majorHAnsi" w:hAnsiTheme="majorHAnsi"/>
          <w:sz w:val="20"/>
          <w:szCs w:val="20"/>
        </w:rPr>
        <w:t>the alleged victim</w:t>
      </w:r>
      <w:r w:rsidR="00A07691" w:rsidRPr="005A653E">
        <w:rPr>
          <w:rFonts w:asciiTheme="majorHAnsi" w:hAnsiTheme="majorHAnsi"/>
          <w:sz w:val="20"/>
          <w:szCs w:val="20"/>
        </w:rPr>
        <w:t xml:space="preserve">, </w:t>
      </w:r>
      <w:r w:rsidR="002D3C32">
        <w:rPr>
          <w:rFonts w:asciiTheme="majorHAnsi" w:hAnsiTheme="majorHAnsi"/>
          <w:sz w:val="20"/>
          <w:szCs w:val="20"/>
        </w:rPr>
        <w:t>since on September 4,</w:t>
      </w:r>
      <w:r w:rsidR="00A07691" w:rsidRPr="005A653E">
        <w:rPr>
          <w:rFonts w:asciiTheme="majorHAnsi" w:hAnsiTheme="majorHAnsi"/>
          <w:sz w:val="20"/>
          <w:szCs w:val="20"/>
        </w:rPr>
        <w:t xml:space="preserve"> 2013 </w:t>
      </w:r>
      <w:r w:rsidR="002D3C32">
        <w:rPr>
          <w:rFonts w:asciiTheme="majorHAnsi" w:hAnsiTheme="majorHAnsi"/>
          <w:sz w:val="20"/>
          <w:szCs w:val="20"/>
        </w:rPr>
        <w:t>a notary attested that his assumed name</w:t>
      </w:r>
      <w:r w:rsidR="00A07691" w:rsidRPr="005A653E">
        <w:rPr>
          <w:rFonts w:asciiTheme="majorHAnsi" w:hAnsiTheme="majorHAnsi"/>
          <w:sz w:val="20"/>
          <w:szCs w:val="20"/>
        </w:rPr>
        <w:t xml:space="preserve"> </w:t>
      </w:r>
      <w:r w:rsidR="002D3C32">
        <w:rPr>
          <w:rFonts w:asciiTheme="majorHAnsi" w:hAnsiTheme="majorHAnsi"/>
          <w:sz w:val="20"/>
          <w:szCs w:val="20"/>
        </w:rPr>
        <w:t>and his legal identity respond to the same</w:t>
      </w:r>
      <w:r w:rsidR="00A07691" w:rsidRPr="005A653E">
        <w:rPr>
          <w:rFonts w:asciiTheme="majorHAnsi" w:hAnsiTheme="majorHAnsi"/>
          <w:sz w:val="20"/>
          <w:szCs w:val="20"/>
        </w:rPr>
        <w:t xml:space="preserve"> </w:t>
      </w:r>
      <w:r w:rsidR="00AE0D95">
        <w:rPr>
          <w:rFonts w:asciiTheme="majorHAnsi" w:hAnsiTheme="majorHAnsi"/>
          <w:sz w:val="20"/>
          <w:szCs w:val="20"/>
        </w:rPr>
        <w:t>person</w:t>
      </w:r>
      <w:r w:rsidR="00A07691" w:rsidRPr="005A653E">
        <w:rPr>
          <w:rFonts w:asciiTheme="majorHAnsi" w:hAnsiTheme="majorHAnsi"/>
          <w:sz w:val="20"/>
          <w:szCs w:val="20"/>
        </w:rPr>
        <w:t xml:space="preserve">. </w:t>
      </w:r>
      <w:r w:rsidR="002D3C32">
        <w:rPr>
          <w:rFonts w:asciiTheme="majorHAnsi" w:hAnsiTheme="majorHAnsi"/>
          <w:sz w:val="20"/>
          <w:szCs w:val="20"/>
        </w:rPr>
        <w:lastRenderedPageBreak/>
        <w:t>Likewise</w:t>
      </w:r>
      <w:r w:rsidR="00A07691" w:rsidRPr="005A653E">
        <w:rPr>
          <w:rFonts w:asciiTheme="majorHAnsi" w:hAnsiTheme="majorHAnsi"/>
          <w:sz w:val="20"/>
          <w:szCs w:val="20"/>
        </w:rPr>
        <w:t xml:space="preserve">, </w:t>
      </w:r>
      <w:r w:rsidR="002D3C32">
        <w:rPr>
          <w:rFonts w:asciiTheme="majorHAnsi" w:hAnsiTheme="majorHAnsi"/>
          <w:sz w:val="20"/>
          <w:szCs w:val="20"/>
        </w:rPr>
        <w:t>it holds that at no time was the victim limited from access</w:t>
      </w:r>
      <w:r w:rsidR="00A07691" w:rsidRPr="005A653E">
        <w:rPr>
          <w:rFonts w:asciiTheme="majorHAnsi" w:hAnsiTheme="majorHAnsi"/>
          <w:sz w:val="20"/>
          <w:szCs w:val="20"/>
        </w:rPr>
        <w:t xml:space="preserve"> </w:t>
      </w:r>
      <w:r w:rsidR="002D3C32">
        <w:rPr>
          <w:rFonts w:asciiTheme="majorHAnsi" w:hAnsiTheme="majorHAnsi"/>
          <w:sz w:val="20"/>
          <w:szCs w:val="20"/>
        </w:rPr>
        <w:t>to</w:t>
      </w:r>
      <w:r w:rsidR="00A07691" w:rsidRPr="005A653E">
        <w:rPr>
          <w:rFonts w:asciiTheme="majorHAnsi" w:hAnsiTheme="majorHAnsi"/>
          <w:sz w:val="20"/>
          <w:szCs w:val="20"/>
        </w:rPr>
        <w:t xml:space="preserve"> </w:t>
      </w:r>
      <w:r w:rsidR="002D3C32" w:rsidRPr="005A653E">
        <w:rPr>
          <w:rFonts w:asciiTheme="majorHAnsi" w:hAnsiTheme="majorHAnsi"/>
          <w:sz w:val="20"/>
          <w:szCs w:val="20"/>
        </w:rPr>
        <w:t>information</w:t>
      </w:r>
      <w:r w:rsidR="00A07691" w:rsidRPr="005A653E">
        <w:rPr>
          <w:rFonts w:asciiTheme="majorHAnsi" w:hAnsiTheme="majorHAnsi"/>
          <w:sz w:val="20"/>
          <w:szCs w:val="20"/>
        </w:rPr>
        <w:t xml:space="preserve"> </w:t>
      </w:r>
      <w:r w:rsidR="002D3C32">
        <w:rPr>
          <w:rFonts w:asciiTheme="majorHAnsi" w:hAnsiTheme="majorHAnsi"/>
          <w:sz w:val="20"/>
          <w:szCs w:val="20"/>
        </w:rPr>
        <w:t>on account of his gender identity</w:t>
      </w:r>
      <w:r w:rsidR="00A07691" w:rsidRPr="005A653E">
        <w:rPr>
          <w:rFonts w:asciiTheme="majorHAnsi" w:hAnsiTheme="majorHAnsi"/>
          <w:sz w:val="20"/>
          <w:szCs w:val="20"/>
        </w:rPr>
        <w:t xml:space="preserve"> </w:t>
      </w:r>
      <w:r w:rsidR="002D3C32">
        <w:rPr>
          <w:rFonts w:asciiTheme="majorHAnsi" w:hAnsiTheme="majorHAnsi"/>
          <w:sz w:val="20"/>
          <w:szCs w:val="20"/>
        </w:rPr>
        <w:t>and</w:t>
      </w:r>
      <w:r w:rsidR="00A07691" w:rsidRPr="005A653E">
        <w:rPr>
          <w:rFonts w:asciiTheme="majorHAnsi" w:hAnsiTheme="majorHAnsi"/>
          <w:sz w:val="20"/>
          <w:szCs w:val="20"/>
        </w:rPr>
        <w:t>/o</w:t>
      </w:r>
      <w:r w:rsidR="002D3C32">
        <w:rPr>
          <w:rFonts w:asciiTheme="majorHAnsi" w:hAnsiTheme="majorHAnsi"/>
          <w:sz w:val="20"/>
          <w:szCs w:val="20"/>
        </w:rPr>
        <w:t>r</w:t>
      </w:r>
      <w:r w:rsidR="00A07691" w:rsidRPr="005A653E">
        <w:rPr>
          <w:rFonts w:asciiTheme="majorHAnsi" w:hAnsiTheme="majorHAnsi"/>
          <w:sz w:val="20"/>
          <w:szCs w:val="20"/>
        </w:rPr>
        <w:t xml:space="preserve"> </w:t>
      </w:r>
      <w:r w:rsidR="002D3C32" w:rsidRPr="005A653E">
        <w:rPr>
          <w:rFonts w:asciiTheme="majorHAnsi" w:hAnsiTheme="majorHAnsi"/>
          <w:sz w:val="20"/>
          <w:szCs w:val="20"/>
        </w:rPr>
        <w:t>sexual orientation</w:t>
      </w:r>
      <w:r w:rsidR="00A07691" w:rsidRPr="005A653E">
        <w:rPr>
          <w:rFonts w:asciiTheme="majorHAnsi" w:hAnsiTheme="majorHAnsi"/>
          <w:sz w:val="20"/>
          <w:szCs w:val="20"/>
        </w:rPr>
        <w:t>.</w:t>
      </w:r>
    </w:p>
    <w:p w14:paraId="6953F7A4" w14:textId="68D1C460" w:rsidR="00F621C3" w:rsidRPr="005A653E" w:rsidRDefault="002D3C32" w:rsidP="00A0769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Theme="majorHAnsi" w:hAnsiTheme="majorHAnsi"/>
          <w:sz w:val="20"/>
          <w:szCs w:val="20"/>
        </w:rPr>
        <w:t>Also</w:t>
      </w:r>
      <w:r w:rsidR="00A07691" w:rsidRPr="005A653E">
        <w:rPr>
          <w:rFonts w:asciiTheme="majorHAnsi" w:hAnsiTheme="majorHAnsi"/>
          <w:sz w:val="20"/>
          <w:szCs w:val="20"/>
        </w:rPr>
        <w:t xml:space="preserve">, </w:t>
      </w:r>
      <w:r>
        <w:rPr>
          <w:rFonts w:asciiTheme="majorHAnsi" w:hAnsiTheme="majorHAnsi"/>
          <w:sz w:val="20"/>
          <w:szCs w:val="20"/>
        </w:rPr>
        <w:t>that</w:t>
      </w:r>
      <w:r w:rsidR="00A07691" w:rsidRPr="005A653E">
        <w:rPr>
          <w:rFonts w:asciiTheme="majorHAnsi" w:hAnsiTheme="majorHAnsi"/>
          <w:sz w:val="20"/>
          <w:szCs w:val="20"/>
        </w:rPr>
        <w:t xml:space="preserve"> </w:t>
      </w:r>
      <w:r w:rsidR="00121B42">
        <w:rPr>
          <w:rFonts w:asciiTheme="majorHAnsi" w:hAnsiTheme="majorHAnsi"/>
          <w:sz w:val="20"/>
          <w:szCs w:val="20"/>
        </w:rPr>
        <w:t>the alleged victim</w:t>
      </w:r>
      <w:r w:rsidR="00A07691" w:rsidRPr="005A653E">
        <w:rPr>
          <w:rFonts w:asciiTheme="majorHAnsi" w:hAnsiTheme="majorHAnsi"/>
          <w:sz w:val="20"/>
          <w:szCs w:val="20"/>
        </w:rPr>
        <w:t xml:space="preserve"> </w:t>
      </w:r>
      <w:r w:rsidR="000E62F0">
        <w:rPr>
          <w:rFonts w:asciiTheme="majorHAnsi" w:hAnsiTheme="majorHAnsi"/>
          <w:sz w:val="20"/>
          <w:szCs w:val="20"/>
        </w:rPr>
        <w:t>had access to formulating his complaints</w:t>
      </w:r>
      <w:r w:rsidR="00A07691" w:rsidRPr="005A653E">
        <w:rPr>
          <w:rFonts w:asciiTheme="majorHAnsi" w:hAnsiTheme="majorHAnsi"/>
          <w:sz w:val="20"/>
          <w:szCs w:val="20"/>
        </w:rPr>
        <w:t xml:space="preserve">, </w:t>
      </w:r>
      <w:r w:rsidR="000E62F0">
        <w:rPr>
          <w:rFonts w:asciiTheme="majorHAnsi" w:hAnsiTheme="majorHAnsi"/>
          <w:sz w:val="20"/>
          <w:szCs w:val="20"/>
        </w:rPr>
        <w:t>which were judged in a</w:t>
      </w:r>
      <w:r w:rsidR="00A07691" w:rsidRPr="005A653E">
        <w:rPr>
          <w:rFonts w:asciiTheme="majorHAnsi" w:hAnsiTheme="majorHAnsi"/>
          <w:sz w:val="20"/>
          <w:szCs w:val="20"/>
        </w:rPr>
        <w:t xml:space="preserve"> </w:t>
      </w:r>
      <w:r w:rsidR="000E62F0">
        <w:rPr>
          <w:rFonts w:asciiTheme="majorHAnsi" w:hAnsiTheme="majorHAnsi"/>
          <w:sz w:val="20"/>
          <w:szCs w:val="20"/>
        </w:rPr>
        <w:t>duly and legal fashion</w:t>
      </w:r>
      <w:r w:rsidR="00A07691" w:rsidRPr="005A653E">
        <w:rPr>
          <w:rFonts w:asciiTheme="majorHAnsi" w:hAnsiTheme="majorHAnsi"/>
          <w:sz w:val="20"/>
          <w:szCs w:val="20"/>
        </w:rPr>
        <w:t xml:space="preserve">, </w:t>
      </w:r>
      <w:r w:rsidR="000E62F0">
        <w:rPr>
          <w:rFonts w:asciiTheme="majorHAnsi" w:hAnsiTheme="majorHAnsi"/>
          <w:sz w:val="20"/>
          <w:szCs w:val="20"/>
        </w:rPr>
        <w:t>with two judgments which analyzed</w:t>
      </w:r>
      <w:r w:rsidR="00A07691" w:rsidRPr="005A653E">
        <w:rPr>
          <w:rFonts w:asciiTheme="majorHAnsi" w:hAnsiTheme="majorHAnsi"/>
          <w:sz w:val="20"/>
          <w:szCs w:val="20"/>
        </w:rPr>
        <w:t xml:space="preserve"> </w:t>
      </w:r>
      <w:r w:rsidR="000E62F0">
        <w:rPr>
          <w:rFonts w:asciiTheme="majorHAnsi" w:hAnsiTheme="majorHAnsi"/>
          <w:sz w:val="20"/>
          <w:szCs w:val="20"/>
        </w:rPr>
        <w:t>and decided his</w:t>
      </w:r>
      <w:r w:rsidR="00A07691" w:rsidRPr="005A653E">
        <w:rPr>
          <w:rFonts w:asciiTheme="majorHAnsi" w:hAnsiTheme="majorHAnsi"/>
          <w:sz w:val="20"/>
          <w:szCs w:val="20"/>
        </w:rPr>
        <w:t xml:space="preserve"> </w:t>
      </w:r>
      <w:r w:rsidR="000E62F0">
        <w:rPr>
          <w:rFonts w:asciiTheme="majorHAnsi" w:hAnsiTheme="majorHAnsi"/>
          <w:sz w:val="20"/>
          <w:szCs w:val="20"/>
        </w:rPr>
        <w:t>demands</w:t>
      </w:r>
      <w:r w:rsidR="00A07691" w:rsidRPr="005A653E">
        <w:rPr>
          <w:rFonts w:asciiTheme="majorHAnsi" w:hAnsiTheme="majorHAnsi"/>
          <w:sz w:val="20"/>
          <w:szCs w:val="20"/>
        </w:rPr>
        <w:t>. Final</w:t>
      </w:r>
      <w:r w:rsidR="000E62F0">
        <w:rPr>
          <w:rFonts w:asciiTheme="majorHAnsi" w:hAnsiTheme="majorHAnsi"/>
          <w:sz w:val="20"/>
          <w:szCs w:val="20"/>
        </w:rPr>
        <w:t>ly</w:t>
      </w:r>
      <w:r w:rsidR="00A07691" w:rsidRPr="005A653E">
        <w:rPr>
          <w:rFonts w:asciiTheme="majorHAnsi" w:hAnsiTheme="majorHAnsi"/>
          <w:sz w:val="20"/>
          <w:szCs w:val="20"/>
        </w:rPr>
        <w:t>, argu</w:t>
      </w:r>
      <w:r w:rsidR="000E62F0">
        <w:rPr>
          <w:rFonts w:asciiTheme="majorHAnsi" w:hAnsiTheme="majorHAnsi"/>
          <w:sz w:val="20"/>
          <w:szCs w:val="20"/>
        </w:rPr>
        <w:t>es that the alleged victim has been treated at all times as any other</w:t>
      </w:r>
      <w:r w:rsidR="00A07691" w:rsidRPr="005A653E">
        <w:rPr>
          <w:rFonts w:asciiTheme="majorHAnsi" w:hAnsiTheme="majorHAnsi"/>
          <w:sz w:val="20"/>
          <w:szCs w:val="20"/>
        </w:rPr>
        <w:t xml:space="preserve"> </w:t>
      </w:r>
      <w:r w:rsidR="000E62F0">
        <w:rPr>
          <w:rFonts w:asciiTheme="majorHAnsi" w:hAnsiTheme="majorHAnsi"/>
          <w:sz w:val="20"/>
          <w:szCs w:val="20"/>
        </w:rPr>
        <w:t xml:space="preserve">Honduran </w:t>
      </w:r>
      <w:r w:rsidR="00A07691" w:rsidRPr="005A653E">
        <w:rPr>
          <w:rFonts w:asciiTheme="majorHAnsi" w:hAnsiTheme="majorHAnsi"/>
          <w:sz w:val="20"/>
          <w:szCs w:val="20"/>
        </w:rPr>
        <w:t>o</w:t>
      </w:r>
      <w:r w:rsidR="000E62F0">
        <w:rPr>
          <w:rFonts w:asciiTheme="majorHAnsi" w:hAnsiTheme="majorHAnsi"/>
          <w:sz w:val="20"/>
          <w:szCs w:val="20"/>
        </w:rPr>
        <w:t>r whoever seeks to run an errand</w:t>
      </w:r>
      <w:r w:rsidR="00A07691" w:rsidRPr="005A653E">
        <w:rPr>
          <w:rFonts w:asciiTheme="majorHAnsi" w:hAnsiTheme="majorHAnsi"/>
          <w:sz w:val="20"/>
          <w:szCs w:val="20"/>
        </w:rPr>
        <w:t xml:space="preserve"> </w:t>
      </w:r>
      <w:r w:rsidR="000E62F0">
        <w:rPr>
          <w:rFonts w:asciiTheme="majorHAnsi" w:hAnsiTheme="majorHAnsi"/>
          <w:sz w:val="20"/>
          <w:szCs w:val="20"/>
        </w:rPr>
        <w:t>before a certain state body</w:t>
      </w:r>
      <w:r w:rsidR="00A07691" w:rsidRPr="005A653E">
        <w:rPr>
          <w:rFonts w:asciiTheme="majorHAnsi" w:hAnsiTheme="majorHAnsi"/>
          <w:sz w:val="20"/>
          <w:szCs w:val="20"/>
        </w:rPr>
        <w:t xml:space="preserve">, </w:t>
      </w:r>
      <w:r w:rsidR="000E62F0">
        <w:rPr>
          <w:rFonts w:asciiTheme="majorHAnsi" w:hAnsiTheme="majorHAnsi"/>
          <w:sz w:val="20"/>
          <w:szCs w:val="20"/>
        </w:rPr>
        <w:t>which is why no discriminatory act was ever committed against him</w:t>
      </w:r>
      <w:r w:rsidR="00A07691" w:rsidRPr="005A653E">
        <w:rPr>
          <w:rFonts w:asciiTheme="majorHAnsi" w:hAnsiTheme="majorHAnsi"/>
          <w:sz w:val="20"/>
          <w:szCs w:val="20"/>
        </w:rPr>
        <w:t xml:space="preserve">. </w:t>
      </w:r>
      <w:r w:rsidR="000E62F0">
        <w:rPr>
          <w:rFonts w:asciiTheme="majorHAnsi" w:hAnsiTheme="majorHAnsi"/>
          <w:sz w:val="20"/>
          <w:szCs w:val="20"/>
        </w:rPr>
        <w:t xml:space="preserve">The State holds that the law was simply </w:t>
      </w:r>
      <w:r w:rsidR="000D23D1">
        <w:rPr>
          <w:rFonts w:asciiTheme="majorHAnsi" w:hAnsiTheme="majorHAnsi"/>
          <w:sz w:val="20"/>
          <w:szCs w:val="20"/>
        </w:rPr>
        <w:t>applied,</w:t>
      </w:r>
      <w:r w:rsidR="00A07691" w:rsidRPr="005A653E">
        <w:rPr>
          <w:rFonts w:asciiTheme="majorHAnsi" w:hAnsiTheme="majorHAnsi"/>
          <w:sz w:val="20"/>
          <w:szCs w:val="20"/>
        </w:rPr>
        <w:t xml:space="preserve"> </w:t>
      </w:r>
      <w:r w:rsidR="000E62F0">
        <w:rPr>
          <w:rFonts w:asciiTheme="majorHAnsi" w:hAnsiTheme="majorHAnsi"/>
          <w:sz w:val="20"/>
          <w:szCs w:val="20"/>
        </w:rPr>
        <w:t>and</w:t>
      </w:r>
      <w:r w:rsidR="00A07691" w:rsidRPr="005A653E">
        <w:rPr>
          <w:rFonts w:asciiTheme="majorHAnsi" w:hAnsiTheme="majorHAnsi"/>
          <w:sz w:val="20"/>
          <w:szCs w:val="20"/>
        </w:rPr>
        <w:t xml:space="preserve"> </w:t>
      </w:r>
      <w:r w:rsidR="00121B42">
        <w:rPr>
          <w:rFonts w:asciiTheme="majorHAnsi" w:hAnsiTheme="majorHAnsi"/>
          <w:sz w:val="20"/>
          <w:szCs w:val="20"/>
        </w:rPr>
        <w:t>that the</w:t>
      </w:r>
      <w:r w:rsidR="005A653E" w:rsidRPr="005A653E">
        <w:rPr>
          <w:rFonts w:asciiTheme="majorHAnsi" w:hAnsiTheme="majorHAnsi"/>
          <w:sz w:val="20"/>
          <w:szCs w:val="20"/>
        </w:rPr>
        <w:t xml:space="preserve"> petitioner</w:t>
      </w:r>
      <w:r w:rsidR="00A07691" w:rsidRPr="005A653E">
        <w:rPr>
          <w:rFonts w:asciiTheme="majorHAnsi" w:hAnsiTheme="majorHAnsi"/>
          <w:sz w:val="20"/>
          <w:szCs w:val="20"/>
        </w:rPr>
        <w:t xml:space="preserve"> </w:t>
      </w:r>
      <w:r w:rsidR="000E62F0">
        <w:rPr>
          <w:rFonts w:asciiTheme="majorHAnsi" w:hAnsiTheme="majorHAnsi"/>
          <w:sz w:val="20"/>
          <w:szCs w:val="20"/>
        </w:rPr>
        <w:t>did not credit any of the causes</w:t>
      </w:r>
      <w:r w:rsidR="00A07691" w:rsidRPr="005A653E">
        <w:rPr>
          <w:rFonts w:asciiTheme="majorHAnsi" w:hAnsiTheme="majorHAnsi"/>
          <w:sz w:val="20"/>
          <w:szCs w:val="20"/>
        </w:rPr>
        <w:t xml:space="preserve"> </w:t>
      </w:r>
      <w:r w:rsidR="000E62F0">
        <w:rPr>
          <w:rFonts w:asciiTheme="majorHAnsi" w:hAnsiTheme="majorHAnsi"/>
          <w:sz w:val="20"/>
          <w:szCs w:val="20"/>
        </w:rPr>
        <w:t>set forth in the</w:t>
      </w:r>
      <w:r w:rsidR="00A07691" w:rsidRPr="005A653E">
        <w:rPr>
          <w:rFonts w:asciiTheme="majorHAnsi" w:hAnsiTheme="majorHAnsi"/>
          <w:sz w:val="20"/>
          <w:szCs w:val="20"/>
        </w:rPr>
        <w:t xml:space="preserve"> </w:t>
      </w:r>
      <w:r w:rsidR="00B93C52">
        <w:rPr>
          <w:rFonts w:asciiTheme="majorHAnsi" w:hAnsiTheme="majorHAnsi"/>
          <w:sz w:val="20"/>
          <w:szCs w:val="20"/>
        </w:rPr>
        <w:t xml:space="preserve">of the </w:t>
      </w:r>
      <w:r w:rsidR="00121B42">
        <w:rPr>
          <w:rFonts w:asciiTheme="majorHAnsi" w:hAnsiTheme="majorHAnsi"/>
          <w:sz w:val="20"/>
          <w:szCs w:val="20"/>
        </w:rPr>
        <w:t>NRP Law</w:t>
      </w:r>
      <w:r w:rsidR="00A07691" w:rsidRPr="005A653E">
        <w:rPr>
          <w:rFonts w:asciiTheme="majorHAnsi" w:hAnsiTheme="majorHAnsi"/>
          <w:sz w:val="20"/>
          <w:szCs w:val="20"/>
        </w:rPr>
        <w:t xml:space="preserve"> </w:t>
      </w:r>
      <w:r w:rsidR="000E62F0">
        <w:rPr>
          <w:rFonts w:asciiTheme="majorHAnsi" w:hAnsiTheme="majorHAnsi"/>
          <w:sz w:val="20"/>
          <w:szCs w:val="20"/>
        </w:rPr>
        <w:t>Regulations so as to achieve the change of name</w:t>
      </w:r>
      <w:r w:rsidR="00A07691" w:rsidRPr="005A653E">
        <w:rPr>
          <w:rFonts w:asciiTheme="majorHAnsi" w:hAnsiTheme="majorHAnsi"/>
          <w:sz w:val="20"/>
          <w:szCs w:val="20"/>
        </w:rPr>
        <w:t>.</w:t>
      </w:r>
    </w:p>
    <w:p w14:paraId="55505107" w14:textId="28153572" w:rsidR="00F621C3" w:rsidRPr="005A653E" w:rsidRDefault="00F621C3" w:rsidP="00F621C3">
      <w:pPr>
        <w:spacing w:before="240" w:after="240"/>
        <w:ind w:firstLine="720"/>
        <w:jc w:val="both"/>
        <w:rPr>
          <w:rFonts w:ascii="Cambria" w:hAnsi="Cambria"/>
          <w:sz w:val="20"/>
          <w:szCs w:val="20"/>
        </w:rPr>
      </w:pPr>
      <w:r w:rsidRPr="005A653E">
        <w:rPr>
          <w:rFonts w:asciiTheme="majorHAnsi" w:eastAsia="Cambria" w:hAnsiTheme="majorHAnsi" w:cs="Cambria"/>
          <w:b/>
          <w:bCs/>
          <w:color w:val="000000"/>
          <w:sz w:val="20"/>
          <w:szCs w:val="20"/>
          <w:u w:color="000000"/>
          <w:lang w:eastAsia="es-ES"/>
        </w:rPr>
        <w:t>VI.</w:t>
      </w:r>
      <w:r w:rsidRPr="005A653E">
        <w:rPr>
          <w:rFonts w:asciiTheme="majorHAnsi" w:eastAsia="Cambria" w:hAnsiTheme="majorHAnsi" w:cs="Cambria"/>
          <w:b/>
          <w:bCs/>
          <w:color w:val="000000"/>
          <w:sz w:val="20"/>
          <w:szCs w:val="20"/>
          <w:u w:color="000000"/>
          <w:lang w:eastAsia="es-ES"/>
        </w:rPr>
        <w:tab/>
      </w:r>
      <w:r w:rsidR="001F1902" w:rsidRPr="005A653E">
        <w:rPr>
          <w:rFonts w:asciiTheme="majorHAnsi" w:hAnsiTheme="majorHAnsi"/>
          <w:b/>
          <w:bCs/>
          <w:sz w:val="20"/>
          <w:szCs w:val="20"/>
        </w:rPr>
        <w:t xml:space="preserve">ANALYSIS OF </w:t>
      </w:r>
      <w:r w:rsidRPr="005A653E">
        <w:rPr>
          <w:rFonts w:asciiTheme="majorHAnsi" w:hAnsiTheme="majorHAnsi"/>
          <w:b/>
          <w:sz w:val="20"/>
          <w:szCs w:val="20"/>
        </w:rPr>
        <w:t>EXHAUSTION OF DOMESTIC REMEDIES AND TIMELINESS OF THE PETITION</w:t>
      </w:r>
      <w:r w:rsidRPr="005A653E">
        <w:rPr>
          <w:rFonts w:asciiTheme="majorHAnsi" w:eastAsia="Cambria" w:hAnsiTheme="majorHAnsi" w:cs="Cambria"/>
          <w:b/>
          <w:bCs/>
          <w:color w:val="000000"/>
          <w:sz w:val="20"/>
          <w:szCs w:val="20"/>
          <w:u w:color="000000"/>
          <w:lang w:eastAsia="es-ES"/>
        </w:rPr>
        <w:t xml:space="preserve"> </w:t>
      </w:r>
    </w:p>
    <w:p w14:paraId="7F6D470A" w14:textId="1D791B7C" w:rsidR="00A07691" w:rsidRPr="005A653E" w:rsidRDefault="0049698A" w:rsidP="00A0769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sz w:val="20"/>
          <w:szCs w:val="20"/>
        </w:rPr>
      </w:pPr>
      <w:r>
        <w:rPr>
          <w:rFonts w:asciiTheme="majorHAnsi" w:hAnsiTheme="majorHAnsi"/>
          <w:sz w:val="20"/>
          <w:szCs w:val="20"/>
        </w:rPr>
        <w:t>According to</w:t>
      </w:r>
      <w:r w:rsidR="00A07691" w:rsidRPr="005A653E">
        <w:rPr>
          <w:rFonts w:asciiTheme="majorHAnsi" w:hAnsiTheme="majorHAnsi"/>
          <w:sz w:val="20"/>
          <w:szCs w:val="20"/>
        </w:rPr>
        <w:t xml:space="preserve"> </w:t>
      </w:r>
      <w:r w:rsidR="005A653E" w:rsidRPr="005A653E">
        <w:rPr>
          <w:rFonts w:asciiTheme="majorHAnsi" w:hAnsiTheme="majorHAnsi"/>
          <w:sz w:val="20"/>
          <w:szCs w:val="20"/>
        </w:rPr>
        <w:t>the petitioner</w:t>
      </w:r>
      <w:r>
        <w:rPr>
          <w:rFonts w:asciiTheme="majorHAnsi" w:hAnsiTheme="majorHAnsi"/>
          <w:sz w:val="20"/>
          <w:szCs w:val="20"/>
        </w:rPr>
        <w:t>’s allegations</w:t>
      </w:r>
      <w:r w:rsidR="00A07691" w:rsidRPr="005A653E">
        <w:rPr>
          <w:rFonts w:asciiTheme="majorHAnsi" w:hAnsiTheme="majorHAnsi"/>
          <w:sz w:val="20"/>
          <w:szCs w:val="20"/>
        </w:rPr>
        <w:t xml:space="preserve">, </w:t>
      </w:r>
      <w:r w:rsidR="000E62F0">
        <w:rPr>
          <w:rFonts w:asciiTheme="majorHAnsi" w:hAnsiTheme="majorHAnsi"/>
          <w:sz w:val="20"/>
          <w:szCs w:val="20"/>
        </w:rPr>
        <w:t xml:space="preserve">the Commission </w:t>
      </w:r>
      <w:r w:rsidR="00A07691" w:rsidRPr="005A653E">
        <w:rPr>
          <w:rFonts w:asciiTheme="majorHAnsi" w:hAnsiTheme="majorHAnsi"/>
          <w:sz w:val="20"/>
          <w:szCs w:val="20"/>
        </w:rPr>
        <w:t>identifi</w:t>
      </w:r>
      <w:r>
        <w:rPr>
          <w:rFonts w:asciiTheme="majorHAnsi" w:hAnsiTheme="majorHAnsi"/>
          <w:sz w:val="20"/>
          <w:szCs w:val="20"/>
        </w:rPr>
        <w:t>es</w:t>
      </w:r>
      <w:r w:rsidR="000E62F0">
        <w:rPr>
          <w:rFonts w:asciiTheme="majorHAnsi" w:hAnsiTheme="majorHAnsi"/>
          <w:sz w:val="20"/>
          <w:szCs w:val="20"/>
        </w:rPr>
        <w:t xml:space="preserve"> that </w:t>
      </w:r>
      <w:r>
        <w:rPr>
          <w:rFonts w:asciiTheme="majorHAnsi" w:hAnsiTheme="majorHAnsi"/>
          <w:sz w:val="20"/>
          <w:szCs w:val="20"/>
        </w:rPr>
        <w:t>the intended by</w:t>
      </w:r>
      <w:r w:rsidR="00A07691" w:rsidRPr="005A653E">
        <w:rPr>
          <w:rFonts w:asciiTheme="majorHAnsi" w:hAnsiTheme="majorHAnsi"/>
          <w:sz w:val="20"/>
          <w:szCs w:val="20"/>
        </w:rPr>
        <w:t xml:space="preserve"> </w:t>
      </w:r>
      <w:r w:rsidR="00121B42">
        <w:rPr>
          <w:rFonts w:asciiTheme="majorHAnsi" w:hAnsiTheme="majorHAnsi"/>
          <w:sz w:val="20"/>
          <w:szCs w:val="20"/>
        </w:rPr>
        <w:t>the alleged victim</w:t>
      </w:r>
      <w:r w:rsidR="00A07691" w:rsidRPr="005A653E">
        <w:rPr>
          <w:rFonts w:asciiTheme="majorHAnsi" w:hAnsiTheme="majorHAnsi"/>
          <w:sz w:val="20"/>
          <w:szCs w:val="20"/>
        </w:rPr>
        <w:t xml:space="preserve"> </w:t>
      </w:r>
      <w:r>
        <w:rPr>
          <w:rFonts w:asciiTheme="majorHAnsi" w:hAnsiTheme="majorHAnsi"/>
          <w:sz w:val="20"/>
          <w:szCs w:val="20"/>
        </w:rPr>
        <w:t>at a domestic level was to</w:t>
      </w:r>
      <w:r w:rsidR="00A07691" w:rsidRPr="005A653E">
        <w:rPr>
          <w:rFonts w:asciiTheme="majorHAnsi" w:hAnsiTheme="majorHAnsi"/>
          <w:sz w:val="20"/>
          <w:szCs w:val="20"/>
        </w:rPr>
        <w:t xml:space="preserve"> </w:t>
      </w:r>
      <w:r>
        <w:rPr>
          <w:rFonts w:asciiTheme="majorHAnsi" w:hAnsiTheme="majorHAnsi"/>
          <w:sz w:val="20"/>
          <w:szCs w:val="20"/>
        </w:rPr>
        <w:t xml:space="preserve">question the validity of the regulations of </w:t>
      </w:r>
      <w:r w:rsidR="00B93C52">
        <w:rPr>
          <w:rFonts w:asciiTheme="majorHAnsi" w:hAnsiTheme="majorHAnsi"/>
          <w:sz w:val="20"/>
          <w:szCs w:val="20"/>
        </w:rPr>
        <w:t xml:space="preserve">the </w:t>
      </w:r>
      <w:r w:rsidR="00121B42">
        <w:rPr>
          <w:rFonts w:asciiTheme="majorHAnsi" w:hAnsiTheme="majorHAnsi"/>
          <w:sz w:val="20"/>
          <w:szCs w:val="20"/>
        </w:rPr>
        <w:t>NRP Law</w:t>
      </w:r>
      <w:r w:rsidR="00A07691" w:rsidRPr="005A653E">
        <w:rPr>
          <w:rFonts w:asciiTheme="majorHAnsi" w:hAnsiTheme="majorHAnsi"/>
          <w:sz w:val="20"/>
          <w:szCs w:val="20"/>
        </w:rPr>
        <w:t xml:space="preserve">, </w:t>
      </w:r>
      <w:r>
        <w:rPr>
          <w:rFonts w:asciiTheme="majorHAnsi" w:hAnsiTheme="majorHAnsi"/>
          <w:sz w:val="20"/>
          <w:szCs w:val="20"/>
        </w:rPr>
        <w:t>in order to be able to modify his identification information</w:t>
      </w:r>
      <w:r w:rsidR="00A07691" w:rsidRPr="005A653E">
        <w:rPr>
          <w:rFonts w:asciiTheme="majorHAnsi" w:hAnsiTheme="majorHAnsi"/>
          <w:sz w:val="20"/>
          <w:szCs w:val="20"/>
        </w:rPr>
        <w:t xml:space="preserve"> </w:t>
      </w:r>
      <w:r>
        <w:rPr>
          <w:rFonts w:asciiTheme="majorHAnsi" w:hAnsiTheme="majorHAnsi"/>
          <w:sz w:val="20"/>
          <w:szCs w:val="20"/>
        </w:rPr>
        <w:t>on his</w:t>
      </w:r>
      <w:r w:rsidR="00A07691" w:rsidRPr="005A653E">
        <w:rPr>
          <w:rFonts w:asciiTheme="majorHAnsi" w:hAnsiTheme="majorHAnsi"/>
          <w:sz w:val="20"/>
          <w:szCs w:val="20"/>
        </w:rPr>
        <w:t xml:space="preserve"> </w:t>
      </w:r>
      <w:r>
        <w:rPr>
          <w:rFonts w:asciiTheme="majorHAnsi" w:hAnsiTheme="majorHAnsi"/>
          <w:sz w:val="20"/>
          <w:szCs w:val="20"/>
        </w:rPr>
        <w:t>original birth registration</w:t>
      </w:r>
      <w:r w:rsidR="00A07691" w:rsidRPr="005A653E">
        <w:rPr>
          <w:rFonts w:asciiTheme="majorHAnsi" w:hAnsiTheme="majorHAnsi"/>
          <w:sz w:val="20"/>
          <w:szCs w:val="20"/>
        </w:rPr>
        <w:t xml:space="preserve">, </w:t>
      </w:r>
      <w:r>
        <w:rPr>
          <w:rFonts w:asciiTheme="majorHAnsi" w:hAnsiTheme="majorHAnsi"/>
          <w:sz w:val="20"/>
          <w:szCs w:val="20"/>
        </w:rPr>
        <w:t>since such regulations</w:t>
      </w:r>
      <w:r w:rsidR="00A07691" w:rsidRPr="005A653E">
        <w:rPr>
          <w:rFonts w:asciiTheme="majorHAnsi" w:hAnsiTheme="majorHAnsi"/>
          <w:sz w:val="20"/>
          <w:szCs w:val="20"/>
        </w:rPr>
        <w:t xml:space="preserve"> limit</w:t>
      </w:r>
      <w:r>
        <w:rPr>
          <w:rFonts w:asciiTheme="majorHAnsi" w:hAnsiTheme="majorHAnsi"/>
          <w:sz w:val="20"/>
          <w:szCs w:val="20"/>
        </w:rPr>
        <w:t>ed</w:t>
      </w:r>
      <w:r w:rsidR="00A07691" w:rsidRPr="005A653E">
        <w:rPr>
          <w:rFonts w:asciiTheme="majorHAnsi" w:hAnsiTheme="majorHAnsi"/>
          <w:sz w:val="20"/>
          <w:szCs w:val="20"/>
        </w:rPr>
        <w:t xml:space="preserve"> </w:t>
      </w:r>
      <w:r>
        <w:rPr>
          <w:rFonts w:asciiTheme="majorHAnsi" w:hAnsiTheme="majorHAnsi"/>
          <w:sz w:val="20"/>
          <w:szCs w:val="20"/>
        </w:rPr>
        <w:t>said</w:t>
      </w:r>
      <w:r w:rsidR="00A07691" w:rsidRPr="005A653E">
        <w:rPr>
          <w:rFonts w:asciiTheme="majorHAnsi" w:hAnsiTheme="majorHAnsi"/>
          <w:sz w:val="20"/>
          <w:szCs w:val="20"/>
        </w:rPr>
        <w:t xml:space="preserve"> pos</w:t>
      </w:r>
      <w:r>
        <w:rPr>
          <w:rFonts w:asciiTheme="majorHAnsi" w:hAnsiTheme="majorHAnsi"/>
          <w:sz w:val="20"/>
          <w:szCs w:val="20"/>
        </w:rPr>
        <w:t>sibility to</w:t>
      </w:r>
      <w:r w:rsidR="00A07691" w:rsidRPr="005A653E">
        <w:rPr>
          <w:rFonts w:asciiTheme="majorHAnsi" w:hAnsiTheme="majorHAnsi"/>
          <w:sz w:val="20"/>
          <w:szCs w:val="20"/>
        </w:rPr>
        <w:t xml:space="preserve"> </w:t>
      </w:r>
      <w:r w:rsidRPr="005A653E">
        <w:rPr>
          <w:rFonts w:asciiTheme="majorHAnsi" w:hAnsiTheme="majorHAnsi"/>
          <w:sz w:val="20"/>
          <w:szCs w:val="20"/>
        </w:rPr>
        <w:t>exceptional</w:t>
      </w:r>
      <w:r w:rsidRPr="0049698A">
        <w:rPr>
          <w:rFonts w:asciiTheme="majorHAnsi" w:hAnsiTheme="majorHAnsi"/>
          <w:sz w:val="20"/>
          <w:szCs w:val="20"/>
        </w:rPr>
        <w:t xml:space="preserve"> </w:t>
      </w:r>
      <w:r w:rsidRPr="005A653E">
        <w:rPr>
          <w:rFonts w:asciiTheme="majorHAnsi" w:hAnsiTheme="majorHAnsi"/>
          <w:sz w:val="20"/>
          <w:szCs w:val="20"/>
        </w:rPr>
        <w:t>situations</w:t>
      </w:r>
      <w:r w:rsidR="00A07691" w:rsidRPr="005A653E">
        <w:rPr>
          <w:rFonts w:asciiTheme="majorHAnsi" w:hAnsiTheme="majorHAnsi"/>
          <w:sz w:val="20"/>
          <w:szCs w:val="20"/>
        </w:rPr>
        <w:t xml:space="preserve">. </w:t>
      </w:r>
      <w:r>
        <w:rPr>
          <w:rFonts w:asciiTheme="majorHAnsi" w:hAnsiTheme="majorHAnsi"/>
          <w:sz w:val="20"/>
          <w:szCs w:val="20"/>
        </w:rPr>
        <w:t>In spite of this</w:t>
      </w:r>
      <w:r w:rsidR="00A07691" w:rsidRPr="005A653E">
        <w:rPr>
          <w:rFonts w:asciiTheme="majorHAnsi" w:hAnsiTheme="majorHAnsi"/>
          <w:sz w:val="20"/>
          <w:szCs w:val="20"/>
        </w:rPr>
        <w:t xml:space="preserve">, </w:t>
      </w:r>
      <w:r>
        <w:rPr>
          <w:rFonts w:asciiTheme="majorHAnsi" w:hAnsiTheme="majorHAnsi"/>
          <w:sz w:val="20"/>
          <w:szCs w:val="20"/>
        </w:rPr>
        <w:t>the domestic instances</w:t>
      </w:r>
      <w:r w:rsidR="00A07691" w:rsidRPr="005A653E">
        <w:rPr>
          <w:rFonts w:asciiTheme="majorHAnsi" w:hAnsiTheme="majorHAnsi"/>
          <w:sz w:val="20"/>
          <w:szCs w:val="20"/>
        </w:rPr>
        <w:t xml:space="preserve"> </w:t>
      </w:r>
      <w:r>
        <w:rPr>
          <w:rFonts w:asciiTheme="majorHAnsi" w:hAnsiTheme="majorHAnsi"/>
          <w:sz w:val="20"/>
          <w:szCs w:val="20"/>
        </w:rPr>
        <w:t>rejected his demands</w:t>
      </w:r>
      <w:r w:rsidR="00A07691" w:rsidRPr="005A653E">
        <w:rPr>
          <w:rFonts w:asciiTheme="majorHAnsi" w:hAnsiTheme="majorHAnsi"/>
          <w:sz w:val="20"/>
          <w:szCs w:val="20"/>
        </w:rPr>
        <w:t xml:space="preserve">, </w:t>
      </w:r>
      <w:r>
        <w:rPr>
          <w:rFonts w:asciiTheme="majorHAnsi" w:hAnsiTheme="majorHAnsi"/>
          <w:sz w:val="20"/>
          <w:szCs w:val="20"/>
        </w:rPr>
        <w:t>for considering that the claim should have been</w:t>
      </w:r>
      <w:r w:rsidR="00A07691" w:rsidRPr="005A653E">
        <w:rPr>
          <w:rFonts w:asciiTheme="majorHAnsi" w:hAnsiTheme="majorHAnsi"/>
          <w:sz w:val="20"/>
          <w:szCs w:val="20"/>
        </w:rPr>
        <w:t xml:space="preserve"> </w:t>
      </w:r>
      <w:r>
        <w:rPr>
          <w:rFonts w:asciiTheme="majorHAnsi" w:hAnsiTheme="majorHAnsi"/>
          <w:sz w:val="20"/>
          <w:szCs w:val="20"/>
        </w:rPr>
        <w:t>filed within the</w:t>
      </w:r>
      <w:r w:rsidR="00A07691" w:rsidRPr="005A653E">
        <w:rPr>
          <w:rFonts w:asciiTheme="majorHAnsi" w:hAnsiTheme="majorHAnsi"/>
          <w:sz w:val="20"/>
          <w:szCs w:val="20"/>
        </w:rPr>
        <w:t xml:space="preserve"> 30 </w:t>
      </w:r>
      <w:r>
        <w:rPr>
          <w:rFonts w:asciiTheme="majorHAnsi" w:hAnsiTheme="majorHAnsi"/>
          <w:sz w:val="20"/>
          <w:szCs w:val="20"/>
        </w:rPr>
        <w:t>working days following the date of publishing of the questioned regulation</w:t>
      </w:r>
      <w:r w:rsidR="00A07691" w:rsidRPr="005A653E">
        <w:rPr>
          <w:rFonts w:asciiTheme="majorHAnsi" w:hAnsiTheme="majorHAnsi"/>
          <w:sz w:val="20"/>
          <w:szCs w:val="20"/>
        </w:rPr>
        <w:t xml:space="preserve">, </w:t>
      </w:r>
      <w:r>
        <w:rPr>
          <w:rFonts w:asciiTheme="majorHAnsi" w:hAnsiTheme="majorHAnsi"/>
          <w:sz w:val="20"/>
          <w:szCs w:val="20"/>
        </w:rPr>
        <w:t>which means</w:t>
      </w:r>
      <w:r w:rsidR="00A07691" w:rsidRPr="005A653E">
        <w:rPr>
          <w:rFonts w:asciiTheme="majorHAnsi" w:hAnsiTheme="majorHAnsi"/>
          <w:sz w:val="20"/>
          <w:szCs w:val="20"/>
        </w:rPr>
        <w:t xml:space="preserve">, </w:t>
      </w:r>
      <w:r>
        <w:rPr>
          <w:rFonts w:asciiTheme="majorHAnsi" w:hAnsiTheme="majorHAnsi"/>
          <w:sz w:val="20"/>
          <w:szCs w:val="20"/>
        </w:rPr>
        <w:t>between May and June</w:t>
      </w:r>
      <w:r w:rsidR="00A07691" w:rsidRPr="005A653E">
        <w:rPr>
          <w:rFonts w:asciiTheme="majorHAnsi" w:hAnsiTheme="majorHAnsi"/>
          <w:sz w:val="20"/>
          <w:szCs w:val="20"/>
        </w:rPr>
        <w:t xml:space="preserve"> 2005, </w:t>
      </w:r>
      <w:r>
        <w:rPr>
          <w:rFonts w:asciiTheme="majorHAnsi" w:hAnsiTheme="majorHAnsi"/>
          <w:sz w:val="20"/>
          <w:szCs w:val="20"/>
        </w:rPr>
        <w:t>approximately</w:t>
      </w:r>
      <w:r w:rsidR="00A07691" w:rsidRPr="005A653E">
        <w:rPr>
          <w:rFonts w:asciiTheme="majorHAnsi" w:hAnsiTheme="majorHAnsi"/>
          <w:sz w:val="20"/>
          <w:szCs w:val="20"/>
        </w:rPr>
        <w:t xml:space="preserve">. </w:t>
      </w:r>
      <w:r>
        <w:rPr>
          <w:rFonts w:asciiTheme="majorHAnsi" w:hAnsiTheme="majorHAnsi"/>
          <w:sz w:val="20"/>
          <w:szCs w:val="20"/>
        </w:rPr>
        <w:t>Likewise</w:t>
      </w:r>
      <w:r w:rsidR="00A07691" w:rsidRPr="005A653E">
        <w:rPr>
          <w:rFonts w:asciiTheme="majorHAnsi" w:hAnsiTheme="majorHAnsi"/>
          <w:sz w:val="20"/>
          <w:szCs w:val="20"/>
        </w:rPr>
        <w:t xml:space="preserve">, </w:t>
      </w:r>
      <w:r>
        <w:rPr>
          <w:rFonts w:asciiTheme="majorHAnsi" w:hAnsiTheme="majorHAnsi"/>
          <w:sz w:val="20"/>
          <w:szCs w:val="20"/>
        </w:rPr>
        <w:t>according to the</w:t>
      </w:r>
      <w:r w:rsidR="00A07691" w:rsidRPr="005A653E">
        <w:rPr>
          <w:rFonts w:asciiTheme="majorHAnsi" w:hAnsiTheme="majorHAnsi"/>
          <w:sz w:val="20"/>
          <w:szCs w:val="20"/>
        </w:rPr>
        <w:t xml:space="preserve"> </w:t>
      </w:r>
      <w:r>
        <w:rPr>
          <w:rFonts w:asciiTheme="majorHAnsi" w:hAnsiTheme="majorHAnsi"/>
          <w:sz w:val="20"/>
          <w:szCs w:val="20"/>
        </w:rPr>
        <w:t>information</w:t>
      </w:r>
      <w:r w:rsidR="00A07691" w:rsidRPr="005A653E">
        <w:rPr>
          <w:rFonts w:asciiTheme="majorHAnsi" w:hAnsiTheme="majorHAnsi"/>
          <w:sz w:val="20"/>
          <w:szCs w:val="20"/>
        </w:rPr>
        <w:t xml:space="preserve"> </w:t>
      </w:r>
      <w:r>
        <w:rPr>
          <w:rFonts w:asciiTheme="majorHAnsi" w:hAnsiTheme="majorHAnsi"/>
          <w:sz w:val="20"/>
          <w:szCs w:val="20"/>
        </w:rPr>
        <w:t>provided in the casefile</w:t>
      </w:r>
      <w:r w:rsidR="00A07691" w:rsidRPr="005A653E">
        <w:rPr>
          <w:rFonts w:asciiTheme="majorHAnsi" w:hAnsiTheme="majorHAnsi"/>
          <w:sz w:val="20"/>
          <w:szCs w:val="20"/>
        </w:rPr>
        <w:t xml:space="preserve">, </w:t>
      </w:r>
      <w:r>
        <w:rPr>
          <w:rFonts w:asciiTheme="majorHAnsi" w:hAnsiTheme="majorHAnsi"/>
          <w:sz w:val="20"/>
          <w:szCs w:val="20"/>
        </w:rPr>
        <w:t>the IACHR</w:t>
      </w:r>
      <w:r w:rsidR="00A07691" w:rsidRPr="005A653E">
        <w:rPr>
          <w:rFonts w:asciiTheme="majorHAnsi" w:hAnsiTheme="majorHAnsi"/>
          <w:sz w:val="20"/>
          <w:szCs w:val="20"/>
        </w:rPr>
        <w:t xml:space="preserve"> observ</w:t>
      </w:r>
      <w:r w:rsidR="00F65B53">
        <w:rPr>
          <w:rFonts w:asciiTheme="majorHAnsi" w:hAnsiTheme="majorHAnsi"/>
          <w:sz w:val="20"/>
          <w:szCs w:val="20"/>
        </w:rPr>
        <w:t>es that, to this date</w:t>
      </w:r>
      <w:r w:rsidR="00A07691" w:rsidRPr="005A653E">
        <w:rPr>
          <w:rFonts w:asciiTheme="majorHAnsi" w:hAnsiTheme="majorHAnsi"/>
          <w:sz w:val="20"/>
          <w:szCs w:val="20"/>
        </w:rPr>
        <w:t xml:space="preserve">, </w:t>
      </w:r>
      <w:r w:rsidR="00121B42">
        <w:rPr>
          <w:rFonts w:asciiTheme="majorHAnsi" w:hAnsiTheme="majorHAnsi"/>
          <w:sz w:val="20"/>
          <w:szCs w:val="20"/>
        </w:rPr>
        <w:t>the alleged victim</w:t>
      </w:r>
      <w:r w:rsidR="00A07691" w:rsidRPr="005A653E">
        <w:rPr>
          <w:rFonts w:asciiTheme="majorHAnsi" w:hAnsiTheme="majorHAnsi"/>
          <w:sz w:val="20"/>
          <w:szCs w:val="20"/>
        </w:rPr>
        <w:t xml:space="preserve"> </w:t>
      </w:r>
      <w:r w:rsidR="00F65B53">
        <w:rPr>
          <w:rFonts w:asciiTheme="majorHAnsi" w:hAnsiTheme="majorHAnsi"/>
          <w:sz w:val="20"/>
          <w:szCs w:val="20"/>
        </w:rPr>
        <w:t>only has a document that certifies</w:t>
      </w:r>
      <w:r w:rsidR="00A07691" w:rsidRPr="005A653E">
        <w:rPr>
          <w:rFonts w:asciiTheme="majorHAnsi" w:hAnsiTheme="majorHAnsi"/>
          <w:sz w:val="20"/>
          <w:szCs w:val="20"/>
        </w:rPr>
        <w:t xml:space="preserve"> </w:t>
      </w:r>
      <w:r w:rsidR="00F65B53">
        <w:rPr>
          <w:rFonts w:asciiTheme="majorHAnsi" w:hAnsiTheme="majorHAnsi"/>
          <w:sz w:val="20"/>
          <w:szCs w:val="20"/>
        </w:rPr>
        <w:t>the two names he uses</w:t>
      </w:r>
      <w:r w:rsidR="00A07691" w:rsidRPr="005A653E">
        <w:rPr>
          <w:rFonts w:asciiTheme="majorHAnsi" w:hAnsiTheme="majorHAnsi"/>
          <w:sz w:val="20"/>
          <w:szCs w:val="20"/>
        </w:rPr>
        <w:t xml:space="preserve">, </w:t>
      </w:r>
      <w:r w:rsidR="00F65B53">
        <w:rPr>
          <w:rFonts w:asciiTheme="majorHAnsi" w:hAnsiTheme="majorHAnsi"/>
          <w:sz w:val="20"/>
          <w:szCs w:val="20"/>
        </w:rPr>
        <w:t xml:space="preserve">without the possibility of resorting to any prompt judicial </w:t>
      </w:r>
      <w:r w:rsidR="00A07691" w:rsidRPr="005A653E">
        <w:rPr>
          <w:rFonts w:asciiTheme="majorHAnsi" w:hAnsiTheme="majorHAnsi"/>
          <w:sz w:val="20"/>
          <w:szCs w:val="20"/>
        </w:rPr>
        <w:t>o</w:t>
      </w:r>
      <w:r w:rsidR="00F65B53">
        <w:rPr>
          <w:rFonts w:asciiTheme="majorHAnsi" w:hAnsiTheme="majorHAnsi"/>
          <w:sz w:val="20"/>
          <w:szCs w:val="20"/>
        </w:rPr>
        <w:t>r</w:t>
      </w:r>
      <w:r w:rsidR="00A07691" w:rsidRPr="005A653E">
        <w:rPr>
          <w:rFonts w:asciiTheme="majorHAnsi" w:hAnsiTheme="majorHAnsi"/>
          <w:sz w:val="20"/>
          <w:szCs w:val="20"/>
        </w:rPr>
        <w:t xml:space="preserve"> administrativ</w:t>
      </w:r>
      <w:r w:rsidR="00F65B53">
        <w:rPr>
          <w:rFonts w:asciiTheme="majorHAnsi" w:hAnsiTheme="majorHAnsi"/>
          <w:sz w:val="20"/>
          <w:szCs w:val="20"/>
        </w:rPr>
        <w:t>e</w:t>
      </w:r>
      <w:r w:rsidR="00A07691" w:rsidRPr="005A653E">
        <w:rPr>
          <w:rFonts w:asciiTheme="majorHAnsi" w:hAnsiTheme="majorHAnsi"/>
          <w:sz w:val="20"/>
          <w:szCs w:val="20"/>
        </w:rPr>
        <w:t xml:space="preserve"> </w:t>
      </w:r>
      <w:r w:rsidR="00F65B53">
        <w:rPr>
          <w:rFonts w:asciiTheme="majorHAnsi" w:hAnsiTheme="majorHAnsi"/>
          <w:sz w:val="20"/>
          <w:szCs w:val="20"/>
        </w:rPr>
        <w:t>remedy</w:t>
      </w:r>
      <w:r w:rsidR="00F65B53" w:rsidRPr="005A653E">
        <w:rPr>
          <w:rFonts w:asciiTheme="majorHAnsi" w:hAnsiTheme="majorHAnsi"/>
          <w:sz w:val="20"/>
          <w:szCs w:val="20"/>
        </w:rPr>
        <w:t xml:space="preserve"> </w:t>
      </w:r>
      <w:r w:rsidR="00F65B53">
        <w:rPr>
          <w:rFonts w:asciiTheme="majorHAnsi" w:hAnsiTheme="majorHAnsi"/>
          <w:sz w:val="20"/>
          <w:szCs w:val="20"/>
        </w:rPr>
        <w:t>to achieve the</w:t>
      </w:r>
      <w:r w:rsidR="00A07691" w:rsidRPr="005A653E">
        <w:rPr>
          <w:rFonts w:asciiTheme="majorHAnsi" w:hAnsiTheme="majorHAnsi"/>
          <w:sz w:val="20"/>
          <w:szCs w:val="20"/>
        </w:rPr>
        <w:t xml:space="preserve"> </w:t>
      </w:r>
      <w:r w:rsidR="00F65B53" w:rsidRPr="005A653E">
        <w:rPr>
          <w:rFonts w:asciiTheme="majorHAnsi" w:hAnsiTheme="majorHAnsi"/>
          <w:sz w:val="20"/>
          <w:szCs w:val="20"/>
        </w:rPr>
        <w:t>rectification</w:t>
      </w:r>
      <w:r w:rsidR="00A07691" w:rsidRPr="005A653E">
        <w:rPr>
          <w:rFonts w:asciiTheme="majorHAnsi" w:hAnsiTheme="majorHAnsi"/>
          <w:sz w:val="20"/>
          <w:szCs w:val="20"/>
        </w:rPr>
        <w:t xml:space="preserve"> </w:t>
      </w:r>
      <w:r w:rsidR="00F65B53">
        <w:rPr>
          <w:rFonts w:asciiTheme="majorHAnsi" w:hAnsiTheme="majorHAnsi"/>
          <w:sz w:val="20"/>
          <w:szCs w:val="20"/>
        </w:rPr>
        <w:t>of his identity information in a</w:t>
      </w:r>
      <w:r w:rsidR="00A07691" w:rsidRPr="005A653E">
        <w:rPr>
          <w:rFonts w:asciiTheme="majorHAnsi" w:hAnsiTheme="majorHAnsi"/>
          <w:sz w:val="20"/>
          <w:szCs w:val="20"/>
        </w:rPr>
        <w:t xml:space="preserve"> </w:t>
      </w:r>
      <w:r w:rsidR="00F65B53" w:rsidRPr="005A653E">
        <w:rPr>
          <w:rFonts w:asciiTheme="majorHAnsi" w:hAnsiTheme="majorHAnsi"/>
          <w:sz w:val="20"/>
          <w:szCs w:val="20"/>
        </w:rPr>
        <w:t>confidential</w:t>
      </w:r>
      <w:r w:rsidR="00F65B53" w:rsidRPr="00F65B53">
        <w:rPr>
          <w:rFonts w:asciiTheme="majorHAnsi" w:hAnsiTheme="majorHAnsi"/>
          <w:sz w:val="20"/>
          <w:szCs w:val="20"/>
        </w:rPr>
        <w:t xml:space="preserve"> </w:t>
      </w:r>
      <w:r w:rsidR="00F65B53" w:rsidRPr="005A653E">
        <w:rPr>
          <w:rFonts w:asciiTheme="majorHAnsi" w:hAnsiTheme="majorHAnsi"/>
          <w:sz w:val="20"/>
          <w:szCs w:val="20"/>
        </w:rPr>
        <w:t>manner</w:t>
      </w:r>
      <w:r w:rsidR="00A07691" w:rsidRPr="005A653E">
        <w:rPr>
          <w:rFonts w:asciiTheme="majorHAnsi" w:hAnsiTheme="majorHAnsi"/>
          <w:sz w:val="20"/>
          <w:szCs w:val="20"/>
        </w:rPr>
        <w:t>.</w:t>
      </w:r>
    </w:p>
    <w:p w14:paraId="1E4B43DF" w14:textId="1F35BD82" w:rsidR="00A07691" w:rsidRPr="005A653E" w:rsidRDefault="007853D2" w:rsidP="00A0769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sz w:val="20"/>
          <w:szCs w:val="20"/>
        </w:rPr>
      </w:pPr>
      <w:r>
        <w:rPr>
          <w:rFonts w:asciiTheme="majorHAnsi" w:hAnsiTheme="majorHAnsi"/>
          <w:sz w:val="20"/>
          <w:szCs w:val="20"/>
        </w:rPr>
        <w:t>On this point</w:t>
      </w:r>
      <w:r w:rsidR="00A07691" w:rsidRPr="005A653E">
        <w:rPr>
          <w:rFonts w:asciiTheme="majorHAnsi" w:hAnsiTheme="majorHAnsi"/>
          <w:sz w:val="20"/>
          <w:szCs w:val="20"/>
        </w:rPr>
        <w:t xml:space="preserve">, </w:t>
      </w:r>
      <w:r w:rsidR="000E62F0">
        <w:rPr>
          <w:rFonts w:asciiTheme="majorHAnsi" w:hAnsiTheme="majorHAnsi"/>
          <w:sz w:val="20"/>
          <w:szCs w:val="20"/>
        </w:rPr>
        <w:t xml:space="preserve">the Commission </w:t>
      </w:r>
      <w:r w:rsidR="00A07691" w:rsidRPr="005A653E">
        <w:rPr>
          <w:rFonts w:asciiTheme="majorHAnsi" w:hAnsiTheme="majorHAnsi"/>
          <w:sz w:val="20"/>
          <w:szCs w:val="20"/>
        </w:rPr>
        <w:t>re</w:t>
      </w:r>
      <w:r>
        <w:rPr>
          <w:rFonts w:asciiTheme="majorHAnsi" w:hAnsiTheme="majorHAnsi"/>
          <w:sz w:val="20"/>
          <w:szCs w:val="20"/>
        </w:rPr>
        <w:t>calls that</w:t>
      </w:r>
      <w:r w:rsidR="000E62F0">
        <w:rPr>
          <w:rFonts w:asciiTheme="majorHAnsi" w:hAnsiTheme="majorHAnsi"/>
          <w:sz w:val="20"/>
          <w:szCs w:val="20"/>
        </w:rPr>
        <w:t xml:space="preserve"> that </w:t>
      </w:r>
      <w:r>
        <w:rPr>
          <w:rFonts w:asciiTheme="majorHAnsi" w:hAnsiTheme="majorHAnsi"/>
          <w:sz w:val="20"/>
          <w:szCs w:val="20"/>
        </w:rPr>
        <w:t>the</w:t>
      </w:r>
      <w:r w:rsidR="00A07691" w:rsidRPr="005A653E">
        <w:rPr>
          <w:rFonts w:asciiTheme="majorHAnsi" w:hAnsiTheme="majorHAnsi"/>
          <w:sz w:val="20"/>
          <w:szCs w:val="20"/>
        </w:rPr>
        <w:t xml:space="preserve"> </w:t>
      </w:r>
      <w:r w:rsidR="000E62F0">
        <w:rPr>
          <w:rFonts w:asciiTheme="majorHAnsi" w:hAnsiTheme="majorHAnsi"/>
          <w:sz w:val="20"/>
          <w:szCs w:val="20"/>
        </w:rPr>
        <w:t>Inter-American Court on Human Rights</w:t>
      </w:r>
      <w:r w:rsidR="00A07691" w:rsidRPr="005A653E">
        <w:rPr>
          <w:rFonts w:asciiTheme="majorHAnsi" w:hAnsiTheme="majorHAnsi"/>
          <w:sz w:val="20"/>
          <w:szCs w:val="20"/>
        </w:rPr>
        <w:t xml:space="preserve">, </w:t>
      </w:r>
      <w:r>
        <w:rPr>
          <w:rFonts w:asciiTheme="majorHAnsi" w:hAnsiTheme="majorHAnsi"/>
          <w:sz w:val="20"/>
          <w:szCs w:val="20"/>
        </w:rPr>
        <w:t>on its Advisory Opinion</w:t>
      </w:r>
      <w:r w:rsidR="00A07691" w:rsidRPr="005A653E">
        <w:rPr>
          <w:rFonts w:asciiTheme="majorHAnsi" w:hAnsiTheme="majorHAnsi"/>
          <w:sz w:val="20"/>
          <w:szCs w:val="20"/>
        </w:rPr>
        <w:t xml:space="preserve"> OC-24/17, ha</w:t>
      </w:r>
      <w:r>
        <w:rPr>
          <w:rFonts w:asciiTheme="majorHAnsi" w:hAnsiTheme="majorHAnsi"/>
          <w:sz w:val="20"/>
          <w:szCs w:val="20"/>
        </w:rPr>
        <w:t>s</w:t>
      </w:r>
      <w:r w:rsidR="00A07691" w:rsidRPr="005A653E">
        <w:rPr>
          <w:rFonts w:asciiTheme="majorHAnsi" w:hAnsiTheme="majorHAnsi"/>
          <w:sz w:val="20"/>
          <w:szCs w:val="20"/>
        </w:rPr>
        <w:t xml:space="preserve"> establ</w:t>
      </w:r>
      <w:r>
        <w:rPr>
          <w:rFonts w:asciiTheme="majorHAnsi" w:hAnsiTheme="majorHAnsi"/>
          <w:sz w:val="20"/>
          <w:szCs w:val="20"/>
        </w:rPr>
        <w:t>ished</w:t>
      </w:r>
      <w:r w:rsidR="000E62F0">
        <w:rPr>
          <w:rFonts w:asciiTheme="majorHAnsi" w:hAnsiTheme="majorHAnsi"/>
          <w:sz w:val="20"/>
          <w:szCs w:val="20"/>
        </w:rPr>
        <w:t xml:space="preserve"> that </w:t>
      </w:r>
      <w:r>
        <w:rPr>
          <w:rFonts w:asciiTheme="majorHAnsi" w:hAnsiTheme="majorHAnsi"/>
          <w:sz w:val="20"/>
          <w:szCs w:val="20"/>
        </w:rPr>
        <w:t>the States</w:t>
      </w:r>
      <w:r w:rsidR="00A07691" w:rsidRPr="005A653E">
        <w:rPr>
          <w:rFonts w:asciiTheme="majorHAnsi" w:hAnsiTheme="majorHAnsi"/>
          <w:sz w:val="20"/>
          <w:szCs w:val="20"/>
        </w:rPr>
        <w:t xml:space="preserve"> </w:t>
      </w:r>
      <w:r>
        <w:rPr>
          <w:rFonts w:asciiTheme="majorHAnsi" w:hAnsiTheme="majorHAnsi"/>
          <w:sz w:val="20"/>
          <w:szCs w:val="20"/>
        </w:rPr>
        <w:t>have the duty to adopt</w:t>
      </w:r>
      <w:r w:rsidR="00A07691" w:rsidRPr="005A653E">
        <w:rPr>
          <w:rFonts w:asciiTheme="majorHAnsi" w:hAnsiTheme="majorHAnsi"/>
          <w:sz w:val="20"/>
          <w:szCs w:val="20"/>
        </w:rPr>
        <w:t xml:space="preserve"> </w:t>
      </w:r>
      <w:r>
        <w:rPr>
          <w:rFonts w:asciiTheme="majorHAnsi" w:hAnsiTheme="majorHAnsi"/>
          <w:sz w:val="20"/>
          <w:szCs w:val="20"/>
        </w:rPr>
        <w:t>expeditious and</w:t>
      </w:r>
      <w:r w:rsidRPr="005A653E">
        <w:rPr>
          <w:rFonts w:asciiTheme="majorHAnsi" w:hAnsiTheme="majorHAnsi"/>
          <w:sz w:val="20"/>
          <w:szCs w:val="20"/>
        </w:rPr>
        <w:t xml:space="preserve"> confidential</w:t>
      </w:r>
      <w:r>
        <w:rPr>
          <w:rFonts w:asciiTheme="majorHAnsi" w:hAnsiTheme="majorHAnsi"/>
          <w:sz w:val="20"/>
          <w:szCs w:val="20"/>
        </w:rPr>
        <w:t xml:space="preserve"> procedures</w:t>
      </w:r>
      <w:r w:rsidR="00A07691" w:rsidRPr="005A653E">
        <w:rPr>
          <w:rFonts w:asciiTheme="majorHAnsi" w:hAnsiTheme="majorHAnsi"/>
          <w:sz w:val="20"/>
          <w:szCs w:val="20"/>
        </w:rPr>
        <w:t xml:space="preserve"> </w:t>
      </w:r>
      <w:r>
        <w:rPr>
          <w:rFonts w:asciiTheme="majorHAnsi" w:hAnsiTheme="majorHAnsi"/>
          <w:sz w:val="20"/>
          <w:szCs w:val="20"/>
        </w:rPr>
        <w:t>which allow</w:t>
      </w:r>
      <w:r w:rsidR="00A07691" w:rsidRPr="005A653E">
        <w:rPr>
          <w:rFonts w:asciiTheme="majorHAnsi" w:hAnsiTheme="majorHAnsi"/>
          <w:sz w:val="20"/>
          <w:szCs w:val="20"/>
        </w:rPr>
        <w:t xml:space="preserve"> </w:t>
      </w:r>
      <w:r w:rsidR="00AE0D95">
        <w:rPr>
          <w:rFonts w:asciiTheme="majorHAnsi" w:hAnsiTheme="majorHAnsi"/>
          <w:sz w:val="20"/>
          <w:szCs w:val="20"/>
        </w:rPr>
        <w:t>person</w:t>
      </w:r>
      <w:r w:rsidR="00A07691" w:rsidRPr="005A653E">
        <w:rPr>
          <w:rFonts w:asciiTheme="majorHAnsi" w:hAnsiTheme="majorHAnsi"/>
          <w:sz w:val="20"/>
          <w:szCs w:val="20"/>
        </w:rPr>
        <w:t xml:space="preserve">s </w:t>
      </w:r>
      <w:r>
        <w:rPr>
          <w:rFonts w:asciiTheme="majorHAnsi" w:hAnsiTheme="majorHAnsi"/>
          <w:sz w:val="20"/>
          <w:szCs w:val="20"/>
        </w:rPr>
        <w:t xml:space="preserve">to </w:t>
      </w:r>
      <w:r w:rsidR="00A07691" w:rsidRPr="005A653E">
        <w:rPr>
          <w:rFonts w:asciiTheme="majorHAnsi" w:hAnsiTheme="majorHAnsi"/>
          <w:sz w:val="20"/>
          <w:szCs w:val="20"/>
        </w:rPr>
        <w:t>integral</w:t>
      </w:r>
      <w:r>
        <w:rPr>
          <w:rFonts w:asciiTheme="majorHAnsi" w:hAnsiTheme="majorHAnsi"/>
          <w:sz w:val="20"/>
          <w:szCs w:val="20"/>
        </w:rPr>
        <w:t>ly</w:t>
      </w:r>
      <w:r w:rsidR="00A07691" w:rsidRPr="005A653E">
        <w:rPr>
          <w:rFonts w:asciiTheme="majorHAnsi" w:hAnsiTheme="majorHAnsi"/>
          <w:sz w:val="20"/>
          <w:szCs w:val="20"/>
        </w:rPr>
        <w:t xml:space="preserve"> </w:t>
      </w:r>
      <w:r>
        <w:rPr>
          <w:rFonts w:asciiTheme="majorHAnsi" w:hAnsiTheme="majorHAnsi"/>
          <w:sz w:val="20"/>
          <w:szCs w:val="20"/>
        </w:rPr>
        <w:t>adapt their</w:t>
      </w:r>
      <w:r w:rsidR="00A07691" w:rsidRPr="005A653E">
        <w:rPr>
          <w:rFonts w:asciiTheme="majorHAnsi" w:hAnsiTheme="majorHAnsi"/>
          <w:sz w:val="20"/>
          <w:szCs w:val="20"/>
        </w:rPr>
        <w:t xml:space="preserve"> </w:t>
      </w:r>
      <w:r w:rsidRPr="005A653E">
        <w:rPr>
          <w:rFonts w:asciiTheme="majorHAnsi" w:hAnsiTheme="majorHAnsi"/>
          <w:sz w:val="20"/>
          <w:szCs w:val="20"/>
        </w:rPr>
        <w:t>identit</w:t>
      </w:r>
      <w:r>
        <w:rPr>
          <w:rFonts w:asciiTheme="majorHAnsi" w:hAnsiTheme="majorHAnsi"/>
          <w:sz w:val="20"/>
          <w:szCs w:val="20"/>
        </w:rPr>
        <w:t>y</w:t>
      </w:r>
      <w:r w:rsidRPr="005A653E">
        <w:rPr>
          <w:rFonts w:asciiTheme="majorHAnsi" w:hAnsiTheme="majorHAnsi"/>
          <w:sz w:val="20"/>
          <w:szCs w:val="20"/>
        </w:rPr>
        <w:t xml:space="preserve"> </w:t>
      </w:r>
      <w:r w:rsidR="0049698A">
        <w:rPr>
          <w:rFonts w:asciiTheme="majorHAnsi" w:hAnsiTheme="majorHAnsi"/>
          <w:sz w:val="20"/>
          <w:szCs w:val="20"/>
        </w:rPr>
        <w:t>information</w:t>
      </w:r>
      <w:r w:rsidR="00A07691" w:rsidRPr="005A653E">
        <w:rPr>
          <w:rFonts w:asciiTheme="majorHAnsi" w:hAnsiTheme="majorHAnsi"/>
          <w:sz w:val="20"/>
          <w:szCs w:val="20"/>
        </w:rPr>
        <w:t xml:space="preserve"> </w:t>
      </w:r>
      <w:r>
        <w:rPr>
          <w:rFonts w:asciiTheme="majorHAnsi" w:hAnsiTheme="majorHAnsi"/>
          <w:sz w:val="20"/>
          <w:szCs w:val="20"/>
        </w:rPr>
        <w:t>according to their self-perceived gender identity</w:t>
      </w:r>
      <w:r w:rsidR="00A07691" w:rsidRPr="005A653E">
        <w:rPr>
          <w:rStyle w:val="FootnoteReference"/>
          <w:rFonts w:asciiTheme="majorHAnsi" w:hAnsiTheme="majorHAnsi"/>
          <w:sz w:val="20"/>
          <w:szCs w:val="20"/>
        </w:rPr>
        <w:footnoteReference w:id="6"/>
      </w:r>
      <w:r w:rsidR="00A07691" w:rsidRPr="005A653E">
        <w:rPr>
          <w:rFonts w:asciiTheme="majorHAnsi" w:hAnsiTheme="majorHAnsi"/>
          <w:sz w:val="20"/>
          <w:szCs w:val="20"/>
        </w:rPr>
        <w:t xml:space="preserve">. </w:t>
      </w:r>
      <w:r>
        <w:rPr>
          <w:rFonts w:asciiTheme="majorHAnsi" w:hAnsiTheme="majorHAnsi"/>
          <w:sz w:val="20"/>
          <w:szCs w:val="20"/>
        </w:rPr>
        <w:t>Along these lines</w:t>
      </w:r>
      <w:r w:rsidR="00A07691" w:rsidRPr="005A653E">
        <w:rPr>
          <w:rFonts w:asciiTheme="majorHAnsi" w:hAnsiTheme="majorHAnsi"/>
          <w:sz w:val="20"/>
          <w:szCs w:val="20"/>
        </w:rPr>
        <w:t xml:space="preserve">, </w:t>
      </w:r>
      <w:r>
        <w:rPr>
          <w:rFonts w:asciiTheme="majorHAnsi" w:hAnsiTheme="majorHAnsi"/>
          <w:sz w:val="20"/>
          <w:szCs w:val="20"/>
        </w:rPr>
        <w:t>said</w:t>
      </w:r>
      <w:r w:rsidR="00A07691" w:rsidRPr="005A653E">
        <w:rPr>
          <w:rFonts w:asciiTheme="majorHAnsi" w:hAnsiTheme="majorHAnsi"/>
          <w:sz w:val="20"/>
          <w:szCs w:val="20"/>
        </w:rPr>
        <w:t xml:space="preserve"> </w:t>
      </w:r>
      <w:r>
        <w:rPr>
          <w:rFonts w:asciiTheme="majorHAnsi" w:hAnsiTheme="majorHAnsi"/>
          <w:sz w:val="20"/>
          <w:szCs w:val="20"/>
        </w:rPr>
        <w:t>court</w:t>
      </w:r>
      <w:r w:rsidR="00A07691" w:rsidRPr="005A653E">
        <w:rPr>
          <w:rFonts w:asciiTheme="majorHAnsi" w:hAnsiTheme="majorHAnsi"/>
          <w:sz w:val="20"/>
          <w:szCs w:val="20"/>
        </w:rPr>
        <w:t xml:space="preserve"> </w:t>
      </w:r>
      <w:r>
        <w:rPr>
          <w:rFonts w:asciiTheme="majorHAnsi" w:hAnsiTheme="majorHAnsi"/>
          <w:sz w:val="20"/>
          <w:szCs w:val="20"/>
        </w:rPr>
        <w:t>stressed that the undesired publicity</w:t>
      </w:r>
      <w:r w:rsidR="00A07691" w:rsidRPr="005A653E">
        <w:rPr>
          <w:rFonts w:asciiTheme="majorHAnsi" w:hAnsiTheme="majorHAnsi"/>
          <w:sz w:val="20"/>
          <w:szCs w:val="20"/>
        </w:rPr>
        <w:t xml:space="preserve"> </w:t>
      </w:r>
      <w:r>
        <w:rPr>
          <w:rFonts w:asciiTheme="majorHAnsi" w:hAnsiTheme="majorHAnsi"/>
          <w:sz w:val="20"/>
          <w:szCs w:val="20"/>
        </w:rPr>
        <w:t>regarding a change of identity</w:t>
      </w:r>
      <w:r w:rsidR="00A07691" w:rsidRPr="005A653E">
        <w:rPr>
          <w:rFonts w:asciiTheme="majorHAnsi" w:hAnsiTheme="majorHAnsi"/>
          <w:sz w:val="20"/>
          <w:szCs w:val="20"/>
        </w:rPr>
        <w:t xml:space="preserve"> </w:t>
      </w:r>
      <w:r>
        <w:rPr>
          <w:rFonts w:asciiTheme="majorHAnsi" w:hAnsiTheme="majorHAnsi"/>
          <w:sz w:val="20"/>
          <w:szCs w:val="20"/>
        </w:rPr>
        <w:t>may place the</w:t>
      </w:r>
      <w:r w:rsidR="00A07691" w:rsidRPr="005A653E">
        <w:rPr>
          <w:rFonts w:asciiTheme="majorHAnsi" w:hAnsiTheme="majorHAnsi"/>
          <w:sz w:val="20"/>
          <w:szCs w:val="20"/>
        </w:rPr>
        <w:t xml:space="preserve"> </w:t>
      </w:r>
      <w:r>
        <w:rPr>
          <w:rFonts w:asciiTheme="majorHAnsi" w:hAnsiTheme="majorHAnsi"/>
          <w:sz w:val="20"/>
          <w:szCs w:val="20"/>
        </w:rPr>
        <w:t xml:space="preserve">requesting </w:t>
      </w:r>
      <w:r w:rsidR="00AE0D95">
        <w:rPr>
          <w:rFonts w:asciiTheme="majorHAnsi" w:hAnsiTheme="majorHAnsi"/>
          <w:sz w:val="20"/>
          <w:szCs w:val="20"/>
        </w:rPr>
        <w:t>person</w:t>
      </w:r>
      <w:r w:rsidR="00A07691" w:rsidRPr="005A653E">
        <w:rPr>
          <w:rFonts w:asciiTheme="majorHAnsi" w:hAnsiTheme="majorHAnsi"/>
          <w:sz w:val="20"/>
          <w:szCs w:val="20"/>
        </w:rPr>
        <w:t xml:space="preserve"> </w:t>
      </w:r>
      <w:r>
        <w:rPr>
          <w:rFonts w:asciiTheme="majorHAnsi" w:hAnsiTheme="majorHAnsi"/>
          <w:sz w:val="20"/>
          <w:szCs w:val="20"/>
        </w:rPr>
        <w:t>in a</w:t>
      </w:r>
      <w:r w:rsidR="00A07691" w:rsidRPr="005A653E">
        <w:rPr>
          <w:rFonts w:asciiTheme="majorHAnsi" w:hAnsiTheme="majorHAnsi"/>
          <w:sz w:val="20"/>
          <w:szCs w:val="20"/>
        </w:rPr>
        <w:t xml:space="preserve"> </w:t>
      </w:r>
      <w:r w:rsidRPr="005A653E">
        <w:rPr>
          <w:rFonts w:asciiTheme="majorHAnsi" w:hAnsiTheme="majorHAnsi"/>
          <w:sz w:val="20"/>
          <w:szCs w:val="20"/>
        </w:rPr>
        <w:t>situation</w:t>
      </w:r>
      <w:r w:rsidR="00A07691" w:rsidRPr="005A653E">
        <w:rPr>
          <w:rFonts w:asciiTheme="majorHAnsi" w:hAnsiTheme="majorHAnsi"/>
          <w:sz w:val="20"/>
          <w:szCs w:val="20"/>
        </w:rPr>
        <w:t xml:space="preserve"> </w:t>
      </w:r>
      <w:r>
        <w:rPr>
          <w:rFonts w:asciiTheme="majorHAnsi" w:hAnsiTheme="majorHAnsi"/>
          <w:sz w:val="20"/>
          <w:szCs w:val="20"/>
        </w:rPr>
        <w:t>of greater</w:t>
      </w:r>
      <w:r w:rsidR="00A07691" w:rsidRPr="005A653E">
        <w:rPr>
          <w:rFonts w:asciiTheme="majorHAnsi" w:hAnsiTheme="majorHAnsi"/>
          <w:sz w:val="20"/>
          <w:szCs w:val="20"/>
        </w:rPr>
        <w:t xml:space="preserve"> vulnerabili</w:t>
      </w:r>
      <w:r>
        <w:rPr>
          <w:rFonts w:asciiTheme="majorHAnsi" w:hAnsiTheme="majorHAnsi"/>
          <w:sz w:val="20"/>
          <w:szCs w:val="20"/>
        </w:rPr>
        <w:t>ty</w:t>
      </w:r>
      <w:r w:rsidR="00A07691" w:rsidRPr="005A653E">
        <w:rPr>
          <w:rFonts w:asciiTheme="majorHAnsi" w:hAnsiTheme="majorHAnsi"/>
          <w:sz w:val="20"/>
          <w:szCs w:val="20"/>
        </w:rPr>
        <w:t xml:space="preserve"> </w:t>
      </w:r>
      <w:r>
        <w:rPr>
          <w:rFonts w:asciiTheme="majorHAnsi" w:hAnsiTheme="majorHAnsi"/>
          <w:sz w:val="20"/>
          <w:szCs w:val="20"/>
        </w:rPr>
        <w:t>toward several acts of</w:t>
      </w:r>
      <w:r w:rsidR="00A07691" w:rsidRPr="005A653E">
        <w:rPr>
          <w:rFonts w:asciiTheme="majorHAnsi" w:hAnsiTheme="majorHAnsi"/>
          <w:sz w:val="20"/>
          <w:szCs w:val="20"/>
        </w:rPr>
        <w:t xml:space="preserve"> </w:t>
      </w:r>
      <w:r w:rsidRPr="005A653E">
        <w:rPr>
          <w:rFonts w:asciiTheme="majorHAnsi" w:hAnsiTheme="majorHAnsi"/>
          <w:sz w:val="20"/>
          <w:szCs w:val="20"/>
        </w:rPr>
        <w:t>discrimination</w:t>
      </w:r>
      <w:r w:rsidR="00A07691" w:rsidRPr="005A653E">
        <w:rPr>
          <w:rFonts w:asciiTheme="majorHAnsi" w:hAnsiTheme="majorHAnsi"/>
          <w:sz w:val="20"/>
          <w:szCs w:val="20"/>
        </w:rPr>
        <w:t xml:space="preserve"> </w:t>
      </w:r>
      <w:r>
        <w:rPr>
          <w:rFonts w:asciiTheme="majorHAnsi" w:hAnsiTheme="majorHAnsi"/>
          <w:sz w:val="20"/>
          <w:szCs w:val="20"/>
        </w:rPr>
        <w:t>against him or her</w:t>
      </w:r>
      <w:r w:rsidR="00A07691" w:rsidRPr="005A653E">
        <w:rPr>
          <w:rFonts w:asciiTheme="majorHAnsi" w:hAnsiTheme="majorHAnsi"/>
          <w:sz w:val="20"/>
          <w:szCs w:val="20"/>
        </w:rPr>
        <w:t xml:space="preserve">, </w:t>
      </w:r>
      <w:r>
        <w:rPr>
          <w:rFonts w:asciiTheme="majorHAnsi" w:hAnsiTheme="majorHAnsi"/>
          <w:sz w:val="20"/>
          <w:szCs w:val="20"/>
        </w:rPr>
        <w:t>which is why all</w:t>
      </w:r>
      <w:r w:rsidR="00A07691" w:rsidRPr="005A653E">
        <w:rPr>
          <w:rFonts w:asciiTheme="majorHAnsi" w:hAnsiTheme="majorHAnsi"/>
          <w:sz w:val="20"/>
          <w:szCs w:val="20"/>
        </w:rPr>
        <w:t xml:space="preserve"> </w:t>
      </w:r>
      <w:r w:rsidRPr="005A653E">
        <w:rPr>
          <w:rFonts w:asciiTheme="majorHAnsi" w:hAnsiTheme="majorHAnsi"/>
          <w:sz w:val="20"/>
          <w:szCs w:val="20"/>
        </w:rPr>
        <w:t>rectifications</w:t>
      </w:r>
      <w:r w:rsidR="00A07691" w:rsidRPr="005A653E">
        <w:rPr>
          <w:rFonts w:asciiTheme="majorHAnsi" w:hAnsiTheme="majorHAnsi"/>
          <w:sz w:val="20"/>
          <w:szCs w:val="20"/>
        </w:rPr>
        <w:t xml:space="preserve"> </w:t>
      </w:r>
      <w:r>
        <w:rPr>
          <w:rFonts w:asciiTheme="majorHAnsi" w:hAnsiTheme="majorHAnsi"/>
          <w:sz w:val="20"/>
          <w:szCs w:val="20"/>
        </w:rPr>
        <w:t>carried out on registrations and</w:t>
      </w:r>
      <w:r w:rsidR="00A07691" w:rsidRPr="005A653E">
        <w:rPr>
          <w:rFonts w:asciiTheme="majorHAnsi" w:hAnsiTheme="majorHAnsi"/>
          <w:sz w:val="20"/>
          <w:szCs w:val="20"/>
        </w:rPr>
        <w:t xml:space="preserve"> </w:t>
      </w:r>
      <w:r>
        <w:rPr>
          <w:rFonts w:asciiTheme="majorHAnsi" w:hAnsiTheme="majorHAnsi"/>
          <w:sz w:val="20"/>
          <w:szCs w:val="20"/>
        </w:rPr>
        <w:t>identity</w:t>
      </w:r>
      <w:r w:rsidR="00A07691" w:rsidRPr="005A653E">
        <w:rPr>
          <w:rFonts w:asciiTheme="majorHAnsi" w:hAnsiTheme="majorHAnsi"/>
          <w:sz w:val="20"/>
          <w:szCs w:val="20"/>
        </w:rPr>
        <w:t xml:space="preserve"> documents “</w:t>
      </w:r>
      <w:r>
        <w:rPr>
          <w:rFonts w:asciiTheme="majorHAnsi" w:hAnsiTheme="majorHAnsi"/>
          <w:i/>
          <w:iCs/>
          <w:sz w:val="20"/>
          <w:szCs w:val="20"/>
        </w:rPr>
        <w:t>must not be of</w:t>
      </w:r>
      <w:r w:rsidR="00A07691" w:rsidRPr="005A653E">
        <w:rPr>
          <w:rFonts w:asciiTheme="majorHAnsi" w:hAnsiTheme="majorHAnsi"/>
          <w:i/>
          <w:iCs/>
          <w:sz w:val="20"/>
          <w:szCs w:val="20"/>
        </w:rPr>
        <w:t xml:space="preserve"> </w:t>
      </w:r>
      <w:r w:rsidRPr="005A653E">
        <w:rPr>
          <w:rFonts w:asciiTheme="majorHAnsi" w:hAnsiTheme="majorHAnsi"/>
          <w:i/>
          <w:iCs/>
          <w:sz w:val="20"/>
          <w:szCs w:val="20"/>
        </w:rPr>
        <w:t>public</w:t>
      </w:r>
      <w:r w:rsidRPr="007853D2">
        <w:rPr>
          <w:rFonts w:asciiTheme="majorHAnsi" w:hAnsiTheme="majorHAnsi"/>
          <w:i/>
          <w:iCs/>
          <w:sz w:val="20"/>
          <w:szCs w:val="20"/>
        </w:rPr>
        <w:t xml:space="preserve"> </w:t>
      </w:r>
      <w:r w:rsidRPr="005A653E">
        <w:rPr>
          <w:rFonts w:asciiTheme="majorHAnsi" w:hAnsiTheme="majorHAnsi"/>
          <w:i/>
          <w:iCs/>
          <w:sz w:val="20"/>
          <w:szCs w:val="20"/>
        </w:rPr>
        <w:t>acces</w:t>
      </w:r>
      <w:r>
        <w:rPr>
          <w:rFonts w:asciiTheme="majorHAnsi" w:hAnsiTheme="majorHAnsi"/>
          <w:i/>
          <w:iCs/>
          <w:sz w:val="20"/>
          <w:szCs w:val="20"/>
        </w:rPr>
        <w:t>s</w:t>
      </w:r>
      <w:r w:rsidR="00A07691" w:rsidRPr="005A653E">
        <w:rPr>
          <w:rFonts w:asciiTheme="majorHAnsi" w:hAnsiTheme="majorHAnsi"/>
          <w:i/>
          <w:iCs/>
          <w:sz w:val="20"/>
          <w:szCs w:val="20"/>
        </w:rPr>
        <w:t xml:space="preserve">, </w:t>
      </w:r>
      <w:r>
        <w:rPr>
          <w:rFonts w:asciiTheme="majorHAnsi" w:hAnsiTheme="majorHAnsi"/>
          <w:i/>
          <w:iCs/>
          <w:sz w:val="20"/>
          <w:szCs w:val="20"/>
        </w:rPr>
        <w:t>nor can they appear in the same identity document</w:t>
      </w:r>
      <w:r w:rsidR="00A07691" w:rsidRPr="005A653E">
        <w:rPr>
          <w:rFonts w:asciiTheme="majorHAnsi" w:hAnsiTheme="majorHAnsi"/>
          <w:i/>
          <w:iCs/>
          <w:sz w:val="20"/>
          <w:szCs w:val="20"/>
        </w:rPr>
        <w:t xml:space="preserve">” </w:t>
      </w:r>
      <w:r w:rsidR="00A07691" w:rsidRPr="005A653E">
        <w:rPr>
          <w:rFonts w:asciiTheme="majorHAnsi" w:hAnsiTheme="majorHAnsi"/>
          <w:sz w:val="20"/>
          <w:szCs w:val="20"/>
        </w:rPr>
        <w:t>(</w:t>
      </w:r>
      <w:r>
        <w:rPr>
          <w:rFonts w:asciiTheme="majorHAnsi" w:hAnsiTheme="majorHAnsi"/>
          <w:sz w:val="20"/>
          <w:szCs w:val="20"/>
        </w:rPr>
        <w:t>para</w:t>
      </w:r>
      <w:r w:rsidR="00A07691" w:rsidRPr="005A653E">
        <w:rPr>
          <w:rFonts w:asciiTheme="majorHAnsi" w:hAnsiTheme="majorHAnsi"/>
          <w:sz w:val="20"/>
          <w:szCs w:val="20"/>
        </w:rPr>
        <w:t>. 135).</w:t>
      </w:r>
    </w:p>
    <w:p w14:paraId="48777197" w14:textId="270072E2" w:rsidR="00A07691" w:rsidRPr="005A653E" w:rsidRDefault="007853D2" w:rsidP="00A0769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sz w:val="20"/>
          <w:szCs w:val="20"/>
        </w:rPr>
      </w:pPr>
      <w:r>
        <w:rPr>
          <w:rFonts w:asciiTheme="majorHAnsi" w:hAnsiTheme="majorHAnsi"/>
          <w:sz w:val="20"/>
          <w:szCs w:val="20"/>
        </w:rPr>
        <w:t>By virtue of such</w:t>
      </w:r>
      <w:r w:rsidR="00A07691" w:rsidRPr="005A653E">
        <w:rPr>
          <w:rFonts w:asciiTheme="majorHAnsi" w:hAnsiTheme="majorHAnsi"/>
          <w:sz w:val="20"/>
          <w:szCs w:val="20"/>
        </w:rPr>
        <w:t xml:space="preserve"> </w:t>
      </w:r>
      <w:r w:rsidRPr="005A653E">
        <w:rPr>
          <w:rFonts w:asciiTheme="majorHAnsi" w:hAnsiTheme="majorHAnsi"/>
          <w:sz w:val="20"/>
          <w:szCs w:val="20"/>
        </w:rPr>
        <w:t>considerations</w:t>
      </w:r>
      <w:r w:rsidR="00A07691" w:rsidRPr="005A653E">
        <w:rPr>
          <w:rFonts w:asciiTheme="majorHAnsi" w:hAnsiTheme="majorHAnsi"/>
          <w:sz w:val="20"/>
          <w:szCs w:val="20"/>
        </w:rPr>
        <w:t xml:space="preserve">, </w:t>
      </w:r>
      <w:r w:rsidR="0049698A">
        <w:rPr>
          <w:rFonts w:asciiTheme="majorHAnsi" w:hAnsiTheme="majorHAnsi"/>
          <w:sz w:val="20"/>
          <w:szCs w:val="20"/>
        </w:rPr>
        <w:t>the IACHR</w:t>
      </w:r>
      <w:r w:rsidR="00A07691" w:rsidRPr="005A653E">
        <w:rPr>
          <w:rFonts w:asciiTheme="majorHAnsi" w:hAnsiTheme="majorHAnsi"/>
          <w:sz w:val="20"/>
          <w:szCs w:val="20"/>
        </w:rPr>
        <w:t xml:space="preserve"> conclu</w:t>
      </w:r>
      <w:r>
        <w:rPr>
          <w:rFonts w:asciiTheme="majorHAnsi" w:hAnsiTheme="majorHAnsi"/>
          <w:sz w:val="20"/>
          <w:szCs w:val="20"/>
        </w:rPr>
        <w:t>d</w:t>
      </w:r>
      <w:r w:rsidR="00A07691" w:rsidRPr="005A653E">
        <w:rPr>
          <w:rFonts w:asciiTheme="majorHAnsi" w:hAnsiTheme="majorHAnsi"/>
          <w:sz w:val="20"/>
          <w:szCs w:val="20"/>
        </w:rPr>
        <w:t>e</w:t>
      </w:r>
      <w:r>
        <w:rPr>
          <w:rFonts w:asciiTheme="majorHAnsi" w:hAnsiTheme="majorHAnsi"/>
          <w:sz w:val="20"/>
          <w:szCs w:val="20"/>
        </w:rPr>
        <w:t>s</w:t>
      </w:r>
      <w:r w:rsidR="00F65B53">
        <w:rPr>
          <w:rFonts w:asciiTheme="majorHAnsi" w:hAnsiTheme="majorHAnsi"/>
          <w:sz w:val="20"/>
          <w:szCs w:val="20"/>
        </w:rPr>
        <w:t xml:space="preserve"> that, </w:t>
      </w:r>
      <w:r w:rsidR="00A07691" w:rsidRPr="005A653E">
        <w:rPr>
          <w:rFonts w:asciiTheme="majorHAnsi" w:hAnsiTheme="majorHAnsi"/>
          <w:i/>
          <w:iCs/>
          <w:sz w:val="20"/>
          <w:szCs w:val="20"/>
        </w:rPr>
        <w:t>prima facie</w:t>
      </w:r>
      <w:r w:rsidR="00A07691" w:rsidRPr="005A653E">
        <w:rPr>
          <w:rFonts w:asciiTheme="majorHAnsi" w:hAnsiTheme="majorHAnsi"/>
          <w:sz w:val="20"/>
          <w:szCs w:val="20"/>
        </w:rPr>
        <w:t xml:space="preserve">, </w:t>
      </w:r>
      <w:r w:rsidR="00121B42">
        <w:rPr>
          <w:rFonts w:asciiTheme="majorHAnsi" w:hAnsiTheme="majorHAnsi"/>
          <w:sz w:val="20"/>
          <w:szCs w:val="20"/>
        </w:rPr>
        <w:t>the alleged victim</w:t>
      </w:r>
      <w:r w:rsidR="00A07691" w:rsidRPr="005A653E">
        <w:rPr>
          <w:rFonts w:asciiTheme="majorHAnsi" w:hAnsiTheme="majorHAnsi"/>
          <w:sz w:val="20"/>
          <w:szCs w:val="20"/>
        </w:rPr>
        <w:t xml:space="preserve"> </w:t>
      </w:r>
      <w:r>
        <w:rPr>
          <w:rFonts w:asciiTheme="majorHAnsi" w:hAnsiTheme="majorHAnsi"/>
          <w:sz w:val="20"/>
          <w:szCs w:val="20"/>
        </w:rPr>
        <w:t>would not have a suitable remedy available</w:t>
      </w:r>
      <w:r w:rsidR="000E62F0">
        <w:rPr>
          <w:rFonts w:asciiTheme="majorHAnsi" w:hAnsiTheme="majorHAnsi"/>
          <w:sz w:val="20"/>
          <w:szCs w:val="20"/>
        </w:rPr>
        <w:t xml:space="preserve"> that </w:t>
      </w:r>
      <w:r w:rsidR="00CE7FDD">
        <w:rPr>
          <w:rFonts w:asciiTheme="majorHAnsi" w:hAnsiTheme="majorHAnsi"/>
          <w:sz w:val="20"/>
          <w:szCs w:val="20"/>
        </w:rPr>
        <w:t>meets the</w:t>
      </w:r>
      <w:r w:rsidR="00A07691" w:rsidRPr="005A653E">
        <w:rPr>
          <w:rFonts w:asciiTheme="majorHAnsi" w:hAnsiTheme="majorHAnsi"/>
          <w:sz w:val="20"/>
          <w:szCs w:val="20"/>
        </w:rPr>
        <w:t xml:space="preserve"> </w:t>
      </w:r>
      <w:r w:rsidR="00CE7FDD">
        <w:rPr>
          <w:rFonts w:asciiTheme="majorHAnsi" w:hAnsiTheme="majorHAnsi"/>
          <w:sz w:val="20"/>
          <w:szCs w:val="20"/>
        </w:rPr>
        <w:t xml:space="preserve">aforesaid </w:t>
      </w:r>
      <w:r w:rsidR="00CE7FDD" w:rsidRPr="005A653E">
        <w:rPr>
          <w:rFonts w:asciiTheme="majorHAnsi" w:hAnsiTheme="majorHAnsi"/>
          <w:sz w:val="20"/>
          <w:szCs w:val="20"/>
        </w:rPr>
        <w:t>characteristics</w:t>
      </w:r>
      <w:r w:rsidR="00A07691" w:rsidRPr="005A653E">
        <w:rPr>
          <w:rFonts w:asciiTheme="majorHAnsi" w:hAnsiTheme="majorHAnsi"/>
          <w:sz w:val="20"/>
          <w:szCs w:val="20"/>
        </w:rPr>
        <w:t xml:space="preserve">, </w:t>
      </w:r>
      <w:r w:rsidR="00CE7FDD">
        <w:rPr>
          <w:rFonts w:asciiTheme="majorHAnsi" w:hAnsiTheme="majorHAnsi"/>
          <w:sz w:val="20"/>
          <w:szCs w:val="20"/>
        </w:rPr>
        <w:t>pursuant to protecting the rights he considers infringed</w:t>
      </w:r>
      <w:r w:rsidR="00A07691" w:rsidRPr="005A653E">
        <w:rPr>
          <w:rFonts w:asciiTheme="majorHAnsi" w:hAnsiTheme="majorHAnsi"/>
          <w:sz w:val="20"/>
          <w:szCs w:val="20"/>
        </w:rPr>
        <w:t xml:space="preserve">. </w:t>
      </w:r>
      <w:r w:rsidR="00CE7FDD">
        <w:rPr>
          <w:rFonts w:asciiTheme="majorHAnsi" w:hAnsiTheme="majorHAnsi"/>
          <w:sz w:val="20"/>
          <w:szCs w:val="20"/>
        </w:rPr>
        <w:t>This is why</w:t>
      </w:r>
      <w:r w:rsidR="00A07691" w:rsidRPr="005A653E">
        <w:rPr>
          <w:rFonts w:asciiTheme="majorHAnsi" w:hAnsiTheme="majorHAnsi"/>
          <w:sz w:val="20"/>
          <w:szCs w:val="20"/>
        </w:rPr>
        <w:t xml:space="preserve">, </w:t>
      </w:r>
      <w:r w:rsidR="00CE7FDD">
        <w:rPr>
          <w:rFonts w:asciiTheme="majorHAnsi" w:hAnsiTheme="majorHAnsi"/>
          <w:sz w:val="20"/>
          <w:szCs w:val="20"/>
        </w:rPr>
        <w:t xml:space="preserve">it </w:t>
      </w:r>
      <w:r w:rsidR="00A07691" w:rsidRPr="005A653E">
        <w:rPr>
          <w:rFonts w:asciiTheme="majorHAnsi" w:hAnsiTheme="majorHAnsi"/>
          <w:sz w:val="20"/>
          <w:szCs w:val="20"/>
        </w:rPr>
        <w:t>consider</w:t>
      </w:r>
      <w:r w:rsidR="00CE7FDD">
        <w:rPr>
          <w:rFonts w:asciiTheme="majorHAnsi" w:hAnsiTheme="majorHAnsi"/>
          <w:sz w:val="20"/>
          <w:szCs w:val="20"/>
        </w:rPr>
        <w:t>s</w:t>
      </w:r>
      <w:r w:rsidR="000E62F0">
        <w:rPr>
          <w:rFonts w:asciiTheme="majorHAnsi" w:hAnsiTheme="majorHAnsi"/>
          <w:sz w:val="20"/>
          <w:szCs w:val="20"/>
        </w:rPr>
        <w:t xml:space="preserve"> </w:t>
      </w:r>
      <w:r w:rsidR="00A07691" w:rsidRPr="005A653E">
        <w:rPr>
          <w:rFonts w:asciiTheme="majorHAnsi" w:hAnsiTheme="majorHAnsi"/>
          <w:sz w:val="20"/>
          <w:szCs w:val="20"/>
        </w:rPr>
        <w:t>pertinent</w:t>
      </w:r>
      <w:r w:rsidR="00CE7FDD">
        <w:rPr>
          <w:rFonts w:asciiTheme="majorHAnsi" w:hAnsiTheme="majorHAnsi"/>
          <w:sz w:val="20"/>
          <w:szCs w:val="20"/>
        </w:rPr>
        <w:t xml:space="preserve"> to</w:t>
      </w:r>
      <w:r w:rsidR="00A07691" w:rsidRPr="005A653E">
        <w:rPr>
          <w:rFonts w:asciiTheme="majorHAnsi" w:hAnsiTheme="majorHAnsi"/>
          <w:sz w:val="20"/>
          <w:szCs w:val="20"/>
        </w:rPr>
        <w:t xml:space="preserve"> ap</w:t>
      </w:r>
      <w:r w:rsidR="00CE7FDD">
        <w:rPr>
          <w:rFonts w:asciiTheme="majorHAnsi" w:hAnsiTheme="majorHAnsi"/>
          <w:sz w:val="20"/>
          <w:szCs w:val="20"/>
        </w:rPr>
        <w:t>p</w:t>
      </w:r>
      <w:r w:rsidR="00A07691" w:rsidRPr="005A653E">
        <w:rPr>
          <w:rFonts w:asciiTheme="majorHAnsi" w:hAnsiTheme="majorHAnsi"/>
          <w:sz w:val="20"/>
          <w:szCs w:val="20"/>
        </w:rPr>
        <w:t>l</w:t>
      </w:r>
      <w:r w:rsidR="00CE7FDD">
        <w:rPr>
          <w:rFonts w:asciiTheme="majorHAnsi" w:hAnsiTheme="majorHAnsi"/>
          <w:sz w:val="20"/>
          <w:szCs w:val="20"/>
        </w:rPr>
        <w:t>y</w:t>
      </w:r>
      <w:r w:rsidR="00A07691" w:rsidRPr="005A653E">
        <w:rPr>
          <w:rFonts w:asciiTheme="majorHAnsi" w:hAnsiTheme="majorHAnsi"/>
          <w:sz w:val="20"/>
          <w:szCs w:val="20"/>
        </w:rPr>
        <w:t xml:space="preserve"> </w:t>
      </w:r>
      <w:r w:rsidR="00CE7FDD">
        <w:rPr>
          <w:rFonts w:asciiTheme="majorHAnsi" w:hAnsiTheme="majorHAnsi"/>
          <w:sz w:val="20"/>
          <w:szCs w:val="20"/>
        </w:rPr>
        <w:t>the</w:t>
      </w:r>
      <w:r w:rsidR="00A07691" w:rsidRPr="005A653E">
        <w:rPr>
          <w:rFonts w:asciiTheme="majorHAnsi" w:hAnsiTheme="majorHAnsi"/>
          <w:sz w:val="20"/>
          <w:szCs w:val="20"/>
        </w:rPr>
        <w:t xml:space="preserve"> </w:t>
      </w:r>
      <w:r w:rsidR="00CE7FDD" w:rsidRPr="005A653E">
        <w:rPr>
          <w:rFonts w:asciiTheme="majorHAnsi" w:hAnsiTheme="majorHAnsi"/>
          <w:sz w:val="20"/>
          <w:szCs w:val="20"/>
        </w:rPr>
        <w:t>exception</w:t>
      </w:r>
      <w:r w:rsidR="00A07691" w:rsidRPr="005A653E">
        <w:rPr>
          <w:rFonts w:asciiTheme="majorHAnsi" w:hAnsiTheme="majorHAnsi"/>
          <w:sz w:val="20"/>
          <w:szCs w:val="20"/>
        </w:rPr>
        <w:t xml:space="preserve"> </w:t>
      </w:r>
      <w:r w:rsidR="00CE7FDD">
        <w:rPr>
          <w:rFonts w:asciiTheme="majorHAnsi" w:hAnsiTheme="majorHAnsi"/>
          <w:sz w:val="20"/>
          <w:szCs w:val="20"/>
        </w:rPr>
        <w:t>to the exhaustion of domestic remedies</w:t>
      </w:r>
      <w:r w:rsidR="00A07691" w:rsidRPr="005A653E">
        <w:rPr>
          <w:rFonts w:asciiTheme="majorHAnsi" w:hAnsiTheme="majorHAnsi"/>
          <w:sz w:val="20"/>
          <w:szCs w:val="20"/>
        </w:rPr>
        <w:t xml:space="preserve"> </w:t>
      </w:r>
      <w:r w:rsidR="00CE7FDD">
        <w:rPr>
          <w:rFonts w:asciiTheme="majorHAnsi" w:hAnsiTheme="majorHAnsi"/>
          <w:sz w:val="20"/>
          <w:szCs w:val="20"/>
        </w:rPr>
        <w:t>set forth in</w:t>
      </w:r>
      <w:r w:rsidR="00A07691" w:rsidRPr="005A653E">
        <w:rPr>
          <w:rFonts w:asciiTheme="majorHAnsi" w:hAnsiTheme="majorHAnsi"/>
          <w:sz w:val="20"/>
          <w:szCs w:val="20"/>
        </w:rPr>
        <w:t xml:space="preserve"> </w:t>
      </w:r>
      <w:r w:rsidR="005A653E">
        <w:rPr>
          <w:rFonts w:asciiTheme="majorHAnsi" w:hAnsiTheme="majorHAnsi"/>
          <w:sz w:val="20"/>
          <w:szCs w:val="20"/>
        </w:rPr>
        <w:t>Article</w:t>
      </w:r>
      <w:r w:rsidR="00A07691" w:rsidRPr="005A653E">
        <w:rPr>
          <w:rFonts w:asciiTheme="majorHAnsi" w:hAnsiTheme="majorHAnsi"/>
          <w:sz w:val="20"/>
          <w:szCs w:val="20"/>
        </w:rPr>
        <w:t xml:space="preserve"> 46.2.a) </w:t>
      </w:r>
      <w:r w:rsidR="00B93C52">
        <w:rPr>
          <w:rFonts w:asciiTheme="majorHAnsi" w:hAnsiTheme="majorHAnsi"/>
          <w:sz w:val="20"/>
          <w:szCs w:val="20"/>
        </w:rPr>
        <w:t>of the American Convention</w:t>
      </w:r>
      <w:r w:rsidR="00A07691" w:rsidRPr="005A653E">
        <w:rPr>
          <w:rFonts w:asciiTheme="majorHAnsi" w:hAnsiTheme="majorHAnsi"/>
          <w:sz w:val="20"/>
          <w:szCs w:val="20"/>
        </w:rPr>
        <w:t xml:space="preserve">. </w:t>
      </w:r>
    </w:p>
    <w:p w14:paraId="05415C74" w14:textId="294EA85E" w:rsidR="00F621C3" w:rsidRPr="005A653E" w:rsidRDefault="00CE7FDD" w:rsidP="00A0769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Theme="majorHAnsi" w:hAnsiTheme="majorHAnsi"/>
          <w:bCs/>
          <w:sz w:val="20"/>
          <w:szCs w:val="20"/>
        </w:rPr>
        <w:t>The present</w:t>
      </w:r>
      <w:r w:rsidR="00A07691" w:rsidRPr="005A653E">
        <w:rPr>
          <w:rFonts w:asciiTheme="majorHAnsi" w:hAnsiTheme="majorHAnsi"/>
          <w:bCs/>
          <w:sz w:val="20"/>
          <w:szCs w:val="20"/>
        </w:rPr>
        <w:t xml:space="preserve"> peti</w:t>
      </w:r>
      <w:r>
        <w:rPr>
          <w:rFonts w:asciiTheme="majorHAnsi" w:hAnsiTheme="majorHAnsi"/>
          <w:bCs/>
          <w:sz w:val="20"/>
          <w:szCs w:val="20"/>
        </w:rPr>
        <w:t>tio</w:t>
      </w:r>
      <w:r w:rsidR="00A07691" w:rsidRPr="005A653E">
        <w:rPr>
          <w:rFonts w:asciiTheme="majorHAnsi" w:hAnsiTheme="majorHAnsi"/>
          <w:bCs/>
          <w:sz w:val="20"/>
          <w:szCs w:val="20"/>
        </w:rPr>
        <w:t xml:space="preserve">n </w:t>
      </w:r>
      <w:r>
        <w:rPr>
          <w:rFonts w:asciiTheme="majorHAnsi" w:hAnsiTheme="majorHAnsi"/>
          <w:bCs/>
          <w:sz w:val="20"/>
          <w:szCs w:val="20"/>
        </w:rPr>
        <w:t>was received on June 7,</w:t>
      </w:r>
      <w:r w:rsidR="00A07691" w:rsidRPr="005A653E">
        <w:rPr>
          <w:rFonts w:asciiTheme="majorHAnsi" w:hAnsiTheme="majorHAnsi"/>
          <w:bCs/>
          <w:sz w:val="20"/>
          <w:szCs w:val="20"/>
        </w:rPr>
        <w:t xml:space="preserve"> 2017, </w:t>
      </w:r>
      <w:r>
        <w:rPr>
          <w:rFonts w:asciiTheme="majorHAnsi" w:hAnsiTheme="majorHAnsi"/>
          <w:bCs/>
          <w:sz w:val="20"/>
          <w:szCs w:val="20"/>
        </w:rPr>
        <w:t>and the facts subject of the complaint had occurred at least since</w:t>
      </w:r>
      <w:r w:rsidR="00A07691" w:rsidRPr="005A653E">
        <w:rPr>
          <w:rFonts w:asciiTheme="majorHAnsi" w:hAnsiTheme="majorHAnsi"/>
          <w:bCs/>
          <w:sz w:val="20"/>
          <w:szCs w:val="20"/>
        </w:rPr>
        <w:t xml:space="preserve"> 2014, </w:t>
      </w:r>
      <w:r>
        <w:rPr>
          <w:rFonts w:asciiTheme="majorHAnsi" w:hAnsiTheme="majorHAnsi"/>
          <w:bCs/>
          <w:sz w:val="20"/>
          <w:szCs w:val="20"/>
        </w:rPr>
        <w:t>and some of their effects</w:t>
      </w:r>
      <w:r w:rsidR="00A07691" w:rsidRPr="005A653E">
        <w:rPr>
          <w:rFonts w:asciiTheme="majorHAnsi" w:hAnsiTheme="majorHAnsi"/>
          <w:bCs/>
          <w:sz w:val="20"/>
          <w:szCs w:val="20"/>
        </w:rPr>
        <w:t xml:space="preserve"> </w:t>
      </w:r>
      <w:r>
        <w:rPr>
          <w:rFonts w:asciiTheme="majorHAnsi" w:hAnsiTheme="majorHAnsi"/>
          <w:bCs/>
          <w:sz w:val="20"/>
          <w:szCs w:val="20"/>
        </w:rPr>
        <w:t xml:space="preserve">extend until the </w:t>
      </w:r>
      <w:r w:rsidR="00A07691" w:rsidRPr="005A653E">
        <w:rPr>
          <w:rFonts w:asciiTheme="majorHAnsi" w:hAnsiTheme="majorHAnsi"/>
          <w:bCs/>
          <w:sz w:val="20"/>
          <w:szCs w:val="20"/>
        </w:rPr>
        <w:t xml:space="preserve">present. </w:t>
      </w:r>
      <w:r>
        <w:rPr>
          <w:rFonts w:asciiTheme="majorHAnsi" w:hAnsiTheme="majorHAnsi"/>
          <w:bCs/>
          <w:sz w:val="20"/>
          <w:szCs w:val="20"/>
        </w:rPr>
        <w:t>Therefore</w:t>
      </w:r>
      <w:r w:rsidR="00A07691" w:rsidRPr="005A653E">
        <w:rPr>
          <w:rFonts w:asciiTheme="majorHAnsi" w:hAnsiTheme="majorHAnsi"/>
          <w:bCs/>
          <w:sz w:val="20"/>
          <w:szCs w:val="20"/>
        </w:rPr>
        <w:t xml:space="preserve">, </w:t>
      </w:r>
      <w:r>
        <w:rPr>
          <w:rFonts w:asciiTheme="majorHAnsi" w:hAnsiTheme="majorHAnsi"/>
          <w:bCs/>
          <w:sz w:val="20"/>
          <w:szCs w:val="20"/>
        </w:rPr>
        <w:t>in light of the</w:t>
      </w:r>
      <w:r w:rsidR="00A07691" w:rsidRPr="005A653E">
        <w:rPr>
          <w:rFonts w:asciiTheme="majorHAnsi" w:hAnsiTheme="majorHAnsi"/>
          <w:bCs/>
          <w:sz w:val="20"/>
          <w:szCs w:val="20"/>
        </w:rPr>
        <w:t xml:space="preserve"> context </w:t>
      </w:r>
      <w:r w:rsidR="001F0079">
        <w:rPr>
          <w:rFonts w:asciiTheme="majorHAnsi" w:hAnsiTheme="majorHAnsi"/>
          <w:bCs/>
          <w:sz w:val="20"/>
          <w:szCs w:val="20"/>
        </w:rPr>
        <w:t>and</w:t>
      </w:r>
      <w:r w:rsidR="00A07691" w:rsidRPr="005A653E">
        <w:rPr>
          <w:rFonts w:asciiTheme="majorHAnsi" w:hAnsiTheme="majorHAnsi"/>
          <w:bCs/>
          <w:sz w:val="20"/>
          <w:szCs w:val="20"/>
        </w:rPr>
        <w:t xml:space="preserve"> </w:t>
      </w:r>
      <w:r w:rsidRPr="005A653E">
        <w:rPr>
          <w:rFonts w:asciiTheme="majorHAnsi" w:hAnsiTheme="majorHAnsi"/>
          <w:bCs/>
          <w:sz w:val="20"/>
          <w:szCs w:val="20"/>
        </w:rPr>
        <w:t>characteristics</w:t>
      </w:r>
      <w:r w:rsidR="00A07691" w:rsidRPr="005A653E">
        <w:rPr>
          <w:rFonts w:asciiTheme="majorHAnsi" w:hAnsiTheme="majorHAnsi"/>
          <w:bCs/>
          <w:sz w:val="20"/>
          <w:szCs w:val="20"/>
        </w:rPr>
        <w:t xml:space="preserve"> </w:t>
      </w:r>
      <w:r>
        <w:rPr>
          <w:rFonts w:asciiTheme="majorHAnsi" w:hAnsiTheme="majorHAnsi"/>
          <w:bCs/>
          <w:sz w:val="20"/>
          <w:szCs w:val="20"/>
        </w:rPr>
        <w:t>of the instant</w:t>
      </w:r>
      <w:r w:rsidR="00A07691" w:rsidRPr="005A653E">
        <w:rPr>
          <w:rFonts w:asciiTheme="majorHAnsi" w:hAnsiTheme="majorHAnsi"/>
          <w:bCs/>
          <w:sz w:val="20"/>
          <w:szCs w:val="20"/>
        </w:rPr>
        <w:t xml:space="preserve"> cas</w:t>
      </w:r>
      <w:r>
        <w:rPr>
          <w:rFonts w:asciiTheme="majorHAnsi" w:hAnsiTheme="majorHAnsi"/>
          <w:bCs/>
          <w:sz w:val="20"/>
          <w:szCs w:val="20"/>
        </w:rPr>
        <w:t>e</w:t>
      </w:r>
      <w:r w:rsidR="00A07691" w:rsidRPr="005A653E">
        <w:rPr>
          <w:rFonts w:asciiTheme="majorHAnsi" w:hAnsiTheme="majorHAnsi"/>
          <w:bCs/>
          <w:sz w:val="20"/>
          <w:szCs w:val="20"/>
        </w:rPr>
        <w:t xml:space="preserve">, </w:t>
      </w:r>
      <w:r w:rsidR="000E62F0">
        <w:rPr>
          <w:rFonts w:asciiTheme="majorHAnsi" w:hAnsiTheme="majorHAnsi"/>
          <w:bCs/>
          <w:sz w:val="20"/>
          <w:szCs w:val="20"/>
        </w:rPr>
        <w:t xml:space="preserve">the Commission </w:t>
      </w:r>
      <w:r w:rsidR="00A07691" w:rsidRPr="005A653E">
        <w:rPr>
          <w:rFonts w:asciiTheme="majorHAnsi" w:hAnsiTheme="majorHAnsi"/>
          <w:bCs/>
          <w:sz w:val="20"/>
          <w:szCs w:val="20"/>
        </w:rPr>
        <w:t>consider</w:t>
      </w:r>
      <w:r>
        <w:rPr>
          <w:rFonts w:asciiTheme="majorHAnsi" w:hAnsiTheme="majorHAnsi"/>
          <w:bCs/>
          <w:sz w:val="20"/>
          <w:szCs w:val="20"/>
        </w:rPr>
        <w:t>s</w:t>
      </w:r>
      <w:r w:rsidR="000E62F0">
        <w:rPr>
          <w:rFonts w:asciiTheme="majorHAnsi" w:hAnsiTheme="majorHAnsi"/>
          <w:bCs/>
          <w:sz w:val="20"/>
          <w:szCs w:val="20"/>
        </w:rPr>
        <w:t xml:space="preserve"> that </w:t>
      </w:r>
      <w:r>
        <w:rPr>
          <w:rFonts w:asciiTheme="majorHAnsi" w:hAnsiTheme="majorHAnsi"/>
          <w:bCs/>
          <w:sz w:val="20"/>
          <w:szCs w:val="20"/>
        </w:rPr>
        <w:t>the</w:t>
      </w:r>
      <w:r w:rsidR="00A07691" w:rsidRPr="005A653E">
        <w:rPr>
          <w:rFonts w:asciiTheme="majorHAnsi" w:hAnsiTheme="majorHAnsi"/>
          <w:bCs/>
          <w:sz w:val="20"/>
          <w:szCs w:val="20"/>
        </w:rPr>
        <w:t xml:space="preserve"> </w:t>
      </w:r>
      <w:r w:rsidRPr="005A653E">
        <w:rPr>
          <w:rFonts w:asciiTheme="majorHAnsi" w:hAnsiTheme="majorHAnsi"/>
          <w:bCs/>
          <w:sz w:val="20"/>
          <w:szCs w:val="20"/>
        </w:rPr>
        <w:t>petition</w:t>
      </w:r>
      <w:r w:rsidR="00A07691" w:rsidRPr="005A653E">
        <w:rPr>
          <w:rFonts w:asciiTheme="majorHAnsi" w:hAnsiTheme="majorHAnsi"/>
          <w:bCs/>
          <w:sz w:val="20"/>
          <w:szCs w:val="20"/>
        </w:rPr>
        <w:t xml:space="preserve"> </w:t>
      </w:r>
      <w:r>
        <w:rPr>
          <w:rFonts w:asciiTheme="majorHAnsi" w:hAnsiTheme="majorHAnsi"/>
          <w:bCs/>
          <w:sz w:val="20"/>
          <w:szCs w:val="20"/>
        </w:rPr>
        <w:t>was filed within a reasonable time in the terms of</w:t>
      </w:r>
      <w:r w:rsidR="00A07691" w:rsidRPr="005A653E">
        <w:rPr>
          <w:rFonts w:asciiTheme="majorHAnsi" w:hAnsiTheme="majorHAnsi"/>
          <w:bCs/>
          <w:sz w:val="20"/>
          <w:szCs w:val="20"/>
        </w:rPr>
        <w:t xml:space="preserve"> </w:t>
      </w:r>
      <w:r w:rsidR="005A653E">
        <w:rPr>
          <w:rFonts w:asciiTheme="majorHAnsi" w:hAnsiTheme="majorHAnsi"/>
          <w:bCs/>
          <w:sz w:val="20"/>
          <w:szCs w:val="20"/>
        </w:rPr>
        <w:t>Article</w:t>
      </w:r>
      <w:r w:rsidR="00A07691" w:rsidRPr="005A653E">
        <w:rPr>
          <w:rFonts w:asciiTheme="majorHAnsi" w:hAnsiTheme="majorHAnsi"/>
          <w:bCs/>
          <w:sz w:val="20"/>
          <w:szCs w:val="20"/>
        </w:rPr>
        <w:t xml:space="preserve"> 32.2 </w:t>
      </w:r>
      <w:r>
        <w:rPr>
          <w:rFonts w:asciiTheme="majorHAnsi" w:hAnsiTheme="majorHAnsi"/>
          <w:bCs/>
          <w:sz w:val="20"/>
          <w:szCs w:val="20"/>
        </w:rPr>
        <w:t>of its Rules of Procedure</w:t>
      </w:r>
      <w:r w:rsidR="00A07691" w:rsidRPr="005A653E">
        <w:rPr>
          <w:rFonts w:asciiTheme="majorHAnsi" w:hAnsiTheme="majorHAnsi"/>
          <w:bCs/>
          <w:sz w:val="20"/>
          <w:szCs w:val="20"/>
        </w:rPr>
        <w:t>.</w:t>
      </w:r>
    </w:p>
    <w:p w14:paraId="378478A0" w14:textId="6ED3F5D1" w:rsidR="00F621C3" w:rsidRPr="005A653E" w:rsidRDefault="00F621C3" w:rsidP="00F621C3">
      <w:pPr>
        <w:pStyle w:val="ListParagraph"/>
        <w:spacing w:before="240" w:after="240"/>
        <w:jc w:val="both"/>
        <w:rPr>
          <w:rFonts w:asciiTheme="majorHAnsi" w:hAnsiTheme="majorHAnsi"/>
          <w:b/>
          <w:bCs/>
          <w:sz w:val="20"/>
          <w:szCs w:val="20"/>
        </w:rPr>
      </w:pPr>
      <w:r w:rsidRPr="005A653E">
        <w:rPr>
          <w:rFonts w:asciiTheme="majorHAnsi" w:hAnsiTheme="majorHAnsi"/>
          <w:b/>
          <w:bCs/>
          <w:sz w:val="20"/>
          <w:szCs w:val="20"/>
        </w:rPr>
        <w:t>VII.</w:t>
      </w:r>
      <w:r w:rsidRPr="005A653E">
        <w:rPr>
          <w:rFonts w:asciiTheme="majorHAnsi" w:hAnsiTheme="majorHAnsi"/>
          <w:b/>
          <w:bCs/>
          <w:sz w:val="20"/>
          <w:szCs w:val="20"/>
        </w:rPr>
        <w:tab/>
      </w:r>
      <w:r w:rsidR="001F1902" w:rsidRPr="005A653E">
        <w:rPr>
          <w:rFonts w:asciiTheme="majorHAnsi" w:hAnsiTheme="majorHAnsi"/>
          <w:b/>
          <w:bCs/>
          <w:sz w:val="20"/>
          <w:szCs w:val="20"/>
        </w:rPr>
        <w:t xml:space="preserve">ANALYSIS OF </w:t>
      </w:r>
      <w:r w:rsidRPr="005A653E">
        <w:rPr>
          <w:rFonts w:asciiTheme="majorHAnsi" w:hAnsiTheme="majorHAnsi"/>
          <w:b/>
          <w:bCs/>
          <w:sz w:val="20"/>
          <w:szCs w:val="20"/>
        </w:rPr>
        <w:t>COLORABLE CLAIM</w:t>
      </w:r>
    </w:p>
    <w:p w14:paraId="548A523A" w14:textId="52678A1E" w:rsidR="00885183" w:rsidRPr="005A653E" w:rsidRDefault="00CE7FDD" w:rsidP="00885183">
      <w:pPr>
        <w:pStyle w:val="ListParagraph"/>
        <w:numPr>
          <w:ilvl w:val="0"/>
          <w:numId w:val="103"/>
        </w:numPr>
        <w:spacing w:before="240" w:after="240"/>
        <w:jc w:val="both"/>
        <w:rPr>
          <w:rFonts w:asciiTheme="majorHAnsi" w:hAnsiTheme="majorHAnsi"/>
          <w:bCs/>
          <w:sz w:val="20"/>
          <w:szCs w:val="20"/>
        </w:rPr>
      </w:pPr>
      <w:r>
        <w:rPr>
          <w:rFonts w:asciiTheme="majorHAnsi" w:hAnsiTheme="majorHAnsi"/>
          <w:sz w:val="20"/>
          <w:szCs w:val="20"/>
        </w:rPr>
        <w:t>In view of the</w:t>
      </w:r>
      <w:r w:rsidR="00A07691" w:rsidRPr="005A653E">
        <w:rPr>
          <w:rFonts w:asciiTheme="majorHAnsi" w:hAnsiTheme="majorHAnsi"/>
          <w:sz w:val="20"/>
          <w:szCs w:val="20"/>
        </w:rPr>
        <w:t xml:space="preserve"> elements </w:t>
      </w:r>
      <w:r>
        <w:rPr>
          <w:rFonts w:asciiTheme="majorHAnsi" w:hAnsiTheme="majorHAnsi"/>
          <w:sz w:val="20"/>
          <w:szCs w:val="20"/>
        </w:rPr>
        <w:t>of fact and law</w:t>
      </w:r>
      <w:r w:rsidR="00A07691" w:rsidRPr="005A653E">
        <w:rPr>
          <w:rFonts w:asciiTheme="majorHAnsi" w:hAnsiTheme="majorHAnsi"/>
          <w:sz w:val="20"/>
          <w:szCs w:val="20"/>
        </w:rPr>
        <w:t xml:space="preserve"> </w:t>
      </w:r>
      <w:r w:rsidRPr="005A653E">
        <w:rPr>
          <w:rFonts w:asciiTheme="majorHAnsi" w:hAnsiTheme="majorHAnsi"/>
          <w:sz w:val="20"/>
          <w:szCs w:val="20"/>
        </w:rPr>
        <w:t xml:space="preserve">set forth by the parties </w:t>
      </w:r>
      <w:r>
        <w:rPr>
          <w:rFonts w:asciiTheme="majorHAnsi" w:hAnsiTheme="majorHAnsi"/>
          <w:sz w:val="20"/>
          <w:szCs w:val="20"/>
        </w:rPr>
        <w:t>and the nature of the matter hereby raised</w:t>
      </w:r>
      <w:r w:rsidR="00A07691" w:rsidRPr="005A653E">
        <w:rPr>
          <w:rFonts w:asciiTheme="majorHAnsi" w:hAnsiTheme="majorHAnsi"/>
          <w:sz w:val="20"/>
          <w:szCs w:val="20"/>
        </w:rPr>
        <w:t xml:space="preserve">, </w:t>
      </w:r>
      <w:r w:rsidR="000E62F0">
        <w:rPr>
          <w:rFonts w:asciiTheme="majorHAnsi" w:hAnsiTheme="majorHAnsi"/>
          <w:sz w:val="20"/>
          <w:szCs w:val="20"/>
        </w:rPr>
        <w:t xml:space="preserve">the Commission </w:t>
      </w:r>
      <w:r>
        <w:rPr>
          <w:rFonts w:asciiTheme="majorHAnsi" w:hAnsiTheme="majorHAnsi"/>
          <w:sz w:val="20"/>
          <w:szCs w:val="20"/>
        </w:rPr>
        <w:t>deems that the allegations by the</w:t>
      </w:r>
      <w:r w:rsidR="00A07691" w:rsidRPr="005A653E">
        <w:rPr>
          <w:rFonts w:asciiTheme="majorHAnsi" w:hAnsiTheme="majorHAnsi"/>
          <w:sz w:val="20"/>
          <w:szCs w:val="20"/>
        </w:rPr>
        <w:t xml:space="preserve"> </w:t>
      </w:r>
      <w:r w:rsidR="005A653E" w:rsidRPr="005A653E">
        <w:rPr>
          <w:rFonts w:asciiTheme="majorHAnsi" w:hAnsiTheme="majorHAnsi"/>
          <w:sz w:val="20"/>
          <w:szCs w:val="20"/>
        </w:rPr>
        <w:t>petitioner</w:t>
      </w:r>
      <w:r w:rsidR="00A07691" w:rsidRPr="005A653E">
        <w:rPr>
          <w:rFonts w:asciiTheme="majorHAnsi" w:hAnsiTheme="majorHAnsi"/>
          <w:sz w:val="20"/>
          <w:szCs w:val="20"/>
        </w:rPr>
        <w:t xml:space="preserve">, </w:t>
      </w:r>
      <w:r>
        <w:rPr>
          <w:rFonts w:asciiTheme="majorHAnsi" w:hAnsiTheme="majorHAnsi"/>
          <w:sz w:val="20"/>
          <w:szCs w:val="20"/>
        </w:rPr>
        <w:t>concerning the lack of a</w:t>
      </w:r>
      <w:r w:rsidR="00A07691" w:rsidRPr="005A653E">
        <w:rPr>
          <w:rFonts w:asciiTheme="majorHAnsi" w:hAnsiTheme="majorHAnsi"/>
          <w:sz w:val="20"/>
          <w:szCs w:val="20"/>
        </w:rPr>
        <w:t xml:space="preserve"> proced</w:t>
      </w:r>
      <w:r>
        <w:rPr>
          <w:rFonts w:asciiTheme="majorHAnsi" w:hAnsiTheme="majorHAnsi"/>
          <w:sz w:val="20"/>
          <w:szCs w:val="20"/>
        </w:rPr>
        <w:t>ure</w:t>
      </w:r>
      <w:r w:rsidR="00A07691" w:rsidRPr="005A653E">
        <w:rPr>
          <w:rFonts w:asciiTheme="majorHAnsi" w:hAnsiTheme="majorHAnsi"/>
          <w:sz w:val="20"/>
          <w:szCs w:val="20"/>
        </w:rPr>
        <w:t xml:space="preserve"> </w:t>
      </w:r>
      <w:r>
        <w:rPr>
          <w:rFonts w:asciiTheme="majorHAnsi" w:hAnsiTheme="majorHAnsi"/>
          <w:sz w:val="20"/>
          <w:szCs w:val="20"/>
        </w:rPr>
        <w:t>to achieve the adaptation of the</w:t>
      </w:r>
      <w:r w:rsidR="00A07691" w:rsidRPr="005A653E">
        <w:rPr>
          <w:rFonts w:asciiTheme="majorHAnsi" w:hAnsiTheme="majorHAnsi"/>
          <w:sz w:val="20"/>
          <w:szCs w:val="20"/>
        </w:rPr>
        <w:t xml:space="preserve"> identit</w:t>
      </w:r>
      <w:r>
        <w:rPr>
          <w:rFonts w:asciiTheme="majorHAnsi" w:hAnsiTheme="majorHAnsi"/>
          <w:sz w:val="20"/>
          <w:szCs w:val="20"/>
        </w:rPr>
        <w:t>y information of</w:t>
      </w:r>
      <w:r w:rsidR="00A07691" w:rsidRPr="005A653E">
        <w:rPr>
          <w:rFonts w:asciiTheme="majorHAnsi" w:hAnsiTheme="majorHAnsi"/>
          <w:sz w:val="20"/>
          <w:szCs w:val="20"/>
        </w:rPr>
        <w:t xml:space="preserve"> </w:t>
      </w:r>
      <w:r w:rsidR="00121B42">
        <w:rPr>
          <w:rFonts w:asciiTheme="majorHAnsi" w:hAnsiTheme="majorHAnsi"/>
          <w:sz w:val="20"/>
          <w:szCs w:val="20"/>
        </w:rPr>
        <w:t>the alleged victim</w:t>
      </w:r>
      <w:r w:rsidR="00A07691" w:rsidRPr="005A653E">
        <w:rPr>
          <w:rFonts w:asciiTheme="majorHAnsi" w:hAnsiTheme="majorHAnsi"/>
          <w:sz w:val="20"/>
          <w:szCs w:val="20"/>
        </w:rPr>
        <w:t xml:space="preserve">, </w:t>
      </w:r>
      <w:r w:rsidRPr="005A653E">
        <w:rPr>
          <w:rFonts w:asciiTheme="majorHAnsi" w:hAnsiTheme="majorHAnsi"/>
          <w:sz w:val="20"/>
          <w:szCs w:val="20"/>
        </w:rPr>
        <w:t xml:space="preserve">are not manifestly unfounded and require a study on the merits, since the alleged facts, if corroborated, may characterize violations of rights established in articles </w:t>
      </w:r>
      <w:r w:rsidR="00A07691" w:rsidRPr="005A653E">
        <w:rPr>
          <w:rFonts w:asciiTheme="majorHAnsi" w:hAnsiTheme="majorHAnsi"/>
          <w:sz w:val="20"/>
          <w:szCs w:val="20"/>
        </w:rPr>
        <w:t xml:space="preserve">3 </w:t>
      </w:r>
      <w:r w:rsidR="00A07691" w:rsidRPr="005A653E">
        <w:rPr>
          <w:rFonts w:asciiTheme="majorHAnsi" w:hAnsiTheme="majorHAnsi"/>
          <w:bCs/>
          <w:sz w:val="20"/>
          <w:szCs w:val="20"/>
        </w:rPr>
        <w:t>(</w:t>
      </w:r>
      <w:r w:rsidR="00793292">
        <w:rPr>
          <w:rFonts w:asciiTheme="majorHAnsi" w:hAnsiTheme="majorHAnsi"/>
          <w:bCs/>
          <w:sz w:val="20"/>
          <w:szCs w:val="20"/>
        </w:rPr>
        <w:t xml:space="preserve">right to juridical </w:t>
      </w:r>
      <w:r w:rsidR="00AE0D95">
        <w:rPr>
          <w:rFonts w:asciiTheme="majorHAnsi" w:hAnsiTheme="majorHAnsi"/>
          <w:bCs/>
          <w:sz w:val="20"/>
          <w:szCs w:val="20"/>
        </w:rPr>
        <w:t>person</w:t>
      </w:r>
      <w:r>
        <w:rPr>
          <w:rFonts w:asciiTheme="majorHAnsi" w:hAnsiTheme="majorHAnsi"/>
          <w:bCs/>
          <w:sz w:val="20"/>
          <w:szCs w:val="20"/>
        </w:rPr>
        <w:t>a</w:t>
      </w:r>
      <w:r w:rsidR="00793292">
        <w:rPr>
          <w:rFonts w:asciiTheme="majorHAnsi" w:hAnsiTheme="majorHAnsi"/>
          <w:bCs/>
          <w:sz w:val="20"/>
          <w:szCs w:val="20"/>
        </w:rPr>
        <w:t>lity</w:t>
      </w:r>
      <w:r w:rsidR="00A07691" w:rsidRPr="005A653E">
        <w:rPr>
          <w:rFonts w:asciiTheme="majorHAnsi" w:hAnsiTheme="majorHAnsi"/>
          <w:bCs/>
          <w:sz w:val="20"/>
          <w:szCs w:val="20"/>
        </w:rPr>
        <w:t>), 8 (</w:t>
      </w:r>
      <w:r w:rsidR="005A653E">
        <w:rPr>
          <w:rFonts w:asciiTheme="majorHAnsi" w:hAnsiTheme="majorHAnsi"/>
          <w:bCs/>
          <w:sz w:val="20"/>
          <w:szCs w:val="20"/>
        </w:rPr>
        <w:t>fair trial</w:t>
      </w:r>
      <w:r w:rsidR="00A07691" w:rsidRPr="005A653E">
        <w:rPr>
          <w:rFonts w:asciiTheme="majorHAnsi" w:hAnsiTheme="majorHAnsi"/>
          <w:bCs/>
          <w:sz w:val="20"/>
          <w:szCs w:val="20"/>
        </w:rPr>
        <w:t>), 13 (</w:t>
      </w:r>
      <w:r w:rsidR="00793292">
        <w:rPr>
          <w:rFonts w:asciiTheme="majorHAnsi" w:hAnsiTheme="majorHAnsi"/>
          <w:bCs/>
          <w:sz w:val="20"/>
          <w:szCs w:val="20"/>
        </w:rPr>
        <w:t>freedom of thought and expression</w:t>
      </w:r>
      <w:r w:rsidR="00A07691" w:rsidRPr="005A653E">
        <w:rPr>
          <w:rFonts w:asciiTheme="majorHAnsi" w:hAnsiTheme="majorHAnsi"/>
          <w:bCs/>
          <w:sz w:val="20"/>
          <w:szCs w:val="20"/>
        </w:rPr>
        <w:t xml:space="preserve">), 18 </w:t>
      </w:r>
      <w:r w:rsidR="00793292">
        <w:rPr>
          <w:rFonts w:asciiTheme="majorHAnsi" w:hAnsiTheme="majorHAnsi"/>
          <w:bCs/>
          <w:sz w:val="20"/>
          <w:szCs w:val="20"/>
        </w:rPr>
        <w:t>(right to a name)</w:t>
      </w:r>
      <w:r w:rsidR="00A07691" w:rsidRPr="005A653E">
        <w:rPr>
          <w:rFonts w:asciiTheme="majorHAnsi" w:hAnsiTheme="majorHAnsi"/>
          <w:bCs/>
          <w:sz w:val="20"/>
          <w:szCs w:val="20"/>
        </w:rPr>
        <w:t>, 24 (</w:t>
      </w:r>
      <w:r w:rsidR="005A653E">
        <w:rPr>
          <w:rFonts w:asciiTheme="majorHAnsi" w:hAnsiTheme="majorHAnsi"/>
          <w:bCs/>
          <w:sz w:val="20"/>
          <w:szCs w:val="20"/>
        </w:rPr>
        <w:t>equality before the law</w:t>
      </w:r>
      <w:r w:rsidR="00A07691" w:rsidRPr="005A653E">
        <w:rPr>
          <w:rFonts w:asciiTheme="majorHAnsi" w:hAnsiTheme="majorHAnsi"/>
          <w:bCs/>
          <w:sz w:val="20"/>
          <w:szCs w:val="20"/>
        </w:rPr>
        <w:t xml:space="preserve">) </w:t>
      </w:r>
      <w:r>
        <w:rPr>
          <w:rFonts w:asciiTheme="majorHAnsi" w:hAnsiTheme="majorHAnsi"/>
          <w:bCs/>
          <w:sz w:val="20"/>
          <w:szCs w:val="20"/>
        </w:rPr>
        <w:t>and</w:t>
      </w:r>
      <w:r w:rsidR="00A07691" w:rsidRPr="005A653E">
        <w:rPr>
          <w:rFonts w:asciiTheme="majorHAnsi" w:hAnsiTheme="majorHAnsi"/>
          <w:bCs/>
          <w:sz w:val="20"/>
          <w:szCs w:val="20"/>
        </w:rPr>
        <w:t xml:space="preserve"> 25 (</w:t>
      </w:r>
      <w:r w:rsidR="00793292">
        <w:rPr>
          <w:rFonts w:asciiTheme="majorHAnsi" w:hAnsiTheme="majorHAnsi"/>
          <w:bCs/>
          <w:sz w:val="20"/>
          <w:szCs w:val="20"/>
        </w:rPr>
        <w:t>judicial protection</w:t>
      </w:r>
      <w:r w:rsidR="00A07691" w:rsidRPr="005A653E">
        <w:rPr>
          <w:rFonts w:asciiTheme="majorHAnsi" w:hAnsiTheme="majorHAnsi"/>
          <w:bCs/>
          <w:sz w:val="20"/>
          <w:szCs w:val="20"/>
        </w:rPr>
        <w:t xml:space="preserve">) </w:t>
      </w:r>
      <w:r w:rsidR="00B93C52">
        <w:rPr>
          <w:rFonts w:asciiTheme="majorHAnsi" w:hAnsiTheme="majorHAnsi"/>
          <w:sz w:val="20"/>
          <w:szCs w:val="20"/>
        </w:rPr>
        <w:t>of the American Convention</w:t>
      </w:r>
      <w:r w:rsidR="00A07691" w:rsidRPr="005A653E">
        <w:rPr>
          <w:rFonts w:asciiTheme="majorHAnsi" w:hAnsiTheme="majorHAnsi"/>
          <w:sz w:val="20"/>
          <w:szCs w:val="20"/>
        </w:rPr>
        <w:t xml:space="preserve">, </w:t>
      </w:r>
      <w:r>
        <w:rPr>
          <w:rFonts w:asciiTheme="majorHAnsi" w:hAnsiTheme="majorHAnsi"/>
          <w:sz w:val="20"/>
          <w:szCs w:val="20"/>
        </w:rPr>
        <w:t>in relation to its</w:t>
      </w:r>
      <w:r w:rsidR="00A07691" w:rsidRPr="005A653E">
        <w:rPr>
          <w:rFonts w:asciiTheme="majorHAnsi" w:hAnsiTheme="majorHAnsi"/>
          <w:sz w:val="20"/>
          <w:szCs w:val="20"/>
        </w:rPr>
        <w:t xml:space="preserve"> </w:t>
      </w:r>
      <w:r w:rsidR="005A653E">
        <w:rPr>
          <w:rFonts w:asciiTheme="majorHAnsi" w:hAnsiTheme="majorHAnsi"/>
          <w:sz w:val="20"/>
          <w:szCs w:val="20"/>
        </w:rPr>
        <w:t>Article</w:t>
      </w:r>
      <w:r w:rsidR="00A07691" w:rsidRPr="005A653E">
        <w:rPr>
          <w:rFonts w:asciiTheme="majorHAnsi" w:hAnsiTheme="majorHAnsi"/>
          <w:sz w:val="20"/>
          <w:szCs w:val="20"/>
        </w:rPr>
        <w:t xml:space="preserve"> 1.1 </w:t>
      </w:r>
      <w:r w:rsidR="00A07691" w:rsidRPr="005A653E">
        <w:rPr>
          <w:rFonts w:asciiTheme="majorHAnsi" w:hAnsiTheme="majorHAnsi"/>
          <w:bCs/>
          <w:sz w:val="20"/>
          <w:szCs w:val="20"/>
        </w:rPr>
        <w:t>(</w:t>
      </w:r>
      <w:r w:rsidRPr="005A653E">
        <w:rPr>
          <w:rFonts w:asciiTheme="majorHAnsi" w:hAnsiTheme="majorHAnsi"/>
          <w:bCs/>
          <w:sz w:val="20"/>
          <w:szCs w:val="20"/>
        </w:rPr>
        <w:t>obligation</w:t>
      </w:r>
      <w:r w:rsidR="00A07691" w:rsidRPr="005A653E">
        <w:rPr>
          <w:rFonts w:asciiTheme="majorHAnsi" w:hAnsiTheme="majorHAnsi"/>
          <w:bCs/>
          <w:sz w:val="20"/>
          <w:szCs w:val="20"/>
        </w:rPr>
        <w:t xml:space="preserve"> </w:t>
      </w:r>
      <w:r>
        <w:rPr>
          <w:rFonts w:asciiTheme="majorHAnsi" w:hAnsiTheme="majorHAnsi"/>
          <w:bCs/>
          <w:sz w:val="20"/>
          <w:szCs w:val="20"/>
        </w:rPr>
        <w:t>to respect rights</w:t>
      </w:r>
      <w:r w:rsidR="00A07691" w:rsidRPr="005A653E">
        <w:rPr>
          <w:rFonts w:asciiTheme="majorHAnsi" w:hAnsiTheme="majorHAnsi"/>
          <w:bCs/>
          <w:sz w:val="20"/>
          <w:szCs w:val="20"/>
        </w:rPr>
        <w:t xml:space="preserve">), </w:t>
      </w:r>
      <w:r>
        <w:rPr>
          <w:rFonts w:asciiTheme="majorHAnsi" w:hAnsiTheme="majorHAnsi"/>
          <w:bCs/>
          <w:sz w:val="20"/>
          <w:szCs w:val="20"/>
        </w:rPr>
        <w:t>to the detriment of</w:t>
      </w:r>
      <w:r w:rsidR="00A07691" w:rsidRPr="005A653E">
        <w:rPr>
          <w:rFonts w:asciiTheme="majorHAnsi" w:hAnsiTheme="majorHAnsi"/>
          <w:bCs/>
          <w:sz w:val="20"/>
          <w:szCs w:val="20"/>
        </w:rPr>
        <w:t xml:space="preserve"> </w:t>
      </w:r>
      <w:r w:rsidR="00121B42">
        <w:rPr>
          <w:rFonts w:asciiTheme="majorHAnsi" w:hAnsiTheme="majorHAnsi"/>
          <w:bCs/>
          <w:sz w:val="20"/>
          <w:szCs w:val="20"/>
        </w:rPr>
        <w:t>the alleged victim</w:t>
      </w:r>
      <w:r w:rsidR="00A07691" w:rsidRPr="005A653E">
        <w:rPr>
          <w:rFonts w:asciiTheme="majorHAnsi" w:hAnsiTheme="majorHAnsi"/>
          <w:bCs/>
          <w:sz w:val="20"/>
          <w:szCs w:val="20"/>
        </w:rPr>
        <w:t>.</w:t>
      </w:r>
    </w:p>
    <w:p w14:paraId="5A70550C" w14:textId="77777777" w:rsidR="00F621C3" w:rsidRPr="005A653E" w:rsidRDefault="00F621C3" w:rsidP="00F621C3">
      <w:pPr>
        <w:pStyle w:val="ListParagraph"/>
        <w:spacing w:before="240" w:after="240"/>
        <w:jc w:val="both"/>
        <w:rPr>
          <w:rFonts w:asciiTheme="majorHAnsi" w:hAnsiTheme="majorHAnsi"/>
          <w:b/>
          <w:bCs/>
          <w:sz w:val="20"/>
          <w:szCs w:val="20"/>
        </w:rPr>
      </w:pPr>
      <w:r w:rsidRPr="005A653E">
        <w:rPr>
          <w:rFonts w:asciiTheme="majorHAnsi" w:hAnsiTheme="majorHAnsi"/>
          <w:b/>
          <w:bCs/>
          <w:sz w:val="20"/>
          <w:szCs w:val="20"/>
        </w:rPr>
        <w:lastRenderedPageBreak/>
        <w:t xml:space="preserve">VIII. </w:t>
      </w:r>
      <w:r w:rsidRPr="005A653E">
        <w:rPr>
          <w:rFonts w:asciiTheme="majorHAnsi" w:hAnsiTheme="majorHAnsi"/>
          <w:b/>
          <w:bCs/>
          <w:sz w:val="20"/>
          <w:szCs w:val="20"/>
        </w:rPr>
        <w:tab/>
        <w:t>DECISION</w:t>
      </w:r>
    </w:p>
    <w:p w14:paraId="47F30965" w14:textId="010FEFD5" w:rsidR="00F621C3" w:rsidRPr="005A653E" w:rsidRDefault="00F621C3" w:rsidP="00A378C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5A653E">
        <w:rPr>
          <w:rFonts w:asciiTheme="majorHAnsi" w:hAnsiTheme="majorHAnsi"/>
          <w:sz w:val="20"/>
          <w:szCs w:val="20"/>
        </w:rPr>
        <w:t xml:space="preserve">To find the instant petition admissible in relation to Articles </w:t>
      </w:r>
      <w:r w:rsidR="00A07691" w:rsidRPr="005A653E">
        <w:rPr>
          <w:rFonts w:asciiTheme="majorHAnsi" w:hAnsiTheme="majorHAnsi"/>
          <w:sz w:val="20"/>
          <w:szCs w:val="20"/>
        </w:rPr>
        <w:t xml:space="preserve">3, 8, 13, 18, 24 and 25 </w:t>
      </w:r>
      <w:r w:rsidR="003268E4" w:rsidRPr="005A653E">
        <w:rPr>
          <w:rFonts w:asciiTheme="majorHAnsi" w:hAnsiTheme="majorHAnsi"/>
          <w:sz w:val="20"/>
          <w:szCs w:val="20"/>
        </w:rPr>
        <w:t>of the American C</w:t>
      </w:r>
      <w:r w:rsidR="0009477B">
        <w:rPr>
          <w:rFonts w:asciiTheme="majorHAnsi" w:hAnsiTheme="majorHAnsi"/>
          <w:sz w:val="20"/>
          <w:szCs w:val="20"/>
        </w:rPr>
        <w:t>onvention in connection to its A</w:t>
      </w:r>
      <w:bookmarkStart w:id="0" w:name="_GoBack"/>
      <w:bookmarkEnd w:id="0"/>
      <w:r w:rsidR="003268E4" w:rsidRPr="005A653E">
        <w:rPr>
          <w:rFonts w:asciiTheme="majorHAnsi" w:hAnsiTheme="majorHAnsi"/>
          <w:sz w:val="20"/>
          <w:szCs w:val="20"/>
        </w:rPr>
        <w:t>rticles 1.1 and</w:t>
      </w:r>
      <w:r w:rsidRPr="005A653E">
        <w:rPr>
          <w:rFonts w:asciiTheme="majorHAnsi" w:hAnsiTheme="majorHAnsi"/>
          <w:sz w:val="20"/>
          <w:szCs w:val="20"/>
        </w:rPr>
        <w:t>;</w:t>
      </w:r>
    </w:p>
    <w:p w14:paraId="2122B46A" w14:textId="3B6CD645" w:rsidR="00C55560" w:rsidRPr="000D2AEA" w:rsidRDefault="00F621C3" w:rsidP="00AC1B78">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A653E">
        <w:rPr>
          <w:rFonts w:asciiTheme="majorHAnsi" w:hAnsiTheme="majorHAnsi"/>
          <w:sz w:val="20"/>
          <w:szCs w:val="20"/>
        </w:rPr>
        <w:t>To notify the parties of this decision;</w:t>
      </w:r>
      <w:r w:rsidR="001F1902" w:rsidRPr="005A653E">
        <w:rPr>
          <w:rFonts w:asciiTheme="majorHAnsi" w:hAnsiTheme="majorHAnsi"/>
          <w:sz w:val="20"/>
          <w:szCs w:val="20"/>
        </w:rPr>
        <w:t xml:space="preserve"> t</w:t>
      </w:r>
      <w:r w:rsidRPr="005A653E">
        <w:rPr>
          <w:rFonts w:asciiTheme="majorHAnsi" w:hAnsiTheme="majorHAnsi"/>
          <w:sz w:val="20"/>
          <w:szCs w:val="20"/>
        </w:rPr>
        <w:t xml:space="preserve">o continue with the analysis on the merits; and </w:t>
      </w:r>
      <w:r w:rsidR="001F1902" w:rsidRPr="005A653E">
        <w:rPr>
          <w:rFonts w:asciiTheme="majorHAnsi" w:hAnsiTheme="majorHAnsi"/>
          <w:sz w:val="20"/>
          <w:szCs w:val="20"/>
        </w:rPr>
        <w:t>t</w:t>
      </w:r>
      <w:r w:rsidRPr="005A653E">
        <w:rPr>
          <w:rFonts w:asciiTheme="majorHAnsi" w:hAnsiTheme="majorHAnsi"/>
          <w:sz w:val="20"/>
          <w:szCs w:val="20"/>
        </w:rPr>
        <w:t>o publish this decision and include it in its Annual Report to the General Assembly of the Organization of American States.</w:t>
      </w:r>
    </w:p>
    <w:p w14:paraId="4E40D2CE" w14:textId="05902E7F" w:rsidR="000D2AEA" w:rsidRPr="000D2AEA" w:rsidRDefault="000D2AEA" w:rsidP="000D2AEA">
      <w:pPr>
        <w:suppressAutoHyphens/>
        <w:ind w:firstLine="720"/>
        <w:jc w:val="both"/>
        <w:rPr>
          <w:rFonts w:ascii="Cambria" w:hAnsi="Cambria"/>
          <w:sz w:val="20"/>
          <w:szCs w:val="20"/>
        </w:rPr>
      </w:pPr>
      <w:bookmarkStart w:id="1" w:name="_Hlk69908510"/>
      <w:r w:rsidRPr="000D2AEA">
        <w:rPr>
          <w:rFonts w:ascii="Cambria" w:hAnsi="Cambria"/>
          <w:spacing w:val="-2"/>
          <w:sz w:val="20"/>
        </w:rPr>
        <w:t>Approved by the Inter-American Commission on Human Rights on the 14</w:t>
      </w:r>
      <w:r w:rsidRPr="000D2AEA">
        <w:rPr>
          <w:rFonts w:ascii="Cambria" w:hAnsi="Cambria"/>
          <w:spacing w:val="-2"/>
          <w:sz w:val="20"/>
          <w:vertAlign w:val="superscript"/>
        </w:rPr>
        <w:t>th</w:t>
      </w:r>
      <w:r w:rsidRPr="000D2AEA">
        <w:rPr>
          <w:rFonts w:ascii="Cambria" w:hAnsi="Cambria"/>
          <w:spacing w:val="-2"/>
          <w:sz w:val="20"/>
        </w:rPr>
        <w:t xml:space="preserve"> day of the month of July, 2021.  (</w:t>
      </w:r>
      <w:proofErr w:type="gramStart"/>
      <w:r w:rsidRPr="000D2AEA">
        <w:rPr>
          <w:rFonts w:ascii="Cambria" w:hAnsi="Cambria"/>
          <w:spacing w:val="-2"/>
          <w:sz w:val="20"/>
        </w:rPr>
        <w:t>Signed:</w:t>
      </w:r>
      <w:proofErr w:type="gramEnd"/>
      <w:r w:rsidRPr="000D2AEA">
        <w:rPr>
          <w:rFonts w:ascii="Cambria" w:hAnsi="Cambria"/>
          <w:spacing w:val="-2"/>
          <w:sz w:val="20"/>
        </w:rPr>
        <w:t xml:space="preserve">) </w:t>
      </w:r>
      <w:r w:rsidRPr="000D2AEA">
        <w:rPr>
          <w:rFonts w:ascii="Cambria" w:hAnsi="Cambria" w:cs="Arial"/>
          <w:noProof/>
          <w:spacing w:val="-2"/>
          <w:sz w:val="20"/>
          <w:szCs w:val="20"/>
        </w:rPr>
        <w:t>Antonia Urrejola</w:t>
      </w:r>
      <w:r w:rsidRPr="000D2AEA">
        <w:rPr>
          <w:rFonts w:ascii="Cambria" w:hAnsi="Cambria"/>
          <w:sz w:val="20"/>
        </w:rPr>
        <w:t xml:space="preserve">, President; </w:t>
      </w:r>
      <w:r w:rsidRPr="000D2AEA">
        <w:rPr>
          <w:rFonts w:ascii="Cambria" w:hAnsi="Cambria" w:cs="Arial"/>
          <w:noProof/>
          <w:spacing w:val="-2"/>
          <w:sz w:val="20"/>
          <w:szCs w:val="20"/>
        </w:rPr>
        <w:t>Julissa Mantilla Falcón</w:t>
      </w:r>
      <w:r w:rsidRPr="000D2AEA">
        <w:rPr>
          <w:rFonts w:ascii="Cambria" w:hAnsi="Cambria"/>
          <w:sz w:val="20"/>
        </w:rPr>
        <w:t xml:space="preserve">, First Vice President; </w:t>
      </w:r>
      <w:proofErr w:type="spellStart"/>
      <w:r w:rsidRPr="000D2AEA">
        <w:rPr>
          <w:rFonts w:ascii="Cambria" w:hAnsi="Cambria"/>
          <w:sz w:val="20"/>
          <w:szCs w:val="20"/>
        </w:rPr>
        <w:t>Flávia</w:t>
      </w:r>
      <w:proofErr w:type="spellEnd"/>
      <w:r w:rsidRPr="000D2AEA">
        <w:rPr>
          <w:rFonts w:ascii="Cambria" w:hAnsi="Cambria"/>
          <w:sz w:val="20"/>
          <w:szCs w:val="20"/>
        </w:rPr>
        <w:t xml:space="preserve"> </w:t>
      </w:r>
      <w:proofErr w:type="spellStart"/>
      <w:r w:rsidRPr="000D2AEA">
        <w:rPr>
          <w:rFonts w:ascii="Cambria" w:hAnsi="Cambria"/>
          <w:sz w:val="20"/>
          <w:szCs w:val="20"/>
        </w:rPr>
        <w:t>Piovesan</w:t>
      </w:r>
      <w:proofErr w:type="spellEnd"/>
      <w:r w:rsidRPr="000D2AEA">
        <w:rPr>
          <w:rFonts w:ascii="Cambria" w:hAnsi="Cambria"/>
          <w:sz w:val="20"/>
        </w:rPr>
        <w:t xml:space="preserve">, Second Vice President; </w:t>
      </w:r>
      <w:r>
        <w:rPr>
          <w:rFonts w:ascii="Cambria" w:hAnsi="Cambria"/>
          <w:sz w:val="20"/>
        </w:rPr>
        <w:t xml:space="preserve">Margarette May Macaulay, </w:t>
      </w:r>
      <w:r w:rsidRPr="000D2AEA">
        <w:rPr>
          <w:rFonts w:ascii="Cambria" w:hAnsi="Cambria" w:cs="Arial"/>
          <w:noProof/>
          <w:spacing w:val="-2"/>
          <w:sz w:val="20"/>
          <w:szCs w:val="20"/>
        </w:rPr>
        <w:t>Esmeralda E. Arosemena Bernal de Troitiño, Joel Hernández, and Stuardo Ralón Orellana</w:t>
      </w:r>
      <w:r>
        <w:rPr>
          <w:rFonts w:ascii="Cambria" w:hAnsi="Cambria" w:cs="Arial"/>
          <w:noProof/>
          <w:spacing w:val="-2"/>
          <w:sz w:val="20"/>
          <w:szCs w:val="20"/>
        </w:rPr>
        <w:t xml:space="preserve"> (dissenting opinion)</w:t>
      </w:r>
      <w:r w:rsidRPr="000D2AEA">
        <w:rPr>
          <w:rFonts w:ascii="Cambria" w:hAnsi="Cambria" w:cs="Arial"/>
          <w:noProof/>
          <w:spacing w:val="-2"/>
          <w:sz w:val="20"/>
          <w:szCs w:val="20"/>
        </w:rPr>
        <w:t>,</w:t>
      </w:r>
      <w:r w:rsidRPr="000D2AEA">
        <w:rPr>
          <w:rFonts w:ascii="Cambria" w:hAnsi="Cambria" w:cs="Arial"/>
          <w:noProof/>
          <w:spacing w:val="-2"/>
          <w:sz w:val="20"/>
        </w:rPr>
        <w:t xml:space="preserve"> Commissioners</w:t>
      </w:r>
      <w:r w:rsidRPr="000D2AEA">
        <w:rPr>
          <w:rFonts w:ascii="Cambria" w:hAnsi="Cambria"/>
          <w:spacing w:val="-2"/>
          <w:sz w:val="20"/>
        </w:rPr>
        <w:t>.</w:t>
      </w:r>
      <w:bookmarkEnd w:id="1"/>
    </w:p>
    <w:p w14:paraId="641DEDFA" w14:textId="4E1C1CAF" w:rsidR="005602E7" w:rsidRDefault="005602E7">
      <w:pPr>
        <w:rPr>
          <w:rFonts w:ascii="Cambria" w:hAnsi="Cambria"/>
          <w:sz w:val="20"/>
          <w:szCs w:val="20"/>
        </w:rPr>
      </w:pPr>
      <w:r>
        <w:rPr>
          <w:rFonts w:ascii="Cambria" w:hAnsi="Cambria"/>
          <w:sz w:val="20"/>
          <w:szCs w:val="20"/>
        </w:rPr>
        <w:br w:type="page"/>
      </w:r>
    </w:p>
    <w:p w14:paraId="404E5B1E" w14:textId="77777777" w:rsidR="005602E7" w:rsidRPr="00DB267A" w:rsidRDefault="005602E7" w:rsidP="005602E7">
      <w:pPr>
        <w:pStyle w:val="s3"/>
        <w:spacing w:before="0" w:beforeAutospacing="0" w:after="0" w:afterAutospacing="0" w:line="324" w:lineRule="atLeast"/>
        <w:jc w:val="center"/>
        <w:rPr>
          <w:rStyle w:val="s2"/>
          <w:rFonts w:ascii="Cambria" w:hAnsi="Cambria"/>
          <w:b/>
          <w:bCs/>
          <w:color w:val="000000"/>
          <w:sz w:val="27"/>
          <w:szCs w:val="27"/>
          <w:lang w:val="en-US"/>
        </w:rPr>
      </w:pPr>
      <w:r w:rsidRPr="00DB267A">
        <w:rPr>
          <w:rStyle w:val="s2"/>
          <w:rFonts w:ascii="Cambria" w:hAnsi="Cambria"/>
          <w:b/>
          <w:bCs/>
          <w:color w:val="000000"/>
          <w:sz w:val="27"/>
          <w:szCs w:val="27"/>
          <w:lang w:val="en-US"/>
        </w:rPr>
        <w:lastRenderedPageBreak/>
        <w:t>DI</w:t>
      </w:r>
      <w:r>
        <w:rPr>
          <w:rStyle w:val="s2"/>
          <w:rFonts w:ascii="Cambria" w:hAnsi="Cambria"/>
          <w:b/>
          <w:bCs/>
          <w:color w:val="000000"/>
          <w:sz w:val="27"/>
          <w:szCs w:val="27"/>
          <w:lang w:val="en-US"/>
        </w:rPr>
        <w:t>S</w:t>
      </w:r>
      <w:r w:rsidRPr="00DB267A">
        <w:rPr>
          <w:rStyle w:val="s2"/>
          <w:rFonts w:ascii="Cambria" w:hAnsi="Cambria"/>
          <w:b/>
          <w:bCs/>
          <w:color w:val="000000"/>
          <w:sz w:val="27"/>
          <w:szCs w:val="27"/>
          <w:lang w:val="en-US"/>
        </w:rPr>
        <w:t xml:space="preserve">SIDENT VOTE, </w:t>
      </w:r>
    </w:p>
    <w:p w14:paraId="190A5B61" w14:textId="77777777" w:rsidR="005602E7" w:rsidRPr="00DB267A" w:rsidRDefault="005602E7" w:rsidP="005602E7">
      <w:pPr>
        <w:pStyle w:val="s3"/>
        <w:spacing w:before="0" w:beforeAutospacing="0" w:after="0" w:afterAutospacing="0" w:line="324" w:lineRule="atLeast"/>
        <w:jc w:val="center"/>
        <w:rPr>
          <w:rFonts w:ascii="Cambria" w:hAnsi="Cambria"/>
          <w:color w:val="000000"/>
          <w:sz w:val="27"/>
          <w:szCs w:val="27"/>
          <w:lang w:val="en-US"/>
        </w:rPr>
      </w:pPr>
      <w:r w:rsidRPr="00DB267A">
        <w:rPr>
          <w:rStyle w:val="s2"/>
          <w:rFonts w:ascii="Cambria" w:hAnsi="Cambria"/>
          <w:b/>
          <w:bCs/>
          <w:color w:val="000000"/>
          <w:sz w:val="27"/>
          <w:szCs w:val="27"/>
          <w:lang w:val="en-US"/>
        </w:rPr>
        <w:t>COMISSIONER STUARDO RALÓN ORELLANA</w:t>
      </w:r>
    </w:p>
    <w:p w14:paraId="3D6044AC" w14:textId="77777777" w:rsidR="005602E7" w:rsidRPr="00DB267A" w:rsidRDefault="005602E7" w:rsidP="005602E7">
      <w:pPr>
        <w:pStyle w:val="s3"/>
        <w:spacing w:before="0" w:beforeAutospacing="0" w:after="0" w:afterAutospacing="0" w:line="324" w:lineRule="atLeast"/>
        <w:jc w:val="center"/>
        <w:rPr>
          <w:rFonts w:ascii="Cambria" w:hAnsi="Cambria"/>
          <w:color w:val="000000"/>
          <w:sz w:val="27"/>
          <w:szCs w:val="27"/>
          <w:lang w:val="en-US"/>
        </w:rPr>
      </w:pPr>
      <w:r w:rsidRPr="00DB267A">
        <w:rPr>
          <w:rStyle w:val="s4"/>
          <w:rFonts w:ascii="Cambria" w:hAnsi="Cambria"/>
          <w:color w:val="000000"/>
          <w:sz w:val="27"/>
          <w:szCs w:val="27"/>
          <w:lang w:val="en-US"/>
        </w:rPr>
        <w:t xml:space="preserve">Report </w:t>
      </w:r>
      <w:r>
        <w:rPr>
          <w:rStyle w:val="s4"/>
          <w:rFonts w:ascii="Cambria" w:hAnsi="Cambria"/>
          <w:color w:val="000000"/>
          <w:sz w:val="27"/>
          <w:szCs w:val="27"/>
          <w:lang w:val="en-US"/>
        </w:rPr>
        <w:t xml:space="preserve">on </w:t>
      </w:r>
      <w:r w:rsidRPr="00DB267A">
        <w:rPr>
          <w:rStyle w:val="s4"/>
          <w:rFonts w:ascii="Cambria" w:hAnsi="Cambria"/>
          <w:color w:val="000000"/>
          <w:sz w:val="27"/>
          <w:szCs w:val="27"/>
          <w:lang w:val="en-US"/>
        </w:rPr>
        <w:t>Admissibility N° 160/21 Petition N°</w:t>
      </w:r>
      <w:r w:rsidRPr="00DB267A">
        <w:rPr>
          <w:rStyle w:val="apple-converted-space"/>
          <w:rFonts w:ascii="Cambria" w:hAnsi="Cambria"/>
          <w:color w:val="000000"/>
          <w:sz w:val="27"/>
          <w:szCs w:val="27"/>
          <w:lang w:val="en-US"/>
        </w:rPr>
        <w:t> </w:t>
      </w:r>
      <w:r w:rsidRPr="00DB267A">
        <w:rPr>
          <w:rStyle w:val="s4"/>
          <w:rFonts w:ascii="Cambria" w:hAnsi="Cambria"/>
          <w:color w:val="000000"/>
          <w:sz w:val="27"/>
          <w:szCs w:val="27"/>
          <w:lang w:val="en-US"/>
        </w:rPr>
        <w:t>974-17 “</w:t>
      </w:r>
      <w:proofErr w:type="spellStart"/>
      <w:r w:rsidRPr="00DB267A">
        <w:rPr>
          <w:rStyle w:val="s4"/>
          <w:rFonts w:ascii="Cambria" w:hAnsi="Cambria"/>
          <w:color w:val="000000"/>
          <w:sz w:val="27"/>
          <w:szCs w:val="27"/>
          <w:lang w:val="en-US"/>
        </w:rPr>
        <w:t>Gabrie</w:t>
      </w:r>
      <w:proofErr w:type="spellEnd"/>
      <w:r w:rsidRPr="00DB267A">
        <w:rPr>
          <w:rStyle w:val="apple-converted-space"/>
          <w:rFonts w:ascii="Cambria" w:hAnsi="Cambria"/>
          <w:color w:val="000000"/>
          <w:sz w:val="27"/>
          <w:szCs w:val="27"/>
          <w:lang w:val="en-US"/>
        </w:rPr>
        <w:t> </w:t>
      </w:r>
      <w:r w:rsidRPr="00DB267A">
        <w:rPr>
          <w:rStyle w:val="s4"/>
          <w:rFonts w:ascii="Cambria" w:hAnsi="Cambria"/>
          <w:color w:val="000000"/>
          <w:sz w:val="27"/>
          <w:szCs w:val="27"/>
          <w:lang w:val="en-US"/>
        </w:rPr>
        <w:t>Mass</w:t>
      </w:r>
      <w:r w:rsidRPr="00DB267A">
        <w:rPr>
          <w:rStyle w:val="apple-converted-space"/>
          <w:rFonts w:ascii="Cambria" w:hAnsi="Cambria"/>
          <w:color w:val="000000"/>
          <w:sz w:val="27"/>
          <w:szCs w:val="27"/>
          <w:lang w:val="en-US"/>
        </w:rPr>
        <w:t> </w:t>
      </w:r>
      <w:proofErr w:type="spellStart"/>
      <w:r w:rsidRPr="00DB267A">
        <w:rPr>
          <w:rStyle w:val="s4"/>
          <w:rFonts w:ascii="Cambria" w:hAnsi="Cambria"/>
          <w:color w:val="000000"/>
          <w:sz w:val="27"/>
          <w:szCs w:val="27"/>
          <w:lang w:val="en-US"/>
        </w:rPr>
        <w:t>Cáceres</w:t>
      </w:r>
      <w:proofErr w:type="spellEnd"/>
      <w:r w:rsidRPr="00DB267A">
        <w:rPr>
          <w:rStyle w:val="s4"/>
          <w:rFonts w:ascii="Cambria" w:hAnsi="Cambria"/>
          <w:color w:val="000000"/>
          <w:sz w:val="27"/>
          <w:szCs w:val="27"/>
          <w:lang w:val="en-US"/>
        </w:rPr>
        <w:t xml:space="preserve"> c/ Honduras”</w:t>
      </w:r>
    </w:p>
    <w:p w14:paraId="3137494F" w14:textId="77777777" w:rsidR="005602E7" w:rsidRPr="00DB267A" w:rsidRDefault="005602E7" w:rsidP="005602E7">
      <w:pPr>
        <w:pStyle w:val="s3"/>
        <w:spacing w:before="0" w:beforeAutospacing="0" w:after="0" w:afterAutospacing="0" w:line="324" w:lineRule="atLeast"/>
        <w:jc w:val="center"/>
        <w:rPr>
          <w:rFonts w:ascii="Cambria" w:hAnsi="Cambria"/>
          <w:color w:val="000000"/>
          <w:sz w:val="27"/>
          <w:szCs w:val="27"/>
          <w:lang w:val="en-US"/>
        </w:rPr>
      </w:pPr>
      <w:r w:rsidRPr="00DB267A">
        <w:rPr>
          <w:rStyle w:val="s4"/>
          <w:rFonts w:ascii="Cambria" w:hAnsi="Cambria"/>
          <w:color w:val="000000"/>
          <w:sz w:val="18"/>
          <w:szCs w:val="18"/>
          <w:lang w:val="en-US"/>
        </w:rPr>
        <w:t>***********</w:t>
      </w:r>
    </w:p>
    <w:p w14:paraId="310438D6" w14:textId="77777777" w:rsidR="005602E7" w:rsidRPr="00DB267A" w:rsidRDefault="005602E7" w:rsidP="005602E7">
      <w:pPr>
        <w:pStyle w:val="s5"/>
        <w:spacing w:before="0" w:beforeAutospacing="0" w:after="0" w:afterAutospacing="0" w:line="324" w:lineRule="atLeast"/>
        <w:ind w:firstLine="525"/>
        <w:jc w:val="both"/>
        <w:rPr>
          <w:rStyle w:val="s4"/>
          <w:rFonts w:ascii="Cambria" w:hAnsi="Cambria"/>
          <w:color w:val="000000"/>
          <w:sz w:val="20"/>
          <w:szCs w:val="20"/>
          <w:lang w:val="en-US"/>
        </w:rPr>
      </w:pPr>
    </w:p>
    <w:p w14:paraId="0A053B1E" w14:textId="77777777" w:rsidR="005602E7" w:rsidRPr="00DB267A" w:rsidRDefault="005602E7" w:rsidP="005602E7">
      <w:pPr>
        <w:pStyle w:val="s5"/>
        <w:spacing w:before="0" w:beforeAutospacing="0" w:after="0" w:afterAutospacing="0" w:line="324" w:lineRule="atLeast"/>
        <w:ind w:firstLine="525"/>
        <w:jc w:val="both"/>
        <w:rPr>
          <w:rFonts w:ascii="Cambria" w:hAnsi="Cambria"/>
          <w:color w:val="000000"/>
          <w:sz w:val="20"/>
          <w:szCs w:val="20"/>
          <w:lang w:val="en-US"/>
        </w:rPr>
      </w:pPr>
      <w:r>
        <w:rPr>
          <w:rStyle w:val="s4"/>
          <w:rFonts w:ascii="Cambria" w:hAnsi="Cambria"/>
          <w:color w:val="000000"/>
          <w:sz w:val="20"/>
          <w:szCs w:val="20"/>
          <w:lang w:val="en-US"/>
        </w:rPr>
        <w:t>In the</w:t>
      </w:r>
      <w:r w:rsidRPr="00DB267A">
        <w:rPr>
          <w:rStyle w:val="s4"/>
          <w:rFonts w:ascii="Cambria" w:hAnsi="Cambria"/>
          <w:color w:val="000000"/>
          <w:sz w:val="20"/>
          <w:szCs w:val="20"/>
          <w:lang w:val="en-US"/>
        </w:rPr>
        <w:t xml:space="preserve"> present </w:t>
      </w:r>
      <w:r>
        <w:rPr>
          <w:rStyle w:val="s4"/>
          <w:rFonts w:ascii="Cambria" w:hAnsi="Cambria"/>
          <w:color w:val="000000"/>
          <w:sz w:val="20"/>
          <w:szCs w:val="20"/>
          <w:lang w:val="en-US"/>
        </w:rPr>
        <w:t>report</w:t>
      </w:r>
      <w:r w:rsidRPr="005B46FB">
        <w:rPr>
          <w:rStyle w:val="s4"/>
          <w:rFonts w:ascii="Cambria" w:hAnsi="Cambria"/>
          <w:color w:val="000000"/>
          <w:sz w:val="20"/>
          <w:szCs w:val="20"/>
          <w:lang w:val="en-US"/>
        </w:rPr>
        <w:t xml:space="preserve"> </w:t>
      </w:r>
      <w:r>
        <w:rPr>
          <w:rStyle w:val="s4"/>
          <w:rFonts w:ascii="Cambria" w:hAnsi="Cambria"/>
          <w:color w:val="000000"/>
          <w:sz w:val="20"/>
          <w:szCs w:val="20"/>
          <w:lang w:val="en-US"/>
        </w:rPr>
        <w:t>on admissibility</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I must respectfully raise my</w:t>
      </w:r>
      <w:r w:rsidRPr="00DB267A">
        <w:rPr>
          <w:rStyle w:val="s4"/>
          <w:rFonts w:ascii="Cambria" w:hAnsi="Cambria"/>
          <w:color w:val="000000"/>
          <w:sz w:val="20"/>
          <w:szCs w:val="20"/>
          <w:lang w:val="en-US"/>
        </w:rPr>
        <w:t xml:space="preserve"> dis</w:t>
      </w:r>
      <w:r>
        <w:rPr>
          <w:rStyle w:val="s4"/>
          <w:rFonts w:ascii="Cambria" w:hAnsi="Cambria"/>
          <w:color w:val="000000"/>
          <w:sz w:val="20"/>
          <w:szCs w:val="20"/>
          <w:lang w:val="en-US"/>
        </w:rPr>
        <w:t>s</w:t>
      </w:r>
      <w:r w:rsidRPr="00DB267A">
        <w:rPr>
          <w:rStyle w:val="s4"/>
          <w:rFonts w:ascii="Cambria" w:hAnsi="Cambria"/>
          <w:color w:val="000000"/>
          <w:sz w:val="20"/>
          <w:szCs w:val="20"/>
          <w:lang w:val="en-US"/>
        </w:rPr>
        <w:t>ident</w:t>
      </w:r>
      <w:r>
        <w:rPr>
          <w:rStyle w:val="s4"/>
          <w:rFonts w:ascii="Cambria" w:hAnsi="Cambria"/>
          <w:color w:val="000000"/>
          <w:sz w:val="20"/>
          <w:szCs w:val="20"/>
          <w:lang w:val="en-US"/>
        </w:rPr>
        <w:t xml:space="preserve"> vote</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While valuating the</w:t>
      </w:r>
      <w:r w:rsidRPr="00DB267A">
        <w:rPr>
          <w:rStyle w:val="s4"/>
          <w:rFonts w:ascii="Cambria" w:hAnsi="Cambria"/>
          <w:color w:val="000000"/>
          <w:sz w:val="20"/>
          <w:szCs w:val="20"/>
          <w:lang w:val="en-US"/>
        </w:rPr>
        <w:t xml:space="preserve"> arguments </w:t>
      </w:r>
      <w:r>
        <w:rPr>
          <w:rStyle w:val="s4"/>
          <w:rFonts w:ascii="Cambria" w:hAnsi="Cambria"/>
          <w:color w:val="000000"/>
          <w:sz w:val="20"/>
          <w:szCs w:val="20"/>
          <w:lang w:val="en-US"/>
        </w:rPr>
        <w:t>of the majoritarian vote</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I believe that the petition filed</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fails to meet with the</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requirement of</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admissibility</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set forth in</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article</w:t>
      </w:r>
      <w:r w:rsidRPr="00DB267A">
        <w:rPr>
          <w:rStyle w:val="s4"/>
          <w:rFonts w:ascii="Cambria" w:hAnsi="Cambria"/>
          <w:color w:val="000000"/>
          <w:sz w:val="20"/>
          <w:szCs w:val="20"/>
          <w:lang w:val="en-US"/>
        </w:rPr>
        <w:t xml:space="preserve"> 46.1 let</w:t>
      </w:r>
      <w:r>
        <w:rPr>
          <w:rStyle w:val="s4"/>
          <w:rFonts w:ascii="Cambria" w:hAnsi="Cambria"/>
          <w:color w:val="000000"/>
          <w:sz w:val="20"/>
          <w:szCs w:val="20"/>
          <w:lang w:val="en-US"/>
        </w:rPr>
        <w:t>ter</w:t>
      </w:r>
      <w:r w:rsidRPr="00DB267A">
        <w:rPr>
          <w:rStyle w:val="s4"/>
          <w:rFonts w:ascii="Cambria" w:hAnsi="Cambria"/>
          <w:color w:val="000000"/>
          <w:sz w:val="20"/>
          <w:szCs w:val="20"/>
          <w:lang w:val="en-US"/>
        </w:rPr>
        <w:t xml:space="preserve"> a) </w:t>
      </w:r>
      <w:r>
        <w:rPr>
          <w:rStyle w:val="s4"/>
          <w:rFonts w:ascii="Cambria" w:hAnsi="Cambria"/>
          <w:color w:val="000000"/>
          <w:sz w:val="20"/>
          <w:szCs w:val="20"/>
          <w:lang w:val="en-US"/>
        </w:rPr>
        <w:t>of the</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American Convention</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This</w:t>
      </w:r>
      <w:r w:rsidRPr="00DB267A">
        <w:rPr>
          <w:rStyle w:val="s4"/>
          <w:rFonts w:ascii="Cambria" w:hAnsi="Cambria"/>
          <w:color w:val="000000"/>
          <w:sz w:val="20"/>
          <w:szCs w:val="20"/>
          <w:lang w:val="en-US"/>
        </w:rPr>
        <w:t xml:space="preserve"> requisit</w:t>
      </w:r>
      <w:r>
        <w:rPr>
          <w:rStyle w:val="s4"/>
          <w:rFonts w:ascii="Cambria" w:hAnsi="Cambria"/>
          <w:color w:val="000000"/>
          <w:sz w:val="20"/>
          <w:szCs w:val="20"/>
          <w:lang w:val="en-US"/>
        </w:rPr>
        <w:t>e</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demands from every</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petitioner</w:t>
      </w:r>
      <w:r w:rsidRPr="00DB267A">
        <w:rPr>
          <w:rStyle w:val="apple-converted-space"/>
          <w:rFonts w:ascii="Cambria" w:hAnsi="Cambria"/>
          <w:color w:val="000000"/>
          <w:sz w:val="20"/>
          <w:szCs w:val="20"/>
          <w:lang w:val="en-US"/>
        </w:rPr>
        <w:t> </w:t>
      </w:r>
      <w:r>
        <w:rPr>
          <w:rStyle w:val="s4"/>
          <w:rFonts w:ascii="Cambria" w:hAnsi="Cambria"/>
          <w:color w:val="000000"/>
          <w:sz w:val="20"/>
          <w:szCs w:val="20"/>
          <w:lang w:val="en-US"/>
        </w:rPr>
        <w:t>to file and exhaust</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the remedies provided by national legislation</w:t>
      </w:r>
      <w:r w:rsidRPr="00DB267A">
        <w:rPr>
          <w:rStyle w:val="apple-converted-space"/>
          <w:rFonts w:ascii="Cambria" w:hAnsi="Cambria"/>
          <w:color w:val="000000"/>
          <w:sz w:val="20"/>
          <w:szCs w:val="20"/>
          <w:lang w:val="en-US"/>
        </w:rPr>
        <w:t> </w:t>
      </w:r>
      <w:r>
        <w:rPr>
          <w:rStyle w:val="s4"/>
          <w:rFonts w:ascii="Cambria" w:hAnsi="Cambria"/>
          <w:color w:val="000000"/>
          <w:sz w:val="20"/>
          <w:szCs w:val="20"/>
          <w:lang w:val="en-US"/>
        </w:rPr>
        <w:t>to enforce his or her rights</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That being said</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the</w:t>
      </w:r>
      <w:r w:rsidRPr="00DB267A">
        <w:rPr>
          <w:rStyle w:val="s4"/>
          <w:rFonts w:ascii="Cambria" w:hAnsi="Cambria"/>
          <w:color w:val="000000"/>
          <w:sz w:val="20"/>
          <w:szCs w:val="20"/>
          <w:lang w:val="en-US"/>
        </w:rPr>
        <w:t xml:space="preserve"> jurisprudence </w:t>
      </w:r>
      <w:r>
        <w:rPr>
          <w:rStyle w:val="s4"/>
          <w:rFonts w:ascii="Cambria" w:hAnsi="Cambria"/>
          <w:color w:val="000000"/>
          <w:sz w:val="20"/>
          <w:szCs w:val="20"/>
          <w:lang w:val="en-US"/>
        </w:rPr>
        <w:t xml:space="preserve">itself of this </w:t>
      </w:r>
      <w:r w:rsidRPr="00DB267A">
        <w:rPr>
          <w:rStyle w:val="s4"/>
          <w:rFonts w:ascii="Cambria" w:hAnsi="Cambria"/>
          <w:color w:val="000000"/>
          <w:sz w:val="20"/>
          <w:szCs w:val="20"/>
          <w:lang w:val="en-US"/>
        </w:rPr>
        <w:t>Honorable Commission</w:t>
      </w:r>
      <w:r w:rsidRPr="00DB267A">
        <w:rPr>
          <w:rStyle w:val="apple-converted-space"/>
          <w:rFonts w:ascii="Cambria" w:hAnsi="Cambria"/>
          <w:color w:val="000000"/>
          <w:sz w:val="20"/>
          <w:szCs w:val="20"/>
          <w:lang w:val="en-US"/>
        </w:rPr>
        <w:t> </w:t>
      </w:r>
      <w:r w:rsidRPr="00DB267A">
        <w:rPr>
          <w:rStyle w:val="s4"/>
          <w:rFonts w:ascii="Cambria" w:hAnsi="Cambria"/>
          <w:color w:val="000000"/>
          <w:sz w:val="20"/>
          <w:szCs w:val="20"/>
          <w:lang w:val="en-US"/>
        </w:rPr>
        <w:t>ha</w:t>
      </w:r>
      <w:r>
        <w:rPr>
          <w:rStyle w:val="s4"/>
          <w:rFonts w:ascii="Cambria" w:hAnsi="Cambria"/>
          <w:color w:val="000000"/>
          <w:sz w:val="20"/>
          <w:szCs w:val="20"/>
          <w:lang w:val="en-US"/>
        </w:rPr>
        <w:t>s</w:t>
      </w:r>
      <w:r w:rsidRPr="00DB267A">
        <w:rPr>
          <w:rStyle w:val="s4"/>
          <w:rFonts w:ascii="Cambria" w:hAnsi="Cambria"/>
          <w:color w:val="000000"/>
          <w:sz w:val="20"/>
          <w:szCs w:val="20"/>
          <w:lang w:val="en-US"/>
        </w:rPr>
        <w:t xml:space="preserve"> establ</w:t>
      </w:r>
      <w:r>
        <w:rPr>
          <w:rStyle w:val="s4"/>
          <w:rFonts w:ascii="Cambria" w:hAnsi="Cambria"/>
          <w:color w:val="000000"/>
          <w:sz w:val="20"/>
          <w:szCs w:val="20"/>
          <w:lang w:val="en-US"/>
        </w:rPr>
        <w:t>ished</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that said exhaustion</w:t>
      </w:r>
      <w:r w:rsidRPr="00DB267A">
        <w:rPr>
          <w:rStyle w:val="apple-converted-space"/>
          <w:rFonts w:ascii="Cambria" w:hAnsi="Cambria"/>
          <w:color w:val="000000"/>
          <w:sz w:val="20"/>
          <w:szCs w:val="20"/>
          <w:lang w:val="en-US"/>
        </w:rPr>
        <w:t> </w:t>
      </w:r>
      <w:r w:rsidRPr="00DB267A">
        <w:rPr>
          <w:rStyle w:val="s4"/>
          <w:rFonts w:ascii="Cambria" w:hAnsi="Cambria"/>
          <w:color w:val="000000"/>
          <w:sz w:val="20"/>
          <w:szCs w:val="20"/>
          <w:lang w:val="en-US"/>
        </w:rPr>
        <w:t>su</w:t>
      </w:r>
      <w:r>
        <w:rPr>
          <w:rStyle w:val="s4"/>
          <w:rFonts w:ascii="Cambria" w:hAnsi="Cambria"/>
          <w:color w:val="000000"/>
          <w:sz w:val="20"/>
          <w:szCs w:val="20"/>
          <w:lang w:val="en-US"/>
        </w:rPr>
        <w:t>p</w:t>
      </w:r>
      <w:r w:rsidRPr="00DB267A">
        <w:rPr>
          <w:rStyle w:val="s4"/>
          <w:rFonts w:ascii="Cambria" w:hAnsi="Cambria"/>
          <w:color w:val="000000"/>
          <w:sz w:val="20"/>
          <w:szCs w:val="20"/>
          <w:lang w:val="en-US"/>
        </w:rPr>
        <w:t>po</w:t>
      </w:r>
      <w:r>
        <w:rPr>
          <w:rStyle w:val="s4"/>
          <w:rFonts w:ascii="Cambria" w:hAnsi="Cambria"/>
          <w:color w:val="000000"/>
          <w:sz w:val="20"/>
          <w:szCs w:val="20"/>
          <w:lang w:val="en-US"/>
        </w:rPr>
        <w:t>ses</w:t>
      </w:r>
      <w:r w:rsidRPr="00DB267A">
        <w:rPr>
          <w:rStyle w:val="apple-converted-space"/>
          <w:rFonts w:ascii="Cambria" w:hAnsi="Cambria"/>
          <w:color w:val="000000"/>
          <w:sz w:val="20"/>
          <w:szCs w:val="20"/>
          <w:lang w:val="en-US"/>
        </w:rPr>
        <w:t> </w:t>
      </w:r>
      <w:r>
        <w:rPr>
          <w:rStyle w:val="s4"/>
          <w:rFonts w:ascii="Cambria" w:hAnsi="Cambria"/>
          <w:color w:val="000000"/>
          <w:sz w:val="20"/>
          <w:szCs w:val="20"/>
          <w:lang w:val="en-US"/>
        </w:rPr>
        <w:t>that the referred remedies</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be exerted in the time</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and in the form</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set forth by domestic legislation</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Therefore</w:t>
      </w:r>
      <w:r w:rsidRPr="00DB267A">
        <w:rPr>
          <w:rStyle w:val="s4"/>
          <w:rFonts w:ascii="Cambria" w:hAnsi="Cambria"/>
          <w:color w:val="000000"/>
          <w:sz w:val="20"/>
          <w:szCs w:val="20"/>
          <w:lang w:val="en-US"/>
        </w:rPr>
        <w:t>,</w:t>
      </w:r>
      <w:r w:rsidRPr="00DB267A">
        <w:rPr>
          <w:rStyle w:val="apple-converted-space"/>
          <w:rFonts w:ascii="Cambria" w:hAnsi="Cambria"/>
          <w:color w:val="000000"/>
          <w:sz w:val="20"/>
          <w:szCs w:val="20"/>
          <w:lang w:val="en-US"/>
        </w:rPr>
        <w:t> </w:t>
      </w:r>
      <w:r w:rsidRPr="00DB267A">
        <w:rPr>
          <w:rStyle w:val="s4"/>
          <w:rFonts w:ascii="Cambria" w:hAnsi="Cambria"/>
          <w:color w:val="000000"/>
          <w:sz w:val="20"/>
          <w:szCs w:val="20"/>
          <w:lang w:val="en-US"/>
        </w:rPr>
        <w:t>t</w:t>
      </w:r>
      <w:r>
        <w:rPr>
          <w:rStyle w:val="s4"/>
          <w:rFonts w:ascii="Cambria" w:hAnsi="Cambria"/>
          <w:color w:val="000000"/>
          <w:sz w:val="20"/>
          <w:szCs w:val="20"/>
          <w:lang w:val="en-US"/>
        </w:rPr>
        <w:t>e</w:t>
      </w:r>
      <w:r w:rsidRPr="00DB267A">
        <w:rPr>
          <w:rStyle w:val="s4"/>
          <w:rFonts w:ascii="Cambria" w:hAnsi="Cambria"/>
          <w:color w:val="000000"/>
          <w:sz w:val="20"/>
          <w:szCs w:val="20"/>
          <w:lang w:val="en-US"/>
        </w:rPr>
        <w:t>c</w:t>
      </w:r>
      <w:r>
        <w:rPr>
          <w:rStyle w:val="s4"/>
          <w:rFonts w:ascii="Cambria" w:hAnsi="Cambria"/>
          <w:color w:val="000000"/>
          <w:sz w:val="20"/>
          <w:szCs w:val="20"/>
          <w:lang w:val="en-US"/>
        </w:rPr>
        <w:t>h</w:t>
      </w:r>
      <w:r w:rsidRPr="00DB267A">
        <w:rPr>
          <w:rStyle w:val="s4"/>
          <w:rFonts w:ascii="Cambria" w:hAnsi="Cambria"/>
          <w:color w:val="000000"/>
          <w:sz w:val="20"/>
          <w:szCs w:val="20"/>
          <w:lang w:val="en-US"/>
        </w:rPr>
        <w:t>nica</w:t>
      </w:r>
      <w:r>
        <w:rPr>
          <w:rStyle w:val="s4"/>
          <w:rFonts w:ascii="Cambria" w:hAnsi="Cambria"/>
          <w:color w:val="000000"/>
          <w:sz w:val="20"/>
          <w:szCs w:val="20"/>
          <w:lang w:val="en-US"/>
        </w:rPr>
        <w:t>lly</w:t>
      </w:r>
      <w:r w:rsidRPr="00DB267A">
        <w:rPr>
          <w:rStyle w:val="s4"/>
          <w:rFonts w:ascii="Cambria" w:hAnsi="Cambria"/>
          <w:color w:val="000000"/>
          <w:sz w:val="20"/>
          <w:szCs w:val="20"/>
          <w:lang w:val="en-US"/>
        </w:rPr>
        <w:t>,</w:t>
      </w:r>
      <w:r w:rsidRPr="00DB267A">
        <w:rPr>
          <w:rStyle w:val="apple-converted-space"/>
          <w:rFonts w:ascii="Cambria" w:hAnsi="Cambria"/>
          <w:color w:val="000000"/>
          <w:sz w:val="20"/>
          <w:szCs w:val="20"/>
          <w:lang w:val="en-US"/>
        </w:rPr>
        <w:t> </w:t>
      </w:r>
      <w:r>
        <w:rPr>
          <w:rStyle w:val="s2"/>
          <w:rFonts w:ascii="Cambria" w:hAnsi="Cambria"/>
          <w:b/>
          <w:bCs/>
          <w:color w:val="000000"/>
          <w:sz w:val="20"/>
          <w:szCs w:val="20"/>
          <w:lang w:val="en-US"/>
        </w:rPr>
        <w:t>there cannot be exhaustion since there is a</w:t>
      </w:r>
      <w:r w:rsidRPr="00DB267A">
        <w:rPr>
          <w:rStyle w:val="s2"/>
          <w:rFonts w:ascii="Cambria" w:hAnsi="Cambria"/>
          <w:b/>
          <w:bCs/>
          <w:color w:val="000000"/>
          <w:sz w:val="20"/>
          <w:szCs w:val="20"/>
          <w:lang w:val="en-US"/>
        </w:rPr>
        <w:t xml:space="preserve"> situation </w:t>
      </w:r>
      <w:r>
        <w:rPr>
          <w:rStyle w:val="s2"/>
          <w:rFonts w:ascii="Cambria" w:hAnsi="Cambria"/>
          <w:b/>
          <w:bCs/>
          <w:color w:val="000000"/>
          <w:sz w:val="20"/>
          <w:szCs w:val="20"/>
          <w:lang w:val="en-US"/>
        </w:rPr>
        <w:t>in which the procedural instance</w:t>
      </w:r>
      <w:r w:rsidRPr="00DB267A">
        <w:rPr>
          <w:rStyle w:val="s2"/>
          <w:rFonts w:ascii="Cambria" w:hAnsi="Cambria"/>
          <w:b/>
          <w:bCs/>
          <w:color w:val="000000"/>
          <w:sz w:val="20"/>
          <w:szCs w:val="20"/>
          <w:lang w:val="en-US"/>
        </w:rPr>
        <w:t xml:space="preserve"> </w:t>
      </w:r>
      <w:r>
        <w:rPr>
          <w:rStyle w:val="s2"/>
          <w:rFonts w:ascii="Cambria" w:hAnsi="Cambria"/>
          <w:b/>
          <w:bCs/>
          <w:color w:val="000000"/>
          <w:sz w:val="20"/>
          <w:szCs w:val="20"/>
          <w:lang w:val="en-US"/>
        </w:rPr>
        <w:t xml:space="preserve">that domestic law recognizes as </w:t>
      </w:r>
      <w:r w:rsidRPr="00DB267A">
        <w:rPr>
          <w:rStyle w:val="s2"/>
          <w:rFonts w:ascii="Cambria" w:hAnsi="Cambria"/>
          <w:b/>
          <w:bCs/>
          <w:color w:val="000000"/>
          <w:sz w:val="20"/>
          <w:szCs w:val="20"/>
          <w:lang w:val="en-US"/>
        </w:rPr>
        <w:t xml:space="preserve">competent </w:t>
      </w:r>
      <w:r>
        <w:rPr>
          <w:rStyle w:val="s2"/>
          <w:rFonts w:ascii="Cambria" w:hAnsi="Cambria"/>
          <w:b/>
          <w:bCs/>
          <w:color w:val="000000"/>
          <w:sz w:val="20"/>
          <w:szCs w:val="20"/>
          <w:lang w:val="en-US"/>
        </w:rPr>
        <w:t>refuses to hear the matter since the claimant</w:t>
      </w:r>
      <w:r w:rsidRPr="00DB267A">
        <w:rPr>
          <w:rStyle w:val="s2"/>
          <w:rFonts w:ascii="Cambria" w:hAnsi="Cambria"/>
          <w:b/>
          <w:bCs/>
          <w:color w:val="000000"/>
          <w:sz w:val="20"/>
          <w:szCs w:val="20"/>
          <w:lang w:val="en-US"/>
        </w:rPr>
        <w:t xml:space="preserve"> ha</w:t>
      </w:r>
      <w:r>
        <w:rPr>
          <w:rStyle w:val="s2"/>
          <w:rFonts w:ascii="Cambria" w:hAnsi="Cambria"/>
          <w:b/>
          <w:bCs/>
          <w:color w:val="000000"/>
          <w:sz w:val="20"/>
          <w:szCs w:val="20"/>
          <w:lang w:val="en-US"/>
        </w:rPr>
        <w:t>s</w:t>
      </w:r>
      <w:r w:rsidRPr="00DB267A">
        <w:rPr>
          <w:rStyle w:val="s2"/>
          <w:rFonts w:ascii="Cambria" w:hAnsi="Cambria"/>
          <w:b/>
          <w:bCs/>
          <w:color w:val="000000"/>
          <w:sz w:val="20"/>
          <w:szCs w:val="20"/>
          <w:lang w:val="en-US"/>
        </w:rPr>
        <w:t xml:space="preserve"> </w:t>
      </w:r>
      <w:r>
        <w:rPr>
          <w:rStyle w:val="s2"/>
          <w:rFonts w:ascii="Cambria" w:hAnsi="Cambria"/>
          <w:b/>
          <w:bCs/>
          <w:color w:val="000000"/>
          <w:sz w:val="20"/>
          <w:szCs w:val="20"/>
          <w:lang w:val="en-US"/>
        </w:rPr>
        <w:t>exerted his right beyond the timeframe set forth by law</w:t>
      </w:r>
      <w:r w:rsidRPr="00DB267A">
        <w:rPr>
          <w:rStyle w:val="s2"/>
          <w:rFonts w:ascii="Cambria" w:hAnsi="Cambria"/>
          <w:b/>
          <w:bCs/>
          <w:color w:val="000000"/>
          <w:sz w:val="20"/>
          <w:szCs w:val="20"/>
          <w:lang w:val="en-US"/>
        </w:rPr>
        <w:t>, o</w:t>
      </w:r>
      <w:r>
        <w:rPr>
          <w:rStyle w:val="s2"/>
          <w:rFonts w:ascii="Cambria" w:hAnsi="Cambria"/>
          <w:b/>
          <w:bCs/>
          <w:color w:val="000000"/>
          <w:sz w:val="20"/>
          <w:szCs w:val="20"/>
          <w:lang w:val="en-US"/>
        </w:rPr>
        <w:t>r</w:t>
      </w:r>
      <w:r w:rsidRPr="00DB267A">
        <w:rPr>
          <w:rStyle w:val="s2"/>
          <w:rFonts w:ascii="Cambria" w:hAnsi="Cambria"/>
          <w:b/>
          <w:bCs/>
          <w:color w:val="000000"/>
          <w:sz w:val="20"/>
          <w:szCs w:val="20"/>
          <w:lang w:val="en-US"/>
        </w:rPr>
        <w:t xml:space="preserve"> </w:t>
      </w:r>
      <w:r>
        <w:rPr>
          <w:rStyle w:val="s2"/>
          <w:rFonts w:ascii="Cambria" w:hAnsi="Cambria"/>
          <w:b/>
          <w:bCs/>
          <w:color w:val="000000"/>
          <w:sz w:val="20"/>
          <w:szCs w:val="20"/>
          <w:lang w:val="en-US"/>
        </w:rPr>
        <w:t>has failed to meet the minimum requirements</w:t>
      </w:r>
      <w:r w:rsidRPr="00337DA1">
        <w:rPr>
          <w:rStyle w:val="s2"/>
          <w:rFonts w:ascii="Cambria" w:hAnsi="Cambria"/>
          <w:b/>
          <w:bCs/>
          <w:color w:val="000000"/>
          <w:sz w:val="20"/>
          <w:szCs w:val="20"/>
          <w:lang w:val="en-US"/>
        </w:rPr>
        <w:t xml:space="preserve"> </w:t>
      </w:r>
      <w:r>
        <w:rPr>
          <w:rStyle w:val="s2"/>
          <w:rFonts w:ascii="Cambria" w:hAnsi="Cambria"/>
          <w:b/>
          <w:bCs/>
          <w:color w:val="000000"/>
          <w:sz w:val="20"/>
          <w:szCs w:val="20"/>
          <w:lang w:val="en-US"/>
        </w:rPr>
        <w:t>of procedural nature</w:t>
      </w:r>
      <w:r w:rsidRPr="00DB267A">
        <w:rPr>
          <w:rStyle w:val="s4"/>
          <w:rFonts w:ascii="Cambria" w:hAnsi="Cambria"/>
          <w:color w:val="000000"/>
          <w:sz w:val="20"/>
          <w:szCs w:val="20"/>
          <w:lang w:val="en-US"/>
        </w:rPr>
        <w:t>.</w:t>
      </w:r>
      <w:r w:rsidRPr="00DB267A">
        <w:rPr>
          <w:rStyle w:val="apple-converted-space"/>
          <w:rFonts w:ascii="Cambria" w:hAnsi="Cambria"/>
          <w:color w:val="000000"/>
          <w:sz w:val="20"/>
          <w:szCs w:val="20"/>
          <w:lang w:val="en-US"/>
        </w:rPr>
        <w:t> </w:t>
      </w:r>
    </w:p>
    <w:p w14:paraId="05B9AB6B" w14:textId="77777777" w:rsidR="005602E7" w:rsidRPr="00DB267A" w:rsidRDefault="005602E7" w:rsidP="005602E7">
      <w:pPr>
        <w:pStyle w:val="s5"/>
        <w:spacing w:before="0" w:beforeAutospacing="0" w:after="0" w:afterAutospacing="0" w:line="324" w:lineRule="atLeast"/>
        <w:ind w:firstLine="525"/>
        <w:jc w:val="both"/>
        <w:rPr>
          <w:rStyle w:val="s4"/>
          <w:rFonts w:ascii="Cambria" w:hAnsi="Cambria"/>
          <w:color w:val="000000"/>
          <w:sz w:val="20"/>
          <w:szCs w:val="20"/>
          <w:lang w:val="en-US"/>
        </w:rPr>
      </w:pPr>
    </w:p>
    <w:p w14:paraId="3EF1E038" w14:textId="77777777" w:rsidR="005602E7" w:rsidRPr="00DB267A" w:rsidRDefault="005602E7" w:rsidP="005602E7">
      <w:pPr>
        <w:pStyle w:val="s5"/>
        <w:spacing w:before="0" w:beforeAutospacing="0" w:after="0" w:afterAutospacing="0" w:line="324" w:lineRule="atLeast"/>
        <w:ind w:firstLine="525"/>
        <w:jc w:val="both"/>
        <w:rPr>
          <w:rFonts w:ascii="Cambria" w:hAnsi="Cambria"/>
          <w:color w:val="000000"/>
          <w:sz w:val="20"/>
          <w:szCs w:val="20"/>
          <w:lang w:val="en-US"/>
        </w:rPr>
      </w:pPr>
      <w:r>
        <w:rPr>
          <w:rStyle w:val="s4"/>
          <w:rFonts w:ascii="Cambria" w:hAnsi="Cambria"/>
          <w:color w:val="000000"/>
          <w:sz w:val="20"/>
          <w:szCs w:val="20"/>
          <w:lang w:val="en-US"/>
        </w:rPr>
        <w:t>This is</w:t>
      </w:r>
      <w:r w:rsidRPr="00DB267A">
        <w:rPr>
          <w:rStyle w:val="s4"/>
          <w:rFonts w:ascii="Cambria" w:hAnsi="Cambria"/>
          <w:color w:val="000000"/>
          <w:sz w:val="20"/>
          <w:szCs w:val="20"/>
          <w:lang w:val="en-US"/>
        </w:rPr>
        <w:t>, precise</w:t>
      </w:r>
      <w:r>
        <w:rPr>
          <w:rStyle w:val="s4"/>
          <w:rFonts w:ascii="Cambria" w:hAnsi="Cambria"/>
          <w:color w:val="000000"/>
          <w:sz w:val="20"/>
          <w:szCs w:val="20"/>
          <w:lang w:val="en-US"/>
        </w:rPr>
        <w:t>ly</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the</w:t>
      </w:r>
      <w:r w:rsidRPr="00DB267A">
        <w:rPr>
          <w:rStyle w:val="s4"/>
          <w:rFonts w:ascii="Cambria" w:hAnsi="Cambria"/>
          <w:color w:val="000000"/>
          <w:sz w:val="20"/>
          <w:szCs w:val="20"/>
          <w:lang w:val="en-US"/>
        </w:rPr>
        <w:t xml:space="preserve"> situation </w:t>
      </w:r>
      <w:r>
        <w:rPr>
          <w:rStyle w:val="s4"/>
          <w:rFonts w:ascii="Cambria" w:hAnsi="Cambria"/>
          <w:color w:val="000000"/>
          <w:sz w:val="20"/>
          <w:szCs w:val="20"/>
          <w:lang w:val="en-US"/>
        </w:rPr>
        <w:t>of the</w:t>
      </w:r>
      <w:r w:rsidRPr="00DB267A">
        <w:rPr>
          <w:rStyle w:val="s4"/>
          <w:rFonts w:ascii="Cambria" w:hAnsi="Cambria"/>
          <w:color w:val="000000"/>
          <w:sz w:val="20"/>
          <w:szCs w:val="20"/>
          <w:lang w:val="en-US"/>
        </w:rPr>
        <w:t xml:space="preserve"> present case. </w:t>
      </w:r>
      <w:r>
        <w:rPr>
          <w:rStyle w:val="s4"/>
          <w:rFonts w:ascii="Cambria" w:hAnsi="Cambria"/>
          <w:color w:val="000000"/>
          <w:sz w:val="20"/>
          <w:szCs w:val="20"/>
          <w:lang w:val="en-US"/>
        </w:rPr>
        <w:t>Upon the</w:t>
      </w:r>
      <w:r w:rsidRPr="00DB267A">
        <w:rPr>
          <w:rStyle w:val="s4"/>
          <w:rFonts w:ascii="Cambria" w:hAnsi="Cambria"/>
          <w:color w:val="000000"/>
          <w:sz w:val="20"/>
          <w:szCs w:val="20"/>
          <w:lang w:val="en-US"/>
        </w:rPr>
        <w:t xml:space="preserve"> decision </w:t>
      </w:r>
      <w:r>
        <w:rPr>
          <w:rStyle w:val="s4"/>
          <w:rFonts w:ascii="Cambria" w:hAnsi="Cambria"/>
          <w:color w:val="000000"/>
          <w:sz w:val="20"/>
          <w:szCs w:val="20"/>
          <w:lang w:val="en-US"/>
        </w:rPr>
        <w:t>of the</w:t>
      </w:r>
      <w:r w:rsidRPr="00DB267A">
        <w:rPr>
          <w:rStyle w:val="s4"/>
          <w:rFonts w:ascii="Cambria" w:hAnsi="Cambria"/>
          <w:color w:val="000000"/>
          <w:sz w:val="20"/>
          <w:szCs w:val="20"/>
          <w:lang w:val="en-US"/>
        </w:rPr>
        <w:t xml:space="preserve"> competent</w:t>
      </w:r>
      <w:r w:rsidRPr="008A4F17">
        <w:rPr>
          <w:rStyle w:val="s4"/>
          <w:rFonts w:ascii="Cambria" w:hAnsi="Cambria"/>
          <w:color w:val="000000"/>
          <w:sz w:val="20"/>
          <w:szCs w:val="20"/>
          <w:lang w:val="en-US"/>
        </w:rPr>
        <w:t xml:space="preserve"> </w:t>
      </w:r>
      <w:r w:rsidRPr="00DB267A">
        <w:rPr>
          <w:rStyle w:val="s4"/>
          <w:rFonts w:ascii="Cambria" w:hAnsi="Cambria"/>
          <w:color w:val="000000"/>
          <w:sz w:val="20"/>
          <w:szCs w:val="20"/>
          <w:lang w:val="en-US"/>
        </w:rPr>
        <w:t>notar</w:t>
      </w:r>
      <w:r>
        <w:rPr>
          <w:rStyle w:val="s4"/>
          <w:rFonts w:ascii="Cambria" w:hAnsi="Cambria"/>
          <w:color w:val="000000"/>
          <w:sz w:val="20"/>
          <w:szCs w:val="20"/>
          <w:lang w:val="en-US"/>
        </w:rPr>
        <w:t>y</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who certified</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in terms of the vote of the majority</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that the names of</w:t>
      </w:r>
      <w:r w:rsidRPr="00DB267A">
        <w:rPr>
          <w:rStyle w:val="s4"/>
          <w:rFonts w:ascii="Cambria" w:hAnsi="Cambria"/>
          <w:color w:val="000000"/>
          <w:sz w:val="20"/>
          <w:szCs w:val="20"/>
          <w:lang w:val="en-US"/>
        </w:rPr>
        <w:t xml:space="preserve"> Miriam </w:t>
      </w:r>
      <w:proofErr w:type="spellStart"/>
      <w:r w:rsidRPr="00DB267A">
        <w:rPr>
          <w:rStyle w:val="s4"/>
          <w:rFonts w:ascii="Cambria" w:hAnsi="Cambria"/>
          <w:color w:val="000000"/>
          <w:sz w:val="20"/>
          <w:szCs w:val="20"/>
          <w:lang w:val="en-US"/>
        </w:rPr>
        <w:t>Cáceres</w:t>
      </w:r>
      <w:proofErr w:type="spellEnd"/>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and</w:t>
      </w:r>
      <w:r w:rsidRPr="00DB267A">
        <w:rPr>
          <w:rStyle w:val="s4"/>
          <w:rFonts w:ascii="Cambria" w:hAnsi="Cambria"/>
          <w:color w:val="000000"/>
          <w:sz w:val="20"/>
          <w:szCs w:val="20"/>
          <w:lang w:val="en-US"/>
        </w:rPr>
        <w:t xml:space="preserve"> </w:t>
      </w:r>
      <w:proofErr w:type="spellStart"/>
      <w:r w:rsidRPr="00DB267A">
        <w:rPr>
          <w:rStyle w:val="s4"/>
          <w:rFonts w:ascii="Cambria" w:hAnsi="Cambria"/>
          <w:color w:val="000000"/>
          <w:sz w:val="20"/>
          <w:szCs w:val="20"/>
          <w:lang w:val="en-US"/>
        </w:rPr>
        <w:t>Gabrie</w:t>
      </w:r>
      <w:proofErr w:type="spellEnd"/>
      <w:r w:rsidRPr="00DB267A">
        <w:rPr>
          <w:rStyle w:val="s4"/>
          <w:rFonts w:ascii="Cambria" w:hAnsi="Cambria"/>
          <w:color w:val="000000"/>
          <w:sz w:val="20"/>
          <w:szCs w:val="20"/>
          <w:lang w:val="en-US"/>
        </w:rPr>
        <w:t xml:space="preserve"> </w:t>
      </w:r>
      <w:proofErr w:type="spellStart"/>
      <w:r w:rsidRPr="00DB267A">
        <w:rPr>
          <w:rStyle w:val="s4"/>
          <w:rFonts w:ascii="Cambria" w:hAnsi="Cambria"/>
          <w:color w:val="000000"/>
          <w:sz w:val="20"/>
          <w:szCs w:val="20"/>
          <w:lang w:val="en-US"/>
        </w:rPr>
        <w:t>Cáceres</w:t>
      </w:r>
      <w:proofErr w:type="spellEnd"/>
      <w:r w:rsidRPr="00DB267A">
        <w:rPr>
          <w:rStyle w:val="s4"/>
          <w:rFonts w:ascii="Cambria" w:hAnsi="Cambria"/>
          <w:color w:val="000000"/>
          <w:sz w:val="20"/>
          <w:szCs w:val="20"/>
          <w:lang w:val="en-US"/>
        </w:rPr>
        <w:t xml:space="preserve"> “correspon</w:t>
      </w:r>
      <w:r>
        <w:rPr>
          <w:rStyle w:val="s4"/>
          <w:rFonts w:ascii="Cambria" w:hAnsi="Cambria"/>
          <w:color w:val="000000"/>
          <w:sz w:val="20"/>
          <w:szCs w:val="20"/>
          <w:lang w:val="en-US"/>
        </w:rPr>
        <w:t>d</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to the same</w:t>
      </w:r>
      <w:r w:rsidRPr="00DB267A">
        <w:rPr>
          <w:rStyle w:val="s4"/>
          <w:rFonts w:ascii="Cambria" w:hAnsi="Cambria"/>
          <w:color w:val="000000"/>
          <w:sz w:val="20"/>
          <w:szCs w:val="20"/>
          <w:lang w:val="en-US"/>
        </w:rPr>
        <w:t xml:space="preserve"> person”, </w:t>
      </w:r>
      <w:r>
        <w:rPr>
          <w:rStyle w:val="s4"/>
          <w:rFonts w:ascii="Cambria" w:hAnsi="Cambria"/>
          <w:color w:val="000000"/>
          <w:sz w:val="20"/>
          <w:szCs w:val="20"/>
          <w:lang w:val="en-US"/>
        </w:rPr>
        <w:t>the</w:t>
      </w:r>
      <w:r w:rsidRPr="00DB267A">
        <w:rPr>
          <w:rStyle w:val="s4"/>
          <w:rFonts w:ascii="Cambria" w:hAnsi="Cambria"/>
          <w:color w:val="000000"/>
          <w:sz w:val="20"/>
          <w:szCs w:val="20"/>
          <w:lang w:val="en-US"/>
        </w:rPr>
        <w:t xml:space="preserve"> peti</w:t>
      </w:r>
      <w:r>
        <w:rPr>
          <w:rStyle w:val="s4"/>
          <w:rFonts w:ascii="Cambria" w:hAnsi="Cambria"/>
          <w:color w:val="000000"/>
          <w:sz w:val="20"/>
          <w:szCs w:val="20"/>
          <w:lang w:val="en-US"/>
        </w:rPr>
        <w:t>t</w:t>
      </w:r>
      <w:r w:rsidRPr="00DB267A">
        <w:rPr>
          <w:rStyle w:val="s4"/>
          <w:rFonts w:ascii="Cambria" w:hAnsi="Cambria"/>
          <w:color w:val="000000"/>
          <w:sz w:val="20"/>
          <w:szCs w:val="20"/>
          <w:lang w:val="en-US"/>
        </w:rPr>
        <w:t>ion</w:t>
      </w:r>
      <w:r>
        <w:rPr>
          <w:rStyle w:val="s4"/>
          <w:rFonts w:ascii="Cambria" w:hAnsi="Cambria"/>
          <w:color w:val="000000"/>
          <w:sz w:val="20"/>
          <w:szCs w:val="20"/>
          <w:lang w:val="en-US"/>
        </w:rPr>
        <w:t>er</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 xml:space="preserve">filed a </w:t>
      </w:r>
      <w:r w:rsidRPr="00DB267A">
        <w:rPr>
          <w:rStyle w:val="s4"/>
          <w:rFonts w:ascii="Cambria" w:hAnsi="Cambria"/>
          <w:color w:val="000000"/>
          <w:sz w:val="20"/>
          <w:szCs w:val="20"/>
          <w:lang w:val="en-US"/>
        </w:rPr>
        <w:t>constitu</w:t>
      </w:r>
      <w:r>
        <w:rPr>
          <w:rStyle w:val="s4"/>
          <w:rFonts w:ascii="Cambria" w:hAnsi="Cambria"/>
          <w:color w:val="000000"/>
          <w:sz w:val="20"/>
          <w:szCs w:val="20"/>
          <w:lang w:val="en-US"/>
        </w:rPr>
        <w:t>t</w:t>
      </w:r>
      <w:r w:rsidRPr="00DB267A">
        <w:rPr>
          <w:rStyle w:val="s4"/>
          <w:rFonts w:ascii="Cambria" w:hAnsi="Cambria"/>
          <w:color w:val="000000"/>
          <w:sz w:val="20"/>
          <w:szCs w:val="20"/>
          <w:lang w:val="en-US"/>
        </w:rPr>
        <w:t>ional</w:t>
      </w:r>
      <w:r>
        <w:rPr>
          <w:rStyle w:val="s4"/>
          <w:rFonts w:ascii="Cambria" w:hAnsi="Cambria"/>
          <w:color w:val="000000"/>
          <w:sz w:val="20"/>
          <w:szCs w:val="20"/>
          <w:lang w:val="en-US"/>
        </w:rPr>
        <w:t xml:space="preserve"> complaint</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before the Constitutional Chamber of the Supreme Court of</w:t>
      </w:r>
      <w:r w:rsidRPr="00DB267A">
        <w:rPr>
          <w:rStyle w:val="s4"/>
          <w:rFonts w:ascii="Cambria" w:hAnsi="Cambria"/>
          <w:color w:val="000000"/>
          <w:sz w:val="20"/>
          <w:szCs w:val="20"/>
          <w:lang w:val="en-US"/>
        </w:rPr>
        <w:t xml:space="preserve"> Honduras </w:t>
      </w:r>
      <w:r>
        <w:rPr>
          <w:rStyle w:val="s4"/>
          <w:rFonts w:ascii="Cambria" w:hAnsi="Cambria"/>
          <w:color w:val="000000"/>
          <w:sz w:val="20"/>
          <w:szCs w:val="20"/>
          <w:lang w:val="en-US"/>
        </w:rPr>
        <w:t>i</w:t>
      </w:r>
      <w:r w:rsidRPr="00DB267A">
        <w:rPr>
          <w:rStyle w:val="s4"/>
          <w:rFonts w:ascii="Cambria" w:hAnsi="Cambria"/>
          <w:color w:val="000000"/>
          <w:sz w:val="20"/>
          <w:szCs w:val="20"/>
          <w:lang w:val="en-US"/>
        </w:rPr>
        <w:t xml:space="preserve">n 2013. </w:t>
      </w:r>
      <w:r>
        <w:rPr>
          <w:rStyle w:val="s4"/>
          <w:rFonts w:ascii="Cambria" w:hAnsi="Cambria"/>
          <w:color w:val="000000"/>
          <w:sz w:val="20"/>
          <w:szCs w:val="20"/>
          <w:lang w:val="en-US"/>
        </w:rPr>
        <w:t>This</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although</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Honduran procedural regulations</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have established a</w:t>
      </w:r>
      <w:r w:rsidRPr="00DB267A">
        <w:rPr>
          <w:rStyle w:val="s4"/>
          <w:rFonts w:ascii="Cambria" w:hAnsi="Cambria"/>
          <w:color w:val="000000"/>
          <w:sz w:val="20"/>
          <w:szCs w:val="20"/>
          <w:lang w:val="en-US"/>
        </w:rPr>
        <w:t xml:space="preserve"> conten</w:t>
      </w:r>
      <w:r>
        <w:rPr>
          <w:rStyle w:val="s4"/>
          <w:rFonts w:ascii="Cambria" w:hAnsi="Cambria"/>
          <w:color w:val="000000"/>
          <w:sz w:val="20"/>
          <w:szCs w:val="20"/>
          <w:lang w:val="en-US"/>
        </w:rPr>
        <w:t>tious</w:t>
      </w:r>
      <w:r w:rsidRPr="00DB267A">
        <w:rPr>
          <w:rStyle w:val="s4"/>
          <w:rFonts w:ascii="Cambria" w:hAnsi="Cambria"/>
          <w:color w:val="000000"/>
          <w:sz w:val="20"/>
          <w:szCs w:val="20"/>
          <w:lang w:val="en-US"/>
        </w:rPr>
        <w:t>-administrativ</w:t>
      </w:r>
      <w:r>
        <w:rPr>
          <w:rStyle w:val="s4"/>
          <w:rFonts w:ascii="Cambria" w:hAnsi="Cambria"/>
          <w:color w:val="000000"/>
          <w:sz w:val="20"/>
          <w:szCs w:val="20"/>
          <w:lang w:val="en-US"/>
        </w:rPr>
        <w:t>e claim</w:t>
      </w:r>
      <w:r w:rsidRPr="00DB267A">
        <w:rPr>
          <w:rStyle w:val="apple-converted-space"/>
          <w:rFonts w:ascii="Cambria" w:hAnsi="Cambria"/>
          <w:color w:val="000000"/>
          <w:sz w:val="20"/>
          <w:szCs w:val="20"/>
          <w:lang w:val="en-US"/>
        </w:rPr>
        <w:t> </w:t>
      </w:r>
      <w:r>
        <w:rPr>
          <w:rStyle w:val="s4"/>
          <w:rFonts w:ascii="Cambria" w:hAnsi="Cambria"/>
          <w:color w:val="000000"/>
          <w:sz w:val="20"/>
          <w:szCs w:val="20"/>
          <w:lang w:val="en-US"/>
        </w:rPr>
        <w:t>as an efficient and suitable remedy to contest the cited</w:t>
      </w:r>
      <w:r w:rsidRPr="00DB267A">
        <w:rPr>
          <w:rStyle w:val="s4"/>
          <w:rFonts w:ascii="Cambria" w:hAnsi="Cambria"/>
          <w:color w:val="000000"/>
          <w:sz w:val="20"/>
          <w:szCs w:val="20"/>
          <w:lang w:val="en-US"/>
        </w:rPr>
        <w:t xml:space="preserve"> decision. Evident</w:t>
      </w:r>
      <w:r>
        <w:rPr>
          <w:rStyle w:val="s4"/>
          <w:rFonts w:ascii="Cambria" w:hAnsi="Cambria"/>
          <w:color w:val="000000"/>
          <w:sz w:val="20"/>
          <w:szCs w:val="20"/>
          <w:lang w:val="en-US"/>
        </w:rPr>
        <w:t>ly</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this led</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the Constitutional Chamber of the Supreme Court</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of Honduras</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to decide to</w:t>
      </w:r>
      <w:r w:rsidRPr="00DB267A">
        <w:rPr>
          <w:rStyle w:val="s4"/>
          <w:rFonts w:ascii="Cambria" w:hAnsi="Cambria"/>
          <w:color w:val="000000"/>
          <w:sz w:val="20"/>
          <w:szCs w:val="20"/>
          <w:lang w:val="en-US"/>
        </w:rPr>
        <w:t xml:space="preserve"> declar</w:t>
      </w:r>
      <w:r>
        <w:rPr>
          <w:rStyle w:val="s4"/>
          <w:rFonts w:ascii="Cambria" w:hAnsi="Cambria"/>
          <w:color w:val="000000"/>
          <w:sz w:val="20"/>
          <w:szCs w:val="20"/>
          <w:lang w:val="en-US"/>
        </w:rPr>
        <w:t>e</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 xml:space="preserve">the remedy </w:t>
      </w:r>
      <w:r w:rsidRPr="00DB267A">
        <w:rPr>
          <w:rStyle w:val="s4"/>
          <w:rFonts w:ascii="Cambria" w:hAnsi="Cambria"/>
          <w:color w:val="000000"/>
          <w:sz w:val="20"/>
          <w:szCs w:val="20"/>
          <w:lang w:val="en-US"/>
        </w:rPr>
        <w:t>inadmi</w:t>
      </w:r>
      <w:r>
        <w:rPr>
          <w:rStyle w:val="s4"/>
          <w:rFonts w:ascii="Cambria" w:hAnsi="Cambria"/>
          <w:color w:val="000000"/>
          <w:sz w:val="20"/>
          <w:szCs w:val="20"/>
          <w:lang w:val="en-US"/>
        </w:rPr>
        <w:t>s</w:t>
      </w:r>
      <w:r w:rsidRPr="00DB267A">
        <w:rPr>
          <w:rStyle w:val="s4"/>
          <w:rFonts w:ascii="Cambria" w:hAnsi="Cambria"/>
          <w:color w:val="000000"/>
          <w:sz w:val="20"/>
          <w:szCs w:val="20"/>
          <w:lang w:val="en-US"/>
        </w:rPr>
        <w:t xml:space="preserve">sible </w:t>
      </w:r>
      <w:r>
        <w:rPr>
          <w:rStyle w:val="s4"/>
          <w:rFonts w:ascii="Cambria" w:hAnsi="Cambria"/>
          <w:color w:val="000000"/>
          <w:sz w:val="20"/>
          <w:szCs w:val="20"/>
          <w:lang w:val="en-US"/>
        </w:rPr>
        <w:t xml:space="preserve">in </w:t>
      </w:r>
      <w:r w:rsidRPr="00DB267A">
        <w:rPr>
          <w:rStyle w:val="s4"/>
          <w:rFonts w:ascii="Cambria" w:hAnsi="Cambria"/>
          <w:color w:val="000000"/>
          <w:sz w:val="20"/>
          <w:szCs w:val="20"/>
          <w:lang w:val="en-US"/>
        </w:rPr>
        <w:t xml:space="preserve">2015. </w:t>
      </w:r>
      <w:r>
        <w:rPr>
          <w:rStyle w:val="s4"/>
          <w:rFonts w:ascii="Cambria" w:hAnsi="Cambria"/>
          <w:color w:val="000000"/>
          <w:sz w:val="20"/>
          <w:szCs w:val="20"/>
          <w:lang w:val="en-US"/>
        </w:rPr>
        <w:t>Next</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the petitioner</w:t>
      </w:r>
      <w:r w:rsidRPr="00DB267A">
        <w:rPr>
          <w:rStyle w:val="s4"/>
          <w:rFonts w:ascii="Cambria" w:hAnsi="Cambria"/>
          <w:color w:val="000000"/>
          <w:sz w:val="20"/>
          <w:szCs w:val="20"/>
          <w:lang w:val="en-US"/>
        </w:rPr>
        <w:t xml:space="preserve"> dedu</w:t>
      </w:r>
      <w:r>
        <w:rPr>
          <w:rStyle w:val="s4"/>
          <w:rFonts w:ascii="Cambria" w:hAnsi="Cambria"/>
          <w:color w:val="000000"/>
          <w:sz w:val="20"/>
          <w:szCs w:val="20"/>
          <w:lang w:val="en-US"/>
        </w:rPr>
        <w:t>cted the</w:t>
      </w:r>
      <w:r w:rsidRPr="00DB267A">
        <w:rPr>
          <w:rStyle w:val="s4"/>
          <w:rFonts w:ascii="Cambria" w:hAnsi="Cambria"/>
          <w:color w:val="000000"/>
          <w:sz w:val="20"/>
          <w:szCs w:val="20"/>
          <w:lang w:val="en-US"/>
        </w:rPr>
        <w:t xml:space="preserve"> correspondi</w:t>
      </w:r>
      <w:r>
        <w:rPr>
          <w:rStyle w:val="s4"/>
          <w:rFonts w:ascii="Cambria" w:hAnsi="Cambria"/>
          <w:color w:val="000000"/>
          <w:sz w:val="20"/>
          <w:szCs w:val="20"/>
          <w:lang w:val="en-US"/>
        </w:rPr>
        <w:t>ng</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contentious-administrative claim</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yet it was also</w:t>
      </w:r>
      <w:r w:rsidRPr="00DB267A">
        <w:rPr>
          <w:rStyle w:val="s4"/>
          <w:rFonts w:ascii="Cambria" w:hAnsi="Cambria"/>
          <w:color w:val="000000"/>
          <w:sz w:val="20"/>
          <w:szCs w:val="20"/>
          <w:lang w:val="en-US"/>
        </w:rPr>
        <w:t xml:space="preserve"> declar</w:t>
      </w:r>
      <w:r>
        <w:rPr>
          <w:rStyle w:val="s4"/>
          <w:rFonts w:ascii="Cambria" w:hAnsi="Cambria"/>
          <w:color w:val="000000"/>
          <w:sz w:val="20"/>
          <w:szCs w:val="20"/>
          <w:lang w:val="en-US"/>
        </w:rPr>
        <w:t>ed</w:t>
      </w:r>
      <w:r w:rsidRPr="00DB267A">
        <w:rPr>
          <w:rStyle w:val="s4"/>
          <w:rFonts w:ascii="Cambria" w:hAnsi="Cambria"/>
          <w:color w:val="000000"/>
          <w:sz w:val="20"/>
          <w:szCs w:val="20"/>
          <w:lang w:val="en-US"/>
        </w:rPr>
        <w:t xml:space="preserve"> inadmis</w:t>
      </w:r>
      <w:r>
        <w:rPr>
          <w:rStyle w:val="s4"/>
          <w:rFonts w:ascii="Cambria" w:hAnsi="Cambria"/>
          <w:color w:val="000000"/>
          <w:sz w:val="20"/>
          <w:szCs w:val="20"/>
          <w:lang w:val="en-US"/>
        </w:rPr>
        <w:t>s</w:t>
      </w:r>
      <w:r w:rsidRPr="00DB267A">
        <w:rPr>
          <w:rStyle w:val="s4"/>
          <w:rFonts w:ascii="Cambria" w:hAnsi="Cambria"/>
          <w:color w:val="000000"/>
          <w:sz w:val="20"/>
          <w:szCs w:val="20"/>
          <w:lang w:val="en-US"/>
        </w:rPr>
        <w:t xml:space="preserve">ible </w:t>
      </w:r>
      <w:r>
        <w:rPr>
          <w:rStyle w:val="s4"/>
          <w:rFonts w:ascii="Cambria" w:hAnsi="Cambria"/>
          <w:color w:val="000000"/>
          <w:sz w:val="20"/>
          <w:szCs w:val="20"/>
          <w:lang w:val="en-US"/>
        </w:rPr>
        <w:t>for it being filed in an untimely fashion</w:t>
      </w:r>
      <w:r w:rsidRPr="00DB267A">
        <w:rPr>
          <w:rStyle w:val="s4"/>
          <w:rFonts w:ascii="Cambria" w:hAnsi="Cambria"/>
          <w:color w:val="000000"/>
          <w:sz w:val="20"/>
          <w:szCs w:val="20"/>
          <w:lang w:val="en-US"/>
        </w:rPr>
        <w:t>.</w:t>
      </w:r>
      <w:r w:rsidRPr="00DB267A">
        <w:rPr>
          <w:rStyle w:val="apple-converted-space"/>
          <w:rFonts w:ascii="Cambria" w:hAnsi="Cambria"/>
          <w:color w:val="000000"/>
          <w:sz w:val="20"/>
          <w:szCs w:val="20"/>
          <w:lang w:val="en-US"/>
        </w:rPr>
        <w:t> </w:t>
      </w:r>
      <w:r>
        <w:rPr>
          <w:rStyle w:val="s4"/>
          <w:rFonts w:ascii="Cambria" w:hAnsi="Cambria"/>
          <w:color w:val="000000"/>
          <w:sz w:val="20"/>
          <w:szCs w:val="20"/>
          <w:lang w:val="en-US"/>
        </w:rPr>
        <w:t>This</w:t>
      </w:r>
      <w:r w:rsidRPr="00DB267A">
        <w:rPr>
          <w:rStyle w:val="s4"/>
          <w:rFonts w:ascii="Cambria" w:hAnsi="Cambria"/>
          <w:color w:val="000000"/>
          <w:sz w:val="20"/>
          <w:szCs w:val="20"/>
          <w:lang w:val="en-US"/>
        </w:rPr>
        <w:t xml:space="preserve"> sentenc</w:t>
      </w:r>
      <w:r>
        <w:rPr>
          <w:rStyle w:val="s4"/>
          <w:rFonts w:ascii="Cambria" w:hAnsi="Cambria"/>
          <w:color w:val="000000"/>
          <w:sz w:val="20"/>
          <w:szCs w:val="20"/>
          <w:lang w:val="en-US"/>
        </w:rPr>
        <w:t>e</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was contested by means of</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remedies of</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appeal</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and</w:t>
      </w:r>
      <w:r w:rsidRPr="00DB267A">
        <w:rPr>
          <w:rStyle w:val="s4"/>
          <w:rFonts w:ascii="Cambria" w:hAnsi="Cambria"/>
          <w:color w:val="000000"/>
          <w:sz w:val="20"/>
          <w:szCs w:val="20"/>
          <w:lang w:val="en-US"/>
        </w:rPr>
        <w:t xml:space="preserve"> cassation. </w:t>
      </w:r>
      <w:r>
        <w:rPr>
          <w:rStyle w:val="s4"/>
          <w:rFonts w:ascii="Cambria" w:hAnsi="Cambria"/>
          <w:color w:val="000000"/>
          <w:sz w:val="20"/>
          <w:szCs w:val="20"/>
          <w:lang w:val="en-US"/>
        </w:rPr>
        <w:t>With the first being rejected</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the second was</w:t>
      </w:r>
      <w:r w:rsidRPr="00DB267A">
        <w:rPr>
          <w:rStyle w:val="s4"/>
          <w:rFonts w:ascii="Cambria" w:hAnsi="Cambria"/>
          <w:color w:val="000000"/>
          <w:sz w:val="20"/>
          <w:szCs w:val="20"/>
          <w:lang w:val="en-US"/>
        </w:rPr>
        <w:t xml:space="preserve"> declar</w:t>
      </w:r>
      <w:r>
        <w:rPr>
          <w:rStyle w:val="s4"/>
          <w:rFonts w:ascii="Cambria" w:hAnsi="Cambria"/>
          <w:color w:val="000000"/>
          <w:sz w:val="20"/>
          <w:szCs w:val="20"/>
          <w:lang w:val="en-US"/>
        </w:rPr>
        <w:t>ed</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again</w:t>
      </w:r>
      <w:r w:rsidRPr="00DB267A">
        <w:rPr>
          <w:rStyle w:val="s4"/>
          <w:rFonts w:ascii="Cambria" w:hAnsi="Cambria"/>
          <w:color w:val="000000"/>
          <w:sz w:val="20"/>
          <w:szCs w:val="20"/>
          <w:lang w:val="en-US"/>
        </w:rPr>
        <w:t>, inadmi</w:t>
      </w:r>
      <w:r>
        <w:rPr>
          <w:rStyle w:val="s4"/>
          <w:rFonts w:ascii="Cambria" w:hAnsi="Cambria"/>
          <w:color w:val="000000"/>
          <w:sz w:val="20"/>
          <w:szCs w:val="20"/>
          <w:lang w:val="en-US"/>
        </w:rPr>
        <w:t>s</w:t>
      </w:r>
      <w:r w:rsidRPr="00DB267A">
        <w:rPr>
          <w:rStyle w:val="s4"/>
          <w:rFonts w:ascii="Cambria" w:hAnsi="Cambria"/>
          <w:color w:val="000000"/>
          <w:sz w:val="20"/>
          <w:szCs w:val="20"/>
          <w:lang w:val="en-US"/>
        </w:rPr>
        <w:t xml:space="preserve">sible </w:t>
      </w:r>
      <w:r>
        <w:rPr>
          <w:rStyle w:val="s4"/>
          <w:rFonts w:ascii="Cambria" w:hAnsi="Cambria"/>
          <w:color w:val="000000"/>
          <w:sz w:val="20"/>
          <w:szCs w:val="20"/>
          <w:lang w:val="en-US"/>
        </w:rPr>
        <w:t>in attention to a procedural matter</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In fact</w:t>
      </w:r>
      <w:r w:rsidRPr="00DB267A">
        <w:rPr>
          <w:rStyle w:val="s4"/>
          <w:rFonts w:ascii="Cambria" w:hAnsi="Cambria"/>
          <w:color w:val="000000"/>
          <w:sz w:val="20"/>
          <w:szCs w:val="20"/>
          <w:lang w:val="en-US"/>
        </w:rPr>
        <w:t>,</w:t>
      </w:r>
      <w:r w:rsidRPr="00DB267A">
        <w:rPr>
          <w:rStyle w:val="apple-converted-space"/>
          <w:rFonts w:ascii="Cambria" w:hAnsi="Cambria"/>
          <w:color w:val="000000"/>
          <w:sz w:val="20"/>
          <w:szCs w:val="20"/>
          <w:lang w:val="en-US"/>
        </w:rPr>
        <w:t> </w:t>
      </w:r>
      <w:r>
        <w:rPr>
          <w:rStyle w:val="s4"/>
          <w:rFonts w:ascii="Cambria" w:hAnsi="Cambria"/>
          <w:color w:val="000000"/>
          <w:sz w:val="20"/>
          <w:szCs w:val="20"/>
          <w:lang w:val="en-US"/>
        </w:rPr>
        <w:t>the terms</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of the referred remedy</w:t>
      </w:r>
      <w:r w:rsidRPr="00DB267A">
        <w:rPr>
          <w:rStyle w:val="apple-converted-space"/>
          <w:rFonts w:ascii="Cambria" w:hAnsi="Cambria"/>
          <w:color w:val="000000"/>
          <w:sz w:val="20"/>
          <w:szCs w:val="20"/>
          <w:lang w:val="en-US"/>
        </w:rPr>
        <w:t> </w:t>
      </w:r>
      <w:r>
        <w:rPr>
          <w:rStyle w:val="s4"/>
          <w:rFonts w:ascii="Cambria" w:hAnsi="Cambria"/>
          <w:color w:val="000000"/>
          <w:sz w:val="20"/>
          <w:szCs w:val="20"/>
          <w:lang w:val="en-US"/>
        </w:rPr>
        <w:t>were not founded with sufficient</w:t>
      </w:r>
      <w:r w:rsidRPr="00DB267A">
        <w:rPr>
          <w:rStyle w:val="s4"/>
          <w:rFonts w:ascii="Cambria" w:hAnsi="Cambria"/>
          <w:color w:val="000000"/>
          <w:sz w:val="20"/>
          <w:szCs w:val="20"/>
          <w:lang w:val="en-US"/>
        </w:rPr>
        <w:t xml:space="preserve"> “</w:t>
      </w:r>
      <w:r w:rsidRPr="00DB267A">
        <w:rPr>
          <w:rStyle w:val="s6"/>
          <w:rFonts w:ascii="Cambria" w:hAnsi="Cambria"/>
          <w:i/>
          <w:iCs/>
          <w:color w:val="000000"/>
          <w:sz w:val="20"/>
          <w:szCs w:val="20"/>
          <w:lang w:val="en-US"/>
        </w:rPr>
        <w:t xml:space="preserve">separation </w:t>
      </w:r>
      <w:r>
        <w:rPr>
          <w:rStyle w:val="s6"/>
          <w:rFonts w:ascii="Cambria" w:hAnsi="Cambria"/>
          <w:i/>
          <w:iCs/>
          <w:color w:val="000000"/>
          <w:sz w:val="20"/>
          <w:szCs w:val="20"/>
          <w:lang w:val="en-US"/>
        </w:rPr>
        <w:t>and</w:t>
      </w:r>
      <w:r w:rsidRPr="00DB267A">
        <w:rPr>
          <w:rStyle w:val="s6"/>
          <w:rFonts w:ascii="Cambria" w:hAnsi="Cambria"/>
          <w:i/>
          <w:iCs/>
          <w:color w:val="000000"/>
          <w:sz w:val="20"/>
          <w:szCs w:val="20"/>
          <w:lang w:val="en-US"/>
        </w:rPr>
        <w:t xml:space="preserve"> clari</w:t>
      </w:r>
      <w:r>
        <w:rPr>
          <w:rStyle w:val="s6"/>
          <w:rFonts w:ascii="Cambria" w:hAnsi="Cambria"/>
          <w:i/>
          <w:iCs/>
          <w:color w:val="000000"/>
          <w:sz w:val="20"/>
          <w:szCs w:val="20"/>
          <w:lang w:val="en-US"/>
        </w:rPr>
        <w:t>ty</w:t>
      </w:r>
      <w:r w:rsidRPr="00DB267A">
        <w:rPr>
          <w:rStyle w:val="s6"/>
          <w:rFonts w:ascii="Cambria" w:hAnsi="Cambria"/>
          <w:i/>
          <w:iCs/>
          <w:color w:val="000000"/>
          <w:sz w:val="20"/>
          <w:szCs w:val="20"/>
          <w:lang w:val="en-US"/>
        </w:rPr>
        <w:t xml:space="preserve">, </w:t>
      </w:r>
      <w:r>
        <w:rPr>
          <w:rStyle w:val="s6"/>
          <w:rFonts w:ascii="Cambria" w:hAnsi="Cambria"/>
          <w:i/>
          <w:iCs/>
          <w:color w:val="000000"/>
          <w:sz w:val="20"/>
          <w:szCs w:val="20"/>
          <w:lang w:val="en-US"/>
        </w:rPr>
        <w:t>in order to raise</w:t>
      </w:r>
      <w:r w:rsidRPr="00DB267A">
        <w:rPr>
          <w:rStyle w:val="s6"/>
          <w:rFonts w:ascii="Cambria" w:hAnsi="Cambria"/>
          <w:i/>
          <w:iCs/>
          <w:color w:val="000000"/>
          <w:sz w:val="20"/>
          <w:szCs w:val="20"/>
          <w:lang w:val="en-US"/>
        </w:rPr>
        <w:t xml:space="preserve"> […] </w:t>
      </w:r>
      <w:r>
        <w:rPr>
          <w:rStyle w:val="s6"/>
          <w:rFonts w:ascii="Cambria" w:hAnsi="Cambria"/>
          <w:i/>
          <w:iCs/>
          <w:color w:val="000000"/>
          <w:sz w:val="20"/>
          <w:szCs w:val="20"/>
          <w:lang w:val="en-US"/>
        </w:rPr>
        <w:t>juridical matters</w:t>
      </w:r>
      <w:r w:rsidRPr="00DB267A">
        <w:rPr>
          <w:rStyle w:val="s6"/>
          <w:rFonts w:ascii="Cambria" w:hAnsi="Cambria"/>
          <w:i/>
          <w:iCs/>
          <w:color w:val="000000"/>
          <w:sz w:val="20"/>
          <w:szCs w:val="20"/>
          <w:lang w:val="en-US"/>
        </w:rPr>
        <w:t xml:space="preserve"> </w:t>
      </w:r>
      <w:r>
        <w:rPr>
          <w:rStyle w:val="s6"/>
          <w:rFonts w:ascii="Cambria" w:hAnsi="Cambria"/>
          <w:i/>
          <w:iCs/>
          <w:color w:val="000000"/>
          <w:sz w:val="20"/>
          <w:szCs w:val="20"/>
          <w:lang w:val="en-US"/>
        </w:rPr>
        <w:t>in a precise, reasoned</w:t>
      </w:r>
      <w:r w:rsidRPr="00DB267A">
        <w:rPr>
          <w:rStyle w:val="s6"/>
          <w:rFonts w:ascii="Cambria" w:hAnsi="Cambria"/>
          <w:i/>
          <w:iCs/>
          <w:color w:val="000000"/>
          <w:sz w:val="20"/>
          <w:szCs w:val="20"/>
          <w:lang w:val="en-US"/>
        </w:rPr>
        <w:t xml:space="preserve">, </w:t>
      </w:r>
      <w:r>
        <w:rPr>
          <w:rStyle w:val="s6"/>
          <w:rFonts w:ascii="Cambria" w:hAnsi="Cambria"/>
          <w:i/>
          <w:iCs/>
          <w:color w:val="000000"/>
          <w:sz w:val="20"/>
          <w:szCs w:val="20"/>
          <w:lang w:val="en-US"/>
        </w:rPr>
        <w:t>and</w:t>
      </w:r>
      <w:r w:rsidRPr="00DB267A">
        <w:rPr>
          <w:rStyle w:val="s6"/>
          <w:rFonts w:ascii="Cambria" w:hAnsi="Cambria"/>
          <w:i/>
          <w:iCs/>
          <w:color w:val="000000"/>
          <w:sz w:val="20"/>
          <w:szCs w:val="20"/>
          <w:lang w:val="en-US"/>
        </w:rPr>
        <w:t xml:space="preserve"> </w:t>
      </w:r>
      <w:r>
        <w:rPr>
          <w:rStyle w:val="s6"/>
          <w:rFonts w:ascii="Cambria" w:hAnsi="Cambria"/>
          <w:i/>
          <w:iCs/>
          <w:color w:val="000000"/>
          <w:sz w:val="20"/>
          <w:szCs w:val="20"/>
          <w:lang w:val="en-US"/>
        </w:rPr>
        <w:t>pertinent manner</w:t>
      </w:r>
      <w:r w:rsidRPr="00DB267A">
        <w:rPr>
          <w:rStyle w:val="s6"/>
          <w:rFonts w:ascii="Cambria" w:hAnsi="Cambria"/>
          <w:i/>
          <w:iCs/>
          <w:color w:val="000000"/>
          <w:sz w:val="20"/>
          <w:szCs w:val="20"/>
          <w:lang w:val="en-US"/>
        </w:rPr>
        <w:t xml:space="preserve"> </w:t>
      </w:r>
      <w:r>
        <w:rPr>
          <w:rStyle w:val="s6"/>
          <w:rFonts w:ascii="Cambria" w:hAnsi="Cambria"/>
          <w:i/>
          <w:iCs/>
          <w:color w:val="000000"/>
          <w:sz w:val="20"/>
          <w:szCs w:val="20"/>
          <w:lang w:val="en-US"/>
        </w:rPr>
        <w:t>for</w:t>
      </w:r>
      <w:r w:rsidRPr="00DB267A">
        <w:rPr>
          <w:rStyle w:val="s6"/>
          <w:rFonts w:ascii="Cambria" w:hAnsi="Cambria"/>
          <w:i/>
          <w:iCs/>
          <w:color w:val="000000"/>
          <w:sz w:val="20"/>
          <w:szCs w:val="20"/>
          <w:lang w:val="en-US"/>
        </w:rPr>
        <w:t xml:space="preserve"> infr</w:t>
      </w:r>
      <w:r>
        <w:rPr>
          <w:rStyle w:val="s6"/>
          <w:rFonts w:ascii="Cambria" w:hAnsi="Cambria"/>
          <w:i/>
          <w:iCs/>
          <w:color w:val="000000"/>
          <w:sz w:val="20"/>
          <w:szCs w:val="20"/>
          <w:lang w:val="en-US"/>
        </w:rPr>
        <w:t>ingement</w:t>
      </w:r>
      <w:r w:rsidRPr="00DB267A">
        <w:rPr>
          <w:rStyle w:val="s6"/>
          <w:rFonts w:ascii="Cambria" w:hAnsi="Cambria"/>
          <w:i/>
          <w:iCs/>
          <w:color w:val="000000"/>
          <w:sz w:val="20"/>
          <w:szCs w:val="20"/>
          <w:lang w:val="en-US"/>
        </w:rPr>
        <w:t xml:space="preserve"> </w:t>
      </w:r>
      <w:r>
        <w:rPr>
          <w:rStyle w:val="s6"/>
          <w:rFonts w:ascii="Cambria" w:hAnsi="Cambria"/>
          <w:i/>
          <w:iCs/>
          <w:color w:val="000000"/>
          <w:sz w:val="20"/>
          <w:szCs w:val="20"/>
          <w:lang w:val="en-US"/>
        </w:rPr>
        <w:t>of either procedural or legal</w:t>
      </w:r>
      <w:r w:rsidRPr="00DB267A">
        <w:rPr>
          <w:rStyle w:val="s6"/>
          <w:rFonts w:ascii="Cambria" w:hAnsi="Cambria"/>
          <w:i/>
          <w:iCs/>
          <w:color w:val="000000"/>
          <w:sz w:val="20"/>
          <w:szCs w:val="20"/>
          <w:lang w:val="en-US"/>
        </w:rPr>
        <w:t xml:space="preserve"> norm</w:t>
      </w:r>
      <w:r>
        <w:rPr>
          <w:rStyle w:val="s6"/>
          <w:rFonts w:ascii="Cambria" w:hAnsi="Cambria"/>
          <w:i/>
          <w:iCs/>
          <w:color w:val="000000"/>
          <w:sz w:val="20"/>
          <w:szCs w:val="20"/>
          <w:lang w:val="en-US"/>
        </w:rPr>
        <w:t>s</w:t>
      </w:r>
      <w:r w:rsidRPr="00DB267A">
        <w:rPr>
          <w:rStyle w:val="s6"/>
          <w:rFonts w:ascii="Cambria" w:hAnsi="Cambria"/>
          <w:i/>
          <w:iCs/>
          <w:color w:val="000000"/>
          <w:sz w:val="20"/>
          <w:szCs w:val="20"/>
          <w:lang w:val="en-US"/>
        </w:rPr>
        <w:t xml:space="preserve"> </w:t>
      </w:r>
      <w:r>
        <w:rPr>
          <w:rStyle w:val="s6"/>
          <w:rFonts w:ascii="Cambria" w:hAnsi="Cambria"/>
          <w:i/>
          <w:iCs/>
          <w:color w:val="000000"/>
          <w:sz w:val="20"/>
          <w:szCs w:val="20"/>
          <w:lang w:val="en-US"/>
        </w:rPr>
        <w:t xml:space="preserve">in their implementation and </w:t>
      </w:r>
      <w:r w:rsidRPr="00DB267A">
        <w:rPr>
          <w:rStyle w:val="s6"/>
          <w:rFonts w:ascii="Cambria" w:hAnsi="Cambria"/>
          <w:i/>
          <w:iCs/>
          <w:color w:val="000000"/>
          <w:sz w:val="20"/>
          <w:szCs w:val="20"/>
          <w:lang w:val="en-US"/>
        </w:rPr>
        <w:t>interpretation</w:t>
      </w:r>
      <w:r w:rsidRPr="00DB267A">
        <w:rPr>
          <w:rStyle w:val="s4"/>
          <w:rFonts w:ascii="Cambria" w:hAnsi="Cambria"/>
          <w:color w:val="000000"/>
          <w:sz w:val="20"/>
          <w:szCs w:val="20"/>
          <w:lang w:val="en-US"/>
        </w:rPr>
        <w:t>”.</w:t>
      </w:r>
      <w:r w:rsidRPr="00DB267A">
        <w:rPr>
          <w:rStyle w:val="apple-converted-space"/>
          <w:rFonts w:ascii="Cambria" w:hAnsi="Cambria"/>
          <w:color w:val="000000"/>
          <w:sz w:val="20"/>
          <w:szCs w:val="20"/>
          <w:lang w:val="en-US"/>
        </w:rPr>
        <w:t> </w:t>
      </w:r>
      <w:r>
        <w:rPr>
          <w:rStyle w:val="s4"/>
          <w:rFonts w:ascii="Cambria" w:hAnsi="Cambria"/>
          <w:color w:val="000000"/>
          <w:sz w:val="20"/>
          <w:szCs w:val="20"/>
          <w:lang w:val="en-US"/>
        </w:rPr>
        <w:t>It is well known that the cassation remedy</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is a quite strict one which requires</w:t>
      </w:r>
      <w:r w:rsidRPr="00DB267A">
        <w:rPr>
          <w:rStyle w:val="s4"/>
          <w:rFonts w:ascii="Cambria" w:hAnsi="Cambria"/>
          <w:color w:val="000000"/>
          <w:sz w:val="20"/>
          <w:szCs w:val="20"/>
          <w:lang w:val="en-US"/>
        </w:rPr>
        <w:t>, precise</w:t>
      </w:r>
      <w:r>
        <w:rPr>
          <w:rStyle w:val="s4"/>
          <w:rFonts w:ascii="Cambria" w:hAnsi="Cambria"/>
          <w:color w:val="000000"/>
          <w:sz w:val="20"/>
          <w:szCs w:val="20"/>
          <w:lang w:val="en-US"/>
        </w:rPr>
        <w:t>ly</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a high level of accuracy</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and foundation</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to be heard on its merits</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According to the</w:t>
      </w:r>
      <w:r w:rsidRPr="00DB267A">
        <w:rPr>
          <w:rStyle w:val="s4"/>
          <w:rFonts w:ascii="Cambria" w:hAnsi="Cambria"/>
          <w:color w:val="000000"/>
          <w:sz w:val="20"/>
          <w:szCs w:val="20"/>
          <w:lang w:val="en-US"/>
        </w:rPr>
        <w:t xml:space="preserve"> criterio</w:t>
      </w:r>
      <w:r>
        <w:rPr>
          <w:rStyle w:val="s4"/>
          <w:rFonts w:ascii="Cambria" w:hAnsi="Cambria"/>
          <w:color w:val="000000"/>
          <w:sz w:val="20"/>
          <w:szCs w:val="20"/>
          <w:lang w:val="en-US"/>
        </w:rPr>
        <w:t>n</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of the</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Honduran Supreme Court</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the petitioner</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failed to meet the standard demanded by the applicable domestic procedural law</w:t>
      </w:r>
      <w:r w:rsidRPr="00DB267A">
        <w:rPr>
          <w:rStyle w:val="s4"/>
          <w:rFonts w:ascii="Cambria" w:hAnsi="Cambria"/>
          <w:color w:val="000000"/>
          <w:sz w:val="20"/>
          <w:szCs w:val="20"/>
          <w:lang w:val="en-US"/>
        </w:rPr>
        <w:t>.</w:t>
      </w:r>
      <w:r w:rsidRPr="00DB267A">
        <w:rPr>
          <w:rStyle w:val="apple-converted-space"/>
          <w:rFonts w:ascii="Cambria" w:hAnsi="Cambria"/>
          <w:color w:val="000000"/>
          <w:sz w:val="20"/>
          <w:szCs w:val="20"/>
          <w:lang w:val="en-US"/>
        </w:rPr>
        <w:t> </w:t>
      </w:r>
    </w:p>
    <w:p w14:paraId="60338E99" w14:textId="77777777" w:rsidR="005602E7" w:rsidRPr="00DB267A" w:rsidRDefault="005602E7" w:rsidP="005602E7">
      <w:pPr>
        <w:pStyle w:val="s5"/>
        <w:spacing w:before="0" w:beforeAutospacing="0" w:after="0" w:afterAutospacing="0" w:line="324" w:lineRule="atLeast"/>
        <w:ind w:firstLine="525"/>
        <w:jc w:val="both"/>
        <w:rPr>
          <w:rStyle w:val="s4"/>
          <w:rFonts w:ascii="Cambria" w:hAnsi="Cambria"/>
          <w:color w:val="000000"/>
          <w:sz w:val="20"/>
          <w:szCs w:val="20"/>
          <w:lang w:val="en-US"/>
        </w:rPr>
      </w:pPr>
    </w:p>
    <w:p w14:paraId="34F25DA6" w14:textId="77777777" w:rsidR="005602E7" w:rsidRPr="00DB267A" w:rsidRDefault="005602E7" w:rsidP="005602E7">
      <w:pPr>
        <w:pStyle w:val="s5"/>
        <w:spacing w:before="0" w:beforeAutospacing="0" w:after="0" w:afterAutospacing="0" w:line="324" w:lineRule="atLeast"/>
        <w:ind w:firstLine="525"/>
        <w:jc w:val="both"/>
        <w:rPr>
          <w:rStyle w:val="apple-converted-space"/>
          <w:rFonts w:ascii="Cambria" w:hAnsi="Cambria"/>
          <w:color w:val="000000"/>
          <w:sz w:val="20"/>
          <w:szCs w:val="20"/>
          <w:lang w:val="en-US"/>
        </w:rPr>
      </w:pPr>
      <w:r>
        <w:rPr>
          <w:rStyle w:val="s4"/>
          <w:rFonts w:ascii="Cambria" w:hAnsi="Cambria"/>
          <w:color w:val="000000"/>
          <w:sz w:val="20"/>
          <w:szCs w:val="20"/>
          <w:lang w:val="en-US"/>
        </w:rPr>
        <w:t>By virtue of the above</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the Court refused to acknowledge the alleged error</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of law in which</w:t>
      </w:r>
      <w:r w:rsidRPr="00DB267A">
        <w:rPr>
          <w:rStyle w:val="s4"/>
          <w:rFonts w:ascii="Cambria" w:hAnsi="Cambria"/>
          <w:color w:val="000000"/>
          <w:sz w:val="20"/>
          <w:szCs w:val="20"/>
          <w:lang w:val="en-US"/>
        </w:rPr>
        <w:t xml:space="preserve"> inferior tribunals </w:t>
      </w:r>
      <w:r>
        <w:rPr>
          <w:rStyle w:val="s4"/>
          <w:rFonts w:ascii="Cambria" w:hAnsi="Cambria"/>
          <w:color w:val="000000"/>
          <w:sz w:val="20"/>
          <w:szCs w:val="20"/>
          <w:lang w:val="en-US"/>
        </w:rPr>
        <w:t>had incurred by not judging the case of</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the petitioner</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pursuant to the set forth in</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article</w:t>
      </w:r>
      <w:r w:rsidRPr="00DB267A">
        <w:rPr>
          <w:rStyle w:val="s4"/>
          <w:rFonts w:ascii="Cambria" w:hAnsi="Cambria"/>
          <w:color w:val="000000"/>
          <w:sz w:val="20"/>
          <w:szCs w:val="20"/>
          <w:lang w:val="en-US"/>
        </w:rPr>
        <w:t xml:space="preserve"> 18 </w:t>
      </w:r>
      <w:r>
        <w:rPr>
          <w:rStyle w:val="s4"/>
          <w:rFonts w:ascii="Cambria" w:hAnsi="Cambria"/>
          <w:color w:val="000000"/>
          <w:sz w:val="20"/>
          <w:szCs w:val="20"/>
          <w:lang w:val="en-US"/>
        </w:rPr>
        <w:t>of the Honduran constitution</w:t>
      </w:r>
      <w:r w:rsidRPr="00DB267A">
        <w:rPr>
          <w:rStyle w:val="s4"/>
          <w:rFonts w:ascii="Cambria" w:hAnsi="Cambria"/>
          <w:color w:val="000000"/>
          <w:sz w:val="20"/>
          <w:szCs w:val="20"/>
          <w:lang w:val="en-US"/>
        </w:rPr>
        <w:t>.</w:t>
      </w:r>
      <w:r w:rsidRPr="00DB267A">
        <w:rPr>
          <w:rStyle w:val="apple-converted-space"/>
          <w:rFonts w:ascii="Cambria" w:hAnsi="Cambria"/>
          <w:color w:val="000000"/>
          <w:sz w:val="20"/>
          <w:szCs w:val="20"/>
          <w:lang w:val="en-US"/>
        </w:rPr>
        <w:t> </w:t>
      </w:r>
      <w:r>
        <w:rPr>
          <w:rStyle w:val="s4"/>
          <w:rFonts w:ascii="Cambria" w:hAnsi="Cambria"/>
          <w:color w:val="000000"/>
          <w:sz w:val="20"/>
          <w:szCs w:val="20"/>
          <w:lang w:val="en-US"/>
        </w:rPr>
        <w:t>This</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provision</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allowed the case of the petitioner</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to be resolved</w:t>
      </w:r>
      <w:r w:rsidRPr="00DB267A">
        <w:rPr>
          <w:rStyle w:val="s4"/>
          <w:rFonts w:ascii="Cambria" w:hAnsi="Cambria"/>
          <w:color w:val="000000"/>
          <w:sz w:val="20"/>
          <w:szCs w:val="20"/>
          <w:lang w:val="en-US"/>
        </w:rPr>
        <w:t xml:space="preserve"> conside</w:t>
      </w:r>
      <w:r>
        <w:rPr>
          <w:rStyle w:val="s4"/>
          <w:rFonts w:ascii="Cambria" w:hAnsi="Cambria"/>
          <w:color w:val="000000"/>
          <w:sz w:val="20"/>
          <w:szCs w:val="20"/>
          <w:lang w:val="en-US"/>
        </w:rPr>
        <w:t>ring the</w:t>
      </w:r>
      <w:r w:rsidRPr="00DB267A">
        <w:rPr>
          <w:rStyle w:val="s4"/>
          <w:rFonts w:ascii="Cambria" w:hAnsi="Cambria"/>
          <w:color w:val="000000"/>
          <w:sz w:val="20"/>
          <w:szCs w:val="20"/>
          <w:lang w:val="en-US"/>
        </w:rPr>
        <w:t xml:space="preserve"> pertinent interna</w:t>
      </w:r>
      <w:r>
        <w:rPr>
          <w:rStyle w:val="s4"/>
          <w:rFonts w:ascii="Cambria" w:hAnsi="Cambria"/>
          <w:color w:val="000000"/>
          <w:sz w:val="20"/>
          <w:szCs w:val="20"/>
          <w:lang w:val="en-US"/>
        </w:rPr>
        <w:t>t</w:t>
      </w:r>
      <w:r w:rsidRPr="00DB267A">
        <w:rPr>
          <w:rStyle w:val="s4"/>
          <w:rFonts w:ascii="Cambria" w:hAnsi="Cambria"/>
          <w:color w:val="000000"/>
          <w:sz w:val="20"/>
          <w:szCs w:val="20"/>
          <w:lang w:val="en-US"/>
        </w:rPr>
        <w:t xml:space="preserve">ional human </w:t>
      </w:r>
      <w:r>
        <w:rPr>
          <w:rStyle w:val="s4"/>
          <w:rFonts w:ascii="Cambria" w:hAnsi="Cambria"/>
          <w:color w:val="000000"/>
          <w:sz w:val="20"/>
          <w:szCs w:val="20"/>
          <w:lang w:val="en-US"/>
        </w:rPr>
        <w:t>right</w:t>
      </w:r>
      <w:r w:rsidRPr="00DB267A">
        <w:rPr>
          <w:rStyle w:val="s4"/>
          <w:rFonts w:ascii="Cambria" w:hAnsi="Cambria"/>
          <w:color w:val="000000"/>
          <w:sz w:val="20"/>
          <w:szCs w:val="20"/>
          <w:lang w:val="en-US"/>
        </w:rPr>
        <w:t>s</w:t>
      </w:r>
      <w:r w:rsidRPr="00275139">
        <w:rPr>
          <w:rStyle w:val="s4"/>
          <w:rFonts w:ascii="Cambria" w:hAnsi="Cambria"/>
          <w:color w:val="000000"/>
          <w:sz w:val="20"/>
          <w:szCs w:val="20"/>
          <w:lang w:val="en-US"/>
        </w:rPr>
        <w:t xml:space="preserve"> </w:t>
      </w:r>
      <w:r w:rsidRPr="00DB267A">
        <w:rPr>
          <w:rStyle w:val="s4"/>
          <w:rFonts w:ascii="Cambria" w:hAnsi="Cambria"/>
          <w:color w:val="000000"/>
          <w:sz w:val="20"/>
          <w:szCs w:val="20"/>
          <w:lang w:val="en-US"/>
        </w:rPr>
        <w:t xml:space="preserve">norms. </w:t>
      </w:r>
      <w:r>
        <w:rPr>
          <w:rStyle w:val="s4"/>
          <w:rFonts w:ascii="Cambria" w:hAnsi="Cambria"/>
          <w:color w:val="000000"/>
          <w:sz w:val="20"/>
          <w:szCs w:val="20"/>
          <w:lang w:val="en-US"/>
        </w:rPr>
        <w:t>This is the</w:t>
      </w:r>
      <w:r w:rsidRPr="00DB267A">
        <w:rPr>
          <w:rStyle w:val="s4"/>
          <w:rFonts w:ascii="Cambria" w:hAnsi="Cambria"/>
          <w:color w:val="000000"/>
          <w:sz w:val="20"/>
          <w:szCs w:val="20"/>
          <w:lang w:val="en-US"/>
        </w:rPr>
        <w:t xml:space="preserve"> situation </w:t>
      </w:r>
      <w:r>
        <w:rPr>
          <w:rStyle w:val="s4"/>
          <w:rFonts w:ascii="Cambria" w:hAnsi="Cambria"/>
          <w:color w:val="000000"/>
          <w:sz w:val="20"/>
          <w:szCs w:val="20"/>
          <w:lang w:val="en-US"/>
        </w:rPr>
        <w:t>which</w:t>
      </w:r>
      <w:r w:rsidRPr="00DB267A">
        <w:rPr>
          <w:rStyle w:val="s4"/>
          <w:rFonts w:ascii="Cambria" w:hAnsi="Cambria"/>
          <w:color w:val="000000"/>
          <w:sz w:val="20"/>
          <w:szCs w:val="20"/>
          <w:lang w:val="en-US"/>
        </w:rPr>
        <w:t>, precise</w:t>
      </w:r>
      <w:r>
        <w:rPr>
          <w:rStyle w:val="s4"/>
          <w:rFonts w:ascii="Cambria" w:hAnsi="Cambria"/>
          <w:color w:val="000000"/>
          <w:sz w:val="20"/>
          <w:szCs w:val="20"/>
          <w:lang w:val="en-US"/>
        </w:rPr>
        <w:t>ly</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the petitioner</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is intending to redress by resorting to the</w:t>
      </w:r>
      <w:r w:rsidRPr="00DB267A">
        <w:rPr>
          <w:rStyle w:val="s4"/>
          <w:rFonts w:ascii="Cambria" w:hAnsi="Cambria"/>
          <w:color w:val="000000"/>
          <w:sz w:val="20"/>
          <w:szCs w:val="20"/>
          <w:lang w:val="en-US"/>
        </w:rPr>
        <w:t xml:space="preserve"> Honorable Commission.</w:t>
      </w:r>
      <w:r w:rsidRPr="00DB267A">
        <w:rPr>
          <w:rStyle w:val="apple-converted-space"/>
          <w:rFonts w:ascii="Cambria" w:hAnsi="Cambria"/>
          <w:color w:val="000000"/>
          <w:sz w:val="20"/>
          <w:szCs w:val="20"/>
          <w:lang w:val="en-US"/>
        </w:rPr>
        <w:t> </w:t>
      </w:r>
    </w:p>
    <w:p w14:paraId="50FF6984" w14:textId="77777777" w:rsidR="005602E7" w:rsidRPr="00DB267A" w:rsidRDefault="005602E7" w:rsidP="005602E7">
      <w:pPr>
        <w:pStyle w:val="s5"/>
        <w:spacing w:before="0" w:beforeAutospacing="0" w:after="0" w:afterAutospacing="0" w:line="324" w:lineRule="atLeast"/>
        <w:ind w:firstLine="525"/>
        <w:jc w:val="both"/>
        <w:rPr>
          <w:rFonts w:ascii="Cambria" w:hAnsi="Cambria"/>
          <w:color w:val="000000"/>
          <w:sz w:val="20"/>
          <w:szCs w:val="20"/>
          <w:lang w:val="en-US"/>
        </w:rPr>
      </w:pPr>
    </w:p>
    <w:p w14:paraId="717FE057" w14:textId="77777777" w:rsidR="005602E7" w:rsidRPr="00DB267A" w:rsidRDefault="005602E7" w:rsidP="005602E7">
      <w:pPr>
        <w:pStyle w:val="s5"/>
        <w:spacing w:before="0" w:beforeAutospacing="0" w:after="0" w:afterAutospacing="0" w:line="324" w:lineRule="atLeast"/>
        <w:ind w:firstLine="525"/>
        <w:jc w:val="both"/>
        <w:rPr>
          <w:rStyle w:val="apple-converted-space"/>
          <w:rFonts w:ascii="Cambria" w:hAnsi="Cambria"/>
          <w:color w:val="000000"/>
          <w:sz w:val="20"/>
          <w:szCs w:val="20"/>
          <w:lang w:val="en-US"/>
        </w:rPr>
      </w:pPr>
      <w:r>
        <w:rPr>
          <w:rStyle w:val="s4"/>
          <w:rFonts w:ascii="Cambria" w:hAnsi="Cambria"/>
          <w:color w:val="000000"/>
          <w:sz w:val="20"/>
          <w:szCs w:val="20"/>
          <w:lang w:val="en-US"/>
        </w:rPr>
        <w:lastRenderedPageBreak/>
        <w:t>In light of the procedural background</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it is</w:t>
      </w:r>
      <w:r w:rsidRPr="00DB267A">
        <w:rPr>
          <w:rStyle w:val="s4"/>
          <w:rFonts w:ascii="Cambria" w:hAnsi="Cambria"/>
          <w:color w:val="000000"/>
          <w:sz w:val="20"/>
          <w:szCs w:val="20"/>
          <w:lang w:val="en-US"/>
        </w:rPr>
        <w:t xml:space="preserve"> po</w:t>
      </w:r>
      <w:r>
        <w:rPr>
          <w:rStyle w:val="s4"/>
          <w:rFonts w:ascii="Cambria" w:hAnsi="Cambria"/>
          <w:color w:val="000000"/>
          <w:sz w:val="20"/>
          <w:szCs w:val="20"/>
          <w:lang w:val="en-US"/>
        </w:rPr>
        <w:t>s</w:t>
      </w:r>
      <w:r w:rsidRPr="00DB267A">
        <w:rPr>
          <w:rStyle w:val="s4"/>
          <w:rFonts w:ascii="Cambria" w:hAnsi="Cambria"/>
          <w:color w:val="000000"/>
          <w:sz w:val="20"/>
          <w:szCs w:val="20"/>
          <w:lang w:val="en-US"/>
        </w:rPr>
        <w:t xml:space="preserve">sible </w:t>
      </w:r>
      <w:r>
        <w:rPr>
          <w:rStyle w:val="s4"/>
          <w:rFonts w:ascii="Cambria" w:hAnsi="Cambria"/>
          <w:color w:val="000000"/>
          <w:sz w:val="20"/>
          <w:szCs w:val="20"/>
          <w:lang w:val="en-US"/>
        </w:rPr>
        <w:t xml:space="preserve">to </w:t>
      </w:r>
      <w:r w:rsidRPr="00DB267A">
        <w:rPr>
          <w:rStyle w:val="s4"/>
          <w:rFonts w:ascii="Cambria" w:hAnsi="Cambria"/>
          <w:color w:val="000000"/>
          <w:sz w:val="20"/>
          <w:szCs w:val="20"/>
          <w:lang w:val="en-US"/>
        </w:rPr>
        <w:t>conclu</w:t>
      </w:r>
      <w:r>
        <w:rPr>
          <w:rStyle w:val="s4"/>
          <w:rFonts w:ascii="Cambria" w:hAnsi="Cambria"/>
          <w:color w:val="000000"/>
          <w:sz w:val="20"/>
          <w:szCs w:val="20"/>
          <w:lang w:val="en-US"/>
        </w:rPr>
        <w:t>de</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first of all</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 xml:space="preserve">that there was no exhaustion of domestic remedies in the </w:t>
      </w:r>
      <w:r w:rsidRPr="00DB267A">
        <w:rPr>
          <w:rStyle w:val="s4"/>
          <w:rFonts w:ascii="Cambria" w:hAnsi="Cambria"/>
          <w:color w:val="000000"/>
          <w:sz w:val="20"/>
          <w:szCs w:val="20"/>
          <w:lang w:val="en-US"/>
        </w:rPr>
        <w:t>present cas</w:t>
      </w:r>
      <w:r>
        <w:rPr>
          <w:rStyle w:val="s4"/>
          <w:rFonts w:ascii="Cambria" w:hAnsi="Cambria"/>
          <w:color w:val="000000"/>
          <w:sz w:val="20"/>
          <w:szCs w:val="20"/>
          <w:lang w:val="en-US"/>
        </w:rPr>
        <w:t>e</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In fact</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with</w:t>
      </w:r>
      <w:r w:rsidRPr="00DB267A">
        <w:rPr>
          <w:rStyle w:val="s4"/>
          <w:rFonts w:ascii="Cambria" w:hAnsi="Cambria"/>
          <w:color w:val="000000"/>
          <w:sz w:val="20"/>
          <w:szCs w:val="20"/>
          <w:lang w:val="en-US"/>
        </w:rPr>
        <w:t xml:space="preserve"> independenc</w:t>
      </w:r>
      <w:r>
        <w:rPr>
          <w:rStyle w:val="s4"/>
          <w:rFonts w:ascii="Cambria" w:hAnsi="Cambria"/>
          <w:color w:val="000000"/>
          <w:sz w:val="20"/>
          <w:szCs w:val="20"/>
          <w:lang w:val="en-US"/>
        </w:rPr>
        <w:t>e from the</w:t>
      </w:r>
      <w:r w:rsidRPr="00DB267A">
        <w:rPr>
          <w:rStyle w:val="s4"/>
          <w:rFonts w:ascii="Cambria" w:hAnsi="Cambria"/>
          <w:color w:val="000000"/>
          <w:sz w:val="20"/>
          <w:szCs w:val="20"/>
          <w:lang w:val="en-US"/>
        </w:rPr>
        <w:t xml:space="preserve"> criterio</w:t>
      </w:r>
      <w:r>
        <w:rPr>
          <w:rStyle w:val="s4"/>
          <w:rFonts w:ascii="Cambria" w:hAnsi="Cambria"/>
          <w:color w:val="000000"/>
          <w:sz w:val="20"/>
          <w:szCs w:val="20"/>
          <w:lang w:val="en-US"/>
        </w:rPr>
        <w:t>n</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that each one may hold</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concerning the</w:t>
      </w:r>
      <w:r w:rsidRPr="00DB267A">
        <w:rPr>
          <w:rStyle w:val="s4"/>
          <w:rFonts w:ascii="Cambria" w:hAnsi="Cambria"/>
          <w:color w:val="000000"/>
          <w:sz w:val="20"/>
          <w:szCs w:val="20"/>
          <w:lang w:val="en-US"/>
        </w:rPr>
        <w:t xml:space="preserve"> existenc</w:t>
      </w:r>
      <w:r>
        <w:rPr>
          <w:rStyle w:val="s4"/>
          <w:rFonts w:ascii="Cambria" w:hAnsi="Cambria"/>
          <w:color w:val="000000"/>
          <w:sz w:val="20"/>
          <w:szCs w:val="20"/>
          <w:lang w:val="en-US"/>
        </w:rPr>
        <w:t>e</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of an Inter-American standard</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applicable</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 xml:space="preserve">in the </w:t>
      </w:r>
      <w:r w:rsidRPr="00DB267A">
        <w:rPr>
          <w:rStyle w:val="s4"/>
          <w:rFonts w:ascii="Cambria" w:hAnsi="Cambria"/>
          <w:color w:val="000000"/>
          <w:sz w:val="20"/>
          <w:szCs w:val="20"/>
          <w:lang w:val="en-US"/>
        </w:rPr>
        <w:t>concret</w:t>
      </w:r>
      <w:r>
        <w:rPr>
          <w:rStyle w:val="s4"/>
          <w:rFonts w:ascii="Cambria" w:hAnsi="Cambria"/>
          <w:color w:val="000000"/>
          <w:sz w:val="20"/>
          <w:szCs w:val="20"/>
          <w:lang w:val="en-US"/>
        </w:rPr>
        <w:t>e case</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the specific fact is that</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should that standard be judged to exist</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it would have resulted</w:t>
      </w:r>
      <w:r w:rsidRPr="00DB267A">
        <w:rPr>
          <w:rStyle w:val="apple-converted-space"/>
          <w:rFonts w:ascii="Cambria" w:hAnsi="Cambria"/>
          <w:color w:val="000000"/>
          <w:sz w:val="20"/>
          <w:szCs w:val="20"/>
          <w:lang w:val="en-US"/>
        </w:rPr>
        <w:t> </w:t>
      </w:r>
      <w:r w:rsidRPr="00DB267A">
        <w:rPr>
          <w:rStyle w:val="s4"/>
          <w:rFonts w:ascii="Cambria" w:hAnsi="Cambria"/>
          <w:color w:val="000000"/>
          <w:sz w:val="20"/>
          <w:szCs w:val="20"/>
          <w:lang w:val="en-US"/>
        </w:rPr>
        <w:t xml:space="preserve">applicable </w:t>
      </w:r>
      <w:r>
        <w:rPr>
          <w:rStyle w:val="s4"/>
          <w:rFonts w:ascii="Cambria" w:hAnsi="Cambria"/>
          <w:color w:val="000000"/>
          <w:sz w:val="20"/>
          <w:szCs w:val="20"/>
          <w:lang w:val="en-US"/>
        </w:rPr>
        <w:t>to the case of</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the petitioner</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pursuant to the reading of article</w:t>
      </w:r>
      <w:r w:rsidRPr="00DB267A">
        <w:rPr>
          <w:rStyle w:val="s4"/>
          <w:rFonts w:ascii="Cambria" w:hAnsi="Cambria"/>
          <w:color w:val="000000"/>
          <w:sz w:val="20"/>
          <w:szCs w:val="20"/>
          <w:lang w:val="en-US"/>
        </w:rPr>
        <w:t xml:space="preserve"> 18 </w:t>
      </w:r>
      <w:r>
        <w:rPr>
          <w:rStyle w:val="s4"/>
          <w:rFonts w:ascii="Cambria" w:hAnsi="Cambria"/>
          <w:color w:val="000000"/>
          <w:sz w:val="20"/>
          <w:szCs w:val="20"/>
          <w:lang w:val="en-US"/>
        </w:rPr>
        <w:t>of the Honduran Constitution</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The</w:t>
      </w:r>
      <w:r w:rsidRPr="00DB267A">
        <w:rPr>
          <w:rStyle w:val="s4"/>
          <w:rFonts w:ascii="Cambria" w:hAnsi="Cambria"/>
          <w:color w:val="000000"/>
          <w:sz w:val="20"/>
          <w:szCs w:val="20"/>
          <w:lang w:val="en-US"/>
        </w:rPr>
        <w:t xml:space="preserve"> problem</w:t>
      </w:r>
      <w:r>
        <w:rPr>
          <w:rStyle w:val="s4"/>
          <w:rFonts w:ascii="Cambria" w:hAnsi="Cambria"/>
          <w:color w:val="000000"/>
          <w:sz w:val="20"/>
          <w:szCs w:val="20"/>
          <w:lang w:val="en-US"/>
        </w:rPr>
        <w:t xml:space="preserve"> i</w:t>
      </w:r>
      <w:r w:rsidRPr="00DB267A">
        <w:rPr>
          <w:rStyle w:val="s4"/>
          <w:rFonts w:ascii="Cambria" w:hAnsi="Cambria"/>
          <w:color w:val="000000"/>
          <w:sz w:val="20"/>
          <w:szCs w:val="20"/>
          <w:lang w:val="en-US"/>
        </w:rPr>
        <w:t xml:space="preserve">s </w:t>
      </w:r>
      <w:r>
        <w:rPr>
          <w:rStyle w:val="s4"/>
          <w:rFonts w:ascii="Cambria" w:hAnsi="Cambria"/>
          <w:color w:val="000000"/>
          <w:sz w:val="20"/>
          <w:szCs w:val="20"/>
          <w:lang w:val="en-US"/>
        </w:rPr>
        <w:t>that national courts</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did not offer the procedural</w:t>
      </w:r>
      <w:r w:rsidRPr="00DB267A">
        <w:rPr>
          <w:rStyle w:val="s4"/>
          <w:rFonts w:ascii="Cambria" w:hAnsi="Cambria"/>
          <w:color w:val="000000"/>
          <w:sz w:val="20"/>
          <w:szCs w:val="20"/>
          <w:lang w:val="en-US"/>
        </w:rPr>
        <w:t xml:space="preserve"> op</w:t>
      </w:r>
      <w:r>
        <w:rPr>
          <w:rStyle w:val="s4"/>
          <w:rFonts w:ascii="Cambria" w:hAnsi="Cambria"/>
          <w:color w:val="000000"/>
          <w:sz w:val="20"/>
          <w:szCs w:val="20"/>
          <w:lang w:val="en-US"/>
        </w:rPr>
        <w:t>p</w:t>
      </w:r>
      <w:r w:rsidRPr="00DB267A">
        <w:rPr>
          <w:rStyle w:val="s4"/>
          <w:rFonts w:ascii="Cambria" w:hAnsi="Cambria"/>
          <w:color w:val="000000"/>
          <w:sz w:val="20"/>
          <w:szCs w:val="20"/>
          <w:lang w:val="en-US"/>
        </w:rPr>
        <w:t>ortuni</w:t>
      </w:r>
      <w:r>
        <w:rPr>
          <w:rStyle w:val="s4"/>
          <w:rFonts w:ascii="Cambria" w:hAnsi="Cambria"/>
          <w:color w:val="000000"/>
          <w:sz w:val="20"/>
          <w:szCs w:val="20"/>
          <w:lang w:val="en-US"/>
        </w:rPr>
        <w:t>ty</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to apply said standa</w:t>
      </w:r>
      <w:r w:rsidRPr="00DB267A">
        <w:rPr>
          <w:rStyle w:val="s4"/>
          <w:rFonts w:ascii="Cambria" w:hAnsi="Cambria"/>
          <w:color w:val="000000"/>
          <w:sz w:val="20"/>
          <w:szCs w:val="20"/>
          <w:lang w:val="en-US"/>
        </w:rPr>
        <w:t>r</w:t>
      </w:r>
      <w:r>
        <w:rPr>
          <w:rStyle w:val="s4"/>
          <w:rFonts w:ascii="Cambria" w:hAnsi="Cambria"/>
          <w:color w:val="000000"/>
          <w:sz w:val="20"/>
          <w:szCs w:val="20"/>
          <w:lang w:val="en-US"/>
        </w:rPr>
        <w:t>d</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should it exist</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to the concrete case of</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the petitioner</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This</w:t>
      </w:r>
      <w:r w:rsidRPr="00DB267A">
        <w:rPr>
          <w:rStyle w:val="s4"/>
          <w:rFonts w:ascii="Cambria" w:hAnsi="Cambria"/>
          <w:color w:val="000000"/>
          <w:sz w:val="20"/>
          <w:szCs w:val="20"/>
          <w:lang w:val="en-US"/>
        </w:rPr>
        <w:t>, simpl</w:t>
      </w:r>
      <w:r>
        <w:rPr>
          <w:rStyle w:val="s4"/>
          <w:rFonts w:ascii="Cambria" w:hAnsi="Cambria"/>
          <w:color w:val="000000"/>
          <w:sz w:val="20"/>
          <w:szCs w:val="20"/>
          <w:lang w:val="en-US"/>
        </w:rPr>
        <w:t>y because the cassation remedy which intended to oblige the</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judges of the merits</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to apply the standard,</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was worded in completely deficient terms</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pursuant to the</w:t>
      </w:r>
      <w:r w:rsidRPr="00DB267A">
        <w:rPr>
          <w:rStyle w:val="s4"/>
          <w:rFonts w:ascii="Cambria" w:hAnsi="Cambria"/>
          <w:color w:val="000000"/>
          <w:sz w:val="20"/>
          <w:szCs w:val="20"/>
          <w:lang w:val="en-US"/>
        </w:rPr>
        <w:t xml:space="preserve"> conclusi</w:t>
      </w:r>
      <w:r>
        <w:rPr>
          <w:rStyle w:val="s4"/>
          <w:rFonts w:ascii="Cambria" w:hAnsi="Cambria"/>
          <w:color w:val="000000"/>
          <w:sz w:val="20"/>
          <w:szCs w:val="20"/>
          <w:lang w:val="en-US"/>
        </w:rPr>
        <w:t>o</w:t>
      </w:r>
      <w:r w:rsidRPr="00DB267A">
        <w:rPr>
          <w:rStyle w:val="s4"/>
          <w:rFonts w:ascii="Cambria" w:hAnsi="Cambria"/>
          <w:color w:val="000000"/>
          <w:sz w:val="20"/>
          <w:szCs w:val="20"/>
          <w:lang w:val="en-US"/>
        </w:rPr>
        <w:t>n</w:t>
      </w:r>
      <w:r>
        <w:rPr>
          <w:rStyle w:val="s4"/>
          <w:rFonts w:ascii="Cambria" w:hAnsi="Cambria"/>
          <w:color w:val="000000"/>
          <w:sz w:val="20"/>
          <w:szCs w:val="20"/>
          <w:lang w:val="en-US"/>
        </w:rPr>
        <w:t xml:space="preserve"> which</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on the matter</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was formulated by the</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H</w:t>
      </w:r>
      <w:r w:rsidRPr="00DB267A">
        <w:rPr>
          <w:rStyle w:val="s4"/>
          <w:rFonts w:ascii="Cambria" w:hAnsi="Cambria"/>
          <w:color w:val="000000"/>
          <w:sz w:val="20"/>
          <w:szCs w:val="20"/>
          <w:lang w:val="en-US"/>
        </w:rPr>
        <w:t>ondu</w:t>
      </w:r>
      <w:r>
        <w:rPr>
          <w:rStyle w:val="s4"/>
          <w:rFonts w:ascii="Cambria" w:hAnsi="Cambria"/>
          <w:color w:val="000000"/>
          <w:sz w:val="20"/>
          <w:szCs w:val="20"/>
          <w:lang w:val="en-US"/>
        </w:rPr>
        <w:t>r</w:t>
      </w:r>
      <w:r w:rsidRPr="00DB267A">
        <w:rPr>
          <w:rStyle w:val="s4"/>
          <w:rFonts w:ascii="Cambria" w:hAnsi="Cambria"/>
          <w:color w:val="000000"/>
          <w:sz w:val="20"/>
          <w:szCs w:val="20"/>
          <w:lang w:val="en-US"/>
        </w:rPr>
        <w:t>a</w:t>
      </w:r>
      <w:r>
        <w:rPr>
          <w:rStyle w:val="s4"/>
          <w:rFonts w:ascii="Cambria" w:hAnsi="Cambria"/>
          <w:color w:val="000000"/>
          <w:sz w:val="20"/>
          <w:szCs w:val="20"/>
          <w:lang w:val="en-US"/>
        </w:rPr>
        <w:t>n</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Supreme Court</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That being so</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it is totally evident</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in light of the same</w:t>
      </w:r>
      <w:r w:rsidRPr="00DB267A">
        <w:rPr>
          <w:rStyle w:val="s4"/>
          <w:rFonts w:ascii="Cambria" w:hAnsi="Cambria"/>
          <w:color w:val="000000"/>
          <w:sz w:val="20"/>
          <w:szCs w:val="20"/>
          <w:lang w:val="en-US"/>
        </w:rPr>
        <w:t xml:space="preserve"> doctrin</w:t>
      </w:r>
      <w:r>
        <w:rPr>
          <w:rStyle w:val="s4"/>
          <w:rFonts w:ascii="Cambria" w:hAnsi="Cambria"/>
          <w:color w:val="000000"/>
          <w:sz w:val="20"/>
          <w:szCs w:val="20"/>
          <w:lang w:val="en-US"/>
        </w:rPr>
        <w:t>e</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developed by this</w:t>
      </w:r>
      <w:r w:rsidRPr="00DB267A">
        <w:rPr>
          <w:rStyle w:val="s4"/>
          <w:rFonts w:ascii="Cambria" w:hAnsi="Cambria"/>
          <w:color w:val="000000"/>
          <w:sz w:val="20"/>
          <w:szCs w:val="20"/>
          <w:lang w:val="en-US"/>
        </w:rPr>
        <w:t xml:space="preserve"> Honorable Commission, </w:t>
      </w:r>
      <w:r>
        <w:rPr>
          <w:rStyle w:val="s4"/>
          <w:rFonts w:ascii="Cambria" w:hAnsi="Cambria"/>
          <w:color w:val="000000"/>
          <w:sz w:val="20"/>
          <w:szCs w:val="20"/>
          <w:lang w:val="en-US"/>
        </w:rPr>
        <w:t>that there has been no exhaustion of domestic remedies and</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therefore</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the</w:t>
      </w:r>
      <w:r w:rsidRPr="00DB267A">
        <w:rPr>
          <w:rStyle w:val="s4"/>
          <w:rFonts w:ascii="Cambria" w:hAnsi="Cambria"/>
          <w:color w:val="000000"/>
          <w:sz w:val="20"/>
          <w:szCs w:val="20"/>
          <w:lang w:val="en-US"/>
        </w:rPr>
        <w:t xml:space="preserve"> petition </w:t>
      </w:r>
      <w:r>
        <w:rPr>
          <w:rStyle w:val="s4"/>
          <w:rFonts w:ascii="Cambria" w:hAnsi="Cambria"/>
          <w:color w:val="000000"/>
          <w:sz w:val="20"/>
          <w:szCs w:val="20"/>
          <w:lang w:val="en-US"/>
        </w:rPr>
        <w:t>should have been</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 xml:space="preserve">declared </w:t>
      </w:r>
      <w:r w:rsidRPr="00DB267A">
        <w:rPr>
          <w:rStyle w:val="s4"/>
          <w:rFonts w:ascii="Cambria" w:hAnsi="Cambria"/>
          <w:color w:val="000000"/>
          <w:sz w:val="20"/>
          <w:szCs w:val="20"/>
          <w:lang w:val="en-US"/>
        </w:rPr>
        <w:t>inadmis</w:t>
      </w:r>
      <w:r>
        <w:rPr>
          <w:rStyle w:val="s4"/>
          <w:rFonts w:ascii="Cambria" w:hAnsi="Cambria"/>
          <w:color w:val="000000"/>
          <w:sz w:val="20"/>
          <w:szCs w:val="20"/>
          <w:lang w:val="en-US"/>
        </w:rPr>
        <w:t>s</w:t>
      </w:r>
      <w:r w:rsidRPr="00DB267A">
        <w:rPr>
          <w:rStyle w:val="s4"/>
          <w:rFonts w:ascii="Cambria" w:hAnsi="Cambria"/>
          <w:color w:val="000000"/>
          <w:sz w:val="20"/>
          <w:szCs w:val="20"/>
          <w:lang w:val="en-US"/>
        </w:rPr>
        <w:t>ible.</w:t>
      </w:r>
      <w:r w:rsidRPr="00DB267A">
        <w:rPr>
          <w:rStyle w:val="apple-converted-space"/>
          <w:rFonts w:ascii="Cambria" w:hAnsi="Cambria"/>
          <w:color w:val="000000"/>
          <w:sz w:val="20"/>
          <w:szCs w:val="20"/>
          <w:lang w:val="en-US"/>
        </w:rPr>
        <w:t> </w:t>
      </w:r>
    </w:p>
    <w:p w14:paraId="51CE5F51" w14:textId="77777777" w:rsidR="005602E7" w:rsidRPr="00DB267A" w:rsidRDefault="005602E7" w:rsidP="005602E7">
      <w:pPr>
        <w:pStyle w:val="s5"/>
        <w:spacing w:before="0" w:beforeAutospacing="0" w:after="0" w:afterAutospacing="0" w:line="324" w:lineRule="atLeast"/>
        <w:ind w:firstLine="525"/>
        <w:jc w:val="both"/>
        <w:rPr>
          <w:rFonts w:ascii="Cambria" w:hAnsi="Cambria"/>
          <w:color w:val="000000"/>
          <w:sz w:val="20"/>
          <w:szCs w:val="20"/>
          <w:lang w:val="en-US"/>
        </w:rPr>
      </w:pPr>
    </w:p>
    <w:p w14:paraId="752B8E0C" w14:textId="77777777" w:rsidR="005602E7" w:rsidRPr="00DB267A" w:rsidRDefault="005602E7" w:rsidP="005602E7">
      <w:pPr>
        <w:pStyle w:val="s5"/>
        <w:spacing w:before="0" w:beforeAutospacing="0" w:after="0" w:afterAutospacing="0" w:line="324" w:lineRule="atLeast"/>
        <w:ind w:firstLine="525"/>
        <w:jc w:val="both"/>
        <w:rPr>
          <w:rFonts w:ascii="Cambria" w:hAnsi="Cambria"/>
          <w:color w:val="000000"/>
          <w:sz w:val="20"/>
          <w:szCs w:val="20"/>
          <w:lang w:val="en-US"/>
        </w:rPr>
      </w:pPr>
      <w:r>
        <w:rPr>
          <w:rStyle w:val="s4"/>
          <w:rFonts w:ascii="Cambria" w:hAnsi="Cambria"/>
          <w:color w:val="000000"/>
          <w:sz w:val="20"/>
          <w:szCs w:val="20"/>
          <w:lang w:val="en-US"/>
        </w:rPr>
        <w:t>On the other hand</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 xml:space="preserve">it is not the duty of the members of this </w:t>
      </w:r>
      <w:r w:rsidRPr="00DB267A">
        <w:rPr>
          <w:rStyle w:val="s4"/>
          <w:rFonts w:ascii="Cambria" w:hAnsi="Cambria"/>
          <w:color w:val="000000"/>
          <w:sz w:val="20"/>
          <w:szCs w:val="20"/>
          <w:lang w:val="en-US"/>
        </w:rPr>
        <w:t>Honorable Commission</w:t>
      </w:r>
      <w:r>
        <w:rPr>
          <w:rStyle w:val="s4"/>
          <w:rFonts w:ascii="Cambria" w:hAnsi="Cambria"/>
          <w:color w:val="000000"/>
          <w:sz w:val="20"/>
          <w:szCs w:val="20"/>
          <w:lang w:val="en-US"/>
        </w:rPr>
        <w:t xml:space="preserve"> either</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to assess how correct</w:t>
      </w:r>
      <w:r w:rsidRPr="00DB267A">
        <w:rPr>
          <w:rStyle w:val="s4"/>
          <w:rFonts w:ascii="Cambria" w:hAnsi="Cambria"/>
          <w:color w:val="000000"/>
          <w:sz w:val="20"/>
          <w:szCs w:val="20"/>
          <w:lang w:val="en-US"/>
        </w:rPr>
        <w:t xml:space="preserve"> o</w:t>
      </w:r>
      <w:r>
        <w:rPr>
          <w:rStyle w:val="s4"/>
          <w:rFonts w:ascii="Cambria" w:hAnsi="Cambria"/>
          <w:color w:val="000000"/>
          <w:sz w:val="20"/>
          <w:szCs w:val="20"/>
          <w:lang w:val="en-US"/>
        </w:rPr>
        <w:t>r</w:t>
      </w:r>
      <w:r w:rsidRPr="00DB267A">
        <w:rPr>
          <w:rStyle w:val="s4"/>
          <w:rFonts w:ascii="Cambria" w:hAnsi="Cambria"/>
          <w:color w:val="000000"/>
          <w:sz w:val="20"/>
          <w:szCs w:val="20"/>
          <w:lang w:val="en-US"/>
        </w:rPr>
        <w:t xml:space="preserve"> incorrect</w:t>
      </w:r>
      <w:r>
        <w:rPr>
          <w:rStyle w:val="s4"/>
          <w:rFonts w:ascii="Cambria" w:hAnsi="Cambria"/>
          <w:color w:val="000000"/>
          <w:sz w:val="20"/>
          <w:szCs w:val="20"/>
          <w:lang w:val="en-US"/>
        </w:rPr>
        <w:t xml:space="preserve"> w</w:t>
      </w:r>
      <w:r w:rsidRPr="00DB267A">
        <w:rPr>
          <w:rStyle w:val="s4"/>
          <w:rFonts w:ascii="Cambria" w:hAnsi="Cambria"/>
          <w:color w:val="000000"/>
          <w:sz w:val="20"/>
          <w:szCs w:val="20"/>
          <w:lang w:val="en-US"/>
        </w:rPr>
        <w:t>a</w:t>
      </w:r>
      <w:r>
        <w:rPr>
          <w:rStyle w:val="s4"/>
          <w:rFonts w:ascii="Cambria" w:hAnsi="Cambria"/>
          <w:color w:val="000000"/>
          <w:sz w:val="20"/>
          <w:szCs w:val="20"/>
          <w:lang w:val="en-US"/>
        </w:rPr>
        <w:t>s the</w:t>
      </w:r>
      <w:r w:rsidRPr="00DB267A">
        <w:rPr>
          <w:rStyle w:val="apple-converted-space"/>
          <w:rFonts w:ascii="Cambria" w:hAnsi="Cambria"/>
          <w:color w:val="000000"/>
          <w:sz w:val="20"/>
          <w:szCs w:val="20"/>
          <w:lang w:val="en-US"/>
        </w:rPr>
        <w:t> </w:t>
      </w:r>
      <w:r w:rsidRPr="00DB267A">
        <w:rPr>
          <w:rStyle w:val="s4"/>
          <w:rFonts w:ascii="Cambria" w:hAnsi="Cambria"/>
          <w:color w:val="000000"/>
          <w:sz w:val="20"/>
          <w:szCs w:val="20"/>
          <w:lang w:val="en-US"/>
        </w:rPr>
        <w:t>interpretation</w:t>
      </w:r>
      <w:r w:rsidRPr="00DB267A">
        <w:rPr>
          <w:rStyle w:val="apple-converted-space"/>
          <w:rFonts w:ascii="Cambria" w:hAnsi="Cambria"/>
          <w:color w:val="000000"/>
          <w:sz w:val="20"/>
          <w:szCs w:val="20"/>
          <w:lang w:val="en-US"/>
        </w:rPr>
        <w:t> </w:t>
      </w:r>
      <w:r>
        <w:rPr>
          <w:rStyle w:val="s4"/>
          <w:rFonts w:ascii="Cambria" w:hAnsi="Cambria"/>
          <w:color w:val="000000"/>
          <w:sz w:val="20"/>
          <w:szCs w:val="20"/>
          <w:lang w:val="en-US"/>
        </w:rPr>
        <w:t>that the</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H</w:t>
      </w:r>
      <w:r w:rsidRPr="00DB267A">
        <w:rPr>
          <w:rStyle w:val="s4"/>
          <w:rFonts w:ascii="Cambria" w:hAnsi="Cambria"/>
          <w:color w:val="000000"/>
          <w:sz w:val="20"/>
          <w:szCs w:val="20"/>
          <w:lang w:val="en-US"/>
        </w:rPr>
        <w:t>ondu</w:t>
      </w:r>
      <w:r>
        <w:rPr>
          <w:rStyle w:val="s4"/>
          <w:rFonts w:ascii="Cambria" w:hAnsi="Cambria"/>
          <w:color w:val="000000"/>
          <w:sz w:val="20"/>
          <w:szCs w:val="20"/>
          <w:lang w:val="en-US"/>
        </w:rPr>
        <w:t>r</w:t>
      </w:r>
      <w:r w:rsidRPr="00DB267A">
        <w:rPr>
          <w:rStyle w:val="s4"/>
          <w:rFonts w:ascii="Cambria" w:hAnsi="Cambria"/>
          <w:color w:val="000000"/>
          <w:sz w:val="20"/>
          <w:szCs w:val="20"/>
          <w:lang w:val="en-US"/>
        </w:rPr>
        <w:t>a</w:t>
      </w:r>
      <w:r>
        <w:rPr>
          <w:rStyle w:val="s4"/>
          <w:rFonts w:ascii="Cambria" w:hAnsi="Cambria"/>
          <w:color w:val="000000"/>
          <w:sz w:val="20"/>
          <w:szCs w:val="20"/>
          <w:lang w:val="en-US"/>
        </w:rPr>
        <w:t>n</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Supreme Court</w:t>
      </w:r>
      <w:r w:rsidRPr="00DB267A">
        <w:rPr>
          <w:rStyle w:val="s4"/>
          <w:rFonts w:ascii="Cambria" w:hAnsi="Cambria"/>
          <w:color w:val="000000"/>
          <w:sz w:val="20"/>
          <w:szCs w:val="20"/>
          <w:lang w:val="en-US"/>
        </w:rPr>
        <w:t xml:space="preserve"> adopt</w:t>
      </w:r>
      <w:r>
        <w:rPr>
          <w:rStyle w:val="s4"/>
          <w:rFonts w:ascii="Cambria" w:hAnsi="Cambria"/>
          <w:color w:val="000000"/>
          <w:sz w:val="20"/>
          <w:szCs w:val="20"/>
          <w:lang w:val="en-US"/>
        </w:rPr>
        <w:t>ed</w:t>
      </w:r>
      <w:r w:rsidRPr="00DB267A">
        <w:rPr>
          <w:rStyle w:val="apple-converted-space"/>
          <w:rFonts w:ascii="Cambria" w:hAnsi="Cambria"/>
          <w:color w:val="000000"/>
          <w:sz w:val="20"/>
          <w:szCs w:val="20"/>
          <w:lang w:val="en-US"/>
        </w:rPr>
        <w:t> </w:t>
      </w:r>
      <w:r>
        <w:rPr>
          <w:rStyle w:val="s4"/>
          <w:rFonts w:ascii="Cambria" w:hAnsi="Cambria"/>
          <w:color w:val="000000"/>
          <w:sz w:val="20"/>
          <w:szCs w:val="20"/>
          <w:lang w:val="en-US"/>
        </w:rPr>
        <w:t>concerning the applicable procedural norms</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to</w:t>
      </w:r>
      <w:r w:rsidRPr="00DB267A">
        <w:rPr>
          <w:rStyle w:val="s4"/>
          <w:rFonts w:ascii="Cambria" w:hAnsi="Cambria"/>
          <w:color w:val="000000"/>
          <w:sz w:val="20"/>
          <w:szCs w:val="20"/>
          <w:lang w:val="en-US"/>
        </w:rPr>
        <w:t xml:space="preserve"> resolve </w:t>
      </w:r>
      <w:r>
        <w:rPr>
          <w:rStyle w:val="s4"/>
          <w:rFonts w:ascii="Cambria" w:hAnsi="Cambria"/>
          <w:color w:val="000000"/>
          <w:sz w:val="20"/>
          <w:szCs w:val="20"/>
          <w:lang w:val="en-US"/>
        </w:rPr>
        <w:t>the cassation remedy filed</w:t>
      </w:r>
      <w:r w:rsidRPr="00DB267A">
        <w:rPr>
          <w:rStyle w:val="s4"/>
          <w:rFonts w:ascii="Cambria" w:hAnsi="Cambria"/>
          <w:color w:val="000000"/>
          <w:sz w:val="20"/>
          <w:szCs w:val="20"/>
          <w:lang w:val="en-US"/>
        </w:rPr>
        <w:t>.</w:t>
      </w:r>
      <w:r w:rsidRPr="00DB267A">
        <w:rPr>
          <w:rStyle w:val="apple-converted-space"/>
          <w:rFonts w:ascii="Cambria" w:hAnsi="Cambria"/>
          <w:color w:val="000000"/>
          <w:sz w:val="20"/>
          <w:szCs w:val="20"/>
          <w:lang w:val="en-US"/>
        </w:rPr>
        <w:t> </w:t>
      </w:r>
      <w:r>
        <w:rPr>
          <w:rStyle w:val="s4"/>
          <w:rFonts w:ascii="Cambria" w:hAnsi="Cambria"/>
          <w:color w:val="000000"/>
          <w:sz w:val="20"/>
          <w:szCs w:val="20"/>
          <w:lang w:val="en-US"/>
        </w:rPr>
        <w:t>Otherwise</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we would turn this</w:t>
      </w:r>
      <w:r w:rsidRPr="00DB267A">
        <w:rPr>
          <w:rStyle w:val="s4"/>
          <w:rFonts w:ascii="Cambria" w:hAnsi="Cambria"/>
          <w:color w:val="000000"/>
          <w:sz w:val="20"/>
          <w:szCs w:val="20"/>
          <w:lang w:val="en-US"/>
        </w:rPr>
        <w:t xml:space="preserve"> Honorable Commission </w:t>
      </w:r>
      <w:r>
        <w:rPr>
          <w:rStyle w:val="s4"/>
          <w:rFonts w:ascii="Cambria" w:hAnsi="Cambria"/>
          <w:color w:val="000000"/>
          <w:sz w:val="20"/>
          <w:szCs w:val="20"/>
          <w:lang w:val="en-US"/>
        </w:rPr>
        <w:t>into a</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fourth</w:t>
      </w:r>
      <w:r w:rsidRPr="00DB267A">
        <w:rPr>
          <w:rStyle w:val="s4"/>
          <w:rFonts w:ascii="Cambria" w:hAnsi="Cambria"/>
          <w:color w:val="000000"/>
          <w:sz w:val="20"/>
          <w:szCs w:val="20"/>
          <w:lang w:val="en-US"/>
        </w:rPr>
        <w:t xml:space="preserve"> instanc</w:t>
      </w:r>
      <w:r>
        <w:rPr>
          <w:rStyle w:val="s4"/>
          <w:rFonts w:ascii="Cambria" w:hAnsi="Cambria"/>
          <w:color w:val="000000"/>
          <w:sz w:val="20"/>
          <w:szCs w:val="20"/>
          <w:lang w:val="en-US"/>
        </w:rPr>
        <w:t>e</w:t>
      </w:r>
      <w:r w:rsidRPr="00DB267A">
        <w:rPr>
          <w:rStyle w:val="s4"/>
          <w:rFonts w:ascii="Cambria" w:hAnsi="Cambria"/>
          <w:color w:val="000000"/>
          <w:sz w:val="20"/>
          <w:szCs w:val="20"/>
          <w:lang w:val="en-US"/>
        </w:rPr>
        <w:t>”</w:t>
      </w:r>
      <w:r>
        <w:rPr>
          <w:rStyle w:val="s4"/>
          <w:rFonts w:ascii="Cambria" w:hAnsi="Cambria"/>
          <w:color w:val="000000"/>
          <w:sz w:val="20"/>
          <w:szCs w:val="20"/>
          <w:lang w:val="en-US"/>
        </w:rPr>
        <w:t xml:space="preserve"> court</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which</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in light of the</w:t>
      </w:r>
      <w:r w:rsidRPr="00DB267A">
        <w:rPr>
          <w:rStyle w:val="s4"/>
          <w:rFonts w:ascii="Cambria" w:hAnsi="Cambria"/>
          <w:color w:val="000000"/>
          <w:sz w:val="20"/>
          <w:szCs w:val="20"/>
          <w:lang w:val="en-US"/>
        </w:rPr>
        <w:t xml:space="preserve"> doctrin</w:t>
      </w:r>
      <w:r>
        <w:rPr>
          <w:rStyle w:val="s4"/>
          <w:rFonts w:ascii="Cambria" w:hAnsi="Cambria"/>
          <w:color w:val="000000"/>
          <w:sz w:val="20"/>
          <w:szCs w:val="20"/>
          <w:lang w:val="en-US"/>
        </w:rPr>
        <w:t>e</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of this body itself</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i</w:t>
      </w:r>
      <w:r w:rsidRPr="00DB267A">
        <w:rPr>
          <w:rStyle w:val="s4"/>
          <w:rFonts w:ascii="Cambria" w:hAnsi="Cambria"/>
          <w:color w:val="000000"/>
          <w:sz w:val="20"/>
          <w:szCs w:val="20"/>
          <w:lang w:val="en-US"/>
        </w:rPr>
        <w:t>s complete</w:t>
      </w:r>
      <w:r>
        <w:rPr>
          <w:rStyle w:val="s4"/>
          <w:rFonts w:ascii="Cambria" w:hAnsi="Cambria"/>
          <w:color w:val="000000"/>
          <w:sz w:val="20"/>
          <w:szCs w:val="20"/>
          <w:lang w:val="en-US"/>
        </w:rPr>
        <w:t>ly</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counter to the mandate received by the</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American Convention</w:t>
      </w:r>
      <w:r w:rsidRPr="00DB267A">
        <w:rPr>
          <w:rStyle w:val="s4"/>
          <w:rFonts w:ascii="Cambria" w:hAnsi="Cambria"/>
          <w:color w:val="000000"/>
          <w:sz w:val="20"/>
          <w:szCs w:val="20"/>
          <w:lang w:val="en-US"/>
        </w:rPr>
        <w:t>.</w:t>
      </w:r>
      <w:r w:rsidRPr="00DB267A">
        <w:rPr>
          <w:rStyle w:val="apple-converted-space"/>
          <w:rFonts w:ascii="Cambria" w:hAnsi="Cambria"/>
          <w:color w:val="000000"/>
          <w:sz w:val="20"/>
          <w:szCs w:val="20"/>
          <w:lang w:val="en-US"/>
        </w:rPr>
        <w:t> </w:t>
      </w:r>
    </w:p>
    <w:p w14:paraId="22F56A95" w14:textId="77777777" w:rsidR="005602E7" w:rsidRPr="00DB267A" w:rsidRDefault="005602E7" w:rsidP="005602E7">
      <w:pPr>
        <w:pStyle w:val="s5"/>
        <w:spacing w:before="0" w:beforeAutospacing="0" w:after="0" w:afterAutospacing="0" w:line="324" w:lineRule="atLeast"/>
        <w:ind w:firstLine="525"/>
        <w:jc w:val="both"/>
        <w:rPr>
          <w:rStyle w:val="s4"/>
          <w:rFonts w:ascii="Cambria" w:hAnsi="Cambria"/>
          <w:color w:val="000000"/>
          <w:sz w:val="20"/>
          <w:szCs w:val="20"/>
          <w:lang w:val="en-US"/>
        </w:rPr>
      </w:pPr>
    </w:p>
    <w:p w14:paraId="3C06924C" w14:textId="77777777" w:rsidR="005602E7" w:rsidRPr="00DB267A" w:rsidRDefault="005602E7" w:rsidP="005602E7">
      <w:pPr>
        <w:pStyle w:val="s5"/>
        <w:spacing w:before="0" w:beforeAutospacing="0" w:after="0" w:afterAutospacing="0" w:line="324" w:lineRule="atLeast"/>
        <w:ind w:firstLine="525"/>
        <w:jc w:val="both"/>
        <w:rPr>
          <w:rFonts w:ascii="Cambria" w:hAnsi="Cambria"/>
          <w:color w:val="000000"/>
          <w:sz w:val="20"/>
          <w:szCs w:val="20"/>
          <w:lang w:val="en-US"/>
        </w:rPr>
      </w:pPr>
      <w:r>
        <w:rPr>
          <w:rStyle w:val="s4"/>
          <w:rFonts w:ascii="Cambria" w:hAnsi="Cambria"/>
          <w:color w:val="000000"/>
          <w:sz w:val="20"/>
          <w:szCs w:val="20"/>
          <w:lang w:val="en-US"/>
        </w:rPr>
        <w:t>For the reasons raised in this</w:t>
      </w:r>
      <w:r w:rsidRPr="00DB267A">
        <w:rPr>
          <w:rStyle w:val="s4"/>
          <w:rFonts w:ascii="Cambria" w:hAnsi="Cambria"/>
          <w:color w:val="000000"/>
          <w:sz w:val="20"/>
          <w:szCs w:val="20"/>
          <w:lang w:val="en-US"/>
        </w:rPr>
        <w:t xml:space="preserve"> vot</w:t>
      </w:r>
      <w:r>
        <w:rPr>
          <w:rStyle w:val="s4"/>
          <w:rFonts w:ascii="Cambria" w:hAnsi="Cambria"/>
          <w:color w:val="000000"/>
          <w:sz w:val="20"/>
          <w:szCs w:val="20"/>
          <w:lang w:val="en-US"/>
        </w:rPr>
        <w:t>e</w:t>
      </w:r>
      <w:r w:rsidRPr="00DB267A">
        <w:rPr>
          <w:rStyle w:val="s4"/>
          <w:rFonts w:ascii="Cambria" w:hAnsi="Cambria"/>
          <w:color w:val="000000"/>
          <w:sz w:val="20"/>
          <w:szCs w:val="20"/>
          <w:lang w:val="en-US"/>
        </w:rPr>
        <w:t xml:space="preserve">, </w:t>
      </w:r>
      <w:r>
        <w:rPr>
          <w:rStyle w:val="s4"/>
          <w:rFonts w:ascii="Cambria" w:hAnsi="Cambria"/>
          <w:color w:val="000000"/>
          <w:sz w:val="20"/>
          <w:szCs w:val="20"/>
          <w:lang w:val="en-US"/>
        </w:rPr>
        <w:t>I respectfully dissent</w:t>
      </w:r>
      <w:r w:rsidRPr="00DB267A">
        <w:rPr>
          <w:rStyle w:val="s4"/>
          <w:rFonts w:ascii="Cambria" w:hAnsi="Cambria"/>
          <w:color w:val="000000"/>
          <w:sz w:val="20"/>
          <w:szCs w:val="20"/>
          <w:lang w:val="en-US"/>
        </w:rPr>
        <w:t>.</w:t>
      </w:r>
    </w:p>
    <w:p w14:paraId="632741FA" w14:textId="77777777" w:rsidR="005602E7" w:rsidRPr="00DB267A" w:rsidRDefault="005602E7" w:rsidP="005602E7">
      <w:pPr>
        <w:rPr>
          <w:rFonts w:ascii="Cambria" w:hAnsi="Cambria"/>
          <w:sz w:val="20"/>
          <w:szCs w:val="20"/>
        </w:rPr>
      </w:pPr>
    </w:p>
    <w:p w14:paraId="27854FAD" w14:textId="77777777" w:rsidR="000D2AEA" w:rsidRPr="00AC1B78" w:rsidRDefault="000D2AEA" w:rsidP="000D2AE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p>
    <w:sectPr w:rsidR="000D2AEA" w:rsidRPr="00AC1B78"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486294" w14:textId="77777777" w:rsidR="00AD5D32" w:rsidRDefault="00AD5D32" w:rsidP="00036A8A">
      <w:r>
        <w:separator/>
      </w:r>
    </w:p>
  </w:endnote>
  <w:endnote w:type="continuationSeparator" w:id="0">
    <w:p w14:paraId="7621B184" w14:textId="77777777" w:rsidR="00AD5D32" w:rsidRDefault="00AD5D32"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5890D" w14:textId="77777777" w:rsidR="00926B48" w:rsidRDefault="00926B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926B48">
          <w:rPr>
            <w:noProof/>
            <w:sz w:val="16"/>
          </w:rPr>
          <w:t>3</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47BA2" w14:textId="77777777" w:rsidR="00AD5D32" w:rsidRPr="00036A8A" w:rsidRDefault="00AD5D32"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0268FBDD" w14:textId="77777777" w:rsidR="00AD5D32" w:rsidRPr="00036A8A" w:rsidRDefault="00AD5D32" w:rsidP="00036A8A">
      <w:pPr>
        <w:rPr>
          <w:rFonts w:asciiTheme="majorHAnsi" w:hAnsiTheme="majorHAnsi"/>
          <w:sz w:val="16"/>
          <w:szCs w:val="16"/>
        </w:rPr>
      </w:pPr>
      <w:r w:rsidRPr="00036A8A">
        <w:rPr>
          <w:rFonts w:asciiTheme="majorHAnsi" w:hAnsiTheme="majorHAnsi"/>
          <w:sz w:val="16"/>
          <w:szCs w:val="16"/>
        </w:rPr>
        <w:separator/>
      </w:r>
    </w:p>
    <w:p w14:paraId="1092F12E" w14:textId="77777777" w:rsidR="00AD5D32" w:rsidRPr="00036A8A" w:rsidRDefault="00AD5D32"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28172ABA" w14:textId="77777777" w:rsidR="00AD5D32" w:rsidRPr="0093441A" w:rsidRDefault="00AD5D32"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69454D47" w14:textId="77777777" w:rsidR="002E6F7C" w:rsidRPr="005A653E" w:rsidRDefault="002E6F7C" w:rsidP="002E6F7C">
      <w:pPr>
        <w:pStyle w:val="FootnoteText"/>
        <w:pBdr>
          <w:top w:val="none" w:sz="0" w:space="0" w:color="auto"/>
          <w:left w:val="none" w:sz="0" w:space="0" w:color="auto"/>
          <w:bottom w:val="none" w:sz="0" w:space="0" w:color="auto"/>
          <w:right w:val="none" w:sz="0" w:space="0" w:color="auto"/>
          <w:bar w:val="none" w:sz="0" w:color="auto"/>
        </w:pBdr>
        <w:ind w:firstLine="720"/>
        <w:jc w:val="both"/>
      </w:pPr>
      <w:r w:rsidRPr="005A653E">
        <w:rPr>
          <w:rStyle w:val="FootnoteReference"/>
          <w:rFonts w:ascii="Cambria" w:hAnsi="Cambria"/>
          <w:sz w:val="16"/>
          <w:szCs w:val="16"/>
        </w:rPr>
        <w:footnoteRef/>
      </w:r>
      <w:r w:rsidRPr="005A653E">
        <w:rPr>
          <w:rFonts w:ascii="Cambria" w:hAnsi="Cambria"/>
          <w:sz w:val="16"/>
          <w:szCs w:val="16"/>
        </w:rPr>
        <w:t xml:space="preserve"> Hereinafter “the American Convention”.</w:t>
      </w:r>
    </w:p>
  </w:footnote>
  <w:footnote w:id="3">
    <w:p w14:paraId="6F51BDAF" w14:textId="5F4755E7" w:rsidR="00653EA6" w:rsidRPr="005A653E" w:rsidRDefault="00653EA6" w:rsidP="00210F4B">
      <w:pPr>
        <w:pStyle w:val="FootnoteText"/>
        <w:ind w:firstLine="720"/>
        <w:jc w:val="both"/>
        <w:rPr>
          <w:rFonts w:ascii="Cambria" w:hAnsi="Cambria"/>
          <w:sz w:val="16"/>
          <w:szCs w:val="16"/>
        </w:rPr>
      </w:pPr>
      <w:r w:rsidRPr="005A653E">
        <w:rPr>
          <w:rStyle w:val="FootnoteReference"/>
          <w:rFonts w:ascii="Cambria" w:hAnsi="Cambria"/>
          <w:sz w:val="16"/>
          <w:szCs w:val="16"/>
        </w:rPr>
        <w:footnoteRef/>
      </w:r>
      <w:r w:rsidRPr="005A653E">
        <w:rPr>
          <w:rFonts w:ascii="Cambria" w:hAnsi="Cambria"/>
          <w:sz w:val="16"/>
          <w:szCs w:val="16"/>
        </w:rPr>
        <w:t xml:space="preserve"> The observations </w:t>
      </w:r>
      <w:r w:rsidR="00321AFD" w:rsidRPr="005A653E">
        <w:rPr>
          <w:rFonts w:ascii="Cambria" w:hAnsi="Cambria"/>
          <w:sz w:val="16"/>
          <w:szCs w:val="16"/>
        </w:rPr>
        <w:t>submitted</w:t>
      </w:r>
      <w:r w:rsidRPr="005A653E">
        <w:rPr>
          <w:rFonts w:ascii="Cambria" w:hAnsi="Cambria"/>
          <w:sz w:val="16"/>
          <w:szCs w:val="16"/>
        </w:rPr>
        <w:t xml:space="preserve"> by each party were duly transmitted to the opposing party.</w:t>
      </w:r>
    </w:p>
  </w:footnote>
  <w:footnote w:id="4">
    <w:p w14:paraId="1F94D7C5" w14:textId="0069FE3B" w:rsidR="00A07691" w:rsidRPr="005A653E" w:rsidRDefault="00A07691" w:rsidP="00A07691">
      <w:pPr>
        <w:pStyle w:val="FootnoteText"/>
        <w:ind w:firstLine="720"/>
        <w:jc w:val="both"/>
      </w:pPr>
      <w:r w:rsidRPr="005A653E">
        <w:rPr>
          <w:rStyle w:val="FootnoteReference"/>
          <w:rFonts w:ascii="Cambria" w:hAnsi="Cambria"/>
          <w:sz w:val="16"/>
          <w:szCs w:val="16"/>
        </w:rPr>
        <w:footnoteRef/>
      </w:r>
      <w:r w:rsidRPr="005A653E">
        <w:rPr>
          <w:rFonts w:ascii="Cambria" w:hAnsi="Cambria"/>
          <w:sz w:val="16"/>
          <w:szCs w:val="16"/>
        </w:rPr>
        <w:t xml:space="preserve"> </w:t>
      </w:r>
      <w:r w:rsidR="000B3A69">
        <w:rPr>
          <w:rFonts w:ascii="Cambria" w:hAnsi="Cambria"/>
          <w:sz w:val="16"/>
          <w:szCs w:val="16"/>
        </w:rPr>
        <w:t>Regulations of the Law</w:t>
      </w:r>
      <w:r w:rsidRPr="005A653E">
        <w:rPr>
          <w:rFonts w:ascii="Cambria" w:hAnsi="Cambria"/>
          <w:sz w:val="16"/>
          <w:szCs w:val="16"/>
        </w:rPr>
        <w:t xml:space="preserve"> </w:t>
      </w:r>
      <w:r w:rsidR="000B3A69">
        <w:rPr>
          <w:rFonts w:ascii="Cambria" w:hAnsi="Cambria"/>
          <w:sz w:val="16"/>
          <w:szCs w:val="16"/>
        </w:rPr>
        <w:t>of the National Registry of</w:t>
      </w:r>
      <w:r w:rsidRPr="005A653E">
        <w:rPr>
          <w:rFonts w:ascii="Cambria" w:hAnsi="Cambria"/>
          <w:sz w:val="16"/>
          <w:szCs w:val="16"/>
        </w:rPr>
        <w:t xml:space="preserve"> </w:t>
      </w:r>
      <w:r w:rsidR="00AE0D95">
        <w:rPr>
          <w:rFonts w:ascii="Cambria" w:hAnsi="Cambria"/>
          <w:sz w:val="16"/>
          <w:szCs w:val="16"/>
        </w:rPr>
        <w:t>Person</w:t>
      </w:r>
      <w:r w:rsidRPr="005A653E">
        <w:rPr>
          <w:rFonts w:ascii="Cambria" w:hAnsi="Cambria"/>
          <w:sz w:val="16"/>
          <w:szCs w:val="16"/>
        </w:rPr>
        <w:t>s. “</w:t>
      </w:r>
      <w:r w:rsidR="000B3A69">
        <w:rPr>
          <w:rFonts w:ascii="Cambria" w:hAnsi="Cambria"/>
          <w:sz w:val="16"/>
          <w:szCs w:val="16"/>
        </w:rPr>
        <w:t>Article</w:t>
      </w:r>
      <w:r w:rsidRPr="005A653E">
        <w:rPr>
          <w:rFonts w:ascii="Cambria" w:hAnsi="Cambria"/>
          <w:sz w:val="16"/>
          <w:szCs w:val="16"/>
        </w:rPr>
        <w:t xml:space="preserve"> 30.- </w:t>
      </w:r>
      <w:r w:rsidR="000B3A69">
        <w:rPr>
          <w:rFonts w:ascii="Cambria" w:hAnsi="Cambria"/>
          <w:sz w:val="16"/>
          <w:szCs w:val="16"/>
        </w:rPr>
        <w:t>Notwithstanding the set forth in the</w:t>
      </w:r>
      <w:r w:rsidRPr="005A653E">
        <w:rPr>
          <w:rFonts w:ascii="Cambria" w:hAnsi="Cambria"/>
          <w:sz w:val="16"/>
          <w:szCs w:val="16"/>
        </w:rPr>
        <w:t xml:space="preserve"> </w:t>
      </w:r>
      <w:r w:rsidR="000B3A69">
        <w:rPr>
          <w:rFonts w:ascii="Cambria" w:hAnsi="Cambria"/>
          <w:sz w:val="16"/>
          <w:szCs w:val="16"/>
        </w:rPr>
        <w:t>NRP Law</w:t>
      </w:r>
      <w:r w:rsidRPr="005A653E">
        <w:rPr>
          <w:rFonts w:ascii="Cambria" w:hAnsi="Cambria"/>
          <w:sz w:val="16"/>
          <w:szCs w:val="16"/>
        </w:rPr>
        <w:t xml:space="preserve"> </w:t>
      </w:r>
      <w:r w:rsidR="000B3A69">
        <w:rPr>
          <w:rFonts w:ascii="Cambria" w:hAnsi="Cambria"/>
          <w:sz w:val="16"/>
          <w:szCs w:val="16"/>
        </w:rPr>
        <w:t>and on these Rules</w:t>
      </w:r>
      <w:r w:rsidR="00341698">
        <w:rPr>
          <w:rFonts w:ascii="Cambria" w:hAnsi="Cambria"/>
          <w:sz w:val="16"/>
          <w:szCs w:val="16"/>
        </w:rPr>
        <w:t>,</w:t>
      </w:r>
      <w:r w:rsidRPr="005A653E">
        <w:rPr>
          <w:rFonts w:ascii="Cambria" w:hAnsi="Cambria"/>
          <w:sz w:val="16"/>
          <w:szCs w:val="16"/>
        </w:rPr>
        <w:t xml:space="preserve"> </w:t>
      </w:r>
      <w:r w:rsidR="000B3A69">
        <w:rPr>
          <w:rFonts w:ascii="Cambria" w:hAnsi="Cambria"/>
          <w:sz w:val="16"/>
          <w:szCs w:val="16"/>
        </w:rPr>
        <w:t xml:space="preserve">it is forbidden </w:t>
      </w:r>
      <w:r w:rsidR="00341698">
        <w:rPr>
          <w:rFonts w:ascii="Cambria" w:hAnsi="Cambria"/>
          <w:sz w:val="16"/>
          <w:szCs w:val="16"/>
        </w:rPr>
        <w:t>for</w:t>
      </w:r>
      <w:r w:rsidR="000B3A69">
        <w:rPr>
          <w:rFonts w:ascii="Cambria" w:hAnsi="Cambria"/>
          <w:sz w:val="16"/>
          <w:szCs w:val="16"/>
        </w:rPr>
        <w:t xml:space="preserve"> Civil Officials</w:t>
      </w:r>
      <w:r w:rsidRPr="005A653E">
        <w:rPr>
          <w:rFonts w:ascii="Cambria" w:hAnsi="Cambria"/>
          <w:sz w:val="16"/>
          <w:szCs w:val="16"/>
        </w:rPr>
        <w:t xml:space="preserve">, </w:t>
      </w:r>
      <w:r w:rsidR="00341698">
        <w:rPr>
          <w:rFonts w:ascii="Cambria" w:hAnsi="Cambria"/>
          <w:sz w:val="16"/>
          <w:szCs w:val="16"/>
        </w:rPr>
        <w:t>the following</w:t>
      </w:r>
      <w:r w:rsidRPr="005A653E">
        <w:rPr>
          <w:rFonts w:ascii="Cambria" w:hAnsi="Cambria"/>
          <w:sz w:val="16"/>
          <w:szCs w:val="16"/>
        </w:rPr>
        <w:t xml:space="preserve">: (…) 4. </w:t>
      </w:r>
      <w:r w:rsidR="00341698">
        <w:rPr>
          <w:rFonts w:ascii="Cambria" w:hAnsi="Cambria"/>
          <w:sz w:val="16"/>
          <w:szCs w:val="16"/>
        </w:rPr>
        <w:t>To carry out changes of names in the</w:t>
      </w:r>
      <w:r w:rsidRPr="005A653E">
        <w:rPr>
          <w:rFonts w:ascii="Cambria" w:hAnsi="Cambria"/>
          <w:sz w:val="16"/>
          <w:szCs w:val="16"/>
        </w:rPr>
        <w:t xml:space="preserve"> original </w:t>
      </w:r>
      <w:r w:rsidR="00341698">
        <w:rPr>
          <w:rFonts w:ascii="Cambria" w:hAnsi="Cambria"/>
          <w:sz w:val="16"/>
          <w:szCs w:val="16"/>
        </w:rPr>
        <w:t>birth registr</w:t>
      </w:r>
      <w:r w:rsidR="00FF7552">
        <w:rPr>
          <w:rFonts w:ascii="Cambria" w:hAnsi="Cambria"/>
          <w:sz w:val="16"/>
          <w:szCs w:val="16"/>
        </w:rPr>
        <w:t>ation</w:t>
      </w:r>
      <w:r w:rsidRPr="005A653E">
        <w:rPr>
          <w:rFonts w:ascii="Cambria" w:hAnsi="Cambria"/>
          <w:sz w:val="16"/>
          <w:szCs w:val="16"/>
        </w:rPr>
        <w:t xml:space="preserve">, </w:t>
      </w:r>
      <w:r w:rsidR="00341698">
        <w:rPr>
          <w:rFonts w:ascii="Cambria" w:hAnsi="Cambria"/>
          <w:sz w:val="16"/>
          <w:szCs w:val="16"/>
        </w:rPr>
        <w:t>unless it were due to</w:t>
      </w:r>
      <w:r w:rsidRPr="005A653E">
        <w:rPr>
          <w:rFonts w:ascii="Cambria" w:hAnsi="Cambria"/>
          <w:sz w:val="16"/>
          <w:szCs w:val="16"/>
        </w:rPr>
        <w:t xml:space="preserve"> </w:t>
      </w:r>
      <w:r w:rsidR="00341698" w:rsidRPr="005A653E">
        <w:rPr>
          <w:rFonts w:ascii="Cambria" w:hAnsi="Cambria"/>
          <w:sz w:val="16"/>
          <w:szCs w:val="16"/>
        </w:rPr>
        <w:t>rectifications</w:t>
      </w:r>
      <w:r w:rsidRPr="005A653E">
        <w:rPr>
          <w:rFonts w:ascii="Cambria" w:hAnsi="Cambria"/>
          <w:sz w:val="16"/>
          <w:szCs w:val="16"/>
        </w:rPr>
        <w:t xml:space="preserve"> o</w:t>
      </w:r>
      <w:r w:rsidR="00341698">
        <w:rPr>
          <w:rFonts w:ascii="Cambria" w:hAnsi="Cambria"/>
          <w:sz w:val="16"/>
          <w:szCs w:val="16"/>
        </w:rPr>
        <w:t>r</w:t>
      </w:r>
      <w:r w:rsidRPr="005A653E">
        <w:rPr>
          <w:rFonts w:ascii="Cambria" w:hAnsi="Cambria"/>
          <w:sz w:val="16"/>
          <w:szCs w:val="16"/>
        </w:rPr>
        <w:t xml:space="preserve"> </w:t>
      </w:r>
      <w:r w:rsidR="00341698" w:rsidRPr="005A653E">
        <w:rPr>
          <w:rFonts w:ascii="Cambria" w:hAnsi="Cambria"/>
          <w:sz w:val="16"/>
          <w:szCs w:val="16"/>
        </w:rPr>
        <w:t>additions</w:t>
      </w:r>
      <w:r w:rsidRPr="005A653E">
        <w:rPr>
          <w:rFonts w:ascii="Cambria" w:hAnsi="Cambria"/>
          <w:sz w:val="16"/>
          <w:szCs w:val="16"/>
        </w:rPr>
        <w:t xml:space="preserve"> </w:t>
      </w:r>
      <w:r w:rsidR="00341698">
        <w:rPr>
          <w:rFonts w:ascii="Cambria" w:hAnsi="Cambria"/>
          <w:sz w:val="16"/>
          <w:szCs w:val="16"/>
        </w:rPr>
        <w:t>of letters</w:t>
      </w:r>
      <w:r w:rsidRPr="005A653E">
        <w:rPr>
          <w:rFonts w:ascii="Cambria" w:hAnsi="Cambria"/>
          <w:sz w:val="16"/>
          <w:szCs w:val="16"/>
        </w:rPr>
        <w:t>, n</w:t>
      </w:r>
      <w:r w:rsidR="00341698">
        <w:rPr>
          <w:rFonts w:ascii="Cambria" w:hAnsi="Cambria"/>
          <w:sz w:val="16"/>
          <w:szCs w:val="16"/>
        </w:rPr>
        <w:t>ame</w:t>
      </w:r>
      <w:r w:rsidRPr="005A653E">
        <w:rPr>
          <w:rFonts w:ascii="Cambria" w:hAnsi="Cambria"/>
          <w:sz w:val="16"/>
          <w:szCs w:val="16"/>
        </w:rPr>
        <w:t xml:space="preserve">s </w:t>
      </w:r>
      <w:r w:rsidR="00341698">
        <w:rPr>
          <w:rFonts w:ascii="Cambria" w:hAnsi="Cambria"/>
          <w:sz w:val="16"/>
          <w:szCs w:val="16"/>
        </w:rPr>
        <w:t>and</w:t>
      </w:r>
      <w:r w:rsidRPr="005A653E">
        <w:rPr>
          <w:rFonts w:ascii="Cambria" w:hAnsi="Cambria"/>
          <w:sz w:val="16"/>
          <w:szCs w:val="16"/>
        </w:rPr>
        <w:t xml:space="preserve"> sex</w:t>
      </w:r>
      <w:r w:rsidR="00341698">
        <w:rPr>
          <w:rFonts w:ascii="Cambria" w:hAnsi="Cambria"/>
          <w:sz w:val="16"/>
          <w:szCs w:val="16"/>
        </w:rPr>
        <w:t xml:space="preserve"> evi</w:t>
      </w:r>
      <w:r w:rsidRPr="005A653E">
        <w:rPr>
          <w:rFonts w:ascii="Cambria" w:hAnsi="Cambria"/>
          <w:sz w:val="16"/>
          <w:szCs w:val="16"/>
        </w:rPr>
        <w:t xml:space="preserve">dent </w:t>
      </w:r>
      <w:r w:rsidR="00341698">
        <w:rPr>
          <w:rFonts w:ascii="Cambria" w:hAnsi="Cambria"/>
          <w:sz w:val="16"/>
          <w:szCs w:val="16"/>
        </w:rPr>
        <w:t>from the</w:t>
      </w:r>
      <w:r w:rsidRPr="005A653E">
        <w:rPr>
          <w:rFonts w:ascii="Cambria" w:hAnsi="Cambria"/>
          <w:sz w:val="16"/>
          <w:szCs w:val="16"/>
        </w:rPr>
        <w:t xml:space="preserve"> registr</w:t>
      </w:r>
      <w:r w:rsidR="00341698">
        <w:rPr>
          <w:rFonts w:ascii="Cambria" w:hAnsi="Cambria"/>
          <w:sz w:val="16"/>
          <w:szCs w:val="16"/>
        </w:rPr>
        <w:t>y</w:t>
      </w:r>
      <w:r w:rsidRPr="005A653E">
        <w:rPr>
          <w:rFonts w:ascii="Cambria" w:hAnsi="Cambria"/>
          <w:sz w:val="16"/>
          <w:szCs w:val="16"/>
        </w:rPr>
        <w:t xml:space="preserve"> </w:t>
      </w:r>
      <w:r w:rsidR="00341698" w:rsidRPr="005A653E">
        <w:rPr>
          <w:rFonts w:ascii="Cambria" w:hAnsi="Cambria"/>
          <w:sz w:val="16"/>
          <w:szCs w:val="16"/>
        </w:rPr>
        <w:t xml:space="preserve">information </w:t>
      </w:r>
      <w:r w:rsidRPr="005A653E">
        <w:rPr>
          <w:rFonts w:ascii="Cambria" w:hAnsi="Cambria"/>
          <w:sz w:val="16"/>
          <w:szCs w:val="16"/>
        </w:rPr>
        <w:t>o</w:t>
      </w:r>
      <w:r w:rsidR="00341698">
        <w:rPr>
          <w:rFonts w:ascii="Cambria" w:hAnsi="Cambria"/>
          <w:sz w:val="16"/>
          <w:szCs w:val="16"/>
        </w:rPr>
        <w:t>r</w:t>
      </w:r>
      <w:r w:rsidRPr="005A653E">
        <w:rPr>
          <w:rFonts w:ascii="Cambria" w:hAnsi="Cambria"/>
          <w:sz w:val="16"/>
          <w:szCs w:val="16"/>
        </w:rPr>
        <w:t xml:space="preserve"> </w:t>
      </w:r>
      <w:r w:rsidR="00341698">
        <w:rPr>
          <w:rFonts w:ascii="Cambria" w:hAnsi="Cambria"/>
          <w:sz w:val="16"/>
          <w:szCs w:val="16"/>
        </w:rPr>
        <w:t>when it results from an</w:t>
      </w:r>
      <w:r w:rsidRPr="005A653E">
        <w:rPr>
          <w:rFonts w:ascii="Cambria" w:hAnsi="Cambria"/>
          <w:sz w:val="16"/>
          <w:szCs w:val="16"/>
        </w:rPr>
        <w:t xml:space="preserve"> error </w:t>
      </w:r>
      <w:r w:rsidR="00341698">
        <w:rPr>
          <w:rFonts w:ascii="Cambria" w:hAnsi="Cambria"/>
          <w:sz w:val="16"/>
          <w:szCs w:val="16"/>
        </w:rPr>
        <w:t>attributable</w:t>
      </w:r>
      <w:r w:rsidRPr="005A653E">
        <w:rPr>
          <w:rFonts w:ascii="Cambria" w:hAnsi="Cambria"/>
          <w:sz w:val="16"/>
          <w:szCs w:val="16"/>
        </w:rPr>
        <w:t xml:space="preserve"> </w:t>
      </w:r>
      <w:r w:rsidR="00341698">
        <w:rPr>
          <w:rFonts w:ascii="Cambria" w:hAnsi="Cambria"/>
          <w:sz w:val="16"/>
          <w:szCs w:val="16"/>
        </w:rPr>
        <w:t>to the</w:t>
      </w:r>
      <w:r w:rsidRPr="005A653E">
        <w:rPr>
          <w:rFonts w:ascii="Cambria" w:hAnsi="Cambria"/>
          <w:sz w:val="16"/>
          <w:szCs w:val="16"/>
        </w:rPr>
        <w:t xml:space="preserve"> </w:t>
      </w:r>
      <w:r w:rsidR="000B3A69">
        <w:rPr>
          <w:rFonts w:ascii="Cambria" w:hAnsi="Cambria"/>
          <w:sz w:val="16"/>
          <w:szCs w:val="16"/>
        </w:rPr>
        <w:t>Civil Registry</w:t>
      </w:r>
      <w:r w:rsidRPr="005A653E">
        <w:rPr>
          <w:rFonts w:ascii="Cambria" w:hAnsi="Cambria"/>
          <w:sz w:val="16"/>
          <w:szCs w:val="16"/>
        </w:rPr>
        <w:t xml:space="preserve"> </w:t>
      </w:r>
      <w:r w:rsidR="00FF7552">
        <w:rPr>
          <w:rFonts w:ascii="Cambria" w:hAnsi="Cambria"/>
          <w:sz w:val="16"/>
          <w:szCs w:val="16"/>
        </w:rPr>
        <w:t xml:space="preserve">if </w:t>
      </w:r>
      <w:r w:rsidR="00341698">
        <w:rPr>
          <w:rFonts w:ascii="Cambria" w:hAnsi="Cambria"/>
          <w:sz w:val="16"/>
          <w:szCs w:val="16"/>
        </w:rPr>
        <w:t>proven with</w:t>
      </w:r>
      <w:r w:rsidRPr="005A653E">
        <w:rPr>
          <w:rFonts w:ascii="Cambria" w:hAnsi="Cambria"/>
          <w:sz w:val="16"/>
          <w:szCs w:val="16"/>
        </w:rPr>
        <w:t xml:space="preserve"> </w:t>
      </w:r>
      <w:r w:rsidR="00341698">
        <w:rPr>
          <w:rFonts w:ascii="Cambria" w:hAnsi="Cambria"/>
          <w:sz w:val="16"/>
          <w:szCs w:val="16"/>
        </w:rPr>
        <w:t>merit</w:t>
      </w:r>
      <w:r w:rsidR="001F0079">
        <w:rPr>
          <w:rFonts w:ascii="Cambria" w:hAnsi="Cambria"/>
          <w:sz w:val="16"/>
          <w:szCs w:val="16"/>
        </w:rPr>
        <w:t xml:space="preserve"> worthy </w:t>
      </w:r>
      <w:r w:rsidR="00341698">
        <w:rPr>
          <w:rFonts w:ascii="Cambria" w:hAnsi="Cambria"/>
          <w:sz w:val="16"/>
          <w:szCs w:val="16"/>
        </w:rPr>
        <w:t>documents</w:t>
      </w:r>
      <w:r w:rsidRPr="005A653E">
        <w:rPr>
          <w:rFonts w:ascii="Cambria" w:hAnsi="Cambria"/>
          <w:sz w:val="16"/>
          <w:szCs w:val="16"/>
        </w:rPr>
        <w:t>. (…) 24. Rectif</w:t>
      </w:r>
      <w:r w:rsidR="00341698">
        <w:rPr>
          <w:rFonts w:ascii="Cambria" w:hAnsi="Cambria"/>
          <w:sz w:val="16"/>
          <w:szCs w:val="16"/>
        </w:rPr>
        <w:t xml:space="preserve">y </w:t>
      </w:r>
      <w:r w:rsidRPr="005A653E">
        <w:rPr>
          <w:rFonts w:ascii="Cambria" w:hAnsi="Cambria"/>
          <w:sz w:val="16"/>
          <w:szCs w:val="16"/>
        </w:rPr>
        <w:t>o</w:t>
      </w:r>
      <w:r w:rsidR="00341698">
        <w:rPr>
          <w:rFonts w:ascii="Cambria" w:hAnsi="Cambria"/>
          <w:sz w:val="16"/>
          <w:szCs w:val="16"/>
        </w:rPr>
        <w:t>r</w:t>
      </w:r>
      <w:r w:rsidRPr="005A653E">
        <w:rPr>
          <w:rFonts w:ascii="Cambria" w:hAnsi="Cambria"/>
          <w:sz w:val="16"/>
          <w:szCs w:val="16"/>
        </w:rPr>
        <w:t xml:space="preserve"> </w:t>
      </w:r>
      <w:r w:rsidR="00341698">
        <w:rPr>
          <w:rFonts w:ascii="Cambria" w:hAnsi="Cambria"/>
          <w:sz w:val="16"/>
          <w:szCs w:val="16"/>
        </w:rPr>
        <w:t>add</w:t>
      </w:r>
      <w:r w:rsidRPr="005A653E">
        <w:rPr>
          <w:rFonts w:ascii="Cambria" w:hAnsi="Cambria"/>
          <w:sz w:val="16"/>
          <w:szCs w:val="16"/>
        </w:rPr>
        <w:t xml:space="preserve"> </w:t>
      </w:r>
      <w:r w:rsidR="00341698">
        <w:rPr>
          <w:rFonts w:ascii="Cambria" w:hAnsi="Cambria"/>
          <w:sz w:val="16"/>
          <w:szCs w:val="16"/>
        </w:rPr>
        <w:t>in a birth registry name</w:t>
      </w:r>
      <w:r w:rsidRPr="005A653E">
        <w:rPr>
          <w:rFonts w:ascii="Cambria" w:hAnsi="Cambria"/>
          <w:sz w:val="16"/>
          <w:szCs w:val="16"/>
        </w:rPr>
        <w:t xml:space="preserve">, </w:t>
      </w:r>
      <w:r w:rsidR="00341698">
        <w:rPr>
          <w:rFonts w:ascii="Cambria" w:hAnsi="Cambria"/>
          <w:sz w:val="16"/>
          <w:szCs w:val="16"/>
        </w:rPr>
        <w:t>names</w:t>
      </w:r>
      <w:r w:rsidRPr="005A653E">
        <w:rPr>
          <w:rFonts w:ascii="Cambria" w:hAnsi="Cambria"/>
          <w:sz w:val="16"/>
          <w:szCs w:val="16"/>
        </w:rPr>
        <w:t xml:space="preserve"> </w:t>
      </w:r>
      <w:r w:rsidR="00341698">
        <w:rPr>
          <w:rFonts w:ascii="Cambria" w:hAnsi="Cambria"/>
          <w:sz w:val="16"/>
          <w:szCs w:val="16"/>
        </w:rPr>
        <w:t>or other order in the surnames</w:t>
      </w:r>
      <w:r w:rsidRPr="005A653E">
        <w:rPr>
          <w:rFonts w:ascii="Cambria" w:hAnsi="Cambria"/>
          <w:sz w:val="16"/>
          <w:szCs w:val="16"/>
        </w:rPr>
        <w:t>, invo</w:t>
      </w:r>
      <w:r w:rsidR="00341698">
        <w:rPr>
          <w:rFonts w:ascii="Cambria" w:hAnsi="Cambria"/>
          <w:sz w:val="16"/>
          <w:szCs w:val="16"/>
        </w:rPr>
        <w:t>king that the registered has used them throughout his or her whole life</w:t>
      </w:r>
      <w:r w:rsidRPr="005A653E">
        <w:rPr>
          <w:rFonts w:ascii="Cambria" w:hAnsi="Cambria"/>
          <w:sz w:val="16"/>
          <w:szCs w:val="16"/>
        </w:rPr>
        <w:t xml:space="preserve">.” </w:t>
      </w:r>
    </w:p>
  </w:footnote>
  <w:footnote w:id="5">
    <w:p w14:paraId="2C265CF6" w14:textId="71B3E6A1" w:rsidR="00A07691" w:rsidRPr="005A653E" w:rsidRDefault="00A07691" w:rsidP="00A07691">
      <w:pPr>
        <w:pStyle w:val="FootnoteText"/>
        <w:ind w:firstLine="720"/>
        <w:jc w:val="both"/>
        <w:rPr>
          <w:rFonts w:ascii="Cambria" w:hAnsi="Cambria"/>
          <w:sz w:val="16"/>
          <w:szCs w:val="16"/>
        </w:rPr>
      </w:pPr>
      <w:r w:rsidRPr="005A653E">
        <w:rPr>
          <w:rStyle w:val="FootnoteReference"/>
          <w:rFonts w:ascii="Cambria" w:hAnsi="Cambria"/>
          <w:sz w:val="16"/>
          <w:szCs w:val="16"/>
        </w:rPr>
        <w:footnoteRef/>
      </w:r>
      <w:r w:rsidRPr="005A653E">
        <w:rPr>
          <w:rFonts w:ascii="Cambria" w:hAnsi="Cambria"/>
          <w:sz w:val="16"/>
          <w:szCs w:val="16"/>
        </w:rPr>
        <w:t xml:space="preserve"> </w:t>
      </w:r>
      <w:r w:rsidR="000B3A69">
        <w:rPr>
          <w:rFonts w:ascii="Cambria" w:hAnsi="Cambria"/>
          <w:sz w:val="16"/>
          <w:szCs w:val="16"/>
        </w:rPr>
        <w:t>Political Constitution</w:t>
      </w:r>
      <w:r w:rsidRPr="005A653E">
        <w:rPr>
          <w:rFonts w:ascii="Cambria" w:hAnsi="Cambria"/>
          <w:sz w:val="16"/>
          <w:szCs w:val="16"/>
        </w:rPr>
        <w:t xml:space="preserve"> </w:t>
      </w:r>
      <w:r w:rsidR="00341698">
        <w:rPr>
          <w:rFonts w:ascii="Cambria" w:hAnsi="Cambria"/>
          <w:sz w:val="16"/>
          <w:szCs w:val="16"/>
        </w:rPr>
        <w:t>of</w:t>
      </w:r>
      <w:r w:rsidRPr="005A653E">
        <w:rPr>
          <w:rFonts w:ascii="Cambria" w:hAnsi="Cambria"/>
          <w:sz w:val="16"/>
          <w:szCs w:val="16"/>
        </w:rPr>
        <w:t xml:space="preserve"> Honduras. “</w:t>
      </w:r>
      <w:r w:rsidR="000B3A69">
        <w:rPr>
          <w:rFonts w:ascii="Cambria" w:hAnsi="Cambria"/>
          <w:sz w:val="16"/>
          <w:szCs w:val="16"/>
        </w:rPr>
        <w:t>Article</w:t>
      </w:r>
      <w:r w:rsidRPr="005A653E">
        <w:rPr>
          <w:rFonts w:ascii="Cambria" w:hAnsi="Cambria"/>
          <w:sz w:val="16"/>
          <w:szCs w:val="16"/>
        </w:rPr>
        <w:t xml:space="preserve"> 18.- </w:t>
      </w:r>
      <w:r w:rsidR="00341698">
        <w:rPr>
          <w:rFonts w:ascii="Cambria" w:hAnsi="Cambria"/>
          <w:sz w:val="16"/>
          <w:szCs w:val="16"/>
        </w:rPr>
        <w:t xml:space="preserve">In case of conflict between the treaty or </w:t>
      </w:r>
      <w:r w:rsidR="00341698" w:rsidRPr="005A653E">
        <w:rPr>
          <w:rFonts w:ascii="Cambria" w:hAnsi="Cambria"/>
          <w:sz w:val="16"/>
          <w:szCs w:val="16"/>
        </w:rPr>
        <w:t>convention</w:t>
      </w:r>
      <w:r w:rsidRPr="005A653E">
        <w:rPr>
          <w:rFonts w:ascii="Cambria" w:hAnsi="Cambria"/>
          <w:sz w:val="16"/>
          <w:szCs w:val="16"/>
        </w:rPr>
        <w:t xml:space="preserve"> </w:t>
      </w:r>
      <w:r w:rsidR="00341698">
        <w:rPr>
          <w:rFonts w:ascii="Cambria" w:hAnsi="Cambria"/>
          <w:sz w:val="16"/>
          <w:szCs w:val="16"/>
        </w:rPr>
        <w:t>and the Law</w:t>
      </w:r>
      <w:r w:rsidR="00FF7552">
        <w:rPr>
          <w:rFonts w:ascii="Cambria" w:hAnsi="Cambria"/>
          <w:sz w:val="16"/>
          <w:szCs w:val="16"/>
        </w:rPr>
        <w:t>,</w:t>
      </w:r>
      <w:r w:rsidRPr="005A653E">
        <w:rPr>
          <w:rFonts w:ascii="Cambria" w:hAnsi="Cambria"/>
          <w:sz w:val="16"/>
          <w:szCs w:val="16"/>
        </w:rPr>
        <w:t xml:space="preserve"> </w:t>
      </w:r>
      <w:r w:rsidR="00341698">
        <w:rPr>
          <w:rFonts w:ascii="Cambria" w:hAnsi="Cambria"/>
          <w:sz w:val="16"/>
          <w:szCs w:val="16"/>
        </w:rPr>
        <w:t>the first shall prevail</w:t>
      </w:r>
      <w:r w:rsidRPr="005A653E">
        <w:rPr>
          <w:rFonts w:ascii="Cambria" w:hAnsi="Cambria"/>
          <w:sz w:val="16"/>
          <w:szCs w:val="16"/>
        </w:rPr>
        <w:t>”.</w:t>
      </w:r>
    </w:p>
  </w:footnote>
  <w:footnote w:id="6">
    <w:p w14:paraId="205292B5" w14:textId="5809A561" w:rsidR="00A07691" w:rsidRPr="005A653E" w:rsidRDefault="00A07691" w:rsidP="00A07691">
      <w:pPr>
        <w:pStyle w:val="FootnoteText"/>
        <w:ind w:firstLine="720"/>
        <w:jc w:val="both"/>
        <w:rPr>
          <w:rFonts w:ascii="Cambria" w:hAnsi="Cambria"/>
          <w:sz w:val="16"/>
          <w:szCs w:val="16"/>
        </w:rPr>
      </w:pPr>
      <w:r w:rsidRPr="005A653E">
        <w:rPr>
          <w:rStyle w:val="FootnoteReference"/>
          <w:rFonts w:ascii="Cambria" w:hAnsi="Cambria"/>
          <w:sz w:val="16"/>
          <w:szCs w:val="16"/>
        </w:rPr>
        <w:footnoteRef/>
      </w:r>
      <w:r w:rsidRPr="005A653E">
        <w:rPr>
          <w:rFonts w:ascii="Cambria" w:hAnsi="Cambria"/>
          <w:sz w:val="16"/>
          <w:szCs w:val="16"/>
        </w:rPr>
        <w:t xml:space="preserve"> </w:t>
      </w:r>
      <w:r w:rsidR="0049698A">
        <w:rPr>
          <w:rFonts w:ascii="Cambria" w:hAnsi="Cambria"/>
          <w:sz w:val="16"/>
          <w:szCs w:val="16"/>
        </w:rPr>
        <w:t>IHR Court</w:t>
      </w:r>
      <w:r w:rsidRPr="005A653E">
        <w:rPr>
          <w:rFonts w:ascii="Cambria" w:hAnsi="Cambria"/>
          <w:sz w:val="16"/>
          <w:szCs w:val="16"/>
        </w:rPr>
        <w:t xml:space="preserve">. </w:t>
      </w:r>
      <w:r w:rsidR="0049698A">
        <w:rPr>
          <w:rFonts w:ascii="Cambria" w:hAnsi="Cambria"/>
          <w:sz w:val="16"/>
          <w:szCs w:val="16"/>
        </w:rPr>
        <w:t>Gender identity</w:t>
      </w:r>
      <w:r w:rsidRPr="005A653E">
        <w:rPr>
          <w:rFonts w:ascii="Cambria" w:hAnsi="Cambria"/>
          <w:sz w:val="16"/>
          <w:szCs w:val="16"/>
        </w:rPr>
        <w:t xml:space="preserve">, </w:t>
      </w:r>
      <w:r w:rsidR="0049698A">
        <w:rPr>
          <w:rFonts w:ascii="Cambria" w:hAnsi="Cambria"/>
          <w:sz w:val="16"/>
          <w:szCs w:val="16"/>
        </w:rPr>
        <w:t>and equality and non-</w:t>
      </w:r>
      <w:r w:rsidRPr="005A653E">
        <w:rPr>
          <w:rFonts w:ascii="Cambria" w:hAnsi="Cambria"/>
          <w:sz w:val="16"/>
          <w:szCs w:val="16"/>
        </w:rPr>
        <w:t>discrimina</w:t>
      </w:r>
      <w:r w:rsidR="0049698A">
        <w:rPr>
          <w:rFonts w:ascii="Cambria" w:hAnsi="Cambria"/>
          <w:sz w:val="16"/>
          <w:szCs w:val="16"/>
        </w:rPr>
        <w:t>tio</w:t>
      </w:r>
      <w:r w:rsidRPr="005A653E">
        <w:rPr>
          <w:rFonts w:ascii="Cambria" w:hAnsi="Cambria"/>
          <w:sz w:val="16"/>
          <w:szCs w:val="16"/>
        </w:rPr>
        <w:t xml:space="preserve">n </w:t>
      </w:r>
      <w:r w:rsidR="0049698A">
        <w:rPr>
          <w:rFonts w:ascii="Cambria" w:hAnsi="Cambria"/>
          <w:sz w:val="16"/>
          <w:szCs w:val="16"/>
        </w:rPr>
        <w:t>to couples of the same sex</w:t>
      </w:r>
      <w:r w:rsidRPr="005A653E">
        <w:rPr>
          <w:rFonts w:ascii="Cambria" w:hAnsi="Cambria"/>
          <w:sz w:val="16"/>
          <w:szCs w:val="16"/>
        </w:rPr>
        <w:t xml:space="preserve">. </w:t>
      </w:r>
      <w:r w:rsidR="0049698A">
        <w:rPr>
          <w:rFonts w:ascii="Cambria" w:hAnsi="Cambria"/>
          <w:sz w:val="16"/>
          <w:szCs w:val="16"/>
        </w:rPr>
        <w:t>State obligations concerning change of name</w:t>
      </w:r>
      <w:r w:rsidRPr="005A653E">
        <w:rPr>
          <w:rFonts w:ascii="Cambria" w:hAnsi="Cambria"/>
          <w:sz w:val="16"/>
          <w:szCs w:val="16"/>
        </w:rPr>
        <w:t xml:space="preserve">, </w:t>
      </w:r>
      <w:r w:rsidR="0049698A">
        <w:rPr>
          <w:rFonts w:ascii="Cambria" w:hAnsi="Cambria"/>
          <w:sz w:val="16"/>
          <w:szCs w:val="16"/>
        </w:rPr>
        <w:t>gender identity</w:t>
      </w:r>
      <w:r w:rsidRPr="005A653E">
        <w:rPr>
          <w:rFonts w:ascii="Cambria" w:hAnsi="Cambria"/>
          <w:sz w:val="16"/>
          <w:szCs w:val="16"/>
        </w:rPr>
        <w:t xml:space="preserve">, </w:t>
      </w:r>
      <w:r w:rsidR="0049698A">
        <w:rPr>
          <w:rFonts w:ascii="Cambria" w:hAnsi="Cambria"/>
          <w:sz w:val="16"/>
          <w:szCs w:val="16"/>
        </w:rPr>
        <w:t>and rights derived from the bond</w:t>
      </w:r>
      <w:r w:rsidRPr="005A653E">
        <w:rPr>
          <w:rFonts w:ascii="Cambria" w:hAnsi="Cambria"/>
          <w:sz w:val="16"/>
          <w:szCs w:val="16"/>
        </w:rPr>
        <w:t xml:space="preserve"> </w:t>
      </w:r>
      <w:r w:rsidR="0049698A">
        <w:rPr>
          <w:rFonts w:ascii="Cambria" w:hAnsi="Cambria"/>
          <w:sz w:val="16"/>
          <w:szCs w:val="16"/>
        </w:rPr>
        <w:t>between couples of the same sex</w:t>
      </w:r>
      <w:r w:rsidRPr="005A653E">
        <w:rPr>
          <w:rFonts w:ascii="Cambria" w:hAnsi="Cambria"/>
          <w:sz w:val="16"/>
          <w:szCs w:val="16"/>
        </w:rPr>
        <w:t xml:space="preserve"> (</w:t>
      </w:r>
      <w:r w:rsidR="0049698A" w:rsidRPr="005A653E">
        <w:rPr>
          <w:rFonts w:ascii="Cambria" w:hAnsi="Cambria"/>
          <w:sz w:val="16"/>
          <w:szCs w:val="16"/>
        </w:rPr>
        <w:t>interpretation</w:t>
      </w:r>
      <w:r w:rsidRPr="005A653E">
        <w:rPr>
          <w:rFonts w:ascii="Cambria" w:hAnsi="Cambria"/>
          <w:sz w:val="16"/>
          <w:szCs w:val="16"/>
        </w:rPr>
        <w:t xml:space="preserve"> </w:t>
      </w:r>
      <w:r w:rsidR="0049698A">
        <w:rPr>
          <w:rFonts w:ascii="Cambria" w:hAnsi="Cambria"/>
          <w:sz w:val="16"/>
          <w:szCs w:val="16"/>
        </w:rPr>
        <w:t>and scope of</w:t>
      </w:r>
      <w:r w:rsidRPr="005A653E">
        <w:rPr>
          <w:rFonts w:ascii="Cambria" w:hAnsi="Cambria"/>
          <w:sz w:val="16"/>
          <w:szCs w:val="16"/>
        </w:rPr>
        <w:t xml:space="preserve"> </w:t>
      </w:r>
      <w:r w:rsidR="000B3A69">
        <w:rPr>
          <w:rFonts w:ascii="Cambria" w:hAnsi="Cambria"/>
          <w:sz w:val="16"/>
          <w:szCs w:val="16"/>
        </w:rPr>
        <w:t>Article</w:t>
      </w:r>
      <w:r w:rsidRPr="005A653E">
        <w:rPr>
          <w:rFonts w:ascii="Cambria" w:hAnsi="Cambria"/>
          <w:sz w:val="16"/>
          <w:szCs w:val="16"/>
        </w:rPr>
        <w:t xml:space="preserve">s 1.1, 3, 7, 11.2, 13, 17, 18 </w:t>
      </w:r>
      <w:r w:rsidR="0049698A">
        <w:rPr>
          <w:rFonts w:ascii="Cambria" w:hAnsi="Cambria"/>
          <w:sz w:val="16"/>
          <w:szCs w:val="16"/>
        </w:rPr>
        <w:t>and</w:t>
      </w:r>
      <w:r w:rsidRPr="005A653E">
        <w:rPr>
          <w:rFonts w:ascii="Cambria" w:hAnsi="Cambria"/>
          <w:sz w:val="16"/>
          <w:szCs w:val="16"/>
        </w:rPr>
        <w:t xml:space="preserve"> 24, </w:t>
      </w:r>
      <w:r w:rsidR="0049698A">
        <w:rPr>
          <w:rFonts w:ascii="Cambria" w:hAnsi="Cambria"/>
          <w:sz w:val="16"/>
          <w:szCs w:val="16"/>
        </w:rPr>
        <w:t>in relation to</w:t>
      </w:r>
      <w:r w:rsidRPr="005A653E">
        <w:rPr>
          <w:rFonts w:ascii="Cambria" w:hAnsi="Cambria"/>
          <w:sz w:val="16"/>
          <w:szCs w:val="16"/>
        </w:rPr>
        <w:t xml:space="preserve"> </w:t>
      </w:r>
      <w:r w:rsidR="000B3A69">
        <w:rPr>
          <w:rFonts w:ascii="Cambria" w:hAnsi="Cambria"/>
          <w:sz w:val="16"/>
          <w:szCs w:val="16"/>
        </w:rPr>
        <w:t>Article</w:t>
      </w:r>
      <w:r w:rsidRPr="005A653E">
        <w:rPr>
          <w:rFonts w:ascii="Cambria" w:hAnsi="Cambria"/>
          <w:sz w:val="16"/>
          <w:szCs w:val="16"/>
        </w:rPr>
        <w:t xml:space="preserve"> 1 </w:t>
      </w:r>
      <w:r w:rsidR="0049698A">
        <w:rPr>
          <w:rFonts w:ascii="Cambria" w:hAnsi="Cambria"/>
          <w:sz w:val="16"/>
          <w:szCs w:val="16"/>
        </w:rPr>
        <w:t>of the American Convention on Human Rights</w:t>
      </w:r>
      <w:r w:rsidRPr="005A653E">
        <w:rPr>
          <w:rFonts w:ascii="Cambria" w:hAnsi="Cambria"/>
          <w:sz w:val="16"/>
          <w:szCs w:val="16"/>
        </w:rPr>
        <w:t xml:space="preserve">). </w:t>
      </w:r>
      <w:r w:rsidR="0049698A">
        <w:rPr>
          <w:rFonts w:ascii="Cambria" w:hAnsi="Cambria"/>
          <w:sz w:val="16"/>
          <w:szCs w:val="16"/>
        </w:rPr>
        <w:t>Advisory Opinion</w:t>
      </w:r>
      <w:r w:rsidRPr="005A653E">
        <w:rPr>
          <w:rFonts w:ascii="Cambria" w:hAnsi="Cambria"/>
          <w:sz w:val="16"/>
          <w:szCs w:val="16"/>
        </w:rPr>
        <w:t xml:space="preserve"> OC-24/17 </w:t>
      </w:r>
      <w:r w:rsidR="0049698A">
        <w:rPr>
          <w:rFonts w:ascii="Cambria" w:hAnsi="Cambria"/>
          <w:sz w:val="16"/>
          <w:szCs w:val="16"/>
        </w:rPr>
        <w:t xml:space="preserve">November 24, </w:t>
      </w:r>
      <w:r w:rsidRPr="005A653E">
        <w:rPr>
          <w:rFonts w:ascii="Cambria" w:hAnsi="Cambria"/>
          <w:sz w:val="16"/>
          <w:szCs w:val="16"/>
        </w:rPr>
        <w:t xml:space="preserve">2017. Serie A No. 24, </w:t>
      </w:r>
      <w:r w:rsidR="0049698A">
        <w:rPr>
          <w:rFonts w:ascii="Cambria" w:hAnsi="Cambria"/>
          <w:sz w:val="16"/>
          <w:szCs w:val="16"/>
        </w:rPr>
        <w:t>para.</w:t>
      </w:r>
      <w:r w:rsidRPr="005A653E">
        <w:rPr>
          <w:rFonts w:ascii="Cambria" w:hAnsi="Cambria"/>
          <w:sz w:val="16"/>
          <w:szCs w:val="16"/>
        </w:rPr>
        <w:t xml:space="preserve"> 160.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AD5D32" w:rsidP="002C1641">
    <w:pPr>
      <w:pStyle w:val="Header"/>
      <w:tabs>
        <w:tab w:val="clear" w:pos="4320"/>
        <w:tab w:val="clear" w:pos="8640"/>
      </w:tabs>
      <w:jc w:val="center"/>
      <w:rPr>
        <w:sz w:val="22"/>
        <w:szCs w:val="22"/>
      </w:rPr>
    </w:pPr>
    <w:r>
      <w:rPr>
        <w:noProof/>
        <w:sz w:val="22"/>
        <w:szCs w:val="22"/>
        <w:bdr w:val="nil"/>
      </w:rPr>
      <w:pict w14:anchorId="490F4606">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BBBD9" w14:textId="77777777" w:rsidR="00926B48" w:rsidRDefault="00926B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2FF4F704"/>
    <w:lvl w:ilvl="0" w:tplc="1A7A4290">
      <w:start w:val="1"/>
      <w:numFmt w:val="decimal"/>
      <w:lvlText w:val="%1."/>
      <w:lvlJc w:val="left"/>
      <w:pPr>
        <w:tabs>
          <w:tab w:val="num" w:pos="720"/>
        </w:tabs>
        <w:ind w:left="0" w:firstLine="720"/>
      </w:pPr>
      <w:rPr>
        <w:rFonts w:hint="default"/>
        <w:b w:val="0"/>
        <w:bCs/>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09C0EBC"/>
    <w:multiLevelType w:val="hybridMultilevel"/>
    <w:tmpl w:val="9F40D23A"/>
    <w:lvl w:ilvl="0" w:tplc="A2341C66">
      <w:start w:val="1"/>
      <w:numFmt w:val="decimal"/>
      <w:lvlText w:val="%1."/>
      <w:lvlJc w:val="left"/>
      <w:pPr>
        <w:ind w:left="1890" w:hanging="360"/>
      </w:pPr>
      <w:rPr>
        <w:sz w:val="20"/>
        <w:szCs w:val="20"/>
        <w:lang w:val="es-ES_tradnl"/>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D7D4B9D"/>
    <w:multiLevelType w:val="hybridMultilevel"/>
    <w:tmpl w:val="3B1629B8"/>
    <w:lvl w:ilvl="0" w:tplc="F34A0072">
      <w:start w:val="1"/>
      <w:numFmt w:val="decimal"/>
      <w:lvlText w:val="%1."/>
      <w:lvlJc w:val="left"/>
      <w:pPr>
        <w:ind w:left="360" w:hanging="360"/>
      </w:pPr>
      <w:rPr>
        <w:rFonts w:ascii="Cambria" w:hAnsi="Cambria" w:hint="default"/>
        <w:b w:val="0"/>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9"/>
  </w:num>
  <w:num w:numId="8">
    <w:abstractNumId w:val="23"/>
  </w:num>
  <w:num w:numId="9">
    <w:abstractNumId w:val="51"/>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7"/>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4"/>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6"/>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4"/>
  </w:num>
  <w:num w:numId="71">
    <w:abstractNumId w:val="25"/>
  </w:num>
  <w:num w:numId="72">
    <w:abstractNumId w:val="26"/>
  </w:num>
  <w:num w:numId="73">
    <w:abstractNumId w:val="28"/>
  </w:num>
  <w:num w:numId="74">
    <w:abstractNumId w:val="30"/>
  </w:num>
  <w:num w:numId="75">
    <w:abstractNumId w:val="31"/>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9"/>
  </w:num>
  <w:num w:numId="85">
    <w:abstractNumId w:val="52"/>
  </w:num>
  <w:num w:numId="86">
    <w:abstractNumId w:val="54"/>
  </w:num>
  <w:num w:numId="87">
    <w:abstractNumId w:val="56"/>
  </w:num>
  <w:num w:numId="88">
    <w:abstractNumId w:val="58"/>
  </w:num>
  <w:num w:numId="89">
    <w:abstractNumId w:val="60"/>
  </w:num>
  <w:num w:numId="90">
    <w:abstractNumId w:val="61"/>
  </w:num>
  <w:num w:numId="91">
    <w:abstractNumId w:val="62"/>
  </w:num>
  <w:num w:numId="92">
    <w:abstractNumId w:val="63"/>
  </w:num>
  <w:num w:numId="93">
    <w:abstractNumId w:val="64"/>
  </w:num>
  <w:num w:numId="94">
    <w:abstractNumId w:val="22"/>
  </w:num>
  <w:num w:numId="95">
    <w:abstractNumId w:val="43"/>
  </w:num>
  <w:num w:numId="96">
    <w:abstractNumId w:val="55"/>
  </w:num>
  <w:num w:numId="97">
    <w:abstractNumId w:val="53"/>
  </w:num>
  <w:num w:numId="98">
    <w:abstractNumId w:val="47"/>
  </w:num>
  <w:num w:numId="99">
    <w:abstractNumId w:val="38"/>
  </w:num>
  <w:num w:numId="100">
    <w:abstractNumId w:val="3"/>
  </w:num>
  <w:num w:numId="101">
    <w:abstractNumId w:val="27"/>
  </w:num>
  <w:num w:numId="102">
    <w:abstractNumId w:val="50"/>
  </w:num>
  <w:num w:numId="103">
    <w:abstractNumId w:val="5"/>
  </w:num>
  <w:num w:numId="104">
    <w:abstractNumId w:val="11"/>
  </w:num>
  <w:num w:numId="105">
    <w:abstractNumId w:val="45"/>
  </w:num>
  <w:num w:numId="106">
    <w:abstractNumId w:val="48"/>
  </w:num>
  <w:num w:numId="1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788C"/>
    <w:rsid w:val="00022CF5"/>
    <w:rsid w:val="00025EAD"/>
    <w:rsid w:val="00036A8A"/>
    <w:rsid w:val="00040C3A"/>
    <w:rsid w:val="000639C0"/>
    <w:rsid w:val="00070F3A"/>
    <w:rsid w:val="000716C5"/>
    <w:rsid w:val="00072E3D"/>
    <w:rsid w:val="00075E23"/>
    <w:rsid w:val="00083BC3"/>
    <w:rsid w:val="00092F32"/>
    <w:rsid w:val="0009344A"/>
    <w:rsid w:val="0009477B"/>
    <w:rsid w:val="000A575F"/>
    <w:rsid w:val="000B3A69"/>
    <w:rsid w:val="000C4365"/>
    <w:rsid w:val="000D10DB"/>
    <w:rsid w:val="000D23D1"/>
    <w:rsid w:val="000D2AEA"/>
    <w:rsid w:val="000E62F0"/>
    <w:rsid w:val="001162A2"/>
    <w:rsid w:val="00121B42"/>
    <w:rsid w:val="00124116"/>
    <w:rsid w:val="0013104F"/>
    <w:rsid w:val="00137EBA"/>
    <w:rsid w:val="00143619"/>
    <w:rsid w:val="00144FC2"/>
    <w:rsid w:val="00145EDC"/>
    <w:rsid w:val="00153084"/>
    <w:rsid w:val="00167A34"/>
    <w:rsid w:val="001714B4"/>
    <w:rsid w:val="0018037F"/>
    <w:rsid w:val="0019302D"/>
    <w:rsid w:val="001A5F27"/>
    <w:rsid w:val="001A65E4"/>
    <w:rsid w:val="001A7870"/>
    <w:rsid w:val="001C1B41"/>
    <w:rsid w:val="001D2379"/>
    <w:rsid w:val="001E366B"/>
    <w:rsid w:val="001F0079"/>
    <w:rsid w:val="001F1902"/>
    <w:rsid w:val="00210E0E"/>
    <w:rsid w:val="00210F4B"/>
    <w:rsid w:val="00225CE2"/>
    <w:rsid w:val="00230163"/>
    <w:rsid w:val="0023351C"/>
    <w:rsid w:val="00247403"/>
    <w:rsid w:val="00247542"/>
    <w:rsid w:val="00257893"/>
    <w:rsid w:val="00266092"/>
    <w:rsid w:val="00266B61"/>
    <w:rsid w:val="0026712A"/>
    <w:rsid w:val="002704DB"/>
    <w:rsid w:val="002760CE"/>
    <w:rsid w:val="002A54E6"/>
    <w:rsid w:val="002B7A85"/>
    <w:rsid w:val="002C1641"/>
    <w:rsid w:val="002D3C32"/>
    <w:rsid w:val="002D7EA2"/>
    <w:rsid w:val="002E15DF"/>
    <w:rsid w:val="002E187C"/>
    <w:rsid w:val="002E6E57"/>
    <w:rsid w:val="002E6F7C"/>
    <w:rsid w:val="002F3266"/>
    <w:rsid w:val="00301075"/>
    <w:rsid w:val="00302733"/>
    <w:rsid w:val="00311A4F"/>
    <w:rsid w:val="00314078"/>
    <w:rsid w:val="00321AFD"/>
    <w:rsid w:val="00322450"/>
    <w:rsid w:val="003246B5"/>
    <w:rsid w:val="00324BA6"/>
    <w:rsid w:val="003268E4"/>
    <w:rsid w:val="0033169F"/>
    <w:rsid w:val="003414AC"/>
    <w:rsid w:val="00341698"/>
    <w:rsid w:val="00356185"/>
    <w:rsid w:val="00360380"/>
    <w:rsid w:val="003771A3"/>
    <w:rsid w:val="00377FAE"/>
    <w:rsid w:val="00386CF0"/>
    <w:rsid w:val="00394C9A"/>
    <w:rsid w:val="003A18A7"/>
    <w:rsid w:val="003A4348"/>
    <w:rsid w:val="003C32BC"/>
    <w:rsid w:val="003C4D7B"/>
    <w:rsid w:val="003C71C1"/>
    <w:rsid w:val="003E3E03"/>
    <w:rsid w:val="003F1BBF"/>
    <w:rsid w:val="004162B1"/>
    <w:rsid w:val="004165C2"/>
    <w:rsid w:val="00430356"/>
    <w:rsid w:val="00431BB8"/>
    <w:rsid w:val="00450A4A"/>
    <w:rsid w:val="004666FB"/>
    <w:rsid w:val="00466D0B"/>
    <w:rsid w:val="00467B7E"/>
    <w:rsid w:val="0049419D"/>
    <w:rsid w:val="0049698A"/>
    <w:rsid w:val="004B07FC"/>
    <w:rsid w:val="004B2762"/>
    <w:rsid w:val="004B7EB6"/>
    <w:rsid w:val="004C41DE"/>
    <w:rsid w:val="004C4B62"/>
    <w:rsid w:val="004C7A36"/>
    <w:rsid w:val="004D6025"/>
    <w:rsid w:val="004D72BC"/>
    <w:rsid w:val="004F6B67"/>
    <w:rsid w:val="00501399"/>
    <w:rsid w:val="00507BC4"/>
    <w:rsid w:val="005128E4"/>
    <w:rsid w:val="00525560"/>
    <w:rsid w:val="005357A6"/>
    <w:rsid w:val="005406C2"/>
    <w:rsid w:val="00544C49"/>
    <w:rsid w:val="005602E7"/>
    <w:rsid w:val="0057402A"/>
    <w:rsid w:val="005771D0"/>
    <w:rsid w:val="005816E5"/>
    <w:rsid w:val="0059191A"/>
    <w:rsid w:val="005921FF"/>
    <w:rsid w:val="00592718"/>
    <w:rsid w:val="005A653E"/>
    <w:rsid w:val="005A6D0E"/>
    <w:rsid w:val="005B222D"/>
    <w:rsid w:val="005B52B0"/>
    <w:rsid w:val="005B6806"/>
    <w:rsid w:val="005C00F9"/>
    <w:rsid w:val="005C4225"/>
    <w:rsid w:val="005F0F33"/>
    <w:rsid w:val="00600DEB"/>
    <w:rsid w:val="00605DE2"/>
    <w:rsid w:val="00613027"/>
    <w:rsid w:val="00627C9F"/>
    <w:rsid w:val="006311DA"/>
    <w:rsid w:val="006311E9"/>
    <w:rsid w:val="006318B2"/>
    <w:rsid w:val="00632354"/>
    <w:rsid w:val="00642810"/>
    <w:rsid w:val="006466C1"/>
    <w:rsid w:val="00652333"/>
    <w:rsid w:val="00653EA6"/>
    <w:rsid w:val="006614CA"/>
    <w:rsid w:val="00662C6F"/>
    <w:rsid w:val="00666CE4"/>
    <w:rsid w:val="0068009E"/>
    <w:rsid w:val="0068740C"/>
    <w:rsid w:val="00687918"/>
    <w:rsid w:val="006A17D2"/>
    <w:rsid w:val="006A73E6"/>
    <w:rsid w:val="006B2D5C"/>
    <w:rsid w:val="006B32E7"/>
    <w:rsid w:val="006C4EB1"/>
    <w:rsid w:val="006C7BED"/>
    <w:rsid w:val="006D4707"/>
    <w:rsid w:val="006E0166"/>
    <w:rsid w:val="006E7B34"/>
    <w:rsid w:val="00701B24"/>
    <w:rsid w:val="0071495F"/>
    <w:rsid w:val="00732C87"/>
    <w:rsid w:val="0073798E"/>
    <w:rsid w:val="007413CC"/>
    <w:rsid w:val="00745899"/>
    <w:rsid w:val="007607C4"/>
    <w:rsid w:val="0076643F"/>
    <w:rsid w:val="00781653"/>
    <w:rsid w:val="007853D2"/>
    <w:rsid w:val="00793292"/>
    <w:rsid w:val="00796EE7"/>
    <w:rsid w:val="007A2F70"/>
    <w:rsid w:val="007A6E40"/>
    <w:rsid w:val="007C3334"/>
    <w:rsid w:val="007C52BB"/>
    <w:rsid w:val="007D2B98"/>
    <w:rsid w:val="007E6ECE"/>
    <w:rsid w:val="007F196E"/>
    <w:rsid w:val="00803F1C"/>
    <w:rsid w:val="008056F9"/>
    <w:rsid w:val="0080600E"/>
    <w:rsid w:val="00817612"/>
    <w:rsid w:val="00821F0E"/>
    <w:rsid w:val="00834369"/>
    <w:rsid w:val="00837C45"/>
    <w:rsid w:val="00853419"/>
    <w:rsid w:val="0085687F"/>
    <w:rsid w:val="008758BA"/>
    <w:rsid w:val="00885183"/>
    <w:rsid w:val="00890B82"/>
    <w:rsid w:val="00897E12"/>
    <w:rsid w:val="008A77F0"/>
    <w:rsid w:val="008A7B67"/>
    <w:rsid w:val="008D43BA"/>
    <w:rsid w:val="008D5117"/>
    <w:rsid w:val="008E3759"/>
    <w:rsid w:val="009041DC"/>
    <w:rsid w:val="009104B4"/>
    <w:rsid w:val="009228DA"/>
    <w:rsid w:val="00925FCD"/>
    <w:rsid w:val="00926B48"/>
    <w:rsid w:val="0093441A"/>
    <w:rsid w:val="00954BF7"/>
    <w:rsid w:val="0096706E"/>
    <w:rsid w:val="00981FBA"/>
    <w:rsid w:val="009A733D"/>
    <w:rsid w:val="009B381B"/>
    <w:rsid w:val="009D7611"/>
    <w:rsid w:val="009E53DE"/>
    <w:rsid w:val="009E566A"/>
    <w:rsid w:val="00A07691"/>
    <w:rsid w:val="00A12DBC"/>
    <w:rsid w:val="00A22926"/>
    <w:rsid w:val="00A43458"/>
    <w:rsid w:val="00A528D1"/>
    <w:rsid w:val="00A66BE5"/>
    <w:rsid w:val="00AB6E55"/>
    <w:rsid w:val="00AC1B78"/>
    <w:rsid w:val="00AD37C1"/>
    <w:rsid w:val="00AD5D32"/>
    <w:rsid w:val="00AE0D95"/>
    <w:rsid w:val="00AE66EC"/>
    <w:rsid w:val="00AE6F91"/>
    <w:rsid w:val="00AE7AB3"/>
    <w:rsid w:val="00AF5571"/>
    <w:rsid w:val="00B06BB7"/>
    <w:rsid w:val="00B167E9"/>
    <w:rsid w:val="00B179ED"/>
    <w:rsid w:val="00B314DB"/>
    <w:rsid w:val="00B31EBE"/>
    <w:rsid w:val="00B3567C"/>
    <w:rsid w:val="00B3718B"/>
    <w:rsid w:val="00B4221B"/>
    <w:rsid w:val="00B44B23"/>
    <w:rsid w:val="00B44E1C"/>
    <w:rsid w:val="00B4632A"/>
    <w:rsid w:val="00B81A5C"/>
    <w:rsid w:val="00B92E49"/>
    <w:rsid w:val="00B93C52"/>
    <w:rsid w:val="00BA276C"/>
    <w:rsid w:val="00BA40D0"/>
    <w:rsid w:val="00BB306F"/>
    <w:rsid w:val="00BD232B"/>
    <w:rsid w:val="00BD2E42"/>
    <w:rsid w:val="00BD4B89"/>
    <w:rsid w:val="00C21762"/>
    <w:rsid w:val="00C24543"/>
    <w:rsid w:val="00C256A2"/>
    <w:rsid w:val="00C3492D"/>
    <w:rsid w:val="00C55560"/>
    <w:rsid w:val="00C66B72"/>
    <w:rsid w:val="00C72899"/>
    <w:rsid w:val="00C9567A"/>
    <w:rsid w:val="00CA6577"/>
    <w:rsid w:val="00CB2660"/>
    <w:rsid w:val="00CB6FF1"/>
    <w:rsid w:val="00CC5E90"/>
    <w:rsid w:val="00CD046C"/>
    <w:rsid w:val="00CD2A23"/>
    <w:rsid w:val="00CE5199"/>
    <w:rsid w:val="00CE66D5"/>
    <w:rsid w:val="00CE7FDD"/>
    <w:rsid w:val="00D339C6"/>
    <w:rsid w:val="00D34786"/>
    <w:rsid w:val="00D40A1E"/>
    <w:rsid w:val="00D533C0"/>
    <w:rsid w:val="00D712D3"/>
    <w:rsid w:val="00D71422"/>
    <w:rsid w:val="00D7145E"/>
    <w:rsid w:val="00D75084"/>
    <w:rsid w:val="00D7558D"/>
    <w:rsid w:val="00D81D92"/>
    <w:rsid w:val="00D93446"/>
    <w:rsid w:val="00DA7B5F"/>
    <w:rsid w:val="00DF078B"/>
    <w:rsid w:val="00DF350D"/>
    <w:rsid w:val="00E06700"/>
    <w:rsid w:val="00E227C1"/>
    <w:rsid w:val="00E43157"/>
    <w:rsid w:val="00E47F3D"/>
    <w:rsid w:val="00E533FF"/>
    <w:rsid w:val="00E709B3"/>
    <w:rsid w:val="00E7588C"/>
    <w:rsid w:val="00E850B6"/>
    <w:rsid w:val="00E8789F"/>
    <w:rsid w:val="00E97B71"/>
    <w:rsid w:val="00EB454D"/>
    <w:rsid w:val="00EC0F30"/>
    <w:rsid w:val="00ED0D1B"/>
    <w:rsid w:val="00EE3522"/>
    <w:rsid w:val="00EF619B"/>
    <w:rsid w:val="00F00B55"/>
    <w:rsid w:val="00F1380F"/>
    <w:rsid w:val="00F14F0E"/>
    <w:rsid w:val="00F15A3B"/>
    <w:rsid w:val="00F24C29"/>
    <w:rsid w:val="00F253CC"/>
    <w:rsid w:val="00F42B71"/>
    <w:rsid w:val="00F56BA5"/>
    <w:rsid w:val="00F621C3"/>
    <w:rsid w:val="00F644E6"/>
    <w:rsid w:val="00F65B53"/>
    <w:rsid w:val="00F71730"/>
    <w:rsid w:val="00F9653B"/>
    <w:rsid w:val="00FB62CF"/>
    <w:rsid w:val="00FC3EB4"/>
    <w:rsid w:val="00FC6C58"/>
    <w:rsid w:val="00FE6B45"/>
    <w:rsid w:val="00FF5851"/>
    <w:rsid w:val="00FF7552"/>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Medium Grid 1 - Accent 21,Colorful List - Accent 12"/>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customStyle="1" w:styleId="s3">
    <w:name w:val="s3"/>
    <w:basedOn w:val="Normal"/>
    <w:rsid w:val="005602E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GT" w:eastAsia="es-ES"/>
    </w:rPr>
  </w:style>
  <w:style w:type="character" w:customStyle="1" w:styleId="s2">
    <w:name w:val="s2"/>
    <w:basedOn w:val="DefaultParagraphFont"/>
    <w:rsid w:val="005602E7"/>
  </w:style>
  <w:style w:type="character" w:customStyle="1" w:styleId="s4">
    <w:name w:val="s4"/>
    <w:basedOn w:val="DefaultParagraphFont"/>
    <w:rsid w:val="005602E7"/>
  </w:style>
  <w:style w:type="character" w:customStyle="1" w:styleId="apple-converted-space">
    <w:name w:val="apple-converted-space"/>
    <w:basedOn w:val="DefaultParagraphFont"/>
    <w:rsid w:val="005602E7"/>
  </w:style>
  <w:style w:type="paragraph" w:customStyle="1" w:styleId="s5">
    <w:name w:val="s5"/>
    <w:basedOn w:val="Normal"/>
    <w:rsid w:val="005602E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GT" w:eastAsia="es-ES"/>
    </w:rPr>
  </w:style>
  <w:style w:type="character" w:customStyle="1" w:styleId="s6">
    <w:name w:val="s6"/>
    <w:basedOn w:val="DefaultParagraphFont"/>
    <w:rsid w:val="00560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858201">
      <w:bodyDiv w:val="1"/>
      <w:marLeft w:val="0"/>
      <w:marRight w:val="0"/>
      <w:marTop w:val="0"/>
      <w:marBottom w:val="0"/>
      <w:divBdr>
        <w:top w:val="none" w:sz="0" w:space="0" w:color="auto"/>
        <w:left w:val="none" w:sz="0" w:space="0" w:color="auto"/>
        <w:bottom w:val="none" w:sz="0" w:space="0" w:color="auto"/>
        <w:right w:val="none" w:sz="0" w:space="0" w:color="auto"/>
      </w:divBdr>
    </w:div>
    <w:div w:id="174025051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52419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B46AA"/>
    <w:rsid w:val="00105A0B"/>
    <w:rsid w:val="00161B89"/>
    <w:rsid w:val="001C2229"/>
    <w:rsid w:val="002B503B"/>
    <w:rsid w:val="002E7035"/>
    <w:rsid w:val="003200EB"/>
    <w:rsid w:val="00324B7D"/>
    <w:rsid w:val="003426A5"/>
    <w:rsid w:val="004108B1"/>
    <w:rsid w:val="00414BD0"/>
    <w:rsid w:val="00467E3F"/>
    <w:rsid w:val="005A775B"/>
    <w:rsid w:val="006F06C4"/>
    <w:rsid w:val="00733948"/>
    <w:rsid w:val="00777E76"/>
    <w:rsid w:val="007C6FBE"/>
    <w:rsid w:val="00804798"/>
    <w:rsid w:val="008505CB"/>
    <w:rsid w:val="008D54FA"/>
    <w:rsid w:val="00925FBF"/>
    <w:rsid w:val="00AB44F1"/>
    <w:rsid w:val="00B17DFA"/>
    <w:rsid w:val="00C443B4"/>
    <w:rsid w:val="00CC1AF8"/>
    <w:rsid w:val="00E13027"/>
    <w:rsid w:val="00E715BD"/>
    <w:rsid w:val="00EA0868"/>
    <w:rsid w:val="00F13C2E"/>
    <w:rsid w:val="00F329F8"/>
    <w:rsid w:val="00FC7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099A2-4C5C-4163-A73E-95CD8E339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2344</Words>
  <Characters>13365</Characters>
  <Application>Microsoft Office Word</Application>
  <DocSecurity>0</DocSecurity>
  <Lines>111</Lines>
  <Paragraphs>31</Paragraphs>
  <ScaleCrop>false</ScaleCrop>
  <Company/>
  <LinksUpToDate>false</LinksUpToDate>
  <CharactersWithSpaces>15678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160/21</dc:title>
  <dc:creator/>
  <cp:lastModifiedBy/>
  <cp:revision>1</cp:revision>
  <dcterms:created xsi:type="dcterms:W3CDTF">2021-08-18T19:52:00Z</dcterms:created>
  <dcterms:modified xsi:type="dcterms:W3CDTF">2021-08-18T19:52:00Z</dcterms:modified>
</cp:coreProperties>
</file>