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3F09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EB230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4C0C">
                              <w:rPr>
                                <w:rFonts w:asciiTheme="majorHAnsi" w:hAnsiTheme="majorHAnsi" w:cs="Arial"/>
                                <w:b/>
                                <w:bCs/>
                                <w:color w:val="0D0D0D" w:themeColor="text1" w:themeTint="F2"/>
                                <w:sz w:val="36"/>
                                <w:szCs w:val="40"/>
                              </w:rPr>
                              <w:t>234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EA5D58">
                              <w:rPr>
                                <w:rFonts w:asciiTheme="majorHAnsi" w:hAnsiTheme="majorHAnsi" w:cs="Arial"/>
                                <w:b/>
                                <w:bCs/>
                                <w:color w:val="0D0D0D" w:themeColor="text1" w:themeTint="F2"/>
                                <w:sz w:val="36"/>
                                <w:szCs w:val="40"/>
                              </w:rPr>
                              <w:t>3</w:t>
                            </w:r>
                          </w:p>
                          <w:p w14:paraId="081F51F3" w14:textId="0F11E51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7FD0">
                              <w:rPr>
                                <w:rFonts w:asciiTheme="majorHAnsi" w:hAnsiTheme="majorHAnsi" w:cs="Arial"/>
                                <w:b/>
                                <w:bCs/>
                                <w:color w:val="0D0D0D" w:themeColor="text1" w:themeTint="F2"/>
                                <w:sz w:val="36"/>
                                <w:szCs w:val="40"/>
                              </w:rPr>
                              <w:t>1</w:t>
                            </w:r>
                            <w:r w:rsidR="00EA5D58">
                              <w:rPr>
                                <w:rFonts w:asciiTheme="majorHAnsi" w:hAnsiTheme="majorHAnsi" w:cs="Arial"/>
                                <w:b/>
                                <w:bCs/>
                                <w:color w:val="0D0D0D" w:themeColor="text1" w:themeTint="F2"/>
                                <w:sz w:val="36"/>
                                <w:szCs w:val="40"/>
                              </w:rPr>
                              <w:t>040</w:t>
                            </w:r>
                            <w:r w:rsidR="00F621C3">
                              <w:rPr>
                                <w:rFonts w:asciiTheme="majorHAnsi" w:hAnsiTheme="majorHAnsi" w:cs="Arial"/>
                                <w:b/>
                                <w:bCs/>
                                <w:color w:val="0D0D0D" w:themeColor="text1" w:themeTint="F2"/>
                                <w:sz w:val="36"/>
                                <w:szCs w:val="40"/>
                              </w:rPr>
                              <w:t>-</w:t>
                            </w:r>
                            <w:r w:rsidR="005B7FD0">
                              <w:rPr>
                                <w:rFonts w:asciiTheme="majorHAnsi" w:hAnsiTheme="majorHAnsi" w:cs="Arial"/>
                                <w:b/>
                                <w:bCs/>
                                <w:color w:val="0D0D0D" w:themeColor="text1" w:themeTint="F2"/>
                                <w:sz w:val="36"/>
                                <w:szCs w:val="40"/>
                              </w:rPr>
                              <w:t>1</w:t>
                            </w:r>
                            <w:r w:rsidR="00EA5D58">
                              <w:rPr>
                                <w:rFonts w:asciiTheme="majorHAnsi" w:hAnsiTheme="majorHAnsi" w:cs="Arial"/>
                                <w:b/>
                                <w:bCs/>
                                <w:color w:val="0D0D0D" w:themeColor="text1" w:themeTint="F2"/>
                                <w:sz w:val="36"/>
                                <w:szCs w:val="40"/>
                              </w:rPr>
                              <w:t>4</w:t>
                            </w:r>
                          </w:p>
                          <w:p w14:paraId="34978E5A" w14:textId="79C4101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B7FD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1EB1EFE" w:rsidR="00F42B71" w:rsidRPr="004B625D" w:rsidRDefault="00EA5D5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EDGAR WILFRED RITFELD</w:t>
                            </w:r>
                            <w:r w:rsidR="00A85970">
                              <w:rPr>
                                <w:rFonts w:ascii="Cambria" w:hAnsi="Cambria" w:cs="Arial"/>
                                <w:color w:val="0D0D0D"/>
                                <w:szCs w:val="22"/>
                              </w:rPr>
                              <w:t xml:space="preserve"> AND FAMILY</w:t>
                            </w:r>
                          </w:p>
                          <w:p w14:paraId="17A89EFB" w14:textId="343E1C4C" w:rsidR="005B52B0" w:rsidRPr="000C4365" w:rsidRDefault="00EA5D58" w:rsidP="00F42B71">
                            <w:pPr>
                              <w:spacing w:line="276" w:lineRule="auto"/>
                              <w:rPr>
                                <w:rFonts w:asciiTheme="majorHAnsi" w:hAnsiTheme="majorHAnsi"/>
                                <w:color w:val="0D0D0D" w:themeColor="text1" w:themeTint="F2"/>
                              </w:rPr>
                            </w:pPr>
                            <w:r>
                              <w:rPr>
                                <w:rFonts w:ascii="Cambria" w:hAnsi="Cambria" w:cs="Arial"/>
                                <w:color w:val="0D0D0D"/>
                                <w:szCs w:val="22"/>
                              </w:rPr>
                              <w:t>SURINAME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EB230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4C0C">
                        <w:rPr>
                          <w:rFonts w:asciiTheme="majorHAnsi" w:hAnsiTheme="majorHAnsi" w:cs="Arial"/>
                          <w:b/>
                          <w:bCs/>
                          <w:color w:val="0D0D0D" w:themeColor="text1" w:themeTint="F2"/>
                          <w:sz w:val="36"/>
                          <w:szCs w:val="40"/>
                        </w:rPr>
                        <w:t>234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EA5D58">
                        <w:rPr>
                          <w:rFonts w:asciiTheme="majorHAnsi" w:hAnsiTheme="majorHAnsi" w:cs="Arial"/>
                          <w:b/>
                          <w:bCs/>
                          <w:color w:val="0D0D0D" w:themeColor="text1" w:themeTint="F2"/>
                          <w:sz w:val="36"/>
                          <w:szCs w:val="40"/>
                        </w:rPr>
                        <w:t>3</w:t>
                      </w:r>
                    </w:p>
                    <w:p w14:paraId="081F51F3" w14:textId="0F11E51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7FD0">
                        <w:rPr>
                          <w:rFonts w:asciiTheme="majorHAnsi" w:hAnsiTheme="majorHAnsi" w:cs="Arial"/>
                          <w:b/>
                          <w:bCs/>
                          <w:color w:val="0D0D0D" w:themeColor="text1" w:themeTint="F2"/>
                          <w:sz w:val="36"/>
                          <w:szCs w:val="40"/>
                        </w:rPr>
                        <w:t>1</w:t>
                      </w:r>
                      <w:r w:rsidR="00EA5D58">
                        <w:rPr>
                          <w:rFonts w:asciiTheme="majorHAnsi" w:hAnsiTheme="majorHAnsi" w:cs="Arial"/>
                          <w:b/>
                          <w:bCs/>
                          <w:color w:val="0D0D0D" w:themeColor="text1" w:themeTint="F2"/>
                          <w:sz w:val="36"/>
                          <w:szCs w:val="40"/>
                        </w:rPr>
                        <w:t>040</w:t>
                      </w:r>
                      <w:r w:rsidR="00F621C3">
                        <w:rPr>
                          <w:rFonts w:asciiTheme="majorHAnsi" w:hAnsiTheme="majorHAnsi" w:cs="Arial"/>
                          <w:b/>
                          <w:bCs/>
                          <w:color w:val="0D0D0D" w:themeColor="text1" w:themeTint="F2"/>
                          <w:sz w:val="36"/>
                          <w:szCs w:val="40"/>
                        </w:rPr>
                        <w:t>-</w:t>
                      </w:r>
                      <w:r w:rsidR="005B7FD0">
                        <w:rPr>
                          <w:rFonts w:asciiTheme="majorHAnsi" w:hAnsiTheme="majorHAnsi" w:cs="Arial"/>
                          <w:b/>
                          <w:bCs/>
                          <w:color w:val="0D0D0D" w:themeColor="text1" w:themeTint="F2"/>
                          <w:sz w:val="36"/>
                          <w:szCs w:val="40"/>
                        </w:rPr>
                        <w:t>1</w:t>
                      </w:r>
                      <w:r w:rsidR="00EA5D58">
                        <w:rPr>
                          <w:rFonts w:asciiTheme="majorHAnsi" w:hAnsiTheme="majorHAnsi" w:cs="Arial"/>
                          <w:b/>
                          <w:bCs/>
                          <w:color w:val="0D0D0D" w:themeColor="text1" w:themeTint="F2"/>
                          <w:sz w:val="36"/>
                          <w:szCs w:val="40"/>
                        </w:rPr>
                        <w:t>4</w:t>
                      </w:r>
                    </w:p>
                    <w:p w14:paraId="34978E5A" w14:textId="79C4101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B7FD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1EB1EFE" w:rsidR="00F42B71" w:rsidRPr="004B625D" w:rsidRDefault="00EA5D5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EDGAR WILFRED RITFELD</w:t>
                      </w:r>
                      <w:r w:rsidR="00A85970">
                        <w:rPr>
                          <w:rFonts w:ascii="Cambria" w:hAnsi="Cambria" w:cs="Arial"/>
                          <w:color w:val="0D0D0D"/>
                          <w:szCs w:val="22"/>
                        </w:rPr>
                        <w:t xml:space="preserve"> AND FAMILY</w:t>
                      </w:r>
                    </w:p>
                    <w:p w14:paraId="17A89EFB" w14:textId="343E1C4C" w:rsidR="005B52B0" w:rsidRPr="000C4365" w:rsidRDefault="00EA5D58" w:rsidP="00F42B71">
                      <w:pPr>
                        <w:spacing w:line="276" w:lineRule="auto"/>
                        <w:rPr>
                          <w:rFonts w:asciiTheme="majorHAnsi" w:hAnsiTheme="majorHAnsi"/>
                          <w:color w:val="0D0D0D" w:themeColor="text1" w:themeTint="F2"/>
                        </w:rPr>
                      </w:pPr>
                      <w:r>
                        <w:rPr>
                          <w:rFonts w:ascii="Cambria" w:hAnsi="Cambria" w:cs="Arial"/>
                          <w:color w:val="0D0D0D"/>
                          <w:szCs w:val="22"/>
                        </w:rPr>
                        <w:t>SURINAME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4F4BDE2" w:rsidR="00627C9F" w:rsidRPr="00244E58" w:rsidRDefault="009E566A" w:rsidP="009E566A">
                            <w:pPr>
                              <w:jc w:val="right"/>
                              <w:rPr>
                                <w:rFonts w:asciiTheme="minorHAnsi" w:hAnsiTheme="minorHAnsi"/>
                                <w:color w:val="FFFFFF" w:themeColor="background1"/>
                                <w:sz w:val="22"/>
                              </w:rPr>
                            </w:pPr>
                            <w:r w:rsidRPr="00244E58">
                              <w:rPr>
                                <w:rFonts w:asciiTheme="minorHAnsi" w:hAnsiTheme="minorHAnsi"/>
                                <w:color w:val="FFFFFF" w:themeColor="background1"/>
                                <w:sz w:val="22"/>
                              </w:rPr>
                              <w:t>OEA/Ser.L/V/II</w:t>
                            </w:r>
                          </w:p>
                          <w:p w14:paraId="4AA08A8C" w14:textId="6ECE2E74" w:rsidR="00627C9F" w:rsidRPr="00334C0C" w:rsidRDefault="00CA6577" w:rsidP="009E566A">
                            <w:pPr>
                              <w:jc w:val="right"/>
                              <w:rPr>
                                <w:rFonts w:asciiTheme="minorHAnsi" w:hAnsiTheme="minorHAnsi"/>
                                <w:color w:val="FFFFFF" w:themeColor="background1"/>
                                <w:sz w:val="22"/>
                              </w:rPr>
                            </w:pPr>
                            <w:r w:rsidRPr="00334C0C">
                              <w:rPr>
                                <w:rFonts w:asciiTheme="minorHAnsi" w:hAnsiTheme="minorHAnsi"/>
                                <w:color w:val="FFFFFF" w:themeColor="background1"/>
                                <w:sz w:val="22"/>
                              </w:rPr>
                              <w:t xml:space="preserve">Doc. </w:t>
                            </w:r>
                            <w:r w:rsidR="00334C0C" w:rsidRPr="00334C0C">
                              <w:rPr>
                                <w:rFonts w:asciiTheme="minorHAnsi" w:hAnsiTheme="minorHAnsi"/>
                                <w:color w:val="FFFFFF" w:themeColor="background1"/>
                                <w:sz w:val="22"/>
                              </w:rPr>
                              <w:t>25</w:t>
                            </w:r>
                            <w:r w:rsidR="00334C0C">
                              <w:rPr>
                                <w:rFonts w:asciiTheme="minorHAnsi" w:hAnsiTheme="minorHAnsi"/>
                                <w:color w:val="FFFFFF" w:themeColor="background1"/>
                                <w:sz w:val="22"/>
                              </w:rPr>
                              <w:t>3</w:t>
                            </w:r>
                          </w:p>
                          <w:p w14:paraId="0BEFF61A" w14:textId="66A45CD9" w:rsidR="00627C9F" w:rsidRPr="00B51BE7" w:rsidRDefault="00022CF5" w:rsidP="009E566A">
                            <w:pPr>
                              <w:jc w:val="right"/>
                              <w:rPr>
                                <w:rFonts w:asciiTheme="minorHAnsi" w:hAnsiTheme="minorHAnsi"/>
                                <w:color w:val="FFFFFF" w:themeColor="background1"/>
                                <w:sz w:val="22"/>
                              </w:rPr>
                            </w:pPr>
                            <w:r w:rsidRPr="00334C0C">
                              <w:rPr>
                                <w:rFonts w:asciiTheme="minorHAnsi" w:hAnsiTheme="minorHAnsi"/>
                                <w:color w:val="FFFFFF" w:themeColor="background1"/>
                                <w:sz w:val="22"/>
                              </w:rPr>
                              <w:t xml:space="preserve"> </w:t>
                            </w:r>
                            <w:r w:rsidR="00A4354C">
                              <w:rPr>
                                <w:rFonts w:asciiTheme="minorHAnsi" w:hAnsiTheme="minorHAnsi"/>
                                <w:color w:val="FFFFFF" w:themeColor="background1"/>
                                <w:sz w:val="22"/>
                              </w:rPr>
                              <w:t>1</w:t>
                            </w:r>
                            <w:r w:rsidR="00244E58">
                              <w:rPr>
                                <w:rFonts w:asciiTheme="minorHAnsi" w:hAnsiTheme="minorHAnsi"/>
                                <w:color w:val="FFFFFF" w:themeColor="background1"/>
                                <w:sz w:val="22"/>
                              </w:rPr>
                              <w:t>1</w:t>
                            </w:r>
                            <w:r w:rsidR="00A4354C">
                              <w:rPr>
                                <w:rFonts w:asciiTheme="minorHAnsi" w:hAnsiTheme="minorHAnsi"/>
                                <w:color w:val="FFFFFF" w:themeColor="background1"/>
                                <w:sz w:val="22"/>
                              </w:rPr>
                              <w:t xml:space="preserve"> October</w:t>
                            </w:r>
                            <w:r w:rsidR="000C4365" w:rsidRPr="00B51BE7">
                              <w:rPr>
                                <w:rFonts w:asciiTheme="minorHAnsi" w:hAnsiTheme="minorHAnsi"/>
                                <w:color w:val="FFFFFF" w:themeColor="background1"/>
                                <w:sz w:val="22"/>
                              </w:rPr>
                              <w:t xml:space="preserve"> </w:t>
                            </w:r>
                            <w:r w:rsidR="00F42B71" w:rsidRPr="00B51BE7">
                              <w:rPr>
                                <w:rFonts w:asciiTheme="minorHAnsi" w:hAnsiTheme="minorHAnsi"/>
                                <w:color w:val="FFFFFF" w:themeColor="background1"/>
                                <w:sz w:val="22"/>
                              </w:rPr>
                              <w:t>20</w:t>
                            </w:r>
                            <w:r w:rsidR="00334C0C">
                              <w:rPr>
                                <w:rFonts w:asciiTheme="minorHAnsi" w:hAnsiTheme="minorHAnsi"/>
                                <w:color w:val="FFFFFF" w:themeColor="background1"/>
                                <w:sz w:val="22"/>
                              </w:rPr>
                              <w:t>23</w:t>
                            </w:r>
                          </w:p>
                          <w:p w14:paraId="0FC103BD" w14:textId="2229AC57" w:rsidR="00627C9F" w:rsidRPr="00EA5D58" w:rsidRDefault="00627C9F" w:rsidP="009E566A">
                            <w:pPr>
                              <w:jc w:val="right"/>
                              <w:rPr>
                                <w:rFonts w:asciiTheme="minorHAnsi" w:hAnsiTheme="minorHAnsi"/>
                                <w:color w:val="FFFFFF" w:themeColor="background1"/>
                                <w:sz w:val="22"/>
                              </w:rPr>
                            </w:pPr>
                            <w:r w:rsidRPr="00B51BE7">
                              <w:rPr>
                                <w:rFonts w:asciiTheme="minorHAnsi" w:hAnsiTheme="minorHAnsi"/>
                                <w:color w:val="FFFFFF" w:themeColor="background1"/>
                                <w:sz w:val="22"/>
                              </w:rPr>
                              <w:t>Original:</w:t>
                            </w:r>
                            <w:r w:rsidR="002C1641" w:rsidRPr="00B51BE7">
                              <w:rPr>
                                <w:rFonts w:asciiTheme="minorHAnsi" w:hAnsiTheme="minorHAnsi"/>
                                <w:color w:val="FFFFFF" w:themeColor="background1"/>
                                <w:sz w:val="22"/>
                              </w:rPr>
                              <w:t xml:space="preserve"> </w:t>
                            </w:r>
                            <w:r w:rsidR="000C4365" w:rsidRPr="00B51BE7">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74F4BDE2" w:rsidR="00627C9F" w:rsidRPr="00244E58" w:rsidRDefault="009E566A" w:rsidP="009E566A">
                      <w:pPr>
                        <w:jc w:val="right"/>
                        <w:rPr>
                          <w:rFonts w:asciiTheme="minorHAnsi" w:hAnsiTheme="minorHAnsi"/>
                          <w:color w:val="FFFFFF" w:themeColor="background1"/>
                          <w:sz w:val="22"/>
                        </w:rPr>
                      </w:pPr>
                      <w:r w:rsidRPr="00244E58">
                        <w:rPr>
                          <w:rFonts w:asciiTheme="minorHAnsi" w:hAnsiTheme="minorHAnsi"/>
                          <w:color w:val="FFFFFF" w:themeColor="background1"/>
                          <w:sz w:val="22"/>
                        </w:rPr>
                        <w:t>OEA/Ser.L/V/II</w:t>
                      </w:r>
                    </w:p>
                    <w:p w14:paraId="4AA08A8C" w14:textId="6ECE2E74" w:rsidR="00627C9F" w:rsidRPr="00334C0C" w:rsidRDefault="00CA6577" w:rsidP="009E566A">
                      <w:pPr>
                        <w:jc w:val="right"/>
                        <w:rPr>
                          <w:rFonts w:asciiTheme="minorHAnsi" w:hAnsiTheme="minorHAnsi"/>
                          <w:color w:val="FFFFFF" w:themeColor="background1"/>
                          <w:sz w:val="22"/>
                        </w:rPr>
                      </w:pPr>
                      <w:r w:rsidRPr="00334C0C">
                        <w:rPr>
                          <w:rFonts w:asciiTheme="minorHAnsi" w:hAnsiTheme="minorHAnsi"/>
                          <w:color w:val="FFFFFF" w:themeColor="background1"/>
                          <w:sz w:val="22"/>
                        </w:rPr>
                        <w:t xml:space="preserve">Doc. </w:t>
                      </w:r>
                      <w:r w:rsidR="00334C0C" w:rsidRPr="00334C0C">
                        <w:rPr>
                          <w:rFonts w:asciiTheme="minorHAnsi" w:hAnsiTheme="minorHAnsi"/>
                          <w:color w:val="FFFFFF" w:themeColor="background1"/>
                          <w:sz w:val="22"/>
                        </w:rPr>
                        <w:t>25</w:t>
                      </w:r>
                      <w:r w:rsidR="00334C0C">
                        <w:rPr>
                          <w:rFonts w:asciiTheme="minorHAnsi" w:hAnsiTheme="minorHAnsi"/>
                          <w:color w:val="FFFFFF" w:themeColor="background1"/>
                          <w:sz w:val="22"/>
                        </w:rPr>
                        <w:t>3</w:t>
                      </w:r>
                    </w:p>
                    <w:p w14:paraId="0BEFF61A" w14:textId="66A45CD9" w:rsidR="00627C9F" w:rsidRPr="00B51BE7" w:rsidRDefault="00022CF5" w:rsidP="009E566A">
                      <w:pPr>
                        <w:jc w:val="right"/>
                        <w:rPr>
                          <w:rFonts w:asciiTheme="minorHAnsi" w:hAnsiTheme="minorHAnsi"/>
                          <w:color w:val="FFFFFF" w:themeColor="background1"/>
                          <w:sz w:val="22"/>
                        </w:rPr>
                      </w:pPr>
                      <w:r w:rsidRPr="00334C0C">
                        <w:rPr>
                          <w:rFonts w:asciiTheme="minorHAnsi" w:hAnsiTheme="minorHAnsi"/>
                          <w:color w:val="FFFFFF" w:themeColor="background1"/>
                          <w:sz w:val="22"/>
                        </w:rPr>
                        <w:t xml:space="preserve"> </w:t>
                      </w:r>
                      <w:r w:rsidR="00A4354C">
                        <w:rPr>
                          <w:rFonts w:asciiTheme="minorHAnsi" w:hAnsiTheme="minorHAnsi"/>
                          <w:color w:val="FFFFFF" w:themeColor="background1"/>
                          <w:sz w:val="22"/>
                        </w:rPr>
                        <w:t>1</w:t>
                      </w:r>
                      <w:r w:rsidR="00244E58">
                        <w:rPr>
                          <w:rFonts w:asciiTheme="minorHAnsi" w:hAnsiTheme="minorHAnsi"/>
                          <w:color w:val="FFFFFF" w:themeColor="background1"/>
                          <w:sz w:val="22"/>
                        </w:rPr>
                        <w:t>1</w:t>
                      </w:r>
                      <w:r w:rsidR="00A4354C">
                        <w:rPr>
                          <w:rFonts w:asciiTheme="minorHAnsi" w:hAnsiTheme="minorHAnsi"/>
                          <w:color w:val="FFFFFF" w:themeColor="background1"/>
                          <w:sz w:val="22"/>
                        </w:rPr>
                        <w:t xml:space="preserve"> October</w:t>
                      </w:r>
                      <w:r w:rsidR="000C4365" w:rsidRPr="00B51BE7">
                        <w:rPr>
                          <w:rFonts w:asciiTheme="minorHAnsi" w:hAnsiTheme="minorHAnsi"/>
                          <w:color w:val="FFFFFF" w:themeColor="background1"/>
                          <w:sz w:val="22"/>
                        </w:rPr>
                        <w:t xml:space="preserve"> </w:t>
                      </w:r>
                      <w:r w:rsidR="00F42B71" w:rsidRPr="00B51BE7">
                        <w:rPr>
                          <w:rFonts w:asciiTheme="minorHAnsi" w:hAnsiTheme="minorHAnsi"/>
                          <w:color w:val="FFFFFF" w:themeColor="background1"/>
                          <w:sz w:val="22"/>
                        </w:rPr>
                        <w:t>20</w:t>
                      </w:r>
                      <w:r w:rsidR="00334C0C">
                        <w:rPr>
                          <w:rFonts w:asciiTheme="minorHAnsi" w:hAnsiTheme="minorHAnsi"/>
                          <w:color w:val="FFFFFF" w:themeColor="background1"/>
                          <w:sz w:val="22"/>
                        </w:rPr>
                        <w:t>23</w:t>
                      </w:r>
                    </w:p>
                    <w:p w14:paraId="0FC103BD" w14:textId="2229AC57" w:rsidR="00627C9F" w:rsidRPr="00EA5D58" w:rsidRDefault="00627C9F" w:rsidP="009E566A">
                      <w:pPr>
                        <w:jc w:val="right"/>
                        <w:rPr>
                          <w:rFonts w:asciiTheme="minorHAnsi" w:hAnsiTheme="minorHAnsi"/>
                          <w:color w:val="FFFFFF" w:themeColor="background1"/>
                          <w:sz w:val="22"/>
                        </w:rPr>
                      </w:pPr>
                      <w:r w:rsidRPr="00B51BE7">
                        <w:rPr>
                          <w:rFonts w:asciiTheme="minorHAnsi" w:hAnsiTheme="minorHAnsi"/>
                          <w:color w:val="FFFFFF" w:themeColor="background1"/>
                          <w:sz w:val="22"/>
                        </w:rPr>
                        <w:t>Original:</w:t>
                      </w:r>
                      <w:r w:rsidR="002C1641" w:rsidRPr="00B51BE7">
                        <w:rPr>
                          <w:rFonts w:asciiTheme="minorHAnsi" w:hAnsiTheme="minorHAnsi"/>
                          <w:color w:val="FFFFFF" w:themeColor="background1"/>
                          <w:sz w:val="22"/>
                        </w:rPr>
                        <w:t xml:space="preserve"> </w:t>
                      </w:r>
                      <w:r w:rsidR="000C4365" w:rsidRPr="00B51BE7">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C6DD90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A4354C">
                              <w:rPr>
                                <w:rFonts w:asciiTheme="majorHAnsi" w:hAnsiTheme="majorHAnsi"/>
                                <w:color w:val="0D0D0D" w:themeColor="text1" w:themeTint="F2"/>
                                <w:sz w:val="18"/>
                                <w:szCs w:val="20"/>
                              </w:rPr>
                              <w:t>electronically by the Commission on October 1</w:t>
                            </w:r>
                            <w:r w:rsidR="00244E58">
                              <w:rPr>
                                <w:rFonts w:asciiTheme="majorHAnsi" w:hAnsiTheme="majorHAnsi"/>
                                <w:color w:val="0D0D0D" w:themeColor="text1" w:themeTint="F2"/>
                                <w:sz w:val="18"/>
                                <w:szCs w:val="20"/>
                              </w:rPr>
                              <w:t>1</w:t>
                            </w:r>
                            <w:r w:rsidR="00A4354C">
                              <w:rPr>
                                <w:rFonts w:asciiTheme="majorHAnsi" w:hAnsiTheme="majorHAnsi"/>
                                <w:color w:val="0D0D0D" w:themeColor="text1" w:themeTint="F2"/>
                                <w:sz w:val="18"/>
                                <w:szCs w:val="20"/>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C6DD90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A4354C">
                        <w:rPr>
                          <w:rFonts w:asciiTheme="majorHAnsi" w:hAnsiTheme="majorHAnsi"/>
                          <w:color w:val="0D0D0D" w:themeColor="text1" w:themeTint="F2"/>
                          <w:sz w:val="18"/>
                          <w:szCs w:val="20"/>
                        </w:rPr>
                        <w:t>electronically by the Commission on October 1</w:t>
                      </w:r>
                      <w:r w:rsidR="00244E58">
                        <w:rPr>
                          <w:rFonts w:asciiTheme="majorHAnsi" w:hAnsiTheme="majorHAnsi"/>
                          <w:color w:val="0D0D0D" w:themeColor="text1" w:themeTint="F2"/>
                          <w:sz w:val="18"/>
                          <w:szCs w:val="20"/>
                        </w:rPr>
                        <w:t>1</w:t>
                      </w:r>
                      <w:r w:rsidR="00A4354C">
                        <w:rPr>
                          <w:rFonts w:asciiTheme="majorHAnsi" w:hAnsiTheme="majorHAnsi"/>
                          <w:color w:val="0D0D0D" w:themeColor="text1" w:themeTint="F2"/>
                          <w:sz w:val="18"/>
                          <w:szCs w:val="20"/>
                        </w:rPr>
                        <w:t>,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4DFEB" w14:textId="6ED71CB1" w:rsidR="00236CB7"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3814">
                              <w:rPr>
                                <w:rFonts w:asciiTheme="majorHAnsi" w:hAnsiTheme="majorHAnsi"/>
                                <w:color w:val="595959" w:themeColor="text1" w:themeTint="A6"/>
                                <w:sz w:val="18"/>
                              </w:rPr>
                              <w:t>234</w:t>
                            </w:r>
                            <w:r w:rsidR="00022CF5">
                              <w:rPr>
                                <w:rFonts w:asciiTheme="majorHAnsi" w:hAnsiTheme="majorHAnsi"/>
                                <w:color w:val="595959" w:themeColor="text1" w:themeTint="A6"/>
                                <w:sz w:val="18"/>
                              </w:rPr>
                              <w:t>/</w:t>
                            </w:r>
                            <w:r w:rsidR="00623814">
                              <w:rPr>
                                <w:rFonts w:asciiTheme="majorHAnsi" w:hAnsiTheme="majorHAnsi"/>
                                <w:color w:val="595959" w:themeColor="text1" w:themeTint="A6"/>
                                <w:sz w:val="18"/>
                              </w:rPr>
                              <w:t>23</w:t>
                            </w:r>
                            <w:r w:rsidR="001A036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A5D58">
                              <w:rPr>
                                <w:rFonts w:asciiTheme="majorHAnsi" w:hAnsiTheme="majorHAnsi"/>
                                <w:color w:val="595959" w:themeColor="text1" w:themeTint="A6"/>
                                <w:sz w:val="18"/>
                              </w:rPr>
                              <w:t>1040-14</w:t>
                            </w:r>
                            <w:r w:rsidR="00B1736F">
                              <w:rPr>
                                <w:rFonts w:asciiTheme="majorHAnsi" w:hAnsiTheme="majorHAnsi"/>
                                <w:color w:val="595959" w:themeColor="text1" w:themeTint="A6"/>
                                <w:sz w:val="18"/>
                              </w:rPr>
                              <w:t xml:space="preserve">. </w:t>
                            </w:r>
                            <w:r w:rsidR="00F42B71" w:rsidRPr="00B1736F">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214DC4DF" w:rsidR="00F644E6" w:rsidRPr="003C32BC" w:rsidRDefault="00EA5D58"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Edgar Wilfred Ritfeld</w:t>
                            </w:r>
                            <w:r w:rsidR="00236CB7">
                              <w:rPr>
                                <w:rFonts w:asciiTheme="majorHAnsi" w:hAnsiTheme="majorHAnsi"/>
                                <w:color w:val="595959" w:themeColor="text1" w:themeTint="A6"/>
                                <w:sz w:val="18"/>
                              </w:rPr>
                              <w:t xml:space="preserve"> and family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236CB7">
                              <w:rPr>
                                <w:rFonts w:asciiTheme="majorHAnsi" w:hAnsiTheme="majorHAnsi"/>
                                <w:color w:val="595959" w:themeColor="text1" w:themeTint="A6"/>
                                <w:sz w:val="18"/>
                              </w:rPr>
                              <w:t>October 1</w:t>
                            </w:r>
                            <w:r w:rsidR="00244E58">
                              <w:rPr>
                                <w:rFonts w:asciiTheme="majorHAnsi" w:hAnsiTheme="majorHAnsi"/>
                                <w:color w:val="595959" w:themeColor="text1" w:themeTint="A6"/>
                                <w:sz w:val="18"/>
                              </w:rPr>
                              <w:t>1</w:t>
                            </w:r>
                            <w:r w:rsidR="00236CB7">
                              <w:rPr>
                                <w:rFonts w:asciiTheme="majorHAnsi" w:hAnsiTheme="majorHAnsi"/>
                                <w:color w:val="595959" w:themeColor="text1" w:themeTint="A6"/>
                                <w:sz w:val="18"/>
                              </w:rPr>
                              <w:t>, 2023</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854DFEB" w14:textId="6ED71CB1" w:rsidR="00236CB7"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3814">
                        <w:rPr>
                          <w:rFonts w:asciiTheme="majorHAnsi" w:hAnsiTheme="majorHAnsi"/>
                          <w:color w:val="595959" w:themeColor="text1" w:themeTint="A6"/>
                          <w:sz w:val="18"/>
                        </w:rPr>
                        <w:t>234</w:t>
                      </w:r>
                      <w:r w:rsidR="00022CF5">
                        <w:rPr>
                          <w:rFonts w:asciiTheme="majorHAnsi" w:hAnsiTheme="majorHAnsi"/>
                          <w:color w:val="595959" w:themeColor="text1" w:themeTint="A6"/>
                          <w:sz w:val="18"/>
                        </w:rPr>
                        <w:t>/</w:t>
                      </w:r>
                      <w:r w:rsidR="00623814">
                        <w:rPr>
                          <w:rFonts w:asciiTheme="majorHAnsi" w:hAnsiTheme="majorHAnsi"/>
                          <w:color w:val="595959" w:themeColor="text1" w:themeTint="A6"/>
                          <w:sz w:val="18"/>
                        </w:rPr>
                        <w:t>23</w:t>
                      </w:r>
                      <w:r w:rsidR="001A036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A5D58">
                        <w:rPr>
                          <w:rFonts w:asciiTheme="majorHAnsi" w:hAnsiTheme="majorHAnsi"/>
                          <w:color w:val="595959" w:themeColor="text1" w:themeTint="A6"/>
                          <w:sz w:val="18"/>
                        </w:rPr>
                        <w:t>1040-14</w:t>
                      </w:r>
                      <w:r w:rsidR="00B1736F">
                        <w:rPr>
                          <w:rFonts w:asciiTheme="majorHAnsi" w:hAnsiTheme="majorHAnsi"/>
                          <w:color w:val="595959" w:themeColor="text1" w:themeTint="A6"/>
                          <w:sz w:val="18"/>
                        </w:rPr>
                        <w:t xml:space="preserve">. </w:t>
                      </w:r>
                      <w:r w:rsidR="00F42B71" w:rsidRPr="00B1736F">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214DC4DF" w:rsidR="00F644E6" w:rsidRPr="003C32BC" w:rsidRDefault="00EA5D58"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Edgar Wilfred Ritfeld</w:t>
                      </w:r>
                      <w:r w:rsidR="00236CB7">
                        <w:rPr>
                          <w:rFonts w:asciiTheme="majorHAnsi" w:hAnsiTheme="majorHAnsi"/>
                          <w:color w:val="595959" w:themeColor="text1" w:themeTint="A6"/>
                          <w:sz w:val="18"/>
                        </w:rPr>
                        <w:t xml:space="preserve"> and family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Suriname</w:t>
                      </w:r>
                      <w:r w:rsidR="00022CF5">
                        <w:rPr>
                          <w:rFonts w:asciiTheme="majorHAnsi" w:hAnsiTheme="majorHAnsi"/>
                          <w:color w:val="595959" w:themeColor="text1" w:themeTint="A6"/>
                          <w:sz w:val="18"/>
                        </w:rPr>
                        <w:t xml:space="preserve">. </w:t>
                      </w:r>
                      <w:r w:rsidR="00236CB7">
                        <w:rPr>
                          <w:rFonts w:asciiTheme="majorHAnsi" w:hAnsiTheme="majorHAnsi"/>
                          <w:color w:val="595959" w:themeColor="text1" w:themeTint="A6"/>
                          <w:sz w:val="18"/>
                        </w:rPr>
                        <w:t>October 1</w:t>
                      </w:r>
                      <w:r w:rsidR="00244E58">
                        <w:rPr>
                          <w:rFonts w:asciiTheme="majorHAnsi" w:hAnsiTheme="majorHAnsi"/>
                          <w:color w:val="595959" w:themeColor="text1" w:themeTint="A6"/>
                          <w:sz w:val="18"/>
                        </w:rPr>
                        <w:t>1</w:t>
                      </w:r>
                      <w:r w:rsidR="00236CB7">
                        <w:rPr>
                          <w:rFonts w:asciiTheme="majorHAnsi" w:hAnsiTheme="majorHAnsi"/>
                          <w:color w:val="595959" w:themeColor="text1" w:themeTint="A6"/>
                          <w:sz w:val="18"/>
                        </w:rPr>
                        <w:t>, 2023</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6DB9C32" w:rsidR="00F621C3" w:rsidRPr="000B6B7A" w:rsidRDefault="00EA5D58" w:rsidP="009163FC">
            <w:pPr>
              <w:jc w:val="both"/>
              <w:rPr>
                <w:rFonts w:ascii="Cambria" w:hAnsi="Cambria"/>
                <w:bCs/>
                <w:sz w:val="20"/>
                <w:szCs w:val="20"/>
              </w:rPr>
            </w:pPr>
            <w:r>
              <w:rPr>
                <w:rFonts w:ascii="Cambria" w:hAnsi="Cambria"/>
                <w:bCs/>
                <w:sz w:val="20"/>
                <w:szCs w:val="20"/>
              </w:rPr>
              <w:t>G. R. Sewcharan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B57ED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BD45AA3" w:rsidR="00F621C3" w:rsidRPr="000B6B7A" w:rsidRDefault="00EA5D58" w:rsidP="009163FC">
            <w:pPr>
              <w:jc w:val="both"/>
              <w:rPr>
                <w:rFonts w:ascii="Cambria" w:hAnsi="Cambria"/>
                <w:bCs/>
                <w:sz w:val="20"/>
                <w:szCs w:val="20"/>
              </w:rPr>
            </w:pPr>
            <w:r>
              <w:rPr>
                <w:rFonts w:ascii="Cambria" w:hAnsi="Cambria"/>
                <w:bCs/>
                <w:sz w:val="20"/>
                <w:szCs w:val="20"/>
              </w:rPr>
              <w:t>Edgar Wilfred Ritfeld</w:t>
            </w:r>
            <w:r w:rsidR="00A85970">
              <w:rPr>
                <w:rFonts w:ascii="Cambria" w:hAnsi="Cambria"/>
                <w:bCs/>
                <w:sz w:val="20"/>
                <w:szCs w:val="20"/>
              </w:rPr>
              <w:t xml:space="preserve"> </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CAF6BA5" w:rsidR="00F621C3" w:rsidRPr="000B6B7A" w:rsidRDefault="00EA5D58" w:rsidP="009163FC">
            <w:pPr>
              <w:jc w:val="both"/>
              <w:rPr>
                <w:rFonts w:ascii="Cambria" w:hAnsi="Cambria"/>
                <w:bCs/>
                <w:sz w:val="20"/>
                <w:szCs w:val="20"/>
              </w:rPr>
            </w:pPr>
            <w:r>
              <w:rPr>
                <w:rFonts w:ascii="Cambria" w:hAnsi="Cambria"/>
                <w:bCs/>
                <w:sz w:val="20"/>
                <w:szCs w:val="20"/>
              </w:rPr>
              <w:t>Suriname</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93FCA52" w:rsidR="00E47F3D" w:rsidRPr="000B6B7A" w:rsidRDefault="00D84940" w:rsidP="00B01AED">
            <w:pPr>
              <w:jc w:val="both"/>
              <w:rPr>
                <w:rFonts w:ascii="Cambria" w:hAnsi="Cambria"/>
                <w:bCs/>
                <w:sz w:val="20"/>
                <w:szCs w:val="20"/>
              </w:rPr>
            </w:pPr>
            <w:r w:rsidRPr="00D84940">
              <w:rPr>
                <w:rFonts w:ascii="Cambria" w:hAnsi="Cambria"/>
                <w:bCs/>
                <w:sz w:val="20"/>
                <w:szCs w:val="20"/>
              </w:rPr>
              <w:t>Article</w:t>
            </w:r>
            <w:r w:rsidR="00DE3D8B">
              <w:rPr>
                <w:rFonts w:ascii="Cambria" w:hAnsi="Cambria"/>
                <w:bCs/>
                <w:sz w:val="20"/>
                <w:szCs w:val="20"/>
              </w:rPr>
              <w:t xml:space="preserve">s </w:t>
            </w:r>
            <w:r w:rsidR="00DE3D8B" w:rsidRPr="00DE3D8B">
              <w:rPr>
                <w:rFonts w:ascii="Cambria" w:hAnsi="Cambria"/>
                <w:bCs/>
                <w:sz w:val="20"/>
                <w:szCs w:val="20"/>
              </w:rPr>
              <w:t>8 (right to a fair trial) and 25 (right to judicial protection) of the American Convention of Human Rights in conjunction with Article 1 (obligation to respect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48701F0C" w:rsidR="00F621C3" w:rsidRPr="000B6B7A" w:rsidRDefault="00EA5D58" w:rsidP="009163FC">
            <w:pPr>
              <w:jc w:val="both"/>
              <w:rPr>
                <w:rFonts w:ascii="Cambria" w:hAnsi="Cambria"/>
                <w:bCs/>
                <w:sz w:val="20"/>
                <w:szCs w:val="20"/>
              </w:rPr>
            </w:pPr>
            <w:r>
              <w:rPr>
                <w:rFonts w:ascii="Cambria" w:hAnsi="Cambria"/>
                <w:bCs/>
                <w:sz w:val="20"/>
                <w:szCs w:val="20"/>
              </w:rPr>
              <w:t>July</w:t>
            </w:r>
            <w:r w:rsidR="00D77ED7">
              <w:rPr>
                <w:rFonts w:ascii="Cambria" w:hAnsi="Cambria"/>
                <w:bCs/>
                <w:sz w:val="20"/>
                <w:szCs w:val="20"/>
              </w:rPr>
              <w:t xml:space="preserve"> </w:t>
            </w:r>
            <w:r>
              <w:rPr>
                <w:rFonts w:ascii="Cambria" w:hAnsi="Cambria"/>
                <w:bCs/>
                <w:sz w:val="20"/>
                <w:szCs w:val="20"/>
              </w:rPr>
              <w:t>2</w:t>
            </w:r>
            <w:r w:rsidR="00D77ED7">
              <w:rPr>
                <w:rFonts w:ascii="Cambria" w:hAnsi="Cambria"/>
                <w:bCs/>
                <w:sz w:val="20"/>
                <w:szCs w:val="20"/>
              </w:rPr>
              <w:t>3, 201</w:t>
            </w:r>
            <w:r>
              <w:rPr>
                <w:rFonts w:ascii="Cambria" w:hAnsi="Cambria"/>
                <w:bCs/>
                <w:sz w:val="20"/>
                <w:szCs w:val="20"/>
              </w:rPr>
              <w:t>4</w:t>
            </w:r>
          </w:p>
        </w:tc>
      </w:tr>
      <w:tr w:rsidR="00DE3D8B" w:rsidRPr="000B6B7A" w14:paraId="76B9E318" w14:textId="77777777" w:rsidTr="00B06BB7">
        <w:tc>
          <w:tcPr>
            <w:tcW w:w="3690" w:type="dxa"/>
            <w:tcBorders>
              <w:top w:val="single" w:sz="6" w:space="0" w:color="auto"/>
              <w:bottom w:val="single" w:sz="6" w:space="0" w:color="auto"/>
            </w:tcBorders>
            <w:shd w:val="clear" w:color="auto" w:fill="67AE3C"/>
            <w:vAlign w:val="center"/>
          </w:tcPr>
          <w:p w14:paraId="01257EE1" w14:textId="0A313885" w:rsidR="00DE3D8B" w:rsidRDefault="00DE3D8B"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during the initial assessment stage:</w:t>
            </w:r>
          </w:p>
        </w:tc>
        <w:tc>
          <w:tcPr>
            <w:tcW w:w="5670" w:type="dxa"/>
            <w:vAlign w:val="center"/>
          </w:tcPr>
          <w:p w14:paraId="16813ACF" w14:textId="1D51F899" w:rsidR="00DE3D8B" w:rsidRDefault="00DE3D8B" w:rsidP="009163FC">
            <w:pPr>
              <w:jc w:val="both"/>
              <w:rPr>
                <w:rFonts w:ascii="Cambria" w:hAnsi="Cambria"/>
                <w:bCs/>
                <w:sz w:val="20"/>
                <w:szCs w:val="20"/>
              </w:rPr>
            </w:pPr>
            <w:r>
              <w:rPr>
                <w:rFonts w:ascii="Cambria" w:hAnsi="Cambria"/>
                <w:bCs/>
                <w:sz w:val="20"/>
                <w:szCs w:val="20"/>
              </w:rPr>
              <w:t>July 29, 2014</w:t>
            </w:r>
          </w:p>
        </w:tc>
      </w:tr>
      <w:tr w:rsidR="00EA5D58"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EA5D58" w:rsidRPr="000B6B7A" w:rsidRDefault="00EA5D58" w:rsidP="00EA5D58">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22ADBFFE" w14:textId="48C7DFA3" w:rsidR="00EA5D58" w:rsidRPr="000B6B7A" w:rsidRDefault="00DE3D8B" w:rsidP="00EA5D58">
            <w:pPr>
              <w:jc w:val="both"/>
              <w:rPr>
                <w:rFonts w:ascii="Cambria" w:hAnsi="Cambria"/>
                <w:bCs/>
                <w:sz w:val="20"/>
                <w:szCs w:val="20"/>
              </w:rPr>
            </w:pPr>
            <w:r>
              <w:rPr>
                <w:rFonts w:ascii="Cambria" w:hAnsi="Cambria"/>
                <w:bCs/>
                <w:sz w:val="20"/>
                <w:szCs w:val="20"/>
              </w:rPr>
              <w:t>July 18, 2019</w:t>
            </w:r>
          </w:p>
        </w:tc>
      </w:tr>
      <w:tr w:rsidR="00DE3D8B" w:rsidRPr="000B6B7A" w14:paraId="723222AF" w14:textId="77777777" w:rsidTr="00B06BB7">
        <w:tc>
          <w:tcPr>
            <w:tcW w:w="3690" w:type="dxa"/>
            <w:tcBorders>
              <w:top w:val="single" w:sz="6" w:space="0" w:color="auto"/>
              <w:bottom w:val="single" w:sz="6" w:space="0" w:color="auto"/>
            </w:tcBorders>
            <w:shd w:val="clear" w:color="auto" w:fill="67AE3C"/>
            <w:vAlign w:val="center"/>
          </w:tcPr>
          <w:p w14:paraId="152259EB" w14:textId="5ECF6D61" w:rsidR="00DE3D8B" w:rsidRDefault="00DE3D8B" w:rsidP="00EA5D58">
            <w:pPr>
              <w:jc w:val="center"/>
              <w:rPr>
                <w:rFonts w:ascii="Cambria" w:hAnsi="Cambria"/>
                <w:b/>
                <w:color w:val="FFFFFF" w:themeColor="background1"/>
                <w:sz w:val="20"/>
                <w:szCs w:val="20"/>
              </w:rPr>
            </w:pPr>
            <w:r>
              <w:rPr>
                <w:rFonts w:ascii="Cambria" w:hAnsi="Cambria"/>
                <w:b/>
                <w:color w:val="FFFFFF" w:themeColor="background1"/>
                <w:sz w:val="20"/>
                <w:szCs w:val="20"/>
              </w:rPr>
              <w:t>State request for extension:</w:t>
            </w:r>
          </w:p>
        </w:tc>
        <w:tc>
          <w:tcPr>
            <w:tcW w:w="5670" w:type="dxa"/>
            <w:vAlign w:val="center"/>
          </w:tcPr>
          <w:p w14:paraId="61E03A86" w14:textId="72DDF19D" w:rsidR="00DE3D8B" w:rsidRDefault="00DE3D8B" w:rsidP="00EA5D58">
            <w:pPr>
              <w:jc w:val="both"/>
              <w:rPr>
                <w:rFonts w:ascii="Cambria" w:hAnsi="Cambria"/>
                <w:bCs/>
                <w:sz w:val="20"/>
                <w:szCs w:val="20"/>
              </w:rPr>
            </w:pPr>
            <w:r>
              <w:rPr>
                <w:rFonts w:ascii="Cambria" w:hAnsi="Cambria"/>
                <w:bCs/>
                <w:sz w:val="20"/>
                <w:szCs w:val="20"/>
              </w:rPr>
              <w:t>September 18, 2019</w:t>
            </w:r>
          </w:p>
        </w:tc>
      </w:tr>
      <w:tr w:rsidR="00DE3D8B" w:rsidRPr="000B6B7A" w14:paraId="2470A92D" w14:textId="77777777" w:rsidTr="00B06BB7">
        <w:tc>
          <w:tcPr>
            <w:tcW w:w="3690" w:type="dxa"/>
            <w:tcBorders>
              <w:top w:val="single" w:sz="6" w:space="0" w:color="auto"/>
              <w:bottom w:val="single" w:sz="6" w:space="0" w:color="auto"/>
            </w:tcBorders>
            <w:shd w:val="clear" w:color="auto" w:fill="67AE3C"/>
            <w:vAlign w:val="center"/>
          </w:tcPr>
          <w:p w14:paraId="324F8E8B" w14:textId="5065042C" w:rsidR="00DE3D8B" w:rsidRDefault="00DE3D8B" w:rsidP="00EA5D58">
            <w:pPr>
              <w:jc w:val="center"/>
              <w:rPr>
                <w:rFonts w:ascii="Cambria" w:hAnsi="Cambria"/>
                <w:b/>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311C4430" w14:textId="20BA9FF9" w:rsidR="00DE3D8B" w:rsidRDefault="00DE3D8B" w:rsidP="00EA5D58">
            <w:pPr>
              <w:jc w:val="both"/>
              <w:rPr>
                <w:rFonts w:ascii="Cambria" w:hAnsi="Cambria"/>
                <w:bCs/>
                <w:sz w:val="20"/>
                <w:szCs w:val="20"/>
              </w:rPr>
            </w:pPr>
            <w:r>
              <w:rPr>
                <w:rFonts w:ascii="Cambria" w:hAnsi="Cambria"/>
                <w:bCs/>
                <w:sz w:val="20"/>
                <w:szCs w:val="20"/>
              </w:rPr>
              <w:t>December 15, 2021</w:t>
            </w:r>
          </w:p>
        </w:tc>
      </w:tr>
      <w:tr w:rsidR="00DE3D8B" w:rsidRPr="000B6B7A" w14:paraId="772105F4" w14:textId="77777777" w:rsidTr="00B06BB7">
        <w:tc>
          <w:tcPr>
            <w:tcW w:w="3690" w:type="dxa"/>
            <w:tcBorders>
              <w:top w:val="single" w:sz="6" w:space="0" w:color="auto"/>
              <w:bottom w:val="single" w:sz="6" w:space="0" w:color="auto"/>
            </w:tcBorders>
            <w:shd w:val="clear" w:color="auto" w:fill="67AE3C"/>
            <w:vAlign w:val="center"/>
          </w:tcPr>
          <w:p w14:paraId="3BCAC1C8" w14:textId="481F09FC" w:rsidR="00DE3D8B" w:rsidRDefault="00DE3D8B" w:rsidP="00EA5D5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w:t>
            </w:r>
          </w:p>
        </w:tc>
        <w:tc>
          <w:tcPr>
            <w:tcW w:w="5670" w:type="dxa"/>
            <w:vAlign w:val="center"/>
          </w:tcPr>
          <w:p w14:paraId="6C78F377" w14:textId="38263E70" w:rsidR="00DE3D8B" w:rsidRDefault="00DE3D8B" w:rsidP="00EA5D58">
            <w:pPr>
              <w:jc w:val="both"/>
              <w:rPr>
                <w:rFonts w:ascii="Cambria" w:hAnsi="Cambria"/>
                <w:bCs/>
                <w:sz w:val="20"/>
                <w:szCs w:val="20"/>
              </w:rPr>
            </w:pPr>
            <w:r>
              <w:rPr>
                <w:rFonts w:ascii="Cambria" w:hAnsi="Cambria"/>
                <w:bCs/>
                <w:sz w:val="20"/>
                <w:szCs w:val="20"/>
              </w:rPr>
              <w:t>January 21, 2022</w:t>
            </w:r>
          </w:p>
        </w:tc>
      </w:tr>
      <w:tr w:rsidR="00EA5D58"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EA5D58" w:rsidRPr="000B6B7A" w:rsidRDefault="00EA5D58" w:rsidP="00EA5D58">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82C3561" w:rsidR="00EA5D58" w:rsidRPr="000B6B7A" w:rsidRDefault="00A97F1A" w:rsidP="00EA5D58">
            <w:pPr>
              <w:jc w:val="both"/>
              <w:rPr>
                <w:rFonts w:ascii="Cambria" w:hAnsi="Cambria"/>
                <w:bCs/>
                <w:sz w:val="20"/>
                <w:szCs w:val="20"/>
              </w:rPr>
            </w:pPr>
            <w:r>
              <w:rPr>
                <w:rFonts w:ascii="Cambria" w:hAnsi="Cambria"/>
                <w:bCs/>
                <w:sz w:val="20"/>
                <w:szCs w:val="20"/>
              </w:rPr>
              <w:t>September 7</w:t>
            </w:r>
            <w:r w:rsidR="00DE3D8B">
              <w:rPr>
                <w:rFonts w:ascii="Cambria" w:hAnsi="Cambria"/>
                <w:bCs/>
                <w:sz w:val="20"/>
                <w:szCs w:val="20"/>
              </w:rPr>
              <w:t>,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8473C6">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5B6F2655"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8473C6">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5531279D"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8473C6">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669CE8E6"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8473C6">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62C4AD7A" w:rsidR="00F621C3" w:rsidRPr="000B6B7A" w:rsidRDefault="00CE47DD" w:rsidP="009163FC">
            <w:pPr>
              <w:jc w:val="both"/>
              <w:rPr>
                <w:rFonts w:asciiTheme="majorHAnsi" w:hAnsiTheme="majorHAnsi"/>
                <w:bCs/>
                <w:sz w:val="20"/>
                <w:szCs w:val="20"/>
              </w:rPr>
            </w:pPr>
            <w:r w:rsidRPr="00CE47DD">
              <w:rPr>
                <w:rFonts w:asciiTheme="majorHAnsi" w:hAnsiTheme="majorHAnsi"/>
                <w:bCs/>
                <w:sz w:val="20"/>
                <w:szCs w:val="20"/>
              </w:rPr>
              <w:t xml:space="preserve">Yes, American </w:t>
            </w:r>
            <w:r w:rsidR="00EA5D58">
              <w:rPr>
                <w:rFonts w:asciiTheme="majorHAnsi" w:hAnsiTheme="majorHAnsi"/>
                <w:bCs/>
                <w:sz w:val="20"/>
                <w:szCs w:val="20"/>
              </w:rPr>
              <w:t>Convention</w:t>
            </w:r>
            <w:r w:rsidRPr="00CE47DD">
              <w:rPr>
                <w:rFonts w:asciiTheme="majorHAnsi" w:hAnsiTheme="majorHAnsi"/>
                <w:bCs/>
                <w:sz w:val="20"/>
                <w:szCs w:val="20"/>
              </w:rPr>
              <w:t xml:space="preserve"> </w:t>
            </w:r>
            <w:r w:rsidR="00EA5D58" w:rsidRPr="00EA5D58">
              <w:rPr>
                <w:rFonts w:asciiTheme="majorHAnsi" w:hAnsiTheme="majorHAnsi"/>
                <w:bCs/>
                <w:sz w:val="20"/>
                <w:szCs w:val="20"/>
              </w:rPr>
              <w:t>(deposit of instrument of ratification made on November 12, 1987)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0"/>
        <w:gridCol w:w="5687"/>
      </w:tblGrid>
      <w:tr w:rsidR="00F621C3" w:rsidRPr="000B6B7A" w14:paraId="4091A423" w14:textId="77777777" w:rsidTr="008473C6">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7" w:type="dxa"/>
            <w:vAlign w:val="center"/>
          </w:tcPr>
          <w:p w14:paraId="4773CD23" w14:textId="32CF0CC5" w:rsidR="00F621C3" w:rsidRPr="000B6B7A" w:rsidRDefault="00CE47D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8473C6">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7" w:type="dxa"/>
            <w:vAlign w:val="center"/>
          </w:tcPr>
          <w:p w14:paraId="33BE4040" w14:textId="72C22FA6" w:rsidR="00F621C3" w:rsidRPr="000B6B7A" w:rsidRDefault="00490E84" w:rsidP="005C71B3">
            <w:pPr>
              <w:jc w:val="both"/>
              <w:rPr>
                <w:rFonts w:ascii="Cambria" w:hAnsi="Cambria"/>
                <w:bCs/>
                <w:sz w:val="20"/>
                <w:szCs w:val="20"/>
              </w:rPr>
            </w:pPr>
            <w:r w:rsidRPr="00E25412">
              <w:rPr>
                <w:rFonts w:ascii="Cambria" w:hAnsi="Cambria"/>
                <w:bCs/>
                <w:sz w:val="20"/>
                <w:szCs w:val="20"/>
              </w:rPr>
              <w:t>Articles</w:t>
            </w:r>
            <w:r w:rsidR="00FD0246">
              <w:rPr>
                <w:rFonts w:ascii="Cambria" w:hAnsi="Cambria"/>
                <w:bCs/>
                <w:sz w:val="20"/>
                <w:szCs w:val="20"/>
              </w:rPr>
              <w:t xml:space="preserve"> </w:t>
            </w:r>
            <w:r w:rsidR="00A85970" w:rsidRPr="00DE3D8B">
              <w:rPr>
                <w:rFonts w:ascii="Cambria" w:hAnsi="Cambria"/>
                <w:bCs/>
                <w:sz w:val="20"/>
                <w:szCs w:val="20"/>
              </w:rPr>
              <w:t>8 (right to a fair trial) and 25 (right to judicial protection) of the American Convention of Human Rights</w:t>
            </w:r>
            <w:r w:rsidR="00D86AC7">
              <w:rPr>
                <w:rFonts w:ascii="Cambria" w:hAnsi="Cambria"/>
                <w:bCs/>
                <w:sz w:val="20"/>
                <w:szCs w:val="20"/>
              </w:rPr>
              <w:t>,</w:t>
            </w:r>
            <w:r w:rsidR="00A85970" w:rsidRPr="00DE3D8B">
              <w:rPr>
                <w:rFonts w:ascii="Cambria" w:hAnsi="Cambria"/>
                <w:bCs/>
                <w:sz w:val="20"/>
                <w:szCs w:val="20"/>
              </w:rPr>
              <w:t xml:space="preserve"> in conjunction </w:t>
            </w:r>
            <w:r w:rsidR="001A0367" w:rsidRPr="00DE3D8B">
              <w:rPr>
                <w:rFonts w:ascii="Cambria" w:hAnsi="Cambria"/>
                <w:bCs/>
                <w:sz w:val="20"/>
                <w:szCs w:val="20"/>
              </w:rPr>
              <w:t xml:space="preserve">with </w:t>
            </w:r>
            <w:r w:rsidR="001A0367">
              <w:rPr>
                <w:rFonts w:ascii="Cambria" w:hAnsi="Cambria"/>
                <w:bCs/>
                <w:sz w:val="20"/>
                <w:szCs w:val="20"/>
              </w:rPr>
              <w:t>Article</w:t>
            </w:r>
            <w:r w:rsidR="00A85970" w:rsidRPr="00DE3D8B">
              <w:rPr>
                <w:rFonts w:ascii="Cambria" w:hAnsi="Cambria"/>
                <w:bCs/>
                <w:sz w:val="20"/>
                <w:szCs w:val="20"/>
              </w:rPr>
              <w:t xml:space="preserve"> 1 (obligation to respect rights)</w:t>
            </w:r>
          </w:p>
        </w:tc>
      </w:tr>
      <w:tr w:rsidR="00F621C3" w:rsidRPr="000B6B7A" w14:paraId="4DFB74FC" w14:textId="77777777" w:rsidTr="008473C6">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7" w:type="dxa"/>
            <w:vAlign w:val="center"/>
          </w:tcPr>
          <w:p w14:paraId="432DC56B" w14:textId="6907C94C" w:rsidR="00F621C3" w:rsidRPr="000B6B7A" w:rsidRDefault="00CE47DD" w:rsidP="009163FC">
            <w:pPr>
              <w:rPr>
                <w:rFonts w:ascii="Cambria" w:hAnsi="Cambria"/>
                <w:bCs/>
                <w:sz w:val="20"/>
                <w:szCs w:val="20"/>
              </w:rPr>
            </w:pPr>
            <w:r>
              <w:rPr>
                <w:rFonts w:ascii="Cambria" w:hAnsi="Cambria"/>
                <w:bCs/>
                <w:sz w:val="20"/>
                <w:szCs w:val="20"/>
              </w:rPr>
              <w:t>Yes</w:t>
            </w:r>
            <w:r w:rsidR="00131A1D">
              <w:rPr>
                <w:rFonts w:ascii="Cambria" w:hAnsi="Cambria"/>
                <w:bCs/>
                <w:sz w:val="20"/>
                <w:szCs w:val="20"/>
              </w:rPr>
              <w:t>,</w:t>
            </w:r>
            <w:r w:rsidR="00131A1D" w:rsidRPr="00131A1D">
              <w:rPr>
                <w:rFonts w:ascii="Cambria" w:hAnsi="Cambria"/>
                <w:bCs/>
                <w:sz w:val="20"/>
                <w:szCs w:val="20"/>
              </w:rPr>
              <w:t xml:space="preserve"> </w:t>
            </w:r>
            <w:r w:rsidR="00387D67">
              <w:rPr>
                <w:rFonts w:ascii="Cambria" w:hAnsi="Cambria"/>
                <w:bCs/>
                <w:sz w:val="20"/>
                <w:szCs w:val="20"/>
              </w:rPr>
              <w:t>in terms of Section VI</w:t>
            </w:r>
          </w:p>
        </w:tc>
      </w:tr>
      <w:tr w:rsidR="00F621C3" w:rsidRPr="000B6B7A" w14:paraId="6D900199" w14:textId="77777777" w:rsidTr="008473C6">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7" w:type="dxa"/>
            <w:vAlign w:val="center"/>
          </w:tcPr>
          <w:p w14:paraId="6A26CCE9" w14:textId="6AC25C26" w:rsidR="00F621C3" w:rsidRPr="000B6B7A" w:rsidRDefault="00131A1D" w:rsidP="009163FC">
            <w:pPr>
              <w:rPr>
                <w:rFonts w:asciiTheme="majorHAnsi" w:hAnsiTheme="majorHAnsi"/>
                <w:bCs/>
                <w:sz w:val="20"/>
                <w:szCs w:val="20"/>
              </w:rPr>
            </w:pPr>
            <w:r w:rsidRPr="00131A1D">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2E21A6C3" w:rsidR="00C84D0A" w:rsidRDefault="00C5718F"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5718F">
        <w:rPr>
          <w:rFonts w:ascii="Cambria" w:hAnsi="Cambria"/>
          <w:sz w:val="20"/>
          <w:szCs w:val="20"/>
        </w:rPr>
        <w:t>The petition arises in the context of criminal proceedings against</w:t>
      </w:r>
      <w:r w:rsidR="00960591">
        <w:rPr>
          <w:rFonts w:ascii="Cambria" w:hAnsi="Cambria"/>
          <w:sz w:val="20"/>
          <w:szCs w:val="20"/>
        </w:rPr>
        <w:t xml:space="preserve"> the alleged victim,</w:t>
      </w:r>
      <w:r w:rsidRPr="00C5718F">
        <w:rPr>
          <w:rFonts w:ascii="Cambria" w:hAnsi="Cambria"/>
          <w:sz w:val="20"/>
          <w:szCs w:val="20"/>
        </w:rPr>
        <w:t xml:space="preserve"> </w:t>
      </w:r>
      <w:r w:rsidR="007019C3" w:rsidRPr="007019C3">
        <w:rPr>
          <w:rFonts w:ascii="Cambria" w:hAnsi="Cambria"/>
          <w:bCs/>
          <w:sz w:val="20"/>
          <w:szCs w:val="20"/>
        </w:rPr>
        <w:t xml:space="preserve">Edgar Wilfred Ritfeld </w:t>
      </w:r>
      <w:r w:rsidR="007019C3">
        <w:rPr>
          <w:rFonts w:ascii="Cambria" w:hAnsi="Cambria"/>
          <w:bCs/>
          <w:sz w:val="20"/>
          <w:szCs w:val="20"/>
        </w:rPr>
        <w:t>(</w:t>
      </w:r>
      <w:r w:rsidR="00673E61">
        <w:rPr>
          <w:rFonts w:ascii="Cambria" w:hAnsi="Cambria"/>
          <w:bCs/>
          <w:sz w:val="20"/>
          <w:szCs w:val="20"/>
        </w:rPr>
        <w:t>“Mr. Ritfeld”</w:t>
      </w:r>
      <w:r w:rsidR="007019C3">
        <w:rPr>
          <w:rFonts w:ascii="Cambria" w:hAnsi="Cambria"/>
          <w:sz w:val="20"/>
          <w:szCs w:val="20"/>
        </w:rPr>
        <w:t>)</w:t>
      </w:r>
      <w:r w:rsidR="00E87F47">
        <w:rPr>
          <w:rFonts w:ascii="Cambria" w:hAnsi="Cambria"/>
          <w:sz w:val="20"/>
          <w:szCs w:val="20"/>
        </w:rPr>
        <w:t xml:space="preserve"> </w:t>
      </w:r>
      <w:r w:rsidRPr="00C5718F">
        <w:rPr>
          <w:rFonts w:ascii="Cambria" w:hAnsi="Cambria"/>
          <w:sz w:val="20"/>
          <w:szCs w:val="20"/>
        </w:rPr>
        <w:t>for his purported involvement in a massacre that took place in 1982</w:t>
      </w:r>
      <w:r w:rsidR="005B2AD3">
        <w:rPr>
          <w:rStyle w:val="FootnoteReference"/>
          <w:rFonts w:ascii="Cambria" w:hAnsi="Cambria"/>
          <w:sz w:val="20"/>
          <w:szCs w:val="20"/>
        </w:rPr>
        <w:footnoteReference w:id="3"/>
      </w:r>
      <w:r w:rsidR="00511514">
        <w:rPr>
          <w:rFonts w:ascii="Cambria" w:hAnsi="Cambria"/>
          <w:sz w:val="20"/>
          <w:szCs w:val="20"/>
        </w:rPr>
        <w:t>.</w:t>
      </w:r>
      <w:r w:rsidRPr="00C5718F">
        <w:rPr>
          <w:rFonts w:ascii="Cambria" w:hAnsi="Cambria"/>
          <w:sz w:val="20"/>
          <w:szCs w:val="20"/>
        </w:rPr>
        <w:t xml:space="preserve"> </w:t>
      </w:r>
      <w:r w:rsidR="00960591">
        <w:rPr>
          <w:rFonts w:ascii="Cambria" w:hAnsi="Cambria"/>
          <w:sz w:val="20"/>
          <w:szCs w:val="20"/>
        </w:rPr>
        <w:t xml:space="preserve">According to the record, </w:t>
      </w:r>
      <w:r w:rsidR="00400B91">
        <w:rPr>
          <w:rFonts w:ascii="Cambria" w:hAnsi="Cambria"/>
          <w:sz w:val="20"/>
          <w:szCs w:val="20"/>
        </w:rPr>
        <w:t xml:space="preserve">Mr. Riffled </w:t>
      </w:r>
      <w:r w:rsidR="00067E93">
        <w:rPr>
          <w:rFonts w:ascii="Cambria" w:hAnsi="Cambria"/>
          <w:sz w:val="20"/>
          <w:szCs w:val="20"/>
        </w:rPr>
        <w:t xml:space="preserve">was accused of being one of several military officers who carried </w:t>
      </w:r>
      <w:r w:rsidR="001F13B3">
        <w:rPr>
          <w:rFonts w:ascii="Cambria" w:hAnsi="Cambria"/>
          <w:sz w:val="20"/>
          <w:szCs w:val="20"/>
        </w:rPr>
        <w:t>this massacre</w:t>
      </w:r>
      <w:r w:rsidR="00520BFC">
        <w:rPr>
          <w:rFonts w:ascii="Cambria" w:hAnsi="Cambria"/>
          <w:sz w:val="20"/>
          <w:szCs w:val="20"/>
        </w:rPr>
        <w:t>.</w:t>
      </w:r>
      <w:r w:rsidR="001F13B3">
        <w:rPr>
          <w:rFonts w:ascii="Cambria" w:hAnsi="Cambria"/>
          <w:sz w:val="20"/>
          <w:szCs w:val="20"/>
        </w:rPr>
        <w:t xml:space="preserve"> </w:t>
      </w:r>
      <w:r>
        <w:rPr>
          <w:rFonts w:ascii="Cambria" w:hAnsi="Cambria"/>
          <w:sz w:val="20"/>
          <w:szCs w:val="20"/>
        </w:rPr>
        <w:t xml:space="preserve">The </w:t>
      </w:r>
      <w:r>
        <w:rPr>
          <w:rFonts w:ascii="Cambria" w:hAnsi="Cambria"/>
          <w:sz w:val="20"/>
          <w:szCs w:val="20"/>
        </w:rPr>
        <w:lastRenderedPageBreak/>
        <w:t>principal complaint of the petition relate</w:t>
      </w:r>
      <w:r w:rsidR="00067E93">
        <w:rPr>
          <w:rFonts w:ascii="Cambria" w:hAnsi="Cambria"/>
          <w:sz w:val="20"/>
          <w:szCs w:val="20"/>
        </w:rPr>
        <w:t>s</w:t>
      </w:r>
      <w:r>
        <w:rPr>
          <w:rFonts w:ascii="Cambria" w:hAnsi="Cambria"/>
          <w:sz w:val="20"/>
          <w:szCs w:val="20"/>
        </w:rPr>
        <w:t xml:space="preserve"> to </w:t>
      </w:r>
      <w:r w:rsidR="00425F3B">
        <w:rPr>
          <w:rFonts w:ascii="Cambria" w:hAnsi="Cambria"/>
          <w:sz w:val="20"/>
          <w:szCs w:val="20"/>
        </w:rPr>
        <w:t xml:space="preserve">an alleged delay in conducting </w:t>
      </w:r>
      <w:r w:rsidR="00BD262C">
        <w:rPr>
          <w:rFonts w:ascii="Cambria" w:hAnsi="Cambria"/>
          <w:sz w:val="20"/>
          <w:szCs w:val="20"/>
        </w:rPr>
        <w:t>and completing these criminal proceedings</w:t>
      </w:r>
      <w:r w:rsidR="00C04E12">
        <w:rPr>
          <w:rFonts w:ascii="Cambria" w:hAnsi="Cambria"/>
          <w:sz w:val="20"/>
          <w:szCs w:val="20"/>
        </w:rPr>
        <w:t xml:space="preserve"> arising from the alleged involvement of Mr. Ritfeld in this massacre</w:t>
      </w:r>
      <w:r w:rsidR="00BD262C">
        <w:rPr>
          <w:rFonts w:ascii="Cambria" w:hAnsi="Cambria"/>
          <w:sz w:val="20"/>
          <w:szCs w:val="20"/>
        </w:rPr>
        <w:t>.</w:t>
      </w:r>
      <w:r w:rsidR="0081461E">
        <w:rPr>
          <w:rFonts w:ascii="Cambria" w:hAnsi="Cambria"/>
          <w:sz w:val="20"/>
          <w:szCs w:val="20"/>
        </w:rPr>
        <w:t xml:space="preserve"> </w:t>
      </w:r>
    </w:p>
    <w:p w14:paraId="1A55F8D2" w14:textId="27B2D681" w:rsidR="00DB1C54" w:rsidRPr="00DB1C54" w:rsidRDefault="005D69CC"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petition, </w:t>
      </w:r>
      <w:r w:rsidR="00DD0640">
        <w:rPr>
          <w:rFonts w:ascii="Cambria" w:hAnsi="Cambria"/>
          <w:sz w:val="20"/>
          <w:szCs w:val="20"/>
        </w:rPr>
        <w:t xml:space="preserve">by letter of December 22, 2004, </w:t>
      </w:r>
      <w:r w:rsidR="009669F3">
        <w:rPr>
          <w:rFonts w:ascii="Cambria" w:hAnsi="Cambria"/>
          <w:sz w:val="20"/>
          <w:szCs w:val="20"/>
        </w:rPr>
        <w:t>the public prosecution authorities (hereafter “the public prosecution</w:t>
      </w:r>
      <w:r w:rsidR="00DD0640">
        <w:rPr>
          <w:rFonts w:ascii="Cambria" w:hAnsi="Cambria"/>
          <w:sz w:val="20"/>
          <w:szCs w:val="20"/>
        </w:rPr>
        <w:t>”</w:t>
      </w:r>
      <w:r w:rsidR="009669F3">
        <w:rPr>
          <w:rFonts w:ascii="Cambria" w:hAnsi="Cambria"/>
          <w:sz w:val="20"/>
          <w:szCs w:val="20"/>
        </w:rPr>
        <w:t xml:space="preserve">) </w:t>
      </w:r>
      <w:r w:rsidR="00DD0640">
        <w:rPr>
          <w:rFonts w:ascii="Cambria" w:hAnsi="Cambria"/>
          <w:sz w:val="20"/>
          <w:szCs w:val="20"/>
        </w:rPr>
        <w:t>notified the alleged victim</w:t>
      </w:r>
      <w:r w:rsidR="0008670D">
        <w:rPr>
          <w:rFonts w:ascii="Cambria" w:hAnsi="Cambria"/>
          <w:sz w:val="20"/>
          <w:szCs w:val="20"/>
        </w:rPr>
        <w:t xml:space="preserve"> that it was </w:t>
      </w:r>
      <w:r w:rsidR="007F749C">
        <w:rPr>
          <w:rFonts w:ascii="Cambria" w:hAnsi="Cambria"/>
          <w:sz w:val="20"/>
          <w:szCs w:val="20"/>
        </w:rPr>
        <w:t>initiating “</w:t>
      </w:r>
      <w:r w:rsidR="0008670D">
        <w:rPr>
          <w:rFonts w:ascii="Cambria" w:hAnsi="Cambria"/>
          <w:sz w:val="20"/>
          <w:szCs w:val="20"/>
        </w:rPr>
        <w:t>further prosecution</w:t>
      </w:r>
      <w:r w:rsidR="00B7579A">
        <w:rPr>
          <w:rStyle w:val="FootnoteReference"/>
          <w:rFonts w:ascii="Cambria" w:hAnsi="Cambria"/>
          <w:sz w:val="20"/>
          <w:szCs w:val="20"/>
        </w:rPr>
        <w:footnoteReference w:id="4"/>
      </w:r>
      <w:r w:rsidR="0008670D">
        <w:rPr>
          <w:rFonts w:ascii="Cambria" w:hAnsi="Cambria"/>
          <w:sz w:val="20"/>
          <w:szCs w:val="20"/>
        </w:rPr>
        <w:t xml:space="preserve">” in relation to </w:t>
      </w:r>
      <w:r w:rsidR="00B7579A">
        <w:rPr>
          <w:rFonts w:ascii="Cambria" w:hAnsi="Cambria"/>
          <w:sz w:val="20"/>
          <w:szCs w:val="20"/>
        </w:rPr>
        <w:t xml:space="preserve">his alleged involvement in the massacre. </w:t>
      </w:r>
      <w:r w:rsidR="001C0518">
        <w:rPr>
          <w:rFonts w:ascii="Cambria" w:hAnsi="Cambria"/>
          <w:sz w:val="20"/>
          <w:szCs w:val="20"/>
        </w:rPr>
        <w:t xml:space="preserve">Based on the record, it appears that this prosecution was to be conducted </w:t>
      </w:r>
      <w:r w:rsidR="001C0977">
        <w:rPr>
          <w:rFonts w:ascii="Cambria" w:hAnsi="Cambria"/>
          <w:sz w:val="20"/>
          <w:szCs w:val="20"/>
        </w:rPr>
        <w:t xml:space="preserve">by way of </w:t>
      </w:r>
      <w:r w:rsidR="0012634C">
        <w:rPr>
          <w:rFonts w:ascii="Cambria" w:hAnsi="Cambria"/>
          <w:sz w:val="20"/>
          <w:szCs w:val="20"/>
        </w:rPr>
        <w:t xml:space="preserve">a </w:t>
      </w:r>
      <w:r w:rsidR="001C0977">
        <w:rPr>
          <w:rFonts w:ascii="Cambria" w:hAnsi="Cambria"/>
          <w:sz w:val="20"/>
          <w:szCs w:val="20"/>
        </w:rPr>
        <w:t>military court martial</w:t>
      </w:r>
      <w:r w:rsidR="009D1756">
        <w:rPr>
          <w:rFonts w:ascii="Cambria" w:hAnsi="Cambria"/>
          <w:sz w:val="20"/>
          <w:szCs w:val="20"/>
        </w:rPr>
        <w:t xml:space="preserve"> (hereafter “</w:t>
      </w:r>
      <w:r w:rsidR="00F9263D">
        <w:rPr>
          <w:rFonts w:ascii="Cambria" w:hAnsi="Cambria"/>
          <w:sz w:val="20"/>
          <w:szCs w:val="20"/>
        </w:rPr>
        <w:t>military court martial” or “</w:t>
      </w:r>
      <w:r w:rsidR="009D1756">
        <w:rPr>
          <w:rFonts w:ascii="Cambria" w:hAnsi="Cambria"/>
          <w:sz w:val="20"/>
          <w:szCs w:val="20"/>
        </w:rPr>
        <w:t>court martial</w:t>
      </w:r>
      <w:r w:rsidR="00F9263D">
        <w:rPr>
          <w:rFonts w:ascii="Cambria" w:hAnsi="Cambria"/>
          <w:sz w:val="20"/>
          <w:szCs w:val="20"/>
        </w:rPr>
        <w:t>”</w:t>
      </w:r>
      <w:r w:rsidR="00581DB5">
        <w:rPr>
          <w:rFonts w:ascii="Cambria" w:hAnsi="Cambria"/>
          <w:sz w:val="20"/>
          <w:szCs w:val="20"/>
        </w:rPr>
        <w:t>)</w:t>
      </w:r>
      <w:r w:rsidR="001C0977">
        <w:rPr>
          <w:rFonts w:ascii="Cambria" w:hAnsi="Cambria"/>
          <w:sz w:val="20"/>
          <w:szCs w:val="20"/>
        </w:rPr>
        <w:t>.</w:t>
      </w:r>
      <w:r w:rsidR="00F839EC">
        <w:rPr>
          <w:rFonts w:ascii="Cambria" w:hAnsi="Cambria"/>
          <w:sz w:val="20"/>
          <w:szCs w:val="20"/>
        </w:rPr>
        <w:t xml:space="preserve"> </w:t>
      </w:r>
      <w:r w:rsidR="000812AD">
        <w:rPr>
          <w:rFonts w:ascii="Cambria" w:hAnsi="Cambria"/>
          <w:sz w:val="20"/>
          <w:szCs w:val="20"/>
        </w:rPr>
        <w:t>The petition states that by</w:t>
      </w:r>
      <w:r w:rsidR="00DB1C54" w:rsidRPr="00DB1C54">
        <w:rPr>
          <w:rFonts w:ascii="Cambria" w:hAnsi="Cambria"/>
          <w:sz w:val="20"/>
          <w:szCs w:val="20"/>
        </w:rPr>
        <w:t xml:space="preserve"> letter dated May</w:t>
      </w:r>
      <w:r w:rsidR="000234F6">
        <w:rPr>
          <w:rFonts w:ascii="Cambria" w:hAnsi="Cambria"/>
          <w:sz w:val="20"/>
          <w:szCs w:val="20"/>
        </w:rPr>
        <w:t xml:space="preserve"> 24,</w:t>
      </w:r>
      <w:r w:rsidR="00DB1C54" w:rsidRPr="00DB1C54">
        <w:rPr>
          <w:rFonts w:ascii="Cambria" w:hAnsi="Cambria"/>
          <w:sz w:val="20"/>
          <w:szCs w:val="20"/>
        </w:rPr>
        <w:t xml:space="preserve"> </w:t>
      </w:r>
      <w:r w:rsidR="00227100" w:rsidRPr="00DB1C54">
        <w:rPr>
          <w:rFonts w:ascii="Cambria" w:hAnsi="Cambria"/>
          <w:sz w:val="20"/>
          <w:szCs w:val="20"/>
        </w:rPr>
        <w:t>2005,</w:t>
      </w:r>
      <w:r w:rsidR="00DB1C54" w:rsidRPr="00DB1C54">
        <w:rPr>
          <w:rFonts w:ascii="Cambria" w:hAnsi="Cambria"/>
          <w:sz w:val="20"/>
          <w:szCs w:val="20"/>
        </w:rPr>
        <w:t xml:space="preserve"> counsel </w:t>
      </w:r>
      <w:r w:rsidR="0011304F">
        <w:rPr>
          <w:rFonts w:ascii="Cambria" w:hAnsi="Cambria"/>
          <w:sz w:val="20"/>
          <w:szCs w:val="20"/>
        </w:rPr>
        <w:t>for</w:t>
      </w:r>
      <w:r w:rsidR="0011304F" w:rsidRPr="00DB1C54">
        <w:rPr>
          <w:rFonts w:ascii="Cambria" w:hAnsi="Cambria"/>
          <w:sz w:val="20"/>
          <w:szCs w:val="20"/>
        </w:rPr>
        <w:t xml:space="preserve"> </w:t>
      </w:r>
      <w:r w:rsidR="00DB1C54" w:rsidRPr="00DB1C54">
        <w:rPr>
          <w:rFonts w:ascii="Cambria" w:hAnsi="Cambria"/>
          <w:sz w:val="20"/>
          <w:szCs w:val="20"/>
        </w:rPr>
        <w:t>Mr. Ritfeld requested the public prosecution to refrain from further prosecution</w:t>
      </w:r>
      <w:r w:rsidR="000812AD">
        <w:rPr>
          <w:rFonts w:ascii="Cambria" w:hAnsi="Cambria"/>
          <w:sz w:val="20"/>
          <w:szCs w:val="20"/>
        </w:rPr>
        <w:t xml:space="preserve">, on the ground that there was no factual basis </w:t>
      </w:r>
      <w:r w:rsidR="000234F6">
        <w:rPr>
          <w:rFonts w:ascii="Cambria" w:hAnsi="Cambria"/>
          <w:sz w:val="20"/>
          <w:szCs w:val="20"/>
        </w:rPr>
        <w:t>to support the accusation against the alleged victim (regarding his involvement in the massacre)</w:t>
      </w:r>
      <w:r w:rsidR="00DD40E4">
        <w:rPr>
          <w:rFonts w:ascii="Cambria" w:hAnsi="Cambria"/>
          <w:sz w:val="20"/>
          <w:szCs w:val="20"/>
        </w:rPr>
        <w:t>.</w:t>
      </w:r>
      <w:r w:rsidR="00DB1C54" w:rsidRPr="00DB1C54">
        <w:rPr>
          <w:rFonts w:ascii="Cambria" w:hAnsi="Cambria"/>
          <w:sz w:val="20"/>
          <w:szCs w:val="20"/>
        </w:rPr>
        <w:t xml:space="preserve"> </w:t>
      </w:r>
      <w:r w:rsidR="000234F6">
        <w:rPr>
          <w:rFonts w:ascii="Cambria" w:hAnsi="Cambria"/>
          <w:sz w:val="20"/>
          <w:szCs w:val="20"/>
        </w:rPr>
        <w:t>The petition indicates that b</w:t>
      </w:r>
      <w:r w:rsidR="00DB1C54" w:rsidRPr="00DB1C54">
        <w:rPr>
          <w:rFonts w:ascii="Cambria" w:hAnsi="Cambria"/>
          <w:sz w:val="20"/>
          <w:szCs w:val="20"/>
        </w:rPr>
        <w:t>y letter dated August</w:t>
      </w:r>
      <w:r w:rsidR="000234F6">
        <w:rPr>
          <w:rFonts w:ascii="Cambria" w:hAnsi="Cambria"/>
          <w:sz w:val="20"/>
          <w:szCs w:val="20"/>
        </w:rPr>
        <w:t xml:space="preserve"> </w:t>
      </w:r>
      <w:r w:rsidR="007E1D2C">
        <w:rPr>
          <w:rFonts w:ascii="Cambria" w:hAnsi="Cambria"/>
          <w:sz w:val="20"/>
          <w:szCs w:val="20"/>
        </w:rPr>
        <w:t xml:space="preserve">10, </w:t>
      </w:r>
      <w:r w:rsidR="007E1D2C" w:rsidRPr="00DB1C54">
        <w:rPr>
          <w:rFonts w:ascii="Cambria" w:hAnsi="Cambria"/>
          <w:sz w:val="20"/>
          <w:szCs w:val="20"/>
        </w:rPr>
        <w:t>2005</w:t>
      </w:r>
      <w:r w:rsidR="00572A76">
        <w:rPr>
          <w:rFonts w:ascii="Cambria" w:hAnsi="Cambria"/>
          <w:sz w:val="20"/>
          <w:szCs w:val="20"/>
        </w:rPr>
        <w:t>,</w:t>
      </w:r>
      <w:r w:rsidR="00DB1C54" w:rsidRPr="00DB1C54">
        <w:rPr>
          <w:rFonts w:ascii="Cambria" w:hAnsi="Cambria"/>
          <w:sz w:val="20"/>
          <w:szCs w:val="20"/>
        </w:rPr>
        <w:t xml:space="preserve"> the public </w:t>
      </w:r>
      <w:r w:rsidR="00A82279" w:rsidRPr="00DB1C54">
        <w:rPr>
          <w:rFonts w:ascii="Cambria" w:hAnsi="Cambria"/>
          <w:sz w:val="20"/>
          <w:szCs w:val="20"/>
        </w:rPr>
        <w:t xml:space="preserve">prosecution </w:t>
      </w:r>
      <w:r w:rsidR="00A82279">
        <w:rPr>
          <w:rFonts w:ascii="Cambria" w:hAnsi="Cambria"/>
          <w:sz w:val="20"/>
          <w:szCs w:val="20"/>
        </w:rPr>
        <w:t>informed</w:t>
      </w:r>
      <w:r w:rsidR="00DB1C54" w:rsidRPr="00DB1C54">
        <w:rPr>
          <w:rFonts w:ascii="Cambria" w:hAnsi="Cambria"/>
          <w:sz w:val="20"/>
          <w:szCs w:val="20"/>
        </w:rPr>
        <w:t xml:space="preserve"> Mr. Ritfeld that it would </w:t>
      </w:r>
      <w:r w:rsidR="003871B6">
        <w:rPr>
          <w:rFonts w:ascii="Cambria" w:hAnsi="Cambria"/>
          <w:sz w:val="20"/>
          <w:szCs w:val="20"/>
        </w:rPr>
        <w:t>not withdraw the</w:t>
      </w:r>
      <w:r w:rsidR="00DB1C54" w:rsidRPr="00DB1C54">
        <w:rPr>
          <w:rFonts w:ascii="Cambria" w:hAnsi="Cambria"/>
          <w:sz w:val="20"/>
          <w:szCs w:val="20"/>
        </w:rPr>
        <w:t xml:space="preserve"> notice of further prosecution. </w:t>
      </w:r>
    </w:p>
    <w:p w14:paraId="6F3747CF" w14:textId="1AF0668F" w:rsidR="00DB1C54" w:rsidRPr="00DB1C54" w:rsidRDefault="00DF29C5"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petition, </w:t>
      </w:r>
      <w:r w:rsidR="00DB1C54" w:rsidRPr="00DB1C54">
        <w:rPr>
          <w:rFonts w:ascii="Cambria" w:hAnsi="Cambria"/>
          <w:sz w:val="20"/>
          <w:szCs w:val="20"/>
        </w:rPr>
        <w:t xml:space="preserve">the public prosecution </w:t>
      </w:r>
      <w:r w:rsidR="004645C0">
        <w:rPr>
          <w:rFonts w:ascii="Cambria" w:hAnsi="Cambria"/>
          <w:sz w:val="20"/>
          <w:szCs w:val="20"/>
        </w:rPr>
        <w:t>took no immediate steps to bri</w:t>
      </w:r>
      <w:r w:rsidR="00D758FC">
        <w:rPr>
          <w:rFonts w:ascii="Cambria" w:hAnsi="Cambria"/>
          <w:sz w:val="20"/>
          <w:szCs w:val="20"/>
        </w:rPr>
        <w:t xml:space="preserve">ng the matter before the military court martial. As a result, </w:t>
      </w:r>
      <w:r w:rsidR="00F92AA2">
        <w:rPr>
          <w:rFonts w:ascii="Cambria" w:hAnsi="Cambria"/>
          <w:sz w:val="20"/>
          <w:szCs w:val="20"/>
        </w:rPr>
        <w:t xml:space="preserve">Mr. Ritfeld’s counsel </w:t>
      </w:r>
      <w:r w:rsidR="00DB1C54" w:rsidRPr="00DB1C54">
        <w:rPr>
          <w:rFonts w:ascii="Cambria" w:hAnsi="Cambria"/>
          <w:sz w:val="20"/>
          <w:szCs w:val="20"/>
        </w:rPr>
        <w:t xml:space="preserve">then </w:t>
      </w:r>
      <w:r w:rsidR="00C92500">
        <w:rPr>
          <w:rFonts w:ascii="Cambria" w:hAnsi="Cambria"/>
          <w:sz w:val="20"/>
          <w:szCs w:val="20"/>
        </w:rPr>
        <w:t xml:space="preserve">submitted a petition </w:t>
      </w:r>
      <w:r w:rsidR="00D7632A">
        <w:rPr>
          <w:rFonts w:ascii="Cambria" w:hAnsi="Cambria"/>
          <w:sz w:val="20"/>
          <w:szCs w:val="20"/>
        </w:rPr>
        <w:t xml:space="preserve">(dated September 14, 2005) </w:t>
      </w:r>
      <w:r w:rsidR="00C92500">
        <w:rPr>
          <w:rFonts w:ascii="Cambria" w:hAnsi="Cambria"/>
          <w:sz w:val="20"/>
          <w:szCs w:val="20"/>
        </w:rPr>
        <w:t xml:space="preserve">to the military court </w:t>
      </w:r>
      <w:r w:rsidR="00BF4131">
        <w:rPr>
          <w:rFonts w:ascii="Cambria" w:hAnsi="Cambria"/>
          <w:sz w:val="20"/>
          <w:szCs w:val="20"/>
        </w:rPr>
        <w:t>martial requesting</w:t>
      </w:r>
      <w:r w:rsidR="00CB37C1">
        <w:rPr>
          <w:rFonts w:ascii="Cambria" w:hAnsi="Cambria"/>
          <w:sz w:val="20"/>
          <w:szCs w:val="20"/>
        </w:rPr>
        <w:t xml:space="preserve"> that the public </w:t>
      </w:r>
      <w:r w:rsidR="005039D0">
        <w:rPr>
          <w:rFonts w:ascii="Cambria" w:hAnsi="Cambria"/>
          <w:sz w:val="20"/>
          <w:szCs w:val="20"/>
        </w:rPr>
        <w:t>prosecution</w:t>
      </w:r>
      <w:r w:rsidR="00CB37C1">
        <w:rPr>
          <w:rFonts w:ascii="Cambria" w:hAnsi="Cambria"/>
          <w:sz w:val="20"/>
          <w:szCs w:val="20"/>
        </w:rPr>
        <w:t xml:space="preserve"> be ordered </w:t>
      </w:r>
      <w:r w:rsidR="005039D0">
        <w:rPr>
          <w:rFonts w:ascii="Cambria" w:hAnsi="Cambria"/>
          <w:sz w:val="20"/>
          <w:szCs w:val="20"/>
        </w:rPr>
        <w:t xml:space="preserve">to summon the alleged </w:t>
      </w:r>
      <w:r w:rsidR="00B7798F">
        <w:rPr>
          <w:rFonts w:ascii="Cambria" w:hAnsi="Cambria"/>
          <w:sz w:val="20"/>
          <w:szCs w:val="20"/>
        </w:rPr>
        <w:t>victim</w:t>
      </w:r>
      <w:r w:rsidR="00530575">
        <w:rPr>
          <w:rFonts w:ascii="Cambria" w:hAnsi="Cambria"/>
          <w:sz w:val="20"/>
          <w:szCs w:val="20"/>
        </w:rPr>
        <w:t xml:space="preserve"> </w:t>
      </w:r>
      <w:r w:rsidR="00A910BD">
        <w:rPr>
          <w:rFonts w:ascii="Cambria" w:hAnsi="Cambria"/>
          <w:sz w:val="20"/>
          <w:szCs w:val="20"/>
        </w:rPr>
        <w:t xml:space="preserve">within a month </w:t>
      </w:r>
      <w:r w:rsidR="00530575">
        <w:rPr>
          <w:rFonts w:ascii="Cambria" w:hAnsi="Cambria"/>
          <w:sz w:val="20"/>
          <w:szCs w:val="20"/>
        </w:rPr>
        <w:t>(to commence proceedings)</w:t>
      </w:r>
      <w:r w:rsidR="00A910BD">
        <w:rPr>
          <w:rFonts w:ascii="Cambria" w:hAnsi="Cambria"/>
          <w:sz w:val="20"/>
          <w:szCs w:val="20"/>
        </w:rPr>
        <w:t>;</w:t>
      </w:r>
      <w:r w:rsidR="00530575">
        <w:rPr>
          <w:rFonts w:ascii="Cambria" w:hAnsi="Cambria"/>
          <w:sz w:val="20"/>
          <w:szCs w:val="20"/>
        </w:rPr>
        <w:t xml:space="preserve"> or to</w:t>
      </w:r>
      <w:r w:rsidR="004369BF">
        <w:rPr>
          <w:rFonts w:ascii="Cambria" w:hAnsi="Cambria"/>
          <w:sz w:val="20"/>
          <w:szCs w:val="20"/>
        </w:rPr>
        <w:t xml:space="preserve"> order that no further </w:t>
      </w:r>
      <w:r w:rsidR="00A910BD">
        <w:rPr>
          <w:rFonts w:ascii="Cambria" w:hAnsi="Cambria"/>
          <w:sz w:val="20"/>
          <w:szCs w:val="20"/>
        </w:rPr>
        <w:t xml:space="preserve">prosecution </w:t>
      </w:r>
      <w:r w:rsidR="00955FF8">
        <w:rPr>
          <w:rFonts w:ascii="Cambria" w:hAnsi="Cambria"/>
          <w:sz w:val="20"/>
          <w:szCs w:val="20"/>
        </w:rPr>
        <w:t xml:space="preserve">be continued against </w:t>
      </w:r>
      <w:r w:rsidR="00AA7954">
        <w:rPr>
          <w:rFonts w:ascii="Cambria" w:hAnsi="Cambria"/>
          <w:sz w:val="20"/>
          <w:szCs w:val="20"/>
        </w:rPr>
        <w:t>him</w:t>
      </w:r>
      <w:r w:rsidR="00955FF8">
        <w:rPr>
          <w:rFonts w:ascii="Cambria" w:hAnsi="Cambria"/>
          <w:sz w:val="20"/>
          <w:szCs w:val="20"/>
        </w:rPr>
        <w:t xml:space="preserve">. The petition indicates that </w:t>
      </w:r>
      <w:r w:rsidR="000C7EEB">
        <w:rPr>
          <w:rFonts w:ascii="Cambria" w:hAnsi="Cambria"/>
          <w:sz w:val="20"/>
          <w:szCs w:val="20"/>
        </w:rPr>
        <w:t xml:space="preserve">by decision of February </w:t>
      </w:r>
      <w:r w:rsidR="00643507">
        <w:rPr>
          <w:rFonts w:ascii="Cambria" w:hAnsi="Cambria"/>
          <w:sz w:val="20"/>
          <w:szCs w:val="20"/>
        </w:rPr>
        <w:t>24, 2006, the court martial denied this request.</w:t>
      </w:r>
      <w:r w:rsidR="00DB1C54" w:rsidRPr="00DB1C54">
        <w:rPr>
          <w:rFonts w:ascii="Cambria" w:hAnsi="Cambria"/>
          <w:sz w:val="20"/>
          <w:szCs w:val="20"/>
        </w:rPr>
        <w:t xml:space="preserve"> </w:t>
      </w:r>
    </w:p>
    <w:p w14:paraId="36CAC0E4" w14:textId="5A3FF2F8" w:rsidR="00DB1C54" w:rsidRPr="00DB1C54" w:rsidRDefault="008B2E94"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petition,</w:t>
      </w:r>
      <w:r w:rsidR="002B0810">
        <w:rPr>
          <w:rFonts w:ascii="Cambria" w:hAnsi="Cambria"/>
          <w:sz w:val="20"/>
          <w:szCs w:val="20"/>
        </w:rPr>
        <w:t xml:space="preserve"> by letter of June 19, 2007, </w:t>
      </w:r>
      <w:r>
        <w:rPr>
          <w:rFonts w:ascii="Cambria" w:hAnsi="Cambria"/>
          <w:sz w:val="20"/>
          <w:szCs w:val="20"/>
        </w:rPr>
        <w:t xml:space="preserve">Mr. Ritfeld’s </w:t>
      </w:r>
      <w:r w:rsidR="00DB1C54" w:rsidRPr="00DB1C54">
        <w:rPr>
          <w:rFonts w:ascii="Cambria" w:hAnsi="Cambria"/>
          <w:sz w:val="20"/>
          <w:szCs w:val="20"/>
        </w:rPr>
        <w:t xml:space="preserve">counsel again requested the public prosecution to refrain from further prosecuting </w:t>
      </w:r>
      <w:r w:rsidR="002B0810">
        <w:rPr>
          <w:rFonts w:ascii="Cambria" w:hAnsi="Cambria"/>
          <w:sz w:val="20"/>
          <w:szCs w:val="20"/>
        </w:rPr>
        <w:t xml:space="preserve">the alleged victim. The petition indicates that </w:t>
      </w:r>
      <w:r w:rsidR="00C8302F">
        <w:rPr>
          <w:rFonts w:ascii="Cambria" w:hAnsi="Cambria"/>
          <w:sz w:val="20"/>
          <w:szCs w:val="20"/>
        </w:rPr>
        <w:t xml:space="preserve">the </w:t>
      </w:r>
      <w:r w:rsidR="00DB1C54" w:rsidRPr="00DB1C54">
        <w:rPr>
          <w:rFonts w:ascii="Cambria" w:hAnsi="Cambria"/>
          <w:sz w:val="20"/>
          <w:szCs w:val="20"/>
        </w:rPr>
        <w:t xml:space="preserve">public prosecution </w:t>
      </w:r>
      <w:r w:rsidR="00F142B3">
        <w:rPr>
          <w:rFonts w:ascii="Cambria" w:hAnsi="Cambria"/>
          <w:sz w:val="20"/>
          <w:szCs w:val="20"/>
        </w:rPr>
        <w:t>did not respond to th</w:t>
      </w:r>
      <w:r w:rsidR="00DB1C54" w:rsidRPr="00DB1C54">
        <w:rPr>
          <w:rFonts w:ascii="Cambria" w:hAnsi="Cambria"/>
          <w:sz w:val="20"/>
          <w:szCs w:val="20"/>
        </w:rPr>
        <w:t xml:space="preserve">is request. </w:t>
      </w:r>
    </w:p>
    <w:p w14:paraId="1B56CBDD" w14:textId="19A3C24A" w:rsidR="00DB1C54" w:rsidRPr="00DB1C54" w:rsidRDefault="003A7376"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 indicates that on </w:t>
      </w:r>
      <w:r w:rsidR="00DB1C54" w:rsidRPr="00DB1C54">
        <w:rPr>
          <w:rFonts w:ascii="Cambria" w:hAnsi="Cambria"/>
          <w:sz w:val="20"/>
          <w:szCs w:val="20"/>
        </w:rPr>
        <w:t>November</w:t>
      </w:r>
      <w:r w:rsidR="0038253E">
        <w:rPr>
          <w:rFonts w:ascii="Cambria" w:hAnsi="Cambria"/>
          <w:sz w:val="20"/>
          <w:szCs w:val="20"/>
        </w:rPr>
        <w:t xml:space="preserve"> 5, </w:t>
      </w:r>
      <w:r w:rsidR="00DB1C54" w:rsidRPr="00DB1C54">
        <w:rPr>
          <w:rFonts w:ascii="Cambria" w:hAnsi="Cambria"/>
          <w:sz w:val="20"/>
          <w:szCs w:val="20"/>
        </w:rPr>
        <w:t>2007</w:t>
      </w:r>
      <w:r w:rsidR="003D338F">
        <w:rPr>
          <w:rFonts w:ascii="Cambria" w:hAnsi="Cambria"/>
          <w:sz w:val="20"/>
          <w:szCs w:val="20"/>
        </w:rPr>
        <w:t>,</w:t>
      </w:r>
      <w:r w:rsidR="00DB1C54" w:rsidRPr="00DB1C54">
        <w:rPr>
          <w:rFonts w:ascii="Cambria" w:hAnsi="Cambria"/>
          <w:sz w:val="20"/>
          <w:szCs w:val="20"/>
        </w:rPr>
        <w:t xml:space="preserve"> Mr. Ritfeld was summoned by the public prosecution to appear before the</w:t>
      </w:r>
      <w:r w:rsidR="00FF70EB">
        <w:rPr>
          <w:rFonts w:ascii="Cambria" w:hAnsi="Cambria"/>
          <w:sz w:val="20"/>
          <w:szCs w:val="20"/>
        </w:rPr>
        <w:t xml:space="preserve"> </w:t>
      </w:r>
      <w:r w:rsidR="00AD486D">
        <w:rPr>
          <w:rFonts w:ascii="Cambria" w:hAnsi="Cambria"/>
          <w:sz w:val="20"/>
          <w:szCs w:val="20"/>
        </w:rPr>
        <w:t>military court martial on November 30, 2007.</w:t>
      </w:r>
      <w:r w:rsidR="00DB1C54" w:rsidRPr="00DB1C54">
        <w:rPr>
          <w:rFonts w:ascii="Cambria" w:hAnsi="Cambria"/>
          <w:sz w:val="20"/>
          <w:szCs w:val="20"/>
        </w:rPr>
        <w:t xml:space="preserve"> </w:t>
      </w:r>
      <w:r w:rsidR="00AD486D">
        <w:rPr>
          <w:rFonts w:ascii="Cambria" w:hAnsi="Cambria"/>
          <w:sz w:val="20"/>
          <w:szCs w:val="20"/>
        </w:rPr>
        <w:t xml:space="preserve">According to the petition, the </w:t>
      </w:r>
      <w:r w:rsidR="00FF70EB">
        <w:rPr>
          <w:rFonts w:ascii="Cambria" w:hAnsi="Cambria"/>
          <w:sz w:val="20"/>
          <w:szCs w:val="20"/>
        </w:rPr>
        <w:t xml:space="preserve">summons </w:t>
      </w:r>
      <w:r w:rsidR="007F7514">
        <w:rPr>
          <w:rFonts w:ascii="Cambria" w:hAnsi="Cambria"/>
          <w:sz w:val="20"/>
          <w:szCs w:val="20"/>
        </w:rPr>
        <w:t>concerned the prosecution of Mr. Ritfeld for multiple offences relating to the 1982 massacre, includin</w:t>
      </w:r>
      <w:r w:rsidR="00140008">
        <w:rPr>
          <w:rFonts w:ascii="Cambria" w:hAnsi="Cambria"/>
          <w:sz w:val="20"/>
          <w:szCs w:val="20"/>
        </w:rPr>
        <w:t>g</w:t>
      </w:r>
      <w:r w:rsidR="00DB1C54" w:rsidRPr="00DB1C54">
        <w:rPr>
          <w:rFonts w:ascii="Cambria" w:hAnsi="Cambria"/>
          <w:sz w:val="20"/>
          <w:szCs w:val="20"/>
        </w:rPr>
        <w:t xml:space="preserve"> multiple murder</w:t>
      </w:r>
      <w:r w:rsidR="007F7514">
        <w:rPr>
          <w:rFonts w:ascii="Cambria" w:hAnsi="Cambria"/>
          <w:sz w:val="20"/>
          <w:szCs w:val="20"/>
        </w:rPr>
        <w:t xml:space="preserve"> and</w:t>
      </w:r>
      <w:r w:rsidR="00140008">
        <w:rPr>
          <w:rFonts w:ascii="Cambria" w:hAnsi="Cambria"/>
          <w:sz w:val="20"/>
          <w:szCs w:val="20"/>
        </w:rPr>
        <w:t xml:space="preserve"> </w:t>
      </w:r>
      <w:r w:rsidR="00DB1C54" w:rsidRPr="00DB1C54">
        <w:rPr>
          <w:rFonts w:ascii="Cambria" w:hAnsi="Cambria"/>
          <w:sz w:val="20"/>
          <w:szCs w:val="20"/>
        </w:rPr>
        <w:t>manslaughter</w:t>
      </w:r>
      <w:r w:rsidR="007F7514">
        <w:rPr>
          <w:rFonts w:ascii="Cambria" w:hAnsi="Cambria"/>
          <w:sz w:val="20"/>
          <w:szCs w:val="20"/>
        </w:rPr>
        <w:t>.</w:t>
      </w:r>
      <w:r w:rsidR="00140008">
        <w:rPr>
          <w:rFonts w:ascii="Cambria" w:hAnsi="Cambria"/>
          <w:sz w:val="20"/>
          <w:szCs w:val="20"/>
        </w:rPr>
        <w:t xml:space="preserve"> </w:t>
      </w:r>
      <w:r w:rsidR="00EF144D">
        <w:rPr>
          <w:rFonts w:ascii="Cambria" w:hAnsi="Cambria"/>
          <w:sz w:val="20"/>
          <w:szCs w:val="20"/>
        </w:rPr>
        <w:t xml:space="preserve">According to the petition, Mr. Ritfeld’s counsel </w:t>
      </w:r>
      <w:r w:rsidR="003D0C08">
        <w:rPr>
          <w:rFonts w:ascii="Cambria" w:hAnsi="Cambria"/>
          <w:sz w:val="20"/>
          <w:szCs w:val="20"/>
        </w:rPr>
        <w:t>filed</w:t>
      </w:r>
      <w:r w:rsidR="00EF144D">
        <w:rPr>
          <w:rFonts w:ascii="Cambria" w:hAnsi="Cambria"/>
          <w:sz w:val="20"/>
          <w:szCs w:val="20"/>
        </w:rPr>
        <w:t xml:space="preserve"> a notice of objection to the </w:t>
      </w:r>
      <w:r w:rsidR="003D0C08">
        <w:rPr>
          <w:rFonts w:ascii="Cambria" w:hAnsi="Cambria"/>
          <w:sz w:val="20"/>
          <w:szCs w:val="20"/>
        </w:rPr>
        <w:t>prosecution (dated November 8, 2007)</w:t>
      </w:r>
      <w:r w:rsidR="00E129FA">
        <w:rPr>
          <w:rFonts w:ascii="Cambria" w:hAnsi="Cambria"/>
          <w:sz w:val="20"/>
          <w:szCs w:val="20"/>
        </w:rPr>
        <w:t>. This notice of objection sought</w:t>
      </w:r>
      <w:r w:rsidR="002579AC">
        <w:rPr>
          <w:rFonts w:ascii="Cambria" w:hAnsi="Cambria"/>
          <w:sz w:val="20"/>
          <w:szCs w:val="20"/>
        </w:rPr>
        <w:t xml:space="preserve"> </w:t>
      </w:r>
      <w:r w:rsidR="00436CEF">
        <w:rPr>
          <w:rFonts w:ascii="Cambria" w:hAnsi="Cambria"/>
          <w:sz w:val="20"/>
          <w:szCs w:val="20"/>
        </w:rPr>
        <w:t>to have</w:t>
      </w:r>
      <w:r w:rsidR="002579AC">
        <w:rPr>
          <w:rFonts w:ascii="Cambria" w:hAnsi="Cambria"/>
          <w:sz w:val="20"/>
          <w:szCs w:val="20"/>
        </w:rPr>
        <w:t xml:space="preserve"> the court martial to dismiss the </w:t>
      </w:r>
      <w:r w:rsidR="00436CEF">
        <w:rPr>
          <w:rFonts w:ascii="Cambria" w:hAnsi="Cambria"/>
          <w:sz w:val="20"/>
          <w:szCs w:val="20"/>
        </w:rPr>
        <w:t xml:space="preserve">prosecution primarily on the basis that there were no </w:t>
      </w:r>
      <w:r w:rsidR="00665A63">
        <w:rPr>
          <w:rFonts w:ascii="Cambria" w:hAnsi="Cambria"/>
          <w:sz w:val="20"/>
          <w:szCs w:val="20"/>
        </w:rPr>
        <w:t xml:space="preserve">factual grounds on which to prosecute Mr. Ritfeldd. The petition indicates that the court martial dismissed the objection by a ruling </w:t>
      </w:r>
      <w:r w:rsidR="00E47D5D">
        <w:rPr>
          <w:rFonts w:ascii="Cambria" w:hAnsi="Cambria"/>
          <w:sz w:val="20"/>
          <w:szCs w:val="20"/>
        </w:rPr>
        <w:t xml:space="preserve">dated </w:t>
      </w:r>
      <w:r w:rsidR="00E47D5D" w:rsidRPr="00DB1C54">
        <w:rPr>
          <w:rFonts w:ascii="Cambria" w:hAnsi="Cambria"/>
          <w:sz w:val="20"/>
          <w:szCs w:val="20"/>
        </w:rPr>
        <w:t>on</w:t>
      </w:r>
      <w:r w:rsidR="00DB1C54" w:rsidRPr="00DB1C54">
        <w:rPr>
          <w:rFonts w:ascii="Cambria" w:hAnsi="Cambria"/>
          <w:sz w:val="20"/>
          <w:szCs w:val="20"/>
        </w:rPr>
        <w:t xml:space="preserve"> February</w:t>
      </w:r>
      <w:r w:rsidR="006E2CF7">
        <w:rPr>
          <w:rFonts w:ascii="Cambria" w:hAnsi="Cambria"/>
          <w:sz w:val="20"/>
          <w:szCs w:val="20"/>
        </w:rPr>
        <w:t xml:space="preserve"> 28,</w:t>
      </w:r>
      <w:r w:rsidR="00E47D5D">
        <w:rPr>
          <w:rFonts w:ascii="Cambria" w:hAnsi="Cambria"/>
          <w:sz w:val="20"/>
          <w:szCs w:val="20"/>
        </w:rPr>
        <w:t xml:space="preserve"> 2008</w:t>
      </w:r>
      <w:r w:rsidR="00D806B3">
        <w:rPr>
          <w:rFonts w:ascii="Cambria" w:hAnsi="Cambria"/>
          <w:sz w:val="20"/>
          <w:szCs w:val="20"/>
        </w:rPr>
        <w:t xml:space="preserve">. </w:t>
      </w:r>
    </w:p>
    <w:p w14:paraId="6BD79960" w14:textId="3FD4AE3A" w:rsidR="00DB1C54" w:rsidRPr="00DB1C54" w:rsidRDefault="00DB1C54"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1C54">
        <w:rPr>
          <w:rFonts w:ascii="Cambria" w:hAnsi="Cambria"/>
          <w:sz w:val="20"/>
          <w:szCs w:val="20"/>
        </w:rPr>
        <w:t>Mr. Ritfeld’s counsel then filed an appeal to the Court of Justice in Suriname</w:t>
      </w:r>
      <w:r w:rsidR="0048225F">
        <w:rPr>
          <w:rFonts w:ascii="Cambria" w:hAnsi="Cambria"/>
          <w:sz w:val="20"/>
          <w:szCs w:val="20"/>
        </w:rPr>
        <w:t xml:space="preserve">; however, by </w:t>
      </w:r>
      <w:r w:rsidRPr="00DB1C54">
        <w:rPr>
          <w:rFonts w:ascii="Cambria" w:hAnsi="Cambria"/>
          <w:sz w:val="20"/>
          <w:szCs w:val="20"/>
        </w:rPr>
        <w:t xml:space="preserve">decision </w:t>
      </w:r>
      <w:r w:rsidR="007924B5">
        <w:rPr>
          <w:rFonts w:ascii="Cambria" w:hAnsi="Cambria"/>
          <w:sz w:val="20"/>
          <w:szCs w:val="20"/>
        </w:rPr>
        <w:t xml:space="preserve">on </w:t>
      </w:r>
      <w:r w:rsidRPr="00DB1C54">
        <w:rPr>
          <w:rFonts w:ascii="Cambria" w:hAnsi="Cambria"/>
          <w:sz w:val="20"/>
          <w:szCs w:val="20"/>
        </w:rPr>
        <w:t xml:space="preserve">February </w:t>
      </w:r>
      <w:r w:rsidR="001904ED">
        <w:rPr>
          <w:rFonts w:ascii="Cambria" w:hAnsi="Cambria"/>
          <w:sz w:val="20"/>
          <w:szCs w:val="20"/>
        </w:rPr>
        <w:t xml:space="preserve">24, </w:t>
      </w:r>
      <w:r w:rsidRPr="00DB1C54">
        <w:rPr>
          <w:rFonts w:ascii="Cambria" w:hAnsi="Cambria"/>
          <w:sz w:val="20"/>
          <w:szCs w:val="20"/>
        </w:rPr>
        <w:t>200</w:t>
      </w:r>
      <w:r w:rsidR="00DD2E7B">
        <w:rPr>
          <w:rFonts w:ascii="Cambria" w:hAnsi="Cambria"/>
          <w:sz w:val="20"/>
          <w:szCs w:val="20"/>
        </w:rPr>
        <w:t>9</w:t>
      </w:r>
      <w:r w:rsidR="00912851">
        <w:rPr>
          <w:rFonts w:ascii="Cambria" w:hAnsi="Cambria"/>
          <w:sz w:val="20"/>
          <w:szCs w:val="20"/>
        </w:rPr>
        <w:t xml:space="preserve">, </w:t>
      </w:r>
      <w:r w:rsidR="007924B5">
        <w:rPr>
          <w:rFonts w:ascii="Cambria" w:hAnsi="Cambria"/>
          <w:sz w:val="20"/>
          <w:szCs w:val="20"/>
        </w:rPr>
        <w:t>this court dismissed</w:t>
      </w:r>
      <w:r w:rsidRPr="00DB1C54">
        <w:rPr>
          <w:rFonts w:ascii="Cambria" w:hAnsi="Cambria"/>
          <w:sz w:val="20"/>
          <w:szCs w:val="20"/>
        </w:rPr>
        <w:t xml:space="preserve"> the </w:t>
      </w:r>
      <w:r w:rsidR="00375276">
        <w:rPr>
          <w:rFonts w:ascii="Cambria" w:hAnsi="Cambria"/>
          <w:sz w:val="20"/>
          <w:szCs w:val="20"/>
        </w:rPr>
        <w:t xml:space="preserve">appeal and referred the matter back to the court martial for </w:t>
      </w:r>
      <w:r w:rsidR="00BE6B8F">
        <w:rPr>
          <w:rFonts w:ascii="Cambria" w:hAnsi="Cambria"/>
          <w:sz w:val="20"/>
          <w:szCs w:val="20"/>
        </w:rPr>
        <w:t xml:space="preserve">the </w:t>
      </w:r>
      <w:r w:rsidR="00912851">
        <w:rPr>
          <w:rFonts w:ascii="Cambria" w:hAnsi="Cambria"/>
          <w:sz w:val="20"/>
          <w:szCs w:val="20"/>
        </w:rPr>
        <w:t>criminal proceedings to continue</w:t>
      </w:r>
      <w:r w:rsidRPr="00DB1C54">
        <w:rPr>
          <w:rFonts w:ascii="Cambria" w:hAnsi="Cambria"/>
          <w:sz w:val="20"/>
          <w:szCs w:val="20"/>
        </w:rPr>
        <w:t>.</w:t>
      </w:r>
      <w:r w:rsidR="00DD2E7B">
        <w:rPr>
          <w:rFonts w:ascii="Cambria" w:hAnsi="Cambria"/>
          <w:sz w:val="20"/>
          <w:szCs w:val="20"/>
        </w:rPr>
        <w:t xml:space="preserve"> Subsequently, the petition indicates that Mr. Ritfleld wa</w:t>
      </w:r>
      <w:r w:rsidR="00281592">
        <w:rPr>
          <w:rFonts w:ascii="Cambria" w:hAnsi="Cambria"/>
          <w:sz w:val="20"/>
          <w:szCs w:val="20"/>
        </w:rPr>
        <w:t xml:space="preserve">s summoned by the court martial on May 18, </w:t>
      </w:r>
      <w:r w:rsidR="00BE6B8F">
        <w:rPr>
          <w:rFonts w:ascii="Cambria" w:hAnsi="Cambria"/>
          <w:sz w:val="20"/>
          <w:szCs w:val="20"/>
        </w:rPr>
        <w:t>2009,</w:t>
      </w:r>
      <w:r w:rsidR="00281592">
        <w:rPr>
          <w:rFonts w:ascii="Cambria" w:hAnsi="Cambria"/>
          <w:sz w:val="20"/>
          <w:szCs w:val="20"/>
        </w:rPr>
        <w:t xml:space="preserve"> to appear before </w:t>
      </w:r>
      <w:r w:rsidR="00BE6B8F">
        <w:rPr>
          <w:rFonts w:ascii="Cambria" w:hAnsi="Cambria"/>
          <w:sz w:val="20"/>
          <w:szCs w:val="20"/>
        </w:rPr>
        <w:t>it</w:t>
      </w:r>
      <w:r w:rsidR="00281592">
        <w:rPr>
          <w:rFonts w:ascii="Cambria" w:hAnsi="Cambria"/>
          <w:sz w:val="20"/>
          <w:szCs w:val="20"/>
        </w:rPr>
        <w:t xml:space="preserve"> on June 12, 2009. </w:t>
      </w:r>
      <w:r w:rsidR="00C53F70">
        <w:rPr>
          <w:rFonts w:ascii="Cambria" w:hAnsi="Cambria"/>
          <w:sz w:val="20"/>
          <w:szCs w:val="20"/>
        </w:rPr>
        <w:t xml:space="preserve">The petition further </w:t>
      </w:r>
      <w:r w:rsidR="001D6A78">
        <w:rPr>
          <w:rFonts w:ascii="Cambria" w:hAnsi="Cambria"/>
          <w:sz w:val="20"/>
          <w:szCs w:val="20"/>
        </w:rPr>
        <w:t xml:space="preserve">states that on </w:t>
      </w:r>
      <w:r w:rsidRPr="00DB1C54">
        <w:rPr>
          <w:rFonts w:ascii="Cambria" w:hAnsi="Cambria"/>
          <w:sz w:val="20"/>
          <w:szCs w:val="20"/>
        </w:rPr>
        <w:t xml:space="preserve">  July</w:t>
      </w:r>
      <w:r w:rsidR="001D6A78">
        <w:rPr>
          <w:rFonts w:ascii="Cambria" w:hAnsi="Cambria"/>
          <w:sz w:val="20"/>
          <w:szCs w:val="20"/>
        </w:rPr>
        <w:t xml:space="preserve"> 13,</w:t>
      </w:r>
      <w:r w:rsidRPr="00DB1C54">
        <w:rPr>
          <w:rFonts w:ascii="Cambria" w:hAnsi="Cambria"/>
          <w:sz w:val="20"/>
          <w:szCs w:val="20"/>
        </w:rPr>
        <w:t xml:space="preserve"> 2009</w:t>
      </w:r>
      <w:r w:rsidR="001D6A78">
        <w:rPr>
          <w:rFonts w:ascii="Cambria" w:hAnsi="Cambria"/>
          <w:sz w:val="20"/>
          <w:szCs w:val="20"/>
        </w:rPr>
        <w:t xml:space="preserve">, </w:t>
      </w:r>
      <w:r w:rsidRPr="00DB1C54">
        <w:rPr>
          <w:rFonts w:ascii="Cambria" w:hAnsi="Cambria"/>
          <w:sz w:val="20"/>
          <w:szCs w:val="20"/>
        </w:rPr>
        <w:t xml:space="preserve">witnesses </w:t>
      </w:r>
      <w:r w:rsidR="007D6B3C">
        <w:rPr>
          <w:rFonts w:ascii="Cambria" w:hAnsi="Cambria"/>
          <w:sz w:val="20"/>
          <w:szCs w:val="20"/>
        </w:rPr>
        <w:t>gave testimony before the court martial</w:t>
      </w:r>
      <w:r w:rsidRPr="00DB1C54">
        <w:rPr>
          <w:rFonts w:ascii="Cambria" w:hAnsi="Cambria"/>
          <w:sz w:val="20"/>
          <w:szCs w:val="20"/>
        </w:rPr>
        <w:t xml:space="preserve"> in favor of Mr. Ritfeld. </w:t>
      </w:r>
    </w:p>
    <w:p w14:paraId="4923EBA4" w14:textId="127A9477" w:rsidR="00DB1C54" w:rsidRPr="00DB1C54" w:rsidRDefault="006D2691"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petition, the criminal proceedings </w:t>
      </w:r>
      <w:r w:rsidR="00D5077D">
        <w:rPr>
          <w:rFonts w:ascii="Cambria" w:hAnsi="Cambria"/>
          <w:sz w:val="20"/>
          <w:szCs w:val="20"/>
        </w:rPr>
        <w:t>“did not progress</w:t>
      </w:r>
      <w:r w:rsidR="00D806B3">
        <w:rPr>
          <w:rFonts w:ascii="Cambria" w:hAnsi="Cambria"/>
          <w:sz w:val="20"/>
          <w:szCs w:val="20"/>
        </w:rPr>
        <w:t>.”</w:t>
      </w:r>
      <w:r w:rsidR="00D5077D">
        <w:rPr>
          <w:rFonts w:ascii="Cambria" w:hAnsi="Cambria"/>
          <w:sz w:val="20"/>
          <w:szCs w:val="20"/>
        </w:rPr>
        <w:t xml:space="preserve"> As a result, the petition claims that Mr. Ritfeld’s </w:t>
      </w:r>
      <w:r w:rsidR="00381B2B">
        <w:rPr>
          <w:rFonts w:ascii="Cambria" w:hAnsi="Cambria"/>
          <w:sz w:val="20"/>
          <w:szCs w:val="20"/>
        </w:rPr>
        <w:t xml:space="preserve">counsel submitted a letter to the court martial dated February 19, 2010, requesting </w:t>
      </w:r>
      <w:r w:rsidR="00660342">
        <w:rPr>
          <w:rFonts w:ascii="Cambria" w:hAnsi="Cambria"/>
          <w:sz w:val="20"/>
          <w:szCs w:val="20"/>
        </w:rPr>
        <w:t>the court martial to have the prosecutors advance the proceedings (“state their demand”)</w:t>
      </w:r>
      <w:r w:rsidR="005A5F18">
        <w:rPr>
          <w:rFonts w:ascii="Cambria" w:hAnsi="Cambria"/>
          <w:sz w:val="20"/>
          <w:szCs w:val="20"/>
        </w:rPr>
        <w:t>; as well as to have the court martial issue a</w:t>
      </w:r>
      <w:r w:rsidR="00AC2265">
        <w:rPr>
          <w:rFonts w:ascii="Cambria" w:hAnsi="Cambria"/>
          <w:sz w:val="20"/>
          <w:szCs w:val="20"/>
        </w:rPr>
        <w:t xml:space="preserve"> complete</w:t>
      </w:r>
      <w:r w:rsidR="005A5F18">
        <w:rPr>
          <w:rFonts w:ascii="Cambria" w:hAnsi="Cambria"/>
          <w:sz w:val="20"/>
          <w:szCs w:val="20"/>
        </w:rPr>
        <w:t xml:space="preserve"> ruling within a short time</w:t>
      </w:r>
      <w:r w:rsidR="00D806B3" w:rsidRPr="00DB1C54">
        <w:rPr>
          <w:rFonts w:ascii="Cambria" w:hAnsi="Cambria"/>
          <w:sz w:val="20"/>
          <w:szCs w:val="20"/>
        </w:rPr>
        <w:t xml:space="preserve">. </w:t>
      </w:r>
      <w:r w:rsidR="005A5F18">
        <w:rPr>
          <w:rFonts w:ascii="Cambria" w:hAnsi="Cambria"/>
          <w:sz w:val="20"/>
          <w:szCs w:val="20"/>
        </w:rPr>
        <w:t xml:space="preserve">In the absence of any response from the court martial, the petition states </w:t>
      </w:r>
      <w:r w:rsidR="00CF1585">
        <w:rPr>
          <w:rFonts w:ascii="Cambria" w:hAnsi="Cambria"/>
          <w:sz w:val="20"/>
          <w:szCs w:val="20"/>
        </w:rPr>
        <w:t>that Mr.</w:t>
      </w:r>
      <w:r w:rsidR="0066263D">
        <w:rPr>
          <w:rFonts w:ascii="Cambria" w:hAnsi="Cambria"/>
          <w:sz w:val="20"/>
          <w:szCs w:val="20"/>
        </w:rPr>
        <w:t xml:space="preserve"> Rit</w:t>
      </w:r>
      <w:r w:rsidR="005A5F18">
        <w:rPr>
          <w:rFonts w:ascii="Cambria" w:hAnsi="Cambria"/>
          <w:sz w:val="20"/>
          <w:szCs w:val="20"/>
        </w:rPr>
        <w:t>f</w:t>
      </w:r>
      <w:r w:rsidR="0066263D">
        <w:rPr>
          <w:rFonts w:ascii="Cambria" w:hAnsi="Cambria"/>
          <w:sz w:val="20"/>
          <w:szCs w:val="20"/>
        </w:rPr>
        <w:t>eld’s counsel then applied to the court martial on</w:t>
      </w:r>
      <w:r w:rsidR="005A5F18">
        <w:rPr>
          <w:rFonts w:ascii="Cambria" w:hAnsi="Cambria"/>
          <w:sz w:val="20"/>
          <w:szCs w:val="20"/>
        </w:rPr>
        <w:t xml:space="preserve"> December 22, 2010</w:t>
      </w:r>
      <w:r w:rsidR="003E3C02">
        <w:rPr>
          <w:rFonts w:ascii="Cambria" w:hAnsi="Cambria"/>
          <w:sz w:val="20"/>
          <w:szCs w:val="20"/>
        </w:rPr>
        <w:t>,</w:t>
      </w:r>
      <w:r w:rsidR="0066263D">
        <w:rPr>
          <w:rFonts w:ascii="Cambria" w:hAnsi="Cambria"/>
          <w:sz w:val="20"/>
          <w:szCs w:val="20"/>
        </w:rPr>
        <w:t xml:space="preserve"> to </w:t>
      </w:r>
      <w:r w:rsidR="003D524B">
        <w:rPr>
          <w:rFonts w:ascii="Cambria" w:hAnsi="Cambria"/>
          <w:sz w:val="20"/>
          <w:szCs w:val="20"/>
        </w:rPr>
        <w:t>rule that the prosecution against Mr. Ritfeld had effectively ended.</w:t>
      </w:r>
      <w:r w:rsidR="00A81D0C">
        <w:rPr>
          <w:rFonts w:ascii="Cambria" w:hAnsi="Cambria"/>
          <w:sz w:val="20"/>
          <w:szCs w:val="20"/>
        </w:rPr>
        <w:t xml:space="preserve"> </w:t>
      </w:r>
      <w:r w:rsidR="00365B2B">
        <w:rPr>
          <w:rFonts w:ascii="Cambria" w:hAnsi="Cambria"/>
          <w:sz w:val="20"/>
          <w:szCs w:val="20"/>
        </w:rPr>
        <w:t xml:space="preserve">The petition indicates that </w:t>
      </w:r>
      <w:r w:rsidR="001D4133">
        <w:rPr>
          <w:rFonts w:ascii="Cambria" w:hAnsi="Cambria"/>
          <w:sz w:val="20"/>
          <w:szCs w:val="20"/>
        </w:rPr>
        <w:t xml:space="preserve">there was no immediate response from the Court </w:t>
      </w:r>
      <w:r w:rsidR="003E3C02">
        <w:rPr>
          <w:rFonts w:ascii="Cambria" w:hAnsi="Cambria"/>
          <w:sz w:val="20"/>
          <w:szCs w:val="20"/>
        </w:rPr>
        <w:t>Martial</w:t>
      </w:r>
      <w:r w:rsidR="001D4133">
        <w:rPr>
          <w:rFonts w:ascii="Cambria" w:hAnsi="Cambria"/>
          <w:sz w:val="20"/>
          <w:szCs w:val="20"/>
        </w:rPr>
        <w:t xml:space="preserve"> to this request. </w:t>
      </w:r>
    </w:p>
    <w:p w14:paraId="0213BE7C" w14:textId="49B281B4" w:rsidR="00DB1C54" w:rsidRDefault="004F717B"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 states that o</w:t>
      </w:r>
      <w:r w:rsidR="00DB1C54" w:rsidRPr="00DB1C54">
        <w:rPr>
          <w:rFonts w:ascii="Cambria" w:hAnsi="Cambria"/>
          <w:sz w:val="20"/>
          <w:szCs w:val="20"/>
        </w:rPr>
        <w:t>n March</w:t>
      </w:r>
      <w:r>
        <w:rPr>
          <w:rFonts w:ascii="Cambria" w:hAnsi="Cambria"/>
          <w:sz w:val="20"/>
          <w:szCs w:val="20"/>
        </w:rPr>
        <w:t xml:space="preserve"> 16, </w:t>
      </w:r>
      <w:r w:rsidR="00DB1C54" w:rsidRPr="00DB1C54">
        <w:rPr>
          <w:rFonts w:ascii="Cambria" w:hAnsi="Cambria"/>
          <w:sz w:val="20"/>
          <w:szCs w:val="20"/>
        </w:rPr>
        <w:t>2012</w:t>
      </w:r>
      <w:r w:rsidR="00687FCB">
        <w:rPr>
          <w:rFonts w:ascii="Cambria" w:hAnsi="Cambria"/>
          <w:sz w:val="20"/>
          <w:szCs w:val="20"/>
        </w:rPr>
        <w:t>,</w:t>
      </w:r>
      <w:r w:rsidR="00DB1C54" w:rsidRPr="00DB1C54">
        <w:rPr>
          <w:rFonts w:ascii="Cambria" w:hAnsi="Cambria"/>
          <w:sz w:val="20"/>
          <w:szCs w:val="20"/>
        </w:rPr>
        <w:t xml:space="preserve"> counsel for </w:t>
      </w:r>
      <w:r>
        <w:rPr>
          <w:rFonts w:ascii="Cambria" w:hAnsi="Cambria"/>
          <w:sz w:val="20"/>
          <w:szCs w:val="20"/>
        </w:rPr>
        <w:t>Mr. Ritfeld</w:t>
      </w:r>
      <w:r w:rsidR="00DB1C54" w:rsidRPr="00DB1C54">
        <w:rPr>
          <w:rFonts w:ascii="Cambria" w:hAnsi="Cambria"/>
          <w:sz w:val="20"/>
          <w:szCs w:val="20"/>
        </w:rPr>
        <w:t xml:space="preserve"> received </w:t>
      </w:r>
      <w:r w:rsidR="003E3C02">
        <w:rPr>
          <w:rFonts w:ascii="Cambria" w:hAnsi="Cambria"/>
          <w:sz w:val="20"/>
          <w:szCs w:val="20"/>
        </w:rPr>
        <w:t xml:space="preserve">a </w:t>
      </w:r>
      <w:r w:rsidR="00DB1C54" w:rsidRPr="00DB1C54">
        <w:rPr>
          <w:rFonts w:ascii="Cambria" w:hAnsi="Cambria"/>
          <w:sz w:val="20"/>
          <w:szCs w:val="20"/>
        </w:rPr>
        <w:t xml:space="preserve">notification from the </w:t>
      </w:r>
      <w:r>
        <w:rPr>
          <w:rFonts w:ascii="Cambria" w:hAnsi="Cambria"/>
          <w:sz w:val="20"/>
          <w:szCs w:val="20"/>
        </w:rPr>
        <w:t>military court martial</w:t>
      </w:r>
      <w:r w:rsidR="00DB1C54" w:rsidRPr="00DB1C54">
        <w:rPr>
          <w:rFonts w:ascii="Cambria" w:hAnsi="Cambria"/>
          <w:sz w:val="20"/>
          <w:szCs w:val="20"/>
        </w:rPr>
        <w:t xml:space="preserve"> that the public prosecution would state its demand</w:t>
      </w:r>
      <w:r w:rsidR="004D2462">
        <w:rPr>
          <w:rFonts w:ascii="Cambria" w:hAnsi="Cambria"/>
          <w:sz w:val="20"/>
          <w:szCs w:val="20"/>
        </w:rPr>
        <w:t xml:space="preserve"> on April 13, 2012, at a session of the military court martial</w:t>
      </w:r>
      <w:r w:rsidR="00687FCB">
        <w:rPr>
          <w:rFonts w:ascii="Cambria" w:hAnsi="Cambria"/>
          <w:sz w:val="20"/>
          <w:szCs w:val="20"/>
        </w:rPr>
        <w:t>, in which</w:t>
      </w:r>
      <w:r w:rsidR="00DB1C54" w:rsidRPr="00DB1C54">
        <w:rPr>
          <w:rFonts w:ascii="Cambria" w:hAnsi="Cambria"/>
          <w:sz w:val="20"/>
          <w:szCs w:val="20"/>
        </w:rPr>
        <w:t xml:space="preserve"> the counsel for Mr. Ritfeld would have to plead his case at </w:t>
      </w:r>
      <w:r w:rsidR="008748EB">
        <w:rPr>
          <w:rFonts w:ascii="Cambria" w:hAnsi="Cambria"/>
          <w:sz w:val="20"/>
          <w:szCs w:val="20"/>
        </w:rPr>
        <w:t xml:space="preserve">a </w:t>
      </w:r>
      <w:r w:rsidR="00447816">
        <w:rPr>
          <w:rFonts w:ascii="Cambria" w:hAnsi="Cambria"/>
          <w:sz w:val="20"/>
          <w:szCs w:val="20"/>
        </w:rPr>
        <w:t xml:space="preserve">subsequent </w:t>
      </w:r>
      <w:r w:rsidR="00447816" w:rsidRPr="00DB1C54">
        <w:rPr>
          <w:rFonts w:ascii="Cambria" w:hAnsi="Cambria"/>
          <w:sz w:val="20"/>
          <w:szCs w:val="20"/>
        </w:rPr>
        <w:t>session</w:t>
      </w:r>
      <w:r w:rsidR="00DB1C54" w:rsidRPr="00DB1C54">
        <w:rPr>
          <w:rFonts w:ascii="Cambria" w:hAnsi="Cambria"/>
          <w:sz w:val="20"/>
          <w:szCs w:val="20"/>
        </w:rPr>
        <w:t xml:space="preserve"> </w:t>
      </w:r>
      <w:r w:rsidR="001F5F24" w:rsidRPr="00DB1C54">
        <w:rPr>
          <w:rFonts w:ascii="Cambria" w:hAnsi="Cambria"/>
          <w:sz w:val="20"/>
          <w:szCs w:val="20"/>
        </w:rPr>
        <w:t>o</w:t>
      </w:r>
      <w:r w:rsidR="001F5F24">
        <w:rPr>
          <w:rFonts w:ascii="Cambria" w:hAnsi="Cambria"/>
          <w:sz w:val="20"/>
          <w:szCs w:val="20"/>
        </w:rPr>
        <w:t>n</w:t>
      </w:r>
      <w:r w:rsidR="001F5F24" w:rsidRPr="00DB1C54">
        <w:rPr>
          <w:rFonts w:ascii="Cambria" w:hAnsi="Cambria"/>
          <w:sz w:val="20"/>
          <w:szCs w:val="20"/>
        </w:rPr>
        <w:t xml:space="preserve"> April</w:t>
      </w:r>
      <w:r w:rsidR="001F5F24">
        <w:rPr>
          <w:rFonts w:ascii="Cambria" w:hAnsi="Cambria"/>
          <w:sz w:val="20"/>
          <w:szCs w:val="20"/>
        </w:rPr>
        <w:t xml:space="preserve"> </w:t>
      </w:r>
      <w:r w:rsidR="008748EB">
        <w:rPr>
          <w:rFonts w:ascii="Cambria" w:hAnsi="Cambria"/>
          <w:sz w:val="20"/>
          <w:szCs w:val="20"/>
        </w:rPr>
        <w:t>27,</w:t>
      </w:r>
      <w:r w:rsidR="00DB1C54" w:rsidRPr="00DB1C54">
        <w:rPr>
          <w:rFonts w:ascii="Cambria" w:hAnsi="Cambria"/>
          <w:sz w:val="20"/>
          <w:szCs w:val="20"/>
        </w:rPr>
        <w:t xml:space="preserve"> 2012.</w:t>
      </w:r>
    </w:p>
    <w:p w14:paraId="18372ABA" w14:textId="77777777" w:rsidR="001038FB" w:rsidRPr="00DB1C54" w:rsidRDefault="001038FB" w:rsidP="001038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4A7F4E99" w14:textId="120F4540" w:rsidR="00DB1C54" w:rsidRPr="00DB1C54" w:rsidRDefault="00222A44"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According to the petition, b</w:t>
      </w:r>
      <w:r w:rsidR="00DB1C54" w:rsidRPr="00DB1C54">
        <w:rPr>
          <w:rFonts w:ascii="Cambria" w:hAnsi="Cambria"/>
          <w:sz w:val="20"/>
          <w:szCs w:val="20"/>
        </w:rPr>
        <w:t xml:space="preserve">y decision dated </w:t>
      </w:r>
      <w:r w:rsidR="0026126D">
        <w:rPr>
          <w:rFonts w:ascii="Cambria" w:hAnsi="Cambria"/>
          <w:sz w:val="20"/>
          <w:szCs w:val="20"/>
        </w:rPr>
        <w:t xml:space="preserve">on </w:t>
      </w:r>
      <w:r w:rsidR="00DB1C54" w:rsidRPr="00DB1C54">
        <w:rPr>
          <w:rFonts w:ascii="Cambria" w:hAnsi="Cambria"/>
          <w:sz w:val="20"/>
          <w:szCs w:val="20"/>
        </w:rPr>
        <w:t xml:space="preserve">March </w:t>
      </w:r>
      <w:r>
        <w:rPr>
          <w:rFonts w:ascii="Cambria" w:hAnsi="Cambria"/>
          <w:sz w:val="20"/>
          <w:szCs w:val="20"/>
        </w:rPr>
        <w:t xml:space="preserve">22, </w:t>
      </w:r>
      <w:r w:rsidR="00DB1C54" w:rsidRPr="00DB1C54">
        <w:rPr>
          <w:rFonts w:ascii="Cambria" w:hAnsi="Cambria"/>
          <w:sz w:val="20"/>
          <w:szCs w:val="20"/>
        </w:rPr>
        <w:t>2013</w:t>
      </w:r>
      <w:r w:rsidR="00D57088">
        <w:rPr>
          <w:rFonts w:ascii="Cambria" w:hAnsi="Cambria"/>
          <w:sz w:val="20"/>
          <w:szCs w:val="20"/>
        </w:rPr>
        <w:t>,</w:t>
      </w:r>
      <w:r w:rsidR="00DB1C54" w:rsidRPr="00DB1C54">
        <w:rPr>
          <w:rFonts w:ascii="Cambria" w:hAnsi="Cambria"/>
          <w:sz w:val="20"/>
          <w:szCs w:val="20"/>
        </w:rPr>
        <w:t xml:space="preserve"> the </w:t>
      </w:r>
      <w:r w:rsidR="00200CF6">
        <w:rPr>
          <w:rFonts w:ascii="Cambria" w:hAnsi="Cambria"/>
          <w:sz w:val="20"/>
          <w:szCs w:val="20"/>
        </w:rPr>
        <w:t>court martial</w:t>
      </w:r>
      <w:r w:rsidR="00DB1C54" w:rsidRPr="00DB1C54">
        <w:rPr>
          <w:rFonts w:ascii="Cambria" w:hAnsi="Cambria"/>
          <w:sz w:val="20"/>
          <w:szCs w:val="20"/>
        </w:rPr>
        <w:t xml:space="preserve"> denied the request </w:t>
      </w:r>
      <w:r w:rsidR="00200CF6">
        <w:rPr>
          <w:rFonts w:ascii="Cambria" w:hAnsi="Cambria"/>
          <w:sz w:val="20"/>
          <w:szCs w:val="20"/>
        </w:rPr>
        <w:t xml:space="preserve">of </w:t>
      </w:r>
      <w:r w:rsidR="00DB1C54" w:rsidRPr="00DB1C54">
        <w:rPr>
          <w:rFonts w:ascii="Cambria" w:hAnsi="Cambria"/>
          <w:sz w:val="20"/>
          <w:szCs w:val="20"/>
        </w:rPr>
        <w:t xml:space="preserve">December </w:t>
      </w:r>
      <w:r w:rsidR="004968AC">
        <w:rPr>
          <w:rFonts w:ascii="Cambria" w:hAnsi="Cambria"/>
          <w:sz w:val="20"/>
          <w:szCs w:val="20"/>
        </w:rPr>
        <w:t xml:space="preserve">22, </w:t>
      </w:r>
      <w:r w:rsidR="00DB1C54" w:rsidRPr="00DB1C54">
        <w:rPr>
          <w:rFonts w:ascii="Cambria" w:hAnsi="Cambria"/>
          <w:sz w:val="20"/>
          <w:szCs w:val="20"/>
        </w:rPr>
        <w:t>2010</w:t>
      </w:r>
      <w:r w:rsidR="00337BD3">
        <w:rPr>
          <w:rFonts w:ascii="Cambria" w:hAnsi="Cambria"/>
          <w:sz w:val="20"/>
          <w:szCs w:val="20"/>
        </w:rPr>
        <w:t>,</w:t>
      </w:r>
      <w:r w:rsidR="00DB1C54" w:rsidRPr="00DB1C54">
        <w:rPr>
          <w:rFonts w:ascii="Cambria" w:hAnsi="Cambria"/>
          <w:sz w:val="20"/>
          <w:szCs w:val="20"/>
        </w:rPr>
        <w:t xml:space="preserve"> to declare th</w:t>
      </w:r>
      <w:r w:rsidR="00D958EF">
        <w:rPr>
          <w:rFonts w:ascii="Cambria" w:hAnsi="Cambria"/>
          <w:sz w:val="20"/>
          <w:szCs w:val="20"/>
        </w:rPr>
        <w:t>at</w:t>
      </w:r>
      <w:r w:rsidR="00DB1C54" w:rsidRPr="00DB1C54">
        <w:rPr>
          <w:rFonts w:ascii="Cambria" w:hAnsi="Cambria"/>
          <w:sz w:val="20"/>
          <w:szCs w:val="20"/>
        </w:rPr>
        <w:t xml:space="preserve"> </w:t>
      </w:r>
      <w:r w:rsidR="00D958EF">
        <w:rPr>
          <w:rFonts w:ascii="Cambria" w:hAnsi="Cambria"/>
          <w:sz w:val="20"/>
          <w:szCs w:val="20"/>
        </w:rPr>
        <w:t xml:space="preserve">the </w:t>
      </w:r>
      <w:r w:rsidR="00DB1C54" w:rsidRPr="00DB1C54">
        <w:rPr>
          <w:rFonts w:ascii="Cambria" w:hAnsi="Cambria"/>
          <w:sz w:val="20"/>
          <w:szCs w:val="20"/>
        </w:rPr>
        <w:t xml:space="preserve">prosecution against </w:t>
      </w:r>
      <w:r w:rsidR="00D958EF">
        <w:rPr>
          <w:rFonts w:ascii="Cambria" w:hAnsi="Cambria"/>
          <w:sz w:val="20"/>
          <w:szCs w:val="20"/>
        </w:rPr>
        <w:t>Mr. Ritfled</w:t>
      </w:r>
      <w:r w:rsidR="00D958EF" w:rsidRPr="00DB1C54">
        <w:rPr>
          <w:rFonts w:ascii="Cambria" w:hAnsi="Cambria"/>
          <w:sz w:val="20"/>
          <w:szCs w:val="20"/>
        </w:rPr>
        <w:t xml:space="preserve"> </w:t>
      </w:r>
      <w:r w:rsidR="002E4A09">
        <w:rPr>
          <w:rFonts w:ascii="Cambria" w:hAnsi="Cambria"/>
          <w:sz w:val="20"/>
          <w:szCs w:val="20"/>
        </w:rPr>
        <w:t>w</w:t>
      </w:r>
      <w:r w:rsidR="00DB1C54" w:rsidRPr="00DB1C54">
        <w:rPr>
          <w:rFonts w:ascii="Cambria" w:hAnsi="Cambria"/>
          <w:sz w:val="20"/>
          <w:szCs w:val="20"/>
        </w:rPr>
        <w:t xml:space="preserve">as </w:t>
      </w:r>
      <w:r w:rsidR="002E4A09">
        <w:rPr>
          <w:rFonts w:ascii="Cambria" w:hAnsi="Cambria"/>
          <w:sz w:val="20"/>
          <w:szCs w:val="20"/>
        </w:rPr>
        <w:t xml:space="preserve">at an </w:t>
      </w:r>
      <w:r w:rsidR="00DB1C54" w:rsidRPr="00DB1C54">
        <w:rPr>
          <w:rFonts w:ascii="Cambria" w:hAnsi="Cambria"/>
          <w:sz w:val="20"/>
          <w:szCs w:val="20"/>
        </w:rPr>
        <w:t>end.</w:t>
      </w:r>
      <w:r w:rsidR="002E4A09">
        <w:rPr>
          <w:rFonts w:ascii="Cambria" w:hAnsi="Cambria"/>
          <w:sz w:val="20"/>
          <w:szCs w:val="20"/>
        </w:rPr>
        <w:t xml:space="preserve"> </w:t>
      </w:r>
      <w:r w:rsidR="00877647">
        <w:rPr>
          <w:rFonts w:ascii="Cambria" w:hAnsi="Cambria"/>
          <w:sz w:val="20"/>
          <w:szCs w:val="20"/>
        </w:rPr>
        <w:t xml:space="preserve">The petition states that while the criminal proceedings were pending against Mr. Ritfled, </w:t>
      </w:r>
      <w:r w:rsidR="00D27347">
        <w:rPr>
          <w:rFonts w:ascii="Cambria" w:hAnsi="Cambria"/>
          <w:sz w:val="20"/>
          <w:szCs w:val="20"/>
        </w:rPr>
        <w:t>that,</w:t>
      </w:r>
      <w:r w:rsidR="00DB1C54" w:rsidRPr="00DB1C54">
        <w:rPr>
          <w:rFonts w:ascii="Cambria" w:hAnsi="Cambria"/>
          <w:sz w:val="20"/>
          <w:szCs w:val="20"/>
        </w:rPr>
        <w:t xml:space="preserve"> the Act of 5 April 2012</w:t>
      </w:r>
      <w:r w:rsidR="00EA4EEB">
        <w:rPr>
          <w:rFonts w:ascii="Cambria" w:hAnsi="Cambria"/>
          <w:sz w:val="20"/>
          <w:szCs w:val="20"/>
        </w:rPr>
        <w:t xml:space="preserve"> which amended </w:t>
      </w:r>
      <w:r w:rsidR="00D27347">
        <w:rPr>
          <w:rFonts w:ascii="Cambria" w:hAnsi="Cambria"/>
          <w:sz w:val="20"/>
          <w:szCs w:val="20"/>
        </w:rPr>
        <w:t xml:space="preserve">the </w:t>
      </w:r>
      <w:r w:rsidR="00D27347" w:rsidRPr="00DB1C54">
        <w:rPr>
          <w:rFonts w:ascii="Cambria" w:hAnsi="Cambria"/>
          <w:sz w:val="20"/>
          <w:szCs w:val="20"/>
        </w:rPr>
        <w:t>Amnesty</w:t>
      </w:r>
      <w:r w:rsidR="00DB1C54" w:rsidRPr="00DB1C54">
        <w:rPr>
          <w:rFonts w:ascii="Cambria" w:hAnsi="Cambria"/>
          <w:sz w:val="20"/>
          <w:szCs w:val="20"/>
        </w:rPr>
        <w:t xml:space="preserve"> Act 1989, entered into force.</w:t>
      </w:r>
      <w:r w:rsidR="00213D7F">
        <w:rPr>
          <w:rFonts w:ascii="Cambria" w:hAnsi="Cambria"/>
          <w:sz w:val="20"/>
          <w:szCs w:val="20"/>
        </w:rPr>
        <w:t xml:space="preserve"> </w:t>
      </w:r>
      <w:r w:rsidR="00FE4BFA">
        <w:rPr>
          <w:rFonts w:ascii="Cambria" w:hAnsi="Cambria"/>
          <w:sz w:val="20"/>
          <w:szCs w:val="20"/>
        </w:rPr>
        <w:t>Considering</w:t>
      </w:r>
      <w:r w:rsidR="00213D7F">
        <w:rPr>
          <w:rFonts w:ascii="Cambria" w:hAnsi="Cambria"/>
          <w:sz w:val="20"/>
          <w:szCs w:val="20"/>
        </w:rPr>
        <w:t xml:space="preserve"> this, the petition indicates that b</w:t>
      </w:r>
      <w:r w:rsidR="00DB1C54" w:rsidRPr="00DB1C54">
        <w:rPr>
          <w:rFonts w:ascii="Cambria" w:hAnsi="Cambria"/>
          <w:sz w:val="20"/>
          <w:szCs w:val="20"/>
        </w:rPr>
        <w:t xml:space="preserve">y judgement dated </w:t>
      </w:r>
      <w:r w:rsidR="00D27347">
        <w:rPr>
          <w:rFonts w:ascii="Cambria" w:hAnsi="Cambria"/>
          <w:sz w:val="20"/>
          <w:szCs w:val="20"/>
        </w:rPr>
        <w:t xml:space="preserve">on </w:t>
      </w:r>
      <w:r w:rsidR="00DB1C54" w:rsidRPr="00DB1C54">
        <w:rPr>
          <w:rFonts w:ascii="Cambria" w:hAnsi="Cambria"/>
          <w:sz w:val="20"/>
          <w:szCs w:val="20"/>
        </w:rPr>
        <w:t xml:space="preserve">11 May 2012 the </w:t>
      </w:r>
      <w:r w:rsidR="00213D7F">
        <w:rPr>
          <w:rFonts w:ascii="Cambria" w:hAnsi="Cambria"/>
          <w:sz w:val="20"/>
          <w:szCs w:val="20"/>
        </w:rPr>
        <w:t xml:space="preserve">court </w:t>
      </w:r>
      <w:r w:rsidR="00D27347">
        <w:rPr>
          <w:rFonts w:ascii="Cambria" w:hAnsi="Cambria"/>
          <w:sz w:val="20"/>
          <w:szCs w:val="20"/>
        </w:rPr>
        <w:t xml:space="preserve">martial </w:t>
      </w:r>
      <w:r w:rsidR="00D27347" w:rsidRPr="00DB1C54">
        <w:rPr>
          <w:rFonts w:ascii="Cambria" w:hAnsi="Cambria"/>
          <w:sz w:val="20"/>
          <w:szCs w:val="20"/>
        </w:rPr>
        <w:t>suspended</w:t>
      </w:r>
      <w:r w:rsidR="00DB1C54" w:rsidRPr="00DB1C54">
        <w:rPr>
          <w:rFonts w:ascii="Cambria" w:hAnsi="Cambria"/>
          <w:sz w:val="20"/>
          <w:szCs w:val="20"/>
        </w:rPr>
        <w:t xml:space="preserve"> the prosecution against Mr. Ritfeld.</w:t>
      </w:r>
      <w:r w:rsidR="00D27347">
        <w:rPr>
          <w:rFonts w:ascii="Cambria" w:hAnsi="Cambria"/>
          <w:sz w:val="20"/>
          <w:szCs w:val="20"/>
        </w:rPr>
        <w:t xml:space="preserve"> T</w:t>
      </w:r>
      <w:r w:rsidR="006E556A">
        <w:rPr>
          <w:rFonts w:ascii="Cambria" w:hAnsi="Cambria"/>
          <w:sz w:val="20"/>
          <w:szCs w:val="20"/>
        </w:rPr>
        <w:t>he petition indicates that the court martial</w:t>
      </w:r>
      <w:r w:rsidR="00DB1C54" w:rsidRPr="00DB1C54">
        <w:rPr>
          <w:rFonts w:ascii="Cambria" w:hAnsi="Cambria"/>
          <w:sz w:val="20"/>
          <w:szCs w:val="20"/>
        </w:rPr>
        <w:t xml:space="preserve"> </w:t>
      </w:r>
      <w:r w:rsidR="006E556A">
        <w:rPr>
          <w:rFonts w:ascii="Cambria" w:hAnsi="Cambria"/>
          <w:sz w:val="20"/>
          <w:szCs w:val="20"/>
        </w:rPr>
        <w:t xml:space="preserve">ruled that </w:t>
      </w:r>
      <w:r w:rsidR="00101686" w:rsidRPr="00DB1C54">
        <w:rPr>
          <w:rFonts w:ascii="Cambria" w:hAnsi="Cambria"/>
          <w:sz w:val="20"/>
          <w:szCs w:val="20"/>
        </w:rPr>
        <w:t>because of</w:t>
      </w:r>
      <w:r w:rsidR="00DB1C54" w:rsidRPr="00DB1C54">
        <w:rPr>
          <w:rFonts w:ascii="Cambria" w:hAnsi="Cambria"/>
          <w:sz w:val="20"/>
          <w:szCs w:val="20"/>
        </w:rPr>
        <w:t xml:space="preserve"> the </w:t>
      </w:r>
      <w:r w:rsidR="006E556A">
        <w:rPr>
          <w:rFonts w:ascii="Cambria" w:hAnsi="Cambria"/>
          <w:sz w:val="20"/>
          <w:szCs w:val="20"/>
        </w:rPr>
        <w:t>amendment</w:t>
      </w:r>
      <w:r w:rsidR="0035542F">
        <w:rPr>
          <w:rFonts w:ascii="Cambria" w:hAnsi="Cambria"/>
          <w:sz w:val="20"/>
          <w:szCs w:val="20"/>
        </w:rPr>
        <w:t xml:space="preserve"> to the </w:t>
      </w:r>
      <w:r w:rsidR="00DB1C54" w:rsidRPr="00DB1C54">
        <w:rPr>
          <w:rFonts w:ascii="Cambria" w:hAnsi="Cambria"/>
          <w:sz w:val="20"/>
          <w:szCs w:val="20"/>
        </w:rPr>
        <w:t>Amnesty Act a judicial issue under constitutional law presented itself</w:t>
      </w:r>
      <w:r w:rsidR="00A929F5">
        <w:rPr>
          <w:rFonts w:ascii="Cambria" w:hAnsi="Cambria"/>
          <w:sz w:val="20"/>
          <w:szCs w:val="20"/>
        </w:rPr>
        <w:t>,</w:t>
      </w:r>
      <w:r w:rsidR="00DB1C54" w:rsidRPr="00DB1C54">
        <w:rPr>
          <w:rFonts w:ascii="Cambria" w:hAnsi="Cambria"/>
          <w:sz w:val="20"/>
          <w:szCs w:val="20"/>
        </w:rPr>
        <w:t xml:space="preserve"> and that this issue first had to be answered by the Constitutional Court before the criminal proceedings against Mr. Ritfeld could be continued. </w:t>
      </w:r>
    </w:p>
    <w:p w14:paraId="7302A2FA" w14:textId="339C1AC2" w:rsidR="00DB1C54" w:rsidRDefault="00EE795C" w:rsidP="00517FC0">
      <w:pPr>
        <w:pStyle w:val="ListParagraph"/>
        <w:numPr>
          <w:ilvl w:val="0"/>
          <w:numId w:val="103"/>
        </w:numPr>
        <w:jc w:val="both"/>
        <w:rPr>
          <w:rFonts w:eastAsia="Arial Unicode MS" w:cs="Times New Roman"/>
          <w:color w:val="auto"/>
          <w:sz w:val="20"/>
          <w:szCs w:val="20"/>
          <w:lang w:eastAsia="en-US"/>
        </w:rPr>
      </w:pPr>
      <w:r w:rsidRPr="009777A0">
        <w:rPr>
          <w:sz w:val="20"/>
          <w:szCs w:val="20"/>
        </w:rPr>
        <w:t xml:space="preserve">According to the petition, </w:t>
      </w:r>
      <w:r w:rsidR="00DB1C54" w:rsidRPr="009777A0">
        <w:rPr>
          <w:sz w:val="20"/>
          <w:szCs w:val="20"/>
        </w:rPr>
        <w:t xml:space="preserve">Mr. Ritfeld filed an appeal with the Court of Justice against this judgement of the </w:t>
      </w:r>
      <w:r w:rsidR="00CF2643" w:rsidRPr="009777A0">
        <w:rPr>
          <w:sz w:val="20"/>
          <w:szCs w:val="20"/>
        </w:rPr>
        <w:t>c</w:t>
      </w:r>
      <w:r w:rsidR="00DB1C54" w:rsidRPr="009777A0">
        <w:rPr>
          <w:sz w:val="20"/>
          <w:szCs w:val="20"/>
        </w:rPr>
        <w:t xml:space="preserve">ourt </w:t>
      </w:r>
      <w:r w:rsidR="000D3766" w:rsidRPr="009777A0">
        <w:rPr>
          <w:sz w:val="20"/>
          <w:szCs w:val="20"/>
        </w:rPr>
        <w:t>martial.</w:t>
      </w:r>
      <w:r w:rsidR="00DB1C54" w:rsidRPr="009777A0">
        <w:rPr>
          <w:sz w:val="20"/>
          <w:szCs w:val="20"/>
        </w:rPr>
        <w:t xml:space="preserve"> </w:t>
      </w:r>
      <w:r w:rsidR="009777A0" w:rsidRPr="009777A0">
        <w:rPr>
          <w:sz w:val="20"/>
          <w:szCs w:val="20"/>
        </w:rPr>
        <w:t>The petition indicates that on January 27, 2014, the</w:t>
      </w:r>
      <w:r w:rsidR="009777A0" w:rsidRPr="009777A0">
        <w:rPr>
          <w:rFonts w:eastAsia="Arial Unicode MS" w:cs="Times New Roman"/>
          <w:color w:val="auto"/>
          <w:sz w:val="20"/>
          <w:szCs w:val="20"/>
          <w:lang w:eastAsia="en-US"/>
        </w:rPr>
        <w:t xml:space="preserve"> Court of Justice upheld the appeal filed on behalf of </w:t>
      </w:r>
      <w:r w:rsidR="00517FC0" w:rsidRPr="009777A0">
        <w:rPr>
          <w:rFonts w:eastAsia="Arial Unicode MS" w:cs="Times New Roman"/>
          <w:color w:val="auto"/>
          <w:sz w:val="20"/>
          <w:szCs w:val="20"/>
          <w:lang w:eastAsia="en-US"/>
        </w:rPr>
        <w:t>Mr. Ritfeld</w:t>
      </w:r>
      <w:r w:rsidR="00517FC0">
        <w:rPr>
          <w:rFonts w:eastAsia="Arial Unicode MS" w:cs="Times New Roman"/>
          <w:color w:val="auto"/>
          <w:sz w:val="20"/>
          <w:szCs w:val="20"/>
          <w:lang w:eastAsia="en-US"/>
        </w:rPr>
        <w:t xml:space="preserve"> and</w:t>
      </w:r>
      <w:r w:rsidR="009777A0">
        <w:rPr>
          <w:rFonts w:eastAsia="Arial Unicode MS" w:cs="Times New Roman"/>
          <w:color w:val="auto"/>
          <w:sz w:val="20"/>
          <w:szCs w:val="20"/>
          <w:lang w:eastAsia="en-US"/>
        </w:rPr>
        <w:t xml:space="preserve"> set aside the</w:t>
      </w:r>
      <w:r w:rsidR="009777A0" w:rsidRPr="009777A0">
        <w:rPr>
          <w:rFonts w:eastAsia="Arial Unicode MS" w:cs="Times New Roman"/>
          <w:color w:val="auto"/>
          <w:sz w:val="20"/>
          <w:szCs w:val="20"/>
          <w:lang w:eastAsia="en-US"/>
        </w:rPr>
        <w:t xml:space="preserve"> judgement of the </w:t>
      </w:r>
      <w:r w:rsidR="009777A0">
        <w:rPr>
          <w:rFonts w:eastAsia="Arial Unicode MS" w:cs="Times New Roman"/>
          <w:color w:val="auto"/>
          <w:sz w:val="20"/>
          <w:szCs w:val="20"/>
          <w:lang w:eastAsia="en-US"/>
        </w:rPr>
        <w:t>c</w:t>
      </w:r>
      <w:r w:rsidR="009777A0" w:rsidRPr="009777A0">
        <w:rPr>
          <w:rFonts w:eastAsia="Arial Unicode MS" w:cs="Times New Roman"/>
          <w:color w:val="auto"/>
          <w:sz w:val="20"/>
          <w:szCs w:val="20"/>
          <w:lang w:eastAsia="en-US"/>
        </w:rPr>
        <w:t xml:space="preserve">ourt </w:t>
      </w:r>
      <w:r w:rsidR="009777A0">
        <w:rPr>
          <w:rFonts w:eastAsia="Arial Unicode MS" w:cs="Times New Roman"/>
          <w:color w:val="auto"/>
          <w:sz w:val="20"/>
          <w:szCs w:val="20"/>
          <w:lang w:eastAsia="en-US"/>
        </w:rPr>
        <w:t>m</w:t>
      </w:r>
      <w:r w:rsidR="009777A0" w:rsidRPr="009777A0">
        <w:rPr>
          <w:rFonts w:eastAsia="Arial Unicode MS" w:cs="Times New Roman"/>
          <w:color w:val="auto"/>
          <w:sz w:val="20"/>
          <w:szCs w:val="20"/>
          <w:lang w:eastAsia="en-US"/>
        </w:rPr>
        <w:t xml:space="preserve">artial. However, the Court of Justice referred the case against </w:t>
      </w:r>
      <w:r w:rsidR="009777A0">
        <w:rPr>
          <w:rFonts w:eastAsia="Arial Unicode MS" w:cs="Times New Roman"/>
          <w:color w:val="auto"/>
          <w:sz w:val="20"/>
          <w:szCs w:val="20"/>
          <w:lang w:eastAsia="en-US"/>
        </w:rPr>
        <w:t xml:space="preserve">Mr. Ritfled </w:t>
      </w:r>
      <w:r w:rsidR="009777A0" w:rsidRPr="009777A0">
        <w:rPr>
          <w:rFonts w:eastAsia="Arial Unicode MS" w:cs="Times New Roman"/>
          <w:color w:val="auto"/>
          <w:sz w:val="20"/>
          <w:szCs w:val="20"/>
          <w:lang w:eastAsia="en-US"/>
        </w:rPr>
        <w:t xml:space="preserve">complainant back to the </w:t>
      </w:r>
      <w:r w:rsidR="009777A0">
        <w:rPr>
          <w:rFonts w:eastAsia="Arial Unicode MS" w:cs="Times New Roman"/>
          <w:color w:val="auto"/>
          <w:sz w:val="20"/>
          <w:szCs w:val="20"/>
          <w:lang w:eastAsia="en-US"/>
        </w:rPr>
        <w:t>C</w:t>
      </w:r>
      <w:r w:rsidR="009777A0" w:rsidRPr="009777A0">
        <w:rPr>
          <w:rFonts w:eastAsia="Arial Unicode MS" w:cs="Times New Roman"/>
          <w:color w:val="auto"/>
          <w:sz w:val="20"/>
          <w:szCs w:val="20"/>
          <w:lang w:eastAsia="en-US"/>
        </w:rPr>
        <w:t xml:space="preserve">ourt </w:t>
      </w:r>
      <w:r w:rsidR="009777A0">
        <w:rPr>
          <w:rFonts w:eastAsia="Arial Unicode MS" w:cs="Times New Roman"/>
          <w:color w:val="auto"/>
          <w:sz w:val="20"/>
          <w:szCs w:val="20"/>
          <w:lang w:eastAsia="en-US"/>
        </w:rPr>
        <w:t>m</w:t>
      </w:r>
      <w:r w:rsidR="009777A0" w:rsidRPr="009777A0">
        <w:rPr>
          <w:rFonts w:eastAsia="Arial Unicode MS" w:cs="Times New Roman"/>
          <w:color w:val="auto"/>
          <w:sz w:val="20"/>
          <w:szCs w:val="20"/>
          <w:lang w:eastAsia="en-US"/>
        </w:rPr>
        <w:t xml:space="preserve">artial for disposal. </w:t>
      </w:r>
    </w:p>
    <w:p w14:paraId="32A1E9B4" w14:textId="77777777" w:rsidR="00517FC0" w:rsidRPr="00517FC0" w:rsidRDefault="00517FC0" w:rsidP="00517FC0">
      <w:pPr>
        <w:pStyle w:val="ListParagraph"/>
        <w:jc w:val="both"/>
        <w:rPr>
          <w:rFonts w:eastAsia="Arial Unicode MS" w:cs="Times New Roman"/>
          <w:color w:val="auto"/>
          <w:sz w:val="20"/>
          <w:szCs w:val="20"/>
          <w:lang w:eastAsia="en-US"/>
        </w:rPr>
      </w:pPr>
    </w:p>
    <w:p w14:paraId="283260CA" w14:textId="432CF406" w:rsidR="00DB1C54" w:rsidRPr="00406E6A" w:rsidRDefault="00DB1C54" w:rsidP="00406E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1C54">
        <w:rPr>
          <w:rFonts w:ascii="Cambria" w:hAnsi="Cambria"/>
          <w:sz w:val="20"/>
          <w:szCs w:val="20"/>
        </w:rPr>
        <w:t xml:space="preserve">The petition </w:t>
      </w:r>
      <w:r w:rsidR="0062634B">
        <w:rPr>
          <w:rFonts w:ascii="Cambria" w:hAnsi="Cambria"/>
          <w:sz w:val="20"/>
          <w:szCs w:val="20"/>
        </w:rPr>
        <w:t>maintains</w:t>
      </w:r>
      <w:r w:rsidR="0062634B" w:rsidRPr="00DB1C54">
        <w:rPr>
          <w:rFonts w:ascii="Cambria" w:hAnsi="Cambria"/>
          <w:sz w:val="20"/>
          <w:szCs w:val="20"/>
        </w:rPr>
        <w:t xml:space="preserve"> </w:t>
      </w:r>
      <w:r w:rsidRPr="00DB1C54">
        <w:rPr>
          <w:rFonts w:ascii="Cambria" w:hAnsi="Cambria"/>
          <w:sz w:val="20"/>
          <w:szCs w:val="20"/>
        </w:rPr>
        <w:t>that Mr. Ritfeld is not guilty of the offences he is accused of by the public prosecution</w:t>
      </w:r>
      <w:r w:rsidR="004C1401">
        <w:rPr>
          <w:rFonts w:ascii="Cambria" w:hAnsi="Cambria"/>
          <w:sz w:val="20"/>
          <w:szCs w:val="20"/>
        </w:rPr>
        <w:t xml:space="preserve">; and </w:t>
      </w:r>
      <w:r w:rsidR="003B1624">
        <w:rPr>
          <w:rFonts w:ascii="Cambria" w:hAnsi="Cambria"/>
          <w:sz w:val="20"/>
          <w:szCs w:val="20"/>
        </w:rPr>
        <w:t>further alleges that Mr. Ritf</w:t>
      </w:r>
      <w:r w:rsidR="000B6DC5">
        <w:rPr>
          <w:rFonts w:ascii="Cambria" w:hAnsi="Cambria"/>
          <w:sz w:val="20"/>
          <w:szCs w:val="20"/>
        </w:rPr>
        <w:t xml:space="preserve">eld and his family have suffered as a result of the criminal proceedings. </w:t>
      </w:r>
      <w:r w:rsidRPr="00406E6A">
        <w:rPr>
          <w:rFonts w:ascii="Cambria" w:hAnsi="Cambria"/>
          <w:sz w:val="20"/>
          <w:szCs w:val="20"/>
        </w:rPr>
        <w:t xml:space="preserve">The petition </w:t>
      </w:r>
      <w:r w:rsidR="00C30FBE" w:rsidRPr="00406E6A">
        <w:rPr>
          <w:rFonts w:ascii="Cambria" w:hAnsi="Cambria"/>
          <w:sz w:val="20"/>
          <w:szCs w:val="20"/>
        </w:rPr>
        <w:t xml:space="preserve">submits that the failure of the State to complete </w:t>
      </w:r>
      <w:r w:rsidRPr="00406E6A">
        <w:rPr>
          <w:rFonts w:ascii="Cambria" w:hAnsi="Cambria"/>
          <w:sz w:val="20"/>
          <w:szCs w:val="20"/>
        </w:rPr>
        <w:t>criminal proceedings against him</w:t>
      </w:r>
      <w:r w:rsidR="00354674">
        <w:rPr>
          <w:rFonts w:ascii="Cambria" w:hAnsi="Cambria"/>
          <w:sz w:val="20"/>
          <w:szCs w:val="20"/>
        </w:rPr>
        <w:t xml:space="preserve"> amounts to a violation of</w:t>
      </w:r>
      <w:r w:rsidRPr="00406E6A">
        <w:rPr>
          <w:rFonts w:ascii="Cambria" w:hAnsi="Cambria"/>
          <w:sz w:val="20"/>
          <w:szCs w:val="20"/>
        </w:rPr>
        <w:t xml:space="preserve"> </w:t>
      </w:r>
      <w:r w:rsidR="002135D8" w:rsidRPr="00406E6A">
        <w:rPr>
          <w:rFonts w:ascii="Cambria" w:hAnsi="Cambria"/>
          <w:sz w:val="20"/>
          <w:szCs w:val="20"/>
        </w:rPr>
        <w:t>his</w:t>
      </w:r>
      <w:r w:rsidRPr="00406E6A">
        <w:rPr>
          <w:rFonts w:ascii="Cambria" w:hAnsi="Cambria"/>
          <w:sz w:val="20"/>
          <w:szCs w:val="20"/>
        </w:rPr>
        <w:t xml:space="preserve"> right to a fair tr</w:t>
      </w:r>
      <w:r w:rsidR="002135D8" w:rsidRPr="00406E6A">
        <w:rPr>
          <w:rFonts w:ascii="Cambria" w:hAnsi="Cambria"/>
          <w:sz w:val="20"/>
          <w:szCs w:val="20"/>
        </w:rPr>
        <w:t>ia</w:t>
      </w:r>
      <w:r w:rsidRPr="00406E6A">
        <w:rPr>
          <w:rFonts w:ascii="Cambria" w:hAnsi="Cambria"/>
          <w:sz w:val="20"/>
          <w:szCs w:val="20"/>
        </w:rPr>
        <w:t>l</w:t>
      </w:r>
      <w:r w:rsidR="00354674">
        <w:rPr>
          <w:rFonts w:ascii="Cambria" w:hAnsi="Cambria"/>
          <w:sz w:val="20"/>
          <w:szCs w:val="20"/>
        </w:rPr>
        <w:t>;</w:t>
      </w:r>
      <w:r w:rsidRPr="00406E6A">
        <w:rPr>
          <w:rFonts w:ascii="Cambria" w:hAnsi="Cambria"/>
          <w:sz w:val="20"/>
          <w:szCs w:val="20"/>
        </w:rPr>
        <w:t xml:space="preserve"> </w:t>
      </w:r>
      <w:r w:rsidR="00354674">
        <w:rPr>
          <w:rFonts w:ascii="Cambria" w:hAnsi="Cambria"/>
          <w:sz w:val="20"/>
          <w:szCs w:val="20"/>
        </w:rPr>
        <w:t>and</w:t>
      </w:r>
      <w:r w:rsidR="00FF4519" w:rsidRPr="00406E6A">
        <w:rPr>
          <w:rFonts w:ascii="Cambria" w:hAnsi="Cambria"/>
          <w:sz w:val="20"/>
          <w:szCs w:val="20"/>
        </w:rPr>
        <w:t xml:space="preserve"> emphasizes that</w:t>
      </w:r>
      <w:r w:rsidRPr="00406E6A">
        <w:rPr>
          <w:rFonts w:ascii="Cambria" w:hAnsi="Cambria"/>
          <w:sz w:val="20"/>
          <w:szCs w:val="20"/>
        </w:rPr>
        <w:t xml:space="preserve"> Mr. Ritfeld has been accused of the most serious offences without proper factual basis and, </w:t>
      </w:r>
      <w:r w:rsidR="00777CF4" w:rsidRPr="00406E6A">
        <w:rPr>
          <w:rFonts w:ascii="Cambria" w:hAnsi="Cambria"/>
          <w:sz w:val="20"/>
          <w:szCs w:val="20"/>
        </w:rPr>
        <w:t>that he continues to be subjected to criminal prosecution after many years</w:t>
      </w:r>
      <w:r w:rsidR="00D806B3" w:rsidRPr="00406E6A">
        <w:rPr>
          <w:rFonts w:ascii="Cambria" w:hAnsi="Cambria"/>
          <w:sz w:val="20"/>
          <w:szCs w:val="20"/>
        </w:rPr>
        <w:t xml:space="preserve">. </w:t>
      </w:r>
    </w:p>
    <w:p w14:paraId="12AC719D" w14:textId="76014E35" w:rsidR="00207127" w:rsidRDefault="00207127" w:rsidP="00C34693">
      <w:pPr>
        <w:pStyle w:val="ListParagraph"/>
        <w:numPr>
          <w:ilvl w:val="0"/>
          <w:numId w:val="103"/>
        </w:numPr>
        <w:jc w:val="both"/>
        <w:rPr>
          <w:rFonts w:eastAsia="Arial Unicode MS" w:cs="Times New Roman"/>
          <w:color w:val="auto"/>
          <w:sz w:val="20"/>
          <w:szCs w:val="20"/>
          <w:lang w:eastAsia="en-US"/>
        </w:rPr>
      </w:pPr>
      <w:r w:rsidRPr="00207127">
        <w:rPr>
          <w:rFonts w:eastAsia="Arial Unicode MS" w:cs="Times New Roman"/>
          <w:color w:val="auto"/>
          <w:sz w:val="20"/>
          <w:szCs w:val="20"/>
          <w:lang w:eastAsia="en-US"/>
        </w:rPr>
        <w:t xml:space="preserve">The petitioner claims that Mr. Ritfeld has exhausted local remedies by continuing the proceedings up to the highest court, namely, the Court of Justice, which had the legal </w:t>
      </w:r>
      <w:r w:rsidR="008113EF">
        <w:rPr>
          <w:rFonts w:eastAsia="Arial Unicode MS" w:cs="Times New Roman"/>
          <w:color w:val="auto"/>
          <w:sz w:val="20"/>
          <w:szCs w:val="20"/>
          <w:lang w:eastAsia="en-US"/>
        </w:rPr>
        <w:t>power</w:t>
      </w:r>
      <w:r w:rsidRPr="00207127">
        <w:rPr>
          <w:rFonts w:eastAsia="Arial Unicode MS" w:cs="Times New Roman"/>
          <w:color w:val="auto"/>
          <w:sz w:val="20"/>
          <w:szCs w:val="20"/>
          <w:lang w:eastAsia="en-US"/>
        </w:rPr>
        <w:t xml:space="preserve"> of delivering a judgement on the merits of the accusation made against him. Alternatively, the petitioner argues that Mr. Ritfled is entitled to an exception to the exhaustion requirement, given the protracted time taken to conduct the criminal </w:t>
      </w:r>
      <w:r w:rsidR="00111B71" w:rsidRPr="00207127">
        <w:rPr>
          <w:rFonts w:eastAsia="Arial Unicode MS" w:cs="Times New Roman"/>
          <w:color w:val="auto"/>
          <w:sz w:val="20"/>
          <w:szCs w:val="20"/>
          <w:lang w:eastAsia="en-US"/>
        </w:rPr>
        <w:t>proceedings</w:t>
      </w:r>
      <w:r w:rsidRPr="00207127">
        <w:rPr>
          <w:rFonts w:eastAsia="Arial Unicode MS" w:cs="Times New Roman"/>
          <w:color w:val="auto"/>
          <w:sz w:val="20"/>
          <w:szCs w:val="20"/>
          <w:lang w:eastAsia="en-US"/>
        </w:rPr>
        <w:t xml:space="preserve"> against </w:t>
      </w:r>
      <w:r w:rsidR="008C638F">
        <w:rPr>
          <w:rFonts w:eastAsia="Arial Unicode MS" w:cs="Times New Roman"/>
          <w:color w:val="auto"/>
          <w:sz w:val="20"/>
          <w:szCs w:val="20"/>
          <w:lang w:eastAsia="en-US"/>
        </w:rPr>
        <w:t>him</w:t>
      </w:r>
      <w:r w:rsidRPr="00207127">
        <w:rPr>
          <w:rFonts w:eastAsia="Arial Unicode MS" w:cs="Times New Roman"/>
          <w:color w:val="auto"/>
          <w:sz w:val="20"/>
          <w:szCs w:val="20"/>
          <w:lang w:eastAsia="en-US"/>
        </w:rPr>
        <w:t xml:space="preserve">; and the multiple efforts by Mr. Ritfeld to expedite the completion of these proceeding. The petition </w:t>
      </w:r>
      <w:r w:rsidR="007830BB">
        <w:rPr>
          <w:rFonts w:eastAsia="Arial Unicode MS" w:cs="Times New Roman"/>
          <w:color w:val="auto"/>
          <w:sz w:val="20"/>
          <w:szCs w:val="20"/>
          <w:lang w:eastAsia="en-US"/>
        </w:rPr>
        <w:t xml:space="preserve">submits that </w:t>
      </w:r>
      <w:r w:rsidR="008565D0">
        <w:rPr>
          <w:rFonts w:eastAsia="Arial Unicode MS" w:cs="Times New Roman"/>
          <w:color w:val="auto"/>
          <w:sz w:val="20"/>
          <w:szCs w:val="20"/>
          <w:lang w:eastAsia="en-US"/>
        </w:rPr>
        <w:t xml:space="preserve">an </w:t>
      </w:r>
      <w:r w:rsidR="007B5706">
        <w:rPr>
          <w:rFonts w:eastAsia="Arial Unicode MS" w:cs="Times New Roman"/>
          <w:color w:val="auto"/>
          <w:sz w:val="20"/>
          <w:szCs w:val="20"/>
          <w:lang w:eastAsia="en-US"/>
        </w:rPr>
        <w:t>exception to the exhaustion requirement</w:t>
      </w:r>
      <w:r w:rsidR="008565D0">
        <w:rPr>
          <w:rFonts w:eastAsia="Arial Unicode MS" w:cs="Times New Roman"/>
          <w:color w:val="auto"/>
          <w:sz w:val="20"/>
          <w:szCs w:val="20"/>
          <w:lang w:eastAsia="en-US"/>
        </w:rPr>
        <w:t xml:space="preserve"> is warranted under either Article </w:t>
      </w:r>
      <w:r w:rsidR="00F81628">
        <w:rPr>
          <w:rFonts w:eastAsia="Arial Unicode MS" w:cs="Times New Roman"/>
          <w:color w:val="auto"/>
          <w:sz w:val="20"/>
          <w:szCs w:val="20"/>
          <w:lang w:eastAsia="en-US"/>
        </w:rPr>
        <w:t>4</w:t>
      </w:r>
      <w:r w:rsidR="003A5343">
        <w:rPr>
          <w:rFonts w:eastAsia="Arial Unicode MS" w:cs="Times New Roman"/>
          <w:color w:val="auto"/>
          <w:sz w:val="20"/>
          <w:szCs w:val="20"/>
          <w:lang w:eastAsia="en-US"/>
        </w:rPr>
        <w:t>6</w:t>
      </w:r>
      <w:r w:rsidR="00F81628">
        <w:rPr>
          <w:rFonts w:eastAsia="Arial Unicode MS" w:cs="Times New Roman"/>
          <w:color w:val="auto"/>
          <w:sz w:val="20"/>
          <w:szCs w:val="20"/>
          <w:lang w:eastAsia="en-US"/>
        </w:rPr>
        <w:t xml:space="preserve"> (2) (</w:t>
      </w:r>
      <w:r w:rsidR="009B0CAB">
        <w:rPr>
          <w:rFonts w:eastAsia="Arial Unicode MS" w:cs="Times New Roman"/>
          <w:color w:val="auto"/>
          <w:sz w:val="20"/>
          <w:szCs w:val="20"/>
          <w:lang w:eastAsia="en-US"/>
        </w:rPr>
        <w:t>b</w:t>
      </w:r>
      <w:r w:rsidR="00F81628">
        <w:rPr>
          <w:rFonts w:eastAsia="Arial Unicode MS" w:cs="Times New Roman"/>
          <w:color w:val="auto"/>
          <w:sz w:val="20"/>
          <w:szCs w:val="20"/>
          <w:lang w:eastAsia="en-US"/>
        </w:rPr>
        <w:t>) or Article 4</w:t>
      </w:r>
      <w:r w:rsidR="003A5343">
        <w:rPr>
          <w:rFonts w:eastAsia="Arial Unicode MS" w:cs="Times New Roman"/>
          <w:color w:val="auto"/>
          <w:sz w:val="20"/>
          <w:szCs w:val="20"/>
          <w:lang w:eastAsia="en-US"/>
        </w:rPr>
        <w:t>6</w:t>
      </w:r>
      <w:r w:rsidR="00F81628">
        <w:rPr>
          <w:rFonts w:eastAsia="Arial Unicode MS" w:cs="Times New Roman"/>
          <w:color w:val="auto"/>
          <w:sz w:val="20"/>
          <w:szCs w:val="20"/>
          <w:lang w:eastAsia="en-US"/>
        </w:rPr>
        <w:t xml:space="preserve"> (2) (</w:t>
      </w:r>
      <w:r w:rsidR="009B0CAB">
        <w:rPr>
          <w:rFonts w:eastAsia="Arial Unicode MS" w:cs="Times New Roman"/>
          <w:color w:val="auto"/>
          <w:sz w:val="20"/>
          <w:szCs w:val="20"/>
          <w:lang w:eastAsia="en-US"/>
        </w:rPr>
        <w:t>c</w:t>
      </w:r>
      <w:r w:rsidR="00F81628">
        <w:rPr>
          <w:rFonts w:eastAsia="Arial Unicode MS" w:cs="Times New Roman"/>
          <w:color w:val="auto"/>
          <w:sz w:val="20"/>
          <w:szCs w:val="20"/>
          <w:lang w:eastAsia="en-US"/>
        </w:rPr>
        <w:t>) of the American Convention</w:t>
      </w:r>
      <w:r w:rsidR="00D806B3">
        <w:rPr>
          <w:rFonts w:eastAsia="Arial Unicode MS" w:cs="Times New Roman"/>
          <w:color w:val="auto"/>
          <w:sz w:val="20"/>
          <w:szCs w:val="20"/>
          <w:lang w:eastAsia="en-US"/>
        </w:rPr>
        <w:t xml:space="preserve">. </w:t>
      </w:r>
    </w:p>
    <w:p w14:paraId="3015E1A1" w14:textId="77777777" w:rsidR="00C34693" w:rsidRPr="00C34693" w:rsidRDefault="00C34693" w:rsidP="00C34693">
      <w:pPr>
        <w:pStyle w:val="ListParagraph"/>
        <w:jc w:val="both"/>
        <w:rPr>
          <w:rFonts w:eastAsia="Arial Unicode MS" w:cs="Times New Roman"/>
          <w:color w:val="auto"/>
          <w:sz w:val="20"/>
          <w:szCs w:val="20"/>
          <w:lang w:eastAsia="en-US"/>
        </w:rPr>
      </w:pPr>
    </w:p>
    <w:p w14:paraId="010EF363" w14:textId="3C8B5F79" w:rsidR="00DE3D8B" w:rsidRDefault="0038256B" w:rsidP="00DB1C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Generally</w:t>
      </w:r>
      <w:r w:rsidR="003A5343">
        <w:rPr>
          <w:rFonts w:ascii="Cambria" w:hAnsi="Cambria"/>
          <w:sz w:val="20"/>
          <w:szCs w:val="20"/>
        </w:rPr>
        <w:t>,</w:t>
      </w:r>
      <w:r>
        <w:rPr>
          <w:rFonts w:ascii="Cambria" w:hAnsi="Cambria"/>
          <w:sz w:val="20"/>
          <w:szCs w:val="20"/>
        </w:rPr>
        <w:t xml:space="preserve"> the State </w:t>
      </w:r>
      <w:r w:rsidR="00430B65">
        <w:rPr>
          <w:rFonts w:ascii="Cambria" w:hAnsi="Cambria"/>
          <w:sz w:val="20"/>
          <w:szCs w:val="20"/>
        </w:rPr>
        <w:t xml:space="preserve">of Suriname </w:t>
      </w:r>
      <w:r>
        <w:rPr>
          <w:rFonts w:ascii="Cambria" w:hAnsi="Cambria"/>
          <w:sz w:val="20"/>
          <w:szCs w:val="20"/>
        </w:rPr>
        <w:t xml:space="preserve">rejects the petition as inadmissible for failure to exhaust </w:t>
      </w:r>
      <w:r w:rsidR="004D023E">
        <w:rPr>
          <w:rFonts w:ascii="Cambria" w:hAnsi="Cambria"/>
          <w:sz w:val="20"/>
          <w:szCs w:val="20"/>
        </w:rPr>
        <w:t xml:space="preserve">the </w:t>
      </w:r>
      <w:r>
        <w:rPr>
          <w:rFonts w:ascii="Cambria" w:hAnsi="Cambria"/>
          <w:sz w:val="20"/>
          <w:szCs w:val="20"/>
        </w:rPr>
        <w:t>domestic remedies. The State indicates that</w:t>
      </w:r>
      <w:r w:rsidR="00E16871">
        <w:rPr>
          <w:rFonts w:ascii="Cambria" w:hAnsi="Cambria"/>
          <w:sz w:val="20"/>
          <w:szCs w:val="20"/>
        </w:rPr>
        <w:t xml:space="preserve"> Mr. Ritfeld was acquitted by the court martial on November 29, 2019; and that </w:t>
      </w:r>
      <w:r w:rsidR="00B16AE1">
        <w:rPr>
          <w:rFonts w:ascii="Cambria" w:hAnsi="Cambria"/>
          <w:sz w:val="20"/>
          <w:szCs w:val="20"/>
        </w:rPr>
        <w:t>he subsequently filed a civil suit against the State seeking damages</w:t>
      </w:r>
      <w:r w:rsidR="00B076AD">
        <w:rPr>
          <w:rFonts w:ascii="Cambria" w:hAnsi="Cambria"/>
          <w:sz w:val="20"/>
          <w:szCs w:val="20"/>
        </w:rPr>
        <w:t>. The State</w:t>
      </w:r>
      <w:r w:rsidR="004D023E">
        <w:rPr>
          <w:rFonts w:ascii="Cambria" w:hAnsi="Cambria"/>
          <w:sz w:val="20"/>
          <w:szCs w:val="20"/>
        </w:rPr>
        <w:t xml:space="preserve"> also</w:t>
      </w:r>
      <w:r w:rsidR="00B076AD">
        <w:rPr>
          <w:rFonts w:ascii="Cambria" w:hAnsi="Cambria"/>
          <w:sz w:val="20"/>
          <w:szCs w:val="20"/>
        </w:rPr>
        <w:t xml:space="preserve"> indicates that this suit is pending as is due to be decided in January </w:t>
      </w:r>
      <w:r w:rsidR="007F2C69">
        <w:rPr>
          <w:rFonts w:ascii="Cambria" w:hAnsi="Cambria"/>
          <w:sz w:val="20"/>
          <w:szCs w:val="20"/>
        </w:rPr>
        <w:t>2023</w:t>
      </w:r>
      <w:r w:rsidR="00D806B3">
        <w:rPr>
          <w:rFonts w:ascii="Cambria" w:hAnsi="Cambria"/>
          <w:sz w:val="20"/>
          <w:szCs w:val="20"/>
        </w:rPr>
        <w:t xml:space="preserve">. </w:t>
      </w:r>
      <w:r w:rsidR="007F2C69">
        <w:rPr>
          <w:rFonts w:ascii="Cambria" w:hAnsi="Cambria"/>
          <w:sz w:val="20"/>
          <w:szCs w:val="20"/>
        </w:rPr>
        <w:t>Given this status quo, the State reaffirms that the alleged victim has failed to exhaust domestic remedies.</w:t>
      </w:r>
      <w:r w:rsidR="00177E79">
        <w:rPr>
          <w:rStyle w:val="FootnoteReference"/>
          <w:rFonts w:ascii="Cambria" w:hAnsi="Cambria"/>
          <w:sz w:val="20"/>
          <w:szCs w:val="20"/>
        </w:rPr>
        <w:footnoteReference w:id="5"/>
      </w:r>
      <w:r w:rsidR="007F2C69">
        <w:rPr>
          <w:rFonts w:ascii="Cambria" w:hAnsi="Cambria"/>
          <w:sz w:val="20"/>
          <w:szCs w:val="20"/>
        </w:rPr>
        <w:t xml:space="preserve"> </w:t>
      </w:r>
    </w:p>
    <w:p w14:paraId="21E7F03F" w14:textId="628B29E1" w:rsidR="00C068EA" w:rsidRPr="00D64A84" w:rsidRDefault="00F621C3" w:rsidP="00D64A84">
      <w:pPr>
        <w:spacing w:before="240" w:after="240"/>
        <w:ind w:firstLine="720"/>
        <w:jc w:val="both"/>
        <w:rPr>
          <w:rFonts w:ascii="Cambria" w:hAnsi="Cambria"/>
          <w:b/>
          <w:sz w:val="20"/>
          <w:szCs w:val="20"/>
        </w:rPr>
      </w:pPr>
      <w:r w:rsidRPr="00814711">
        <w:rPr>
          <w:rFonts w:asciiTheme="majorHAnsi" w:eastAsia="Cambria" w:hAnsiTheme="majorHAnsi" w:cs="Cambria"/>
          <w:b/>
          <w:bCs/>
          <w:color w:val="000000"/>
          <w:sz w:val="20"/>
          <w:szCs w:val="20"/>
          <w:u w:color="000000"/>
          <w:lang w:eastAsia="es-ES"/>
        </w:rPr>
        <w:t>V</w:t>
      </w:r>
      <w:r w:rsidR="005B7FD0">
        <w:rPr>
          <w:rFonts w:asciiTheme="majorHAnsi" w:eastAsia="Cambria" w:hAnsiTheme="majorHAnsi" w:cs="Cambria"/>
          <w:b/>
          <w:bCs/>
          <w:color w:val="000000"/>
          <w:sz w:val="20"/>
          <w:szCs w:val="20"/>
          <w:u w:color="000000"/>
          <w:lang w:eastAsia="es-ES"/>
        </w:rPr>
        <w:t>I</w:t>
      </w:r>
      <w:r w:rsidRPr="00814711">
        <w:rPr>
          <w:rFonts w:asciiTheme="majorHAnsi" w:eastAsia="Cambria" w:hAnsiTheme="majorHAnsi" w:cs="Cambria"/>
          <w:b/>
          <w:bCs/>
          <w:color w:val="000000"/>
          <w:sz w:val="20"/>
          <w:szCs w:val="20"/>
          <w:u w:color="000000"/>
          <w:lang w:eastAsia="es-ES"/>
        </w:rPr>
        <w:t>.</w:t>
      </w:r>
      <w:r w:rsidRPr="00814711">
        <w:rPr>
          <w:rFonts w:asciiTheme="majorHAnsi" w:eastAsia="Cambria" w:hAnsiTheme="majorHAnsi" w:cs="Cambria"/>
          <w:b/>
          <w:bCs/>
          <w:color w:val="000000"/>
          <w:sz w:val="20"/>
          <w:szCs w:val="20"/>
          <w:u w:color="000000"/>
          <w:lang w:eastAsia="es-ES"/>
        </w:rPr>
        <w:tab/>
      </w:r>
      <w:r w:rsidRPr="00D64A84">
        <w:rPr>
          <w:rFonts w:asciiTheme="majorHAnsi" w:hAnsiTheme="majorHAnsi"/>
          <w:b/>
          <w:sz w:val="20"/>
          <w:szCs w:val="20"/>
        </w:rPr>
        <w:t xml:space="preserve">EXHAUSTION OF DOMESTIC REMEDIES AND TIMELINESS </w:t>
      </w:r>
      <w:r w:rsidR="00D64A84" w:rsidRPr="00D64A84">
        <w:rPr>
          <w:rFonts w:ascii="Cambria" w:hAnsi="Cambria"/>
          <w:b/>
          <w:sz w:val="20"/>
          <w:szCs w:val="20"/>
        </w:rPr>
        <w:t>IN THE SUBMISSION OF THE PETICION</w:t>
      </w:r>
    </w:p>
    <w:p w14:paraId="1A78A565" w14:textId="7B783E78" w:rsidR="00442F40" w:rsidRDefault="004F4071" w:rsidP="006725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2F40">
        <w:rPr>
          <w:rFonts w:ascii="Cambria" w:hAnsi="Cambria"/>
          <w:sz w:val="20"/>
          <w:szCs w:val="20"/>
        </w:rPr>
        <w:t>The requirement of prior exhaustion of domestic remedies is intended to allow domestic authorities to hear the alleged violation of a protected right and, if applicable, settle the issue before it is brought before an international body</w:t>
      </w:r>
      <w:r w:rsidR="003A5604">
        <w:rPr>
          <w:rFonts w:ascii="Cambria" w:hAnsi="Cambria"/>
          <w:sz w:val="20"/>
          <w:szCs w:val="20"/>
        </w:rPr>
        <w:t>.</w:t>
      </w:r>
      <w:r>
        <w:rPr>
          <w:rStyle w:val="FootnoteReference"/>
          <w:rFonts w:ascii="Cambria" w:hAnsi="Cambria"/>
          <w:sz w:val="20"/>
          <w:szCs w:val="20"/>
        </w:rPr>
        <w:footnoteReference w:id="6"/>
      </w:r>
      <w:r w:rsidR="00442F40" w:rsidRPr="00442F40">
        <w:rPr>
          <w:rFonts w:ascii="Cambria" w:hAnsi="Cambria"/>
          <w:sz w:val="20"/>
          <w:szCs w:val="20"/>
        </w:rPr>
        <w:t xml:space="preserve"> </w:t>
      </w:r>
    </w:p>
    <w:p w14:paraId="11E68FB6" w14:textId="7854E1BF" w:rsidR="009C2FD7" w:rsidRDefault="00442F40" w:rsidP="004231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4504">
        <w:rPr>
          <w:rFonts w:ascii="Cambria" w:hAnsi="Cambria"/>
          <w:sz w:val="20"/>
          <w:szCs w:val="20"/>
        </w:rPr>
        <w:t xml:space="preserve">The need for previous exhaustion of local remedies does not apply when there has been unwarranted delay in rendering a final judgment under the </w:t>
      </w:r>
      <w:r w:rsidR="00AF19B4" w:rsidRPr="00204504">
        <w:rPr>
          <w:rFonts w:ascii="Cambria" w:hAnsi="Cambria"/>
          <w:sz w:val="20"/>
          <w:szCs w:val="20"/>
        </w:rPr>
        <w:t>remedies</w:t>
      </w:r>
      <w:r w:rsidRPr="00204504">
        <w:rPr>
          <w:rFonts w:ascii="Cambria" w:hAnsi="Cambria"/>
          <w:sz w:val="20"/>
          <w:szCs w:val="20"/>
        </w:rPr>
        <w:t>. There are no specific provisions in the Convention or Rules of Procedure that define the length of time that constitutes “unwarranted delay</w:t>
      </w:r>
      <w:r w:rsidR="00D806B3" w:rsidRPr="00204504">
        <w:rPr>
          <w:rFonts w:ascii="Cambria" w:hAnsi="Cambria"/>
          <w:sz w:val="20"/>
          <w:szCs w:val="20"/>
        </w:rPr>
        <w:t>,”</w:t>
      </w:r>
      <w:r w:rsidRPr="00204504">
        <w:rPr>
          <w:rFonts w:ascii="Cambria" w:hAnsi="Cambria"/>
          <w:sz w:val="20"/>
          <w:szCs w:val="20"/>
        </w:rPr>
        <w:t xml:space="preserve"> meaning that the Commission evaluates each case to determine whether a delay exists</w:t>
      </w:r>
      <w:r>
        <w:rPr>
          <w:rStyle w:val="FootnoteReference"/>
          <w:rFonts w:ascii="Cambria" w:hAnsi="Cambria"/>
          <w:sz w:val="20"/>
          <w:szCs w:val="20"/>
        </w:rPr>
        <w:footnoteReference w:id="7"/>
      </w:r>
      <w:r w:rsidRPr="00204504">
        <w:rPr>
          <w:rFonts w:ascii="Cambria" w:hAnsi="Cambria"/>
          <w:sz w:val="20"/>
          <w:szCs w:val="20"/>
        </w:rPr>
        <w:t xml:space="preserve">. In </w:t>
      </w:r>
      <w:r w:rsidR="0044512B" w:rsidRPr="00204504">
        <w:rPr>
          <w:rFonts w:ascii="Cambria" w:hAnsi="Cambria"/>
          <w:sz w:val="20"/>
          <w:szCs w:val="20"/>
        </w:rPr>
        <w:t>criminal cases</w:t>
      </w:r>
      <w:r w:rsidRPr="00204504">
        <w:rPr>
          <w:rFonts w:ascii="Cambria" w:hAnsi="Cambria"/>
          <w:sz w:val="20"/>
          <w:szCs w:val="20"/>
        </w:rPr>
        <w:t xml:space="preserve">, the Commission takes into special account, </w:t>
      </w:r>
      <w:r w:rsidRPr="00204504">
        <w:rPr>
          <w:rFonts w:ascii="Cambria" w:hAnsi="Cambria"/>
          <w:i/>
          <w:iCs/>
          <w:sz w:val="20"/>
          <w:szCs w:val="20"/>
        </w:rPr>
        <w:t>inter alia</w:t>
      </w:r>
      <w:r w:rsidRPr="00204504">
        <w:rPr>
          <w:rFonts w:ascii="Cambria" w:hAnsi="Cambria"/>
          <w:sz w:val="20"/>
          <w:szCs w:val="20"/>
        </w:rPr>
        <w:t xml:space="preserve">, the time passed </w:t>
      </w:r>
      <w:r w:rsidR="0044512B" w:rsidRPr="00204504">
        <w:rPr>
          <w:rFonts w:ascii="Cambria" w:hAnsi="Cambria"/>
          <w:sz w:val="20"/>
          <w:szCs w:val="20"/>
        </w:rPr>
        <w:t>during the investigations and proceedings</w:t>
      </w:r>
      <w:r>
        <w:rPr>
          <w:rStyle w:val="FootnoteReference"/>
          <w:rFonts w:ascii="Cambria" w:hAnsi="Cambria"/>
          <w:sz w:val="20"/>
          <w:szCs w:val="20"/>
        </w:rPr>
        <w:footnoteReference w:id="8"/>
      </w:r>
      <w:r w:rsidRPr="00204504">
        <w:rPr>
          <w:rFonts w:ascii="Cambria" w:hAnsi="Cambria"/>
          <w:sz w:val="20"/>
          <w:szCs w:val="20"/>
        </w:rPr>
        <w:t>.</w:t>
      </w:r>
      <w:r w:rsidR="0044512B" w:rsidRPr="00204504">
        <w:rPr>
          <w:rFonts w:ascii="Cambria" w:hAnsi="Cambria"/>
          <w:sz w:val="20"/>
          <w:szCs w:val="20"/>
        </w:rPr>
        <w:t xml:space="preserve"> </w:t>
      </w:r>
      <w:r w:rsidRPr="00204504">
        <w:rPr>
          <w:rFonts w:ascii="Cambria" w:hAnsi="Cambria"/>
          <w:sz w:val="20"/>
          <w:szCs w:val="20"/>
        </w:rPr>
        <w:t xml:space="preserve">According to the petitioner, the first step of the criminal proceedings, a letter to Mr. Ritfeld containing a notice of further prosecution, dated 22 December 2004. This information was not disputed by the State. The State submitted, on the other hand, that Mr. Ritfeld was court-martialed and acquitted in first instance on November </w:t>
      </w:r>
      <w:r w:rsidRPr="00204504">
        <w:rPr>
          <w:rFonts w:ascii="Cambria" w:hAnsi="Cambria"/>
          <w:sz w:val="20"/>
          <w:szCs w:val="20"/>
        </w:rPr>
        <w:lastRenderedPageBreak/>
        <w:t>29, 2019</w:t>
      </w:r>
      <w:r w:rsidR="00E926E7" w:rsidRPr="00204504">
        <w:rPr>
          <w:rFonts w:ascii="Cambria" w:hAnsi="Cambria"/>
          <w:sz w:val="20"/>
          <w:szCs w:val="20"/>
        </w:rPr>
        <w:t xml:space="preserve">. </w:t>
      </w:r>
      <w:r w:rsidR="008868B7" w:rsidRPr="00204504">
        <w:rPr>
          <w:rFonts w:ascii="Cambria" w:hAnsi="Cambria"/>
          <w:sz w:val="20"/>
          <w:szCs w:val="20"/>
        </w:rPr>
        <w:t xml:space="preserve"> </w:t>
      </w:r>
      <w:r w:rsidR="001422CC" w:rsidRPr="00204504">
        <w:rPr>
          <w:rFonts w:ascii="Cambria" w:hAnsi="Cambria"/>
          <w:sz w:val="20"/>
          <w:szCs w:val="20"/>
        </w:rPr>
        <w:t xml:space="preserve">As far as the criminal proceedings are concerned, </w:t>
      </w:r>
      <w:r w:rsidR="00137DEF" w:rsidRPr="00204504">
        <w:rPr>
          <w:rFonts w:ascii="Cambria" w:hAnsi="Cambria"/>
          <w:sz w:val="20"/>
          <w:szCs w:val="20"/>
        </w:rPr>
        <w:t>the Commission</w:t>
      </w:r>
      <w:r w:rsidR="008868B7" w:rsidRPr="00204504">
        <w:rPr>
          <w:rFonts w:ascii="Cambria" w:hAnsi="Cambria"/>
          <w:sz w:val="20"/>
          <w:szCs w:val="20"/>
        </w:rPr>
        <w:t xml:space="preserve"> considers that</w:t>
      </w:r>
      <w:r w:rsidR="000D3E1D" w:rsidRPr="00204504">
        <w:rPr>
          <w:rFonts w:ascii="Cambria" w:hAnsi="Cambria"/>
          <w:sz w:val="20"/>
          <w:szCs w:val="20"/>
        </w:rPr>
        <w:t xml:space="preserve"> the acquittal of Mr. Ritfeld constitutes the exhaustion </w:t>
      </w:r>
      <w:r w:rsidR="00612429" w:rsidRPr="00204504">
        <w:rPr>
          <w:rFonts w:ascii="Cambria" w:hAnsi="Cambria"/>
          <w:sz w:val="20"/>
          <w:szCs w:val="20"/>
        </w:rPr>
        <w:t>of domestic</w:t>
      </w:r>
      <w:r w:rsidR="002663B6" w:rsidRPr="00204504">
        <w:rPr>
          <w:rFonts w:ascii="Cambria" w:hAnsi="Cambria"/>
          <w:sz w:val="20"/>
          <w:szCs w:val="20"/>
        </w:rPr>
        <w:t xml:space="preserve"> remedies</w:t>
      </w:r>
      <w:r w:rsidR="00DC1AA7" w:rsidRPr="00204504">
        <w:rPr>
          <w:rFonts w:ascii="Cambria" w:hAnsi="Cambria"/>
          <w:sz w:val="20"/>
          <w:szCs w:val="20"/>
        </w:rPr>
        <w:t xml:space="preserve">; and that </w:t>
      </w:r>
      <w:r w:rsidR="009C2FD7" w:rsidRPr="00204504">
        <w:rPr>
          <w:rFonts w:ascii="Cambria" w:hAnsi="Cambria"/>
          <w:sz w:val="20"/>
          <w:szCs w:val="20"/>
        </w:rPr>
        <w:t xml:space="preserve">  </w:t>
      </w:r>
      <w:r w:rsidR="00DC1AA7" w:rsidRPr="00204504">
        <w:rPr>
          <w:rFonts w:ascii="Cambria" w:hAnsi="Cambria"/>
          <w:sz w:val="20"/>
          <w:szCs w:val="20"/>
        </w:rPr>
        <w:t>a</w:t>
      </w:r>
      <w:r w:rsidR="009C2FD7" w:rsidRPr="00204504">
        <w:rPr>
          <w:rFonts w:ascii="Cambria" w:hAnsi="Cambria"/>
          <w:sz w:val="20"/>
          <w:szCs w:val="20"/>
        </w:rPr>
        <w:t xml:space="preserve">ccordingly, the petition is admissible under </w:t>
      </w:r>
      <w:r w:rsidR="00F13629" w:rsidRPr="00204504">
        <w:rPr>
          <w:rFonts w:ascii="Cambria" w:hAnsi="Cambria"/>
          <w:sz w:val="20"/>
          <w:szCs w:val="20"/>
        </w:rPr>
        <w:t>Article 46 (1) (a) of the American Convention.</w:t>
      </w:r>
      <w:r w:rsidR="00612429" w:rsidRPr="00204504">
        <w:rPr>
          <w:rFonts w:ascii="Cambria" w:hAnsi="Cambria"/>
          <w:sz w:val="20"/>
          <w:szCs w:val="20"/>
        </w:rPr>
        <w:t xml:space="preserve"> The Commission further considers that </w:t>
      </w:r>
      <w:r w:rsidR="00C00416" w:rsidRPr="00204504">
        <w:rPr>
          <w:rFonts w:ascii="Cambria" w:hAnsi="Cambria"/>
          <w:sz w:val="20"/>
          <w:szCs w:val="20"/>
        </w:rPr>
        <w:t>the issue</w:t>
      </w:r>
      <w:r w:rsidR="00E745C0" w:rsidRPr="00204504">
        <w:rPr>
          <w:rFonts w:ascii="Cambria" w:hAnsi="Cambria"/>
          <w:sz w:val="20"/>
          <w:szCs w:val="20"/>
        </w:rPr>
        <w:t xml:space="preserve"> of </w:t>
      </w:r>
      <w:r w:rsidR="00612429" w:rsidRPr="00204504">
        <w:rPr>
          <w:rFonts w:ascii="Cambria" w:hAnsi="Cambria"/>
          <w:sz w:val="20"/>
          <w:szCs w:val="20"/>
        </w:rPr>
        <w:t xml:space="preserve">duration of the criminal proceedings will be considered </w:t>
      </w:r>
      <w:r w:rsidR="00E745C0" w:rsidRPr="00204504">
        <w:rPr>
          <w:rFonts w:ascii="Cambria" w:hAnsi="Cambria"/>
          <w:sz w:val="20"/>
          <w:szCs w:val="20"/>
        </w:rPr>
        <w:t xml:space="preserve">at the merits </w:t>
      </w:r>
      <w:r w:rsidR="00E926E7" w:rsidRPr="00204504">
        <w:rPr>
          <w:rFonts w:ascii="Cambria" w:hAnsi="Cambria"/>
          <w:sz w:val="20"/>
          <w:szCs w:val="20"/>
        </w:rPr>
        <w:t>stage. .</w:t>
      </w:r>
      <w:r w:rsidR="0044512B" w:rsidRPr="00204504">
        <w:rPr>
          <w:rFonts w:ascii="Cambria" w:hAnsi="Cambria"/>
          <w:sz w:val="20"/>
          <w:szCs w:val="20"/>
        </w:rPr>
        <w:t xml:space="preserve"> </w:t>
      </w:r>
      <w:r w:rsidR="00204504" w:rsidRPr="00204504">
        <w:rPr>
          <w:rFonts w:ascii="Cambria" w:hAnsi="Cambria"/>
          <w:sz w:val="20"/>
          <w:szCs w:val="20"/>
        </w:rPr>
        <w:t xml:space="preserve">The Commission notes that the petition was filed on </w:t>
      </w:r>
      <w:r w:rsidR="00204504" w:rsidRPr="00204504">
        <w:rPr>
          <w:rFonts w:ascii="Cambria" w:hAnsi="Cambria"/>
          <w:bCs/>
          <w:sz w:val="20"/>
          <w:szCs w:val="20"/>
        </w:rPr>
        <w:t>July 23, 2014</w:t>
      </w:r>
      <w:r w:rsidR="00204504" w:rsidRPr="00204504">
        <w:rPr>
          <w:rFonts w:ascii="Cambria" w:hAnsi="Cambria"/>
          <w:sz w:val="20"/>
          <w:szCs w:val="20"/>
        </w:rPr>
        <w:t xml:space="preserve">, which it considers to </w:t>
      </w:r>
      <w:r w:rsidR="00F17C98">
        <w:rPr>
          <w:rFonts w:ascii="Cambria" w:hAnsi="Cambria"/>
          <w:sz w:val="20"/>
          <w:szCs w:val="20"/>
        </w:rPr>
        <w:t>be timely</w:t>
      </w:r>
      <w:r w:rsidR="00204504" w:rsidRPr="00204504">
        <w:rPr>
          <w:rFonts w:ascii="Cambria" w:hAnsi="Cambria"/>
          <w:sz w:val="20"/>
          <w:szCs w:val="20"/>
        </w:rPr>
        <w:t xml:space="preserve">, having regard for the chronology of circumstances that gave rise to the petition. Accordingly, the IACHR considers that the petition meets the requirement of timeliness and is therefore </w:t>
      </w:r>
      <w:r w:rsidR="00E926E7" w:rsidRPr="00204504">
        <w:rPr>
          <w:rFonts w:ascii="Cambria" w:hAnsi="Cambria"/>
          <w:sz w:val="20"/>
          <w:szCs w:val="20"/>
        </w:rPr>
        <w:t>admissible.</w:t>
      </w:r>
      <w:r w:rsidR="00C00416" w:rsidRPr="00204504">
        <w:rPr>
          <w:rFonts w:ascii="Cambria" w:hAnsi="Cambria"/>
          <w:sz w:val="20"/>
          <w:szCs w:val="20"/>
        </w:rPr>
        <w:t xml:space="preserve"> </w:t>
      </w:r>
    </w:p>
    <w:p w14:paraId="38D75A95" w14:textId="4F3C71DE" w:rsidR="005A4EE1" w:rsidRPr="00E926E7" w:rsidRDefault="00F17C98" w:rsidP="00E926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notes, however, that </w:t>
      </w:r>
      <w:r w:rsidR="006D6D6F">
        <w:rPr>
          <w:rFonts w:ascii="Cambria" w:hAnsi="Cambria"/>
          <w:sz w:val="20"/>
          <w:szCs w:val="20"/>
        </w:rPr>
        <w:t>according to the State</w:t>
      </w:r>
      <w:r w:rsidR="00116FCC">
        <w:rPr>
          <w:rFonts w:ascii="Cambria" w:hAnsi="Cambria"/>
          <w:sz w:val="20"/>
          <w:szCs w:val="20"/>
        </w:rPr>
        <w:t>,</w:t>
      </w:r>
      <w:r w:rsidR="006D6D6F">
        <w:rPr>
          <w:rFonts w:ascii="Cambria" w:hAnsi="Cambria"/>
          <w:sz w:val="20"/>
          <w:szCs w:val="20"/>
        </w:rPr>
        <w:t xml:space="preserve"> </w:t>
      </w:r>
      <w:r>
        <w:rPr>
          <w:rFonts w:ascii="Cambria" w:hAnsi="Cambria"/>
          <w:sz w:val="20"/>
          <w:szCs w:val="20"/>
        </w:rPr>
        <w:t xml:space="preserve">Mr. Ritfeld filed a civil suit </w:t>
      </w:r>
      <w:r w:rsidR="002738AF">
        <w:rPr>
          <w:rFonts w:ascii="Cambria" w:hAnsi="Cambria"/>
          <w:sz w:val="20"/>
          <w:szCs w:val="20"/>
        </w:rPr>
        <w:t>seeking damages</w:t>
      </w:r>
      <w:r w:rsidR="004C2B5F">
        <w:rPr>
          <w:rFonts w:ascii="Cambria" w:hAnsi="Cambria"/>
          <w:sz w:val="20"/>
          <w:szCs w:val="20"/>
        </w:rPr>
        <w:t xml:space="preserve"> and that this suit </w:t>
      </w:r>
      <w:r w:rsidR="003B52DF">
        <w:rPr>
          <w:rFonts w:ascii="Cambria" w:hAnsi="Cambria"/>
          <w:sz w:val="20"/>
          <w:szCs w:val="20"/>
        </w:rPr>
        <w:t xml:space="preserve">was </w:t>
      </w:r>
      <w:r w:rsidR="003B52DF" w:rsidRPr="002738AF">
        <w:rPr>
          <w:rFonts w:ascii="Cambria" w:hAnsi="Cambria"/>
          <w:sz w:val="20"/>
          <w:szCs w:val="20"/>
        </w:rPr>
        <w:t>due</w:t>
      </w:r>
      <w:r w:rsidR="002738AF" w:rsidRPr="002738AF">
        <w:rPr>
          <w:rFonts w:ascii="Cambria" w:hAnsi="Cambria"/>
          <w:sz w:val="20"/>
          <w:szCs w:val="20"/>
        </w:rPr>
        <w:t xml:space="preserve"> to be decided in January 2023</w:t>
      </w:r>
      <w:r w:rsidR="004C2B5F">
        <w:rPr>
          <w:rFonts w:ascii="Cambria" w:hAnsi="Cambria"/>
          <w:sz w:val="20"/>
          <w:szCs w:val="20"/>
        </w:rPr>
        <w:t xml:space="preserve">. </w:t>
      </w:r>
      <w:r w:rsidR="00F03B19">
        <w:rPr>
          <w:rFonts w:ascii="Cambria" w:hAnsi="Cambria"/>
          <w:sz w:val="20"/>
          <w:szCs w:val="20"/>
        </w:rPr>
        <w:t>According to the State the petitioner has not exhausted this remedy</w:t>
      </w:r>
      <w:r w:rsidR="00E926E7">
        <w:rPr>
          <w:rFonts w:ascii="Cambria" w:hAnsi="Cambria"/>
          <w:sz w:val="20"/>
          <w:szCs w:val="20"/>
        </w:rPr>
        <w:t xml:space="preserve">. </w:t>
      </w:r>
      <w:r w:rsidR="004C2B5F">
        <w:rPr>
          <w:rFonts w:ascii="Cambria" w:hAnsi="Cambria"/>
          <w:sz w:val="20"/>
          <w:szCs w:val="20"/>
        </w:rPr>
        <w:t xml:space="preserve">The petitioner has not rebutted this </w:t>
      </w:r>
      <w:r w:rsidR="003B52DF">
        <w:rPr>
          <w:rFonts w:ascii="Cambria" w:hAnsi="Cambria"/>
          <w:sz w:val="20"/>
          <w:szCs w:val="20"/>
        </w:rPr>
        <w:t>claim</w:t>
      </w:r>
      <w:r w:rsidR="00097CCA">
        <w:rPr>
          <w:rFonts w:ascii="Cambria" w:hAnsi="Cambria"/>
          <w:sz w:val="20"/>
          <w:szCs w:val="20"/>
        </w:rPr>
        <w:t>, nor is there any information available on whether this suit has been concluded</w:t>
      </w:r>
      <w:r w:rsidR="00E926E7">
        <w:rPr>
          <w:rFonts w:ascii="Cambria" w:hAnsi="Cambria"/>
          <w:sz w:val="20"/>
          <w:szCs w:val="20"/>
        </w:rPr>
        <w:t xml:space="preserve">. </w:t>
      </w:r>
      <w:r w:rsidR="001A511C">
        <w:rPr>
          <w:rFonts w:ascii="Cambria" w:hAnsi="Cambria"/>
          <w:sz w:val="20"/>
          <w:szCs w:val="20"/>
        </w:rPr>
        <w:t xml:space="preserve">Accordingly, </w:t>
      </w:r>
      <w:r w:rsidR="00097CCA">
        <w:rPr>
          <w:rFonts w:ascii="Cambria" w:hAnsi="Cambria"/>
          <w:sz w:val="20"/>
          <w:szCs w:val="20"/>
        </w:rPr>
        <w:t xml:space="preserve">the Commission </w:t>
      </w:r>
      <w:r w:rsidR="003C1CB9">
        <w:rPr>
          <w:rFonts w:ascii="Cambria" w:hAnsi="Cambria"/>
          <w:sz w:val="20"/>
          <w:szCs w:val="20"/>
        </w:rPr>
        <w:t xml:space="preserve">has no basis upon </w:t>
      </w:r>
      <w:r w:rsidR="00863EE6">
        <w:rPr>
          <w:rFonts w:ascii="Cambria" w:hAnsi="Cambria"/>
          <w:sz w:val="20"/>
          <w:szCs w:val="20"/>
        </w:rPr>
        <w:t>which to</w:t>
      </w:r>
      <w:r w:rsidR="00097CCA">
        <w:rPr>
          <w:rFonts w:ascii="Cambria" w:hAnsi="Cambria"/>
          <w:sz w:val="20"/>
          <w:szCs w:val="20"/>
        </w:rPr>
        <w:t xml:space="preserve"> conclude that Mr. Ritfeld has exhausted this remedy</w:t>
      </w:r>
      <w:r w:rsidR="00E926E7">
        <w:rPr>
          <w:rFonts w:ascii="Cambria" w:hAnsi="Cambria"/>
          <w:sz w:val="20"/>
          <w:szCs w:val="20"/>
        </w:rPr>
        <w:t xml:space="preserve">. </w:t>
      </w:r>
      <w:r w:rsidR="003C1CB9">
        <w:rPr>
          <w:rFonts w:ascii="Cambria" w:hAnsi="Cambria"/>
          <w:sz w:val="20"/>
          <w:szCs w:val="20"/>
        </w:rPr>
        <w:t xml:space="preserve">Accordingly, </w:t>
      </w:r>
      <w:r w:rsidR="00E926E7">
        <w:rPr>
          <w:rFonts w:ascii="Cambria" w:hAnsi="Cambria"/>
          <w:sz w:val="20"/>
          <w:szCs w:val="20"/>
        </w:rPr>
        <w:t>as far as</w:t>
      </w:r>
      <w:r w:rsidR="00F03B19">
        <w:rPr>
          <w:rFonts w:ascii="Cambria" w:hAnsi="Cambria"/>
          <w:sz w:val="20"/>
          <w:szCs w:val="20"/>
        </w:rPr>
        <w:t xml:space="preserve"> </w:t>
      </w:r>
      <w:r w:rsidR="00993CDA">
        <w:rPr>
          <w:rFonts w:ascii="Cambria" w:hAnsi="Cambria"/>
          <w:sz w:val="20"/>
          <w:szCs w:val="20"/>
        </w:rPr>
        <w:t>the civil</w:t>
      </w:r>
      <w:r w:rsidR="00F03B19">
        <w:rPr>
          <w:rFonts w:ascii="Cambria" w:hAnsi="Cambria"/>
          <w:sz w:val="20"/>
          <w:szCs w:val="20"/>
        </w:rPr>
        <w:t xml:space="preserve"> suit appears to remain pending, </w:t>
      </w:r>
      <w:r w:rsidR="00D0334B">
        <w:rPr>
          <w:rFonts w:ascii="Cambria" w:hAnsi="Cambria"/>
          <w:sz w:val="20"/>
          <w:szCs w:val="20"/>
        </w:rPr>
        <w:t>the Commission considers that the petition is inadmissible</w:t>
      </w:r>
      <w:r w:rsidR="00993CDA">
        <w:rPr>
          <w:rFonts w:ascii="Cambria" w:hAnsi="Cambria"/>
          <w:sz w:val="20"/>
          <w:szCs w:val="20"/>
        </w:rPr>
        <w:t xml:space="preserve">; and that this civil suit will not be </w:t>
      </w:r>
      <w:r w:rsidR="00E926E7">
        <w:rPr>
          <w:rFonts w:ascii="Cambria" w:hAnsi="Cambria"/>
          <w:sz w:val="20"/>
          <w:szCs w:val="20"/>
        </w:rPr>
        <w:t>considered</w:t>
      </w:r>
      <w:r w:rsidR="00993CDA">
        <w:rPr>
          <w:rFonts w:ascii="Cambria" w:hAnsi="Cambria"/>
          <w:sz w:val="20"/>
          <w:szCs w:val="20"/>
        </w:rPr>
        <w:t xml:space="preserve"> at the merits stage. </w:t>
      </w:r>
    </w:p>
    <w:p w14:paraId="378478A0" w14:textId="36D59B09"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t>COLORABLE CLAIM</w:t>
      </w:r>
    </w:p>
    <w:p w14:paraId="7F4A3721" w14:textId="1500F691" w:rsidR="004171A1" w:rsidRDefault="004B113F" w:rsidP="009747AB">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w:t>
      </w:r>
      <w:r w:rsidR="004171A1" w:rsidRPr="004171A1">
        <w:rPr>
          <w:rFonts w:eastAsia="Arial Unicode MS" w:cs="Times New Roman"/>
          <w:color w:val="auto"/>
          <w:sz w:val="20"/>
          <w:szCs w:val="20"/>
          <w:lang w:eastAsia="en-US"/>
        </w:rPr>
        <w:t xml:space="preserve">he Commission </w:t>
      </w:r>
      <w:r>
        <w:rPr>
          <w:rFonts w:eastAsia="Arial Unicode MS" w:cs="Times New Roman"/>
          <w:color w:val="auto"/>
          <w:sz w:val="20"/>
          <w:szCs w:val="20"/>
          <w:lang w:eastAsia="en-US"/>
        </w:rPr>
        <w:t>notes</w:t>
      </w:r>
      <w:r w:rsidRPr="004171A1">
        <w:rPr>
          <w:rFonts w:eastAsia="Arial Unicode MS" w:cs="Times New Roman"/>
          <w:color w:val="auto"/>
          <w:sz w:val="20"/>
          <w:szCs w:val="20"/>
          <w:lang w:eastAsia="en-US"/>
        </w:rPr>
        <w:t xml:space="preserve"> </w:t>
      </w:r>
      <w:r w:rsidR="004171A1" w:rsidRPr="004171A1">
        <w:rPr>
          <w:rFonts w:eastAsia="Arial Unicode MS" w:cs="Times New Roman"/>
          <w:color w:val="auto"/>
          <w:sz w:val="20"/>
          <w:szCs w:val="20"/>
          <w:lang w:eastAsia="en-US"/>
        </w:rPr>
        <w:t xml:space="preserve">that, for the purposes of admissibility, it must decide whether the alleged facts may characterize a violation of rights, as stipulated in Article 34 (a) of the Commission’s Rules of Procedure, or if the petition is “manifestly unfounded” pursuant to subsection (b) of said Article. The </w:t>
      </w:r>
      <w:r w:rsidRPr="004171A1">
        <w:rPr>
          <w:rFonts w:eastAsia="Arial Unicode MS" w:cs="Times New Roman"/>
          <w:color w:val="auto"/>
          <w:sz w:val="20"/>
          <w:szCs w:val="20"/>
          <w:lang w:eastAsia="en-US"/>
        </w:rPr>
        <w:t>criterion</w:t>
      </w:r>
      <w:r w:rsidR="004171A1" w:rsidRPr="004171A1">
        <w:rPr>
          <w:rFonts w:eastAsia="Arial Unicode MS" w:cs="Times New Roman"/>
          <w:color w:val="auto"/>
          <w:sz w:val="20"/>
          <w:szCs w:val="20"/>
          <w:lang w:eastAsia="en-US"/>
        </w:rPr>
        <w:t xml:space="preserve"> for evaluating these requirements differs from that used to rule on the merits of a petition. Likewise, within the framework of its mandate, it is competent to declare a petition admissible when it refers to internal processes that could violate rights guaranteed by the American Declaration. In other words, </w:t>
      </w:r>
      <w:r w:rsidR="0043227A" w:rsidRPr="004171A1">
        <w:rPr>
          <w:rFonts w:eastAsia="Arial Unicode MS" w:cs="Times New Roman"/>
          <w:color w:val="auto"/>
          <w:sz w:val="20"/>
          <w:szCs w:val="20"/>
          <w:lang w:eastAsia="en-US"/>
        </w:rPr>
        <w:t>considering</w:t>
      </w:r>
      <w:r w:rsidR="004171A1" w:rsidRPr="004171A1">
        <w:rPr>
          <w:rFonts w:eastAsia="Arial Unicode MS" w:cs="Times New Roman"/>
          <w:color w:val="auto"/>
          <w:sz w:val="20"/>
          <w:szCs w:val="20"/>
          <w:lang w:eastAsia="en-US"/>
        </w:rPr>
        <w:t xml:space="preserve"> the </w:t>
      </w:r>
      <w:r w:rsidR="00E926E7" w:rsidRPr="004171A1">
        <w:rPr>
          <w:rFonts w:eastAsia="Arial Unicode MS" w:cs="Times New Roman"/>
          <w:color w:val="auto"/>
          <w:sz w:val="20"/>
          <w:szCs w:val="20"/>
          <w:lang w:eastAsia="en-US"/>
        </w:rPr>
        <w:t>conventional</w:t>
      </w:r>
      <w:r w:rsidR="004171A1" w:rsidRPr="004171A1">
        <w:rPr>
          <w:rFonts w:eastAsia="Arial Unicode MS" w:cs="Times New Roman"/>
          <w:color w:val="auto"/>
          <w:sz w:val="20"/>
          <w:szCs w:val="20"/>
          <w:lang w:eastAsia="en-US"/>
        </w:rPr>
        <w:t xml:space="preserve"> standards, in accordance with Article 34 of its Rules of Procedure, the admissibility analysis focuses on the verification of such requirements, which refer to the existence of elements that, if true, could constitute prima facie violation of the American Convention.</w:t>
      </w:r>
    </w:p>
    <w:p w14:paraId="326F91D5" w14:textId="77777777" w:rsidR="009747AB" w:rsidRDefault="009747AB" w:rsidP="009747AB">
      <w:pPr>
        <w:pStyle w:val="ListParagraph"/>
        <w:rPr>
          <w:rFonts w:eastAsia="Arial Unicode MS" w:cs="Times New Roman"/>
          <w:color w:val="auto"/>
          <w:sz w:val="20"/>
          <w:szCs w:val="20"/>
          <w:lang w:eastAsia="en-US"/>
        </w:rPr>
      </w:pPr>
    </w:p>
    <w:p w14:paraId="4EAC4EF8" w14:textId="3C7378EA" w:rsidR="00EE2025" w:rsidRPr="00FF1201" w:rsidRDefault="009747AB" w:rsidP="00FF1201">
      <w:pPr>
        <w:pStyle w:val="ListParagraph"/>
        <w:numPr>
          <w:ilvl w:val="0"/>
          <w:numId w:val="103"/>
        </w:numPr>
        <w:jc w:val="both"/>
        <w:rPr>
          <w:rFonts w:eastAsia="Arial Unicode MS" w:cs="Times New Roman"/>
          <w:color w:val="auto"/>
          <w:sz w:val="20"/>
          <w:szCs w:val="20"/>
          <w:lang w:eastAsia="en-US"/>
        </w:rPr>
      </w:pPr>
      <w:r w:rsidRPr="004171A1">
        <w:rPr>
          <w:sz w:val="20"/>
          <w:szCs w:val="20"/>
        </w:rPr>
        <w:t xml:space="preserve">The </w:t>
      </w:r>
      <w:r>
        <w:rPr>
          <w:sz w:val="20"/>
          <w:szCs w:val="20"/>
        </w:rPr>
        <w:t>present</w:t>
      </w:r>
      <w:r w:rsidRPr="004171A1">
        <w:rPr>
          <w:sz w:val="20"/>
          <w:szCs w:val="20"/>
        </w:rPr>
        <w:t xml:space="preserve"> petition includes allegations relating primarily to the length of time that Mr. Ritfeld has been subjected to criminal proceedings by the State</w:t>
      </w:r>
      <w:r>
        <w:rPr>
          <w:sz w:val="20"/>
          <w:szCs w:val="20"/>
        </w:rPr>
        <w:t>.</w:t>
      </w:r>
      <w:r w:rsidR="00FF1201">
        <w:rPr>
          <w:sz w:val="20"/>
          <w:szCs w:val="20"/>
        </w:rPr>
        <w:t xml:space="preserve"> Thus, i</w:t>
      </w:r>
      <w:r w:rsidR="005A4EE1" w:rsidRPr="00FF1201">
        <w:rPr>
          <w:sz w:val="20"/>
          <w:szCs w:val="20"/>
        </w:rPr>
        <w:t xml:space="preserve">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the American </w:t>
      </w:r>
      <w:r w:rsidR="00EE2025" w:rsidRPr="00FF1201">
        <w:rPr>
          <w:sz w:val="20"/>
          <w:szCs w:val="20"/>
        </w:rPr>
        <w:t>Convention</w:t>
      </w:r>
      <w:r w:rsidR="005A4EE1" w:rsidRPr="00FF1201">
        <w:rPr>
          <w:sz w:val="20"/>
          <w:szCs w:val="20"/>
        </w:rPr>
        <w:t xml:space="preserve">. More specifically, the Commission considers that </w:t>
      </w:r>
      <w:r w:rsidR="00EE2025" w:rsidRPr="00FF1201">
        <w:rPr>
          <w:sz w:val="20"/>
          <w:szCs w:val="20"/>
        </w:rPr>
        <w:t xml:space="preserve">Mr. Ritfeld being subjected to criminal proceedings </w:t>
      </w:r>
      <w:r w:rsidR="00EE2025" w:rsidRPr="00E926E7">
        <w:rPr>
          <w:sz w:val="20"/>
          <w:szCs w:val="20"/>
        </w:rPr>
        <w:t xml:space="preserve">for more than </w:t>
      </w:r>
      <w:r w:rsidR="00523B33">
        <w:rPr>
          <w:sz w:val="20"/>
          <w:szCs w:val="20"/>
        </w:rPr>
        <w:t>15</w:t>
      </w:r>
      <w:r w:rsidR="00523B33" w:rsidRPr="00FF1201">
        <w:rPr>
          <w:sz w:val="20"/>
          <w:szCs w:val="20"/>
        </w:rPr>
        <w:t xml:space="preserve"> </w:t>
      </w:r>
      <w:r w:rsidR="00EE2025" w:rsidRPr="00FF1201">
        <w:rPr>
          <w:sz w:val="20"/>
          <w:szCs w:val="20"/>
        </w:rPr>
        <w:t xml:space="preserve">years could characterize violations of </w:t>
      </w:r>
      <w:r w:rsidR="00EE2025" w:rsidRPr="00FF1201">
        <w:rPr>
          <w:bCs/>
          <w:sz w:val="20"/>
          <w:szCs w:val="20"/>
        </w:rPr>
        <w:t xml:space="preserve">articles 8 (right to a fair trial) and 25 (right to judicial protection) of the American Convention, in conjunction with </w:t>
      </w:r>
      <w:r w:rsidR="001C201A">
        <w:rPr>
          <w:bCs/>
          <w:sz w:val="20"/>
          <w:szCs w:val="20"/>
        </w:rPr>
        <w:t xml:space="preserve">its </w:t>
      </w:r>
      <w:r w:rsidR="0043227A" w:rsidRPr="00FF1201">
        <w:rPr>
          <w:bCs/>
          <w:sz w:val="20"/>
          <w:szCs w:val="20"/>
        </w:rPr>
        <w:t>article</w:t>
      </w:r>
      <w:r w:rsidR="00EE2025" w:rsidRPr="00FF1201">
        <w:rPr>
          <w:bCs/>
          <w:sz w:val="20"/>
          <w:szCs w:val="20"/>
        </w:rPr>
        <w:t xml:space="preserve"> 1 (obligation to respect rights)</w:t>
      </w:r>
      <w:r w:rsidR="000311CD" w:rsidRPr="00FF1201">
        <w:rPr>
          <w:bCs/>
          <w:sz w:val="20"/>
          <w:szCs w:val="20"/>
        </w:rPr>
        <w:t>, to the detriment of Mr. Ritfeld</w:t>
      </w:r>
      <w:r w:rsidR="003A5604">
        <w:rPr>
          <w:bCs/>
          <w:sz w:val="20"/>
          <w:szCs w:val="20"/>
        </w:rPr>
        <w:t>.</w:t>
      </w:r>
    </w:p>
    <w:p w14:paraId="5A70550C" w14:textId="07B8B45B" w:rsidR="00F621C3" w:rsidRPr="004171A1" w:rsidRDefault="001038FB" w:rsidP="001C20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rPr>
      </w:pPr>
      <w:r>
        <w:rPr>
          <w:rFonts w:asciiTheme="majorHAnsi" w:hAnsiTheme="majorHAnsi"/>
          <w:b/>
          <w:bCs/>
          <w:sz w:val="20"/>
          <w:szCs w:val="20"/>
        </w:rPr>
        <w:t>VIII.</w:t>
      </w:r>
      <w:r>
        <w:rPr>
          <w:rFonts w:asciiTheme="majorHAnsi" w:hAnsiTheme="majorHAnsi"/>
          <w:b/>
          <w:bCs/>
          <w:sz w:val="20"/>
          <w:szCs w:val="20"/>
        </w:rPr>
        <w:tab/>
      </w:r>
      <w:r w:rsidR="00F621C3" w:rsidRPr="004171A1">
        <w:rPr>
          <w:rFonts w:asciiTheme="majorHAnsi" w:hAnsiTheme="majorHAnsi"/>
          <w:b/>
          <w:bCs/>
          <w:sz w:val="20"/>
          <w:szCs w:val="20"/>
        </w:rPr>
        <w:t>DECISION</w:t>
      </w:r>
    </w:p>
    <w:p w14:paraId="6D0A0872" w14:textId="2B566BA6" w:rsidR="00EA5D58" w:rsidRPr="00EA5D58" w:rsidRDefault="00F621C3" w:rsidP="0071261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A5D58">
        <w:rPr>
          <w:rFonts w:asciiTheme="majorHAnsi" w:hAnsiTheme="majorHAnsi"/>
          <w:sz w:val="20"/>
          <w:szCs w:val="20"/>
        </w:rPr>
        <w:t>To find the instant petition admiss</w:t>
      </w:r>
      <w:r w:rsidR="00827D0C" w:rsidRPr="00EA5D58">
        <w:rPr>
          <w:rFonts w:asciiTheme="majorHAnsi" w:hAnsiTheme="majorHAnsi"/>
          <w:sz w:val="20"/>
          <w:szCs w:val="20"/>
        </w:rPr>
        <w:t xml:space="preserve">ible in relation to </w:t>
      </w:r>
      <w:r w:rsidR="001C201A">
        <w:rPr>
          <w:rFonts w:asciiTheme="majorHAnsi" w:hAnsiTheme="majorHAnsi"/>
          <w:sz w:val="20"/>
          <w:szCs w:val="20"/>
        </w:rPr>
        <w:t>A</w:t>
      </w:r>
      <w:r w:rsidR="001C201A" w:rsidRPr="00EA5D58">
        <w:rPr>
          <w:rFonts w:asciiTheme="majorHAnsi" w:hAnsiTheme="majorHAnsi"/>
          <w:sz w:val="20"/>
          <w:szCs w:val="20"/>
        </w:rPr>
        <w:t>rticles,</w:t>
      </w:r>
      <w:r w:rsidR="00EE2025">
        <w:rPr>
          <w:rFonts w:asciiTheme="majorHAnsi" w:hAnsiTheme="majorHAnsi"/>
          <w:sz w:val="20"/>
          <w:szCs w:val="20"/>
        </w:rPr>
        <w:t xml:space="preserve"> 8 and 25</w:t>
      </w:r>
      <w:r w:rsidR="00827D0C" w:rsidRPr="00EA5D58">
        <w:rPr>
          <w:rFonts w:asciiTheme="majorHAnsi" w:hAnsiTheme="majorHAnsi"/>
          <w:sz w:val="20"/>
          <w:szCs w:val="20"/>
        </w:rPr>
        <w:t xml:space="preserve"> of the American </w:t>
      </w:r>
      <w:r w:rsidR="00EE2025">
        <w:rPr>
          <w:rFonts w:asciiTheme="majorHAnsi" w:hAnsiTheme="majorHAnsi"/>
          <w:sz w:val="20"/>
          <w:szCs w:val="20"/>
        </w:rPr>
        <w:t xml:space="preserve">Convention, in conjunction with article </w:t>
      </w:r>
      <w:r w:rsidR="0043227A">
        <w:rPr>
          <w:rFonts w:asciiTheme="majorHAnsi" w:hAnsiTheme="majorHAnsi"/>
          <w:sz w:val="20"/>
          <w:szCs w:val="20"/>
        </w:rPr>
        <w:t>1</w:t>
      </w:r>
      <w:r w:rsidR="0043227A" w:rsidRPr="00EA5D58">
        <w:rPr>
          <w:rFonts w:asciiTheme="majorHAnsi" w:hAnsiTheme="majorHAnsi"/>
          <w:sz w:val="20"/>
          <w:szCs w:val="20"/>
        </w:rPr>
        <w:t>.</w:t>
      </w:r>
      <w:r w:rsidR="00286CC8" w:rsidRPr="00EA5D58">
        <w:rPr>
          <w:rFonts w:asciiTheme="majorHAnsi" w:hAnsiTheme="majorHAnsi"/>
          <w:sz w:val="20"/>
          <w:szCs w:val="20"/>
        </w:rPr>
        <w:t xml:space="preserve"> </w:t>
      </w:r>
    </w:p>
    <w:p w14:paraId="2122B46A" w14:textId="4680F6C1" w:rsidR="00C55560" w:rsidRDefault="00F621C3" w:rsidP="009B7BF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CA6F8D">
        <w:rPr>
          <w:rFonts w:asciiTheme="majorHAnsi" w:hAnsiTheme="majorHAnsi"/>
          <w:sz w:val="20"/>
          <w:szCs w:val="20"/>
        </w:rPr>
        <w:t>To notify the parties of this decision;</w:t>
      </w:r>
      <w:r w:rsidR="001F1902" w:rsidRPr="00CA6F8D">
        <w:rPr>
          <w:rFonts w:asciiTheme="majorHAnsi" w:hAnsiTheme="majorHAnsi"/>
          <w:sz w:val="20"/>
          <w:szCs w:val="20"/>
        </w:rPr>
        <w:t xml:space="preserve"> t</w:t>
      </w:r>
      <w:r w:rsidRPr="00CA6F8D">
        <w:rPr>
          <w:rFonts w:asciiTheme="majorHAnsi" w:hAnsiTheme="majorHAnsi"/>
          <w:sz w:val="20"/>
          <w:szCs w:val="20"/>
        </w:rPr>
        <w:t xml:space="preserve">o continue with the analysis on the merits; and </w:t>
      </w:r>
      <w:r w:rsidR="001F1902" w:rsidRPr="00CA6F8D">
        <w:rPr>
          <w:rFonts w:asciiTheme="majorHAnsi" w:hAnsiTheme="majorHAnsi"/>
          <w:sz w:val="20"/>
          <w:szCs w:val="20"/>
        </w:rPr>
        <w:t>t</w:t>
      </w:r>
      <w:r w:rsidRPr="00CA6F8D">
        <w:rPr>
          <w:rFonts w:asciiTheme="majorHAnsi" w:hAnsiTheme="majorHAnsi"/>
          <w:sz w:val="20"/>
          <w:szCs w:val="20"/>
        </w:rPr>
        <w:t>o publish this decision and include it in its Annual Report to the General Assembly of the Organization of American States.</w:t>
      </w:r>
    </w:p>
    <w:p w14:paraId="565ED2D5" w14:textId="61984DD6" w:rsidR="003A5604" w:rsidRPr="001A0367" w:rsidRDefault="003A5604" w:rsidP="001A0367">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A277F5">
        <w:rPr>
          <w:rFonts w:ascii="Cambria" w:hAnsi="Cambria"/>
          <w:spacing w:val="-2"/>
          <w:sz w:val="20"/>
        </w:rPr>
        <w:t>1</w:t>
      </w:r>
      <w:r w:rsidR="00244E58">
        <w:rPr>
          <w:rFonts w:ascii="Cambria" w:hAnsi="Cambria"/>
          <w:spacing w:val="-2"/>
          <w:sz w:val="20"/>
        </w:rPr>
        <w:t>1</w:t>
      </w:r>
      <w:r w:rsidR="00A277F5" w:rsidRPr="00A277F5">
        <w:rPr>
          <w:rFonts w:ascii="Cambria" w:hAnsi="Cambria"/>
          <w:spacing w:val="-2"/>
          <w:sz w:val="20"/>
          <w:vertAlign w:val="superscript"/>
        </w:rPr>
        <w:t>th</w:t>
      </w:r>
      <w:r w:rsidR="00A277F5">
        <w:rPr>
          <w:rFonts w:ascii="Cambria" w:hAnsi="Cambria"/>
          <w:spacing w:val="-2"/>
          <w:sz w:val="20"/>
        </w:rPr>
        <w:t xml:space="preserve"> d</w:t>
      </w:r>
      <w:r>
        <w:rPr>
          <w:rFonts w:ascii="Cambria" w:hAnsi="Cambria"/>
          <w:spacing w:val="-2"/>
          <w:sz w:val="20"/>
        </w:rPr>
        <w:t xml:space="preserve">ay of the month of </w:t>
      </w:r>
      <w:r w:rsidR="001A0367">
        <w:rPr>
          <w:rFonts w:ascii="Cambria" w:hAnsi="Cambria"/>
          <w:spacing w:val="-2"/>
          <w:sz w:val="20"/>
        </w:rPr>
        <w:t>October</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sidR="00A277F5">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3A5604" w:rsidRPr="001A036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8F1D" w14:textId="77777777" w:rsidR="00E8251D" w:rsidRDefault="00E8251D" w:rsidP="00036A8A">
      <w:r>
        <w:separator/>
      </w:r>
    </w:p>
  </w:endnote>
  <w:endnote w:type="continuationSeparator" w:id="0">
    <w:p w14:paraId="35B82C76" w14:textId="77777777" w:rsidR="00E8251D" w:rsidRDefault="00E8251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234A7DA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D4057">
          <w:rPr>
            <w:noProof/>
            <w:sz w:val="16"/>
          </w:rPr>
          <w:t>9</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26A3" w14:textId="77777777" w:rsidR="00E8251D" w:rsidRPr="00036A8A" w:rsidRDefault="00E825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A73A1A8" w14:textId="77777777" w:rsidR="00E8251D" w:rsidRPr="00036A8A" w:rsidRDefault="00E8251D" w:rsidP="00036A8A">
      <w:pPr>
        <w:rPr>
          <w:rFonts w:asciiTheme="majorHAnsi" w:hAnsiTheme="majorHAnsi"/>
          <w:sz w:val="16"/>
          <w:szCs w:val="16"/>
        </w:rPr>
      </w:pPr>
      <w:r w:rsidRPr="00036A8A">
        <w:rPr>
          <w:rFonts w:asciiTheme="majorHAnsi" w:hAnsiTheme="majorHAnsi"/>
          <w:sz w:val="16"/>
          <w:szCs w:val="16"/>
        </w:rPr>
        <w:separator/>
      </w:r>
    </w:p>
    <w:p w14:paraId="310D6E38" w14:textId="77777777" w:rsidR="00E8251D" w:rsidRPr="00036A8A" w:rsidRDefault="00E825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4B02F91" w14:textId="77777777" w:rsidR="00E8251D" w:rsidRPr="0093441A" w:rsidRDefault="00E825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4F4071" w:rsidRDefault="00653EA6" w:rsidP="00E926E7">
      <w:pPr>
        <w:pStyle w:val="FootnoteText"/>
        <w:ind w:left="720"/>
        <w:jc w:val="both"/>
        <w:rPr>
          <w:rFonts w:ascii="Cambria" w:hAnsi="Cambria"/>
          <w:sz w:val="16"/>
          <w:szCs w:val="16"/>
        </w:rPr>
      </w:pPr>
      <w:r w:rsidRPr="004F4071">
        <w:rPr>
          <w:rStyle w:val="FootnoteReference"/>
          <w:rFonts w:ascii="Cambria" w:hAnsi="Cambria"/>
          <w:sz w:val="16"/>
          <w:szCs w:val="16"/>
        </w:rPr>
        <w:footnoteRef/>
      </w:r>
      <w:r w:rsidRPr="004F4071">
        <w:rPr>
          <w:rFonts w:ascii="Cambria" w:hAnsi="Cambria"/>
          <w:sz w:val="16"/>
          <w:szCs w:val="16"/>
        </w:rPr>
        <w:t xml:space="preserve"> The observations </w:t>
      </w:r>
      <w:r w:rsidR="00321AFD" w:rsidRPr="004F4071">
        <w:rPr>
          <w:rFonts w:ascii="Cambria" w:hAnsi="Cambria"/>
          <w:sz w:val="16"/>
          <w:szCs w:val="16"/>
        </w:rPr>
        <w:t>submitted</w:t>
      </w:r>
      <w:r w:rsidRPr="004F4071">
        <w:rPr>
          <w:rFonts w:ascii="Cambria" w:hAnsi="Cambria"/>
          <w:sz w:val="16"/>
          <w:szCs w:val="16"/>
        </w:rPr>
        <w:t xml:space="preserve"> by each party were duly transmitted to the opposing party.</w:t>
      </w:r>
    </w:p>
  </w:footnote>
  <w:footnote w:id="3">
    <w:p w14:paraId="4C5EF406" w14:textId="53AF5CA0" w:rsidR="005B2AD3" w:rsidRPr="000C6CE4" w:rsidRDefault="005B2AD3" w:rsidP="00E926E7">
      <w:pPr>
        <w:pStyle w:val="FootnoteText"/>
        <w:ind w:firstLine="720"/>
        <w:jc w:val="both"/>
        <w:rPr>
          <w:rFonts w:asciiTheme="majorHAnsi" w:hAnsiTheme="majorHAnsi"/>
          <w:sz w:val="16"/>
          <w:szCs w:val="16"/>
        </w:rPr>
      </w:pPr>
      <w:r w:rsidRPr="000C6CE4">
        <w:rPr>
          <w:rStyle w:val="FootnoteReference"/>
          <w:rFonts w:asciiTheme="majorHAnsi" w:hAnsiTheme="majorHAnsi"/>
          <w:sz w:val="16"/>
          <w:szCs w:val="16"/>
        </w:rPr>
        <w:footnoteRef/>
      </w:r>
      <w:r w:rsidRPr="000C6CE4">
        <w:rPr>
          <w:rFonts w:asciiTheme="majorHAnsi" w:hAnsiTheme="majorHAnsi"/>
          <w:sz w:val="16"/>
          <w:szCs w:val="16"/>
        </w:rPr>
        <w:t xml:space="preserve"> </w:t>
      </w:r>
      <w:r w:rsidR="00B30654" w:rsidRPr="000C6CE4">
        <w:rPr>
          <w:rFonts w:asciiTheme="majorHAnsi" w:hAnsiTheme="majorHAnsi"/>
          <w:sz w:val="16"/>
          <w:szCs w:val="16"/>
        </w:rPr>
        <w:t>According to the record, this massacre involved the killing of 15</w:t>
      </w:r>
      <w:r w:rsidRPr="000C6CE4">
        <w:rPr>
          <w:rFonts w:asciiTheme="majorHAnsi" w:hAnsiTheme="majorHAnsi"/>
          <w:sz w:val="16"/>
          <w:szCs w:val="16"/>
        </w:rPr>
        <w:t xml:space="preserve"> Surinamese men </w:t>
      </w:r>
      <w:r w:rsidR="00B30654" w:rsidRPr="000C6CE4">
        <w:rPr>
          <w:rFonts w:asciiTheme="majorHAnsi" w:hAnsiTheme="majorHAnsi"/>
          <w:sz w:val="16"/>
          <w:szCs w:val="16"/>
        </w:rPr>
        <w:t>at the behest of the military dictatorship that governed Suriname at that time.</w:t>
      </w:r>
    </w:p>
  </w:footnote>
  <w:footnote w:id="4">
    <w:p w14:paraId="3123323E" w14:textId="37AF6F79" w:rsidR="00B7579A" w:rsidRPr="000C6CE4" w:rsidRDefault="00B7579A" w:rsidP="00E926E7">
      <w:pPr>
        <w:pStyle w:val="FootnoteText"/>
        <w:ind w:firstLine="709"/>
        <w:jc w:val="both"/>
        <w:rPr>
          <w:rFonts w:ascii="Cambria" w:hAnsi="Cambria"/>
          <w:sz w:val="16"/>
          <w:szCs w:val="16"/>
        </w:rPr>
      </w:pPr>
      <w:r w:rsidRPr="000C6CE4">
        <w:rPr>
          <w:rStyle w:val="FootnoteReference"/>
          <w:rFonts w:ascii="Cambria" w:hAnsi="Cambria"/>
          <w:sz w:val="16"/>
          <w:szCs w:val="16"/>
        </w:rPr>
        <w:footnoteRef/>
      </w:r>
      <w:r w:rsidRPr="000C6CE4">
        <w:rPr>
          <w:rFonts w:ascii="Cambria" w:hAnsi="Cambria"/>
          <w:sz w:val="16"/>
          <w:szCs w:val="16"/>
        </w:rPr>
        <w:t xml:space="preserve"> It is not clear from the petition </w:t>
      </w:r>
      <w:r w:rsidR="0043227A" w:rsidRPr="000C6CE4">
        <w:rPr>
          <w:rFonts w:ascii="Cambria" w:hAnsi="Cambria"/>
          <w:sz w:val="16"/>
          <w:szCs w:val="16"/>
        </w:rPr>
        <w:t>whether</w:t>
      </w:r>
      <w:r w:rsidRPr="000C6CE4">
        <w:rPr>
          <w:rFonts w:ascii="Cambria" w:hAnsi="Cambria"/>
          <w:sz w:val="16"/>
          <w:szCs w:val="16"/>
        </w:rPr>
        <w:t xml:space="preserve"> criminal proceedings had previously been initiated </w:t>
      </w:r>
      <w:r w:rsidR="00F839EC" w:rsidRPr="000C6CE4">
        <w:rPr>
          <w:rFonts w:ascii="Cambria" w:hAnsi="Cambria"/>
          <w:sz w:val="16"/>
          <w:szCs w:val="16"/>
        </w:rPr>
        <w:t xml:space="preserve">against the alleged victim. </w:t>
      </w:r>
    </w:p>
  </w:footnote>
  <w:footnote w:id="5">
    <w:p w14:paraId="49DA88D6" w14:textId="5B6CB6AA" w:rsidR="00177E79" w:rsidRPr="00E926E7" w:rsidRDefault="00177E79" w:rsidP="00E926E7">
      <w:pPr>
        <w:pStyle w:val="FootnoteText"/>
        <w:ind w:firstLine="709"/>
        <w:jc w:val="both"/>
        <w:rPr>
          <w:rFonts w:asciiTheme="majorHAnsi" w:hAnsiTheme="majorHAnsi"/>
          <w:sz w:val="16"/>
          <w:szCs w:val="16"/>
        </w:rPr>
      </w:pPr>
      <w:r w:rsidRPr="00E926E7">
        <w:rPr>
          <w:rStyle w:val="FootnoteReference"/>
          <w:rFonts w:asciiTheme="majorHAnsi" w:hAnsiTheme="majorHAnsi"/>
          <w:sz w:val="16"/>
          <w:szCs w:val="16"/>
        </w:rPr>
        <w:footnoteRef/>
      </w:r>
      <w:r w:rsidRPr="00E926E7">
        <w:rPr>
          <w:rFonts w:asciiTheme="majorHAnsi" w:hAnsiTheme="majorHAnsi"/>
          <w:sz w:val="16"/>
          <w:szCs w:val="16"/>
        </w:rPr>
        <w:t xml:space="preserve"> The State provid</w:t>
      </w:r>
      <w:r w:rsidR="00EF1E42" w:rsidRPr="00E926E7">
        <w:rPr>
          <w:rFonts w:asciiTheme="majorHAnsi" w:hAnsiTheme="majorHAnsi"/>
          <w:sz w:val="16"/>
          <w:szCs w:val="16"/>
        </w:rPr>
        <w:t xml:space="preserve">ed only </w:t>
      </w:r>
      <w:r w:rsidR="0035147F" w:rsidRPr="00E926E7">
        <w:rPr>
          <w:rFonts w:asciiTheme="majorHAnsi" w:hAnsiTheme="majorHAnsi"/>
          <w:sz w:val="16"/>
          <w:szCs w:val="16"/>
        </w:rPr>
        <w:t>six short paragraphs of observations.</w:t>
      </w:r>
    </w:p>
  </w:footnote>
  <w:footnote w:id="6">
    <w:p w14:paraId="2B229D36" w14:textId="30DAD1B5" w:rsidR="004F4071" w:rsidRPr="00B1736F" w:rsidRDefault="004F4071" w:rsidP="00E926E7">
      <w:pPr>
        <w:pStyle w:val="FootnoteText"/>
        <w:ind w:firstLine="720"/>
        <w:jc w:val="both"/>
        <w:rPr>
          <w:rFonts w:ascii="Cambria" w:hAnsi="Cambria"/>
          <w:sz w:val="16"/>
          <w:szCs w:val="16"/>
        </w:rPr>
      </w:pPr>
      <w:r w:rsidRPr="004F4071">
        <w:rPr>
          <w:rStyle w:val="FootnoteReference"/>
          <w:rFonts w:ascii="Cambria" w:hAnsi="Cambria"/>
          <w:sz w:val="16"/>
          <w:szCs w:val="16"/>
        </w:rPr>
        <w:footnoteRef/>
      </w:r>
      <w:r w:rsidRPr="004F4071">
        <w:rPr>
          <w:rFonts w:ascii="Cambria" w:hAnsi="Cambria"/>
          <w:sz w:val="16"/>
          <w:szCs w:val="16"/>
        </w:rPr>
        <w:t xml:space="preserve"> IACHR, Report No. 82/17, Petition 1067-07. Admissibility. </w:t>
      </w:r>
      <w:r w:rsidRPr="004F4071">
        <w:rPr>
          <w:rFonts w:ascii="Cambria" w:hAnsi="Cambria"/>
          <w:sz w:val="16"/>
          <w:szCs w:val="16"/>
          <w:lang w:val="es-ES"/>
        </w:rPr>
        <w:t xml:space="preserve">Rosa Ángela Martino and María Cristina González. </w:t>
      </w:r>
      <w:r w:rsidRPr="00B1736F">
        <w:rPr>
          <w:rFonts w:ascii="Cambria" w:hAnsi="Cambria"/>
          <w:sz w:val="16"/>
          <w:szCs w:val="16"/>
        </w:rPr>
        <w:t>Argentina. July 7, 2017, para. 12.</w:t>
      </w:r>
    </w:p>
  </w:footnote>
  <w:footnote w:id="7">
    <w:p w14:paraId="6EFD6EE4" w14:textId="55B7228E" w:rsidR="00442F40" w:rsidRPr="00442F40" w:rsidRDefault="00442F40" w:rsidP="00E926E7">
      <w:pPr>
        <w:pStyle w:val="FootnoteText"/>
        <w:ind w:firstLine="720"/>
        <w:jc w:val="both"/>
        <w:rPr>
          <w:rFonts w:ascii="Cambria" w:hAnsi="Cambria"/>
          <w:sz w:val="16"/>
          <w:szCs w:val="16"/>
        </w:rPr>
      </w:pPr>
      <w:r w:rsidRPr="004F4071">
        <w:rPr>
          <w:rStyle w:val="FootnoteReference"/>
          <w:rFonts w:ascii="Cambria" w:hAnsi="Cambria"/>
          <w:sz w:val="16"/>
          <w:szCs w:val="16"/>
        </w:rPr>
        <w:footnoteRef/>
      </w:r>
      <w:r w:rsidRPr="00442F40">
        <w:rPr>
          <w:rFonts w:ascii="Cambria" w:hAnsi="Cambria"/>
          <w:sz w:val="16"/>
          <w:szCs w:val="16"/>
        </w:rPr>
        <w:t xml:space="preserve"> IACHR, Report No. 14/08, Petition 652-04. Admissibility. Hugo Humberto Ruiz Fuentes. Guatemala. March 5, 2008, para. 68</w:t>
      </w:r>
      <w:r>
        <w:rPr>
          <w:rFonts w:ascii="Cambria" w:hAnsi="Cambria"/>
          <w:sz w:val="16"/>
          <w:szCs w:val="16"/>
        </w:rPr>
        <w:t>.</w:t>
      </w:r>
    </w:p>
  </w:footnote>
  <w:footnote w:id="8">
    <w:p w14:paraId="47A59220" w14:textId="6E46B7E2" w:rsidR="00442F40" w:rsidRPr="00442F40" w:rsidRDefault="00442F40" w:rsidP="00E926E7">
      <w:pPr>
        <w:pStyle w:val="FootnoteText"/>
        <w:ind w:firstLine="720"/>
        <w:jc w:val="both"/>
        <w:rPr>
          <w:rFonts w:ascii="Cambria" w:hAnsi="Cambria"/>
          <w:sz w:val="16"/>
          <w:szCs w:val="16"/>
          <w:lang w:val="es-ES"/>
        </w:rPr>
      </w:pPr>
      <w:r w:rsidRPr="004F4071">
        <w:rPr>
          <w:rStyle w:val="FootnoteReference"/>
          <w:rFonts w:ascii="Cambria" w:hAnsi="Cambria"/>
          <w:sz w:val="16"/>
          <w:szCs w:val="16"/>
        </w:rPr>
        <w:footnoteRef/>
      </w:r>
      <w:r w:rsidRPr="00442F40">
        <w:rPr>
          <w:rFonts w:ascii="Cambria" w:hAnsi="Cambria"/>
          <w:sz w:val="16"/>
          <w:szCs w:val="16"/>
        </w:rPr>
        <w:t xml:space="preserve"> IACHR, Report No. 50/08, Petition 298-07. Admissibility. Néstor José Uzcátegui and others. Venezuela. July 24, 2008, para. 42</w:t>
      </w:r>
      <w:r>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57ED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362DEA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2341553">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740249997">
    <w:abstractNumId w:val="4"/>
  </w:num>
  <w:num w:numId="3" w16cid:durableId="94341411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8067289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56293923">
    <w:abstractNumId w:val="6"/>
  </w:num>
  <w:num w:numId="6" w16cid:durableId="831990381">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343047275">
    <w:abstractNumId w:val="57"/>
  </w:num>
  <w:num w:numId="8" w16cid:durableId="689795737">
    <w:abstractNumId w:val="22"/>
  </w:num>
  <w:num w:numId="9" w16cid:durableId="181667841">
    <w:abstractNumId w:val="49"/>
  </w:num>
  <w:num w:numId="10" w16cid:durableId="165514025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28958221">
    <w:abstractNumId w:val="28"/>
  </w:num>
  <w:num w:numId="12" w16cid:durableId="696976472">
    <w:abstractNumId w:val="55"/>
  </w:num>
  <w:num w:numId="13" w16cid:durableId="382773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975067391">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94322576">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553081344">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3020360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6622460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4256262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94739000">
    <w:abstractNumId w:val="7"/>
  </w:num>
  <w:num w:numId="21" w16cid:durableId="139272906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35011307">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552041407">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21816652">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89732593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9182497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22085116">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337266924">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94530676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15166614">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322566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815304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102145601">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9670830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55799334">
    <w:abstractNumId w:val="18"/>
  </w:num>
  <w:num w:numId="36" w16cid:durableId="103234354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9105732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5784702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39979008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1943738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747120117">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652444646">
    <w:abstractNumId w:val="39"/>
  </w:num>
  <w:num w:numId="43" w16cid:durableId="20155455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54077697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1789323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0877702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89412632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12356928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22660437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81696496">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3404531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016110285">
    <w:abstractNumId w:val="43"/>
  </w:num>
  <w:num w:numId="53" w16cid:durableId="1946381988">
    <w:abstractNumId w:val="0"/>
  </w:num>
  <w:num w:numId="54" w16cid:durableId="41683756">
    <w:abstractNumId w:val="38"/>
  </w:num>
  <w:num w:numId="55" w16cid:durableId="701511792">
    <w:abstractNumId w:val="39"/>
  </w:num>
  <w:num w:numId="56" w16cid:durableId="1402557028">
    <w:abstractNumId w:val="45"/>
  </w:num>
  <w:num w:numId="57" w16cid:durableId="1352998276">
    <w:abstractNumId w:val="1"/>
  </w:num>
  <w:num w:numId="58" w16cid:durableId="1457990088">
    <w:abstractNumId w:val="2"/>
  </w:num>
  <w:num w:numId="59" w16cid:durableId="1762143644">
    <w:abstractNumId w:val="8"/>
  </w:num>
  <w:num w:numId="60" w16cid:durableId="1782995290">
    <w:abstractNumId w:val="9"/>
  </w:num>
  <w:num w:numId="61" w16cid:durableId="933561294">
    <w:abstractNumId w:val="10"/>
  </w:num>
  <w:num w:numId="62" w16cid:durableId="922643966">
    <w:abstractNumId w:val="12"/>
  </w:num>
  <w:num w:numId="63" w16cid:durableId="855925611">
    <w:abstractNumId w:val="13"/>
  </w:num>
  <w:num w:numId="64" w16cid:durableId="1515150954">
    <w:abstractNumId w:val="14"/>
  </w:num>
  <w:num w:numId="65" w16cid:durableId="1780640236">
    <w:abstractNumId w:val="15"/>
  </w:num>
  <w:num w:numId="66" w16cid:durableId="1729064973">
    <w:abstractNumId w:val="16"/>
  </w:num>
  <w:num w:numId="67" w16cid:durableId="1570144156">
    <w:abstractNumId w:val="17"/>
  </w:num>
  <w:num w:numId="68" w16cid:durableId="548152162">
    <w:abstractNumId w:val="19"/>
  </w:num>
  <w:num w:numId="69" w16cid:durableId="1713535620">
    <w:abstractNumId w:val="20"/>
  </w:num>
  <w:num w:numId="70" w16cid:durableId="1011419133">
    <w:abstractNumId w:val="23"/>
  </w:num>
  <w:num w:numId="71" w16cid:durableId="1788893546">
    <w:abstractNumId w:val="24"/>
  </w:num>
  <w:num w:numId="72" w16cid:durableId="1719280565">
    <w:abstractNumId w:val="25"/>
  </w:num>
  <w:num w:numId="73" w16cid:durableId="1071804636">
    <w:abstractNumId w:val="27"/>
  </w:num>
  <w:num w:numId="74" w16cid:durableId="1041788858">
    <w:abstractNumId w:val="29"/>
  </w:num>
  <w:num w:numId="75" w16cid:durableId="247933829">
    <w:abstractNumId w:val="30"/>
  </w:num>
  <w:num w:numId="76" w16cid:durableId="553153630">
    <w:abstractNumId w:val="31"/>
  </w:num>
  <w:num w:numId="77" w16cid:durableId="1179655965">
    <w:abstractNumId w:val="32"/>
  </w:num>
  <w:num w:numId="78" w16cid:durableId="484468421">
    <w:abstractNumId w:val="33"/>
  </w:num>
  <w:num w:numId="79" w16cid:durableId="1444106545">
    <w:abstractNumId w:val="34"/>
  </w:num>
  <w:num w:numId="80" w16cid:durableId="1093211559">
    <w:abstractNumId w:val="35"/>
  </w:num>
  <w:num w:numId="81" w16cid:durableId="669332739">
    <w:abstractNumId w:val="36"/>
  </w:num>
  <w:num w:numId="82" w16cid:durableId="1582182089">
    <w:abstractNumId w:val="40"/>
  </w:num>
  <w:num w:numId="83" w16cid:durableId="218442498">
    <w:abstractNumId w:val="41"/>
  </w:num>
  <w:num w:numId="84" w16cid:durableId="2085758780">
    <w:abstractNumId w:val="47"/>
  </w:num>
  <w:num w:numId="85" w16cid:durableId="506941159">
    <w:abstractNumId w:val="50"/>
  </w:num>
  <w:num w:numId="86" w16cid:durableId="1555506174">
    <w:abstractNumId w:val="52"/>
  </w:num>
  <w:num w:numId="87" w16cid:durableId="1617131480">
    <w:abstractNumId w:val="54"/>
  </w:num>
  <w:num w:numId="88" w16cid:durableId="1506749309">
    <w:abstractNumId w:val="56"/>
  </w:num>
  <w:num w:numId="89" w16cid:durableId="1176379624">
    <w:abstractNumId w:val="58"/>
  </w:num>
  <w:num w:numId="90" w16cid:durableId="1044596981">
    <w:abstractNumId w:val="59"/>
  </w:num>
  <w:num w:numId="91" w16cid:durableId="166874062">
    <w:abstractNumId w:val="60"/>
  </w:num>
  <w:num w:numId="92" w16cid:durableId="412318844">
    <w:abstractNumId w:val="61"/>
  </w:num>
  <w:num w:numId="93" w16cid:durableId="1031417482">
    <w:abstractNumId w:val="62"/>
  </w:num>
  <w:num w:numId="94" w16cid:durableId="2080403232">
    <w:abstractNumId w:val="21"/>
  </w:num>
  <w:num w:numId="95" w16cid:durableId="1460606140">
    <w:abstractNumId w:val="42"/>
  </w:num>
  <w:num w:numId="96" w16cid:durableId="1149446012">
    <w:abstractNumId w:val="53"/>
  </w:num>
  <w:num w:numId="97" w16cid:durableId="555431753">
    <w:abstractNumId w:val="51"/>
  </w:num>
  <w:num w:numId="98" w16cid:durableId="1595356527">
    <w:abstractNumId w:val="46"/>
  </w:num>
  <w:num w:numId="99" w16cid:durableId="208881733">
    <w:abstractNumId w:val="37"/>
  </w:num>
  <w:num w:numId="100" w16cid:durableId="419907131">
    <w:abstractNumId w:val="3"/>
  </w:num>
  <w:num w:numId="101" w16cid:durableId="889610791">
    <w:abstractNumId w:val="26"/>
  </w:num>
  <w:num w:numId="102" w16cid:durableId="83381403">
    <w:abstractNumId w:val="48"/>
  </w:num>
  <w:num w:numId="103" w16cid:durableId="757286339">
    <w:abstractNumId w:val="5"/>
  </w:num>
  <w:num w:numId="104" w16cid:durableId="319117052">
    <w:abstractNumId w:val="11"/>
  </w:num>
  <w:num w:numId="105" w16cid:durableId="123820085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085"/>
    <w:rsid w:val="000070D7"/>
    <w:rsid w:val="000111A8"/>
    <w:rsid w:val="00016F00"/>
    <w:rsid w:val="0001788C"/>
    <w:rsid w:val="00022CF5"/>
    <w:rsid w:val="000234F6"/>
    <w:rsid w:val="000255F7"/>
    <w:rsid w:val="000311CD"/>
    <w:rsid w:val="0003333E"/>
    <w:rsid w:val="00036A8A"/>
    <w:rsid w:val="00040C3A"/>
    <w:rsid w:val="00062EB0"/>
    <w:rsid w:val="000639C0"/>
    <w:rsid w:val="00067E93"/>
    <w:rsid w:val="00070F3A"/>
    <w:rsid w:val="000716C5"/>
    <w:rsid w:val="00075E23"/>
    <w:rsid w:val="000812AD"/>
    <w:rsid w:val="0008670D"/>
    <w:rsid w:val="00092F32"/>
    <w:rsid w:val="0009344A"/>
    <w:rsid w:val="00097CCA"/>
    <w:rsid w:val="000A575F"/>
    <w:rsid w:val="000A6AF5"/>
    <w:rsid w:val="000B2F51"/>
    <w:rsid w:val="000B6DC5"/>
    <w:rsid w:val="000C1272"/>
    <w:rsid w:val="000C4365"/>
    <w:rsid w:val="000C6CE4"/>
    <w:rsid w:val="000C7EEB"/>
    <w:rsid w:val="000D10DB"/>
    <w:rsid w:val="000D3766"/>
    <w:rsid w:val="000D3E1D"/>
    <w:rsid w:val="000D5DD7"/>
    <w:rsid w:val="000E6B9A"/>
    <w:rsid w:val="00101686"/>
    <w:rsid w:val="001038FB"/>
    <w:rsid w:val="00111B71"/>
    <w:rsid w:val="0011304F"/>
    <w:rsid w:val="00116FCC"/>
    <w:rsid w:val="00121831"/>
    <w:rsid w:val="00124116"/>
    <w:rsid w:val="0012634C"/>
    <w:rsid w:val="00127D11"/>
    <w:rsid w:val="0013104F"/>
    <w:rsid w:val="00131A1D"/>
    <w:rsid w:val="00137DEF"/>
    <w:rsid w:val="00137EBA"/>
    <w:rsid w:val="00140008"/>
    <w:rsid w:val="001422CC"/>
    <w:rsid w:val="00145EDC"/>
    <w:rsid w:val="00153084"/>
    <w:rsid w:val="0015375B"/>
    <w:rsid w:val="00167A34"/>
    <w:rsid w:val="001714B4"/>
    <w:rsid w:val="00174728"/>
    <w:rsid w:val="00175AEB"/>
    <w:rsid w:val="00176E71"/>
    <w:rsid w:val="00177E79"/>
    <w:rsid w:val="0018037F"/>
    <w:rsid w:val="001904ED"/>
    <w:rsid w:val="001A0367"/>
    <w:rsid w:val="001A511C"/>
    <w:rsid w:val="001A5F27"/>
    <w:rsid w:val="001A65E4"/>
    <w:rsid w:val="001A7870"/>
    <w:rsid w:val="001B27CC"/>
    <w:rsid w:val="001C0518"/>
    <w:rsid w:val="001C0977"/>
    <w:rsid w:val="001C1B41"/>
    <w:rsid w:val="001C201A"/>
    <w:rsid w:val="001C6530"/>
    <w:rsid w:val="001C7AF2"/>
    <w:rsid w:val="001D13F1"/>
    <w:rsid w:val="001D4057"/>
    <w:rsid w:val="001D4133"/>
    <w:rsid w:val="001D6A78"/>
    <w:rsid w:val="001E366B"/>
    <w:rsid w:val="001F13B3"/>
    <w:rsid w:val="001F1902"/>
    <w:rsid w:val="001F5F24"/>
    <w:rsid w:val="00200CF6"/>
    <w:rsid w:val="00204504"/>
    <w:rsid w:val="00205D7C"/>
    <w:rsid w:val="00207127"/>
    <w:rsid w:val="00210E0E"/>
    <w:rsid w:val="00210F4B"/>
    <w:rsid w:val="002117F3"/>
    <w:rsid w:val="002135D8"/>
    <w:rsid w:val="00213D7F"/>
    <w:rsid w:val="00222A44"/>
    <w:rsid w:val="00227100"/>
    <w:rsid w:val="00230163"/>
    <w:rsid w:val="0023351C"/>
    <w:rsid w:val="00234EA2"/>
    <w:rsid w:val="00236CB7"/>
    <w:rsid w:val="00244E58"/>
    <w:rsid w:val="00247403"/>
    <w:rsid w:val="00247542"/>
    <w:rsid w:val="00250B6A"/>
    <w:rsid w:val="00257716"/>
    <w:rsid w:val="00257893"/>
    <w:rsid w:val="002579AC"/>
    <w:rsid w:val="0026126D"/>
    <w:rsid w:val="00266092"/>
    <w:rsid w:val="002663B6"/>
    <w:rsid w:val="00266B61"/>
    <w:rsid w:val="0026712A"/>
    <w:rsid w:val="002673D0"/>
    <w:rsid w:val="002704DB"/>
    <w:rsid w:val="002738AF"/>
    <w:rsid w:val="002760CE"/>
    <w:rsid w:val="00281592"/>
    <w:rsid w:val="00282A4A"/>
    <w:rsid w:val="00286CC8"/>
    <w:rsid w:val="00292089"/>
    <w:rsid w:val="002B0810"/>
    <w:rsid w:val="002B7A85"/>
    <w:rsid w:val="002C1641"/>
    <w:rsid w:val="002C7F73"/>
    <w:rsid w:val="002D7EA2"/>
    <w:rsid w:val="002E15DF"/>
    <w:rsid w:val="002E187C"/>
    <w:rsid w:val="002E26B2"/>
    <w:rsid w:val="002E4A09"/>
    <w:rsid w:val="002E6E57"/>
    <w:rsid w:val="00301075"/>
    <w:rsid w:val="00302733"/>
    <w:rsid w:val="00311A4F"/>
    <w:rsid w:val="00314078"/>
    <w:rsid w:val="00321AFD"/>
    <w:rsid w:val="00322450"/>
    <w:rsid w:val="003246B5"/>
    <w:rsid w:val="0033169F"/>
    <w:rsid w:val="00334C0C"/>
    <w:rsid w:val="00337BD3"/>
    <w:rsid w:val="003414AC"/>
    <w:rsid w:val="00342E3A"/>
    <w:rsid w:val="0035147F"/>
    <w:rsid w:val="00354674"/>
    <w:rsid w:val="0035542F"/>
    <w:rsid w:val="00356185"/>
    <w:rsid w:val="00360380"/>
    <w:rsid w:val="00365B2B"/>
    <w:rsid w:val="00375276"/>
    <w:rsid w:val="003771A3"/>
    <w:rsid w:val="00381B2B"/>
    <w:rsid w:val="0038253E"/>
    <w:rsid w:val="0038256B"/>
    <w:rsid w:val="00386CF0"/>
    <w:rsid w:val="003871B6"/>
    <w:rsid w:val="00387D67"/>
    <w:rsid w:val="0039162C"/>
    <w:rsid w:val="003939E9"/>
    <w:rsid w:val="003A4348"/>
    <w:rsid w:val="003A5343"/>
    <w:rsid w:val="003A5604"/>
    <w:rsid w:val="003A7376"/>
    <w:rsid w:val="003B102C"/>
    <w:rsid w:val="003B1624"/>
    <w:rsid w:val="003B52DF"/>
    <w:rsid w:val="003C1CB9"/>
    <w:rsid w:val="003C32BC"/>
    <w:rsid w:val="003D0C08"/>
    <w:rsid w:val="003D102A"/>
    <w:rsid w:val="003D338F"/>
    <w:rsid w:val="003D524B"/>
    <w:rsid w:val="003E15F7"/>
    <w:rsid w:val="003E3C02"/>
    <w:rsid w:val="003E3E03"/>
    <w:rsid w:val="003E419C"/>
    <w:rsid w:val="003F1BBF"/>
    <w:rsid w:val="003F61FE"/>
    <w:rsid w:val="00400B91"/>
    <w:rsid w:val="00406E6A"/>
    <w:rsid w:val="004162B1"/>
    <w:rsid w:val="004165C2"/>
    <w:rsid w:val="00416B25"/>
    <w:rsid w:val="004171A1"/>
    <w:rsid w:val="00425F3B"/>
    <w:rsid w:val="004264D2"/>
    <w:rsid w:val="00430B65"/>
    <w:rsid w:val="0043227A"/>
    <w:rsid w:val="004369BF"/>
    <w:rsid w:val="00436CEF"/>
    <w:rsid w:val="00442F40"/>
    <w:rsid w:val="0044512B"/>
    <w:rsid w:val="00447816"/>
    <w:rsid w:val="00450A4A"/>
    <w:rsid w:val="00457B21"/>
    <w:rsid w:val="004645C0"/>
    <w:rsid w:val="004666FB"/>
    <w:rsid w:val="00466D0B"/>
    <w:rsid w:val="00467B7E"/>
    <w:rsid w:val="0048225F"/>
    <w:rsid w:val="00490E84"/>
    <w:rsid w:val="0049419D"/>
    <w:rsid w:val="004968AC"/>
    <w:rsid w:val="00497778"/>
    <w:rsid w:val="004B113F"/>
    <w:rsid w:val="004B2762"/>
    <w:rsid w:val="004B7EB6"/>
    <w:rsid w:val="004C1401"/>
    <w:rsid w:val="004C2B5F"/>
    <w:rsid w:val="004C41DE"/>
    <w:rsid w:val="004C4B62"/>
    <w:rsid w:val="004D023E"/>
    <w:rsid w:val="004D0405"/>
    <w:rsid w:val="004D2462"/>
    <w:rsid w:val="004D6025"/>
    <w:rsid w:val="004D72BC"/>
    <w:rsid w:val="004E49D1"/>
    <w:rsid w:val="004F4071"/>
    <w:rsid w:val="004F47A3"/>
    <w:rsid w:val="004F6B67"/>
    <w:rsid w:val="004F717B"/>
    <w:rsid w:val="00501399"/>
    <w:rsid w:val="005039D0"/>
    <w:rsid w:val="00506DCA"/>
    <w:rsid w:val="00507BC4"/>
    <w:rsid w:val="00507BE9"/>
    <w:rsid w:val="00511514"/>
    <w:rsid w:val="0051282F"/>
    <w:rsid w:val="005128E4"/>
    <w:rsid w:val="00513904"/>
    <w:rsid w:val="00517FC0"/>
    <w:rsid w:val="00520468"/>
    <w:rsid w:val="00520BFC"/>
    <w:rsid w:val="0052287F"/>
    <w:rsid w:val="00523B33"/>
    <w:rsid w:val="00525560"/>
    <w:rsid w:val="00530575"/>
    <w:rsid w:val="00534E92"/>
    <w:rsid w:val="005357A6"/>
    <w:rsid w:val="005379EF"/>
    <w:rsid w:val="00544C49"/>
    <w:rsid w:val="00572A76"/>
    <w:rsid w:val="0057402A"/>
    <w:rsid w:val="005771D0"/>
    <w:rsid w:val="005816E5"/>
    <w:rsid w:val="00581DB5"/>
    <w:rsid w:val="0058593F"/>
    <w:rsid w:val="005914E3"/>
    <w:rsid w:val="0059191A"/>
    <w:rsid w:val="005921FF"/>
    <w:rsid w:val="00592718"/>
    <w:rsid w:val="00596F64"/>
    <w:rsid w:val="005A4EE1"/>
    <w:rsid w:val="005A5F18"/>
    <w:rsid w:val="005A6D0E"/>
    <w:rsid w:val="005A732E"/>
    <w:rsid w:val="005B0D3E"/>
    <w:rsid w:val="005B222D"/>
    <w:rsid w:val="005B2AD3"/>
    <w:rsid w:val="005B52B0"/>
    <w:rsid w:val="005B6806"/>
    <w:rsid w:val="005B7FD0"/>
    <w:rsid w:val="005C00F9"/>
    <w:rsid w:val="005C4225"/>
    <w:rsid w:val="005C71B3"/>
    <w:rsid w:val="005D69CC"/>
    <w:rsid w:val="005D7F1E"/>
    <w:rsid w:val="005E6B58"/>
    <w:rsid w:val="005F0F33"/>
    <w:rsid w:val="00600DEB"/>
    <w:rsid w:val="006013BD"/>
    <w:rsid w:val="00603A02"/>
    <w:rsid w:val="00612429"/>
    <w:rsid w:val="00613027"/>
    <w:rsid w:val="00621387"/>
    <w:rsid w:val="00623814"/>
    <w:rsid w:val="0062634B"/>
    <w:rsid w:val="00627C9F"/>
    <w:rsid w:val="0063047F"/>
    <w:rsid w:val="006311DA"/>
    <w:rsid w:val="006311E9"/>
    <w:rsid w:val="006318B2"/>
    <w:rsid w:val="00632354"/>
    <w:rsid w:val="00640079"/>
    <w:rsid w:val="00642810"/>
    <w:rsid w:val="00643507"/>
    <w:rsid w:val="00652333"/>
    <w:rsid w:val="00653EA6"/>
    <w:rsid w:val="00655497"/>
    <w:rsid w:val="00660342"/>
    <w:rsid w:val="0066263D"/>
    <w:rsid w:val="00665A63"/>
    <w:rsid w:val="0067165B"/>
    <w:rsid w:val="00673E61"/>
    <w:rsid w:val="0068009E"/>
    <w:rsid w:val="00685D60"/>
    <w:rsid w:val="00687FCB"/>
    <w:rsid w:val="006A17D2"/>
    <w:rsid w:val="006A73E6"/>
    <w:rsid w:val="006B026E"/>
    <w:rsid w:val="006B0B13"/>
    <w:rsid w:val="006B2D5C"/>
    <w:rsid w:val="006B3111"/>
    <w:rsid w:val="006B76EF"/>
    <w:rsid w:val="006C4EB1"/>
    <w:rsid w:val="006D2691"/>
    <w:rsid w:val="006D4707"/>
    <w:rsid w:val="006D6D6F"/>
    <w:rsid w:val="006E0166"/>
    <w:rsid w:val="006E2CF7"/>
    <w:rsid w:val="006E556A"/>
    <w:rsid w:val="006E5CC6"/>
    <w:rsid w:val="006E7B34"/>
    <w:rsid w:val="006F1022"/>
    <w:rsid w:val="006F1EC4"/>
    <w:rsid w:val="006F4458"/>
    <w:rsid w:val="007019C3"/>
    <w:rsid w:val="00701B24"/>
    <w:rsid w:val="00706858"/>
    <w:rsid w:val="0071495F"/>
    <w:rsid w:val="0073798E"/>
    <w:rsid w:val="00745899"/>
    <w:rsid w:val="007607C4"/>
    <w:rsid w:val="00761B9C"/>
    <w:rsid w:val="0076643F"/>
    <w:rsid w:val="00777CF4"/>
    <w:rsid w:val="00781653"/>
    <w:rsid w:val="007830BB"/>
    <w:rsid w:val="007924B5"/>
    <w:rsid w:val="00792CC2"/>
    <w:rsid w:val="007A2F70"/>
    <w:rsid w:val="007A3347"/>
    <w:rsid w:val="007A4E36"/>
    <w:rsid w:val="007A66C1"/>
    <w:rsid w:val="007B2D80"/>
    <w:rsid w:val="007B5706"/>
    <w:rsid w:val="007C3334"/>
    <w:rsid w:val="007C4CFF"/>
    <w:rsid w:val="007C52BB"/>
    <w:rsid w:val="007D2048"/>
    <w:rsid w:val="007D2B98"/>
    <w:rsid w:val="007D6B3C"/>
    <w:rsid w:val="007E1D2C"/>
    <w:rsid w:val="007F2BF6"/>
    <w:rsid w:val="007F2C69"/>
    <w:rsid w:val="007F4853"/>
    <w:rsid w:val="007F749C"/>
    <w:rsid w:val="007F7514"/>
    <w:rsid w:val="0080185B"/>
    <w:rsid w:val="00803F1C"/>
    <w:rsid w:val="0080600E"/>
    <w:rsid w:val="008113EF"/>
    <w:rsid w:val="0081461E"/>
    <w:rsid w:val="00814711"/>
    <w:rsid w:val="00817612"/>
    <w:rsid w:val="00817E57"/>
    <w:rsid w:val="0082242E"/>
    <w:rsid w:val="00826654"/>
    <w:rsid w:val="00827D0C"/>
    <w:rsid w:val="00837C45"/>
    <w:rsid w:val="008473C6"/>
    <w:rsid w:val="00853419"/>
    <w:rsid w:val="008565D0"/>
    <w:rsid w:val="00863EE6"/>
    <w:rsid w:val="00867C25"/>
    <w:rsid w:val="008748EB"/>
    <w:rsid w:val="00877647"/>
    <w:rsid w:val="00883256"/>
    <w:rsid w:val="0088360E"/>
    <w:rsid w:val="008868B7"/>
    <w:rsid w:val="008871EF"/>
    <w:rsid w:val="00897E12"/>
    <w:rsid w:val="008B2E94"/>
    <w:rsid w:val="008B3434"/>
    <w:rsid w:val="008B6E7D"/>
    <w:rsid w:val="008C638F"/>
    <w:rsid w:val="008D43BA"/>
    <w:rsid w:val="008E3759"/>
    <w:rsid w:val="008E40F5"/>
    <w:rsid w:val="009041DC"/>
    <w:rsid w:val="00904C07"/>
    <w:rsid w:val="009104B4"/>
    <w:rsid w:val="00912851"/>
    <w:rsid w:val="009228DA"/>
    <w:rsid w:val="00925FCD"/>
    <w:rsid w:val="0093441A"/>
    <w:rsid w:val="0093447C"/>
    <w:rsid w:val="00934EBA"/>
    <w:rsid w:val="00937B42"/>
    <w:rsid w:val="00941F67"/>
    <w:rsid w:val="00946ACE"/>
    <w:rsid w:val="00954BF7"/>
    <w:rsid w:val="00955FF8"/>
    <w:rsid w:val="00960591"/>
    <w:rsid w:val="009669F3"/>
    <w:rsid w:val="0096706E"/>
    <w:rsid w:val="00972C94"/>
    <w:rsid w:val="009747AB"/>
    <w:rsid w:val="009777A0"/>
    <w:rsid w:val="00981FBA"/>
    <w:rsid w:val="0098783D"/>
    <w:rsid w:val="00993CDA"/>
    <w:rsid w:val="009A7C6E"/>
    <w:rsid w:val="009B0CAB"/>
    <w:rsid w:val="009B381B"/>
    <w:rsid w:val="009B53F7"/>
    <w:rsid w:val="009B58F0"/>
    <w:rsid w:val="009C02CC"/>
    <w:rsid w:val="009C2FD7"/>
    <w:rsid w:val="009C494F"/>
    <w:rsid w:val="009D1756"/>
    <w:rsid w:val="009D7611"/>
    <w:rsid w:val="009E53DE"/>
    <w:rsid w:val="009E566A"/>
    <w:rsid w:val="009E7359"/>
    <w:rsid w:val="00A12DBC"/>
    <w:rsid w:val="00A216E3"/>
    <w:rsid w:val="00A250B4"/>
    <w:rsid w:val="00A277F5"/>
    <w:rsid w:val="00A43458"/>
    <w:rsid w:val="00A4354C"/>
    <w:rsid w:val="00A528D1"/>
    <w:rsid w:val="00A5614D"/>
    <w:rsid w:val="00A66BE5"/>
    <w:rsid w:val="00A746F2"/>
    <w:rsid w:val="00A81D0C"/>
    <w:rsid w:val="00A82279"/>
    <w:rsid w:val="00A85970"/>
    <w:rsid w:val="00A910BD"/>
    <w:rsid w:val="00A929F5"/>
    <w:rsid w:val="00A94491"/>
    <w:rsid w:val="00A95261"/>
    <w:rsid w:val="00A97F1A"/>
    <w:rsid w:val="00AA2918"/>
    <w:rsid w:val="00AA4999"/>
    <w:rsid w:val="00AA7954"/>
    <w:rsid w:val="00AB735B"/>
    <w:rsid w:val="00AC2265"/>
    <w:rsid w:val="00AD37C1"/>
    <w:rsid w:val="00AD486D"/>
    <w:rsid w:val="00AE66EC"/>
    <w:rsid w:val="00AE6F91"/>
    <w:rsid w:val="00AF19B4"/>
    <w:rsid w:val="00AF5571"/>
    <w:rsid w:val="00B011F4"/>
    <w:rsid w:val="00B01AED"/>
    <w:rsid w:val="00B044EA"/>
    <w:rsid w:val="00B06BB7"/>
    <w:rsid w:val="00B076AD"/>
    <w:rsid w:val="00B167E9"/>
    <w:rsid w:val="00B16AE1"/>
    <w:rsid w:val="00B1736F"/>
    <w:rsid w:val="00B179ED"/>
    <w:rsid w:val="00B252DB"/>
    <w:rsid w:val="00B301C8"/>
    <w:rsid w:val="00B30654"/>
    <w:rsid w:val="00B314DB"/>
    <w:rsid w:val="00B31EBE"/>
    <w:rsid w:val="00B3718B"/>
    <w:rsid w:val="00B44B23"/>
    <w:rsid w:val="00B4632A"/>
    <w:rsid w:val="00B51BE7"/>
    <w:rsid w:val="00B57EDF"/>
    <w:rsid w:val="00B73A80"/>
    <w:rsid w:val="00B742EE"/>
    <w:rsid w:val="00B7579A"/>
    <w:rsid w:val="00B7798F"/>
    <w:rsid w:val="00B87F7E"/>
    <w:rsid w:val="00B92E49"/>
    <w:rsid w:val="00BA20D2"/>
    <w:rsid w:val="00BA276C"/>
    <w:rsid w:val="00BB306F"/>
    <w:rsid w:val="00BB5C20"/>
    <w:rsid w:val="00BD22F5"/>
    <w:rsid w:val="00BD232B"/>
    <w:rsid w:val="00BD262C"/>
    <w:rsid w:val="00BD2E42"/>
    <w:rsid w:val="00BD4B89"/>
    <w:rsid w:val="00BE6B8F"/>
    <w:rsid w:val="00BF4131"/>
    <w:rsid w:val="00BF532D"/>
    <w:rsid w:val="00BF762D"/>
    <w:rsid w:val="00C00416"/>
    <w:rsid w:val="00C009E2"/>
    <w:rsid w:val="00C04E12"/>
    <w:rsid w:val="00C068EA"/>
    <w:rsid w:val="00C12F45"/>
    <w:rsid w:val="00C16D7B"/>
    <w:rsid w:val="00C17341"/>
    <w:rsid w:val="00C21762"/>
    <w:rsid w:val="00C24543"/>
    <w:rsid w:val="00C256A2"/>
    <w:rsid w:val="00C30FBE"/>
    <w:rsid w:val="00C34693"/>
    <w:rsid w:val="00C3492D"/>
    <w:rsid w:val="00C34A00"/>
    <w:rsid w:val="00C34DAF"/>
    <w:rsid w:val="00C37F3F"/>
    <w:rsid w:val="00C53F70"/>
    <w:rsid w:val="00C55560"/>
    <w:rsid w:val="00C5718F"/>
    <w:rsid w:val="00C6341B"/>
    <w:rsid w:val="00C66B72"/>
    <w:rsid w:val="00C8302F"/>
    <w:rsid w:val="00C830BD"/>
    <w:rsid w:val="00C84D0A"/>
    <w:rsid w:val="00C874BA"/>
    <w:rsid w:val="00C92500"/>
    <w:rsid w:val="00C9567A"/>
    <w:rsid w:val="00CA05E7"/>
    <w:rsid w:val="00CA5C2C"/>
    <w:rsid w:val="00CA6577"/>
    <w:rsid w:val="00CA6F8D"/>
    <w:rsid w:val="00CB2660"/>
    <w:rsid w:val="00CB2C57"/>
    <w:rsid w:val="00CB37C1"/>
    <w:rsid w:val="00CB5717"/>
    <w:rsid w:val="00CC5E90"/>
    <w:rsid w:val="00CD046C"/>
    <w:rsid w:val="00CE47DD"/>
    <w:rsid w:val="00CE5199"/>
    <w:rsid w:val="00CE66D5"/>
    <w:rsid w:val="00CF1585"/>
    <w:rsid w:val="00CF2643"/>
    <w:rsid w:val="00CF41B6"/>
    <w:rsid w:val="00CF5C90"/>
    <w:rsid w:val="00D0334B"/>
    <w:rsid w:val="00D20E20"/>
    <w:rsid w:val="00D27347"/>
    <w:rsid w:val="00D31A11"/>
    <w:rsid w:val="00D34786"/>
    <w:rsid w:val="00D40A1E"/>
    <w:rsid w:val="00D5077D"/>
    <w:rsid w:val="00D52357"/>
    <w:rsid w:val="00D533C0"/>
    <w:rsid w:val="00D540C9"/>
    <w:rsid w:val="00D57088"/>
    <w:rsid w:val="00D64A84"/>
    <w:rsid w:val="00D712D3"/>
    <w:rsid w:val="00D71422"/>
    <w:rsid w:val="00D7145E"/>
    <w:rsid w:val="00D75084"/>
    <w:rsid w:val="00D7558D"/>
    <w:rsid w:val="00D758FC"/>
    <w:rsid w:val="00D7632A"/>
    <w:rsid w:val="00D77ED7"/>
    <w:rsid w:val="00D806B3"/>
    <w:rsid w:val="00D81A34"/>
    <w:rsid w:val="00D81D92"/>
    <w:rsid w:val="00D84940"/>
    <w:rsid w:val="00D86AC7"/>
    <w:rsid w:val="00D87913"/>
    <w:rsid w:val="00D93446"/>
    <w:rsid w:val="00D958EF"/>
    <w:rsid w:val="00D97E8E"/>
    <w:rsid w:val="00DA0A8A"/>
    <w:rsid w:val="00DA7B5F"/>
    <w:rsid w:val="00DB1C54"/>
    <w:rsid w:val="00DC1AA7"/>
    <w:rsid w:val="00DC7688"/>
    <w:rsid w:val="00DD0640"/>
    <w:rsid w:val="00DD2E7B"/>
    <w:rsid w:val="00DD40E4"/>
    <w:rsid w:val="00DE2C0E"/>
    <w:rsid w:val="00DE3D8B"/>
    <w:rsid w:val="00DF078B"/>
    <w:rsid w:val="00DF2338"/>
    <w:rsid w:val="00DF29C5"/>
    <w:rsid w:val="00DF350D"/>
    <w:rsid w:val="00E01DD0"/>
    <w:rsid w:val="00E06CA1"/>
    <w:rsid w:val="00E129FA"/>
    <w:rsid w:val="00E16871"/>
    <w:rsid w:val="00E227C1"/>
    <w:rsid w:val="00E25412"/>
    <w:rsid w:val="00E43157"/>
    <w:rsid w:val="00E47D5D"/>
    <w:rsid w:val="00E47F3D"/>
    <w:rsid w:val="00E533FF"/>
    <w:rsid w:val="00E56B35"/>
    <w:rsid w:val="00E709B3"/>
    <w:rsid w:val="00E71684"/>
    <w:rsid w:val="00E745C0"/>
    <w:rsid w:val="00E7588C"/>
    <w:rsid w:val="00E7797F"/>
    <w:rsid w:val="00E8112A"/>
    <w:rsid w:val="00E8251D"/>
    <w:rsid w:val="00E850B6"/>
    <w:rsid w:val="00E866CD"/>
    <w:rsid w:val="00E8789F"/>
    <w:rsid w:val="00E87F47"/>
    <w:rsid w:val="00E926E7"/>
    <w:rsid w:val="00E97B71"/>
    <w:rsid w:val="00EA4EEB"/>
    <w:rsid w:val="00EA5D58"/>
    <w:rsid w:val="00EA7C46"/>
    <w:rsid w:val="00EB454D"/>
    <w:rsid w:val="00EB786F"/>
    <w:rsid w:val="00ED0321"/>
    <w:rsid w:val="00ED0D1B"/>
    <w:rsid w:val="00EE2025"/>
    <w:rsid w:val="00EE2FC4"/>
    <w:rsid w:val="00EE3522"/>
    <w:rsid w:val="00EE795C"/>
    <w:rsid w:val="00EF144D"/>
    <w:rsid w:val="00EF1E42"/>
    <w:rsid w:val="00EF619B"/>
    <w:rsid w:val="00F00B55"/>
    <w:rsid w:val="00F03B19"/>
    <w:rsid w:val="00F0685C"/>
    <w:rsid w:val="00F13629"/>
    <w:rsid w:val="00F1380F"/>
    <w:rsid w:val="00F142B3"/>
    <w:rsid w:val="00F14F0E"/>
    <w:rsid w:val="00F15A3B"/>
    <w:rsid w:val="00F17C98"/>
    <w:rsid w:val="00F22214"/>
    <w:rsid w:val="00F24C29"/>
    <w:rsid w:val="00F253CC"/>
    <w:rsid w:val="00F41948"/>
    <w:rsid w:val="00F42327"/>
    <w:rsid w:val="00F42A60"/>
    <w:rsid w:val="00F42B71"/>
    <w:rsid w:val="00F56BA5"/>
    <w:rsid w:val="00F57BCB"/>
    <w:rsid w:val="00F57FCA"/>
    <w:rsid w:val="00F621C3"/>
    <w:rsid w:val="00F644E6"/>
    <w:rsid w:val="00F74768"/>
    <w:rsid w:val="00F81628"/>
    <w:rsid w:val="00F839EC"/>
    <w:rsid w:val="00F9263D"/>
    <w:rsid w:val="00F92AA2"/>
    <w:rsid w:val="00F9653B"/>
    <w:rsid w:val="00F96B14"/>
    <w:rsid w:val="00FA16DB"/>
    <w:rsid w:val="00FA2828"/>
    <w:rsid w:val="00FB085B"/>
    <w:rsid w:val="00FB3828"/>
    <w:rsid w:val="00FB5DBC"/>
    <w:rsid w:val="00FB62CF"/>
    <w:rsid w:val="00FC3EB4"/>
    <w:rsid w:val="00FC6C58"/>
    <w:rsid w:val="00FD0246"/>
    <w:rsid w:val="00FE1971"/>
    <w:rsid w:val="00FE4BFA"/>
    <w:rsid w:val="00FE6B45"/>
    <w:rsid w:val="00FF1201"/>
    <w:rsid w:val="00FF4519"/>
    <w:rsid w:val="00FF46BA"/>
    <w:rsid w:val="00FF5851"/>
    <w:rsid w:val="00FF70EB"/>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A732E"/>
    <w:rPr>
      <w:sz w:val="16"/>
      <w:szCs w:val="16"/>
    </w:rPr>
  </w:style>
  <w:style w:type="paragraph" w:styleId="CommentText">
    <w:name w:val="annotation text"/>
    <w:basedOn w:val="Normal"/>
    <w:link w:val="CommentTextChar"/>
    <w:uiPriority w:val="99"/>
    <w:semiHidden/>
    <w:unhideWhenUsed/>
    <w:rsid w:val="005A732E"/>
    <w:rPr>
      <w:sz w:val="20"/>
      <w:szCs w:val="20"/>
    </w:rPr>
  </w:style>
  <w:style w:type="character" w:customStyle="1" w:styleId="CommentTextChar">
    <w:name w:val="Comment Text Char"/>
    <w:basedOn w:val="DefaultParagraphFont"/>
    <w:link w:val="CommentText"/>
    <w:uiPriority w:val="99"/>
    <w:semiHidden/>
    <w:rsid w:val="005A732E"/>
    <w:rPr>
      <w:lang w:val="en-US" w:eastAsia="en-US"/>
    </w:rPr>
  </w:style>
  <w:style w:type="paragraph" w:styleId="CommentSubject">
    <w:name w:val="annotation subject"/>
    <w:basedOn w:val="CommentText"/>
    <w:next w:val="CommentText"/>
    <w:link w:val="CommentSubjectChar"/>
    <w:uiPriority w:val="99"/>
    <w:semiHidden/>
    <w:unhideWhenUsed/>
    <w:rsid w:val="005A732E"/>
    <w:rPr>
      <w:b/>
      <w:bCs/>
    </w:rPr>
  </w:style>
  <w:style w:type="character" w:customStyle="1" w:styleId="CommentSubjectChar">
    <w:name w:val="Comment Subject Char"/>
    <w:basedOn w:val="CommentTextChar"/>
    <w:link w:val="CommentSubject"/>
    <w:uiPriority w:val="99"/>
    <w:semiHidden/>
    <w:rsid w:val="005A732E"/>
    <w:rPr>
      <w:b/>
      <w:bCs/>
      <w:lang w:val="en-US" w:eastAsia="en-US"/>
    </w:rPr>
  </w:style>
  <w:style w:type="paragraph" w:styleId="Revision">
    <w:name w:val="Revision"/>
    <w:hidden/>
    <w:uiPriority w:val="99"/>
    <w:semiHidden/>
    <w:rsid w:val="001C65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5B2AD3"/>
    <w:rPr>
      <w:color w:val="605E5C"/>
      <w:shd w:val="clear" w:color="auto" w:fill="E1DFDD"/>
    </w:rPr>
  </w:style>
  <w:style w:type="character" w:customStyle="1" w:styleId="normaltextrun">
    <w:name w:val="normaltextrun"/>
    <w:basedOn w:val="DefaultParagraphFont"/>
    <w:rsid w:val="003A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50EA7"/>
    <w:rsid w:val="003748EB"/>
    <w:rsid w:val="0037569C"/>
    <w:rsid w:val="003B1324"/>
    <w:rsid w:val="004108B1"/>
    <w:rsid w:val="004E3A69"/>
    <w:rsid w:val="0062682B"/>
    <w:rsid w:val="006A3012"/>
    <w:rsid w:val="006C4755"/>
    <w:rsid w:val="006E2A96"/>
    <w:rsid w:val="007F3009"/>
    <w:rsid w:val="008D7B2E"/>
    <w:rsid w:val="00A30C1D"/>
    <w:rsid w:val="00AB44F1"/>
    <w:rsid w:val="00AE54E1"/>
    <w:rsid w:val="00B47F54"/>
    <w:rsid w:val="00C303C9"/>
    <w:rsid w:val="00C74229"/>
    <w:rsid w:val="00CF5691"/>
    <w:rsid w:val="00D55198"/>
    <w:rsid w:val="00D805CF"/>
    <w:rsid w:val="00E004BD"/>
    <w:rsid w:val="00E715BD"/>
    <w:rsid w:val="00EA0868"/>
    <w:rsid w:val="00EB55DC"/>
    <w:rsid w:val="00FA2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5C9E-A0F0-4685-9A37-F46D0F6C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12027</Characters>
  <Application>Microsoft Office Word</Application>
  <DocSecurity>0</DocSecurity>
  <Lines>100</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2024-01-02T20:12:00Z</dcterms:created>
  <dcterms:modified xsi:type="dcterms:W3CDTF">2024-01-02T20:12:00Z</dcterms:modified>
</cp:coreProperties>
</file>