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2E45" w14:textId="06E31895" w:rsidR="003214BA" w:rsidRPr="00A8584C" w:rsidRDefault="003214BA" w:rsidP="00627C9F">
      <w:pPr>
        <w:jc w:val="both"/>
        <w:rPr>
          <w:rFonts w:asciiTheme="majorHAnsi" w:hAnsiTheme="majorHAnsi" w:cs="Univers"/>
          <w:b/>
          <w:bCs/>
          <w:sz w:val="22"/>
          <w:szCs w:val="22"/>
        </w:rPr>
      </w:pPr>
      <w:r w:rsidRPr="00A8584C">
        <w:rPr>
          <w:rFonts w:asciiTheme="majorHAnsi" w:hAnsiTheme="majorHAnsi"/>
          <w:noProof/>
          <w:sz w:val="22"/>
          <w:szCs w:val="22"/>
        </w:rPr>
        <mc:AlternateContent>
          <mc:Choice Requires="wps">
            <w:drawing>
              <wp:anchor distT="0" distB="0" distL="114300" distR="114300" simplePos="0" relativeHeight="251688960" behindDoc="0" locked="0" layoutInCell="1" allowOverlap="1" wp14:anchorId="093C3430" wp14:editId="6A54D933">
                <wp:simplePos x="0" y="0"/>
                <wp:positionH relativeFrom="column">
                  <wp:posOffset>1143000</wp:posOffset>
                </wp:positionH>
                <wp:positionV relativeFrom="paragraph">
                  <wp:posOffset>-37246</wp:posOffset>
                </wp:positionV>
                <wp:extent cx="4486275" cy="752475"/>
                <wp:effectExtent l="0" t="0" r="0" b="0"/>
                <wp:wrapNone/>
                <wp:docPr id="1878046843" name="Text Box 1878046843"/>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07C818" w14:textId="53095484" w:rsidR="003214BA" w:rsidRDefault="003214BA">
                            <w:r>
                              <w:rPr>
                                <w:noProof/>
                              </w:rPr>
                              <w:drawing>
                                <wp:inline distT="0" distB="0" distL="0" distR="0" wp14:anchorId="65BCFB3F" wp14:editId="4FBF86E5">
                                  <wp:extent cx="2512374" cy="583721"/>
                                  <wp:effectExtent l="0" t="0" r="2540" b="635"/>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594" cy="616532"/>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C3430" id="_x0000_t202" coordsize="21600,21600" o:spt="202" path="m,l,21600r21600,l21600,xe">
                <v:stroke joinstyle="miter"/>
                <v:path gradientshapeok="t" o:connecttype="rect"/>
              </v:shapetype>
              <v:shape id="Text Box 1878046843" o:spid="_x0000_s1026" type="#_x0000_t202" style="position:absolute;left:0;text-align:left;margin-left:90pt;margin-top:-2.95pt;width:353.25pt;height:5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" filled="f" stroked="f" strokeweight=".5pt">
                <v:textbox>
                  <w:txbxContent>
                    <w:p w14:paraId="5607C818" w14:textId="53095484" w:rsidR="003214BA" w:rsidRDefault="003214BA">
                      <w:r>
                        <w:rPr>
                          <w:noProof/>
                        </w:rPr>
                        <w:drawing>
                          <wp:inline distT="0" distB="0" distL="0" distR="0" wp14:anchorId="65BCFB3F" wp14:editId="4FBF86E5">
                            <wp:extent cx="2512374" cy="583721"/>
                            <wp:effectExtent l="0" t="0" r="2540" b="635"/>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594" cy="616532"/>
                                    </a:xfrm>
                                    <a:prstGeom prst="rect">
                                      <a:avLst/>
                                    </a:prstGeom>
                                    <a:noFill/>
                                    <a:ln>
                                      <a:noFill/>
                                    </a:ln>
                                  </pic:spPr>
                                </pic:pic>
                              </a:graphicData>
                            </a:graphic>
                          </wp:inline>
                        </w:drawing>
                      </w:r>
                      <w:r>
                        <w:t xml:space="preserve">                                              </w:t>
                      </w:r>
                    </w:p>
                  </w:txbxContent>
                </v:textbox>
              </v:shape>
            </w:pict>
          </mc:Fallback>
        </mc:AlternateContent>
      </w:r>
      <w:r w:rsidRPr="00A8584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5A36413" wp14:editId="792801AE">
                <wp:simplePos x="0" y="0"/>
                <wp:positionH relativeFrom="column">
                  <wp:posOffset>-415925</wp:posOffset>
                </wp:positionH>
                <wp:positionV relativeFrom="paragraph">
                  <wp:posOffset>-356870</wp:posOffset>
                </wp:positionV>
                <wp:extent cx="1409700" cy="8977630"/>
                <wp:effectExtent l="0" t="0" r="0" b="0"/>
                <wp:wrapNone/>
                <wp:docPr id="1262520164" name="Rectangle 1262520164"/>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5721C9D" id="Rectangle 1262520164" o:spid="_x0000_s1026" style="position:absolute;margin-left:-32.75pt;margin-top:-28.1pt;width:111pt;height:7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" fillcolor="#67ae3c" stroked="f" strokeweight="2pt"/>
            </w:pict>
          </mc:Fallback>
        </mc:AlternateContent>
      </w:r>
    </w:p>
    <w:p w14:paraId="5FA7BE25" w14:textId="77777777" w:rsidR="003214BA" w:rsidRPr="00A8584C" w:rsidRDefault="003214BA" w:rsidP="00040C3A">
      <w:pPr>
        <w:tabs>
          <w:tab w:val="center" w:pos="5400"/>
        </w:tabs>
        <w:suppressAutoHyphens/>
        <w:jc w:val="both"/>
        <w:rPr>
          <w:rFonts w:asciiTheme="majorHAnsi" w:hAnsiTheme="majorHAnsi"/>
          <w:sz w:val="22"/>
          <w:szCs w:val="22"/>
        </w:rPr>
      </w:pPr>
    </w:p>
    <w:p w14:paraId="413675CE" w14:textId="77777777" w:rsidR="003214BA" w:rsidRPr="00A8584C" w:rsidRDefault="003214BA" w:rsidP="00040C3A">
      <w:pPr>
        <w:tabs>
          <w:tab w:val="center" w:pos="5400"/>
        </w:tabs>
        <w:suppressAutoHyphens/>
        <w:jc w:val="both"/>
        <w:rPr>
          <w:rFonts w:asciiTheme="majorHAnsi" w:hAnsiTheme="majorHAnsi"/>
          <w:sz w:val="22"/>
          <w:szCs w:val="22"/>
        </w:rPr>
      </w:pPr>
    </w:p>
    <w:p w14:paraId="615241B1" w14:textId="77777777" w:rsidR="003214BA" w:rsidRPr="00A8584C" w:rsidRDefault="003214BA" w:rsidP="00040C3A">
      <w:pPr>
        <w:tabs>
          <w:tab w:val="center" w:pos="5400"/>
        </w:tabs>
        <w:suppressAutoHyphens/>
        <w:rPr>
          <w:rFonts w:asciiTheme="majorHAnsi" w:hAnsiTheme="majorHAnsi"/>
          <w:sz w:val="22"/>
          <w:szCs w:val="22"/>
        </w:rPr>
      </w:pPr>
    </w:p>
    <w:p w14:paraId="2BAF05AF" w14:textId="77777777" w:rsidR="003214BA" w:rsidRPr="00A8584C" w:rsidRDefault="003214BA" w:rsidP="00040C3A">
      <w:pPr>
        <w:tabs>
          <w:tab w:val="center" w:pos="5400"/>
        </w:tabs>
        <w:suppressAutoHyphens/>
        <w:rPr>
          <w:rFonts w:asciiTheme="majorHAnsi" w:hAnsiTheme="majorHAnsi"/>
          <w:sz w:val="22"/>
          <w:szCs w:val="22"/>
        </w:rPr>
      </w:pPr>
    </w:p>
    <w:p w14:paraId="7479D101" w14:textId="77777777" w:rsidR="003214BA" w:rsidRPr="00A8584C" w:rsidRDefault="003214BA" w:rsidP="00040C3A">
      <w:pPr>
        <w:tabs>
          <w:tab w:val="center" w:pos="5400"/>
        </w:tabs>
        <w:suppressAutoHyphens/>
        <w:rPr>
          <w:rFonts w:asciiTheme="majorHAnsi" w:hAnsiTheme="majorHAnsi"/>
          <w:sz w:val="22"/>
          <w:szCs w:val="22"/>
        </w:rPr>
      </w:pPr>
    </w:p>
    <w:p w14:paraId="005409AE" w14:textId="77777777" w:rsidR="003214BA" w:rsidRPr="00A8584C" w:rsidRDefault="003214BA" w:rsidP="005128E4">
      <w:pPr>
        <w:tabs>
          <w:tab w:val="center" w:pos="5400"/>
        </w:tabs>
        <w:suppressAutoHyphens/>
        <w:jc w:val="center"/>
        <w:rPr>
          <w:rFonts w:asciiTheme="majorHAnsi" w:hAnsiTheme="majorHAnsi"/>
          <w:sz w:val="22"/>
          <w:szCs w:val="22"/>
        </w:rPr>
      </w:pPr>
    </w:p>
    <w:p w14:paraId="3304047F" w14:textId="77777777" w:rsidR="003214BA" w:rsidRPr="00A8584C" w:rsidRDefault="003214BA" w:rsidP="005128E4">
      <w:pPr>
        <w:tabs>
          <w:tab w:val="center" w:pos="5400"/>
        </w:tabs>
        <w:suppressAutoHyphens/>
        <w:jc w:val="center"/>
        <w:rPr>
          <w:rFonts w:asciiTheme="majorHAnsi" w:hAnsiTheme="majorHAnsi"/>
          <w:sz w:val="22"/>
          <w:szCs w:val="22"/>
        </w:rPr>
      </w:pPr>
    </w:p>
    <w:p w14:paraId="3C2D3D07" w14:textId="77777777" w:rsidR="003214BA" w:rsidRPr="00A8584C" w:rsidRDefault="003214BA" w:rsidP="005128E4">
      <w:pPr>
        <w:tabs>
          <w:tab w:val="center" w:pos="5400"/>
        </w:tabs>
        <w:suppressAutoHyphens/>
        <w:jc w:val="center"/>
        <w:rPr>
          <w:rFonts w:asciiTheme="majorHAnsi" w:hAnsiTheme="majorHAnsi"/>
          <w:sz w:val="22"/>
          <w:szCs w:val="22"/>
        </w:rPr>
      </w:pPr>
    </w:p>
    <w:p w14:paraId="2E8B02F2" w14:textId="77777777" w:rsidR="003214BA" w:rsidRPr="00A8584C" w:rsidRDefault="003214BA" w:rsidP="005128E4">
      <w:pPr>
        <w:tabs>
          <w:tab w:val="center" w:pos="5400"/>
        </w:tabs>
        <w:suppressAutoHyphens/>
        <w:jc w:val="center"/>
        <w:rPr>
          <w:rFonts w:asciiTheme="majorHAnsi" w:hAnsiTheme="majorHAnsi"/>
          <w:sz w:val="22"/>
          <w:szCs w:val="22"/>
        </w:rPr>
      </w:pPr>
    </w:p>
    <w:p w14:paraId="25FCC9BE" w14:textId="77777777" w:rsidR="003214BA" w:rsidRPr="00A8584C" w:rsidRDefault="003214BA" w:rsidP="005128E4">
      <w:pPr>
        <w:tabs>
          <w:tab w:val="center" w:pos="5400"/>
        </w:tabs>
        <w:suppressAutoHyphens/>
        <w:jc w:val="center"/>
        <w:rPr>
          <w:rFonts w:asciiTheme="majorHAnsi" w:hAnsiTheme="majorHAnsi"/>
          <w:sz w:val="22"/>
          <w:szCs w:val="22"/>
        </w:rPr>
      </w:pPr>
    </w:p>
    <w:p w14:paraId="6DD450F7" w14:textId="77777777" w:rsidR="003214BA" w:rsidRPr="00A8584C" w:rsidRDefault="003214BA" w:rsidP="00040C3A">
      <w:pPr>
        <w:tabs>
          <w:tab w:val="center" w:pos="5400"/>
        </w:tabs>
        <w:suppressAutoHyphens/>
        <w:jc w:val="center"/>
        <w:rPr>
          <w:rFonts w:asciiTheme="majorHAnsi" w:hAnsiTheme="majorHAnsi"/>
          <w:sz w:val="22"/>
          <w:szCs w:val="22"/>
        </w:rPr>
      </w:pPr>
    </w:p>
    <w:p w14:paraId="053316DC" w14:textId="77777777" w:rsidR="003214BA" w:rsidRPr="00A8584C" w:rsidRDefault="003214BA" w:rsidP="00040C3A">
      <w:pPr>
        <w:tabs>
          <w:tab w:val="center" w:pos="5400"/>
        </w:tabs>
        <w:suppressAutoHyphens/>
        <w:jc w:val="center"/>
        <w:rPr>
          <w:rFonts w:asciiTheme="majorHAnsi" w:hAnsiTheme="majorHAnsi"/>
          <w:sz w:val="22"/>
          <w:szCs w:val="22"/>
        </w:rPr>
      </w:pPr>
    </w:p>
    <w:p w14:paraId="1400A475" w14:textId="77777777" w:rsidR="003214BA" w:rsidRPr="00A8584C" w:rsidRDefault="003214BA" w:rsidP="00040C3A">
      <w:pPr>
        <w:tabs>
          <w:tab w:val="center" w:pos="5400"/>
        </w:tabs>
        <w:suppressAutoHyphens/>
        <w:jc w:val="center"/>
        <w:rPr>
          <w:rFonts w:asciiTheme="majorHAnsi" w:hAnsiTheme="majorHAnsi"/>
          <w:sz w:val="22"/>
          <w:szCs w:val="22"/>
        </w:rPr>
      </w:pPr>
    </w:p>
    <w:p w14:paraId="77B1C842" w14:textId="77777777" w:rsidR="003214BA" w:rsidRPr="00A8584C" w:rsidRDefault="003214BA" w:rsidP="00040C3A">
      <w:pPr>
        <w:tabs>
          <w:tab w:val="center" w:pos="5400"/>
        </w:tabs>
        <w:suppressAutoHyphens/>
        <w:jc w:val="center"/>
        <w:rPr>
          <w:rFonts w:asciiTheme="majorHAnsi" w:hAnsiTheme="majorHAnsi"/>
          <w:sz w:val="22"/>
          <w:szCs w:val="22"/>
        </w:rPr>
      </w:pPr>
      <w:r w:rsidRPr="00A8584C">
        <w:rPr>
          <w:rFonts w:asciiTheme="majorHAnsi" w:hAnsiTheme="majorHAnsi"/>
          <w:noProof/>
          <w:sz w:val="22"/>
          <w:szCs w:val="22"/>
        </w:rPr>
        <mc:AlternateContent>
          <mc:Choice Requires="wps">
            <w:drawing>
              <wp:anchor distT="0" distB="0" distL="114300" distR="114300" simplePos="0" relativeHeight="251685888" behindDoc="0" locked="0" layoutInCell="1" allowOverlap="1" wp14:anchorId="663AB009" wp14:editId="74804413">
                <wp:simplePos x="0" y="0"/>
                <wp:positionH relativeFrom="column">
                  <wp:posOffset>1209675</wp:posOffset>
                </wp:positionH>
                <wp:positionV relativeFrom="paragraph">
                  <wp:posOffset>79375</wp:posOffset>
                </wp:positionV>
                <wp:extent cx="4333875" cy="2350770"/>
                <wp:effectExtent l="0" t="0" r="0" b="0"/>
                <wp:wrapNone/>
                <wp:docPr id="167557229" name="Text Box 167557229"/>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40AB78" w14:textId="7C073220" w:rsidR="003214BA" w:rsidRPr="004B7EB6" w:rsidRDefault="003214BA"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A8012F">
                              <w:rPr>
                                <w:rFonts w:asciiTheme="majorHAnsi" w:hAnsiTheme="majorHAnsi" w:cs="Arial"/>
                                <w:b/>
                                <w:bCs/>
                                <w:color w:val="0D0D0D" w:themeColor="text1" w:themeTint="F2"/>
                                <w:sz w:val="36"/>
                                <w:szCs w:val="40"/>
                              </w:rPr>
                              <w:t>155</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24</w:t>
                            </w:r>
                          </w:p>
                          <w:p w14:paraId="1EFF1148" w14:textId="0F371846" w:rsidR="003214BA" w:rsidRPr="00744868" w:rsidRDefault="003214B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color w:val="0D0D0D" w:themeColor="text1" w:themeTint="F2"/>
                                <w:sz w:val="36"/>
                                <w:szCs w:val="22"/>
                              </w:rPr>
                              <w:t>757-14</w:t>
                            </w:r>
                          </w:p>
                          <w:p w14:paraId="3A46C635" w14:textId="77777777" w:rsidR="003214BA" w:rsidRPr="009C3126" w:rsidRDefault="003214BA" w:rsidP="004B7EB6">
                            <w:pPr>
                              <w:spacing w:line="276" w:lineRule="auto"/>
                              <w:rPr>
                                <w:rFonts w:asciiTheme="majorHAnsi" w:hAnsiTheme="majorHAnsi" w:cs="Arial"/>
                                <w:color w:val="0D0D0D" w:themeColor="text1" w:themeTint="F2"/>
                                <w:szCs w:val="22"/>
                              </w:rPr>
                            </w:pPr>
                            <w:r w:rsidRPr="009C3126">
                              <w:rPr>
                                <w:rFonts w:asciiTheme="majorHAnsi" w:hAnsiTheme="majorHAnsi" w:cs="Arial"/>
                                <w:color w:val="0D0D0D" w:themeColor="text1" w:themeTint="F2"/>
                                <w:szCs w:val="22"/>
                              </w:rPr>
                              <w:t>REPORT ON ADMISSIBILITY</w:t>
                            </w:r>
                          </w:p>
                          <w:p w14:paraId="482EAAEE" w14:textId="77777777" w:rsidR="003214BA" w:rsidRPr="009C3126" w:rsidRDefault="003214BA" w:rsidP="004B7EB6">
                            <w:pPr>
                              <w:spacing w:line="276" w:lineRule="auto"/>
                              <w:rPr>
                                <w:rFonts w:asciiTheme="majorHAnsi" w:hAnsiTheme="majorHAnsi" w:cs="Arial"/>
                                <w:color w:val="0D0D0D" w:themeColor="text1" w:themeTint="F2"/>
                                <w:szCs w:val="22"/>
                              </w:rPr>
                            </w:pPr>
                          </w:p>
                          <w:p w14:paraId="416057D5" w14:textId="18B395BE" w:rsidR="003214BA" w:rsidRPr="0010736F" w:rsidRDefault="003214BA" w:rsidP="0041686E">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NICOL</w:t>
                            </w:r>
                            <w:r w:rsidR="002D00D9">
                              <w:rPr>
                                <w:rFonts w:asciiTheme="majorHAnsi" w:hAnsiTheme="majorHAnsi" w:cs="Arial"/>
                                <w:color w:val="0D0D0D" w:themeColor="text1" w:themeTint="F2"/>
                                <w:szCs w:val="22"/>
                                <w:lang w:val="es-ES_tradnl"/>
                              </w:rPr>
                              <w:t>A</w:t>
                            </w:r>
                            <w:r>
                              <w:rPr>
                                <w:rFonts w:asciiTheme="majorHAnsi" w:hAnsiTheme="majorHAnsi" w:cs="Arial"/>
                                <w:color w:val="0D0D0D" w:themeColor="text1" w:themeTint="F2"/>
                                <w:szCs w:val="22"/>
                                <w:lang w:val="es-ES_tradnl"/>
                              </w:rPr>
                              <w:t>S DEL CRISTO BUELVAS GUTI</w:t>
                            </w:r>
                            <w:r w:rsidR="002D00D9">
                              <w:rPr>
                                <w:rFonts w:asciiTheme="majorHAnsi" w:hAnsiTheme="majorHAnsi" w:cs="Arial"/>
                                <w:color w:val="0D0D0D" w:themeColor="text1" w:themeTint="F2"/>
                                <w:szCs w:val="22"/>
                                <w:lang w:val="es-ES_tradnl"/>
                              </w:rPr>
                              <w:t>E</w:t>
                            </w:r>
                            <w:r>
                              <w:rPr>
                                <w:rFonts w:asciiTheme="majorHAnsi" w:hAnsiTheme="majorHAnsi" w:cs="Arial"/>
                                <w:color w:val="0D0D0D" w:themeColor="text1" w:themeTint="F2"/>
                                <w:szCs w:val="22"/>
                                <w:lang w:val="es-ES_tradnl"/>
                              </w:rPr>
                              <w:t>RREZ</w:t>
                            </w:r>
                          </w:p>
                          <w:p w14:paraId="28166B62" w14:textId="77777777" w:rsidR="003214BA" w:rsidRPr="004B7EB6" w:rsidRDefault="003214BA" w:rsidP="0041686E">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AB009" id="Text Box 167557229" o:spid="_x0000_s1027" type="#_x0000_t202" style="position:absolute;left:0;text-align:left;margin-left:95.25pt;margin-top:6.25pt;width:341.25pt;height:18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40AB78" w14:textId="7C073220" w:rsidR="003214BA" w:rsidRPr="004B7EB6" w:rsidRDefault="003214BA"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A8012F">
                        <w:rPr>
                          <w:rFonts w:asciiTheme="majorHAnsi" w:hAnsiTheme="majorHAnsi" w:cs="Arial"/>
                          <w:b/>
                          <w:bCs/>
                          <w:color w:val="0D0D0D" w:themeColor="text1" w:themeTint="F2"/>
                          <w:sz w:val="36"/>
                          <w:szCs w:val="40"/>
                        </w:rPr>
                        <w:t>155</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24</w:t>
                      </w:r>
                    </w:p>
                    <w:p w14:paraId="1EFF1148" w14:textId="0F371846" w:rsidR="003214BA" w:rsidRPr="00744868" w:rsidRDefault="003214B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color w:val="0D0D0D" w:themeColor="text1" w:themeTint="F2"/>
                          <w:sz w:val="36"/>
                          <w:szCs w:val="22"/>
                        </w:rPr>
                        <w:t>757-14</w:t>
                      </w:r>
                    </w:p>
                    <w:p w14:paraId="3A46C635" w14:textId="77777777" w:rsidR="003214BA" w:rsidRPr="009C3126" w:rsidRDefault="003214BA" w:rsidP="004B7EB6">
                      <w:pPr>
                        <w:spacing w:line="276" w:lineRule="auto"/>
                        <w:rPr>
                          <w:rFonts w:asciiTheme="majorHAnsi" w:hAnsiTheme="majorHAnsi" w:cs="Arial"/>
                          <w:color w:val="0D0D0D" w:themeColor="text1" w:themeTint="F2"/>
                          <w:szCs w:val="22"/>
                        </w:rPr>
                      </w:pPr>
                      <w:r w:rsidRPr="009C3126">
                        <w:rPr>
                          <w:rFonts w:asciiTheme="majorHAnsi" w:hAnsiTheme="majorHAnsi" w:cs="Arial"/>
                          <w:color w:val="0D0D0D" w:themeColor="text1" w:themeTint="F2"/>
                          <w:szCs w:val="22"/>
                        </w:rPr>
                        <w:t>REPORT ON ADMISSIBILITY</w:t>
                      </w:r>
                    </w:p>
                    <w:p w14:paraId="482EAAEE" w14:textId="77777777" w:rsidR="003214BA" w:rsidRPr="009C3126" w:rsidRDefault="003214BA" w:rsidP="004B7EB6">
                      <w:pPr>
                        <w:spacing w:line="276" w:lineRule="auto"/>
                        <w:rPr>
                          <w:rFonts w:asciiTheme="majorHAnsi" w:hAnsiTheme="majorHAnsi" w:cs="Arial"/>
                          <w:color w:val="0D0D0D" w:themeColor="text1" w:themeTint="F2"/>
                          <w:szCs w:val="22"/>
                        </w:rPr>
                      </w:pPr>
                    </w:p>
                    <w:p w14:paraId="416057D5" w14:textId="18B395BE" w:rsidR="003214BA" w:rsidRPr="0010736F" w:rsidRDefault="003214BA" w:rsidP="0041686E">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NICOL</w:t>
                      </w:r>
                      <w:r w:rsidR="002D00D9">
                        <w:rPr>
                          <w:rFonts w:asciiTheme="majorHAnsi" w:hAnsiTheme="majorHAnsi" w:cs="Arial"/>
                          <w:color w:val="0D0D0D" w:themeColor="text1" w:themeTint="F2"/>
                          <w:szCs w:val="22"/>
                          <w:lang w:val="es-ES_tradnl"/>
                        </w:rPr>
                        <w:t>A</w:t>
                      </w:r>
                      <w:r>
                        <w:rPr>
                          <w:rFonts w:asciiTheme="majorHAnsi" w:hAnsiTheme="majorHAnsi" w:cs="Arial"/>
                          <w:color w:val="0D0D0D" w:themeColor="text1" w:themeTint="F2"/>
                          <w:szCs w:val="22"/>
                          <w:lang w:val="es-ES_tradnl"/>
                        </w:rPr>
                        <w:t>S DEL CRISTO BUELVAS GUTI</w:t>
                      </w:r>
                      <w:r w:rsidR="002D00D9">
                        <w:rPr>
                          <w:rFonts w:asciiTheme="majorHAnsi" w:hAnsiTheme="majorHAnsi" w:cs="Arial"/>
                          <w:color w:val="0D0D0D" w:themeColor="text1" w:themeTint="F2"/>
                          <w:szCs w:val="22"/>
                          <w:lang w:val="es-ES_tradnl"/>
                        </w:rPr>
                        <w:t>E</w:t>
                      </w:r>
                      <w:r>
                        <w:rPr>
                          <w:rFonts w:asciiTheme="majorHAnsi" w:hAnsiTheme="majorHAnsi" w:cs="Arial"/>
                          <w:color w:val="0D0D0D" w:themeColor="text1" w:themeTint="F2"/>
                          <w:szCs w:val="22"/>
                          <w:lang w:val="es-ES_tradnl"/>
                        </w:rPr>
                        <w:t>RREZ</w:t>
                      </w:r>
                    </w:p>
                    <w:p w14:paraId="28166B62" w14:textId="77777777" w:rsidR="003214BA" w:rsidRPr="004B7EB6" w:rsidRDefault="003214BA" w:rsidP="0041686E">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Pr="00A8584C">
        <w:rPr>
          <w:rFonts w:asciiTheme="majorHAnsi" w:hAnsiTheme="majorHAnsi"/>
          <w:noProof/>
          <w:sz w:val="22"/>
          <w:szCs w:val="22"/>
        </w:rPr>
        <mc:AlternateContent>
          <mc:Choice Requires="wps">
            <w:drawing>
              <wp:anchor distT="0" distB="0" distL="114300" distR="114300" simplePos="0" relativeHeight="251687936" behindDoc="0" locked="0" layoutInCell="1" allowOverlap="1" wp14:anchorId="77C081F0" wp14:editId="2F45C9C0">
                <wp:simplePos x="0" y="0"/>
                <wp:positionH relativeFrom="column">
                  <wp:posOffset>-371475</wp:posOffset>
                </wp:positionH>
                <wp:positionV relativeFrom="paragraph">
                  <wp:posOffset>127000</wp:posOffset>
                </wp:positionV>
                <wp:extent cx="1334135" cy="1377315"/>
                <wp:effectExtent l="0" t="0" r="0" b="0"/>
                <wp:wrapNone/>
                <wp:docPr id="1000181879" name="Text Box 1000181879"/>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3128D" w14:textId="57900FDD" w:rsidR="003214BA" w:rsidRPr="004B7EB6" w:rsidRDefault="003214BA"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w:t>
                            </w:r>
                            <w:r>
                              <w:rPr>
                                <w:rFonts w:asciiTheme="minorHAnsi" w:hAnsiTheme="minorHAnsi"/>
                                <w:color w:val="FFFFFF" w:themeColor="background1"/>
                                <w:sz w:val="22"/>
                                <w:lang w:val="pt-BR"/>
                              </w:rPr>
                              <w:t>AS</w:t>
                            </w:r>
                            <w:r w:rsidRPr="004B7EB6">
                              <w:rPr>
                                <w:rFonts w:asciiTheme="minorHAnsi" w:hAnsiTheme="minorHAnsi"/>
                                <w:color w:val="FFFFFF" w:themeColor="background1"/>
                                <w:sz w:val="22"/>
                                <w:lang w:val="pt-BR"/>
                              </w:rPr>
                              <w:t>/Ser.L/V/II</w:t>
                            </w:r>
                          </w:p>
                          <w:p w14:paraId="735B8AE7" w14:textId="6523574A" w:rsidR="003214BA" w:rsidRPr="009C3126" w:rsidRDefault="003214BA" w:rsidP="002C1641">
                            <w:pPr>
                              <w:jc w:val="right"/>
                              <w:rPr>
                                <w:rFonts w:asciiTheme="minorHAnsi" w:hAnsiTheme="minorHAnsi"/>
                                <w:color w:val="FFFFFF" w:themeColor="background1"/>
                                <w:sz w:val="22"/>
                                <w:lang w:val="pt-BR"/>
                              </w:rPr>
                            </w:pPr>
                            <w:r w:rsidRPr="009C3126">
                              <w:rPr>
                                <w:rFonts w:asciiTheme="minorHAnsi" w:hAnsiTheme="minorHAnsi"/>
                                <w:color w:val="FFFFFF" w:themeColor="background1"/>
                                <w:sz w:val="22"/>
                                <w:lang w:val="pt-BR"/>
                              </w:rPr>
                              <w:t xml:space="preserve">Doc. </w:t>
                            </w:r>
                            <w:r w:rsidR="00766F30" w:rsidRPr="009C3126">
                              <w:rPr>
                                <w:rFonts w:asciiTheme="minorHAnsi" w:hAnsiTheme="minorHAnsi"/>
                                <w:color w:val="FFFFFF" w:themeColor="background1"/>
                                <w:sz w:val="22"/>
                                <w:lang w:val="pt-BR"/>
                              </w:rPr>
                              <w:t>163</w:t>
                            </w:r>
                          </w:p>
                          <w:p w14:paraId="19ECBE66" w14:textId="43775D64" w:rsidR="003214BA" w:rsidRPr="004B7EB6" w:rsidRDefault="00766F30" w:rsidP="002C1641">
                            <w:pPr>
                              <w:jc w:val="right"/>
                              <w:rPr>
                                <w:rFonts w:asciiTheme="minorHAnsi" w:hAnsiTheme="minorHAnsi"/>
                                <w:color w:val="FFFFFF" w:themeColor="background1"/>
                                <w:sz w:val="22"/>
                              </w:rPr>
                            </w:pPr>
                            <w:r>
                              <w:rPr>
                                <w:rFonts w:asciiTheme="minorHAnsi" w:hAnsiTheme="minorHAnsi"/>
                                <w:color w:val="FFFFFF" w:themeColor="background1"/>
                                <w:sz w:val="22"/>
                              </w:rPr>
                              <w:t>27 September</w:t>
                            </w:r>
                            <w:r w:rsidR="006C5024">
                              <w:rPr>
                                <w:rFonts w:asciiTheme="minorHAnsi" w:hAnsiTheme="minorHAnsi"/>
                                <w:color w:val="FFFFFF" w:themeColor="background1"/>
                                <w:sz w:val="22"/>
                              </w:rPr>
                              <w:t xml:space="preserve"> </w:t>
                            </w:r>
                            <w:r w:rsidR="003214BA" w:rsidRPr="004B7EB6">
                              <w:rPr>
                                <w:rFonts w:asciiTheme="minorHAnsi" w:hAnsiTheme="minorHAnsi"/>
                                <w:color w:val="FFFFFF" w:themeColor="background1"/>
                                <w:sz w:val="22"/>
                              </w:rPr>
                              <w:t>20</w:t>
                            </w:r>
                            <w:r w:rsidR="003214BA">
                              <w:rPr>
                                <w:rFonts w:asciiTheme="minorHAnsi" w:hAnsiTheme="minorHAnsi"/>
                                <w:color w:val="FFFFFF" w:themeColor="background1"/>
                                <w:sz w:val="22"/>
                              </w:rPr>
                              <w:t>24</w:t>
                            </w:r>
                          </w:p>
                          <w:p w14:paraId="2A5119E9" w14:textId="77777777" w:rsidR="003214BA" w:rsidRPr="004B7EB6" w:rsidRDefault="003214BA"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081F0" id="Text Box 1000181879" o:spid="_x0000_s1028" type="#_x0000_t202" style="position:absolute;left:0;text-align:left;margin-left:-29.25pt;margin-top:10pt;width:105.05pt;height:108.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33128D" w14:textId="57900FDD" w:rsidR="003214BA" w:rsidRPr="004B7EB6" w:rsidRDefault="003214BA"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w:t>
                      </w:r>
                      <w:r>
                        <w:rPr>
                          <w:rFonts w:asciiTheme="minorHAnsi" w:hAnsiTheme="minorHAnsi"/>
                          <w:color w:val="FFFFFF" w:themeColor="background1"/>
                          <w:sz w:val="22"/>
                          <w:lang w:val="pt-BR"/>
                        </w:rPr>
                        <w:t>AS</w:t>
                      </w:r>
                      <w:r w:rsidRPr="004B7EB6">
                        <w:rPr>
                          <w:rFonts w:asciiTheme="minorHAnsi" w:hAnsiTheme="minorHAnsi"/>
                          <w:color w:val="FFFFFF" w:themeColor="background1"/>
                          <w:sz w:val="22"/>
                          <w:lang w:val="pt-BR"/>
                        </w:rPr>
                        <w:t>/Ser.L/V/II</w:t>
                      </w:r>
                    </w:p>
                    <w:p w14:paraId="735B8AE7" w14:textId="6523574A" w:rsidR="003214BA" w:rsidRPr="009C3126" w:rsidRDefault="003214BA" w:rsidP="002C1641">
                      <w:pPr>
                        <w:jc w:val="right"/>
                        <w:rPr>
                          <w:rFonts w:asciiTheme="minorHAnsi" w:hAnsiTheme="minorHAnsi"/>
                          <w:color w:val="FFFFFF" w:themeColor="background1"/>
                          <w:sz w:val="22"/>
                          <w:lang w:val="pt-BR"/>
                        </w:rPr>
                      </w:pPr>
                      <w:r w:rsidRPr="009C3126">
                        <w:rPr>
                          <w:rFonts w:asciiTheme="minorHAnsi" w:hAnsiTheme="minorHAnsi"/>
                          <w:color w:val="FFFFFF" w:themeColor="background1"/>
                          <w:sz w:val="22"/>
                          <w:lang w:val="pt-BR"/>
                        </w:rPr>
                        <w:t xml:space="preserve">Doc. </w:t>
                      </w:r>
                      <w:r w:rsidR="00766F30" w:rsidRPr="009C3126">
                        <w:rPr>
                          <w:rFonts w:asciiTheme="minorHAnsi" w:hAnsiTheme="minorHAnsi"/>
                          <w:color w:val="FFFFFF" w:themeColor="background1"/>
                          <w:sz w:val="22"/>
                          <w:lang w:val="pt-BR"/>
                        </w:rPr>
                        <w:t>163</w:t>
                      </w:r>
                    </w:p>
                    <w:p w14:paraId="19ECBE66" w14:textId="43775D64" w:rsidR="003214BA" w:rsidRPr="004B7EB6" w:rsidRDefault="00766F30" w:rsidP="002C1641">
                      <w:pPr>
                        <w:jc w:val="right"/>
                        <w:rPr>
                          <w:rFonts w:asciiTheme="minorHAnsi" w:hAnsiTheme="minorHAnsi"/>
                          <w:color w:val="FFFFFF" w:themeColor="background1"/>
                          <w:sz w:val="22"/>
                        </w:rPr>
                      </w:pPr>
                      <w:r>
                        <w:rPr>
                          <w:rFonts w:asciiTheme="minorHAnsi" w:hAnsiTheme="minorHAnsi"/>
                          <w:color w:val="FFFFFF" w:themeColor="background1"/>
                          <w:sz w:val="22"/>
                        </w:rPr>
                        <w:t>27 September</w:t>
                      </w:r>
                      <w:r w:rsidR="006C5024">
                        <w:rPr>
                          <w:rFonts w:asciiTheme="minorHAnsi" w:hAnsiTheme="minorHAnsi"/>
                          <w:color w:val="FFFFFF" w:themeColor="background1"/>
                          <w:sz w:val="22"/>
                        </w:rPr>
                        <w:t xml:space="preserve"> </w:t>
                      </w:r>
                      <w:r w:rsidR="003214BA" w:rsidRPr="004B7EB6">
                        <w:rPr>
                          <w:rFonts w:asciiTheme="minorHAnsi" w:hAnsiTheme="minorHAnsi"/>
                          <w:color w:val="FFFFFF" w:themeColor="background1"/>
                          <w:sz w:val="22"/>
                        </w:rPr>
                        <w:t>20</w:t>
                      </w:r>
                      <w:r w:rsidR="003214BA">
                        <w:rPr>
                          <w:rFonts w:asciiTheme="minorHAnsi" w:hAnsiTheme="minorHAnsi"/>
                          <w:color w:val="FFFFFF" w:themeColor="background1"/>
                          <w:sz w:val="22"/>
                        </w:rPr>
                        <w:t>24</w:t>
                      </w:r>
                    </w:p>
                    <w:p w14:paraId="2A5119E9" w14:textId="77777777" w:rsidR="003214BA" w:rsidRPr="004B7EB6" w:rsidRDefault="003214BA"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14:paraId="7A5C8F2C" w14:textId="77777777" w:rsidR="003214BA" w:rsidRPr="00A8584C" w:rsidRDefault="003214BA" w:rsidP="00040C3A">
      <w:pPr>
        <w:tabs>
          <w:tab w:val="center" w:pos="5400"/>
        </w:tabs>
        <w:suppressAutoHyphens/>
        <w:jc w:val="center"/>
        <w:rPr>
          <w:rFonts w:asciiTheme="majorHAnsi" w:hAnsiTheme="majorHAnsi"/>
          <w:sz w:val="22"/>
          <w:szCs w:val="22"/>
        </w:rPr>
      </w:pPr>
    </w:p>
    <w:p w14:paraId="4BED8D49" w14:textId="77777777" w:rsidR="003214BA" w:rsidRPr="00A8584C" w:rsidRDefault="003214BA" w:rsidP="00040C3A">
      <w:pPr>
        <w:tabs>
          <w:tab w:val="center" w:pos="5400"/>
        </w:tabs>
        <w:suppressAutoHyphens/>
        <w:jc w:val="center"/>
        <w:rPr>
          <w:rFonts w:asciiTheme="majorHAnsi" w:hAnsiTheme="majorHAnsi" w:cs="Arial"/>
          <w:sz w:val="22"/>
          <w:szCs w:val="22"/>
        </w:rPr>
      </w:pPr>
    </w:p>
    <w:p w14:paraId="7351FE8F" w14:textId="77777777" w:rsidR="003214BA" w:rsidRPr="00A8584C" w:rsidRDefault="003214BA" w:rsidP="00040C3A">
      <w:pPr>
        <w:tabs>
          <w:tab w:val="center" w:pos="5400"/>
        </w:tabs>
        <w:suppressAutoHyphens/>
        <w:jc w:val="center"/>
        <w:rPr>
          <w:rFonts w:asciiTheme="majorHAnsi" w:hAnsiTheme="majorHAnsi"/>
          <w:sz w:val="22"/>
          <w:szCs w:val="22"/>
        </w:rPr>
      </w:pPr>
    </w:p>
    <w:p w14:paraId="2B9FBA5F" w14:textId="77777777" w:rsidR="003214BA" w:rsidRPr="00A8584C" w:rsidRDefault="003214BA" w:rsidP="00040C3A">
      <w:pPr>
        <w:tabs>
          <w:tab w:val="center" w:pos="5400"/>
        </w:tabs>
        <w:suppressAutoHyphens/>
        <w:jc w:val="center"/>
        <w:rPr>
          <w:rFonts w:asciiTheme="majorHAnsi" w:hAnsiTheme="majorHAnsi"/>
          <w:sz w:val="22"/>
          <w:szCs w:val="22"/>
        </w:rPr>
      </w:pPr>
    </w:p>
    <w:p w14:paraId="29BDA31C" w14:textId="77777777" w:rsidR="003214BA" w:rsidRPr="00A8584C" w:rsidRDefault="003214BA" w:rsidP="00040C3A">
      <w:pPr>
        <w:tabs>
          <w:tab w:val="center" w:pos="5400"/>
        </w:tabs>
        <w:suppressAutoHyphens/>
        <w:jc w:val="center"/>
        <w:rPr>
          <w:rFonts w:asciiTheme="majorHAnsi" w:hAnsiTheme="majorHAnsi"/>
          <w:sz w:val="22"/>
          <w:szCs w:val="22"/>
        </w:rPr>
      </w:pPr>
    </w:p>
    <w:p w14:paraId="6B271F6B" w14:textId="77777777" w:rsidR="003214BA" w:rsidRPr="00A8584C" w:rsidRDefault="003214BA" w:rsidP="00040C3A">
      <w:pPr>
        <w:tabs>
          <w:tab w:val="center" w:pos="5400"/>
        </w:tabs>
        <w:suppressAutoHyphens/>
        <w:jc w:val="center"/>
        <w:rPr>
          <w:rFonts w:asciiTheme="majorHAnsi" w:hAnsiTheme="majorHAnsi"/>
          <w:sz w:val="22"/>
          <w:szCs w:val="22"/>
        </w:rPr>
      </w:pPr>
    </w:p>
    <w:p w14:paraId="56ED3931" w14:textId="77777777" w:rsidR="003214BA" w:rsidRPr="00A8584C" w:rsidRDefault="003214BA" w:rsidP="00040C3A">
      <w:pPr>
        <w:tabs>
          <w:tab w:val="center" w:pos="5400"/>
        </w:tabs>
        <w:suppressAutoHyphens/>
        <w:jc w:val="center"/>
        <w:rPr>
          <w:rFonts w:asciiTheme="majorHAnsi" w:hAnsiTheme="majorHAnsi"/>
          <w:sz w:val="22"/>
          <w:szCs w:val="22"/>
        </w:rPr>
      </w:pPr>
    </w:p>
    <w:p w14:paraId="65B7E73D" w14:textId="77777777" w:rsidR="003214BA" w:rsidRPr="00A8584C" w:rsidRDefault="003214BA" w:rsidP="00040C3A">
      <w:pPr>
        <w:tabs>
          <w:tab w:val="center" w:pos="5400"/>
        </w:tabs>
        <w:suppressAutoHyphens/>
        <w:jc w:val="center"/>
        <w:rPr>
          <w:rFonts w:asciiTheme="majorHAnsi" w:hAnsiTheme="majorHAnsi"/>
          <w:sz w:val="22"/>
          <w:szCs w:val="22"/>
        </w:rPr>
      </w:pPr>
    </w:p>
    <w:p w14:paraId="5B2EF237" w14:textId="77777777" w:rsidR="003214BA" w:rsidRPr="00A8584C" w:rsidRDefault="003214BA" w:rsidP="00040C3A">
      <w:pPr>
        <w:tabs>
          <w:tab w:val="center" w:pos="5400"/>
        </w:tabs>
        <w:suppressAutoHyphens/>
        <w:jc w:val="center"/>
        <w:rPr>
          <w:rFonts w:asciiTheme="majorHAnsi" w:hAnsiTheme="majorHAnsi"/>
          <w:sz w:val="22"/>
          <w:szCs w:val="22"/>
        </w:rPr>
      </w:pPr>
    </w:p>
    <w:p w14:paraId="330F06C4" w14:textId="77777777" w:rsidR="003214BA" w:rsidRPr="00A8584C" w:rsidRDefault="003214BA" w:rsidP="00040C3A">
      <w:pPr>
        <w:tabs>
          <w:tab w:val="center" w:pos="5400"/>
        </w:tabs>
        <w:suppressAutoHyphens/>
        <w:jc w:val="center"/>
        <w:rPr>
          <w:rFonts w:asciiTheme="majorHAnsi" w:hAnsiTheme="majorHAnsi"/>
          <w:sz w:val="22"/>
          <w:szCs w:val="22"/>
        </w:rPr>
      </w:pPr>
    </w:p>
    <w:p w14:paraId="62835E6C" w14:textId="77777777" w:rsidR="003214BA" w:rsidRPr="00A8584C" w:rsidRDefault="003214BA" w:rsidP="00040C3A">
      <w:pPr>
        <w:tabs>
          <w:tab w:val="center" w:pos="5400"/>
        </w:tabs>
        <w:suppressAutoHyphens/>
        <w:jc w:val="center"/>
        <w:rPr>
          <w:rFonts w:asciiTheme="majorHAnsi" w:hAnsiTheme="majorHAnsi"/>
          <w:sz w:val="22"/>
          <w:szCs w:val="22"/>
        </w:rPr>
      </w:pPr>
    </w:p>
    <w:p w14:paraId="64CA518A" w14:textId="77777777" w:rsidR="003214BA" w:rsidRPr="00A8584C" w:rsidRDefault="003214BA" w:rsidP="00040C3A">
      <w:pPr>
        <w:tabs>
          <w:tab w:val="center" w:pos="5400"/>
        </w:tabs>
        <w:suppressAutoHyphens/>
        <w:jc w:val="center"/>
        <w:rPr>
          <w:rFonts w:asciiTheme="majorHAnsi" w:hAnsiTheme="majorHAnsi"/>
          <w:sz w:val="22"/>
          <w:szCs w:val="22"/>
        </w:rPr>
      </w:pPr>
    </w:p>
    <w:p w14:paraId="40A70216" w14:textId="77777777" w:rsidR="003214BA" w:rsidRPr="00A8584C" w:rsidRDefault="003214BA" w:rsidP="00040C3A">
      <w:pPr>
        <w:tabs>
          <w:tab w:val="center" w:pos="5400"/>
        </w:tabs>
        <w:suppressAutoHyphens/>
        <w:jc w:val="center"/>
        <w:rPr>
          <w:rFonts w:asciiTheme="majorHAnsi" w:hAnsiTheme="majorHAnsi"/>
          <w:sz w:val="22"/>
          <w:szCs w:val="22"/>
        </w:rPr>
      </w:pPr>
    </w:p>
    <w:p w14:paraId="6207CF7F" w14:textId="77777777" w:rsidR="003214BA" w:rsidRPr="00A8584C" w:rsidRDefault="003214BA" w:rsidP="00040C3A">
      <w:pPr>
        <w:tabs>
          <w:tab w:val="center" w:pos="5400"/>
        </w:tabs>
        <w:suppressAutoHyphens/>
        <w:jc w:val="center"/>
        <w:rPr>
          <w:rFonts w:asciiTheme="majorHAnsi" w:hAnsiTheme="majorHAnsi"/>
          <w:sz w:val="18"/>
          <w:szCs w:val="22"/>
        </w:rPr>
      </w:pPr>
    </w:p>
    <w:p w14:paraId="60B01C3E" w14:textId="77777777" w:rsidR="003214BA" w:rsidRPr="00A8584C" w:rsidRDefault="003214BA" w:rsidP="00040C3A">
      <w:pPr>
        <w:tabs>
          <w:tab w:val="center" w:pos="5400"/>
        </w:tabs>
        <w:suppressAutoHyphens/>
        <w:jc w:val="center"/>
        <w:rPr>
          <w:rFonts w:asciiTheme="majorHAnsi" w:hAnsiTheme="majorHAnsi"/>
          <w:sz w:val="18"/>
          <w:szCs w:val="22"/>
        </w:rPr>
      </w:pPr>
    </w:p>
    <w:p w14:paraId="5F385FF2" w14:textId="77777777" w:rsidR="003214BA" w:rsidRPr="00A8584C" w:rsidRDefault="003214BA" w:rsidP="00040C3A">
      <w:pPr>
        <w:tabs>
          <w:tab w:val="center" w:pos="5400"/>
        </w:tabs>
        <w:suppressAutoHyphens/>
        <w:jc w:val="center"/>
        <w:rPr>
          <w:rFonts w:asciiTheme="majorHAnsi" w:hAnsiTheme="majorHAnsi"/>
          <w:sz w:val="18"/>
          <w:szCs w:val="22"/>
        </w:rPr>
      </w:pPr>
    </w:p>
    <w:p w14:paraId="10C5B68F" w14:textId="77777777" w:rsidR="003214BA" w:rsidRPr="00A8584C" w:rsidRDefault="003214BA" w:rsidP="00040C3A">
      <w:pPr>
        <w:tabs>
          <w:tab w:val="center" w:pos="5400"/>
        </w:tabs>
        <w:suppressAutoHyphens/>
        <w:jc w:val="center"/>
        <w:rPr>
          <w:rFonts w:asciiTheme="majorHAnsi" w:hAnsiTheme="majorHAnsi"/>
          <w:sz w:val="18"/>
          <w:szCs w:val="22"/>
        </w:rPr>
      </w:pPr>
    </w:p>
    <w:p w14:paraId="0BF95828" w14:textId="77777777" w:rsidR="003214BA" w:rsidRPr="00A8584C" w:rsidRDefault="003214BA" w:rsidP="00040C3A">
      <w:pPr>
        <w:tabs>
          <w:tab w:val="center" w:pos="5400"/>
        </w:tabs>
        <w:suppressAutoHyphens/>
        <w:jc w:val="center"/>
        <w:rPr>
          <w:rFonts w:asciiTheme="majorHAnsi" w:hAnsiTheme="majorHAnsi"/>
          <w:sz w:val="18"/>
          <w:szCs w:val="22"/>
        </w:rPr>
      </w:pPr>
    </w:p>
    <w:p w14:paraId="77B79F97" w14:textId="77777777" w:rsidR="003214BA" w:rsidRPr="00A8584C" w:rsidRDefault="003214BA" w:rsidP="00040C3A">
      <w:pPr>
        <w:tabs>
          <w:tab w:val="center" w:pos="5400"/>
        </w:tabs>
        <w:suppressAutoHyphens/>
        <w:jc w:val="center"/>
        <w:rPr>
          <w:rFonts w:asciiTheme="majorHAnsi" w:hAnsiTheme="majorHAnsi"/>
          <w:sz w:val="18"/>
          <w:szCs w:val="22"/>
        </w:rPr>
      </w:pPr>
    </w:p>
    <w:p w14:paraId="5A725260" w14:textId="77777777" w:rsidR="003214BA" w:rsidRPr="00A8584C" w:rsidRDefault="003214BA" w:rsidP="00040C3A">
      <w:pPr>
        <w:tabs>
          <w:tab w:val="center" w:pos="5400"/>
        </w:tabs>
        <w:suppressAutoHyphens/>
        <w:jc w:val="center"/>
        <w:rPr>
          <w:rFonts w:asciiTheme="majorHAnsi" w:hAnsiTheme="majorHAnsi"/>
          <w:sz w:val="18"/>
          <w:szCs w:val="22"/>
        </w:rPr>
      </w:pPr>
    </w:p>
    <w:p w14:paraId="6ECF03B7" w14:textId="77777777" w:rsidR="003214BA" w:rsidRPr="00A8584C" w:rsidRDefault="003214BA" w:rsidP="00040C3A">
      <w:pPr>
        <w:tabs>
          <w:tab w:val="center" w:pos="5400"/>
        </w:tabs>
        <w:suppressAutoHyphens/>
        <w:jc w:val="center"/>
        <w:rPr>
          <w:rFonts w:asciiTheme="majorHAnsi" w:hAnsiTheme="majorHAnsi"/>
          <w:sz w:val="18"/>
          <w:szCs w:val="22"/>
        </w:rPr>
      </w:pPr>
    </w:p>
    <w:p w14:paraId="16CE7154" w14:textId="77777777" w:rsidR="003214BA" w:rsidRPr="00A8584C" w:rsidRDefault="003214BA" w:rsidP="00040C3A">
      <w:pPr>
        <w:tabs>
          <w:tab w:val="center" w:pos="5400"/>
        </w:tabs>
        <w:suppressAutoHyphens/>
        <w:jc w:val="center"/>
        <w:rPr>
          <w:rFonts w:asciiTheme="majorHAnsi" w:hAnsiTheme="majorHAnsi"/>
          <w:sz w:val="18"/>
          <w:szCs w:val="22"/>
        </w:rPr>
      </w:pPr>
    </w:p>
    <w:p w14:paraId="08DE61EF" w14:textId="77777777" w:rsidR="003214BA" w:rsidRPr="00A8584C" w:rsidRDefault="003214BA" w:rsidP="00040C3A">
      <w:pPr>
        <w:tabs>
          <w:tab w:val="center" w:pos="5400"/>
        </w:tabs>
        <w:suppressAutoHyphens/>
        <w:jc w:val="center"/>
        <w:rPr>
          <w:rFonts w:asciiTheme="majorHAnsi" w:hAnsiTheme="majorHAnsi"/>
          <w:sz w:val="18"/>
          <w:szCs w:val="22"/>
        </w:rPr>
      </w:pPr>
    </w:p>
    <w:p w14:paraId="565FCD10" w14:textId="77777777" w:rsidR="003214BA" w:rsidRPr="00A8584C" w:rsidRDefault="003214BA" w:rsidP="00040C3A">
      <w:pPr>
        <w:tabs>
          <w:tab w:val="center" w:pos="5400"/>
        </w:tabs>
        <w:suppressAutoHyphens/>
        <w:jc w:val="center"/>
        <w:rPr>
          <w:rFonts w:asciiTheme="majorHAnsi" w:hAnsiTheme="majorHAnsi"/>
          <w:sz w:val="18"/>
          <w:szCs w:val="22"/>
        </w:rPr>
      </w:pPr>
    </w:p>
    <w:p w14:paraId="344AC457" w14:textId="77777777" w:rsidR="003214BA" w:rsidRPr="00A8584C" w:rsidRDefault="003214BA" w:rsidP="00040C3A">
      <w:pPr>
        <w:tabs>
          <w:tab w:val="center" w:pos="5400"/>
        </w:tabs>
        <w:suppressAutoHyphens/>
        <w:jc w:val="center"/>
        <w:rPr>
          <w:rFonts w:asciiTheme="majorHAnsi" w:hAnsiTheme="majorHAnsi"/>
          <w:sz w:val="18"/>
          <w:szCs w:val="22"/>
        </w:rPr>
      </w:pPr>
    </w:p>
    <w:p w14:paraId="335B1C2B" w14:textId="77777777" w:rsidR="003214BA" w:rsidRPr="00A8584C" w:rsidRDefault="003214BA" w:rsidP="00040C3A">
      <w:pPr>
        <w:tabs>
          <w:tab w:val="center" w:pos="5400"/>
        </w:tabs>
        <w:suppressAutoHyphens/>
        <w:jc w:val="center"/>
        <w:rPr>
          <w:rFonts w:asciiTheme="majorHAnsi" w:hAnsiTheme="majorHAnsi"/>
          <w:sz w:val="18"/>
          <w:szCs w:val="22"/>
        </w:rPr>
      </w:pPr>
      <w:r w:rsidRPr="00A8584C">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359A471" wp14:editId="410646C9">
                <wp:simplePos x="0" y="0"/>
                <wp:positionH relativeFrom="column">
                  <wp:posOffset>1209675</wp:posOffset>
                </wp:positionH>
                <wp:positionV relativeFrom="paragraph">
                  <wp:posOffset>71120</wp:posOffset>
                </wp:positionV>
                <wp:extent cx="4595495" cy="695325"/>
                <wp:effectExtent l="0" t="0" r="0" b="0"/>
                <wp:wrapNone/>
                <wp:docPr id="1507614491" name="Text Box 1507614491"/>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D64784" w14:textId="1EDA1543" w:rsidR="003214BA" w:rsidRPr="003C32BC" w:rsidRDefault="008E26EF" w:rsidP="000D1B1C">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Approved e</w:t>
                            </w:r>
                            <w:r w:rsidR="003214BA" w:rsidRPr="00362B77">
                              <w:rPr>
                                <w:rFonts w:asciiTheme="majorHAnsi" w:hAnsiTheme="majorHAnsi"/>
                                <w:color w:val="0D0D0D" w:themeColor="text1" w:themeTint="F2"/>
                                <w:sz w:val="18"/>
                                <w:szCs w:val="22"/>
                              </w:rPr>
                              <w:t xml:space="preserve">lectronically by the Commission on </w:t>
                            </w:r>
                            <w:r>
                              <w:rPr>
                                <w:rFonts w:asciiTheme="majorHAnsi" w:hAnsiTheme="majorHAnsi"/>
                                <w:color w:val="0D0D0D" w:themeColor="text1" w:themeTint="F2"/>
                                <w:sz w:val="18"/>
                                <w:szCs w:val="22"/>
                              </w:rPr>
                              <w:t>September 27</w:t>
                            </w:r>
                            <w:r w:rsidR="003214BA">
                              <w:rPr>
                                <w:rFonts w:asciiTheme="majorHAnsi" w:hAnsiTheme="majorHAnsi"/>
                                <w:color w:val="0D0D0D" w:themeColor="text1" w:themeTint="F2"/>
                                <w:sz w:val="18"/>
                                <w:szCs w:val="22"/>
                              </w:rPr>
                              <w:t>,</w:t>
                            </w:r>
                            <w:r w:rsidR="003214BA" w:rsidRPr="00362B77">
                              <w:rPr>
                                <w:rFonts w:asciiTheme="majorHAnsi" w:hAnsiTheme="majorHAnsi"/>
                                <w:color w:val="0D0D0D" w:themeColor="text1" w:themeTint="F2"/>
                                <w:sz w:val="18"/>
                                <w:szCs w:val="22"/>
                              </w:rPr>
                              <w:t xml:space="preserve"> 2024</w:t>
                            </w:r>
                            <w:r>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9A471" id="Text Box 1507614491" o:spid="_x0000_s1029" type="#_x0000_t202" style="position:absolute;left:0;text-align:left;margin-left:95.25pt;margin-top:5.6pt;width:361.85pt;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6ED64784" w14:textId="1EDA1543" w:rsidR="003214BA" w:rsidRPr="003C32BC" w:rsidRDefault="008E26EF" w:rsidP="000D1B1C">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Approved e</w:t>
                      </w:r>
                      <w:r w:rsidR="003214BA" w:rsidRPr="00362B77">
                        <w:rPr>
                          <w:rFonts w:asciiTheme="majorHAnsi" w:hAnsiTheme="majorHAnsi"/>
                          <w:color w:val="0D0D0D" w:themeColor="text1" w:themeTint="F2"/>
                          <w:sz w:val="18"/>
                          <w:szCs w:val="22"/>
                        </w:rPr>
                        <w:t xml:space="preserve">lectronically by the Commission on </w:t>
                      </w:r>
                      <w:r>
                        <w:rPr>
                          <w:rFonts w:asciiTheme="majorHAnsi" w:hAnsiTheme="majorHAnsi"/>
                          <w:color w:val="0D0D0D" w:themeColor="text1" w:themeTint="F2"/>
                          <w:sz w:val="18"/>
                          <w:szCs w:val="22"/>
                        </w:rPr>
                        <w:t>September 27</w:t>
                      </w:r>
                      <w:r w:rsidR="003214BA">
                        <w:rPr>
                          <w:rFonts w:asciiTheme="majorHAnsi" w:hAnsiTheme="majorHAnsi"/>
                          <w:color w:val="0D0D0D" w:themeColor="text1" w:themeTint="F2"/>
                          <w:sz w:val="18"/>
                          <w:szCs w:val="22"/>
                        </w:rPr>
                        <w:t>,</w:t>
                      </w:r>
                      <w:r w:rsidR="003214BA" w:rsidRPr="00362B77">
                        <w:rPr>
                          <w:rFonts w:asciiTheme="majorHAnsi" w:hAnsiTheme="majorHAnsi"/>
                          <w:color w:val="0D0D0D" w:themeColor="text1" w:themeTint="F2"/>
                          <w:sz w:val="18"/>
                          <w:szCs w:val="22"/>
                        </w:rPr>
                        <w:t xml:space="preserve"> 2024</w:t>
                      </w:r>
                      <w:r>
                        <w:rPr>
                          <w:rFonts w:asciiTheme="majorHAnsi" w:hAnsiTheme="majorHAnsi"/>
                          <w:color w:val="0D0D0D" w:themeColor="text1" w:themeTint="F2"/>
                          <w:sz w:val="18"/>
                          <w:szCs w:val="22"/>
                        </w:rPr>
                        <w:t>.</w:t>
                      </w:r>
                    </w:p>
                  </w:txbxContent>
                </v:textbox>
              </v:shape>
            </w:pict>
          </mc:Fallback>
        </mc:AlternateContent>
      </w:r>
    </w:p>
    <w:p w14:paraId="495459F0" w14:textId="77777777" w:rsidR="003214BA" w:rsidRPr="00A8584C" w:rsidRDefault="003214BA" w:rsidP="00040C3A">
      <w:pPr>
        <w:tabs>
          <w:tab w:val="center" w:pos="5400"/>
        </w:tabs>
        <w:suppressAutoHyphens/>
        <w:jc w:val="center"/>
        <w:rPr>
          <w:rFonts w:asciiTheme="majorHAnsi" w:hAnsiTheme="majorHAnsi"/>
          <w:sz w:val="18"/>
          <w:szCs w:val="22"/>
        </w:rPr>
      </w:pPr>
    </w:p>
    <w:p w14:paraId="440B2E7E" w14:textId="77777777" w:rsidR="003214BA" w:rsidRPr="00A8584C" w:rsidRDefault="003214BA" w:rsidP="00040C3A">
      <w:pPr>
        <w:tabs>
          <w:tab w:val="center" w:pos="5400"/>
        </w:tabs>
        <w:suppressAutoHyphens/>
        <w:jc w:val="center"/>
        <w:rPr>
          <w:rFonts w:asciiTheme="majorHAnsi" w:hAnsiTheme="majorHAnsi"/>
          <w:sz w:val="18"/>
          <w:szCs w:val="22"/>
        </w:rPr>
      </w:pPr>
    </w:p>
    <w:p w14:paraId="7C037D99" w14:textId="77777777" w:rsidR="003214BA" w:rsidRPr="00A8584C" w:rsidRDefault="003214BA" w:rsidP="00040C3A">
      <w:pPr>
        <w:tabs>
          <w:tab w:val="center" w:pos="5400"/>
        </w:tabs>
        <w:suppressAutoHyphens/>
        <w:jc w:val="center"/>
        <w:rPr>
          <w:rFonts w:asciiTheme="majorHAnsi" w:hAnsiTheme="majorHAnsi"/>
          <w:sz w:val="18"/>
          <w:szCs w:val="22"/>
        </w:rPr>
      </w:pPr>
    </w:p>
    <w:p w14:paraId="0F5A0BE8" w14:textId="6A13AE24" w:rsidR="003214BA" w:rsidRPr="00A8584C" w:rsidRDefault="008A711D" w:rsidP="003129A0">
      <w:pPr>
        <w:tabs>
          <w:tab w:val="center" w:pos="5400"/>
        </w:tabs>
        <w:suppressAutoHyphens/>
        <w:rPr>
          <w:rFonts w:asciiTheme="majorHAnsi" w:hAnsiTheme="majorHAnsi"/>
          <w:sz w:val="18"/>
          <w:szCs w:val="22"/>
        </w:rPr>
        <w:sectPr w:rsidR="003214BA" w:rsidRPr="00A8584C" w:rsidSect="003214BA">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A8584C">
        <w:rPr>
          <w:rFonts w:asciiTheme="majorHAnsi" w:hAnsiTheme="majorHAnsi"/>
          <w:noProof/>
          <w:sz w:val="18"/>
          <w:szCs w:val="22"/>
        </w:rPr>
        <mc:AlternateContent>
          <mc:Choice Requires="wps">
            <w:drawing>
              <wp:anchor distT="0" distB="0" distL="114300" distR="114300" simplePos="0" relativeHeight="251689984" behindDoc="0" locked="0" layoutInCell="1" allowOverlap="1" wp14:anchorId="28D66EA7" wp14:editId="68AA06DF">
                <wp:simplePos x="0" y="0"/>
                <wp:positionH relativeFrom="column">
                  <wp:posOffset>1213164</wp:posOffset>
                </wp:positionH>
                <wp:positionV relativeFrom="paragraph">
                  <wp:posOffset>96583</wp:posOffset>
                </wp:positionV>
                <wp:extent cx="5251010"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25101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48B7CD" w14:textId="2B56191D" w:rsidR="003214BA" w:rsidRPr="007C3589" w:rsidRDefault="003214BA" w:rsidP="00F57695">
                            <w:pPr>
                              <w:spacing w:line="276" w:lineRule="auto"/>
                              <w:rPr>
                                <w:rFonts w:asciiTheme="majorHAnsi" w:hAnsiTheme="majorHAnsi"/>
                                <w:color w:val="595959" w:themeColor="text1" w:themeTint="A6"/>
                                <w:sz w:val="18"/>
                                <w:lang w:val="es-ES"/>
                              </w:rPr>
                            </w:pPr>
                            <w:r w:rsidRPr="003C32BC">
                              <w:rPr>
                                <w:rFonts w:asciiTheme="majorHAnsi" w:hAnsiTheme="majorHAnsi"/>
                                <w:b/>
                                <w:color w:val="595959" w:themeColor="text1" w:themeTint="A6"/>
                                <w:sz w:val="18"/>
                              </w:rPr>
                              <w:t>Cite as</w:t>
                            </w:r>
                            <w:r w:rsidRPr="00362B77">
                              <w:rPr>
                                <w:rFonts w:asciiTheme="majorHAnsi" w:hAnsiTheme="majorHAnsi"/>
                                <w:bCs/>
                                <w:color w:val="595959" w:themeColor="text1" w:themeTint="A6"/>
                                <w:sz w:val="18"/>
                              </w:rPr>
                              <w:t>:</w:t>
                            </w:r>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7C3589">
                              <w:rPr>
                                <w:rFonts w:asciiTheme="majorHAnsi" w:hAnsiTheme="majorHAnsi"/>
                                <w:color w:val="595959" w:themeColor="text1" w:themeTint="A6"/>
                                <w:sz w:val="18"/>
                              </w:rPr>
                              <w:t>155/</w:t>
                            </w:r>
                            <w:r w:rsidRPr="00574DE9">
                              <w:rPr>
                                <w:rFonts w:asciiTheme="majorHAnsi" w:hAnsiTheme="majorHAnsi"/>
                                <w:color w:val="595959" w:themeColor="text1" w:themeTint="A6"/>
                                <w:sz w:val="18"/>
                              </w:rPr>
                              <w:t xml:space="preserve">24. </w:t>
                            </w:r>
                            <w:r w:rsidRPr="009C3126">
                              <w:rPr>
                                <w:rFonts w:asciiTheme="majorHAnsi" w:hAnsiTheme="majorHAnsi"/>
                                <w:color w:val="595959" w:themeColor="text1" w:themeTint="A6"/>
                                <w:sz w:val="18"/>
                              </w:rPr>
                              <w:t xml:space="preserve">Petition 757-14. </w:t>
                            </w:r>
                            <w:r w:rsidRPr="00453C0B">
                              <w:rPr>
                                <w:rFonts w:asciiTheme="majorHAnsi" w:hAnsiTheme="majorHAnsi"/>
                                <w:color w:val="595959" w:themeColor="text1" w:themeTint="A6"/>
                                <w:sz w:val="18"/>
                                <w:lang w:val="es-US"/>
                              </w:rPr>
                              <w:t xml:space="preserve">Admissibility. Nicolás del Cristo Buelvas Gutiérrez. </w:t>
                            </w:r>
                            <w:r w:rsidRPr="002D00D9">
                              <w:rPr>
                                <w:rFonts w:asciiTheme="majorHAnsi" w:hAnsiTheme="majorHAnsi"/>
                                <w:color w:val="595959" w:themeColor="text1" w:themeTint="A6"/>
                                <w:sz w:val="18"/>
                                <w:lang w:val="es-ES"/>
                              </w:rPr>
                              <w:t xml:space="preserve">Colombia. </w:t>
                            </w:r>
                            <w:r w:rsidR="007C3589">
                              <w:rPr>
                                <w:rFonts w:asciiTheme="majorHAnsi" w:hAnsiTheme="majorHAnsi"/>
                                <w:color w:val="595959" w:themeColor="text1" w:themeTint="A6"/>
                                <w:sz w:val="18"/>
                                <w:lang w:val="es-ES"/>
                              </w:rPr>
                              <w:t>September 27, 2024</w:t>
                            </w:r>
                            <w:r w:rsidRPr="007C3589">
                              <w:rPr>
                                <w:rFonts w:asciiTheme="majorHAnsi" w:hAnsiTheme="majorHAnsi"/>
                                <w:color w:val="595959" w:themeColor="text1" w:themeTint="A6"/>
                                <w:sz w:val="18"/>
                                <w:lang w:val="es-ES"/>
                              </w:rPr>
                              <w:t>.</w:t>
                            </w:r>
                          </w:p>
                          <w:p w14:paraId="51BFD796" w14:textId="77777777" w:rsidR="003214BA" w:rsidRPr="007C3589" w:rsidRDefault="003214BA" w:rsidP="00F644E6">
                            <w:pPr>
                              <w:spacing w:line="276" w:lineRule="auto"/>
                              <w:rPr>
                                <w:rFonts w:asciiTheme="majorHAnsi" w:hAnsiTheme="majorHAnsi"/>
                                <w:color w:val="595959" w:themeColor="text1" w:themeTint="A6"/>
                                <w:sz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66EA7" id="Text Box 14" o:spid="_x0000_s1030" type="#_x0000_t202" style="position:absolute;margin-left:95.5pt;margin-top:7.6pt;width:413.45pt;height: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" filled="f" stroked="f" strokeweight=".5pt">
                <v:textbox>
                  <w:txbxContent>
                    <w:p w14:paraId="0548B7CD" w14:textId="2B56191D" w:rsidR="003214BA" w:rsidRPr="007C3589" w:rsidRDefault="003214BA" w:rsidP="00F57695">
                      <w:pPr>
                        <w:spacing w:line="276" w:lineRule="auto"/>
                        <w:rPr>
                          <w:rFonts w:asciiTheme="majorHAnsi" w:hAnsiTheme="majorHAnsi"/>
                          <w:color w:val="595959" w:themeColor="text1" w:themeTint="A6"/>
                          <w:sz w:val="18"/>
                          <w:lang w:val="es-ES"/>
                        </w:rPr>
                      </w:pPr>
                      <w:r w:rsidRPr="003C32BC">
                        <w:rPr>
                          <w:rFonts w:asciiTheme="majorHAnsi" w:hAnsiTheme="majorHAnsi"/>
                          <w:b/>
                          <w:color w:val="595959" w:themeColor="text1" w:themeTint="A6"/>
                          <w:sz w:val="18"/>
                        </w:rPr>
                        <w:t>Cite as</w:t>
                      </w:r>
                      <w:r w:rsidRPr="00362B77">
                        <w:rPr>
                          <w:rFonts w:asciiTheme="majorHAnsi" w:hAnsiTheme="majorHAnsi"/>
                          <w:bCs/>
                          <w:color w:val="595959" w:themeColor="text1" w:themeTint="A6"/>
                          <w:sz w:val="18"/>
                        </w:rPr>
                        <w:t>:</w:t>
                      </w:r>
                      <w:r w:rsidRPr="003C32BC">
                        <w:rPr>
                          <w:rFonts w:asciiTheme="majorHAnsi" w:hAnsiTheme="majorHAnsi"/>
                          <w:b/>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7C3589">
                        <w:rPr>
                          <w:rFonts w:asciiTheme="majorHAnsi" w:hAnsiTheme="majorHAnsi"/>
                          <w:color w:val="595959" w:themeColor="text1" w:themeTint="A6"/>
                          <w:sz w:val="18"/>
                        </w:rPr>
                        <w:t>155/</w:t>
                      </w:r>
                      <w:r w:rsidRPr="00574DE9">
                        <w:rPr>
                          <w:rFonts w:asciiTheme="majorHAnsi" w:hAnsiTheme="majorHAnsi"/>
                          <w:color w:val="595959" w:themeColor="text1" w:themeTint="A6"/>
                          <w:sz w:val="18"/>
                        </w:rPr>
                        <w:t xml:space="preserve">24. </w:t>
                      </w:r>
                      <w:r w:rsidRPr="009C3126">
                        <w:rPr>
                          <w:rFonts w:asciiTheme="majorHAnsi" w:hAnsiTheme="majorHAnsi"/>
                          <w:color w:val="595959" w:themeColor="text1" w:themeTint="A6"/>
                          <w:sz w:val="18"/>
                        </w:rPr>
                        <w:t xml:space="preserve">Petition 757-14. </w:t>
                      </w:r>
                      <w:r w:rsidRPr="00453C0B">
                        <w:rPr>
                          <w:rFonts w:asciiTheme="majorHAnsi" w:hAnsiTheme="majorHAnsi"/>
                          <w:color w:val="595959" w:themeColor="text1" w:themeTint="A6"/>
                          <w:sz w:val="18"/>
                          <w:lang w:val="es-US"/>
                        </w:rPr>
                        <w:t xml:space="preserve">Admissibility. Nicolás del Cristo Buelvas Gutiérrez. </w:t>
                      </w:r>
                      <w:r w:rsidRPr="002D00D9">
                        <w:rPr>
                          <w:rFonts w:asciiTheme="majorHAnsi" w:hAnsiTheme="majorHAnsi"/>
                          <w:color w:val="595959" w:themeColor="text1" w:themeTint="A6"/>
                          <w:sz w:val="18"/>
                          <w:lang w:val="es-ES"/>
                        </w:rPr>
                        <w:t xml:space="preserve">Colombia. </w:t>
                      </w:r>
                      <w:r w:rsidR="007C3589">
                        <w:rPr>
                          <w:rFonts w:asciiTheme="majorHAnsi" w:hAnsiTheme="majorHAnsi"/>
                          <w:color w:val="595959" w:themeColor="text1" w:themeTint="A6"/>
                          <w:sz w:val="18"/>
                          <w:lang w:val="es-ES"/>
                        </w:rPr>
                        <w:t>September 27, 2024</w:t>
                      </w:r>
                      <w:r w:rsidRPr="007C3589">
                        <w:rPr>
                          <w:rFonts w:asciiTheme="majorHAnsi" w:hAnsiTheme="majorHAnsi"/>
                          <w:color w:val="595959" w:themeColor="text1" w:themeTint="A6"/>
                          <w:sz w:val="18"/>
                          <w:lang w:val="es-ES"/>
                        </w:rPr>
                        <w:t>.</w:t>
                      </w:r>
                    </w:p>
                    <w:p w14:paraId="51BFD796" w14:textId="77777777" w:rsidR="003214BA" w:rsidRPr="007C3589" w:rsidRDefault="003214BA" w:rsidP="00F644E6">
                      <w:pPr>
                        <w:spacing w:line="276" w:lineRule="auto"/>
                        <w:rPr>
                          <w:rFonts w:asciiTheme="majorHAnsi" w:hAnsiTheme="majorHAnsi"/>
                          <w:color w:val="595959" w:themeColor="text1" w:themeTint="A6"/>
                          <w:sz w:val="18"/>
                          <w:lang w:val="es-ES"/>
                        </w:rPr>
                      </w:pPr>
                    </w:p>
                  </w:txbxContent>
                </v:textbox>
              </v:shape>
            </w:pict>
          </mc:Fallback>
        </mc:AlternateContent>
      </w:r>
      <w:r w:rsidR="005E1A8E" w:rsidRPr="00A8584C">
        <w:rPr>
          <w:rFonts w:asciiTheme="majorHAnsi" w:hAnsiTheme="majorHAnsi"/>
          <w:noProof/>
          <w:sz w:val="22"/>
          <w:szCs w:val="22"/>
        </w:rPr>
        <mc:AlternateContent>
          <mc:Choice Requires="wps">
            <w:drawing>
              <wp:anchor distT="0" distB="0" distL="114300" distR="114300" simplePos="0" relativeHeight="251692032" behindDoc="0" locked="0" layoutInCell="1" allowOverlap="1" wp14:anchorId="06DAC03E" wp14:editId="6C26EA5C">
                <wp:simplePos x="0" y="0"/>
                <wp:positionH relativeFrom="column">
                  <wp:posOffset>-312127</wp:posOffset>
                </wp:positionH>
                <wp:positionV relativeFrom="paragraph">
                  <wp:posOffset>1506855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EC7D14" w14:textId="04DA789B" w:rsidR="003214BA" w:rsidRPr="004B7EB6" w:rsidRDefault="003214B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8A711D">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AC03E" id="Text Box 3" o:spid="_x0000_s1031" type="#_x0000_t202" style="position:absolute;margin-left:-24.6pt;margin-top:118.65pt;width:93pt;height:2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" filled="f" stroked="f" strokeweight=".5pt">
                <v:textbox>
                  <w:txbxContent>
                    <w:p w14:paraId="72EC7D14" w14:textId="04DA789B" w:rsidR="003214BA" w:rsidRPr="004B7EB6" w:rsidRDefault="003214B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8A711D">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r w:rsidR="005E1A8E" w:rsidRPr="00A8584C">
        <w:rPr>
          <w:rFonts w:asciiTheme="majorHAnsi" w:hAnsiTheme="majorHAnsi"/>
          <w:noProof/>
          <w:sz w:val="22"/>
          <w:szCs w:val="22"/>
        </w:rPr>
        <mc:AlternateContent>
          <mc:Choice Requires="wps">
            <w:drawing>
              <wp:anchor distT="0" distB="0" distL="114300" distR="114300" simplePos="0" relativeHeight="251691008" behindDoc="0" locked="0" layoutInCell="1" allowOverlap="1" wp14:anchorId="55984AAF" wp14:editId="42BED21F">
                <wp:simplePos x="0" y="0"/>
                <wp:positionH relativeFrom="column">
                  <wp:posOffset>1207477</wp:posOffset>
                </wp:positionH>
                <wp:positionV relativeFrom="paragraph">
                  <wp:posOffset>1347469</wp:posOffset>
                </wp:positionV>
                <wp:extent cx="2085975" cy="479767"/>
                <wp:effectExtent l="0" t="0" r="0" b="3175"/>
                <wp:wrapNone/>
                <wp:docPr id="781415787" name="Text Box 781415787"/>
                <wp:cNvGraphicFramePr/>
                <a:graphic xmlns:a="http://schemas.openxmlformats.org/drawingml/2006/main">
                  <a:graphicData uri="http://schemas.microsoft.com/office/word/2010/wordprocessingShape">
                    <wps:wsp>
                      <wps:cNvSpPr txBox="1"/>
                      <wps:spPr>
                        <a:xfrm>
                          <a:off x="0" y="0"/>
                          <a:ext cx="2085975" cy="4797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F2983" w14:textId="77777777" w:rsidR="003214BA" w:rsidRDefault="003214BA">
                            <w:r>
                              <w:rPr>
                                <w:noProof/>
                              </w:rPr>
                              <w:drawing>
                                <wp:inline distT="0" distB="0" distL="0" distR="0" wp14:anchorId="12207014" wp14:editId="01785D33">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84AAF" id="Text Box 781415787" o:spid="_x0000_s1032" type="#_x0000_t202" style="position:absolute;margin-left:95.1pt;margin-top:106.1pt;width:164.25pt;height:3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" fillcolor="white [3201]" stroked="f" strokeweight=".5pt">
                <v:textbox>
                  <w:txbxContent>
                    <w:p w14:paraId="64FF2983" w14:textId="77777777" w:rsidR="003214BA" w:rsidRDefault="003214BA">
                      <w:r>
                        <w:rPr>
                          <w:noProof/>
                        </w:rPr>
                        <w:drawing>
                          <wp:inline distT="0" distB="0" distL="0" distR="0" wp14:anchorId="12207014" wp14:editId="01785D33">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7678A0DD" w14:textId="4F5C22B7" w:rsidR="00E41EB5" w:rsidRPr="00A8584C" w:rsidRDefault="00C505B6" w:rsidP="002912AC">
      <w:pPr>
        <w:spacing w:before="240" w:after="240"/>
        <w:jc w:val="both"/>
        <w:rPr>
          <w:rFonts w:asciiTheme="majorHAnsi" w:hAnsiTheme="majorHAnsi"/>
          <w:b/>
          <w:bCs/>
          <w:sz w:val="20"/>
          <w:szCs w:val="20"/>
        </w:rPr>
      </w:pPr>
      <w:r>
        <w:rPr>
          <w:rFonts w:asciiTheme="majorHAnsi" w:hAnsiTheme="majorHAnsi"/>
          <w:b/>
          <w:bCs/>
          <w:sz w:val="20"/>
          <w:szCs w:val="20"/>
        </w:rPr>
        <w:lastRenderedPageBreak/>
        <w:tab/>
      </w:r>
      <w:r w:rsidR="00E0712A" w:rsidRPr="00A8584C">
        <w:rPr>
          <w:rFonts w:asciiTheme="majorHAnsi" w:hAnsiTheme="majorHAnsi"/>
          <w:b/>
          <w:bCs/>
          <w:sz w:val="20"/>
          <w:szCs w:val="20"/>
        </w:rPr>
        <w:t>I.</w:t>
      </w:r>
      <w:r w:rsidR="00E0712A" w:rsidRPr="00A8584C">
        <w:rPr>
          <w:rFonts w:asciiTheme="majorHAnsi" w:hAnsiTheme="majorHAnsi"/>
          <w:b/>
          <w:bCs/>
          <w:sz w:val="20"/>
          <w:szCs w:val="20"/>
        </w:rPr>
        <w:tab/>
      </w:r>
      <w:r w:rsidR="002A1DE5" w:rsidRPr="00A8584C">
        <w:rPr>
          <w:rFonts w:asciiTheme="majorHAnsi" w:hAnsiTheme="majorHAnsi"/>
          <w:b/>
          <w:bCs/>
          <w:sz w:val="20"/>
          <w:szCs w:val="20"/>
        </w:rPr>
        <w:t>INFORMATION ABOUT THE PETITION</w:t>
      </w:r>
      <w:r w:rsidR="00E0712A" w:rsidRPr="00A8584C">
        <w:rPr>
          <w:rFonts w:asciiTheme="majorHAnsi" w:hAnsiTheme="majorHAnsi"/>
          <w:b/>
          <w:bCs/>
          <w:sz w:val="20"/>
          <w:szCs w:val="20"/>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9C3126" w14:paraId="19EBDEC0" w14:textId="77777777" w:rsidTr="00453C0B">
        <w:tc>
          <w:tcPr>
            <w:tcW w:w="3600" w:type="dxa"/>
            <w:tcBorders>
              <w:top w:val="single" w:sz="4" w:space="0" w:color="auto"/>
              <w:bottom w:val="single" w:sz="6" w:space="0" w:color="auto"/>
            </w:tcBorders>
            <w:shd w:val="clear" w:color="auto" w:fill="67AE3C"/>
            <w:vAlign w:val="center"/>
          </w:tcPr>
          <w:p w14:paraId="0CC04768" w14:textId="77777777" w:rsidR="00E41EB5" w:rsidRPr="00A8584C" w:rsidRDefault="00E0712A">
            <w:pPr>
              <w:jc w:val="center"/>
              <w:rPr>
                <w:rFonts w:ascii="Cambria" w:hAnsi="Cambria"/>
                <w:b/>
                <w:bCs/>
                <w:color w:val="FFFFFF" w:themeColor="background1"/>
                <w:sz w:val="20"/>
                <w:szCs w:val="20"/>
              </w:rPr>
            </w:pPr>
            <w:r w:rsidRPr="00A8584C">
              <w:rPr>
                <w:rFonts w:ascii="Cambria" w:hAnsi="Cambria"/>
                <w:b/>
                <w:bCs/>
                <w:color w:val="FFFFFF" w:themeColor="background1"/>
                <w:sz w:val="20"/>
                <w:szCs w:val="20"/>
              </w:rPr>
              <w:t>Petitioner</w:t>
            </w:r>
            <w:r w:rsidRPr="00A8584C">
              <w:rPr>
                <w:rFonts w:ascii="Cambria" w:hAnsi="Cambria"/>
                <w:color w:val="FFFFFF" w:themeColor="background1"/>
                <w:sz w:val="20"/>
                <w:szCs w:val="20"/>
              </w:rPr>
              <w:t>:</w:t>
            </w:r>
          </w:p>
        </w:tc>
        <w:tc>
          <w:tcPr>
            <w:tcW w:w="5647" w:type="dxa"/>
            <w:vAlign w:val="center"/>
          </w:tcPr>
          <w:p w14:paraId="478023D8" w14:textId="6189714F" w:rsidR="00E41EB5" w:rsidRPr="005E1A8E" w:rsidRDefault="00E0712A">
            <w:pPr>
              <w:jc w:val="both"/>
              <w:rPr>
                <w:rFonts w:ascii="Cambria" w:hAnsi="Cambria"/>
                <w:bCs/>
                <w:sz w:val="20"/>
                <w:szCs w:val="20"/>
                <w:lang w:val="es-ES"/>
              </w:rPr>
            </w:pPr>
            <w:r w:rsidRPr="005E1A8E">
              <w:rPr>
                <w:rFonts w:ascii="Cambria" w:hAnsi="Cambria"/>
                <w:bCs/>
                <w:sz w:val="20"/>
                <w:szCs w:val="20"/>
                <w:lang w:val="es-ES"/>
              </w:rPr>
              <w:t>Nicol</w:t>
            </w:r>
            <w:r w:rsidR="002D00D9" w:rsidRPr="005E1A8E">
              <w:rPr>
                <w:rFonts w:ascii="Cambria" w:hAnsi="Cambria"/>
                <w:bCs/>
                <w:sz w:val="20"/>
                <w:szCs w:val="20"/>
                <w:lang w:val="es-ES"/>
              </w:rPr>
              <w:t>a</w:t>
            </w:r>
            <w:r w:rsidRPr="005E1A8E">
              <w:rPr>
                <w:rFonts w:ascii="Cambria" w:hAnsi="Cambria"/>
                <w:bCs/>
                <w:sz w:val="20"/>
                <w:szCs w:val="20"/>
                <w:lang w:val="es-ES"/>
              </w:rPr>
              <w:t>s del Cristo Buelvas Guti</w:t>
            </w:r>
            <w:r w:rsidR="002D00D9" w:rsidRPr="005E1A8E">
              <w:rPr>
                <w:rFonts w:ascii="Cambria" w:hAnsi="Cambria"/>
                <w:bCs/>
                <w:sz w:val="20"/>
                <w:szCs w:val="20"/>
                <w:lang w:val="es-ES"/>
              </w:rPr>
              <w:t>e</w:t>
            </w:r>
            <w:r w:rsidRPr="005E1A8E">
              <w:rPr>
                <w:rFonts w:ascii="Cambria" w:hAnsi="Cambria"/>
                <w:bCs/>
                <w:sz w:val="20"/>
                <w:szCs w:val="20"/>
                <w:lang w:val="es-ES"/>
              </w:rPr>
              <w:t>rrez</w:t>
            </w:r>
          </w:p>
        </w:tc>
      </w:tr>
      <w:tr w:rsidR="00CE1880" w:rsidRPr="009C3126" w14:paraId="43FA6355" w14:textId="77777777" w:rsidTr="00453C0B">
        <w:tc>
          <w:tcPr>
            <w:tcW w:w="3600" w:type="dxa"/>
            <w:tcBorders>
              <w:top w:val="single" w:sz="6" w:space="0" w:color="auto"/>
              <w:bottom w:val="single" w:sz="6" w:space="0" w:color="auto"/>
            </w:tcBorders>
            <w:shd w:val="clear" w:color="auto" w:fill="67AE3C"/>
            <w:vAlign w:val="center"/>
          </w:tcPr>
          <w:p w14:paraId="08CD37F5" w14:textId="77777777" w:rsidR="00E41EB5" w:rsidRPr="00A8584C" w:rsidRDefault="00C51CC3">
            <w:pPr>
              <w:jc w:val="center"/>
              <w:rPr>
                <w:rFonts w:ascii="Cambria" w:hAnsi="Cambria"/>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A6AC9B075CBB5144B00DD97E1A6F00F0"/>
                </w:placeholder>
                <w:dropDownList>
                  <w:listItem w:value="Choose an item."/>
                  <w:listItem w:displayText="Presunta víctima" w:value="Presunta víctima"/>
                  <w:listItem w:displayText="Presuntas víctimas" w:value="Presuntas víctimas"/>
                </w:dropDownList>
              </w:sdtPr>
              <w:sdtEndPr/>
              <w:sdtContent>
                <w:r w:rsidR="00CE1880" w:rsidRPr="00A8584C">
                  <w:rPr>
                    <w:rFonts w:ascii="Cambria" w:hAnsi="Cambria"/>
                    <w:b/>
                    <w:bCs/>
                    <w:color w:val="FFFFFF" w:themeColor="background1"/>
                    <w:sz w:val="20"/>
                    <w:szCs w:val="20"/>
                  </w:rPr>
                  <w:t>Alleged victims</w:t>
                </w:r>
              </w:sdtContent>
            </w:sdt>
            <w:r w:rsidR="00CE1880" w:rsidRPr="00A8584C">
              <w:rPr>
                <w:rFonts w:ascii="Cambria" w:hAnsi="Cambria"/>
                <w:b/>
                <w:bCs/>
                <w:color w:val="FFFFFF" w:themeColor="background1"/>
                <w:sz w:val="20"/>
                <w:szCs w:val="20"/>
              </w:rPr>
              <w:t>:</w:t>
            </w:r>
          </w:p>
        </w:tc>
        <w:tc>
          <w:tcPr>
            <w:tcW w:w="5647" w:type="dxa"/>
            <w:vAlign w:val="center"/>
          </w:tcPr>
          <w:p w14:paraId="43E85B11" w14:textId="7E81FA1A" w:rsidR="00E41EB5" w:rsidRPr="005E1A8E" w:rsidRDefault="00E0712A">
            <w:pPr>
              <w:jc w:val="both"/>
              <w:rPr>
                <w:rFonts w:ascii="Cambria" w:hAnsi="Cambria"/>
                <w:bCs/>
                <w:sz w:val="20"/>
                <w:szCs w:val="20"/>
                <w:lang w:val="es-ES"/>
              </w:rPr>
            </w:pPr>
            <w:r w:rsidRPr="005E1A8E">
              <w:rPr>
                <w:rFonts w:ascii="Cambria" w:hAnsi="Cambria"/>
                <w:bCs/>
                <w:sz w:val="20"/>
                <w:szCs w:val="20"/>
                <w:lang w:val="es-ES"/>
              </w:rPr>
              <w:t>Nico</w:t>
            </w:r>
            <w:r w:rsidR="002D00D9" w:rsidRPr="005E1A8E">
              <w:rPr>
                <w:rFonts w:ascii="Cambria" w:hAnsi="Cambria"/>
                <w:bCs/>
                <w:sz w:val="20"/>
                <w:szCs w:val="20"/>
                <w:lang w:val="es-ES"/>
              </w:rPr>
              <w:t>la</w:t>
            </w:r>
            <w:r w:rsidRPr="005E1A8E">
              <w:rPr>
                <w:rFonts w:ascii="Cambria" w:hAnsi="Cambria"/>
                <w:bCs/>
                <w:sz w:val="20"/>
                <w:szCs w:val="20"/>
                <w:lang w:val="es-ES"/>
              </w:rPr>
              <w:t>s del Cristo Buelvas Guti</w:t>
            </w:r>
            <w:r w:rsidR="002D00D9" w:rsidRPr="005E1A8E">
              <w:rPr>
                <w:rFonts w:ascii="Cambria" w:hAnsi="Cambria"/>
                <w:bCs/>
                <w:sz w:val="20"/>
                <w:szCs w:val="20"/>
                <w:lang w:val="es-ES"/>
              </w:rPr>
              <w:t>e</w:t>
            </w:r>
            <w:r w:rsidRPr="005E1A8E">
              <w:rPr>
                <w:rFonts w:ascii="Cambria" w:hAnsi="Cambria"/>
                <w:bCs/>
                <w:sz w:val="20"/>
                <w:szCs w:val="20"/>
                <w:lang w:val="es-ES"/>
              </w:rPr>
              <w:t>rrez</w:t>
            </w:r>
          </w:p>
        </w:tc>
      </w:tr>
      <w:tr w:rsidR="003239B8" w:rsidRPr="00A8584C" w14:paraId="6D6EB4E6" w14:textId="77777777" w:rsidTr="00453C0B">
        <w:tc>
          <w:tcPr>
            <w:tcW w:w="3600" w:type="dxa"/>
            <w:tcBorders>
              <w:top w:val="single" w:sz="6" w:space="0" w:color="auto"/>
              <w:bottom w:val="single" w:sz="6" w:space="0" w:color="auto"/>
            </w:tcBorders>
            <w:shd w:val="clear" w:color="auto" w:fill="67AE3C"/>
            <w:vAlign w:val="center"/>
          </w:tcPr>
          <w:p w14:paraId="77C18AA5" w14:textId="00A80A6D" w:rsidR="00E41EB5" w:rsidRPr="00A8584C" w:rsidRDefault="002A1DE5">
            <w:pPr>
              <w:jc w:val="center"/>
              <w:rPr>
                <w:rFonts w:ascii="Cambria" w:hAnsi="Cambria"/>
                <w:b/>
                <w:bCs/>
                <w:color w:val="FFFFFF" w:themeColor="background1"/>
                <w:sz w:val="20"/>
                <w:szCs w:val="20"/>
              </w:rPr>
            </w:pPr>
            <w:r w:rsidRPr="00A8584C">
              <w:rPr>
                <w:rFonts w:ascii="Cambria" w:hAnsi="Cambria"/>
                <w:b/>
                <w:bCs/>
                <w:color w:val="FFFFFF" w:themeColor="background1"/>
                <w:sz w:val="20"/>
                <w:szCs w:val="20"/>
              </w:rPr>
              <w:t>Respondent State</w:t>
            </w:r>
            <w:r w:rsidRPr="00A8584C">
              <w:rPr>
                <w:rFonts w:ascii="Cambria" w:hAnsi="Cambria"/>
                <w:color w:val="FFFFFF" w:themeColor="background1"/>
                <w:sz w:val="20"/>
                <w:szCs w:val="20"/>
              </w:rPr>
              <w:t>:</w:t>
            </w:r>
          </w:p>
        </w:tc>
        <w:tc>
          <w:tcPr>
            <w:tcW w:w="5647" w:type="dxa"/>
            <w:vAlign w:val="center"/>
          </w:tcPr>
          <w:p w14:paraId="56F0C2D1" w14:textId="77777777" w:rsidR="00E41EB5" w:rsidRPr="00A8584C" w:rsidRDefault="00E0712A">
            <w:pPr>
              <w:jc w:val="both"/>
              <w:rPr>
                <w:rFonts w:ascii="Cambria" w:hAnsi="Cambria"/>
                <w:bCs/>
                <w:sz w:val="20"/>
                <w:szCs w:val="20"/>
              </w:rPr>
            </w:pPr>
            <w:r w:rsidRPr="00A8584C">
              <w:rPr>
                <w:rFonts w:ascii="Cambria" w:hAnsi="Cambria"/>
                <w:bCs/>
                <w:sz w:val="20"/>
                <w:szCs w:val="20"/>
              </w:rPr>
              <w:t>Colombia</w:t>
            </w:r>
            <w:r w:rsidR="00130DC3" w:rsidRPr="00A8584C">
              <w:rPr>
                <w:rStyle w:val="FootnoteReference"/>
                <w:rFonts w:ascii="Cambria" w:hAnsi="Cambria"/>
                <w:bCs/>
                <w:sz w:val="20"/>
                <w:szCs w:val="20"/>
              </w:rPr>
              <w:footnoteReference w:id="2"/>
            </w:r>
          </w:p>
        </w:tc>
      </w:tr>
      <w:tr w:rsidR="00223A29" w:rsidRPr="00A8584C" w14:paraId="559AE163" w14:textId="77777777" w:rsidTr="00453C0B">
        <w:tc>
          <w:tcPr>
            <w:tcW w:w="3600" w:type="dxa"/>
            <w:tcBorders>
              <w:top w:val="single" w:sz="6" w:space="0" w:color="auto"/>
              <w:bottom w:val="single" w:sz="6" w:space="0" w:color="auto"/>
            </w:tcBorders>
            <w:shd w:val="clear" w:color="auto" w:fill="67AE3C"/>
            <w:vAlign w:val="center"/>
          </w:tcPr>
          <w:p w14:paraId="4B1EC7C0" w14:textId="77777777" w:rsidR="00E41EB5" w:rsidRPr="00A8584C" w:rsidRDefault="00E0712A">
            <w:pPr>
              <w:jc w:val="center"/>
              <w:rPr>
                <w:rFonts w:ascii="Cambria" w:hAnsi="Cambria"/>
                <w:color w:val="FFFFFF" w:themeColor="background1"/>
                <w:sz w:val="20"/>
                <w:szCs w:val="20"/>
              </w:rPr>
            </w:pPr>
            <w:r w:rsidRPr="00A8584C">
              <w:rPr>
                <w:rFonts w:ascii="Cambria" w:hAnsi="Cambria"/>
                <w:b/>
                <w:bCs/>
                <w:color w:val="FFFFFF" w:themeColor="background1"/>
                <w:sz w:val="20"/>
                <w:szCs w:val="20"/>
              </w:rPr>
              <w:t xml:space="preserve">Rights </w:t>
            </w:r>
            <w:r w:rsidR="00E4118C" w:rsidRPr="00A8584C">
              <w:rPr>
                <w:rFonts w:ascii="Cambria" w:hAnsi="Cambria"/>
                <w:b/>
                <w:bCs/>
                <w:color w:val="FFFFFF" w:themeColor="background1"/>
                <w:sz w:val="20"/>
                <w:szCs w:val="20"/>
              </w:rPr>
              <w:t>invoked</w:t>
            </w:r>
            <w:r w:rsidRPr="00A8584C">
              <w:rPr>
                <w:rFonts w:ascii="Cambria" w:hAnsi="Cambria"/>
                <w:color w:val="FFFFFF" w:themeColor="background1"/>
                <w:sz w:val="20"/>
                <w:szCs w:val="20"/>
              </w:rPr>
              <w:t>:</w:t>
            </w:r>
          </w:p>
        </w:tc>
        <w:tc>
          <w:tcPr>
            <w:tcW w:w="5647" w:type="dxa"/>
            <w:vAlign w:val="center"/>
          </w:tcPr>
          <w:p w14:paraId="76E1F5AD" w14:textId="39060D7F" w:rsidR="00E41EB5" w:rsidRPr="00A8584C" w:rsidRDefault="00E0712A">
            <w:pPr>
              <w:jc w:val="both"/>
              <w:rPr>
                <w:rFonts w:ascii="Cambria" w:hAnsi="Cambria"/>
                <w:bCs/>
                <w:sz w:val="20"/>
                <w:szCs w:val="20"/>
              </w:rPr>
            </w:pPr>
            <w:r w:rsidRPr="00A8584C">
              <w:rPr>
                <w:rFonts w:ascii="Cambria" w:hAnsi="Cambria"/>
                <w:bCs/>
                <w:sz w:val="20"/>
                <w:szCs w:val="20"/>
              </w:rPr>
              <w:t xml:space="preserve">Articles </w:t>
            </w:r>
            <w:r w:rsidR="006A2DDC" w:rsidRPr="00A8584C">
              <w:rPr>
                <w:rFonts w:ascii="Cambria" w:hAnsi="Cambria"/>
                <w:bCs/>
                <w:sz w:val="20"/>
                <w:szCs w:val="20"/>
              </w:rPr>
              <w:t xml:space="preserve">8 (judicial guarantees), </w:t>
            </w:r>
            <w:r w:rsidR="006829A4" w:rsidRPr="00A8584C">
              <w:rPr>
                <w:rFonts w:ascii="Cambria" w:hAnsi="Cambria"/>
                <w:bCs/>
                <w:sz w:val="20"/>
                <w:szCs w:val="20"/>
              </w:rPr>
              <w:t xml:space="preserve">11 (protection of honor and dignity), </w:t>
            </w:r>
            <w:r w:rsidR="00EE413A" w:rsidRPr="00A8584C">
              <w:rPr>
                <w:rFonts w:ascii="Cambria" w:hAnsi="Cambria"/>
                <w:bCs/>
                <w:sz w:val="20"/>
                <w:szCs w:val="20"/>
              </w:rPr>
              <w:t>24 (equality before the law)</w:t>
            </w:r>
            <w:r w:rsidR="00A65B01" w:rsidRPr="00A8584C">
              <w:rPr>
                <w:rFonts w:ascii="Cambria" w:hAnsi="Cambria"/>
                <w:bCs/>
                <w:sz w:val="20"/>
                <w:szCs w:val="20"/>
              </w:rPr>
              <w:t>,</w:t>
            </w:r>
            <w:r w:rsidR="00EE413A" w:rsidRPr="00A8584C">
              <w:rPr>
                <w:rFonts w:ascii="Cambria" w:hAnsi="Cambria"/>
                <w:bCs/>
                <w:sz w:val="20"/>
                <w:szCs w:val="20"/>
              </w:rPr>
              <w:t xml:space="preserve"> and 25 (judicial protection</w:t>
            </w:r>
            <w:r w:rsidR="00295129" w:rsidRPr="00A8584C">
              <w:rPr>
                <w:rFonts w:ascii="Cambria" w:hAnsi="Cambria"/>
                <w:bCs/>
                <w:sz w:val="20"/>
                <w:szCs w:val="20"/>
              </w:rPr>
              <w:t xml:space="preserve">) </w:t>
            </w:r>
            <w:r w:rsidR="008D59E1" w:rsidRPr="00A8584C">
              <w:rPr>
                <w:rFonts w:ascii="Cambria" w:hAnsi="Cambria"/>
                <w:bCs/>
                <w:sz w:val="20"/>
                <w:szCs w:val="20"/>
              </w:rPr>
              <w:t>of the American Convention on Human Rights</w:t>
            </w:r>
            <w:r w:rsidR="00A65B01" w:rsidRPr="00A8584C">
              <w:rPr>
                <w:rFonts w:ascii="Cambria" w:hAnsi="Cambria"/>
                <w:bCs/>
                <w:sz w:val="20"/>
                <w:szCs w:val="20"/>
              </w:rPr>
              <w:t>;</w:t>
            </w:r>
            <w:r w:rsidR="008D59E1" w:rsidRPr="00A8584C">
              <w:rPr>
                <w:rStyle w:val="FootnoteReference"/>
                <w:rFonts w:ascii="Cambria" w:hAnsi="Cambria"/>
                <w:bCs/>
                <w:sz w:val="20"/>
                <w:szCs w:val="20"/>
              </w:rPr>
              <w:footnoteReference w:id="3"/>
            </w:r>
            <w:r w:rsidR="006829A4" w:rsidRPr="00A8584C">
              <w:rPr>
                <w:rFonts w:ascii="Cambria" w:hAnsi="Cambria"/>
                <w:bCs/>
                <w:sz w:val="20"/>
                <w:szCs w:val="20"/>
              </w:rPr>
              <w:t xml:space="preserve"> and Articles 6 and 7 of the Additional Protocol to the American Convention on Human Rights in the </w:t>
            </w:r>
            <w:r w:rsidR="00A65B01" w:rsidRPr="00A8584C">
              <w:rPr>
                <w:rFonts w:ascii="Cambria" w:hAnsi="Cambria"/>
                <w:bCs/>
                <w:sz w:val="20"/>
                <w:szCs w:val="20"/>
              </w:rPr>
              <w:t>a</w:t>
            </w:r>
            <w:r w:rsidR="006829A4" w:rsidRPr="00A8584C">
              <w:rPr>
                <w:rFonts w:ascii="Cambria" w:hAnsi="Cambria"/>
                <w:bCs/>
                <w:sz w:val="20"/>
                <w:szCs w:val="20"/>
              </w:rPr>
              <w:t>rea of Economic, Social</w:t>
            </w:r>
            <w:r w:rsidR="005D45FA" w:rsidRPr="00A8584C">
              <w:rPr>
                <w:rFonts w:ascii="Cambria" w:hAnsi="Cambria"/>
                <w:bCs/>
                <w:sz w:val="20"/>
                <w:szCs w:val="20"/>
              </w:rPr>
              <w:t xml:space="preserve">, </w:t>
            </w:r>
            <w:r w:rsidR="006829A4" w:rsidRPr="00A8584C">
              <w:rPr>
                <w:rFonts w:ascii="Cambria" w:hAnsi="Cambria"/>
                <w:bCs/>
                <w:sz w:val="20"/>
                <w:szCs w:val="20"/>
              </w:rPr>
              <w:t>and Cultural Rights</w:t>
            </w:r>
            <w:r w:rsidR="006829A4" w:rsidRPr="00A8584C">
              <w:rPr>
                <w:rStyle w:val="FootnoteReference"/>
                <w:rFonts w:ascii="Cambria" w:hAnsi="Cambria"/>
                <w:bCs/>
                <w:sz w:val="20"/>
                <w:szCs w:val="20"/>
              </w:rPr>
              <w:footnoteReference w:id="4"/>
            </w:r>
          </w:p>
        </w:tc>
      </w:tr>
    </w:tbl>
    <w:p w14:paraId="31C57067" w14:textId="03FE0B2E" w:rsidR="00E41EB5" w:rsidRPr="00A8584C" w:rsidRDefault="00E0712A">
      <w:pPr>
        <w:spacing w:before="240" w:after="240"/>
        <w:ind w:firstLine="720"/>
        <w:jc w:val="both"/>
        <w:rPr>
          <w:rFonts w:asciiTheme="majorHAnsi" w:hAnsiTheme="majorHAnsi"/>
          <w:b/>
          <w:bCs/>
          <w:sz w:val="20"/>
          <w:szCs w:val="20"/>
        </w:rPr>
      </w:pPr>
      <w:r w:rsidRPr="00A8584C">
        <w:rPr>
          <w:rFonts w:asciiTheme="majorHAnsi" w:hAnsiTheme="majorHAnsi"/>
          <w:b/>
          <w:bCs/>
          <w:sz w:val="20"/>
          <w:szCs w:val="20"/>
        </w:rPr>
        <w:t>II.</w:t>
      </w:r>
      <w:r w:rsidRPr="00A8584C">
        <w:rPr>
          <w:rFonts w:asciiTheme="majorHAnsi" w:hAnsiTheme="majorHAnsi"/>
          <w:b/>
          <w:bCs/>
          <w:sz w:val="20"/>
          <w:szCs w:val="20"/>
        </w:rPr>
        <w:tab/>
      </w:r>
      <w:r w:rsidR="00A65B01" w:rsidRPr="00A8584C">
        <w:rPr>
          <w:rFonts w:asciiTheme="majorHAnsi" w:hAnsiTheme="majorHAnsi"/>
          <w:b/>
          <w:bCs/>
          <w:sz w:val="20"/>
          <w:szCs w:val="20"/>
        </w:rPr>
        <w:t>PROCEDURE</w:t>
      </w:r>
      <w:r w:rsidRPr="00A8584C">
        <w:rPr>
          <w:rFonts w:asciiTheme="majorHAnsi" w:hAnsiTheme="majorHAnsi"/>
          <w:b/>
          <w:bCs/>
          <w:sz w:val="20"/>
          <w:szCs w:val="20"/>
        </w:rPr>
        <w:t xml:space="preserve"> BEFORE THE IACHR</w:t>
      </w:r>
      <w:r w:rsidR="008E3BFE" w:rsidRPr="00A8584C">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A8584C" w14:paraId="0022556F" w14:textId="77777777" w:rsidTr="00453C0B">
        <w:tc>
          <w:tcPr>
            <w:tcW w:w="3600" w:type="dxa"/>
            <w:tcBorders>
              <w:top w:val="single" w:sz="6" w:space="0" w:color="auto"/>
              <w:bottom w:val="single" w:sz="6" w:space="0" w:color="auto"/>
            </w:tcBorders>
            <w:shd w:val="clear" w:color="auto" w:fill="67AE3C"/>
            <w:vAlign w:val="center"/>
          </w:tcPr>
          <w:p w14:paraId="7E75E64C" w14:textId="0B3641BE" w:rsidR="00E41EB5" w:rsidRPr="00A8584C" w:rsidRDefault="00A65B01">
            <w:pPr>
              <w:jc w:val="center"/>
              <w:rPr>
                <w:rFonts w:ascii="Cambria" w:hAnsi="Cambria"/>
                <w:color w:val="FFFFFF" w:themeColor="background1"/>
                <w:sz w:val="20"/>
                <w:szCs w:val="20"/>
              </w:rPr>
            </w:pPr>
            <w:r w:rsidRPr="00A8584C">
              <w:rPr>
                <w:rFonts w:ascii="Cambria" w:hAnsi="Cambria"/>
                <w:b/>
                <w:bCs/>
                <w:color w:val="FFFFFF" w:themeColor="background1"/>
                <w:sz w:val="20"/>
                <w:szCs w:val="20"/>
              </w:rPr>
              <w:t>Filing of the petition</w:t>
            </w:r>
            <w:r w:rsidRPr="00A8584C">
              <w:rPr>
                <w:rFonts w:ascii="Cambria" w:hAnsi="Cambria"/>
                <w:color w:val="FFFFFF" w:themeColor="background1"/>
                <w:sz w:val="20"/>
                <w:szCs w:val="20"/>
              </w:rPr>
              <w:t>:</w:t>
            </w:r>
          </w:p>
        </w:tc>
        <w:tc>
          <w:tcPr>
            <w:tcW w:w="5647" w:type="dxa"/>
            <w:vAlign w:val="center"/>
          </w:tcPr>
          <w:p w14:paraId="0C10EB5F" w14:textId="77777777" w:rsidR="00E41EB5" w:rsidRPr="00A8584C" w:rsidRDefault="00F30AF2">
            <w:pPr>
              <w:jc w:val="both"/>
              <w:rPr>
                <w:rFonts w:ascii="Cambria" w:hAnsi="Cambria"/>
                <w:bCs/>
                <w:sz w:val="20"/>
                <w:szCs w:val="20"/>
              </w:rPr>
            </w:pPr>
            <w:r w:rsidRPr="00A8584C">
              <w:rPr>
                <w:rFonts w:ascii="Cambria" w:hAnsi="Cambria"/>
                <w:bCs/>
                <w:sz w:val="20"/>
                <w:szCs w:val="20"/>
              </w:rPr>
              <w:t>May 30</w:t>
            </w:r>
            <w:r w:rsidR="00AA09FD" w:rsidRPr="00A8584C">
              <w:rPr>
                <w:rFonts w:ascii="Cambria" w:hAnsi="Cambria"/>
                <w:bCs/>
                <w:sz w:val="20"/>
                <w:szCs w:val="20"/>
              </w:rPr>
              <w:t xml:space="preserve">, </w:t>
            </w:r>
            <w:r w:rsidR="001D553B" w:rsidRPr="00A8584C">
              <w:rPr>
                <w:rFonts w:ascii="Cambria" w:hAnsi="Cambria"/>
                <w:bCs/>
                <w:sz w:val="20"/>
                <w:szCs w:val="20"/>
              </w:rPr>
              <w:t>2014</w:t>
            </w:r>
          </w:p>
        </w:tc>
      </w:tr>
      <w:tr w:rsidR="00537F5E" w:rsidRPr="00A8584C" w14:paraId="36B86E5E" w14:textId="77777777" w:rsidTr="00453C0B">
        <w:tc>
          <w:tcPr>
            <w:tcW w:w="3600" w:type="dxa"/>
            <w:tcBorders>
              <w:top w:val="single" w:sz="6" w:space="0" w:color="auto"/>
              <w:bottom w:val="single" w:sz="6" w:space="0" w:color="auto"/>
            </w:tcBorders>
            <w:shd w:val="clear" w:color="auto" w:fill="67AE3C"/>
            <w:vAlign w:val="center"/>
          </w:tcPr>
          <w:p w14:paraId="40344676" w14:textId="77777777" w:rsidR="00E41EB5" w:rsidRPr="00A8584C" w:rsidRDefault="00E0712A">
            <w:pPr>
              <w:jc w:val="center"/>
              <w:rPr>
                <w:rFonts w:ascii="Cambria" w:hAnsi="Cambria"/>
                <w:b/>
                <w:bCs/>
                <w:color w:val="FFFFFF" w:themeColor="background1"/>
                <w:sz w:val="20"/>
                <w:szCs w:val="20"/>
              </w:rPr>
            </w:pPr>
            <w:r w:rsidRPr="00A8584C">
              <w:rPr>
                <w:rFonts w:ascii="Cambria" w:hAnsi="Cambria"/>
                <w:b/>
                <w:color w:val="FFFFFF" w:themeColor="background1"/>
                <w:sz w:val="20"/>
                <w:szCs w:val="20"/>
              </w:rPr>
              <w:t>Notification of the petition to the State</w:t>
            </w:r>
            <w:r w:rsidRPr="00A8584C">
              <w:rPr>
                <w:rFonts w:ascii="Cambria" w:hAnsi="Cambria"/>
                <w:bCs/>
                <w:color w:val="FFFFFF" w:themeColor="background1"/>
                <w:sz w:val="20"/>
                <w:szCs w:val="20"/>
              </w:rPr>
              <w:t>:</w:t>
            </w:r>
          </w:p>
        </w:tc>
        <w:tc>
          <w:tcPr>
            <w:tcW w:w="5647" w:type="dxa"/>
            <w:vAlign w:val="center"/>
          </w:tcPr>
          <w:p w14:paraId="307FED1E" w14:textId="77777777" w:rsidR="00E41EB5" w:rsidRPr="00A8584C" w:rsidRDefault="00E0712A">
            <w:pPr>
              <w:jc w:val="both"/>
              <w:rPr>
                <w:rFonts w:ascii="Cambria" w:hAnsi="Cambria"/>
                <w:bCs/>
                <w:sz w:val="20"/>
                <w:szCs w:val="20"/>
              </w:rPr>
            </w:pPr>
            <w:r w:rsidRPr="00A8584C">
              <w:rPr>
                <w:rFonts w:ascii="Cambria" w:hAnsi="Cambria"/>
                <w:bCs/>
                <w:sz w:val="20"/>
                <w:szCs w:val="20"/>
              </w:rPr>
              <w:t>November 4, 2019</w:t>
            </w:r>
          </w:p>
        </w:tc>
      </w:tr>
      <w:tr w:rsidR="006A2DDC" w:rsidRPr="00A8584C" w14:paraId="0700032C" w14:textId="77777777" w:rsidTr="00453C0B">
        <w:tc>
          <w:tcPr>
            <w:tcW w:w="3600" w:type="dxa"/>
            <w:tcBorders>
              <w:top w:val="single" w:sz="6" w:space="0" w:color="auto"/>
              <w:bottom w:val="single" w:sz="6" w:space="0" w:color="auto"/>
            </w:tcBorders>
            <w:shd w:val="clear" w:color="auto" w:fill="67AE3C"/>
            <w:vAlign w:val="center"/>
          </w:tcPr>
          <w:p w14:paraId="5C6ED726" w14:textId="5E140F12" w:rsidR="00E41EB5" w:rsidRPr="00A8584C" w:rsidRDefault="00A65B01">
            <w:pPr>
              <w:jc w:val="center"/>
              <w:rPr>
                <w:rFonts w:ascii="Cambria" w:hAnsi="Cambria"/>
                <w:b/>
                <w:color w:val="FFFFFF" w:themeColor="background1"/>
                <w:sz w:val="20"/>
                <w:szCs w:val="20"/>
              </w:rPr>
            </w:pPr>
            <w:r w:rsidRPr="00A8584C">
              <w:rPr>
                <w:rFonts w:ascii="Cambria" w:hAnsi="Cambria"/>
                <w:b/>
                <w:color w:val="FFFFFF" w:themeColor="background1"/>
                <w:sz w:val="20"/>
                <w:szCs w:val="20"/>
              </w:rPr>
              <w:t>State’s first response</w:t>
            </w:r>
            <w:r w:rsidRPr="00A8584C">
              <w:rPr>
                <w:rFonts w:ascii="Cambria" w:hAnsi="Cambria"/>
                <w:bCs/>
                <w:color w:val="FFFFFF" w:themeColor="background1"/>
                <w:sz w:val="20"/>
                <w:szCs w:val="20"/>
              </w:rPr>
              <w:t>:</w:t>
            </w:r>
          </w:p>
        </w:tc>
        <w:tc>
          <w:tcPr>
            <w:tcW w:w="5647" w:type="dxa"/>
            <w:vAlign w:val="center"/>
          </w:tcPr>
          <w:p w14:paraId="2340C631" w14:textId="77777777" w:rsidR="00E41EB5" w:rsidRPr="00A8584C" w:rsidRDefault="00E0712A">
            <w:pPr>
              <w:jc w:val="both"/>
              <w:rPr>
                <w:rFonts w:ascii="Cambria" w:hAnsi="Cambria"/>
                <w:bCs/>
                <w:sz w:val="20"/>
                <w:szCs w:val="20"/>
              </w:rPr>
            </w:pPr>
            <w:r w:rsidRPr="00A8584C">
              <w:rPr>
                <w:rFonts w:ascii="Cambria" w:hAnsi="Cambria"/>
                <w:bCs/>
                <w:sz w:val="20"/>
                <w:szCs w:val="20"/>
              </w:rPr>
              <w:t>November 3, 2021</w:t>
            </w:r>
          </w:p>
        </w:tc>
      </w:tr>
      <w:tr w:rsidR="006A2DDC" w:rsidRPr="00A8584C" w14:paraId="70CAECC0" w14:textId="77777777" w:rsidTr="00453C0B">
        <w:tc>
          <w:tcPr>
            <w:tcW w:w="3600" w:type="dxa"/>
            <w:tcBorders>
              <w:top w:val="single" w:sz="6" w:space="0" w:color="auto"/>
              <w:bottom w:val="single" w:sz="6" w:space="0" w:color="auto"/>
            </w:tcBorders>
            <w:shd w:val="clear" w:color="auto" w:fill="67AE3C"/>
            <w:vAlign w:val="center"/>
          </w:tcPr>
          <w:p w14:paraId="26865965" w14:textId="2282E3B5" w:rsidR="00E41EB5" w:rsidRPr="00A8584C" w:rsidRDefault="00A65B01">
            <w:pPr>
              <w:jc w:val="center"/>
              <w:rPr>
                <w:rFonts w:ascii="Cambria" w:hAnsi="Cambria"/>
                <w:bCs/>
                <w:color w:val="FFFFFF" w:themeColor="background1"/>
                <w:sz w:val="20"/>
                <w:szCs w:val="20"/>
              </w:rPr>
            </w:pPr>
            <w:r w:rsidRPr="00A8584C">
              <w:rPr>
                <w:rFonts w:ascii="Cambria" w:hAnsi="Cambria"/>
                <w:b/>
                <w:color w:val="FFFFFF" w:themeColor="background1"/>
                <w:sz w:val="20"/>
                <w:szCs w:val="20"/>
              </w:rPr>
              <w:t>Notice about possible archiving</w:t>
            </w:r>
            <w:r w:rsidRPr="00A8584C">
              <w:rPr>
                <w:rFonts w:ascii="Cambria" w:hAnsi="Cambria"/>
                <w:bCs/>
                <w:color w:val="FFFFFF" w:themeColor="background1"/>
                <w:sz w:val="20"/>
                <w:szCs w:val="20"/>
              </w:rPr>
              <w:t>:</w:t>
            </w:r>
          </w:p>
        </w:tc>
        <w:tc>
          <w:tcPr>
            <w:tcW w:w="5647" w:type="dxa"/>
            <w:vAlign w:val="center"/>
          </w:tcPr>
          <w:p w14:paraId="0B204A31" w14:textId="77777777" w:rsidR="00E41EB5" w:rsidRPr="00A8584C" w:rsidRDefault="00E0712A">
            <w:pPr>
              <w:jc w:val="both"/>
              <w:rPr>
                <w:rFonts w:ascii="Cambria" w:hAnsi="Cambria"/>
                <w:bCs/>
                <w:sz w:val="20"/>
                <w:szCs w:val="20"/>
              </w:rPr>
            </w:pPr>
            <w:r w:rsidRPr="00A8584C">
              <w:rPr>
                <w:rFonts w:ascii="Cambria" w:hAnsi="Cambria"/>
                <w:bCs/>
                <w:sz w:val="20"/>
                <w:szCs w:val="20"/>
              </w:rPr>
              <w:t>November 8, 2022</w:t>
            </w:r>
          </w:p>
        </w:tc>
      </w:tr>
      <w:tr w:rsidR="00565523" w:rsidRPr="00A8584C" w14:paraId="61F50470" w14:textId="77777777" w:rsidTr="00453C0B">
        <w:tc>
          <w:tcPr>
            <w:tcW w:w="3600" w:type="dxa"/>
            <w:tcBorders>
              <w:top w:val="single" w:sz="6" w:space="0" w:color="auto"/>
              <w:bottom w:val="single" w:sz="6" w:space="0" w:color="auto"/>
            </w:tcBorders>
            <w:shd w:val="clear" w:color="auto" w:fill="67AE3C"/>
            <w:vAlign w:val="center"/>
          </w:tcPr>
          <w:p w14:paraId="33E96F5F" w14:textId="0F01B931" w:rsidR="00E41EB5" w:rsidRPr="00A8584C" w:rsidRDefault="00E0712A">
            <w:pPr>
              <w:jc w:val="center"/>
              <w:rPr>
                <w:rFonts w:ascii="Cambria" w:hAnsi="Cambria"/>
                <w:bCs/>
                <w:color w:val="FFFFFF" w:themeColor="background1"/>
                <w:sz w:val="20"/>
                <w:szCs w:val="20"/>
              </w:rPr>
            </w:pPr>
            <w:r w:rsidRPr="00A8584C">
              <w:rPr>
                <w:rFonts w:ascii="Cambria" w:hAnsi="Cambria"/>
                <w:b/>
                <w:color w:val="FFFFFF" w:themeColor="background1"/>
                <w:sz w:val="20"/>
                <w:szCs w:val="20"/>
              </w:rPr>
              <w:t xml:space="preserve">Petitioner's response to </w:t>
            </w:r>
            <w:r w:rsidR="00A65B01" w:rsidRPr="00A8584C">
              <w:rPr>
                <w:rFonts w:ascii="Cambria" w:hAnsi="Cambria"/>
                <w:b/>
                <w:color w:val="FFFFFF" w:themeColor="background1"/>
                <w:sz w:val="20"/>
                <w:szCs w:val="20"/>
              </w:rPr>
              <w:t xml:space="preserve">notice </w:t>
            </w:r>
            <w:r w:rsidRPr="00A8584C">
              <w:rPr>
                <w:rFonts w:ascii="Cambria" w:hAnsi="Cambria"/>
                <w:b/>
                <w:color w:val="FFFFFF" w:themeColor="background1"/>
                <w:sz w:val="20"/>
                <w:szCs w:val="20"/>
              </w:rPr>
              <w:t xml:space="preserve">of possible </w:t>
            </w:r>
            <w:r w:rsidR="00A65B01" w:rsidRPr="00A8584C">
              <w:rPr>
                <w:rFonts w:ascii="Cambria" w:hAnsi="Cambria"/>
                <w:b/>
                <w:color w:val="FFFFFF" w:themeColor="background1"/>
                <w:sz w:val="20"/>
                <w:szCs w:val="20"/>
              </w:rPr>
              <w:t>archiving</w:t>
            </w:r>
            <w:r w:rsidRPr="00A8584C">
              <w:rPr>
                <w:rFonts w:ascii="Cambria" w:hAnsi="Cambria"/>
                <w:bCs/>
                <w:color w:val="FFFFFF" w:themeColor="background1"/>
                <w:sz w:val="20"/>
                <w:szCs w:val="20"/>
              </w:rPr>
              <w:t>:</w:t>
            </w:r>
          </w:p>
        </w:tc>
        <w:tc>
          <w:tcPr>
            <w:tcW w:w="5647" w:type="dxa"/>
            <w:vAlign w:val="center"/>
          </w:tcPr>
          <w:p w14:paraId="1D625F76" w14:textId="77777777" w:rsidR="00E41EB5" w:rsidRPr="00A8584C" w:rsidRDefault="00E0712A">
            <w:pPr>
              <w:jc w:val="both"/>
              <w:rPr>
                <w:rFonts w:ascii="Cambria" w:hAnsi="Cambria"/>
                <w:bCs/>
                <w:sz w:val="20"/>
                <w:szCs w:val="20"/>
              </w:rPr>
            </w:pPr>
            <w:r w:rsidRPr="00A8584C">
              <w:rPr>
                <w:rFonts w:ascii="Cambria" w:hAnsi="Cambria"/>
                <w:bCs/>
                <w:sz w:val="20"/>
                <w:szCs w:val="20"/>
              </w:rPr>
              <w:t>November 8, 2022</w:t>
            </w:r>
          </w:p>
        </w:tc>
      </w:tr>
    </w:tbl>
    <w:p w14:paraId="0FB81CF9" w14:textId="77777777" w:rsidR="00E41EB5" w:rsidRPr="00A8584C" w:rsidRDefault="00E0712A">
      <w:pPr>
        <w:spacing w:before="240" w:after="240"/>
        <w:ind w:firstLine="720"/>
        <w:jc w:val="both"/>
        <w:rPr>
          <w:rFonts w:asciiTheme="majorHAnsi" w:hAnsiTheme="majorHAnsi"/>
          <w:b/>
          <w:bCs/>
          <w:sz w:val="20"/>
          <w:szCs w:val="20"/>
        </w:rPr>
      </w:pPr>
      <w:r w:rsidRPr="00A8584C">
        <w:rPr>
          <w:rFonts w:asciiTheme="majorHAnsi" w:hAnsiTheme="majorHAnsi"/>
          <w:b/>
          <w:bCs/>
          <w:sz w:val="20"/>
          <w:szCs w:val="20"/>
        </w:rPr>
        <w:t xml:space="preserve">III. </w:t>
      </w:r>
      <w:r w:rsidRPr="00A8584C">
        <w:rPr>
          <w:rFonts w:asciiTheme="majorHAnsi" w:hAnsiTheme="majorHAnsi"/>
          <w:b/>
          <w:bCs/>
          <w:sz w:val="20"/>
          <w:szCs w:val="20"/>
        </w:rPr>
        <w:tab/>
        <w:t>COMPETENC</w:t>
      </w:r>
      <w:r w:rsidR="00EE00E9" w:rsidRPr="00A8584C">
        <w:rPr>
          <w:rFonts w:asciiTheme="majorHAnsi" w:hAnsiTheme="majorHAnsi"/>
          <w:b/>
          <w:bCs/>
          <w:sz w:val="20"/>
          <w:szCs w:val="20"/>
        </w:rPr>
        <w:t xml:space="preserve">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A8584C" w14:paraId="774715AC" w14:textId="77777777" w:rsidTr="00453C0B">
        <w:trPr>
          <w:cantSplit/>
        </w:trPr>
        <w:tc>
          <w:tcPr>
            <w:tcW w:w="3600" w:type="dxa"/>
            <w:tcBorders>
              <w:top w:val="single" w:sz="4" w:space="0" w:color="auto"/>
              <w:bottom w:val="single" w:sz="6" w:space="0" w:color="auto"/>
            </w:tcBorders>
            <w:shd w:val="clear" w:color="auto" w:fill="67AE3C"/>
            <w:vAlign w:val="center"/>
          </w:tcPr>
          <w:p w14:paraId="253C3F98" w14:textId="77777777" w:rsidR="00E41EB5" w:rsidRPr="00A8584C" w:rsidRDefault="00E0712A">
            <w:pPr>
              <w:jc w:val="center"/>
              <w:rPr>
                <w:rFonts w:ascii="Cambria" w:hAnsi="Cambria"/>
                <w:b/>
                <w:bCs/>
                <w:i/>
                <w:color w:val="FFFFFF" w:themeColor="background1"/>
                <w:sz w:val="20"/>
                <w:szCs w:val="20"/>
              </w:rPr>
            </w:pPr>
            <w:r w:rsidRPr="00A8584C">
              <w:rPr>
                <w:rFonts w:ascii="Cambria" w:hAnsi="Cambria"/>
                <w:b/>
                <w:bCs/>
                <w:color w:val="FFFFFF" w:themeColor="background1"/>
                <w:sz w:val="20"/>
                <w:szCs w:val="20"/>
              </w:rPr>
              <w:t xml:space="preserve">Competence </w:t>
            </w:r>
            <w:r w:rsidRPr="00A8584C">
              <w:rPr>
                <w:rFonts w:ascii="Cambria" w:hAnsi="Cambria"/>
                <w:b/>
                <w:bCs/>
                <w:i/>
                <w:color w:val="FFFFFF" w:themeColor="background1"/>
                <w:sz w:val="20"/>
                <w:szCs w:val="20"/>
              </w:rPr>
              <w:t>Ratione personae</w:t>
            </w:r>
            <w:r w:rsidRPr="00A8584C">
              <w:rPr>
                <w:rFonts w:ascii="Cambria" w:hAnsi="Cambria"/>
                <w:i/>
                <w:color w:val="FFFFFF" w:themeColor="background1"/>
                <w:sz w:val="20"/>
                <w:szCs w:val="20"/>
              </w:rPr>
              <w:t>:</w:t>
            </w:r>
          </w:p>
        </w:tc>
        <w:tc>
          <w:tcPr>
            <w:tcW w:w="5760" w:type="dxa"/>
            <w:vAlign w:val="center"/>
          </w:tcPr>
          <w:p w14:paraId="13607A78" w14:textId="77777777" w:rsidR="00E41EB5" w:rsidRPr="00A8584C" w:rsidRDefault="003A5C21">
            <w:pPr>
              <w:rPr>
                <w:rFonts w:ascii="Cambria" w:hAnsi="Cambria"/>
                <w:bCs/>
                <w:sz w:val="20"/>
                <w:szCs w:val="20"/>
              </w:rPr>
            </w:pPr>
            <w:r w:rsidRPr="00A8584C">
              <w:rPr>
                <w:rFonts w:ascii="Cambria" w:hAnsi="Cambria"/>
                <w:bCs/>
                <w:sz w:val="20"/>
                <w:szCs w:val="20"/>
              </w:rPr>
              <w:t>Yes</w:t>
            </w:r>
          </w:p>
        </w:tc>
      </w:tr>
      <w:tr w:rsidR="003239B8" w:rsidRPr="00A8584C" w14:paraId="683958A8" w14:textId="77777777" w:rsidTr="00453C0B">
        <w:trPr>
          <w:cantSplit/>
        </w:trPr>
        <w:tc>
          <w:tcPr>
            <w:tcW w:w="3600" w:type="dxa"/>
            <w:tcBorders>
              <w:top w:val="single" w:sz="6" w:space="0" w:color="auto"/>
              <w:bottom w:val="single" w:sz="6" w:space="0" w:color="auto"/>
            </w:tcBorders>
            <w:shd w:val="clear" w:color="auto" w:fill="67AE3C"/>
            <w:vAlign w:val="center"/>
          </w:tcPr>
          <w:p w14:paraId="7D175DA5" w14:textId="664FFDD3" w:rsidR="00E41EB5" w:rsidRPr="00A8584C" w:rsidRDefault="00E0712A">
            <w:pPr>
              <w:jc w:val="center"/>
              <w:rPr>
                <w:rFonts w:ascii="Cambria" w:hAnsi="Cambria"/>
                <w:b/>
                <w:bCs/>
                <w:color w:val="FFFFFF" w:themeColor="background1"/>
                <w:sz w:val="20"/>
                <w:szCs w:val="20"/>
              </w:rPr>
            </w:pPr>
            <w:r w:rsidRPr="00A8584C">
              <w:rPr>
                <w:rFonts w:ascii="Cambria" w:hAnsi="Cambria"/>
                <w:b/>
                <w:bCs/>
                <w:color w:val="FFFFFF" w:themeColor="background1"/>
                <w:sz w:val="20"/>
                <w:szCs w:val="20"/>
              </w:rPr>
              <w:t>Compet</w:t>
            </w:r>
            <w:r w:rsidR="00A65B01" w:rsidRPr="00A8584C">
              <w:rPr>
                <w:rFonts w:ascii="Cambria" w:hAnsi="Cambria"/>
                <w:b/>
                <w:bCs/>
                <w:color w:val="FFFFFF" w:themeColor="background1"/>
                <w:sz w:val="20"/>
                <w:szCs w:val="20"/>
              </w:rPr>
              <w:t>ence</w:t>
            </w:r>
            <w:r w:rsidRPr="00A8584C">
              <w:rPr>
                <w:rFonts w:ascii="Cambria" w:hAnsi="Cambria"/>
                <w:b/>
                <w:bCs/>
                <w:color w:val="FFFFFF" w:themeColor="background1"/>
                <w:sz w:val="20"/>
                <w:szCs w:val="20"/>
              </w:rPr>
              <w:t xml:space="preserve"> </w:t>
            </w:r>
            <w:r w:rsidRPr="00A8584C">
              <w:rPr>
                <w:rFonts w:ascii="Cambria" w:hAnsi="Cambria"/>
                <w:b/>
                <w:bCs/>
                <w:i/>
                <w:color w:val="FFFFFF" w:themeColor="background1"/>
                <w:sz w:val="20"/>
                <w:szCs w:val="20"/>
              </w:rPr>
              <w:t>Ratione loci</w:t>
            </w:r>
            <w:r w:rsidRPr="00A8584C">
              <w:rPr>
                <w:rFonts w:ascii="Cambria" w:hAnsi="Cambria"/>
                <w:color w:val="FFFFFF" w:themeColor="background1"/>
                <w:sz w:val="20"/>
                <w:szCs w:val="20"/>
              </w:rPr>
              <w:t>:</w:t>
            </w:r>
          </w:p>
        </w:tc>
        <w:tc>
          <w:tcPr>
            <w:tcW w:w="5760" w:type="dxa"/>
            <w:vAlign w:val="center"/>
          </w:tcPr>
          <w:p w14:paraId="04706E05" w14:textId="77777777" w:rsidR="00E41EB5" w:rsidRPr="00A8584C" w:rsidRDefault="00E0712A">
            <w:pPr>
              <w:rPr>
                <w:rFonts w:ascii="Cambria" w:hAnsi="Cambria"/>
                <w:bCs/>
                <w:sz w:val="20"/>
                <w:szCs w:val="20"/>
              </w:rPr>
            </w:pPr>
            <w:r w:rsidRPr="00A8584C">
              <w:rPr>
                <w:rFonts w:ascii="Cambria" w:hAnsi="Cambria"/>
                <w:bCs/>
                <w:sz w:val="20"/>
                <w:szCs w:val="20"/>
              </w:rPr>
              <w:t>Yes</w:t>
            </w:r>
          </w:p>
        </w:tc>
      </w:tr>
      <w:tr w:rsidR="003239B8" w:rsidRPr="00A8584C" w14:paraId="2A325521" w14:textId="77777777" w:rsidTr="00453C0B">
        <w:trPr>
          <w:cantSplit/>
        </w:trPr>
        <w:tc>
          <w:tcPr>
            <w:tcW w:w="3600" w:type="dxa"/>
            <w:tcBorders>
              <w:top w:val="single" w:sz="6" w:space="0" w:color="auto"/>
              <w:bottom w:val="single" w:sz="6" w:space="0" w:color="auto"/>
            </w:tcBorders>
            <w:shd w:val="clear" w:color="auto" w:fill="67AE3C"/>
            <w:vAlign w:val="center"/>
          </w:tcPr>
          <w:p w14:paraId="7B0B10A0" w14:textId="57C53852" w:rsidR="00E41EB5" w:rsidRPr="00A8584C" w:rsidRDefault="00A65B01">
            <w:pPr>
              <w:jc w:val="center"/>
              <w:rPr>
                <w:rFonts w:ascii="Cambria" w:hAnsi="Cambria"/>
                <w:b/>
                <w:bCs/>
                <w:color w:val="FFFFFF" w:themeColor="background1"/>
                <w:sz w:val="20"/>
                <w:szCs w:val="20"/>
              </w:rPr>
            </w:pPr>
            <w:r w:rsidRPr="00A8584C">
              <w:rPr>
                <w:rFonts w:ascii="Cambria" w:hAnsi="Cambria"/>
                <w:b/>
                <w:bCs/>
                <w:iCs/>
                <w:color w:val="FFFFFF" w:themeColor="background1"/>
                <w:sz w:val="20"/>
                <w:szCs w:val="20"/>
              </w:rPr>
              <w:t>Competence</w:t>
            </w:r>
            <w:r w:rsidRPr="00A8584C">
              <w:rPr>
                <w:rFonts w:ascii="Cambria" w:hAnsi="Cambria"/>
                <w:b/>
                <w:bCs/>
                <w:i/>
                <w:color w:val="FFFFFF" w:themeColor="background1"/>
                <w:sz w:val="20"/>
                <w:szCs w:val="20"/>
              </w:rPr>
              <w:t xml:space="preserve"> Ratione temporis</w:t>
            </w:r>
            <w:r w:rsidRPr="00A8584C">
              <w:rPr>
                <w:rFonts w:ascii="Cambria" w:hAnsi="Cambria"/>
                <w:color w:val="FFFFFF" w:themeColor="background1"/>
                <w:sz w:val="20"/>
                <w:szCs w:val="20"/>
              </w:rPr>
              <w:t>:</w:t>
            </w:r>
          </w:p>
        </w:tc>
        <w:tc>
          <w:tcPr>
            <w:tcW w:w="5760" w:type="dxa"/>
            <w:vAlign w:val="center"/>
          </w:tcPr>
          <w:p w14:paraId="7289C408" w14:textId="77777777" w:rsidR="00E41EB5" w:rsidRPr="00A8584C" w:rsidRDefault="00E0712A">
            <w:pPr>
              <w:rPr>
                <w:rFonts w:ascii="Cambria" w:hAnsi="Cambria"/>
                <w:bCs/>
                <w:sz w:val="20"/>
                <w:szCs w:val="20"/>
              </w:rPr>
            </w:pPr>
            <w:r w:rsidRPr="00A8584C">
              <w:rPr>
                <w:rFonts w:ascii="Cambria" w:hAnsi="Cambria"/>
                <w:bCs/>
                <w:sz w:val="20"/>
                <w:szCs w:val="20"/>
              </w:rPr>
              <w:t>Yes</w:t>
            </w:r>
          </w:p>
        </w:tc>
      </w:tr>
      <w:tr w:rsidR="003239B8" w:rsidRPr="00A8584C" w14:paraId="2C865860" w14:textId="77777777" w:rsidTr="00453C0B">
        <w:trPr>
          <w:cantSplit/>
        </w:trPr>
        <w:tc>
          <w:tcPr>
            <w:tcW w:w="3600" w:type="dxa"/>
            <w:tcBorders>
              <w:top w:val="single" w:sz="6" w:space="0" w:color="auto"/>
              <w:bottom w:val="single" w:sz="6" w:space="0" w:color="auto"/>
            </w:tcBorders>
            <w:shd w:val="clear" w:color="auto" w:fill="67AE3C"/>
            <w:vAlign w:val="center"/>
          </w:tcPr>
          <w:p w14:paraId="67F88DF4" w14:textId="4552540D" w:rsidR="00E41EB5" w:rsidRPr="00A8584C" w:rsidRDefault="00A65B01">
            <w:pPr>
              <w:jc w:val="center"/>
              <w:rPr>
                <w:rFonts w:ascii="Cambria" w:hAnsi="Cambria"/>
                <w:color w:val="FFFFFF" w:themeColor="background1"/>
                <w:sz w:val="20"/>
                <w:szCs w:val="20"/>
              </w:rPr>
            </w:pPr>
            <w:r w:rsidRPr="00A8584C">
              <w:rPr>
                <w:rFonts w:ascii="Cambria" w:hAnsi="Cambria"/>
                <w:b/>
                <w:bCs/>
                <w:iCs/>
                <w:color w:val="FFFFFF" w:themeColor="background1"/>
                <w:sz w:val="20"/>
                <w:szCs w:val="20"/>
              </w:rPr>
              <w:t>Competence</w:t>
            </w:r>
            <w:r w:rsidRPr="00A8584C">
              <w:rPr>
                <w:rFonts w:ascii="Cambria" w:hAnsi="Cambria"/>
                <w:b/>
                <w:bCs/>
                <w:i/>
                <w:color w:val="FFFFFF" w:themeColor="background1"/>
                <w:sz w:val="20"/>
                <w:szCs w:val="20"/>
              </w:rPr>
              <w:t xml:space="preserve"> Ratione </w:t>
            </w:r>
            <w:r w:rsidR="00EE00E9" w:rsidRPr="00A8584C">
              <w:rPr>
                <w:rFonts w:ascii="Cambria" w:hAnsi="Cambria"/>
                <w:b/>
                <w:bCs/>
                <w:i/>
                <w:color w:val="FFFFFF" w:themeColor="background1"/>
                <w:sz w:val="20"/>
                <w:szCs w:val="20"/>
              </w:rPr>
              <w:t>materiae</w:t>
            </w:r>
            <w:r w:rsidRPr="00A8584C">
              <w:rPr>
                <w:rFonts w:ascii="Cambria" w:hAnsi="Cambria"/>
                <w:color w:val="FFFFFF" w:themeColor="background1"/>
                <w:sz w:val="20"/>
                <w:szCs w:val="20"/>
              </w:rPr>
              <w:t>:</w:t>
            </w:r>
          </w:p>
        </w:tc>
        <w:tc>
          <w:tcPr>
            <w:tcW w:w="5760" w:type="dxa"/>
            <w:vAlign w:val="center"/>
          </w:tcPr>
          <w:p w14:paraId="456AC7F8" w14:textId="5AF8FCED" w:rsidR="00E41EB5" w:rsidRPr="00A8584C" w:rsidRDefault="00E0712A">
            <w:pPr>
              <w:jc w:val="both"/>
              <w:rPr>
                <w:rFonts w:ascii="Cambria" w:hAnsi="Cambria"/>
                <w:bCs/>
                <w:sz w:val="20"/>
                <w:szCs w:val="20"/>
              </w:rPr>
            </w:pPr>
            <w:r w:rsidRPr="00A8584C">
              <w:rPr>
                <w:rFonts w:ascii="Cambria" w:hAnsi="Cambria"/>
                <w:bCs/>
                <w:sz w:val="20"/>
                <w:szCs w:val="20"/>
              </w:rPr>
              <w:t>Yes</w:t>
            </w:r>
            <w:r w:rsidR="004834E7" w:rsidRPr="00A8584C">
              <w:rPr>
                <w:rFonts w:ascii="Cambria" w:hAnsi="Cambria"/>
                <w:bCs/>
                <w:sz w:val="20"/>
                <w:szCs w:val="20"/>
              </w:rPr>
              <w:t xml:space="preserve">, </w:t>
            </w:r>
            <w:r w:rsidRPr="00A8584C">
              <w:rPr>
                <w:rFonts w:ascii="Cambria" w:hAnsi="Cambria"/>
                <w:bCs/>
                <w:sz w:val="20"/>
                <w:szCs w:val="20"/>
              </w:rPr>
              <w:t xml:space="preserve">American Convention </w:t>
            </w:r>
            <w:r w:rsidR="0094295F" w:rsidRPr="00A8584C">
              <w:rPr>
                <w:rFonts w:ascii="Cambria" w:hAnsi="Cambria"/>
                <w:bCs/>
                <w:sz w:val="20"/>
                <w:szCs w:val="20"/>
              </w:rPr>
              <w:t>(</w:t>
            </w:r>
            <w:r w:rsidRPr="00A8584C">
              <w:rPr>
                <w:rFonts w:ascii="Cambria" w:hAnsi="Cambria"/>
                <w:bCs/>
                <w:sz w:val="20"/>
                <w:szCs w:val="20"/>
              </w:rPr>
              <w:t>instrument of ratification</w:t>
            </w:r>
            <w:r w:rsidR="00A65B01" w:rsidRPr="00A8584C">
              <w:rPr>
                <w:rFonts w:ascii="Cambria" w:hAnsi="Cambria"/>
                <w:bCs/>
                <w:sz w:val="20"/>
                <w:szCs w:val="20"/>
              </w:rPr>
              <w:t xml:space="preserve"> deposited</w:t>
            </w:r>
            <w:r w:rsidRPr="00A8584C">
              <w:rPr>
                <w:rFonts w:ascii="Cambria" w:hAnsi="Cambria"/>
                <w:bCs/>
                <w:sz w:val="20"/>
                <w:szCs w:val="20"/>
              </w:rPr>
              <w:t xml:space="preserve"> on July 31, 1973</w:t>
            </w:r>
            <w:r w:rsidR="0094295F" w:rsidRPr="00A8584C">
              <w:rPr>
                <w:rFonts w:ascii="Cambria" w:hAnsi="Cambria"/>
                <w:bCs/>
                <w:sz w:val="20"/>
                <w:szCs w:val="20"/>
              </w:rPr>
              <w:t>)</w:t>
            </w:r>
          </w:p>
        </w:tc>
      </w:tr>
    </w:tbl>
    <w:p w14:paraId="38F92834" w14:textId="6A740906" w:rsidR="00E41EB5" w:rsidRPr="00A8584C" w:rsidRDefault="00E0712A">
      <w:pPr>
        <w:spacing w:before="240" w:after="240"/>
        <w:ind w:firstLine="720"/>
        <w:jc w:val="both"/>
        <w:rPr>
          <w:rFonts w:asciiTheme="majorHAnsi" w:hAnsiTheme="majorHAnsi"/>
          <w:b/>
          <w:bCs/>
          <w:sz w:val="20"/>
          <w:szCs w:val="20"/>
        </w:rPr>
      </w:pPr>
      <w:r w:rsidRPr="00A8584C">
        <w:rPr>
          <w:rFonts w:asciiTheme="majorHAnsi" w:hAnsiTheme="majorHAnsi"/>
          <w:b/>
          <w:bCs/>
          <w:sz w:val="20"/>
          <w:szCs w:val="20"/>
        </w:rPr>
        <w:t xml:space="preserve">IV. </w:t>
      </w:r>
      <w:r w:rsidRPr="00A8584C">
        <w:rPr>
          <w:rFonts w:asciiTheme="majorHAnsi" w:hAnsiTheme="majorHAnsi"/>
          <w:b/>
          <w:bCs/>
          <w:sz w:val="20"/>
          <w:szCs w:val="20"/>
        </w:rPr>
        <w:tab/>
      </w:r>
      <w:r w:rsidR="00A65B01" w:rsidRPr="00A8584C">
        <w:rPr>
          <w:rFonts w:asciiTheme="majorHAnsi" w:hAnsiTheme="majorHAnsi"/>
          <w:b/>
          <w:bCs/>
          <w:sz w:val="20"/>
          <w:szCs w:val="20"/>
        </w:rPr>
        <w:t xml:space="preserve">DUPLICATION OF PROCEDURES AND INTERNATIONAL </w:t>
      </w:r>
      <w:r w:rsidR="00A65B01" w:rsidRPr="00A8584C">
        <w:rPr>
          <w:rFonts w:asciiTheme="majorHAnsi" w:hAnsiTheme="majorHAnsi"/>
          <w:b/>
          <w:bCs/>
          <w:i/>
          <w:iCs/>
          <w:sz w:val="20"/>
          <w:szCs w:val="20"/>
        </w:rPr>
        <w:t>RES JUDICATA</w:t>
      </w:r>
      <w:r w:rsidR="00A65B01" w:rsidRPr="00A8584C">
        <w:rPr>
          <w:rFonts w:asciiTheme="majorHAnsi" w:hAnsiTheme="majorHAnsi"/>
          <w:b/>
          <w:bCs/>
          <w:sz w:val="20"/>
          <w:szCs w:val="20"/>
        </w:rPr>
        <w:t>, CHARACTERIZATION,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A8584C" w14:paraId="0446E951" w14:textId="77777777" w:rsidTr="00453C0B">
        <w:trPr>
          <w:cantSplit/>
        </w:trPr>
        <w:tc>
          <w:tcPr>
            <w:tcW w:w="3565" w:type="dxa"/>
            <w:tcBorders>
              <w:top w:val="single" w:sz="4" w:space="0" w:color="auto"/>
              <w:bottom w:val="single" w:sz="6" w:space="0" w:color="auto"/>
            </w:tcBorders>
            <w:shd w:val="clear" w:color="auto" w:fill="67AE3C"/>
            <w:vAlign w:val="center"/>
          </w:tcPr>
          <w:p w14:paraId="498817C0" w14:textId="544E317A" w:rsidR="00E41EB5" w:rsidRPr="00A8584C" w:rsidRDefault="00A65B01">
            <w:pPr>
              <w:jc w:val="center"/>
              <w:rPr>
                <w:rFonts w:ascii="Cambria" w:hAnsi="Cambria"/>
                <w:b/>
                <w:bCs/>
                <w:color w:val="FFFFFF" w:themeColor="background1"/>
                <w:sz w:val="20"/>
                <w:szCs w:val="20"/>
              </w:rPr>
            </w:pPr>
            <w:r w:rsidRPr="00A8584C">
              <w:rPr>
                <w:rFonts w:asciiTheme="majorHAnsi" w:hAnsiTheme="majorHAnsi"/>
                <w:b/>
                <w:bCs/>
                <w:color w:val="FFFFFF" w:themeColor="background1"/>
                <w:sz w:val="20"/>
                <w:szCs w:val="20"/>
              </w:rPr>
              <w:t xml:space="preserve">Duplication of procedures and international </w:t>
            </w:r>
            <w:r w:rsidRPr="00A8584C">
              <w:rPr>
                <w:rFonts w:asciiTheme="majorHAnsi" w:hAnsiTheme="majorHAnsi"/>
                <w:b/>
                <w:bCs/>
                <w:i/>
                <w:iCs/>
                <w:color w:val="FFFFFF" w:themeColor="background1"/>
                <w:sz w:val="20"/>
                <w:szCs w:val="20"/>
              </w:rPr>
              <w:t>res judicata</w:t>
            </w:r>
            <w:r w:rsidRPr="00A8584C">
              <w:rPr>
                <w:rFonts w:asciiTheme="majorHAnsi" w:hAnsiTheme="majorHAnsi"/>
                <w:color w:val="FFFFFF" w:themeColor="background1"/>
                <w:sz w:val="20"/>
                <w:szCs w:val="20"/>
              </w:rPr>
              <w:t>:</w:t>
            </w:r>
          </w:p>
        </w:tc>
        <w:tc>
          <w:tcPr>
            <w:tcW w:w="5677" w:type="dxa"/>
            <w:vAlign w:val="center"/>
          </w:tcPr>
          <w:p w14:paraId="0503F7D2" w14:textId="77777777" w:rsidR="00E41EB5" w:rsidRPr="00A8584C" w:rsidRDefault="00E0712A">
            <w:pPr>
              <w:jc w:val="both"/>
              <w:rPr>
                <w:rFonts w:ascii="Cambria" w:hAnsi="Cambria"/>
                <w:bCs/>
                <w:sz w:val="20"/>
                <w:szCs w:val="20"/>
              </w:rPr>
            </w:pPr>
            <w:r w:rsidRPr="00A8584C">
              <w:rPr>
                <w:rFonts w:ascii="Cambria" w:hAnsi="Cambria"/>
                <w:bCs/>
                <w:sz w:val="20"/>
                <w:szCs w:val="20"/>
              </w:rPr>
              <w:t>No</w:t>
            </w:r>
          </w:p>
        </w:tc>
      </w:tr>
      <w:tr w:rsidR="00F866C0" w:rsidRPr="00A8584C" w14:paraId="23878453" w14:textId="77777777" w:rsidTr="00453C0B">
        <w:trPr>
          <w:cantSplit/>
        </w:trPr>
        <w:tc>
          <w:tcPr>
            <w:tcW w:w="3565" w:type="dxa"/>
            <w:tcBorders>
              <w:top w:val="single" w:sz="4" w:space="0" w:color="auto"/>
              <w:bottom w:val="single" w:sz="6" w:space="0" w:color="auto"/>
            </w:tcBorders>
            <w:shd w:val="clear" w:color="auto" w:fill="67AE3C"/>
            <w:vAlign w:val="center"/>
          </w:tcPr>
          <w:p w14:paraId="2F717A7B" w14:textId="77777777" w:rsidR="00E41EB5" w:rsidRPr="00A8584C" w:rsidRDefault="00E0712A">
            <w:pPr>
              <w:jc w:val="center"/>
              <w:rPr>
                <w:rFonts w:ascii="Cambria" w:hAnsi="Cambria"/>
                <w:b/>
                <w:bCs/>
                <w:i/>
                <w:color w:val="FFFFFF" w:themeColor="background1"/>
                <w:sz w:val="20"/>
                <w:szCs w:val="20"/>
              </w:rPr>
            </w:pPr>
            <w:r w:rsidRPr="00A8584C">
              <w:rPr>
                <w:rFonts w:ascii="Cambria" w:hAnsi="Cambria"/>
                <w:b/>
                <w:bCs/>
                <w:color w:val="FFFFFF" w:themeColor="background1"/>
                <w:sz w:val="20"/>
                <w:szCs w:val="20"/>
              </w:rPr>
              <w:t>Rights declared admissible</w:t>
            </w:r>
            <w:r w:rsidRPr="00A8584C">
              <w:rPr>
                <w:rFonts w:ascii="Cambria" w:hAnsi="Cambria"/>
                <w:iCs/>
                <w:color w:val="FFFFFF" w:themeColor="background1"/>
                <w:sz w:val="20"/>
                <w:szCs w:val="20"/>
              </w:rPr>
              <w:t>:</w:t>
            </w:r>
          </w:p>
        </w:tc>
        <w:tc>
          <w:tcPr>
            <w:tcW w:w="5677" w:type="dxa"/>
            <w:shd w:val="clear" w:color="auto" w:fill="auto"/>
            <w:vAlign w:val="center"/>
          </w:tcPr>
          <w:p w14:paraId="2F74810C" w14:textId="6F91AF04" w:rsidR="00E41EB5" w:rsidRPr="00A8584C" w:rsidRDefault="00E0712A">
            <w:pPr>
              <w:jc w:val="both"/>
              <w:rPr>
                <w:rFonts w:asciiTheme="majorHAnsi" w:hAnsiTheme="majorHAnsi"/>
                <w:bCs/>
                <w:sz w:val="20"/>
                <w:szCs w:val="20"/>
              </w:rPr>
            </w:pPr>
            <w:r w:rsidRPr="00A8584C">
              <w:rPr>
                <w:rFonts w:asciiTheme="majorHAnsi" w:hAnsiTheme="majorHAnsi"/>
                <w:bCs/>
                <w:sz w:val="20"/>
                <w:szCs w:val="20"/>
              </w:rPr>
              <w:t xml:space="preserve">Articles 8 (judicial guarantees), 23 (political rights), </w:t>
            </w:r>
            <w:r w:rsidR="006400A2" w:rsidRPr="00A8584C">
              <w:rPr>
                <w:rFonts w:asciiTheme="majorHAnsi" w:hAnsiTheme="majorHAnsi"/>
                <w:sz w:val="20"/>
                <w:szCs w:val="20"/>
              </w:rPr>
              <w:t xml:space="preserve">24 (equality before the law), </w:t>
            </w:r>
            <w:r w:rsidRPr="00A8584C">
              <w:rPr>
                <w:rFonts w:asciiTheme="majorHAnsi" w:hAnsiTheme="majorHAnsi"/>
                <w:bCs/>
                <w:sz w:val="20"/>
                <w:szCs w:val="20"/>
              </w:rPr>
              <w:t>25 (judicial protection)</w:t>
            </w:r>
            <w:r w:rsidR="00A65B01" w:rsidRPr="00A8584C">
              <w:rPr>
                <w:rFonts w:asciiTheme="majorHAnsi" w:hAnsiTheme="majorHAnsi"/>
                <w:bCs/>
                <w:sz w:val="20"/>
                <w:szCs w:val="20"/>
              </w:rPr>
              <w:t>,</w:t>
            </w:r>
            <w:r w:rsidRPr="00A8584C">
              <w:rPr>
                <w:rFonts w:asciiTheme="majorHAnsi" w:hAnsiTheme="majorHAnsi"/>
                <w:bCs/>
                <w:sz w:val="20"/>
                <w:szCs w:val="20"/>
              </w:rPr>
              <w:t xml:space="preserve"> and 26 (</w:t>
            </w:r>
            <w:r w:rsidR="004753EE" w:rsidRPr="00A8584C">
              <w:rPr>
                <w:rFonts w:asciiTheme="majorHAnsi" w:hAnsiTheme="majorHAnsi"/>
                <w:bCs/>
                <w:sz w:val="20"/>
                <w:szCs w:val="20"/>
              </w:rPr>
              <w:t>right to work</w:t>
            </w:r>
            <w:r w:rsidRPr="00A8584C">
              <w:rPr>
                <w:rFonts w:asciiTheme="majorHAnsi" w:hAnsiTheme="majorHAnsi"/>
                <w:bCs/>
                <w:sz w:val="20"/>
                <w:szCs w:val="20"/>
              </w:rPr>
              <w:t>) of the American Convention</w:t>
            </w:r>
            <w:r w:rsidR="006C7E0F" w:rsidRPr="00A8584C">
              <w:rPr>
                <w:rFonts w:asciiTheme="majorHAnsi" w:hAnsiTheme="majorHAnsi"/>
                <w:bCs/>
                <w:sz w:val="20"/>
                <w:szCs w:val="20"/>
              </w:rPr>
              <w:t xml:space="preserve">, </w:t>
            </w:r>
            <w:r w:rsidRPr="00A8584C">
              <w:rPr>
                <w:rFonts w:asciiTheme="majorHAnsi" w:hAnsiTheme="majorHAnsi"/>
                <w:bCs/>
                <w:sz w:val="20"/>
                <w:szCs w:val="20"/>
              </w:rPr>
              <w:t xml:space="preserve">in </w:t>
            </w:r>
            <w:r w:rsidR="00A65B01" w:rsidRPr="00A8584C">
              <w:rPr>
                <w:rFonts w:asciiTheme="majorHAnsi" w:hAnsiTheme="majorHAnsi"/>
                <w:bCs/>
                <w:sz w:val="20"/>
                <w:szCs w:val="20"/>
              </w:rPr>
              <w:t>connection with</w:t>
            </w:r>
            <w:r w:rsidRPr="00A8584C">
              <w:rPr>
                <w:rFonts w:asciiTheme="majorHAnsi" w:hAnsiTheme="majorHAnsi"/>
                <w:bCs/>
                <w:sz w:val="20"/>
                <w:szCs w:val="20"/>
              </w:rPr>
              <w:t xml:space="preserve"> Articles</w:t>
            </w:r>
            <w:r w:rsidR="002C3E7F" w:rsidRPr="00A8584C">
              <w:rPr>
                <w:rFonts w:asciiTheme="majorHAnsi" w:hAnsiTheme="majorHAnsi"/>
                <w:bCs/>
                <w:sz w:val="20"/>
                <w:szCs w:val="20"/>
              </w:rPr>
              <w:t> </w:t>
            </w:r>
            <w:r w:rsidRPr="00A8584C">
              <w:rPr>
                <w:rFonts w:asciiTheme="majorHAnsi" w:hAnsiTheme="majorHAnsi"/>
                <w:bCs/>
                <w:sz w:val="20"/>
                <w:szCs w:val="20"/>
              </w:rPr>
              <w:t>1(1) (obligation to respect rights) and 2 (duty to adopt provisions of domestic law)</w:t>
            </w:r>
            <w:r w:rsidR="002C3E7F" w:rsidRPr="00A8584C">
              <w:rPr>
                <w:rFonts w:asciiTheme="majorHAnsi" w:hAnsiTheme="majorHAnsi"/>
                <w:bCs/>
                <w:sz w:val="20"/>
                <w:szCs w:val="20"/>
              </w:rPr>
              <w:t xml:space="preserve"> thereof.</w:t>
            </w:r>
          </w:p>
        </w:tc>
      </w:tr>
      <w:tr w:rsidR="00F866C0" w:rsidRPr="00A8584C" w14:paraId="1ED456A4" w14:textId="77777777" w:rsidTr="00453C0B">
        <w:trPr>
          <w:cantSplit/>
        </w:trPr>
        <w:tc>
          <w:tcPr>
            <w:tcW w:w="3565" w:type="dxa"/>
            <w:tcBorders>
              <w:top w:val="single" w:sz="6" w:space="0" w:color="auto"/>
              <w:bottom w:val="single" w:sz="6" w:space="0" w:color="auto"/>
            </w:tcBorders>
            <w:shd w:val="clear" w:color="auto" w:fill="67AE3C"/>
            <w:vAlign w:val="center"/>
          </w:tcPr>
          <w:p w14:paraId="20EC2B43" w14:textId="2D66F694" w:rsidR="00E41EB5" w:rsidRPr="00A8584C" w:rsidRDefault="00A47407">
            <w:pPr>
              <w:jc w:val="center"/>
              <w:rPr>
                <w:rFonts w:ascii="Cambria" w:hAnsi="Cambria"/>
                <w:b/>
                <w:bCs/>
                <w:color w:val="FFFFFF" w:themeColor="background1"/>
                <w:sz w:val="20"/>
                <w:szCs w:val="20"/>
              </w:rPr>
            </w:pPr>
            <w:r w:rsidRPr="00A8584C">
              <w:rPr>
                <w:rFonts w:asciiTheme="majorHAnsi" w:hAnsiTheme="majorHAnsi"/>
                <w:b/>
                <w:bCs/>
                <w:color w:val="FFFFFF" w:themeColor="background1"/>
                <w:sz w:val="20"/>
                <w:szCs w:val="20"/>
              </w:rPr>
              <w:t>Exhaustion of domestic remedies or applicability of an exception</w:t>
            </w:r>
            <w:r w:rsidRPr="00A8584C">
              <w:rPr>
                <w:rFonts w:asciiTheme="majorHAnsi" w:hAnsiTheme="majorHAnsi"/>
                <w:color w:val="FFFFFF" w:themeColor="background1"/>
                <w:sz w:val="20"/>
                <w:szCs w:val="20"/>
              </w:rPr>
              <w:t>:</w:t>
            </w:r>
          </w:p>
        </w:tc>
        <w:tc>
          <w:tcPr>
            <w:tcW w:w="5677" w:type="dxa"/>
            <w:vAlign w:val="center"/>
          </w:tcPr>
          <w:p w14:paraId="1F446B47" w14:textId="77777777" w:rsidR="00E41EB5" w:rsidRPr="00A8584C" w:rsidRDefault="00E0712A">
            <w:pPr>
              <w:rPr>
                <w:rFonts w:ascii="Cambria" w:hAnsi="Cambria"/>
                <w:bCs/>
                <w:sz w:val="20"/>
                <w:szCs w:val="20"/>
              </w:rPr>
            </w:pPr>
            <w:r w:rsidRPr="00A8584C">
              <w:rPr>
                <w:rFonts w:ascii="Cambria" w:hAnsi="Cambria"/>
                <w:bCs/>
                <w:sz w:val="20"/>
                <w:szCs w:val="20"/>
              </w:rPr>
              <w:t>Yes</w:t>
            </w:r>
            <w:r w:rsidR="00F866C0" w:rsidRPr="00A8584C">
              <w:rPr>
                <w:rFonts w:ascii="Cambria" w:hAnsi="Cambria"/>
                <w:bCs/>
                <w:sz w:val="20"/>
                <w:szCs w:val="20"/>
              </w:rPr>
              <w:t xml:space="preserve">, </w:t>
            </w:r>
            <w:r w:rsidR="00F849F6" w:rsidRPr="00A8584C">
              <w:rPr>
                <w:rFonts w:ascii="Cambria" w:hAnsi="Cambria"/>
                <w:bCs/>
                <w:sz w:val="20"/>
                <w:szCs w:val="20"/>
              </w:rPr>
              <w:t xml:space="preserve">on </w:t>
            </w:r>
            <w:r w:rsidR="00565523" w:rsidRPr="00A8584C">
              <w:rPr>
                <w:rFonts w:asciiTheme="majorHAnsi" w:hAnsiTheme="majorHAnsi"/>
                <w:sz w:val="20"/>
                <w:szCs w:val="20"/>
              </w:rPr>
              <w:t>January 24, 2014</w:t>
            </w:r>
          </w:p>
        </w:tc>
      </w:tr>
      <w:tr w:rsidR="00F866C0" w:rsidRPr="00A8584C" w14:paraId="425E8A8B" w14:textId="77777777" w:rsidTr="00453C0B">
        <w:trPr>
          <w:cantSplit/>
          <w:trHeight w:val="264"/>
        </w:trPr>
        <w:tc>
          <w:tcPr>
            <w:tcW w:w="3565" w:type="dxa"/>
            <w:tcBorders>
              <w:top w:val="single" w:sz="6" w:space="0" w:color="auto"/>
              <w:bottom w:val="single" w:sz="6" w:space="0" w:color="auto"/>
            </w:tcBorders>
            <w:shd w:val="clear" w:color="auto" w:fill="67AE3C"/>
            <w:vAlign w:val="center"/>
          </w:tcPr>
          <w:p w14:paraId="530C8EDE" w14:textId="1447F0AD" w:rsidR="00E41EB5" w:rsidRPr="00A8584C" w:rsidRDefault="00A47407">
            <w:pPr>
              <w:jc w:val="center"/>
              <w:rPr>
                <w:rFonts w:ascii="Cambria" w:hAnsi="Cambria"/>
                <w:color w:val="FFFFFF" w:themeColor="background1"/>
                <w:sz w:val="20"/>
                <w:szCs w:val="20"/>
              </w:rPr>
            </w:pPr>
            <w:r w:rsidRPr="00A8584C">
              <w:rPr>
                <w:rFonts w:ascii="Cambria" w:hAnsi="Cambria"/>
                <w:b/>
                <w:bCs/>
                <w:color w:val="FFFFFF" w:themeColor="background1"/>
                <w:sz w:val="20"/>
                <w:szCs w:val="20"/>
              </w:rPr>
              <w:t>Timeliness</w:t>
            </w:r>
            <w:r w:rsidRPr="00A8584C">
              <w:rPr>
                <w:rFonts w:ascii="Cambria" w:hAnsi="Cambria"/>
                <w:color w:val="FFFFFF" w:themeColor="background1"/>
                <w:sz w:val="20"/>
                <w:szCs w:val="20"/>
              </w:rPr>
              <w:t>:</w:t>
            </w:r>
          </w:p>
        </w:tc>
        <w:tc>
          <w:tcPr>
            <w:tcW w:w="5677" w:type="dxa"/>
            <w:vAlign w:val="center"/>
          </w:tcPr>
          <w:p w14:paraId="23D1CAD1" w14:textId="77777777" w:rsidR="00E41EB5" w:rsidRPr="00A8584C" w:rsidRDefault="00E0712A">
            <w:pPr>
              <w:rPr>
                <w:rFonts w:ascii="Cambria" w:hAnsi="Cambria"/>
                <w:bCs/>
                <w:sz w:val="20"/>
                <w:szCs w:val="20"/>
              </w:rPr>
            </w:pPr>
            <w:r w:rsidRPr="00A8584C">
              <w:rPr>
                <w:rFonts w:ascii="Cambria" w:hAnsi="Cambria"/>
                <w:bCs/>
                <w:sz w:val="20"/>
                <w:szCs w:val="20"/>
              </w:rPr>
              <w:t xml:space="preserve">Yes, </w:t>
            </w:r>
            <w:r w:rsidR="00F849F6" w:rsidRPr="00A8584C">
              <w:rPr>
                <w:rFonts w:ascii="Cambria" w:hAnsi="Cambria"/>
                <w:bCs/>
                <w:sz w:val="20"/>
                <w:szCs w:val="20"/>
              </w:rPr>
              <w:t xml:space="preserve">on </w:t>
            </w:r>
            <w:r w:rsidR="00565523" w:rsidRPr="00A8584C">
              <w:rPr>
                <w:rFonts w:ascii="Cambria" w:hAnsi="Cambria"/>
                <w:bCs/>
                <w:sz w:val="20"/>
                <w:szCs w:val="20"/>
              </w:rPr>
              <w:t>May 30, 2014</w:t>
            </w:r>
          </w:p>
        </w:tc>
      </w:tr>
    </w:tbl>
    <w:p w14:paraId="3FF5CF70" w14:textId="77777777" w:rsidR="00E41EB5" w:rsidRPr="00A8584C" w:rsidRDefault="00E0712A">
      <w:pPr>
        <w:ind w:firstLine="720"/>
        <w:rPr>
          <w:rFonts w:asciiTheme="majorHAnsi" w:hAnsiTheme="majorHAnsi"/>
          <w:b/>
          <w:sz w:val="20"/>
          <w:szCs w:val="20"/>
        </w:rPr>
      </w:pPr>
      <w:r w:rsidRPr="00A8584C">
        <w:rPr>
          <w:rFonts w:asciiTheme="majorHAnsi" w:hAnsiTheme="majorHAnsi"/>
          <w:b/>
          <w:sz w:val="20"/>
          <w:szCs w:val="20"/>
        </w:rPr>
        <w:br w:type="page"/>
      </w:r>
      <w:r w:rsidR="00223A29" w:rsidRPr="00A8584C">
        <w:rPr>
          <w:rFonts w:asciiTheme="majorHAnsi" w:hAnsiTheme="majorHAnsi"/>
          <w:b/>
          <w:sz w:val="20"/>
          <w:szCs w:val="20"/>
        </w:rPr>
        <w:lastRenderedPageBreak/>
        <w:t xml:space="preserve">V. </w:t>
      </w:r>
      <w:r w:rsidR="00223A29" w:rsidRPr="00A8584C">
        <w:rPr>
          <w:rFonts w:asciiTheme="majorHAnsi" w:hAnsiTheme="majorHAnsi"/>
          <w:b/>
          <w:sz w:val="20"/>
          <w:szCs w:val="20"/>
        </w:rPr>
        <w:tab/>
      </w:r>
      <w:r w:rsidR="004241A0" w:rsidRPr="00A8584C">
        <w:rPr>
          <w:rFonts w:asciiTheme="majorHAnsi" w:hAnsiTheme="majorHAnsi"/>
          <w:b/>
          <w:sz w:val="20"/>
          <w:szCs w:val="20"/>
        </w:rPr>
        <w:t xml:space="preserve">POSITION OF THE </w:t>
      </w:r>
      <w:r w:rsidR="003239B8" w:rsidRPr="00A8584C">
        <w:rPr>
          <w:rFonts w:asciiTheme="majorHAnsi" w:hAnsiTheme="majorHAnsi"/>
          <w:b/>
          <w:sz w:val="20"/>
          <w:szCs w:val="20"/>
        </w:rPr>
        <w:t xml:space="preserve">PARTIES </w:t>
      </w:r>
    </w:p>
    <w:p w14:paraId="5423C677" w14:textId="77777777" w:rsidR="00E41EB5" w:rsidRPr="00A8584C" w:rsidRDefault="00E0712A">
      <w:pPr>
        <w:pStyle w:val="ListParagraph"/>
        <w:spacing w:before="240" w:after="240"/>
        <w:ind w:left="709"/>
        <w:jc w:val="both"/>
        <w:rPr>
          <w:rFonts w:asciiTheme="majorHAnsi" w:hAnsiTheme="majorHAnsi"/>
          <w:bCs/>
          <w:i/>
          <w:iCs/>
          <w:sz w:val="20"/>
          <w:szCs w:val="20"/>
        </w:rPr>
      </w:pPr>
      <w:r w:rsidRPr="00A8584C">
        <w:rPr>
          <w:rFonts w:asciiTheme="majorHAnsi" w:hAnsiTheme="majorHAnsi"/>
          <w:bCs/>
          <w:i/>
          <w:iCs/>
          <w:sz w:val="20"/>
          <w:szCs w:val="20"/>
        </w:rPr>
        <w:t>The petitioner</w:t>
      </w:r>
    </w:p>
    <w:p w14:paraId="7B81A7B5" w14:textId="5B419941" w:rsidR="00E41EB5" w:rsidRPr="00A8584C" w:rsidRDefault="006856CA">
      <w:pPr>
        <w:pStyle w:val="ListParagraph"/>
        <w:numPr>
          <w:ilvl w:val="0"/>
          <w:numId w:val="56"/>
        </w:numPr>
        <w:spacing w:before="240" w:after="240"/>
        <w:ind w:left="0" w:firstLine="709"/>
        <w:jc w:val="both"/>
        <w:rPr>
          <w:rFonts w:asciiTheme="majorHAnsi" w:hAnsiTheme="majorHAnsi"/>
          <w:bCs/>
          <w:sz w:val="20"/>
          <w:szCs w:val="20"/>
        </w:rPr>
      </w:pPr>
      <w:r w:rsidRPr="00A8584C">
        <w:rPr>
          <w:rFonts w:asciiTheme="majorHAnsi" w:hAnsiTheme="majorHAnsi"/>
          <w:bCs/>
          <w:sz w:val="20"/>
          <w:szCs w:val="20"/>
        </w:rPr>
        <w:t xml:space="preserve">Nicolás del Cristo Buelvas Gutiérrez (hereinafter "Mr. Buelvas" </w:t>
      </w:r>
      <w:r w:rsidR="00211DAA" w:rsidRPr="00A8584C">
        <w:rPr>
          <w:rFonts w:asciiTheme="majorHAnsi" w:hAnsiTheme="majorHAnsi"/>
          <w:bCs/>
          <w:sz w:val="20"/>
          <w:szCs w:val="20"/>
        </w:rPr>
        <w:t xml:space="preserve">or the </w:t>
      </w:r>
      <w:r w:rsidR="0002391F" w:rsidRPr="00A8584C">
        <w:rPr>
          <w:rFonts w:asciiTheme="majorHAnsi" w:hAnsiTheme="majorHAnsi"/>
          <w:bCs/>
          <w:sz w:val="20"/>
          <w:szCs w:val="20"/>
        </w:rPr>
        <w:t>"</w:t>
      </w:r>
      <w:r w:rsidR="00211DAA" w:rsidRPr="00A8584C">
        <w:rPr>
          <w:rFonts w:asciiTheme="majorHAnsi" w:hAnsiTheme="majorHAnsi"/>
          <w:bCs/>
          <w:sz w:val="20"/>
          <w:szCs w:val="20"/>
        </w:rPr>
        <w:t>petitioner"</w:t>
      </w:r>
      <w:r w:rsidRPr="00A8584C">
        <w:rPr>
          <w:rFonts w:asciiTheme="majorHAnsi" w:hAnsiTheme="majorHAnsi"/>
          <w:bCs/>
          <w:sz w:val="20"/>
          <w:szCs w:val="20"/>
        </w:rPr>
        <w:t xml:space="preserve">) </w:t>
      </w:r>
      <w:r w:rsidR="002F549A" w:rsidRPr="00A8584C">
        <w:rPr>
          <w:rFonts w:asciiTheme="majorHAnsi" w:hAnsiTheme="majorHAnsi"/>
          <w:bCs/>
          <w:sz w:val="20"/>
          <w:szCs w:val="20"/>
        </w:rPr>
        <w:t xml:space="preserve">alleges the </w:t>
      </w:r>
      <w:r w:rsidR="003B08E1" w:rsidRPr="00A8584C">
        <w:rPr>
          <w:rFonts w:asciiTheme="majorHAnsi" w:hAnsiTheme="majorHAnsi"/>
          <w:bCs/>
          <w:sz w:val="20"/>
          <w:szCs w:val="20"/>
        </w:rPr>
        <w:t xml:space="preserve">international </w:t>
      </w:r>
      <w:r w:rsidR="002F549A" w:rsidRPr="00A8584C">
        <w:rPr>
          <w:rFonts w:asciiTheme="majorHAnsi" w:hAnsiTheme="majorHAnsi"/>
          <w:bCs/>
          <w:sz w:val="20"/>
          <w:szCs w:val="20"/>
        </w:rPr>
        <w:t xml:space="preserve">responsibility of the </w:t>
      </w:r>
      <w:r w:rsidR="008D6AC2" w:rsidRPr="00A8584C">
        <w:rPr>
          <w:rFonts w:asciiTheme="majorHAnsi" w:hAnsiTheme="majorHAnsi"/>
          <w:bCs/>
          <w:sz w:val="20"/>
          <w:szCs w:val="20"/>
        </w:rPr>
        <w:t xml:space="preserve">Colombian </w:t>
      </w:r>
      <w:r w:rsidR="002F549A" w:rsidRPr="00A8584C">
        <w:rPr>
          <w:rFonts w:asciiTheme="majorHAnsi" w:hAnsiTheme="majorHAnsi"/>
          <w:bCs/>
          <w:sz w:val="20"/>
          <w:szCs w:val="20"/>
        </w:rPr>
        <w:t xml:space="preserve">State </w:t>
      </w:r>
      <w:r w:rsidR="00A36715" w:rsidRPr="00A8584C">
        <w:rPr>
          <w:rFonts w:asciiTheme="majorHAnsi" w:hAnsiTheme="majorHAnsi"/>
          <w:bCs/>
          <w:sz w:val="20"/>
          <w:szCs w:val="20"/>
        </w:rPr>
        <w:t>in connection with</w:t>
      </w:r>
      <w:r w:rsidR="00293A6F" w:rsidRPr="00A8584C">
        <w:rPr>
          <w:rFonts w:asciiTheme="majorHAnsi" w:hAnsiTheme="majorHAnsi"/>
          <w:bCs/>
          <w:sz w:val="20"/>
          <w:szCs w:val="20"/>
        </w:rPr>
        <w:t xml:space="preserve"> </w:t>
      </w:r>
      <w:r w:rsidR="002F549A" w:rsidRPr="00A8584C">
        <w:rPr>
          <w:rFonts w:asciiTheme="majorHAnsi" w:hAnsiTheme="majorHAnsi"/>
          <w:bCs/>
          <w:sz w:val="20"/>
          <w:szCs w:val="20"/>
        </w:rPr>
        <w:t>his dismissal</w:t>
      </w:r>
      <w:r w:rsidR="00B50947" w:rsidRPr="00A8584C">
        <w:rPr>
          <w:rFonts w:asciiTheme="majorHAnsi" w:hAnsiTheme="majorHAnsi"/>
          <w:bCs/>
          <w:sz w:val="20"/>
          <w:szCs w:val="20"/>
        </w:rPr>
        <w:t>, purportedly without grounds,</w:t>
      </w:r>
      <w:r w:rsidR="002F549A" w:rsidRPr="00A8584C">
        <w:rPr>
          <w:rFonts w:asciiTheme="majorHAnsi" w:hAnsiTheme="majorHAnsi"/>
          <w:bCs/>
          <w:sz w:val="20"/>
          <w:szCs w:val="20"/>
        </w:rPr>
        <w:t xml:space="preserve"> </w:t>
      </w:r>
      <w:r w:rsidR="00B50947" w:rsidRPr="00A8584C">
        <w:rPr>
          <w:rFonts w:asciiTheme="majorHAnsi" w:hAnsiTheme="majorHAnsi"/>
          <w:bCs/>
          <w:sz w:val="20"/>
          <w:szCs w:val="20"/>
        </w:rPr>
        <w:t xml:space="preserve">from the Colombian </w:t>
      </w:r>
      <w:r w:rsidRPr="00A8584C">
        <w:rPr>
          <w:rFonts w:asciiTheme="majorHAnsi" w:hAnsiTheme="majorHAnsi"/>
          <w:bCs/>
          <w:sz w:val="20"/>
          <w:szCs w:val="20"/>
        </w:rPr>
        <w:t>National Police</w:t>
      </w:r>
      <w:r w:rsidR="006B6579" w:rsidRPr="00A8584C">
        <w:rPr>
          <w:rFonts w:asciiTheme="majorHAnsi" w:hAnsiTheme="majorHAnsi"/>
          <w:bCs/>
          <w:sz w:val="20"/>
          <w:szCs w:val="20"/>
        </w:rPr>
        <w:t xml:space="preserve">. </w:t>
      </w:r>
      <w:r w:rsidR="00AD2A7E" w:rsidRPr="00A8584C">
        <w:rPr>
          <w:rFonts w:asciiTheme="majorHAnsi" w:hAnsiTheme="majorHAnsi"/>
          <w:bCs/>
          <w:sz w:val="20"/>
          <w:szCs w:val="20"/>
        </w:rPr>
        <w:t xml:space="preserve">He </w:t>
      </w:r>
      <w:r w:rsidR="00B50947" w:rsidRPr="00A8584C">
        <w:rPr>
          <w:rFonts w:asciiTheme="majorHAnsi" w:hAnsiTheme="majorHAnsi"/>
          <w:bCs/>
          <w:sz w:val="20"/>
          <w:szCs w:val="20"/>
        </w:rPr>
        <w:t>claims</w:t>
      </w:r>
      <w:r w:rsidR="00AD2A7E" w:rsidRPr="00A8584C">
        <w:rPr>
          <w:rFonts w:asciiTheme="majorHAnsi" w:hAnsiTheme="majorHAnsi"/>
          <w:bCs/>
          <w:sz w:val="20"/>
          <w:szCs w:val="20"/>
        </w:rPr>
        <w:t xml:space="preserve"> that the </w:t>
      </w:r>
      <w:r w:rsidR="00341BAD" w:rsidRPr="00A8584C">
        <w:rPr>
          <w:rFonts w:asciiTheme="majorHAnsi" w:hAnsiTheme="majorHAnsi"/>
          <w:bCs/>
          <w:sz w:val="20"/>
          <w:szCs w:val="20"/>
        </w:rPr>
        <w:t>Colombian</w:t>
      </w:r>
      <w:r w:rsidR="00AD2A7E" w:rsidRPr="00A8584C">
        <w:rPr>
          <w:rFonts w:asciiTheme="majorHAnsi" w:hAnsiTheme="majorHAnsi"/>
          <w:bCs/>
          <w:sz w:val="20"/>
          <w:szCs w:val="20"/>
        </w:rPr>
        <w:t xml:space="preserve"> courts, in </w:t>
      </w:r>
      <w:r w:rsidR="00B50947" w:rsidRPr="00A8584C">
        <w:rPr>
          <w:rFonts w:asciiTheme="majorHAnsi" w:hAnsiTheme="majorHAnsi"/>
          <w:bCs/>
          <w:sz w:val="20"/>
          <w:szCs w:val="20"/>
        </w:rPr>
        <w:t>ruling on</w:t>
      </w:r>
      <w:r w:rsidR="00AD2A7E" w:rsidRPr="00A8584C">
        <w:rPr>
          <w:rFonts w:asciiTheme="majorHAnsi" w:hAnsiTheme="majorHAnsi"/>
          <w:bCs/>
          <w:sz w:val="20"/>
          <w:szCs w:val="20"/>
        </w:rPr>
        <w:t xml:space="preserve"> the </w:t>
      </w:r>
      <w:r w:rsidR="006C7E0F" w:rsidRPr="00A8584C">
        <w:rPr>
          <w:rFonts w:asciiTheme="majorHAnsi" w:hAnsiTheme="majorHAnsi"/>
          <w:bCs/>
          <w:sz w:val="20"/>
          <w:szCs w:val="20"/>
        </w:rPr>
        <w:t xml:space="preserve">appeals </w:t>
      </w:r>
      <w:r w:rsidR="00171789" w:rsidRPr="00A8584C">
        <w:rPr>
          <w:rFonts w:asciiTheme="majorHAnsi" w:hAnsiTheme="majorHAnsi"/>
          <w:bCs/>
          <w:sz w:val="20"/>
          <w:szCs w:val="20"/>
        </w:rPr>
        <w:t xml:space="preserve">he </w:t>
      </w:r>
      <w:r w:rsidR="006C7E0F" w:rsidRPr="00A8584C">
        <w:rPr>
          <w:rFonts w:asciiTheme="majorHAnsi" w:hAnsiTheme="majorHAnsi"/>
          <w:bCs/>
          <w:sz w:val="20"/>
          <w:szCs w:val="20"/>
        </w:rPr>
        <w:t xml:space="preserve">filed in </w:t>
      </w:r>
      <w:r w:rsidR="00B50947" w:rsidRPr="00A8584C">
        <w:rPr>
          <w:rFonts w:asciiTheme="majorHAnsi" w:hAnsiTheme="majorHAnsi"/>
          <w:bCs/>
          <w:sz w:val="20"/>
          <w:szCs w:val="20"/>
        </w:rPr>
        <w:t xml:space="preserve">both </w:t>
      </w:r>
      <w:r w:rsidR="006C7E0F" w:rsidRPr="00A8584C">
        <w:rPr>
          <w:rFonts w:asciiTheme="majorHAnsi" w:hAnsiTheme="majorHAnsi"/>
          <w:bCs/>
          <w:sz w:val="20"/>
          <w:szCs w:val="20"/>
        </w:rPr>
        <w:t xml:space="preserve">the </w:t>
      </w:r>
      <w:r w:rsidR="00BA5E8D" w:rsidRPr="00A8584C">
        <w:rPr>
          <w:rFonts w:asciiTheme="majorHAnsi" w:hAnsiTheme="majorHAnsi"/>
          <w:bCs/>
          <w:sz w:val="20"/>
          <w:szCs w:val="20"/>
        </w:rPr>
        <w:t xml:space="preserve">contentious-administrative </w:t>
      </w:r>
      <w:r w:rsidR="006C7E0F" w:rsidRPr="00A8584C">
        <w:rPr>
          <w:rFonts w:asciiTheme="majorHAnsi" w:hAnsiTheme="majorHAnsi"/>
          <w:bCs/>
          <w:sz w:val="20"/>
          <w:szCs w:val="20"/>
        </w:rPr>
        <w:t>and constitutional jurisdictions</w:t>
      </w:r>
      <w:r w:rsidR="00AD2A7E" w:rsidRPr="00A8584C">
        <w:rPr>
          <w:rFonts w:asciiTheme="majorHAnsi" w:hAnsiTheme="majorHAnsi"/>
          <w:bCs/>
          <w:sz w:val="20"/>
          <w:szCs w:val="20"/>
        </w:rPr>
        <w:t xml:space="preserve">, </w:t>
      </w:r>
      <w:r w:rsidR="00B50947" w:rsidRPr="00A8584C">
        <w:rPr>
          <w:rFonts w:asciiTheme="majorHAnsi" w:hAnsiTheme="majorHAnsi"/>
          <w:bCs/>
          <w:sz w:val="20"/>
          <w:szCs w:val="20"/>
        </w:rPr>
        <w:t>failed to</w:t>
      </w:r>
      <w:r w:rsidR="00AD2A7E" w:rsidRPr="00A8584C">
        <w:rPr>
          <w:rFonts w:asciiTheme="majorHAnsi" w:hAnsiTheme="majorHAnsi"/>
          <w:bCs/>
          <w:sz w:val="20"/>
          <w:szCs w:val="20"/>
        </w:rPr>
        <w:t xml:space="preserve"> respect </w:t>
      </w:r>
      <w:r w:rsidR="00B50947" w:rsidRPr="00A8584C">
        <w:rPr>
          <w:rFonts w:asciiTheme="majorHAnsi" w:hAnsiTheme="majorHAnsi"/>
          <w:bCs/>
          <w:sz w:val="20"/>
          <w:szCs w:val="20"/>
        </w:rPr>
        <w:t>due process</w:t>
      </w:r>
      <w:r w:rsidR="00AD2A7E" w:rsidRPr="00A8584C">
        <w:rPr>
          <w:rFonts w:asciiTheme="majorHAnsi" w:hAnsiTheme="majorHAnsi"/>
          <w:bCs/>
          <w:sz w:val="20"/>
          <w:szCs w:val="20"/>
        </w:rPr>
        <w:t xml:space="preserve"> guarantees</w:t>
      </w:r>
      <w:r w:rsidR="006C7E0F" w:rsidRPr="00A8584C">
        <w:rPr>
          <w:rFonts w:asciiTheme="majorHAnsi" w:hAnsiTheme="majorHAnsi"/>
          <w:bCs/>
          <w:sz w:val="20"/>
          <w:szCs w:val="20"/>
        </w:rPr>
        <w:t>.</w:t>
      </w:r>
    </w:p>
    <w:p w14:paraId="380BBAD9" w14:textId="5955A708" w:rsidR="00E41EB5" w:rsidRPr="00A8584C" w:rsidRDefault="00B50947">
      <w:pPr>
        <w:pStyle w:val="ListParagraph"/>
        <w:numPr>
          <w:ilvl w:val="0"/>
          <w:numId w:val="56"/>
        </w:numPr>
        <w:spacing w:before="240" w:after="240"/>
        <w:ind w:left="0" w:firstLine="709"/>
        <w:jc w:val="both"/>
        <w:rPr>
          <w:rFonts w:asciiTheme="majorHAnsi" w:hAnsiTheme="majorHAnsi"/>
          <w:bCs/>
          <w:sz w:val="20"/>
          <w:szCs w:val="20"/>
        </w:rPr>
      </w:pPr>
      <w:r w:rsidRPr="00A8584C">
        <w:rPr>
          <w:rFonts w:asciiTheme="majorHAnsi" w:hAnsiTheme="majorHAnsi"/>
          <w:bCs/>
          <w:sz w:val="20"/>
          <w:szCs w:val="20"/>
        </w:rPr>
        <w:t>The petitioner states that</w:t>
      </w:r>
      <w:r w:rsidR="0049109F" w:rsidRPr="00A8584C">
        <w:rPr>
          <w:rFonts w:asciiTheme="majorHAnsi" w:hAnsiTheme="majorHAnsi"/>
          <w:bCs/>
          <w:sz w:val="20"/>
          <w:szCs w:val="20"/>
        </w:rPr>
        <w:t xml:space="preserve"> </w:t>
      </w:r>
      <w:r w:rsidR="0016748B" w:rsidRPr="00A8584C">
        <w:rPr>
          <w:rFonts w:asciiTheme="majorHAnsi" w:hAnsiTheme="majorHAnsi"/>
          <w:bCs/>
          <w:sz w:val="20"/>
          <w:szCs w:val="20"/>
        </w:rPr>
        <w:t xml:space="preserve">the Director General of the Colombian National Police removed him from police service </w:t>
      </w:r>
      <w:r w:rsidR="00E04C03" w:rsidRPr="00A8584C">
        <w:rPr>
          <w:rFonts w:asciiTheme="majorHAnsi" w:hAnsiTheme="majorHAnsi"/>
          <w:bCs/>
          <w:sz w:val="20"/>
          <w:szCs w:val="20"/>
        </w:rPr>
        <w:t>by means of</w:t>
      </w:r>
      <w:r w:rsidR="000A397E" w:rsidRPr="00A8584C">
        <w:rPr>
          <w:rFonts w:asciiTheme="majorHAnsi" w:hAnsiTheme="majorHAnsi"/>
          <w:bCs/>
          <w:sz w:val="20"/>
          <w:szCs w:val="20"/>
        </w:rPr>
        <w:t xml:space="preserve"> </w:t>
      </w:r>
      <w:r w:rsidRPr="00A8584C">
        <w:rPr>
          <w:rFonts w:asciiTheme="majorHAnsi" w:hAnsiTheme="majorHAnsi"/>
          <w:bCs/>
          <w:sz w:val="20"/>
          <w:szCs w:val="20"/>
        </w:rPr>
        <w:t>R</w:t>
      </w:r>
      <w:r w:rsidR="00E714FE" w:rsidRPr="00A8584C">
        <w:rPr>
          <w:rFonts w:asciiTheme="majorHAnsi" w:hAnsiTheme="majorHAnsi"/>
          <w:bCs/>
          <w:sz w:val="20"/>
          <w:szCs w:val="20"/>
        </w:rPr>
        <w:t xml:space="preserve">esolution </w:t>
      </w:r>
      <w:r w:rsidR="00171789" w:rsidRPr="00A8584C">
        <w:rPr>
          <w:rFonts w:asciiTheme="majorHAnsi" w:hAnsiTheme="majorHAnsi"/>
          <w:bCs/>
          <w:sz w:val="20"/>
          <w:szCs w:val="20"/>
        </w:rPr>
        <w:t>N</w:t>
      </w:r>
      <w:r w:rsidR="000448FD" w:rsidRPr="00A8584C">
        <w:rPr>
          <w:rFonts w:asciiTheme="majorHAnsi" w:hAnsiTheme="majorHAnsi"/>
          <w:bCs/>
          <w:sz w:val="20"/>
          <w:szCs w:val="20"/>
        </w:rPr>
        <w:t xml:space="preserve">o. </w:t>
      </w:r>
      <w:r w:rsidR="00E714FE" w:rsidRPr="00A8584C">
        <w:rPr>
          <w:rFonts w:asciiTheme="majorHAnsi" w:hAnsiTheme="majorHAnsi"/>
          <w:bCs/>
          <w:sz w:val="20"/>
          <w:szCs w:val="20"/>
        </w:rPr>
        <w:t>04962 of November 14, 2008</w:t>
      </w:r>
      <w:r w:rsidR="00E04C03" w:rsidRPr="00A8584C">
        <w:rPr>
          <w:rFonts w:asciiTheme="majorHAnsi" w:hAnsiTheme="majorHAnsi"/>
          <w:bCs/>
          <w:sz w:val="20"/>
          <w:szCs w:val="20"/>
        </w:rPr>
        <w:t>. I</w:t>
      </w:r>
      <w:r w:rsidRPr="00A8584C">
        <w:rPr>
          <w:rFonts w:asciiTheme="majorHAnsi" w:hAnsiTheme="majorHAnsi"/>
          <w:bCs/>
          <w:sz w:val="20"/>
          <w:szCs w:val="20"/>
        </w:rPr>
        <w:t xml:space="preserve">n response, </w:t>
      </w:r>
      <w:r w:rsidR="00C768E8" w:rsidRPr="00A8584C">
        <w:rPr>
          <w:rFonts w:asciiTheme="majorHAnsi" w:hAnsiTheme="majorHAnsi"/>
          <w:bCs/>
          <w:sz w:val="20"/>
          <w:szCs w:val="20"/>
        </w:rPr>
        <w:t xml:space="preserve">he </w:t>
      </w:r>
      <w:r w:rsidR="00E714FE" w:rsidRPr="00A8584C">
        <w:rPr>
          <w:rFonts w:asciiTheme="majorHAnsi" w:hAnsiTheme="majorHAnsi"/>
          <w:bCs/>
          <w:sz w:val="20"/>
          <w:szCs w:val="20"/>
        </w:rPr>
        <w:t xml:space="preserve">filed a </w:t>
      </w:r>
      <w:r w:rsidR="00291AFB" w:rsidRPr="00A8584C">
        <w:rPr>
          <w:rFonts w:asciiTheme="majorHAnsi" w:hAnsiTheme="majorHAnsi"/>
          <w:bCs/>
          <w:i/>
          <w:iCs/>
          <w:sz w:val="20"/>
          <w:szCs w:val="20"/>
        </w:rPr>
        <w:t>tutela</w:t>
      </w:r>
      <w:r w:rsidR="00291AFB" w:rsidRPr="00A8584C">
        <w:rPr>
          <w:rFonts w:asciiTheme="majorHAnsi" w:hAnsiTheme="majorHAnsi"/>
          <w:bCs/>
          <w:sz w:val="20"/>
          <w:szCs w:val="20"/>
        </w:rPr>
        <w:t xml:space="preserve"> action against the </w:t>
      </w:r>
      <w:r w:rsidRPr="00A8584C">
        <w:rPr>
          <w:rFonts w:asciiTheme="majorHAnsi" w:hAnsiTheme="majorHAnsi"/>
          <w:bCs/>
          <w:sz w:val="20"/>
          <w:szCs w:val="20"/>
        </w:rPr>
        <w:t>National Police</w:t>
      </w:r>
      <w:r w:rsidR="00291AFB" w:rsidRPr="00A8584C">
        <w:rPr>
          <w:rFonts w:asciiTheme="majorHAnsi" w:hAnsiTheme="majorHAnsi"/>
          <w:bCs/>
          <w:sz w:val="20"/>
          <w:szCs w:val="20"/>
        </w:rPr>
        <w:t xml:space="preserve">. In </w:t>
      </w:r>
      <w:r w:rsidR="006571C0" w:rsidRPr="00A8584C">
        <w:rPr>
          <w:rFonts w:asciiTheme="majorHAnsi" w:hAnsiTheme="majorHAnsi"/>
          <w:bCs/>
          <w:sz w:val="20"/>
          <w:szCs w:val="20"/>
        </w:rPr>
        <w:t>a</w:t>
      </w:r>
      <w:r w:rsidR="00291AFB" w:rsidRPr="00A8584C">
        <w:rPr>
          <w:rFonts w:asciiTheme="majorHAnsi" w:hAnsiTheme="majorHAnsi"/>
          <w:bCs/>
          <w:sz w:val="20"/>
          <w:szCs w:val="20"/>
        </w:rPr>
        <w:t xml:space="preserve"> March 17, 2009</w:t>
      </w:r>
      <w:r w:rsidRPr="00A8584C">
        <w:rPr>
          <w:rFonts w:asciiTheme="majorHAnsi" w:hAnsiTheme="majorHAnsi"/>
          <w:bCs/>
          <w:sz w:val="20"/>
          <w:szCs w:val="20"/>
        </w:rPr>
        <w:t xml:space="preserve"> judgment</w:t>
      </w:r>
      <w:r w:rsidR="00291AFB" w:rsidRPr="00A8584C">
        <w:rPr>
          <w:rFonts w:asciiTheme="majorHAnsi" w:hAnsiTheme="majorHAnsi"/>
          <w:bCs/>
          <w:sz w:val="20"/>
          <w:szCs w:val="20"/>
        </w:rPr>
        <w:t xml:space="preserve">, the Disciplinary Jurisdictional Chamber of the </w:t>
      </w:r>
      <w:r w:rsidRPr="00A8584C">
        <w:rPr>
          <w:rFonts w:asciiTheme="majorHAnsi" w:hAnsiTheme="majorHAnsi"/>
          <w:bCs/>
          <w:sz w:val="20"/>
          <w:szCs w:val="20"/>
        </w:rPr>
        <w:t xml:space="preserve">Cesar </w:t>
      </w:r>
      <w:r w:rsidR="00291AFB" w:rsidRPr="00A8584C">
        <w:rPr>
          <w:rFonts w:asciiTheme="majorHAnsi" w:hAnsiTheme="majorHAnsi"/>
          <w:bCs/>
          <w:sz w:val="20"/>
          <w:szCs w:val="20"/>
        </w:rPr>
        <w:t>Sectional Council of the Judiciary ordered</w:t>
      </w:r>
      <w:r w:rsidR="00712680" w:rsidRPr="00A8584C">
        <w:rPr>
          <w:rFonts w:asciiTheme="majorHAnsi" w:hAnsiTheme="majorHAnsi"/>
          <w:bCs/>
          <w:sz w:val="20"/>
          <w:szCs w:val="20"/>
        </w:rPr>
        <w:t xml:space="preserve"> that</w:t>
      </w:r>
      <w:r w:rsidR="00291AFB" w:rsidRPr="00A8584C">
        <w:rPr>
          <w:rFonts w:asciiTheme="majorHAnsi" w:hAnsiTheme="majorHAnsi"/>
          <w:bCs/>
          <w:sz w:val="20"/>
          <w:szCs w:val="20"/>
        </w:rPr>
        <w:t xml:space="preserve"> </w:t>
      </w:r>
      <w:r w:rsidRPr="00A8584C">
        <w:rPr>
          <w:rFonts w:asciiTheme="majorHAnsi" w:hAnsiTheme="majorHAnsi"/>
          <w:bCs/>
          <w:sz w:val="20"/>
          <w:szCs w:val="20"/>
        </w:rPr>
        <w:t>Mr. Buelvas be</w:t>
      </w:r>
      <w:r w:rsidR="00291AFB" w:rsidRPr="00A8584C">
        <w:rPr>
          <w:rFonts w:asciiTheme="majorHAnsi" w:hAnsiTheme="majorHAnsi"/>
          <w:bCs/>
          <w:sz w:val="20"/>
          <w:szCs w:val="20"/>
        </w:rPr>
        <w:t xml:space="preserve"> reinstate</w:t>
      </w:r>
      <w:r w:rsidRPr="00A8584C">
        <w:rPr>
          <w:rFonts w:asciiTheme="majorHAnsi" w:hAnsiTheme="majorHAnsi"/>
          <w:bCs/>
          <w:sz w:val="20"/>
          <w:szCs w:val="20"/>
        </w:rPr>
        <w:t>d</w:t>
      </w:r>
      <w:r w:rsidR="00291AFB" w:rsidRPr="00A8584C">
        <w:rPr>
          <w:rFonts w:asciiTheme="majorHAnsi" w:hAnsiTheme="majorHAnsi"/>
          <w:bCs/>
          <w:sz w:val="20"/>
          <w:szCs w:val="20"/>
        </w:rPr>
        <w:t xml:space="preserve"> to the position he</w:t>
      </w:r>
      <w:r w:rsidRPr="00A8584C">
        <w:rPr>
          <w:rFonts w:asciiTheme="majorHAnsi" w:hAnsiTheme="majorHAnsi"/>
          <w:bCs/>
          <w:sz w:val="20"/>
          <w:szCs w:val="20"/>
        </w:rPr>
        <w:t xml:space="preserve"> had</w:t>
      </w:r>
      <w:r w:rsidR="00291AFB" w:rsidRPr="00A8584C">
        <w:rPr>
          <w:rFonts w:asciiTheme="majorHAnsi" w:hAnsiTheme="majorHAnsi"/>
          <w:bCs/>
          <w:sz w:val="20"/>
          <w:szCs w:val="20"/>
        </w:rPr>
        <w:t xml:space="preserve"> held before being </w:t>
      </w:r>
      <w:r w:rsidRPr="00A8584C">
        <w:rPr>
          <w:rFonts w:asciiTheme="majorHAnsi" w:hAnsiTheme="majorHAnsi"/>
          <w:bCs/>
          <w:sz w:val="20"/>
          <w:szCs w:val="20"/>
        </w:rPr>
        <w:t>dismissed</w:t>
      </w:r>
      <w:r w:rsidR="00291AFB" w:rsidRPr="00A8584C">
        <w:rPr>
          <w:rFonts w:asciiTheme="majorHAnsi" w:hAnsiTheme="majorHAnsi"/>
          <w:bCs/>
          <w:sz w:val="20"/>
          <w:szCs w:val="20"/>
        </w:rPr>
        <w:t xml:space="preserve"> from service or to another position of equal or higher </w:t>
      </w:r>
      <w:r w:rsidRPr="00A8584C">
        <w:rPr>
          <w:rFonts w:asciiTheme="majorHAnsi" w:hAnsiTheme="majorHAnsi"/>
          <w:bCs/>
          <w:sz w:val="20"/>
          <w:szCs w:val="20"/>
        </w:rPr>
        <w:t>rank</w:t>
      </w:r>
      <w:r w:rsidR="00291AFB" w:rsidRPr="00A8584C">
        <w:rPr>
          <w:rFonts w:asciiTheme="majorHAnsi" w:hAnsiTheme="majorHAnsi"/>
          <w:bCs/>
          <w:sz w:val="20"/>
          <w:szCs w:val="20"/>
        </w:rPr>
        <w:t xml:space="preserve">. </w:t>
      </w:r>
      <w:r w:rsidR="00712680" w:rsidRPr="00A8584C">
        <w:rPr>
          <w:rFonts w:asciiTheme="majorHAnsi" w:hAnsiTheme="majorHAnsi"/>
          <w:bCs/>
          <w:sz w:val="20"/>
          <w:szCs w:val="20"/>
        </w:rPr>
        <w:t>The petitioner</w:t>
      </w:r>
      <w:r w:rsidR="00BD0546" w:rsidRPr="00A8584C">
        <w:rPr>
          <w:rFonts w:asciiTheme="majorHAnsi" w:hAnsiTheme="majorHAnsi"/>
          <w:bCs/>
          <w:sz w:val="20"/>
          <w:szCs w:val="20"/>
        </w:rPr>
        <w:t xml:space="preserve"> was reinstated as an officer of the </w:t>
      </w:r>
      <w:r w:rsidR="00336210" w:rsidRPr="00A8584C">
        <w:rPr>
          <w:rFonts w:asciiTheme="majorHAnsi" w:hAnsiTheme="majorHAnsi"/>
          <w:bCs/>
          <w:sz w:val="20"/>
          <w:szCs w:val="20"/>
        </w:rPr>
        <w:t xml:space="preserve">Colombian </w:t>
      </w:r>
      <w:r w:rsidR="00BD0546" w:rsidRPr="00A8584C">
        <w:rPr>
          <w:rFonts w:asciiTheme="majorHAnsi" w:hAnsiTheme="majorHAnsi"/>
          <w:bCs/>
          <w:sz w:val="20"/>
          <w:szCs w:val="20"/>
        </w:rPr>
        <w:t>National Police via</w:t>
      </w:r>
      <w:r w:rsidR="00F34B0A" w:rsidRPr="00A8584C">
        <w:rPr>
          <w:rFonts w:asciiTheme="majorHAnsi" w:hAnsiTheme="majorHAnsi"/>
          <w:bCs/>
          <w:sz w:val="20"/>
          <w:szCs w:val="20"/>
        </w:rPr>
        <w:t xml:space="preserve"> </w:t>
      </w:r>
      <w:r w:rsidR="005B39EF" w:rsidRPr="00A8584C">
        <w:rPr>
          <w:rFonts w:asciiTheme="majorHAnsi" w:hAnsiTheme="majorHAnsi"/>
          <w:bCs/>
          <w:sz w:val="20"/>
          <w:szCs w:val="20"/>
        </w:rPr>
        <w:t xml:space="preserve">Resolution </w:t>
      </w:r>
      <w:r w:rsidR="00174141" w:rsidRPr="00A8584C">
        <w:rPr>
          <w:rFonts w:asciiTheme="majorHAnsi" w:hAnsiTheme="majorHAnsi"/>
          <w:bCs/>
          <w:sz w:val="20"/>
          <w:szCs w:val="20"/>
        </w:rPr>
        <w:t xml:space="preserve">No. </w:t>
      </w:r>
      <w:r w:rsidR="005B39EF" w:rsidRPr="00A8584C">
        <w:rPr>
          <w:rFonts w:asciiTheme="majorHAnsi" w:hAnsiTheme="majorHAnsi"/>
          <w:bCs/>
          <w:sz w:val="20"/>
          <w:szCs w:val="20"/>
        </w:rPr>
        <w:t xml:space="preserve">00726 of March 18, 2009. </w:t>
      </w:r>
    </w:p>
    <w:p w14:paraId="350BE67B" w14:textId="5C441D20" w:rsidR="00E41EB5" w:rsidRPr="00A8584C" w:rsidRDefault="00E0712A">
      <w:pPr>
        <w:pStyle w:val="ListParagraph"/>
        <w:numPr>
          <w:ilvl w:val="0"/>
          <w:numId w:val="56"/>
        </w:numPr>
        <w:spacing w:before="240" w:after="240"/>
        <w:ind w:left="0" w:firstLine="709"/>
        <w:jc w:val="both"/>
        <w:rPr>
          <w:rFonts w:asciiTheme="majorHAnsi" w:hAnsiTheme="majorHAnsi"/>
          <w:bCs/>
          <w:sz w:val="20"/>
          <w:szCs w:val="20"/>
        </w:rPr>
      </w:pPr>
      <w:r w:rsidRPr="00A8584C">
        <w:rPr>
          <w:rFonts w:asciiTheme="majorHAnsi" w:hAnsiTheme="majorHAnsi"/>
          <w:bCs/>
          <w:sz w:val="20"/>
          <w:szCs w:val="20"/>
        </w:rPr>
        <w:t xml:space="preserve">The Ministry of Defense </w:t>
      </w:r>
      <w:r w:rsidR="00DC6413" w:rsidRPr="00A8584C">
        <w:rPr>
          <w:rFonts w:asciiTheme="majorHAnsi" w:hAnsiTheme="majorHAnsi"/>
          <w:bCs/>
          <w:sz w:val="20"/>
          <w:szCs w:val="20"/>
        </w:rPr>
        <w:t>appealed</w:t>
      </w:r>
      <w:r w:rsidRPr="00A8584C">
        <w:rPr>
          <w:rFonts w:asciiTheme="majorHAnsi" w:hAnsiTheme="majorHAnsi"/>
          <w:bCs/>
          <w:sz w:val="20"/>
          <w:szCs w:val="20"/>
        </w:rPr>
        <w:t xml:space="preserve"> the </w:t>
      </w:r>
      <w:r w:rsidRPr="00A8584C">
        <w:rPr>
          <w:rFonts w:asciiTheme="majorHAnsi" w:hAnsiTheme="majorHAnsi"/>
          <w:bCs/>
          <w:i/>
          <w:iCs/>
          <w:sz w:val="20"/>
          <w:szCs w:val="20"/>
        </w:rPr>
        <w:t>tutela</w:t>
      </w:r>
      <w:r w:rsidRPr="00A8584C">
        <w:rPr>
          <w:rFonts w:asciiTheme="majorHAnsi" w:hAnsiTheme="majorHAnsi"/>
          <w:bCs/>
          <w:sz w:val="20"/>
          <w:szCs w:val="20"/>
        </w:rPr>
        <w:t xml:space="preserve"> decision</w:t>
      </w:r>
      <w:r w:rsidR="00174141" w:rsidRPr="00A8584C">
        <w:rPr>
          <w:rFonts w:asciiTheme="majorHAnsi" w:hAnsiTheme="majorHAnsi"/>
          <w:bCs/>
          <w:sz w:val="20"/>
          <w:szCs w:val="20"/>
        </w:rPr>
        <w:t xml:space="preserve">. On </w:t>
      </w:r>
      <w:r w:rsidRPr="00A8584C">
        <w:rPr>
          <w:rFonts w:asciiTheme="majorHAnsi" w:hAnsiTheme="majorHAnsi"/>
          <w:bCs/>
          <w:sz w:val="20"/>
          <w:szCs w:val="20"/>
        </w:rPr>
        <w:t xml:space="preserve">April 30, 2009, the </w:t>
      </w:r>
      <w:r w:rsidR="00187722" w:rsidRPr="00A8584C">
        <w:rPr>
          <w:rFonts w:asciiTheme="majorHAnsi" w:hAnsiTheme="majorHAnsi"/>
          <w:bCs/>
          <w:sz w:val="20"/>
          <w:szCs w:val="20"/>
        </w:rPr>
        <w:t xml:space="preserve">Disciplinary Jurisdictional Chamber of the </w:t>
      </w:r>
      <w:r w:rsidRPr="00A8584C">
        <w:rPr>
          <w:rFonts w:asciiTheme="majorHAnsi" w:hAnsiTheme="majorHAnsi"/>
          <w:bCs/>
          <w:sz w:val="20"/>
          <w:szCs w:val="20"/>
        </w:rPr>
        <w:t xml:space="preserve">Superior Council of the Judiciary </w:t>
      </w:r>
      <w:r w:rsidR="00187722" w:rsidRPr="00A8584C">
        <w:rPr>
          <w:rFonts w:asciiTheme="majorHAnsi" w:hAnsiTheme="majorHAnsi"/>
          <w:bCs/>
          <w:sz w:val="20"/>
          <w:szCs w:val="20"/>
        </w:rPr>
        <w:t>amended</w:t>
      </w:r>
      <w:r w:rsidRPr="00A8584C">
        <w:rPr>
          <w:rFonts w:asciiTheme="majorHAnsi" w:hAnsiTheme="majorHAnsi"/>
          <w:bCs/>
          <w:sz w:val="20"/>
          <w:szCs w:val="20"/>
        </w:rPr>
        <w:t xml:space="preserve"> </w:t>
      </w:r>
      <w:r w:rsidR="00F52059" w:rsidRPr="00A8584C">
        <w:rPr>
          <w:rFonts w:asciiTheme="majorHAnsi" w:hAnsiTheme="majorHAnsi"/>
          <w:bCs/>
          <w:sz w:val="20"/>
          <w:szCs w:val="20"/>
        </w:rPr>
        <w:t>its</w:t>
      </w:r>
      <w:r w:rsidRPr="00A8584C">
        <w:rPr>
          <w:rFonts w:asciiTheme="majorHAnsi" w:hAnsiTheme="majorHAnsi"/>
          <w:bCs/>
          <w:sz w:val="20"/>
          <w:szCs w:val="20"/>
        </w:rPr>
        <w:t xml:space="preserve"> </w:t>
      </w:r>
      <w:r w:rsidRPr="00A8584C">
        <w:rPr>
          <w:rFonts w:asciiTheme="majorHAnsi" w:hAnsiTheme="majorHAnsi"/>
          <w:bCs/>
          <w:i/>
          <w:iCs/>
          <w:sz w:val="20"/>
          <w:szCs w:val="20"/>
        </w:rPr>
        <w:t>tutela</w:t>
      </w:r>
      <w:r w:rsidRPr="00A8584C">
        <w:rPr>
          <w:rFonts w:asciiTheme="majorHAnsi" w:hAnsiTheme="majorHAnsi"/>
          <w:bCs/>
          <w:sz w:val="20"/>
          <w:szCs w:val="20"/>
        </w:rPr>
        <w:t xml:space="preserve"> decision and ordered the National Police to </w:t>
      </w:r>
      <w:r w:rsidR="00187722" w:rsidRPr="00A8584C">
        <w:rPr>
          <w:rFonts w:asciiTheme="majorHAnsi" w:hAnsiTheme="majorHAnsi"/>
          <w:bCs/>
          <w:sz w:val="20"/>
          <w:szCs w:val="20"/>
        </w:rPr>
        <w:t>move forward with</w:t>
      </w:r>
      <w:r w:rsidRPr="00A8584C">
        <w:rPr>
          <w:rFonts w:asciiTheme="majorHAnsi" w:hAnsiTheme="majorHAnsi"/>
          <w:bCs/>
          <w:sz w:val="20"/>
          <w:szCs w:val="20"/>
        </w:rPr>
        <w:t xml:space="preserve"> the administrative act of dismissal. </w:t>
      </w:r>
      <w:r w:rsidR="00060426" w:rsidRPr="00A8584C">
        <w:rPr>
          <w:rFonts w:asciiTheme="majorHAnsi" w:hAnsiTheme="majorHAnsi"/>
          <w:bCs/>
          <w:sz w:val="20"/>
          <w:szCs w:val="20"/>
        </w:rPr>
        <w:t xml:space="preserve">In </w:t>
      </w:r>
      <w:r w:rsidR="0083756D" w:rsidRPr="00A8584C">
        <w:rPr>
          <w:rFonts w:asciiTheme="majorHAnsi" w:hAnsiTheme="majorHAnsi"/>
          <w:bCs/>
          <w:sz w:val="20"/>
          <w:szCs w:val="20"/>
        </w:rPr>
        <w:t>implementing</w:t>
      </w:r>
      <w:r w:rsidR="00060426" w:rsidRPr="00A8584C">
        <w:rPr>
          <w:rFonts w:asciiTheme="majorHAnsi" w:hAnsiTheme="majorHAnsi"/>
          <w:bCs/>
          <w:sz w:val="20"/>
          <w:szCs w:val="20"/>
        </w:rPr>
        <w:t xml:space="preserve"> this order</w:t>
      </w:r>
      <w:r w:rsidRPr="00A8584C">
        <w:rPr>
          <w:rFonts w:asciiTheme="majorHAnsi" w:hAnsiTheme="majorHAnsi"/>
          <w:bCs/>
          <w:sz w:val="20"/>
          <w:szCs w:val="20"/>
        </w:rPr>
        <w:t xml:space="preserve">, </w:t>
      </w:r>
      <w:r w:rsidR="00060426" w:rsidRPr="00A8584C">
        <w:rPr>
          <w:rFonts w:asciiTheme="majorHAnsi" w:hAnsiTheme="majorHAnsi"/>
          <w:bCs/>
          <w:sz w:val="20"/>
          <w:szCs w:val="20"/>
        </w:rPr>
        <w:t>the Evaluation and Classification Board for Non-Commissioned Officers, Level Staff, and Officers of the National Police</w:t>
      </w:r>
      <w:r w:rsidR="00712680" w:rsidRPr="00A8584C">
        <w:rPr>
          <w:rFonts w:asciiTheme="majorHAnsi" w:hAnsiTheme="majorHAnsi"/>
          <w:bCs/>
          <w:sz w:val="20"/>
          <w:szCs w:val="20"/>
        </w:rPr>
        <w:t xml:space="preserve"> </w:t>
      </w:r>
      <w:r w:rsidR="006B6D1A" w:rsidRPr="00A8584C">
        <w:rPr>
          <w:rFonts w:asciiTheme="majorHAnsi" w:hAnsiTheme="majorHAnsi"/>
          <w:bCs/>
          <w:sz w:val="20"/>
          <w:szCs w:val="20"/>
        </w:rPr>
        <w:t>laid out</w:t>
      </w:r>
      <w:r w:rsidR="00060426" w:rsidRPr="00A8584C">
        <w:rPr>
          <w:rFonts w:asciiTheme="majorHAnsi" w:hAnsiTheme="majorHAnsi"/>
          <w:bCs/>
          <w:sz w:val="20"/>
          <w:szCs w:val="20"/>
        </w:rPr>
        <w:t xml:space="preserve"> </w:t>
      </w:r>
      <w:r w:rsidRPr="00A8584C">
        <w:rPr>
          <w:rFonts w:asciiTheme="majorHAnsi" w:hAnsiTheme="majorHAnsi"/>
          <w:bCs/>
          <w:sz w:val="20"/>
          <w:szCs w:val="20"/>
        </w:rPr>
        <w:t xml:space="preserve">the reasons </w:t>
      </w:r>
      <w:r w:rsidR="00060426" w:rsidRPr="00A8584C">
        <w:rPr>
          <w:rFonts w:asciiTheme="majorHAnsi" w:hAnsiTheme="majorHAnsi"/>
          <w:bCs/>
          <w:sz w:val="20"/>
          <w:szCs w:val="20"/>
        </w:rPr>
        <w:t>for</w:t>
      </w:r>
      <w:r w:rsidRPr="00A8584C">
        <w:rPr>
          <w:rFonts w:asciiTheme="majorHAnsi" w:hAnsiTheme="majorHAnsi"/>
          <w:bCs/>
          <w:sz w:val="20"/>
          <w:szCs w:val="20"/>
        </w:rPr>
        <w:t xml:space="preserve"> Mr. Buelvas</w:t>
      </w:r>
      <w:r w:rsidR="00060426" w:rsidRPr="00A8584C">
        <w:rPr>
          <w:rFonts w:asciiTheme="majorHAnsi" w:hAnsiTheme="majorHAnsi"/>
          <w:bCs/>
          <w:sz w:val="20"/>
          <w:szCs w:val="20"/>
        </w:rPr>
        <w:t>’ dismissal</w:t>
      </w:r>
      <w:r w:rsidR="00712680" w:rsidRPr="00A8584C">
        <w:rPr>
          <w:rFonts w:asciiTheme="majorHAnsi" w:hAnsiTheme="majorHAnsi"/>
          <w:bCs/>
          <w:sz w:val="20"/>
          <w:szCs w:val="20"/>
        </w:rPr>
        <w:t xml:space="preserve"> in Act No. 014 of June 9, 2009. These were </w:t>
      </w:r>
      <w:r w:rsidR="00060426" w:rsidRPr="00A8584C">
        <w:rPr>
          <w:rFonts w:asciiTheme="majorHAnsi" w:hAnsiTheme="majorHAnsi"/>
          <w:bCs/>
          <w:sz w:val="20"/>
          <w:szCs w:val="20"/>
        </w:rPr>
        <w:t>primarily</w:t>
      </w:r>
      <w:r w:rsidR="00D46F11" w:rsidRPr="00A8584C">
        <w:rPr>
          <w:rFonts w:asciiTheme="majorHAnsi" w:hAnsiTheme="majorHAnsi"/>
          <w:bCs/>
          <w:sz w:val="20"/>
          <w:szCs w:val="20"/>
        </w:rPr>
        <w:t xml:space="preserve"> based on the Colombian administrative authorities</w:t>
      </w:r>
      <w:r w:rsidR="00712680" w:rsidRPr="00A8584C">
        <w:rPr>
          <w:rFonts w:asciiTheme="majorHAnsi" w:hAnsiTheme="majorHAnsi"/>
          <w:bCs/>
          <w:sz w:val="20"/>
          <w:szCs w:val="20"/>
        </w:rPr>
        <w:t xml:space="preserve">’ discretionary power </w:t>
      </w:r>
      <w:r w:rsidR="00D46F11" w:rsidRPr="00A8584C">
        <w:rPr>
          <w:rFonts w:asciiTheme="majorHAnsi" w:hAnsiTheme="majorHAnsi"/>
          <w:bCs/>
          <w:sz w:val="20"/>
          <w:szCs w:val="20"/>
        </w:rPr>
        <w:t xml:space="preserve">to </w:t>
      </w:r>
      <w:r w:rsidR="00613E21" w:rsidRPr="00A8584C">
        <w:rPr>
          <w:rFonts w:asciiTheme="majorHAnsi" w:hAnsiTheme="majorHAnsi"/>
          <w:bCs/>
          <w:sz w:val="20"/>
          <w:szCs w:val="20"/>
        </w:rPr>
        <w:t xml:space="preserve">remove </w:t>
      </w:r>
      <w:r w:rsidR="00D46F11" w:rsidRPr="00A8584C">
        <w:rPr>
          <w:rFonts w:asciiTheme="majorHAnsi" w:hAnsiTheme="majorHAnsi"/>
          <w:bCs/>
          <w:sz w:val="20"/>
          <w:szCs w:val="20"/>
        </w:rPr>
        <w:t>public servants from their positions.</w:t>
      </w:r>
      <w:r w:rsidR="00780819" w:rsidRPr="00A8584C">
        <w:rPr>
          <w:rFonts w:asciiTheme="majorHAnsi" w:hAnsiTheme="majorHAnsi"/>
          <w:bCs/>
          <w:sz w:val="20"/>
          <w:szCs w:val="20"/>
        </w:rPr>
        <w:t xml:space="preserve"> </w:t>
      </w:r>
      <w:r w:rsidR="00060426" w:rsidRPr="00A8584C">
        <w:rPr>
          <w:rFonts w:asciiTheme="majorHAnsi" w:hAnsiTheme="majorHAnsi"/>
          <w:bCs/>
          <w:sz w:val="20"/>
          <w:szCs w:val="20"/>
        </w:rPr>
        <w:t>Thereafter</w:t>
      </w:r>
      <w:r w:rsidR="00174141" w:rsidRPr="00A8584C">
        <w:rPr>
          <w:rFonts w:asciiTheme="majorHAnsi" w:hAnsiTheme="majorHAnsi"/>
          <w:bCs/>
          <w:sz w:val="20"/>
          <w:szCs w:val="20"/>
        </w:rPr>
        <w:t xml:space="preserve">, </w:t>
      </w:r>
      <w:r w:rsidR="00060426" w:rsidRPr="00A8584C">
        <w:rPr>
          <w:rFonts w:asciiTheme="majorHAnsi" w:hAnsiTheme="majorHAnsi"/>
          <w:bCs/>
          <w:sz w:val="20"/>
          <w:szCs w:val="20"/>
        </w:rPr>
        <w:t>the Board</w:t>
      </w:r>
      <w:r w:rsidR="00174141" w:rsidRPr="00A8584C">
        <w:rPr>
          <w:rFonts w:asciiTheme="majorHAnsi" w:hAnsiTheme="majorHAnsi"/>
          <w:bCs/>
          <w:sz w:val="20"/>
          <w:szCs w:val="20"/>
        </w:rPr>
        <w:t xml:space="preserve"> issued Resolution No. 01776 of June 17, 2009</w:t>
      </w:r>
      <w:r w:rsidR="001431E3" w:rsidRPr="00A8584C">
        <w:rPr>
          <w:rFonts w:asciiTheme="majorHAnsi" w:hAnsiTheme="majorHAnsi"/>
          <w:bCs/>
          <w:sz w:val="20"/>
          <w:szCs w:val="20"/>
        </w:rPr>
        <w:t>,</w:t>
      </w:r>
      <w:r w:rsidR="00174141" w:rsidRPr="00A8584C">
        <w:rPr>
          <w:rFonts w:asciiTheme="majorHAnsi" w:hAnsiTheme="majorHAnsi"/>
          <w:bCs/>
          <w:sz w:val="20"/>
          <w:szCs w:val="20"/>
        </w:rPr>
        <w:t xml:space="preserve"> which </w:t>
      </w:r>
      <w:r w:rsidR="00060426" w:rsidRPr="00A8584C">
        <w:rPr>
          <w:rFonts w:asciiTheme="majorHAnsi" w:hAnsiTheme="majorHAnsi"/>
          <w:bCs/>
          <w:sz w:val="20"/>
          <w:szCs w:val="20"/>
        </w:rPr>
        <w:t xml:space="preserve">upheld </w:t>
      </w:r>
      <w:r w:rsidR="00174141" w:rsidRPr="00A8584C">
        <w:rPr>
          <w:rFonts w:asciiTheme="majorHAnsi" w:hAnsiTheme="majorHAnsi"/>
          <w:bCs/>
          <w:sz w:val="20"/>
          <w:szCs w:val="20"/>
        </w:rPr>
        <w:t>Resolution</w:t>
      </w:r>
      <w:r w:rsidR="00712680" w:rsidRPr="00A8584C">
        <w:rPr>
          <w:rFonts w:asciiTheme="majorHAnsi" w:hAnsiTheme="majorHAnsi"/>
          <w:bCs/>
          <w:sz w:val="20"/>
          <w:szCs w:val="20"/>
        </w:rPr>
        <w:t> </w:t>
      </w:r>
      <w:r w:rsidR="00174141" w:rsidRPr="00A8584C">
        <w:rPr>
          <w:rFonts w:asciiTheme="majorHAnsi" w:hAnsiTheme="majorHAnsi"/>
          <w:bCs/>
          <w:sz w:val="20"/>
          <w:szCs w:val="20"/>
        </w:rPr>
        <w:t>No.</w:t>
      </w:r>
      <w:r w:rsidR="001431E3" w:rsidRPr="00A8584C">
        <w:rPr>
          <w:rFonts w:asciiTheme="majorHAnsi" w:hAnsiTheme="majorHAnsi"/>
          <w:bCs/>
          <w:sz w:val="20"/>
          <w:szCs w:val="20"/>
        </w:rPr>
        <w:t> </w:t>
      </w:r>
      <w:r w:rsidR="00174141" w:rsidRPr="00A8584C">
        <w:rPr>
          <w:rFonts w:asciiTheme="majorHAnsi" w:hAnsiTheme="majorHAnsi"/>
          <w:bCs/>
          <w:sz w:val="20"/>
          <w:szCs w:val="20"/>
        </w:rPr>
        <w:t>04962</w:t>
      </w:r>
      <w:r w:rsidR="00613E21" w:rsidRPr="00A8584C">
        <w:rPr>
          <w:rFonts w:asciiTheme="majorHAnsi" w:hAnsiTheme="majorHAnsi"/>
          <w:bCs/>
          <w:sz w:val="20"/>
          <w:szCs w:val="20"/>
        </w:rPr>
        <w:t xml:space="preserve">, </w:t>
      </w:r>
      <w:r w:rsidR="00060426" w:rsidRPr="00A8584C">
        <w:rPr>
          <w:rFonts w:asciiTheme="majorHAnsi" w:hAnsiTheme="majorHAnsi"/>
          <w:bCs/>
          <w:sz w:val="20"/>
          <w:szCs w:val="20"/>
        </w:rPr>
        <w:t xml:space="preserve">and the </w:t>
      </w:r>
      <w:r w:rsidR="000448FD" w:rsidRPr="00A8584C">
        <w:rPr>
          <w:rFonts w:asciiTheme="majorHAnsi" w:hAnsiTheme="majorHAnsi"/>
          <w:bCs/>
          <w:sz w:val="20"/>
          <w:szCs w:val="20"/>
        </w:rPr>
        <w:t>petitioner</w:t>
      </w:r>
      <w:r w:rsidR="00060426" w:rsidRPr="00A8584C">
        <w:rPr>
          <w:rFonts w:asciiTheme="majorHAnsi" w:hAnsiTheme="majorHAnsi"/>
          <w:bCs/>
          <w:sz w:val="20"/>
          <w:szCs w:val="20"/>
        </w:rPr>
        <w:t xml:space="preserve"> was dismissed once again</w:t>
      </w:r>
      <w:r w:rsidR="00613E21" w:rsidRPr="00A8584C">
        <w:rPr>
          <w:rFonts w:asciiTheme="majorHAnsi" w:hAnsiTheme="majorHAnsi"/>
          <w:bCs/>
          <w:sz w:val="20"/>
          <w:szCs w:val="20"/>
        </w:rPr>
        <w:t xml:space="preserve">. </w:t>
      </w:r>
    </w:p>
    <w:p w14:paraId="2495D9BF" w14:textId="17ACF4C4" w:rsidR="00E41EB5" w:rsidRPr="00A8584C" w:rsidRDefault="00E0712A">
      <w:pPr>
        <w:pStyle w:val="ListParagraph"/>
        <w:numPr>
          <w:ilvl w:val="0"/>
          <w:numId w:val="56"/>
        </w:numPr>
        <w:spacing w:before="240" w:after="240"/>
        <w:ind w:left="0" w:firstLine="709"/>
        <w:jc w:val="both"/>
        <w:rPr>
          <w:rFonts w:asciiTheme="majorHAnsi" w:hAnsiTheme="majorHAnsi"/>
          <w:bCs/>
          <w:sz w:val="20"/>
          <w:szCs w:val="20"/>
        </w:rPr>
      </w:pPr>
      <w:r w:rsidRPr="00A8584C">
        <w:rPr>
          <w:rFonts w:asciiTheme="majorHAnsi" w:hAnsiTheme="majorHAnsi"/>
          <w:bCs/>
          <w:sz w:val="20"/>
          <w:szCs w:val="20"/>
        </w:rPr>
        <w:t xml:space="preserve">As a result of the foregoing, Mr. Buelvas filed an action </w:t>
      </w:r>
      <w:r w:rsidR="00A34702" w:rsidRPr="00A8584C">
        <w:rPr>
          <w:rFonts w:asciiTheme="majorHAnsi" w:hAnsiTheme="majorHAnsi"/>
          <w:bCs/>
          <w:sz w:val="20"/>
          <w:szCs w:val="20"/>
        </w:rPr>
        <w:t>for annulment</w:t>
      </w:r>
      <w:r w:rsidR="00E714FE" w:rsidRPr="00A8584C">
        <w:rPr>
          <w:rFonts w:asciiTheme="majorHAnsi" w:hAnsiTheme="majorHAnsi"/>
          <w:bCs/>
          <w:sz w:val="20"/>
          <w:szCs w:val="20"/>
        </w:rPr>
        <w:t xml:space="preserve"> and </w:t>
      </w:r>
      <w:r w:rsidR="00DC6413" w:rsidRPr="00A8584C">
        <w:rPr>
          <w:rFonts w:asciiTheme="majorHAnsi" w:hAnsiTheme="majorHAnsi"/>
          <w:bCs/>
          <w:sz w:val="20"/>
          <w:szCs w:val="20"/>
        </w:rPr>
        <w:t>reestablish</w:t>
      </w:r>
      <w:r w:rsidR="00A34702" w:rsidRPr="00A8584C">
        <w:rPr>
          <w:rFonts w:asciiTheme="majorHAnsi" w:hAnsiTheme="majorHAnsi"/>
          <w:bCs/>
          <w:sz w:val="20"/>
          <w:szCs w:val="20"/>
        </w:rPr>
        <w:t>ment of</w:t>
      </w:r>
      <w:r w:rsidR="00E714FE" w:rsidRPr="00A8584C">
        <w:rPr>
          <w:rFonts w:asciiTheme="majorHAnsi" w:hAnsiTheme="majorHAnsi"/>
          <w:bCs/>
          <w:sz w:val="20"/>
          <w:szCs w:val="20"/>
        </w:rPr>
        <w:t xml:space="preserve"> rights </w:t>
      </w:r>
      <w:r w:rsidR="00A34702" w:rsidRPr="00A8584C">
        <w:rPr>
          <w:rFonts w:asciiTheme="majorHAnsi" w:hAnsiTheme="majorHAnsi"/>
          <w:bCs/>
          <w:sz w:val="20"/>
          <w:szCs w:val="20"/>
        </w:rPr>
        <w:t>with</w:t>
      </w:r>
      <w:r w:rsidR="00E714FE" w:rsidRPr="00A8584C">
        <w:rPr>
          <w:rFonts w:asciiTheme="majorHAnsi" w:hAnsiTheme="majorHAnsi"/>
          <w:bCs/>
          <w:sz w:val="20"/>
          <w:szCs w:val="20"/>
        </w:rPr>
        <w:t xml:space="preserve"> the Administrative Court of Barranquilla, </w:t>
      </w:r>
      <w:r w:rsidR="00C12C4E" w:rsidRPr="00A8584C">
        <w:rPr>
          <w:rFonts w:asciiTheme="majorHAnsi" w:hAnsiTheme="majorHAnsi"/>
          <w:bCs/>
          <w:sz w:val="20"/>
          <w:szCs w:val="20"/>
        </w:rPr>
        <w:t xml:space="preserve">once </w:t>
      </w:r>
      <w:r w:rsidR="00804AD0" w:rsidRPr="00A8584C">
        <w:rPr>
          <w:rFonts w:asciiTheme="majorHAnsi" w:hAnsiTheme="majorHAnsi"/>
          <w:bCs/>
          <w:sz w:val="20"/>
          <w:szCs w:val="20"/>
        </w:rPr>
        <w:t>more</w:t>
      </w:r>
      <w:r w:rsidR="00C12C4E" w:rsidRPr="00A8584C">
        <w:rPr>
          <w:rFonts w:asciiTheme="majorHAnsi" w:hAnsiTheme="majorHAnsi"/>
          <w:bCs/>
          <w:sz w:val="20"/>
          <w:szCs w:val="20"/>
        </w:rPr>
        <w:t xml:space="preserve"> </w:t>
      </w:r>
      <w:r w:rsidR="009E69B6" w:rsidRPr="00A8584C">
        <w:rPr>
          <w:rFonts w:asciiTheme="majorHAnsi" w:hAnsiTheme="majorHAnsi"/>
          <w:bCs/>
          <w:sz w:val="20"/>
          <w:szCs w:val="20"/>
        </w:rPr>
        <w:t>asserting</w:t>
      </w:r>
      <w:r w:rsidR="0061649F" w:rsidRPr="00A8584C">
        <w:rPr>
          <w:rFonts w:asciiTheme="majorHAnsi" w:hAnsiTheme="majorHAnsi"/>
          <w:bCs/>
          <w:sz w:val="20"/>
          <w:szCs w:val="20"/>
        </w:rPr>
        <w:t xml:space="preserve"> </w:t>
      </w:r>
      <w:r w:rsidR="00E714FE" w:rsidRPr="00A8584C">
        <w:rPr>
          <w:rFonts w:asciiTheme="majorHAnsi" w:hAnsiTheme="majorHAnsi"/>
          <w:bCs/>
          <w:sz w:val="20"/>
          <w:szCs w:val="20"/>
        </w:rPr>
        <w:t xml:space="preserve">that he </w:t>
      </w:r>
      <w:r w:rsidR="00A34702" w:rsidRPr="00A8584C">
        <w:rPr>
          <w:rFonts w:asciiTheme="majorHAnsi" w:hAnsiTheme="majorHAnsi"/>
          <w:bCs/>
          <w:sz w:val="20"/>
          <w:szCs w:val="20"/>
        </w:rPr>
        <w:t>had not been made</w:t>
      </w:r>
      <w:r w:rsidR="00E714FE" w:rsidRPr="00A8584C">
        <w:rPr>
          <w:rFonts w:asciiTheme="majorHAnsi" w:hAnsiTheme="majorHAnsi"/>
          <w:bCs/>
          <w:sz w:val="20"/>
          <w:szCs w:val="20"/>
        </w:rPr>
        <w:t xml:space="preserve"> aware of the reasons for which he </w:t>
      </w:r>
      <w:r w:rsidR="00712680" w:rsidRPr="00A8584C">
        <w:rPr>
          <w:rFonts w:asciiTheme="majorHAnsi" w:hAnsiTheme="majorHAnsi"/>
          <w:bCs/>
          <w:sz w:val="20"/>
          <w:szCs w:val="20"/>
        </w:rPr>
        <w:t>had been</w:t>
      </w:r>
      <w:r w:rsidR="00E714FE" w:rsidRPr="00A8584C">
        <w:rPr>
          <w:rFonts w:asciiTheme="majorHAnsi" w:hAnsiTheme="majorHAnsi"/>
          <w:bCs/>
          <w:sz w:val="20"/>
          <w:szCs w:val="20"/>
        </w:rPr>
        <w:t xml:space="preserve"> </w:t>
      </w:r>
      <w:r w:rsidR="00336B4D" w:rsidRPr="00A8584C">
        <w:rPr>
          <w:rFonts w:asciiTheme="majorHAnsi" w:hAnsiTheme="majorHAnsi"/>
          <w:bCs/>
          <w:sz w:val="20"/>
          <w:szCs w:val="20"/>
        </w:rPr>
        <w:t>dismissed</w:t>
      </w:r>
      <w:r w:rsidR="00E714FE" w:rsidRPr="00A8584C">
        <w:rPr>
          <w:rFonts w:asciiTheme="majorHAnsi" w:hAnsiTheme="majorHAnsi"/>
          <w:bCs/>
          <w:sz w:val="20"/>
          <w:szCs w:val="20"/>
        </w:rPr>
        <w:t xml:space="preserve"> from his position</w:t>
      </w:r>
      <w:r w:rsidR="0061649F" w:rsidRPr="00A8584C">
        <w:rPr>
          <w:rFonts w:asciiTheme="majorHAnsi" w:hAnsiTheme="majorHAnsi"/>
          <w:bCs/>
          <w:sz w:val="20"/>
          <w:szCs w:val="20"/>
        </w:rPr>
        <w:t xml:space="preserve">. He further </w:t>
      </w:r>
      <w:r w:rsidR="00D00199" w:rsidRPr="00A8584C">
        <w:rPr>
          <w:rFonts w:asciiTheme="majorHAnsi" w:hAnsiTheme="majorHAnsi"/>
          <w:bCs/>
          <w:sz w:val="20"/>
          <w:szCs w:val="20"/>
        </w:rPr>
        <w:t>argued</w:t>
      </w:r>
      <w:r w:rsidR="0061649F" w:rsidRPr="00A8584C">
        <w:rPr>
          <w:rFonts w:asciiTheme="majorHAnsi" w:hAnsiTheme="majorHAnsi"/>
          <w:bCs/>
          <w:sz w:val="20"/>
          <w:szCs w:val="20"/>
        </w:rPr>
        <w:t xml:space="preserve"> t</w:t>
      </w:r>
      <w:r w:rsidR="00E714FE" w:rsidRPr="00A8584C">
        <w:rPr>
          <w:rFonts w:asciiTheme="majorHAnsi" w:hAnsiTheme="majorHAnsi"/>
          <w:bCs/>
          <w:sz w:val="20"/>
          <w:szCs w:val="20"/>
        </w:rPr>
        <w:t xml:space="preserve">hat, throughout his professional career </w:t>
      </w:r>
      <w:r w:rsidR="00F5282A" w:rsidRPr="00A8584C">
        <w:rPr>
          <w:rFonts w:asciiTheme="majorHAnsi" w:hAnsiTheme="majorHAnsi"/>
          <w:bCs/>
          <w:sz w:val="20"/>
          <w:szCs w:val="20"/>
        </w:rPr>
        <w:t>with</w:t>
      </w:r>
      <w:r w:rsidR="0061649F" w:rsidRPr="00A8584C">
        <w:rPr>
          <w:rFonts w:asciiTheme="majorHAnsi" w:hAnsiTheme="majorHAnsi"/>
          <w:bCs/>
          <w:sz w:val="20"/>
          <w:szCs w:val="20"/>
        </w:rPr>
        <w:t xml:space="preserve"> the </w:t>
      </w:r>
      <w:r w:rsidR="00555AF1" w:rsidRPr="00A8584C">
        <w:rPr>
          <w:rFonts w:asciiTheme="majorHAnsi" w:hAnsiTheme="majorHAnsi"/>
          <w:bCs/>
          <w:sz w:val="20"/>
          <w:szCs w:val="20"/>
        </w:rPr>
        <w:t xml:space="preserve">Colombian </w:t>
      </w:r>
      <w:r w:rsidR="0061649F" w:rsidRPr="00A8584C">
        <w:rPr>
          <w:rFonts w:asciiTheme="majorHAnsi" w:hAnsiTheme="majorHAnsi"/>
          <w:bCs/>
          <w:sz w:val="20"/>
          <w:szCs w:val="20"/>
        </w:rPr>
        <w:t>National Police</w:t>
      </w:r>
      <w:r w:rsidR="00E714FE" w:rsidRPr="00A8584C">
        <w:rPr>
          <w:rFonts w:asciiTheme="majorHAnsi" w:hAnsiTheme="majorHAnsi"/>
          <w:bCs/>
          <w:sz w:val="20"/>
          <w:szCs w:val="20"/>
        </w:rPr>
        <w:t xml:space="preserve">, he </w:t>
      </w:r>
      <w:r w:rsidR="0061649F" w:rsidRPr="00A8584C">
        <w:rPr>
          <w:rFonts w:asciiTheme="majorHAnsi" w:hAnsiTheme="majorHAnsi"/>
          <w:bCs/>
          <w:sz w:val="20"/>
          <w:szCs w:val="20"/>
        </w:rPr>
        <w:t xml:space="preserve">had </w:t>
      </w:r>
      <w:r w:rsidR="00D25C6A" w:rsidRPr="00A8584C">
        <w:rPr>
          <w:rFonts w:asciiTheme="majorHAnsi" w:hAnsiTheme="majorHAnsi"/>
          <w:bCs/>
          <w:sz w:val="20"/>
          <w:szCs w:val="20"/>
        </w:rPr>
        <w:t>succeeded</w:t>
      </w:r>
      <w:r w:rsidR="00E714FE" w:rsidRPr="00A8584C">
        <w:rPr>
          <w:rFonts w:asciiTheme="majorHAnsi" w:hAnsiTheme="majorHAnsi"/>
          <w:bCs/>
          <w:sz w:val="20"/>
          <w:szCs w:val="20"/>
        </w:rPr>
        <w:t xml:space="preserve"> </w:t>
      </w:r>
      <w:r w:rsidR="00D25C6A" w:rsidRPr="00A8584C">
        <w:rPr>
          <w:rFonts w:asciiTheme="majorHAnsi" w:hAnsiTheme="majorHAnsi"/>
          <w:bCs/>
          <w:sz w:val="20"/>
          <w:szCs w:val="20"/>
        </w:rPr>
        <w:t>in</w:t>
      </w:r>
      <w:r w:rsidR="00E714FE" w:rsidRPr="00A8584C">
        <w:rPr>
          <w:rFonts w:asciiTheme="majorHAnsi" w:hAnsiTheme="majorHAnsi"/>
          <w:bCs/>
          <w:sz w:val="20"/>
          <w:szCs w:val="20"/>
        </w:rPr>
        <w:t xml:space="preserve"> dismantl</w:t>
      </w:r>
      <w:r w:rsidR="00D25C6A" w:rsidRPr="00A8584C">
        <w:rPr>
          <w:rFonts w:asciiTheme="majorHAnsi" w:hAnsiTheme="majorHAnsi"/>
          <w:bCs/>
          <w:sz w:val="20"/>
          <w:szCs w:val="20"/>
        </w:rPr>
        <w:t>ing</w:t>
      </w:r>
      <w:r w:rsidR="00E714FE" w:rsidRPr="00A8584C">
        <w:rPr>
          <w:rFonts w:asciiTheme="majorHAnsi" w:hAnsiTheme="majorHAnsi"/>
          <w:bCs/>
          <w:sz w:val="20"/>
          <w:szCs w:val="20"/>
        </w:rPr>
        <w:t xml:space="preserve"> criminal gangs and </w:t>
      </w:r>
      <w:r w:rsidR="0061649F" w:rsidRPr="00A8584C">
        <w:rPr>
          <w:rFonts w:asciiTheme="majorHAnsi" w:hAnsiTheme="majorHAnsi"/>
          <w:bCs/>
          <w:sz w:val="20"/>
          <w:szCs w:val="20"/>
        </w:rPr>
        <w:t xml:space="preserve">his </w:t>
      </w:r>
      <w:r w:rsidR="00E714FE" w:rsidRPr="00A8584C">
        <w:rPr>
          <w:rFonts w:asciiTheme="majorHAnsi" w:hAnsiTheme="majorHAnsi"/>
          <w:bCs/>
          <w:sz w:val="20"/>
          <w:szCs w:val="20"/>
        </w:rPr>
        <w:t>performance evaluations</w:t>
      </w:r>
      <w:r w:rsidR="0061649F" w:rsidRPr="00A8584C">
        <w:rPr>
          <w:rFonts w:asciiTheme="majorHAnsi" w:hAnsiTheme="majorHAnsi"/>
          <w:bCs/>
          <w:sz w:val="20"/>
          <w:szCs w:val="20"/>
        </w:rPr>
        <w:t xml:space="preserve"> had been outstanding</w:t>
      </w:r>
      <w:r w:rsidR="00E714FE" w:rsidRPr="00A8584C">
        <w:rPr>
          <w:rFonts w:asciiTheme="majorHAnsi" w:hAnsiTheme="majorHAnsi"/>
          <w:bCs/>
          <w:sz w:val="20"/>
          <w:szCs w:val="20"/>
        </w:rPr>
        <w:t xml:space="preserve">. </w:t>
      </w:r>
    </w:p>
    <w:p w14:paraId="23CF3ECB" w14:textId="59BB8EDE" w:rsidR="00E41EB5" w:rsidRPr="00A8584C" w:rsidRDefault="00E0712A">
      <w:pPr>
        <w:pStyle w:val="ListParagraph"/>
        <w:numPr>
          <w:ilvl w:val="0"/>
          <w:numId w:val="56"/>
        </w:numPr>
        <w:spacing w:before="240" w:after="240"/>
        <w:ind w:left="0" w:firstLine="709"/>
        <w:jc w:val="both"/>
        <w:rPr>
          <w:rFonts w:asciiTheme="majorHAnsi" w:hAnsiTheme="majorHAnsi"/>
          <w:bCs/>
          <w:sz w:val="20"/>
          <w:szCs w:val="20"/>
        </w:rPr>
      </w:pPr>
      <w:r w:rsidRPr="00A8584C">
        <w:rPr>
          <w:rFonts w:asciiTheme="majorHAnsi" w:hAnsiTheme="majorHAnsi"/>
          <w:bCs/>
          <w:sz w:val="20"/>
          <w:szCs w:val="20"/>
        </w:rPr>
        <w:t xml:space="preserve">In a judgment dated October 7, 2011, the </w:t>
      </w:r>
      <w:r w:rsidR="0056407A" w:rsidRPr="00A8584C">
        <w:rPr>
          <w:rFonts w:asciiTheme="majorHAnsi" w:hAnsiTheme="majorHAnsi"/>
          <w:bCs/>
          <w:sz w:val="20"/>
          <w:szCs w:val="20"/>
        </w:rPr>
        <w:t xml:space="preserve">Twelfth </w:t>
      </w:r>
      <w:r w:rsidRPr="00A8584C">
        <w:rPr>
          <w:rFonts w:asciiTheme="majorHAnsi" w:hAnsiTheme="majorHAnsi"/>
          <w:bCs/>
          <w:sz w:val="20"/>
          <w:szCs w:val="20"/>
        </w:rPr>
        <w:t xml:space="preserve">Administrative Court of the </w:t>
      </w:r>
      <w:r w:rsidR="001E3A63" w:rsidRPr="00A8584C">
        <w:rPr>
          <w:rFonts w:asciiTheme="majorHAnsi" w:hAnsiTheme="majorHAnsi"/>
          <w:bCs/>
          <w:sz w:val="20"/>
          <w:szCs w:val="20"/>
        </w:rPr>
        <w:t xml:space="preserve">Barranquilla </w:t>
      </w:r>
      <w:r w:rsidRPr="00A8584C">
        <w:rPr>
          <w:rFonts w:asciiTheme="majorHAnsi" w:hAnsiTheme="majorHAnsi"/>
          <w:bCs/>
          <w:sz w:val="20"/>
          <w:szCs w:val="20"/>
        </w:rPr>
        <w:t xml:space="preserve">Circuit </w:t>
      </w:r>
      <w:r w:rsidR="005A3C8D" w:rsidRPr="00A8584C">
        <w:rPr>
          <w:rFonts w:asciiTheme="majorHAnsi" w:hAnsiTheme="majorHAnsi"/>
          <w:bCs/>
          <w:sz w:val="20"/>
          <w:szCs w:val="20"/>
        </w:rPr>
        <w:t>set aside</w:t>
      </w:r>
      <w:r w:rsidR="00174141" w:rsidRPr="00A8584C">
        <w:rPr>
          <w:rFonts w:asciiTheme="majorHAnsi" w:hAnsiTheme="majorHAnsi"/>
          <w:bCs/>
          <w:sz w:val="20"/>
          <w:szCs w:val="20"/>
        </w:rPr>
        <w:t xml:space="preserve"> resolutions 04926 and 01776</w:t>
      </w:r>
      <w:r w:rsidR="007164AE" w:rsidRPr="00A8584C">
        <w:rPr>
          <w:rFonts w:asciiTheme="majorHAnsi" w:hAnsiTheme="majorHAnsi"/>
          <w:bCs/>
          <w:sz w:val="20"/>
          <w:szCs w:val="20"/>
        </w:rPr>
        <w:t xml:space="preserve"> and </w:t>
      </w:r>
      <w:r w:rsidR="005046A8" w:rsidRPr="00A8584C">
        <w:rPr>
          <w:rFonts w:asciiTheme="majorHAnsi" w:hAnsiTheme="majorHAnsi"/>
          <w:bCs/>
          <w:sz w:val="20"/>
          <w:szCs w:val="20"/>
        </w:rPr>
        <w:t xml:space="preserve">ordered Mr. Buelvas </w:t>
      </w:r>
      <w:r w:rsidR="00B577B8" w:rsidRPr="00A8584C">
        <w:rPr>
          <w:rFonts w:asciiTheme="majorHAnsi" w:hAnsiTheme="majorHAnsi"/>
          <w:bCs/>
          <w:sz w:val="20"/>
          <w:szCs w:val="20"/>
        </w:rPr>
        <w:t xml:space="preserve">be reinstated </w:t>
      </w:r>
      <w:r w:rsidR="005046A8" w:rsidRPr="00A8584C">
        <w:rPr>
          <w:rFonts w:asciiTheme="majorHAnsi" w:hAnsiTheme="majorHAnsi"/>
          <w:bCs/>
          <w:sz w:val="20"/>
          <w:szCs w:val="20"/>
        </w:rPr>
        <w:t>to an equivalent, similar</w:t>
      </w:r>
      <w:r w:rsidR="001E3A63" w:rsidRPr="00A8584C">
        <w:rPr>
          <w:rFonts w:asciiTheme="majorHAnsi" w:hAnsiTheme="majorHAnsi"/>
          <w:bCs/>
          <w:sz w:val="20"/>
          <w:szCs w:val="20"/>
        </w:rPr>
        <w:t>,</w:t>
      </w:r>
      <w:r w:rsidR="005046A8" w:rsidRPr="00A8584C">
        <w:rPr>
          <w:rFonts w:asciiTheme="majorHAnsi" w:hAnsiTheme="majorHAnsi"/>
          <w:bCs/>
          <w:sz w:val="20"/>
          <w:szCs w:val="20"/>
        </w:rPr>
        <w:t xml:space="preserve"> or </w:t>
      </w:r>
      <w:r w:rsidR="001E3A63" w:rsidRPr="00A8584C">
        <w:rPr>
          <w:rFonts w:asciiTheme="majorHAnsi" w:hAnsiTheme="majorHAnsi"/>
          <w:bCs/>
          <w:sz w:val="20"/>
          <w:szCs w:val="20"/>
        </w:rPr>
        <w:t>higher-ranking</w:t>
      </w:r>
      <w:r w:rsidR="005046A8" w:rsidRPr="00A8584C">
        <w:rPr>
          <w:rFonts w:asciiTheme="majorHAnsi" w:hAnsiTheme="majorHAnsi"/>
          <w:bCs/>
          <w:sz w:val="20"/>
          <w:szCs w:val="20"/>
        </w:rPr>
        <w:t xml:space="preserve"> position</w:t>
      </w:r>
      <w:r w:rsidR="007164AE" w:rsidRPr="00A8584C">
        <w:rPr>
          <w:rFonts w:asciiTheme="majorHAnsi" w:hAnsiTheme="majorHAnsi"/>
          <w:bCs/>
          <w:sz w:val="20"/>
          <w:szCs w:val="20"/>
        </w:rPr>
        <w:t xml:space="preserve"> and </w:t>
      </w:r>
      <w:r w:rsidR="00B577B8" w:rsidRPr="00A8584C">
        <w:rPr>
          <w:rFonts w:asciiTheme="majorHAnsi" w:hAnsiTheme="majorHAnsi"/>
          <w:bCs/>
          <w:sz w:val="20"/>
          <w:szCs w:val="20"/>
        </w:rPr>
        <w:t>be paid</w:t>
      </w:r>
      <w:r w:rsidR="005046A8" w:rsidRPr="00A8584C">
        <w:rPr>
          <w:rFonts w:asciiTheme="majorHAnsi" w:hAnsiTheme="majorHAnsi"/>
          <w:bCs/>
          <w:sz w:val="20"/>
          <w:szCs w:val="20"/>
        </w:rPr>
        <w:t xml:space="preserve"> </w:t>
      </w:r>
      <w:r w:rsidR="00B577B8" w:rsidRPr="00A8584C">
        <w:rPr>
          <w:rFonts w:asciiTheme="majorHAnsi" w:hAnsiTheme="majorHAnsi"/>
          <w:bCs/>
          <w:sz w:val="20"/>
          <w:szCs w:val="20"/>
        </w:rPr>
        <w:t>back wages</w:t>
      </w:r>
      <w:r w:rsidR="005046A8" w:rsidRPr="00A8584C">
        <w:rPr>
          <w:rFonts w:asciiTheme="majorHAnsi" w:hAnsiTheme="majorHAnsi"/>
          <w:bCs/>
          <w:sz w:val="20"/>
          <w:szCs w:val="20"/>
        </w:rPr>
        <w:t xml:space="preserve"> and other </w:t>
      </w:r>
      <w:r w:rsidR="00682382" w:rsidRPr="00A8584C">
        <w:rPr>
          <w:rFonts w:asciiTheme="majorHAnsi" w:hAnsiTheme="majorHAnsi"/>
          <w:bCs/>
          <w:sz w:val="20"/>
          <w:szCs w:val="20"/>
        </w:rPr>
        <w:t xml:space="preserve">benefits not </w:t>
      </w:r>
      <w:r w:rsidR="005046A8" w:rsidRPr="00A8584C">
        <w:rPr>
          <w:rFonts w:asciiTheme="majorHAnsi" w:hAnsiTheme="majorHAnsi"/>
          <w:bCs/>
          <w:sz w:val="20"/>
          <w:szCs w:val="20"/>
        </w:rPr>
        <w:t xml:space="preserve">accrued </w:t>
      </w:r>
      <w:r w:rsidR="00B577B8" w:rsidRPr="00A8584C">
        <w:rPr>
          <w:rFonts w:asciiTheme="majorHAnsi" w:hAnsiTheme="majorHAnsi"/>
          <w:bCs/>
          <w:sz w:val="20"/>
          <w:szCs w:val="20"/>
        </w:rPr>
        <w:t>from the time he was dismissed</w:t>
      </w:r>
      <w:r w:rsidR="005046A8" w:rsidRPr="00A8584C">
        <w:rPr>
          <w:rFonts w:asciiTheme="majorHAnsi" w:hAnsiTheme="majorHAnsi"/>
          <w:bCs/>
          <w:sz w:val="20"/>
          <w:szCs w:val="20"/>
        </w:rPr>
        <w:t xml:space="preserve"> until the effective date of </w:t>
      </w:r>
      <w:r w:rsidR="00B577B8" w:rsidRPr="00A8584C">
        <w:rPr>
          <w:rFonts w:asciiTheme="majorHAnsi" w:hAnsiTheme="majorHAnsi"/>
          <w:bCs/>
          <w:sz w:val="20"/>
          <w:szCs w:val="20"/>
        </w:rPr>
        <w:t xml:space="preserve">his </w:t>
      </w:r>
      <w:r w:rsidR="005046A8" w:rsidRPr="00A8584C">
        <w:rPr>
          <w:rFonts w:asciiTheme="majorHAnsi" w:hAnsiTheme="majorHAnsi"/>
          <w:bCs/>
          <w:sz w:val="20"/>
          <w:szCs w:val="20"/>
        </w:rPr>
        <w:t xml:space="preserve">reinstatement. </w:t>
      </w:r>
      <w:r w:rsidR="00B577B8" w:rsidRPr="00A8584C">
        <w:rPr>
          <w:rFonts w:asciiTheme="majorHAnsi" w:hAnsiTheme="majorHAnsi"/>
          <w:bCs/>
          <w:sz w:val="20"/>
          <w:szCs w:val="20"/>
        </w:rPr>
        <w:t>The</w:t>
      </w:r>
      <w:r w:rsidR="006C5210" w:rsidRPr="00A8584C">
        <w:rPr>
          <w:rFonts w:asciiTheme="majorHAnsi" w:hAnsiTheme="majorHAnsi"/>
          <w:bCs/>
          <w:sz w:val="20"/>
          <w:szCs w:val="20"/>
        </w:rPr>
        <w:t xml:space="preserve"> </w:t>
      </w:r>
      <w:r w:rsidR="008C2587" w:rsidRPr="00A8584C">
        <w:rPr>
          <w:rFonts w:asciiTheme="majorHAnsi" w:hAnsiTheme="majorHAnsi"/>
          <w:bCs/>
          <w:sz w:val="20"/>
          <w:szCs w:val="20"/>
        </w:rPr>
        <w:t xml:space="preserve">Colombian </w:t>
      </w:r>
      <w:r w:rsidR="00B9790C" w:rsidRPr="00A8584C">
        <w:rPr>
          <w:rFonts w:asciiTheme="majorHAnsi" w:hAnsiTheme="majorHAnsi"/>
          <w:bCs/>
          <w:sz w:val="20"/>
          <w:szCs w:val="20"/>
        </w:rPr>
        <w:t>National Police</w:t>
      </w:r>
      <w:r w:rsidR="00B577B8" w:rsidRPr="00A8584C">
        <w:rPr>
          <w:rFonts w:asciiTheme="majorHAnsi" w:hAnsiTheme="majorHAnsi"/>
          <w:bCs/>
          <w:sz w:val="20"/>
          <w:szCs w:val="20"/>
        </w:rPr>
        <w:t xml:space="preserve"> </w:t>
      </w:r>
      <w:r w:rsidR="00490BCC" w:rsidRPr="00A8584C">
        <w:rPr>
          <w:rFonts w:asciiTheme="majorHAnsi" w:hAnsiTheme="majorHAnsi"/>
          <w:bCs/>
          <w:sz w:val="20"/>
          <w:szCs w:val="20"/>
        </w:rPr>
        <w:t>appeal</w:t>
      </w:r>
      <w:r w:rsidR="00B577B8" w:rsidRPr="00A8584C">
        <w:rPr>
          <w:rFonts w:asciiTheme="majorHAnsi" w:hAnsiTheme="majorHAnsi"/>
          <w:bCs/>
          <w:sz w:val="20"/>
          <w:szCs w:val="20"/>
        </w:rPr>
        <w:t>ed</w:t>
      </w:r>
      <w:r w:rsidR="00490BCC" w:rsidRPr="00A8584C">
        <w:rPr>
          <w:rFonts w:asciiTheme="majorHAnsi" w:hAnsiTheme="majorHAnsi"/>
          <w:bCs/>
          <w:sz w:val="20"/>
          <w:szCs w:val="20"/>
        </w:rPr>
        <w:t xml:space="preserve"> </w:t>
      </w:r>
      <w:r w:rsidR="00B577B8" w:rsidRPr="00A8584C">
        <w:rPr>
          <w:rFonts w:asciiTheme="majorHAnsi" w:hAnsiTheme="majorHAnsi"/>
          <w:bCs/>
          <w:sz w:val="20"/>
          <w:szCs w:val="20"/>
        </w:rPr>
        <w:t>this</w:t>
      </w:r>
      <w:r w:rsidR="00135A5C" w:rsidRPr="00A8584C">
        <w:rPr>
          <w:rFonts w:asciiTheme="majorHAnsi" w:hAnsiTheme="majorHAnsi"/>
          <w:bCs/>
          <w:sz w:val="20"/>
          <w:szCs w:val="20"/>
        </w:rPr>
        <w:t xml:space="preserve"> </w:t>
      </w:r>
      <w:r w:rsidR="005A3C8D" w:rsidRPr="00A8584C">
        <w:rPr>
          <w:rFonts w:asciiTheme="majorHAnsi" w:hAnsiTheme="majorHAnsi"/>
          <w:bCs/>
          <w:sz w:val="20"/>
          <w:szCs w:val="20"/>
        </w:rPr>
        <w:t>decision</w:t>
      </w:r>
      <w:r w:rsidR="00004589" w:rsidRPr="00A8584C">
        <w:rPr>
          <w:rFonts w:asciiTheme="majorHAnsi" w:hAnsiTheme="majorHAnsi"/>
          <w:bCs/>
          <w:sz w:val="20"/>
          <w:szCs w:val="20"/>
        </w:rPr>
        <w:t xml:space="preserve">. </w:t>
      </w:r>
      <w:r w:rsidR="00FD68ED" w:rsidRPr="00A8584C">
        <w:rPr>
          <w:rFonts w:asciiTheme="majorHAnsi" w:hAnsiTheme="majorHAnsi"/>
          <w:bCs/>
          <w:sz w:val="20"/>
          <w:szCs w:val="20"/>
        </w:rPr>
        <w:t xml:space="preserve">On </w:t>
      </w:r>
      <w:r w:rsidRPr="00A8584C">
        <w:rPr>
          <w:rFonts w:asciiTheme="majorHAnsi" w:hAnsiTheme="majorHAnsi"/>
          <w:bCs/>
          <w:sz w:val="20"/>
          <w:szCs w:val="20"/>
        </w:rPr>
        <w:t>September 17, 2012, the</w:t>
      </w:r>
      <w:r w:rsidR="00B577B8" w:rsidRPr="00A8584C">
        <w:rPr>
          <w:rFonts w:asciiTheme="majorHAnsi" w:hAnsiTheme="majorHAnsi"/>
          <w:bCs/>
          <w:sz w:val="20"/>
          <w:szCs w:val="20"/>
        </w:rPr>
        <w:t xml:space="preserve"> Subsection to Streamline Cases of the</w:t>
      </w:r>
      <w:r w:rsidRPr="00A8584C">
        <w:rPr>
          <w:rFonts w:asciiTheme="majorHAnsi" w:hAnsiTheme="majorHAnsi"/>
          <w:bCs/>
          <w:sz w:val="20"/>
          <w:szCs w:val="20"/>
        </w:rPr>
        <w:t xml:space="preserve"> </w:t>
      </w:r>
      <w:r w:rsidR="00B577B8" w:rsidRPr="00A8584C">
        <w:rPr>
          <w:rFonts w:asciiTheme="majorHAnsi" w:hAnsiTheme="majorHAnsi"/>
          <w:bCs/>
          <w:sz w:val="20"/>
          <w:szCs w:val="20"/>
        </w:rPr>
        <w:t xml:space="preserve">Atlántico </w:t>
      </w:r>
      <w:r w:rsidRPr="00A8584C">
        <w:rPr>
          <w:rFonts w:asciiTheme="majorHAnsi" w:hAnsiTheme="majorHAnsi"/>
          <w:bCs/>
          <w:sz w:val="20"/>
          <w:szCs w:val="20"/>
        </w:rPr>
        <w:t xml:space="preserve">Administrative Court </w:t>
      </w:r>
      <w:r w:rsidR="005A3C8D" w:rsidRPr="00A8584C">
        <w:rPr>
          <w:rFonts w:asciiTheme="majorHAnsi" w:hAnsiTheme="majorHAnsi"/>
          <w:bCs/>
          <w:sz w:val="20"/>
          <w:szCs w:val="20"/>
        </w:rPr>
        <w:t>reversed</w:t>
      </w:r>
      <w:r w:rsidR="00E90435" w:rsidRPr="00A8584C">
        <w:rPr>
          <w:rFonts w:asciiTheme="majorHAnsi" w:hAnsiTheme="majorHAnsi"/>
          <w:bCs/>
          <w:sz w:val="20"/>
          <w:szCs w:val="20"/>
        </w:rPr>
        <w:t xml:space="preserve"> th</w:t>
      </w:r>
      <w:r w:rsidR="005A3C8D" w:rsidRPr="00A8584C">
        <w:rPr>
          <w:rFonts w:asciiTheme="majorHAnsi" w:hAnsiTheme="majorHAnsi"/>
          <w:bCs/>
          <w:sz w:val="20"/>
          <w:szCs w:val="20"/>
        </w:rPr>
        <w:t>at</w:t>
      </w:r>
      <w:r w:rsidR="00E90435" w:rsidRPr="00A8584C">
        <w:rPr>
          <w:rFonts w:asciiTheme="majorHAnsi" w:hAnsiTheme="majorHAnsi"/>
          <w:bCs/>
          <w:sz w:val="20"/>
          <w:szCs w:val="20"/>
        </w:rPr>
        <w:t xml:space="preserve"> decision</w:t>
      </w:r>
      <w:r w:rsidR="00896A0C" w:rsidRPr="00A8584C">
        <w:rPr>
          <w:rFonts w:asciiTheme="majorHAnsi" w:hAnsiTheme="majorHAnsi"/>
          <w:bCs/>
          <w:sz w:val="20"/>
          <w:szCs w:val="20"/>
        </w:rPr>
        <w:t xml:space="preserve">, </w:t>
      </w:r>
      <w:r w:rsidR="00E366DF" w:rsidRPr="00A8584C">
        <w:rPr>
          <w:rFonts w:asciiTheme="majorHAnsi" w:hAnsiTheme="majorHAnsi"/>
          <w:bCs/>
          <w:sz w:val="20"/>
          <w:szCs w:val="20"/>
        </w:rPr>
        <w:t>stating</w:t>
      </w:r>
      <w:r w:rsidR="00896A0C" w:rsidRPr="00A8584C">
        <w:rPr>
          <w:rFonts w:asciiTheme="majorHAnsi" w:hAnsiTheme="majorHAnsi"/>
          <w:bCs/>
          <w:sz w:val="20"/>
          <w:szCs w:val="20"/>
        </w:rPr>
        <w:t xml:space="preserve"> that Mr. Buelvas </w:t>
      </w:r>
      <w:r w:rsidR="00B577B8" w:rsidRPr="00A8584C">
        <w:rPr>
          <w:rFonts w:asciiTheme="majorHAnsi" w:hAnsiTheme="majorHAnsi"/>
          <w:bCs/>
          <w:sz w:val="20"/>
          <w:szCs w:val="20"/>
        </w:rPr>
        <w:t>had</w:t>
      </w:r>
      <w:r w:rsidR="00896A0C" w:rsidRPr="00A8584C">
        <w:rPr>
          <w:rFonts w:asciiTheme="majorHAnsi" w:hAnsiTheme="majorHAnsi"/>
          <w:bCs/>
          <w:sz w:val="20"/>
          <w:szCs w:val="20"/>
        </w:rPr>
        <w:t xml:space="preserve"> </w:t>
      </w:r>
      <w:r w:rsidR="00B577B8" w:rsidRPr="00A8584C">
        <w:rPr>
          <w:rFonts w:asciiTheme="majorHAnsi" w:hAnsiTheme="majorHAnsi"/>
          <w:bCs/>
          <w:sz w:val="20"/>
          <w:szCs w:val="20"/>
        </w:rPr>
        <w:t>been removed from his position</w:t>
      </w:r>
      <w:r w:rsidR="00896A0C" w:rsidRPr="00A8584C">
        <w:rPr>
          <w:rFonts w:asciiTheme="majorHAnsi" w:hAnsiTheme="majorHAnsi"/>
          <w:bCs/>
          <w:sz w:val="20"/>
          <w:szCs w:val="20"/>
        </w:rPr>
        <w:t xml:space="preserve"> in accordance with discretionary power</w:t>
      </w:r>
      <w:r w:rsidR="00443C93" w:rsidRPr="00A8584C">
        <w:rPr>
          <w:rFonts w:asciiTheme="majorHAnsi" w:hAnsiTheme="majorHAnsi"/>
          <w:bCs/>
          <w:sz w:val="20"/>
          <w:szCs w:val="20"/>
        </w:rPr>
        <w:t xml:space="preserve">, </w:t>
      </w:r>
      <w:r w:rsidR="00B577B8" w:rsidRPr="00A8584C">
        <w:rPr>
          <w:rFonts w:asciiTheme="majorHAnsi" w:hAnsiTheme="majorHAnsi"/>
          <w:bCs/>
          <w:sz w:val="20"/>
          <w:szCs w:val="20"/>
        </w:rPr>
        <w:t xml:space="preserve">the </w:t>
      </w:r>
      <w:r w:rsidR="00896A0C" w:rsidRPr="00A8584C">
        <w:rPr>
          <w:rFonts w:asciiTheme="majorHAnsi" w:hAnsiTheme="majorHAnsi"/>
          <w:bCs/>
          <w:sz w:val="20"/>
          <w:szCs w:val="20"/>
        </w:rPr>
        <w:t>purpose</w:t>
      </w:r>
      <w:r w:rsidR="00B577B8" w:rsidRPr="00A8584C">
        <w:rPr>
          <w:rFonts w:asciiTheme="majorHAnsi" w:hAnsiTheme="majorHAnsi"/>
          <w:bCs/>
          <w:sz w:val="20"/>
          <w:szCs w:val="20"/>
        </w:rPr>
        <w:t xml:space="preserve"> of which</w:t>
      </w:r>
      <w:r w:rsidR="00896A0C" w:rsidRPr="00A8584C">
        <w:rPr>
          <w:rFonts w:asciiTheme="majorHAnsi" w:hAnsiTheme="majorHAnsi"/>
          <w:bCs/>
          <w:sz w:val="20"/>
          <w:szCs w:val="20"/>
        </w:rPr>
        <w:t xml:space="preserve"> is to improve the service provided by public </w:t>
      </w:r>
      <w:r w:rsidR="00B577B8" w:rsidRPr="00A8584C">
        <w:rPr>
          <w:rFonts w:asciiTheme="majorHAnsi" w:hAnsiTheme="majorHAnsi"/>
          <w:bCs/>
          <w:sz w:val="20"/>
          <w:szCs w:val="20"/>
        </w:rPr>
        <w:t>law enforcement</w:t>
      </w:r>
      <w:r w:rsidR="00896A0C" w:rsidRPr="00A8584C">
        <w:rPr>
          <w:rFonts w:asciiTheme="majorHAnsi" w:hAnsiTheme="majorHAnsi"/>
          <w:bCs/>
          <w:sz w:val="20"/>
          <w:szCs w:val="20"/>
        </w:rPr>
        <w:t xml:space="preserve">, </w:t>
      </w:r>
      <w:r w:rsidR="0005727A" w:rsidRPr="00A8584C">
        <w:rPr>
          <w:rFonts w:asciiTheme="majorHAnsi" w:hAnsiTheme="majorHAnsi"/>
          <w:bCs/>
          <w:sz w:val="20"/>
          <w:szCs w:val="20"/>
        </w:rPr>
        <w:t>adding</w:t>
      </w:r>
      <w:r w:rsidR="00B577B8" w:rsidRPr="00A8584C">
        <w:rPr>
          <w:rFonts w:asciiTheme="majorHAnsi" w:hAnsiTheme="majorHAnsi"/>
          <w:bCs/>
          <w:sz w:val="20"/>
          <w:szCs w:val="20"/>
        </w:rPr>
        <w:t xml:space="preserve"> that, </w:t>
      </w:r>
      <w:r w:rsidR="00896A0C" w:rsidRPr="00A8584C">
        <w:rPr>
          <w:rFonts w:asciiTheme="majorHAnsi" w:hAnsiTheme="majorHAnsi"/>
          <w:bCs/>
          <w:sz w:val="20"/>
          <w:szCs w:val="20"/>
        </w:rPr>
        <w:t xml:space="preserve">during his tenure, the petitioner did not </w:t>
      </w:r>
      <w:r w:rsidR="0050070D" w:rsidRPr="00A8584C">
        <w:rPr>
          <w:rFonts w:asciiTheme="majorHAnsi" w:hAnsiTheme="majorHAnsi"/>
          <w:bCs/>
          <w:sz w:val="20"/>
          <w:szCs w:val="20"/>
        </w:rPr>
        <w:t>exhibit</w:t>
      </w:r>
      <w:r w:rsidR="00896A0C" w:rsidRPr="00A8584C">
        <w:rPr>
          <w:rFonts w:asciiTheme="majorHAnsi" w:hAnsiTheme="majorHAnsi"/>
          <w:bCs/>
          <w:sz w:val="20"/>
          <w:szCs w:val="20"/>
        </w:rPr>
        <w:t xml:space="preserve"> </w:t>
      </w:r>
      <w:r w:rsidR="00CD4973" w:rsidRPr="00A8584C">
        <w:rPr>
          <w:rFonts w:asciiTheme="majorHAnsi" w:hAnsiTheme="majorHAnsi"/>
          <w:bCs/>
          <w:sz w:val="20"/>
          <w:szCs w:val="20"/>
        </w:rPr>
        <w:t xml:space="preserve">qualities </w:t>
      </w:r>
      <w:r w:rsidR="00896A0C" w:rsidRPr="00A8584C">
        <w:rPr>
          <w:rFonts w:asciiTheme="majorHAnsi" w:hAnsiTheme="majorHAnsi"/>
          <w:bCs/>
          <w:sz w:val="20"/>
          <w:szCs w:val="20"/>
        </w:rPr>
        <w:t>that</w:t>
      </w:r>
      <w:r w:rsidR="00BD1CF2" w:rsidRPr="00A8584C">
        <w:rPr>
          <w:rFonts w:asciiTheme="majorHAnsi" w:hAnsiTheme="majorHAnsi"/>
          <w:bCs/>
          <w:sz w:val="20"/>
          <w:szCs w:val="20"/>
        </w:rPr>
        <w:t xml:space="preserve"> would</w:t>
      </w:r>
      <w:r w:rsidR="00896A0C" w:rsidRPr="00A8584C">
        <w:rPr>
          <w:rFonts w:asciiTheme="majorHAnsi" w:hAnsiTheme="majorHAnsi"/>
          <w:bCs/>
          <w:sz w:val="20"/>
          <w:szCs w:val="20"/>
        </w:rPr>
        <w:t xml:space="preserve"> </w:t>
      </w:r>
      <w:r w:rsidR="00BD1CF2" w:rsidRPr="00A8584C">
        <w:rPr>
          <w:rFonts w:asciiTheme="majorHAnsi" w:hAnsiTheme="majorHAnsi"/>
          <w:bCs/>
          <w:sz w:val="20"/>
          <w:szCs w:val="20"/>
        </w:rPr>
        <w:t>warrant protection</w:t>
      </w:r>
      <w:r w:rsidR="00896A0C" w:rsidRPr="00A8584C">
        <w:rPr>
          <w:rFonts w:asciiTheme="majorHAnsi" w:hAnsiTheme="majorHAnsi"/>
          <w:bCs/>
          <w:sz w:val="20"/>
          <w:szCs w:val="20"/>
        </w:rPr>
        <w:t xml:space="preserve"> </w:t>
      </w:r>
      <w:r w:rsidR="0005727A" w:rsidRPr="00A8584C">
        <w:rPr>
          <w:rFonts w:asciiTheme="majorHAnsi" w:hAnsiTheme="majorHAnsi"/>
          <w:bCs/>
          <w:sz w:val="20"/>
          <w:szCs w:val="20"/>
        </w:rPr>
        <w:t>or</w:t>
      </w:r>
      <w:r w:rsidR="00CD4973" w:rsidRPr="00A8584C">
        <w:rPr>
          <w:rFonts w:asciiTheme="majorHAnsi" w:hAnsiTheme="majorHAnsi"/>
          <w:bCs/>
          <w:sz w:val="20"/>
          <w:szCs w:val="20"/>
        </w:rPr>
        <w:t xml:space="preserve"> </w:t>
      </w:r>
      <w:r w:rsidR="00896A0C" w:rsidRPr="00A8584C">
        <w:rPr>
          <w:rFonts w:asciiTheme="majorHAnsi" w:hAnsiTheme="majorHAnsi"/>
          <w:bCs/>
          <w:sz w:val="20"/>
          <w:szCs w:val="20"/>
        </w:rPr>
        <w:t>justify his reinstatement</w:t>
      </w:r>
      <w:r w:rsidR="00CD4973" w:rsidRPr="00A8584C">
        <w:rPr>
          <w:rFonts w:asciiTheme="majorHAnsi" w:hAnsiTheme="majorHAnsi"/>
          <w:bCs/>
          <w:sz w:val="20"/>
          <w:szCs w:val="20"/>
        </w:rPr>
        <w:t xml:space="preserve">. </w:t>
      </w:r>
    </w:p>
    <w:p w14:paraId="60A8B362" w14:textId="6D666694" w:rsidR="00E41EB5" w:rsidRPr="00A8584C" w:rsidRDefault="00E0712A">
      <w:pPr>
        <w:pStyle w:val="ListParagraph"/>
        <w:numPr>
          <w:ilvl w:val="0"/>
          <w:numId w:val="56"/>
        </w:numPr>
        <w:spacing w:before="240" w:after="240"/>
        <w:ind w:left="0" w:firstLine="709"/>
        <w:jc w:val="both"/>
        <w:rPr>
          <w:rFonts w:asciiTheme="majorHAnsi" w:hAnsiTheme="majorHAnsi"/>
          <w:bCs/>
          <w:sz w:val="20"/>
          <w:szCs w:val="20"/>
        </w:rPr>
      </w:pPr>
      <w:r w:rsidRPr="00A8584C">
        <w:rPr>
          <w:rFonts w:asciiTheme="majorHAnsi" w:hAnsiTheme="majorHAnsi"/>
          <w:bCs/>
          <w:sz w:val="20"/>
          <w:szCs w:val="20"/>
        </w:rPr>
        <w:t xml:space="preserve">In </w:t>
      </w:r>
      <w:r w:rsidR="008C3937" w:rsidRPr="00A8584C">
        <w:rPr>
          <w:rFonts w:asciiTheme="majorHAnsi" w:hAnsiTheme="majorHAnsi"/>
          <w:bCs/>
          <w:sz w:val="20"/>
          <w:szCs w:val="20"/>
        </w:rPr>
        <w:t>response</w:t>
      </w:r>
      <w:r w:rsidR="00101B59" w:rsidRPr="00A8584C">
        <w:rPr>
          <w:rFonts w:asciiTheme="majorHAnsi" w:hAnsiTheme="majorHAnsi"/>
          <w:bCs/>
          <w:sz w:val="20"/>
          <w:szCs w:val="20"/>
        </w:rPr>
        <w:t xml:space="preserve">, </w:t>
      </w:r>
      <w:r w:rsidR="00C84458" w:rsidRPr="00A8584C">
        <w:rPr>
          <w:rFonts w:asciiTheme="majorHAnsi" w:hAnsiTheme="majorHAnsi"/>
          <w:bCs/>
          <w:sz w:val="20"/>
          <w:szCs w:val="20"/>
        </w:rPr>
        <w:t xml:space="preserve">Mr. Buelvas </w:t>
      </w:r>
      <w:r w:rsidRPr="00A8584C">
        <w:rPr>
          <w:rFonts w:asciiTheme="majorHAnsi" w:hAnsiTheme="majorHAnsi"/>
          <w:bCs/>
          <w:sz w:val="20"/>
          <w:szCs w:val="20"/>
        </w:rPr>
        <w:t xml:space="preserve">filed a </w:t>
      </w:r>
      <w:r w:rsidRPr="00A8584C">
        <w:rPr>
          <w:rFonts w:asciiTheme="majorHAnsi" w:hAnsiTheme="majorHAnsi"/>
          <w:bCs/>
          <w:i/>
          <w:iCs/>
          <w:sz w:val="20"/>
          <w:szCs w:val="20"/>
        </w:rPr>
        <w:t>tutela</w:t>
      </w:r>
      <w:r w:rsidRPr="00A8584C">
        <w:rPr>
          <w:rFonts w:asciiTheme="majorHAnsi" w:hAnsiTheme="majorHAnsi"/>
          <w:bCs/>
          <w:sz w:val="20"/>
          <w:szCs w:val="20"/>
        </w:rPr>
        <w:t xml:space="preserve"> action </w:t>
      </w:r>
      <w:r w:rsidR="008C3937" w:rsidRPr="00A8584C">
        <w:rPr>
          <w:rFonts w:asciiTheme="majorHAnsi" w:hAnsiTheme="majorHAnsi"/>
          <w:bCs/>
          <w:sz w:val="20"/>
          <w:szCs w:val="20"/>
        </w:rPr>
        <w:t>with</w:t>
      </w:r>
      <w:r w:rsidRPr="00A8584C">
        <w:rPr>
          <w:rFonts w:asciiTheme="majorHAnsi" w:hAnsiTheme="majorHAnsi"/>
          <w:bCs/>
          <w:sz w:val="20"/>
          <w:szCs w:val="20"/>
        </w:rPr>
        <w:t xml:space="preserve"> the Council of State</w:t>
      </w:r>
      <w:r w:rsidR="008C3937" w:rsidRPr="00A8584C">
        <w:rPr>
          <w:rFonts w:asciiTheme="majorHAnsi" w:hAnsiTheme="majorHAnsi"/>
          <w:bCs/>
          <w:sz w:val="20"/>
          <w:szCs w:val="20"/>
        </w:rPr>
        <w:t>. In its January 17, 2013</w:t>
      </w:r>
      <w:r w:rsidRPr="00A8584C">
        <w:rPr>
          <w:rFonts w:asciiTheme="majorHAnsi" w:hAnsiTheme="majorHAnsi"/>
          <w:bCs/>
          <w:sz w:val="20"/>
          <w:szCs w:val="20"/>
        </w:rPr>
        <w:t xml:space="preserve"> </w:t>
      </w:r>
      <w:r w:rsidR="003017C9" w:rsidRPr="00A8584C">
        <w:rPr>
          <w:rFonts w:asciiTheme="majorHAnsi" w:hAnsiTheme="majorHAnsi"/>
          <w:bCs/>
          <w:sz w:val="20"/>
          <w:szCs w:val="20"/>
        </w:rPr>
        <w:t>ruling</w:t>
      </w:r>
      <w:r w:rsidR="00101B59" w:rsidRPr="00A8584C">
        <w:rPr>
          <w:rFonts w:asciiTheme="majorHAnsi" w:hAnsiTheme="majorHAnsi"/>
          <w:bCs/>
          <w:sz w:val="20"/>
          <w:szCs w:val="20"/>
        </w:rPr>
        <w:t xml:space="preserve">, </w:t>
      </w:r>
      <w:r w:rsidR="004520AA" w:rsidRPr="00A8584C">
        <w:rPr>
          <w:rFonts w:asciiTheme="majorHAnsi" w:hAnsiTheme="majorHAnsi"/>
          <w:bCs/>
          <w:sz w:val="20"/>
          <w:szCs w:val="20"/>
        </w:rPr>
        <w:t xml:space="preserve">the Council of State’s </w:t>
      </w:r>
      <w:r w:rsidR="00101B59" w:rsidRPr="00A8584C">
        <w:rPr>
          <w:rFonts w:asciiTheme="majorHAnsi" w:hAnsiTheme="majorHAnsi"/>
          <w:bCs/>
          <w:sz w:val="20"/>
          <w:szCs w:val="20"/>
        </w:rPr>
        <w:t>Contentious-Administrative Chamber, Section</w:t>
      </w:r>
      <w:r w:rsidR="008C3937" w:rsidRPr="00A8584C">
        <w:rPr>
          <w:rFonts w:asciiTheme="majorHAnsi" w:hAnsiTheme="majorHAnsi"/>
          <w:bCs/>
          <w:sz w:val="20"/>
          <w:szCs w:val="20"/>
        </w:rPr>
        <w:t xml:space="preserve"> Two</w:t>
      </w:r>
      <w:r w:rsidR="00101B59" w:rsidRPr="00A8584C">
        <w:rPr>
          <w:rFonts w:asciiTheme="majorHAnsi" w:hAnsiTheme="majorHAnsi"/>
          <w:bCs/>
          <w:sz w:val="20"/>
          <w:szCs w:val="20"/>
        </w:rPr>
        <w:t xml:space="preserve">, Subsection A </w:t>
      </w:r>
      <w:r w:rsidR="004520AA" w:rsidRPr="00A8584C">
        <w:rPr>
          <w:rFonts w:asciiTheme="majorHAnsi" w:hAnsiTheme="majorHAnsi"/>
          <w:bCs/>
          <w:sz w:val="20"/>
          <w:szCs w:val="20"/>
        </w:rPr>
        <w:t>declared</w:t>
      </w:r>
      <w:r w:rsidR="00101B59" w:rsidRPr="00A8584C">
        <w:rPr>
          <w:rFonts w:asciiTheme="majorHAnsi" w:hAnsiTheme="majorHAnsi"/>
          <w:bCs/>
          <w:sz w:val="20"/>
          <w:szCs w:val="20"/>
        </w:rPr>
        <w:t xml:space="preserve"> the </w:t>
      </w:r>
      <w:r w:rsidR="00101B59" w:rsidRPr="00A8584C">
        <w:rPr>
          <w:rFonts w:asciiTheme="majorHAnsi" w:hAnsiTheme="majorHAnsi"/>
          <w:bCs/>
          <w:i/>
          <w:iCs/>
          <w:sz w:val="20"/>
          <w:szCs w:val="20"/>
        </w:rPr>
        <w:t>tutela</w:t>
      </w:r>
      <w:r w:rsidR="00101B59" w:rsidRPr="00A8584C">
        <w:rPr>
          <w:rFonts w:asciiTheme="majorHAnsi" w:hAnsiTheme="majorHAnsi"/>
          <w:bCs/>
          <w:sz w:val="20"/>
          <w:szCs w:val="20"/>
        </w:rPr>
        <w:t xml:space="preserve"> action inadmissible, </w:t>
      </w:r>
      <w:r w:rsidR="008C3937" w:rsidRPr="00A8584C">
        <w:rPr>
          <w:rFonts w:asciiTheme="majorHAnsi" w:hAnsiTheme="majorHAnsi"/>
          <w:bCs/>
          <w:sz w:val="20"/>
          <w:szCs w:val="20"/>
        </w:rPr>
        <w:t>stating</w:t>
      </w:r>
      <w:r w:rsidR="00101B59" w:rsidRPr="00A8584C">
        <w:rPr>
          <w:rFonts w:asciiTheme="majorHAnsi" w:hAnsiTheme="majorHAnsi"/>
          <w:bCs/>
          <w:sz w:val="20"/>
          <w:szCs w:val="20"/>
        </w:rPr>
        <w:t xml:space="preserve">: </w:t>
      </w:r>
    </w:p>
    <w:p w14:paraId="42F694F0" w14:textId="675091C1" w:rsidR="00E41EB5" w:rsidRPr="00A8584C" w:rsidRDefault="00E071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rPr>
      </w:pPr>
      <w:r w:rsidRPr="00A8584C">
        <w:rPr>
          <w:rFonts w:ascii="Cambria" w:hAnsi="Cambria"/>
          <w:sz w:val="18"/>
          <w:szCs w:val="18"/>
        </w:rPr>
        <w:t>[...</w:t>
      </w:r>
      <w:r w:rsidR="004520AA" w:rsidRPr="00A8584C">
        <w:rPr>
          <w:rFonts w:ascii="Cambria" w:hAnsi="Cambria"/>
          <w:sz w:val="18"/>
          <w:szCs w:val="18"/>
        </w:rPr>
        <w:t>] I</w:t>
      </w:r>
      <w:r w:rsidRPr="00A8584C">
        <w:rPr>
          <w:rFonts w:ascii="Cambria" w:hAnsi="Cambria"/>
          <w:sz w:val="18"/>
          <w:szCs w:val="18"/>
        </w:rPr>
        <w:t xml:space="preserve">t is worth mentioning that both the Court and the Tribunal </w:t>
      </w:r>
      <w:r w:rsidR="004520AA" w:rsidRPr="00A8584C">
        <w:rPr>
          <w:rFonts w:ascii="Cambria" w:hAnsi="Cambria"/>
          <w:sz w:val="18"/>
          <w:szCs w:val="18"/>
        </w:rPr>
        <w:t>examined</w:t>
      </w:r>
      <w:r w:rsidRPr="00A8584C">
        <w:rPr>
          <w:rFonts w:ascii="Cambria" w:hAnsi="Cambria"/>
          <w:sz w:val="18"/>
          <w:szCs w:val="18"/>
        </w:rPr>
        <w:t xml:space="preserve"> </w:t>
      </w:r>
      <w:r w:rsidR="004520AA" w:rsidRPr="00A8584C">
        <w:rPr>
          <w:rFonts w:ascii="Cambria" w:hAnsi="Cambria"/>
          <w:sz w:val="18"/>
          <w:szCs w:val="18"/>
        </w:rPr>
        <w:t>all</w:t>
      </w:r>
      <w:r w:rsidRPr="00A8584C">
        <w:rPr>
          <w:rFonts w:ascii="Cambria" w:hAnsi="Cambria"/>
          <w:sz w:val="18"/>
          <w:szCs w:val="18"/>
        </w:rPr>
        <w:t xml:space="preserve"> of the evidence </w:t>
      </w:r>
      <w:r w:rsidR="00B73754" w:rsidRPr="00A8584C">
        <w:rPr>
          <w:rFonts w:ascii="Cambria" w:hAnsi="Cambria"/>
          <w:sz w:val="18"/>
          <w:szCs w:val="18"/>
        </w:rPr>
        <w:t>accompanying</w:t>
      </w:r>
      <w:r w:rsidRPr="00A8584C">
        <w:rPr>
          <w:rFonts w:ascii="Cambria" w:hAnsi="Cambria"/>
          <w:sz w:val="18"/>
          <w:szCs w:val="18"/>
        </w:rPr>
        <w:t xml:space="preserve"> the complaint and the </w:t>
      </w:r>
      <w:r w:rsidR="004520AA" w:rsidRPr="00A8584C">
        <w:rPr>
          <w:rFonts w:ascii="Cambria" w:hAnsi="Cambria"/>
          <w:sz w:val="18"/>
          <w:szCs w:val="18"/>
        </w:rPr>
        <w:t>response</w:t>
      </w:r>
      <w:r w:rsidR="00B73754" w:rsidRPr="00A8584C">
        <w:rPr>
          <w:rFonts w:ascii="Cambria" w:hAnsi="Cambria"/>
          <w:sz w:val="18"/>
          <w:szCs w:val="18"/>
        </w:rPr>
        <w:t>. Additionally, they</w:t>
      </w:r>
      <w:r w:rsidRPr="00A8584C">
        <w:rPr>
          <w:rFonts w:ascii="Cambria" w:hAnsi="Cambria"/>
          <w:sz w:val="18"/>
          <w:szCs w:val="18"/>
        </w:rPr>
        <w:t xml:space="preserve"> </w:t>
      </w:r>
      <w:r w:rsidR="003017C9" w:rsidRPr="00A8584C">
        <w:rPr>
          <w:rFonts w:ascii="Cambria" w:hAnsi="Cambria"/>
          <w:sz w:val="18"/>
          <w:szCs w:val="18"/>
        </w:rPr>
        <w:t>exhausted</w:t>
      </w:r>
      <w:r w:rsidRPr="00A8584C">
        <w:rPr>
          <w:rFonts w:ascii="Cambria" w:hAnsi="Cambria"/>
          <w:sz w:val="18"/>
          <w:szCs w:val="18"/>
        </w:rPr>
        <w:t xml:space="preserve"> all stages of the process in a timely manner, making the plaintiff a party</w:t>
      </w:r>
      <w:r w:rsidR="002E03DF" w:rsidRPr="00A8584C">
        <w:rPr>
          <w:rFonts w:ascii="Cambria" w:hAnsi="Cambria"/>
          <w:sz w:val="18"/>
          <w:szCs w:val="18"/>
        </w:rPr>
        <w:t>—</w:t>
      </w:r>
      <w:r w:rsidRPr="00A8584C">
        <w:rPr>
          <w:rFonts w:ascii="Cambria" w:hAnsi="Cambria"/>
          <w:sz w:val="18"/>
          <w:szCs w:val="18"/>
        </w:rPr>
        <w:t xml:space="preserve">guaranteeing him due process and the right to defense, </w:t>
      </w:r>
      <w:r w:rsidR="00B73754" w:rsidRPr="00A8584C">
        <w:rPr>
          <w:rFonts w:ascii="Cambria" w:hAnsi="Cambria"/>
          <w:sz w:val="18"/>
          <w:szCs w:val="18"/>
        </w:rPr>
        <w:t>and providing</w:t>
      </w:r>
      <w:r w:rsidRPr="00A8584C">
        <w:rPr>
          <w:rFonts w:ascii="Cambria" w:hAnsi="Cambria"/>
          <w:sz w:val="18"/>
          <w:szCs w:val="18"/>
        </w:rPr>
        <w:t xml:space="preserve"> him </w:t>
      </w:r>
      <w:r w:rsidR="00B73754" w:rsidRPr="00A8584C">
        <w:rPr>
          <w:rFonts w:ascii="Cambria" w:hAnsi="Cambria"/>
          <w:sz w:val="18"/>
          <w:szCs w:val="18"/>
        </w:rPr>
        <w:t>with timeframe</w:t>
      </w:r>
      <w:r w:rsidR="002E03DF" w:rsidRPr="00A8584C">
        <w:rPr>
          <w:rFonts w:ascii="Cambria" w:hAnsi="Cambria"/>
          <w:sz w:val="18"/>
          <w:szCs w:val="18"/>
        </w:rPr>
        <w:t>s</w:t>
      </w:r>
      <w:r w:rsidRPr="00A8584C">
        <w:rPr>
          <w:rFonts w:ascii="Cambria" w:hAnsi="Cambria"/>
          <w:sz w:val="18"/>
          <w:szCs w:val="18"/>
        </w:rPr>
        <w:t xml:space="preserve"> for </w:t>
      </w:r>
      <w:r w:rsidR="00B73754" w:rsidRPr="00A8584C">
        <w:rPr>
          <w:rFonts w:ascii="Cambria" w:hAnsi="Cambria"/>
          <w:sz w:val="18"/>
          <w:szCs w:val="18"/>
        </w:rPr>
        <w:t>both</w:t>
      </w:r>
      <w:r w:rsidRPr="00A8584C">
        <w:rPr>
          <w:rFonts w:ascii="Cambria" w:hAnsi="Cambria"/>
          <w:sz w:val="18"/>
          <w:szCs w:val="18"/>
        </w:rPr>
        <w:t xml:space="preserve"> filing</w:t>
      </w:r>
      <w:r w:rsidR="00B73754" w:rsidRPr="00A8584C">
        <w:rPr>
          <w:rFonts w:ascii="Cambria" w:hAnsi="Cambria"/>
          <w:sz w:val="18"/>
          <w:szCs w:val="18"/>
        </w:rPr>
        <w:t xml:space="preserve"> appeals</w:t>
      </w:r>
      <w:r w:rsidRPr="00A8584C">
        <w:rPr>
          <w:rFonts w:ascii="Cambria" w:hAnsi="Cambria"/>
          <w:sz w:val="18"/>
          <w:szCs w:val="18"/>
        </w:rPr>
        <w:t xml:space="preserve"> </w:t>
      </w:r>
      <w:r w:rsidR="00B73754" w:rsidRPr="00A8584C">
        <w:rPr>
          <w:rFonts w:ascii="Cambria" w:hAnsi="Cambria"/>
          <w:sz w:val="18"/>
          <w:szCs w:val="18"/>
        </w:rPr>
        <w:t>and the rulings thereon. For this</w:t>
      </w:r>
      <w:r w:rsidRPr="00A8584C">
        <w:rPr>
          <w:rFonts w:ascii="Cambria" w:hAnsi="Cambria"/>
          <w:sz w:val="18"/>
          <w:szCs w:val="18"/>
        </w:rPr>
        <w:t xml:space="preserve"> reason</w:t>
      </w:r>
      <w:r w:rsidR="00B73754" w:rsidRPr="00A8584C">
        <w:rPr>
          <w:rFonts w:ascii="Cambria" w:hAnsi="Cambria"/>
          <w:sz w:val="18"/>
          <w:szCs w:val="18"/>
        </w:rPr>
        <w:t>,</w:t>
      </w:r>
      <w:r w:rsidRPr="00A8584C">
        <w:rPr>
          <w:rFonts w:ascii="Cambria" w:hAnsi="Cambria"/>
          <w:sz w:val="18"/>
          <w:szCs w:val="18"/>
        </w:rPr>
        <w:t xml:space="preserve"> a</w:t>
      </w:r>
      <w:r w:rsidR="00B73754" w:rsidRPr="00A8584C">
        <w:rPr>
          <w:rFonts w:ascii="Cambria" w:hAnsi="Cambria"/>
          <w:sz w:val="18"/>
          <w:szCs w:val="18"/>
        </w:rPr>
        <w:t xml:space="preserve"> </w:t>
      </w:r>
      <w:r w:rsidR="009F7996" w:rsidRPr="00A8584C">
        <w:rPr>
          <w:rFonts w:ascii="Cambria" w:hAnsi="Cambria"/>
          <w:sz w:val="18"/>
          <w:szCs w:val="18"/>
        </w:rPr>
        <w:t>contrary</w:t>
      </w:r>
      <w:r w:rsidR="00B73754" w:rsidRPr="00A8584C">
        <w:rPr>
          <w:rFonts w:ascii="Cambria" w:hAnsi="Cambria"/>
          <w:sz w:val="18"/>
          <w:szCs w:val="18"/>
        </w:rPr>
        <w:t xml:space="preserve"> </w:t>
      </w:r>
      <w:r w:rsidRPr="00A8584C">
        <w:rPr>
          <w:rFonts w:ascii="Cambria" w:hAnsi="Cambria"/>
          <w:sz w:val="18"/>
          <w:szCs w:val="18"/>
        </w:rPr>
        <w:t xml:space="preserve">decision would violate the constitutional principles of </w:t>
      </w:r>
      <w:r w:rsidR="00B73754" w:rsidRPr="00A8584C">
        <w:rPr>
          <w:rFonts w:ascii="Cambria" w:hAnsi="Cambria"/>
          <w:sz w:val="18"/>
          <w:szCs w:val="18"/>
        </w:rPr>
        <w:t xml:space="preserve">judicial </w:t>
      </w:r>
      <w:r w:rsidRPr="00A8584C">
        <w:rPr>
          <w:rFonts w:ascii="Cambria" w:hAnsi="Cambria"/>
          <w:sz w:val="18"/>
          <w:szCs w:val="18"/>
        </w:rPr>
        <w:t>autonomy and independence</w:t>
      </w:r>
      <w:r w:rsidR="00B73754" w:rsidRPr="00A8584C">
        <w:rPr>
          <w:rFonts w:ascii="Cambria" w:hAnsi="Cambria"/>
          <w:sz w:val="18"/>
          <w:szCs w:val="18"/>
        </w:rPr>
        <w:t>,</w:t>
      </w:r>
      <w:r w:rsidRPr="00A8584C">
        <w:rPr>
          <w:rFonts w:ascii="Cambria" w:hAnsi="Cambria"/>
          <w:sz w:val="18"/>
          <w:szCs w:val="18"/>
        </w:rPr>
        <w:t xml:space="preserve"> according to which</w:t>
      </w:r>
      <w:r w:rsidR="000B0B35" w:rsidRPr="00A8584C">
        <w:rPr>
          <w:rFonts w:ascii="Cambria" w:hAnsi="Cambria"/>
          <w:sz w:val="18"/>
          <w:szCs w:val="18"/>
        </w:rPr>
        <w:t>,</w:t>
      </w:r>
      <w:r w:rsidRPr="00A8584C">
        <w:rPr>
          <w:rFonts w:ascii="Cambria" w:hAnsi="Cambria"/>
          <w:sz w:val="18"/>
          <w:szCs w:val="18"/>
        </w:rPr>
        <w:t xml:space="preserve"> </w:t>
      </w:r>
      <w:r w:rsidR="00B73754" w:rsidRPr="00A8584C">
        <w:rPr>
          <w:rFonts w:ascii="Cambria" w:hAnsi="Cambria"/>
          <w:sz w:val="18"/>
          <w:szCs w:val="18"/>
        </w:rPr>
        <w:t>judges’ legal</w:t>
      </w:r>
      <w:r w:rsidRPr="00A8584C">
        <w:rPr>
          <w:rFonts w:ascii="Cambria" w:hAnsi="Cambria"/>
          <w:sz w:val="18"/>
          <w:szCs w:val="18"/>
        </w:rPr>
        <w:t xml:space="preserve"> decisions are subject only to the rule of law.</w:t>
      </w:r>
    </w:p>
    <w:p w14:paraId="08BC88F7" w14:textId="08F432D4" w:rsidR="00E41EB5" w:rsidRPr="00A8584C" w:rsidRDefault="00E0712A">
      <w:pPr>
        <w:pStyle w:val="ListParagraph"/>
        <w:numPr>
          <w:ilvl w:val="0"/>
          <w:numId w:val="56"/>
        </w:numPr>
        <w:spacing w:before="240" w:after="240"/>
        <w:ind w:left="0" w:firstLine="709"/>
        <w:jc w:val="both"/>
        <w:rPr>
          <w:rFonts w:asciiTheme="majorHAnsi" w:eastAsia="Arial Unicode MS" w:hAnsiTheme="majorHAnsi"/>
          <w:sz w:val="20"/>
          <w:szCs w:val="20"/>
        </w:rPr>
      </w:pPr>
      <w:r w:rsidRPr="00A8584C">
        <w:rPr>
          <w:rFonts w:asciiTheme="majorHAnsi" w:eastAsia="Arial Unicode MS" w:hAnsiTheme="majorHAnsi"/>
          <w:sz w:val="20"/>
          <w:szCs w:val="20"/>
        </w:rPr>
        <w:t xml:space="preserve">The petitioner </w:t>
      </w:r>
      <w:r w:rsidR="009D2309" w:rsidRPr="00A8584C">
        <w:rPr>
          <w:rFonts w:asciiTheme="majorHAnsi" w:eastAsia="Arial Unicode MS" w:hAnsiTheme="majorHAnsi"/>
          <w:sz w:val="20"/>
          <w:szCs w:val="20"/>
        </w:rPr>
        <w:t>filed a challenge again</w:t>
      </w:r>
      <w:r w:rsidR="00307C37" w:rsidRPr="00A8584C">
        <w:rPr>
          <w:rFonts w:asciiTheme="majorHAnsi" w:eastAsia="Arial Unicode MS" w:hAnsiTheme="majorHAnsi"/>
          <w:sz w:val="20"/>
          <w:szCs w:val="20"/>
        </w:rPr>
        <w:t xml:space="preserve">st </w:t>
      </w:r>
      <w:r w:rsidRPr="00A8584C">
        <w:rPr>
          <w:rFonts w:asciiTheme="majorHAnsi" w:eastAsia="Arial Unicode MS" w:hAnsiTheme="majorHAnsi"/>
          <w:sz w:val="20"/>
          <w:szCs w:val="20"/>
        </w:rPr>
        <w:t xml:space="preserve">the </w:t>
      </w:r>
      <w:r w:rsidR="00EF1655" w:rsidRPr="00A8584C">
        <w:rPr>
          <w:rFonts w:asciiTheme="majorHAnsi" w:eastAsia="Arial Unicode MS" w:hAnsiTheme="majorHAnsi"/>
          <w:sz w:val="20"/>
          <w:szCs w:val="20"/>
        </w:rPr>
        <w:t>above</w:t>
      </w:r>
      <w:r w:rsidRPr="00A8584C">
        <w:rPr>
          <w:rFonts w:asciiTheme="majorHAnsi" w:eastAsia="Arial Unicode MS" w:hAnsiTheme="majorHAnsi"/>
          <w:sz w:val="20"/>
          <w:szCs w:val="20"/>
        </w:rPr>
        <w:t xml:space="preserve"> </w:t>
      </w:r>
      <w:r w:rsidRPr="00A8584C">
        <w:rPr>
          <w:rFonts w:asciiTheme="majorHAnsi" w:eastAsia="Arial Unicode MS" w:hAnsiTheme="majorHAnsi"/>
          <w:i/>
          <w:iCs/>
          <w:sz w:val="20"/>
          <w:szCs w:val="20"/>
        </w:rPr>
        <w:t>tutela</w:t>
      </w:r>
      <w:r w:rsidRPr="00A8584C">
        <w:rPr>
          <w:rFonts w:asciiTheme="majorHAnsi" w:eastAsia="Arial Unicode MS" w:hAnsiTheme="majorHAnsi"/>
          <w:sz w:val="20"/>
          <w:szCs w:val="20"/>
        </w:rPr>
        <w:t xml:space="preserve"> decision </w:t>
      </w:r>
      <w:r w:rsidR="009D2309" w:rsidRPr="00A8584C">
        <w:rPr>
          <w:rFonts w:asciiTheme="majorHAnsi" w:eastAsia="Arial Unicode MS" w:hAnsiTheme="majorHAnsi"/>
          <w:sz w:val="20"/>
          <w:szCs w:val="20"/>
        </w:rPr>
        <w:t>with</w:t>
      </w:r>
      <w:r w:rsidRPr="00A8584C">
        <w:rPr>
          <w:rFonts w:asciiTheme="majorHAnsi" w:eastAsia="Arial Unicode MS" w:hAnsiTheme="majorHAnsi"/>
          <w:sz w:val="20"/>
          <w:szCs w:val="20"/>
        </w:rPr>
        <w:t xml:space="preserve"> the Council of State. In </w:t>
      </w:r>
      <w:r w:rsidR="00153BD0" w:rsidRPr="00A8584C">
        <w:rPr>
          <w:rFonts w:asciiTheme="majorHAnsi" w:eastAsia="Arial Unicode MS" w:hAnsiTheme="majorHAnsi"/>
          <w:sz w:val="20"/>
          <w:szCs w:val="20"/>
        </w:rPr>
        <w:t>a</w:t>
      </w:r>
      <w:r w:rsidRPr="00A8584C">
        <w:rPr>
          <w:rFonts w:asciiTheme="majorHAnsi" w:eastAsia="Arial Unicode MS" w:hAnsiTheme="majorHAnsi"/>
          <w:sz w:val="20"/>
          <w:szCs w:val="20"/>
        </w:rPr>
        <w:t xml:space="preserve"> March 22, 2013</w:t>
      </w:r>
      <w:r w:rsidR="00153BD0" w:rsidRPr="00A8584C">
        <w:rPr>
          <w:rFonts w:asciiTheme="majorHAnsi" w:eastAsia="Arial Unicode MS" w:hAnsiTheme="majorHAnsi"/>
          <w:sz w:val="20"/>
          <w:szCs w:val="20"/>
        </w:rPr>
        <w:t xml:space="preserve"> decision</w:t>
      </w:r>
      <w:r w:rsidRPr="00A8584C">
        <w:rPr>
          <w:rFonts w:asciiTheme="majorHAnsi" w:eastAsia="Arial Unicode MS" w:hAnsiTheme="majorHAnsi"/>
          <w:sz w:val="20"/>
          <w:szCs w:val="20"/>
        </w:rPr>
        <w:t>, the Contentious</w:t>
      </w:r>
      <w:r w:rsidR="009738FD" w:rsidRPr="00A8584C">
        <w:rPr>
          <w:rFonts w:asciiTheme="majorHAnsi" w:eastAsia="Arial Unicode MS" w:hAnsiTheme="majorHAnsi"/>
          <w:sz w:val="20"/>
          <w:szCs w:val="20"/>
        </w:rPr>
        <w:t>-</w:t>
      </w:r>
      <w:r w:rsidRPr="00A8584C">
        <w:rPr>
          <w:rFonts w:asciiTheme="majorHAnsi" w:eastAsia="Arial Unicode MS" w:hAnsiTheme="majorHAnsi"/>
          <w:sz w:val="20"/>
          <w:szCs w:val="20"/>
        </w:rPr>
        <w:t xml:space="preserve">Administrative Chamber, Fourth Section of the Council of State </w:t>
      </w:r>
      <w:r w:rsidR="00153BD0" w:rsidRPr="00A8584C">
        <w:rPr>
          <w:rFonts w:asciiTheme="majorHAnsi" w:eastAsia="Arial Unicode MS" w:hAnsiTheme="majorHAnsi"/>
          <w:sz w:val="20"/>
          <w:szCs w:val="20"/>
        </w:rPr>
        <w:t>upheld</w:t>
      </w:r>
      <w:r w:rsidRPr="00A8584C">
        <w:rPr>
          <w:rFonts w:asciiTheme="majorHAnsi" w:eastAsia="Arial Unicode MS" w:hAnsiTheme="majorHAnsi"/>
          <w:sz w:val="20"/>
          <w:szCs w:val="20"/>
        </w:rPr>
        <w:t xml:space="preserve"> th</w:t>
      </w:r>
      <w:r w:rsidR="009D2309" w:rsidRPr="00A8584C">
        <w:rPr>
          <w:rFonts w:asciiTheme="majorHAnsi" w:eastAsia="Arial Unicode MS" w:hAnsiTheme="majorHAnsi"/>
          <w:sz w:val="20"/>
          <w:szCs w:val="20"/>
        </w:rPr>
        <w:t>at</w:t>
      </w:r>
      <w:r w:rsidRPr="00A8584C">
        <w:rPr>
          <w:rFonts w:asciiTheme="majorHAnsi" w:eastAsia="Arial Unicode MS" w:hAnsiTheme="majorHAnsi"/>
          <w:sz w:val="20"/>
          <w:szCs w:val="20"/>
        </w:rPr>
        <w:t xml:space="preserve"> decision, stating, among other</w:t>
      </w:r>
      <w:r w:rsidR="00153BD0" w:rsidRPr="00A8584C">
        <w:rPr>
          <w:rFonts w:asciiTheme="majorHAnsi" w:eastAsia="Arial Unicode MS" w:hAnsiTheme="majorHAnsi"/>
          <w:sz w:val="20"/>
          <w:szCs w:val="20"/>
        </w:rPr>
        <w:t xml:space="preserve"> things</w:t>
      </w:r>
      <w:r w:rsidRPr="00A8584C">
        <w:rPr>
          <w:rFonts w:asciiTheme="majorHAnsi" w:eastAsia="Arial Unicode MS" w:hAnsiTheme="majorHAnsi"/>
          <w:sz w:val="20"/>
          <w:szCs w:val="20"/>
        </w:rPr>
        <w:t xml:space="preserve">: "[...] </w:t>
      </w:r>
      <w:r w:rsidRPr="00A8584C">
        <w:rPr>
          <w:rFonts w:asciiTheme="majorHAnsi" w:eastAsia="Arial Unicode MS" w:hAnsiTheme="majorHAnsi"/>
          <w:i/>
          <w:iCs/>
          <w:sz w:val="20"/>
          <w:szCs w:val="20"/>
        </w:rPr>
        <w:t xml:space="preserve">The Chamber </w:t>
      </w:r>
      <w:r w:rsidR="00153BD0" w:rsidRPr="00A8584C">
        <w:rPr>
          <w:rFonts w:asciiTheme="majorHAnsi" w:eastAsia="Arial Unicode MS" w:hAnsiTheme="majorHAnsi"/>
          <w:i/>
          <w:iCs/>
          <w:sz w:val="20"/>
          <w:szCs w:val="20"/>
        </w:rPr>
        <w:t>notes</w:t>
      </w:r>
      <w:r w:rsidRPr="00A8584C">
        <w:rPr>
          <w:rFonts w:asciiTheme="majorHAnsi" w:eastAsia="Arial Unicode MS" w:hAnsiTheme="majorHAnsi"/>
          <w:i/>
          <w:iCs/>
          <w:sz w:val="20"/>
          <w:szCs w:val="20"/>
        </w:rPr>
        <w:t xml:space="preserve"> that </w:t>
      </w:r>
      <w:r w:rsidR="009D2309" w:rsidRPr="00A8584C">
        <w:rPr>
          <w:rFonts w:asciiTheme="majorHAnsi" w:eastAsia="Arial Unicode MS" w:hAnsiTheme="majorHAnsi"/>
          <w:i/>
          <w:iCs/>
          <w:sz w:val="20"/>
          <w:szCs w:val="20"/>
        </w:rPr>
        <w:t xml:space="preserve">the plaintiff’s </w:t>
      </w:r>
      <w:r w:rsidR="00EB541B" w:rsidRPr="00A8584C">
        <w:rPr>
          <w:rFonts w:asciiTheme="majorHAnsi" w:eastAsia="Arial Unicode MS" w:hAnsiTheme="majorHAnsi"/>
          <w:i/>
          <w:iCs/>
          <w:sz w:val="20"/>
          <w:szCs w:val="20"/>
        </w:rPr>
        <w:t>quarrel with</w:t>
      </w:r>
      <w:r w:rsidRPr="00A8584C">
        <w:rPr>
          <w:rFonts w:asciiTheme="majorHAnsi" w:eastAsia="Arial Unicode MS" w:hAnsiTheme="majorHAnsi"/>
          <w:i/>
          <w:iCs/>
          <w:sz w:val="20"/>
          <w:szCs w:val="20"/>
        </w:rPr>
        <w:t xml:space="preserve"> the </w:t>
      </w:r>
      <w:r w:rsidR="00EB541B" w:rsidRPr="00A8584C">
        <w:rPr>
          <w:rFonts w:asciiTheme="majorHAnsi" w:eastAsia="Arial Unicode MS" w:hAnsiTheme="majorHAnsi"/>
          <w:i/>
          <w:iCs/>
          <w:sz w:val="20"/>
          <w:szCs w:val="20"/>
        </w:rPr>
        <w:lastRenderedPageBreak/>
        <w:t>way the</w:t>
      </w:r>
      <w:r w:rsidRPr="00A8584C">
        <w:rPr>
          <w:rFonts w:asciiTheme="majorHAnsi" w:eastAsia="Arial Unicode MS" w:hAnsiTheme="majorHAnsi"/>
          <w:i/>
          <w:iCs/>
          <w:sz w:val="20"/>
          <w:szCs w:val="20"/>
        </w:rPr>
        <w:t xml:space="preserve"> evidence</w:t>
      </w:r>
      <w:r w:rsidR="009D2309" w:rsidRPr="00A8584C">
        <w:rPr>
          <w:rFonts w:asciiTheme="majorHAnsi" w:eastAsia="Arial Unicode MS" w:hAnsiTheme="majorHAnsi"/>
          <w:i/>
          <w:iCs/>
          <w:sz w:val="20"/>
          <w:szCs w:val="20"/>
        </w:rPr>
        <w:t xml:space="preserve"> </w:t>
      </w:r>
      <w:r w:rsidR="00EB541B" w:rsidRPr="00A8584C">
        <w:rPr>
          <w:rFonts w:asciiTheme="majorHAnsi" w:eastAsia="Arial Unicode MS" w:hAnsiTheme="majorHAnsi"/>
          <w:i/>
          <w:iCs/>
          <w:sz w:val="20"/>
          <w:szCs w:val="20"/>
        </w:rPr>
        <w:t xml:space="preserve">was evaluated </w:t>
      </w:r>
      <w:r w:rsidRPr="00A8584C">
        <w:rPr>
          <w:rFonts w:asciiTheme="majorHAnsi" w:eastAsia="Arial Unicode MS" w:hAnsiTheme="majorHAnsi"/>
          <w:i/>
          <w:iCs/>
          <w:sz w:val="20"/>
          <w:szCs w:val="20"/>
        </w:rPr>
        <w:t xml:space="preserve">cannot be resolved through </w:t>
      </w:r>
      <w:r w:rsidR="00EB541B" w:rsidRPr="00A8584C">
        <w:rPr>
          <w:rFonts w:asciiTheme="majorHAnsi" w:eastAsia="Arial Unicode MS" w:hAnsiTheme="majorHAnsi"/>
          <w:i/>
          <w:iCs/>
          <w:sz w:val="20"/>
          <w:szCs w:val="20"/>
        </w:rPr>
        <w:t>a</w:t>
      </w:r>
      <w:r w:rsidRPr="00A8584C">
        <w:rPr>
          <w:rFonts w:asciiTheme="majorHAnsi" w:eastAsia="Arial Unicode MS" w:hAnsiTheme="majorHAnsi"/>
          <w:i/>
          <w:iCs/>
          <w:sz w:val="20"/>
          <w:szCs w:val="20"/>
        </w:rPr>
        <w:t xml:space="preserve"> tutela action because if </w:t>
      </w:r>
      <w:r w:rsidR="00F93F0C" w:rsidRPr="00A8584C">
        <w:rPr>
          <w:rFonts w:asciiTheme="majorHAnsi" w:eastAsia="Arial Unicode MS" w:hAnsiTheme="majorHAnsi"/>
          <w:i/>
          <w:iCs/>
          <w:sz w:val="20"/>
          <w:szCs w:val="20"/>
        </w:rPr>
        <w:t>that were the case</w:t>
      </w:r>
      <w:r w:rsidRPr="00A8584C">
        <w:rPr>
          <w:rFonts w:asciiTheme="majorHAnsi" w:eastAsia="Arial Unicode MS" w:hAnsiTheme="majorHAnsi"/>
          <w:i/>
          <w:iCs/>
          <w:sz w:val="20"/>
          <w:szCs w:val="20"/>
        </w:rPr>
        <w:t xml:space="preserve">, </w:t>
      </w:r>
      <w:r w:rsidR="0060598A" w:rsidRPr="00A8584C">
        <w:rPr>
          <w:rFonts w:asciiTheme="majorHAnsi" w:eastAsia="Arial Unicode MS" w:hAnsiTheme="majorHAnsi"/>
          <w:i/>
          <w:iCs/>
          <w:sz w:val="20"/>
          <w:szCs w:val="20"/>
        </w:rPr>
        <w:t>the</w:t>
      </w:r>
      <w:r w:rsidRPr="00A8584C">
        <w:rPr>
          <w:rFonts w:asciiTheme="majorHAnsi" w:eastAsia="Arial Unicode MS" w:hAnsiTheme="majorHAnsi"/>
          <w:i/>
          <w:iCs/>
          <w:sz w:val="20"/>
          <w:szCs w:val="20"/>
        </w:rPr>
        <w:t xml:space="preserve"> action would become a </w:t>
      </w:r>
      <w:r w:rsidR="0060598A" w:rsidRPr="00A8584C">
        <w:rPr>
          <w:rFonts w:asciiTheme="majorHAnsi" w:eastAsia="Arial Unicode MS" w:hAnsiTheme="majorHAnsi"/>
          <w:i/>
          <w:iCs/>
          <w:sz w:val="20"/>
          <w:szCs w:val="20"/>
        </w:rPr>
        <w:t>pretext</w:t>
      </w:r>
      <w:r w:rsidRPr="00A8584C">
        <w:rPr>
          <w:rFonts w:asciiTheme="majorHAnsi" w:eastAsia="Arial Unicode MS" w:hAnsiTheme="majorHAnsi"/>
          <w:i/>
          <w:iCs/>
          <w:sz w:val="20"/>
          <w:szCs w:val="20"/>
        </w:rPr>
        <w:t xml:space="preserve"> </w:t>
      </w:r>
      <w:r w:rsidR="0060598A" w:rsidRPr="00A8584C">
        <w:rPr>
          <w:rFonts w:asciiTheme="majorHAnsi" w:eastAsia="Arial Unicode MS" w:hAnsiTheme="majorHAnsi"/>
          <w:i/>
          <w:iCs/>
          <w:sz w:val="20"/>
          <w:szCs w:val="20"/>
        </w:rPr>
        <w:t>for</w:t>
      </w:r>
      <w:r w:rsidRPr="00A8584C">
        <w:rPr>
          <w:rFonts w:asciiTheme="majorHAnsi" w:eastAsia="Arial Unicode MS" w:hAnsiTheme="majorHAnsi"/>
          <w:i/>
          <w:iCs/>
          <w:sz w:val="20"/>
          <w:szCs w:val="20"/>
        </w:rPr>
        <w:t xml:space="preserve"> </w:t>
      </w:r>
      <w:r w:rsidR="0060598A" w:rsidRPr="00A8584C">
        <w:rPr>
          <w:rFonts w:asciiTheme="majorHAnsi" w:eastAsia="Arial Unicode MS" w:hAnsiTheme="majorHAnsi"/>
          <w:i/>
          <w:iCs/>
          <w:sz w:val="20"/>
          <w:szCs w:val="20"/>
        </w:rPr>
        <w:t>assessing</w:t>
      </w:r>
      <w:r w:rsidRPr="00A8584C">
        <w:rPr>
          <w:rFonts w:asciiTheme="majorHAnsi" w:eastAsia="Arial Unicode MS" w:hAnsiTheme="majorHAnsi"/>
          <w:i/>
          <w:iCs/>
          <w:sz w:val="20"/>
          <w:szCs w:val="20"/>
        </w:rPr>
        <w:t xml:space="preserve"> </w:t>
      </w:r>
      <w:r w:rsidR="0060598A" w:rsidRPr="00A8584C">
        <w:rPr>
          <w:rFonts w:asciiTheme="majorHAnsi" w:eastAsia="Arial Unicode MS" w:hAnsiTheme="majorHAnsi"/>
          <w:i/>
          <w:iCs/>
          <w:sz w:val="20"/>
          <w:szCs w:val="20"/>
        </w:rPr>
        <w:t>how convincing</w:t>
      </w:r>
      <w:r w:rsidRPr="00A8584C">
        <w:rPr>
          <w:rFonts w:asciiTheme="majorHAnsi" w:eastAsia="Arial Unicode MS" w:hAnsiTheme="majorHAnsi"/>
          <w:i/>
          <w:iCs/>
          <w:sz w:val="20"/>
          <w:szCs w:val="20"/>
        </w:rPr>
        <w:t xml:space="preserve"> the judicial authorities</w:t>
      </w:r>
      <w:r w:rsidR="0060598A" w:rsidRPr="00A8584C">
        <w:rPr>
          <w:rFonts w:asciiTheme="majorHAnsi" w:eastAsia="Arial Unicode MS" w:hAnsiTheme="majorHAnsi"/>
          <w:i/>
          <w:iCs/>
          <w:sz w:val="20"/>
          <w:szCs w:val="20"/>
        </w:rPr>
        <w:t>’ reasoning is</w:t>
      </w:r>
      <w:r w:rsidRPr="00A8584C">
        <w:rPr>
          <w:rFonts w:asciiTheme="majorHAnsi" w:eastAsia="Arial Unicode MS" w:hAnsiTheme="majorHAnsi"/>
          <w:i/>
          <w:iCs/>
          <w:sz w:val="20"/>
          <w:szCs w:val="20"/>
        </w:rPr>
        <w:t xml:space="preserve"> when they are not acting as judges </w:t>
      </w:r>
      <w:r w:rsidRPr="00A8584C">
        <w:rPr>
          <w:rFonts w:asciiTheme="majorHAnsi" w:eastAsia="Arial Unicode MS" w:hAnsiTheme="majorHAnsi"/>
          <w:sz w:val="20"/>
          <w:szCs w:val="20"/>
        </w:rPr>
        <w:t>[...]"</w:t>
      </w:r>
      <w:r w:rsidR="00A21C10" w:rsidRPr="00A8584C">
        <w:rPr>
          <w:rFonts w:asciiTheme="majorHAnsi" w:eastAsia="Arial Unicode MS" w:hAnsiTheme="majorHAnsi"/>
          <w:sz w:val="20"/>
          <w:szCs w:val="20"/>
        </w:rPr>
        <w:t xml:space="preserve"> </w:t>
      </w:r>
      <w:r w:rsidR="008A7C02" w:rsidRPr="00A8584C">
        <w:rPr>
          <w:rFonts w:asciiTheme="majorHAnsi" w:eastAsia="Arial Unicode MS" w:hAnsiTheme="majorHAnsi"/>
          <w:sz w:val="20"/>
          <w:szCs w:val="20"/>
        </w:rPr>
        <w:t>Thereafter</w:t>
      </w:r>
      <w:r w:rsidR="00A21C10" w:rsidRPr="00A8584C">
        <w:rPr>
          <w:rFonts w:asciiTheme="majorHAnsi" w:eastAsia="Arial Unicode MS" w:hAnsiTheme="majorHAnsi"/>
          <w:sz w:val="20"/>
          <w:szCs w:val="20"/>
        </w:rPr>
        <w:t xml:space="preserve">, </w:t>
      </w:r>
      <w:r w:rsidR="0060598A" w:rsidRPr="00A8584C">
        <w:rPr>
          <w:rFonts w:asciiTheme="majorHAnsi" w:eastAsia="Arial Unicode MS" w:hAnsiTheme="majorHAnsi"/>
          <w:sz w:val="20"/>
          <w:szCs w:val="20"/>
        </w:rPr>
        <w:t>on</w:t>
      </w:r>
      <w:r w:rsidR="00A21C10" w:rsidRPr="00A8584C">
        <w:rPr>
          <w:rFonts w:asciiTheme="majorHAnsi" w:eastAsia="Arial Unicode MS" w:hAnsiTheme="majorHAnsi"/>
          <w:sz w:val="20"/>
          <w:szCs w:val="20"/>
        </w:rPr>
        <w:t xml:space="preserve"> August 29, 2013, the Constitutional Court </w:t>
      </w:r>
      <w:r w:rsidR="0060598A" w:rsidRPr="00A8584C">
        <w:rPr>
          <w:rFonts w:asciiTheme="majorHAnsi" w:eastAsia="Arial Unicode MS" w:hAnsiTheme="majorHAnsi"/>
          <w:sz w:val="20"/>
          <w:szCs w:val="20"/>
        </w:rPr>
        <w:t>announced</w:t>
      </w:r>
      <w:r w:rsidR="00A21C10" w:rsidRPr="00A8584C">
        <w:rPr>
          <w:rFonts w:asciiTheme="majorHAnsi" w:eastAsia="Arial Unicode MS" w:hAnsiTheme="majorHAnsi"/>
          <w:sz w:val="20"/>
          <w:szCs w:val="20"/>
        </w:rPr>
        <w:t xml:space="preserve"> that the </w:t>
      </w:r>
      <w:r w:rsidR="00A21C10" w:rsidRPr="00A8584C">
        <w:rPr>
          <w:rFonts w:asciiTheme="majorHAnsi" w:eastAsia="Arial Unicode MS" w:hAnsiTheme="majorHAnsi"/>
          <w:i/>
          <w:iCs/>
          <w:sz w:val="20"/>
          <w:szCs w:val="20"/>
        </w:rPr>
        <w:t>tutela</w:t>
      </w:r>
      <w:r w:rsidR="00A21C10" w:rsidRPr="00A8584C">
        <w:rPr>
          <w:rFonts w:asciiTheme="majorHAnsi" w:eastAsia="Arial Unicode MS" w:hAnsiTheme="majorHAnsi"/>
          <w:sz w:val="20"/>
          <w:szCs w:val="20"/>
        </w:rPr>
        <w:t xml:space="preserve"> </w:t>
      </w:r>
      <w:r w:rsidR="0060598A" w:rsidRPr="00A8584C">
        <w:rPr>
          <w:rFonts w:asciiTheme="majorHAnsi" w:eastAsia="Arial Unicode MS" w:hAnsiTheme="majorHAnsi"/>
          <w:sz w:val="20"/>
          <w:szCs w:val="20"/>
        </w:rPr>
        <w:t>action</w:t>
      </w:r>
      <w:r w:rsidR="00A21C10" w:rsidRPr="00A8584C">
        <w:rPr>
          <w:rFonts w:asciiTheme="majorHAnsi" w:eastAsia="Arial Unicode MS" w:hAnsiTheme="majorHAnsi"/>
          <w:sz w:val="20"/>
          <w:szCs w:val="20"/>
        </w:rPr>
        <w:t xml:space="preserve"> </w:t>
      </w:r>
      <w:r w:rsidR="0060598A" w:rsidRPr="00A8584C">
        <w:rPr>
          <w:rFonts w:asciiTheme="majorHAnsi" w:eastAsia="Arial Unicode MS" w:hAnsiTheme="majorHAnsi"/>
          <w:sz w:val="20"/>
          <w:szCs w:val="20"/>
        </w:rPr>
        <w:t xml:space="preserve">had </w:t>
      </w:r>
      <w:r w:rsidR="00A21C10" w:rsidRPr="00A8584C">
        <w:rPr>
          <w:rFonts w:asciiTheme="majorHAnsi" w:eastAsia="Arial Unicode MS" w:hAnsiTheme="majorHAnsi"/>
          <w:sz w:val="20"/>
          <w:szCs w:val="20"/>
        </w:rPr>
        <w:t xml:space="preserve">not </w:t>
      </w:r>
      <w:r w:rsidR="0060598A" w:rsidRPr="00A8584C">
        <w:rPr>
          <w:rFonts w:asciiTheme="majorHAnsi" w:eastAsia="Arial Unicode MS" w:hAnsiTheme="majorHAnsi"/>
          <w:sz w:val="20"/>
          <w:szCs w:val="20"/>
        </w:rPr>
        <w:t xml:space="preserve">been </w:t>
      </w:r>
      <w:r w:rsidR="00A21C10" w:rsidRPr="00A8584C">
        <w:rPr>
          <w:rFonts w:asciiTheme="majorHAnsi" w:eastAsia="Arial Unicode MS" w:hAnsiTheme="majorHAnsi"/>
          <w:sz w:val="20"/>
          <w:szCs w:val="20"/>
        </w:rPr>
        <w:t>selected for review. Mr. Buelvas filed a</w:t>
      </w:r>
      <w:r w:rsidR="002C0FFC" w:rsidRPr="00A8584C">
        <w:rPr>
          <w:rFonts w:asciiTheme="majorHAnsi" w:eastAsia="Arial Unicode MS" w:hAnsiTheme="majorHAnsi"/>
          <w:sz w:val="20"/>
          <w:szCs w:val="20"/>
        </w:rPr>
        <w:t>n insistence</w:t>
      </w:r>
      <w:r w:rsidR="00A21C10" w:rsidRPr="00A8584C">
        <w:rPr>
          <w:rFonts w:asciiTheme="majorHAnsi" w:eastAsia="Arial Unicode MS" w:hAnsiTheme="majorHAnsi"/>
          <w:sz w:val="20"/>
          <w:szCs w:val="20"/>
        </w:rPr>
        <w:t xml:space="preserve"> request for </w:t>
      </w:r>
      <w:r w:rsidR="0060598A" w:rsidRPr="00A8584C">
        <w:rPr>
          <w:rFonts w:asciiTheme="majorHAnsi" w:eastAsia="Arial Unicode MS" w:hAnsiTheme="majorHAnsi"/>
          <w:sz w:val="20"/>
          <w:szCs w:val="20"/>
        </w:rPr>
        <w:t>reconsideration</w:t>
      </w:r>
      <w:r w:rsidR="00A21C10" w:rsidRPr="00A8584C">
        <w:rPr>
          <w:rFonts w:asciiTheme="majorHAnsi" w:eastAsia="Arial Unicode MS" w:hAnsiTheme="majorHAnsi"/>
          <w:sz w:val="20"/>
          <w:szCs w:val="20"/>
        </w:rPr>
        <w:t xml:space="preserve"> </w:t>
      </w:r>
      <w:r w:rsidR="0060598A" w:rsidRPr="00A8584C">
        <w:rPr>
          <w:rFonts w:asciiTheme="majorHAnsi" w:eastAsia="Arial Unicode MS" w:hAnsiTheme="majorHAnsi"/>
          <w:sz w:val="20"/>
          <w:szCs w:val="20"/>
        </w:rPr>
        <w:t>with</w:t>
      </w:r>
      <w:r w:rsidR="00A21C10" w:rsidRPr="00A8584C">
        <w:rPr>
          <w:rFonts w:asciiTheme="majorHAnsi" w:eastAsia="Arial Unicode MS" w:hAnsiTheme="majorHAnsi"/>
          <w:sz w:val="20"/>
          <w:szCs w:val="20"/>
        </w:rPr>
        <w:t xml:space="preserve"> the Constitutional Court</w:t>
      </w:r>
      <w:r w:rsidR="0060598A" w:rsidRPr="00A8584C">
        <w:rPr>
          <w:rFonts w:asciiTheme="majorHAnsi" w:eastAsia="Arial Unicode MS" w:hAnsiTheme="majorHAnsi"/>
          <w:sz w:val="20"/>
          <w:szCs w:val="20"/>
        </w:rPr>
        <w:t>, but such request was denied</w:t>
      </w:r>
      <w:r w:rsidR="00A21C10" w:rsidRPr="00A8584C">
        <w:rPr>
          <w:rFonts w:asciiTheme="majorHAnsi" w:eastAsia="Arial Unicode MS" w:hAnsiTheme="majorHAnsi"/>
          <w:sz w:val="20"/>
          <w:szCs w:val="20"/>
        </w:rPr>
        <w:t xml:space="preserve"> </w:t>
      </w:r>
      <w:r w:rsidR="000148FC" w:rsidRPr="00A8584C">
        <w:rPr>
          <w:rFonts w:asciiTheme="majorHAnsi" w:eastAsia="Arial Unicode MS" w:hAnsiTheme="majorHAnsi"/>
          <w:sz w:val="20"/>
          <w:szCs w:val="20"/>
        </w:rPr>
        <w:t xml:space="preserve">on </w:t>
      </w:r>
      <w:r w:rsidR="00A21C10" w:rsidRPr="00A8584C">
        <w:rPr>
          <w:rFonts w:asciiTheme="majorHAnsi" w:eastAsia="Arial Unicode MS" w:hAnsiTheme="majorHAnsi"/>
          <w:sz w:val="20"/>
          <w:szCs w:val="20"/>
        </w:rPr>
        <w:t>January 24, 2014</w:t>
      </w:r>
      <w:r w:rsidR="0060598A" w:rsidRPr="00A8584C">
        <w:rPr>
          <w:rFonts w:asciiTheme="majorHAnsi" w:eastAsia="Arial Unicode MS" w:hAnsiTheme="majorHAnsi"/>
          <w:sz w:val="20"/>
          <w:szCs w:val="20"/>
        </w:rPr>
        <w:t>.</w:t>
      </w:r>
      <w:r w:rsidR="00A21C10" w:rsidRPr="00A8584C">
        <w:rPr>
          <w:rFonts w:asciiTheme="majorHAnsi" w:eastAsia="Arial Unicode MS" w:hAnsiTheme="majorHAnsi"/>
          <w:sz w:val="20"/>
          <w:szCs w:val="20"/>
        </w:rPr>
        <w:t xml:space="preserve"> </w:t>
      </w:r>
    </w:p>
    <w:p w14:paraId="43DF3409" w14:textId="6ED599E4" w:rsidR="00E41EB5" w:rsidRPr="00A8584C" w:rsidRDefault="00744FE7">
      <w:pPr>
        <w:pStyle w:val="ListParagraph"/>
        <w:numPr>
          <w:ilvl w:val="0"/>
          <w:numId w:val="56"/>
        </w:numPr>
        <w:spacing w:before="240" w:after="240"/>
        <w:ind w:left="0" w:firstLine="709"/>
        <w:jc w:val="both"/>
        <w:rPr>
          <w:rFonts w:asciiTheme="majorHAnsi" w:hAnsiTheme="majorHAnsi"/>
          <w:bCs/>
          <w:sz w:val="20"/>
          <w:szCs w:val="20"/>
        </w:rPr>
      </w:pPr>
      <w:r w:rsidRPr="00A8584C">
        <w:rPr>
          <w:rFonts w:asciiTheme="majorHAnsi" w:hAnsiTheme="majorHAnsi"/>
          <w:sz w:val="20"/>
          <w:szCs w:val="20"/>
        </w:rPr>
        <w:t xml:space="preserve">To </w:t>
      </w:r>
      <w:r w:rsidR="002C0FFC" w:rsidRPr="00A8584C">
        <w:rPr>
          <w:rFonts w:asciiTheme="majorHAnsi" w:hAnsiTheme="majorHAnsi"/>
          <w:sz w:val="20"/>
          <w:szCs w:val="20"/>
        </w:rPr>
        <w:t>recap</w:t>
      </w:r>
      <w:r w:rsidRPr="00A8584C">
        <w:rPr>
          <w:rFonts w:asciiTheme="majorHAnsi" w:hAnsiTheme="majorHAnsi"/>
          <w:sz w:val="20"/>
          <w:szCs w:val="20"/>
        </w:rPr>
        <w:t xml:space="preserve">, the petitioner alleges </w:t>
      </w:r>
      <w:r w:rsidR="00141D91" w:rsidRPr="00A8584C">
        <w:rPr>
          <w:rFonts w:asciiTheme="majorHAnsi" w:hAnsiTheme="majorHAnsi"/>
          <w:sz w:val="20"/>
          <w:szCs w:val="20"/>
        </w:rPr>
        <w:t xml:space="preserve">that </w:t>
      </w:r>
      <w:r w:rsidR="005F3192" w:rsidRPr="00A8584C">
        <w:rPr>
          <w:rFonts w:asciiTheme="majorHAnsi" w:hAnsiTheme="majorHAnsi"/>
          <w:sz w:val="20"/>
          <w:szCs w:val="20"/>
        </w:rPr>
        <w:t>th</w:t>
      </w:r>
      <w:r w:rsidRPr="00A8584C">
        <w:rPr>
          <w:rFonts w:asciiTheme="majorHAnsi" w:hAnsiTheme="majorHAnsi"/>
          <w:sz w:val="20"/>
          <w:szCs w:val="20"/>
        </w:rPr>
        <w:t>e</w:t>
      </w:r>
      <w:r w:rsidR="005F3192" w:rsidRPr="00A8584C">
        <w:rPr>
          <w:rFonts w:asciiTheme="majorHAnsi" w:hAnsiTheme="majorHAnsi"/>
          <w:sz w:val="20"/>
          <w:szCs w:val="20"/>
        </w:rPr>
        <w:t xml:space="preserve"> decision </w:t>
      </w:r>
      <w:r w:rsidRPr="00A8584C">
        <w:rPr>
          <w:rFonts w:asciiTheme="majorHAnsi" w:hAnsiTheme="majorHAnsi"/>
          <w:sz w:val="20"/>
          <w:szCs w:val="20"/>
        </w:rPr>
        <w:t>that led to his removal from his position as</w:t>
      </w:r>
      <w:r w:rsidR="00FC2F4A" w:rsidRPr="00A8584C">
        <w:rPr>
          <w:rFonts w:asciiTheme="majorHAnsi" w:hAnsiTheme="majorHAnsi"/>
          <w:sz w:val="20"/>
          <w:szCs w:val="20"/>
        </w:rPr>
        <w:t xml:space="preserve"> </w:t>
      </w:r>
      <w:r w:rsidRPr="00A8584C">
        <w:rPr>
          <w:rFonts w:asciiTheme="majorHAnsi" w:hAnsiTheme="majorHAnsi"/>
          <w:sz w:val="20"/>
          <w:szCs w:val="20"/>
        </w:rPr>
        <w:t xml:space="preserve">an officer with the Colombian </w:t>
      </w:r>
      <w:r w:rsidR="00FC2F4A" w:rsidRPr="00A8584C">
        <w:rPr>
          <w:rFonts w:asciiTheme="majorHAnsi" w:hAnsiTheme="majorHAnsi"/>
          <w:sz w:val="20"/>
          <w:szCs w:val="20"/>
        </w:rPr>
        <w:t>National Police</w:t>
      </w:r>
      <w:r w:rsidRPr="00A8584C">
        <w:rPr>
          <w:rFonts w:asciiTheme="majorHAnsi" w:hAnsiTheme="majorHAnsi"/>
          <w:sz w:val="20"/>
          <w:szCs w:val="20"/>
        </w:rPr>
        <w:t xml:space="preserve"> </w:t>
      </w:r>
      <w:r w:rsidR="00FC2F4A" w:rsidRPr="00A8584C">
        <w:rPr>
          <w:rFonts w:asciiTheme="majorHAnsi" w:hAnsiTheme="majorHAnsi"/>
          <w:sz w:val="20"/>
          <w:szCs w:val="20"/>
        </w:rPr>
        <w:t xml:space="preserve">was not </w:t>
      </w:r>
      <w:r w:rsidRPr="00A8584C">
        <w:rPr>
          <w:rFonts w:asciiTheme="majorHAnsi" w:eastAsia="Arial Unicode MS" w:hAnsiTheme="majorHAnsi"/>
          <w:sz w:val="20"/>
          <w:szCs w:val="20"/>
        </w:rPr>
        <w:t>duly substantiated</w:t>
      </w:r>
      <w:r w:rsidR="00EE413A" w:rsidRPr="00A8584C">
        <w:rPr>
          <w:rFonts w:asciiTheme="majorHAnsi" w:eastAsia="Arial Unicode MS" w:hAnsiTheme="majorHAnsi"/>
          <w:sz w:val="20"/>
          <w:szCs w:val="20"/>
        </w:rPr>
        <w:t xml:space="preserve">. </w:t>
      </w:r>
      <w:r w:rsidRPr="00A8584C">
        <w:rPr>
          <w:rFonts w:asciiTheme="majorHAnsi" w:eastAsia="Arial Unicode MS" w:hAnsiTheme="majorHAnsi"/>
          <w:sz w:val="20"/>
          <w:szCs w:val="20"/>
        </w:rPr>
        <w:t>He further argues</w:t>
      </w:r>
      <w:r w:rsidR="00EE413A" w:rsidRPr="00A8584C">
        <w:rPr>
          <w:rFonts w:asciiTheme="majorHAnsi" w:eastAsia="Arial Unicode MS" w:hAnsiTheme="majorHAnsi"/>
          <w:sz w:val="20"/>
          <w:szCs w:val="20"/>
        </w:rPr>
        <w:t xml:space="preserve"> that </w:t>
      </w:r>
      <w:r w:rsidR="00F44654" w:rsidRPr="00A8584C">
        <w:rPr>
          <w:rFonts w:asciiTheme="majorHAnsi" w:eastAsia="Arial Unicode MS" w:hAnsiTheme="majorHAnsi"/>
          <w:sz w:val="20"/>
          <w:szCs w:val="20"/>
        </w:rPr>
        <w:t>the</w:t>
      </w:r>
      <w:r w:rsidRPr="00A8584C">
        <w:rPr>
          <w:rFonts w:asciiTheme="majorHAnsi" w:eastAsia="Arial Unicode MS" w:hAnsiTheme="majorHAnsi"/>
          <w:sz w:val="20"/>
          <w:szCs w:val="20"/>
        </w:rPr>
        <w:t xml:space="preserve"> decisions handed down in the contentious-administrative and </w:t>
      </w:r>
      <w:r w:rsidRPr="00A8584C">
        <w:rPr>
          <w:rFonts w:asciiTheme="majorHAnsi" w:eastAsia="Arial Unicode MS" w:hAnsiTheme="majorHAnsi"/>
          <w:i/>
          <w:iCs/>
          <w:sz w:val="20"/>
          <w:szCs w:val="20"/>
        </w:rPr>
        <w:t>tutela</w:t>
      </w:r>
      <w:r w:rsidRPr="00A8584C">
        <w:rPr>
          <w:rFonts w:asciiTheme="majorHAnsi" w:eastAsia="Arial Unicode MS" w:hAnsiTheme="majorHAnsi"/>
          <w:sz w:val="20"/>
          <w:szCs w:val="20"/>
        </w:rPr>
        <w:t xml:space="preserve"> proceedings</w:t>
      </w:r>
      <w:r w:rsidR="00F44654" w:rsidRPr="00A8584C">
        <w:rPr>
          <w:rFonts w:asciiTheme="majorHAnsi" w:eastAsia="Arial Unicode MS" w:hAnsiTheme="majorHAnsi"/>
          <w:sz w:val="20"/>
          <w:szCs w:val="20"/>
        </w:rPr>
        <w:t xml:space="preserve"> </w:t>
      </w:r>
      <w:r w:rsidRPr="00A8584C">
        <w:rPr>
          <w:rFonts w:asciiTheme="majorHAnsi" w:eastAsia="Arial Unicode MS" w:hAnsiTheme="majorHAnsi"/>
          <w:sz w:val="20"/>
          <w:szCs w:val="20"/>
        </w:rPr>
        <w:t>in the Colombian</w:t>
      </w:r>
      <w:r w:rsidR="00F44654" w:rsidRPr="00A8584C">
        <w:rPr>
          <w:rFonts w:asciiTheme="majorHAnsi" w:eastAsia="Arial Unicode MS" w:hAnsiTheme="majorHAnsi"/>
          <w:sz w:val="20"/>
          <w:szCs w:val="20"/>
        </w:rPr>
        <w:t xml:space="preserve"> courts</w:t>
      </w:r>
      <w:r w:rsidRPr="00A8584C">
        <w:rPr>
          <w:rFonts w:asciiTheme="majorHAnsi" w:eastAsia="Arial Unicode MS" w:hAnsiTheme="majorHAnsi"/>
          <w:sz w:val="20"/>
          <w:szCs w:val="20"/>
        </w:rPr>
        <w:t xml:space="preserve"> were based on</w:t>
      </w:r>
      <w:r w:rsidR="00F44654" w:rsidRPr="00A8584C">
        <w:rPr>
          <w:rFonts w:asciiTheme="majorHAnsi" w:eastAsia="Arial Unicode MS" w:hAnsiTheme="majorHAnsi"/>
          <w:sz w:val="20"/>
          <w:szCs w:val="20"/>
        </w:rPr>
        <w:t xml:space="preserve"> </w:t>
      </w:r>
      <w:r w:rsidR="000905B0" w:rsidRPr="00A8584C">
        <w:rPr>
          <w:rFonts w:asciiTheme="majorHAnsi" w:hAnsiTheme="majorHAnsi"/>
          <w:bCs/>
          <w:sz w:val="20"/>
          <w:szCs w:val="20"/>
        </w:rPr>
        <w:t xml:space="preserve">domestic </w:t>
      </w:r>
      <w:r w:rsidRPr="00A8584C">
        <w:rPr>
          <w:rFonts w:asciiTheme="majorHAnsi" w:hAnsiTheme="majorHAnsi"/>
          <w:bCs/>
          <w:sz w:val="20"/>
          <w:szCs w:val="20"/>
        </w:rPr>
        <w:t>laws</w:t>
      </w:r>
      <w:r w:rsidR="00555F49" w:rsidRPr="00A8584C">
        <w:rPr>
          <w:rFonts w:asciiTheme="majorHAnsi" w:hAnsiTheme="majorHAnsi"/>
          <w:bCs/>
          <w:sz w:val="20"/>
          <w:szCs w:val="20"/>
        </w:rPr>
        <w:t xml:space="preserve"> that </w:t>
      </w:r>
      <w:r w:rsidR="000905B0" w:rsidRPr="00A8584C">
        <w:rPr>
          <w:rFonts w:asciiTheme="majorHAnsi" w:hAnsiTheme="majorHAnsi"/>
          <w:bCs/>
          <w:sz w:val="20"/>
          <w:szCs w:val="20"/>
        </w:rPr>
        <w:t xml:space="preserve">grant </w:t>
      </w:r>
      <w:r w:rsidR="004A334A" w:rsidRPr="00A8584C">
        <w:rPr>
          <w:rFonts w:asciiTheme="majorHAnsi" w:hAnsiTheme="majorHAnsi"/>
          <w:bCs/>
          <w:sz w:val="20"/>
          <w:szCs w:val="20"/>
        </w:rPr>
        <w:t xml:space="preserve">discretionary powers </w:t>
      </w:r>
      <w:r w:rsidR="00555F49" w:rsidRPr="00A8584C">
        <w:rPr>
          <w:rFonts w:asciiTheme="majorHAnsi" w:hAnsiTheme="majorHAnsi"/>
          <w:bCs/>
          <w:sz w:val="20"/>
          <w:szCs w:val="20"/>
        </w:rPr>
        <w:t xml:space="preserve">to administrative authorities </w:t>
      </w:r>
      <w:r w:rsidR="00B46F44" w:rsidRPr="00A8584C">
        <w:rPr>
          <w:rFonts w:asciiTheme="majorHAnsi" w:hAnsiTheme="majorHAnsi"/>
          <w:bCs/>
          <w:sz w:val="20"/>
          <w:szCs w:val="20"/>
        </w:rPr>
        <w:t xml:space="preserve">to remove public servants from their </w:t>
      </w:r>
      <w:r w:rsidR="001968F4" w:rsidRPr="00A8584C">
        <w:rPr>
          <w:rFonts w:asciiTheme="majorHAnsi" w:hAnsiTheme="majorHAnsi"/>
          <w:bCs/>
          <w:sz w:val="20"/>
          <w:szCs w:val="20"/>
        </w:rPr>
        <w:t>positions</w:t>
      </w:r>
      <w:r w:rsidR="00B46F44" w:rsidRPr="00A8584C">
        <w:rPr>
          <w:rFonts w:asciiTheme="majorHAnsi" w:hAnsiTheme="majorHAnsi"/>
          <w:bCs/>
          <w:sz w:val="20"/>
          <w:szCs w:val="20"/>
        </w:rPr>
        <w:t xml:space="preserve"> </w:t>
      </w:r>
      <w:r w:rsidR="001968F4" w:rsidRPr="00A8584C">
        <w:rPr>
          <w:rFonts w:asciiTheme="majorHAnsi" w:hAnsiTheme="majorHAnsi"/>
          <w:bCs/>
          <w:sz w:val="20"/>
          <w:szCs w:val="20"/>
        </w:rPr>
        <w:t>at will</w:t>
      </w:r>
      <w:r w:rsidR="00B46F44" w:rsidRPr="00A8584C">
        <w:rPr>
          <w:rFonts w:asciiTheme="majorHAnsi" w:hAnsiTheme="majorHAnsi"/>
          <w:bCs/>
          <w:sz w:val="20"/>
          <w:szCs w:val="20"/>
        </w:rPr>
        <w:t xml:space="preserve">, </w:t>
      </w:r>
      <w:r w:rsidR="001968F4" w:rsidRPr="00A8584C">
        <w:rPr>
          <w:rFonts w:asciiTheme="majorHAnsi" w:hAnsiTheme="majorHAnsi"/>
          <w:bCs/>
          <w:sz w:val="20"/>
          <w:szCs w:val="20"/>
        </w:rPr>
        <w:t>in violation of the</w:t>
      </w:r>
      <w:r w:rsidR="000905B0" w:rsidRPr="00A8584C">
        <w:rPr>
          <w:rFonts w:asciiTheme="majorHAnsi" w:hAnsiTheme="majorHAnsi"/>
          <w:bCs/>
          <w:sz w:val="20"/>
          <w:szCs w:val="20"/>
        </w:rPr>
        <w:t xml:space="preserve"> international human rights treaties </w:t>
      </w:r>
      <w:r w:rsidR="00B46F44" w:rsidRPr="00A8584C">
        <w:rPr>
          <w:rFonts w:asciiTheme="majorHAnsi" w:hAnsiTheme="majorHAnsi"/>
          <w:bCs/>
          <w:sz w:val="20"/>
          <w:szCs w:val="20"/>
        </w:rPr>
        <w:t>to which Colombia is party</w:t>
      </w:r>
      <w:r w:rsidR="001968F4" w:rsidRPr="00A8584C">
        <w:rPr>
          <w:rFonts w:asciiTheme="majorHAnsi" w:hAnsiTheme="majorHAnsi"/>
          <w:bCs/>
          <w:sz w:val="20"/>
          <w:szCs w:val="20"/>
        </w:rPr>
        <w:t xml:space="preserve">, </w:t>
      </w:r>
      <w:r w:rsidR="00A8584C" w:rsidRPr="00A8584C">
        <w:rPr>
          <w:rFonts w:asciiTheme="majorHAnsi" w:hAnsiTheme="majorHAnsi"/>
          <w:bCs/>
          <w:sz w:val="20"/>
          <w:szCs w:val="20"/>
        </w:rPr>
        <w:t>because</w:t>
      </w:r>
      <w:r w:rsidR="001968F4" w:rsidRPr="00A8584C">
        <w:rPr>
          <w:rFonts w:asciiTheme="majorHAnsi" w:hAnsiTheme="majorHAnsi"/>
          <w:bCs/>
          <w:sz w:val="20"/>
          <w:szCs w:val="20"/>
        </w:rPr>
        <w:t xml:space="preserve"> no system</w:t>
      </w:r>
      <w:r w:rsidR="00AA2FB9" w:rsidRPr="00A8584C">
        <w:rPr>
          <w:rFonts w:asciiTheme="majorHAnsi" w:hAnsiTheme="majorHAnsi"/>
          <w:bCs/>
          <w:sz w:val="20"/>
          <w:szCs w:val="20"/>
        </w:rPr>
        <w:t xml:space="preserve"> exists to mount a</w:t>
      </w:r>
      <w:r w:rsidR="001968F4" w:rsidRPr="00A8584C">
        <w:rPr>
          <w:rFonts w:asciiTheme="majorHAnsi" w:hAnsiTheme="majorHAnsi"/>
          <w:bCs/>
          <w:sz w:val="20"/>
          <w:szCs w:val="20"/>
        </w:rPr>
        <w:t xml:space="preserve"> defense in these cases.</w:t>
      </w:r>
      <w:r w:rsidR="000905B0" w:rsidRPr="00A8584C">
        <w:rPr>
          <w:rFonts w:asciiTheme="majorHAnsi" w:hAnsiTheme="majorHAnsi"/>
          <w:bCs/>
          <w:sz w:val="20"/>
          <w:szCs w:val="20"/>
        </w:rPr>
        <w:t xml:space="preserve"> </w:t>
      </w:r>
    </w:p>
    <w:p w14:paraId="64DC21F9" w14:textId="77777777" w:rsidR="00E41EB5" w:rsidRPr="00A8584C" w:rsidRDefault="003778E2">
      <w:pPr>
        <w:pStyle w:val="ListParagraph"/>
        <w:spacing w:before="240" w:after="240"/>
        <w:ind w:left="709"/>
        <w:jc w:val="both"/>
        <w:rPr>
          <w:rFonts w:asciiTheme="majorHAnsi" w:hAnsiTheme="majorHAnsi"/>
          <w:sz w:val="20"/>
          <w:szCs w:val="20"/>
        </w:rPr>
      </w:pPr>
      <w:r w:rsidRPr="00A8584C">
        <w:rPr>
          <w:rFonts w:asciiTheme="majorHAnsi" w:hAnsiTheme="majorHAnsi"/>
          <w:i/>
          <w:iCs/>
          <w:sz w:val="20"/>
          <w:szCs w:val="20"/>
        </w:rPr>
        <w:t>The Colombian State</w:t>
      </w:r>
    </w:p>
    <w:p w14:paraId="6C102C17" w14:textId="3283DC2C" w:rsidR="00E41EB5" w:rsidRPr="00A8584C" w:rsidRDefault="00E0712A">
      <w:pPr>
        <w:pStyle w:val="ListParagraph"/>
        <w:numPr>
          <w:ilvl w:val="0"/>
          <w:numId w:val="56"/>
        </w:numPr>
        <w:spacing w:before="240" w:after="240"/>
        <w:ind w:left="0" w:firstLine="709"/>
        <w:jc w:val="both"/>
        <w:rPr>
          <w:rFonts w:asciiTheme="majorHAnsi" w:hAnsiTheme="majorHAnsi"/>
          <w:sz w:val="20"/>
          <w:szCs w:val="20"/>
        </w:rPr>
      </w:pPr>
      <w:r w:rsidRPr="00A8584C">
        <w:rPr>
          <w:rFonts w:asciiTheme="majorHAnsi" w:hAnsiTheme="majorHAnsi"/>
          <w:sz w:val="20"/>
          <w:szCs w:val="20"/>
        </w:rPr>
        <w:t>Colombia</w:t>
      </w:r>
      <w:r w:rsidR="00555F49" w:rsidRPr="00A8584C">
        <w:rPr>
          <w:rFonts w:asciiTheme="majorHAnsi" w:hAnsiTheme="majorHAnsi"/>
          <w:sz w:val="20"/>
          <w:szCs w:val="20"/>
        </w:rPr>
        <w:t xml:space="preserve">, </w:t>
      </w:r>
      <w:r w:rsidR="001968F4" w:rsidRPr="00A8584C">
        <w:rPr>
          <w:rFonts w:asciiTheme="majorHAnsi" w:hAnsiTheme="majorHAnsi"/>
          <w:sz w:val="20"/>
          <w:szCs w:val="20"/>
        </w:rPr>
        <w:t>for its part</w:t>
      </w:r>
      <w:r w:rsidR="00555F49" w:rsidRPr="00A8584C">
        <w:rPr>
          <w:rFonts w:asciiTheme="majorHAnsi" w:hAnsiTheme="majorHAnsi"/>
          <w:sz w:val="20"/>
          <w:szCs w:val="20"/>
        </w:rPr>
        <w:t xml:space="preserve">, confirms </w:t>
      </w:r>
      <w:r w:rsidR="009535E8" w:rsidRPr="00A8584C">
        <w:rPr>
          <w:rFonts w:asciiTheme="majorHAnsi" w:hAnsiTheme="majorHAnsi"/>
          <w:sz w:val="20"/>
          <w:szCs w:val="20"/>
        </w:rPr>
        <w:t>the account given by the petitioner regarding the way the</w:t>
      </w:r>
      <w:r w:rsidR="00555F49" w:rsidRPr="00A8584C">
        <w:rPr>
          <w:rFonts w:asciiTheme="majorHAnsi" w:hAnsiTheme="majorHAnsi"/>
          <w:sz w:val="20"/>
          <w:szCs w:val="20"/>
        </w:rPr>
        <w:t xml:space="preserve"> proceedings </w:t>
      </w:r>
      <w:r w:rsidR="001968F4" w:rsidRPr="00A8584C">
        <w:rPr>
          <w:rFonts w:asciiTheme="majorHAnsi" w:hAnsiTheme="majorHAnsi"/>
          <w:sz w:val="20"/>
          <w:szCs w:val="20"/>
        </w:rPr>
        <w:t xml:space="preserve">unfolded </w:t>
      </w:r>
      <w:r w:rsidR="00555F49" w:rsidRPr="00A8584C">
        <w:rPr>
          <w:rFonts w:asciiTheme="majorHAnsi" w:hAnsiTheme="majorHAnsi"/>
          <w:sz w:val="20"/>
          <w:szCs w:val="20"/>
        </w:rPr>
        <w:t>before the contentious-administrative and constitutional jurisdiction</w:t>
      </w:r>
      <w:r w:rsidR="009535E8" w:rsidRPr="00A8584C">
        <w:rPr>
          <w:rFonts w:asciiTheme="majorHAnsi" w:hAnsiTheme="majorHAnsi"/>
          <w:sz w:val="20"/>
          <w:szCs w:val="20"/>
        </w:rPr>
        <w:t>s</w:t>
      </w:r>
      <w:r w:rsidR="00876F20" w:rsidRPr="00A8584C">
        <w:rPr>
          <w:rFonts w:asciiTheme="majorHAnsi" w:hAnsiTheme="majorHAnsi"/>
          <w:sz w:val="20"/>
          <w:szCs w:val="20"/>
        </w:rPr>
        <w:t xml:space="preserve"> as well as the </w:t>
      </w:r>
      <w:r w:rsidR="00751BA3" w:rsidRPr="00A8584C">
        <w:rPr>
          <w:rFonts w:asciiTheme="majorHAnsi" w:hAnsiTheme="majorHAnsi"/>
          <w:sz w:val="20"/>
          <w:szCs w:val="20"/>
        </w:rPr>
        <w:t>substance</w:t>
      </w:r>
      <w:r w:rsidR="00876F20" w:rsidRPr="00A8584C">
        <w:rPr>
          <w:rFonts w:asciiTheme="majorHAnsi" w:hAnsiTheme="majorHAnsi"/>
          <w:sz w:val="20"/>
          <w:szCs w:val="20"/>
        </w:rPr>
        <w:t xml:space="preserve"> of the different decisions</w:t>
      </w:r>
      <w:r w:rsidR="00555F49" w:rsidRPr="00A8584C">
        <w:rPr>
          <w:rFonts w:asciiTheme="majorHAnsi" w:hAnsiTheme="majorHAnsi"/>
          <w:sz w:val="20"/>
          <w:szCs w:val="20"/>
        </w:rPr>
        <w:t xml:space="preserve">. </w:t>
      </w:r>
      <w:r w:rsidR="009535E8" w:rsidRPr="00A8584C">
        <w:rPr>
          <w:rFonts w:asciiTheme="majorHAnsi" w:hAnsiTheme="majorHAnsi"/>
          <w:sz w:val="20"/>
          <w:szCs w:val="20"/>
        </w:rPr>
        <w:t>The State</w:t>
      </w:r>
      <w:r w:rsidR="00555F49" w:rsidRPr="00A8584C">
        <w:rPr>
          <w:rFonts w:asciiTheme="majorHAnsi" w:hAnsiTheme="majorHAnsi"/>
          <w:sz w:val="20"/>
          <w:szCs w:val="20"/>
        </w:rPr>
        <w:t xml:space="preserve"> </w:t>
      </w:r>
      <w:r w:rsidR="00F61E9C" w:rsidRPr="00A8584C">
        <w:rPr>
          <w:rFonts w:asciiTheme="majorHAnsi" w:hAnsiTheme="majorHAnsi"/>
          <w:sz w:val="20"/>
          <w:szCs w:val="20"/>
        </w:rPr>
        <w:t xml:space="preserve">requests </w:t>
      </w:r>
      <w:r w:rsidR="009535E8" w:rsidRPr="00A8584C">
        <w:rPr>
          <w:rFonts w:asciiTheme="majorHAnsi" w:hAnsiTheme="majorHAnsi"/>
          <w:sz w:val="20"/>
          <w:szCs w:val="20"/>
        </w:rPr>
        <w:t xml:space="preserve">that </w:t>
      </w:r>
      <w:r w:rsidR="00555F49" w:rsidRPr="00A8584C">
        <w:rPr>
          <w:rFonts w:asciiTheme="majorHAnsi" w:hAnsiTheme="majorHAnsi"/>
          <w:sz w:val="20"/>
          <w:szCs w:val="20"/>
        </w:rPr>
        <w:t xml:space="preserve">the </w:t>
      </w:r>
      <w:r w:rsidR="00883283" w:rsidRPr="00A8584C">
        <w:rPr>
          <w:rFonts w:asciiTheme="majorHAnsi" w:hAnsiTheme="majorHAnsi"/>
          <w:sz w:val="20"/>
          <w:szCs w:val="20"/>
        </w:rPr>
        <w:t>Inter-American Commission</w:t>
      </w:r>
      <w:r w:rsidR="00555F49" w:rsidRPr="00A8584C">
        <w:rPr>
          <w:rFonts w:asciiTheme="majorHAnsi" w:hAnsiTheme="majorHAnsi"/>
          <w:sz w:val="20"/>
          <w:szCs w:val="20"/>
        </w:rPr>
        <w:t xml:space="preserve"> </w:t>
      </w:r>
      <w:r w:rsidR="00F61E9C" w:rsidRPr="00A8584C">
        <w:rPr>
          <w:rFonts w:asciiTheme="majorHAnsi" w:hAnsiTheme="majorHAnsi"/>
          <w:sz w:val="20"/>
          <w:szCs w:val="20"/>
        </w:rPr>
        <w:t xml:space="preserve">declare </w:t>
      </w:r>
      <w:r w:rsidR="00CB684E" w:rsidRPr="00A8584C">
        <w:rPr>
          <w:rFonts w:asciiTheme="majorHAnsi" w:hAnsiTheme="majorHAnsi"/>
          <w:sz w:val="20"/>
          <w:szCs w:val="20"/>
        </w:rPr>
        <w:t xml:space="preserve">the </w:t>
      </w:r>
      <w:r w:rsidR="00751BA3" w:rsidRPr="00A8584C">
        <w:rPr>
          <w:rFonts w:asciiTheme="majorHAnsi" w:hAnsiTheme="majorHAnsi"/>
          <w:sz w:val="20"/>
          <w:szCs w:val="20"/>
        </w:rPr>
        <w:t>instant</w:t>
      </w:r>
      <w:r w:rsidR="00CB684E" w:rsidRPr="00A8584C">
        <w:rPr>
          <w:rFonts w:asciiTheme="majorHAnsi" w:hAnsiTheme="majorHAnsi"/>
          <w:sz w:val="20"/>
          <w:szCs w:val="20"/>
        </w:rPr>
        <w:t xml:space="preserve"> petition inadmissible </w:t>
      </w:r>
      <w:r w:rsidR="00555F49" w:rsidRPr="00A8584C">
        <w:rPr>
          <w:rFonts w:asciiTheme="majorHAnsi" w:hAnsiTheme="majorHAnsi"/>
          <w:sz w:val="20"/>
          <w:szCs w:val="20"/>
        </w:rPr>
        <w:t>based on two considerations: (a)</w:t>
      </w:r>
      <w:r w:rsidR="00883283" w:rsidRPr="00A8584C">
        <w:rPr>
          <w:rFonts w:asciiTheme="majorHAnsi" w:hAnsiTheme="majorHAnsi"/>
          <w:sz w:val="20"/>
          <w:szCs w:val="20"/>
        </w:rPr>
        <w:t> the argument regarding</w:t>
      </w:r>
      <w:r w:rsidR="00555F49" w:rsidRPr="00A8584C">
        <w:rPr>
          <w:rFonts w:asciiTheme="majorHAnsi" w:hAnsiTheme="majorHAnsi"/>
          <w:sz w:val="20"/>
          <w:szCs w:val="20"/>
        </w:rPr>
        <w:t xml:space="preserve"> </w:t>
      </w:r>
      <w:r w:rsidR="00883283" w:rsidRPr="00A8584C">
        <w:rPr>
          <w:rFonts w:asciiTheme="majorHAnsi" w:hAnsiTheme="majorHAnsi"/>
          <w:sz w:val="20"/>
          <w:szCs w:val="20"/>
        </w:rPr>
        <w:t>a</w:t>
      </w:r>
      <w:r w:rsidR="00555F49" w:rsidRPr="00A8584C">
        <w:rPr>
          <w:rFonts w:asciiTheme="majorHAnsi" w:hAnsiTheme="majorHAnsi"/>
          <w:sz w:val="20"/>
          <w:szCs w:val="20"/>
        </w:rPr>
        <w:t xml:space="preserve"> fourth international instance</w:t>
      </w:r>
      <w:r w:rsidR="00451148" w:rsidRPr="00A8584C">
        <w:rPr>
          <w:rFonts w:asciiTheme="majorHAnsi" w:hAnsiTheme="majorHAnsi"/>
          <w:sz w:val="20"/>
          <w:szCs w:val="20"/>
        </w:rPr>
        <w:t xml:space="preserve"> scenario</w:t>
      </w:r>
      <w:r w:rsidR="00555F49" w:rsidRPr="00A8584C">
        <w:rPr>
          <w:rFonts w:asciiTheme="majorHAnsi" w:hAnsiTheme="majorHAnsi"/>
          <w:sz w:val="20"/>
          <w:szCs w:val="20"/>
        </w:rPr>
        <w:t>;</w:t>
      </w:r>
      <w:r w:rsidR="00883283" w:rsidRPr="00A8584C">
        <w:rPr>
          <w:rFonts w:asciiTheme="majorHAnsi" w:hAnsiTheme="majorHAnsi"/>
          <w:sz w:val="20"/>
          <w:szCs w:val="20"/>
        </w:rPr>
        <w:t xml:space="preserve"> </w:t>
      </w:r>
      <w:r w:rsidR="00555F49" w:rsidRPr="00A8584C">
        <w:rPr>
          <w:rFonts w:asciiTheme="majorHAnsi" w:hAnsiTheme="majorHAnsi"/>
          <w:sz w:val="20"/>
          <w:szCs w:val="20"/>
        </w:rPr>
        <w:t>and (b)</w:t>
      </w:r>
      <w:r w:rsidR="00883283" w:rsidRPr="00A8584C">
        <w:rPr>
          <w:rFonts w:asciiTheme="majorHAnsi" w:hAnsiTheme="majorHAnsi"/>
          <w:sz w:val="20"/>
          <w:szCs w:val="20"/>
        </w:rPr>
        <w:t> failure to</w:t>
      </w:r>
      <w:r w:rsidR="00555F49" w:rsidRPr="00A8584C">
        <w:rPr>
          <w:rFonts w:asciiTheme="majorHAnsi" w:hAnsiTheme="majorHAnsi"/>
          <w:sz w:val="20"/>
          <w:szCs w:val="20"/>
        </w:rPr>
        <w:t xml:space="preserve"> exhaust domestic remedies. </w:t>
      </w:r>
    </w:p>
    <w:p w14:paraId="43785801" w14:textId="5CC701A8" w:rsidR="00E41EB5" w:rsidRPr="00A8584C" w:rsidRDefault="00883283">
      <w:pPr>
        <w:pStyle w:val="ListParagraph"/>
        <w:numPr>
          <w:ilvl w:val="0"/>
          <w:numId w:val="56"/>
        </w:numPr>
        <w:spacing w:before="240" w:after="240"/>
        <w:ind w:left="0" w:firstLine="709"/>
        <w:jc w:val="both"/>
        <w:rPr>
          <w:rFonts w:asciiTheme="majorHAnsi" w:hAnsiTheme="majorHAnsi"/>
          <w:sz w:val="20"/>
          <w:szCs w:val="20"/>
        </w:rPr>
      </w:pPr>
      <w:r w:rsidRPr="00A8584C">
        <w:rPr>
          <w:rFonts w:asciiTheme="majorHAnsi" w:hAnsiTheme="majorHAnsi"/>
          <w:sz w:val="20"/>
          <w:szCs w:val="20"/>
        </w:rPr>
        <w:t xml:space="preserve">As to point (a), the State </w:t>
      </w:r>
      <w:r w:rsidR="00B43E5A" w:rsidRPr="00A8584C">
        <w:rPr>
          <w:rFonts w:asciiTheme="majorHAnsi" w:hAnsiTheme="majorHAnsi"/>
          <w:sz w:val="20"/>
          <w:szCs w:val="20"/>
        </w:rPr>
        <w:t>maintains</w:t>
      </w:r>
      <w:r w:rsidRPr="00A8584C">
        <w:rPr>
          <w:rFonts w:asciiTheme="majorHAnsi" w:hAnsiTheme="majorHAnsi"/>
          <w:sz w:val="20"/>
          <w:szCs w:val="20"/>
        </w:rPr>
        <w:t xml:space="preserve"> that the judicial decisions </w:t>
      </w:r>
      <w:r w:rsidR="00E9244B" w:rsidRPr="00A8584C">
        <w:rPr>
          <w:rFonts w:asciiTheme="majorHAnsi" w:hAnsiTheme="majorHAnsi"/>
          <w:sz w:val="20"/>
          <w:szCs w:val="20"/>
        </w:rPr>
        <w:t>resulting from an examination of</w:t>
      </w:r>
      <w:r w:rsidRPr="00A8584C">
        <w:rPr>
          <w:rFonts w:asciiTheme="majorHAnsi" w:hAnsiTheme="majorHAnsi"/>
          <w:sz w:val="20"/>
          <w:szCs w:val="20"/>
        </w:rPr>
        <w:t xml:space="preserve"> the constitutionality and </w:t>
      </w:r>
      <w:r w:rsidR="0063789E" w:rsidRPr="00A8584C">
        <w:rPr>
          <w:rFonts w:asciiTheme="majorHAnsi" w:hAnsiTheme="majorHAnsi"/>
          <w:sz w:val="20"/>
          <w:szCs w:val="20"/>
        </w:rPr>
        <w:t>lawfulness</w:t>
      </w:r>
      <w:r w:rsidRPr="00A8584C">
        <w:rPr>
          <w:rFonts w:asciiTheme="majorHAnsi" w:hAnsiTheme="majorHAnsi"/>
          <w:sz w:val="20"/>
          <w:szCs w:val="20"/>
        </w:rPr>
        <w:t xml:space="preserve"> of the administrative acts </w:t>
      </w:r>
      <w:r w:rsidR="006B67F5" w:rsidRPr="00A8584C">
        <w:rPr>
          <w:rFonts w:asciiTheme="majorHAnsi" w:hAnsiTheme="majorHAnsi"/>
          <w:sz w:val="20"/>
          <w:szCs w:val="20"/>
        </w:rPr>
        <w:t xml:space="preserve">that </w:t>
      </w:r>
      <w:r w:rsidR="0063789E" w:rsidRPr="00A8584C">
        <w:rPr>
          <w:rFonts w:asciiTheme="majorHAnsi" w:hAnsiTheme="majorHAnsi"/>
          <w:sz w:val="20"/>
          <w:szCs w:val="20"/>
        </w:rPr>
        <w:t>led to</w:t>
      </w:r>
      <w:r w:rsidR="006B67F5" w:rsidRPr="00A8584C">
        <w:rPr>
          <w:rFonts w:asciiTheme="majorHAnsi" w:hAnsiTheme="majorHAnsi"/>
          <w:sz w:val="20"/>
          <w:szCs w:val="20"/>
        </w:rPr>
        <w:t xml:space="preserve"> the removal </w:t>
      </w:r>
      <w:r w:rsidRPr="00A8584C">
        <w:rPr>
          <w:rFonts w:asciiTheme="majorHAnsi" w:hAnsiTheme="majorHAnsi"/>
          <w:sz w:val="20"/>
          <w:szCs w:val="20"/>
        </w:rPr>
        <w:t xml:space="preserve">of </w:t>
      </w:r>
      <w:r w:rsidR="00DE1AFD" w:rsidRPr="00A8584C">
        <w:rPr>
          <w:rFonts w:asciiTheme="majorHAnsi" w:hAnsiTheme="majorHAnsi"/>
          <w:sz w:val="20"/>
          <w:szCs w:val="20"/>
        </w:rPr>
        <w:t xml:space="preserve">Mr. Buelvas Gutiérrez </w:t>
      </w:r>
      <w:r w:rsidR="006B67F5" w:rsidRPr="00A8584C">
        <w:rPr>
          <w:rFonts w:asciiTheme="majorHAnsi" w:hAnsiTheme="majorHAnsi"/>
          <w:sz w:val="20"/>
          <w:szCs w:val="20"/>
        </w:rPr>
        <w:t xml:space="preserve">from </w:t>
      </w:r>
      <w:r w:rsidRPr="00A8584C">
        <w:rPr>
          <w:rFonts w:asciiTheme="majorHAnsi" w:hAnsiTheme="majorHAnsi"/>
          <w:sz w:val="20"/>
          <w:szCs w:val="20"/>
        </w:rPr>
        <w:t xml:space="preserve">the </w:t>
      </w:r>
      <w:r w:rsidR="0063789E" w:rsidRPr="00A8584C">
        <w:rPr>
          <w:rFonts w:asciiTheme="majorHAnsi" w:hAnsiTheme="majorHAnsi"/>
          <w:sz w:val="20"/>
          <w:szCs w:val="20"/>
        </w:rPr>
        <w:t xml:space="preserve">Colombian </w:t>
      </w:r>
      <w:r w:rsidRPr="00A8584C">
        <w:rPr>
          <w:rFonts w:asciiTheme="majorHAnsi" w:hAnsiTheme="majorHAnsi"/>
          <w:sz w:val="20"/>
          <w:szCs w:val="20"/>
        </w:rPr>
        <w:t xml:space="preserve">National Police were </w:t>
      </w:r>
      <w:r w:rsidR="0063789E" w:rsidRPr="00A8584C">
        <w:rPr>
          <w:rFonts w:asciiTheme="majorHAnsi" w:hAnsiTheme="majorHAnsi"/>
          <w:sz w:val="20"/>
          <w:szCs w:val="20"/>
        </w:rPr>
        <w:t xml:space="preserve">consistent with </w:t>
      </w:r>
      <w:r w:rsidR="008C4593" w:rsidRPr="00A8584C">
        <w:rPr>
          <w:rFonts w:asciiTheme="majorHAnsi" w:hAnsiTheme="majorHAnsi"/>
          <w:sz w:val="20"/>
          <w:szCs w:val="20"/>
        </w:rPr>
        <w:t>convention-related</w:t>
      </w:r>
      <w:r w:rsidR="0063789E" w:rsidRPr="00A8584C">
        <w:rPr>
          <w:rFonts w:asciiTheme="majorHAnsi" w:hAnsiTheme="majorHAnsi"/>
          <w:sz w:val="20"/>
          <w:szCs w:val="20"/>
        </w:rPr>
        <w:t xml:space="preserve"> standards</w:t>
      </w:r>
      <w:r w:rsidR="00800C4D" w:rsidRPr="00A8584C">
        <w:rPr>
          <w:rFonts w:asciiTheme="majorHAnsi" w:hAnsiTheme="majorHAnsi"/>
          <w:sz w:val="20"/>
          <w:szCs w:val="20"/>
        </w:rPr>
        <w:t xml:space="preserve">. </w:t>
      </w:r>
      <w:r w:rsidR="0063789E" w:rsidRPr="00A8584C">
        <w:rPr>
          <w:rFonts w:asciiTheme="majorHAnsi" w:hAnsiTheme="majorHAnsi"/>
          <w:sz w:val="20"/>
          <w:szCs w:val="20"/>
        </w:rPr>
        <w:t>The State</w:t>
      </w:r>
      <w:r w:rsidR="00F073B7" w:rsidRPr="00A8584C">
        <w:rPr>
          <w:rFonts w:asciiTheme="majorHAnsi" w:hAnsiTheme="majorHAnsi"/>
          <w:sz w:val="20"/>
          <w:szCs w:val="20"/>
        </w:rPr>
        <w:t xml:space="preserve"> therefore</w:t>
      </w:r>
      <w:r w:rsidR="00451148" w:rsidRPr="00A8584C">
        <w:rPr>
          <w:rFonts w:asciiTheme="majorHAnsi" w:hAnsiTheme="majorHAnsi"/>
          <w:sz w:val="20"/>
          <w:szCs w:val="20"/>
        </w:rPr>
        <w:t xml:space="preserve"> contends</w:t>
      </w:r>
      <w:r w:rsidR="00800C4D" w:rsidRPr="00A8584C">
        <w:rPr>
          <w:rFonts w:asciiTheme="majorHAnsi" w:hAnsiTheme="majorHAnsi"/>
          <w:sz w:val="20"/>
          <w:szCs w:val="20"/>
        </w:rPr>
        <w:t xml:space="preserve"> that </w:t>
      </w:r>
      <w:r w:rsidR="0063789E" w:rsidRPr="00A8584C">
        <w:rPr>
          <w:rFonts w:asciiTheme="majorHAnsi" w:hAnsiTheme="majorHAnsi"/>
          <w:sz w:val="20"/>
          <w:szCs w:val="20"/>
        </w:rPr>
        <w:t>a</w:t>
      </w:r>
      <w:r w:rsidR="00FC2F4A" w:rsidRPr="00A8584C">
        <w:rPr>
          <w:rFonts w:asciiTheme="majorHAnsi" w:hAnsiTheme="majorHAnsi"/>
          <w:sz w:val="20"/>
          <w:szCs w:val="20"/>
        </w:rPr>
        <w:t xml:space="preserve"> review of </w:t>
      </w:r>
      <w:r w:rsidR="008C4593" w:rsidRPr="00A8584C">
        <w:rPr>
          <w:rFonts w:asciiTheme="majorHAnsi" w:hAnsiTheme="majorHAnsi"/>
          <w:sz w:val="20"/>
          <w:szCs w:val="20"/>
        </w:rPr>
        <w:t>such</w:t>
      </w:r>
      <w:r w:rsidR="00FC2F4A" w:rsidRPr="00A8584C">
        <w:rPr>
          <w:rFonts w:asciiTheme="majorHAnsi" w:hAnsiTheme="majorHAnsi"/>
          <w:sz w:val="20"/>
          <w:szCs w:val="20"/>
        </w:rPr>
        <w:t xml:space="preserve"> decisions by the organs of the Inter-American </w:t>
      </w:r>
      <w:r w:rsidR="0063789E" w:rsidRPr="00A8584C">
        <w:rPr>
          <w:rFonts w:asciiTheme="majorHAnsi" w:hAnsiTheme="majorHAnsi"/>
          <w:sz w:val="20"/>
          <w:szCs w:val="20"/>
        </w:rPr>
        <w:t>Human Rights</w:t>
      </w:r>
      <w:r w:rsidR="00FC2F4A" w:rsidRPr="00A8584C">
        <w:rPr>
          <w:rFonts w:asciiTheme="majorHAnsi" w:hAnsiTheme="majorHAnsi"/>
          <w:sz w:val="20"/>
          <w:szCs w:val="20"/>
        </w:rPr>
        <w:t xml:space="preserve"> System </w:t>
      </w:r>
      <w:r w:rsidRPr="00A8584C">
        <w:rPr>
          <w:rFonts w:asciiTheme="majorHAnsi" w:hAnsiTheme="majorHAnsi"/>
          <w:sz w:val="20"/>
          <w:szCs w:val="20"/>
        </w:rPr>
        <w:t xml:space="preserve">would give rise to </w:t>
      </w:r>
      <w:r w:rsidR="00F073B7" w:rsidRPr="00A8584C">
        <w:rPr>
          <w:rFonts w:asciiTheme="majorHAnsi" w:hAnsiTheme="majorHAnsi"/>
          <w:sz w:val="20"/>
          <w:szCs w:val="20"/>
        </w:rPr>
        <w:t>a</w:t>
      </w:r>
      <w:r w:rsidRPr="00A8584C">
        <w:rPr>
          <w:rFonts w:asciiTheme="majorHAnsi" w:hAnsiTheme="majorHAnsi"/>
          <w:sz w:val="20"/>
          <w:szCs w:val="20"/>
        </w:rPr>
        <w:t xml:space="preserve"> fourth international instance</w:t>
      </w:r>
      <w:r w:rsidR="00F073B7" w:rsidRPr="00A8584C">
        <w:rPr>
          <w:rFonts w:asciiTheme="majorHAnsi" w:hAnsiTheme="majorHAnsi"/>
          <w:sz w:val="20"/>
          <w:szCs w:val="20"/>
        </w:rPr>
        <w:t xml:space="preserve"> scenario</w:t>
      </w:r>
      <w:r w:rsidRPr="00A8584C">
        <w:rPr>
          <w:rFonts w:asciiTheme="majorHAnsi" w:hAnsiTheme="majorHAnsi"/>
          <w:sz w:val="20"/>
          <w:szCs w:val="20"/>
        </w:rPr>
        <w:t>.</w:t>
      </w:r>
    </w:p>
    <w:p w14:paraId="7AD4FCB2" w14:textId="1A40CF8E" w:rsidR="00E41EB5" w:rsidRPr="00A8584C" w:rsidRDefault="00F073B7">
      <w:pPr>
        <w:pStyle w:val="ListParagraph"/>
        <w:numPr>
          <w:ilvl w:val="0"/>
          <w:numId w:val="56"/>
        </w:numPr>
        <w:spacing w:before="240" w:after="240"/>
        <w:ind w:left="0" w:firstLine="709"/>
        <w:jc w:val="both"/>
        <w:rPr>
          <w:rFonts w:asciiTheme="majorHAnsi" w:hAnsiTheme="majorHAnsi"/>
          <w:sz w:val="20"/>
          <w:szCs w:val="20"/>
        </w:rPr>
      </w:pPr>
      <w:r w:rsidRPr="00A8584C">
        <w:rPr>
          <w:rFonts w:asciiTheme="majorHAnsi" w:hAnsiTheme="majorHAnsi"/>
          <w:sz w:val="20"/>
          <w:szCs w:val="20"/>
        </w:rPr>
        <w:t xml:space="preserve">Additionally, with respect to point (b), Colombia notes that the administrative authorities’ discretionary powers, which were used to remove the petitioner from service, are provided for in Article 44 of Law 1437 of 2011 (Code of Administrative Procedure and </w:t>
      </w:r>
      <w:r w:rsidR="00FC06BF" w:rsidRPr="00A8584C">
        <w:rPr>
          <w:rFonts w:asciiTheme="majorHAnsi" w:hAnsiTheme="majorHAnsi"/>
          <w:sz w:val="20"/>
          <w:szCs w:val="20"/>
        </w:rPr>
        <w:t>Contentious-</w:t>
      </w:r>
      <w:r w:rsidRPr="00A8584C">
        <w:rPr>
          <w:rFonts w:asciiTheme="majorHAnsi" w:hAnsiTheme="majorHAnsi"/>
          <w:sz w:val="20"/>
          <w:szCs w:val="20"/>
        </w:rPr>
        <w:t xml:space="preserve">Administrative </w:t>
      </w:r>
      <w:r w:rsidR="00FC06BF" w:rsidRPr="00A8584C">
        <w:rPr>
          <w:rFonts w:asciiTheme="majorHAnsi" w:hAnsiTheme="majorHAnsi"/>
          <w:sz w:val="20"/>
          <w:szCs w:val="20"/>
        </w:rPr>
        <w:t>Matters</w:t>
      </w:r>
      <w:r w:rsidRPr="00A8584C">
        <w:rPr>
          <w:rFonts w:asciiTheme="majorHAnsi" w:hAnsiTheme="majorHAnsi"/>
          <w:sz w:val="20"/>
          <w:szCs w:val="20"/>
        </w:rPr>
        <w:t>)</w:t>
      </w:r>
      <w:r w:rsidR="00D106EA" w:rsidRPr="00A8584C">
        <w:rPr>
          <w:rFonts w:asciiTheme="majorHAnsi" w:hAnsiTheme="majorHAnsi"/>
          <w:sz w:val="20"/>
          <w:szCs w:val="20"/>
        </w:rPr>
        <w:t>.</w:t>
      </w:r>
      <w:r w:rsidR="0020406B" w:rsidRPr="00A8584C">
        <w:rPr>
          <w:rStyle w:val="FootnoteReference"/>
          <w:rFonts w:asciiTheme="majorHAnsi" w:hAnsiTheme="majorHAnsi"/>
          <w:sz w:val="20"/>
          <w:szCs w:val="20"/>
        </w:rPr>
        <w:footnoteReference w:id="6"/>
      </w:r>
      <w:r w:rsidR="00DA6467" w:rsidRPr="00A8584C">
        <w:rPr>
          <w:rFonts w:asciiTheme="majorHAnsi" w:hAnsiTheme="majorHAnsi"/>
          <w:sz w:val="20"/>
          <w:szCs w:val="20"/>
        </w:rPr>
        <w:t xml:space="preserve"> </w:t>
      </w:r>
      <w:r w:rsidR="0063596B" w:rsidRPr="00A8584C">
        <w:rPr>
          <w:rFonts w:asciiTheme="majorHAnsi" w:hAnsiTheme="majorHAnsi"/>
          <w:sz w:val="20"/>
          <w:szCs w:val="20"/>
        </w:rPr>
        <w:t>So</w:t>
      </w:r>
      <w:r w:rsidR="00DA6467" w:rsidRPr="00A8584C">
        <w:rPr>
          <w:rFonts w:asciiTheme="majorHAnsi" w:hAnsiTheme="majorHAnsi"/>
          <w:sz w:val="20"/>
          <w:szCs w:val="20"/>
        </w:rPr>
        <w:t xml:space="preserve">, </w:t>
      </w:r>
      <w:r w:rsidR="00673035" w:rsidRPr="00A8584C">
        <w:rPr>
          <w:rFonts w:asciiTheme="majorHAnsi" w:hAnsiTheme="majorHAnsi"/>
          <w:sz w:val="20"/>
          <w:szCs w:val="20"/>
        </w:rPr>
        <w:t xml:space="preserve">as far as </w:t>
      </w:r>
      <w:r w:rsidR="00387267" w:rsidRPr="00A8584C">
        <w:rPr>
          <w:rFonts w:asciiTheme="majorHAnsi" w:hAnsiTheme="majorHAnsi"/>
          <w:sz w:val="20"/>
          <w:szCs w:val="20"/>
        </w:rPr>
        <w:t xml:space="preserve">its </w:t>
      </w:r>
      <w:r w:rsidR="00077449" w:rsidRPr="00A8584C">
        <w:rPr>
          <w:rFonts w:asciiTheme="majorHAnsi" w:hAnsiTheme="majorHAnsi"/>
          <w:sz w:val="20"/>
          <w:szCs w:val="20"/>
        </w:rPr>
        <w:t>claim</w:t>
      </w:r>
      <w:r w:rsidR="00387267" w:rsidRPr="00A8584C">
        <w:rPr>
          <w:rFonts w:asciiTheme="majorHAnsi" w:hAnsiTheme="majorHAnsi"/>
          <w:sz w:val="20"/>
          <w:szCs w:val="20"/>
        </w:rPr>
        <w:t xml:space="preserve"> of</w:t>
      </w:r>
      <w:r w:rsidR="00DA6467" w:rsidRPr="00A8584C">
        <w:rPr>
          <w:rFonts w:asciiTheme="majorHAnsi" w:hAnsiTheme="majorHAnsi"/>
          <w:sz w:val="20"/>
          <w:szCs w:val="20"/>
        </w:rPr>
        <w:t xml:space="preserve"> failure to exhaust domestic remedies</w:t>
      </w:r>
      <w:r w:rsidR="00673035" w:rsidRPr="00A8584C">
        <w:rPr>
          <w:rFonts w:asciiTheme="majorHAnsi" w:hAnsiTheme="majorHAnsi"/>
          <w:sz w:val="20"/>
          <w:szCs w:val="20"/>
        </w:rPr>
        <w:t xml:space="preserve"> is concerned</w:t>
      </w:r>
      <w:r w:rsidR="00DA6467" w:rsidRPr="00A8584C">
        <w:rPr>
          <w:rFonts w:asciiTheme="majorHAnsi" w:hAnsiTheme="majorHAnsi"/>
          <w:sz w:val="20"/>
          <w:szCs w:val="20"/>
        </w:rPr>
        <w:t xml:space="preserve">, </w:t>
      </w:r>
      <w:r w:rsidR="00673035" w:rsidRPr="00A8584C">
        <w:rPr>
          <w:rFonts w:asciiTheme="majorHAnsi" w:hAnsiTheme="majorHAnsi"/>
          <w:sz w:val="20"/>
          <w:szCs w:val="20"/>
        </w:rPr>
        <w:t xml:space="preserve">the Colombian State </w:t>
      </w:r>
      <w:r w:rsidR="0063596B" w:rsidRPr="00A8584C">
        <w:rPr>
          <w:rFonts w:asciiTheme="majorHAnsi" w:hAnsiTheme="majorHAnsi"/>
          <w:sz w:val="20"/>
          <w:szCs w:val="20"/>
        </w:rPr>
        <w:t>maintains</w:t>
      </w:r>
      <w:r w:rsidR="00DA6467" w:rsidRPr="00A8584C">
        <w:rPr>
          <w:rFonts w:asciiTheme="majorHAnsi" w:hAnsiTheme="majorHAnsi"/>
          <w:sz w:val="20"/>
          <w:szCs w:val="20"/>
        </w:rPr>
        <w:t xml:space="preserve"> that if any citizen </w:t>
      </w:r>
      <w:r w:rsidR="00673035" w:rsidRPr="00A8584C">
        <w:rPr>
          <w:rFonts w:asciiTheme="majorHAnsi" w:hAnsiTheme="majorHAnsi"/>
          <w:sz w:val="20"/>
          <w:szCs w:val="20"/>
        </w:rPr>
        <w:t>believes</w:t>
      </w:r>
      <w:r w:rsidR="00DA6467" w:rsidRPr="00A8584C">
        <w:rPr>
          <w:rFonts w:asciiTheme="majorHAnsi" w:hAnsiTheme="majorHAnsi"/>
          <w:sz w:val="20"/>
          <w:szCs w:val="20"/>
        </w:rPr>
        <w:t xml:space="preserve"> </w:t>
      </w:r>
      <w:r w:rsidR="008961CF" w:rsidRPr="00A8584C">
        <w:rPr>
          <w:rFonts w:asciiTheme="majorHAnsi" w:hAnsiTheme="majorHAnsi"/>
          <w:sz w:val="20"/>
          <w:szCs w:val="20"/>
        </w:rPr>
        <w:t xml:space="preserve">a </w:t>
      </w:r>
      <w:r w:rsidR="00DA6467" w:rsidRPr="00A8584C">
        <w:rPr>
          <w:rFonts w:asciiTheme="majorHAnsi" w:hAnsiTheme="majorHAnsi"/>
          <w:sz w:val="20"/>
          <w:szCs w:val="20"/>
        </w:rPr>
        <w:t xml:space="preserve">domestic </w:t>
      </w:r>
      <w:r w:rsidR="00673035" w:rsidRPr="00A8584C">
        <w:rPr>
          <w:rFonts w:asciiTheme="majorHAnsi" w:hAnsiTheme="majorHAnsi"/>
          <w:sz w:val="20"/>
          <w:szCs w:val="20"/>
        </w:rPr>
        <w:t>law runs</w:t>
      </w:r>
      <w:r w:rsidR="00DA6467" w:rsidRPr="00A8584C">
        <w:rPr>
          <w:rFonts w:asciiTheme="majorHAnsi" w:hAnsiTheme="majorHAnsi"/>
          <w:sz w:val="20"/>
          <w:szCs w:val="20"/>
        </w:rPr>
        <w:t xml:space="preserve"> contrary to the international treaties ratified by Colombia, the Colombian constitutional system </w:t>
      </w:r>
      <w:r w:rsidR="00387267" w:rsidRPr="00A8584C">
        <w:rPr>
          <w:rFonts w:asciiTheme="majorHAnsi" w:hAnsiTheme="majorHAnsi"/>
          <w:sz w:val="20"/>
          <w:szCs w:val="20"/>
        </w:rPr>
        <w:t>provides for</w:t>
      </w:r>
      <w:r w:rsidR="00747656" w:rsidRPr="00A8584C">
        <w:rPr>
          <w:rFonts w:asciiTheme="majorHAnsi" w:hAnsiTheme="majorHAnsi"/>
          <w:sz w:val="20"/>
          <w:szCs w:val="20"/>
        </w:rPr>
        <w:t xml:space="preserve"> </w:t>
      </w:r>
      <w:r w:rsidR="006823CE" w:rsidRPr="00A8584C">
        <w:rPr>
          <w:rFonts w:asciiTheme="majorHAnsi" w:hAnsiTheme="majorHAnsi"/>
          <w:sz w:val="20"/>
          <w:szCs w:val="20"/>
        </w:rPr>
        <w:t>a</w:t>
      </w:r>
      <w:r w:rsidR="00747656" w:rsidRPr="00A8584C">
        <w:rPr>
          <w:rFonts w:asciiTheme="majorHAnsi" w:hAnsiTheme="majorHAnsi"/>
          <w:sz w:val="20"/>
          <w:szCs w:val="20"/>
        </w:rPr>
        <w:t xml:space="preserve"> </w:t>
      </w:r>
      <w:r w:rsidR="006823CE" w:rsidRPr="00A8584C">
        <w:rPr>
          <w:rFonts w:asciiTheme="majorHAnsi" w:hAnsiTheme="majorHAnsi"/>
          <w:sz w:val="20"/>
          <w:szCs w:val="20"/>
        </w:rPr>
        <w:t>“</w:t>
      </w:r>
      <w:r w:rsidR="00747656" w:rsidRPr="00A8584C">
        <w:rPr>
          <w:rFonts w:asciiTheme="majorHAnsi" w:hAnsiTheme="majorHAnsi"/>
          <w:sz w:val="20"/>
          <w:szCs w:val="20"/>
        </w:rPr>
        <w:t xml:space="preserve">public action </w:t>
      </w:r>
      <w:r w:rsidR="00387267" w:rsidRPr="00A8584C">
        <w:rPr>
          <w:rFonts w:asciiTheme="majorHAnsi" w:hAnsiTheme="majorHAnsi"/>
          <w:sz w:val="20"/>
          <w:szCs w:val="20"/>
        </w:rPr>
        <w:t>of</w:t>
      </w:r>
      <w:r w:rsidR="00747656" w:rsidRPr="00A8584C">
        <w:rPr>
          <w:rFonts w:asciiTheme="majorHAnsi" w:hAnsiTheme="majorHAnsi"/>
          <w:sz w:val="20"/>
          <w:szCs w:val="20"/>
        </w:rPr>
        <w:t xml:space="preserve"> unconstitutionality</w:t>
      </w:r>
      <w:r w:rsidR="006823CE" w:rsidRPr="00A8584C">
        <w:rPr>
          <w:rFonts w:asciiTheme="majorHAnsi" w:hAnsiTheme="majorHAnsi"/>
          <w:sz w:val="20"/>
          <w:szCs w:val="20"/>
        </w:rPr>
        <w:t>”</w:t>
      </w:r>
      <w:r w:rsidR="00747656" w:rsidRPr="00A8584C">
        <w:rPr>
          <w:rFonts w:asciiTheme="majorHAnsi" w:hAnsiTheme="majorHAnsi"/>
          <w:sz w:val="20"/>
          <w:szCs w:val="20"/>
        </w:rPr>
        <w:t xml:space="preserve"> </w:t>
      </w:r>
      <w:r w:rsidR="00DA6467" w:rsidRPr="00A8584C">
        <w:rPr>
          <w:rFonts w:asciiTheme="majorHAnsi" w:hAnsiTheme="majorHAnsi"/>
          <w:sz w:val="20"/>
          <w:szCs w:val="20"/>
        </w:rPr>
        <w:t xml:space="preserve">as the </w:t>
      </w:r>
      <w:r w:rsidR="00387267" w:rsidRPr="00A8584C">
        <w:rPr>
          <w:rFonts w:asciiTheme="majorHAnsi" w:hAnsiTheme="majorHAnsi"/>
          <w:sz w:val="20"/>
          <w:szCs w:val="20"/>
        </w:rPr>
        <w:t>primary</w:t>
      </w:r>
      <w:r w:rsidR="00DA6467" w:rsidRPr="00A8584C">
        <w:rPr>
          <w:rFonts w:asciiTheme="majorHAnsi" w:hAnsiTheme="majorHAnsi"/>
          <w:sz w:val="20"/>
          <w:szCs w:val="20"/>
        </w:rPr>
        <w:t xml:space="preserve"> mechanism for the exercise of abstract constitutionality </w:t>
      </w:r>
      <w:r w:rsidR="006823CE" w:rsidRPr="00A8584C">
        <w:rPr>
          <w:rFonts w:asciiTheme="majorHAnsi" w:hAnsiTheme="majorHAnsi"/>
          <w:sz w:val="20"/>
          <w:szCs w:val="20"/>
        </w:rPr>
        <w:t>challenges</w:t>
      </w:r>
      <w:r w:rsidR="00A159B7" w:rsidRPr="00A8584C">
        <w:rPr>
          <w:rFonts w:asciiTheme="majorHAnsi" w:hAnsiTheme="majorHAnsi"/>
          <w:sz w:val="20"/>
          <w:szCs w:val="20"/>
        </w:rPr>
        <w:t xml:space="preserve">. </w:t>
      </w:r>
    </w:p>
    <w:p w14:paraId="57EF2CCD" w14:textId="70E7ED89" w:rsidR="00E41EB5" w:rsidRPr="00A8584C" w:rsidRDefault="00E0712A">
      <w:pPr>
        <w:pStyle w:val="ListParagraph"/>
        <w:numPr>
          <w:ilvl w:val="0"/>
          <w:numId w:val="56"/>
        </w:numPr>
        <w:spacing w:before="240" w:after="240"/>
        <w:ind w:left="0" w:firstLine="709"/>
        <w:jc w:val="both"/>
        <w:rPr>
          <w:rFonts w:asciiTheme="majorHAnsi" w:hAnsiTheme="majorHAnsi"/>
          <w:sz w:val="20"/>
          <w:szCs w:val="20"/>
        </w:rPr>
      </w:pPr>
      <w:r w:rsidRPr="00A8584C">
        <w:rPr>
          <w:rFonts w:asciiTheme="majorHAnsi" w:hAnsiTheme="majorHAnsi"/>
          <w:sz w:val="20"/>
          <w:szCs w:val="20"/>
        </w:rPr>
        <w:t xml:space="preserve">In </w:t>
      </w:r>
      <w:r w:rsidR="007F3437" w:rsidRPr="00A8584C">
        <w:rPr>
          <w:rFonts w:asciiTheme="majorHAnsi" w:hAnsiTheme="majorHAnsi"/>
          <w:sz w:val="20"/>
          <w:szCs w:val="20"/>
        </w:rPr>
        <w:t xml:space="preserve">this </w:t>
      </w:r>
      <w:r w:rsidRPr="00A8584C">
        <w:rPr>
          <w:rFonts w:asciiTheme="majorHAnsi" w:hAnsiTheme="majorHAnsi"/>
          <w:sz w:val="20"/>
          <w:szCs w:val="20"/>
        </w:rPr>
        <w:t>connection</w:t>
      </w:r>
      <w:r w:rsidR="00A159B7" w:rsidRPr="00A8584C">
        <w:rPr>
          <w:rFonts w:asciiTheme="majorHAnsi" w:hAnsiTheme="majorHAnsi"/>
          <w:sz w:val="20"/>
          <w:szCs w:val="20"/>
        </w:rPr>
        <w:t xml:space="preserve">, </w:t>
      </w:r>
      <w:r w:rsidR="007F3437" w:rsidRPr="00A8584C">
        <w:rPr>
          <w:rFonts w:asciiTheme="majorHAnsi" w:hAnsiTheme="majorHAnsi"/>
          <w:sz w:val="20"/>
          <w:szCs w:val="20"/>
        </w:rPr>
        <w:t xml:space="preserve">the State indicates </w:t>
      </w:r>
      <w:r w:rsidR="00A159B7" w:rsidRPr="00A8584C">
        <w:rPr>
          <w:rFonts w:asciiTheme="majorHAnsi" w:hAnsiTheme="majorHAnsi"/>
          <w:sz w:val="20"/>
          <w:szCs w:val="20"/>
        </w:rPr>
        <w:t xml:space="preserve">that </w:t>
      </w:r>
      <w:r w:rsidR="007F3437" w:rsidRPr="00A8584C">
        <w:rPr>
          <w:rFonts w:asciiTheme="majorHAnsi" w:hAnsiTheme="majorHAnsi"/>
          <w:sz w:val="20"/>
          <w:szCs w:val="20"/>
        </w:rPr>
        <w:t>the above</w:t>
      </w:r>
      <w:r w:rsidR="00A159B7" w:rsidRPr="00A8584C">
        <w:rPr>
          <w:rFonts w:asciiTheme="majorHAnsi" w:hAnsiTheme="majorHAnsi"/>
          <w:sz w:val="20"/>
          <w:szCs w:val="20"/>
        </w:rPr>
        <w:t xml:space="preserve"> remedy is: "[...] </w:t>
      </w:r>
      <w:r w:rsidR="00DA6467" w:rsidRPr="00A8584C">
        <w:rPr>
          <w:rFonts w:asciiTheme="majorHAnsi" w:hAnsiTheme="majorHAnsi"/>
          <w:i/>
          <w:iCs/>
          <w:sz w:val="20"/>
          <w:szCs w:val="20"/>
        </w:rPr>
        <w:t xml:space="preserve">a mechanism </w:t>
      </w:r>
      <w:r w:rsidR="007F3437" w:rsidRPr="00A8584C">
        <w:rPr>
          <w:rFonts w:asciiTheme="majorHAnsi" w:hAnsiTheme="majorHAnsi"/>
          <w:i/>
          <w:iCs/>
          <w:sz w:val="20"/>
          <w:szCs w:val="20"/>
        </w:rPr>
        <w:t>by</w:t>
      </w:r>
      <w:r w:rsidR="00DA6467" w:rsidRPr="00A8584C">
        <w:rPr>
          <w:rFonts w:asciiTheme="majorHAnsi" w:hAnsiTheme="majorHAnsi"/>
          <w:i/>
          <w:iCs/>
          <w:sz w:val="20"/>
          <w:szCs w:val="20"/>
        </w:rPr>
        <w:t xml:space="preserve"> which Colombians </w:t>
      </w:r>
      <w:r w:rsidR="007F3437" w:rsidRPr="00A8584C">
        <w:rPr>
          <w:rFonts w:asciiTheme="majorHAnsi" w:hAnsiTheme="majorHAnsi"/>
          <w:i/>
          <w:iCs/>
          <w:sz w:val="20"/>
          <w:szCs w:val="20"/>
        </w:rPr>
        <w:t>may</w:t>
      </w:r>
      <w:r w:rsidR="00DA6467" w:rsidRPr="00A8584C">
        <w:rPr>
          <w:rFonts w:asciiTheme="majorHAnsi" w:hAnsiTheme="majorHAnsi"/>
          <w:i/>
          <w:iCs/>
          <w:sz w:val="20"/>
          <w:szCs w:val="20"/>
        </w:rPr>
        <w:t xml:space="preserve"> </w:t>
      </w:r>
      <w:r w:rsidR="007F3437" w:rsidRPr="00A8584C">
        <w:rPr>
          <w:rFonts w:asciiTheme="majorHAnsi" w:hAnsiTheme="majorHAnsi"/>
          <w:i/>
          <w:iCs/>
          <w:sz w:val="20"/>
          <w:szCs w:val="20"/>
        </w:rPr>
        <w:t>exercise their</w:t>
      </w:r>
      <w:r w:rsidR="00DA6467" w:rsidRPr="00A8584C">
        <w:rPr>
          <w:rFonts w:asciiTheme="majorHAnsi" w:hAnsiTheme="majorHAnsi"/>
          <w:i/>
          <w:iCs/>
          <w:sz w:val="20"/>
          <w:szCs w:val="20"/>
        </w:rPr>
        <w:t xml:space="preserve"> </w:t>
      </w:r>
      <w:r w:rsidR="007F3437" w:rsidRPr="00A8584C">
        <w:rPr>
          <w:rFonts w:asciiTheme="majorHAnsi" w:hAnsiTheme="majorHAnsi"/>
          <w:i/>
          <w:iCs/>
          <w:sz w:val="20"/>
          <w:szCs w:val="20"/>
        </w:rPr>
        <w:t>basic</w:t>
      </w:r>
      <w:r w:rsidR="00DA6467" w:rsidRPr="00A8584C">
        <w:rPr>
          <w:rFonts w:asciiTheme="majorHAnsi" w:hAnsiTheme="majorHAnsi"/>
          <w:i/>
          <w:iCs/>
          <w:sz w:val="20"/>
          <w:szCs w:val="20"/>
        </w:rPr>
        <w:t xml:space="preserve"> right to defend the integrity of the Political Constitution, </w:t>
      </w:r>
      <w:r w:rsidR="007F3437" w:rsidRPr="00A8584C">
        <w:rPr>
          <w:rFonts w:asciiTheme="majorHAnsi" w:hAnsiTheme="majorHAnsi"/>
          <w:i/>
          <w:iCs/>
          <w:sz w:val="20"/>
          <w:szCs w:val="20"/>
        </w:rPr>
        <w:t>protected by</w:t>
      </w:r>
      <w:r w:rsidR="00DA6467" w:rsidRPr="00A8584C">
        <w:rPr>
          <w:rFonts w:asciiTheme="majorHAnsi" w:hAnsiTheme="majorHAnsi"/>
          <w:i/>
          <w:iCs/>
          <w:sz w:val="20"/>
          <w:szCs w:val="20"/>
        </w:rPr>
        <w:t xml:space="preserve"> the fundamental right of access to justice, </w:t>
      </w:r>
      <w:r w:rsidR="00DC2208" w:rsidRPr="00A8584C">
        <w:rPr>
          <w:rFonts w:asciiTheme="majorHAnsi" w:hAnsiTheme="majorHAnsi"/>
          <w:i/>
          <w:iCs/>
          <w:sz w:val="20"/>
          <w:szCs w:val="20"/>
        </w:rPr>
        <w:t>which enables</w:t>
      </w:r>
      <w:r w:rsidR="00DA6467" w:rsidRPr="00A8584C">
        <w:rPr>
          <w:rFonts w:asciiTheme="majorHAnsi" w:hAnsiTheme="majorHAnsi"/>
          <w:i/>
          <w:iCs/>
          <w:sz w:val="20"/>
          <w:szCs w:val="20"/>
        </w:rPr>
        <w:t xml:space="preserve"> any citizen to challenge </w:t>
      </w:r>
      <w:r w:rsidR="00124C33" w:rsidRPr="00A8584C">
        <w:rPr>
          <w:rFonts w:asciiTheme="majorHAnsi" w:hAnsiTheme="majorHAnsi"/>
          <w:i/>
          <w:iCs/>
          <w:sz w:val="20"/>
          <w:szCs w:val="20"/>
        </w:rPr>
        <w:t>domestic</w:t>
      </w:r>
      <w:r w:rsidR="00DA6467" w:rsidRPr="00A8584C">
        <w:rPr>
          <w:rFonts w:asciiTheme="majorHAnsi" w:hAnsiTheme="majorHAnsi"/>
          <w:i/>
          <w:iCs/>
          <w:sz w:val="20"/>
          <w:szCs w:val="20"/>
        </w:rPr>
        <w:t xml:space="preserve"> </w:t>
      </w:r>
      <w:r w:rsidR="00124C33" w:rsidRPr="00A8584C">
        <w:rPr>
          <w:rFonts w:asciiTheme="majorHAnsi" w:hAnsiTheme="majorHAnsi"/>
          <w:i/>
          <w:iCs/>
          <w:sz w:val="20"/>
          <w:szCs w:val="20"/>
        </w:rPr>
        <w:t>laws</w:t>
      </w:r>
      <w:r w:rsidR="00DA6467" w:rsidRPr="00A8584C">
        <w:rPr>
          <w:rFonts w:asciiTheme="majorHAnsi" w:hAnsiTheme="majorHAnsi"/>
          <w:i/>
          <w:iCs/>
          <w:sz w:val="20"/>
          <w:szCs w:val="20"/>
        </w:rPr>
        <w:t xml:space="preserve"> that</w:t>
      </w:r>
      <w:r w:rsidR="00124C33" w:rsidRPr="00A8584C">
        <w:rPr>
          <w:rFonts w:asciiTheme="majorHAnsi" w:hAnsiTheme="majorHAnsi"/>
          <w:i/>
          <w:iCs/>
          <w:sz w:val="20"/>
          <w:szCs w:val="20"/>
        </w:rPr>
        <w:t xml:space="preserve"> may</w:t>
      </w:r>
      <w:r w:rsidR="00DA6467" w:rsidRPr="00A8584C">
        <w:rPr>
          <w:rFonts w:asciiTheme="majorHAnsi" w:hAnsiTheme="majorHAnsi"/>
          <w:i/>
          <w:iCs/>
          <w:sz w:val="20"/>
          <w:szCs w:val="20"/>
        </w:rPr>
        <w:t xml:space="preserve"> contravene </w:t>
      </w:r>
      <w:r w:rsidR="00124C33" w:rsidRPr="00A8584C">
        <w:rPr>
          <w:rFonts w:asciiTheme="majorHAnsi" w:hAnsiTheme="majorHAnsi"/>
          <w:i/>
          <w:iCs/>
          <w:sz w:val="20"/>
          <w:szCs w:val="20"/>
        </w:rPr>
        <w:t>the constitution</w:t>
      </w:r>
      <w:r w:rsidR="00DA6467" w:rsidRPr="00A8584C">
        <w:rPr>
          <w:rFonts w:asciiTheme="majorHAnsi" w:hAnsiTheme="majorHAnsi"/>
          <w:i/>
          <w:iCs/>
          <w:sz w:val="20"/>
          <w:szCs w:val="20"/>
        </w:rPr>
        <w:t xml:space="preserve"> and </w:t>
      </w:r>
      <w:r w:rsidR="007F3437" w:rsidRPr="00A8584C">
        <w:rPr>
          <w:rFonts w:asciiTheme="majorHAnsi" w:hAnsiTheme="majorHAnsi"/>
          <w:i/>
          <w:iCs/>
          <w:sz w:val="20"/>
          <w:szCs w:val="20"/>
        </w:rPr>
        <w:t>which</w:t>
      </w:r>
      <w:r w:rsidR="00DA6467" w:rsidRPr="00A8584C">
        <w:rPr>
          <w:rFonts w:asciiTheme="majorHAnsi" w:hAnsiTheme="majorHAnsi"/>
          <w:i/>
          <w:iCs/>
          <w:sz w:val="20"/>
          <w:szCs w:val="20"/>
        </w:rPr>
        <w:t xml:space="preserve">, consequently, may </w:t>
      </w:r>
      <w:r w:rsidR="00DC2208" w:rsidRPr="00A8584C">
        <w:rPr>
          <w:rFonts w:asciiTheme="majorHAnsi" w:hAnsiTheme="majorHAnsi"/>
          <w:i/>
          <w:iCs/>
          <w:sz w:val="20"/>
          <w:szCs w:val="20"/>
        </w:rPr>
        <w:t>constitute</w:t>
      </w:r>
      <w:r w:rsidR="00DA6467" w:rsidRPr="00A8584C">
        <w:rPr>
          <w:rFonts w:asciiTheme="majorHAnsi" w:hAnsiTheme="majorHAnsi"/>
          <w:i/>
          <w:iCs/>
          <w:sz w:val="20"/>
          <w:szCs w:val="20"/>
        </w:rPr>
        <w:t xml:space="preserve"> a </w:t>
      </w:r>
      <w:r w:rsidR="007F3437" w:rsidRPr="00A8584C">
        <w:rPr>
          <w:rFonts w:asciiTheme="majorHAnsi" w:hAnsiTheme="majorHAnsi"/>
          <w:i/>
          <w:iCs/>
          <w:sz w:val="20"/>
          <w:szCs w:val="20"/>
        </w:rPr>
        <w:t>potential</w:t>
      </w:r>
      <w:r w:rsidR="00DA6467" w:rsidRPr="00A8584C">
        <w:rPr>
          <w:rFonts w:asciiTheme="majorHAnsi" w:hAnsiTheme="majorHAnsi"/>
          <w:i/>
          <w:iCs/>
          <w:sz w:val="20"/>
          <w:szCs w:val="20"/>
        </w:rPr>
        <w:t xml:space="preserve"> violation of international treaties ratified by Colombia, as alleged by the petitioner in his initial brief</w:t>
      </w:r>
      <w:r w:rsidR="00946E8B" w:rsidRPr="00A8584C">
        <w:rPr>
          <w:rFonts w:asciiTheme="majorHAnsi" w:hAnsiTheme="majorHAnsi"/>
          <w:sz w:val="20"/>
          <w:szCs w:val="20"/>
        </w:rPr>
        <w:t xml:space="preserve">. </w:t>
      </w:r>
      <w:r w:rsidR="007F3437" w:rsidRPr="00A8584C">
        <w:rPr>
          <w:rFonts w:asciiTheme="majorHAnsi" w:hAnsiTheme="majorHAnsi"/>
          <w:sz w:val="20"/>
          <w:szCs w:val="20"/>
        </w:rPr>
        <w:t>The State therefore</w:t>
      </w:r>
      <w:r w:rsidR="00005415" w:rsidRPr="00A8584C">
        <w:rPr>
          <w:rFonts w:asciiTheme="majorHAnsi" w:hAnsiTheme="majorHAnsi"/>
          <w:sz w:val="20"/>
          <w:szCs w:val="20"/>
        </w:rPr>
        <w:t xml:space="preserve"> </w:t>
      </w:r>
      <w:r w:rsidR="00124C33" w:rsidRPr="00A8584C">
        <w:rPr>
          <w:rFonts w:asciiTheme="majorHAnsi" w:hAnsiTheme="majorHAnsi"/>
          <w:sz w:val="20"/>
          <w:szCs w:val="20"/>
        </w:rPr>
        <w:t>believes</w:t>
      </w:r>
      <w:r w:rsidR="00005415" w:rsidRPr="00A8584C">
        <w:rPr>
          <w:rFonts w:asciiTheme="majorHAnsi" w:hAnsiTheme="majorHAnsi"/>
          <w:sz w:val="20"/>
          <w:szCs w:val="20"/>
        </w:rPr>
        <w:t xml:space="preserve"> the petition </w:t>
      </w:r>
      <w:r w:rsidR="00124C33" w:rsidRPr="00A8584C">
        <w:rPr>
          <w:rFonts w:asciiTheme="majorHAnsi" w:hAnsiTheme="majorHAnsi"/>
          <w:sz w:val="20"/>
          <w:szCs w:val="20"/>
        </w:rPr>
        <w:t>fails to</w:t>
      </w:r>
      <w:r w:rsidR="00005415" w:rsidRPr="00A8584C">
        <w:rPr>
          <w:rFonts w:asciiTheme="majorHAnsi" w:hAnsiTheme="majorHAnsi"/>
          <w:sz w:val="20"/>
          <w:szCs w:val="20"/>
        </w:rPr>
        <w:t xml:space="preserve"> </w:t>
      </w:r>
      <w:r w:rsidR="007F3437" w:rsidRPr="00A8584C">
        <w:rPr>
          <w:rFonts w:asciiTheme="majorHAnsi" w:hAnsiTheme="majorHAnsi"/>
          <w:sz w:val="20"/>
          <w:szCs w:val="20"/>
        </w:rPr>
        <w:t>meet the requirements of</w:t>
      </w:r>
      <w:r w:rsidR="00005415" w:rsidRPr="00A8584C">
        <w:rPr>
          <w:rFonts w:asciiTheme="majorHAnsi" w:hAnsiTheme="majorHAnsi"/>
          <w:sz w:val="20"/>
          <w:szCs w:val="20"/>
        </w:rPr>
        <w:t xml:space="preserve"> Article 46(1)(a) of the American </w:t>
      </w:r>
      <w:r w:rsidRPr="00A8584C">
        <w:rPr>
          <w:rFonts w:asciiTheme="majorHAnsi" w:hAnsiTheme="majorHAnsi"/>
          <w:sz w:val="20"/>
          <w:szCs w:val="20"/>
        </w:rPr>
        <w:t>Convention</w:t>
      </w:r>
      <w:r w:rsidR="00005415" w:rsidRPr="00A8584C">
        <w:rPr>
          <w:rFonts w:asciiTheme="majorHAnsi" w:hAnsiTheme="majorHAnsi"/>
          <w:sz w:val="20"/>
          <w:szCs w:val="20"/>
        </w:rPr>
        <w:t xml:space="preserve">. </w:t>
      </w:r>
    </w:p>
    <w:p w14:paraId="0D96A34C" w14:textId="53974D5F" w:rsidR="00E41EB5" w:rsidRPr="00A8584C" w:rsidRDefault="00E0712A">
      <w:pPr>
        <w:spacing w:before="240" w:after="240"/>
        <w:ind w:firstLine="720"/>
        <w:jc w:val="both"/>
        <w:rPr>
          <w:rFonts w:asciiTheme="majorHAnsi" w:hAnsiTheme="majorHAnsi"/>
          <w:sz w:val="20"/>
          <w:szCs w:val="20"/>
        </w:rPr>
      </w:pPr>
      <w:r w:rsidRPr="00A8584C">
        <w:rPr>
          <w:rFonts w:asciiTheme="majorHAnsi" w:eastAsia="Cambria" w:hAnsiTheme="majorHAnsi" w:cs="Cambria"/>
          <w:b/>
          <w:bCs/>
          <w:color w:val="000000"/>
          <w:sz w:val="20"/>
          <w:szCs w:val="20"/>
          <w:u w:color="000000"/>
          <w:lang w:eastAsia="es-ES"/>
        </w:rPr>
        <w:t>VI.</w:t>
      </w:r>
      <w:r w:rsidRPr="00A8584C">
        <w:rPr>
          <w:rFonts w:asciiTheme="majorHAnsi" w:eastAsia="Cambria" w:hAnsiTheme="majorHAnsi" w:cs="Cambria"/>
          <w:b/>
          <w:bCs/>
          <w:color w:val="000000"/>
          <w:sz w:val="20"/>
          <w:szCs w:val="20"/>
          <w:u w:color="000000"/>
          <w:lang w:eastAsia="es-ES"/>
        </w:rPr>
        <w:tab/>
      </w:r>
      <w:r w:rsidR="004A6A54" w:rsidRPr="00A8584C">
        <w:rPr>
          <w:rFonts w:asciiTheme="majorHAnsi" w:hAnsiTheme="majorHAnsi"/>
          <w:b/>
          <w:bCs/>
          <w:sz w:val="20"/>
          <w:szCs w:val="20"/>
        </w:rPr>
        <w:t xml:space="preserve">ANALYSIS OF </w:t>
      </w:r>
      <w:r w:rsidR="00124C33" w:rsidRPr="00A8584C">
        <w:rPr>
          <w:rFonts w:asciiTheme="majorHAnsi" w:hAnsiTheme="majorHAnsi"/>
          <w:b/>
          <w:bCs/>
          <w:sz w:val="20"/>
          <w:szCs w:val="20"/>
        </w:rPr>
        <w:t>EXHAUSTION OF DOMESTIC REMEDIES AND TIMELINESS OF THE PETITION</w:t>
      </w:r>
      <w:r w:rsidR="00C21FEF" w:rsidRPr="00A8584C">
        <w:rPr>
          <w:rFonts w:asciiTheme="majorHAnsi" w:hAnsiTheme="majorHAnsi"/>
          <w:b/>
          <w:sz w:val="20"/>
          <w:szCs w:val="20"/>
        </w:rPr>
        <w:t xml:space="preserve"> </w:t>
      </w:r>
    </w:p>
    <w:p w14:paraId="67034085" w14:textId="55ECF650" w:rsidR="00E41EB5" w:rsidRPr="00A8584C" w:rsidRDefault="00E0712A">
      <w:pPr>
        <w:pStyle w:val="ListParagraph"/>
        <w:numPr>
          <w:ilvl w:val="0"/>
          <w:numId w:val="56"/>
        </w:numPr>
        <w:spacing w:before="240" w:after="240"/>
        <w:ind w:left="0" w:firstLine="709"/>
        <w:jc w:val="both"/>
        <w:rPr>
          <w:rFonts w:asciiTheme="majorHAnsi" w:hAnsiTheme="majorHAnsi"/>
          <w:sz w:val="20"/>
          <w:szCs w:val="20"/>
        </w:rPr>
      </w:pPr>
      <w:r w:rsidRPr="00A8584C">
        <w:rPr>
          <w:rFonts w:asciiTheme="majorHAnsi" w:hAnsiTheme="majorHAnsi"/>
          <w:sz w:val="20"/>
          <w:szCs w:val="20"/>
        </w:rPr>
        <w:t>This petition concerns the alleged failure</w:t>
      </w:r>
      <w:r w:rsidR="00BD0F77" w:rsidRPr="00A8584C">
        <w:rPr>
          <w:rFonts w:asciiTheme="majorHAnsi" w:hAnsiTheme="majorHAnsi"/>
          <w:sz w:val="20"/>
          <w:szCs w:val="20"/>
        </w:rPr>
        <w:t xml:space="preserve"> by the Colombian National Police</w:t>
      </w:r>
      <w:r w:rsidRPr="00A8584C">
        <w:rPr>
          <w:rFonts w:asciiTheme="majorHAnsi" w:hAnsiTheme="majorHAnsi"/>
          <w:sz w:val="20"/>
          <w:szCs w:val="20"/>
        </w:rPr>
        <w:t xml:space="preserve"> to state </w:t>
      </w:r>
      <w:r w:rsidR="00BD0F77" w:rsidRPr="00A8584C">
        <w:rPr>
          <w:rFonts w:asciiTheme="majorHAnsi" w:hAnsiTheme="majorHAnsi"/>
          <w:sz w:val="20"/>
          <w:szCs w:val="20"/>
        </w:rPr>
        <w:t>the grounds</w:t>
      </w:r>
      <w:r w:rsidRPr="00A8584C">
        <w:rPr>
          <w:rFonts w:asciiTheme="majorHAnsi" w:hAnsiTheme="majorHAnsi"/>
          <w:sz w:val="20"/>
          <w:szCs w:val="20"/>
        </w:rPr>
        <w:t xml:space="preserve"> for </w:t>
      </w:r>
      <w:r w:rsidR="00FF1CF9" w:rsidRPr="00A8584C">
        <w:rPr>
          <w:rFonts w:asciiTheme="majorHAnsi" w:hAnsiTheme="majorHAnsi"/>
          <w:sz w:val="20"/>
          <w:szCs w:val="20"/>
        </w:rPr>
        <w:t>its</w:t>
      </w:r>
      <w:r w:rsidRPr="00A8584C">
        <w:rPr>
          <w:rFonts w:asciiTheme="majorHAnsi" w:hAnsiTheme="majorHAnsi"/>
          <w:sz w:val="20"/>
          <w:szCs w:val="20"/>
        </w:rPr>
        <w:t xml:space="preserve"> decision</w:t>
      </w:r>
      <w:r w:rsidR="00FF1CF9" w:rsidRPr="00A8584C">
        <w:rPr>
          <w:rFonts w:asciiTheme="majorHAnsi" w:hAnsiTheme="majorHAnsi"/>
          <w:sz w:val="20"/>
          <w:szCs w:val="20"/>
        </w:rPr>
        <w:t>,</w:t>
      </w:r>
      <w:r w:rsidRPr="00A8584C">
        <w:rPr>
          <w:rFonts w:asciiTheme="majorHAnsi" w:hAnsiTheme="majorHAnsi"/>
          <w:sz w:val="20"/>
          <w:szCs w:val="20"/>
        </w:rPr>
        <w:t xml:space="preserve"> </w:t>
      </w:r>
      <w:r w:rsidR="00FF1CF9" w:rsidRPr="00A8584C">
        <w:rPr>
          <w:rFonts w:asciiTheme="majorHAnsi" w:hAnsiTheme="majorHAnsi"/>
          <w:sz w:val="20"/>
          <w:szCs w:val="20"/>
        </w:rPr>
        <w:t xml:space="preserve">using its discretionary power, </w:t>
      </w:r>
      <w:r w:rsidRPr="00A8584C">
        <w:rPr>
          <w:rFonts w:asciiTheme="majorHAnsi" w:hAnsiTheme="majorHAnsi"/>
          <w:sz w:val="20"/>
          <w:szCs w:val="20"/>
        </w:rPr>
        <w:t xml:space="preserve">to </w:t>
      </w:r>
      <w:r w:rsidR="00FF1CF9" w:rsidRPr="00A8584C">
        <w:rPr>
          <w:rFonts w:asciiTheme="majorHAnsi" w:hAnsiTheme="majorHAnsi"/>
          <w:sz w:val="20"/>
          <w:szCs w:val="20"/>
        </w:rPr>
        <w:t>dismiss</w:t>
      </w:r>
      <w:r w:rsidRPr="00A8584C">
        <w:rPr>
          <w:rFonts w:asciiTheme="majorHAnsi" w:hAnsiTheme="majorHAnsi"/>
          <w:sz w:val="20"/>
          <w:szCs w:val="20"/>
        </w:rPr>
        <w:t xml:space="preserve"> </w:t>
      </w:r>
      <w:r w:rsidR="008D01EC" w:rsidRPr="00A8584C">
        <w:rPr>
          <w:rFonts w:asciiTheme="majorHAnsi" w:hAnsiTheme="majorHAnsi"/>
          <w:sz w:val="20"/>
          <w:szCs w:val="20"/>
        </w:rPr>
        <w:t>Mr.</w:t>
      </w:r>
      <w:r w:rsidR="00A8584C">
        <w:rPr>
          <w:rFonts w:asciiTheme="majorHAnsi" w:hAnsiTheme="majorHAnsi"/>
          <w:sz w:val="20"/>
          <w:szCs w:val="20"/>
        </w:rPr>
        <w:t xml:space="preserve"> </w:t>
      </w:r>
      <w:r w:rsidR="008D01EC" w:rsidRPr="00A8584C">
        <w:rPr>
          <w:rFonts w:asciiTheme="majorHAnsi" w:hAnsiTheme="majorHAnsi"/>
          <w:sz w:val="20"/>
          <w:szCs w:val="20"/>
        </w:rPr>
        <w:t xml:space="preserve">Buelvas </w:t>
      </w:r>
      <w:r w:rsidR="00DB0F77" w:rsidRPr="00A8584C">
        <w:rPr>
          <w:rFonts w:asciiTheme="majorHAnsi" w:hAnsiTheme="majorHAnsi"/>
          <w:sz w:val="20"/>
          <w:szCs w:val="20"/>
        </w:rPr>
        <w:t>Gutiérrez</w:t>
      </w:r>
      <w:r w:rsidRPr="00A8584C">
        <w:rPr>
          <w:rFonts w:asciiTheme="majorHAnsi" w:hAnsiTheme="majorHAnsi"/>
          <w:sz w:val="20"/>
          <w:szCs w:val="20"/>
        </w:rPr>
        <w:t xml:space="preserve">. The State alleges that </w:t>
      </w:r>
      <w:r w:rsidR="00DB0F77" w:rsidRPr="00A8584C">
        <w:rPr>
          <w:rFonts w:asciiTheme="majorHAnsi" w:hAnsiTheme="majorHAnsi"/>
          <w:sz w:val="20"/>
          <w:szCs w:val="20"/>
        </w:rPr>
        <w:t xml:space="preserve">the petitioner </w:t>
      </w:r>
      <w:r w:rsidR="00FF1CF9" w:rsidRPr="00A8584C">
        <w:rPr>
          <w:rFonts w:asciiTheme="majorHAnsi" w:hAnsiTheme="majorHAnsi"/>
          <w:sz w:val="20"/>
          <w:szCs w:val="20"/>
        </w:rPr>
        <w:t>failed to</w:t>
      </w:r>
      <w:r w:rsidR="00DB0F77" w:rsidRPr="00A8584C">
        <w:rPr>
          <w:rFonts w:asciiTheme="majorHAnsi" w:hAnsiTheme="majorHAnsi"/>
          <w:sz w:val="20"/>
          <w:szCs w:val="20"/>
        </w:rPr>
        <w:t xml:space="preserve"> exhaust domestic remedies </w:t>
      </w:r>
      <w:r w:rsidR="00FF1CF9" w:rsidRPr="00A8584C">
        <w:rPr>
          <w:rFonts w:asciiTheme="majorHAnsi" w:hAnsiTheme="majorHAnsi"/>
          <w:sz w:val="20"/>
          <w:szCs w:val="20"/>
        </w:rPr>
        <w:t>inasmuch as</w:t>
      </w:r>
      <w:r w:rsidR="00DB0F77" w:rsidRPr="00A8584C">
        <w:rPr>
          <w:rFonts w:asciiTheme="majorHAnsi" w:hAnsiTheme="majorHAnsi"/>
          <w:sz w:val="20"/>
          <w:szCs w:val="20"/>
        </w:rPr>
        <w:t xml:space="preserve"> he had at his disposal the </w:t>
      </w:r>
      <w:r w:rsidR="00B85564" w:rsidRPr="00A8584C">
        <w:rPr>
          <w:rFonts w:asciiTheme="majorHAnsi" w:hAnsiTheme="majorHAnsi"/>
          <w:sz w:val="20"/>
          <w:szCs w:val="20"/>
        </w:rPr>
        <w:t>“</w:t>
      </w:r>
      <w:r w:rsidR="00DB0F77" w:rsidRPr="00A8584C">
        <w:rPr>
          <w:rFonts w:asciiTheme="majorHAnsi" w:hAnsiTheme="majorHAnsi"/>
          <w:sz w:val="20"/>
          <w:szCs w:val="20"/>
        </w:rPr>
        <w:t>public action of unconstitutionality</w:t>
      </w:r>
      <w:r w:rsidR="00B85564" w:rsidRPr="00A8584C">
        <w:rPr>
          <w:rFonts w:asciiTheme="majorHAnsi" w:hAnsiTheme="majorHAnsi"/>
          <w:sz w:val="20"/>
          <w:szCs w:val="20"/>
        </w:rPr>
        <w:t>”</w:t>
      </w:r>
      <w:r w:rsidR="00DB0F77" w:rsidRPr="00A8584C">
        <w:rPr>
          <w:rFonts w:asciiTheme="majorHAnsi" w:hAnsiTheme="majorHAnsi"/>
          <w:sz w:val="20"/>
          <w:szCs w:val="20"/>
        </w:rPr>
        <w:t xml:space="preserve"> to challenge the</w:t>
      </w:r>
      <w:r w:rsidR="000A3FC1" w:rsidRPr="00A8584C">
        <w:rPr>
          <w:rFonts w:asciiTheme="majorHAnsi" w:hAnsiTheme="majorHAnsi"/>
          <w:sz w:val="20"/>
          <w:szCs w:val="20"/>
        </w:rPr>
        <w:t xml:space="preserve"> constitutionality of</w:t>
      </w:r>
      <w:r w:rsidR="00DB0F77" w:rsidRPr="00A8584C">
        <w:rPr>
          <w:rFonts w:asciiTheme="majorHAnsi" w:hAnsiTheme="majorHAnsi"/>
          <w:sz w:val="20"/>
          <w:szCs w:val="20"/>
        </w:rPr>
        <w:t xml:space="preserve"> </w:t>
      </w:r>
      <w:r w:rsidR="00B85564" w:rsidRPr="00A8584C">
        <w:rPr>
          <w:rFonts w:asciiTheme="majorHAnsi" w:hAnsiTheme="majorHAnsi"/>
          <w:sz w:val="20"/>
          <w:szCs w:val="20"/>
        </w:rPr>
        <w:t xml:space="preserve">the </w:t>
      </w:r>
      <w:r w:rsidR="00C4545B" w:rsidRPr="00A8584C">
        <w:rPr>
          <w:rFonts w:asciiTheme="majorHAnsi" w:hAnsiTheme="majorHAnsi"/>
          <w:sz w:val="20"/>
          <w:szCs w:val="20"/>
        </w:rPr>
        <w:t>legal provision</w:t>
      </w:r>
      <w:r w:rsidR="00DB0F77" w:rsidRPr="00A8584C">
        <w:rPr>
          <w:rFonts w:asciiTheme="majorHAnsi" w:hAnsiTheme="majorHAnsi"/>
          <w:sz w:val="20"/>
          <w:szCs w:val="20"/>
        </w:rPr>
        <w:t xml:space="preserve"> that </w:t>
      </w:r>
      <w:r w:rsidR="00D74BF8" w:rsidRPr="00A8584C">
        <w:rPr>
          <w:rFonts w:asciiTheme="majorHAnsi" w:hAnsiTheme="majorHAnsi"/>
          <w:sz w:val="20"/>
          <w:szCs w:val="20"/>
        </w:rPr>
        <w:t>grants</w:t>
      </w:r>
      <w:r w:rsidR="00DB0F77" w:rsidRPr="00A8584C">
        <w:rPr>
          <w:rFonts w:asciiTheme="majorHAnsi" w:hAnsiTheme="majorHAnsi"/>
          <w:sz w:val="20"/>
          <w:szCs w:val="20"/>
        </w:rPr>
        <w:t xml:space="preserve"> administrative authorities </w:t>
      </w:r>
      <w:r w:rsidR="00683C4A" w:rsidRPr="00A8584C">
        <w:rPr>
          <w:rFonts w:asciiTheme="majorHAnsi" w:hAnsiTheme="majorHAnsi"/>
          <w:sz w:val="20"/>
          <w:szCs w:val="20"/>
        </w:rPr>
        <w:t xml:space="preserve">the </w:t>
      </w:r>
      <w:r w:rsidR="00736054" w:rsidRPr="00A8584C">
        <w:rPr>
          <w:rFonts w:asciiTheme="majorHAnsi" w:hAnsiTheme="majorHAnsi"/>
          <w:sz w:val="20"/>
          <w:szCs w:val="20"/>
        </w:rPr>
        <w:t>discretion</w:t>
      </w:r>
      <w:r w:rsidR="00683C4A" w:rsidRPr="00A8584C">
        <w:rPr>
          <w:rFonts w:asciiTheme="majorHAnsi" w:hAnsiTheme="majorHAnsi"/>
          <w:sz w:val="20"/>
          <w:szCs w:val="20"/>
        </w:rPr>
        <w:t>ary power</w:t>
      </w:r>
      <w:r w:rsidR="00DB0F77" w:rsidRPr="00A8584C">
        <w:rPr>
          <w:rFonts w:asciiTheme="majorHAnsi" w:hAnsiTheme="majorHAnsi"/>
          <w:sz w:val="20"/>
          <w:szCs w:val="20"/>
        </w:rPr>
        <w:t xml:space="preserve"> to remove state agents from their posts. </w:t>
      </w:r>
    </w:p>
    <w:p w14:paraId="02CF2B13" w14:textId="7B6A16E2" w:rsidR="00E41EB5" w:rsidRPr="00A8584C" w:rsidRDefault="00E0712A">
      <w:pPr>
        <w:pStyle w:val="ListParagraph"/>
        <w:numPr>
          <w:ilvl w:val="0"/>
          <w:numId w:val="56"/>
        </w:numPr>
        <w:spacing w:before="240" w:after="240"/>
        <w:ind w:left="0" w:firstLine="709"/>
        <w:jc w:val="both"/>
        <w:rPr>
          <w:rFonts w:asciiTheme="majorHAnsi" w:hAnsiTheme="majorHAnsi"/>
          <w:sz w:val="20"/>
          <w:szCs w:val="20"/>
        </w:rPr>
      </w:pPr>
      <w:r w:rsidRPr="00A8584C">
        <w:rPr>
          <w:rFonts w:asciiTheme="majorHAnsi" w:hAnsiTheme="majorHAnsi"/>
          <w:sz w:val="20"/>
          <w:szCs w:val="20"/>
        </w:rPr>
        <w:lastRenderedPageBreak/>
        <w:t xml:space="preserve">The </w:t>
      </w:r>
      <w:r w:rsidR="0045556A" w:rsidRPr="00A8584C">
        <w:rPr>
          <w:rFonts w:asciiTheme="majorHAnsi" w:hAnsiTheme="majorHAnsi"/>
          <w:sz w:val="20"/>
          <w:szCs w:val="20"/>
        </w:rPr>
        <w:t xml:space="preserve">Inter-American Commission has </w:t>
      </w:r>
      <w:r w:rsidR="000A3FC1" w:rsidRPr="00A8584C">
        <w:rPr>
          <w:rFonts w:asciiTheme="majorHAnsi" w:hAnsiTheme="majorHAnsi"/>
          <w:sz w:val="20"/>
          <w:szCs w:val="20"/>
        </w:rPr>
        <w:t>determined</w:t>
      </w:r>
      <w:r w:rsidR="0045556A" w:rsidRPr="00A8584C">
        <w:rPr>
          <w:rFonts w:asciiTheme="majorHAnsi" w:hAnsiTheme="majorHAnsi"/>
          <w:sz w:val="20"/>
          <w:szCs w:val="20"/>
        </w:rPr>
        <w:t xml:space="preserve"> that the requirement </w:t>
      </w:r>
      <w:r w:rsidR="000A3FC1" w:rsidRPr="00A8584C">
        <w:rPr>
          <w:rFonts w:asciiTheme="majorHAnsi" w:hAnsiTheme="majorHAnsi"/>
          <w:sz w:val="20"/>
          <w:szCs w:val="20"/>
        </w:rPr>
        <w:t>to</w:t>
      </w:r>
      <w:r w:rsidR="0045556A" w:rsidRPr="00A8584C">
        <w:rPr>
          <w:rFonts w:asciiTheme="majorHAnsi" w:hAnsiTheme="majorHAnsi"/>
          <w:sz w:val="20"/>
          <w:szCs w:val="20"/>
        </w:rPr>
        <w:t xml:space="preserve"> exhaust domestic remedies does not mean alleged victims are necessarily required to exhaust </w:t>
      </w:r>
      <w:r w:rsidR="005A76F9" w:rsidRPr="00A8584C">
        <w:rPr>
          <w:rFonts w:asciiTheme="majorHAnsi" w:hAnsiTheme="majorHAnsi"/>
          <w:sz w:val="20"/>
          <w:szCs w:val="20"/>
        </w:rPr>
        <w:t>every</w:t>
      </w:r>
      <w:r w:rsidR="0045556A" w:rsidRPr="00A8584C">
        <w:rPr>
          <w:rFonts w:asciiTheme="majorHAnsi" w:hAnsiTheme="majorHAnsi"/>
          <w:sz w:val="20"/>
          <w:szCs w:val="20"/>
        </w:rPr>
        <w:t xml:space="preserve"> available remed</w:t>
      </w:r>
      <w:r w:rsidR="005A76F9" w:rsidRPr="00A8584C">
        <w:rPr>
          <w:rFonts w:asciiTheme="majorHAnsi" w:hAnsiTheme="majorHAnsi"/>
          <w:sz w:val="20"/>
          <w:szCs w:val="20"/>
        </w:rPr>
        <w:t>y</w:t>
      </w:r>
      <w:r w:rsidR="0045556A" w:rsidRPr="00A8584C">
        <w:rPr>
          <w:rFonts w:asciiTheme="majorHAnsi" w:hAnsiTheme="majorHAnsi"/>
          <w:sz w:val="20"/>
          <w:szCs w:val="20"/>
        </w:rPr>
        <w:t xml:space="preserve">. On the contrary, if </w:t>
      </w:r>
      <w:r w:rsidR="000A3FC1" w:rsidRPr="00A8584C">
        <w:rPr>
          <w:rFonts w:asciiTheme="majorHAnsi" w:hAnsiTheme="majorHAnsi"/>
          <w:sz w:val="20"/>
          <w:szCs w:val="20"/>
        </w:rPr>
        <w:t>an</w:t>
      </w:r>
      <w:r w:rsidR="0045556A" w:rsidRPr="00A8584C">
        <w:rPr>
          <w:rFonts w:asciiTheme="majorHAnsi" w:hAnsiTheme="majorHAnsi"/>
          <w:sz w:val="20"/>
          <w:szCs w:val="20"/>
        </w:rPr>
        <w:t xml:space="preserve"> alleged victim </w:t>
      </w:r>
      <w:r w:rsidR="000A3FC1" w:rsidRPr="00A8584C">
        <w:rPr>
          <w:rFonts w:asciiTheme="majorHAnsi" w:hAnsiTheme="majorHAnsi"/>
          <w:sz w:val="20"/>
          <w:szCs w:val="20"/>
        </w:rPr>
        <w:t>has pursued</w:t>
      </w:r>
      <w:r w:rsidR="0045556A" w:rsidRPr="00A8584C">
        <w:rPr>
          <w:rFonts w:asciiTheme="majorHAnsi" w:hAnsiTheme="majorHAnsi"/>
          <w:sz w:val="20"/>
          <w:szCs w:val="20"/>
        </w:rPr>
        <w:t xml:space="preserve"> </w:t>
      </w:r>
      <w:r w:rsidR="000A3FC1" w:rsidRPr="00A8584C">
        <w:rPr>
          <w:rFonts w:asciiTheme="majorHAnsi" w:hAnsiTheme="majorHAnsi"/>
          <w:sz w:val="20"/>
          <w:szCs w:val="20"/>
        </w:rPr>
        <w:t>a</w:t>
      </w:r>
      <w:r w:rsidR="0045556A" w:rsidRPr="00A8584C">
        <w:rPr>
          <w:rFonts w:asciiTheme="majorHAnsi" w:hAnsiTheme="majorHAnsi"/>
          <w:sz w:val="20"/>
          <w:szCs w:val="20"/>
        </w:rPr>
        <w:t xml:space="preserve"> </w:t>
      </w:r>
      <w:r w:rsidR="000A3FC1" w:rsidRPr="00A8584C">
        <w:rPr>
          <w:rFonts w:asciiTheme="majorHAnsi" w:hAnsiTheme="majorHAnsi"/>
          <w:sz w:val="20"/>
          <w:szCs w:val="20"/>
        </w:rPr>
        <w:t>matter</w:t>
      </w:r>
      <w:r w:rsidR="0045556A" w:rsidRPr="00A8584C">
        <w:rPr>
          <w:rFonts w:asciiTheme="majorHAnsi" w:hAnsiTheme="majorHAnsi"/>
          <w:sz w:val="20"/>
          <w:szCs w:val="20"/>
        </w:rPr>
        <w:t xml:space="preserve"> through any of the valid and </w:t>
      </w:r>
      <w:r w:rsidR="002C79DA" w:rsidRPr="00A8584C">
        <w:rPr>
          <w:rFonts w:asciiTheme="majorHAnsi" w:hAnsiTheme="majorHAnsi"/>
          <w:sz w:val="20"/>
          <w:szCs w:val="20"/>
        </w:rPr>
        <w:t>effective</w:t>
      </w:r>
      <w:r w:rsidR="0045556A" w:rsidRPr="00A8584C">
        <w:rPr>
          <w:rFonts w:asciiTheme="majorHAnsi" w:hAnsiTheme="majorHAnsi"/>
          <w:sz w:val="20"/>
          <w:szCs w:val="20"/>
        </w:rPr>
        <w:t xml:space="preserve"> </w:t>
      </w:r>
      <w:r w:rsidR="000A3FC1" w:rsidRPr="00A8584C">
        <w:rPr>
          <w:rFonts w:asciiTheme="majorHAnsi" w:hAnsiTheme="majorHAnsi"/>
          <w:sz w:val="20"/>
          <w:szCs w:val="20"/>
        </w:rPr>
        <w:t>avenues</w:t>
      </w:r>
      <w:r w:rsidR="0045556A" w:rsidRPr="00A8584C">
        <w:rPr>
          <w:rFonts w:asciiTheme="majorHAnsi" w:hAnsiTheme="majorHAnsi"/>
          <w:sz w:val="20"/>
          <w:szCs w:val="20"/>
        </w:rPr>
        <w:t xml:space="preserve"> </w:t>
      </w:r>
      <w:r w:rsidR="000A3FC1" w:rsidRPr="00A8584C">
        <w:rPr>
          <w:rFonts w:asciiTheme="majorHAnsi" w:hAnsiTheme="majorHAnsi"/>
          <w:sz w:val="20"/>
          <w:szCs w:val="20"/>
        </w:rPr>
        <w:t>provided for in</w:t>
      </w:r>
      <w:r w:rsidR="0045556A" w:rsidRPr="00A8584C">
        <w:rPr>
          <w:rFonts w:asciiTheme="majorHAnsi" w:hAnsiTheme="majorHAnsi"/>
          <w:sz w:val="20"/>
          <w:szCs w:val="20"/>
        </w:rPr>
        <w:t xml:space="preserve"> </w:t>
      </w:r>
      <w:r w:rsidR="002E713D" w:rsidRPr="00A8584C">
        <w:rPr>
          <w:rFonts w:asciiTheme="majorHAnsi" w:hAnsiTheme="majorHAnsi"/>
          <w:sz w:val="20"/>
          <w:szCs w:val="20"/>
        </w:rPr>
        <w:t xml:space="preserve">the </w:t>
      </w:r>
      <w:r w:rsidR="0045556A" w:rsidRPr="00A8584C">
        <w:rPr>
          <w:rFonts w:asciiTheme="majorHAnsi" w:hAnsiTheme="majorHAnsi"/>
          <w:sz w:val="20"/>
          <w:szCs w:val="20"/>
        </w:rPr>
        <w:t xml:space="preserve">domestic legal system and the State </w:t>
      </w:r>
      <w:r w:rsidR="000A3FC1" w:rsidRPr="00A8584C">
        <w:rPr>
          <w:rFonts w:asciiTheme="majorHAnsi" w:hAnsiTheme="majorHAnsi"/>
          <w:sz w:val="20"/>
          <w:szCs w:val="20"/>
        </w:rPr>
        <w:t xml:space="preserve">has </w:t>
      </w:r>
      <w:r w:rsidR="0045556A" w:rsidRPr="00A8584C">
        <w:rPr>
          <w:rFonts w:asciiTheme="majorHAnsi" w:hAnsiTheme="majorHAnsi"/>
          <w:sz w:val="20"/>
          <w:szCs w:val="20"/>
        </w:rPr>
        <w:t xml:space="preserve">had the opportunity to remedy the issue in its jurisdiction, the </w:t>
      </w:r>
      <w:r w:rsidR="000A3FC1" w:rsidRPr="00A8584C">
        <w:rPr>
          <w:rFonts w:asciiTheme="majorHAnsi" w:hAnsiTheme="majorHAnsi"/>
          <w:sz w:val="20"/>
          <w:szCs w:val="20"/>
        </w:rPr>
        <w:t>purpose</w:t>
      </w:r>
      <w:r w:rsidR="0045556A" w:rsidRPr="00A8584C">
        <w:rPr>
          <w:rFonts w:asciiTheme="majorHAnsi" w:hAnsiTheme="majorHAnsi"/>
          <w:sz w:val="20"/>
          <w:szCs w:val="20"/>
        </w:rPr>
        <w:t xml:space="preserve"> of the international standard </w:t>
      </w:r>
      <w:r w:rsidR="000A3FC1" w:rsidRPr="00A8584C">
        <w:rPr>
          <w:rFonts w:asciiTheme="majorHAnsi" w:hAnsiTheme="majorHAnsi"/>
          <w:sz w:val="20"/>
          <w:szCs w:val="20"/>
        </w:rPr>
        <w:t>has been</w:t>
      </w:r>
      <w:r w:rsidR="0045556A" w:rsidRPr="00A8584C">
        <w:rPr>
          <w:rFonts w:asciiTheme="majorHAnsi" w:hAnsiTheme="majorHAnsi"/>
          <w:sz w:val="20"/>
          <w:szCs w:val="20"/>
        </w:rPr>
        <w:t xml:space="preserve"> </w:t>
      </w:r>
      <w:r w:rsidR="000A3FC1" w:rsidRPr="00A8584C">
        <w:rPr>
          <w:rFonts w:asciiTheme="majorHAnsi" w:hAnsiTheme="majorHAnsi"/>
          <w:sz w:val="20"/>
          <w:szCs w:val="20"/>
        </w:rPr>
        <w:t>met.</w:t>
      </w:r>
      <w:r w:rsidR="00205744" w:rsidRPr="00A8584C">
        <w:rPr>
          <w:rStyle w:val="FootnoteReference"/>
          <w:rFonts w:asciiTheme="majorHAnsi" w:hAnsiTheme="majorHAnsi"/>
          <w:sz w:val="20"/>
          <w:szCs w:val="20"/>
        </w:rPr>
        <w:footnoteReference w:id="7"/>
      </w:r>
      <w:r w:rsidR="0045556A" w:rsidRPr="00A8584C">
        <w:rPr>
          <w:rFonts w:asciiTheme="majorHAnsi" w:hAnsiTheme="majorHAnsi"/>
          <w:sz w:val="20"/>
          <w:szCs w:val="20"/>
        </w:rPr>
        <w:t xml:space="preserve"> </w:t>
      </w:r>
      <w:r w:rsidR="00431D9C" w:rsidRPr="00A8584C">
        <w:rPr>
          <w:rFonts w:asciiTheme="majorHAnsi" w:hAnsiTheme="majorHAnsi"/>
          <w:sz w:val="20"/>
          <w:szCs w:val="20"/>
        </w:rPr>
        <w:t xml:space="preserve">In this </w:t>
      </w:r>
      <w:r w:rsidR="00756093" w:rsidRPr="00A8584C">
        <w:rPr>
          <w:rFonts w:asciiTheme="majorHAnsi" w:hAnsiTheme="majorHAnsi"/>
          <w:sz w:val="20"/>
          <w:szCs w:val="20"/>
        </w:rPr>
        <w:t>regard</w:t>
      </w:r>
      <w:r w:rsidR="00431D9C" w:rsidRPr="00A8584C">
        <w:rPr>
          <w:rFonts w:asciiTheme="majorHAnsi" w:hAnsiTheme="majorHAnsi"/>
          <w:sz w:val="20"/>
          <w:szCs w:val="20"/>
        </w:rPr>
        <w:t xml:space="preserve">, as it has decided </w:t>
      </w:r>
      <w:r w:rsidR="00756093" w:rsidRPr="00A8584C">
        <w:rPr>
          <w:rFonts w:asciiTheme="majorHAnsi" w:hAnsiTheme="majorHAnsi"/>
          <w:sz w:val="20"/>
          <w:szCs w:val="20"/>
        </w:rPr>
        <w:t>on previous occasions</w:t>
      </w:r>
      <w:r w:rsidR="00E253CA" w:rsidRPr="00A8584C">
        <w:rPr>
          <w:rFonts w:asciiTheme="majorHAnsi" w:hAnsiTheme="majorHAnsi"/>
          <w:sz w:val="20"/>
          <w:szCs w:val="20"/>
        </w:rPr>
        <w:t>,</w:t>
      </w:r>
      <w:r w:rsidR="00431D9C" w:rsidRPr="00A8584C">
        <w:rPr>
          <w:rStyle w:val="FootnoteReference"/>
          <w:rFonts w:asciiTheme="majorHAnsi" w:hAnsiTheme="majorHAnsi"/>
          <w:sz w:val="20"/>
          <w:szCs w:val="20"/>
        </w:rPr>
        <w:footnoteReference w:id="8"/>
      </w:r>
      <w:r w:rsidR="00431D9C" w:rsidRPr="00A8584C">
        <w:rPr>
          <w:rFonts w:asciiTheme="majorHAnsi" w:hAnsiTheme="majorHAnsi"/>
          <w:sz w:val="20"/>
          <w:szCs w:val="20"/>
        </w:rPr>
        <w:t xml:space="preserve"> the IACHR considers the remedies </w:t>
      </w:r>
      <w:r w:rsidR="00D61CF3" w:rsidRPr="00A8584C">
        <w:rPr>
          <w:rFonts w:asciiTheme="majorHAnsi" w:hAnsiTheme="majorHAnsi"/>
          <w:sz w:val="20"/>
          <w:szCs w:val="20"/>
        </w:rPr>
        <w:t>that must</w:t>
      </w:r>
      <w:r w:rsidR="00026FA8" w:rsidRPr="00A8584C">
        <w:rPr>
          <w:rFonts w:asciiTheme="majorHAnsi" w:hAnsiTheme="majorHAnsi"/>
          <w:sz w:val="20"/>
          <w:szCs w:val="20"/>
        </w:rPr>
        <w:t xml:space="preserve"> </w:t>
      </w:r>
      <w:r w:rsidR="002E713D" w:rsidRPr="00A8584C">
        <w:rPr>
          <w:rFonts w:asciiTheme="majorHAnsi" w:hAnsiTheme="majorHAnsi"/>
          <w:sz w:val="20"/>
          <w:szCs w:val="20"/>
        </w:rPr>
        <w:t>be</w:t>
      </w:r>
      <w:r w:rsidR="00431D9C" w:rsidRPr="00A8584C">
        <w:rPr>
          <w:rFonts w:asciiTheme="majorHAnsi" w:hAnsiTheme="majorHAnsi"/>
          <w:sz w:val="20"/>
          <w:szCs w:val="20"/>
        </w:rPr>
        <w:t xml:space="preserve"> exhausted in cases in which </w:t>
      </w:r>
      <w:r w:rsidR="00026FA8" w:rsidRPr="00A8584C">
        <w:rPr>
          <w:rFonts w:asciiTheme="majorHAnsi" w:hAnsiTheme="majorHAnsi"/>
          <w:sz w:val="20"/>
          <w:szCs w:val="20"/>
        </w:rPr>
        <w:t xml:space="preserve">there are allegations of </w:t>
      </w:r>
      <w:r w:rsidR="00431D9C" w:rsidRPr="00A8584C">
        <w:rPr>
          <w:rFonts w:asciiTheme="majorHAnsi" w:hAnsiTheme="majorHAnsi"/>
          <w:sz w:val="20"/>
          <w:szCs w:val="20"/>
        </w:rPr>
        <w:t xml:space="preserve">violations of due process and other human rights </w:t>
      </w:r>
      <w:r w:rsidR="00756093" w:rsidRPr="00A8584C">
        <w:rPr>
          <w:rFonts w:asciiTheme="majorHAnsi" w:hAnsiTheme="majorHAnsi"/>
          <w:sz w:val="20"/>
          <w:szCs w:val="20"/>
        </w:rPr>
        <w:t xml:space="preserve">in the course of judicial proceedings </w:t>
      </w:r>
      <w:r w:rsidR="00026FA8" w:rsidRPr="00A8584C">
        <w:rPr>
          <w:rFonts w:asciiTheme="majorHAnsi" w:hAnsiTheme="majorHAnsi"/>
          <w:sz w:val="20"/>
          <w:szCs w:val="20"/>
        </w:rPr>
        <w:t>to be</w:t>
      </w:r>
      <w:r w:rsidR="00431D9C" w:rsidRPr="00A8584C">
        <w:rPr>
          <w:rFonts w:asciiTheme="majorHAnsi" w:hAnsiTheme="majorHAnsi"/>
          <w:sz w:val="20"/>
          <w:szCs w:val="20"/>
        </w:rPr>
        <w:t>, as a general rule, those provided</w:t>
      </w:r>
      <w:r w:rsidR="007A1690" w:rsidRPr="00A8584C">
        <w:rPr>
          <w:rFonts w:asciiTheme="majorHAnsi" w:hAnsiTheme="majorHAnsi"/>
          <w:sz w:val="20"/>
          <w:szCs w:val="20"/>
        </w:rPr>
        <w:t xml:space="preserve"> for</w:t>
      </w:r>
      <w:r w:rsidR="00431D9C" w:rsidRPr="00A8584C">
        <w:rPr>
          <w:rFonts w:asciiTheme="majorHAnsi" w:hAnsiTheme="majorHAnsi"/>
          <w:sz w:val="20"/>
          <w:szCs w:val="20"/>
        </w:rPr>
        <w:t xml:space="preserve"> </w:t>
      </w:r>
      <w:r w:rsidR="00026FA8" w:rsidRPr="00A8584C">
        <w:rPr>
          <w:rFonts w:asciiTheme="majorHAnsi" w:hAnsiTheme="majorHAnsi"/>
          <w:sz w:val="20"/>
          <w:szCs w:val="20"/>
        </w:rPr>
        <w:t>under</w:t>
      </w:r>
      <w:r w:rsidR="00431D9C" w:rsidRPr="00A8584C">
        <w:rPr>
          <w:rFonts w:asciiTheme="majorHAnsi" w:hAnsiTheme="majorHAnsi"/>
          <w:sz w:val="20"/>
          <w:szCs w:val="20"/>
        </w:rPr>
        <w:t xml:space="preserve"> domestic procedural law that </w:t>
      </w:r>
      <w:r w:rsidR="00756093" w:rsidRPr="00A8584C">
        <w:rPr>
          <w:rFonts w:asciiTheme="majorHAnsi" w:hAnsiTheme="majorHAnsi"/>
          <w:sz w:val="20"/>
          <w:szCs w:val="20"/>
        </w:rPr>
        <w:t xml:space="preserve">make it possible to </w:t>
      </w:r>
      <w:r w:rsidR="00FD1182" w:rsidRPr="00A8584C">
        <w:rPr>
          <w:rFonts w:asciiTheme="majorHAnsi" w:hAnsiTheme="majorHAnsi"/>
          <w:sz w:val="20"/>
          <w:szCs w:val="20"/>
        </w:rPr>
        <w:t>contest</w:t>
      </w:r>
      <w:r w:rsidR="00431D9C" w:rsidRPr="00A8584C">
        <w:rPr>
          <w:rFonts w:asciiTheme="majorHAnsi" w:hAnsiTheme="majorHAnsi"/>
          <w:sz w:val="20"/>
          <w:szCs w:val="20"/>
        </w:rPr>
        <w:t xml:space="preserve"> the actions and decisions adopted in the course of the proceedings, in particular the </w:t>
      </w:r>
      <w:r w:rsidR="00756093" w:rsidRPr="00A8584C">
        <w:rPr>
          <w:rFonts w:asciiTheme="majorHAnsi" w:hAnsiTheme="majorHAnsi"/>
          <w:sz w:val="20"/>
          <w:szCs w:val="20"/>
        </w:rPr>
        <w:t>regular</w:t>
      </w:r>
      <w:r w:rsidR="00431D9C" w:rsidRPr="00A8584C">
        <w:rPr>
          <w:rFonts w:asciiTheme="majorHAnsi" w:hAnsiTheme="majorHAnsi"/>
          <w:sz w:val="20"/>
          <w:szCs w:val="20"/>
        </w:rPr>
        <w:t xml:space="preserve"> judicial remedies available, or </w:t>
      </w:r>
      <w:r w:rsidR="00756093" w:rsidRPr="00A8584C">
        <w:rPr>
          <w:rFonts w:asciiTheme="majorHAnsi" w:hAnsiTheme="majorHAnsi"/>
          <w:sz w:val="20"/>
          <w:szCs w:val="20"/>
        </w:rPr>
        <w:t>special</w:t>
      </w:r>
      <w:r w:rsidR="00431D9C" w:rsidRPr="00A8584C">
        <w:rPr>
          <w:rFonts w:asciiTheme="majorHAnsi" w:hAnsiTheme="majorHAnsi"/>
          <w:sz w:val="20"/>
          <w:szCs w:val="20"/>
        </w:rPr>
        <w:t xml:space="preserve"> remedies if these were </w:t>
      </w:r>
      <w:r w:rsidR="00756093" w:rsidRPr="00A8584C">
        <w:rPr>
          <w:rFonts w:asciiTheme="majorHAnsi" w:hAnsiTheme="majorHAnsi"/>
          <w:sz w:val="20"/>
          <w:szCs w:val="20"/>
        </w:rPr>
        <w:t>pursued</w:t>
      </w:r>
      <w:r w:rsidR="00431D9C" w:rsidRPr="00A8584C">
        <w:rPr>
          <w:rFonts w:asciiTheme="majorHAnsi" w:hAnsiTheme="majorHAnsi"/>
          <w:sz w:val="20"/>
          <w:szCs w:val="20"/>
        </w:rPr>
        <w:t xml:space="preserve"> by the alleged victims </w:t>
      </w:r>
      <w:r w:rsidR="00AB3EF7" w:rsidRPr="00A8584C">
        <w:rPr>
          <w:rFonts w:asciiTheme="majorHAnsi" w:hAnsiTheme="majorHAnsi"/>
          <w:sz w:val="20"/>
          <w:szCs w:val="20"/>
        </w:rPr>
        <w:t>in pursuit of</w:t>
      </w:r>
      <w:r w:rsidR="00431D9C" w:rsidRPr="00A8584C">
        <w:rPr>
          <w:rFonts w:asciiTheme="majorHAnsi" w:hAnsiTheme="majorHAnsi"/>
          <w:sz w:val="20"/>
          <w:szCs w:val="20"/>
        </w:rPr>
        <w:t xml:space="preserve"> their rights.</w:t>
      </w:r>
    </w:p>
    <w:p w14:paraId="60B43BF0" w14:textId="412E7149" w:rsidR="00E41EB5" w:rsidRPr="00A8584C" w:rsidRDefault="00B6102D">
      <w:pPr>
        <w:pStyle w:val="ListParagraph"/>
        <w:numPr>
          <w:ilvl w:val="0"/>
          <w:numId w:val="56"/>
        </w:numPr>
        <w:spacing w:before="240" w:after="240"/>
        <w:ind w:left="0" w:firstLine="709"/>
        <w:jc w:val="both"/>
        <w:rPr>
          <w:rFonts w:asciiTheme="majorHAnsi" w:eastAsia="Arial Unicode MS" w:hAnsiTheme="majorHAnsi"/>
          <w:sz w:val="20"/>
          <w:szCs w:val="20"/>
        </w:rPr>
      </w:pPr>
      <w:r w:rsidRPr="00A8584C">
        <w:rPr>
          <w:sz w:val="20"/>
          <w:szCs w:val="20"/>
        </w:rPr>
        <w:t xml:space="preserve">Based on the information furnished by the parties, it </w:t>
      </w:r>
      <w:r w:rsidR="00FD1182" w:rsidRPr="00A8584C">
        <w:rPr>
          <w:sz w:val="20"/>
          <w:szCs w:val="20"/>
        </w:rPr>
        <w:t>is clear</w:t>
      </w:r>
      <w:r w:rsidRPr="00A8584C">
        <w:rPr>
          <w:sz w:val="20"/>
          <w:szCs w:val="20"/>
        </w:rPr>
        <w:t xml:space="preserve"> that</w:t>
      </w:r>
      <w:r w:rsidR="00844267" w:rsidRPr="00A8584C">
        <w:rPr>
          <w:sz w:val="20"/>
          <w:szCs w:val="20"/>
        </w:rPr>
        <w:t xml:space="preserve">, in </w:t>
      </w:r>
      <w:r w:rsidR="00FD1182" w:rsidRPr="00A8584C">
        <w:rPr>
          <w:sz w:val="20"/>
          <w:szCs w:val="20"/>
        </w:rPr>
        <w:t>response to</w:t>
      </w:r>
      <w:r w:rsidR="00844267" w:rsidRPr="00A8584C">
        <w:rPr>
          <w:sz w:val="20"/>
          <w:szCs w:val="20"/>
        </w:rPr>
        <w:t xml:space="preserve"> the </w:t>
      </w:r>
      <w:r w:rsidR="00FD1182" w:rsidRPr="00A8584C">
        <w:rPr>
          <w:sz w:val="20"/>
          <w:szCs w:val="20"/>
        </w:rPr>
        <w:t>decision</w:t>
      </w:r>
      <w:r w:rsidR="00844267" w:rsidRPr="00A8584C">
        <w:rPr>
          <w:sz w:val="20"/>
          <w:szCs w:val="20"/>
        </w:rPr>
        <w:t xml:space="preserve"> that </w:t>
      </w:r>
      <w:r w:rsidR="00FD1182" w:rsidRPr="00A8584C">
        <w:rPr>
          <w:sz w:val="20"/>
          <w:szCs w:val="20"/>
        </w:rPr>
        <w:t>removed</w:t>
      </w:r>
      <w:r w:rsidR="00844267" w:rsidRPr="00A8584C">
        <w:rPr>
          <w:sz w:val="20"/>
          <w:szCs w:val="20"/>
        </w:rPr>
        <w:t xml:space="preserve"> </w:t>
      </w:r>
      <w:r w:rsidR="00FD1182" w:rsidRPr="00A8584C">
        <w:rPr>
          <w:sz w:val="20"/>
          <w:szCs w:val="20"/>
        </w:rPr>
        <w:t xml:space="preserve">him </w:t>
      </w:r>
      <w:r w:rsidR="00844267" w:rsidRPr="00A8584C">
        <w:rPr>
          <w:sz w:val="20"/>
          <w:szCs w:val="20"/>
        </w:rPr>
        <w:t>from his position in the</w:t>
      </w:r>
      <w:r w:rsidR="00855064" w:rsidRPr="00A8584C">
        <w:rPr>
          <w:sz w:val="20"/>
          <w:szCs w:val="20"/>
        </w:rPr>
        <w:t xml:space="preserve"> Colombian</w:t>
      </w:r>
      <w:r w:rsidR="00844267" w:rsidRPr="00A8584C">
        <w:rPr>
          <w:sz w:val="20"/>
          <w:szCs w:val="20"/>
        </w:rPr>
        <w:t xml:space="preserve"> National Police, </w:t>
      </w:r>
      <w:r w:rsidR="00FD1182" w:rsidRPr="00A8584C">
        <w:rPr>
          <w:sz w:val="20"/>
          <w:szCs w:val="20"/>
        </w:rPr>
        <w:t xml:space="preserve">Mr. Buelvas </w:t>
      </w:r>
      <w:r w:rsidR="00113428" w:rsidRPr="00A8584C">
        <w:rPr>
          <w:sz w:val="20"/>
          <w:szCs w:val="20"/>
        </w:rPr>
        <w:t>filed</w:t>
      </w:r>
      <w:r w:rsidR="00844267" w:rsidRPr="00A8584C">
        <w:rPr>
          <w:sz w:val="20"/>
          <w:szCs w:val="20"/>
        </w:rPr>
        <w:t xml:space="preserve"> first, a </w:t>
      </w:r>
      <w:r w:rsidR="00844267" w:rsidRPr="00A8584C">
        <w:rPr>
          <w:i/>
          <w:iCs/>
          <w:sz w:val="20"/>
          <w:szCs w:val="20"/>
        </w:rPr>
        <w:t>tutela</w:t>
      </w:r>
      <w:r w:rsidR="00844267" w:rsidRPr="00A8584C">
        <w:rPr>
          <w:sz w:val="20"/>
          <w:szCs w:val="20"/>
        </w:rPr>
        <w:t xml:space="preserve"> action; second, an action for annulment and reestablishment of rights</w:t>
      </w:r>
      <w:r w:rsidR="00FC2140" w:rsidRPr="00A8584C">
        <w:rPr>
          <w:sz w:val="20"/>
          <w:szCs w:val="20"/>
        </w:rPr>
        <w:t xml:space="preserve">; third, a </w:t>
      </w:r>
      <w:r w:rsidR="00FC2140" w:rsidRPr="00A8584C">
        <w:rPr>
          <w:i/>
          <w:iCs/>
          <w:sz w:val="20"/>
          <w:szCs w:val="20"/>
        </w:rPr>
        <w:t>tutela</w:t>
      </w:r>
      <w:r w:rsidR="00FC2140" w:rsidRPr="00A8584C">
        <w:rPr>
          <w:sz w:val="20"/>
          <w:szCs w:val="20"/>
        </w:rPr>
        <w:t xml:space="preserve"> action against the </w:t>
      </w:r>
      <w:r w:rsidRPr="00A8584C">
        <w:rPr>
          <w:sz w:val="20"/>
          <w:szCs w:val="20"/>
        </w:rPr>
        <w:t>decisions</w:t>
      </w:r>
      <w:r w:rsidR="00FC2140" w:rsidRPr="00A8584C">
        <w:rPr>
          <w:sz w:val="20"/>
          <w:szCs w:val="20"/>
        </w:rPr>
        <w:t xml:space="preserve"> that</w:t>
      </w:r>
      <w:r w:rsidR="00FD1182" w:rsidRPr="00A8584C">
        <w:rPr>
          <w:sz w:val="20"/>
          <w:szCs w:val="20"/>
        </w:rPr>
        <w:t xml:space="preserve"> once</w:t>
      </w:r>
      <w:r w:rsidR="00FC2140" w:rsidRPr="00A8584C">
        <w:rPr>
          <w:sz w:val="20"/>
          <w:szCs w:val="20"/>
        </w:rPr>
        <w:t xml:space="preserve"> again ordered his removal; and finally, an insistence </w:t>
      </w:r>
      <w:r w:rsidR="009107C6" w:rsidRPr="00A8584C">
        <w:rPr>
          <w:sz w:val="20"/>
          <w:szCs w:val="20"/>
        </w:rPr>
        <w:t xml:space="preserve">request </w:t>
      </w:r>
      <w:r w:rsidR="00FC2140" w:rsidRPr="00A8584C">
        <w:rPr>
          <w:sz w:val="20"/>
          <w:szCs w:val="20"/>
        </w:rPr>
        <w:t xml:space="preserve">for </w:t>
      </w:r>
      <w:r w:rsidR="00FC2140" w:rsidRPr="00A8584C">
        <w:rPr>
          <w:i/>
          <w:iCs/>
          <w:sz w:val="20"/>
          <w:szCs w:val="20"/>
        </w:rPr>
        <w:t>tutela</w:t>
      </w:r>
      <w:r w:rsidR="00FC2140" w:rsidRPr="00A8584C">
        <w:rPr>
          <w:sz w:val="20"/>
          <w:szCs w:val="20"/>
        </w:rPr>
        <w:t xml:space="preserve"> review before the Constitutional Court. </w:t>
      </w:r>
      <w:r w:rsidRPr="00A8584C">
        <w:rPr>
          <w:sz w:val="20"/>
          <w:szCs w:val="20"/>
        </w:rPr>
        <w:t>The outcomes of these legal actions</w:t>
      </w:r>
      <w:r w:rsidR="00FC2140" w:rsidRPr="00A8584C">
        <w:rPr>
          <w:sz w:val="20"/>
          <w:szCs w:val="20"/>
        </w:rPr>
        <w:t xml:space="preserve">, which </w:t>
      </w:r>
      <w:r w:rsidR="00855064" w:rsidRPr="00A8584C">
        <w:rPr>
          <w:sz w:val="20"/>
          <w:szCs w:val="20"/>
        </w:rPr>
        <w:t>are</w:t>
      </w:r>
      <w:r w:rsidR="00FC2140" w:rsidRPr="00A8584C">
        <w:rPr>
          <w:sz w:val="20"/>
          <w:szCs w:val="20"/>
        </w:rPr>
        <w:t xml:space="preserve"> </w:t>
      </w:r>
      <w:r w:rsidRPr="00A8584C">
        <w:rPr>
          <w:sz w:val="20"/>
          <w:szCs w:val="20"/>
        </w:rPr>
        <w:t>spelled out</w:t>
      </w:r>
      <w:r w:rsidR="00FC2140" w:rsidRPr="00A8584C">
        <w:rPr>
          <w:sz w:val="20"/>
          <w:szCs w:val="20"/>
        </w:rPr>
        <w:t xml:space="preserve"> in greater detail in the section above</w:t>
      </w:r>
      <w:r w:rsidR="00FC2140" w:rsidRPr="00A8584C">
        <w:rPr>
          <w:i/>
          <w:iCs/>
          <w:sz w:val="20"/>
          <w:szCs w:val="20"/>
        </w:rPr>
        <w:t xml:space="preserve">, </w:t>
      </w:r>
      <w:r w:rsidRPr="00A8584C">
        <w:rPr>
          <w:sz w:val="20"/>
          <w:szCs w:val="20"/>
        </w:rPr>
        <w:t>are summarized in the following table:</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977"/>
        <w:gridCol w:w="1792"/>
        <w:gridCol w:w="2034"/>
      </w:tblGrid>
      <w:tr w:rsidR="00B43628" w:rsidRPr="00A8584C" w14:paraId="3403B445" w14:textId="77777777" w:rsidTr="00927E08">
        <w:trPr>
          <w:jc w:val="center"/>
        </w:trPr>
        <w:tc>
          <w:tcPr>
            <w:tcW w:w="2547" w:type="dxa"/>
            <w:shd w:val="clear" w:color="auto" w:fill="FFFFFF" w:themeFill="background1"/>
          </w:tcPr>
          <w:p w14:paraId="7D6C3D54" w14:textId="77777777" w:rsidR="00E41EB5" w:rsidRPr="00A8584C" w:rsidRDefault="00E0712A">
            <w:pPr>
              <w:widowControl w:val="0"/>
              <w:autoSpaceDE w:val="0"/>
              <w:autoSpaceDN w:val="0"/>
              <w:adjustRightInd w:val="0"/>
              <w:jc w:val="center"/>
              <w:rPr>
                <w:rFonts w:asciiTheme="majorHAnsi" w:hAnsiTheme="majorHAnsi"/>
                <w:b/>
                <w:bCs/>
                <w:color w:val="000000" w:themeColor="text1"/>
                <w:sz w:val="16"/>
                <w:szCs w:val="16"/>
              </w:rPr>
            </w:pPr>
            <w:r w:rsidRPr="00A8584C">
              <w:rPr>
                <w:rFonts w:asciiTheme="majorHAnsi" w:hAnsiTheme="majorHAnsi"/>
                <w:b/>
                <w:bCs/>
                <w:color w:val="000000" w:themeColor="text1"/>
                <w:sz w:val="16"/>
                <w:szCs w:val="16"/>
              </w:rPr>
              <w:t xml:space="preserve">Legal/Administrative Action </w:t>
            </w:r>
          </w:p>
        </w:tc>
        <w:tc>
          <w:tcPr>
            <w:tcW w:w="2977" w:type="dxa"/>
            <w:shd w:val="clear" w:color="auto" w:fill="FFFFFF" w:themeFill="background1"/>
          </w:tcPr>
          <w:p w14:paraId="3C79B9E0" w14:textId="77777777" w:rsidR="00E41EB5" w:rsidRPr="00A8584C" w:rsidRDefault="00E0712A">
            <w:pPr>
              <w:widowControl w:val="0"/>
              <w:autoSpaceDE w:val="0"/>
              <w:autoSpaceDN w:val="0"/>
              <w:adjustRightInd w:val="0"/>
              <w:jc w:val="center"/>
              <w:rPr>
                <w:rFonts w:asciiTheme="majorHAnsi" w:hAnsiTheme="majorHAnsi"/>
                <w:b/>
                <w:bCs/>
                <w:color w:val="000000" w:themeColor="text1"/>
                <w:sz w:val="16"/>
                <w:szCs w:val="16"/>
              </w:rPr>
            </w:pPr>
            <w:r w:rsidRPr="00A8584C">
              <w:rPr>
                <w:rFonts w:asciiTheme="majorHAnsi" w:hAnsiTheme="majorHAnsi"/>
                <w:b/>
                <w:bCs/>
                <w:color w:val="000000" w:themeColor="text1"/>
                <w:sz w:val="16"/>
                <w:szCs w:val="16"/>
              </w:rPr>
              <w:t>Judicial/Administrative Body</w:t>
            </w:r>
          </w:p>
        </w:tc>
        <w:tc>
          <w:tcPr>
            <w:tcW w:w="1792" w:type="dxa"/>
            <w:shd w:val="clear" w:color="auto" w:fill="FFFFFF" w:themeFill="background1"/>
          </w:tcPr>
          <w:p w14:paraId="24DC91AE" w14:textId="3AF9F594" w:rsidR="00E41EB5" w:rsidRPr="00A8584C" w:rsidRDefault="00317743">
            <w:pPr>
              <w:widowControl w:val="0"/>
              <w:autoSpaceDE w:val="0"/>
              <w:autoSpaceDN w:val="0"/>
              <w:adjustRightInd w:val="0"/>
              <w:jc w:val="center"/>
              <w:rPr>
                <w:rFonts w:asciiTheme="majorHAnsi" w:hAnsiTheme="majorHAnsi"/>
                <w:b/>
                <w:bCs/>
                <w:color w:val="000000" w:themeColor="text1"/>
                <w:sz w:val="16"/>
                <w:szCs w:val="16"/>
              </w:rPr>
            </w:pPr>
            <w:r w:rsidRPr="00A8584C">
              <w:rPr>
                <w:rFonts w:asciiTheme="majorHAnsi" w:hAnsiTheme="majorHAnsi"/>
                <w:b/>
                <w:bCs/>
                <w:color w:val="000000" w:themeColor="text1"/>
                <w:sz w:val="16"/>
                <w:szCs w:val="16"/>
              </w:rPr>
              <w:t>Decision</w:t>
            </w:r>
          </w:p>
        </w:tc>
        <w:tc>
          <w:tcPr>
            <w:tcW w:w="2034" w:type="dxa"/>
            <w:shd w:val="clear" w:color="auto" w:fill="FFFFFF" w:themeFill="background1"/>
          </w:tcPr>
          <w:p w14:paraId="3CCD88BE" w14:textId="091B8AA9" w:rsidR="00E41EB5" w:rsidRPr="00A8584C" w:rsidRDefault="00E0712A">
            <w:pPr>
              <w:widowControl w:val="0"/>
              <w:autoSpaceDE w:val="0"/>
              <w:autoSpaceDN w:val="0"/>
              <w:adjustRightInd w:val="0"/>
              <w:jc w:val="center"/>
              <w:rPr>
                <w:rFonts w:asciiTheme="majorHAnsi" w:hAnsiTheme="majorHAnsi"/>
                <w:b/>
                <w:bCs/>
                <w:color w:val="000000" w:themeColor="text1"/>
                <w:sz w:val="16"/>
                <w:szCs w:val="16"/>
              </w:rPr>
            </w:pPr>
            <w:r w:rsidRPr="00A8584C">
              <w:rPr>
                <w:rFonts w:asciiTheme="majorHAnsi" w:hAnsiTheme="majorHAnsi"/>
                <w:b/>
                <w:bCs/>
                <w:color w:val="000000" w:themeColor="text1"/>
                <w:sz w:val="16"/>
                <w:szCs w:val="16"/>
              </w:rPr>
              <w:t xml:space="preserve">Date of </w:t>
            </w:r>
            <w:r w:rsidR="00317743" w:rsidRPr="00A8584C">
              <w:rPr>
                <w:rFonts w:asciiTheme="majorHAnsi" w:hAnsiTheme="majorHAnsi"/>
                <w:b/>
                <w:bCs/>
                <w:color w:val="000000" w:themeColor="text1"/>
                <w:sz w:val="16"/>
                <w:szCs w:val="16"/>
              </w:rPr>
              <w:t>Decision</w:t>
            </w:r>
          </w:p>
        </w:tc>
      </w:tr>
      <w:tr w:rsidR="00B43628" w:rsidRPr="00A8584C" w14:paraId="7E193FD6" w14:textId="77777777" w:rsidTr="00927E08">
        <w:trPr>
          <w:jc w:val="center"/>
        </w:trPr>
        <w:tc>
          <w:tcPr>
            <w:tcW w:w="2547" w:type="dxa"/>
            <w:shd w:val="clear" w:color="auto" w:fill="auto"/>
            <w:vAlign w:val="center"/>
          </w:tcPr>
          <w:p w14:paraId="0D278D57" w14:textId="77777777" w:rsidR="00E41EB5" w:rsidRPr="00A8584C" w:rsidRDefault="00E0712A">
            <w:pPr>
              <w:widowControl w:val="0"/>
              <w:autoSpaceDE w:val="0"/>
              <w:autoSpaceDN w:val="0"/>
              <w:adjustRightInd w:val="0"/>
              <w:jc w:val="center"/>
              <w:rPr>
                <w:rFonts w:asciiTheme="majorHAnsi" w:hAnsiTheme="majorHAnsi"/>
                <w:sz w:val="16"/>
                <w:szCs w:val="16"/>
              </w:rPr>
            </w:pPr>
            <w:r w:rsidRPr="00A8584C">
              <w:rPr>
                <w:rFonts w:asciiTheme="majorHAnsi" w:hAnsiTheme="majorHAnsi"/>
                <w:bCs/>
                <w:sz w:val="16"/>
                <w:szCs w:val="16"/>
              </w:rPr>
              <w:t>Resolution No. 04962</w:t>
            </w:r>
          </w:p>
        </w:tc>
        <w:tc>
          <w:tcPr>
            <w:tcW w:w="2977" w:type="dxa"/>
            <w:shd w:val="clear" w:color="auto" w:fill="auto"/>
            <w:vAlign w:val="center"/>
          </w:tcPr>
          <w:p w14:paraId="41660704" w14:textId="5DC3724E" w:rsidR="00E41EB5" w:rsidRPr="00A8584C" w:rsidRDefault="00E0712A">
            <w:pPr>
              <w:widowControl w:val="0"/>
              <w:autoSpaceDE w:val="0"/>
              <w:autoSpaceDN w:val="0"/>
              <w:adjustRightInd w:val="0"/>
              <w:jc w:val="center"/>
              <w:rPr>
                <w:rFonts w:asciiTheme="majorHAnsi" w:hAnsiTheme="majorHAnsi"/>
                <w:bCs/>
                <w:sz w:val="16"/>
                <w:szCs w:val="16"/>
              </w:rPr>
            </w:pPr>
            <w:r w:rsidRPr="00A8584C">
              <w:rPr>
                <w:rFonts w:asciiTheme="majorHAnsi" w:hAnsiTheme="majorHAnsi"/>
                <w:bCs/>
                <w:sz w:val="16"/>
                <w:szCs w:val="16"/>
              </w:rPr>
              <w:t xml:space="preserve">Director General of the </w:t>
            </w:r>
            <w:r w:rsidR="00E04C03" w:rsidRPr="00A8584C">
              <w:rPr>
                <w:rFonts w:asciiTheme="majorHAnsi" w:hAnsiTheme="majorHAnsi"/>
                <w:bCs/>
                <w:sz w:val="16"/>
                <w:szCs w:val="16"/>
              </w:rPr>
              <w:t xml:space="preserve">Colombian </w:t>
            </w:r>
            <w:r w:rsidRPr="00A8584C">
              <w:rPr>
                <w:rFonts w:asciiTheme="majorHAnsi" w:hAnsiTheme="majorHAnsi"/>
                <w:bCs/>
                <w:sz w:val="16"/>
                <w:szCs w:val="16"/>
              </w:rPr>
              <w:t>National Police</w:t>
            </w:r>
          </w:p>
        </w:tc>
        <w:tc>
          <w:tcPr>
            <w:tcW w:w="1792" w:type="dxa"/>
            <w:vAlign w:val="center"/>
          </w:tcPr>
          <w:p w14:paraId="0227F814" w14:textId="7AEEC55E" w:rsidR="00E41EB5" w:rsidRPr="00A8584C" w:rsidRDefault="00FE6CD1">
            <w:pPr>
              <w:widowControl w:val="0"/>
              <w:autoSpaceDE w:val="0"/>
              <w:autoSpaceDN w:val="0"/>
              <w:adjustRightInd w:val="0"/>
              <w:jc w:val="center"/>
              <w:rPr>
                <w:rFonts w:asciiTheme="majorHAnsi" w:hAnsiTheme="majorHAnsi"/>
                <w:sz w:val="16"/>
                <w:szCs w:val="16"/>
              </w:rPr>
            </w:pPr>
            <w:r w:rsidRPr="00A8584C">
              <w:rPr>
                <w:rFonts w:asciiTheme="majorHAnsi" w:hAnsiTheme="majorHAnsi"/>
                <w:sz w:val="16"/>
                <w:szCs w:val="16"/>
              </w:rPr>
              <w:t>Dismissal from service</w:t>
            </w:r>
          </w:p>
        </w:tc>
        <w:tc>
          <w:tcPr>
            <w:tcW w:w="2034" w:type="dxa"/>
            <w:shd w:val="clear" w:color="auto" w:fill="auto"/>
            <w:vAlign w:val="center"/>
          </w:tcPr>
          <w:p w14:paraId="5264BFA7" w14:textId="77777777" w:rsidR="00E41EB5" w:rsidRPr="00A8584C" w:rsidRDefault="00E0712A">
            <w:pPr>
              <w:widowControl w:val="0"/>
              <w:autoSpaceDE w:val="0"/>
              <w:autoSpaceDN w:val="0"/>
              <w:adjustRightInd w:val="0"/>
              <w:jc w:val="center"/>
              <w:rPr>
                <w:rFonts w:asciiTheme="majorHAnsi" w:hAnsiTheme="majorHAnsi"/>
                <w:bCs/>
                <w:sz w:val="16"/>
                <w:szCs w:val="16"/>
              </w:rPr>
            </w:pPr>
            <w:r w:rsidRPr="00A8584C">
              <w:rPr>
                <w:rFonts w:asciiTheme="majorHAnsi" w:hAnsiTheme="majorHAnsi"/>
                <w:bCs/>
                <w:sz w:val="16"/>
                <w:szCs w:val="16"/>
              </w:rPr>
              <w:t>November 14, 2008</w:t>
            </w:r>
          </w:p>
        </w:tc>
      </w:tr>
      <w:tr w:rsidR="00B43628" w:rsidRPr="00A8584C" w14:paraId="23FE6439" w14:textId="77777777" w:rsidTr="00927E08">
        <w:trPr>
          <w:jc w:val="center"/>
        </w:trPr>
        <w:tc>
          <w:tcPr>
            <w:tcW w:w="2547" w:type="dxa"/>
            <w:shd w:val="clear" w:color="auto" w:fill="auto"/>
            <w:vAlign w:val="center"/>
          </w:tcPr>
          <w:p w14:paraId="29B2E13D" w14:textId="4499F6EE" w:rsidR="00E41EB5" w:rsidRPr="00A8584C" w:rsidRDefault="00E04C03">
            <w:pPr>
              <w:widowControl w:val="0"/>
              <w:autoSpaceDE w:val="0"/>
              <w:autoSpaceDN w:val="0"/>
              <w:adjustRightInd w:val="0"/>
              <w:jc w:val="center"/>
              <w:rPr>
                <w:rFonts w:asciiTheme="majorHAnsi" w:hAnsiTheme="majorHAnsi"/>
                <w:sz w:val="16"/>
                <w:szCs w:val="16"/>
              </w:rPr>
            </w:pPr>
            <w:r w:rsidRPr="00A8584C">
              <w:rPr>
                <w:rFonts w:asciiTheme="majorHAnsi" w:hAnsiTheme="majorHAnsi"/>
                <w:sz w:val="16"/>
                <w:szCs w:val="16"/>
              </w:rPr>
              <w:t>Ruling</w:t>
            </w:r>
            <w:r w:rsidR="00C83077" w:rsidRPr="00A8584C">
              <w:rPr>
                <w:rFonts w:asciiTheme="majorHAnsi" w:hAnsiTheme="majorHAnsi"/>
                <w:sz w:val="16"/>
                <w:szCs w:val="16"/>
              </w:rPr>
              <w:t xml:space="preserve"> in</w:t>
            </w:r>
            <w:r w:rsidRPr="00A8584C">
              <w:rPr>
                <w:rFonts w:asciiTheme="majorHAnsi" w:hAnsiTheme="majorHAnsi"/>
                <w:sz w:val="16"/>
                <w:szCs w:val="16"/>
              </w:rPr>
              <w:t xml:space="preserve"> the first </w:t>
            </w:r>
            <w:r w:rsidRPr="00A8584C">
              <w:rPr>
                <w:rFonts w:asciiTheme="majorHAnsi" w:hAnsiTheme="majorHAnsi"/>
                <w:i/>
                <w:iCs/>
                <w:sz w:val="16"/>
                <w:szCs w:val="16"/>
              </w:rPr>
              <w:t>tutela</w:t>
            </w:r>
            <w:r w:rsidRPr="00A8584C">
              <w:rPr>
                <w:rFonts w:asciiTheme="majorHAnsi" w:hAnsiTheme="majorHAnsi"/>
                <w:sz w:val="16"/>
                <w:szCs w:val="16"/>
              </w:rPr>
              <w:t xml:space="preserve"> action</w:t>
            </w:r>
          </w:p>
        </w:tc>
        <w:tc>
          <w:tcPr>
            <w:tcW w:w="2977" w:type="dxa"/>
            <w:shd w:val="clear" w:color="auto" w:fill="auto"/>
            <w:vAlign w:val="center"/>
          </w:tcPr>
          <w:p w14:paraId="4E77BB99" w14:textId="6D48BE58" w:rsidR="00E41EB5" w:rsidRPr="00A8584C" w:rsidRDefault="00E04C03">
            <w:pPr>
              <w:widowControl w:val="0"/>
              <w:autoSpaceDE w:val="0"/>
              <w:autoSpaceDN w:val="0"/>
              <w:adjustRightInd w:val="0"/>
              <w:jc w:val="center"/>
              <w:rPr>
                <w:rFonts w:asciiTheme="majorHAnsi" w:hAnsiTheme="majorHAnsi"/>
                <w:sz w:val="16"/>
                <w:szCs w:val="16"/>
              </w:rPr>
            </w:pPr>
            <w:r w:rsidRPr="00A8584C">
              <w:rPr>
                <w:rFonts w:asciiTheme="majorHAnsi" w:hAnsiTheme="majorHAnsi"/>
                <w:bCs/>
                <w:sz w:val="16"/>
                <w:szCs w:val="16"/>
              </w:rPr>
              <w:t>Disciplinary Jurisdictional Chamber of the Cesar Sectional Council of the Judiciary</w:t>
            </w:r>
          </w:p>
        </w:tc>
        <w:tc>
          <w:tcPr>
            <w:tcW w:w="1792" w:type="dxa"/>
            <w:vAlign w:val="center"/>
          </w:tcPr>
          <w:p w14:paraId="6264BFA3" w14:textId="4C529A48" w:rsidR="00E41EB5" w:rsidRPr="00A8584C" w:rsidRDefault="00E0712A">
            <w:pPr>
              <w:widowControl w:val="0"/>
              <w:autoSpaceDE w:val="0"/>
              <w:autoSpaceDN w:val="0"/>
              <w:adjustRightInd w:val="0"/>
              <w:jc w:val="center"/>
              <w:rPr>
                <w:rFonts w:asciiTheme="majorHAnsi" w:hAnsiTheme="majorHAnsi"/>
                <w:sz w:val="16"/>
                <w:szCs w:val="16"/>
              </w:rPr>
            </w:pPr>
            <w:r w:rsidRPr="00A8584C">
              <w:rPr>
                <w:rFonts w:asciiTheme="majorHAnsi" w:hAnsiTheme="majorHAnsi"/>
                <w:sz w:val="16"/>
                <w:szCs w:val="16"/>
              </w:rPr>
              <w:t>Order</w:t>
            </w:r>
            <w:r w:rsidR="00FE6CD1" w:rsidRPr="00A8584C">
              <w:rPr>
                <w:rFonts w:asciiTheme="majorHAnsi" w:hAnsiTheme="majorHAnsi"/>
                <w:sz w:val="16"/>
                <w:szCs w:val="16"/>
              </w:rPr>
              <w:t xml:space="preserve"> to</w:t>
            </w:r>
            <w:r w:rsidRPr="00A8584C">
              <w:rPr>
                <w:rFonts w:asciiTheme="majorHAnsi" w:hAnsiTheme="majorHAnsi"/>
                <w:sz w:val="16"/>
                <w:szCs w:val="16"/>
              </w:rPr>
              <w:t xml:space="preserve"> reinstate to police service</w:t>
            </w:r>
          </w:p>
        </w:tc>
        <w:tc>
          <w:tcPr>
            <w:tcW w:w="2034" w:type="dxa"/>
            <w:shd w:val="clear" w:color="auto" w:fill="auto"/>
            <w:vAlign w:val="center"/>
          </w:tcPr>
          <w:p w14:paraId="4E18AF00" w14:textId="77777777" w:rsidR="00E41EB5" w:rsidRPr="00A8584C" w:rsidRDefault="00E0712A">
            <w:pPr>
              <w:widowControl w:val="0"/>
              <w:autoSpaceDE w:val="0"/>
              <w:autoSpaceDN w:val="0"/>
              <w:adjustRightInd w:val="0"/>
              <w:jc w:val="center"/>
              <w:rPr>
                <w:rFonts w:asciiTheme="majorHAnsi" w:hAnsiTheme="majorHAnsi"/>
                <w:sz w:val="16"/>
                <w:szCs w:val="16"/>
              </w:rPr>
            </w:pPr>
            <w:r w:rsidRPr="00A8584C">
              <w:rPr>
                <w:rFonts w:asciiTheme="majorHAnsi" w:hAnsiTheme="majorHAnsi"/>
                <w:bCs/>
                <w:sz w:val="16"/>
                <w:szCs w:val="16"/>
              </w:rPr>
              <w:t>March 17, 2009</w:t>
            </w:r>
          </w:p>
        </w:tc>
      </w:tr>
      <w:tr w:rsidR="00B43628" w:rsidRPr="00A8584C" w14:paraId="6F936196" w14:textId="77777777" w:rsidTr="00927E08">
        <w:trPr>
          <w:jc w:val="center"/>
        </w:trPr>
        <w:tc>
          <w:tcPr>
            <w:tcW w:w="2547" w:type="dxa"/>
            <w:shd w:val="clear" w:color="auto" w:fill="auto"/>
            <w:vAlign w:val="center"/>
          </w:tcPr>
          <w:p w14:paraId="7157B4A6" w14:textId="62E0E6DA" w:rsidR="00E41EB5" w:rsidRPr="00A8584C" w:rsidRDefault="00855064">
            <w:pPr>
              <w:widowControl w:val="0"/>
              <w:autoSpaceDE w:val="0"/>
              <w:autoSpaceDN w:val="0"/>
              <w:adjustRightInd w:val="0"/>
              <w:jc w:val="center"/>
              <w:rPr>
                <w:rFonts w:asciiTheme="majorHAnsi" w:hAnsiTheme="majorHAnsi"/>
                <w:sz w:val="16"/>
                <w:szCs w:val="16"/>
              </w:rPr>
            </w:pPr>
            <w:r w:rsidRPr="00A8584C">
              <w:rPr>
                <w:rFonts w:asciiTheme="majorHAnsi" w:hAnsiTheme="majorHAnsi"/>
                <w:sz w:val="16"/>
                <w:szCs w:val="16"/>
              </w:rPr>
              <w:t>Ruling</w:t>
            </w:r>
            <w:r w:rsidR="00C83077" w:rsidRPr="00A8584C">
              <w:rPr>
                <w:rFonts w:asciiTheme="majorHAnsi" w:hAnsiTheme="majorHAnsi"/>
                <w:sz w:val="16"/>
                <w:szCs w:val="16"/>
              </w:rPr>
              <w:t xml:space="preserve"> </w:t>
            </w:r>
            <w:r w:rsidR="00336210" w:rsidRPr="00A8584C">
              <w:rPr>
                <w:rFonts w:asciiTheme="majorHAnsi" w:hAnsiTheme="majorHAnsi"/>
                <w:sz w:val="16"/>
                <w:szCs w:val="16"/>
              </w:rPr>
              <w:t xml:space="preserve">on the </w:t>
            </w:r>
            <w:r w:rsidR="00C83077" w:rsidRPr="00A8584C">
              <w:rPr>
                <w:rFonts w:asciiTheme="majorHAnsi" w:hAnsiTheme="majorHAnsi"/>
                <w:sz w:val="16"/>
                <w:szCs w:val="16"/>
              </w:rPr>
              <w:t xml:space="preserve">appeal </w:t>
            </w:r>
            <w:r w:rsidR="00336210" w:rsidRPr="00A8584C">
              <w:rPr>
                <w:rFonts w:asciiTheme="majorHAnsi" w:hAnsiTheme="majorHAnsi"/>
                <w:sz w:val="16"/>
                <w:szCs w:val="16"/>
              </w:rPr>
              <w:t>filed by the</w:t>
            </w:r>
            <w:r w:rsidR="00C83077" w:rsidRPr="00A8584C">
              <w:rPr>
                <w:rFonts w:asciiTheme="majorHAnsi" w:hAnsiTheme="majorHAnsi"/>
                <w:sz w:val="16"/>
                <w:szCs w:val="16"/>
              </w:rPr>
              <w:t xml:space="preserve"> Ministry of Defense</w:t>
            </w:r>
          </w:p>
        </w:tc>
        <w:tc>
          <w:tcPr>
            <w:tcW w:w="2977" w:type="dxa"/>
            <w:shd w:val="clear" w:color="auto" w:fill="auto"/>
            <w:vAlign w:val="center"/>
          </w:tcPr>
          <w:p w14:paraId="4CBA2B41" w14:textId="78A6BFDC" w:rsidR="00E41EB5" w:rsidRPr="00A8584C" w:rsidRDefault="00336210">
            <w:pPr>
              <w:widowControl w:val="0"/>
              <w:autoSpaceDE w:val="0"/>
              <w:autoSpaceDN w:val="0"/>
              <w:adjustRightInd w:val="0"/>
              <w:jc w:val="center"/>
              <w:rPr>
                <w:rFonts w:asciiTheme="majorHAnsi" w:hAnsiTheme="majorHAnsi"/>
                <w:sz w:val="16"/>
                <w:szCs w:val="16"/>
              </w:rPr>
            </w:pPr>
            <w:r w:rsidRPr="00A8584C">
              <w:rPr>
                <w:rFonts w:asciiTheme="majorHAnsi" w:hAnsiTheme="majorHAnsi"/>
                <w:bCs/>
                <w:sz w:val="16"/>
                <w:szCs w:val="16"/>
              </w:rPr>
              <w:t>Disciplinary Jurisdictional Chamber of the Superior Council of the Judiciary</w:t>
            </w:r>
          </w:p>
        </w:tc>
        <w:tc>
          <w:tcPr>
            <w:tcW w:w="1792" w:type="dxa"/>
            <w:vAlign w:val="center"/>
          </w:tcPr>
          <w:p w14:paraId="1D1A4CA2" w14:textId="30914392" w:rsidR="00E41EB5" w:rsidRPr="00A8584C" w:rsidRDefault="00FE6CD1">
            <w:pPr>
              <w:widowControl w:val="0"/>
              <w:autoSpaceDE w:val="0"/>
              <w:autoSpaceDN w:val="0"/>
              <w:adjustRightInd w:val="0"/>
              <w:jc w:val="center"/>
              <w:rPr>
                <w:rFonts w:asciiTheme="majorHAnsi" w:hAnsiTheme="majorHAnsi"/>
                <w:sz w:val="16"/>
                <w:szCs w:val="16"/>
              </w:rPr>
            </w:pPr>
            <w:r w:rsidRPr="00A8584C">
              <w:rPr>
                <w:rFonts w:asciiTheme="majorHAnsi" w:hAnsiTheme="majorHAnsi"/>
                <w:sz w:val="16"/>
                <w:szCs w:val="16"/>
              </w:rPr>
              <w:t>Amend</w:t>
            </w:r>
            <w:r w:rsidR="00855064" w:rsidRPr="00A8584C">
              <w:rPr>
                <w:rFonts w:asciiTheme="majorHAnsi" w:hAnsiTheme="majorHAnsi"/>
                <w:sz w:val="16"/>
                <w:szCs w:val="16"/>
              </w:rPr>
              <w:t>s</w:t>
            </w:r>
            <w:r w:rsidRPr="00A8584C">
              <w:rPr>
                <w:rFonts w:asciiTheme="majorHAnsi" w:hAnsiTheme="majorHAnsi"/>
                <w:sz w:val="16"/>
                <w:szCs w:val="16"/>
              </w:rPr>
              <w:t xml:space="preserve"> the </w:t>
            </w:r>
            <w:r w:rsidRPr="00A8584C">
              <w:rPr>
                <w:rFonts w:asciiTheme="majorHAnsi" w:hAnsiTheme="majorHAnsi"/>
                <w:i/>
                <w:iCs/>
                <w:sz w:val="16"/>
                <w:szCs w:val="16"/>
              </w:rPr>
              <w:t>tutela</w:t>
            </w:r>
            <w:r w:rsidRPr="00A8584C">
              <w:rPr>
                <w:rFonts w:asciiTheme="majorHAnsi" w:hAnsiTheme="majorHAnsi"/>
                <w:sz w:val="16"/>
                <w:szCs w:val="16"/>
              </w:rPr>
              <w:t xml:space="preserve"> decision, order to move forward </w:t>
            </w:r>
            <w:r w:rsidR="00C83077" w:rsidRPr="00A8584C">
              <w:rPr>
                <w:rFonts w:asciiTheme="majorHAnsi" w:hAnsiTheme="majorHAnsi"/>
                <w:sz w:val="16"/>
                <w:szCs w:val="16"/>
              </w:rPr>
              <w:t xml:space="preserve">with </w:t>
            </w:r>
            <w:r w:rsidR="00855064" w:rsidRPr="00A8584C">
              <w:rPr>
                <w:rFonts w:asciiTheme="majorHAnsi" w:hAnsiTheme="majorHAnsi"/>
                <w:sz w:val="16"/>
                <w:szCs w:val="16"/>
              </w:rPr>
              <w:t xml:space="preserve">the </w:t>
            </w:r>
            <w:r w:rsidRPr="00A8584C">
              <w:rPr>
                <w:rFonts w:asciiTheme="majorHAnsi" w:hAnsiTheme="majorHAnsi"/>
                <w:sz w:val="16"/>
                <w:szCs w:val="16"/>
              </w:rPr>
              <w:t>dismissal</w:t>
            </w:r>
          </w:p>
        </w:tc>
        <w:tc>
          <w:tcPr>
            <w:tcW w:w="2034" w:type="dxa"/>
            <w:shd w:val="clear" w:color="auto" w:fill="auto"/>
            <w:vAlign w:val="center"/>
          </w:tcPr>
          <w:p w14:paraId="14FAAB89" w14:textId="77777777" w:rsidR="00E41EB5" w:rsidRPr="00A8584C" w:rsidRDefault="00E0712A">
            <w:pPr>
              <w:widowControl w:val="0"/>
              <w:autoSpaceDE w:val="0"/>
              <w:autoSpaceDN w:val="0"/>
              <w:adjustRightInd w:val="0"/>
              <w:jc w:val="center"/>
              <w:rPr>
                <w:rFonts w:asciiTheme="majorHAnsi" w:hAnsiTheme="majorHAnsi"/>
                <w:sz w:val="16"/>
                <w:szCs w:val="16"/>
              </w:rPr>
            </w:pPr>
            <w:r w:rsidRPr="00A8584C">
              <w:rPr>
                <w:rFonts w:asciiTheme="majorHAnsi" w:hAnsiTheme="majorHAnsi"/>
                <w:bCs/>
                <w:sz w:val="16"/>
                <w:szCs w:val="16"/>
              </w:rPr>
              <w:t>April 30, 2009</w:t>
            </w:r>
          </w:p>
        </w:tc>
      </w:tr>
      <w:tr w:rsidR="00B43628" w:rsidRPr="00A8584C" w14:paraId="6C046D9F" w14:textId="77777777" w:rsidTr="00927E08">
        <w:trPr>
          <w:jc w:val="center"/>
        </w:trPr>
        <w:tc>
          <w:tcPr>
            <w:tcW w:w="2547" w:type="dxa"/>
            <w:shd w:val="clear" w:color="auto" w:fill="auto"/>
            <w:vAlign w:val="center"/>
          </w:tcPr>
          <w:p w14:paraId="0413A7E3" w14:textId="5E690672" w:rsidR="00E41EB5" w:rsidRPr="00A8584C" w:rsidRDefault="00906A5D">
            <w:pPr>
              <w:widowControl w:val="0"/>
              <w:autoSpaceDE w:val="0"/>
              <w:autoSpaceDN w:val="0"/>
              <w:adjustRightInd w:val="0"/>
              <w:jc w:val="center"/>
              <w:rPr>
                <w:rFonts w:asciiTheme="majorHAnsi" w:hAnsiTheme="majorHAnsi"/>
                <w:sz w:val="16"/>
                <w:szCs w:val="16"/>
              </w:rPr>
            </w:pPr>
            <w:r w:rsidRPr="00A8584C">
              <w:rPr>
                <w:rFonts w:asciiTheme="majorHAnsi" w:hAnsiTheme="majorHAnsi"/>
                <w:sz w:val="16"/>
                <w:szCs w:val="16"/>
              </w:rPr>
              <w:t>Implementation of</w:t>
            </w:r>
            <w:r w:rsidR="00E0712A" w:rsidRPr="00A8584C">
              <w:rPr>
                <w:rFonts w:asciiTheme="majorHAnsi" w:hAnsiTheme="majorHAnsi"/>
                <w:sz w:val="16"/>
                <w:szCs w:val="16"/>
              </w:rPr>
              <w:t xml:space="preserve"> </w:t>
            </w:r>
            <w:r w:rsidRPr="00A8584C">
              <w:rPr>
                <w:rFonts w:asciiTheme="majorHAnsi" w:hAnsiTheme="majorHAnsi"/>
                <w:sz w:val="16"/>
                <w:szCs w:val="16"/>
              </w:rPr>
              <w:t>ruling</w:t>
            </w:r>
            <w:r w:rsidR="00E0712A" w:rsidRPr="00A8584C">
              <w:rPr>
                <w:rFonts w:asciiTheme="majorHAnsi" w:hAnsiTheme="majorHAnsi"/>
                <w:sz w:val="16"/>
                <w:szCs w:val="16"/>
              </w:rPr>
              <w:t xml:space="preserve"> on</w:t>
            </w:r>
            <w:r w:rsidRPr="00A8584C">
              <w:rPr>
                <w:rFonts w:asciiTheme="majorHAnsi" w:hAnsiTheme="majorHAnsi"/>
                <w:sz w:val="16"/>
                <w:szCs w:val="16"/>
              </w:rPr>
              <w:t xml:space="preserve"> the</w:t>
            </w:r>
            <w:r w:rsidR="00E0712A" w:rsidRPr="00A8584C">
              <w:rPr>
                <w:rFonts w:asciiTheme="majorHAnsi" w:hAnsiTheme="majorHAnsi"/>
                <w:sz w:val="16"/>
                <w:szCs w:val="16"/>
              </w:rPr>
              <w:t xml:space="preserve"> appeal</w:t>
            </w:r>
          </w:p>
        </w:tc>
        <w:tc>
          <w:tcPr>
            <w:tcW w:w="2977" w:type="dxa"/>
            <w:shd w:val="clear" w:color="auto" w:fill="auto"/>
            <w:vAlign w:val="center"/>
          </w:tcPr>
          <w:p w14:paraId="011C74A1" w14:textId="7C2D7671" w:rsidR="00E41EB5" w:rsidRPr="00A8584C" w:rsidRDefault="00DA3434">
            <w:pPr>
              <w:widowControl w:val="0"/>
              <w:autoSpaceDE w:val="0"/>
              <w:autoSpaceDN w:val="0"/>
              <w:adjustRightInd w:val="0"/>
              <w:jc w:val="center"/>
              <w:rPr>
                <w:rFonts w:asciiTheme="majorHAnsi" w:hAnsiTheme="majorHAnsi"/>
                <w:sz w:val="16"/>
                <w:szCs w:val="16"/>
              </w:rPr>
            </w:pPr>
            <w:r w:rsidRPr="00A8584C">
              <w:rPr>
                <w:rFonts w:asciiTheme="majorHAnsi" w:hAnsiTheme="majorHAnsi"/>
                <w:bCs/>
                <w:sz w:val="16"/>
                <w:szCs w:val="16"/>
              </w:rPr>
              <w:t>Evaluation and Classification Board for Non-Commissioned Officers, Level Staff, and Officers of the National Police</w:t>
            </w:r>
          </w:p>
        </w:tc>
        <w:tc>
          <w:tcPr>
            <w:tcW w:w="1792" w:type="dxa"/>
            <w:vAlign w:val="center"/>
          </w:tcPr>
          <w:p w14:paraId="3BB2EAB4" w14:textId="77777777" w:rsidR="00E41EB5" w:rsidRPr="00A8584C" w:rsidRDefault="00E0712A">
            <w:pPr>
              <w:widowControl w:val="0"/>
              <w:autoSpaceDE w:val="0"/>
              <w:autoSpaceDN w:val="0"/>
              <w:adjustRightInd w:val="0"/>
              <w:jc w:val="center"/>
              <w:rPr>
                <w:rFonts w:asciiTheme="majorHAnsi" w:hAnsiTheme="majorHAnsi"/>
                <w:sz w:val="16"/>
                <w:szCs w:val="16"/>
              </w:rPr>
            </w:pPr>
            <w:r w:rsidRPr="00A8584C">
              <w:rPr>
                <w:rFonts w:asciiTheme="majorHAnsi" w:hAnsiTheme="majorHAnsi"/>
                <w:sz w:val="16"/>
                <w:szCs w:val="16"/>
              </w:rPr>
              <w:t>Reasons for termination of service (discretionary power)</w:t>
            </w:r>
          </w:p>
        </w:tc>
        <w:tc>
          <w:tcPr>
            <w:tcW w:w="2034" w:type="dxa"/>
            <w:shd w:val="clear" w:color="auto" w:fill="auto"/>
            <w:vAlign w:val="center"/>
          </w:tcPr>
          <w:p w14:paraId="59E2C74B" w14:textId="77777777" w:rsidR="00E41EB5" w:rsidRPr="00A8584C" w:rsidRDefault="00E0712A">
            <w:pPr>
              <w:widowControl w:val="0"/>
              <w:autoSpaceDE w:val="0"/>
              <w:autoSpaceDN w:val="0"/>
              <w:adjustRightInd w:val="0"/>
              <w:jc w:val="center"/>
              <w:rPr>
                <w:rFonts w:asciiTheme="majorHAnsi" w:hAnsiTheme="majorHAnsi"/>
                <w:sz w:val="16"/>
                <w:szCs w:val="16"/>
              </w:rPr>
            </w:pPr>
            <w:r w:rsidRPr="00A8584C">
              <w:rPr>
                <w:rFonts w:asciiTheme="majorHAnsi" w:hAnsiTheme="majorHAnsi"/>
                <w:bCs/>
                <w:sz w:val="16"/>
                <w:szCs w:val="16"/>
              </w:rPr>
              <w:t>June 9, 2009</w:t>
            </w:r>
          </w:p>
        </w:tc>
      </w:tr>
      <w:tr w:rsidR="00B43628" w:rsidRPr="00A8584C" w14:paraId="65A2F72D" w14:textId="77777777" w:rsidTr="00927E08">
        <w:trPr>
          <w:jc w:val="center"/>
        </w:trPr>
        <w:tc>
          <w:tcPr>
            <w:tcW w:w="2547" w:type="dxa"/>
            <w:shd w:val="clear" w:color="auto" w:fill="auto"/>
            <w:vAlign w:val="center"/>
          </w:tcPr>
          <w:p w14:paraId="00EE63C1" w14:textId="1BF31E3C" w:rsidR="00E41EB5" w:rsidRPr="00A8584C" w:rsidRDefault="00F36E69">
            <w:pPr>
              <w:widowControl w:val="0"/>
              <w:autoSpaceDE w:val="0"/>
              <w:autoSpaceDN w:val="0"/>
              <w:adjustRightInd w:val="0"/>
              <w:jc w:val="center"/>
              <w:rPr>
                <w:rFonts w:asciiTheme="majorHAnsi" w:hAnsiTheme="majorHAnsi"/>
                <w:sz w:val="16"/>
                <w:szCs w:val="16"/>
              </w:rPr>
            </w:pPr>
            <w:r w:rsidRPr="00A8584C">
              <w:rPr>
                <w:rFonts w:asciiTheme="majorHAnsi" w:hAnsiTheme="majorHAnsi"/>
                <w:sz w:val="16"/>
                <w:szCs w:val="16"/>
              </w:rPr>
              <w:t>Ruling</w:t>
            </w:r>
            <w:r w:rsidR="00FD1182" w:rsidRPr="00A8584C">
              <w:rPr>
                <w:rFonts w:asciiTheme="majorHAnsi" w:hAnsiTheme="majorHAnsi"/>
                <w:sz w:val="16"/>
                <w:szCs w:val="16"/>
              </w:rPr>
              <w:t xml:space="preserve"> – </w:t>
            </w:r>
            <w:r w:rsidR="00E0712A" w:rsidRPr="00A8584C">
              <w:rPr>
                <w:rFonts w:asciiTheme="majorHAnsi" w:hAnsiTheme="majorHAnsi"/>
                <w:sz w:val="16"/>
                <w:szCs w:val="16"/>
              </w:rPr>
              <w:t>action for annulment and reestablishment of rights</w:t>
            </w:r>
          </w:p>
        </w:tc>
        <w:tc>
          <w:tcPr>
            <w:tcW w:w="2977" w:type="dxa"/>
            <w:shd w:val="clear" w:color="auto" w:fill="auto"/>
            <w:vAlign w:val="center"/>
          </w:tcPr>
          <w:p w14:paraId="5475814F" w14:textId="322C6A1B" w:rsidR="00E41EB5" w:rsidRPr="00A8584C" w:rsidRDefault="00D3673F">
            <w:pPr>
              <w:widowControl w:val="0"/>
              <w:autoSpaceDE w:val="0"/>
              <w:autoSpaceDN w:val="0"/>
              <w:adjustRightInd w:val="0"/>
              <w:jc w:val="center"/>
              <w:rPr>
                <w:rFonts w:asciiTheme="majorHAnsi" w:hAnsiTheme="majorHAnsi"/>
                <w:sz w:val="16"/>
                <w:szCs w:val="16"/>
              </w:rPr>
            </w:pPr>
            <w:r w:rsidRPr="00A8584C">
              <w:rPr>
                <w:rFonts w:asciiTheme="majorHAnsi" w:hAnsiTheme="majorHAnsi"/>
                <w:bCs/>
                <w:sz w:val="16"/>
                <w:szCs w:val="16"/>
              </w:rPr>
              <w:t>Twelfth Administrative Court of the Barranquilla Circuit</w:t>
            </w:r>
          </w:p>
        </w:tc>
        <w:tc>
          <w:tcPr>
            <w:tcW w:w="1792" w:type="dxa"/>
            <w:vAlign w:val="center"/>
          </w:tcPr>
          <w:p w14:paraId="3AEE9542" w14:textId="5B3EE753" w:rsidR="00E41EB5" w:rsidRPr="00A8584C" w:rsidRDefault="00D6336E">
            <w:pPr>
              <w:widowControl w:val="0"/>
              <w:autoSpaceDE w:val="0"/>
              <w:autoSpaceDN w:val="0"/>
              <w:adjustRightInd w:val="0"/>
              <w:jc w:val="center"/>
              <w:rPr>
                <w:rFonts w:asciiTheme="majorHAnsi" w:hAnsiTheme="majorHAnsi"/>
                <w:sz w:val="16"/>
                <w:szCs w:val="16"/>
              </w:rPr>
            </w:pPr>
            <w:r w:rsidRPr="00A8584C">
              <w:rPr>
                <w:rFonts w:asciiTheme="majorHAnsi" w:hAnsiTheme="majorHAnsi"/>
                <w:sz w:val="16"/>
                <w:szCs w:val="16"/>
              </w:rPr>
              <w:t>Reversal</w:t>
            </w:r>
            <w:r w:rsidR="00FD1182" w:rsidRPr="00A8584C">
              <w:rPr>
                <w:rFonts w:asciiTheme="majorHAnsi" w:hAnsiTheme="majorHAnsi"/>
                <w:sz w:val="16"/>
                <w:szCs w:val="16"/>
              </w:rPr>
              <w:t xml:space="preserve"> of termination decisions </w:t>
            </w:r>
          </w:p>
        </w:tc>
        <w:tc>
          <w:tcPr>
            <w:tcW w:w="2034" w:type="dxa"/>
            <w:shd w:val="clear" w:color="auto" w:fill="auto"/>
            <w:vAlign w:val="center"/>
          </w:tcPr>
          <w:p w14:paraId="6DE0D6F2" w14:textId="77777777" w:rsidR="00E41EB5" w:rsidRPr="00A8584C" w:rsidRDefault="00E0712A">
            <w:pPr>
              <w:widowControl w:val="0"/>
              <w:autoSpaceDE w:val="0"/>
              <w:autoSpaceDN w:val="0"/>
              <w:adjustRightInd w:val="0"/>
              <w:jc w:val="center"/>
              <w:rPr>
                <w:rFonts w:asciiTheme="majorHAnsi" w:hAnsiTheme="majorHAnsi"/>
                <w:sz w:val="16"/>
                <w:szCs w:val="16"/>
              </w:rPr>
            </w:pPr>
            <w:r w:rsidRPr="00A8584C">
              <w:rPr>
                <w:rFonts w:asciiTheme="majorHAnsi" w:hAnsiTheme="majorHAnsi"/>
                <w:bCs/>
                <w:sz w:val="16"/>
                <w:szCs w:val="16"/>
              </w:rPr>
              <w:t>October 7, 2011</w:t>
            </w:r>
          </w:p>
        </w:tc>
      </w:tr>
      <w:tr w:rsidR="00B43628" w:rsidRPr="00A8584C" w14:paraId="7585A1CE" w14:textId="77777777" w:rsidTr="00927E08">
        <w:trPr>
          <w:jc w:val="center"/>
        </w:trPr>
        <w:tc>
          <w:tcPr>
            <w:tcW w:w="2547" w:type="dxa"/>
            <w:shd w:val="clear" w:color="auto" w:fill="auto"/>
            <w:vAlign w:val="center"/>
          </w:tcPr>
          <w:p w14:paraId="37F15D87" w14:textId="62C01332" w:rsidR="00E41EB5" w:rsidRPr="00A8584C" w:rsidRDefault="00E0712A">
            <w:pPr>
              <w:widowControl w:val="0"/>
              <w:autoSpaceDE w:val="0"/>
              <w:autoSpaceDN w:val="0"/>
              <w:adjustRightInd w:val="0"/>
              <w:jc w:val="center"/>
              <w:rPr>
                <w:rFonts w:asciiTheme="majorHAnsi" w:hAnsiTheme="majorHAnsi"/>
                <w:sz w:val="16"/>
                <w:szCs w:val="16"/>
              </w:rPr>
            </w:pPr>
            <w:r w:rsidRPr="00A8584C">
              <w:rPr>
                <w:rFonts w:asciiTheme="majorHAnsi" w:hAnsiTheme="majorHAnsi"/>
                <w:sz w:val="16"/>
                <w:szCs w:val="16"/>
              </w:rPr>
              <w:t xml:space="preserve">Ruling on appeal </w:t>
            </w:r>
            <w:r w:rsidR="00FD1182" w:rsidRPr="00A8584C">
              <w:rPr>
                <w:rFonts w:asciiTheme="majorHAnsi" w:hAnsiTheme="majorHAnsi"/>
                <w:sz w:val="16"/>
                <w:szCs w:val="16"/>
              </w:rPr>
              <w:t xml:space="preserve">– </w:t>
            </w:r>
            <w:r w:rsidRPr="00A8584C">
              <w:rPr>
                <w:rFonts w:asciiTheme="majorHAnsi" w:hAnsiTheme="majorHAnsi"/>
                <w:sz w:val="16"/>
                <w:szCs w:val="16"/>
              </w:rPr>
              <w:t>National Police</w:t>
            </w:r>
          </w:p>
        </w:tc>
        <w:tc>
          <w:tcPr>
            <w:tcW w:w="2977" w:type="dxa"/>
            <w:shd w:val="clear" w:color="auto" w:fill="auto"/>
            <w:vAlign w:val="center"/>
          </w:tcPr>
          <w:p w14:paraId="419DD843" w14:textId="2FC12E1C" w:rsidR="00E41EB5" w:rsidRPr="00A8584C" w:rsidRDefault="00D3673F">
            <w:pPr>
              <w:widowControl w:val="0"/>
              <w:autoSpaceDE w:val="0"/>
              <w:autoSpaceDN w:val="0"/>
              <w:adjustRightInd w:val="0"/>
              <w:jc w:val="center"/>
              <w:rPr>
                <w:rFonts w:asciiTheme="majorHAnsi" w:hAnsiTheme="majorHAnsi"/>
                <w:sz w:val="16"/>
                <w:szCs w:val="16"/>
              </w:rPr>
            </w:pPr>
            <w:r w:rsidRPr="00A8584C">
              <w:rPr>
                <w:rFonts w:asciiTheme="majorHAnsi" w:hAnsiTheme="majorHAnsi"/>
                <w:bCs/>
                <w:sz w:val="16"/>
                <w:szCs w:val="16"/>
              </w:rPr>
              <w:t xml:space="preserve">Atlántico Administrative Court </w:t>
            </w:r>
            <w:r w:rsidR="005F4106" w:rsidRPr="00A8584C">
              <w:rPr>
                <w:rFonts w:asciiTheme="majorHAnsi" w:hAnsiTheme="majorHAnsi"/>
                <w:bCs/>
                <w:sz w:val="16"/>
                <w:szCs w:val="16"/>
              </w:rPr>
              <w:t>– S</w:t>
            </w:r>
            <w:r w:rsidRPr="00A8584C">
              <w:rPr>
                <w:rFonts w:asciiTheme="majorHAnsi" w:hAnsiTheme="majorHAnsi"/>
                <w:bCs/>
                <w:sz w:val="16"/>
                <w:szCs w:val="16"/>
              </w:rPr>
              <w:t>ubsection to Streamline Cases</w:t>
            </w:r>
          </w:p>
        </w:tc>
        <w:tc>
          <w:tcPr>
            <w:tcW w:w="1792" w:type="dxa"/>
            <w:vAlign w:val="center"/>
          </w:tcPr>
          <w:p w14:paraId="5F7E6279" w14:textId="5C6ADF13" w:rsidR="00E41EB5" w:rsidRPr="00A8584C" w:rsidRDefault="00F36E69">
            <w:pPr>
              <w:widowControl w:val="0"/>
              <w:autoSpaceDE w:val="0"/>
              <w:autoSpaceDN w:val="0"/>
              <w:adjustRightInd w:val="0"/>
              <w:jc w:val="center"/>
              <w:rPr>
                <w:rFonts w:asciiTheme="majorHAnsi" w:hAnsiTheme="majorHAnsi"/>
                <w:sz w:val="16"/>
                <w:szCs w:val="16"/>
              </w:rPr>
            </w:pPr>
            <w:r w:rsidRPr="00A8584C">
              <w:rPr>
                <w:rFonts w:asciiTheme="majorHAnsi" w:hAnsiTheme="majorHAnsi"/>
                <w:sz w:val="16"/>
                <w:szCs w:val="16"/>
              </w:rPr>
              <w:t>Reversal of</w:t>
            </w:r>
            <w:r w:rsidR="00E0712A" w:rsidRPr="00A8584C">
              <w:rPr>
                <w:rFonts w:asciiTheme="majorHAnsi" w:hAnsiTheme="majorHAnsi"/>
                <w:sz w:val="16"/>
                <w:szCs w:val="16"/>
              </w:rPr>
              <w:t xml:space="preserve"> previous ruling</w:t>
            </w:r>
          </w:p>
        </w:tc>
        <w:tc>
          <w:tcPr>
            <w:tcW w:w="2034" w:type="dxa"/>
            <w:shd w:val="clear" w:color="auto" w:fill="auto"/>
            <w:vAlign w:val="center"/>
          </w:tcPr>
          <w:p w14:paraId="0E949786" w14:textId="77777777" w:rsidR="00E41EB5" w:rsidRPr="00A8584C" w:rsidRDefault="00E0712A">
            <w:pPr>
              <w:widowControl w:val="0"/>
              <w:autoSpaceDE w:val="0"/>
              <w:autoSpaceDN w:val="0"/>
              <w:adjustRightInd w:val="0"/>
              <w:jc w:val="center"/>
              <w:rPr>
                <w:rFonts w:asciiTheme="majorHAnsi" w:hAnsiTheme="majorHAnsi"/>
                <w:sz w:val="16"/>
                <w:szCs w:val="16"/>
              </w:rPr>
            </w:pPr>
            <w:r w:rsidRPr="00A8584C">
              <w:rPr>
                <w:rFonts w:asciiTheme="majorHAnsi" w:hAnsiTheme="majorHAnsi"/>
                <w:bCs/>
                <w:sz w:val="16"/>
                <w:szCs w:val="16"/>
              </w:rPr>
              <w:t>September 17, 2012</w:t>
            </w:r>
          </w:p>
        </w:tc>
      </w:tr>
      <w:tr w:rsidR="00B43628" w:rsidRPr="00A8584C" w14:paraId="43E4ACB8" w14:textId="77777777" w:rsidTr="00927E08">
        <w:trPr>
          <w:jc w:val="center"/>
        </w:trPr>
        <w:tc>
          <w:tcPr>
            <w:tcW w:w="2547" w:type="dxa"/>
            <w:shd w:val="clear" w:color="auto" w:fill="auto"/>
            <w:vAlign w:val="center"/>
          </w:tcPr>
          <w:p w14:paraId="229D4988" w14:textId="77777777" w:rsidR="00E41EB5" w:rsidRPr="00A8584C" w:rsidRDefault="00E0712A">
            <w:pPr>
              <w:widowControl w:val="0"/>
              <w:autoSpaceDE w:val="0"/>
              <w:autoSpaceDN w:val="0"/>
              <w:adjustRightInd w:val="0"/>
              <w:jc w:val="center"/>
              <w:rPr>
                <w:rFonts w:asciiTheme="majorHAnsi" w:hAnsiTheme="majorHAnsi"/>
                <w:sz w:val="16"/>
                <w:szCs w:val="16"/>
              </w:rPr>
            </w:pPr>
            <w:r w:rsidRPr="00A8584C">
              <w:rPr>
                <w:rFonts w:asciiTheme="majorHAnsi" w:hAnsiTheme="majorHAnsi"/>
                <w:sz w:val="16"/>
                <w:szCs w:val="16"/>
              </w:rPr>
              <w:t xml:space="preserve">Judgment in </w:t>
            </w:r>
            <w:r w:rsidRPr="00A8584C">
              <w:rPr>
                <w:rFonts w:asciiTheme="majorHAnsi" w:hAnsiTheme="majorHAnsi"/>
                <w:i/>
                <w:iCs/>
                <w:sz w:val="16"/>
                <w:szCs w:val="16"/>
              </w:rPr>
              <w:t>tutela</w:t>
            </w:r>
            <w:r w:rsidRPr="00A8584C">
              <w:rPr>
                <w:rFonts w:asciiTheme="majorHAnsi" w:hAnsiTheme="majorHAnsi"/>
                <w:sz w:val="16"/>
                <w:szCs w:val="16"/>
              </w:rPr>
              <w:t xml:space="preserve"> action</w:t>
            </w:r>
          </w:p>
        </w:tc>
        <w:tc>
          <w:tcPr>
            <w:tcW w:w="2977" w:type="dxa"/>
            <w:shd w:val="clear" w:color="auto" w:fill="auto"/>
            <w:vAlign w:val="center"/>
          </w:tcPr>
          <w:p w14:paraId="071ABD40" w14:textId="09CCE59E" w:rsidR="00E41EB5" w:rsidRPr="00A8584C" w:rsidRDefault="00CD1FAC">
            <w:pPr>
              <w:widowControl w:val="0"/>
              <w:autoSpaceDE w:val="0"/>
              <w:autoSpaceDN w:val="0"/>
              <w:adjustRightInd w:val="0"/>
              <w:jc w:val="center"/>
              <w:rPr>
                <w:rFonts w:asciiTheme="majorHAnsi" w:hAnsiTheme="majorHAnsi"/>
                <w:sz w:val="16"/>
                <w:szCs w:val="16"/>
              </w:rPr>
            </w:pPr>
            <w:r w:rsidRPr="00A8584C">
              <w:rPr>
                <w:rFonts w:asciiTheme="majorHAnsi" w:hAnsiTheme="majorHAnsi"/>
                <w:bCs/>
                <w:sz w:val="16"/>
                <w:szCs w:val="16"/>
              </w:rPr>
              <w:t>Council of State’s Contentious-Administrative Chamber, Section Two, Subsection A</w:t>
            </w:r>
          </w:p>
        </w:tc>
        <w:tc>
          <w:tcPr>
            <w:tcW w:w="1792" w:type="dxa"/>
            <w:vAlign w:val="center"/>
          </w:tcPr>
          <w:p w14:paraId="27DB07BC" w14:textId="76062586" w:rsidR="00E41EB5" w:rsidRPr="00A8584C" w:rsidRDefault="007523D5">
            <w:pPr>
              <w:widowControl w:val="0"/>
              <w:autoSpaceDE w:val="0"/>
              <w:autoSpaceDN w:val="0"/>
              <w:adjustRightInd w:val="0"/>
              <w:jc w:val="center"/>
              <w:rPr>
                <w:rFonts w:asciiTheme="majorHAnsi" w:hAnsiTheme="majorHAnsi"/>
                <w:sz w:val="16"/>
                <w:szCs w:val="16"/>
              </w:rPr>
            </w:pPr>
            <w:r w:rsidRPr="00A8584C">
              <w:rPr>
                <w:rFonts w:asciiTheme="majorHAnsi" w:hAnsiTheme="majorHAnsi"/>
                <w:i/>
                <w:iCs/>
                <w:sz w:val="16"/>
                <w:szCs w:val="16"/>
              </w:rPr>
              <w:t>T</w:t>
            </w:r>
            <w:r w:rsidR="00FD1182" w:rsidRPr="00A8584C">
              <w:rPr>
                <w:rFonts w:asciiTheme="majorHAnsi" w:hAnsiTheme="majorHAnsi"/>
                <w:i/>
                <w:iCs/>
                <w:sz w:val="16"/>
                <w:szCs w:val="16"/>
              </w:rPr>
              <w:t>utela</w:t>
            </w:r>
            <w:r w:rsidRPr="00A8584C">
              <w:rPr>
                <w:rFonts w:asciiTheme="majorHAnsi" w:hAnsiTheme="majorHAnsi"/>
                <w:i/>
                <w:iCs/>
                <w:sz w:val="16"/>
                <w:szCs w:val="16"/>
              </w:rPr>
              <w:t xml:space="preserve"> </w:t>
            </w:r>
            <w:r w:rsidRPr="00A8584C">
              <w:rPr>
                <w:rFonts w:asciiTheme="majorHAnsi" w:hAnsiTheme="majorHAnsi"/>
                <w:sz w:val="16"/>
                <w:szCs w:val="16"/>
              </w:rPr>
              <w:t>denied</w:t>
            </w:r>
          </w:p>
        </w:tc>
        <w:tc>
          <w:tcPr>
            <w:tcW w:w="2034" w:type="dxa"/>
            <w:shd w:val="clear" w:color="auto" w:fill="auto"/>
            <w:vAlign w:val="center"/>
          </w:tcPr>
          <w:p w14:paraId="18C475B7" w14:textId="77777777" w:rsidR="00E41EB5" w:rsidRPr="00A8584C" w:rsidRDefault="00E0712A">
            <w:pPr>
              <w:widowControl w:val="0"/>
              <w:autoSpaceDE w:val="0"/>
              <w:autoSpaceDN w:val="0"/>
              <w:adjustRightInd w:val="0"/>
              <w:jc w:val="center"/>
              <w:rPr>
                <w:rFonts w:asciiTheme="majorHAnsi" w:hAnsiTheme="majorHAnsi"/>
                <w:sz w:val="16"/>
                <w:szCs w:val="16"/>
              </w:rPr>
            </w:pPr>
            <w:r w:rsidRPr="00A8584C">
              <w:rPr>
                <w:rFonts w:asciiTheme="majorHAnsi" w:hAnsiTheme="majorHAnsi"/>
                <w:bCs/>
                <w:sz w:val="16"/>
                <w:szCs w:val="16"/>
              </w:rPr>
              <w:t>January 17, 2013</w:t>
            </w:r>
          </w:p>
        </w:tc>
      </w:tr>
      <w:tr w:rsidR="00B43628" w:rsidRPr="00A8584C" w14:paraId="2078CC15" w14:textId="77777777" w:rsidTr="00927E08">
        <w:trPr>
          <w:jc w:val="center"/>
        </w:trPr>
        <w:tc>
          <w:tcPr>
            <w:tcW w:w="2547" w:type="dxa"/>
            <w:shd w:val="clear" w:color="auto" w:fill="auto"/>
            <w:vAlign w:val="center"/>
          </w:tcPr>
          <w:p w14:paraId="36C2F45F" w14:textId="1B4E434C" w:rsidR="00E41EB5" w:rsidRPr="00A8584C" w:rsidRDefault="00E0712A">
            <w:pPr>
              <w:widowControl w:val="0"/>
              <w:autoSpaceDE w:val="0"/>
              <w:autoSpaceDN w:val="0"/>
              <w:adjustRightInd w:val="0"/>
              <w:jc w:val="center"/>
              <w:rPr>
                <w:rFonts w:asciiTheme="majorHAnsi" w:hAnsiTheme="majorHAnsi"/>
                <w:sz w:val="16"/>
                <w:szCs w:val="16"/>
              </w:rPr>
            </w:pPr>
            <w:r w:rsidRPr="00A8584C">
              <w:rPr>
                <w:rFonts w:asciiTheme="majorHAnsi" w:hAnsiTheme="majorHAnsi"/>
                <w:sz w:val="16"/>
                <w:szCs w:val="16"/>
              </w:rPr>
              <w:t xml:space="preserve">Ruling </w:t>
            </w:r>
            <w:r w:rsidR="007523D5" w:rsidRPr="00A8584C">
              <w:rPr>
                <w:rFonts w:asciiTheme="majorHAnsi" w:hAnsiTheme="majorHAnsi"/>
                <w:sz w:val="16"/>
                <w:szCs w:val="16"/>
              </w:rPr>
              <w:t>on challenge to</w:t>
            </w:r>
            <w:r w:rsidRPr="00A8584C">
              <w:rPr>
                <w:rFonts w:asciiTheme="majorHAnsi" w:hAnsiTheme="majorHAnsi"/>
                <w:sz w:val="16"/>
                <w:szCs w:val="16"/>
              </w:rPr>
              <w:t xml:space="preserve"> denial of </w:t>
            </w:r>
            <w:r w:rsidR="00FD1182" w:rsidRPr="00A8584C">
              <w:rPr>
                <w:rFonts w:asciiTheme="majorHAnsi" w:hAnsiTheme="majorHAnsi"/>
                <w:i/>
                <w:iCs/>
                <w:sz w:val="16"/>
                <w:szCs w:val="16"/>
              </w:rPr>
              <w:t>tutela</w:t>
            </w:r>
          </w:p>
        </w:tc>
        <w:tc>
          <w:tcPr>
            <w:tcW w:w="2977" w:type="dxa"/>
            <w:shd w:val="clear" w:color="auto" w:fill="auto"/>
            <w:vAlign w:val="center"/>
          </w:tcPr>
          <w:p w14:paraId="7025BF12" w14:textId="4F31C98B" w:rsidR="00E41EB5" w:rsidRPr="00A8584C" w:rsidRDefault="009738FD">
            <w:pPr>
              <w:widowControl w:val="0"/>
              <w:autoSpaceDE w:val="0"/>
              <w:autoSpaceDN w:val="0"/>
              <w:adjustRightInd w:val="0"/>
              <w:jc w:val="center"/>
              <w:rPr>
                <w:rFonts w:asciiTheme="majorHAnsi" w:hAnsiTheme="majorHAnsi"/>
                <w:sz w:val="16"/>
                <w:szCs w:val="16"/>
              </w:rPr>
            </w:pPr>
            <w:r w:rsidRPr="00A8584C">
              <w:rPr>
                <w:rFonts w:asciiTheme="majorHAnsi" w:hAnsiTheme="majorHAnsi"/>
                <w:sz w:val="16"/>
                <w:szCs w:val="16"/>
              </w:rPr>
              <w:t>Contentious-Administrative Chamber, Fourth Section of the Council of State</w:t>
            </w:r>
          </w:p>
        </w:tc>
        <w:tc>
          <w:tcPr>
            <w:tcW w:w="1792" w:type="dxa"/>
            <w:vAlign w:val="center"/>
          </w:tcPr>
          <w:p w14:paraId="731FF838" w14:textId="510064CA" w:rsidR="00E41EB5" w:rsidRPr="00A8584C" w:rsidRDefault="007523D5">
            <w:pPr>
              <w:widowControl w:val="0"/>
              <w:autoSpaceDE w:val="0"/>
              <w:autoSpaceDN w:val="0"/>
              <w:adjustRightInd w:val="0"/>
              <w:jc w:val="center"/>
              <w:rPr>
                <w:rFonts w:asciiTheme="majorHAnsi" w:hAnsiTheme="majorHAnsi"/>
                <w:sz w:val="16"/>
                <w:szCs w:val="16"/>
              </w:rPr>
            </w:pPr>
            <w:r w:rsidRPr="00A8584C">
              <w:rPr>
                <w:rFonts w:asciiTheme="majorHAnsi" w:hAnsiTheme="majorHAnsi"/>
                <w:sz w:val="16"/>
                <w:szCs w:val="16"/>
              </w:rPr>
              <w:t>C</w:t>
            </w:r>
            <w:r w:rsidR="00FD1182" w:rsidRPr="00A8584C">
              <w:rPr>
                <w:rFonts w:asciiTheme="majorHAnsi" w:hAnsiTheme="majorHAnsi"/>
                <w:sz w:val="16"/>
                <w:szCs w:val="16"/>
              </w:rPr>
              <w:t>ontested decision</w:t>
            </w:r>
            <w:r w:rsidRPr="00A8584C">
              <w:rPr>
                <w:rFonts w:asciiTheme="majorHAnsi" w:hAnsiTheme="majorHAnsi"/>
                <w:sz w:val="16"/>
                <w:szCs w:val="16"/>
              </w:rPr>
              <w:t xml:space="preserve"> upheld</w:t>
            </w:r>
          </w:p>
        </w:tc>
        <w:tc>
          <w:tcPr>
            <w:tcW w:w="2034" w:type="dxa"/>
            <w:shd w:val="clear" w:color="auto" w:fill="auto"/>
            <w:vAlign w:val="center"/>
          </w:tcPr>
          <w:p w14:paraId="2C825EBA" w14:textId="77777777" w:rsidR="00E41EB5" w:rsidRPr="00A8584C" w:rsidRDefault="00E0712A">
            <w:pPr>
              <w:widowControl w:val="0"/>
              <w:autoSpaceDE w:val="0"/>
              <w:autoSpaceDN w:val="0"/>
              <w:adjustRightInd w:val="0"/>
              <w:jc w:val="center"/>
              <w:rPr>
                <w:rFonts w:asciiTheme="majorHAnsi" w:hAnsiTheme="majorHAnsi"/>
                <w:sz w:val="16"/>
                <w:szCs w:val="16"/>
              </w:rPr>
            </w:pPr>
            <w:r w:rsidRPr="00A8584C">
              <w:rPr>
                <w:rFonts w:asciiTheme="majorHAnsi" w:hAnsiTheme="majorHAnsi"/>
                <w:sz w:val="16"/>
                <w:szCs w:val="16"/>
              </w:rPr>
              <w:t>March 22, 2013</w:t>
            </w:r>
          </w:p>
        </w:tc>
      </w:tr>
      <w:tr w:rsidR="00B43628" w:rsidRPr="00A8584C" w14:paraId="3CA2775A" w14:textId="77777777" w:rsidTr="00927E08">
        <w:trPr>
          <w:jc w:val="center"/>
        </w:trPr>
        <w:tc>
          <w:tcPr>
            <w:tcW w:w="2547" w:type="dxa"/>
            <w:shd w:val="clear" w:color="auto" w:fill="auto"/>
            <w:vAlign w:val="center"/>
          </w:tcPr>
          <w:p w14:paraId="5539F22E" w14:textId="3E3FC090" w:rsidR="00E41EB5" w:rsidRPr="00A8584C" w:rsidRDefault="00FD1182">
            <w:pPr>
              <w:widowControl w:val="0"/>
              <w:autoSpaceDE w:val="0"/>
              <w:autoSpaceDN w:val="0"/>
              <w:adjustRightInd w:val="0"/>
              <w:jc w:val="center"/>
              <w:rPr>
                <w:rFonts w:asciiTheme="majorHAnsi" w:hAnsiTheme="majorHAnsi"/>
                <w:sz w:val="16"/>
                <w:szCs w:val="16"/>
              </w:rPr>
            </w:pPr>
            <w:r w:rsidRPr="00A8584C">
              <w:rPr>
                <w:rFonts w:asciiTheme="majorHAnsi" w:hAnsiTheme="majorHAnsi"/>
                <w:i/>
                <w:iCs/>
                <w:sz w:val="16"/>
                <w:szCs w:val="16"/>
              </w:rPr>
              <w:t>Tutela</w:t>
            </w:r>
            <w:r w:rsidRPr="00A8584C">
              <w:rPr>
                <w:rFonts w:asciiTheme="majorHAnsi" w:hAnsiTheme="majorHAnsi"/>
                <w:sz w:val="16"/>
                <w:szCs w:val="16"/>
              </w:rPr>
              <w:t xml:space="preserve"> review</w:t>
            </w:r>
          </w:p>
        </w:tc>
        <w:tc>
          <w:tcPr>
            <w:tcW w:w="2977" w:type="dxa"/>
            <w:shd w:val="clear" w:color="auto" w:fill="auto"/>
            <w:vAlign w:val="center"/>
          </w:tcPr>
          <w:p w14:paraId="2B0CC387" w14:textId="6DCC7598" w:rsidR="00E41EB5" w:rsidRPr="00A8584C" w:rsidRDefault="00E0712A">
            <w:pPr>
              <w:widowControl w:val="0"/>
              <w:autoSpaceDE w:val="0"/>
              <w:autoSpaceDN w:val="0"/>
              <w:adjustRightInd w:val="0"/>
              <w:jc w:val="center"/>
              <w:rPr>
                <w:rFonts w:asciiTheme="majorHAnsi" w:hAnsiTheme="majorHAnsi"/>
                <w:sz w:val="16"/>
                <w:szCs w:val="16"/>
              </w:rPr>
            </w:pPr>
            <w:r w:rsidRPr="00A8584C">
              <w:rPr>
                <w:rFonts w:asciiTheme="majorHAnsi" w:hAnsiTheme="majorHAnsi"/>
                <w:sz w:val="16"/>
                <w:szCs w:val="16"/>
              </w:rPr>
              <w:t xml:space="preserve">Constitutional Court </w:t>
            </w:r>
            <w:r w:rsidR="00FD1182" w:rsidRPr="00A8584C">
              <w:rPr>
                <w:rFonts w:asciiTheme="majorHAnsi" w:hAnsiTheme="majorHAnsi"/>
                <w:sz w:val="16"/>
                <w:szCs w:val="16"/>
              </w:rPr>
              <w:t xml:space="preserve">– </w:t>
            </w:r>
            <w:r w:rsidRPr="00A8584C">
              <w:rPr>
                <w:rFonts w:asciiTheme="majorHAnsi" w:hAnsiTheme="majorHAnsi"/>
                <w:sz w:val="16"/>
                <w:szCs w:val="16"/>
              </w:rPr>
              <w:t>Selection Chamber</w:t>
            </w:r>
          </w:p>
        </w:tc>
        <w:tc>
          <w:tcPr>
            <w:tcW w:w="1792" w:type="dxa"/>
            <w:vAlign w:val="center"/>
          </w:tcPr>
          <w:p w14:paraId="23B5CC57" w14:textId="77777777" w:rsidR="00E41EB5" w:rsidRPr="00A8584C" w:rsidRDefault="00E0712A">
            <w:pPr>
              <w:widowControl w:val="0"/>
              <w:autoSpaceDE w:val="0"/>
              <w:autoSpaceDN w:val="0"/>
              <w:adjustRightInd w:val="0"/>
              <w:jc w:val="center"/>
              <w:rPr>
                <w:rFonts w:asciiTheme="majorHAnsi" w:hAnsiTheme="majorHAnsi"/>
                <w:sz w:val="16"/>
                <w:szCs w:val="16"/>
              </w:rPr>
            </w:pPr>
            <w:r w:rsidRPr="00A8584C">
              <w:rPr>
                <w:rFonts w:asciiTheme="majorHAnsi" w:hAnsiTheme="majorHAnsi"/>
                <w:sz w:val="16"/>
                <w:szCs w:val="16"/>
              </w:rPr>
              <w:t>Not selected</w:t>
            </w:r>
          </w:p>
        </w:tc>
        <w:tc>
          <w:tcPr>
            <w:tcW w:w="2034" w:type="dxa"/>
            <w:shd w:val="clear" w:color="auto" w:fill="auto"/>
            <w:vAlign w:val="center"/>
          </w:tcPr>
          <w:p w14:paraId="106CE539" w14:textId="77777777" w:rsidR="00E41EB5" w:rsidRPr="00A8584C" w:rsidRDefault="00E0712A">
            <w:pPr>
              <w:widowControl w:val="0"/>
              <w:autoSpaceDE w:val="0"/>
              <w:autoSpaceDN w:val="0"/>
              <w:adjustRightInd w:val="0"/>
              <w:jc w:val="center"/>
              <w:rPr>
                <w:rFonts w:asciiTheme="majorHAnsi" w:hAnsiTheme="majorHAnsi"/>
                <w:sz w:val="16"/>
                <w:szCs w:val="16"/>
              </w:rPr>
            </w:pPr>
            <w:r w:rsidRPr="00A8584C">
              <w:rPr>
                <w:rFonts w:asciiTheme="majorHAnsi" w:hAnsiTheme="majorHAnsi"/>
                <w:sz w:val="16"/>
                <w:szCs w:val="16"/>
              </w:rPr>
              <w:t>August 29, 2013</w:t>
            </w:r>
          </w:p>
        </w:tc>
      </w:tr>
      <w:tr w:rsidR="00B43628" w:rsidRPr="00A8584C" w14:paraId="1DDFE452" w14:textId="77777777" w:rsidTr="00927E08">
        <w:trPr>
          <w:jc w:val="center"/>
        </w:trPr>
        <w:tc>
          <w:tcPr>
            <w:tcW w:w="2547" w:type="dxa"/>
            <w:shd w:val="clear" w:color="auto" w:fill="auto"/>
            <w:vAlign w:val="center"/>
          </w:tcPr>
          <w:p w14:paraId="3FC981A6" w14:textId="7A2950F0" w:rsidR="00E41EB5" w:rsidRPr="00A8584C" w:rsidRDefault="00FD1182">
            <w:pPr>
              <w:widowControl w:val="0"/>
              <w:autoSpaceDE w:val="0"/>
              <w:autoSpaceDN w:val="0"/>
              <w:adjustRightInd w:val="0"/>
              <w:jc w:val="center"/>
              <w:rPr>
                <w:rFonts w:asciiTheme="majorHAnsi" w:hAnsiTheme="majorHAnsi"/>
                <w:sz w:val="16"/>
                <w:szCs w:val="16"/>
              </w:rPr>
            </w:pPr>
            <w:r w:rsidRPr="00A8584C">
              <w:rPr>
                <w:rFonts w:asciiTheme="majorHAnsi" w:hAnsiTheme="majorHAnsi"/>
                <w:sz w:val="16"/>
                <w:szCs w:val="16"/>
              </w:rPr>
              <w:t xml:space="preserve">Decision – insistence request regarding </w:t>
            </w:r>
            <w:r w:rsidRPr="00A8584C">
              <w:rPr>
                <w:rFonts w:asciiTheme="majorHAnsi" w:hAnsiTheme="majorHAnsi"/>
                <w:i/>
                <w:iCs/>
                <w:sz w:val="16"/>
                <w:szCs w:val="16"/>
              </w:rPr>
              <w:t>tutela</w:t>
            </w:r>
            <w:r w:rsidRPr="00A8584C">
              <w:rPr>
                <w:rFonts w:asciiTheme="majorHAnsi" w:hAnsiTheme="majorHAnsi"/>
                <w:sz w:val="16"/>
                <w:szCs w:val="16"/>
              </w:rPr>
              <w:t xml:space="preserve"> review</w:t>
            </w:r>
            <w:r w:rsidR="007523D5" w:rsidRPr="00A8584C">
              <w:rPr>
                <w:rFonts w:asciiTheme="majorHAnsi" w:hAnsiTheme="majorHAnsi"/>
                <w:sz w:val="16"/>
                <w:szCs w:val="16"/>
              </w:rPr>
              <w:t xml:space="preserve"> reconsideration</w:t>
            </w:r>
          </w:p>
        </w:tc>
        <w:tc>
          <w:tcPr>
            <w:tcW w:w="2977" w:type="dxa"/>
            <w:shd w:val="clear" w:color="auto" w:fill="auto"/>
            <w:vAlign w:val="center"/>
          </w:tcPr>
          <w:p w14:paraId="307FA1DC" w14:textId="788B4A8F" w:rsidR="00E41EB5" w:rsidRPr="00A8584C" w:rsidRDefault="00E0712A">
            <w:pPr>
              <w:widowControl w:val="0"/>
              <w:autoSpaceDE w:val="0"/>
              <w:autoSpaceDN w:val="0"/>
              <w:adjustRightInd w:val="0"/>
              <w:jc w:val="center"/>
              <w:rPr>
                <w:rFonts w:asciiTheme="majorHAnsi" w:hAnsiTheme="majorHAnsi"/>
                <w:sz w:val="16"/>
                <w:szCs w:val="16"/>
              </w:rPr>
            </w:pPr>
            <w:r w:rsidRPr="00A8584C">
              <w:rPr>
                <w:rFonts w:asciiTheme="majorHAnsi" w:hAnsiTheme="majorHAnsi"/>
                <w:sz w:val="16"/>
                <w:szCs w:val="16"/>
              </w:rPr>
              <w:t xml:space="preserve">Constitutional Court </w:t>
            </w:r>
            <w:r w:rsidR="00FD1182" w:rsidRPr="00A8584C">
              <w:rPr>
                <w:rFonts w:asciiTheme="majorHAnsi" w:hAnsiTheme="majorHAnsi"/>
                <w:sz w:val="16"/>
                <w:szCs w:val="16"/>
              </w:rPr>
              <w:t xml:space="preserve">– </w:t>
            </w:r>
            <w:r w:rsidRPr="00A8584C">
              <w:rPr>
                <w:rFonts w:asciiTheme="majorHAnsi" w:hAnsiTheme="majorHAnsi"/>
                <w:sz w:val="16"/>
                <w:szCs w:val="16"/>
              </w:rPr>
              <w:t>Selection Chamber</w:t>
            </w:r>
          </w:p>
        </w:tc>
        <w:tc>
          <w:tcPr>
            <w:tcW w:w="1792" w:type="dxa"/>
            <w:vAlign w:val="center"/>
          </w:tcPr>
          <w:p w14:paraId="2B71459F" w14:textId="33A3DE05" w:rsidR="00E41EB5" w:rsidRPr="00A8584C" w:rsidRDefault="00FE6CD1">
            <w:pPr>
              <w:widowControl w:val="0"/>
              <w:autoSpaceDE w:val="0"/>
              <w:autoSpaceDN w:val="0"/>
              <w:adjustRightInd w:val="0"/>
              <w:jc w:val="center"/>
              <w:rPr>
                <w:rFonts w:asciiTheme="majorHAnsi" w:hAnsiTheme="majorHAnsi"/>
                <w:sz w:val="16"/>
                <w:szCs w:val="16"/>
              </w:rPr>
            </w:pPr>
            <w:r w:rsidRPr="00A8584C">
              <w:rPr>
                <w:rFonts w:asciiTheme="majorHAnsi" w:hAnsiTheme="majorHAnsi"/>
                <w:sz w:val="16"/>
                <w:szCs w:val="16"/>
              </w:rPr>
              <w:t xml:space="preserve">Refusal to </w:t>
            </w:r>
            <w:r w:rsidR="00FD1182" w:rsidRPr="00A8584C">
              <w:rPr>
                <w:rFonts w:asciiTheme="majorHAnsi" w:hAnsiTheme="majorHAnsi"/>
                <w:sz w:val="16"/>
                <w:szCs w:val="16"/>
              </w:rPr>
              <w:t>reconsider selection</w:t>
            </w:r>
          </w:p>
        </w:tc>
        <w:tc>
          <w:tcPr>
            <w:tcW w:w="2034" w:type="dxa"/>
            <w:shd w:val="clear" w:color="auto" w:fill="auto"/>
            <w:vAlign w:val="center"/>
          </w:tcPr>
          <w:p w14:paraId="3388B04A" w14:textId="77777777" w:rsidR="00E41EB5" w:rsidRPr="00A8584C" w:rsidRDefault="00E0712A">
            <w:pPr>
              <w:widowControl w:val="0"/>
              <w:autoSpaceDE w:val="0"/>
              <w:autoSpaceDN w:val="0"/>
              <w:adjustRightInd w:val="0"/>
              <w:jc w:val="center"/>
              <w:rPr>
                <w:rFonts w:asciiTheme="majorHAnsi" w:hAnsiTheme="majorHAnsi"/>
                <w:sz w:val="16"/>
                <w:szCs w:val="16"/>
              </w:rPr>
            </w:pPr>
            <w:r w:rsidRPr="00A8584C">
              <w:rPr>
                <w:rFonts w:asciiTheme="majorHAnsi" w:hAnsiTheme="majorHAnsi"/>
                <w:sz w:val="16"/>
                <w:szCs w:val="16"/>
              </w:rPr>
              <w:t>January 24, 2014</w:t>
            </w:r>
          </w:p>
        </w:tc>
      </w:tr>
    </w:tbl>
    <w:p w14:paraId="3146E4AC" w14:textId="19E5695A" w:rsidR="00E41EB5" w:rsidRPr="00A8584C" w:rsidRDefault="00E0712A">
      <w:pPr>
        <w:pStyle w:val="ListParagraph"/>
        <w:numPr>
          <w:ilvl w:val="0"/>
          <w:numId w:val="56"/>
        </w:numPr>
        <w:spacing w:before="240" w:after="240"/>
        <w:ind w:left="0" w:firstLine="709"/>
        <w:jc w:val="both"/>
        <w:rPr>
          <w:rFonts w:asciiTheme="majorHAnsi" w:hAnsiTheme="majorHAnsi"/>
          <w:sz w:val="20"/>
          <w:szCs w:val="20"/>
        </w:rPr>
      </w:pPr>
      <w:r w:rsidRPr="00A8584C">
        <w:rPr>
          <w:rFonts w:asciiTheme="majorHAnsi" w:hAnsiTheme="majorHAnsi"/>
          <w:sz w:val="20"/>
          <w:szCs w:val="20"/>
        </w:rPr>
        <w:t xml:space="preserve">In view of the foregoing, </w:t>
      </w:r>
      <w:r w:rsidR="0045556A" w:rsidRPr="00A8584C">
        <w:rPr>
          <w:rFonts w:asciiTheme="majorHAnsi" w:hAnsiTheme="majorHAnsi"/>
          <w:sz w:val="20"/>
          <w:szCs w:val="20"/>
        </w:rPr>
        <w:t xml:space="preserve">the </w:t>
      </w:r>
      <w:r w:rsidR="00754452" w:rsidRPr="00A8584C">
        <w:rPr>
          <w:rFonts w:asciiTheme="majorHAnsi" w:hAnsiTheme="majorHAnsi"/>
          <w:sz w:val="20"/>
          <w:szCs w:val="20"/>
        </w:rPr>
        <w:t>IACHR</w:t>
      </w:r>
      <w:r w:rsidR="0045556A" w:rsidRPr="00A8584C">
        <w:rPr>
          <w:rFonts w:asciiTheme="majorHAnsi" w:hAnsiTheme="majorHAnsi"/>
          <w:sz w:val="20"/>
          <w:szCs w:val="20"/>
        </w:rPr>
        <w:t xml:space="preserve"> considers </w:t>
      </w:r>
      <w:r w:rsidR="00532AA8" w:rsidRPr="00A8584C">
        <w:rPr>
          <w:rFonts w:asciiTheme="majorHAnsi" w:hAnsiTheme="majorHAnsi"/>
          <w:sz w:val="20"/>
          <w:szCs w:val="20"/>
        </w:rPr>
        <w:t xml:space="preserve">Constitutional Court’s decision to deny the petitioner’s insistence request to reconsider review of the </w:t>
      </w:r>
      <w:r w:rsidR="00532AA8" w:rsidRPr="00A8584C">
        <w:rPr>
          <w:rFonts w:asciiTheme="majorHAnsi" w:hAnsiTheme="majorHAnsi"/>
          <w:i/>
          <w:iCs/>
          <w:sz w:val="20"/>
          <w:szCs w:val="20"/>
        </w:rPr>
        <w:t>tutela</w:t>
      </w:r>
      <w:r w:rsidR="00532AA8" w:rsidRPr="00A8584C">
        <w:rPr>
          <w:rFonts w:asciiTheme="majorHAnsi" w:hAnsiTheme="majorHAnsi"/>
          <w:sz w:val="20"/>
          <w:szCs w:val="20"/>
        </w:rPr>
        <w:t xml:space="preserve"> appeal, which was issued on January 24, 2014, to be</w:t>
      </w:r>
      <w:r w:rsidR="0045556A" w:rsidRPr="00A8584C">
        <w:rPr>
          <w:rFonts w:asciiTheme="majorHAnsi" w:hAnsiTheme="majorHAnsi"/>
          <w:sz w:val="20"/>
          <w:szCs w:val="20"/>
        </w:rPr>
        <w:t xml:space="preserve"> </w:t>
      </w:r>
      <w:r w:rsidR="007F2529" w:rsidRPr="00A8584C">
        <w:rPr>
          <w:rFonts w:asciiTheme="majorHAnsi" w:hAnsiTheme="majorHAnsi"/>
          <w:sz w:val="20"/>
          <w:szCs w:val="20"/>
        </w:rPr>
        <w:t xml:space="preserve">the decision </w:t>
      </w:r>
      <w:r w:rsidR="00532AA8" w:rsidRPr="00A8584C">
        <w:rPr>
          <w:rFonts w:asciiTheme="majorHAnsi" w:hAnsiTheme="majorHAnsi"/>
          <w:sz w:val="20"/>
          <w:szCs w:val="20"/>
        </w:rPr>
        <w:t>that marked</w:t>
      </w:r>
      <w:r w:rsidR="00E00AC1" w:rsidRPr="00A8584C">
        <w:rPr>
          <w:rFonts w:asciiTheme="majorHAnsi" w:hAnsiTheme="majorHAnsi"/>
          <w:sz w:val="20"/>
          <w:szCs w:val="20"/>
        </w:rPr>
        <w:t xml:space="preserve"> the</w:t>
      </w:r>
      <w:r w:rsidR="007F2529" w:rsidRPr="00A8584C">
        <w:rPr>
          <w:rFonts w:asciiTheme="majorHAnsi" w:hAnsiTheme="majorHAnsi"/>
          <w:sz w:val="20"/>
          <w:szCs w:val="20"/>
        </w:rPr>
        <w:t xml:space="preserve"> exhaust</w:t>
      </w:r>
      <w:r w:rsidR="00E00AC1" w:rsidRPr="00A8584C">
        <w:rPr>
          <w:rFonts w:asciiTheme="majorHAnsi" w:hAnsiTheme="majorHAnsi"/>
          <w:sz w:val="20"/>
          <w:szCs w:val="20"/>
        </w:rPr>
        <w:t>ion of</w:t>
      </w:r>
      <w:r w:rsidR="007F2529" w:rsidRPr="00A8584C">
        <w:rPr>
          <w:rFonts w:asciiTheme="majorHAnsi" w:hAnsiTheme="majorHAnsi"/>
          <w:sz w:val="20"/>
          <w:szCs w:val="20"/>
        </w:rPr>
        <w:t xml:space="preserve"> domestic remedies</w:t>
      </w:r>
      <w:r w:rsidR="00587948" w:rsidRPr="00A8584C">
        <w:rPr>
          <w:rFonts w:asciiTheme="majorHAnsi" w:hAnsiTheme="majorHAnsi"/>
          <w:sz w:val="20"/>
          <w:szCs w:val="20"/>
        </w:rPr>
        <w:t>. T</w:t>
      </w:r>
      <w:r w:rsidR="00EF70C6" w:rsidRPr="00A8584C">
        <w:rPr>
          <w:rFonts w:asciiTheme="majorHAnsi" w:hAnsiTheme="majorHAnsi"/>
          <w:sz w:val="20"/>
          <w:szCs w:val="20"/>
        </w:rPr>
        <w:t>he Commission</w:t>
      </w:r>
      <w:r w:rsidR="00587948" w:rsidRPr="00A8584C">
        <w:rPr>
          <w:rFonts w:asciiTheme="majorHAnsi" w:hAnsiTheme="majorHAnsi"/>
          <w:sz w:val="20"/>
          <w:szCs w:val="20"/>
        </w:rPr>
        <w:t xml:space="preserve"> therefore</w:t>
      </w:r>
      <w:r w:rsidR="00EF70C6" w:rsidRPr="00A8584C">
        <w:rPr>
          <w:rFonts w:asciiTheme="majorHAnsi" w:hAnsiTheme="majorHAnsi"/>
          <w:sz w:val="20"/>
          <w:szCs w:val="20"/>
        </w:rPr>
        <w:t xml:space="preserve"> concludes that the exhaustion requirement provided for in Article 46(1)(a) of the American Convention </w:t>
      </w:r>
      <w:r w:rsidR="00587948" w:rsidRPr="00A8584C">
        <w:rPr>
          <w:rFonts w:asciiTheme="majorHAnsi" w:hAnsiTheme="majorHAnsi"/>
          <w:sz w:val="20"/>
          <w:szCs w:val="20"/>
        </w:rPr>
        <w:t>has been</w:t>
      </w:r>
      <w:r w:rsidR="008A295D" w:rsidRPr="00A8584C">
        <w:rPr>
          <w:rFonts w:asciiTheme="majorHAnsi" w:hAnsiTheme="majorHAnsi"/>
          <w:sz w:val="20"/>
          <w:szCs w:val="20"/>
        </w:rPr>
        <w:t xml:space="preserve"> </w:t>
      </w:r>
      <w:r w:rsidR="00EF70C6" w:rsidRPr="00A8584C">
        <w:rPr>
          <w:rFonts w:asciiTheme="majorHAnsi" w:hAnsiTheme="majorHAnsi"/>
          <w:sz w:val="20"/>
          <w:szCs w:val="20"/>
        </w:rPr>
        <w:t>met</w:t>
      </w:r>
      <w:r w:rsidR="00432EBF" w:rsidRPr="00A8584C">
        <w:rPr>
          <w:rFonts w:asciiTheme="majorHAnsi" w:hAnsiTheme="majorHAnsi"/>
          <w:sz w:val="20"/>
          <w:szCs w:val="20"/>
        </w:rPr>
        <w:t xml:space="preserve">. </w:t>
      </w:r>
    </w:p>
    <w:p w14:paraId="07BF6DE2" w14:textId="00F3A40C" w:rsidR="00E41EB5" w:rsidRPr="00A8584C" w:rsidRDefault="00E0712A">
      <w:pPr>
        <w:pStyle w:val="ListParagraph"/>
        <w:numPr>
          <w:ilvl w:val="0"/>
          <w:numId w:val="56"/>
        </w:numPr>
        <w:spacing w:before="240" w:after="240"/>
        <w:ind w:left="0" w:firstLine="709"/>
        <w:jc w:val="both"/>
        <w:rPr>
          <w:sz w:val="20"/>
          <w:szCs w:val="20"/>
        </w:rPr>
      </w:pPr>
      <w:r w:rsidRPr="00A8584C">
        <w:rPr>
          <w:sz w:val="20"/>
          <w:szCs w:val="20"/>
        </w:rPr>
        <w:lastRenderedPageBreak/>
        <w:t xml:space="preserve">Regarding the </w:t>
      </w:r>
      <w:r w:rsidR="00587948" w:rsidRPr="00A8584C">
        <w:rPr>
          <w:sz w:val="20"/>
          <w:szCs w:val="20"/>
        </w:rPr>
        <w:t>timeliness of the petition</w:t>
      </w:r>
      <w:r w:rsidRPr="00A8584C">
        <w:rPr>
          <w:sz w:val="20"/>
          <w:szCs w:val="20"/>
        </w:rPr>
        <w:t xml:space="preserve">, </w:t>
      </w:r>
      <w:r w:rsidR="00FF763F" w:rsidRPr="00A8584C">
        <w:rPr>
          <w:sz w:val="20"/>
          <w:szCs w:val="20"/>
        </w:rPr>
        <w:t>bearing in mind that official notification of the Constitutional Court’s decision</w:t>
      </w:r>
      <w:r w:rsidRPr="00A8584C">
        <w:rPr>
          <w:sz w:val="20"/>
          <w:szCs w:val="20"/>
        </w:rPr>
        <w:t xml:space="preserve"> </w:t>
      </w:r>
      <w:r w:rsidR="00FF763F" w:rsidRPr="00A8584C">
        <w:rPr>
          <w:sz w:val="20"/>
          <w:szCs w:val="20"/>
        </w:rPr>
        <w:t>to uphold its original decision to not agree to</w:t>
      </w:r>
      <w:r w:rsidR="00850A1D" w:rsidRPr="00A8584C">
        <w:rPr>
          <w:sz w:val="20"/>
          <w:szCs w:val="20"/>
        </w:rPr>
        <w:t xml:space="preserve"> review the</w:t>
      </w:r>
      <w:r w:rsidR="00FF763F" w:rsidRPr="00A8584C">
        <w:rPr>
          <w:sz w:val="20"/>
          <w:szCs w:val="20"/>
        </w:rPr>
        <w:t xml:space="preserve"> </w:t>
      </w:r>
      <w:r w:rsidRPr="00A8584C">
        <w:rPr>
          <w:i/>
          <w:iCs/>
          <w:sz w:val="20"/>
          <w:szCs w:val="20"/>
        </w:rPr>
        <w:t>tutela</w:t>
      </w:r>
      <w:r w:rsidRPr="00A8584C">
        <w:rPr>
          <w:sz w:val="20"/>
          <w:szCs w:val="20"/>
        </w:rPr>
        <w:t xml:space="preserve"> </w:t>
      </w:r>
      <w:r w:rsidR="00850A1D" w:rsidRPr="00A8584C">
        <w:rPr>
          <w:sz w:val="20"/>
          <w:szCs w:val="20"/>
        </w:rPr>
        <w:t>decision</w:t>
      </w:r>
      <w:r w:rsidR="003F585E" w:rsidRPr="00A8584C">
        <w:rPr>
          <w:sz w:val="20"/>
          <w:szCs w:val="20"/>
        </w:rPr>
        <w:t>,</w:t>
      </w:r>
      <w:r w:rsidR="00FF763F" w:rsidRPr="00A8584C">
        <w:rPr>
          <w:sz w:val="20"/>
          <w:szCs w:val="20"/>
        </w:rPr>
        <w:t xml:space="preserve"> in response to the request filed by petitioner for reconsideration</w:t>
      </w:r>
      <w:r w:rsidRPr="00A8584C">
        <w:rPr>
          <w:sz w:val="20"/>
          <w:szCs w:val="20"/>
        </w:rPr>
        <w:t xml:space="preserve"> </w:t>
      </w:r>
      <w:r w:rsidR="008B3858" w:rsidRPr="00A8584C">
        <w:rPr>
          <w:sz w:val="20"/>
          <w:szCs w:val="20"/>
        </w:rPr>
        <w:t xml:space="preserve">is dated </w:t>
      </w:r>
      <w:r w:rsidR="008B3858" w:rsidRPr="00A8584C">
        <w:rPr>
          <w:rFonts w:asciiTheme="majorHAnsi" w:hAnsiTheme="majorHAnsi"/>
          <w:sz w:val="20"/>
          <w:szCs w:val="20"/>
        </w:rPr>
        <w:t>January 24, 2014</w:t>
      </w:r>
      <w:r w:rsidRPr="00A8584C">
        <w:rPr>
          <w:sz w:val="20"/>
          <w:szCs w:val="20"/>
        </w:rPr>
        <w:t xml:space="preserve">; that the </w:t>
      </w:r>
      <w:r w:rsidR="00452993" w:rsidRPr="00A8584C">
        <w:rPr>
          <w:sz w:val="20"/>
          <w:szCs w:val="20"/>
        </w:rPr>
        <w:t>instant</w:t>
      </w:r>
      <w:r w:rsidRPr="00A8584C">
        <w:rPr>
          <w:sz w:val="20"/>
          <w:szCs w:val="20"/>
        </w:rPr>
        <w:t xml:space="preserve"> petition was </w:t>
      </w:r>
      <w:r w:rsidR="00452993" w:rsidRPr="00A8584C">
        <w:rPr>
          <w:sz w:val="20"/>
          <w:szCs w:val="20"/>
        </w:rPr>
        <w:t>lodged</w:t>
      </w:r>
      <w:r w:rsidRPr="00A8584C">
        <w:rPr>
          <w:sz w:val="20"/>
          <w:szCs w:val="20"/>
        </w:rPr>
        <w:t xml:space="preserve"> on </w:t>
      </w:r>
      <w:r w:rsidR="008B3858" w:rsidRPr="00A8584C">
        <w:rPr>
          <w:bCs/>
          <w:sz w:val="20"/>
          <w:szCs w:val="20"/>
        </w:rPr>
        <w:t>May 30</w:t>
      </w:r>
      <w:r w:rsidRPr="00A8584C">
        <w:rPr>
          <w:bCs/>
          <w:sz w:val="20"/>
          <w:szCs w:val="20"/>
        </w:rPr>
        <w:t>, 2014</w:t>
      </w:r>
      <w:r w:rsidRPr="00A8584C">
        <w:rPr>
          <w:sz w:val="20"/>
          <w:szCs w:val="20"/>
        </w:rPr>
        <w:t xml:space="preserve">; and that the State has not questioned the </w:t>
      </w:r>
      <w:r w:rsidR="00452993" w:rsidRPr="00A8584C">
        <w:rPr>
          <w:sz w:val="20"/>
          <w:szCs w:val="20"/>
        </w:rPr>
        <w:t>timeliness of</w:t>
      </w:r>
      <w:r w:rsidRPr="00A8584C">
        <w:rPr>
          <w:sz w:val="20"/>
          <w:szCs w:val="20"/>
        </w:rPr>
        <w:t xml:space="preserve"> the petition, the Commission considers that </w:t>
      </w:r>
      <w:r w:rsidR="004A52D5" w:rsidRPr="00A8584C">
        <w:rPr>
          <w:sz w:val="20"/>
          <w:szCs w:val="20"/>
        </w:rPr>
        <w:t>the</w:t>
      </w:r>
      <w:r w:rsidR="00850A1D" w:rsidRPr="00A8584C">
        <w:rPr>
          <w:sz w:val="20"/>
          <w:szCs w:val="20"/>
        </w:rPr>
        <w:t xml:space="preserve"> terms of the</w:t>
      </w:r>
      <w:r w:rsidR="004A52D5" w:rsidRPr="00A8584C">
        <w:rPr>
          <w:sz w:val="20"/>
          <w:szCs w:val="20"/>
        </w:rPr>
        <w:t xml:space="preserve"> </w:t>
      </w:r>
      <w:r w:rsidRPr="00A8584C">
        <w:rPr>
          <w:sz w:val="20"/>
          <w:szCs w:val="20"/>
        </w:rPr>
        <w:t xml:space="preserve">provisions of Article 46(1)(b) of the Convention </w:t>
      </w:r>
      <w:r w:rsidR="003F585E" w:rsidRPr="00A8584C">
        <w:rPr>
          <w:sz w:val="20"/>
          <w:szCs w:val="20"/>
        </w:rPr>
        <w:t xml:space="preserve">to </w:t>
      </w:r>
      <w:r w:rsidR="004A52D5" w:rsidRPr="00A8584C">
        <w:rPr>
          <w:sz w:val="20"/>
          <w:szCs w:val="20"/>
        </w:rPr>
        <w:t xml:space="preserve">have been </w:t>
      </w:r>
      <w:r w:rsidR="00452993" w:rsidRPr="00A8584C">
        <w:rPr>
          <w:sz w:val="20"/>
          <w:szCs w:val="20"/>
        </w:rPr>
        <w:t>met</w:t>
      </w:r>
      <w:r w:rsidRPr="00A8584C">
        <w:rPr>
          <w:sz w:val="20"/>
          <w:szCs w:val="20"/>
        </w:rPr>
        <w:t>.</w:t>
      </w:r>
    </w:p>
    <w:p w14:paraId="55E730F2" w14:textId="77777777" w:rsidR="00E41EB5" w:rsidRPr="00A8584C" w:rsidRDefault="00E071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rPr>
      </w:pPr>
      <w:r w:rsidRPr="00A8584C">
        <w:rPr>
          <w:rFonts w:asciiTheme="majorHAnsi" w:hAnsiTheme="majorHAnsi"/>
          <w:b/>
          <w:bCs/>
          <w:sz w:val="20"/>
          <w:szCs w:val="20"/>
        </w:rPr>
        <w:t xml:space="preserve">VII. </w:t>
      </w:r>
      <w:r w:rsidRPr="00A8584C">
        <w:rPr>
          <w:rFonts w:asciiTheme="majorHAnsi" w:hAnsiTheme="majorHAnsi"/>
          <w:b/>
          <w:bCs/>
          <w:sz w:val="20"/>
          <w:szCs w:val="20"/>
        </w:rPr>
        <w:tab/>
        <w:t xml:space="preserve">ANALYSIS OF THE CHARACTERIZATION OF </w:t>
      </w:r>
      <w:r w:rsidR="00B52CE7" w:rsidRPr="00A8584C">
        <w:rPr>
          <w:rFonts w:asciiTheme="majorHAnsi" w:hAnsiTheme="majorHAnsi"/>
          <w:b/>
          <w:bCs/>
          <w:sz w:val="20"/>
          <w:szCs w:val="20"/>
        </w:rPr>
        <w:t>THE ALLEGED FACTS</w:t>
      </w:r>
    </w:p>
    <w:p w14:paraId="214D9672" w14:textId="2BBBC1A7" w:rsidR="00E41EB5" w:rsidRPr="00A8584C" w:rsidRDefault="00E0712A">
      <w:pPr>
        <w:pStyle w:val="ListParagraph"/>
        <w:numPr>
          <w:ilvl w:val="0"/>
          <w:numId w:val="56"/>
        </w:numPr>
        <w:spacing w:before="240" w:after="240"/>
        <w:ind w:left="0" w:firstLine="709"/>
        <w:jc w:val="both"/>
        <w:rPr>
          <w:rFonts w:asciiTheme="majorHAnsi" w:hAnsiTheme="majorHAnsi"/>
          <w:sz w:val="20"/>
          <w:szCs w:val="20"/>
        </w:rPr>
      </w:pPr>
      <w:r w:rsidRPr="00A8584C">
        <w:rPr>
          <w:rFonts w:asciiTheme="majorHAnsi" w:hAnsiTheme="majorHAnsi"/>
          <w:sz w:val="20"/>
          <w:szCs w:val="20"/>
        </w:rPr>
        <w:t xml:space="preserve">As </w:t>
      </w:r>
      <w:r w:rsidR="003E0306" w:rsidRPr="00A8584C">
        <w:rPr>
          <w:rFonts w:asciiTheme="majorHAnsi" w:hAnsiTheme="majorHAnsi"/>
          <w:sz w:val="20"/>
          <w:szCs w:val="20"/>
        </w:rPr>
        <w:t>indicated</w:t>
      </w:r>
      <w:r w:rsidRPr="00A8584C">
        <w:rPr>
          <w:rFonts w:asciiTheme="majorHAnsi" w:hAnsiTheme="majorHAnsi"/>
          <w:sz w:val="20"/>
          <w:szCs w:val="20"/>
        </w:rPr>
        <w:t xml:space="preserve"> in </w:t>
      </w:r>
      <w:r w:rsidR="00A04748" w:rsidRPr="00A8584C">
        <w:rPr>
          <w:rFonts w:asciiTheme="majorHAnsi" w:hAnsiTheme="majorHAnsi"/>
          <w:sz w:val="20"/>
          <w:szCs w:val="20"/>
        </w:rPr>
        <w:t>the preceding sections</w:t>
      </w:r>
      <w:r w:rsidRPr="00A8584C">
        <w:rPr>
          <w:rFonts w:asciiTheme="majorHAnsi" w:hAnsiTheme="majorHAnsi"/>
          <w:sz w:val="20"/>
          <w:szCs w:val="20"/>
        </w:rPr>
        <w:t xml:space="preserve">, the </w:t>
      </w:r>
      <w:r w:rsidR="00E9699E" w:rsidRPr="00A8584C">
        <w:rPr>
          <w:rFonts w:asciiTheme="majorHAnsi" w:hAnsiTheme="majorHAnsi"/>
          <w:sz w:val="20"/>
          <w:szCs w:val="20"/>
        </w:rPr>
        <w:t xml:space="preserve">Commission notes that the instant petition includes allegations regarding </w:t>
      </w:r>
      <w:r w:rsidR="001B2ED6" w:rsidRPr="00A8584C">
        <w:rPr>
          <w:rFonts w:asciiTheme="majorHAnsi" w:hAnsiTheme="majorHAnsi"/>
          <w:sz w:val="20"/>
          <w:szCs w:val="20"/>
        </w:rPr>
        <w:t>a</w:t>
      </w:r>
      <w:r w:rsidR="00E9699E" w:rsidRPr="00A8584C">
        <w:rPr>
          <w:rFonts w:asciiTheme="majorHAnsi" w:hAnsiTheme="majorHAnsi"/>
          <w:sz w:val="20"/>
          <w:szCs w:val="20"/>
        </w:rPr>
        <w:t xml:space="preserve"> lack of </w:t>
      </w:r>
      <w:r w:rsidR="001B2ED6" w:rsidRPr="00A8584C">
        <w:rPr>
          <w:rFonts w:asciiTheme="majorHAnsi" w:hAnsiTheme="majorHAnsi"/>
          <w:sz w:val="20"/>
          <w:szCs w:val="20"/>
        </w:rPr>
        <w:t>grounds</w:t>
      </w:r>
      <w:r w:rsidR="00E9699E" w:rsidRPr="00A8584C">
        <w:rPr>
          <w:rFonts w:asciiTheme="majorHAnsi" w:hAnsiTheme="majorHAnsi"/>
          <w:sz w:val="20"/>
          <w:szCs w:val="20"/>
        </w:rPr>
        <w:t xml:space="preserve"> for the discretionary removal of </w:t>
      </w:r>
      <w:r w:rsidR="000C3E97" w:rsidRPr="00A8584C">
        <w:rPr>
          <w:rFonts w:asciiTheme="majorHAnsi" w:hAnsiTheme="majorHAnsi"/>
          <w:sz w:val="20"/>
          <w:szCs w:val="20"/>
        </w:rPr>
        <w:t xml:space="preserve">Mr. Buelvas Gutiérrez </w:t>
      </w:r>
      <w:r w:rsidR="001B2ED6" w:rsidRPr="00A8584C">
        <w:rPr>
          <w:rFonts w:asciiTheme="majorHAnsi" w:hAnsiTheme="majorHAnsi"/>
          <w:sz w:val="20"/>
          <w:szCs w:val="20"/>
        </w:rPr>
        <w:t>from</w:t>
      </w:r>
      <w:r w:rsidR="000C3E97" w:rsidRPr="00A8584C">
        <w:rPr>
          <w:rFonts w:asciiTheme="majorHAnsi" w:hAnsiTheme="majorHAnsi"/>
          <w:sz w:val="20"/>
          <w:szCs w:val="20"/>
        </w:rPr>
        <w:t xml:space="preserve"> </w:t>
      </w:r>
      <w:r w:rsidR="00E9699E" w:rsidRPr="00A8584C">
        <w:rPr>
          <w:rFonts w:asciiTheme="majorHAnsi" w:hAnsiTheme="majorHAnsi"/>
          <w:sz w:val="20"/>
          <w:szCs w:val="20"/>
        </w:rPr>
        <w:t xml:space="preserve">the </w:t>
      </w:r>
      <w:r w:rsidR="001B2ED6" w:rsidRPr="00A8584C">
        <w:rPr>
          <w:rFonts w:asciiTheme="majorHAnsi" w:hAnsiTheme="majorHAnsi"/>
          <w:sz w:val="20"/>
          <w:szCs w:val="20"/>
        </w:rPr>
        <w:t xml:space="preserve">Colombian </w:t>
      </w:r>
      <w:r w:rsidR="000C3E97" w:rsidRPr="00A8584C">
        <w:rPr>
          <w:rFonts w:asciiTheme="majorHAnsi" w:hAnsiTheme="majorHAnsi"/>
          <w:sz w:val="20"/>
          <w:szCs w:val="20"/>
        </w:rPr>
        <w:t xml:space="preserve">National Police </w:t>
      </w:r>
      <w:r w:rsidR="00E9699E" w:rsidRPr="00A8584C">
        <w:rPr>
          <w:rFonts w:asciiTheme="majorHAnsi" w:hAnsiTheme="majorHAnsi"/>
          <w:sz w:val="20"/>
          <w:szCs w:val="20"/>
        </w:rPr>
        <w:t xml:space="preserve">and </w:t>
      </w:r>
      <w:r w:rsidR="003F0AFE" w:rsidRPr="00A8584C">
        <w:rPr>
          <w:rFonts w:asciiTheme="majorHAnsi" w:hAnsiTheme="majorHAnsi"/>
          <w:sz w:val="20"/>
          <w:szCs w:val="20"/>
        </w:rPr>
        <w:t>a</w:t>
      </w:r>
      <w:r w:rsidR="00E9699E" w:rsidRPr="00A8584C">
        <w:rPr>
          <w:rFonts w:asciiTheme="majorHAnsi" w:hAnsiTheme="majorHAnsi"/>
          <w:sz w:val="20"/>
          <w:szCs w:val="20"/>
        </w:rPr>
        <w:t xml:space="preserve"> </w:t>
      </w:r>
      <w:r w:rsidR="001B2ED6" w:rsidRPr="00A8584C">
        <w:rPr>
          <w:rFonts w:asciiTheme="majorHAnsi" w:hAnsiTheme="majorHAnsi"/>
          <w:sz w:val="20"/>
          <w:szCs w:val="20"/>
        </w:rPr>
        <w:t>reported</w:t>
      </w:r>
      <w:r w:rsidR="00E9699E" w:rsidRPr="00A8584C">
        <w:rPr>
          <w:rFonts w:asciiTheme="majorHAnsi" w:hAnsiTheme="majorHAnsi"/>
          <w:sz w:val="20"/>
          <w:szCs w:val="20"/>
        </w:rPr>
        <w:t xml:space="preserve"> </w:t>
      </w:r>
      <w:r w:rsidR="001B2ED6" w:rsidRPr="00A8584C">
        <w:rPr>
          <w:rFonts w:asciiTheme="majorHAnsi" w:hAnsiTheme="majorHAnsi"/>
          <w:sz w:val="20"/>
          <w:szCs w:val="20"/>
        </w:rPr>
        <w:t>lack</w:t>
      </w:r>
      <w:r w:rsidR="00E9699E" w:rsidRPr="00A8584C">
        <w:rPr>
          <w:rFonts w:asciiTheme="majorHAnsi" w:hAnsiTheme="majorHAnsi"/>
          <w:sz w:val="20"/>
          <w:szCs w:val="20"/>
        </w:rPr>
        <w:t xml:space="preserve"> of </w:t>
      </w:r>
      <w:r w:rsidR="004C1D1A" w:rsidRPr="00A8584C">
        <w:rPr>
          <w:rFonts w:asciiTheme="majorHAnsi" w:hAnsiTheme="majorHAnsi"/>
          <w:sz w:val="20"/>
          <w:szCs w:val="20"/>
        </w:rPr>
        <w:t>compliance with</w:t>
      </w:r>
      <w:r w:rsidR="001B2ED6" w:rsidRPr="00A8584C">
        <w:rPr>
          <w:rFonts w:asciiTheme="majorHAnsi" w:hAnsiTheme="majorHAnsi"/>
          <w:sz w:val="20"/>
          <w:szCs w:val="20"/>
        </w:rPr>
        <w:t xml:space="preserve"> international conventions</w:t>
      </w:r>
      <w:r w:rsidR="00E9699E" w:rsidRPr="00A8584C">
        <w:rPr>
          <w:rFonts w:asciiTheme="majorHAnsi" w:hAnsiTheme="majorHAnsi"/>
          <w:sz w:val="20"/>
          <w:szCs w:val="20"/>
        </w:rPr>
        <w:t xml:space="preserve">. The </w:t>
      </w:r>
      <w:r w:rsidR="003F0AFE" w:rsidRPr="00A8584C">
        <w:rPr>
          <w:rFonts w:asciiTheme="majorHAnsi" w:hAnsiTheme="majorHAnsi"/>
          <w:sz w:val="20"/>
          <w:szCs w:val="20"/>
        </w:rPr>
        <w:t xml:space="preserve">Colombian </w:t>
      </w:r>
      <w:r w:rsidR="00E9699E" w:rsidRPr="00A8584C">
        <w:rPr>
          <w:rFonts w:asciiTheme="majorHAnsi" w:hAnsiTheme="majorHAnsi"/>
          <w:sz w:val="20"/>
          <w:szCs w:val="20"/>
        </w:rPr>
        <w:t xml:space="preserve">State </w:t>
      </w:r>
      <w:r w:rsidR="003F0AFE" w:rsidRPr="00A8584C">
        <w:rPr>
          <w:rFonts w:asciiTheme="majorHAnsi" w:hAnsiTheme="majorHAnsi"/>
          <w:sz w:val="20"/>
          <w:szCs w:val="20"/>
        </w:rPr>
        <w:t>challenges the notion</w:t>
      </w:r>
      <w:r w:rsidR="00E9699E" w:rsidRPr="00A8584C">
        <w:rPr>
          <w:rFonts w:asciiTheme="majorHAnsi" w:hAnsiTheme="majorHAnsi"/>
          <w:sz w:val="20"/>
          <w:szCs w:val="20"/>
        </w:rPr>
        <w:t xml:space="preserve"> that the allegations characterize a violation of the </w:t>
      </w:r>
      <w:r w:rsidR="00A04748" w:rsidRPr="00A8584C">
        <w:rPr>
          <w:rFonts w:asciiTheme="majorHAnsi" w:hAnsiTheme="majorHAnsi"/>
          <w:sz w:val="20"/>
          <w:szCs w:val="20"/>
        </w:rPr>
        <w:t>petitioner'</w:t>
      </w:r>
      <w:r w:rsidR="00E9699E" w:rsidRPr="00A8584C">
        <w:rPr>
          <w:rFonts w:asciiTheme="majorHAnsi" w:hAnsiTheme="majorHAnsi"/>
          <w:sz w:val="20"/>
          <w:szCs w:val="20"/>
        </w:rPr>
        <w:t xml:space="preserve">s judicial guarantees and right to access to justice inasmuch as exercise of the discretionary power of removal is based on objective, reasonable, and proportional reasons </w:t>
      </w:r>
      <w:r w:rsidR="003F0AFE" w:rsidRPr="00A8584C">
        <w:rPr>
          <w:rFonts w:asciiTheme="majorHAnsi" w:hAnsiTheme="majorHAnsi"/>
          <w:sz w:val="20"/>
          <w:szCs w:val="20"/>
        </w:rPr>
        <w:t>with</w:t>
      </w:r>
      <w:r w:rsidR="00E9699E" w:rsidRPr="00A8584C">
        <w:rPr>
          <w:rFonts w:asciiTheme="majorHAnsi" w:hAnsiTheme="majorHAnsi"/>
          <w:sz w:val="20"/>
          <w:szCs w:val="20"/>
        </w:rPr>
        <w:t xml:space="preserve"> the legitimate </w:t>
      </w:r>
      <w:r w:rsidR="003F0AFE" w:rsidRPr="00A8584C">
        <w:rPr>
          <w:rFonts w:asciiTheme="majorHAnsi" w:hAnsiTheme="majorHAnsi"/>
          <w:sz w:val="20"/>
          <w:szCs w:val="20"/>
        </w:rPr>
        <w:t>aim</w:t>
      </w:r>
      <w:r w:rsidR="00E9699E" w:rsidRPr="00A8584C">
        <w:rPr>
          <w:rFonts w:asciiTheme="majorHAnsi" w:hAnsiTheme="majorHAnsi"/>
          <w:sz w:val="20"/>
          <w:szCs w:val="20"/>
        </w:rPr>
        <w:t xml:space="preserve"> of </w:t>
      </w:r>
      <w:r w:rsidR="003F0AFE" w:rsidRPr="00A8584C">
        <w:rPr>
          <w:rFonts w:asciiTheme="majorHAnsi" w:hAnsiTheme="majorHAnsi"/>
          <w:sz w:val="20"/>
          <w:szCs w:val="20"/>
        </w:rPr>
        <w:t>ensuring</w:t>
      </w:r>
      <w:r w:rsidR="00E9699E" w:rsidRPr="00A8584C">
        <w:rPr>
          <w:rFonts w:asciiTheme="majorHAnsi" w:hAnsiTheme="majorHAnsi"/>
          <w:sz w:val="20"/>
          <w:szCs w:val="20"/>
        </w:rPr>
        <w:t xml:space="preserve"> good </w:t>
      </w:r>
      <w:r w:rsidR="00012307" w:rsidRPr="00A8584C">
        <w:rPr>
          <w:rFonts w:asciiTheme="majorHAnsi" w:hAnsiTheme="majorHAnsi"/>
          <w:sz w:val="20"/>
          <w:szCs w:val="20"/>
        </w:rPr>
        <w:t>polic</w:t>
      </w:r>
      <w:r w:rsidR="003F0AFE" w:rsidRPr="00A8584C">
        <w:rPr>
          <w:rFonts w:asciiTheme="majorHAnsi" w:hAnsiTheme="majorHAnsi"/>
          <w:sz w:val="20"/>
          <w:szCs w:val="20"/>
        </w:rPr>
        <w:t xml:space="preserve">ing </w:t>
      </w:r>
      <w:r w:rsidR="00E9699E" w:rsidRPr="00A8584C">
        <w:rPr>
          <w:rFonts w:asciiTheme="majorHAnsi" w:hAnsiTheme="majorHAnsi"/>
          <w:sz w:val="20"/>
          <w:szCs w:val="20"/>
        </w:rPr>
        <w:t xml:space="preserve">and </w:t>
      </w:r>
      <w:r w:rsidR="003F0AFE" w:rsidRPr="00A8584C">
        <w:rPr>
          <w:rFonts w:asciiTheme="majorHAnsi" w:hAnsiTheme="majorHAnsi"/>
          <w:sz w:val="20"/>
          <w:szCs w:val="20"/>
        </w:rPr>
        <w:t xml:space="preserve">primacy </w:t>
      </w:r>
      <w:r w:rsidR="00E9699E" w:rsidRPr="00A8584C">
        <w:rPr>
          <w:rFonts w:asciiTheme="majorHAnsi" w:hAnsiTheme="majorHAnsi"/>
          <w:sz w:val="20"/>
          <w:szCs w:val="20"/>
        </w:rPr>
        <w:t>of the general interest</w:t>
      </w:r>
      <w:r w:rsidR="003F0AFE" w:rsidRPr="00A8584C">
        <w:rPr>
          <w:rFonts w:asciiTheme="majorHAnsi" w:hAnsiTheme="majorHAnsi"/>
          <w:sz w:val="20"/>
          <w:szCs w:val="20"/>
        </w:rPr>
        <w:t xml:space="preserve">. The State </w:t>
      </w:r>
      <w:r w:rsidR="00DB1C31" w:rsidRPr="00A8584C">
        <w:rPr>
          <w:rFonts w:asciiTheme="majorHAnsi" w:hAnsiTheme="majorHAnsi"/>
          <w:sz w:val="20"/>
          <w:szCs w:val="20"/>
        </w:rPr>
        <w:t>argu</w:t>
      </w:r>
      <w:r w:rsidR="003F0AFE" w:rsidRPr="00A8584C">
        <w:rPr>
          <w:rFonts w:asciiTheme="majorHAnsi" w:hAnsiTheme="majorHAnsi"/>
          <w:sz w:val="20"/>
          <w:szCs w:val="20"/>
        </w:rPr>
        <w:t>es</w:t>
      </w:r>
      <w:r w:rsidR="00DB1C31" w:rsidRPr="00A8584C">
        <w:rPr>
          <w:rFonts w:asciiTheme="majorHAnsi" w:hAnsiTheme="majorHAnsi"/>
          <w:sz w:val="20"/>
          <w:szCs w:val="20"/>
        </w:rPr>
        <w:t xml:space="preserve"> that the petitioner is turning to the IACHR</w:t>
      </w:r>
      <w:r w:rsidR="004C1D1A" w:rsidRPr="00A8584C">
        <w:rPr>
          <w:rFonts w:asciiTheme="majorHAnsi" w:hAnsiTheme="majorHAnsi"/>
          <w:sz w:val="20"/>
          <w:szCs w:val="20"/>
        </w:rPr>
        <w:t xml:space="preserve"> as a "fourth international instance”</w:t>
      </w:r>
      <w:r w:rsidR="00DB1C31" w:rsidRPr="00A8584C">
        <w:rPr>
          <w:rFonts w:asciiTheme="majorHAnsi" w:hAnsiTheme="majorHAnsi"/>
          <w:sz w:val="20"/>
          <w:szCs w:val="20"/>
        </w:rPr>
        <w:t xml:space="preserve"> to review </w:t>
      </w:r>
      <w:r w:rsidR="004C1D1A" w:rsidRPr="00A8584C">
        <w:rPr>
          <w:rFonts w:asciiTheme="majorHAnsi" w:hAnsiTheme="majorHAnsi"/>
          <w:sz w:val="20"/>
          <w:szCs w:val="20"/>
        </w:rPr>
        <w:t xml:space="preserve">domestic </w:t>
      </w:r>
      <w:r w:rsidR="00DB1C31" w:rsidRPr="00A8584C">
        <w:rPr>
          <w:rFonts w:asciiTheme="majorHAnsi" w:hAnsiTheme="majorHAnsi"/>
          <w:sz w:val="20"/>
          <w:szCs w:val="20"/>
        </w:rPr>
        <w:t>judicial decisions</w:t>
      </w:r>
      <w:r w:rsidR="004C1D1A" w:rsidRPr="00A8584C">
        <w:rPr>
          <w:rFonts w:asciiTheme="majorHAnsi" w:hAnsiTheme="majorHAnsi"/>
          <w:sz w:val="20"/>
          <w:szCs w:val="20"/>
        </w:rPr>
        <w:t>.</w:t>
      </w:r>
      <w:r w:rsidR="00DB1C31" w:rsidRPr="00A8584C">
        <w:rPr>
          <w:rFonts w:asciiTheme="majorHAnsi" w:hAnsiTheme="majorHAnsi"/>
          <w:sz w:val="20"/>
          <w:szCs w:val="20"/>
        </w:rPr>
        <w:t xml:space="preserve"> </w:t>
      </w:r>
    </w:p>
    <w:p w14:paraId="389167C9" w14:textId="361EA52D" w:rsidR="00E41EB5" w:rsidRPr="00A8584C" w:rsidRDefault="00E0712A">
      <w:pPr>
        <w:pStyle w:val="ListParagraph"/>
        <w:numPr>
          <w:ilvl w:val="0"/>
          <w:numId w:val="56"/>
        </w:numPr>
        <w:spacing w:before="240" w:after="240"/>
        <w:ind w:left="0" w:firstLine="709"/>
        <w:jc w:val="both"/>
        <w:rPr>
          <w:rFonts w:asciiTheme="majorHAnsi" w:hAnsiTheme="majorHAnsi"/>
          <w:sz w:val="20"/>
          <w:szCs w:val="20"/>
        </w:rPr>
      </w:pPr>
      <w:r w:rsidRPr="00A8584C">
        <w:rPr>
          <w:rFonts w:asciiTheme="majorHAnsi" w:hAnsiTheme="majorHAnsi"/>
          <w:sz w:val="20"/>
          <w:szCs w:val="20"/>
        </w:rPr>
        <w:t xml:space="preserve">With respect to the State's allegations </w:t>
      </w:r>
      <w:r w:rsidR="003E7BA7" w:rsidRPr="00A8584C">
        <w:rPr>
          <w:rFonts w:asciiTheme="majorHAnsi" w:hAnsiTheme="majorHAnsi"/>
          <w:sz w:val="20"/>
          <w:szCs w:val="20"/>
        </w:rPr>
        <w:t>regarding</w:t>
      </w:r>
      <w:r w:rsidRPr="00A8584C">
        <w:rPr>
          <w:rFonts w:asciiTheme="majorHAnsi" w:hAnsiTheme="majorHAnsi"/>
          <w:sz w:val="20"/>
          <w:szCs w:val="20"/>
        </w:rPr>
        <w:t xml:space="preserve"> </w:t>
      </w:r>
      <w:r w:rsidR="003E7BA7" w:rsidRPr="00A8584C">
        <w:rPr>
          <w:rFonts w:asciiTheme="majorHAnsi" w:hAnsiTheme="majorHAnsi"/>
          <w:sz w:val="20"/>
          <w:szCs w:val="20"/>
        </w:rPr>
        <w:t>a</w:t>
      </w:r>
      <w:r w:rsidRPr="00A8584C">
        <w:rPr>
          <w:rFonts w:asciiTheme="majorHAnsi" w:hAnsiTheme="majorHAnsi"/>
          <w:sz w:val="20"/>
          <w:szCs w:val="20"/>
        </w:rPr>
        <w:t xml:space="preserve"> so-called fourth instance</w:t>
      </w:r>
      <w:r w:rsidR="00337581" w:rsidRPr="00A8584C">
        <w:rPr>
          <w:rFonts w:asciiTheme="majorHAnsi" w:hAnsiTheme="majorHAnsi"/>
          <w:sz w:val="20"/>
          <w:szCs w:val="20"/>
        </w:rPr>
        <w:t xml:space="preserve"> approach,</w:t>
      </w:r>
      <w:r w:rsidRPr="00A8584C">
        <w:rPr>
          <w:rFonts w:asciiTheme="majorHAnsi" w:hAnsiTheme="majorHAnsi"/>
          <w:sz w:val="20"/>
          <w:szCs w:val="20"/>
        </w:rPr>
        <w:t xml:space="preserve"> the Commission reiterates that, for purposes of admissibility, it must decide whether the alleged facts may characterize a violation of rights, as stipulated in Article 47(b) of the American Convention, or whether the petition is "manifestly groundless" or "obviously out of order</w:t>
      </w:r>
      <w:r w:rsidR="003013FF" w:rsidRPr="00A8584C">
        <w:rPr>
          <w:rFonts w:asciiTheme="majorHAnsi" w:hAnsiTheme="majorHAnsi"/>
          <w:sz w:val="20"/>
          <w:szCs w:val="20"/>
        </w:rPr>
        <w:t>,</w:t>
      </w:r>
      <w:r w:rsidRPr="00A8584C">
        <w:rPr>
          <w:rFonts w:asciiTheme="majorHAnsi" w:hAnsiTheme="majorHAnsi"/>
          <w:sz w:val="20"/>
          <w:szCs w:val="20"/>
        </w:rPr>
        <w:t xml:space="preserve">" </w:t>
      </w:r>
      <w:r w:rsidR="003E7BA7" w:rsidRPr="00A8584C">
        <w:rPr>
          <w:rFonts w:asciiTheme="majorHAnsi" w:hAnsiTheme="majorHAnsi"/>
          <w:sz w:val="20"/>
          <w:szCs w:val="20"/>
        </w:rPr>
        <w:t>per Article 47(c)</w:t>
      </w:r>
      <w:r w:rsidRPr="00A8584C">
        <w:rPr>
          <w:rFonts w:asciiTheme="majorHAnsi" w:hAnsiTheme="majorHAnsi"/>
          <w:sz w:val="20"/>
          <w:szCs w:val="20"/>
        </w:rPr>
        <w:t xml:space="preserve">. The criterion for evaluating these requirements differs from </w:t>
      </w:r>
      <w:r w:rsidR="00C77872" w:rsidRPr="00A8584C">
        <w:rPr>
          <w:rFonts w:asciiTheme="majorHAnsi" w:hAnsiTheme="majorHAnsi"/>
          <w:sz w:val="20"/>
          <w:szCs w:val="20"/>
        </w:rPr>
        <w:t>the one</w:t>
      </w:r>
      <w:r w:rsidRPr="00A8584C">
        <w:rPr>
          <w:rFonts w:asciiTheme="majorHAnsi" w:hAnsiTheme="majorHAnsi"/>
          <w:sz w:val="20"/>
          <w:szCs w:val="20"/>
        </w:rPr>
        <w:t xml:space="preserve"> used to rule on the merits of a petition. Likewise, within the </w:t>
      </w:r>
      <w:r w:rsidR="00C77872" w:rsidRPr="00A8584C">
        <w:rPr>
          <w:rFonts w:asciiTheme="majorHAnsi" w:hAnsiTheme="majorHAnsi"/>
          <w:sz w:val="20"/>
          <w:szCs w:val="20"/>
        </w:rPr>
        <w:t>context</w:t>
      </w:r>
      <w:r w:rsidRPr="00A8584C">
        <w:rPr>
          <w:rFonts w:asciiTheme="majorHAnsi" w:hAnsiTheme="majorHAnsi"/>
          <w:sz w:val="20"/>
          <w:szCs w:val="20"/>
        </w:rPr>
        <w:t xml:space="preserve"> of its mandate, </w:t>
      </w:r>
      <w:r w:rsidR="00C77872" w:rsidRPr="00A8584C">
        <w:rPr>
          <w:rFonts w:asciiTheme="majorHAnsi" w:hAnsiTheme="majorHAnsi"/>
          <w:sz w:val="20"/>
          <w:szCs w:val="20"/>
        </w:rPr>
        <w:t>the Commission</w:t>
      </w:r>
      <w:r w:rsidRPr="00A8584C">
        <w:rPr>
          <w:rFonts w:asciiTheme="majorHAnsi" w:hAnsiTheme="majorHAnsi"/>
          <w:sz w:val="20"/>
          <w:szCs w:val="20"/>
        </w:rPr>
        <w:t xml:space="preserve"> is competent to declare a petition admissible when it refers to domestic proceedings that could violate rights guaranteed by the American Convention</w:t>
      </w:r>
      <w:r w:rsidR="000D29AF" w:rsidRPr="00A8584C">
        <w:rPr>
          <w:rFonts w:asciiTheme="majorHAnsi" w:hAnsiTheme="majorHAnsi"/>
          <w:sz w:val="20"/>
          <w:szCs w:val="20"/>
        </w:rPr>
        <w:t>.</w:t>
      </w:r>
      <w:r w:rsidRPr="00A8584C">
        <w:rPr>
          <w:rStyle w:val="FootnoteReference"/>
          <w:rFonts w:asciiTheme="majorHAnsi" w:hAnsiTheme="majorHAnsi"/>
          <w:sz w:val="20"/>
          <w:szCs w:val="20"/>
        </w:rPr>
        <w:footnoteReference w:id="9"/>
      </w:r>
      <w:r w:rsidRPr="00A8584C">
        <w:rPr>
          <w:rFonts w:asciiTheme="majorHAnsi" w:hAnsiTheme="majorHAnsi"/>
          <w:sz w:val="20"/>
          <w:szCs w:val="20"/>
        </w:rPr>
        <w:t xml:space="preserve"> In other words, </w:t>
      </w:r>
      <w:r w:rsidR="00632EFB" w:rsidRPr="00A8584C">
        <w:rPr>
          <w:rFonts w:asciiTheme="majorHAnsi" w:hAnsiTheme="majorHAnsi"/>
          <w:sz w:val="20"/>
          <w:szCs w:val="20"/>
        </w:rPr>
        <w:t xml:space="preserve">pursuant to </w:t>
      </w:r>
      <w:r w:rsidRPr="00A8584C">
        <w:rPr>
          <w:rFonts w:asciiTheme="majorHAnsi" w:hAnsiTheme="majorHAnsi"/>
          <w:sz w:val="20"/>
          <w:szCs w:val="20"/>
        </w:rPr>
        <w:t xml:space="preserve">the aforementioned </w:t>
      </w:r>
      <w:r w:rsidR="00632EFB" w:rsidRPr="00A8584C">
        <w:rPr>
          <w:rFonts w:asciiTheme="majorHAnsi" w:hAnsiTheme="majorHAnsi"/>
          <w:sz w:val="20"/>
          <w:szCs w:val="20"/>
        </w:rPr>
        <w:t>articles</w:t>
      </w:r>
      <w:r w:rsidRPr="00A8584C">
        <w:rPr>
          <w:rFonts w:asciiTheme="majorHAnsi" w:hAnsiTheme="majorHAnsi"/>
          <w:sz w:val="20"/>
          <w:szCs w:val="20"/>
        </w:rPr>
        <w:t xml:space="preserve">, </w:t>
      </w:r>
      <w:r w:rsidR="00632EFB" w:rsidRPr="00A8584C">
        <w:rPr>
          <w:rFonts w:asciiTheme="majorHAnsi" w:hAnsiTheme="majorHAnsi"/>
          <w:sz w:val="20"/>
          <w:szCs w:val="20"/>
        </w:rPr>
        <w:t xml:space="preserve">and </w:t>
      </w:r>
      <w:r w:rsidRPr="00A8584C">
        <w:rPr>
          <w:rFonts w:asciiTheme="majorHAnsi" w:hAnsiTheme="majorHAnsi"/>
          <w:sz w:val="20"/>
          <w:szCs w:val="20"/>
        </w:rPr>
        <w:t xml:space="preserve">in accordance with Article 34 of </w:t>
      </w:r>
      <w:r w:rsidR="00632EFB" w:rsidRPr="00A8584C">
        <w:rPr>
          <w:rFonts w:asciiTheme="majorHAnsi" w:hAnsiTheme="majorHAnsi"/>
          <w:sz w:val="20"/>
          <w:szCs w:val="20"/>
        </w:rPr>
        <w:t>the IACHR’s</w:t>
      </w:r>
      <w:r w:rsidRPr="00A8584C">
        <w:rPr>
          <w:rFonts w:asciiTheme="majorHAnsi" w:hAnsiTheme="majorHAnsi"/>
          <w:sz w:val="20"/>
          <w:szCs w:val="20"/>
        </w:rPr>
        <w:t xml:space="preserve"> Rules of Procedure, the admissibility </w:t>
      </w:r>
      <w:r w:rsidR="00632EFB" w:rsidRPr="00A8584C">
        <w:rPr>
          <w:rFonts w:asciiTheme="majorHAnsi" w:hAnsiTheme="majorHAnsi"/>
          <w:sz w:val="20"/>
          <w:szCs w:val="20"/>
        </w:rPr>
        <w:t>analysis focuses</w:t>
      </w:r>
      <w:r w:rsidRPr="00A8584C">
        <w:rPr>
          <w:rFonts w:asciiTheme="majorHAnsi" w:hAnsiTheme="majorHAnsi"/>
          <w:sz w:val="20"/>
          <w:szCs w:val="20"/>
        </w:rPr>
        <w:t xml:space="preserve"> on the verification of such requirements, which refer to the existence of elements</w:t>
      </w:r>
      <w:r w:rsidR="00632EFB" w:rsidRPr="00A8584C">
        <w:rPr>
          <w:rFonts w:asciiTheme="majorHAnsi" w:hAnsiTheme="majorHAnsi"/>
          <w:sz w:val="20"/>
          <w:szCs w:val="20"/>
        </w:rPr>
        <w:t xml:space="preserve"> [that, if proven, could </w:t>
      </w:r>
      <w:r w:rsidR="00632EFB" w:rsidRPr="00A8584C">
        <w:rPr>
          <w:rFonts w:asciiTheme="majorHAnsi" w:hAnsiTheme="majorHAnsi"/>
          <w:i/>
          <w:iCs/>
          <w:sz w:val="20"/>
          <w:szCs w:val="20"/>
        </w:rPr>
        <w:t>prima facie</w:t>
      </w:r>
      <w:r w:rsidR="00632EFB" w:rsidRPr="00A8584C">
        <w:rPr>
          <w:rFonts w:asciiTheme="majorHAnsi" w:hAnsiTheme="majorHAnsi"/>
          <w:sz w:val="20"/>
          <w:szCs w:val="20"/>
        </w:rPr>
        <w:t xml:space="preserve"> lead to determine violations of the American Convention]</w:t>
      </w:r>
      <w:r w:rsidR="000D29AF" w:rsidRPr="00A8584C">
        <w:rPr>
          <w:rFonts w:asciiTheme="majorHAnsi" w:hAnsiTheme="majorHAnsi"/>
          <w:sz w:val="20"/>
          <w:szCs w:val="20"/>
        </w:rPr>
        <w:t>.</w:t>
      </w:r>
      <w:r w:rsidRPr="00A8584C">
        <w:rPr>
          <w:rStyle w:val="FootnoteReference"/>
          <w:rFonts w:asciiTheme="majorHAnsi" w:hAnsiTheme="majorHAnsi"/>
          <w:sz w:val="20"/>
          <w:szCs w:val="20"/>
        </w:rPr>
        <w:footnoteReference w:id="10"/>
      </w:r>
    </w:p>
    <w:p w14:paraId="3D4751BA" w14:textId="3FBA138D" w:rsidR="00E41EB5" w:rsidRPr="00A8584C" w:rsidRDefault="009C74FF">
      <w:pPr>
        <w:pStyle w:val="ListParagraph"/>
        <w:numPr>
          <w:ilvl w:val="0"/>
          <w:numId w:val="56"/>
        </w:numPr>
        <w:spacing w:before="240" w:after="240"/>
        <w:ind w:left="0" w:firstLine="709"/>
        <w:jc w:val="both"/>
        <w:rPr>
          <w:rFonts w:asciiTheme="majorHAnsi" w:hAnsiTheme="majorHAnsi"/>
          <w:sz w:val="20"/>
          <w:szCs w:val="20"/>
        </w:rPr>
      </w:pPr>
      <w:r w:rsidRPr="00A8584C">
        <w:rPr>
          <w:rFonts w:asciiTheme="majorHAnsi" w:hAnsiTheme="majorHAnsi"/>
          <w:sz w:val="20"/>
          <w:szCs w:val="20"/>
        </w:rPr>
        <w:t xml:space="preserve">Additionally, the </w:t>
      </w:r>
      <w:r w:rsidR="00E9699E" w:rsidRPr="00A8584C">
        <w:rPr>
          <w:rFonts w:asciiTheme="majorHAnsi" w:hAnsiTheme="majorHAnsi"/>
          <w:sz w:val="20"/>
          <w:szCs w:val="20"/>
        </w:rPr>
        <w:t>IACHR recalls that Article 26 of the American Convention protects the right to work in both the public and private spheres</w:t>
      </w:r>
      <w:r w:rsidRPr="00A8584C">
        <w:rPr>
          <w:rFonts w:asciiTheme="majorHAnsi" w:hAnsiTheme="majorHAnsi"/>
          <w:sz w:val="20"/>
          <w:szCs w:val="20"/>
        </w:rPr>
        <w:t>,</w:t>
      </w:r>
      <w:r w:rsidR="0027473E" w:rsidRPr="00A8584C">
        <w:rPr>
          <w:rStyle w:val="FootnoteReference"/>
          <w:rFonts w:asciiTheme="majorHAnsi" w:hAnsiTheme="majorHAnsi"/>
          <w:sz w:val="20"/>
          <w:szCs w:val="20"/>
        </w:rPr>
        <w:footnoteReference w:id="11"/>
      </w:r>
      <w:r w:rsidR="00E9699E" w:rsidRPr="00A8584C">
        <w:rPr>
          <w:rFonts w:asciiTheme="majorHAnsi" w:hAnsiTheme="majorHAnsi"/>
          <w:sz w:val="20"/>
          <w:szCs w:val="20"/>
        </w:rPr>
        <w:t xml:space="preserve"> and from this right derives the guarantee of job stability</w:t>
      </w:r>
      <w:r w:rsidRPr="00A8584C">
        <w:rPr>
          <w:rFonts w:asciiTheme="majorHAnsi" w:hAnsiTheme="majorHAnsi"/>
          <w:sz w:val="20"/>
          <w:szCs w:val="20"/>
        </w:rPr>
        <w:t>,</w:t>
      </w:r>
      <w:r w:rsidR="00501D33" w:rsidRPr="00A8584C">
        <w:rPr>
          <w:rStyle w:val="FootnoteReference"/>
          <w:rFonts w:asciiTheme="majorHAnsi" w:hAnsiTheme="majorHAnsi"/>
          <w:sz w:val="20"/>
          <w:szCs w:val="20"/>
        </w:rPr>
        <w:footnoteReference w:id="12"/>
      </w:r>
      <w:r w:rsidR="00E9699E" w:rsidRPr="00A8584C">
        <w:rPr>
          <w:rFonts w:asciiTheme="majorHAnsi" w:hAnsiTheme="majorHAnsi"/>
          <w:sz w:val="20"/>
          <w:szCs w:val="20"/>
        </w:rPr>
        <w:t xml:space="preserve"> </w:t>
      </w:r>
      <w:r w:rsidRPr="00A8584C">
        <w:rPr>
          <w:rFonts w:asciiTheme="majorHAnsi" w:hAnsiTheme="majorHAnsi"/>
          <w:sz w:val="20"/>
          <w:szCs w:val="20"/>
        </w:rPr>
        <w:t>mean</w:t>
      </w:r>
      <w:r w:rsidR="003D0F05" w:rsidRPr="00A8584C">
        <w:rPr>
          <w:rFonts w:asciiTheme="majorHAnsi" w:hAnsiTheme="majorHAnsi"/>
          <w:sz w:val="20"/>
          <w:szCs w:val="20"/>
        </w:rPr>
        <w:t>ing</w:t>
      </w:r>
      <w:r w:rsidR="00E9699E" w:rsidRPr="00A8584C">
        <w:rPr>
          <w:rFonts w:asciiTheme="majorHAnsi" w:hAnsiTheme="majorHAnsi"/>
          <w:sz w:val="20"/>
          <w:szCs w:val="20"/>
        </w:rPr>
        <w:t xml:space="preserve"> that when a person is dismissed from his or her position, </w:t>
      </w:r>
      <w:r w:rsidRPr="00A8584C">
        <w:rPr>
          <w:rFonts w:asciiTheme="majorHAnsi" w:hAnsiTheme="majorHAnsi"/>
          <w:sz w:val="20"/>
          <w:szCs w:val="20"/>
        </w:rPr>
        <w:t>th</w:t>
      </w:r>
      <w:r w:rsidR="003D0F05" w:rsidRPr="00A8584C">
        <w:rPr>
          <w:rFonts w:asciiTheme="majorHAnsi" w:hAnsiTheme="majorHAnsi"/>
          <w:sz w:val="20"/>
          <w:szCs w:val="20"/>
        </w:rPr>
        <w:t>at</w:t>
      </w:r>
      <w:r w:rsidRPr="00A8584C">
        <w:rPr>
          <w:rFonts w:asciiTheme="majorHAnsi" w:hAnsiTheme="majorHAnsi"/>
          <w:sz w:val="20"/>
          <w:szCs w:val="20"/>
        </w:rPr>
        <w:t xml:space="preserve"> dismissal must be based on </w:t>
      </w:r>
      <w:r w:rsidR="003D0F05" w:rsidRPr="00A8584C">
        <w:rPr>
          <w:rFonts w:asciiTheme="majorHAnsi" w:hAnsiTheme="majorHAnsi"/>
          <w:sz w:val="20"/>
          <w:szCs w:val="20"/>
        </w:rPr>
        <w:t xml:space="preserve">sufficient </w:t>
      </w:r>
      <w:r w:rsidRPr="00A8584C">
        <w:rPr>
          <w:rFonts w:asciiTheme="majorHAnsi" w:hAnsiTheme="majorHAnsi"/>
          <w:sz w:val="20"/>
          <w:szCs w:val="20"/>
        </w:rPr>
        <w:t>grounds</w:t>
      </w:r>
      <w:r w:rsidR="008A10AE" w:rsidRPr="00A8584C">
        <w:rPr>
          <w:rFonts w:asciiTheme="majorHAnsi" w:hAnsiTheme="majorHAnsi"/>
          <w:sz w:val="20"/>
          <w:szCs w:val="20"/>
        </w:rPr>
        <w:t>.</w:t>
      </w:r>
      <w:r w:rsidR="009C4826" w:rsidRPr="00A8584C">
        <w:rPr>
          <w:rStyle w:val="FootnoteReference"/>
          <w:rFonts w:asciiTheme="majorHAnsi" w:hAnsiTheme="majorHAnsi"/>
          <w:sz w:val="20"/>
          <w:szCs w:val="20"/>
        </w:rPr>
        <w:footnoteReference w:id="13"/>
      </w:r>
      <w:r w:rsidR="00E9699E" w:rsidRPr="00A8584C">
        <w:rPr>
          <w:rFonts w:asciiTheme="majorHAnsi" w:hAnsiTheme="majorHAnsi"/>
          <w:sz w:val="20"/>
          <w:szCs w:val="20"/>
        </w:rPr>
        <w:t xml:space="preserve"> In the case of persons holding public </w:t>
      </w:r>
      <w:r w:rsidR="003D0F05" w:rsidRPr="00A8584C">
        <w:rPr>
          <w:rFonts w:asciiTheme="majorHAnsi" w:hAnsiTheme="majorHAnsi"/>
          <w:sz w:val="20"/>
          <w:szCs w:val="20"/>
        </w:rPr>
        <w:t>positions</w:t>
      </w:r>
      <w:r w:rsidR="00E9699E" w:rsidRPr="00A8584C">
        <w:rPr>
          <w:rFonts w:asciiTheme="majorHAnsi" w:hAnsiTheme="majorHAnsi"/>
          <w:sz w:val="20"/>
          <w:szCs w:val="20"/>
        </w:rPr>
        <w:t xml:space="preserve">, the right to job stability must be interpreted in conjunction with the right </w:t>
      </w:r>
      <w:r w:rsidR="003D0F05" w:rsidRPr="00A8584C">
        <w:rPr>
          <w:rFonts w:asciiTheme="majorHAnsi" w:hAnsiTheme="majorHAnsi"/>
          <w:sz w:val="20"/>
          <w:szCs w:val="20"/>
        </w:rPr>
        <w:t>to</w:t>
      </w:r>
      <w:r w:rsidR="00E9699E" w:rsidRPr="00A8584C">
        <w:rPr>
          <w:rFonts w:asciiTheme="majorHAnsi" w:hAnsiTheme="majorHAnsi"/>
          <w:sz w:val="20"/>
          <w:szCs w:val="20"/>
        </w:rPr>
        <w:t xml:space="preserve"> access and </w:t>
      </w:r>
      <w:r w:rsidR="003D0F05" w:rsidRPr="00A8584C">
        <w:rPr>
          <w:rFonts w:asciiTheme="majorHAnsi" w:hAnsiTheme="majorHAnsi"/>
          <w:sz w:val="20"/>
          <w:szCs w:val="20"/>
        </w:rPr>
        <w:t>tenure</w:t>
      </w:r>
      <w:r w:rsidR="00E9699E" w:rsidRPr="00A8584C">
        <w:rPr>
          <w:rFonts w:asciiTheme="majorHAnsi" w:hAnsiTheme="majorHAnsi"/>
          <w:sz w:val="20"/>
          <w:szCs w:val="20"/>
        </w:rPr>
        <w:t xml:space="preserve"> under general conditions of equality in public </w:t>
      </w:r>
      <w:r w:rsidR="00600D72" w:rsidRPr="00A8584C">
        <w:rPr>
          <w:rFonts w:asciiTheme="majorHAnsi" w:hAnsiTheme="majorHAnsi"/>
          <w:sz w:val="20"/>
          <w:szCs w:val="20"/>
        </w:rPr>
        <w:t>service</w:t>
      </w:r>
      <w:r w:rsidR="00E9699E" w:rsidRPr="00A8584C">
        <w:rPr>
          <w:rFonts w:asciiTheme="majorHAnsi" w:hAnsiTheme="majorHAnsi"/>
          <w:sz w:val="20"/>
          <w:szCs w:val="20"/>
        </w:rPr>
        <w:t xml:space="preserve">, enshrined in Article 23(1)(c) of the American Convention. </w:t>
      </w:r>
      <w:r w:rsidR="004F58EF" w:rsidRPr="00A8584C">
        <w:rPr>
          <w:rFonts w:asciiTheme="majorHAnsi" w:hAnsiTheme="majorHAnsi"/>
          <w:sz w:val="20"/>
          <w:szCs w:val="20"/>
        </w:rPr>
        <w:t xml:space="preserve">In this </w:t>
      </w:r>
      <w:r w:rsidR="003D0F05" w:rsidRPr="00A8584C">
        <w:rPr>
          <w:rFonts w:asciiTheme="majorHAnsi" w:hAnsiTheme="majorHAnsi"/>
          <w:sz w:val="20"/>
          <w:szCs w:val="20"/>
        </w:rPr>
        <w:t>connection</w:t>
      </w:r>
      <w:r w:rsidR="004F58EF" w:rsidRPr="00A8584C">
        <w:rPr>
          <w:rFonts w:asciiTheme="majorHAnsi" w:hAnsiTheme="majorHAnsi"/>
          <w:sz w:val="20"/>
          <w:szCs w:val="20"/>
        </w:rPr>
        <w:t xml:space="preserve">, the IACHR notes that the domestic courts </w:t>
      </w:r>
      <w:r w:rsidR="003D0F05" w:rsidRPr="00A8584C">
        <w:rPr>
          <w:rFonts w:asciiTheme="majorHAnsi" w:hAnsiTheme="majorHAnsi"/>
          <w:sz w:val="20"/>
          <w:szCs w:val="20"/>
        </w:rPr>
        <w:t>held</w:t>
      </w:r>
      <w:r w:rsidR="004F58EF" w:rsidRPr="00A8584C">
        <w:rPr>
          <w:rFonts w:asciiTheme="majorHAnsi" w:hAnsiTheme="majorHAnsi"/>
          <w:sz w:val="20"/>
          <w:szCs w:val="20"/>
        </w:rPr>
        <w:t xml:space="preserve"> that </w:t>
      </w:r>
      <w:r w:rsidR="003D0F05" w:rsidRPr="00A8584C">
        <w:rPr>
          <w:rFonts w:asciiTheme="majorHAnsi" w:hAnsiTheme="majorHAnsi"/>
          <w:sz w:val="20"/>
          <w:szCs w:val="20"/>
        </w:rPr>
        <w:t>Mr. Buelvas’ dismissal</w:t>
      </w:r>
      <w:r w:rsidR="004F58EF" w:rsidRPr="00A8584C">
        <w:rPr>
          <w:rFonts w:asciiTheme="majorHAnsi" w:hAnsiTheme="majorHAnsi"/>
          <w:sz w:val="20"/>
          <w:szCs w:val="20"/>
        </w:rPr>
        <w:t xml:space="preserve"> was </w:t>
      </w:r>
      <w:r w:rsidR="003D0F05" w:rsidRPr="00A8584C">
        <w:rPr>
          <w:rFonts w:asciiTheme="majorHAnsi" w:hAnsiTheme="majorHAnsi"/>
          <w:sz w:val="20"/>
          <w:szCs w:val="20"/>
        </w:rPr>
        <w:t>consistent</w:t>
      </w:r>
      <w:r w:rsidR="004F58EF" w:rsidRPr="00A8584C">
        <w:rPr>
          <w:rFonts w:asciiTheme="majorHAnsi" w:hAnsiTheme="majorHAnsi"/>
          <w:sz w:val="20"/>
          <w:szCs w:val="20"/>
        </w:rPr>
        <w:t xml:space="preserve"> with domestic law, specifically</w:t>
      </w:r>
      <w:r w:rsidR="003D0F05" w:rsidRPr="00A8584C">
        <w:rPr>
          <w:rFonts w:asciiTheme="majorHAnsi" w:hAnsiTheme="majorHAnsi"/>
          <w:sz w:val="20"/>
          <w:szCs w:val="20"/>
        </w:rPr>
        <w:t xml:space="preserve">, </w:t>
      </w:r>
      <w:r w:rsidR="004F58EF" w:rsidRPr="00A8584C">
        <w:rPr>
          <w:rFonts w:asciiTheme="majorHAnsi" w:hAnsiTheme="majorHAnsi"/>
          <w:sz w:val="20"/>
          <w:szCs w:val="20"/>
        </w:rPr>
        <w:t xml:space="preserve">the discretionary power granted to administrative </w:t>
      </w:r>
      <w:r w:rsidR="003D0F05" w:rsidRPr="00A8584C">
        <w:rPr>
          <w:rFonts w:asciiTheme="majorHAnsi" w:hAnsiTheme="majorHAnsi"/>
          <w:sz w:val="20"/>
          <w:szCs w:val="20"/>
        </w:rPr>
        <w:t>agencies</w:t>
      </w:r>
      <w:r w:rsidR="004F58EF" w:rsidRPr="00A8584C">
        <w:rPr>
          <w:rFonts w:asciiTheme="majorHAnsi" w:hAnsiTheme="majorHAnsi"/>
          <w:sz w:val="20"/>
          <w:szCs w:val="20"/>
        </w:rPr>
        <w:t xml:space="preserve"> to remove public </w:t>
      </w:r>
      <w:r w:rsidR="003D0F05" w:rsidRPr="00A8584C">
        <w:rPr>
          <w:rFonts w:asciiTheme="majorHAnsi" w:hAnsiTheme="majorHAnsi"/>
          <w:sz w:val="20"/>
          <w:szCs w:val="20"/>
        </w:rPr>
        <w:t>servants</w:t>
      </w:r>
      <w:r w:rsidR="004F58EF" w:rsidRPr="00A8584C">
        <w:rPr>
          <w:rFonts w:asciiTheme="majorHAnsi" w:hAnsiTheme="majorHAnsi"/>
          <w:sz w:val="20"/>
          <w:szCs w:val="20"/>
        </w:rPr>
        <w:t xml:space="preserve"> from their positions. </w:t>
      </w:r>
    </w:p>
    <w:p w14:paraId="74171FE3" w14:textId="4FC895BB" w:rsidR="00E41EB5" w:rsidRDefault="00E0712A">
      <w:pPr>
        <w:pStyle w:val="ListParagraph"/>
        <w:numPr>
          <w:ilvl w:val="0"/>
          <w:numId w:val="56"/>
        </w:numPr>
        <w:spacing w:before="240" w:after="240"/>
        <w:ind w:left="0" w:firstLine="709"/>
        <w:jc w:val="both"/>
        <w:rPr>
          <w:rFonts w:asciiTheme="majorHAnsi" w:hAnsiTheme="majorHAnsi"/>
          <w:sz w:val="20"/>
          <w:szCs w:val="20"/>
        </w:rPr>
      </w:pPr>
      <w:r w:rsidRPr="00A8584C">
        <w:rPr>
          <w:rFonts w:asciiTheme="majorHAnsi" w:hAnsiTheme="majorHAnsi"/>
          <w:sz w:val="20"/>
          <w:szCs w:val="20"/>
        </w:rPr>
        <w:t>In view of these considerations</w:t>
      </w:r>
      <w:r w:rsidR="003D0F05" w:rsidRPr="00A8584C">
        <w:rPr>
          <w:rFonts w:asciiTheme="majorHAnsi" w:hAnsiTheme="majorHAnsi"/>
          <w:sz w:val="20"/>
          <w:szCs w:val="20"/>
        </w:rPr>
        <w:t>,</w:t>
      </w:r>
      <w:r w:rsidRPr="00A8584C">
        <w:rPr>
          <w:rFonts w:asciiTheme="majorHAnsi" w:hAnsiTheme="majorHAnsi"/>
          <w:sz w:val="20"/>
          <w:szCs w:val="20"/>
        </w:rPr>
        <w:t xml:space="preserve"> </w:t>
      </w:r>
      <w:r w:rsidR="00E626F4" w:rsidRPr="00A8584C">
        <w:rPr>
          <w:rFonts w:asciiTheme="majorHAnsi" w:hAnsiTheme="majorHAnsi"/>
          <w:sz w:val="20"/>
          <w:szCs w:val="20"/>
        </w:rPr>
        <w:t xml:space="preserve">and </w:t>
      </w:r>
      <w:r w:rsidR="003D0F05" w:rsidRPr="00A8584C">
        <w:rPr>
          <w:rFonts w:asciiTheme="majorHAnsi" w:hAnsiTheme="majorHAnsi"/>
          <w:sz w:val="20"/>
          <w:szCs w:val="20"/>
        </w:rPr>
        <w:t>in keeping with</w:t>
      </w:r>
      <w:r w:rsidR="00E626F4" w:rsidRPr="00A8584C">
        <w:rPr>
          <w:rFonts w:asciiTheme="majorHAnsi" w:hAnsiTheme="majorHAnsi"/>
          <w:sz w:val="20"/>
          <w:szCs w:val="20"/>
        </w:rPr>
        <w:t xml:space="preserve"> precedent in similar cases, specifically in its recent </w:t>
      </w:r>
      <w:r w:rsidR="003D0F05" w:rsidRPr="00A8584C">
        <w:rPr>
          <w:rFonts w:asciiTheme="majorHAnsi" w:hAnsiTheme="majorHAnsi"/>
          <w:sz w:val="20"/>
          <w:szCs w:val="20"/>
        </w:rPr>
        <w:t>R</w:t>
      </w:r>
      <w:r w:rsidR="00E626F4" w:rsidRPr="00A8584C">
        <w:rPr>
          <w:rFonts w:asciiTheme="majorHAnsi" w:hAnsiTheme="majorHAnsi"/>
          <w:sz w:val="20"/>
          <w:szCs w:val="20"/>
        </w:rPr>
        <w:t xml:space="preserve">eport no. 134/22 </w:t>
      </w:r>
      <w:r w:rsidR="003D0F05" w:rsidRPr="00A8584C">
        <w:rPr>
          <w:rFonts w:asciiTheme="majorHAnsi" w:hAnsiTheme="majorHAnsi"/>
          <w:sz w:val="20"/>
          <w:szCs w:val="20"/>
        </w:rPr>
        <w:t>concerning</w:t>
      </w:r>
      <w:r w:rsidR="00E626F4" w:rsidRPr="00A8584C">
        <w:rPr>
          <w:rFonts w:asciiTheme="majorHAnsi" w:hAnsiTheme="majorHAnsi"/>
          <w:sz w:val="20"/>
          <w:szCs w:val="20"/>
        </w:rPr>
        <w:t xml:space="preserve"> Colombia 134/22</w:t>
      </w:r>
      <w:r w:rsidR="008A10AE" w:rsidRPr="00A8584C">
        <w:rPr>
          <w:rFonts w:asciiTheme="majorHAnsi" w:hAnsiTheme="majorHAnsi"/>
          <w:sz w:val="20"/>
          <w:szCs w:val="20"/>
        </w:rPr>
        <w:t>,</w:t>
      </w:r>
      <w:r w:rsidR="00E626F4" w:rsidRPr="00A8584C">
        <w:rPr>
          <w:rStyle w:val="FootnoteReference"/>
          <w:rFonts w:asciiTheme="majorHAnsi" w:hAnsiTheme="majorHAnsi"/>
          <w:sz w:val="20"/>
          <w:szCs w:val="20"/>
        </w:rPr>
        <w:footnoteReference w:id="14"/>
      </w:r>
      <w:r w:rsidR="00F050C3" w:rsidRPr="00A8584C">
        <w:rPr>
          <w:rFonts w:asciiTheme="majorHAnsi" w:hAnsiTheme="majorHAnsi"/>
          <w:sz w:val="20"/>
          <w:szCs w:val="20"/>
        </w:rPr>
        <w:t xml:space="preserve"> </w:t>
      </w:r>
      <w:r w:rsidR="00600D72" w:rsidRPr="00A8584C">
        <w:rPr>
          <w:rFonts w:asciiTheme="majorHAnsi" w:hAnsiTheme="majorHAnsi"/>
          <w:sz w:val="20"/>
          <w:szCs w:val="20"/>
        </w:rPr>
        <w:t xml:space="preserve">the Commission considers that </w:t>
      </w:r>
      <w:r w:rsidRPr="00A8584C">
        <w:rPr>
          <w:rFonts w:asciiTheme="majorHAnsi" w:hAnsiTheme="majorHAnsi"/>
          <w:sz w:val="20"/>
          <w:szCs w:val="20"/>
        </w:rPr>
        <w:t xml:space="preserve">the arguments </w:t>
      </w:r>
      <w:r w:rsidR="00600D72" w:rsidRPr="00A8584C">
        <w:rPr>
          <w:rFonts w:asciiTheme="majorHAnsi" w:hAnsiTheme="majorHAnsi"/>
          <w:sz w:val="20"/>
          <w:szCs w:val="20"/>
        </w:rPr>
        <w:t>regarding</w:t>
      </w:r>
      <w:r w:rsidRPr="00A8584C">
        <w:rPr>
          <w:rFonts w:asciiTheme="majorHAnsi" w:hAnsiTheme="majorHAnsi"/>
          <w:sz w:val="20"/>
          <w:szCs w:val="20"/>
        </w:rPr>
        <w:t xml:space="preserve"> the lack of </w:t>
      </w:r>
      <w:r w:rsidR="003D0F05" w:rsidRPr="00A8584C">
        <w:rPr>
          <w:rFonts w:asciiTheme="majorHAnsi" w:hAnsiTheme="majorHAnsi"/>
          <w:sz w:val="20"/>
          <w:szCs w:val="20"/>
        </w:rPr>
        <w:t>grounds</w:t>
      </w:r>
      <w:r w:rsidRPr="00A8584C">
        <w:rPr>
          <w:rFonts w:asciiTheme="majorHAnsi" w:hAnsiTheme="majorHAnsi"/>
          <w:sz w:val="20"/>
          <w:szCs w:val="20"/>
        </w:rPr>
        <w:t xml:space="preserve"> for the removal of </w:t>
      </w:r>
      <w:r w:rsidR="00CC785C" w:rsidRPr="00A8584C">
        <w:rPr>
          <w:rFonts w:asciiTheme="majorHAnsi" w:hAnsiTheme="majorHAnsi"/>
          <w:sz w:val="20"/>
          <w:szCs w:val="20"/>
        </w:rPr>
        <w:t xml:space="preserve">Mr. Buelvas </w:t>
      </w:r>
      <w:r w:rsidRPr="00A8584C">
        <w:rPr>
          <w:rFonts w:asciiTheme="majorHAnsi" w:hAnsiTheme="majorHAnsi"/>
          <w:sz w:val="20"/>
          <w:szCs w:val="20"/>
        </w:rPr>
        <w:t xml:space="preserve">from police service are not manifestly unfounded and require a study of the merits, since the alleged facts, if </w:t>
      </w:r>
      <w:r w:rsidR="003D0F05" w:rsidRPr="00A8584C">
        <w:rPr>
          <w:rFonts w:asciiTheme="majorHAnsi" w:hAnsiTheme="majorHAnsi"/>
          <w:sz w:val="20"/>
          <w:szCs w:val="20"/>
        </w:rPr>
        <w:t>proven</w:t>
      </w:r>
      <w:r w:rsidR="00772527" w:rsidRPr="00A8584C">
        <w:rPr>
          <w:rFonts w:asciiTheme="majorHAnsi" w:hAnsiTheme="majorHAnsi"/>
          <w:sz w:val="20"/>
          <w:szCs w:val="20"/>
        </w:rPr>
        <w:t xml:space="preserve">, </w:t>
      </w:r>
      <w:r w:rsidRPr="00A8584C">
        <w:rPr>
          <w:rFonts w:asciiTheme="majorHAnsi" w:hAnsiTheme="majorHAnsi"/>
          <w:sz w:val="20"/>
          <w:szCs w:val="20"/>
        </w:rPr>
        <w:t xml:space="preserve">could characterize violations of Articles 8 (judicial guarantees), 23 (political rights), </w:t>
      </w:r>
      <w:r w:rsidR="007039E1" w:rsidRPr="00A8584C">
        <w:rPr>
          <w:rFonts w:asciiTheme="majorHAnsi" w:hAnsiTheme="majorHAnsi"/>
          <w:sz w:val="20"/>
          <w:szCs w:val="20"/>
        </w:rPr>
        <w:t>24 (equality before the law</w:t>
      </w:r>
      <w:r w:rsidRPr="00A8584C">
        <w:rPr>
          <w:rFonts w:asciiTheme="majorHAnsi" w:hAnsiTheme="majorHAnsi"/>
          <w:sz w:val="20"/>
          <w:szCs w:val="20"/>
        </w:rPr>
        <w:t>)</w:t>
      </w:r>
      <w:r w:rsidR="007039E1" w:rsidRPr="00A8584C">
        <w:rPr>
          <w:rFonts w:asciiTheme="majorHAnsi" w:hAnsiTheme="majorHAnsi"/>
          <w:sz w:val="20"/>
          <w:szCs w:val="20"/>
        </w:rPr>
        <w:t xml:space="preserve">, </w:t>
      </w:r>
      <w:r w:rsidRPr="00A8584C">
        <w:rPr>
          <w:rFonts w:asciiTheme="majorHAnsi" w:hAnsiTheme="majorHAnsi"/>
          <w:sz w:val="20"/>
          <w:szCs w:val="20"/>
        </w:rPr>
        <w:t>25 (judicial protection)</w:t>
      </w:r>
      <w:r w:rsidR="008A10AE" w:rsidRPr="00A8584C">
        <w:rPr>
          <w:rFonts w:asciiTheme="majorHAnsi" w:hAnsiTheme="majorHAnsi"/>
          <w:sz w:val="20"/>
          <w:szCs w:val="20"/>
        </w:rPr>
        <w:t>,</w:t>
      </w:r>
      <w:r w:rsidRPr="00A8584C">
        <w:rPr>
          <w:rFonts w:asciiTheme="majorHAnsi" w:hAnsiTheme="majorHAnsi"/>
          <w:sz w:val="20"/>
          <w:szCs w:val="20"/>
        </w:rPr>
        <w:t xml:space="preserve"> and 26 (right to work) of the American Convention, in </w:t>
      </w:r>
      <w:r w:rsidR="008A10AE" w:rsidRPr="00A8584C">
        <w:rPr>
          <w:rFonts w:asciiTheme="majorHAnsi" w:hAnsiTheme="majorHAnsi"/>
          <w:sz w:val="20"/>
          <w:szCs w:val="20"/>
        </w:rPr>
        <w:t>connection with</w:t>
      </w:r>
      <w:r w:rsidRPr="00A8584C">
        <w:rPr>
          <w:rFonts w:asciiTheme="majorHAnsi" w:hAnsiTheme="majorHAnsi"/>
          <w:sz w:val="20"/>
          <w:szCs w:val="20"/>
        </w:rPr>
        <w:t xml:space="preserve"> Articles 1</w:t>
      </w:r>
      <w:r w:rsidR="008A10AE" w:rsidRPr="00A8584C">
        <w:rPr>
          <w:rFonts w:asciiTheme="majorHAnsi" w:hAnsiTheme="majorHAnsi"/>
          <w:sz w:val="20"/>
          <w:szCs w:val="20"/>
        </w:rPr>
        <w:t>(</w:t>
      </w:r>
      <w:r w:rsidRPr="00A8584C">
        <w:rPr>
          <w:rFonts w:asciiTheme="majorHAnsi" w:hAnsiTheme="majorHAnsi"/>
          <w:sz w:val="20"/>
          <w:szCs w:val="20"/>
        </w:rPr>
        <w:t>1</w:t>
      </w:r>
      <w:r w:rsidR="008A10AE" w:rsidRPr="00A8584C">
        <w:rPr>
          <w:rFonts w:asciiTheme="majorHAnsi" w:hAnsiTheme="majorHAnsi"/>
          <w:sz w:val="20"/>
          <w:szCs w:val="20"/>
        </w:rPr>
        <w:t>)</w:t>
      </w:r>
      <w:r w:rsidRPr="00A8584C">
        <w:rPr>
          <w:rFonts w:asciiTheme="majorHAnsi" w:hAnsiTheme="majorHAnsi"/>
          <w:sz w:val="20"/>
          <w:szCs w:val="20"/>
        </w:rPr>
        <w:t xml:space="preserve"> (obligation to respect rights) and 2 (duty to adopt domestic law provisions)</w:t>
      </w:r>
      <w:r w:rsidR="008A10AE" w:rsidRPr="00A8584C">
        <w:rPr>
          <w:rFonts w:asciiTheme="majorHAnsi" w:hAnsiTheme="majorHAnsi"/>
          <w:sz w:val="20"/>
          <w:szCs w:val="20"/>
        </w:rPr>
        <w:t xml:space="preserve"> thereof</w:t>
      </w:r>
      <w:r w:rsidRPr="00A8584C">
        <w:rPr>
          <w:rFonts w:asciiTheme="majorHAnsi" w:hAnsiTheme="majorHAnsi"/>
          <w:sz w:val="20"/>
          <w:szCs w:val="20"/>
        </w:rPr>
        <w:t xml:space="preserve">, to the detriment of </w:t>
      </w:r>
      <w:r w:rsidR="007039E1" w:rsidRPr="00A8584C">
        <w:rPr>
          <w:rFonts w:asciiTheme="majorHAnsi" w:hAnsiTheme="majorHAnsi"/>
          <w:sz w:val="20"/>
          <w:szCs w:val="20"/>
        </w:rPr>
        <w:t xml:space="preserve">Mr. Nicolás del Cristo Buelvas Gutiérrez. </w:t>
      </w:r>
      <w:r w:rsidRPr="00A8584C">
        <w:rPr>
          <w:rFonts w:asciiTheme="majorHAnsi" w:hAnsiTheme="majorHAnsi"/>
          <w:sz w:val="20"/>
          <w:szCs w:val="20"/>
        </w:rPr>
        <w:t xml:space="preserve"> </w:t>
      </w:r>
    </w:p>
    <w:p w14:paraId="4EC7C26B" w14:textId="77777777" w:rsidR="002912AC" w:rsidRPr="00A8584C" w:rsidRDefault="002912AC" w:rsidP="002912AC">
      <w:pPr>
        <w:pStyle w:val="ListParagraph"/>
        <w:spacing w:before="240" w:after="240"/>
        <w:ind w:left="709"/>
        <w:jc w:val="both"/>
        <w:rPr>
          <w:rFonts w:asciiTheme="majorHAnsi" w:hAnsiTheme="majorHAnsi"/>
          <w:sz w:val="20"/>
          <w:szCs w:val="20"/>
        </w:rPr>
      </w:pPr>
    </w:p>
    <w:p w14:paraId="362F4712" w14:textId="6BA61B95" w:rsidR="00E41EB5" w:rsidRPr="00A8584C" w:rsidRDefault="00275236">
      <w:pPr>
        <w:pStyle w:val="ListParagraph"/>
        <w:numPr>
          <w:ilvl w:val="0"/>
          <w:numId w:val="56"/>
        </w:numPr>
        <w:spacing w:before="240" w:after="240"/>
        <w:ind w:left="0" w:firstLine="709"/>
        <w:jc w:val="both"/>
        <w:rPr>
          <w:rFonts w:asciiTheme="majorHAnsi" w:hAnsiTheme="majorHAnsi"/>
          <w:sz w:val="20"/>
          <w:szCs w:val="20"/>
        </w:rPr>
      </w:pPr>
      <w:r w:rsidRPr="00A8584C">
        <w:rPr>
          <w:rFonts w:asciiTheme="majorHAnsi" w:hAnsiTheme="majorHAnsi"/>
          <w:sz w:val="20"/>
          <w:szCs w:val="20"/>
        </w:rPr>
        <w:lastRenderedPageBreak/>
        <w:t xml:space="preserve">Lastly, the Inter-American Commission </w:t>
      </w:r>
      <w:r w:rsidR="00565523" w:rsidRPr="00A8584C">
        <w:rPr>
          <w:rFonts w:asciiTheme="majorHAnsi" w:hAnsiTheme="majorHAnsi"/>
          <w:sz w:val="20"/>
          <w:szCs w:val="20"/>
        </w:rPr>
        <w:t xml:space="preserve">recalls that </w:t>
      </w:r>
      <w:r w:rsidRPr="00A8584C">
        <w:rPr>
          <w:rFonts w:asciiTheme="majorHAnsi" w:hAnsiTheme="majorHAnsi"/>
          <w:sz w:val="20"/>
          <w:szCs w:val="20"/>
        </w:rPr>
        <w:t>pursuant</w:t>
      </w:r>
      <w:r w:rsidR="00565523" w:rsidRPr="00A8584C">
        <w:rPr>
          <w:rFonts w:asciiTheme="majorHAnsi" w:hAnsiTheme="majorHAnsi"/>
          <w:sz w:val="20"/>
          <w:szCs w:val="20"/>
        </w:rPr>
        <w:t xml:space="preserve"> to Article 19(6) of the Protocol of San Salvador, it is only competent to </w:t>
      </w:r>
      <w:r w:rsidR="00DD7BAB" w:rsidRPr="00A8584C">
        <w:rPr>
          <w:rFonts w:asciiTheme="majorHAnsi" w:hAnsiTheme="majorHAnsi"/>
          <w:sz w:val="20"/>
          <w:szCs w:val="20"/>
        </w:rPr>
        <w:t>analyze</w:t>
      </w:r>
      <w:r w:rsidR="00565523" w:rsidRPr="00A8584C">
        <w:rPr>
          <w:rFonts w:asciiTheme="majorHAnsi" w:hAnsiTheme="majorHAnsi"/>
          <w:sz w:val="20"/>
          <w:szCs w:val="20"/>
        </w:rPr>
        <w:t>, through its system of petitions and cases, violations of Articles</w:t>
      </w:r>
      <w:r w:rsidRPr="00A8584C">
        <w:rPr>
          <w:rFonts w:asciiTheme="majorHAnsi" w:hAnsiTheme="majorHAnsi"/>
          <w:sz w:val="20"/>
          <w:szCs w:val="20"/>
        </w:rPr>
        <w:t> </w:t>
      </w:r>
      <w:r w:rsidR="00565523" w:rsidRPr="00A8584C">
        <w:rPr>
          <w:rFonts w:asciiTheme="majorHAnsi" w:hAnsiTheme="majorHAnsi"/>
          <w:sz w:val="20"/>
          <w:szCs w:val="20"/>
        </w:rPr>
        <w:t xml:space="preserve">8(a) and 13 </w:t>
      </w:r>
      <w:r w:rsidR="003013FF" w:rsidRPr="00A8584C">
        <w:rPr>
          <w:rFonts w:asciiTheme="majorHAnsi" w:hAnsiTheme="majorHAnsi"/>
          <w:sz w:val="20"/>
          <w:szCs w:val="20"/>
        </w:rPr>
        <w:t>thereof</w:t>
      </w:r>
      <w:r w:rsidR="00565523" w:rsidRPr="00A8584C">
        <w:rPr>
          <w:rFonts w:asciiTheme="majorHAnsi" w:hAnsiTheme="majorHAnsi"/>
          <w:sz w:val="20"/>
          <w:szCs w:val="20"/>
        </w:rPr>
        <w:t xml:space="preserve">. Consequently, </w:t>
      </w:r>
      <w:r w:rsidR="001431E3" w:rsidRPr="00A8584C">
        <w:rPr>
          <w:rFonts w:asciiTheme="majorHAnsi" w:hAnsiTheme="majorHAnsi"/>
          <w:sz w:val="20"/>
          <w:szCs w:val="20"/>
        </w:rPr>
        <w:t xml:space="preserve">the Commission cannot examine </w:t>
      </w:r>
      <w:r w:rsidR="00204A1F" w:rsidRPr="00A8584C">
        <w:rPr>
          <w:rFonts w:asciiTheme="majorHAnsi" w:hAnsiTheme="majorHAnsi"/>
          <w:sz w:val="20"/>
          <w:szCs w:val="20"/>
        </w:rPr>
        <w:t xml:space="preserve">the </w:t>
      </w:r>
      <w:r w:rsidR="001431E3" w:rsidRPr="00A8584C">
        <w:rPr>
          <w:rFonts w:asciiTheme="majorHAnsi" w:hAnsiTheme="majorHAnsi"/>
          <w:sz w:val="20"/>
          <w:szCs w:val="20"/>
        </w:rPr>
        <w:t xml:space="preserve">violations of Articles 6 and 7 of the </w:t>
      </w:r>
      <w:r w:rsidRPr="00A8584C">
        <w:rPr>
          <w:rFonts w:asciiTheme="majorHAnsi" w:hAnsiTheme="majorHAnsi"/>
          <w:sz w:val="20"/>
          <w:szCs w:val="20"/>
        </w:rPr>
        <w:t>Protocol of San Salvador</w:t>
      </w:r>
      <w:r w:rsidR="001431E3" w:rsidRPr="00A8584C">
        <w:rPr>
          <w:rFonts w:asciiTheme="majorHAnsi" w:hAnsiTheme="majorHAnsi"/>
          <w:sz w:val="20"/>
          <w:szCs w:val="20"/>
        </w:rPr>
        <w:t xml:space="preserve"> </w:t>
      </w:r>
      <w:r w:rsidR="00FF475C" w:rsidRPr="00A8584C">
        <w:rPr>
          <w:rFonts w:asciiTheme="majorHAnsi" w:hAnsiTheme="majorHAnsi"/>
          <w:sz w:val="20"/>
          <w:szCs w:val="20"/>
        </w:rPr>
        <w:t xml:space="preserve">alleged </w:t>
      </w:r>
      <w:r w:rsidR="001431E3" w:rsidRPr="00A8584C">
        <w:rPr>
          <w:rFonts w:asciiTheme="majorHAnsi" w:hAnsiTheme="majorHAnsi"/>
          <w:sz w:val="20"/>
          <w:szCs w:val="20"/>
        </w:rPr>
        <w:t>in</w:t>
      </w:r>
      <w:r w:rsidR="00565523" w:rsidRPr="00A8584C">
        <w:rPr>
          <w:rFonts w:asciiTheme="majorHAnsi" w:hAnsiTheme="majorHAnsi"/>
          <w:sz w:val="20"/>
          <w:szCs w:val="20"/>
        </w:rPr>
        <w:t xml:space="preserve"> the instant petition. </w:t>
      </w:r>
    </w:p>
    <w:p w14:paraId="4EC63DE7" w14:textId="27AA20CD" w:rsidR="00E41EB5" w:rsidRPr="00A8584C" w:rsidRDefault="00E071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rPr>
      </w:pPr>
      <w:r w:rsidRPr="00A8584C">
        <w:rPr>
          <w:rFonts w:asciiTheme="majorHAnsi" w:hAnsiTheme="majorHAnsi"/>
          <w:b/>
          <w:bCs/>
          <w:sz w:val="20"/>
          <w:szCs w:val="20"/>
        </w:rPr>
        <w:t>VII</w:t>
      </w:r>
      <w:r w:rsidR="00704646">
        <w:rPr>
          <w:rFonts w:asciiTheme="majorHAnsi" w:hAnsiTheme="majorHAnsi"/>
          <w:b/>
          <w:bCs/>
          <w:sz w:val="20"/>
          <w:szCs w:val="20"/>
        </w:rPr>
        <w:t>I</w:t>
      </w:r>
      <w:r w:rsidRPr="00A8584C">
        <w:rPr>
          <w:rFonts w:asciiTheme="majorHAnsi" w:hAnsiTheme="majorHAnsi"/>
          <w:b/>
          <w:bCs/>
          <w:sz w:val="20"/>
          <w:szCs w:val="20"/>
        </w:rPr>
        <w:t xml:space="preserve">. </w:t>
      </w:r>
      <w:r w:rsidRPr="00A8584C">
        <w:rPr>
          <w:rFonts w:asciiTheme="majorHAnsi" w:hAnsiTheme="majorHAnsi"/>
          <w:b/>
          <w:bCs/>
          <w:sz w:val="20"/>
          <w:szCs w:val="20"/>
        </w:rPr>
        <w:tab/>
      </w:r>
      <w:r w:rsidR="003239B8" w:rsidRPr="00A8584C">
        <w:rPr>
          <w:rFonts w:asciiTheme="majorHAnsi" w:hAnsiTheme="majorHAnsi"/>
          <w:b/>
          <w:bCs/>
          <w:sz w:val="20"/>
          <w:szCs w:val="20"/>
        </w:rPr>
        <w:t>DECISION</w:t>
      </w:r>
    </w:p>
    <w:p w14:paraId="2641A1E2" w14:textId="629325FD" w:rsidR="00E41EB5" w:rsidRPr="00A8584C" w:rsidRDefault="00E071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A8584C">
        <w:rPr>
          <w:rFonts w:asciiTheme="majorHAnsi" w:hAnsiTheme="majorHAnsi"/>
          <w:sz w:val="20"/>
          <w:szCs w:val="20"/>
        </w:rPr>
        <w:t>To declare the present petition admissible in relation to Articles 8, 23, 24, 25</w:t>
      </w:r>
      <w:r w:rsidR="001431E3" w:rsidRPr="00A8584C">
        <w:rPr>
          <w:rFonts w:asciiTheme="majorHAnsi" w:hAnsiTheme="majorHAnsi"/>
          <w:sz w:val="20"/>
          <w:szCs w:val="20"/>
        </w:rPr>
        <w:t>,</w:t>
      </w:r>
      <w:r w:rsidRPr="00A8584C">
        <w:rPr>
          <w:rFonts w:asciiTheme="majorHAnsi" w:hAnsiTheme="majorHAnsi"/>
          <w:sz w:val="20"/>
          <w:szCs w:val="20"/>
        </w:rPr>
        <w:t xml:space="preserve"> and 26 of the American Convention</w:t>
      </w:r>
      <w:r w:rsidR="001431E3" w:rsidRPr="00A8584C">
        <w:rPr>
          <w:rFonts w:asciiTheme="majorHAnsi" w:hAnsiTheme="majorHAnsi"/>
          <w:sz w:val="20"/>
          <w:szCs w:val="20"/>
        </w:rPr>
        <w:t>, in connection with</w:t>
      </w:r>
      <w:r w:rsidRPr="00A8584C">
        <w:rPr>
          <w:rFonts w:asciiTheme="majorHAnsi" w:hAnsiTheme="majorHAnsi"/>
          <w:sz w:val="20"/>
          <w:szCs w:val="20"/>
        </w:rPr>
        <w:t xml:space="preserve"> Articles 1(1) and 2 thereof</w:t>
      </w:r>
      <w:r w:rsidR="00704646">
        <w:rPr>
          <w:rFonts w:asciiTheme="majorHAnsi" w:hAnsiTheme="majorHAnsi"/>
          <w:sz w:val="20"/>
          <w:szCs w:val="20"/>
        </w:rPr>
        <w:t>.</w:t>
      </w:r>
    </w:p>
    <w:p w14:paraId="3EEC2235" w14:textId="50236DB7" w:rsidR="00E41EB5" w:rsidRDefault="00E071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A8584C">
        <w:rPr>
          <w:rFonts w:asciiTheme="majorHAnsi" w:hAnsiTheme="majorHAnsi"/>
          <w:sz w:val="20"/>
          <w:szCs w:val="20"/>
        </w:rPr>
        <w:t xml:space="preserve">To notify the parties of this decision; to </w:t>
      </w:r>
      <w:r w:rsidR="005574E8" w:rsidRPr="00A8584C">
        <w:rPr>
          <w:rFonts w:asciiTheme="majorHAnsi" w:hAnsiTheme="majorHAnsi"/>
          <w:sz w:val="20"/>
          <w:szCs w:val="20"/>
        </w:rPr>
        <w:t>proceed</w:t>
      </w:r>
      <w:r w:rsidR="001825A1" w:rsidRPr="00A8584C">
        <w:rPr>
          <w:rFonts w:asciiTheme="majorHAnsi" w:hAnsiTheme="majorHAnsi"/>
          <w:sz w:val="20"/>
          <w:szCs w:val="20"/>
        </w:rPr>
        <w:t xml:space="preserve"> </w:t>
      </w:r>
      <w:r w:rsidR="005574E8" w:rsidRPr="00A8584C">
        <w:rPr>
          <w:rFonts w:asciiTheme="majorHAnsi" w:hAnsiTheme="majorHAnsi"/>
          <w:sz w:val="20"/>
          <w:szCs w:val="20"/>
        </w:rPr>
        <w:t>with the</w:t>
      </w:r>
      <w:r w:rsidR="001825A1" w:rsidRPr="00A8584C">
        <w:rPr>
          <w:rFonts w:asciiTheme="majorHAnsi" w:hAnsiTheme="majorHAnsi"/>
          <w:sz w:val="20"/>
          <w:szCs w:val="20"/>
        </w:rPr>
        <w:t xml:space="preserve"> analysis of the merits of the matter; </w:t>
      </w:r>
      <w:r w:rsidRPr="00A8584C">
        <w:rPr>
          <w:rFonts w:asciiTheme="majorHAnsi" w:hAnsiTheme="majorHAnsi"/>
          <w:sz w:val="20"/>
          <w:szCs w:val="20"/>
        </w:rPr>
        <w:t>and to publish this decision and include it in its Annual Report to the General Assembly of the Organization of American States.</w:t>
      </w:r>
    </w:p>
    <w:p w14:paraId="4BF80622" w14:textId="0B93B191" w:rsidR="00C417C0" w:rsidRPr="00A8584C" w:rsidRDefault="00703D06" w:rsidP="00703D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rPr>
      </w:pPr>
      <w:r w:rsidRPr="00703D06">
        <w:rPr>
          <w:rFonts w:asciiTheme="majorHAnsi" w:hAnsiTheme="majorHAnsi"/>
          <w:sz w:val="20"/>
          <w:szCs w:val="20"/>
        </w:rPr>
        <w:t>Approved by the Inter-American Commission on Human Rights on the 2</w:t>
      </w:r>
      <w:r w:rsidR="0067148A">
        <w:rPr>
          <w:rFonts w:asciiTheme="majorHAnsi" w:hAnsiTheme="majorHAnsi"/>
          <w:sz w:val="20"/>
          <w:szCs w:val="20"/>
        </w:rPr>
        <w:t>7</w:t>
      </w:r>
      <w:r w:rsidRPr="00703D06">
        <w:rPr>
          <w:rFonts w:asciiTheme="majorHAnsi" w:hAnsiTheme="majorHAnsi"/>
          <w:sz w:val="20"/>
          <w:szCs w:val="20"/>
        </w:rPr>
        <w:t>th day of the month of September, 2024.  (Signed:) Roberta Clarke, President; José Luis Caballero Ochoa, Second Vice President; Arif Bulkan, and Gloria Monique de Mees, Commissioners.</w:t>
      </w:r>
    </w:p>
    <w:sectPr w:rsidR="00C417C0" w:rsidRPr="00A8584C" w:rsidSect="001B3DE1">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126BC" w14:textId="77777777" w:rsidR="00471FC1" w:rsidRDefault="00471FC1">
      <w:r>
        <w:separator/>
      </w:r>
    </w:p>
  </w:endnote>
  <w:endnote w:type="continuationSeparator" w:id="0">
    <w:p w14:paraId="474EC6DE" w14:textId="77777777" w:rsidR="00471FC1" w:rsidRDefault="0047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3D6DB0CA" w14:textId="77777777" w:rsidR="003214BA" w:rsidRPr="006311DA" w:rsidRDefault="003214BA">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2</w:t>
        </w:r>
        <w:r w:rsidRPr="006311DA">
          <w:rPr>
            <w:noProof/>
            <w:sz w:val="16"/>
          </w:rPr>
          <w:fldChar w:fldCharType="end"/>
        </w:r>
      </w:p>
    </w:sdtContent>
  </w:sdt>
  <w:p w14:paraId="34241CEF" w14:textId="77777777" w:rsidR="003214BA" w:rsidRDefault="00321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479F" w14:textId="77777777" w:rsidR="003214BA" w:rsidRDefault="003214BA">
    <w:pPr>
      <w:pStyle w:val="Footer"/>
      <w:jc w:val="center"/>
    </w:pPr>
  </w:p>
  <w:p w14:paraId="1A4E64D3" w14:textId="77777777" w:rsidR="003214BA" w:rsidRDefault="003214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E8A1BF3" w14:textId="77777777" w:rsidR="00E41EB5" w:rsidRDefault="00E0712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75B3" w14:textId="77777777" w:rsidR="0070697F" w:rsidRPr="00934A2C" w:rsidRDefault="0070697F" w:rsidP="003214BA">
    <w:pPr>
      <w:pStyle w:val="Footer"/>
      <w:rPr>
        <w:sz w:val="16"/>
        <w:szCs w:val="22"/>
      </w:rPr>
    </w:pPr>
  </w:p>
  <w:p w14:paraId="77E354E7"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54791" w14:textId="77777777" w:rsidR="00471FC1" w:rsidRPr="000F35ED" w:rsidRDefault="00471FC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7B47E29" w14:textId="77777777" w:rsidR="00471FC1" w:rsidRPr="000F35ED" w:rsidRDefault="00471FC1" w:rsidP="000F35ED">
      <w:pPr>
        <w:rPr>
          <w:rFonts w:asciiTheme="majorHAnsi" w:hAnsiTheme="majorHAnsi"/>
          <w:sz w:val="16"/>
          <w:szCs w:val="16"/>
        </w:rPr>
      </w:pPr>
      <w:r w:rsidRPr="000F35ED">
        <w:rPr>
          <w:rFonts w:asciiTheme="majorHAnsi" w:hAnsiTheme="majorHAnsi"/>
          <w:sz w:val="16"/>
          <w:szCs w:val="16"/>
        </w:rPr>
        <w:separator/>
      </w:r>
    </w:p>
    <w:p w14:paraId="4258C8B4" w14:textId="77777777" w:rsidR="00471FC1" w:rsidRDefault="00471FC1">
      <w:pPr>
        <w:pStyle w:val="Footer"/>
        <w:rPr>
          <w:rFonts w:asciiTheme="majorHAnsi" w:hAnsiTheme="majorHAnsi"/>
          <w:sz w:val="16"/>
          <w:szCs w:val="16"/>
        </w:rPr>
      </w:pPr>
      <w:r>
        <w:rPr>
          <w:rFonts w:asciiTheme="majorHAnsi" w:hAnsiTheme="majorHAnsi"/>
          <w:sz w:val="16"/>
          <w:szCs w:val="16"/>
        </w:rPr>
        <w:t xml:space="preserve">[... </w:t>
      </w:r>
      <w:r w:rsidRPr="000F35ED">
        <w:rPr>
          <w:rFonts w:asciiTheme="majorHAnsi" w:hAnsiTheme="majorHAnsi"/>
          <w:sz w:val="16"/>
          <w:szCs w:val="16"/>
        </w:rPr>
        <w:t>continued]</w:t>
      </w:r>
    </w:p>
  </w:footnote>
  <w:footnote w:type="continuationNotice" w:id="1">
    <w:p w14:paraId="3F9DBCB0" w14:textId="77777777" w:rsidR="00471FC1" w:rsidRDefault="00471FC1">
      <w:pPr>
        <w:jc w:val="right"/>
        <w:rPr>
          <w:rFonts w:asciiTheme="majorHAnsi" w:hAnsiTheme="majorHAnsi"/>
          <w:sz w:val="16"/>
          <w:szCs w:val="16"/>
          <w:lang w:val="es-ES"/>
        </w:rPr>
      </w:pPr>
      <w:r>
        <w:rPr>
          <w:rFonts w:asciiTheme="majorHAnsi" w:hAnsiTheme="majorHAnsi"/>
          <w:sz w:val="16"/>
          <w:szCs w:val="16"/>
          <w:lang w:val="es-ES"/>
        </w:rPr>
        <w:t>[</w:t>
      </w:r>
      <w:r w:rsidRPr="000F35ED">
        <w:rPr>
          <w:rFonts w:asciiTheme="majorHAnsi" w:hAnsiTheme="majorHAnsi"/>
          <w:sz w:val="16"/>
          <w:szCs w:val="16"/>
          <w:lang w:val="es-ES"/>
        </w:rPr>
        <w:t>continued...]</w:t>
      </w:r>
    </w:p>
  </w:footnote>
  <w:footnote w:id="2">
    <w:p w14:paraId="5307A276" w14:textId="5B0FFAEE" w:rsidR="00E41EB5" w:rsidRPr="00A47407" w:rsidRDefault="00E0712A">
      <w:pPr>
        <w:pStyle w:val="FootnoteText"/>
        <w:ind w:firstLine="720"/>
        <w:jc w:val="both"/>
        <w:rPr>
          <w:rFonts w:asciiTheme="majorHAnsi" w:hAnsiTheme="majorHAnsi"/>
          <w:sz w:val="16"/>
          <w:szCs w:val="16"/>
        </w:rPr>
      </w:pPr>
      <w:r w:rsidRPr="00A47407">
        <w:rPr>
          <w:rStyle w:val="FootnoteReference"/>
          <w:rFonts w:asciiTheme="majorHAnsi" w:hAnsiTheme="majorHAnsi"/>
          <w:sz w:val="16"/>
          <w:szCs w:val="16"/>
        </w:rPr>
        <w:footnoteRef/>
      </w:r>
      <w:r w:rsidRPr="00A47407">
        <w:rPr>
          <w:rFonts w:asciiTheme="majorHAnsi" w:hAnsiTheme="majorHAnsi"/>
          <w:sz w:val="16"/>
          <w:szCs w:val="16"/>
        </w:rPr>
        <w:t xml:space="preserve"> </w:t>
      </w:r>
      <w:r w:rsidR="00A47407" w:rsidRPr="00A47407">
        <w:rPr>
          <w:rFonts w:asciiTheme="majorHAnsi" w:hAnsiTheme="majorHAnsi"/>
          <w:sz w:val="16"/>
          <w:szCs w:val="16"/>
        </w:rPr>
        <w:t>Pursuant to Article 17.2.a of the IACHR Rules of Procedure, Commissioner</w:t>
      </w:r>
      <w:r w:rsidRPr="00A47407">
        <w:rPr>
          <w:rFonts w:asciiTheme="majorHAnsi" w:hAnsiTheme="majorHAnsi"/>
          <w:sz w:val="16"/>
          <w:szCs w:val="16"/>
        </w:rPr>
        <w:t xml:space="preserve"> Carlos Bernal Pulido, a Colombian national, </w:t>
      </w:r>
      <w:r w:rsidR="00A47407" w:rsidRPr="00A47407">
        <w:rPr>
          <w:rFonts w:asciiTheme="majorHAnsi" w:hAnsiTheme="majorHAnsi"/>
          <w:sz w:val="16"/>
          <w:szCs w:val="16"/>
        </w:rPr>
        <w:t>did not take part in the discussion or the decision on this matter</w:t>
      </w:r>
      <w:r w:rsidRPr="00A47407">
        <w:rPr>
          <w:rFonts w:asciiTheme="majorHAnsi" w:hAnsiTheme="majorHAnsi"/>
          <w:sz w:val="16"/>
          <w:szCs w:val="16"/>
        </w:rPr>
        <w:t>.</w:t>
      </w:r>
    </w:p>
  </w:footnote>
  <w:footnote w:id="3">
    <w:p w14:paraId="66F059DD" w14:textId="71D093B8" w:rsidR="00E41EB5" w:rsidRPr="00A47407" w:rsidRDefault="00E0712A">
      <w:pPr>
        <w:pStyle w:val="FootnoteText"/>
        <w:ind w:firstLine="720"/>
        <w:jc w:val="both"/>
        <w:rPr>
          <w:rFonts w:asciiTheme="majorHAnsi" w:hAnsiTheme="majorHAnsi"/>
          <w:sz w:val="16"/>
          <w:szCs w:val="16"/>
        </w:rPr>
      </w:pPr>
      <w:r w:rsidRPr="00A47407">
        <w:rPr>
          <w:rFonts w:asciiTheme="majorHAnsi" w:hAnsiTheme="majorHAnsi"/>
          <w:sz w:val="16"/>
          <w:szCs w:val="16"/>
          <w:vertAlign w:val="superscript"/>
        </w:rPr>
        <w:footnoteRef/>
      </w:r>
      <w:r w:rsidR="008C1E10" w:rsidRPr="00A47407">
        <w:rPr>
          <w:rFonts w:asciiTheme="majorHAnsi" w:hAnsiTheme="majorHAnsi"/>
          <w:sz w:val="16"/>
          <w:szCs w:val="16"/>
        </w:rPr>
        <w:t xml:space="preserve"> Hereinafter</w:t>
      </w:r>
      <w:r w:rsidR="00A47407">
        <w:rPr>
          <w:rFonts w:asciiTheme="majorHAnsi" w:hAnsiTheme="majorHAnsi"/>
          <w:sz w:val="16"/>
          <w:szCs w:val="16"/>
        </w:rPr>
        <w:t>,</w:t>
      </w:r>
      <w:r w:rsidR="008C1E10" w:rsidRPr="00A47407">
        <w:rPr>
          <w:rFonts w:asciiTheme="majorHAnsi" w:hAnsiTheme="majorHAnsi"/>
          <w:sz w:val="16"/>
          <w:szCs w:val="16"/>
        </w:rPr>
        <w:t xml:space="preserve"> "the American Convention" or "the Convention</w:t>
      </w:r>
      <w:r w:rsidR="00A47407">
        <w:rPr>
          <w:rFonts w:asciiTheme="majorHAnsi" w:hAnsiTheme="majorHAnsi"/>
          <w:sz w:val="16"/>
          <w:szCs w:val="16"/>
        </w:rPr>
        <w:t>.</w:t>
      </w:r>
      <w:r w:rsidR="00D15310" w:rsidRPr="00A47407">
        <w:rPr>
          <w:rFonts w:asciiTheme="majorHAnsi" w:hAnsiTheme="majorHAnsi"/>
          <w:sz w:val="16"/>
          <w:szCs w:val="16"/>
        </w:rPr>
        <w:t>"</w:t>
      </w:r>
    </w:p>
  </w:footnote>
  <w:footnote w:id="4">
    <w:p w14:paraId="2DB45AB0" w14:textId="76DEFAE7" w:rsidR="00E41EB5" w:rsidRPr="00A47407" w:rsidRDefault="00E0712A">
      <w:pPr>
        <w:pStyle w:val="FootnoteText"/>
        <w:ind w:firstLine="720"/>
        <w:jc w:val="both"/>
      </w:pPr>
      <w:r w:rsidRPr="00A47407">
        <w:rPr>
          <w:rFonts w:asciiTheme="majorHAnsi" w:hAnsiTheme="majorHAnsi"/>
          <w:sz w:val="16"/>
          <w:szCs w:val="16"/>
          <w:vertAlign w:val="superscript"/>
        </w:rPr>
        <w:footnoteRef/>
      </w:r>
      <w:r w:rsidRPr="00A47407">
        <w:rPr>
          <w:rFonts w:asciiTheme="majorHAnsi" w:hAnsiTheme="majorHAnsi"/>
          <w:sz w:val="16"/>
          <w:szCs w:val="16"/>
        </w:rPr>
        <w:t xml:space="preserve"> Hereinafter</w:t>
      </w:r>
      <w:r w:rsidR="00A47407">
        <w:rPr>
          <w:rFonts w:asciiTheme="majorHAnsi" w:hAnsiTheme="majorHAnsi"/>
          <w:sz w:val="16"/>
          <w:szCs w:val="16"/>
        </w:rPr>
        <w:t xml:space="preserve">, </w:t>
      </w:r>
      <w:r w:rsidRPr="00A47407">
        <w:rPr>
          <w:rFonts w:asciiTheme="majorHAnsi" w:hAnsiTheme="majorHAnsi"/>
          <w:sz w:val="16"/>
          <w:szCs w:val="16"/>
        </w:rPr>
        <w:t>"the Protocol of San Salvador</w:t>
      </w:r>
      <w:r w:rsidR="00A47407">
        <w:rPr>
          <w:rFonts w:asciiTheme="majorHAnsi" w:hAnsiTheme="majorHAnsi"/>
          <w:sz w:val="16"/>
          <w:szCs w:val="16"/>
        </w:rPr>
        <w:t>.</w:t>
      </w:r>
      <w:r w:rsidRPr="00A47407">
        <w:rPr>
          <w:rFonts w:asciiTheme="majorHAnsi" w:hAnsiTheme="majorHAnsi"/>
          <w:sz w:val="16"/>
          <w:szCs w:val="16"/>
        </w:rPr>
        <w:t>"</w:t>
      </w:r>
    </w:p>
  </w:footnote>
  <w:footnote w:id="5">
    <w:p w14:paraId="7B07DEE3" w14:textId="3CEA3802" w:rsidR="00E41EB5" w:rsidRPr="00A47407" w:rsidRDefault="00E0712A">
      <w:pPr>
        <w:pStyle w:val="FootnoteText"/>
        <w:ind w:firstLine="720"/>
        <w:jc w:val="both"/>
        <w:rPr>
          <w:rFonts w:asciiTheme="majorHAnsi" w:hAnsiTheme="majorHAnsi"/>
          <w:sz w:val="16"/>
          <w:szCs w:val="16"/>
        </w:rPr>
      </w:pPr>
      <w:r w:rsidRPr="00A47407">
        <w:rPr>
          <w:rStyle w:val="FootnoteReference"/>
          <w:rFonts w:asciiTheme="majorHAnsi" w:hAnsiTheme="majorHAnsi"/>
          <w:sz w:val="16"/>
          <w:szCs w:val="16"/>
        </w:rPr>
        <w:footnoteRef/>
      </w:r>
      <w:r w:rsidRPr="00A47407">
        <w:rPr>
          <w:rFonts w:asciiTheme="majorHAnsi" w:hAnsiTheme="majorHAnsi"/>
          <w:sz w:val="16"/>
          <w:szCs w:val="16"/>
        </w:rPr>
        <w:t xml:space="preserve"> </w:t>
      </w:r>
      <w:r w:rsidR="00A47407">
        <w:rPr>
          <w:rFonts w:asciiTheme="majorHAnsi" w:hAnsiTheme="majorHAnsi"/>
          <w:sz w:val="16"/>
          <w:szCs w:val="16"/>
        </w:rPr>
        <w:t>Each party’s</w:t>
      </w:r>
      <w:r w:rsidR="00A47407" w:rsidRPr="003512E6">
        <w:rPr>
          <w:rFonts w:asciiTheme="majorHAnsi" w:hAnsiTheme="majorHAnsi"/>
          <w:sz w:val="16"/>
          <w:szCs w:val="16"/>
        </w:rPr>
        <w:t xml:space="preserve"> observations were duly transmitted to the </w:t>
      </w:r>
      <w:r w:rsidR="00A47407">
        <w:rPr>
          <w:rFonts w:asciiTheme="majorHAnsi" w:hAnsiTheme="majorHAnsi"/>
          <w:sz w:val="16"/>
          <w:szCs w:val="16"/>
        </w:rPr>
        <w:t>other</w:t>
      </w:r>
      <w:r w:rsidR="00A47407" w:rsidRPr="003512E6">
        <w:rPr>
          <w:rFonts w:asciiTheme="majorHAnsi" w:hAnsiTheme="majorHAnsi"/>
          <w:sz w:val="16"/>
          <w:szCs w:val="16"/>
        </w:rPr>
        <w:t xml:space="preserve"> party</w:t>
      </w:r>
      <w:r w:rsidR="008C136C" w:rsidRPr="00A47407">
        <w:rPr>
          <w:rFonts w:asciiTheme="majorHAnsi" w:hAnsiTheme="majorHAnsi"/>
          <w:sz w:val="16"/>
          <w:szCs w:val="16"/>
        </w:rPr>
        <w:t xml:space="preserve">. </w:t>
      </w:r>
    </w:p>
  </w:footnote>
  <w:footnote w:id="6">
    <w:p w14:paraId="77FE9935" w14:textId="2FBD2FE4" w:rsidR="00E41EB5" w:rsidRPr="00A47407" w:rsidRDefault="00E0712A">
      <w:pPr>
        <w:pStyle w:val="FootnoteText"/>
        <w:ind w:firstLine="720"/>
        <w:jc w:val="both"/>
      </w:pPr>
      <w:r w:rsidRPr="00A47407">
        <w:rPr>
          <w:rFonts w:asciiTheme="majorHAnsi" w:hAnsiTheme="majorHAnsi"/>
          <w:sz w:val="16"/>
          <w:szCs w:val="16"/>
          <w:vertAlign w:val="superscript"/>
        </w:rPr>
        <w:footnoteRef/>
      </w:r>
      <w:r w:rsidRPr="00A47407">
        <w:rPr>
          <w:rFonts w:asciiTheme="majorHAnsi" w:hAnsiTheme="majorHAnsi"/>
          <w:sz w:val="16"/>
          <w:szCs w:val="16"/>
        </w:rPr>
        <w:t xml:space="preserve"> Article 44. Discretionary decisions. To the extent that the content of a decision of a general or </w:t>
      </w:r>
      <w:r w:rsidR="00C4545B">
        <w:rPr>
          <w:rFonts w:asciiTheme="majorHAnsi" w:hAnsiTheme="majorHAnsi"/>
          <w:sz w:val="16"/>
          <w:szCs w:val="16"/>
        </w:rPr>
        <w:t>specific</w:t>
      </w:r>
      <w:r w:rsidRPr="00A47407">
        <w:rPr>
          <w:rFonts w:asciiTheme="majorHAnsi" w:hAnsiTheme="majorHAnsi"/>
          <w:sz w:val="16"/>
          <w:szCs w:val="16"/>
        </w:rPr>
        <w:t xml:space="preserve"> nature is discretionary, it must be appropriate to the purposes of the rule authorizing it, and proportional to the facts </w:t>
      </w:r>
      <w:r w:rsidR="00657F52">
        <w:rPr>
          <w:rFonts w:asciiTheme="majorHAnsi" w:hAnsiTheme="majorHAnsi"/>
          <w:sz w:val="16"/>
          <w:szCs w:val="16"/>
        </w:rPr>
        <w:t>up</w:t>
      </w:r>
      <w:r w:rsidRPr="00A47407">
        <w:rPr>
          <w:rFonts w:asciiTheme="majorHAnsi" w:hAnsiTheme="majorHAnsi"/>
          <w:sz w:val="16"/>
          <w:szCs w:val="16"/>
        </w:rPr>
        <w:t>on which it is based.</w:t>
      </w:r>
    </w:p>
  </w:footnote>
  <w:footnote w:id="7">
    <w:p w14:paraId="7D487213" w14:textId="7F0405BC" w:rsidR="00E41EB5" w:rsidRPr="00A47407" w:rsidRDefault="00E0712A">
      <w:pPr>
        <w:pStyle w:val="FootnoteText"/>
        <w:ind w:firstLine="720"/>
        <w:jc w:val="both"/>
      </w:pPr>
      <w:r w:rsidRPr="00A47407">
        <w:rPr>
          <w:rFonts w:asciiTheme="majorHAnsi" w:hAnsiTheme="majorHAnsi"/>
          <w:sz w:val="16"/>
          <w:szCs w:val="16"/>
          <w:vertAlign w:val="superscript"/>
        </w:rPr>
        <w:footnoteRef/>
      </w:r>
      <w:r w:rsidRPr="00A47407">
        <w:rPr>
          <w:rFonts w:asciiTheme="majorHAnsi" w:hAnsiTheme="majorHAnsi"/>
          <w:sz w:val="16"/>
          <w:szCs w:val="16"/>
        </w:rPr>
        <w:t xml:space="preserve"> See, for example: IACHR, Report No. 279/21. Petition 2106-12. Admissibility. Huitosachi, Mogótavo</w:t>
      </w:r>
      <w:r w:rsidR="001431E3">
        <w:rPr>
          <w:rFonts w:asciiTheme="majorHAnsi" w:hAnsiTheme="majorHAnsi"/>
          <w:sz w:val="16"/>
          <w:szCs w:val="16"/>
        </w:rPr>
        <w:t>,</w:t>
      </w:r>
      <w:r w:rsidRPr="00A47407">
        <w:rPr>
          <w:rFonts w:asciiTheme="majorHAnsi" w:hAnsiTheme="majorHAnsi"/>
          <w:sz w:val="16"/>
          <w:szCs w:val="16"/>
        </w:rPr>
        <w:t xml:space="preserve"> and Bacajípare Communities. Mexico. October 29, 2021, para. 37; IACHR, Report No. 150/21. Petition 172-15. Admissibility. Rapa Nui People. </w:t>
      </w:r>
      <w:r w:rsidRPr="00574DE9">
        <w:rPr>
          <w:rFonts w:asciiTheme="majorHAnsi" w:hAnsiTheme="majorHAnsi"/>
          <w:sz w:val="16"/>
          <w:szCs w:val="16"/>
        </w:rPr>
        <w:t>Chile. July</w:t>
      </w:r>
      <w:r w:rsidR="000D0715" w:rsidRPr="00574DE9">
        <w:rPr>
          <w:rFonts w:asciiTheme="majorHAnsi" w:hAnsiTheme="majorHAnsi"/>
          <w:sz w:val="16"/>
          <w:szCs w:val="16"/>
        </w:rPr>
        <w:t> </w:t>
      </w:r>
      <w:r w:rsidRPr="00574DE9">
        <w:rPr>
          <w:rFonts w:asciiTheme="majorHAnsi" w:hAnsiTheme="majorHAnsi"/>
          <w:sz w:val="16"/>
          <w:szCs w:val="16"/>
        </w:rPr>
        <w:t xml:space="preserve">14, 2021, para. 28; IACHR, Report No. 16/18, Petition 884-07. Admissibility. Victoria Piedad Palacios Tejada de Saavedra. </w:t>
      </w:r>
      <w:r w:rsidRPr="00A47407">
        <w:rPr>
          <w:rFonts w:asciiTheme="majorHAnsi" w:hAnsiTheme="majorHAnsi"/>
          <w:sz w:val="16"/>
          <w:szCs w:val="16"/>
        </w:rPr>
        <w:t>Peru. February 24, 2018, para. 12; IACHR, Report No. 67/12 (Admissibility), Petition 728-04, Rogelio Morales Martínez, Mexico, July 17, 2012, para.</w:t>
      </w:r>
      <w:r w:rsidR="001431E3">
        <w:rPr>
          <w:rFonts w:asciiTheme="majorHAnsi" w:hAnsiTheme="majorHAnsi"/>
          <w:sz w:val="16"/>
          <w:szCs w:val="16"/>
        </w:rPr>
        <w:t xml:space="preserve"> </w:t>
      </w:r>
      <w:r w:rsidRPr="00A47407">
        <w:rPr>
          <w:rFonts w:asciiTheme="majorHAnsi" w:hAnsiTheme="majorHAnsi"/>
          <w:sz w:val="16"/>
          <w:szCs w:val="16"/>
        </w:rPr>
        <w:t>34.</w:t>
      </w:r>
    </w:p>
  </w:footnote>
  <w:footnote w:id="8">
    <w:p w14:paraId="5F4D2B6D" w14:textId="2B71CB2B" w:rsidR="00E41EB5" w:rsidRPr="00574DE9" w:rsidRDefault="00E0712A">
      <w:pPr>
        <w:pStyle w:val="FootnoteText"/>
        <w:ind w:firstLine="720"/>
        <w:jc w:val="both"/>
        <w:rPr>
          <w:rFonts w:asciiTheme="majorHAnsi" w:hAnsiTheme="majorHAnsi"/>
          <w:sz w:val="16"/>
          <w:szCs w:val="16"/>
        </w:rPr>
      </w:pPr>
      <w:r w:rsidRPr="00A47407">
        <w:rPr>
          <w:rFonts w:asciiTheme="majorHAnsi" w:hAnsiTheme="majorHAnsi"/>
          <w:sz w:val="16"/>
          <w:szCs w:val="16"/>
          <w:vertAlign w:val="superscript"/>
        </w:rPr>
        <w:footnoteRef/>
      </w:r>
      <w:r w:rsidRPr="00A47407">
        <w:rPr>
          <w:rFonts w:asciiTheme="majorHAnsi" w:hAnsiTheme="majorHAnsi"/>
          <w:sz w:val="16"/>
          <w:szCs w:val="16"/>
        </w:rPr>
        <w:t xml:space="preserve"> See, among others: IACHR, Report No. 92/14, Petition P-1196-03. Admissibility. Daniel Omar Camusso and </w:t>
      </w:r>
      <w:r w:rsidR="000D0715">
        <w:rPr>
          <w:rFonts w:asciiTheme="majorHAnsi" w:hAnsiTheme="majorHAnsi"/>
          <w:sz w:val="16"/>
          <w:szCs w:val="16"/>
        </w:rPr>
        <w:t>S</w:t>
      </w:r>
      <w:r w:rsidRPr="00A47407">
        <w:rPr>
          <w:rFonts w:asciiTheme="majorHAnsi" w:hAnsiTheme="majorHAnsi"/>
          <w:sz w:val="16"/>
          <w:szCs w:val="16"/>
        </w:rPr>
        <w:t xml:space="preserve">on. Argentina. November 4, 2014, paras. 68 et seq; IACHR, Admissibility Report No. 104/13, Petition 643-00. Admissibility. Hebe Sánchez de Améndola and </w:t>
      </w:r>
      <w:r w:rsidR="000D0715">
        <w:rPr>
          <w:rFonts w:asciiTheme="majorHAnsi" w:hAnsiTheme="majorHAnsi"/>
          <w:sz w:val="16"/>
          <w:szCs w:val="16"/>
        </w:rPr>
        <w:t>D</w:t>
      </w:r>
      <w:r w:rsidRPr="00A47407">
        <w:rPr>
          <w:rFonts w:asciiTheme="majorHAnsi" w:hAnsiTheme="majorHAnsi"/>
          <w:sz w:val="16"/>
          <w:szCs w:val="16"/>
        </w:rPr>
        <w:t xml:space="preserve">aughters. </w:t>
      </w:r>
      <w:r w:rsidRPr="00574DE9">
        <w:rPr>
          <w:rFonts w:asciiTheme="majorHAnsi" w:hAnsiTheme="majorHAnsi"/>
          <w:sz w:val="16"/>
          <w:szCs w:val="16"/>
        </w:rPr>
        <w:t>Argentina. November 5, 2013, paras. 24 et seq; and IACHR, Report No. 85/12, Petition 381-03. Admissibility. S. et al. Ecuador. November 8, 2012, paras. 23 et seq.</w:t>
      </w:r>
    </w:p>
  </w:footnote>
  <w:footnote w:id="9">
    <w:p w14:paraId="2E87DD6C" w14:textId="77777777" w:rsidR="00E41EB5" w:rsidRPr="00A47407" w:rsidRDefault="00E0712A">
      <w:pPr>
        <w:pStyle w:val="FootnoteText"/>
        <w:ind w:firstLine="720"/>
        <w:jc w:val="both"/>
        <w:rPr>
          <w:rFonts w:asciiTheme="majorHAnsi" w:hAnsiTheme="majorHAnsi"/>
          <w:sz w:val="16"/>
          <w:szCs w:val="16"/>
        </w:rPr>
      </w:pPr>
      <w:r w:rsidRPr="00A47407">
        <w:rPr>
          <w:rFonts w:asciiTheme="majorHAnsi" w:hAnsiTheme="majorHAnsi"/>
          <w:sz w:val="16"/>
          <w:szCs w:val="16"/>
          <w:vertAlign w:val="superscript"/>
        </w:rPr>
        <w:footnoteRef/>
      </w:r>
      <w:r w:rsidRPr="00A47407">
        <w:rPr>
          <w:rFonts w:asciiTheme="majorHAnsi" w:hAnsiTheme="majorHAnsi"/>
          <w:sz w:val="16"/>
          <w:szCs w:val="16"/>
        </w:rPr>
        <w:t xml:space="preserve"> IACHR, Report No. 72/11, Petition 1164-05. Admissibility. </w:t>
      </w:r>
      <w:r w:rsidRPr="00574DE9">
        <w:rPr>
          <w:rFonts w:asciiTheme="majorHAnsi" w:hAnsiTheme="majorHAnsi"/>
          <w:sz w:val="16"/>
          <w:szCs w:val="16"/>
        </w:rPr>
        <w:t xml:space="preserve">William Gómez Vargas. Costa Rica. </w:t>
      </w:r>
      <w:r w:rsidRPr="00A47407">
        <w:rPr>
          <w:rFonts w:asciiTheme="majorHAnsi" w:hAnsiTheme="majorHAnsi"/>
          <w:sz w:val="16"/>
          <w:szCs w:val="16"/>
        </w:rPr>
        <w:t>March 31, 2011, para. 52.</w:t>
      </w:r>
    </w:p>
  </w:footnote>
  <w:footnote w:id="10">
    <w:p w14:paraId="2D46567F" w14:textId="0AC6A41F" w:rsidR="00E41EB5" w:rsidRPr="00453C0B" w:rsidRDefault="00E0712A">
      <w:pPr>
        <w:pStyle w:val="FootnoteText"/>
        <w:ind w:firstLine="720"/>
        <w:jc w:val="both"/>
        <w:rPr>
          <w:rFonts w:asciiTheme="majorHAnsi" w:hAnsiTheme="majorHAnsi"/>
          <w:sz w:val="16"/>
          <w:szCs w:val="16"/>
          <w:lang w:val="pt-BR"/>
        </w:rPr>
      </w:pPr>
      <w:r w:rsidRPr="00A47407">
        <w:rPr>
          <w:rFonts w:asciiTheme="majorHAnsi" w:hAnsiTheme="majorHAnsi"/>
          <w:sz w:val="16"/>
          <w:szCs w:val="16"/>
          <w:vertAlign w:val="superscript"/>
        </w:rPr>
        <w:footnoteRef/>
      </w:r>
      <w:r w:rsidRPr="00A47407">
        <w:rPr>
          <w:rFonts w:asciiTheme="majorHAnsi" w:hAnsiTheme="majorHAnsi"/>
          <w:sz w:val="16"/>
          <w:szCs w:val="16"/>
        </w:rPr>
        <w:t xml:space="preserve"> IACHR, Report No. 143/18, Petition 940-08</w:t>
      </w:r>
      <w:r w:rsidR="003013FF">
        <w:rPr>
          <w:rFonts w:asciiTheme="majorHAnsi" w:hAnsiTheme="majorHAnsi"/>
          <w:sz w:val="16"/>
          <w:szCs w:val="16"/>
        </w:rPr>
        <w:t xml:space="preserve">. </w:t>
      </w:r>
      <w:r w:rsidRPr="009C3126">
        <w:rPr>
          <w:rFonts w:asciiTheme="majorHAnsi" w:hAnsiTheme="majorHAnsi"/>
          <w:sz w:val="16"/>
          <w:szCs w:val="16"/>
        </w:rPr>
        <w:t xml:space="preserve">Admissibility. Luis Américo Ayala Gonzales. </w:t>
      </w:r>
      <w:r w:rsidRPr="00A47407">
        <w:rPr>
          <w:rFonts w:asciiTheme="majorHAnsi" w:hAnsiTheme="majorHAnsi"/>
          <w:sz w:val="16"/>
          <w:szCs w:val="16"/>
        </w:rPr>
        <w:t>Peru. December 4, 2018, para. 12; and IACHR, Report No. 293/20, Petition 434-09</w:t>
      </w:r>
      <w:r w:rsidR="003013FF">
        <w:rPr>
          <w:rFonts w:asciiTheme="majorHAnsi" w:hAnsiTheme="majorHAnsi"/>
          <w:sz w:val="16"/>
          <w:szCs w:val="16"/>
        </w:rPr>
        <w:t>.</w:t>
      </w:r>
      <w:r w:rsidRPr="00A47407">
        <w:rPr>
          <w:rFonts w:asciiTheme="majorHAnsi" w:hAnsiTheme="majorHAnsi"/>
          <w:sz w:val="16"/>
          <w:szCs w:val="16"/>
        </w:rPr>
        <w:t xml:space="preserve"> Admissibility, Gabriel Ulises Valdez Larqué and family members. </w:t>
      </w:r>
      <w:r w:rsidRPr="009C3126">
        <w:rPr>
          <w:rFonts w:asciiTheme="majorHAnsi" w:hAnsiTheme="majorHAnsi"/>
          <w:sz w:val="16"/>
          <w:szCs w:val="16"/>
        </w:rPr>
        <w:t xml:space="preserve">Mexico. October 13, 2020, para. </w:t>
      </w:r>
      <w:r w:rsidRPr="00453C0B">
        <w:rPr>
          <w:rFonts w:asciiTheme="majorHAnsi" w:hAnsiTheme="majorHAnsi"/>
          <w:sz w:val="16"/>
          <w:szCs w:val="16"/>
          <w:lang w:val="pt-BR"/>
        </w:rPr>
        <w:t>22.</w:t>
      </w:r>
    </w:p>
  </w:footnote>
  <w:footnote w:id="11">
    <w:p w14:paraId="7E710CF1" w14:textId="77777777" w:rsidR="00E41EB5" w:rsidRPr="00574DE9" w:rsidRDefault="00E0712A">
      <w:pPr>
        <w:pStyle w:val="FootnoteText"/>
        <w:ind w:firstLine="720"/>
        <w:jc w:val="both"/>
        <w:rPr>
          <w:lang w:val="pt-BR"/>
        </w:rPr>
      </w:pPr>
      <w:r w:rsidRPr="00A47407">
        <w:rPr>
          <w:rFonts w:asciiTheme="majorHAnsi" w:hAnsiTheme="majorHAnsi"/>
          <w:sz w:val="16"/>
          <w:szCs w:val="16"/>
          <w:vertAlign w:val="superscript"/>
        </w:rPr>
        <w:footnoteRef/>
      </w:r>
      <w:r w:rsidRPr="00453C0B">
        <w:rPr>
          <w:rFonts w:asciiTheme="majorHAnsi" w:hAnsiTheme="majorHAnsi"/>
          <w:sz w:val="16"/>
          <w:szCs w:val="16"/>
          <w:lang w:val="pt-BR"/>
        </w:rPr>
        <w:t xml:space="preserve"> IACHR. Report No. 169/19. Case 12.396 Merits. Leonidas Bendezú Tuncar. Peru. November 9, 2019, para. </w:t>
      </w:r>
      <w:r w:rsidRPr="00574DE9">
        <w:rPr>
          <w:rFonts w:asciiTheme="majorHAnsi" w:hAnsiTheme="majorHAnsi"/>
          <w:sz w:val="16"/>
          <w:szCs w:val="16"/>
          <w:lang w:val="pt-BR"/>
        </w:rPr>
        <w:t>70.</w:t>
      </w:r>
    </w:p>
  </w:footnote>
  <w:footnote w:id="12">
    <w:p w14:paraId="520A6C57" w14:textId="77777777" w:rsidR="00E41EB5" w:rsidRPr="00A47407" w:rsidRDefault="00E0712A">
      <w:pPr>
        <w:pStyle w:val="FootnoteText"/>
        <w:ind w:firstLine="720"/>
        <w:jc w:val="both"/>
      </w:pPr>
      <w:r w:rsidRPr="00A47407">
        <w:rPr>
          <w:rStyle w:val="FootnoteReference"/>
          <w:sz w:val="16"/>
          <w:szCs w:val="16"/>
        </w:rPr>
        <w:footnoteRef/>
      </w:r>
      <w:r w:rsidR="00C16BB8" w:rsidRPr="00574DE9">
        <w:rPr>
          <w:rFonts w:asciiTheme="majorHAnsi" w:hAnsiTheme="majorHAnsi"/>
          <w:sz w:val="16"/>
          <w:szCs w:val="16"/>
          <w:lang w:val="pt-BR"/>
        </w:rPr>
        <w:t xml:space="preserve"> Ibidem</w:t>
      </w:r>
      <w:r w:rsidRPr="00574DE9">
        <w:rPr>
          <w:rFonts w:asciiTheme="majorHAnsi" w:hAnsiTheme="majorHAnsi"/>
          <w:sz w:val="16"/>
          <w:szCs w:val="16"/>
          <w:lang w:val="pt-BR"/>
        </w:rPr>
        <w:t xml:space="preserve">, para. </w:t>
      </w:r>
      <w:r w:rsidR="006631FF" w:rsidRPr="00A47407">
        <w:rPr>
          <w:rFonts w:asciiTheme="majorHAnsi" w:hAnsiTheme="majorHAnsi"/>
          <w:sz w:val="16"/>
          <w:szCs w:val="16"/>
        </w:rPr>
        <w:t>75</w:t>
      </w:r>
      <w:r w:rsidRPr="00A47407">
        <w:rPr>
          <w:rFonts w:asciiTheme="majorHAnsi" w:hAnsiTheme="majorHAnsi"/>
          <w:sz w:val="16"/>
          <w:szCs w:val="16"/>
        </w:rPr>
        <w:t>.</w:t>
      </w:r>
    </w:p>
  </w:footnote>
  <w:footnote w:id="13">
    <w:p w14:paraId="74EB29EE" w14:textId="77777777" w:rsidR="00E41EB5" w:rsidRPr="00A47407" w:rsidRDefault="00E0712A">
      <w:pPr>
        <w:pStyle w:val="FootnoteText"/>
        <w:ind w:firstLine="720"/>
        <w:jc w:val="both"/>
      </w:pPr>
      <w:r w:rsidRPr="00A47407">
        <w:rPr>
          <w:rStyle w:val="FootnoteReference"/>
          <w:sz w:val="16"/>
          <w:szCs w:val="16"/>
        </w:rPr>
        <w:footnoteRef/>
      </w:r>
      <w:r w:rsidR="00C16BB8" w:rsidRPr="00A47407">
        <w:rPr>
          <w:rFonts w:asciiTheme="majorHAnsi" w:hAnsiTheme="majorHAnsi"/>
          <w:sz w:val="16"/>
          <w:szCs w:val="16"/>
        </w:rPr>
        <w:t xml:space="preserve"> Ibid.</w:t>
      </w:r>
      <w:r w:rsidRPr="00A47407">
        <w:rPr>
          <w:rFonts w:asciiTheme="majorHAnsi" w:hAnsiTheme="majorHAnsi"/>
          <w:sz w:val="16"/>
          <w:szCs w:val="16"/>
        </w:rPr>
        <w:t xml:space="preserve">, </w:t>
      </w:r>
      <w:r w:rsidR="00C16BB8" w:rsidRPr="00A47407">
        <w:rPr>
          <w:rFonts w:asciiTheme="majorHAnsi" w:hAnsiTheme="majorHAnsi"/>
          <w:sz w:val="16"/>
          <w:szCs w:val="16"/>
        </w:rPr>
        <w:t>paras</w:t>
      </w:r>
      <w:r w:rsidRPr="00A47407">
        <w:rPr>
          <w:rFonts w:asciiTheme="majorHAnsi" w:hAnsiTheme="majorHAnsi"/>
          <w:sz w:val="16"/>
          <w:szCs w:val="16"/>
        </w:rPr>
        <w:t xml:space="preserve">. </w:t>
      </w:r>
      <w:r w:rsidR="00C16BB8" w:rsidRPr="00A47407">
        <w:rPr>
          <w:rFonts w:asciiTheme="majorHAnsi" w:hAnsiTheme="majorHAnsi"/>
          <w:sz w:val="16"/>
          <w:szCs w:val="16"/>
        </w:rPr>
        <w:t>76 and 77</w:t>
      </w:r>
      <w:r w:rsidRPr="00A47407">
        <w:rPr>
          <w:rFonts w:asciiTheme="majorHAnsi" w:hAnsiTheme="majorHAnsi"/>
          <w:sz w:val="16"/>
          <w:szCs w:val="16"/>
        </w:rPr>
        <w:t>.</w:t>
      </w:r>
    </w:p>
  </w:footnote>
  <w:footnote w:id="14">
    <w:p w14:paraId="7CB497FA" w14:textId="77777777" w:rsidR="00E41EB5" w:rsidRPr="00A47407" w:rsidRDefault="00E0712A">
      <w:pPr>
        <w:pStyle w:val="FootnoteText"/>
        <w:ind w:firstLine="720"/>
        <w:jc w:val="both"/>
      </w:pPr>
      <w:r w:rsidRPr="00A47407">
        <w:rPr>
          <w:rFonts w:asciiTheme="majorHAnsi" w:hAnsiTheme="majorHAnsi"/>
          <w:sz w:val="16"/>
          <w:szCs w:val="16"/>
          <w:vertAlign w:val="superscript"/>
        </w:rPr>
        <w:footnoteRef/>
      </w:r>
      <w:r w:rsidRPr="00A47407">
        <w:rPr>
          <w:rFonts w:asciiTheme="majorHAnsi" w:hAnsiTheme="majorHAnsi"/>
          <w:sz w:val="16"/>
          <w:szCs w:val="16"/>
        </w:rPr>
        <w:t xml:space="preserve"> IACHR, Report No. 134/22. </w:t>
      </w:r>
      <w:r w:rsidRPr="00574DE9">
        <w:rPr>
          <w:rFonts w:asciiTheme="majorHAnsi" w:hAnsiTheme="majorHAnsi"/>
          <w:sz w:val="16"/>
          <w:szCs w:val="16"/>
          <w:lang w:val="es-ES"/>
        </w:rPr>
        <w:t xml:space="preserve">Petition 1874-12. Admissibility. </w:t>
      </w:r>
      <w:r w:rsidRPr="002D00D9">
        <w:rPr>
          <w:rFonts w:asciiTheme="majorHAnsi" w:hAnsiTheme="majorHAnsi"/>
          <w:sz w:val="16"/>
          <w:szCs w:val="16"/>
          <w:lang w:val="es-ES"/>
        </w:rPr>
        <w:t xml:space="preserve">Fidel Hernando Parra Mesa. Colombia. </w:t>
      </w:r>
      <w:r w:rsidRPr="00A47407">
        <w:rPr>
          <w:rFonts w:asciiTheme="majorHAnsi" w:hAnsiTheme="majorHAnsi"/>
          <w:sz w:val="16"/>
          <w:szCs w:val="16"/>
        </w:rPr>
        <w:t>June 6,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E3CC" w14:textId="77777777" w:rsidR="003214BA" w:rsidRDefault="003214B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5A2C176" w14:textId="77777777" w:rsidR="003214BA" w:rsidRDefault="00321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3F8B" w14:textId="77777777" w:rsidR="003214BA" w:rsidRDefault="003214BA" w:rsidP="002C1641">
    <w:pPr>
      <w:pStyle w:val="Header"/>
      <w:tabs>
        <w:tab w:val="clear" w:pos="4320"/>
        <w:tab w:val="clear" w:pos="8640"/>
      </w:tabs>
      <w:jc w:val="center"/>
      <w:rPr>
        <w:sz w:val="22"/>
        <w:szCs w:val="22"/>
      </w:rPr>
    </w:pPr>
    <w:r>
      <w:rPr>
        <w:noProof/>
        <w:sz w:val="22"/>
        <w:szCs w:val="22"/>
      </w:rPr>
      <w:drawing>
        <wp:inline distT="0" distB="0" distL="0" distR="0" wp14:anchorId="30C3BCA7" wp14:editId="60293113">
          <wp:extent cx="2209800" cy="117396"/>
          <wp:effectExtent l="0" t="0" r="0" b="0"/>
          <wp:docPr id="558744999" name="Picture 558744999"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3B277B5" w14:textId="77777777" w:rsidR="003214BA" w:rsidRPr="00EC7D62" w:rsidRDefault="00C51CC3" w:rsidP="002C1641">
    <w:pPr>
      <w:pStyle w:val="Header"/>
      <w:tabs>
        <w:tab w:val="clear" w:pos="4320"/>
        <w:tab w:val="clear" w:pos="8640"/>
      </w:tabs>
      <w:jc w:val="center"/>
      <w:rPr>
        <w:sz w:val="22"/>
        <w:szCs w:val="22"/>
      </w:rPr>
    </w:pPr>
    <w:r>
      <w:rPr>
        <w:noProof/>
        <w:sz w:val="22"/>
        <w:szCs w:val="22"/>
        <w:bdr w:val="nil"/>
      </w:rPr>
      <w:pict w14:anchorId="274CA103">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727B" w14:textId="2C217669" w:rsidR="00E41EB5" w:rsidRDefault="00E0712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3214BA">
      <w:rPr>
        <w:rStyle w:val="PageNumber"/>
        <w:rFonts w:eastAsia="Trebuchet MS"/>
        <w:noProof/>
      </w:rPr>
      <w:t>1</w:t>
    </w:r>
    <w:r>
      <w:rPr>
        <w:rStyle w:val="PageNumber"/>
        <w:rFonts w:eastAsia="Trebuchet MS"/>
      </w:rPr>
      <w:fldChar w:fldCharType="end"/>
    </w:r>
  </w:p>
  <w:p w14:paraId="13258917" w14:textId="77777777" w:rsidR="00040C3A" w:rsidRDefault="00040C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E88C" w14:textId="2E741EE5" w:rsidR="00A50FCF" w:rsidRDefault="00B41FFB" w:rsidP="00A50FCF">
    <w:pPr>
      <w:pStyle w:val="Header"/>
      <w:tabs>
        <w:tab w:val="clear" w:pos="4320"/>
        <w:tab w:val="clear" w:pos="8640"/>
      </w:tabs>
      <w:jc w:val="center"/>
      <w:rPr>
        <w:sz w:val="22"/>
        <w:szCs w:val="22"/>
      </w:rPr>
    </w:pPr>
    <w:r>
      <w:rPr>
        <w:noProof/>
        <w:sz w:val="22"/>
        <w:szCs w:val="22"/>
      </w:rPr>
      <w:drawing>
        <wp:inline distT="0" distB="0" distL="0" distR="0" wp14:anchorId="7777415D" wp14:editId="35137756">
          <wp:extent cx="2209800" cy="117396"/>
          <wp:effectExtent l="0" t="0" r="0" b="0"/>
          <wp:docPr id="93532182" name="Picture 93532182"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75FB2816" w14:textId="77777777" w:rsidR="00040C3A" w:rsidRPr="00EC7D62" w:rsidRDefault="00C51CC3" w:rsidP="00A50FCF">
    <w:pPr>
      <w:pStyle w:val="Header"/>
      <w:tabs>
        <w:tab w:val="clear" w:pos="4320"/>
        <w:tab w:val="clear" w:pos="8640"/>
      </w:tabs>
      <w:jc w:val="center"/>
      <w:rPr>
        <w:sz w:val="22"/>
        <w:szCs w:val="22"/>
      </w:rPr>
    </w:pPr>
    <w:r>
      <w:rPr>
        <w:noProof/>
        <w:sz w:val="22"/>
        <w:szCs w:val="22"/>
        <w:bdr w:val="nil"/>
      </w:rPr>
      <w:pict w14:anchorId="2224A29F">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3"/>
  </w:num>
  <w:num w:numId="4" w16cid:durableId="813720965">
    <w:abstractNumId w:val="22"/>
  </w:num>
  <w:num w:numId="5" w16cid:durableId="543521502">
    <w:abstractNumId w:val="47"/>
  </w:num>
  <w:num w:numId="6" w16cid:durableId="1416895160">
    <w:abstractNumId w:val="27"/>
  </w:num>
  <w:num w:numId="7" w16cid:durableId="792089935">
    <w:abstractNumId w:val="7"/>
  </w:num>
  <w:num w:numId="8" w16cid:durableId="334387340">
    <w:abstractNumId w:val="17"/>
  </w:num>
  <w:num w:numId="9" w16cid:durableId="562789159">
    <w:abstractNumId w:val="42"/>
  </w:num>
  <w:num w:numId="10" w16cid:durableId="1482111721">
    <w:abstractNumId w:val="1"/>
  </w:num>
  <w:num w:numId="11" w16cid:durableId="493229967">
    <w:abstractNumId w:val="37"/>
  </w:num>
  <w:num w:numId="12" w16cid:durableId="176848097">
    <w:abstractNumId w:val="38"/>
  </w:num>
  <w:num w:numId="13" w16cid:durableId="1738236996">
    <w:abstractNumId w:val="44"/>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5"/>
  </w:num>
  <w:num w:numId="24" w16cid:durableId="111562083">
    <w:abstractNumId w:val="16"/>
  </w:num>
  <w:num w:numId="25" w16cid:durableId="270554270">
    <w:abstractNumId w:val="18"/>
  </w:num>
  <w:num w:numId="26" w16cid:durableId="1172063080">
    <w:abstractNumId w:val="19"/>
  </w:num>
  <w:num w:numId="27" w16cid:durableId="1841119380">
    <w:abstractNumId w:val="23"/>
  </w:num>
  <w:num w:numId="28" w16cid:durableId="31735064">
    <w:abstractNumId w:val="24"/>
  </w:num>
  <w:num w:numId="29" w16cid:durableId="1357121178">
    <w:abstractNumId w:val="25"/>
  </w:num>
  <w:num w:numId="30" w16cid:durableId="401174848">
    <w:abstractNumId w:val="26"/>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5"/>
  </w:num>
  <w:num w:numId="38" w16cid:durableId="1674525058">
    <w:abstractNumId w:val="36"/>
  </w:num>
  <w:num w:numId="39" w16cid:durableId="2073962416">
    <w:abstractNumId w:val="39"/>
  </w:num>
  <w:num w:numId="40" w16cid:durableId="1448426413">
    <w:abstractNumId w:val="40"/>
  </w:num>
  <w:num w:numId="41" w16cid:durableId="1162702796">
    <w:abstractNumId w:val="46"/>
  </w:num>
  <w:num w:numId="42" w16cid:durableId="1273168790">
    <w:abstractNumId w:val="48"/>
  </w:num>
  <w:num w:numId="43" w16cid:durableId="1795174724">
    <w:abstractNumId w:val="49"/>
  </w:num>
  <w:num w:numId="44" w16cid:durableId="1196889647">
    <w:abstractNumId w:val="51"/>
  </w:num>
  <w:num w:numId="45" w16cid:durableId="785808614">
    <w:abstractNumId w:val="52"/>
  </w:num>
  <w:num w:numId="46" w16cid:durableId="1840346395">
    <w:abstractNumId w:val="54"/>
  </w:num>
  <w:num w:numId="47" w16cid:durableId="504442851">
    <w:abstractNumId w:val="55"/>
  </w:num>
  <w:num w:numId="48" w16cid:durableId="684749100">
    <w:abstractNumId w:val="56"/>
  </w:num>
  <w:num w:numId="49" w16cid:durableId="2087722164">
    <w:abstractNumId w:val="57"/>
  </w:num>
  <w:num w:numId="50" w16cid:durableId="593632494">
    <w:abstractNumId w:val="58"/>
  </w:num>
  <w:num w:numId="51" w16cid:durableId="1644500032">
    <w:abstractNumId w:val="21"/>
  </w:num>
  <w:num w:numId="52" w16cid:durableId="1147160342">
    <w:abstractNumId w:val="41"/>
  </w:num>
  <w:num w:numId="53" w16cid:durableId="855924870">
    <w:abstractNumId w:val="50"/>
  </w:num>
  <w:num w:numId="54" w16cid:durableId="1437945587">
    <w:abstractNumId w:val="45"/>
  </w:num>
  <w:num w:numId="55" w16cid:durableId="890535656">
    <w:abstractNumId w:val="43"/>
  </w:num>
  <w:num w:numId="56" w16cid:durableId="1107702184">
    <w:abstractNumId w:val="32"/>
  </w:num>
  <w:num w:numId="57" w16cid:durableId="139617298">
    <w:abstractNumId w:val="5"/>
  </w:num>
  <w:num w:numId="58" w16cid:durableId="411510779">
    <w:abstractNumId w:val="20"/>
  </w:num>
  <w:num w:numId="59" w16cid:durableId="1599866101">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3C40"/>
    <w:rsid w:val="00004589"/>
    <w:rsid w:val="000050DA"/>
    <w:rsid w:val="0000539E"/>
    <w:rsid w:val="00005415"/>
    <w:rsid w:val="000057EF"/>
    <w:rsid w:val="00005CEE"/>
    <w:rsid w:val="00006DB3"/>
    <w:rsid w:val="00006E1F"/>
    <w:rsid w:val="000070D7"/>
    <w:rsid w:val="0000774F"/>
    <w:rsid w:val="0000780D"/>
    <w:rsid w:val="00007B76"/>
    <w:rsid w:val="00010323"/>
    <w:rsid w:val="00011113"/>
    <w:rsid w:val="000116AA"/>
    <w:rsid w:val="000119EC"/>
    <w:rsid w:val="00011AA6"/>
    <w:rsid w:val="00012307"/>
    <w:rsid w:val="000127D2"/>
    <w:rsid w:val="000128EE"/>
    <w:rsid w:val="00013C5B"/>
    <w:rsid w:val="00014600"/>
    <w:rsid w:val="000148FC"/>
    <w:rsid w:val="00014AF0"/>
    <w:rsid w:val="00015803"/>
    <w:rsid w:val="0001598E"/>
    <w:rsid w:val="00015EAE"/>
    <w:rsid w:val="00015F3F"/>
    <w:rsid w:val="00016183"/>
    <w:rsid w:val="000176D1"/>
    <w:rsid w:val="0001788C"/>
    <w:rsid w:val="00017DDC"/>
    <w:rsid w:val="00017DDF"/>
    <w:rsid w:val="000200E6"/>
    <w:rsid w:val="00020CF7"/>
    <w:rsid w:val="00021350"/>
    <w:rsid w:val="00022A5E"/>
    <w:rsid w:val="0002391F"/>
    <w:rsid w:val="000248F1"/>
    <w:rsid w:val="00024CD1"/>
    <w:rsid w:val="00024E81"/>
    <w:rsid w:val="000253D3"/>
    <w:rsid w:val="00025962"/>
    <w:rsid w:val="00025C52"/>
    <w:rsid w:val="0002652E"/>
    <w:rsid w:val="00026B18"/>
    <w:rsid w:val="00026FA8"/>
    <w:rsid w:val="00030314"/>
    <w:rsid w:val="000307CB"/>
    <w:rsid w:val="000318C6"/>
    <w:rsid w:val="0003246E"/>
    <w:rsid w:val="00032684"/>
    <w:rsid w:val="000337EF"/>
    <w:rsid w:val="000340BC"/>
    <w:rsid w:val="00036490"/>
    <w:rsid w:val="00037320"/>
    <w:rsid w:val="00037355"/>
    <w:rsid w:val="000375C0"/>
    <w:rsid w:val="000403C2"/>
    <w:rsid w:val="00040C3A"/>
    <w:rsid w:val="00040DE5"/>
    <w:rsid w:val="00041676"/>
    <w:rsid w:val="000419AD"/>
    <w:rsid w:val="00042B34"/>
    <w:rsid w:val="00042B35"/>
    <w:rsid w:val="00042CBD"/>
    <w:rsid w:val="00042D3C"/>
    <w:rsid w:val="00042D64"/>
    <w:rsid w:val="000433C9"/>
    <w:rsid w:val="00044116"/>
    <w:rsid w:val="00044139"/>
    <w:rsid w:val="00044397"/>
    <w:rsid w:val="000448FD"/>
    <w:rsid w:val="00045342"/>
    <w:rsid w:val="00045DF3"/>
    <w:rsid w:val="000462A6"/>
    <w:rsid w:val="00046402"/>
    <w:rsid w:val="00047212"/>
    <w:rsid w:val="0004752D"/>
    <w:rsid w:val="00050080"/>
    <w:rsid w:val="00050D61"/>
    <w:rsid w:val="00051651"/>
    <w:rsid w:val="000524FA"/>
    <w:rsid w:val="00052C6D"/>
    <w:rsid w:val="00052D58"/>
    <w:rsid w:val="00052E67"/>
    <w:rsid w:val="00052F58"/>
    <w:rsid w:val="00054B7C"/>
    <w:rsid w:val="00054E56"/>
    <w:rsid w:val="000560B0"/>
    <w:rsid w:val="000560CB"/>
    <w:rsid w:val="00056103"/>
    <w:rsid w:val="00056A19"/>
    <w:rsid w:val="00056B15"/>
    <w:rsid w:val="00056F3D"/>
    <w:rsid w:val="0005727A"/>
    <w:rsid w:val="000579C4"/>
    <w:rsid w:val="00060295"/>
    <w:rsid w:val="00060426"/>
    <w:rsid w:val="00060C06"/>
    <w:rsid w:val="00060E37"/>
    <w:rsid w:val="0006137C"/>
    <w:rsid w:val="000613D0"/>
    <w:rsid w:val="0006183B"/>
    <w:rsid w:val="00063260"/>
    <w:rsid w:val="00063C68"/>
    <w:rsid w:val="00063FD8"/>
    <w:rsid w:val="000706DB"/>
    <w:rsid w:val="00071174"/>
    <w:rsid w:val="000716C5"/>
    <w:rsid w:val="00071E0A"/>
    <w:rsid w:val="0007299E"/>
    <w:rsid w:val="000731EF"/>
    <w:rsid w:val="00073564"/>
    <w:rsid w:val="0007450B"/>
    <w:rsid w:val="000745E6"/>
    <w:rsid w:val="00074985"/>
    <w:rsid w:val="00075820"/>
    <w:rsid w:val="00075BD2"/>
    <w:rsid w:val="00075E23"/>
    <w:rsid w:val="00075E70"/>
    <w:rsid w:val="00076E93"/>
    <w:rsid w:val="000771D2"/>
    <w:rsid w:val="00077449"/>
    <w:rsid w:val="00077CE3"/>
    <w:rsid w:val="00077F37"/>
    <w:rsid w:val="0008171C"/>
    <w:rsid w:val="00082000"/>
    <w:rsid w:val="000828C0"/>
    <w:rsid w:val="00082A79"/>
    <w:rsid w:val="000835D5"/>
    <w:rsid w:val="00083844"/>
    <w:rsid w:val="00083FA3"/>
    <w:rsid w:val="0008421B"/>
    <w:rsid w:val="000843F8"/>
    <w:rsid w:val="00084DF1"/>
    <w:rsid w:val="00085846"/>
    <w:rsid w:val="00085D24"/>
    <w:rsid w:val="00086AF2"/>
    <w:rsid w:val="00086C5C"/>
    <w:rsid w:val="00086CF9"/>
    <w:rsid w:val="00086D22"/>
    <w:rsid w:val="00086F15"/>
    <w:rsid w:val="00087272"/>
    <w:rsid w:val="000873FE"/>
    <w:rsid w:val="00087948"/>
    <w:rsid w:val="0008799A"/>
    <w:rsid w:val="00087B89"/>
    <w:rsid w:val="00087E16"/>
    <w:rsid w:val="00090248"/>
    <w:rsid w:val="000905B0"/>
    <w:rsid w:val="000906AB"/>
    <w:rsid w:val="00090BA0"/>
    <w:rsid w:val="00090C85"/>
    <w:rsid w:val="00090D47"/>
    <w:rsid w:val="00091750"/>
    <w:rsid w:val="00091C85"/>
    <w:rsid w:val="00091DE5"/>
    <w:rsid w:val="0009262C"/>
    <w:rsid w:val="00092BA6"/>
    <w:rsid w:val="00092BE8"/>
    <w:rsid w:val="0009344A"/>
    <w:rsid w:val="00093525"/>
    <w:rsid w:val="00093A30"/>
    <w:rsid w:val="000940B2"/>
    <w:rsid w:val="000940DA"/>
    <w:rsid w:val="00094853"/>
    <w:rsid w:val="00095015"/>
    <w:rsid w:val="000951B9"/>
    <w:rsid w:val="000958E1"/>
    <w:rsid w:val="00097302"/>
    <w:rsid w:val="000977FE"/>
    <w:rsid w:val="000A0257"/>
    <w:rsid w:val="000A05AE"/>
    <w:rsid w:val="000A05F3"/>
    <w:rsid w:val="000A1743"/>
    <w:rsid w:val="000A20B0"/>
    <w:rsid w:val="000A21D4"/>
    <w:rsid w:val="000A236E"/>
    <w:rsid w:val="000A25E9"/>
    <w:rsid w:val="000A2EB1"/>
    <w:rsid w:val="000A392E"/>
    <w:rsid w:val="000A397E"/>
    <w:rsid w:val="000A3FC1"/>
    <w:rsid w:val="000A4E1A"/>
    <w:rsid w:val="000A575F"/>
    <w:rsid w:val="000A650B"/>
    <w:rsid w:val="000A6709"/>
    <w:rsid w:val="000A7961"/>
    <w:rsid w:val="000A79B0"/>
    <w:rsid w:val="000A7AB6"/>
    <w:rsid w:val="000A7C2A"/>
    <w:rsid w:val="000B0153"/>
    <w:rsid w:val="000B0329"/>
    <w:rsid w:val="000B0A9A"/>
    <w:rsid w:val="000B0B35"/>
    <w:rsid w:val="000B13D7"/>
    <w:rsid w:val="000B1D2D"/>
    <w:rsid w:val="000B266F"/>
    <w:rsid w:val="000B2900"/>
    <w:rsid w:val="000B2E1B"/>
    <w:rsid w:val="000B30E5"/>
    <w:rsid w:val="000B356D"/>
    <w:rsid w:val="000B3A6E"/>
    <w:rsid w:val="000B448D"/>
    <w:rsid w:val="000B4559"/>
    <w:rsid w:val="000B5050"/>
    <w:rsid w:val="000B55D2"/>
    <w:rsid w:val="000B5856"/>
    <w:rsid w:val="000B608A"/>
    <w:rsid w:val="000B6796"/>
    <w:rsid w:val="000B72DE"/>
    <w:rsid w:val="000B77CD"/>
    <w:rsid w:val="000B7E35"/>
    <w:rsid w:val="000C0589"/>
    <w:rsid w:val="000C0930"/>
    <w:rsid w:val="000C0BC4"/>
    <w:rsid w:val="000C2481"/>
    <w:rsid w:val="000C2BBE"/>
    <w:rsid w:val="000C38A3"/>
    <w:rsid w:val="000C3E07"/>
    <w:rsid w:val="000C3E97"/>
    <w:rsid w:val="000C464D"/>
    <w:rsid w:val="000C5190"/>
    <w:rsid w:val="000C54EE"/>
    <w:rsid w:val="000C6996"/>
    <w:rsid w:val="000D0196"/>
    <w:rsid w:val="000D02FF"/>
    <w:rsid w:val="000D05B7"/>
    <w:rsid w:val="000D05CB"/>
    <w:rsid w:val="000D0715"/>
    <w:rsid w:val="000D1090"/>
    <w:rsid w:val="000D10DB"/>
    <w:rsid w:val="000D1452"/>
    <w:rsid w:val="000D161C"/>
    <w:rsid w:val="000D1A9C"/>
    <w:rsid w:val="000D2152"/>
    <w:rsid w:val="000D29AF"/>
    <w:rsid w:val="000D29DC"/>
    <w:rsid w:val="000D2C95"/>
    <w:rsid w:val="000D2EFC"/>
    <w:rsid w:val="000D396D"/>
    <w:rsid w:val="000D450A"/>
    <w:rsid w:val="000D4545"/>
    <w:rsid w:val="000D4BC5"/>
    <w:rsid w:val="000D580C"/>
    <w:rsid w:val="000D6200"/>
    <w:rsid w:val="000E0079"/>
    <w:rsid w:val="000E03A1"/>
    <w:rsid w:val="000E07A1"/>
    <w:rsid w:val="000E0C28"/>
    <w:rsid w:val="000E1F6F"/>
    <w:rsid w:val="000E2DDA"/>
    <w:rsid w:val="000E33A1"/>
    <w:rsid w:val="000E352D"/>
    <w:rsid w:val="000E35A2"/>
    <w:rsid w:val="000E436F"/>
    <w:rsid w:val="000E47CB"/>
    <w:rsid w:val="000E568B"/>
    <w:rsid w:val="000E58D6"/>
    <w:rsid w:val="000E5CA7"/>
    <w:rsid w:val="000E5EB5"/>
    <w:rsid w:val="000E60CC"/>
    <w:rsid w:val="000E610F"/>
    <w:rsid w:val="000E6525"/>
    <w:rsid w:val="000E6D4A"/>
    <w:rsid w:val="000E7533"/>
    <w:rsid w:val="000E778A"/>
    <w:rsid w:val="000F0335"/>
    <w:rsid w:val="000F21C4"/>
    <w:rsid w:val="000F35ED"/>
    <w:rsid w:val="000F3BDF"/>
    <w:rsid w:val="000F3C7D"/>
    <w:rsid w:val="000F4964"/>
    <w:rsid w:val="000F506A"/>
    <w:rsid w:val="000F6292"/>
    <w:rsid w:val="00100410"/>
    <w:rsid w:val="001004FE"/>
    <w:rsid w:val="00100BB3"/>
    <w:rsid w:val="00100F9E"/>
    <w:rsid w:val="00101B59"/>
    <w:rsid w:val="00101CCE"/>
    <w:rsid w:val="001021F1"/>
    <w:rsid w:val="00102ABF"/>
    <w:rsid w:val="00102B87"/>
    <w:rsid w:val="00102C60"/>
    <w:rsid w:val="001032BC"/>
    <w:rsid w:val="00103A66"/>
    <w:rsid w:val="00103EC9"/>
    <w:rsid w:val="001044C0"/>
    <w:rsid w:val="00104758"/>
    <w:rsid w:val="00106DBD"/>
    <w:rsid w:val="00106F74"/>
    <w:rsid w:val="00107131"/>
    <w:rsid w:val="0010736F"/>
    <w:rsid w:val="0010763C"/>
    <w:rsid w:val="00107717"/>
    <w:rsid w:val="00110B5E"/>
    <w:rsid w:val="001114DE"/>
    <w:rsid w:val="001127CC"/>
    <w:rsid w:val="001128AE"/>
    <w:rsid w:val="00112CB4"/>
    <w:rsid w:val="00113428"/>
    <w:rsid w:val="00113F73"/>
    <w:rsid w:val="00114D7F"/>
    <w:rsid w:val="0011508E"/>
    <w:rsid w:val="00115515"/>
    <w:rsid w:val="00115C7C"/>
    <w:rsid w:val="00115C90"/>
    <w:rsid w:val="00116527"/>
    <w:rsid w:val="00116B94"/>
    <w:rsid w:val="00116C40"/>
    <w:rsid w:val="001174EF"/>
    <w:rsid w:val="001175B7"/>
    <w:rsid w:val="001208AD"/>
    <w:rsid w:val="00121CC2"/>
    <w:rsid w:val="00121D21"/>
    <w:rsid w:val="00122AF3"/>
    <w:rsid w:val="00122D96"/>
    <w:rsid w:val="001231EA"/>
    <w:rsid w:val="00123566"/>
    <w:rsid w:val="001235BD"/>
    <w:rsid w:val="001241A0"/>
    <w:rsid w:val="00124397"/>
    <w:rsid w:val="00124521"/>
    <w:rsid w:val="00124C33"/>
    <w:rsid w:val="00124C61"/>
    <w:rsid w:val="00126D51"/>
    <w:rsid w:val="00126FD2"/>
    <w:rsid w:val="001275EE"/>
    <w:rsid w:val="00127F9D"/>
    <w:rsid w:val="00130987"/>
    <w:rsid w:val="00130DC3"/>
    <w:rsid w:val="00131425"/>
    <w:rsid w:val="001316CD"/>
    <w:rsid w:val="001318DC"/>
    <w:rsid w:val="00131F22"/>
    <w:rsid w:val="0013218E"/>
    <w:rsid w:val="0013241C"/>
    <w:rsid w:val="001328DC"/>
    <w:rsid w:val="00132F4A"/>
    <w:rsid w:val="00133EE5"/>
    <w:rsid w:val="00134405"/>
    <w:rsid w:val="00134585"/>
    <w:rsid w:val="00134B6F"/>
    <w:rsid w:val="00135119"/>
    <w:rsid w:val="00135560"/>
    <w:rsid w:val="00135A5C"/>
    <w:rsid w:val="00135B4B"/>
    <w:rsid w:val="00137D11"/>
    <w:rsid w:val="00137D1F"/>
    <w:rsid w:val="00137F4B"/>
    <w:rsid w:val="001418EE"/>
    <w:rsid w:val="00141D91"/>
    <w:rsid w:val="0014206E"/>
    <w:rsid w:val="001420B1"/>
    <w:rsid w:val="00142700"/>
    <w:rsid w:val="0014285C"/>
    <w:rsid w:val="001431E3"/>
    <w:rsid w:val="00143B3A"/>
    <w:rsid w:val="00143E58"/>
    <w:rsid w:val="00144F63"/>
    <w:rsid w:val="0014532D"/>
    <w:rsid w:val="00145683"/>
    <w:rsid w:val="00145996"/>
    <w:rsid w:val="0014688A"/>
    <w:rsid w:val="00146F94"/>
    <w:rsid w:val="00150B78"/>
    <w:rsid w:val="001513D3"/>
    <w:rsid w:val="00151D17"/>
    <w:rsid w:val="0015248B"/>
    <w:rsid w:val="001525D8"/>
    <w:rsid w:val="00152CBE"/>
    <w:rsid w:val="00152ECD"/>
    <w:rsid w:val="00152F46"/>
    <w:rsid w:val="00153BD0"/>
    <w:rsid w:val="0015673A"/>
    <w:rsid w:val="00156B4A"/>
    <w:rsid w:val="00157209"/>
    <w:rsid w:val="00157257"/>
    <w:rsid w:val="001575DC"/>
    <w:rsid w:val="0015783D"/>
    <w:rsid w:val="00157A6E"/>
    <w:rsid w:val="001601B8"/>
    <w:rsid w:val="001609B3"/>
    <w:rsid w:val="001616AA"/>
    <w:rsid w:val="00162F0B"/>
    <w:rsid w:val="0016332D"/>
    <w:rsid w:val="00163E18"/>
    <w:rsid w:val="0016439C"/>
    <w:rsid w:val="00165617"/>
    <w:rsid w:val="0016575F"/>
    <w:rsid w:val="00166360"/>
    <w:rsid w:val="0016726C"/>
    <w:rsid w:val="0016740F"/>
    <w:rsid w:val="0016748B"/>
    <w:rsid w:val="00167A34"/>
    <w:rsid w:val="00170A4A"/>
    <w:rsid w:val="00170B55"/>
    <w:rsid w:val="00170BFA"/>
    <w:rsid w:val="00171525"/>
    <w:rsid w:val="00171789"/>
    <w:rsid w:val="00171812"/>
    <w:rsid w:val="001733EB"/>
    <w:rsid w:val="00173E89"/>
    <w:rsid w:val="00174141"/>
    <w:rsid w:val="00174DA2"/>
    <w:rsid w:val="001757ED"/>
    <w:rsid w:val="00175809"/>
    <w:rsid w:val="00175E7D"/>
    <w:rsid w:val="0017604E"/>
    <w:rsid w:val="00176376"/>
    <w:rsid w:val="00177246"/>
    <w:rsid w:val="00177843"/>
    <w:rsid w:val="00177F55"/>
    <w:rsid w:val="00181A97"/>
    <w:rsid w:val="00182141"/>
    <w:rsid w:val="001825A1"/>
    <w:rsid w:val="00182B1B"/>
    <w:rsid w:val="00182BC1"/>
    <w:rsid w:val="00183274"/>
    <w:rsid w:val="00183CF6"/>
    <w:rsid w:val="00183E47"/>
    <w:rsid w:val="0018632D"/>
    <w:rsid w:val="001870B3"/>
    <w:rsid w:val="00187698"/>
    <w:rsid w:val="00187722"/>
    <w:rsid w:val="00187BAC"/>
    <w:rsid w:val="001902C7"/>
    <w:rsid w:val="0019067D"/>
    <w:rsid w:val="00190CF4"/>
    <w:rsid w:val="001918F1"/>
    <w:rsid w:val="00191A36"/>
    <w:rsid w:val="00191AE6"/>
    <w:rsid w:val="00191D53"/>
    <w:rsid w:val="00193708"/>
    <w:rsid w:val="0019399B"/>
    <w:rsid w:val="001944F6"/>
    <w:rsid w:val="001947D8"/>
    <w:rsid w:val="001963A6"/>
    <w:rsid w:val="00196477"/>
    <w:rsid w:val="00196758"/>
    <w:rsid w:val="001968CA"/>
    <w:rsid w:val="001968F4"/>
    <w:rsid w:val="00196A7F"/>
    <w:rsid w:val="00196E1A"/>
    <w:rsid w:val="00197DD7"/>
    <w:rsid w:val="00197EE2"/>
    <w:rsid w:val="001A166D"/>
    <w:rsid w:val="001A241E"/>
    <w:rsid w:val="001A2CB8"/>
    <w:rsid w:val="001A38A8"/>
    <w:rsid w:val="001A3908"/>
    <w:rsid w:val="001A3E07"/>
    <w:rsid w:val="001A485F"/>
    <w:rsid w:val="001A520D"/>
    <w:rsid w:val="001A5BAA"/>
    <w:rsid w:val="001A5EC9"/>
    <w:rsid w:val="001A6A3D"/>
    <w:rsid w:val="001A6F0A"/>
    <w:rsid w:val="001A6F58"/>
    <w:rsid w:val="001A7870"/>
    <w:rsid w:val="001A7D18"/>
    <w:rsid w:val="001A7F1E"/>
    <w:rsid w:val="001B0C5A"/>
    <w:rsid w:val="001B1F15"/>
    <w:rsid w:val="001B20D1"/>
    <w:rsid w:val="001B2950"/>
    <w:rsid w:val="001B2ED6"/>
    <w:rsid w:val="001B336C"/>
    <w:rsid w:val="001B33F1"/>
    <w:rsid w:val="001B34E8"/>
    <w:rsid w:val="001B3A00"/>
    <w:rsid w:val="001B3BE8"/>
    <w:rsid w:val="001B3DE1"/>
    <w:rsid w:val="001B478B"/>
    <w:rsid w:val="001B507F"/>
    <w:rsid w:val="001B5657"/>
    <w:rsid w:val="001B5858"/>
    <w:rsid w:val="001B5E21"/>
    <w:rsid w:val="001B6100"/>
    <w:rsid w:val="001B6442"/>
    <w:rsid w:val="001B69EA"/>
    <w:rsid w:val="001B6F91"/>
    <w:rsid w:val="001B717D"/>
    <w:rsid w:val="001B742E"/>
    <w:rsid w:val="001B7534"/>
    <w:rsid w:val="001C04F2"/>
    <w:rsid w:val="001C0A13"/>
    <w:rsid w:val="001C105E"/>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51F1"/>
    <w:rsid w:val="001C60CA"/>
    <w:rsid w:val="001C7618"/>
    <w:rsid w:val="001D0485"/>
    <w:rsid w:val="001D07AF"/>
    <w:rsid w:val="001D09CA"/>
    <w:rsid w:val="001D0D25"/>
    <w:rsid w:val="001D11A6"/>
    <w:rsid w:val="001D199A"/>
    <w:rsid w:val="001D21F2"/>
    <w:rsid w:val="001D3108"/>
    <w:rsid w:val="001D348F"/>
    <w:rsid w:val="001D3E62"/>
    <w:rsid w:val="001D3F56"/>
    <w:rsid w:val="001D47EE"/>
    <w:rsid w:val="001D4FC1"/>
    <w:rsid w:val="001D553B"/>
    <w:rsid w:val="001D5CA3"/>
    <w:rsid w:val="001D62CF"/>
    <w:rsid w:val="001D65EF"/>
    <w:rsid w:val="001D6B01"/>
    <w:rsid w:val="001D7C7E"/>
    <w:rsid w:val="001D7F96"/>
    <w:rsid w:val="001E03E0"/>
    <w:rsid w:val="001E070E"/>
    <w:rsid w:val="001E0AFD"/>
    <w:rsid w:val="001E0E04"/>
    <w:rsid w:val="001E1233"/>
    <w:rsid w:val="001E21E8"/>
    <w:rsid w:val="001E284C"/>
    <w:rsid w:val="001E29E7"/>
    <w:rsid w:val="001E2F2C"/>
    <w:rsid w:val="001E3A63"/>
    <w:rsid w:val="001E49E7"/>
    <w:rsid w:val="001E5DE5"/>
    <w:rsid w:val="001E6403"/>
    <w:rsid w:val="001E6759"/>
    <w:rsid w:val="001E6F19"/>
    <w:rsid w:val="001E72E8"/>
    <w:rsid w:val="001E74BE"/>
    <w:rsid w:val="001F0DDF"/>
    <w:rsid w:val="001F0F65"/>
    <w:rsid w:val="001F1243"/>
    <w:rsid w:val="001F1358"/>
    <w:rsid w:val="001F1EDF"/>
    <w:rsid w:val="001F1EEA"/>
    <w:rsid w:val="001F21D0"/>
    <w:rsid w:val="001F2639"/>
    <w:rsid w:val="001F2F83"/>
    <w:rsid w:val="001F3090"/>
    <w:rsid w:val="001F32A1"/>
    <w:rsid w:val="001F34DF"/>
    <w:rsid w:val="001F3535"/>
    <w:rsid w:val="001F3B6F"/>
    <w:rsid w:val="001F3EA5"/>
    <w:rsid w:val="001F519D"/>
    <w:rsid w:val="001F6672"/>
    <w:rsid w:val="001F667D"/>
    <w:rsid w:val="001F7145"/>
    <w:rsid w:val="001F7201"/>
    <w:rsid w:val="001F76CF"/>
    <w:rsid w:val="001F7961"/>
    <w:rsid w:val="001F7AC1"/>
    <w:rsid w:val="0020135C"/>
    <w:rsid w:val="0020160B"/>
    <w:rsid w:val="002016BC"/>
    <w:rsid w:val="0020232C"/>
    <w:rsid w:val="002029A1"/>
    <w:rsid w:val="0020303F"/>
    <w:rsid w:val="00203367"/>
    <w:rsid w:val="002036B4"/>
    <w:rsid w:val="0020373C"/>
    <w:rsid w:val="00203F46"/>
    <w:rsid w:val="0020406B"/>
    <w:rsid w:val="00204A1F"/>
    <w:rsid w:val="002053E9"/>
    <w:rsid w:val="00205744"/>
    <w:rsid w:val="002073E4"/>
    <w:rsid w:val="00207A17"/>
    <w:rsid w:val="00207A7E"/>
    <w:rsid w:val="002109CF"/>
    <w:rsid w:val="00210BBD"/>
    <w:rsid w:val="00211DAA"/>
    <w:rsid w:val="00212EC7"/>
    <w:rsid w:val="002139DE"/>
    <w:rsid w:val="002156D4"/>
    <w:rsid w:val="00215D0A"/>
    <w:rsid w:val="0021636B"/>
    <w:rsid w:val="0021674A"/>
    <w:rsid w:val="002168EA"/>
    <w:rsid w:val="002174D6"/>
    <w:rsid w:val="00220521"/>
    <w:rsid w:val="00221D38"/>
    <w:rsid w:val="0022247C"/>
    <w:rsid w:val="002227F5"/>
    <w:rsid w:val="00222CBB"/>
    <w:rsid w:val="002231FB"/>
    <w:rsid w:val="0022380B"/>
    <w:rsid w:val="0022397C"/>
    <w:rsid w:val="00223A29"/>
    <w:rsid w:val="00224C56"/>
    <w:rsid w:val="002250A3"/>
    <w:rsid w:val="002264A3"/>
    <w:rsid w:val="002268D3"/>
    <w:rsid w:val="00226D5D"/>
    <w:rsid w:val="00227BBA"/>
    <w:rsid w:val="00230617"/>
    <w:rsid w:val="00230819"/>
    <w:rsid w:val="002309CE"/>
    <w:rsid w:val="00230CB4"/>
    <w:rsid w:val="0023119E"/>
    <w:rsid w:val="002318DE"/>
    <w:rsid w:val="00232279"/>
    <w:rsid w:val="00232726"/>
    <w:rsid w:val="002327D0"/>
    <w:rsid w:val="0023335B"/>
    <w:rsid w:val="0023371E"/>
    <w:rsid w:val="002351C9"/>
    <w:rsid w:val="00235217"/>
    <w:rsid w:val="00235A9D"/>
    <w:rsid w:val="00235E5C"/>
    <w:rsid w:val="00236609"/>
    <w:rsid w:val="00236A1F"/>
    <w:rsid w:val="00236B62"/>
    <w:rsid w:val="00237ADA"/>
    <w:rsid w:val="00240C24"/>
    <w:rsid w:val="002410B1"/>
    <w:rsid w:val="00241A57"/>
    <w:rsid w:val="00241E27"/>
    <w:rsid w:val="00241FCD"/>
    <w:rsid w:val="00242609"/>
    <w:rsid w:val="00243A70"/>
    <w:rsid w:val="00243F78"/>
    <w:rsid w:val="00244241"/>
    <w:rsid w:val="00245139"/>
    <w:rsid w:val="00246110"/>
    <w:rsid w:val="00246429"/>
    <w:rsid w:val="00246D1F"/>
    <w:rsid w:val="0024701E"/>
    <w:rsid w:val="00247403"/>
    <w:rsid w:val="00247542"/>
    <w:rsid w:val="00247966"/>
    <w:rsid w:val="00247D1D"/>
    <w:rsid w:val="002507D0"/>
    <w:rsid w:val="00250A73"/>
    <w:rsid w:val="00251526"/>
    <w:rsid w:val="00251789"/>
    <w:rsid w:val="00252E12"/>
    <w:rsid w:val="00253CD6"/>
    <w:rsid w:val="00254162"/>
    <w:rsid w:val="0025432E"/>
    <w:rsid w:val="00255287"/>
    <w:rsid w:val="00255294"/>
    <w:rsid w:val="0025713A"/>
    <w:rsid w:val="002571C3"/>
    <w:rsid w:val="00257C23"/>
    <w:rsid w:val="00257C74"/>
    <w:rsid w:val="00260601"/>
    <w:rsid w:val="00260F64"/>
    <w:rsid w:val="00261076"/>
    <w:rsid w:val="0026214D"/>
    <w:rsid w:val="002632DD"/>
    <w:rsid w:val="00263444"/>
    <w:rsid w:val="00263908"/>
    <w:rsid w:val="00263AB9"/>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C47"/>
    <w:rsid w:val="00273566"/>
    <w:rsid w:val="00273A7A"/>
    <w:rsid w:val="00273B4A"/>
    <w:rsid w:val="00273F31"/>
    <w:rsid w:val="0027473E"/>
    <w:rsid w:val="00275236"/>
    <w:rsid w:val="00275528"/>
    <w:rsid w:val="00275DC8"/>
    <w:rsid w:val="00276008"/>
    <w:rsid w:val="0027618C"/>
    <w:rsid w:val="0027693D"/>
    <w:rsid w:val="00276DB8"/>
    <w:rsid w:val="0028103A"/>
    <w:rsid w:val="00281623"/>
    <w:rsid w:val="00281698"/>
    <w:rsid w:val="00281738"/>
    <w:rsid w:val="00281765"/>
    <w:rsid w:val="002818FC"/>
    <w:rsid w:val="00282134"/>
    <w:rsid w:val="002822CC"/>
    <w:rsid w:val="00282414"/>
    <w:rsid w:val="0028347B"/>
    <w:rsid w:val="002839E2"/>
    <w:rsid w:val="00283F06"/>
    <w:rsid w:val="00284554"/>
    <w:rsid w:val="00285A15"/>
    <w:rsid w:val="00286E7C"/>
    <w:rsid w:val="0028747A"/>
    <w:rsid w:val="00287CEB"/>
    <w:rsid w:val="0029011A"/>
    <w:rsid w:val="00290C28"/>
    <w:rsid w:val="00291069"/>
    <w:rsid w:val="002912AC"/>
    <w:rsid w:val="002917B3"/>
    <w:rsid w:val="00291993"/>
    <w:rsid w:val="00291A46"/>
    <w:rsid w:val="00291AFB"/>
    <w:rsid w:val="00291BBD"/>
    <w:rsid w:val="00291F27"/>
    <w:rsid w:val="002932FC"/>
    <w:rsid w:val="002939A3"/>
    <w:rsid w:val="00293A6F"/>
    <w:rsid w:val="00294188"/>
    <w:rsid w:val="00294950"/>
    <w:rsid w:val="00295129"/>
    <w:rsid w:val="0029521F"/>
    <w:rsid w:val="002959DE"/>
    <w:rsid w:val="00296315"/>
    <w:rsid w:val="002965C1"/>
    <w:rsid w:val="002971DA"/>
    <w:rsid w:val="00297E1E"/>
    <w:rsid w:val="00297F6D"/>
    <w:rsid w:val="002A0AAE"/>
    <w:rsid w:val="002A0E63"/>
    <w:rsid w:val="002A0E9B"/>
    <w:rsid w:val="002A1DE5"/>
    <w:rsid w:val="002A2860"/>
    <w:rsid w:val="002A2FB3"/>
    <w:rsid w:val="002A3458"/>
    <w:rsid w:val="002A3FF3"/>
    <w:rsid w:val="002A49D6"/>
    <w:rsid w:val="002A4ECD"/>
    <w:rsid w:val="002A55D4"/>
    <w:rsid w:val="002A5664"/>
    <w:rsid w:val="002A5820"/>
    <w:rsid w:val="002A61AD"/>
    <w:rsid w:val="002A6553"/>
    <w:rsid w:val="002A6B29"/>
    <w:rsid w:val="002A6D65"/>
    <w:rsid w:val="002A73BF"/>
    <w:rsid w:val="002B035D"/>
    <w:rsid w:val="002B1110"/>
    <w:rsid w:val="002B178D"/>
    <w:rsid w:val="002B199D"/>
    <w:rsid w:val="002B1C3C"/>
    <w:rsid w:val="002B2021"/>
    <w:rsid w:val="002B2814"/>
    <w:rsid w:val="002B29A4"/>
    <w:rsid w:val="002B39FC"/>
    <w:rsid w:val="002B3D1D"/>
    <w:rsid w:val="002B455F"/>
    <w:rsid w:val="002B46E0"/>
    <w:rsid w:val="002B4C44"/>
    <w:rsid w:val="002B4D6C"/>
    <w:rsid w:val="002B6423"/>
    <w:rsid w:val="002B749C"/>
    <w:rsid w:val="002B7DF4"/>
    <w:rsid w:val="002B7E83"/>
    <w:rsid w:val="002B7F8A"/>
    <w:rsid w:val="002C00AF"/>
    <w:rsid w:val="002C08AF"/>
    <w:rsid w:val="002C0FFC"/>
    <w:rsid w:val="002C1447"/>
    <w:rsid w:val="002C3549"/>
    <w:rsid w:val="002C3B8E"/>
    <w:rsid w:val="002C3E7F"/>
    <w:rsid w:val="002C500E"/>
    <w:rsid w:val="002C5172"/>
    <w:rsid w:val="002C5600"/>
    <w:rsid w:val="002C5C2E"/>
    <w:rsid w:val="002C678F"/>
    <w:rsid w:val="002C6BD4"/>
    <w:rsid w:val="002C79DA"/>
    <w:rsid w:val="002D00D9"/>
    <w:rsid w:val="002D0A26"/>
    <w:rsid w:val="002D0E88"/>
    <w:rsid w:val="002D1C23"/>
    <w:rsid w:val="002D20BB"/>
    <w:rsid w:val="002D2B26"/>
    <w:rsid w:val="002D2D58"/>
    <w:rsid w:val="002D3829"/>
    <w:rsid w:val="002D3A7B"/>
    <w:rsid w:val="002D44FF"/>
    <w:rsid w:val="002D460F"/>
    <w:rsid w:val="002D6727"/>
    <w:rsid w:val="002D7EA2"/>
    <w:rsid w:val="002E0123"/>
    <w:rsid w:val="002E01EA"/>
    <w:rsid w:val="002E03D9"/>
    <w:rsid w:val="002E03DF"/>
    <w:rsid w:val="002E05B6"/>
    <w:rsid w:val="002E1600"/>
    <w:rsid w:val="002E187C"/>
    <w:rsid w:val="002E1929"/>
    <w:rsid w:val="002E19AB"/>
    <w:rsid w:val="002E2215"/>
    <w:rsid w:val="002E37B1"/>
    <w:rsid w:val="002E4889"/>
    <w:rsid w:val="002E5C75"/>
    <w:rsid w:val="002E5F96"/>
    <w:rsid w:val="002E654A"/>
    <w:rsid w:val="002E711B"/>
    <w:rsid w:val="002E713D"/>
    <w:rsid w:val="002E78E1"/>
    <w:rsid w:val="002E7FED"/>
    <w:rsid w:val="002F115D"/>
    <w:rsid w:val="002F3389"/>
    <w:rsid w:val="002F4DA9"/>
    <w:rsid w:val="002F549A"/>
    <w:rsid w:val="002F570B"/>
    <w:rsid w:val="002F7027"/>
    <w:rsid w:val="002F703B"/>
    <w:rsid w:val="002F7233"/>
    <w:rsid w:val="002F7768"/>
    <w:rsid w:val="002F7802"/>
    <w:rsid w:val="002F79B6"/>
    <w:rsid w:val="00300693"/>
    <w:rsid w:val="0030111E"/>
    <w:rsid w:val="003013FF"/>
    <w:rsid w:val="003015D5"/>
    <w:rsid w:val="003017C9"/>
    <w:rsid w:val="00301975"/>
    <w:rsid w:val="00302733"/>
    <w:rsid w:val="00303697"/>
    <w:rsid w:val="00304B3C"/>
    <w:rsid w:val="00305835"/>
    <w:rsid w:val="0030598A"/>
    <w:rsid w:val="00305ED9"/>
    <w:rsid w:val="00306747"/>
    <w:rsid w:val="00306A58"/>
    <w:rsid w:val="00306F33"/>
    <w:rsid w:val="0030729D"/>
    <w:rsid w:val="00307C37"/>
    <w:rsid w:val="003110D6"/>
    <w:rsid w:val="00311905"/>
    <w:rsid w:val="00311AB3"/>
    <w:rsid w:val="00311FFA"/>
    <w:rsid w:val="003129A0"/>
    <w:rsid w:val="00312F4F"/>
    <w:rsid w:val="00313A4A"/>
    <w:rsid w:val="00314078"/>
    <w:rsid w:val="00314689"/>
    <w:rsid w:val="00314795"/>
    <w:rsid w:val="00314BAC"/>
    <w:rsid w:val="00315064"/>
    <w:rsid w:val="0031535D"/>
    <w:rsid w:val="00315FFE"/>
    <w:rsid w:val="00317743"/>
    <w:rsid w:val="00320A55"/>
    <w:rsid w:val="00320E40"/>
    <w:rsid w:val="003214BA"/>
    <w:rsid w:val="00321EFD"/>
    <w:rsid w:val="003226DC"/>
    <w:rsid w:val="003229D8"/>
    <w:rsid w:val="003232C8"/>
    <w:rsid w:val="003239B8"/>
    <w:rsid w:val="00324C33"/>
    <w:rsid w:val="00325721"/>
    <w:rsid w:val="003264F8"/>
    <w:rsid w:val="003277CC"/>
    <w:rsid w:val="003309DA"/>
    <w:rsid w:val="00330DE8"/>
    <w:rsid w:val="0033169F"/>
    <w:rsid w:val="003317F5"/>
    <w:rsid w:val="00331FE4"/>
    <w:rsid w:val="00332B95"/>
    <w:rsid w:val="003331D3"/>
    <w:rsid w:val="003333FC"/>
    <w:rsid w:val="00333FFF"/>
    <w:rsid w:val="00334131"/>
    <w:rsid w:val="0033438C"/>
    <w:rsid w:val="00335236"/>
    <w:rsid w:val="00336210"/>
    <w:rsid w:val="00336312"/>
    <w:rsid w:val="003363BD"/>
    <w:rsid w:val="00336435"/>
    <w:rsid w:val="00336B4D"/>
    <w:rsid w:val="00337581"/>
    <w:rsid w:val="00337E9D"/>
    <w:rsid w:val="00340031"/>
    <w:rsid w:val="003406E0"/>
    <w:rsid w:val="00340B9A"/>
    <w:rsid w:val="003412B1"/>
    <w:rsid w:val="0034136F"/>
    <w:rsid w:val="00341BAD"/>
    <w:rsid w:val="00341DE1"/>
    <w:rsid w:val="00341FB8"/>
    <w:rsid w:val="003422A8"/>
    <w:rsid w:val="003434D5"/>
    <w:rsid w:val="00344977"/>
    <w:rsid w:val="00344CEB"/>
    <w:rsid w:val="003456A9"/>
    <w:rsid w:val="003465A5"/>
    <w:rsid w:val="00346C95"/>
    <w:rsid w:val="00346C9F"/>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6185"/>
    <w:rsid w:val="00356F6D"/>
    <w:rsid w:val="00360231"/>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69A6"/>
    <w:rsid w:val="00366B0F"/>
    <w:rsid w:val="00366D06"/>
    <w:rsid w:val="00366EC5"/>
    <w:rsid w:val="003674B1"/>
    <w:rsid w:val="0036796E"/>
    <w:rsid w:val="003679AE"/>
    <w:rsid w:val="00367EDD"/>
    <w:rsid w:val="00370E75"/>
    <w:rsid w:val="0037173B"/>
    <w:rsid w:val="00371A3B"/>
    <w:rsid w:val="00371EAB"/>
    <w:rsid w:val="00372DF9"/>
    <w:rsid w:val="00372E30"/>
    <w:rsid w:val="003730F8"/>
    <w:rsid w:val="00374472"/>
    <w:rsid w:val="00374506"/>
    <w:rsid w:val="003747E4"/>
    <w:rsid w:val="00374D1F"/>
    <w:rsid w:val="0037506A"/>
    <w:rsid w:val="0037519E"/>
    <w:rsid w:val="00375701"/>
    <w:rsid w:val="003757F7"/>
    <w:rsid w:val="00377322"/>
    <w:rsid w:val="003778E2"/>
    <w:rsid w:val="00377F09"/>
    <w:rsid w:val="003808C2"/>
    <w:rsid w:val="003819A5"/>
    <w:rsid w:val="00381BDB"/>
    <w:rsid w:val="00382876"/>
    <w:rsid w:val="00382997"/>
    <w:rsid w:val="00383260"/>
    <w:rsid w:val="0038384F"/>
    <w:rsid w:val="00384756"/>
    <w:rsid w:val="00385516"/>
    <w:rsid w:val="003856F3"/>
    <w:rsid w:val="00385E39"/>
    <w:rsid w:val="00385FA4"/>
    <w:rsid w:val="00386CF0"/>
    <w:rsid w:val="00387165"/>
    <w:rsid w:val="00387267"/>
    <w:rsid w:val="00387B58"/>
    <w:rsid w:val="0039114A"/>
    <w:rsid w:val="00391474"/>
    <w:rsid w:val="003914D3"/>
    <w:rsid w:val="003915F9"/>
    <w:rsid w:val="00391865"/>
    <w:rsid w:val="003918D1"/>
    <w:rsid w:val="00391C4F"/>
    <w:rsid w:val="00392EB9"/>
    <w:rsid w:val="00393515"/>
    <w:rsid w:val="00394073"/>
    <w:rsid w:val="003948B0"/>
    <w:rsid w:val="00395979"/>
    <w:rsid w:val="00396C0E"/>
    <w:rsid w:val="00397131"/>
    <w:rsid w:val="003978A9"/>
    <w:rsid w:val="00397BD4"/>
    <w:rsid w:val="003A04D6"/>
    <w:rsid w:val="003A0C4E"/>
    <w:rsid w:val="003A0D98"/>
    <w:rsid w:val="003A0E00"/>
    <w:rsid w:val="003A16DD"/>
    <w:rsid w:val="003A1918"/>
    <w:rsid w:val="003A1A50"/>
    <w:rsid w:val="003A2F38"/>
    <w:rsid w:val="003A3214"/>
    <w:rsid w:val="003A41F0"/>
    <w:rsid w:val="003A53E2"/>
    <w:rsid w:val="003A54DD"/>
    <w:rsid w:val="003A5C21"/>
    <w:rsid w:val="003A6EFB"/>
    <w:rsid w:val="003A766C"/>
    <w:rsid w:val="003A7B3D"/>
    <w:rsid w:val="003B08E1"/>
    <w:rsid w:val="003B1638"/>
    <w:rsid w:val="003B218E"/>
    <w:rsid w:val="003B2AED"/>
    <w:rsid w:val="003B2E2F"/>
    <w:rsid w:val="003B2E54"/>
    <w:rsid w:val="003B2F0F"/>
    <w:rsid w:val="003B3671"/>
    <w:rsid w:val="003B382F"/>
    <w:rsid w:val="003B3E5C"/>
    <w:rsid w:val="003B3F4E"/>
    <w:rsid w:val="003B4761"/>
    <w:rsid w:val="003B4D35"/>
    <w:rsid w:val="003B52EA"/>
    <w:rsid w:val="003B5387"/>
    <w:rsid w:val="003B582D"/>
    <w:rsid w:val="003B5A11"/>
    <w:rsid w:val="003B6232"/>
    <w:rsid w:val="003B626A"/>
    <w:rsid w:val="003B6CC7"/>
    <w:rsid w:val="003B6F9B"/>
    <w:rsid w:val="003B6FF2"/>
    <w:rsid w:val="003B70FB"/>
    <w:rsid w:val="003B7148"/>
    <w:rsid w:val="003C04FD"/>
    <w:rsid w:val="003C0B67"/>
    <w:rsid w:val="003C0CC3"/>
    <w:rsid w:val="003C1265"/>
    <w:rsid w:val="003C1698"/>
    <w:rsid w:val="003C2195"/>
    <w:rsid w:val="003C234C"/>
    <w:rsid w:val="003C24E3"/>
    <w:rsid w:val="003C25EC"/>
    <w:rsid w:val="003C2B13"/>
    <w:rsid w:val="003C3092"/>
    <w:rsid w:val="003C3904"/>
    <w:rsid w:val="003C392D"/>
    <w:rsid w:val="003C3DC4"/>
    <w:rsid w:val="003C4B30"/>
    <w:rsid w:val="003C57BA"/>
    <w:rsid w:val="003C594F"/>
    <w:rsid w:val="003C5FEB"/>
    <w:rsid w:val="003C63B8"/>
    <w:rsid w:val="003C676B"/>
    <w:rsid w:val="003C6AE3"/>
    <w:rsid w:val="003C7229"/>
    <w:rsid w:val="003C760D"/>
    <w:rsid w:val="003C7AD6"/>
    <w:rsid w:val="003D0F05"/>
    <w:rsid w:val="003D12C0"/>
    <w:rsid w:val="003D2446"/>
    <w:rsid w:val="003D3BC2"/>
    <w:rsid w:val="003D4FE6"/>
    <w:rsid w:val="003D51D6"/>
    <w:rsid w:val="003D5D63"/>
    <w:rsid w:val="003D6023"/>
    <w:rsid w:val="003D6E2C"/>
    <w:rsid w:val="003E000C"/>
    <w:rsid w:val="003E0306"/>
    <w:rsid w:val="003E037A"/>
    <w:rsid w:val="003E156A"/>
    <w:rsid w:val="003E1931"/>
    <w:rsid w:val="003E2BB9"/>
    <w:rsid w:val="003E37EE"/>
    <w:rsid w:val="003E428B"/>
    <w:rsid w:val="003E44EC"/>
    <w:rsid w:val="003E4B12"/>
    <w:rsid w:val="003E4B46"/>
    <w:rsid w:val="003E524E"/>
    <w:rsid w:val="003E6CA1"/>
    <w:rsid w:val="003E6CF7"/>
    <w:rsid w:val="003E6ED2"/>
    <w:rsid w:val="003E7085"/>
    <w:rsid w:val="003E769D"/>
    <w:rsid w:val="003E7BA7"/>
    <w:rsid w:val="003F0AD2"/>
    <w:rsid w:val="003F0AFE"/>
    <w:rsid w:val="003F1050"/>
    <w:rsid w:val="003F2A30"/>
    <w:rsid w:val="003F3FBE"/>
    <w:rsid w:val="003F40A5"/>
    <w:rsid w:val="003F4D64"/>
    <w:rsid w:val="003F5038"/>
    <w:rsid w:val="003F5154"/>
    <w:rsid w:val="003F5306"/>
    <w:rsid w:val="003F5391"/>
    <w:rsid w:val="003F5492"/>
    <w:rsid w:val="003F585E"/>
    <w:rsid w:val="003F6196"/>
    <w:rsid w:val="003F6409"/>
    <w:rsid w:val="003F676E"/>
    <w:rsid w:val="003F7558"/>
    <w:rsid w:val="003F7660"/>
    <w:rsid w:val="00400C96"/>
    <w:rsid w:val="0040250F"/>
    <w:rsid w:val="004027C8"/>
    <w:rsid w:val="00402966"/>
    <w:rsid w:val="00402CA8"/>
    <w:rsid w:val="00403F92"/>
    <w:rsid w:val="004048E3"/>
    <w:rsid w:val="00405186"/>
    <w:rsid w:val="004058E6"/>
    <w:rsid w:val="004059CF"/>
    <w:rsid w:val="00405F9C"/>
    <w:rsid w:val="00406234"/>
    <w:rsid w:val="004065A8"/>
    <w:rsid w:val="004100BB"/>
    <w:rsid w:val="004116B0"/>
    <w:rsid w:val="004135EC"/>
    <w:rsid w:val="00414363"/>
    <w:rsid w:val="0041469E"/>
    <w:rsid w:val="00414748"/>
    <w:rsid w:val="00414B71"/>
    <w:rsid w:val="00415105"/>
    <w:rsid w:val="00416564"/>
    <w:rsid w:val="004165C2"/>
    <w:rsid w:val="00416910"/>
    <w:rsid w:val="00416933"/>
    <w:rsid w:val="00416940"/>
    <w:rsid w:val="00420BCC"/>
    <w:rsid w:val="0042171B"/>
    <w:rsid w:val="004222BB"/>
    <w:rsid w:val="00422516"/>
    <w:rsid w:val="00423663"/>
    <w:rsid w:val="00423A63"/>
    <w:rsid w:val="00423F98"/>
    <w:rsid w:val="004241A0"/>
    <w:rsid w:val="0042476D"/>
    <w:rsid w:val="00424D77"/>
    <w:rsid w:val="004254B7"/>
    <w:rsid w:val="00425B0B"/>
    <w:rsid w:val="00425C5E"/>
    <w:rsid w:val="004260F0"/>
    <w:rsid w:val="0042643B"/>
    <w:rsid w:val="00426D82"/>
    <w:rsid w:val="004275B0"/>
    <w:rsid w:val="00430846"/>
    <w:rsid w:val="0043108B"/>
    <w:rsid w:val="004313A9"/>
    <w:rsid w:val="004315A6"/>
    <w:rsid w:val="00431D9C"/>
    <w:rsid w:val="004324A8"/>
    <w:rsid w:val="00432EBF"/>
    <w:rsid w:val="00432EC4"/>
    <w:rsid w:val="00433231"/>
    <w:rsid w:val="00433875"/>
    <w:rsid w:val="004340F3"/>
    <w:rsid w:val="00434458"/>
    <w:rsid w:val="0043562E"/>
    <w:rsid w:val="0043577D"/>
    <w:rsid w:val="00435879"/>
    <w:rsid w:val="00435BD9"/>
    <w:rsid w:val="00435FE5"/>
    <w:rsid w:val="004368F2"/>
    <w:rsid w:val="00437029"/>
    <w:rsid w:val="004407F8"/>
    <w:rsid w:val="004415B2"/>
    <w:rsid w:val="00441D55"/>
    <w:rsid w:val="00441ECB"/>
    <w:rsid w:val="0044218F"/>
    <w:rsid w:val="004423ED"/>
    <w:rsid w:val="00442B0B"/>
    <w:rsid w:val="00442F2E"/>
    <w:rsid w:val="0044379D"/>
    <w:rsid w:val="00443C93"/>
    <w:rsid w:val="00443D5C"/>
    <w:rsid w:val="004447EA"/>
    <w:rsid w:val="00444B4B"/>
    <w:rsid w:val="00445193"/>
    <w:rsid w:val="0044544D"/>
    <w:rsid w:val="0044670F"/>
    <w:rsid w:val="00446B04"/>
    <w:rsid w:val="00446B53"/>
    <w:rsid w:val="004474F6"/>
    <w:rsid w:val="004505D4"/>
    <w:rsid w:val="00451025"/>
    <w:rsid w:val="00451148"/>
    <w:rsid w:val="004520AA"/>
    <w:rsid w:val="0045266B"/>
    <w:rsid w:val="00452782"/>
    <w:rsid w:val="00452993"/>
    <w:rsid w:val="004536D8"/>
    <w:rsid w:val="004537A0"/>
    <w:rsid w:val="00453C0B"/>
    <w:rsid w:val="00455562"/>
    <w:rsid w:val="0045556A"/>
    <w:rsid w:val="004555B5"/>
    <w:rsid w:val="004556C9"/>
    <w:rsid w:val="00456ADB"/>
    <w:rsid w:val="00456B62"/>
    <w:rsid w:val="004607CF"/>
    <w:rsid w:val="004616C3"/>
    <w:rsid w:val="00461A2E"/>
    <w:rsid w:val="00461FDF"/>
    <w:rsid w:val="00462C1B"/>
    <w:rsid w:val="00462F0D"/>
    <w:rsid w:val="004634FE"/>
    <w:rsid w:val="0046378D"/>
    <w:rsid w:val="00463FB4"/>
    <w:rsid w:val="0046417F"/>
    <w:rsid w:val="004653E3"/>
    <w:rsid w:val="004659B7"/>
    <w:rsid w:val="00465C91"/>
    <w:rsid w:val="0046635F"/>
    <w:rsid w:val="0046662D"/>
    <w:rsid w:val="004667B4"/>
    <w:rsid w:val="00466D56"/>
    <w:rsid w:val="004672A7"/>
    <w:rsid w:val="00467989"/>
    <w:rsid w:val="00467B7E"/>
    <w:rsid w:val="004703C2"/>
    <w:rsid w:val="004719F8"/>
    <w:rsid w:val="00471B1D"/>
    <w:rsid w:val="00471D11"/>
    <w:rsid w:val="00471FC1"/>
    <w:rsid w:val="004729B2"/>
    <w:rsid w:val="00473BB4"/>
    <w:rsid w:val="00474165"/>
    <w:rsid w:val="00474ACD"/>
    <w:rsid w:val="004753EE"/>
    <w:rsid w:val="004762F3"/>
    <w:rsid w:val="00477018"/>
    <w:rsid w:val="00477592"/>
    <w:rsid w:val="00477CD2"/>
    <w:rsid w:val="004801F9"/>
    <w:rsid w:val="00480C2D"/>
    <w:rsid w:val="004817B6"/>
    <w:rsid w:val="004818B0"/>
    <w:rsid w:val="00482A2C"/>
    <w:rsid w:val="00482D70"/>
    <w:rsid w:val="004834E7"/>
    <w:rsid w:val="00483C17"/>
    <w:rsid w:val="0048476D"/>
    <w:rsid w:val="00486E78"/>
    <w:rsid w:val="00486F1C"/>
    <w:rsid w:val="00487518"/>
    <w:rsid w:val="004877B5"/>
    <w:rsid w:val="00487B11"/>
    <w:rsid w:val="00487B59"/>
    <w:rsid w:val="00487F2B"/>
    <w:rsid w:val="00490BCC"/>
    <w:rsid w:val="00490FC7"/>
    <w:rsid w:val="0049109F"/>
    <w:rsid w:val="00491407"/>
    <w:rsid w:val="0049329B"/>
    <w:rsid w:val="004933FA"/>
    <w:rsid w:val="0049419D"/>
    <w:rsid w:val="0049466F"/>
    <w:rsid w:val="00494886"/>
    <w:rsid w:val="00494AA1"/>
    <w:rsid w:val="00495052"/>
    <w:rsid w:val="004954E8"/>
    <w:rsid w:val="00495677"/>
    <w:rsid w:val="00495958"/>
    <w:rsid w:val="00495A12"/>
    <w:rsid w:val="00496601"/>
    <w:rsid w:val="00496692"/>
    <w:rsid w:val="00497455"/>
    <w:rsid w:val="004976DC"/>
    <w:rsid w:val="004976DD"/>
    <w:rsid w:val="00497CBA"/>
    <w:rsid w:val="004A057B"/>
    <w:rsid w:val="004A0A14"/>
    <w:rsid w:val="004A0F1E"/>
    <w:rsid w:val="004A1112"/>
    <w:rsid w:val="004A1A2A"/>
    <w:rsid w:val="004A1AB5"/>
    <w:rsid w:val="004A1D20"/>
    <w:rsid w:val="004A334A"/>
    <w:rsid w:val="004A34F4"/>
    <w:rsid w:val="004A36CD"/>
    <w:rsid w:val="004A3A0B"/>
    <w:rsid w:val="004A3B4C"/>
    <w:rsid w:val="004A4748"/>
    <w:rsid w:val="004A483E"/>
    <w:rsid w:val="004A4D82"/>
    <w:rsid w:val="004A52D5"/>
    <w:rsid w:val="004A531E"/>
    <w:rsid w:val="004A5A50"/>
    <w:rsid w:val="004A6585"/>
    <w:rsid w:val="004A6A54"/>
    <w:rsid w:val="004B0586"/>
    <w:rsid w:val="004B0663"/>
    <w:rsid w:val="004B06D9"/>
    <w:rsid w:val="004B1216"/>
    <w:rsid w:val="004B29F2"/>
    <w:rsid w:val="004B2AB3"/>
    <w:rsid w:val="004B3787"/>
    <w:rsid w:val="004B421C"/>
    <w:rsid w:val="004B4FE1"/>
    <w:rsid w:val="004C13CE"/>
    <w:rsid w:val="004C160C"/>
    <w:rsid w:val="004C177B"/>
    <w:rsid w:val="004C1D1A"/>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6FDD"/>
    <w:rsid w:val="004C6FE7"/>
    <w:rsid w:val="004C797B"/>
    <w:rsid w:val="004D0440"/>
    <w:rsid w:val="004D08BD"/>
    <w:rsid w:val="004D0B82"/>
    <w:rsid w:val="004D0BCD"/>
    <w:rsid w:val="004D1933"/>
    <w:rsid w:val="004D1A10"/>
    <w:rsid w:val="004D25A5"/>
    <w:rsid w:val="004D2B34"/>
    <w:rsid w:val="004D2B48"/>
    <w:rsid w:val="004D2BEA"/>
    <w:rsid w:val="004D498F"/>
    <w:rsid w:val="004D4ABA"/>
    <w:rsid w:val="004D4EFC"/>
    <w:rsid w:val="004D51B6"/>
    <w:rsid w:val="004D5534"/>
    <w:rsid w:val="004D5C61"/>
    <w:rsid w:val="004D5F67"/>
    <w:rsid w:val="004D6025"/>
    <w:rsid w:val="004D6C5E"/>
    <w:rsid w:val="004D7726"/>
    <w:rsid w:val="004E125D"/>
    <w:rsid w:val="004E12A3"/>
    <w:rsid w:val="004E234A"/>
    <w:rsid w:val="004E2649"/>
    <w:rsid w:val="004E26D6"/>
    <w:rsid w:val="004E2817"/>
    <w:rsid w:val="004E3D07"/>
    <w:rsid w:val="004E43C4"/>
    <w:rsid w:val="004E46FF"/>
    <w:rsid w:val="004E4C99"/>
    <w:rsid w:val="004E7169"/>
    <w:rsid w:val="004E7BAC"/>
    <w:rsid w:val="004F07F8"/>
    <w:rsid w:val="004F0D0C"/>
    <w:rsid w:val="004F0F76"/>
    <w:rsid w:val="004F1598"/>
    <w:rsid w:val="004F16DA"/>
    <w:rsid w:val="004F1883"/>
    <w:rsid w:val="004F1A94"/>
    <w:rsid w:val="004F1F2E"/>
    <w:rsid w:val="004F2D85"/>
    <w:rsid w:val="004F48F1"/>
    <w:rsid w:val="004F4904"/>
    <w:rsid w:val="004F53F9"/>
    <w:rsid w:val="004F57DE"/>
    <w:rsid w:val="004F58EF"/>
    <w:rsid w:val="004F5C6C"/>
    <w:rsid w:val="004F5C8F"/>
    <w:rsid w:val="004F5E6A"/>
    <w:rsid w:val="004F626F"/>
    <w:rsid w:val="004F63BF"/>
    <w:rsid w:val="004F6E77"/>
    <w:rsid w:val="004F6EEC"/>
    <w:rsid w:val="004F7384"/>
    <w:rsid w:val="004F74E1"/>
    <w:rsid w:val="004F7545"/>
    <w:rsid w:val="004F77E6"/>
    <w:rsid w:val="004F788B"/>
    <w:rsid w:val="004F7AEE"/>
    <w:rsid w:val="005001E1"/>
    <w:rsid w:val="0050070D"/>
    <w:rsid w:val="005008FB"/>
    <w:rsid w:val="00501399"/>
    <w:rsid w:val="005015EB"/>
    <w:rsid w:val="005016AE"/>
    <w:rsid w:val="00501D23"/>
    <w:rsid w:val="00501D33"/>
    <w:rsid w:val="00502FBD"/>
    <w:rsid w:val="00503B1C"/>
    <w:rsid w:val="005046A8"/>
    <w:rsid w:val="0050476B"/>
    <w:rsid w:val="005047ED"/>
    <w:rsid w:val="00504C5D"/>
    <w:rsid w:val="00504E7C"/>
    <w:rsid w:val="0050549D"/>
    <w:rsid w:val="0050633D"/>
    <w:rsid w:val="00506DE8"/>
    <w:rsid w:val="00506FB0"/>
    <w:rsid w:val="0050796A"/>
    <w:rsid w:val="00507BC4"/>
    <w:rsid w:val="00510024"/>
    <w:rsid w:val="005109A9"/>
    <w:rsid w:val="005118D3"/>
    <w:rsid w:val="00511F04"/>
    <w:rsid w:val="005128E4"/>
    <w:rsid w:val="00512B38"/>
    <w:rsid w:val="005133DB"/>
    <w:rsid w:val="005135F0"/>
    <w:rsid w:val="005144C1"/>
    <w:rsid w:val="00514504"/>
    <w:rsid w:val="00516C99"/>
    <w:rsid w:val="00516E6D"/>
    <w:rsid w:val="00517439"/>
    <w:rsid w:val="00517A24"/>
    <w:rsid w:val="00521E1F"/>
    <w:rsid w:val="00522CE6"/>
    <w:rsid w:val="00522DA1"/>
    <w:rsid w:val="00524CED"/>
    <w:rsid w:val="00524F0B"/>
    <w:rsid w:val="00525560"/>
    <w:rsid w:val="00526027"/>
    <w:rsid w:val="00526CDC"/>
    <w:rsid w:val="00527B7C"/>
    <w:rsid w:val="00530FBE"/>
    <w:rsid w:val="00530FC9"/>
    <w:rsid w:val="00531159"/>
    <w:rsid w:val="005317DE"/>
    <w:rsid w:val="00532731"/>
    <w:rsid w:val="00532AA8"/>
    <w:rsid w:val="0053388A"/>
    <w:rsid w:val="00534D6E"/>
    <w:rsid w:val="005352B2"/>
    <w:rsid w:val="0053554A"/>
    <w:rsid w:val="0053709E"/>
    <w:rsid w:val="00537737"/>
    <w:rsid w:val="0053784F"/>
    <w:rsid w:val="0053787F"/>
    <w:rsid w:val="00537CF0"/>
    <w:rsid w:val="00537F5E"/>
    <w:rsid w:val="00537F78"/>
    <w:rsid w:val="00540150"/>
    <w:rsid w:val="00542214"/>
    <w:rsid w:val="005428F1"/>
    <w:rsid w:val="00542D49"/>
    <w:rsid w:val="00544BF3"/>
    <w:rsid w:val="00544C49"/>
    <w:rsid w:val="00545313"/>
    <w:rsid w:val="00545BCA"/>
    <w:rsid w:val="00546E88"/>
    <w:rsid w:val="005479F9"/>
    <w:rsid w:val="00550F6F"/>
    <w:rsid w:val="0055100F"/>
    <w:rsid w:val="0055155E"/>
    <w:rsid w:val="005516A1"/>
    <w:rsid w:val="00551E77"/>
    <w:rsid w:val="0055270C"/>
    <w:rsid w:val="00553297"/>
    <w:rsid w:val="00553456"/>
    <w:rsid w:val="00553728"/>
    <w:rsid w:val="0055379D"/>
    <w:rsid w:val="00553A06"/>
    <w:rsid w:val="00553E0C"/>
    <w:rsid w:val="00554820"/>
    <w:rsid w:val="005555D0"/>
    <w:rsid w:val="005559EF"/>
    <w:rsid w:val="00555AF1"/>
    <w:rsid w:val="00555F49"/>
    <w:rsid w:val="00556325"/>
    <w:rsid w:val="00556940"/>
    <w:rsid w:val="00556AFA"/>
    <w:rsid w:val="00557247"/>
    <w:rsid w:val="005574E8"/>
    <w:rsid w:val="00557786"/>
    <w:rsid w:val="00560271"/>
    <w:rsid w:val="005618B5"/>
    <w:rsid w:val="005618BF"/>
    <w:rsid w:val="00561F26"/>
    <w:rsid w:val="005629FD"/>
    <w:rsid w:val="00563557"/>
    <w:rsid w:val="00563FE9"/>
    <w:rsid w:val="0056407A"/>
    <w:rsid w:val="00564952"/>
    <w:rsid w:val="00565523"/>
    <w:rsid w:val="00565A6D"/>
    <w:rsid w:val="00565D76"/>
    <w:rsid w:val="00566423"/>
    <w:rsid w:val="00567CA6"/>
    <w:rsid w:val="00567CFA"/>
    <w:rsid w:val="00570074"/>
    <w:rsid w:val="00570339"/>
    <w:rsid w:val="005704CE"/>
    <w:rsid w:val="005709AD"/>
    <w:rsid w:val="00570B69"/>
    <w:rsid w:val="00570EB3"/>
    <w:rsid w:val="005718FB"/>
    <w:rsid w:val="0057207E"/>
    <w:rsid w:val="00572E42"/>
    <w:rsid w:val="00573022"/>
    <w:rsid w:val="00573136"/>
    <w:rsid w:val="0057368D"/>
    <w:rsid w:val="0057402A"/>
    <w:rsid w:val="005746C6"/>
    <w:rsid w:val="0057477A"/>
    <w:rsid w:val="00574DE9"/>
    <w:rsid w:val="00574E2B"/>
    <w:rsid w:val="00574E59"/>
    <w:rsid w:val="00575FDB"/>
    <w:rsid w:val="00576806"/>
    <w:rsid w:val="00576948"/>
    <w:rsid w:val="00576FCD"/>
    <w:rsid w:val="005771D0"/>
    <w:rsid w:val="00577F04"/>
    <w:rsid w:val="00580018"/>
    <w:rsid w:val="00580EF3"/>
    <w:rsid w:val="00581F08"/>
    <w:rsid w:val="00582223"/>
    <w:rsid w:val="00582C47"/>
    <w:rsid w:val="00582FA3"/>
    <w:rsid w:val="00583078"/>
    <w:rsid w:val="00583247"/>
    <w:rsid w:val="00583254"/>
    <w:rsid w:val="005832B6"/>
    <w:rsid w:val="00584261"/>
    <w:rsid w:val="005844A3"/>
    <w:rsid w:val="00584501"/>
    <w:rsid w:val="00585305"/>
    <w:rsid w:val="005864B1"/>
    <w:rsid w:val="00586A07"/>
    <w:rsid w:val="00587948"/>
    <w:rsid w:val="00587F6D"/>
    <w:rsid w:val="00590814"/>
    <w:rsid w:val="0059191A"/>
    <w:rsid w:val="0059195C"/>
    <w:rsid w:val="005921FF"/>
    <w:rsid w:val="00592AD5"/>
    <w:rsid w:val="00593793"/>
    <w:rsid w:val="00594A46"/>
    <w:rsid w:val="005955CF"/>
    <w:rsid w:val="00596D1E"/>
    <w:rsid w:val="005977B7"/>
    <w:rsid w:val="005A20FC"/>
    <w:rsid w:val="005A2427"/>
    <w:rsid w:val="005A24ED"/>
    <w:rsid w:val="005A2B20"/>
    <w:rsid w:val="005A3C8D"/>
    <w:rsid w:val="005A3FE8"/>
    <w:rsid w:val="005A4126"/>
    <w:rsid w:val="005A484E"/>
    <w:rsid w:val="005A48F1"/>
    <w:rsid w:val="005A4915"/>
    <w:rsid w:val="005A49C1"/>
    <w:rsid w:val="005A52DB"/>
    <w:rsid w:val="005A5A2A"/>
    <w:rsid w:val="005A65F8"/>
    <w:rsid w:val="005A6D0E"/>
    <w:rsid w:val="005A76F9"/>
    <w:rsid w:val="005A7D0D"/>
    <w:rsid w:val="005B0249"/>
    <w:rsid w:val="005B1208"/>
    <w:rsid w:val="005B1635"/>
    <w:rsid w:val="005B2237"/>
    <w:rsid w:val="005B2A5E"/>
    <w:rsid w:val="005B3581"/>
    <w:rsid w:val="005B39EF"/>
    <w:rsid w:val="005B4FFE"/>
    <w:rsid w:val="005B52B0"/>
    <w:rsid w:val="005B5B52"/>
    <w:rsid w:val="005B64BE"/>
    <w:rsid w:val="005B6806"/>
    <w:rsid w:val="005B70CD"/>
    <w:rsid w:val="005B71B5"/>
    <w:rsid w:val="005B797A"/>
    <w:rsid w:val="005B7B02"/>
    <w:rsid w:val="005C03CF"/>
    <w:rsid w:val="005C0CDB"/>
    <w:rsid w:val="005C1523"/>
    <w:rsid w:val="005C4225"/>
    <w:rsid w:val="005C5706"/>
    <w:rsid w:val="005C6828"/>
    <w:rsid w:val="005C687D"/>
    <w:rsid w:val="005D1FB2"/>
    <w:rsid w:val="005D1FD9"/>
    <w:rsid w:val="005D2254"/>
    <w:rsid w:val="005D2A20"/>
    <w:rsid w:val="005D2C96"/>
    <w:rsid w:val="005D45FA"/>
    <w:rsid w:val="005D57D9"/>
    <w:rsid w:val="005D586E"/>
    <w:rsid w:val="005D5B00"/>
    <w:rsid w:val="005D5EE9"/>
    <w:rsid w:val="005D6218"/>
    <w:rsid w:val="005D6539"/>
    <w:rsid w:val="005D68EC"/>
    <w:rsid w:val="005D694F"/>
    <w:rsid w:val="005E0C61"/>
    <w:rsid w:val="005E0DDE"/>
    <w:rsid w:val="005E1064"/>
    <w:rsid w:val="005E12BD"/>
    <w:rsid w:val="005E152A"/>
    <w:rsid w:val="005E16A3"/>
    <w:rsid w:val="005E1A8E"/>
    <w:rsid w:val="005E1B4D"/>
    <w:rsid w:val="005E1E82"/>
    <w:rsid w:val="005E28B7"/>
    <w:rsid w:val="005E3385"/>
    <w:rsid w:val="005E3529"/>
    <w:rsid w:val="005E4069"/>
    <w:rsid w:val="005E41F3"/>
    <w:rsid w:val="005E45A9"/>
    <w:rsid w:val="005E5570"/>
    <w:rsid w:val="005E5B9D"/>
    <w:rsid w:val="005E6DF4"/>
    <w:rsid w:val="005E7274"/>
    <w:rsid w:val="005E7880"/>
    <w:rsid w:val="005E7D95"/>
    <w:rsid w:val="005E7F24"/>
    <w:rsid w:val="005E7FF3"/>
    <w:rsid w:val="005F0DAD"/>
    <w:rsid w:val="005F0F33"/>
    <w:rsid w:val="005F196E"/>
    <w:rsid w:val="005F1B28"/>
    <w:rsid w:val="005F2173"/>
    <w:rsid w:val="005F3122"/>
    <w:rsid w:val="005F3192"/>
    <w:rsid w:val="005F3D39"/>
    <w:rsid w:val="005F4106"/>
    <w:rsid w:val="005F4787"/>
    <w:rsid w:val="005F4B2A"/>
    <w:rsid w:val="005F7227"/>
    <w:rsid w:val="005F7C2F"/>
    <w:rsid w:val="00600D72"/>
    <w:rsid w:val="00600DEB"/>
    <w:rsid w:val="00600F23"/>
    <w:rsid w:val="006014B5"/>
    <w:rsid w:val="006015C7"/>
    <w:rsid w:val="006016D9"/>
    <w:rsid w:val="00602190"/>
    <w:rsid w:val="00602B74"/>
    <w:rsid w:val="00602F31"/>
    <w:rsid w:val="0060371D"/>
    <w:rsid w:val="00603AB3"/>
    <w:rsid w:val="00604960"/>
    <w:rsid w:val="00605742"/>
    <w:rsid w:val="0060598A"/>
    <w:rsid w:val="0060731A"/>
    <w:rsid w:val="00607CB2"/>
    <w:rsid w:val="00610A20"/>
    <w:rsid w:val="00610BBF"/>
    <w:rsid w:val="00610E4C"/>
    <w:rsid w:val="00611801"/>
    <w:rsid w:val="00611E03"/>
    <w:rsid w:val="00612323"/>
    <w:rsid w:val="006127D4"/>
    <w:rsid w:val="00612A1A"/>
    <w:rsid w:val="00613186"/>
    <w:rsid w:val="006135E6"/>
    <w:rsid w:val="00613ADF"/>
    <w:rsid w:val="00613E21"/>
    <w:rsid w:val="00614788"/>
    <w:rsid w:val="00614DBE"/>
    <w:rsid w:val="00614FA4"/>
    <w:rsid w:val="00614FF6"/>
    <w:rsid w:val="0061521E"/>
    <w:rsid w:val="0061649F"/>
    <w:rsid w:val="00616B85"/>
    <w:rsid w:val="00616EA1"/>
    <w:rsid w:val="00616FDB"/>
    <w:rsid w:val="0061743B"/>
    <w:rsid w:val="00617A57"/>
    <w:rsid w:val="00617A8B"/>
    <w:rsid w:val="006201E9"/>
    <w:rsid w:val="00620953"/>
    <w:rsid w:val="00621125"/>
    <w:rsid w:val="00622069"/>
    <w:rsid w:val="00622658"/>
    <w:rsid w:val="00622D45"/>
    <w:rsid w:val="006232FA"/>
    <w:rsid w:val="00623549"/>
    <w:rsid w:val="00623BA8"/>
    <w:rsid w:val="00624A9A"/>
    <w:rsid w:val="0062588D"/>
    <w:rsid w:val="00627C9F"/>
    <w:rsid w:val="00627DE8"/>
    <w:rsid w:val="0063050E"/>
    <w:rsid w:val="00630622"/>
    <w:rsid w:val="006308AB"/>
    <w:rsid w:val="006311E9"/>
    <w:rsid w:val="00631225"/>
    <w:rsid w:val="00631D7A"/>
    <w:rsid w:val="00632354"/>
    <w:rsid w:val="006325FF"/>
    <w:rsid w:val="0063272B"/>
    <w:rsid w:val="00632EFB"/>
    <w:rsid w:val="00632F52"/>
    <w:rsid w:val="006343AE"/>
    <w:rsid w:val="00634747"/>
    <w:rsid w:val="00635212"/>
    <w:rsid w:val="00635421"/>
    <w:rsid w:val="006354FA"/>
    <w:rsid w:val="0063596B"/>
    <w:rsid w:val="00635C96"/>
    <w:rsid w:val="006374E1"/>
    <w:rsid w:val="00637651"/>
    <w:rsid w:val="0063789E"/>
    <w:rsid w:val="00637C4A"/>
    <w:rsid w:val="006400A2"/>
    <w:rsid w:val="00640915"/>
    <w:rsid w:val="00640942"/>
    <w:rsid w:val="00641AB5"/>
    <w:rsid w:val="00641E25"/>
    <w:rsid w:val="00642810"/>
    <w:rsid w:val="00643455"/>
    <w:rsid w:val="00644223"/>
    <w:rsid w:val="006445BD"/>
    <w:rsid w:val="00644CC8"/>
    <w:rsid w:val="00645577"/>
    <w:rsid w:val="0064560F"/>
    <w:rsid w:val="00646C52"/>
    <w:rsid w:val="006476AC"/>
    <w:rsid w:val="006476DA"/>
    <w:rsid w:val="006479A0"/>
    <w:rsid w:val="00647BBC"/>
    <w:rsid w:val="00647C63"/>
    <w:rsid w:val="0065040C"/>
    <w:rsid w:val="00650768"/>
    <w:rsid w:val="00651108"/>
    <w:rsid w:val="00651446"/>
    <w:rsid w:val="006515FE"/>
    <w:rsid w:val="00651BB8"/>
    <w:rsid w:val="00652229"/>
    <w:rsid w:val="00652333"/>
    <w:rsid w:val="006529EC"/>
    <w:rsid w:val="00652AFA"/>
    <w:rsid w:val="00652D93"/>
    <w:rsid w:val="006553E2"/>
    <w:rsid w:val="0065569D"/>
    <w:rsid w:val="00655885"/>
    <w:rsid w:val="00656098"/>
    <w:rsid w:val="00656677"/>
    <w:rsid w:val="006567A9"/>
    <w:rsid w:val="00656EA4"/>
    <w:rsid w:val="00657163"/>
    <w:rsid w:val="006571C0"/>
    <w:rsid w:val="006574AB"/>
    <w:rsid w:val="00657A4A"/>
    <w:rsid w:val="00657F52"/>
    <w:rsid w:val="006609D4"/>
    <w:rsid w:val="0066106F"/>
    <w:rsid w:val="00661F98"/>
    <w:rsid w:val="00662C56"/>
    <w:rsid w:val="006631FF"/>
    <w:rsid w:val="0066375A"/>
    <w:rsid w:val="00663F10"/>
    <w:rsid w:val="00664222"/>
    <w:rsid w:val="00664D7F"/>
    <w:rsid w:val="00664F56"/>
    <w:rsid w:val="00665D45"/>
    <w:rsid w:val="00665DF4"/>
    <w:rsid w:val="0066622F"/>
    <w:rsid w:val="0066641F"/>
    <w:rsid w:val="006664C9"/>
    <w:rsid w:val="0066663E"/>
    <w:rsid w:val="00667AE1"/>
    <w:rsid w:val="00667C05"/>
    <w:rsid w:val="00667CE2"/>
    <w:rsid w:val="00670626"/>
    <w:rsid w:val="00670AF8"/>
    <w:rsid w:val="0067148A"/>
    <w:rsid w:val="00671EDD"/>
    <w:rsid w:val="00672083"/>
    <w:rsid w:val="006723D3"/>
    <w:rsid w:val="00673035"/>
    <w:rsid w:val="00673A6A"/>
    <w:rsid w:val="006747B5"/>
    <w:rsid w:val="00675171"/>
    <w:rsid w:val="00676ACF"/>
    <w:rsid w:val="0068009E"/>
    <w:rsid w:val="00680962"/>
    <w:rsid w:val="00681A54"/>
    <w:rsid w:val="0068206A"/>
    <w:rsid w:val="0068219D"/>
    <w:rsid w:val="00682382"/>
    <w:rsid w:val="006823CE"/>
    <w:rsid w:val="00682920"/>
    <w:rsid w:val="006829A4"/>
    <w:rsid w:val="00682DC4"/>
    <w:rsid w:val="00683C4A"/>
    <w:rsid w:val="00683CAC"/>
    <w:rsid w:val="0068400B"/>
    <w:rsid w:val="00684515"/>
    <w:rsid w:val="00684540"/>
    <w:rsid w:val="00684669"/>
    <w:rsid w:val="00684F46"/>
    <w:rsid w:val="006856CA"/>
    <w:rsid w:val="00685760"/>
    <w:rsid w:val="0068591F"/>
    <w:rsid w:val="00685CC9"/>
    <w:rsid w:val="006860CB"/>
    <w:rsid w:val="00686F4F"/>
    <w:rsid w:val="00687C4F"/>
    <w:rsid w:val="00692219"/>
    <w:rsid w:val="006929E0"/>
    <w:rsid w:val="00692FE4"/>
    <w:rsid w:val="00694A71"/>
    <w:rsid w:val="00694F5F"/>
    <w:rsid w:val="00696160"/>
    <w:rsid w:val="00696452"/>
    <w:rsid w:val="00696473"/>
    <w:rsid w:val="00697007"/>
    <w:rsid w:val="006972A9"/>
    <w:rsid w:val="00697F05"/>
    <w:rsid w:val="006A046E"/>
    <w:rsid w:val="006A062E"/>
    <w:rsid w:val="006A0B19"/>
    <w:rsid w:val="006A0CE5"/>
    <w:rsid w:val="006A0FCC"/>
    <w:rsid w:val="006A17D2"/>
    <w:rsid w:val="006A1E84"/>
    <w:rsid w:val="006A2DDC"/>
    <w:rsid w:val="006A4738"/>
    <w:rsid w:val="006A49CF"/>
    <w:rsid w:val="006A5B99"/>
    <w:rsid w:val="006A6012"/>
    <w:rsid w:val="006A602C"/>
    <w:rsid w:val="006A708C"/>
    <w:rsid w:val="006A70F3"/>
    <w:rsid w:val="006A71E0"/>
    <w:rsid w:val="006A73E6"/>
    <w:rsid w:val="006A754B"/>
    <w:rsid w:val="006B074E"/>
    <w:rsid w:val="006B0F75"/>
    <w:rsid w:val="006B1198"/>
    <w:rsid w:val="006B2BC2"/>
    <w:rsid w:val="006B2BD6"/>
    <w:rsid w:val="006B2D5C"/>
    <w:rsid w:val="006B328F"/>
    <w:rsid w:val="006B4AE5"/>
    <w:rsid w:val="006B4BC4"/>
    <w:rsid w:val="006B53E2"/>
    <w:rsid w:val="006B5E12"/>
    <w:rsid w:val="006B6579"/>
    <w:rsid w:val="006B66AC"/>
    <w:rsid w:val="006B67F5"/>
    <w:rsid w:val="006B6C5E"/>
    <w:rsid w:val="006B6D1A"/>
    <w:rsid w:val="006B7A65"/>
    <w:rsid w:val="006C036A"/>
    <w:rsid w:val="006C0ECF"/>
    <w:rsid w:val="006C1600"/>
    <w:rsid w:val="006C1CE4"/>
    <w:rsid w:val="006C2028"/>
    <w:rsid w:val="006C2EFF"/>
    <w:rsid w:val="006C3916"/>
    <w:rsid w:val="006C4A03"/>
    <w:rsid w:val="006C4EB1"/>
    <w:rsid w:val="006C5024"/>
    <w:rsid w:val="006C5210"/>
    <w:rsid w:val="006C5322"/>
    <w:rsid w:val="006C572B"/>
    <w:rsid w:val="006C57DB"/>
    <w:rsid w:val="006C5F3F"/>
    <w:rsid w:val="006C6107"/>
    <w:rsid w:val="006C68B4"/>
    <w:rsid w:val="006C6B92"/>
    <w:rsid w:val="006C6F23"/>
    <w:rsid w:val="006C722A"/>
    <w:rsid w:val="006C7A50"/>
    <w:rsid w:val="006C7E0F"/>
    <w:rsid w:val="006C7FE5"/>
    <w:rsid w:val="006D0342"/>
    <w:rsid w:val="006D0DBE"/>
    <w:rsid w:val="006D2959"/>
    <w:rsid w:val="006D2BF1"/>
    <w:rsid w:val="006D2C17"/>
    <w:rsid w:val="006D2DE6"/>
    <w:rsid w:val="006D47BF"/>
    <w:rsid w:val="006D4B83"/>
    <w:rsid w:val="006D5897"/>
    <w:rsid w:val="006D6199"/>
    <w:rsid w:val="006D6633"/>
    <w:rsid w:val="006D6818"/>
    <w:rsid w:val="006D6E8A"/>
    <w:rsid w:val="006D7018"/>
    <w:rsid w:val="006D77FB"/>
    <w:rsid w:val="006E0166"/>
    <w:rsid w:val="006E01A2"/>
    <w:rsid w:val="006E0555"/>
    <w:rsid w:val="006E0878"/>
    <w:rsid w:val="006E0BF7"/>
    <w:rsid w:val="006E0C01"/>
    <w:rsid w:val="006E0F1C"/>
    <w:rsid w:val="006E2BA5"/>
    <w:rsid w:val="006E2FC5"/>
    <w:rsid w:val="006E2FFB"/>
    <w:rsid w:val="006E3A97"/>
    <w:rsid w:val="006E43BE"/>
    <w:rsid w:val="006E4B0D"/>
    <w:rsid w:val="006E4C5A"/>
    <w:rsid w:val="006E5D8D"/>
    <w:rsid w:val="006E67D9"/>
    <w:rsid w:val="006E6E84"/>
    <w:rsid w:val="006E7ACA"/>
    <w:rsid w:val="006E7B34"/>
    <w:rsid w:val="006E7C6F"/>
    <w:rsid w:val="006F000B"/>
    <w:rsid w:val="006F165B"/>
    <w:rsid w:val="006F18A4"/>
    <w:rsid w:val="006F1A3D"/>
    <w:rsid w:val="006F2D55"/>
    <w:rsid w:val="006F39E9"/>
    <w:rsid w:val="006F4533"/>
    <w:rsid w:val="006F53A7"/>
    <w:rsid w:val="006F56AF"/>
    <w:rsid w:val="006F5756"/>
    <w:rsid w:val="006F5C0D"/>
    <w:rsid w:val="006F5C89"/>
    <w:rsid w:val="006F6218"/>
    <w:rsid w:val="006F7B1F"/>
    <w:rsid w:val="006F7C49"/>
    <w:rsid w:val="00701417"/>
    <w:rsid w:val="0070144B"/>
    <w:rsid w:val="00701995"/>
    <w:rsid w:val="007029A6"/>
    <w:rsid w:val="007039E1"/>
    <w:rsid w:val="00703D06"/>
    <w:rsid w:val="007043C7"/>
    <w:rsid w:val="0070443F"/>
    <w:rsid w:val="00704646"/>
    <w:rsid w:val="00705088"/>
    <w:rsid w:val="007056E2"/>
    <w:rsid w:val="00705CD4"/>
    <w:rsid w:val="0070616F"/>
    <w:rsid w:val="00706489"/>
    <w:rsid w:val="007064DC"/>
    <w:rsid w:val="00706505"/>
    <w:rsid w:val="0070697F"/>
    <w:rsid w:val="00707E45"/>
    <w:rsid w:val="007103C4"/>
    <w:rsid w:val="00710E7F"/>
    <w:rsid w:val="00711965"/>
    <w:rsid w:val="00711AD8"/>
    <w:rsid w:val="007125DB"/>
    <w:rsid w:val="00712680"/>
    <w:rsid w:val="00712886"/>
    <w:rsid w:val="00712CB8"/>
    <w:rsid w:val="0071399C"/>
    <w:rsid w:val="00714D69"/>
    <w:rsid w:val="00714F4D"/>
    <w:rsid w:val="00715185"/>
    <w:rsid w:val="00716273"/>
    <w:rsid w:val="007164AE"/>
    <w:rsid w:val="007165B6"/>
    <w:rsid w:val="00717A16"/>
    <w:rsid w:val="00717BB9"/>
    <w:rsid w:val="0072199C"/>
    <w:rsid w:val="00721AB8"/>
    <w:rsid w:val="0072212A"/>
    <w:rsid w:val="00722700"/>
    <w:rsid w:val="00722C9F"/>
    <w:rsid w:val="00722D9E"/>
    <w:rsid w:val="00723594"/>
    <w:rsid w:val="00723A63"/>
    <w:rsid w:val="00724B0C"/>
    <w:rsid w:val="007250D3"/>
    <w:rsid w:val="007253B8"/>
    <w:rsid w:val="00725435"/>
    <w:rsid w:val="00725879"/>
    <w:rsid w:val="007259FD"/>
    <w:rsid w:val="00725A87"/>
    <w:rsid w:val="00726332"/>
    <w:rsid w:val="007265A3"/>
    <w:rsid w:val="00727580"/>
    <w:rsid w:val="007276A4"/>
    <w:rsid w:val="00730A37"/>
    <w:rsid w:val="00730D0A"/>
    <w:rsid w:val="007313FF"/>
    <w:rsid w:val="00731679"/>
    <w:rsid w:val="007317A8"/>
    <w:rsid w:val="0073207F"/>
    <w:rsid w:val="00732141"/>
    <w:rsid w:val="0073235B"/>
    <w:rsid w:val="00732363"/>
    <w:rsid w:val="007323D3"/>
    <w:rsid w:val="00732A07"/>
    <w:rsid w:val="00732AC4"/>
    <w:rsid w:val="00732D09"/>
    <w:rsid w:val="00732E81"/>
    <w:rsid w:val="0073379B"/>
    <w:rsid w:val="00733BB7"/>
    <w:rsid w:val="007340A1"/>
    <w:rsid w:val="0073480D"/>
    <w:rsid w:val="007350E3"/>
    <w:rsid w:val="007359B2"/>
    <w:rsid w:val="00736054"/>
    <w:rsid w:val="00736104"/>
    <w:rsid w:val="007364BC"/>
    <w:rsid w:val="00737348"/>
    <w:rsid w:val="0073741F"/>
    <w:rsid w:val="00737F53"/>
    <w:rsid w:val="00740618"/>
    <w:rsid w:val="00740B49"/>
    <w:rsid w:val="00740CF1"/>
    <w:rsid w:val="0074175E"/>
    <w:rsid w:val="00741843"/>
    <w:rsid w:val="00741BD6"/>
    <w:rsid w:val="00742EE4"/>
    <w:rsid w:val="007436AD"/>
    <w:rsid w:val="00744FE7"/>
    <w:rsid w:val="00746443"/>
    <w:rsid w:val="007467C1"/>
    <w:rsid w:val="00747065"/>
    <w:rsid w:val="007472B8"/>
    <w:rsid w:val="0074752A"/>
    <w:rsid w:val="00747656"/>
    <w:rsid w:val="0074771A"/>
    <w:rsid w:val="007509A0"/>
    <w:rsid w:val="00750C9B"/>
    <w:rsid w:val="0075104F"/>
    <w:rsid w:val="00751BA3"/>
    <w:rsid w:val="007523D5"/>
    <w:rsid w:val="007529FB"/>
    <w:rsid w:val="00754452"/>
    <w:rsid w:val="00754B9D"/>
    <w:rsid w:val="007552D0"/>
    <w:rsid w:val="0075549C"/>
    <w:rsid w:val="00756093"/>
    <w:rsid w:val="007560E4"/>
    <w:rsid w:val="007561DD"/>
    <w:rsid w:val="00756822"/>
    <w:rsid w:val="00757242"/>
    <w:rsid w:val="0075761D"/>
    <w:rsid w:val="00757639"/>
    <w:rsid w:val="00757B42"/>
    <w:rsid w:val="0076084B"/>
    <w:rsid w:val="00760DA9"/>
    <w:rsid w:val="007611FC"/>
    <w:rsid w:val="0076291F"/>
    <w:rsid w:val="00762F20"/>
    <w:rsid w:val="00762F9A"/>
    <w:rsid w:val="00763106"/>
    <w:rsid w:val="00763232"/>
    <w:rsid w:val="007636B0"/>
    <w:rsid w:val="00763A33"/>
    <w:rsid w:val="007640E9"/>
    <w:rsid w:val="00764E80"/>
    <w:rsid w:val="00765B37"/>
    <w:rsid w:val="00765CBF"/>
    <w:rsid w:val="00765EA4"/>
    <w:rsid w:val="0076643F"/>
    <w:rsid w:val="00766F30"/>
    <w:rsid w:val="00770215"/>
    <w:rsid w:val="00770554"/>
    <w:rsid w:val="00770769"/>
    <w:rsid w:val="00770865"/>
    <w:rsid w:val="00770E7A"/>
    <w:rsid w:val="00771790"/>
    <w:rsid w:val="00771B5F"/>
    <w:rsid w:val="00771DB2"/>
    <w:rsid w:val="00772527"/>
    <w:rsid w:val="00772A88"/>
    <w:rsid w:val="00772FE3"/>
    <w:rsid w:val="0077373C"/>
    <w:rsid w:val="00773ADD"/>
    <w:rsid w:val="00774F30"/>
    <w:rsid w:val="007756E2"/>
    <w:rsid w:val="007758F8"/>
    <w:rsid w:val="00776824"/>
    <w:rsid w:val="00777459"/>
    <w:rsid w:val="00777F63"/>
    <w:rsid w:val="0078030B"/>
    <w:rsid w:val="00780819"/>
    <w:rsid w:val="007813E5"/>
    <w:rsid w:val="00781615"/>
    <w:rsid w:val="0078180A"/>
    <w:rsid w:val="00781AE7"/>
    <w:rsid w:val="00781FEB"/>
    <w:rsid w:val="00782A9E"/>
    <w:rsid w:val="00782E71"/>
    <w:rsid w:val="00782F79"/>
    <w:rsid w:val="007842B0"/>
    <w:rsid w:val="00784903"/>
    <w:rsid w:val="007854C1"/>
    <w:rsid w:val="00785E8C"/>
    <w:rsid w:val="007864D1"/>
    <w:rsid w:val="007866D6"/>
    <w:rsid w:val="00787723"/>
    <w:rsid w:val="00787BC6"/>
    <w:rsid w:val="00787FAB"/>
    <w:rsid w:val="00790D45"/>
    <w:rsid w:val="00790DDB"/>
    <w:rsid w:val="00790F3A"/>
    <w:rsid w:val="00790F40"/>
    <w:rsid w:val="0079153B"/>
    <w:rsid w:val="00792195"/>
    <w:rsid w:val="007921E1"/>
    <w:rsid w:val="00792464"/>
    <w:rsid w:val="007930EB"/>
    <w:rsid w:val="00793306"/>
    <w:rsid w:val="00793B67"/>
    <w:rsid w:val="00793FB9"/>
    <w:rsid w:val="00794021"/>
    <w:rsid w:val="007958A3"/>
    <w:rsid w:val="0079590D"/>
    <w:rsid w:val="00795C80"/>
    <w:rsid w:val="007962C6"/>
    <w:rsid w:val="00796ACE"/>
    <w:rsid w:val="007974F0"/>
    <w:rsid w:val="00797C20"/>
    <w:rsid w:val="00797E58"/>
    <w:rsid w:val="007A1399"/>
    <w:rsid w:val="007A1690"/>
    <w:rsid w:val="007A22F0"/>
    <w:rsid w:val="007A2A99"/>
    <w:rsid w:val="007A30A9"/>
    <w:rsid w:val="007A4896"/>
    <w:rsid w:val="007A4CC3"/>
    <w:rsid w:val="007A50BF"/>
    <w:rsid w:val="007A5817"/>
    <w:rsid w:val="007A5B10"/>
    <w:rsid w:val="007A5C3D"/>
    <w:rsid w:val="007A5D13"/>
    <w:rsid w:val="007A63AA"/>
    <w:rsid w:val="007A64CB"/>
    <w:rsid w:val="007A738F"/>
    <w:rsid w:val="007A7496"/>
    <w:rsid w:val="007A77EE"/>
    <w:rsid w:val="007B03E4"/>
    <w:rsid w:val="007B05C4"/>
    <w:rsid w:val="007B118D"/>
    <w:rsid w:val="007B1A41"/>
    <w:rsid w:val="007B215F"/>
    <w:rsid w:val="007B23C3"/>
    <w:rsid w:val="007B2412"/>
    <w:rsid w:val="007B2FC0"/>
    <w:rsid w:val="007B371F"/>
    <w:rsid w:val="007B38F5"/>
    <w:rsid w:val="007B588E"/>
    <w:rsid w:val="007B60E9"/>
    <w:rsid w:val="007B64CB"/>
    <w:rsid w:val="007B6CC3"/>
    <w:rsid w:val="007B70DC"/>
    <w:rsid w:val="007B7205"/>
    <w:rsid w:val="007B76D3"/>
    <w:rsid w:val="007C0B53"/>
    <w:rsid w:val="007C110C"/>
    <w:rsid w:val="007C2523"/>
    <w:rsid w:val="007C2AA2"/>
    <w:rsid w:val="007C3334"/>
    <w:rsid w:val="007C3589"/>
    <w:rsid w:val="007C3638"/>
    <w:rsid w:val="007C3BDA"/>
    <w:rsid w:val="007C4082"/>
    <w:rsid w:val="007C444B"/>
    <w:rsid w:val="007C4BDE"/>
    <w:rsid w:val="007C4D5A"/>
    <w:rsid w:val="007C4DE0"/>
    <w:rsid w:val="007C5E65"/>
    <w:rsid w:val="007C62B5"/>
    <w:rsid w:val="007C69C9"/>
    <w:rsid w:val="007C71BD"/>
    <w:rsid w:val="007C7A29"/>
    <w:rsid w:val="007D01FE"/>
    <w:rsid w:val="007D0ADF"/>
    <w:rsid w:val="007D1804"/>
    <w:rsid w:val="007D1A83"/>
    <w:rsid w:val="007D1B4D"/>
    <w:rsid w:val="007D1D52"/>
    <w:rsid w:val="007D1F9E"/>
    <w:rsid w:val="007D28AF"/>
    <w:rsid w:val="007D2B98"/>
    <w:rsid w:val="007D2CA2"/>
    <w:rsid w:val="007D387D"/>
    <w:rsid w:val="007D4921"/>
    <w:rsid w:val="007D4958"/>
    <w:rsid w:val="007D6059"/>
    <w:rsid w:val="007D6843"/>
    <w:rsid w:val="007D6B30"/>
    <w:rsid w:val="007D737F"/>
    <w:rsid w:val="007E0285"/>
    <w:rsid w:val="007E0A6B"/>
    <w:rsid w:val="007E21BC"/>
    <w:rsid w:val="007E21FA"/>
    <w:rsid w:val="007E2276"/>
    <w:rsid w:val="007E3764"/>
    <w:rsid w:val="007E3F5D"/>
    <w:rsid w:val="007E4911"/>
    <w:rsid w:val="007E64CA"/>
    <w:rsid w:val="007E6B7E"/>
    <w:rsid w:val="007E6F2D"/>
    <w:rsid w:val="007E7C82"/>
    <w:rsid w:val="007E7E22"/>
    <w:rsid w:val="007F0142"/>
    <w:rsid w:val="007F0458"/>
    <w:rsid w:val="007F06DB"/>
    <w:rsid w:val="007F0B1C"/>
    <w:rsid w:val="007F0E1F"/>
    <w:rsid w:val="007F128B"/>
    <w:rsid w:val="007F1468"/>
    <w:rsid w:val="007F1F05"/>
    <w:rsid w:val="007F2118"/>
    <w:rsid w:val="007F2529"/>
    <w:rsid w:val="007F2977"/>
    <w:rsid w:val="007F2AA1"/>
    <w:rsid w:val="007F2AFB"/>
    <w:rsid w:val="007F3353"/>
    <w:rsid w:val="007F3437"/>
    <w:rsid w:val="007F40B1"/>
    <w:rsid w:val="007F440F"/>
    <w:rsid w:val="007F4586"/>
    <w:rsid w:val="007F4E87"/>
    <w:rsid w:val="007F4FA0"/>
    <w:rsid w:val="007F534B"/>
    <w:rsid w:val="007F55A4"/>
    <w:rsid w:val="007F588D"/>
    <w:rsid w:val="007F690E"/>
    <w:rsid w:val="007F6F8F"/>
    <w:rsid w:val="007F7493"/>
    <w:rsid w:val="007F74BA"/>
    <w:rsid w:val="007F7C14"/>
    <w:rsid w:val="0080000D"/>
    <w:rsid w:val="008003E7"/>
    <w:rsid w:val="00800C4D"/>
    <w:rsid w:val="00800E9E"/>
    <w:rsid w:val="00800F85"/>
    <w:rsid w:val="00801F50"/>
    <w:rsid w:val="00803013"/>
    <w:rsid w:val="008034E3"/>
    <w:rsid w:val="008035F3"/>
    <w:rsid w:val="00803F1C"/>
    <w:rsid w:val="00804A5B"/>
    <w:rsid w:val="00804AD0"/>
    <w:rsid w:val="00804CC7"/>
    <w:rsid w:val="0080600E"/>
    <w:rsid w:val="0080614B"/>
    <w:rsid w:val="008062FD"/>
    <w:rsid w:val="008063D0"/>
    <w:rsid w:val="008067A6"/>
    <w:rsid w:val="008071C0"/>
    <w:rsid w:val="0080761C"/>
    <w:rsid w:val="0080792F"/>
    <w:rsid w:val="00807953"/>
    <w:rsid w:val="008102CA"/>
    <w:rsid w:val="00810DD2"/>
    <w:rsid w:val="00811E95"/>
    <w:rsid w:val="008138D8"/>
    <w:rsid w:val="008141D8"/>
    <w:rsid w:val="00814688"/>
    <w:rsid w:val="00814AC2"/>
    <w:rsid w:val="00814AC9"/>
    <w:rsid w:val="00815FC6"/>
    <w:rsid w:val="00816D47"/>
    <w:rsid w:val="00817007"/>
    <w:rsid w:val="00817612"/>
    <w:rsid w:val="00817F06"/>
    <w:rsid w:val="00820DC0"/>
    <w:rsid w:val="0082124C"/>
    <w:rsid w:val="008212A4"/>
    <w:rsid w:val="00821709"/>
    <w:rsid w:val="0082174D"/>
    <w:rsid w:val="00822D90"/>
    <w:rsid w:val="00822DA2"/>
    <w:rsid w:val="00823716"/>
    <w:rsid w:val="00823958"/>
    <w:rsid w:val="00824679"/>
    <w:rsid w:val="00824799"/>
    <w:rsid w:val="0082608B"/>
    <w:rsid w:val="00826786"/>
    <w:rsid w:val="00827339"/>
    <w:rsid w:val="008273A1"/>
    <w:rsid w:val="008273AE"/>
    <w:rsid w:val="00831CAB"/>
    <w:rsid w:val="00832655"/>
    <w:rsid w:val="008338A4"/>
    <w:rsid w:val="00833952"/>
    <w:rsid w:val="00833C6A"/>
    <w:rsid w:val="008340D6"/>
    <w:rsid w:val="0083424D"/>
    <w:rsid w:val="00834C32"/>
    <w:rsid w:val="00834D49"/>
    <w:rsid w:val="00834F63"/>
    <w:rsid w:val="0083530A"/>
    <w:rsid w:val="0083563E"/>
    <w:rsid w:val="0083624C"/>
    <w:rsid w:val="00836938"/>
    <w:rsid w:val="0083696E"/>
    <w:rsid w:val="00836997"/>
    <w:rsid w:val="0083756D"/>
    <w:rsid w:val="00837C45"/>
    <w:rsid w:val="00841329"/>
    <w:rsid w:val="00841D9D"/>
    <w:rsid w:val="00841DBE"/>
    <w:rsid w:val="00841F92"/>
    <w:rsid w:val="008426A2"/>
    <w:rsid w:val="0084287B"/>
    <w:rsid w:val="00843025"/>
    <w:rsid w:val="00843D52"/>
    <w:rsid w:val="00844267"/>
    <w:rsid w:val="00844730"/>
    <w:rsid w:val="008457C2"/>
    <w:rsid w:val="0084581D"/>
    <w:rsid w:val="00845FE5"/>
    <w:rsid w:val="00846276"/>
    <w:rsid w:val="00846F47"/>
    <w:rsid w:val="00847989"/>
    <w:rsid w:val="008479B8"/>
    <w:rsid w:val="00847AD2"/>
    <w:rsid w:val="00850A1D"/>
    <w:rsid w:val="00850A63"/>
    <w:rsid w:val="00851C39"/>
    <w:rsid w:val="0085209B"/>
    <w:rsid w:val="00852A68"/>
    <w:rsid w:val="00852D20"/>
    <w:rsid w:val="00853090"/>
    <w:rsid w:val="0085346B"/>
    <w:rsid w:val="008536C4"/>
    <w:rsid w:val="00853A12"/>
    <w:rsid w:val="00854720"/>
    <w:rsid w:val="00855064"/>
    <w:rsid w:val="0085521A"/>
    <w:rsid w:val="00855A62"/>
    <w:rsid w:val="00856654"/>
    <w:rsid w:val="00856DC6"/>
    <w:rsid w:val="00856E22"/>
    <w:rsid w:val="00857665"/>
    <w:rsid w:val="00857A82"/>
    <w:rsid w:val="00860371"/>
    <w:rsid w:val="00861658"/>
    <w:rsid w:val="00861B5C"/>
    <w:rsid w:val="00862F94"/>
    <w:rsid w:val="00864643"/>
    <w:rsid w:val="008654B2"/>
    <w:rsid w:val="00865FF4"/>
    <w:rsid w:val="008660B8"/>
    <w:rsid w:val="008666DF"/>
    <w:rsid w:val="00866D50"/>
    <w:rsid w:val="008673EF"/>
    <w:rsid w:val="00867B29"/>
    <w:rsid w:val="00867B7C"/>
    <w:rsid w:val="00870BD5"/>
    <w:rsid w:val="00871D73"/>
    <w:rsid w:val="008722F8"/>
    <w:rsid w:val="00873248"/>
    <w:rsid w:val="00873763"/>
    <w:rsid w:val="00873836"/>
    <w:rsid w:val="008752DF"/>
    <w:rsid w:val="008764A2"/>
    <w:rsid w:val="00876615"/>
    <w:rsid w:val="00876626"/>
    <w:rsid w:val="0087672C"/>
    <w:rsid w:val="00876F20"/>
    <w:rsid w:val="00877068"/>
    <w:rsid w:val="00877268"/>
    <w:rsid w:val="00877835"/>
    <w:rsid w:val="00877C41"/>
    <w:rsid w:val="00877DCA"/>
    <w:rsid w:val="00877EEA"/>
    <w:rsid w:val="008805D7"/>
    <w:rsid w:val="0088181E"/>
    <w:rsid w:val="00881B27"/>
    <w:rsid w:val="00882234"/>
    <w:rsid w:val="008826D4"/>
    <w:rsid w:val="00883283"/>
    <w:rsid w:val="00883566"/>
    <w:rsid w:val="0088470B"/>
    <w:rsid w:val="00884846"/>
    <w:rsid w:val="00884DCE"/>
    <w:rsid w:val="0088532A"/>
    <w:rsid w:val="00885737"/>
    <w:rsid w:val="00885912"/>
    <w:rsid w:val="00885A1D"/>
    <w:rsid w:val="00885CEE"/>
    <w:rsid w:val="0088630A"/>
    <w:rsid w:val="00886397"/>
    <w:rsid w:val="00886422"/>
    <w:rsid w:val="00886663"/>
    <w:rsid w:val="00886A64"/>
    <w:rsid w:val="00886B9E"/>
    <w:rsid w:val="00886FCA"/>
    <w:rsid w:val="00887B2C"/>
    <w:rsid w:val="00887DB6"/>
    <w:rsid w:val="00887EA7"/>
    <w:rsid w:val="0089064B"/>
    <w:rsid w:val="00890650"/>
    <w:rsid w:val="00890960"/>
    <w:rsid w:val="008922F8"/>
    <w:rsid w:val="008923D1"/>
    <w:rsid w:val="00892423"/>
    <w:rsid w:val="00893F81"/>
    <w:rsid w:val="008944DC"/>
    <w:rsid w:val="00894C2D"/>
    <w:rsid w:val="00895691"/>
    <w:rsid w:val="008961CF"/>
    <w:rsid w:val="00896A0C"/>
    <w:rsid w:val="00897899"/>
    <w:rsid w:val="00897E12"/>
    <w:rsid w:val="00897E2A"/>
    <w:rsid w:val="008A098F"/>
    <w:rsid w:val="008A0BD8"/>
    <w:rsid w:val="008A1003"/>
    <w:rsid w:val="008A10AE"/>
    <w:rsid w:val="008A295D"/>
    <w:rsid w:val="008A32A9"/>
    <w:rsid w:val="008A3576"/>
    <w:rsid w:val="008A4B62"/>
    <w:rsid w:val="008A5830"/>
    <w:rsid w:val="008A5B8C"/>
    <w:rsid w:val="008A5EC3"/>
    <w:rsid w:val="008A653E"/>
    <w:rsid w:val="008A6572"/>
    <w:rsid w:val="008A66AB"/>
    <w:rsid w:val="008A6790"/>
    <w:rsid w:val="008A67C9"/>
    <w:rsid w:val="008A6A09"/>
    <w:rsid w:val="008A711D"/>
    <w:rsid w:val="008A7C02"/>
    <w:rsid w:val="008A7E0F"/>
    <w:rsid w:val="008B061A"/>
    <w:rsid w:val="008B07EC"/>
    <w:rsid w:val="008B12F5"/>
    <w:rsid w:val="008B3437"/>
    <w:rsid w:val="008B3858"/>
    <w:rsid w:val="008B4B38"/>
    <w:rsid w:val="008B5D63"/>
    <w:rsid w:val="008B79D7"/>
    <w:rsid w:val="008C0838"/>
    <w:rsid w:val="008C136C"/>
    <w:rsid w:val="008C1E10"/>
    <w:rsid w:val="008C2399"/>
    <w:rsid w:val="008C2587"/>
    <w:rsid w:val="008C286A"/>
    <w:rsid w:val="008C2D88"/>
    <w:rsid w:val="008C3937"/>
    <w:rsid w:val="008C4593"/>
    <w:rsid w:val="008C4CF2"/>
    <w:rsid w:val="008C50EB"/>
    <w:rsid w:val="008C5851"/>
    <w:rsid w:val="008C5E2D"/>
    <w:rsid w:val="008C670C"/>
    <w:rsid w:val="008C71C3"/>
    <w:rsid w:val="008D01EC"/>
    <w:rsid w:val="008D0C17"/>
    <w:rsid w:val="008D13EF"/>
    <w:rsid w:val="008D14EC"/>
    <w:rsid w:val="008D1B7E"/>
    <w:rsid w:val="008D26E8"/>
    <w:rsid w:val="008D3C34"/>
    <w:rsid w:val="008D55BB"/>
    <w:rsid w:val="008D59E1"/>
    <w:rsid w:val="008D6AC2"/>
    <w:rsid w:val="008D71CC"/>
    <w:rsid w:val="008D768D"/>
    <w:rsid w:val="008D7B08"/>
    <w:rsid w:val="008D7D26"/>
    <w:rsid w:val="008E07E5"/>
    <w:rsid w:val="008E26EF"/>
    <w:rsid w:val="008E3759"/>
    <w:rsid w:val="008E3990"/>
    <w:rsid w:val="008E3BFE"/>
    <w:rsid w:val="008E4B56"/>
    <w:rsid w:val="008E4BAE"/>
    <w:rsid w:val="008E5939"/>
    <w:rsid w:val="008E595C"/>
    <w:rsid w:val="008E6083"/>
    <w:rsid w:val="008E6766"/>
    <w:rsid w:val="008E6B52"/>
    <w:rsid w:val="008E6CFE"/>
    <w:rsid w:val="008E77B2"/>
    <w:rsid w:val="008F126B"/>
    <w:rsid w:val="008F1912"/>
    <w:rsid w:val="008F191C"/>
    <w:rsid w:val="008F1981"/>
    <w:rsid w:val="008F2366"/>
    <w:rsid w:val="008F29C4"/>
    <w:rsid w:val="008F31A3"/>
    <w:rsid w:val="008F3412"/>
    <w:rsid w:val="008F4A3A"/>
    <w:rsid w:val="008F4B31"/>
    <w:rsid w:val="008F4CC2"/>
    <w:rsid w:val="008F4D51"/>
    <w:rsid w:val="008F4F7B"/>
    <w:rsid w:val="008F54D6"/>
    <w:rsid w:val="008F5CA5"/>
    <w:rsid w:val="008F6125"/>
    <w:rsid w:val="008F63DA"/>
    <w:rsid w:val="008F6E98"/>
    <w:rsid w:val="008F71EE"/>
    <w:rsid w:val="008F77A0"/>
    <w:rsid w:val="00900DA9"/>
    <w:rsid w:val="00900DCE"/>
    <w:rsid w:val="009014B4"/>
    <w:rsid w:val="0090155B"/>
    <w:rsid w:val="00902388"/>
    <w:rsid w:val="0090270B"/>
    <w:rsid w:val="00902ABE"/>
    <w:rsid w:val="00902E4E"/>
    <w:rsid w:val="009031E9"/>
    <w:rsid w:val="009032FF"/>
    <w:rsid w:val="0090368F"/>
    <w:rsid w:val="009036B1"/>
    <w:rsid w:val="00903BC5"/>
    <w:rsid w:val="00903BCF"/>
    <w:rsid w:val="00903F3D"/>
    <w:rsid w:val="009040C3"/>
    <w:rsid w:val="009040C6"/>
    <w:rsid w:val="009041DC"/>
    <w:rsid w:val="009045D8"/>
    <w:rsid w:val="0090464E"/>
    <w:rsid w:val="00906213"/>
    <w:rsid w:val="0090647F"/>
    <w:rsid w:val="00906A5D"/>
    <w:rsid w:val="00906F03"/>
    <w:rsid w:val="00907BFF"/>
    <w:rsid w:val="009107C6"/>
    <w:rsid w:val="009109B9"/>
    <w:rsid w:val="009126B0"/>
    <w:rsid w:val="0091270D"/>
    <w:rsid w:val="009129F3"/>
    <w:rsid w:val="009142D5"/>
    <w:rsid w:val="00914DAC"/>
    <w:rsid w:val="00914EFE"/>
    <w:rsid w:val="00915E77"/>
    <w:rsid w:val="00916239"/>
    <w:rsid w:val="00917AD2"/>
    <w:rsid w:val="00917B5A"/>
    <w:rsid w:val="00920A1F"/>
    <w:rsid w:val="00920A58"/>
    <w:rsid w:val="00920A8C"/>
    <w:rsid w:val="009214E3"/>
    <w:rsid w:val="009215F9"/>
    <w:rsid w:val="00921A53"/>
    <w:rsid w:val="00921CDB"/>
    <w:rsid w:val="00921D69"/>
    <w:rsid w:val="00923448"/>
    <w:rsid w:val="009234C1"/>
    <w:rsid w:val="0092384C"/>
    <w:rsid w:val="009238A9"/>
    <w:rsid w:val="00923ADB"/>
    <w:rsid w:val="00924658"/>
    <w:rsid w:val="009257D5"/>
    <w:rsid w:val="009257E1"/>
    <w:rsid w:val="00925C76"/>
    <w:rsid w:val="00926564"/>
    <w:rsid w:val="0092660A"/>
    <w:rsid w:val="00926C5F"/>
    <w:rsid w:val="009275F0"/>
    <w:rsid w:val="00927842"/>
    <w:rsid w:val="009305BC"/>
    <w:rsid w:val="00932114"/>
    <w:rsid w:val="00932949"/>
    <w:rsid w:val="00932E06"/>
    <w:rsid w:val="009340D0"/>
    <w:rsid w:val="00934124"/>
    <w:rsid w:val="00934A2C"/>
    <w:rsid w:val="00935BED"/>
    <w:rsid w:val="00935BF7"/>
    <w:rsid w:val="0093641E"/>
    <w:rsid w:val="00936FF5"/>
    <w:rsid w:val="009373BD"/>
    <w:rsid w:val="00937663"/>
    <w:rsid w:val="00937F05"/>
    <w:rsid w:val="0094022B"/>
    <w:rsid w:val="00940541"/>
    <w:rsid w:val="00940B34"/>
    <w:rsid w:val="00941318"/>
    <w:rsid w:val="009417D3"/>
    <w:rsid w:val="00941BD1"/>
    <w:rsid w:val="0094295F"/>
    <w:rsid w:val="00942CB4"/>
    <w:rsid w:val="00943563"/>
    <w:rsid w:val="009461BA"/>
    <w:rsid w:val="00946E8B"/>
    <w:rsid w:val="0094711F"/>
    <w:rsid w:val="009474AF"/>
    <w:rsid w:val="0095004E"/>
    <w:rsid w:val="009508DA"/>
    <w:rsid w:val="00951076"/>
    <w:rsid w:val="00952047"/>
    <w:rsid w:val="009523D9"/>
    <w:rsid w:val="00952AA2"/>
    <w:rsid w:val="009530F6"/>
    <w:rsid w:val="009535E8"/>
    <w:rsid w:val="00953A93"/>
    <w:rsid w:val="0095433B"/>
    <w:rsid w:val="00954E8D"/>
    <w:rsid w:val="009550D2"/>
    <w:rsid w:val="009553EE"/>
    <w:rsid w:val="0095599C"/>
    <w:rsid w:val="009577E6"/>
    <w:rsid w:val="009600FC"/>
    <w:rsid w:val="00961F14"/>
    <w:rsid w:val="009638D6"/>
    <w:rsid w:val="00963FE0"/>
    <w:rsid w:val="009643B0"/>
    <w:rsid w:val="00964450"/>
    <w:rsid w:val="00964B7B"/>
    <w:rsid w:val="00964BB9"/>
    <w:rsid w:val="00964D2E"/>
    <w:rsid w:val="00965316"/>
    <w:rsid w:val="00965644"/>
    <w:rsid w:val="00965813"/>
    <w:rsid w:val="0096680B"/>
    <w:rsid w:val="00966BB2"/>
    <w:rsid w:val="0096706E"/>
    <w:rsid w:val="0096715B"/>
    <w:rsid w:val="00970310"/>
    <w:rsid w:val="00970458"/>
    <w:rsid w:val="0097182F"/>
    <w:rsid w:val="009724EF"/>
    <w:rsid w:val="009738FD"/>
    <w:rsid w:val="00973FAF"/>
    <w:rsid w:val="00974491"/>
    <w:rsid w:val="0097500F"/>
    <w:rsid w:val="00975318"/>
    <w:rsid w:val="00975777"/>
    <w:rsid w:val="00975ADD"/>
    <w:rsid w:val="00975C25"/>
    <w:rsid w:val="00975C4E"/>
    <w:rsid w:val="00976492"/>
    <w:rsid w:val="0097713C"/>
    <w:rsid w:val="00977CF2"/>
    <w:rsid w:val="0098001C"/>
    <w:rsid w:val="009804B7"/>
    <w:rsid w:val="00980FB8"/>
    <w:rsid w:val="00981311"/>
    <w:rsid w:val="00981FBA"/>
    <w:rsid w:val="0098216F"/>
    <w:rsid w:val="00982886"/>
    <w:rsid w:val="00983C88"/>
    <w:rsid w:val="00985AEC"/>
    <w:rsid w:val="00986835"/>
    <w:rsid w:val="00987DEC"/>
    <w:rsid w:val="00987EC0"/>
    <w:rsid w:val="00990462"/>
    <w:rsid w:val="0099217F"/>
    <w:rsid w:val="009937D0"/>
    <w:rsid w:val="009941D7"/>
    <w:rsid w:val="00995585"/>
    <w:rsid w:val="00995C62"/>
    <w:rsid w:val="00995C6D"/>
    <w:rsid w:val="00995E14"/>
    <w:rsid w:val="0099681E"/>
    <w:rsid w:val="00997BC5"/>
    <w:rsid w:val="00997FEF"/>
    <w:rsid w:val="009A032A"/>
    <w:rsid w:val="009A0B38"/>
    <w:rsid w:val="009A0FAA"/>
    <w:rsid w:val="009A20FB"/>
    <w:rsid w:val="009A32DF"/>
    <w:rsid w:val="009A35EA"/>
    <w:rsid w:val="009A3AF4"/>
    <w:rsid w:val="009A3FFA"/>
    <w:rsid w:val="009A4B7D"/>
    <w:rsid w:val="009A4F41"/>
    <w:rsid w:val="009A56CE"/>
    <w:rsid w:val="009A62C9"/>
    <w:rsid w:val="009A6BBF"/>
    <w:rsid w:val="009A728C"/>
    <w:rsid w:val="009B0362"/>
    <w:rsid w:val="009B071A"/>
    <w:rsid w:val="009B0F83"/>
    <w:rsid w:val="009B2166"/>
    <w:rsid w:val="009B2E8C"/>
    <w:rsid w:val="009B3240"/>
    <w:rsid w:val="009B351D"/>
    <w:rsid w:val="009B3737"/>
    <w:rsid w:val="009B381B"/>
    <w:rsid w:val="009B4CE5"/>
    <w:rsid w:val="009B6185"/>
    <w:rsid w:val="009B6E35"/>
    <w:rsid w:val="009B72FB"/>
    <w:rsid w:val="009B735B"/>
    <w:rsid w:val="009C0144"/>
    <w:rsid w:val="009C081E"/>
    <w:rsid w:val="009C239D"/>
    <w:rsid w:val="009C250A"/>
    <w:rsid w:val="009C2E58"/>
    <w:rsid w:val="009C305E"/>
    <w:rsid w:val="009C3126"/>
    <w:rsid w:val="009C42E0"/>
    <w:rsid w:val="009C44E1"/>
    <w:rsid w:val="009C47D5"/>
    <w:rsid w:val="009C4826"/>
    <w:rsid w:val="009C4E5F"/>
    <w:rsid w:val="009C5057"/>
    <w:rsid w:val="009C6165"/>
    <w:rsid w:val="009C6BA6"/>
    <w:rsid w:val="009C74FF"/>
    <w:rsid w:val="009D1533"/>
    <w:rsid w:val="009D1753"/>
    <w:rsid w:val="009D1BD6"/>
    <w:rsid w:val="009D2309"/>
    <w:rsid w:val="009D2349"/>
    <w:rsid w:val="009D239F"/>
    <w:rsid w:val="009D259D"/>
    <w:rsid w:val="009D32E0"/>
    <w:rsid w:val="009D3912"/>
    <w:rsid w:val="009D3C79"/>
    <w:rsid w:val="009D43F5"/>
    <w:rsid w:val="009D483F"/>
    <w:rsid w:val="009D5D7B"/>
    <w:rsid w:val="009D646F"/>
    <w:rsid w:val="009D6B5B"/>
    <w:rsid w:val="009D6D16"/>
    <w:rsid w:val="009D7611"/>
    <w:rsid w:val="009E0B61"/>
    <w:rsid w:val="009E16AC"/>
    <w:rsid w:val="009E1CFA"/>
    <w:rsid w:val="009E3182"/>
    <w:rsid w:val="009E4616"/>
    <w:rsid w:val="009E4F42"/>
    <w:rsid w:val="009E53DE"/>
    <w:rsid w:val="009E5FA8"/>
    <w:rsid w:val="009E69B6"/>
    <w:rsid w:val="009E6BED"/>
    <w:rsid w:val="009E6C37"/>
    <w:rsid w:val="009E6D09"/>
    <w:rsid w:val="009E6FE0"/>
    <w:rsid w:val="009E7464"/>
    <w:rsid w:val="009E7892"/>
    <w:rsid w:val="009E7F9B"/>
    <w:rsid w:val="009F0324"/>
    <w:rsid w:val="009F053D"/>
    <w:rsid w:val="009F124A"/>
    <w:rsid w:val="009F1A4C"/>
    <w:rsid w:val="009F1E5D"/>
    <w:rsid w:val="009F2CDC"/>
    <w:rsid w:val="009F3610"/>
    <w:rsid w:val="009F3653"/>
    <w:rsid w:val="009F3698"/>
    <w:rsid w:val="009F3EDF"/>
    <w:rsid w:val="009F41CA"/>
    <w:rsid w:val="009F43FC"/>
    <w:rsid w:val="009F47B4"/>
    <w:rsid w:val="009F5450"/>
    <w:rsid w:val="009F54D9"/>
    <w:rsid w:val="009F62BC"/>
    <w:rsid w:val="009F65F0"/>
    <w:rsid w:val="009F6971"/>
    <w:rsid w:val="009F6E5A"/>
    <w:rsid w:val="009F71B5"/>
    <w:rsid w:val="009F78CA"/>
    <w:rsid w:val="009F78DB"/>
    <w:rsid w:val="009F7996"/>
    <w:rsid w:val="00A007BB"/>
    <w:rsid w:val="00A0157A"/>
    <w:rsid w:val="00A03288"/>
    <w:rsid w:val="00A0333D"/>
    <w:rsid w:val="00A04748"/>
    <w:rsid w:val="00A04CFC"/>
    <w:rsid w:val="00A052A9"/>
    <w:rsid w:val="00A0570D"/>
    <w:rsid w:val="00A060F0"/>
    <w:rsid w:val="00A06213"/>
    <w:rsid w:val="00A06920"/>
    <w:rsid w:val="00A0715B"/>
    <w:rsid w:val="00A07A75"/>
    <w:rsid w:val="00A1097B"/>
    <w:rsid w:val="00A10AE2"/>
    <w:rsid w:val="00A10B3F"/>
    <w:rsid w:val="00A10ED4"/>
    <w:rsid w:val="00A11212"/>
    <w:rsid w:val="00A11E44"/>
    <w:rsid w:val="00A12530"/>
    <w:rsid w:val="00A12704"/>
    <w:rsid w:val="00A12BA6"/>
    <w:rsid w:val="00A131EF"/>
    <w:rsid w:val="00A14275"/>
    <w:rsid w:val="00A145CB"/>
    <w:rsid w:val="00A1532E"/>
    <w:rsid w:val="00A15562"/>
    <w:rsid w:val="00A159B7"/>
    <w:rsid w:val="00A15FF9"/>
    <w:rsid w:val="00A166AF"/>
    <w:rsid w:val="00A17A15"/>
    <w:rsid w:val="00A20BB5"/>
    <w:rsid w:val="00A20F71"/>
    <w:rsid w:val="00A21C10"/>
    <w:rsid w:val="00A24EC7"/>
    <w:rsid w:val="00A25895"/>
    <w:rsid w:val="00A25A67"/>
    <w:rsid w:val="00A25CE2"/>
    <w:rsid w:val="00A263BB"/>
    <w:rsid w:val="00A2698C"/>
    <w:rsid w:val="00A27001"/>
    <w:rsid w:val="00A274E5"/>
    <w:rsid w:val="00A2757D"/>
    <w:rsid w:val="00A27E06"/>
    <w:rsid w:val="00A30100"/>
    <w:rsid w:val="00A3050F"/>
    <w:rsid w:val="00A308BB"/>
    <w:rsid w:val="00A3180D"/>
    <w:rsid w:val="00A31AB7"/>
    <w:rsid w:val="00A328B3"/>
    <w:rsid w:val="00A33AB7"/>
    <w:rsid w:val="00A33B33"/>
    <w:rsid w:val="00A33EEF"/>
    <w:rsid w:val="00A34702"/>
    <w:rsid w:val="00A35358"/>
    <w:rsid w:val="00A36467"/>
    <w:rsid w:val="00A36715"/>
    <w:rsid w:val="00A36879"/>
    <w:rsid w:val="00A36898"/>
    <w:rsid w:val="00A40C91"/>
    <w:rsid w:val="00A40F01"/>
    <w:rsid w:val="00A41321"/>
    <w:rsid w:val="00A418CD"/>
    <w:rsid w:val="00A434AD"/>
    <w:rsid w:val="00A43AC3"/>
    <w:rsid w:val="00A43EF5"/>
    <w:rsid w:val="00A440A9"/>
    <w:rsid w:val="00A4437B"/>
    <w:rsid w:val="00A4474E"/>
    <w:rsid w:val="00A4495D"/>
    <w:rsid w:val="00A44AB8"/>
    <w:rsid w:val="00A44AFD"/>
    <w:rsid w:val="00A450BD"/>
    <w:rsid w:val="00A450E2"/>
    <w:rsid w:val="00A453E5"/>
    <w:rsid w:val="00A45AC8"/>
    <w:rsid w:val="00A45D99"/>
    <w:rsid w:val="00A45EAF"/>
    <w:rsid w:val="00A469C1"/>
    <w:rsid w:val="00A46E53"/>
    <w:rsid w:val="00A47099"/>
    <w:rsid w:val="00A47407"/>
    <w:rsid w:val="00A47712"/>
    <w:rsid w:val="00A4798A"/>
    <w:rsid w:val="00A479D3"/>
    <w:rsid w:val="00A47A78"/>
    <w:rsid w:val="00A47C5D"/>
    <w:rsid w:val="00A50AFA"/>
    <w:rsid w:val="00A50D20"/>
    <w:rsid w:val="00A50FCF"/>
    <w:rsid w:val="00A51032"/>
    <w:rsid w:val="00A51D8B"/>
    <w:rsid w:val="00A522CE"/>
    <w:rsid w:val="00A52468"/>
    <w:rsid w:val="00A528D1"/>
    <w:rsid w:val="00A528F1"/>
    <w:rsid w:val="00A542BF"/>
    <w:rsid w:val="00A5451A"/>
    <w:rsid w:val="00A54A92"/>
    <w:rsid w:val="00A54C3A"/>
    <w:rsid w:val="00A54D6F"/>
    <w:rsid w:val="00A56083"/>
    <w:rsid w:val="00A5619E"/>
    <w:rsid w:val="00A5621B"/>
    <w:rsid w:val="00A564E6"/>
    <w:rsid w:val="00A56F27"/>
    <w:rsid w:val="00A602EA"/>
    <w:rsid w:val="00A60B62"/>
    <w:rsid w:val="00A610CD"/>
    <w:rsid w:val="00A61F9F"/>
    <w:rsid w:val="00A624CB"/>
    <w:rsid w:val="00A626C9"/>
    <w:rsid w:val="00A62E31"/>
    <w:rsid w:val="00A63360"/>
    <w:rsid w:val="00A633A8"/>
    <w:rsid w:val="00A63EC6"/>
    <w:rsid w:val="00A642B3"/>
    <w:rsid w:val="00A64F7E"/>
    <w:rsid w:val="00A65B01"/>
    <w:rsid w:val="00A662D3"/>
    <w:rsid w:val="00A669A3"/>
    <w:rsid w:val="00A67C14"/>
    <w:rsid w:val="00A7033D"/>
    <w:rsid w:val="00A7035C"/>
    <w:rsid w:val="00A7078F"/>
    <w:rsid w:val="00A708AF"/>
    <w:rsid w:val="00A70A7E"/>
    <w:rsid w:val="00A70B3C"/>
    <w:rsid w:val="00A70ECE"/>
    <w:rsid w:val="00A729FB"/>
    <w:rsid w:val="00A73700"/>
    <w:rsid w:val="00A743D0"/>
    <w:rsid w:val="00A7524E"/>
    <w:rsid w:val="00A758AA"/>
    <w:rsid w:val="00A759AF"/>
    <w:rsid w:val="00A7638D"/>
    <w:rsid w:val="00A7713A"/>
    <w:rsid w:val="00A77EA3"/>
    <w:rsid w:val="00A8012F"/>
    <w:rsid w:val="00A80DDF"/>
    <w:rsid w:val="00A8116A"/>
    <w:rsid w:val="00A81B9B"/>
    <w:rsid w:val="00A81FD8"/>
    <w:rsid w:val="00A826F8"/>
    <w:rsid w:val="00A8284D"/>
    <w:rsid w:val="00A828EB"/>
    <w:rsid w:val="00A8361C"/>
    <w:rsid w:val="00A84337"/>
    <w:rsid w:val="00A845D9"/>
    <w:rsid w:val="00A8584C"/>
    <w:rsid w:val="00A85A6B"/>
    <w:rsid w:val="00A85D33"/>
    <w:rsid w:val="00A86D3A"/>
    <w:rsid w:val="00A87F2A"/>
    <w:rsid w:val="00A9011A"/>
    <w:rsid w:val="00A90831"/>
    <w:rsid w:val="00A9097F"/>
    <w:rsid w:val="00A91A34"/>
    <w:rsid w:val="00A91B2D"/>
    <w:rsid w:val="00A921F3"/>
    <w:rsid w:val="00A9285D"/>
    <w:rsid w:val="00A92931"/>
    <w:rsid w:val="00A9344C"/>
    <w:rsid w:val="00A93722"/>
    <w:rsid w:val="00A9473E"/>
    <w:rsid w:val="00A962AE"/>
    <w:rsid w:val="00A96519"/>
    <w:rsid w:val="00A969DC"/>
    <w:rsid w:val="00A96B8E"/>
    <w:rsid w:val="00A96ECD"/>
    <w:rsid w:val="00A970D3"/>
    <w:rsid w:val="00AA042C"/>
    <w:rsid w:val="00AA09A2"/>
    <w:rsid w:val="00AA09FD"/>
    <w:rsid w:val="00AA0FC1"/>
    <w:rsid w:val="00AA1080"/>
    <w:rsid w:val="00AA1482"/>
    <w:rsid w:val="00AA2FB9"/>
    <w:rsid w:val="00AA3037"/>
    <w:rsid w:val="00AA3221"/>
    <w:rsid w:val="00AA3302"/>
    <w:rsid w:val="00AA4879"/>
    <w:rsid w:val="00AA4D5F"/>
    <w:rsid w:val="00AA5BEE"/>
    <w:rsid w:val="00AA600D"/>
    <w:rsid w:val="00AA6176"/>
    <w:rsid w:val="00AA6567"/>
    <w:rsid w:val="00AA6BBD"/>
    <w:rsid w:val="00AA6C1B"/>
    <w:rsid w:val="00AA7996"/>
    <w:rsid w:val="00AA7BF0"/>
    <w:rsid w:val="00AB0423"/>
    <w:rsid w:val="00AB09AD"/>
    <w:rsid w:val="00AB2180"/>
    <w:rsid w:val="00AB276C"/>
    <w:rsid w:val="00AB3DF1"/>
    <w:rsid w:val="00AB3EF7"/>
    <w:rsid w:val="00AB41AB"/>
    <w:rsid w:val="00AB46C8"/>
    <w:rsid w:val="00AB4910"/>
    <w:rsid w:val="00AB4A4D"/>
    <w:rsid w:val="00AB55D3"/>
    <w:rsid w:val="00AB69DA"/>
    <w:rsid w:val="00AB7C9B"/>
    <w:rsid w:val="00AC1091"/>
    <w:rsid w:val="00AC120C"/>
    <w:rsid w:val="00AC1638"/>
    <w:rsid w:val="00AC19CB"/>
    <w:rsid w:val="00AC2157"/>
    <w:rsid w:val="00AC2A29"/>
    <w:rsid w:val="00AC3066"/>
    <w:rsid w:val="00AC3AC1"/>
    <w:rsid w:val="00AC3D78"/>
    <w:rsid w:val="00AC56FA"/>
    <w:rsid w:val="00AC5ECC"/>
    <w:rsid w:val="00AC6389"/>
    <w:rsid w:val="00AC7B19"/>
    <w:rsid w:val="00AC7C0D"/>
    <w:rsid w:val="00AD0685"/>
    <w:rsid w:val="00AD0BFB"/>
    <w:rsid w:val="00AD12FD"/>
    <w:rsid w:val="00AD1A14"/>
    <w:rsid w:val="00AD1C8A"/>
    <w:rsid w:val="00AD2439"/>
    <w:rsid w:val="00AD2A7E"/>
    <w:rsid w:val="00AD2CE6"/>
    <w:rsid w:val="00AD2D7B"/>
    <w:rsid w:val="00AD2F06"/>
    <w:rsid w:val="00AD3C90"/>
    <w:rsid w:val="00AD405B"/>
    <w:rsid w:val="00AD42BE"/>
    <w:rsid w:val="00AD45E9"/>
    <w:rsid w:val="00AD4B35"/>
    <w:rsid w:val="00AD4CD1"/>
    <w:rsid w:val="00AD52A1"/>
    <w:rsid w:val="00AD625F"/>
    <w:rsid w:val="00AD6824"/>
    <w:rsid w:val="00AD68F2"/>
    <w:rsid w:val="00AD7B01"/>
    <w:rsid w:val="00AD7F93"/>
    <w:rsid w:val="00AE0214"/>
    <w:rsid w:val="00AE1340"/>
    <w:rsid w:val="00AE2327"/>
    <w:rsid w:val="00AE2A44"/>
    <w:rsid w:val="00AE323B"/>
    <w:rsid w:val="00AE3F82"/>
    <w:rsid w:val="00AE5243"/>
    <w:rsid w:val="00AE5488"/>
    <w:rsid w:val="00AE6572"/>
    <w:rsid w:val="00AE6809"/>
    <w:rsid w:val="00AE6876"/>
    <w:rsid w:val="00AE6F91"/>
    <w:rsid w:val="00AE7B7C"/>
    <w:rsid w:val="00AF0FD8"/>
    <w:rsid w:val="00AF1346"/>
    <w:rsid w:val="00AF2094"/>
    <w:rsid w:val="00AF2342"/>
    <w:rsid w:val="00AF2B10"/>
    <w:rsid w:val="00AF3832"/>
    <w:rsid w:val="00AF3C78"/>
    <w:rsid w:val="00AF3E58"/>
    <w:rsid w:val="00AF3EA2"/>
    <w:rsid w:val="00AF5571"/>
    <w:rsid w:val="00AF5BE6"/>
    <w:rsid w:val="00AF6979"/>
    <w:rsid w:val="00AF6F4E"/>
    <w:rsid w:val="00AF7922"/>
    <w:rsid w:val="00AF7A85"/>
    <w:rsid w:val="00AF7C53"/>
    <w:rsid w:val="00B007F3"/>
    <w:rsid w:val="00B009A7"/>
    <w:rsid w:val="00B013E3"/>
    <w:rsid w:val="00B0182A"/>
    <w:rsid w:val="00B019EF"/>
    <w:rsid w:val="00B02439"/>
    <w:rsid w:val="00B0245D"/>
    <w:rsid w:val="00B02605"/>
    <w:rsid w:val="00B027C7"/>
    <w:rsid w:val="00B02C3B"/>
    <w:rsid w:val="00B02D0A"/>
    <w:rsid w:val="00B02E2B"/>
    <w:rsid w:val="00B03505"/>
    <w:rsid w:val="00B03C23"/>
    <w:rsid w:val="00B03EB6"/>
    <w:rsid w:val="00B04818"/>
    <w:rsid w:val="00B050BC"/>
    <w:rsid w:val="00B05B43"/>
    <w:rsid w:val="00B06439"/>
    <w:rsid w:val="00B067F3"/>
    <w:rsid w:val="00B07341"/>
    <w:rsid w:val="00B079C3"/>
    <w:rsid w:val="00B07A63"/>
    <w:rsid w:val="00B10C3B"/>
    <w:rsid w:val="00B11AE4"/>
    <w:rsid w:val="00B12491"/>
    <w:rsid w:val="00B12AF9"/>
    <w:rsid w:val="00B12C18"/>
    <w:rsid w:val="00B133D4"/>
    <w:rsid w:val="00B13977"/>
    <w:rsid w:val="00B14C3A"/>
    <w:rsid w:val="00B161E0"/>
    <w:rsid w:val="00B162C7"/>
    <w:rsid w:val="00B16809"/>
    <w:rsid w:val="00B171B6"/>
    <w:rsid w:val="00B2042D"/>
    <w:rsid w:val="00B2046E"/>
    <w:rsid w:val="00B216E2"/>
    <w:rsid w:val="00B220EB"/>
    <w:rsid w:val="00B2301A"/>
    <w:rsid w:val="00B232AB"/>
    <w:rsid w:val="00B249C6"/>
    <w:rsid w:val="00B26AC3"/>
    <w:rsid w:val="00B26E30"/>
    <w:rsid w:val="00B271D7"/>
    <w:rsid w:val="00B27396"/>
    <w:rsid w:val="00B279EF"/>
    <w:rsid w:val="00B27F6E"/>
    <w:rsid w:val="00B30539"/>
    <w:rsid w:val="00B30F7A"/>
    <w:rsid w:val="00B314DB"/>
    <w:rsid w:val="00B31CE4"/>
    <w:rsid w:val="00B3228D"/>
    <w:rsid w:val="00B33E9C"/>
    <w:rsid w:val="00B34E40"/>
    <w:rsid w:val="00B35101"/>
    <w:rsid w:val="00B35275"/>
    <w:rsid w:val="00B35CE8"/>
    <w:rsid w:val="00B35D0C"/>
    <w:rsid w:val="00B3600A"/>
    <w:rsid w:val="00B361F2"/>
    <w:rsid w:val="00B36916"/>
    <w:rsid w:val="00B36B23"/>
    <w:rsid w:val="00B3718B"/>
    <w:rsid w:val="00B3745F"/>
    <w:rsid w:val="00B3769A"/>
    <w:rsid w:val="00B376FF"/>
    <w:rsid w:val="00B37969"/>
    <w:rsid w:val="00B404A2"/>
    <w:rsid w:val="00B40FB8"/>
    <w:rsid w:val="00B41944"/>
    <w:rsid w:val="00B41F57"/>
    <w:rsid w:val="00B41FFB"/>
    <w:rsid w:val="00B427D3"/>
    <w:rsid w:val="00B43628"/>
    <w:rsid w:val="00B438FA"/>
    <w:rsid w:val="00B43C2A"/>
    <w:rsid w:val="00B43E5A"/>
    <w:rsid w:val="00B4429C"/>
    <w:rsid w:val="00B443CC"/>
    <w:rsid w:val="00B44466"/>
    <w:rsid w:val="00B445C1"/>
    <w:rsid w:val="00B44B6C"/>
    <w:rsid w:val="00B4632A"/>
    <w:rsid w:val="00B46C1D"/>
    <w:rsid w:val="00B46C2C"/>
    <w:rsid w:val="00B46E9C"/>
    <w:rsid w:val="00B46F44"/>
    <w:rsid w:val="00B47136"/>
    <w:rsid w:val="00B471FD"/>
    <w:rsid w:val="00B4775A"/>
    <w:rsid w:val="00B50502"/>
    <w:rsid w:val="00B5057C"/>
    <w:rsid w:val="00B507FC"/>
    <w:rsid w:val="00B50947"/>
    <w:rsid w:val="00B50F27"/>
    <w:rsid w:val="00B50F40"/>
    <w:rsid w:val="00B5109C"/>
    <w:rsid w:val="00B52BF6"/>
    <w:rsid w:val="00B52CE7"/>
    <w:rsid w:val="00B530F1"/>
    <w:rsid w:val="00B53EAC"/>
    <w:rsid w:val="00B54257"/>
    <w:rsid w:val="00B542BA"/>
    <w:rsid w:val="00B553F6"/>
    <w:rsid w:val="00B577B8"/>
    <w:rsid w:val="00B577E2"/>
    <w:rsid w:val="00B6102D"/>
    <w:rsid w:val="00B62208"/>
    <w:rsid w:val="00B626E8"/>
    <w:rsid w:val="00B6293A"/>
    <w:rsid w:val="00B630A6"/>
    <w:rsid w:val="00B6383F"/>
    <w:rsid w:val="00B640F2"/>
    <w:rsid w:val="00B6418E"/>
    <w:rsid w:val="00B64591"/>
    <w:rsid w:val="00B6626B"/>
    <w:rsid w:val="00B66AEF"/>
    <w:rsid w:val="00B673A9"/>
    <w:rsid w:val="00B67DA5"/>
    <w:rsid w:val="00B709D1"/>
    <w:rsid w:val="00B71044"/>
    <w:rsid w:val="00B7128A"/>
    <w:rsid w:val="00B718C4"/>
    <w:rsid w:val="00B71CA6"/>
    <w:rsid w:val="00B71CDA"/>
    <w:rsid w:val="00B7219A"/>
    <w:rsid w:val="00B721C7"/>
    <w:rsid w:val="00B72D3E"/>
    <w:rsid w:val="00B72EE8"/>
    <w:rsid w:val="00B72F79"/>
    <w:rsid w:val="00B7312A"/>
    <w:rsid w:val="00B73157"/>
    <w:rsid w:val="00B73754"/>
    <w:rsid w:val="00B74744"/>
    <w:rsid w:val="00B74EEF"/>
    <w:rsid w:val="00B7538D"/>
    <w:rsid w:val="00B753DE"/>
    <w:rsid w:val="00B7554F"/>
    <w:rsid w:val="00B757CC"/>
    <w:rsid w:val="00B75815"/>
    <w:rsid w:val="00B7581B"/>
    <w:rsid w:val="00B76A0D"/>
    <w:rsid w:val="00B76AD1"/>
    <w:rsid w:val="00B77038"/>
    <w:rsid w:val="00B770F5"/>
    <w:rsid w:val="00B800CB"/>
    <w:rsid w:val="00B805EC"/>
    <w:rsid w:val="00B831C0"/>
    <w:rsid w:val="00B83A0D"/>
    <w:rsid w:val="00B83A34"/>
    <w:rsid w:val="00B83D37"/>
    <w:rsid w:val="00B8472B"/>
    <w:rsid w:val="00B851DC"/>
    <w:rsid w:val="00B85564"/>
    <w:rsid w:val="00B86D47"/>
    <w:rsid w:val="00B87287"/>
    <w:rsid w:val="00B904D5"/>
    <w:rsid w:val="00B90571"/>
    <w:rsid w:val="00B91288"/>
    <w:rsid w:val="00B917C1"/>
    <w:rsid w:val="00B91F00"/>
    <w:rsid w:val="00B92996"/>
    <w:rsid w:val="00B92CCF"/>
    <w:rsid w:val="00B932CE"/>
    <w:rsid w:val="00B93D7F"/>
    <w:rsid w:val="00B94658"/>
    <w:rsid w:val="00B94950"/>
    <w:rsid w:val="00B94B67"/>
    <w:rsid w:val="00B94E39"/>
    <w:rsid w:val="00B95FD1"/>
    <w:rsid w:val="00B97086"/>
    <w:rsid w:val="00B9790C"/>
    <w:rsid w:val="00B97FD3"/>
    <w:rsid w:val="00BA085C"/>
    <w:rsid w:val="00BA0B99"/>
    <w:rsid w:val="00BA0E90"/>
    <w:rsid w:val="00BA156A"/>
    <w:rsid w:val="00BA2305"/>
    <w:rsid w:val="00BA2525"/>
    <w:rsid w:val="00BA2705"/>
    <w:rsid w:val="00BA276C"/>
    <w:rsid w:val="00BA3154"/>
    <w:rsid w:val="00BA47D4"/>
    <w:rsid w:val="00BA5E8D"/>
    <w:rsid w:val="00BA6917"/>
    <w:rsid w:val="00BA6D27"/>
    <w:rsid w:val="00BA6E44"/>
    <w:rsid w:val="00BA71B9"/>
    <w:rsid w:val="00BB019D"/>
    <w:rsid w:val="00BB1462"/>
    <w:rsid w:val="00BB1FBB"/>
    <w:rsid w:val="00BB229F"/>
    <w:rsid w:val="00BB238A"/>
    <w:rsid w:val="00BB306F"/>
    <w:rsid w:val="00BB3291"/>
    <w:rsid w:val="00BB3304"/>
    <w:rsid w:val="00BB3E34"/>
    <w:rsid w:val="00BB3FD0"/>
    <w:rsid w:val="00BB472A"/>
    <w:rsid w:val="00BB54CF"/>
    <w:rsid w:val="00BB57C9"/>
    <w:rsid w:val="00BB61F2"/>
    <w:rsid w:val="00BB6B50"/>
    <w:rsid w:val="00BB6D63"/>
    <w:rsid w:val="00BB6DDF"/>
    <w:rsid w:val="00BC028C"/>
    <w:rsid w:val="00BC02AC"/>
    <w:rsid w:val="00BC0764"/>
    <w:rsid w:val="00BC0DEA"/>
    <w:rsid w:val="00BC2299"/>
    <w:rsid w:val="00BC234B"/>
    <w:rsid w:val="00BC2629"/>
    <w:rsid w:val="00BC2E43"/>
    <w:rsid w:val="00BC2E54"/>
    <w:rsid w:val="00BC3013"/>
    <w:rsid w:val="00BC395F"/>
    <w:rsid w:val="00BC41B4"/>
    <w:rsid w:val="00BC4292"/>
    <w:rsid w:val="00BC44E2"/>
    <w:rsid w:val="00BC4690"/>
    <w:rsid w:val="00BC4A15"/>
    <w:rsid w:val="00BC4D1B"/>
    <w:rsid w:val="00BC55FB"/>
    <w:rsid w:val="00BC686A"/>
    <w:rsid w:val="00BC6C8B"/>
    <w:rsid w:val="00BC6D72"/>
    <w:rsid w:val="00BC7208"/>
    <w:rsid w:val="00BD0546"/>
    <w:rsid w:val="00BD0F77"/>
    <w:rsid w:val="00BD0FF5"/>
    <w:rsid w:val="00BD1CF2"/>
    <w:rsid w:val="00BD2220"/>
    <w:rsid w:val="00BD3036"/>
    <w:rsid w:val="00BD383B"/>
    <w:rsid w:val="00BD3927"/>
    <w:rsid w:val="00BD3D27"/>
    <w:rsid w:val="00BD3D84"/>
    <w:rsid w:val="00BD475F"/>
    <w:rsid w:val="00BD49E6"/>
    <w:rsid w:val="00BD4B89"/>
    <w:rsid w:val="00BD4B96"/>
    <w:rsid w:val="00BD5772"/>
    <w:rsid w:val="00BD5922"/>
    <w:rsid w:val="00BD640E"/>
    <w:rsid w:val="00BD7A12"/>
    <w:rsid w:val="00BE0132"/>
    <w:rsid w:val="00BE2169"/>
    <w:rsid w:val="00BE33A8"/>
    <w:rsid w:val="00BE34A1"/>
    <w:rsid w:val="00BE3DEF"/>
    <w:rsid w:val="00BE42B9"/>
    <w:rsid w:val="00BE4993"/>
    <w:rsid w:val="00BE54E2"/>
    <w:rsid w:val="00BE5B68"/>
    <w:rsid w:val="00BE6862"/>
    <w:rsid w:val="00BE7C0A"/>
    <w:rsid w:val="00BF02CB"/>
    <w:rsid w:val="00BF052E"/>
    <w:rsid w:val="00BF0935"/>
    <w:rsid w:val="00BF1291"/>
    <w:rsid w:val="00BF2125"/>
    <w:rsid w:val="00BF23A9"/>
    <w:rsid w:val="00BF2423"/>
    <w:rsid w:val="00BF29F1"/>
    <w:rsid w:val="00BF3684"/>
    <w:rsid w:val="00BF3809"/>
    <w:rsid w:val="00BF3846"/>
    <w:rsid w:val="00BF4869"/>
    <w:rsid w:val="00BF4C72"/>
    <w:rsid w:val="00BF6540"/>
    <w:rsid w:val="00BF6FD8"/>
    <w:rsid w:val="00BF7279"/>
    <w:rsid w:val="00BF73E4"/>
    <w:rsid w:val="00BF79C9"/>
    <w:rsid w:val="00BF7A90"/>
    <w:rsid w:val="00BF7FAA"/>
    <w:rsid w:val="00C00CEB"/>
    <w:rsid w:val="00C01BDC"/>
    <w:rsid w:val="00C023E5"/>
    <w:rsid w:val="00C02974"/>
    <w:rsid w:val="00C02C7B"/>
    <w:rsid w:val="00C03680"/>
    <w:rsid w:val="00C04631"/>
    <w:rsid w:val="00C04791"/>
    <w:rsid w:val="00C05385"/>
    <w:rsid w:val="00C054DF"/>
    <w:rsid w:val="00C05E7D"/>
    <w:rsid w:val="00C060A6"/>
    <w:rsid w:val="00C06997"/>
    <w:rsid w:val="00C06D85"/>
    <w:rsid w:val="00C06E86"/>
    <w:rsid w:val="00C0740F"/>
    <w:rsid w:val="00C105E7"/>
    <w:rsid w:val="00C11037"/>
    <w:rsid w:val="00C11F53"/>
    <w:rsid w:val="00C126F2"/>
    <w:rsid w:val="00C12C4E"/>
    <w:rsid w:val="00C12D39"/>
    <w:rsid w:val="00C12F0E"/>
    <w:rsid w:val="00C13ACD"/>
    <w:rsid w:val="00C148AD"/>
    <w:rsid w:val="00C14FF8"/>
    <w:rsid w:val="00C15A1D"/>
    <w:rsid w:val="00C16BB8"/>
    <w:rsid w:val="00C17688"/>
    <w:rsid w:val="00C178AB"/>
    <w:rsid w:val="00C17F0A"/>
    <w:rsid w:val="00C201D4"/>
    <w:rsid w:val="00C20DEB"/>
    <w:rsid w:val="00C21762"/>
    <w:rsid w:val="00C21AD8"/>
    <w:rsid w:val="00C21AE1"/>
    <w:rsid w:val="00C21FEF"/>
    <w:rsid w:val="00C2275E"/>
    <w:rsid w:val="00C22A30"/>
    <w:rsid w:val="00C231E8"/>
    <w:rsid w:val="00C23AC7"/>
    <w:rsid w:val="00C23BA4"/>
    <w:rsid w:val="00C24543"/>
    <w:rsid w:val="00C250E6"/>
    <w:rsid w:val="00C256A2"/>
    <w:rsid w:val="00C25ADB"/>
    <w:rsid w:val="00C25CDD"/>
    <w:rsid w:val="00C26D51"/>
    <w:rsid w:val="00C26F28"/>
    <w:rsid w:val="00C277AA"/>
    <w:rsid w:val="00C303A1"/>
    <w:rsid w:val="00C307B9"/>
    <w:rsid w:val="00C30AC5"/>
    <w:rsid w:val="00C315DE"/>
    <w:rsid w:val="00C31F39"/>
    <w:rsid w:val="00C33739"/>
    <w:rsid w:val="00C33A49"/>
    <w:rsid w:val="00C33DF4"/>
    <w:rsid w:val="00C342D2"/>
    <w:rsid w:val="00C34721"/>
    <w:rsid w:val="00C36A88"/>
    <w:rsid w:val="00C36B51"/>
    <w:rsid w:val="00C37DBF"/>
    <w:rsid w:val="00C403FE"/>
    <w:rsid w:val="00C40F4E"/>
    <w:rsid w:val="00C417C0"/>
    <w:rsid w:val="00C41ED6"/>
    <w:rsid w:val="00C424B0"/>
    <w:rsid w:val="00C42EC7"/>
    <w:rsid w:val="00C43FE6"/>
    <w:rsid w:val="00C4440E"/>
    <w:rsid w:val="00C4473F"/>
    <w:rsid w:val="00C4545B"/>
    <w:rsid w:val="00C461D5"/>
    <w:rsid w:val="00C46945"/>
    <w:rsid w:val="00C46E1C"/>
    <w:rsid w:val="00C47117"/>
    <w:rsid w:val="00C505B6"/>
    <w:rsid w:val="00C51515"/>
    <w:rsid w:val="00C51CC3"/>
    <w:rsid w:val="00C52BCC"/>
    <w:rsid w:val="00C52C80"/>
    <w:rsid w:val="00C52C91"/>
    <w:rsid w:val="00C53089"/>
    <w:rsid w:val="00C5401A"/>
    <w:rsid w:val="00C540CB"/>
    <w:rsid w:val="00C541E9"/>
    <w:rsid w:val="00C54AB9"/>
    <w:rsid w:val="00C55090"/>
    <w:rsid w:val="00C552F0"/>
    <w:rsid w:val="00C5587F"/>
    <w:rsid w:val="00C55AD8"/>
    <w:rsid w:val="00C5660B"/>
    <w:rsid w:val="00C56AFC"/>
    <w:rsid w:val="00C56CB1"/>
    <w:rsid w:val="00C5760C"/>
    <w:rsid w:val="00C57631"/>
    <w:rsid w:val="00C57757"/>
    <w:rsid w:val="00C57790"/>
    <w:rsid w:val="00C5797E"/>
    <w:rsid w:val="00C60360"/>
    <w:rsid w:val="00C609B9"/>
    <w:rsid w:val="00C61C41"/>
    <w:rsid w:val="00C63428"/>
    <w:rsid w:val="00C63F54"/>
    <w:rsid w:val="00C6408D"/>
    <w:rsid w:val="00C6409B"/>
    <w:rsid w:val="00C6413A"/>
    <w:rsid w:val="00C64DA5"/>
    <w:rsid w:val="00C64FAA"/>
    <w:rsid w:val="00C65317"/>
    <w:rsid w:val="00C65CF8"/>
    <w:rsid w:val="00C66299"/>
    <w:rsid w:val="00C66B72"/>
    <w:rsid w:val="00C6741E"/>
    <w:rsid w:val="00C67A0F"/>
    <w:rsid w:val="00C7102E"/>
    <w:rsid w:val="00C7395F"/>
    <w:rsid w:val="00C740FA"/>
    <w:rsid w:val="00C74A73"/>
    <w:rsid w:val="00C759A5"/>
    <w:rsid w:val="00C7664C"/>
    <w:rsid w:val="00C768E2"/>
    <w:rsid w:val="00C768E8"/>
    <w:rsid w:val="00C7718D"/>
    <w:rsid w:val="00C77678"/>
    <w:rsid w:val="00C77872"/>
    <w:rsid w:val="00C80478"/>
    <w:rsid w:val="00C80827"/>
    <w:rsid w:val="00C8095D"/>
    <w:rsid w:val="00C81334"/>
    <w:rsid w:val="00C83077"/>
    <w:rsid w:val="00C834BE"/>
    <w:rsid w:val="00C838F9"/>
    <w:rsid w:val="00C84458"/>
    <w:rsid w:val="00C845E9"/>
    <w:rsid w:val="00C84785"/>
    <w:rsid w:val="00C8562F"/>
    <w:rsid w:val="00C85B8B"/>
    <w:rsid w:val="00C85CE9"/>
    <w:rsid w:val="00C8633A"/>
    <w:rsid w:val="00C87AC4"/>
    <w:rsid w:val="00C90276"/>
    <w:rsid w:val="00C903DD"/>
    <w:rsid w:val="00C918E0"/>
    <w:rsid w:val="00C91B71"/>
    <w:rsid w:val="00C91C7C"/>
    <w:rsid w:val="00C92D67"/>
    <w:rsid w:val="00C92D6F"/>
    <w:rsid w:val="00C92EB0"/>
    <w:rsid w:val="00C93977"/>
    <w:rsid w:val="00C93C5C"/>
    <w:rsid w:val="00C93E24"/>
    <w:rsid w:val="00C93E4D"/>
    <w:rsid w:val="00C940EB"/>
    <w:rsid w:val="00C94312"/>
    <w:rsid w:val="00C9567A"/>
    <w:rsid w:val="00C95BD3"/>
    <w:rsid w:val="00C95DFA"/>
    <w:rsid w:val="00C96755"/>
    <w:rsid w:val="00C97CB6"/>
    <w:rsid w:val="00C97F9D"/>
    <w:rsid w:val="00CA0120"/>
    <w:rsid w:val="00CA179A"/>
    <w:rsid w:val="00CA2456"/>
    <w:rsid w:val="00CA3B8A"/>
    <w:rsid w:val="00CA3D82"/>
    <w:rsid w:val="00CA4129"/>
    <w:rsid w:val="00CA43BB"/>
    <w:rsid w:val="00CA4815"/>
    <w:rsid w:val="00CA519A"/>
    <w:rsid w:val="00CA665C"/>
    <w:rsid w:val="00CA7BCD"/>
    <w:rsid w:val="00CB1DE6"/>
    <w:rsid w:val="00CB212D"/>
    <w:rsid w:val="00CB22CB"/>
    <w:rsid w:val="00CB2660"/>
    <w:rsid w:val="00CB350E"/>
    <w:rsid w:val="00CB3BA7"/>
    <w:rsid w:val="00CB554D"/>
    <w:rsid w:val="00CB6217"/>
    <w:rsid w:val="00CB684E"/>
    <w:rsid w:val="00CB6B72"/>
    <w:rsid w:val="00CB6E01"/>
    <w:rsid w:val="00CB7481"/>
    <w:rsid w:val="00CC0162"/>
    <w:rsid w:val="00CC06AA"/>
    <w:rsid w:val="00CC1634"/>
    <w:rsid w:val="00CC1949"/>
    <w:rsid w:val="00CC277C"/>
    <w:rsid w:val="00CC2C3E"/>
    <w:rsid w:val="00CC2E1C"/>
    <w:rsid w:val="00CC3DB8"/>
    <w:rsid w:val="00CC4319"/>
    <w:rsid w:val="00CC4400"/>
    <w:rsid w:val="00CC4978"/>
    <w:rsid w:val="00CC4CE2"/>
    <w:rsid w:val="00CC5B59"/>
    <w:rsid w:val="00CC5DE1"/>
    <w:rsid w:val="00CC5E90"/>
    <w:rsid w:val="00CC6ABC"/>
    <w:rsid w:val="00CC6AFA"/>
    <w:rsid w:val="00CC785C"/>
    <w:rsid w:val="00CD046C"/>
    <w:rsid w:val="00CD0699"/>
    <w:rsid w:val="00CD10C9"/>
    <w:rsid w:val="00CD12AA"/>
    <w:rsid w:val="00CD172B"/>
    <w:rsid w:val="00CD1FAC"/>
    <w:rsid w:val="00CD2417"/>
    <w:rsid w:val="00CD24F7"/>
    <w:rsid w:val="00CD2FB8"/>
    <w:rsid w:val="00CD30AB"/>
    <w:rsid w:val="00CD36A4"/>
    <w:rsid w:val="00CD370C"/>
    <w:rsid w:val="00CD4387"/>
    <w:rsid w:val="00CD4973"/>
    <w:rsid w:val="00CD4A11"/>
    <w:rsid w:val="00CD4AA8"/>
    <w:rsid w:val="00CD6B36"/>
    <w:rsid w:val="00CD6D30"/>
    <w:rsid w:val="00CD6E35"/>
    <w:rsid w:val="00CE0231"/>
    <w:rsid w:val="00CE076C"/>
    <w:rsid w:val="00CE177C"/>
    <w:rsid w:val="00CE1880"/>
    <w:rsid w:val="00CE1950"/>
    <w:rsid w:val="00CE1D4C"/>
    <w:rsid w:val="00CE2356"/>
    <w:rsid w:val="00CE24A7"/>
    <w:rsid w:val="00CE2887"/>
    <w:rsid w:val="00CE2F71"/>
    <w:rsid w:val="00CE3366"/>
    <w:rsid w:val="00CE3D8C"/>
    <w:rsid w:val="00CE3F87"/>
    <w:rsid w:val="00CE410E"/>
    <w:rsid w:val="00CE5199"/>
    <w:rsid w:val="00CE6506"/>
    <w:rsid w:val="00CE66D5"/>
    <w:rsid w:val="00CE6B4F"/>
    <w:rsid w:val="00CF0188"/>
    <w:rsid w:val="00CF0CDB"/>
    <w:rsid w:val="00CF1191"/>
    <w:rsid w:val="00CF12FE"/>
    <w:rsid w:val="00CF1A8A"/>
    <w:rsid w:val="00CF1B81"/>
    <w:rsid w:val="00CF2C3B"/>
    <w:rsid w:val="00CF312D"/>
    <w:rsid w:val="00CF34B2"/>
    <w:rsid w:val="00CF3E11"/>
    <w:rsid w:val="00CF401F"/>
    <w:rsid w:val="00CF5C42"/>
    <w:rsid w:val="00CF5E9A"/>
    <w:rsid w:val="00CF637A"/>
    <w:rsid w:val="00CF66E7"/>
    <w:rsid w:val="00CF779B"/>
    <w:rsid w:val="00CF78A0"/>
    <w:rsid w:val="00D00199"/>
    <w:rsid w:val="00D00928"/>
    <w:rsid w:val="00D0092B"/>
    <w:rsid w:val="00D011CD"/>
    <w:rsid w:val="00D01A01"/>
    <w:rsid w:val="00D01FCC"/>
    <w:rsid w:val="00D0238D"/>
    <w:rsid w:val="00D02EA7"/>
    <w:rsid w:val="00D035A3"/>
    <w:rsid w:val="00D03AA3"/>
    <w:rsid w:val="00D03AB0"/>
    <w:rsid w:val="00D04584"/>
    <w:rsid w:val="00D0595E"/>
    <w:rsid w:val="00D059DE"/>
    <w:rsid w:val="00D05ABD"/>
    <w:rsid w:val="00D05B1B"/>
    <w:rsid w:val="00D05C1B"/>
    <w:rsid w:val="00D05E90"/>
    <w:rsid w:val="00D05FDC"/>
    <w:rsid w:val="00D07A30"/>
    <w:rsid w:val="00D07EA7"/>
    <w:rsid w:val="00D07EBC"/>
    <w:rsid w:val="00D106EA"/>
    <w:rsid w:val="00D10A92"/>
    <w:rsid w:val="00D10A9D"/>
    <w:rsid w:val="00D10D1D"/>
    <w:rsid w:val="00D10DB3"/>
    <w:rsid w:val="00D11234"/>
    <w:rsid w:val="00D112F3"/>
    <w:rsid w:val="00D11EEB"/>
    <w:rsid w:val="00D12272"/>
    <w:rsid w:val="00D12AFB"/>
    <w:rsid w:val="00D12C79"/>
    <w:rsid w:val="00D132EF"/>
    <w:rsid w:val="00D13FCE"/>
    <w:rsid w:val="00D14300"/>
    <w:rsid w:val="00D15310"/>
    <w:rsid w:val="00D1554E"/>
    <w:rsid w:val="00D1576F"/>
    <w:rsid w:val="00D15A58"/>
    <w:rsid w:val="00D15C00"/>
    <w:rsid w:val="00D15F6D"/>
    <w:rsid w:val="00D1611B"/>
    <w:rsid w:val="00D16C30"/>
    <w:rsid w:val="00D16ED2"/>
    <w:rsid w:val="00D17149"/>
    <w:rsid w:val="00D1740D"/>
    <w:rsid w:val="00D17CDF"/>
    <w:rsid w:val="00D2027B"/>
    <w:rsid w:val="00D21131"/>
    <w:rsid w:val="00D211D3"/>
    <w:rsid w:val="00D2148B"/>
    <w:rsid w:val="00D2177A"/>
    <w:rsid w:val="00D22144"/>
    <w:rsid w:val="00D22AB1"/>
    <w:rsid w:val="00D22B97"/>
    <w:rsid w:val="00D23B98"/>
    <w:rsid w:val="00D24798"/>
    <w:rsid w:val="00D247B2"/>
    <w:rsid w:val="00D24A84"/>
    <w:rsid w:val="00D250D7"/>
    <w:rsid w:val="00D25C6A"/>
    <w:rsid w:val="00D25F8A"/>
    <w:rsid w:val="00D2773A"/>
    <w:rsid w:val="00D27858"/>
    <w:rsid w:val="00D27EA3"/>
    <w:rsid w:val="00D30413"/>
    <w:rsid w:val="00D3065F"/>
    <w:rsid w:val="00D306D1"/>
    <w:rsid w:val="00D306DB"/>
    <w:rsid w:val="00D30800"/>
    <w:rsid w:val="00D30FFE"/>
    <w:rsid w:val="00D31D77"/>
    <w:rsid w:val="00D32627"/>
    <w:rsid w:val="00D3328C"/>
    <w:rsid w:val="00D33578"/>
    <w:rsid w:val="00D34786"/>
    <w:rsid w:val="00D3498D"/>
    <w:rsid w:val="00D35552"/>
    <w:rsid w:val="00D35941"/>
    <w:rsid w:val="00D35B50"/>
    <w:rsid w:val="00D35DA9"/>
    <w:rsid w:val="00D35DC1"/>
    <w:rsid w:val="00D3602A"/>
    <w:rsid w:val="00D36219"/>
    <w:rsid w:val="00D36492"/>
    <w:rsid w:val="00D365ED"/>
    <w:rsid w:val="00D3673F"/>
    <w:rsid w:val="00D36788"/>
    <w:rsid w:val="00D378BD"/>
    <w:rsid w:val="00D37BFC"/>
    <w:rsid w:val="00D40569"/>
    <w:rsid w:val="00D41AB5"/>
    <w:rsid w:val="00D4319C"/>
    <w:rsid w:val="00D44E27"/>
    <w:rsid w:val="00D4528B"/>
    <w:rsid w:val="00D459DB"/>
    <w:rsid w:val="00D46222"/>
    <w:rsid w:val="00D46367"/>
    <w:rsid w:val="00D468B7"/>
    <w:rsid w:val="00D46F11"/>
    <w:rsid w:val="00D47A8E"/>
    <w:rsid w:val="00D47DF9"/>
    <w:rsid w:val="00D5069F"/>
    <w:rsid w:val="00D5079A"/>
    <w:rsid w:val="00D50F27"/>
    <w:rsid w:val="00D51AE8"/>
    <w:rsid w:val="00D51F6A"/>
    <w:rsid w:val="00D521C2"/>
    <w:rsid w:val="00D5246F"/>
    <w:rsid w:val="00D52D14"/>
    <w:rsid w:val="00D531CE"/>
    <w:rsid w:val="00D5325B"/>
    <w:rsid w:val="00D53999"/>
    <w:rsid w:val="00D54378"/>
    <w:rsid w:val="00D54CB4"/>
    <w:rsid w:val="00D5554C"/>
    <w:rsid w:val="00D557E7"/>
    <w:rsid w:val="00D55EFD"/>
    <w:rsid w:val="00D560BF"/>
    <w:rsid w:val="00D56379"/>
    <w:rsid w:val="00D5690B"/>
    <w:rsid w:val="00D571FD"/>
    <w:rsid w:val="00D57BEC"/>
    <w:rsid w:val="00D57CB0"/>
    <w:rsid w:val="00D57FD7"/>
    <w:rsid w:val="00D60252"/>
    <w:rsid w:val="00D603A9"/>
    <w:rsid w:val="00D60AFB"/>
    <w:rsid w:val="00D61CF3"/>
    <w:rsid w:val="00D61F5A"/>
    <w:rsid w:val="00D6336E"/>
    <w:rsid w:val="00D64B3C"/>
    <w:rsid w:val="00D64F49"/>
    <w:rsid w:val="00D65690"/>
    <w:rsid w:val="00D65971"/>
    <w:rsid w:val="00D65DE6"/>
    <w:rsid w:val="00D66B3D"/>
    <w:rsid w:val="00D66EB4"/>
    <w:rsid w:val="00D71084"/>
    <w:rsid w:val="00D712D3"/>
    <w:rsid w:val="00D71422"/>
    <w:rsid w:val="00D72DC6"/>
    <w:rsid w:val="00D7396D"/>
    <w:rsid w:val="00D73FEE"/>
    <w:rsid w:val="00D7421E"/>
    <w:rsid w:val="00D74BF8"/>
    <w:rsid w:val="00D74FAF"/>
    <w:rsid w:val="00D7558D"/>
    <w:rsid w:val="00D755B5"/>
    <w:rsid w:val="00D7572E"/>
    <w:rsid w:val="00D7610F"/>
    <w:rsid w:val="00D7639A"/>
    <w:rsid w:val="00D764FA"/>
    <w:rsid w:val="00D76F1B"/>
    <w:rsid w:val="00D77083"/>
    <w:rsid w:val="00D805D8"/>
    <w:rsid w:val="00D81076"/>
    <w:rsid w:val="00D817FB"/>
    <w:rsid w:val="00D818A3"/>
    <w:rsid w:val="00D81A95"/>
    <w:rsid w:val="00D81D92"/>
    <w:rsid w:val="00D81F2A"/>
    <w:rsid w:val="00D824B5"/>
    <w:rsid w:val="00D82959"/>
    <w:rsid w:val="00D829FF"/>
    <w:rsid w:val="00D82DC4"/>
    <w:rsid w:val="00D8321B"/>
    <w:rsid w:val="00D83A29"/>
    <w:rsid w:val="00D83E5D"/>
    <w:rsid w:val="00D84D1B"/>
    <w:rsid w:val="00D84F01"/>
    <w:rsid w:val="00D859FF"/>
    <w:rsid w:val="00D864D9"/>
    <w:rsid w:val="00D868C7"/>
    <w:rsid w:val="00D876F9"/>
    <w:rsid w:val="00D90674"/>
    <w:rsid w:val="00D90F13"/>
    <w:rsid w:val="00D9267E"/>
    <w:rsid w:val="00D929C4"/>
    <w:rsid w:val="00D929E6"/>
    <w:rsid w:val="00D940AB"/>
    <w:rsid w:val="00D969EE"/>
    <w:rsid w:val="00D970D9"/>
    <w:rsid w:val="00D97374"/>
    <w:rsid w:val="00D97564"/>
    <w:rsid w:val="00D9772D"/>
    <w:rsid w:val="00D97AA9"/>
    <w:rsid w:val="00D97BE0"/>
    <w:rsid w:val="00DA04E6"/>
    <w:rsid w:val="00DA0C95"/>
    <w:rsid w:val="00DA1470"/>
    <w:rsid w:val="00DA28B2"/>
    <w:rsid w:val="00DA3434"/>
    <w:rsid w:val="00DA3DB2"/>
    <w:rsid w:val="00DA4E8B"/>
    <w:rsid w:val="00DA565A"/>
    <w:rsid w:val="00DA5774"/>
    <w:rsid w:val="00DA6467"/>
    <w:rsid w:val="00DA7473"/>
    <w:rsid w:val="00DA7881"/>
    <w:rsid w:val="00DA7B5F"/>
    <w:rsid w:val="00DA7F2F"/>
    <w:rsid w:val="00DB0220"/>
    <w:rsid w:val="00DB0DA8"/>
    <w:rsid w:val="00DB0F77"/>
    <w:rsid w:val="00DB18E6"/>
    <w:rsid w:val="00DB1950"/>
    <w:rsid w:val="00DB1C31"/>
    <w:rsid w:val="00DB2575"/>
    <w:rsid w:val="00DB2784"/>
    <w:rsid w:val="00DB29BB"/>
    <w:rsid w:val="00DB2ACE"/>
    <w:rsid w:val="00DB2CFD"/>
    <w:rsid w:val="00DB310F"/>
    <w:rsid w:val="00DB3DFD"/>
    <w:rsid w:val="00DB4021"/>
    <w:rsid w:val="00DB474D"/>
    <w:rsid w:val="00DB49A0"/>
    <w:rsid w:val="00DB4CA7"/>
    <w:rsid w:val="00DB66B7"/>
    <w:rsid w:val="00DB6CF3"/>
    <w:rsid w:val="00DC099E"/>
    <w:rsid w:val="00DC0D89"/>
    <w:rsid w:val="00DC11E7"/>
    <w:rsid w:val="00DC153E"/>
    <w:rsid w:val="00DC2208"/>
    <w:rsid w:val="00DC24E3"/>
    <w:rsid w:val="00DC500C"/>
    <w:rsid w:val="00DC5108"/>
    <w:rsid w:val="00DC54F8"/>
    <w:rsid w:val="00DC559C"/>
    <w:rsid w:val="00DC6413"/>
    <w:rsid w:val="00DC6D8C"/>
    <w:rsid w:val="00DC7023"/>
    <w:rsid w:val="00DC73D1"/>
    <w:rsid w:val="00DC769A"/>
    <w:rsid w:val="00DC77D2"/>
    <w:rsid w:val="00DC79A8"/>
    <w:rsid w:val="00DD08C5"/>
    <w:rsid w:val="00DD1318"/>
    <w:rsid w:val="00DD366B"/>
    <w:rsid w:val="00DD3A5C"/>
    <w:rsid w:val="00DD3D86"/>
    <w:rsid w:val="00DD4315"/>
    <w:rsid w:val="00DD43F8"/>
    <w:rsid w:val="00DD4AD2"/>
    <w:rsid w:val="00DD50D5"/>
    <w:rsid w:val="00DD5B39"/>
    <w:rsid w:val="00DD641D"/>
    <w:rsid w:val="00DD6AA5"/>
    <w:rsid w:val="00DD6B2E"/>
    <w:rsid w:val="00DD70BB"/>
    <w:rsid w:val="00DD74FE"/>
    <w:rsid w:val="00DD766A"/>
    <w:rsid w:val="00DD7BAB"/>
    <w:rsid w:val="00DD7F3F"/>
    <w:rsid w:val="00DE02C2"/>
    <w:rsid w:val="00DE0CFF"/>
    <w:rsid w:val="00DE0E18"/>
    <w:rsid w:val="00DE1250"/>
    <w:rsid w:val="00DE1AFD"/>
    <w:rsid w:val="00DE1EF4"/>
    <w:rsid w:val="00DE27B5"/>
    <w:rsid w:val="00DE2862"/>
    <w:rsid w:val="00DE2C91"/>
    <w:rsid w:val="00DE2E2B"/>
    <w:rsid w:val="00DE3572"/>
    <w:rsid w:val="00DE360C"/>
    <w:rsid w:val="00DE390D"/>
    <w:rsid w:val="00DE4210"/>
    <w:rsid w:val="00DE5783"/>
    <w:rsid w:val="00DE5921"/>
    <w:rsid w:val="00DE5E10"/>
    <w:rsid w:val="00DE6080"/>
    <w:rsid w:val="00DE6E40"/>
    <w:rsid w:val="00DE6F4E"/>
    <w:rsid w:val="00DE7B4A"/>
    <w:rsid w:val="00DE7E59"/>
    <w:rsid w:val="00DE7EC4"/>
    <w:rsid w:val="00DE7F47"/>
    <w:rsid w:val="00DF0521"/>
    <w:rsid w:val="00DF097A"/>
    <w:rsid w:val="00DF19DD"/>
    <w:rsid w:val="00DF1EC4"/>
    <w:rsid w:val="00DF1F96"/>
    <w:rsid w:val="00DF23A0"/>
    <w:rsid w:val="00DF2A23"/>
    <w:rsid w:val="00DF409D"/>
    <w:rsid w:val="00DF421F"/>
    <w:rsid w:val="00DF4DC1"/>
    <w:rsid w:val="00DF6627"/>
    <w:rsid w:val="00DF708A"/>
    <w:rsid w:val="00DF78A8"/>
    <w:rsid w:val="00DF7A98"/>
    <w:rsid w:val="00E00627"/>
    <w:rsid w:val="00E00942"/>
    <w:rsid w:val="00E00AC1"/>
    <w:rsid w:val="00E01032"/>
    <w:rsid w:val="00E0125C"/>
    <w:rsid w:val="00E02175"/>
    <w:rsid w:val="00E02312"/>
    <w:rsid w:val="00E03137"/>
    <w:rsid w:val="00E0340B"/>
    <w:rsid w:val="00E03861"/>
    <w:rsid w:val="00E0448E"/>
    <w:rsid w:val="00E0457D"/>
    <w:rsid w:val="00E04A7A"/>
    <w:rsid w:val="00E04A90"/>
    <w:rsid w:val="00E04C03"/>
    <w:rsid w:val="00E0551F"/>
    <w:rsid w:val="00E057CB"/>
    <w:rsid w:val="00E05D30"/>
    <w:rsid w:val="00E06337"/>
    <w:rsid w:val="00E0712A"/>
    <w:rsid w:val="00E071FB"/>
    <w:rsid w:val="00E0796E"/>
    <w:rsid w:val="00E108DA"/>
    <w:rsid w:val="00E110C9"/>
    <w:rsid w:val="00E114E2"/>
    <w:rsid w:val="00E11FA5"/>
    <w:rsid w:val="00E1222E"/>
    <w:rsid w:val="00E1225D"/>
    <w:rsid w:val="00E124D3"/>
    <w:rsid w:val="00E13951"/>
    <w:rsid w:val="00E13EA1"/>
    <w:rsid w:val="00E146A6"/>
    <w:rsid w:val="00E15225"/>
    <w:rsid w:val="00E156B5"/>
    <w:rsid w:val="00E16BF1"/>
    <w:rsid w:val="00E208FC"/>
    <w:rsid w:val="00E21358"/>
    <w:rsid w:val="00E219C7"/>
    <w:rsid w:val="00E22174"/>
    <w:rsid w:val="00E22515"/>
    <w:rsid w:val="00E2287F"/>
    <w:rsid w:val="00E22F45"/>
    <w:rsid w:val="00E2308E"/>
    <w:rsid w:val="00E2358F"/>
    <w:rsid w:val="00E235A8"/>
    <w:rsid w:val="00E2391F"/>
    <w:rsid w:val="00E24932"/>
    <w:rsid w:val="00E24A35"/>
    <w:rsid w:val="00E253CA"/>
    <w:rsid w:val="00E257DC"/>
    <w:rsid w:val="00E25A54"/>
    <w:rsid w:val="00E25DC1"/>
    <w:rsid w:val="00E26D50"/>
    <w:rsid w:val="00E27930"/>
    <w:rsid w:val="00E27D5E"/>
    <w:rsid w:val="00E27DE0"/>
    <w:rsid w:val="00E27FEA"/>
    <w:rsid w:val="00E309B3"/>
    <w:rsid w:val="00E32493"/>
    <w:rsid w:val="00E3256B"/>
    <w:rsid w:val="00E326F2"/>
    <w:rsid w:val="00E328D7"/>
    <w:rsid w:val="00E33E6E"/>
    <w:rsid w:val="00E3400E"/>
    <w:rsid w:val="00E3551A"/>
    <w:rsid w:val="00E35C96"/>
    <w:rsid w:val="00E35F9F"/>
    <w:rsid w:val="00E366DF"/>
    <w:rsid w:val="00E3679B"/>
    <w:rsid w:val="00E40299"/>
    <w:rsid w:val="00E40EF8"/>
    <w:rsid w:val="00E4118C"/>
    <w:rsid w:val="00E41916"/>
    <w:rsid w:val="00E41EB5"/>
    <w:rsid w:val="00E420C7"/>
    <w:rsid w:val="00E426E8"/>
    <w:rsid w:val="00E42D47"/>
    <w:rsid w:val="00E42D8D"/>
    <w:rsid w:val="00E43157"/>
    <w:rsid w:val="00E43C23"/>
    <w:rsid w:val="00E43C59"/>
    <w:rsid w:val="00E43E0A"/>
    <w:rsid w:val="00E443F0"/>
    <w:rsid w:val="00E451AE"/>
    <w:rsid w:val="00E45991"/>
    <w:rsid w:val="00E45B2F"/>
    <w:rsid w:val="00E461CE"/>
    <w:rsid w:val="00E46D67"/>
    <w:rsid w:val="00E4755D"/>
    <w:rsid w:val="00E47C06"/>
    <w:rsid w:val="00E47EBD"/>
    <w:rsid w:val="00E5055C"/>
    <w:rsid w:val="00E50750"/>
    <w:rsid w:val="00E51CEA"/>
    <w:rsid w:val="00E51F44"/>
    <w:rsid w:val="00E52052"/>
    <w:rsid w:val="00E53668"/>
    <w:rsid w:val="00E546A8"/>
    <w:rsid w:val="00E55386"/>
    <w:rsid w:val="00E55902"/>
    <w:rsid w:val="00E55B8E"/>
    <w:rsid w:val="00E561BB"/>
    <w:rsid w:val="00E56F3C"/>
    <w:rsid w:val="00E573E4"/>
    <w:rsid w:val="00E574AC"/>
    <w:rsid w:val="00E5765B"/>
    <w:rsid w:val="00E610A2"/>
    <w:rsid w:val="00E61AB1"/>
    <w:rsid w:val="00E61DB6"/>
    <w:rsid w:val="00E620FC"/>
    <w:rsid w:val="00E623C9"/>
    <w:rsid w:val="00E6251D"/>
    <w:rsid w:val="00E626F4"/>
    <w:rsid w:val="00E62768"/>
    <w:rsid w:val="00E62795"/>
    <w:rsid w:val="00E63A23"/>
    <w:rsid w:val="00E63EEB"/>
    <w:rsid w:val="00E645EB"/>
    <w:rsid w:val="00E64C3D"/>
    <w:rsid w:val="00E651BD"/>
    <w:rsid w:val="00E656BD"/>
    <w:rsid w:val="00E65DB8"/>
    <w:rsid w:val="00E66266"/>
    <w:rsid w:val="00E7008E"/>
    <w:rsid w:val="00E70735"/>
    <w:rsid w:val="00E70E3B"/>
    <w:rsid w:val="00E714FE"/>
    <w:rsid w:val="00E71A22"/>
    <w:rsid w:val="00E720B8"/>
    <w:rsid w:val="00E720CA"/>
    <w:rsid w:val="00E7285F"/>
    <w:rsid w:val="00E73654"/>
    <w:rsid w:val="00E74094"/>
    <w:rsid w:val="00E74302"/>
    <w:rsid w:val="00E74B9C"/>
    <w:rsid w:val="00E74F12"/>
    <w:rsid w:val="00E75985"/>
    <w:rsid w:val="00E7616B"/>
    <w:rsid w:val="00E76B45"/>
    <w:rsid w:val="00E772CC"/>
    <w:rsid w:val="00E77EAA"/>
    <w:rsid w:val="00E80172"/>
    <w:rsid w:val="00E807A2"/>
    <w:rsid w:val="00E812FE"/>
    <w:rsid w:val="00E82213"/>
    <w:rsid w:val="00E826C3"/>
    <w:rsid w:val="00E82BA9"/>
    <w:rsid w:val="00E82C6F"/>
    <w:rsid w:val="00E8339F"/>
    <w:rsid w:val="00E84316"/>
    <w:rsid w:val="00E84A94"/>
    <w:rsid w:val="00E84EB5"/>
    <w:rsid w:val="00E852C2"/>
    <w:rsid w:val="00E8541C"/>
    <w:rsid w:val="00E854F6"/>
    <w:rsid w:val="00E85662"/>
    <w:rsid w:val="00E8594E"/>
    <w:rsid w:val="00E85E69"/>
    <w:rsid w:val="00E86935"/>
    <w:rsid w:val="00E86FEF"/>
    <w:rsid w:val="00E870DB"/>
    <w:rsid w:val="00E8789F"/>
    <w:rsid w:val="00E87B8D"/>
    <w:rsid w:val="00E87E63"/>
    <w:rsid w:val="00E90435"/>
    <w:rsid w:val="00E90650"/>
    <w:rsid w:val="00E918F7"/>
    <w:rsid w:val="00E91BBA"/>
    <w:rsid w:val="00E9244B"/>
    <w:rsid w:val="00E94906"/>
    <w:rsid w:val="00E94CE6"/>
    <w:rsid w:val="00E94FFB"/>
    <w:rsid w:val="00E9699E"/>
    <w:rsid w:val="00E96DAE"/>
    <w:rsid w:val="00E96EC7"/>
    <w:rsid w:val="00E9748B"/>
    <w:rsid w:val="00E97B71"/>
    <w:rsid w:val="00EA01B9"/>
    <w:rsid w:val="00EA0440"/>
    <w:rsid w:val="00EA0CA5"/>
    <w:rsid w:val="00EA0F5D"/>
    <w:rsid w:val="00EA18AD"/>
    <w:rsid w:val="00EA1A9A"/>
    <w:rsid w:val="00EA3A60"/>
    <w:rsid w:val="00EA3C7D"/>
    <w:rsid w:val="00EA3D34"/>
    <w:rsid w:val="00EA3FDE"/>
    <w:rsid w:val="00EA43ED"/>
    <w:rsid w:val="00EA4A95"/>
    <w:rsid w:val="00EA5FDE"/>
    <w:rsid w:val="00EA6818"/>
    <w:rsid w:val="00EA7172"/>
    <w:rsid w:val="00EA7436"/>
    <w:rsid w:val="00EB007C"/>
    <w:rsid w:val="00EB0A87"/>
    <w:rsid w:val="00EB1F25"/>
    <w:rsid w:val="00EB3086"/>
    <w:rsid w:val="00EB3146"/>
    <w:rsid w:val="00EB4141"/>
    <w:rsid w:val="00EB43B6"/>
    <w:rsid w:val="00EB454D"/>
    <w:rsid w:val="00EB483C"/>
    <w:rsid w:val="00EB486C"/>
    <w:rsid w:val="00EB541B"/>
    <w:rsid w:val="00EB6492"/>
    <w:rsid w:val="00EB6812"/>
    <w:rsid w:val="00EB6E2C"/>
    <w:rsid w:val="00EB7C37"/>
    <w:rsid w:val="00EC095F"/>
    <w:rsid w:val="00EC0B78"/>
    <w:rsid w:val="00EC3BCE"/>
    <w:rsid w:val="00EC5968"/>
    <w:rsid w:val="00EC5BB8"/>
    <w:rsid w:val="00EC6A05"/>
    <w:rsid w:val="00EC7A27"/>
    <w:rsid w:val="00ED016E"/>
    <w:rsid w:val="00ED0904"/>
    <w:rsid w:val="00ED0D69"/>
    <w:rsid w:val="00ED1526"/>
    <w:rsid w:val="00ED24AA"/>
    <w:rsid w:val="00ED4601"/>
    <w:rsid w:val="00ED549D"/>
    <w:rsid w:val="00ED5E10"/>
    <w:rsid w:val="00ED6472"/>
    <w:rsid w:val="00ED6C09"/>
    <w:rsid w:val="00ED6F03"/>
    <w:rsid w:val="00ED709C"/>
    <w:rsid w:val="00ED76BE"/>
    <w:rsid w:val="00EE00E9"/>
    <w:rsid w:val="00EE0E17"/>
    <w:rsid w:val="00EE15A3"/>
    <w:rsid w:val="00EE1743"/>
    <w:rsid w:val="00EE1851"/>
    <w:rsid w:val="00EE2AB1"/>
    <w:rsid w:val="00EE34FD"/>
    <w:rsid w:val="00EE386F"/>
    <w:rsid w:val="00EE413A"/>
    <w:rsid w:val="00EE64D3"/>
    <w:rsid w:val="00EE6938"/>
    <w:rsid w:val="00EE696E"/>
    <w:rsid w:val="00EE7FBB"/>
    <w:rsid w:val="00EF03E1"/>
    <w:rsid w:val="00EF0458"/>
    <w:rsid w:val="00EF0464"/>
    <w:rsid w:val="00EF0F45"/>
    <w:rsid w:val="00EF1655"/>
    <w:rsid w:val="00EF1857"/>
    <w:rsid w:val="00EF1891"/>
    <w:rsid w:val="00EF1AAA"/>
    <w:rsid w:val="00EF20A2"/>
    <w:rsid w:val="00EF270A"/>
    <w:rsid w:val="00EF33C8"/>
    <w:rsid w:val="00EF3A8B"/>
    <w:rsid w:val="00EF3AC2"/>
    <w:rsid w:val="00EF3DE4"/>
    <w:rsid w:val="00EF3DF3"/>
    <w:rsid w:val="00EF4A03"/>
    <w:rsid w:val="00EF4F98"/>
    <w:rsid w:val="00EF619B"/>
    <w:rsid w:val="00EF679B"/>
    <w:rsid w:val="00EF6F8E"/>
    <w:rsid w:val="00EF70C6"/>
    <w:rsid w:val="00EF72E1"/>
    <w:rsid w:val="00F002F0"/>
    <w:rsid w:val="00F00B55"/>
    <w:rsid w:val="00F00D28"/>
    <w:rsid w:val="00F015D9"/>
    <w:rsid w:val="00F019BC"/>
    <w:rsid w:val="00F01B3D"/>
    <w:rsid w:val="00F02AD1"/>
    <w:rsid w:val="00F02D3F"/>
    <w:rsid w:val="00F02F9C"/>
    <w:rsid w:val="00F03781"/>
    <w:rsid w:val="00F04238"/>
    <w:rsid w:val="00F050C3"/>
    <w:rsid w:val="00F053F7"/>
    <w:rsid w:val="00F055E7"/>
    <w:rsid w:val="00F06150"/>
    <w:rsid w:val="00F06A3B"/>
    <w:rsid w:val="00F07024"/>
    <w:rsid w:val="00F07197"/>
    <w:rsid w:val="00F073B7"/>
    <w:rsid w:val="00F10B50"/>
    <w:rsid w:val="00F10C73"/>
    <w:rsid w:val="00F10F49"/>
    <w:rsid w:val="00F1164F"/>
    <w:rsid w:val="00F125FE"/>
    <w:rsid w:val="00F12646"/>
    <w:rsid w:val="00F135D5"/>
    <w:rsid w:val="00F13662"/>
    <w:rsid w:val="00F15104"/>
    <w:rsid w:val="00F161D9"/>
    <w:rsid w:val="00F168E6"/>
    <w:rsid w:val="00F16BAB"/>
    <w:rsid w:val="00F17A18"/>
    <w:rsid w:val="00F200A8"/>
    <w:rsid w:val="00F205C9"/>
    <w:rsid w:val="00F20B2D"/>
    <w:rsid w:val="00F214DB"/>
    <w:rsid w:val="00F22B41"/>
    <w:rsid w:val="00F231C6"/>
    <w:rsid w:val="00F2451A"/>
    <w:rsid w:val="00F24C9A"/>
    <w:rsid w:val="00F253CC"/>
    <w:rsid w:val="00F27090"/>
    <w:rsid w:val="00F27201"/>
    <w:rsid w:val="00F272F2"/>
    <w:rsid w:val="00F27300"/>
    <w:rsid w:val="00F30718"/>
    <w:rsid w:val="00F308A9"/>
    <w:rsid w:val="00F30AF2"/>
    <w:rsid w:val="00F30BB8"/>
    <w:rsid w:val="00F32637"/>
    <w:rsid w:val="00F328A0"/>
    <w:rsid w:val="00F339A5"/>
    <w:rsid w:val="00F341CD"/>
    <w:rsid w:val="00F34B0A"/>
    <w:rsid w:val="00F34D40"/>
    <w:rsid w:val="00F35B2B"/>
    <w:rsid w:val="00F35DBA"/>
    <w:rsid w:val="00F35EB7"/>
    <w:rsid w:val="00F35FE2"/>
    <w:rsid w:val="00F3625B"/>
    <w:rsid w:val="00F36E69"/>
    <w:rsid w:val="00F37106"/>
    <w:rsid w:val="00F37155"/>
    <w:rsid w:val="00F3724C"/>
    <w:rsid w:val="00F37735"/>
    <w:rsid w:val="00F40731"/>
    <w:rsid w:val="00F40928"/>
    <w:rsid w:val="00F40E70"/>
    <w:rsid w:val="00F413AA"/>
    <w:rsid w:val="00F41CF0"/>
    <w:rsid w:val="00F42CB8"/>
    <w:rsid w:val="00F42D9B"/>
    <w:rsid w:val="00F4455E"/>
    <w:rsid w:val="00F445C9"/>
    <w:rsid w:val="00F44654"/>
    <w:rsid w:val="00F449B0"/>
    <w:rsid w:val="00F44E25"/>
    <w:rsid w:val="00F44EF1"/>
    <w:rsid w:val="00F458E2"/>
    <w:rsid w:val="00F45E58"/>
    <w:rsid w:val="00F46697"/>
    <w:rsid w:val="00F466AB"/>
    <w:rsid w:val="00F47AB7"/>
    <w:rsid w:val="00F50642"/>
    <w:rsid w:val="00F51287"/>
    <w:rsid w:val="00F519CF"/>
    <w:rsid w:val="00F51A02"/>
    <w:rsid w:val="00F52059"/>
    <w:rsid w:val="00F5217F"/>
    <w:rsid w:val="00F526F4"/>
    <w:rsid w:val="00F5282A"/>
    <w:rsid w:val="00F54711"/>
    <w:rsid w:val="00F54B3F"/>
    <w:rsid w:val="00F55117"/>
    <w:rsid w:val="00F557B7"/>
    <w:rsid w:val="00F55BE3"/>
    <w:rsid w:val="00F56036"/>
    <w:rsid w:val="00F56BA5"/>
    <w:rsid w:val="00F56ECB"/>
    <w:rsid w:val="00F57D28"/>
    <w:rsid w:val="00F607C8"/>
    <w:rsid w:val="00F60E22"/>
    <w:rsid w:val="00F614A8"/>
    <w:rsid w:val="00F6195A"/>
    <w:rsid w:val="00F61E9C"/>
    <w:rsid w:val="00F623D5"/>
    <w:rsid w:val="00F62412"/>
    <w:rsid w:val="00F62D41"/>
    <w:rsid w:val="00F63C01"/>
    <w:rsid w:val="00F6479C"/>
    <w:rsid w:val="00F65A00"/>
    <w:rsid w:val="00F66909"/>
    <w:rsid w:val="00F66E42"/>
    <w:rsid w:val="00F705DA"/>
    <w:rsid w:val="00F70797"/>
    <w:rsid w:val="00F710CB"/>
    <w:rsid w:val="00F72033"/>
    <w:rsid w:val="00F720E5"/>
    <w:rsid w:val="00F7237C"/>
    <w:rsid w:val="00F73422"/>
    <w:rsid w:val="00F74E42"/>
    <w:rsid w:val="00F7554C"/>
    <w:rsid w:val="00F75F78"/>
    <w:rsid w:val="00F7691B"/>
    <w:rsid w:val="00F777D4"/>
    <w:rsid w:val="00F800C9"/>
    <w:rsid w:val="00F8075E"/>
    <w:rsid w:val="00F80E7F"/>
    <w:rsid w:val="00F80EB9"/>
    <w:rsid w:val="00F8110C"/>
    <w:rsid w:val="00F812BE"/>
    <w:rsid w:val="00F81395"/>
    <w:rsid w:val="00F81522"/>
    <w:rsid w:val="00F81BB8"/>
    <w:rsid w:val="00F826C9"/>
    <w:rsid w:val="00F827B1"/>
    <w:rsid w:val="00F831CB"/>
    <w:rsid w:val="00F832A3"/>
    <w:rsid w:val="00F84097"/>
    <w:rsid w:val="00F842E5"/>
    <w:rsid w:val="00F849F6"/>
    <w:rsid w:val="00F84C2E"/>
    <w:rsid w:val="00F84F51"/>
    <w:rsid w:val="00F852A0"/>
    <w:rsid w:val="00F852AE"/>
    <w:rsid w:val="00F854F8"/>
    <w:rsid w:val="00F85CF9"/>
    <w:rsid w:val="00F86322"/>
    <w:rsid w:val="00F866C0"/>
    <w:rsid w:val="00F86B89"/>
    <w:rsid w:val="00F877FD"/>
    <w:rsid w:val="00F87E5D"/>
    <w:rsid w:val="00F902F6"/>
    <w:rsid w:val="00F9060D"/>
    <w:rsid w:val="00F90C13"/>
    <w:rsid w:val="00F90C64"/>
    <w:rsid w:val="00F90CAD"/>
    <w:rsid w:val="00F90CC0"/>
    <w:rsid w:val="00F90F58"/>
    <w:rsid w:val="00F915D2"/>
    <w:rsid w:val="00F917D1"/>
    <w:rsid w:val="00F91F3E"/>
    <w:rsid w:val="00F93412"/>
    <w:rsid w:val="00F934D9"/>
    <w:rsid w:val="00F93F0C"/>
    <w:rsid w:val="00F94C22"/>
    <w:rsid w:val="00F9653B"/>
    <w:rsid w:val="00F9693A"/>
    <w:rsid w:val="00F97E2B"/>
    <w:rsid w:val="00FA0759"/>
    <w:rsid w:val="00FA13E9"/>
    <w:rsid w:val="00FA14A4"/>
    <w:rsid w:val="00FA14E8"/>
    <w:rsid w:val="00FA2AE6"/>
    <w:rsid w:val="00FA5AF6"/>
    <w:rsid w:val="00FA6DDC"/>
    <w:rsid w:val="00FA791F"/>
    <w:rsid w:val="00FA7E92"/>
    <w:rsid w:val="00FB10B5"/>
    <w:rsid w:val="00FB16CB"/>
    <w:rsid w:val="00FB16DB"/>
    <w:rsid w:val="00FB1906"/>
    <w:rsid w:val="00FB2D8C"/>
    <w:rsid w:val="00FB3470"/>
    <w:rsid w:val="00FB38AE"/>
    <w:rsid w:val="00FB3AFC"/>
    <w:rsid w:val="00FB3D77"/>
    <w:rsid w:val="00FB45E8"/>
    <w:rsid w:val="00FB4AE8"/>
    <w:rsid w:val="00FB5296"/>
    <w:rsid w:val="00FB5466"/>
    <w:rsid w:val="00FB5656"/>
    <w:rsid w:val="00FB582C"/>
    <w:rsid w:val="00FB5B00"/>
    <w:rsid w:val="00FB5C45"/>
    <w:rsid w:val="00FB62CF"/>
    <w:rsid w:val="00FB6EDC"/>
    <w:rsid w:val="00FB7278"/>
    <w:rsid w:val="00FB7CA8"/>
    <w:rsid w:val="00FB7E3A"/>
    <w:rsid w:val="00FC0547"/>
    <w:rsid w:val="00FC06BF"/>
    <w:rsid w:val="00FC0A34"/>
    <w:rsid w:val="00FC192E"/>
    <w:rsid w:val="00FC2038"/>
    <w:rsid w:val="00FC2140"/>
    <w:rsid w:val="00FC23FC"/>
    <w:rsid w:val="00FC2567"/>
    <w:rsid w:val="00FC2A38"/>
    <w:rsid w:val="00FC2AD8"/>
    <w:rsid w:val="00FC2F4A"/>
    <w:rsid w:val="00FC30DA"/>
    <w:rsid w:val="00FC353E"/>
    <w:rsid w:val="00FC3DBE"/>
    <w:rsid w:val="00FC545F"/>
    <w:rsid w:val="00FC5939"/>
    <w:rsid w:val="00FC6305"/>
    <w:rsid w:val="00FC71B8"/>
    <w:rsid w:val="00FC736C"/>
    <w:rsid w:val="00FC73C0"/>
    <w:rsid w:val="00FD0087"/>
    <w:rsid w:val="00FD07FF"/>
    <w:rsid w:val="00FD1182"/>
    <w:rsid w:val="00FD1520"/>
    <w:rsid w:val="00FD1BCE"/>
    <w:rsid w:val="00FD1DD0"/>
    <w:rsid w:val="00FD1F2E"/>
    <w:rsid w:val="00FD2601"/>
    <w:rsid w:val="00FD271B"/>
    <w:rsid w:val="00FD3818"/>
    <w:rsid w:val="00FD3947"/>
    <w:rsid w:val="00FD3C3B"/>
    <w:rsid w:val="00FD4667"/>
    <w:rsid w:val="00FD46FB"/>
    <w:rsid w:val="00FD4F9F"/>
    <w:rsid w:val="00FD4FB9"/>
    <w:rsid w:val="00FD5618"/>
    <w:rsid w:val="00FD578C"/>
    <w:rsid w:val="00FD68ED"/>
    <w:rsid w:val="00FD6A84"/>
    <w:rsid w:val="00FD6CCA"/>
    <w:rsid w:val="00FD77E3"/>
    <w:rsid w:val="00FD7898"/>
    <w:rsid w:val="00FD7BA2"/>
    <w:rsid w:val="00FE0314"/>
    <w:rsid w:val="00FE068D"/>
    <w:rsid w:val="00FE07DD"/>
    <w:rsid w:val="00FE18BC"/>
    <w:rsid w:val="00FE19C0"/>
    <w:rsid w:val="00FE318C"/>
    <w:rsid w:val="00FE33A7"/>
    <w:rsid w:val="00FE3A9C"/>
    <w:rsid w:val="00FE3B2F"/>
    <w:rsid w:val="00FE4A1A"/>
    <w:rsid w:val="00FE5733"/>
    <w:rsid w:val="00FE5C8E"/>
    <w:rsid w:val="00FE5EB6"/>
    <w:rsid w:val="00FE6B45"/>
    <w:rsid w:val="00FE6CD1"/>
    <w:rsid w:val="00FE72F6"/>
    <w:rsid w:val="00FE79C5"/>
    <w:rsid w:val="00FF0883"/>
    <w:rsid w:val="00FF0E1A"/>
    <w:rsid w:val="00FF1CF9"/>
    <w:rsid w:val="00FF2646"/>
    <w:rsid w:val="00FF2BC0"/>
    <w:rsid w:val="00FF2FC8"/>
    <w:rsid w:val="00FF475C"/>
    <w:rsid w:val="00FF5224"/>
    <w:rsid w:val="00FF549C"/>
    <w:rsid w:val="00FF55F3"/>
    <w:rsid w:val="00FF5851"/>
    <w:rsid w:val="00FF5B6B"/>
    <w:rsid w:val="00FF5C65"/>
    <w:rsid w:val="00FF6106"/>
    <w:rsid w:val="00FF6C0B"/>
    <w:rsid w:val="00FF763F"/>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DE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46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PlaceholderText">
    <w:name w:val="Placeholder Text"/>
    <w:basedOn w:val="DefaultParagraphFont"/>
    <w:uiPriority w:val="99"/>
    <w:semiHidden/>
    <w:rsid w:val="005D45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AC9B075CBB5144B00DD97E1A6F00F0"/>
        <w:category>
          <w:name w:val="General"/>
          <w:gallery w:val="placeholder"/>
        </w:category>
        <w:types>
          <w:type w:val="bbPlcHdr"/>
        </w:types>
        <w:behaviors>
          <w:behavior w:val="content"/>
        </w:behaviors>
        <w:guid w:val="{B94F4F4E-7A27-2145-8508-4ADCA1C985D5}"/>
      </w:docPartPr>
      <w:docPartBody>
        <w:p w:rsidR="00FA7092" w:rsidRDefault="006874F4" w:rsidP="006874F4">
          <w:pPr>
            <w:pStyle w:val="A6AC9B075CBB5144B00DD97E1A6F00F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6288D"/>
    <w:rsid w:val="00071DD9"/>
    <w:rsid w:val="000E610F"/>
    <w:rsid w:val="000F2A73"/>
    <w:rsid w:val="00104FDC"/>
    <w:rsid w:val="00157A1D"/>
    <w:rsid w:val="00164CEC"/>
    <w:rsid w:val="001B33F1"/>
    <w:rsid w:val="001D4FC1"/>
    <w:rsid w:val="001F265C"/>
    <w:rsid w:val="00200821"/>
    <w:rsid w:val="00213053"/>
    <w:rsid w:val="00227F5A"/>
    <w:rsid w:val="00236BF4"/>
    <w:rsid w:val="0025245B"/>
    <w:rsid w:val="00256D42"/>
    <w:rsid w:val="00280C34"/>
    <w:rsid w:val="002854B1"/>
    <w:rsid w:val="002A298F"/>
    <w:rsid w:val="002A3923"/>
    <w:rsid w:val="002A56AF"/>
    <w:rsid w:val="002D4C2B"/>
    <w:rsid w:val="002E25EA"/>
    <w:rsid w:val="003064D2"/>
    <w:rsid w:val="003901A1"/>
    <w:rsid w:val="00393BE2"/>
    <w:rsid w:val="00394049"/>
    <w:rsid w:val="00397D4E"/>
    <w:rsid w:val="003A1BB9"/>
    <w:rsid w:val="003A746D"/>
    <w:rsid w:val="003A7538"/>
    <w:rsid w:val="003B0C71"/>
    <w:rsid w:val="003B2E76"/>
    <w:rsid w:val="003B63F4"/>
    <w:rsid w:val="003C7D44"/>
    <w:rsid w:val="003E27FC"/>
    <w:rsid w:val="00425F48"/>
    <w:rsid w:val="00434263"/>
    <w:rsid w:val="00464154"/>
    <w:rsid w:val="00472A37"/>
    <w:rsid w:val="004A1A3F"/>
    <w:rsid w:val="004B2053"/>
    <w:rsid w:val="004B5BBB"/>
    <w:rsid w:val="004F2DF8"/>
    <w:rsid w:val="005028F9"/>
    <w:rsid w:val="00517E2A"/>
    <w:rsid w:val="00532E09"/>
    <w:rsid w:val="005535A3"/>
    <w:rsid w:val="005C1D85"/>
    <w:rsid w:val="005D57DF"/>
    <w:rsid w:val="005E5A53"/>
    <w:rsid w:val="005E749F"/>
    <w:rsid w:val="005F7793"/>
    <w:rsid w:val="00670B1A"/>
    <w:rsid w:val="006874F4"/>
    <w:rsid w:val="00693110"/>
    <w:rsid w:val="006D3128"/>
    <w:rsid w:val="006E30F8"/>
    <w:rsid w:val="006F24A1"/>
    <w:rsid w:val="007230F7"/>
    <w:rsid w:val="00726594"/>
    <w:rsid w:val="007531A9"/>
    <w:rsid w:val="007D711A"/>
    <w:rsid w:val="00806BF1"/>
    <w:rsid w:val="00812295"/>
    <w:rsid w:val="0083777F"/>
    <w:rsid w:val="008622EB"/>
    <w:rsid w:val="00875B8A"/>
    <w:rsid w:val="008846F4"/>
    <w:rsid w:val="00894BE3"/>
    <w:rsid w:val="008953BC"/>
    <w:rsid w:val="009057E8"/>
    <w:rsid w:val="00956DA1"/>
    <w:rsid w:val="00967120"/>
    <w:rsid w:val="00982DFA"/>
    <w:rsid w:val="00990462"/>
    <w:rsid w:val="009918CD"/>
    <w:rsid w:val="009A261B"/>
    <w:rsid w:val="009B1C31"/>
    <w:rsid w:val="009D2435"/>
    <w:rsid w:val="00A146CB"/>
    <w:rsid w:val="00A55027"/>
    <w:rsid w:val="00AA2E17"/>
    <w:rsid w:val="00AC15A4"/>
    <w:rsid w:val="00AD397E"/>
    <w:rsid w:val="00AD3A65"/>
    <w:rsid w:val="00B0336C"/>
    <w:rsid w:val="00B14C3A"/>
    <w:rsid w:val="00B42F5C"/>
    <w:rsid w:val="00B54D84"/>
    <w:rsid w:val="00B74744"/>
    <w:rsid w:val="00B800E2"/>
    <w:rsid w:val="00BB388E"/>
    <w:rsid w:val="00BC0764"/>
    <w:rsid w:val="00C053E4"/>
    <w:rsid w:val="00C16178"/>
    <w:rsid w:val="00C214E5"/>
    <w:rsid w:val="00C46E1C"/>
    <w:rsid w:val="00C540CB"/>
    <w:rsid w:val="00CA4FD4"/>
    <w:rsid w:val="00CE31C3"/>
    <w:rsid w:val="00D241E9"/>
    <w:rsid w:val="00D7750D"/>
    <w:rsid w:val="00DB3FF7"/>
    <w:rsid w:val="00DE0347"/>
    <w:rsid w:val="00DE3DD5"/>
    <w:rsid w:val="00E10698"/>
    <w:rsid w:val="00E36298"/>
    <w:rsid w:val="00E83DFD"/>
    <w:rsid w:val="00EA4BAF"/>
    <w:rsid w:val="00EA55CD"/>
    <w:rsid w:val="00F00D2F"/>
    <w:rsid w:val="00F128DF"/>
    <w:rsid w:val="00F207CD"/>
    <w:rsid w:val="00F40B3D"/>
    <w:rsid w:val="00F64B22"/>
    <w:rsid w:val="00FA7092"/>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74F4"/>
    <w:rPr>
      <w:color w:val="808080"/>
    </w:rPr>
  </w:style>
  <w:style w:type="paragraph" w:customStyle="1" w:styleId="A6AC9B075CBB5144B00DD97E1A6F00F0">
    <w:name w:val="A6AC9B075CBB5144B00DD97E1A6F00F0"/>
    <w:rsid w:val="006874F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2807</Words>
  <Characters>16005</Characters>
  <Application>Microsoft Office Word</Application>
  <DocSecurity>0</DocSecurity>
  <Lines>133</Lines>
  <Paragraphs>37</Paragraphs>
  <ScaleCrop>false</ScaleCrop>
  <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2024-11-27T16:02:00Z</dcterms:created>
  <dcterms:modified xsi:type="dcterms:W3CDTF">2024-11-27T16:02:00Z</dcterms:modified>
</cp:coreProperties>
</file>