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37A4" w14:textId="77777777" w:rsidR="00CC3786" w:rsidRPr="00631330" w:rsidRDefault="00CC3786" w:rsidP="00DF7D3E">
      <w:pPr>
        <w:jc w:val="center"/>
        <w:rPr>
          <w:rFonts w:ascii="Cambria" w:hAnsi="Cambria"/>
          <w:b/>
          <w:sz w:val="32"/>
          <w:szCs w:val="20"/>
        </w:rPr>
      </w:pPr>
    </w:p>
    <w:p w14:paraId="1F434307" w14:textId="747D59F4" w:rsidR="00DF7D3E" w:rsidRPr="00631330" w:rsidRDefault="00DF7D3E" w:rsidP="00DF7D3E">
      <w:pPr>
        <w:jc w:val="center"/>
        <w:rPr>
          <w:rFonts w:ascii="Cambria" w:hAnsi="Cambria"/>
          <w:b/>
          <w:sz w:val="32"/>
          <w:szCs w:val="20"/>
        </w:rPr>
      </w:pPr>
      <w:r w:rsidRPr="00631330">
        <w:rPr>
          <w:rFonts w:ascii="Cambria" w:hAnsi="Cambria"/>
          <w:b/>
          <w:sz w:val="32"/>
          <w:szCs w:val="20"/>
        </w:rPr>
        <w:t>C</w:t>
      </w:r>
      <w:r w:rsidR="001960E8" w:rsidRPr="00631330">
        <w:rPr>
          <w:rFonts w:ascii="Cambria" w:hAnsi="Cambria"/>
          <w:b/>
          <w:sz w:val="32"/>
          <w:szCs w:val="20"/>
        </w:rPr>
        <w:t xml:space="preserve">HAPTER </w:t>
      </w:r>
      <w:r w:rsidRPr="00631330">
        <w:rPr>
          <w:rFonts w:ascii="Cambria" w:hAnsi="Cambria"/>
          <w:b/>
          <w:sz w:val="32"/>
          <w:szCs w:val="20"/>
        </w:rPr>
        <w:t>I</w:t>
      </w:r>
    </w:p>
    <w:p w14:paraId="07F0DB82" w14:textId="77777777" w:rsidR="00CC3786" w:rsidRPr="00631330" w:rsidRDefault="00CC3786" w:rsidP="00DF7D3E">
      <w:pPr>
        <w:jc w:val="center"/>
        <w:rPr>
          <w:rFonts w:ascii="Cambria" w:hAnsi="Cambria"/>
          <w:b/>
          <w:sz w:val="32"/>
          <w:szCs w:val="20"/>
        </w:rPr>
      </w:pPr>
    </w:p>
    <w:p w14:paraId="726F32E4" w14:textId="410A72B1" w:rsidR="00DF7D3E" w:rsidRPr="00631330" w:rsidRDefault="001960E8" w:rsidP="00DF7D3E">
      <w:pPr>
        <w:jc w:val="center"/>
        <w:rPr>
          <w:rFonts w:ascii="Cambria" w:hAnsi="Cambria"/>
          <w:b/>
          <w:sz w:val="32"/>
          <w:szCs w:val="20"/>
        </w:rPr>
      </w:pPr>
      <w:r w:rsidRPr="00631330">
        <w:rPr>
          <w:rFonts w:ascii="Cambria" w:hAnsi="Cambria"/>
          <w:b/>
          <w:sz w:val="32"/>
          <w:szCs w:val="20"/>
        </w:rPr>
        <w:t xml:space="preserve">IACHR </w:t>
      </w:r>
      <w:r w:rsidR="00DF7D3E" w:rsidRPr="00631330">
        <w:rPr>
          <w:rFonts w:ascii="Cambria" w:hAnsi="Cambria"/>
          <w:b/>
          <w:sz w:val="32"/>
          <w:szCs w:val="20"/>
        </w:rPr>
        <w:t>ACTIVI</w:t>
      </w:r>
      <w:r w:rsidRPr="00631330">
        <w:rPr>
          <w:rFonts w:ascii="Cambria" w:hAnsi="Cambria"/>
          <w:b/>
          <w:sz w:val="32"/>
          <w:szCs w:val="20"/>
        </w:rPr>
        <w:t xml:space="preserve">TIES IN </w:t>
      </w:r>
      <w:r w:rsidR="00DF7D3E" w:rsidRPr="00631330">
        <w:rPr>
          <w:rFonts w:ascii="Cambria" w:hAnsi="Cambria"/>
          <w:b/>
          <w:sz w:val="32"/>
          <w:szCs w:val="20"/>
        </w:rPr>
        <w:t>2021</w:t>
      </w:r>
    </w:p>
    <w:p w14:paraId="2F003C61" w14:textId="77777777" w:rsidR="00DF7D3E" w:rsidRPr="00631330" w:rsidRDefault="00DF7D3E" w:rsidP="00DF7D3E">
      <w:pPr>
        <w:jc w:val="center"/>
        <w:rPr>
          <w:rFonts w:ascii="Cambria" w:hAnsi="Cambria"/>
          <w:b/>
          <w:sz w:val="20"/>
          <w:szCs w:val="20"/>
        </w:rPr>
      </w:pPr>
    </w:p>
    <w:p w14:paraId="37193047" w14:textId="2DDF466E" w:rsidR="00DF7D3E" w:rsidRPr="00631330" w:rsidRDefault="00DF7D3E" w:rsidP="00DF7D3E">
      <w:pPr>
        <w:jc w:val="center"/>
        <w:rPr>
          <w:rFonts w:ascii="Cambria" w:hAnsi="Cambria"/>
          <w:b/>
          <w:sz w:val="20"/>
          <w:szCs w:val="20"/>
        </w:rPr>
      </w:pPr>
    </w:p>
    <w:p w14:paraId="307C2441" w14:textId="24646E1D" w:rsidR="00CC3786" w:rsidRPr="00631330" w:rsidRDefault="00082E11" w:rsidP="00A07CF9">
      <w:pPr>
        <w:pStyle w:val="Heading2"/>
      </w:pPr>
      <w:r w:rsidRPr="00631330">
        <w:t>Strategic Plan 2017-2021</w:t>
      </w:r>
    </w:p>
    <w:p w14:paraId="33877774" w14:textId="77777777" w:rsidR="00ED176C" w:rsidRPr="00631330" w:rsidRDefault="00ED176C" w:rsidP="00A07CF9">
      <w:pPr>
        <w:pStyle w:val="ListParagraph"/>
      </w:pPr>
      <w:r w:rsidRPr="00631330">
        <w:t xml:space="preserve">On March 22, 2017, the Inter-American Commission on Human Rights (IACHR) approved its </w:t>
      </w:r>
      <w:hyperlink r:id="rId8" w:history="1">
        <w:r w:rsidRPr="00631330">
          <w:rPr>
            <w:rStyle w:val="Hyperlink"/>
            <w:color w:val="000000"/>
            <w:u w:val="none"/>
          </w:rPr>
          <w:t>Strategic Plan 2017-2021</w:t>
        </w:r>
      </w:hyperlink>
      <w:r w:rsidRPr="00631330">
        <w:rPr>
          <w:rStyle w:val="FootnoteReference"/>
          <w:vertAlign w:val="baseline"/>
        </w:rPr>
        <w:footnoteReference w:id="1"/>
      </w:r>
      <w:r w:rsidRPr="00631330">
        <w:t xml:space="preserve">. The Strategic Plan is the Commission’s main institutional management instrument, setting the priorities implemented by the IACHR to successfully carry out its mission and tackle current and future challenges to addressing and protecting human rights in the Americas. </w:t>
      </w:r>
    </w:p>
    <w:p w14:paraId="309DAA16" w14:textId="77777777" w:rsidR="00ED176C" w:rsidRPr="00631330" w:rsidRDefault="00ED176C" w:rsidP="00A07CF9">
      <w:pPr>
        <w:pStyle w:val="ListParagraph"/>
      </w:pPr>
      <w:r w:rsidRPr="00631330">
        <w:t xml:space="preserve">The IACHR strategically defined its work for the coming years by coordinating its mandates, functions, and mechanisms. For the period 2017-2021, the Inter-American Commission prioritized a series of themes and populations, some of which have been addressed through its </w:t>
      </w:r>
      <w:proofErr w:type="spellStart"/>
      <w:r w:rsidRPr="00631330">
        <w:t>Rapporteurships</w:t>
      </w:r>
      <w:proofErr w:type="spellEnd"/>
      <w:r w:rsidRPr="00631330">
        <w:t xml:space="preserve"> and the petition and case system. The populations receiving special attention included indigenous peoples; women; migrants: refugees; stateless persons; victims of human trafficking and internally displaced persons; persons of African descent; children and adolescents; human rights defenders; persons deprived of liberty; lesbian, gay, bisexual, trans, and intersex persons; and older persons.  The Plan had three priority thematic areas: the right to freedom of expression; economic, social, cultural, and environmental rights; and the right to memory, truth, and justice. The Strategic Plan also had six cross-cutting themes: democratic </w:t>
      </w:r>
      <w:proofErr w:type="spellStart"/>
      <w:r w:rsidRPr="00631330">
        <w:t>institutionality</w:t>
      </w:r>
      <w:proofErr w:type="spellEnd"/>
      <w:r w:rsidRPr="00631330">
        <w:t xml:space="preserve">; judicial independence, independence of the public prosecutor’s office and access to justice; human rights institutions; security and violence; development and human rights; and gender equality and diversity. </w:t>
      </w:r>
    </w:p>
    <w:p w14:paraId="399BD8AE" w14:textId="77777777" w:rsidR="00ED176C" w:rsidRPr="00631330" w:rsidRDefault="00ED176C" w:rsidP="00A07CF9">
      <w:pPr>
        <w:pStyle w:val="ListParagraph"/>
      </w:pPr>
      <w:bookmarkStart w:id="0" w:name="_heading=h.gjdgxs" w:colFirst="0" w:colLast="0"/>
      <w:bookmarkEnd w:id="0"/>
      <w:r w:rsidRPr="00631330">
        <w:t>Since the approval of the Strategic Plan 2017-2021, major achievements have been made in each of the programs, as detailed in the First Partial Report on the IACHR Strategic Plan (</w:t>
      </w:r>
      <w:hyperlink r:id="rId9" w:history="1">
        <w:r w:rsidRPr="00631330">
          <w:rPr>
            <w:rStyle w:val="Hyperlink"/>
          </w:rPr>
          <w:t>for 2017</w:t>
        </w:r>
      </w:hyperlink>
      <w:r w:rsidRPr="00631330">
        <w:t xml:space="preserve">), </w:t>
      </w:r>
      <w:hyperlink r:id="rId10" w:history="1">
        <w:r w:rsidRPr="00631330">
          <w:rPr>
            <w:rStyle w:val="Hyperlink"/>
          </w:rPr>
          <w:t>the Second Report</w:t>
        </w:r>
      </w:hyperlink>
      <w:r w:rsidRPr="00631330">
        <w:t xml:space="preserve"> (for 2018),  the </w:t>
      </w:r>
      <w:hyperlink r:id="rId11" w:history="1">
        <w:r w:rsidRPr="00631330">
          <w:rPr>
            <w:rStyle w:val="Hyperlink"/>
          </w:rPr>
          <w:t>Third Report</w:t>
        </w:r>
      </w:hyperlink>
      <w:r w:rsidRPr="00631330">
        <w:t xml:space="preserve"> (for 2019), </w:t>
      </w:r>
      <w:hyperlink r:id="rId12" w:history="1">
        <w:r w:rsidRPr="00631330">
          <w:rPr>
            <w:rStyle w:val="Hyperlink"/>
          </w:rPr>
          <w:t>the Fourth Report</w:t>
        </w:r>
      </w:hyperlink>
      <w:r w:rsidRPr="00631330">
        <w:t xml:space="preserve"> (for 2020), and the </w:t>
      </w:r>
      <w:hyperlink r:id="rId13" w:history="1">
        <w:r w:rsidRPr="00631330">
          <w:rPr>
            <w:rStyle w:val="Hyperlink"/>
          </w:rPr>
          <w:t>Fifth Report</w:t>
        </w:r>
      </w:hyperlink>
      <w:r w:rsidRPr="00631330">
        <w:t xml:space="preserve"> (for the first semester of 2021).  For example, the reports chiefly describe the progress made in reducing the procedural backlog, with record numbers of petitions in the initial review, admissibility, and merits stage processed and the gradual development of human rights law to consolidate inter-American standards. The Precautionary Measures Mechanism was strengthened through the adoption and implementation of </w:t>
      </w:r>
      <w:hyperlink r:id="rId14" w:history="1">
        <w:r w:rsidRPr="00631330">
          <w:rPr>
            <w:rStyle w:val="Hyperlink"/>
          </w:rPr>
          <w:t>Resolution 2/2020</w:t>
        </w:r>
      </w:hyperlink>
      <w:r w:rsidRPr="00631330">
        <w:t xml:space="preserve"> “Strengthening of the Monitoring of Precautionary Measures in Force,” aimed at increasing the effective monitoring of precautionary measures in force. The Friendly Settlement Mechanism was expanded with the adoption of </w:t>
      </w:r>
      <w:hyperlink r:id="rId15" w:history="1">
        <w:r w:rsidRPr="00631330">
          <w:rPr>
            <w:rStyle w:val="Hyperlink"/>
          </w:rPr>
          <w:t>Resolution 3/2020</w:t>
        </w:r>
      </w:hyperlink>
      <w:r w:rsidRPr="00631330">
        <w:t xml:space="preserve"> “Differentiated Actions to Address the Procedural Backlog in Friendly Settlement Agreement Procedures,” resulting in an increase in expressions of interest and the number of agreements signed. The IACHR continued to improve on its integrated and coordinated efforts, enabling it to immediately and effectively respond to human rights situations in different countries of the region. The results reported lead to the conclusion that the IACHR made substantial progress in strengthening the Petition and Case System and the Precautionary Measures Mechanism, thereby improving victim access to inter-American justice. The Commission is aware that this process must continue, maintaining the policies that have yielded good results and adopting additional critical measures to achieve more effective, timely, and integral inter-American justice. In addition, during the period the Plan was in effect, the IACHR visited Guatemala, Honduras, Nicaragua, Brazil, and El Salvador to monitor the human rights situation. It also made thematic visits to Peru, Chile, and Bolivia in the wake of the 2019 protests.  More recently, the Commission visited Colombia to monitor the human rights situation in the context of the social protests. It likewise visited Mexico twice to observe the </w:t>
      </w:r>
      <w:r w:rsidRPr="00631330">
        <w:lastRenderedPageBreak/>
        <w:t xml:space="preserve">situation of persons in situations of human mobility and observe the seventh anniversary of the disappearance of the </w:t>
      </w:r>
      <w:proofErr w:type="spellStart"/>
      <w:r w:rsidRPr="00631330">
        <w:t>Ayotzinapa</w:t>
      </w:r>
      <w:proofErr w:type="spellEnd"/>
      <w:r w:rsidRPr="00631330">
        <w:t xml:space="preserve"> students and made two promotional visits to the Dominican Republic and Honduras in connection with the issue of violence and discrimination against women, girls, and adolescents. It strengthened technical cooperation, training, and promotion activities, as well as efforts to engage with civil society, universities, domestic human rights institutions, and international, regional, and subregional human rights organizations. It also developed new methodologies and initiatives for follow-up to IACHR recommendations and launched the IACHR impact observatory – </w:t>
      </w:r>
      <w:proofErr w:type="gramStart"/>
      <w:r w:rsidRPr="00631330">
        <w:t>all of</w:t>
      </w:r>
      <w:proofErr w:type="gramEnd"/>
      <w:r w:rsidRPr="00631330">
        <w:t xml:space="preserve"> this grounded in institutional strengthening through results-based management and dialogues and participatory consultations with users of the IAHRS.</w:t>
      </w:r>
    </w:p>
    <w:p w14:paraId="2DA35E86" w14:textId="77777777" w:rsidR="00ED176C" w:rsidRPr="00631330" w:rsidRDefault="00ED176C" w:rsidP="00A07CF9">
      <w:pPr>
        <w:pStyle w:val="ListParagraph"/>
      </w:pPr>
      <w:r w:rsidRPr="00631330">
        <w:t xml:space="preserve">In 2022, the IACHR plans to draft a new Strategic Plan 2022-2026 through a participatory process aimed at identifying important issues and effective proposals to tackle the challenges to effective enjoyment of human rights in the Americas. As part of the finalization of the Strategic Plan 2017-2021 and the starting point for the drafting of the new plan, the IACHR (ES/IACHR) launched an external evaluation of its implementation based on the criteria of independence, transparency, and objectivity. The evaluation will document the lessons learned in the formulation, implementation, and management of the Strategic Plan and issue recommendations for the design of the new plan, serving as valuable input for this process. During this preparatory process, the old plan will remain the framework that guides IACHR action. </w:t>
      </w:r>
    </w:p>
    <w:p w14:paraId="6772ACCD" w14:textId="5E741953" w:rsidR="00430CA7" w:rsidRPr="00631330" w:rsidRDefault="00430CA7" w:rsidP="00A07CF9">
      <w:pPr>
        <w:pStyle w:val="Heading2"/>
      </w:pPr>
      <w:r w:rsidRPr="00631330">
        <w:t xml:space="preserve">Period of IACHR </w:t>
      </w:r>
      <w:r w:rsidR="005017E1" w:rsidRPr="00631330">
        <w:t xml:space="preserve">Sessions </w:t>
      </w:r>
      <w:r w:rsidR="00EA2AAD" w:rsidRPr="00631330">
        <w:t xml:space="preserve">Held </w:t>
      </w:r>
      <w:r w:rsidRPr="00631330">
        <w:t xml:space="preserve">in 2021 </w:t>
      </w:r>
    </w:p>
    <w:p w14:paraId="355C2983" w14:textId="77777777" w:rsidR="00430CA7" w:rsidRPr="00631330" w:rsidRDefault="00430CA7" w:rsidP="00A07CF9">
      <w:pPr>
        <w:pStyle w:val="ListParagraph"/>
      </w:pPr>
      <w:r w:rsidRPr="00631330">
        <w:t xml:space="preserve">In 2021 the IACHR held 4 periods of sessions, 3 of which took place virtually (179th, 180th, and 181st) and 1 of which used a hybrid format (182nd). Holding sessions in these formats allows the IACHR to bring its mechanisms for defending, protecting, and promoting human rights to the victims and peoples under its jurisdiction, broaden the public presence of the organ in the region, and stimulate the democratization of access to the inter-American system of human rights. </w:t>
      </w:r>
    </w:p>
    <w:p w14:paraId="4D34FFFF" w14:textId="77777777" w:rsidR="00430CA7" w:rsidRPr="00631330" w:rsidRDefault="00430CA7" w:rsidP="00A07CF9">
      <w:pPr>
        <w:pStyle w:val="ListParagraph"/>
      </w:pPr>
      <w:r w:rsidRPr="00631330">
        <w:t xml:space="preserve">During these periods of sessions, the IACHR followed up on a significant number of human rights situations and made them visible through 78 hearings. Said hearings addressed issues pertaining to the monitoring of regional situations, some subregional ones, and those of 19 countries specifically: </w:t>
      </w:r>
      <w:r w:rsidRPr="00631330">
        <w:rPr>
          <w:color w:val="000000" w:themeColor="text1"/>
        </w:rPr>
        <w:t>Argentina, Bolivia, Brazil, Chile, Colombia, Cuba, Ecuador, El Salvador, Guatemala, Haiti, Honduras, Mexico, Nicaragua, Panama, Peru, Trinidad and Tobago, United States, Uruguay, and Venezuela. Also addressed were new trends in human rights and follow-up on recommendations issued by the IACHR.</w:t>
      </w:r>
      <w:r w:rsidRPr="00631330">
        <w:t xml:space="preserve"> </w:t>
      </w:r>
    </w:p>
    <w:p w14:paraId="7B3B1B8D" w14:textId="259CF140" w:rsidR="00C02CE8" w:rsidRPr="00631330" w:rsidRDefault="00C02CE8" w:rsidP="00082E11">
      <w:pPr>
        <w:jc w:val="both"/>
        <w:rPr>
          <w:rFonts w:ascii="Cambria" w:hAnsi="Cambria"/>
          <w:b/>
          <w:sz w:val="20"/>
          <w:szCs w:val="20"/>
        </w:rPr>
      </w:pPr>
    </w:p>
    <w:p w14:paraId="400DAAF4" w14:textId="696C5F49" w:rsidR="00C02CE8" w:rsidRPr="00631330" w:rsidRDefault="00C02CE8" w:rsidP="00C02CE8">
      <w:pPr>
        <w:rPr>
          <w:rFonts w:ascii="Cambria" w:hAnsi="Cambria"/>
        </w:rPr>
      </w:pPr>
      <w:r w:rsidRPr="00631330">
        <w:rPr>
          <w:rFonts w:ascii="Cambria" w:hAnsi="Cambria"/>
          <w:noProof/>
        </w:rPr>
        <w:lastRenderedPageBreak/>
        <w:drawing>
          <wp:inline distT="0" distB="0" distL="0" distR="0" wp14:anchorId="01E916E6" wp14:editId="66201A91">
            <wp:extent cx="5943600" cy="59436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905A8B" w14:textId="77777777" w:rsidR="00F72E96" w:rsidRPr="00631330" w:rsidRDefault="00F72E96" w:rsidP="00C02CE8">
      <w:pPr>
        <w:rPr>
          <w:rFonts w:ascii="Cambria" w:hAnsi="Cambria"/>
        </w:rPr>
      </w:pPr>
    </w:p>
    <w:p w14:paraId="6764164C" w14:textId="3F1D2781" w:rsidR="00C02CE8" w:rsidRPr="00631330" w:rsidRDefault="00C02CE8" w:rsidP="00C02CE8">
      <w:pPr>
        <w:rPr>
          <w:rFonts w:ascii="Cambria" w:hAnsi="Cambria"/>
        </w:rPr>
      </w:pPr>
      <w:r w:rsidRPr="00631330">
        <w:rPr>
          <w:rFonts w:ascii="Cambria" w:hAnsi="Cambria"/>
          <w:noProof/>
        </w:rPr>
        <w:drawing>
          <wp:inline distT="0" distB="0" distL="0" distR="0" wp14:anchorId="78A8228A" wp14:editId="6541EE42">
            <wp:extent cx="5943600" cy="18288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B862A4" w14:textId="77777777" w:rsidR="00C02CE8" w:rsidRPr="00631330" w:rsidRDefault="00C02CE8" w:rsidP="00C02CE8">
      <w:pPr>
        <w:rPr>
          <w:rFonts w:ascii="Cambria" w:hAnsi="Cambria"/>
        </w:rPr>
      </w:pPr>
    </w:p>
    <w:p w14:paraId="0DACD8D1" w14:textId="77777777" w:rsidR="00C02CE8" w:rsidRPr="00631330" w:rsidRDefault="00C02CE8" w:rsidP="00C02CE8">
      <w:pPr>
        <w:rPr>
          <w:rFonts w:ascii="Cambria" w:hAnsi="Cambria"/>
        </w:rPr>
      </w:pPr>
      <w:r w:rsidRPr="00631330">
        <w:rPr>
          <w:rFonts w:ascii="Cambria" w:hAnsi="Cambria"/>
          <w:noProof/>
        </w:rPr>
        <w:drawing>
          <wp:inline distT="0" distB="0" distL="0" distR="0" wp14:anchorId="2D5E49FF" wp14:editId="15498452">
            <wp:extent cx="5943600" cy="45720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0675FC" w14:textId="77777777" w:rsidR="00C02CE8" w:rsidRPr="00631330" w:rsidRDefault="00C02CE8" w:rsidP="00C02CE8">
      <w:pPr>
        <w:rPr>
          <w:rFonts w:ascii="Cambria" w:hAnsi="Cambria"/>
        </w:rPr>
      </w:pPr>
    </w:p>
    <w:p w14:paraId="10DFF600" w14:textId="77777777" w:rsidR="00C02CE8" w:rsidRPr="00631330" w:rsidRDefault="00C02CE8" w:rsidP="00082E11">
      <w:pPr>
        <w:jc w:val="both"/>
        <w:rPr>
          <w:rFonts w:ascii="Cambria" w:hAnsi="Cambria"/>
          <w:b/>
          <w:sz w:val="20"/>
          <w:szCs w:val="20"/>
        </w:rPr>
      </w:pPr>
    </w:p>
    <w:p w14:paraId="4E269691" w14:textId="783EF240" w:rsidR="00082E11" w:rsidRPr="00631330" w:rsidRDefault="00082E11" w:rsidP="00082E11">
      <w:pPr>
        <w:jc w:val="both"/>
        <w:rPr>
          <w:rFonts w:ascii="Cambria" w:hAnsi="Cambria"/>
          <w:b/>
          <w:sz w:val="20"/>
          <w:szCs w:val="20"/>
        </w:rPr>
      </w:pPr>
    </w:p>
    <w:p w14:paraId="21E08C65" w14:textId="3E76BE02" w:rsidR="000C3F3B" w:rsidRPr="00631330" w:rsidRDefault="000C3F3B" w:rsidP="00082E11">
      <w:pPr>
        <w:jc w:val="both"/>
        <w:rPr>
          <w:rFonts w:ascii="Cambria" w:hAnsi="Cambria"/>
          <w:b/>
          <w:sz w:val="20"/>
          <w:szCs w:val="20"/>
        </w:rPr>
      </w:pPr>
    </w:p>
    <w:p w14:paraId="6C6418DB" w14:textId="571A8A5C" w:rsidR="000C3F3B" w:rsidRPr="00631330" w:rsidRDefault="000C3F3B" w:rsidP="00082E11">
      <w:pPr>
        <w:jc w:val="both"/>
        <w:rPr>
          <w:rFonts w:ascii="Cambria" w:hAnsi="Cambria"/>
          <w:b/>
          <w:sz w:val="20"/>
          <w:szCs w:val="20"/>
        </w:rPr>
      </w:pPr>
    </w:p>
    <w:p w14:paraId="303ACE8E" w14:textId="5B12DCF9" w:rsidR="000C3F3B" w:rsidRPr="00631330" w:rsidRDefault="000C3F3B" w:rsidP="00082E11">
      <w:pPr>
        <w:jc w:val="both"/>
        <w:rPr>
          <w:rFonts w:ascii="Cambria" w:hAnsi="Cambria"/>
          <w:b/>
          <w:sz w:val="20"/>
          <w:szCs w:val="20"/>
        </w:rPr>
      </w:pPr>
    </w:p>
    <w:p w14:paraId="7DB42FEB" w14:textId="049F470E" w:rsidR="000C3F3B" w:rsidRPr="00631330" w:rsidRDefault="000C3F3B" w:rsidP="00082E11">
      <w:pPr>
        <w:jc w:val="both"/>
        <w:rPr>
          <w:rFonts w:ascii="Cambria" w:hAnsi="Cambria"/>
          <w:b/>
          <w:sz w:val="20"/>
          <w:szCs w:val="20"/>
        </w:rPr>
      </w:pPr>
    </w:p>
    <w:p w14:paraId="6D75A126" w14:textId="77777777" w:rsidR="000C3F3B" w:rsidRPr="00631330" w:rsidRDefault="000C3F3B" w:rsidP="00082E11">
      <w:pPr>
        <w:jc w:val="both"/>
        <w:rPr>
          <w:rFonts w:ascii="Cambria" w:hAnsi="Cambria"/>
          <w:b/>
          <w:sz w:val="20"/>
          <w:szCs w:val="20"/>
        </w:rPr>
      </w:pPr>
    </w:p>
    <w:p w14:paraId="224392FF" w14:textId="77777777" w:rsidR="00430CA7" w:rsidRPr="00631330" w:rsidRDefault="00430CA7" w:rsidP="00A07CF9">
      <w:pPr>
        <w:pStyle w:val="ListParagraph"/>
      </w:pPr>
      <w:r w:rsidRPr="00631330">
        <w:t xml:space="preserve">Furthermore, during the four periods of sessions a total of 56 working meetings were held on precautionary measures, cases and matters involving friendly settlements, follow-up on recommendations, cases being processed, and issues in 14 countries: Argentina, Bahamas, Bolivia, Brazil, Chile, Colombia, Guatemala, Haiti, Mexico, Panama, Paraguay, Peru, Trinidad and Tobago, and the United States. </w:t>
      </w:r>
    </w:p>
    <w:p w14:paraId="47E3B781" w14:textId="77777777" w:rsidR="00430CA7" w:rsidRPr="00631330" w:rsidRDefault="00430CA7" w:rsidP="00A07CF9">
      <w:pPr>
        <w:pStyle w:val="ListParagraph"/>
      </w:pPr>
      <w:r w:rsidRPr="00631330">
        <w:t xml:space="preserve">At the same time, numerous bilateral meetings were held with civil society organizations and States in the region to take up different human rights matters of particular interest. </w:t>
      </w:r>
    </w:p>
    <w:p w14:paraId="06039866" w14:textId="77777777" w:rsidR="00430CA7" w:rsidRPr="00631330" w:rsidRDefault="00430CA7" w:rsidP="00430CA7">
      <w:pPr>
        <w:jc w:val="both"/>
        <w:rPr>
          <w:rFonts w:ascii="Cambria" w:eastAsia="Cambria" w:hAnsi="Cambria" w:cs="Cambria"/>
          <w:sz w:val="20"/>
          <w:szCs w:val="20"/>
        </w:rPr>
      </w:pPr>
    </w:p>
    <w:p w14:paraId="49F5DD7D" w14:textId="77777777" w:rsidR="000C3F3B" w:rsidRPr="00631330" w:rsidRDefault="000C3F3B">
      <w:pPr>
        <w:rPr>
          <w:rFonts w:ascii="Cambria" w:eastAsia="Cambria" w:hAnsi="Cambria" w:cs="Cambria"/>
          <w:color w:val="000000"/>
          <w:sz w:val="20"/>
          <w:szCs w:val="20"/>
        </w:rPr>
      </w:pPr>
      <w:r w:rsidRPr="00631330">
        <w:rPr>
          <w:rFonts w:ascii="Cambria" w:eastAsia="Cambria" w:hAnsi="Cambria" w:cs="Cambria"/>
          <w:color w:val="000000"/>
          <w:sz w:val="20"/>
          <w:szCs w:val="20"/>
        </w:rPr>
        <w:br w:type="page"/>
      </w:r>
    </w:p>
    <w:p w14:paraId="52FA2DF0" w14:textId="39A6AADE" w:rsidR="00430CA7" w:rsidRPr="00631330" w:rsidRDefault="00430CA7" w:rsidP="00A07CF9">
      <w:pPr>
        <w:pStyle w:val="ListParagraph"/>
      </w:pPr>
      <w:r w:rsidRPr="00631330">
        <w:lastRenderedPageBreak/>
        <w:t>The breakdown of information from each period of sessions, as well as the summary of each one of the hearings, can be found using the links in the table below:</w:t>
      </w:r>
    </w:p>
    <w:p w14:paraId="62C12275" w14:textId="77777777" w:rsidR="00430CA7" w:rsidRPr="00631330" w:rsidRDefault="00430CA7" w:rsidP="00430CA7">
      <w:pPr>
        <w:rPr>
          <w:rFonts w:ascii="Cambria" w:eastAsia="Cambria" w:hAnsi="Cambria" w:cs="Cambria"/>
          <w:color w:val="333333"/>
          <w:sz w:val="20"/>
          <w:szCs w:val="20"/>
        </w:rPr>
      </w:pPr>
    </w:p>
    <w:tbl>
      <w:tblPr>
        <w:tblW w:w="9487" w:type="dxa"/>
        <w:jc w:val="center"/>
        <w:tblLayout w:type="fixed"/>
        <w:tblLook w:val="0400" w:firstRow="0" w:lastRow="0" w:firstColumn="0" w:lastColumn="0" w:noHBand="0" w:noVBand="1"/>
      </w:tblPr>
      <w:tblGrid>
        <w:gridCol w:w="964"/>
        <w:gridCol w:w="1080"/>
        <w:gridCol w:w="1012"/>
        <w:gridCol w:w="1119"/>
        <w:gridCol w:w="1231"/>
        <w:gridCol w:w="1336"/>
        <w:gridCol w:w="1347"/>
        <w:gridCol w:w="1398"/>
      </w:tblGrid>
      <w:tr w:rsidR="00430CA7" w:rsidRPr="00631330" w14:paraId="0AE602E1" w14:textId="77777777" w:rsidTr="00E9214B">
        <w:trPr>
          <w:trHeight w:val="1412"/>
          <w:jc w:val="center"/>
        </w:trPr>
        <w:tc>
          <w:tcPr>
            <w:tcW w:w="964"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2653CD47" w14:textId="77777777" w:rsidR="00430CA7" w:rsidRPr="00631330" w:rsidRDefault="00430CA7" w:rsidP="00E9214B">
            <w:pPr>
              <w:jc w:val="center"/>
              <w:rPr>
                <w:rFonts w:ascii="Cambria" w:eastAsia="Cambria" w:hAnsi="Cambria" w:cs="Cambria"/>
                <w:b/>
                <w:color w:val="000000"/>
                <w:sz w:val="18"/>
                <w:szCs w:val="18"/>
              </w:rPr>
            </w:pPr>
            <w:r w:rsidRPr="00631330">
              <w:rPr>
                <w:rFonts w:ascii="Cambria" w:eastAsia="Cambria" w:hAnsi="Cambria" w:cs="Cambria"/>
                <w:b/>
                <w:color w:val="000000"/>
                <w:sz w:val="18"/>
                <w:szCs w:val="18"/>
              </w:rPr>
              <w:t xml:space="preserve">Period of sessions </w:t>
            </w:r>
          </w:p>
        </w:tc>
        <w:tc>
          <w:tcPr>
            <w:tcW w:w="1080"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77F6F069" w14:textId="77777777" w:rsidR="00430CA7" w:rsidRPr="00631330" w:rsidRDefault="00430CA7" w:rsidP="00E9214B">
            <w:pPr>
              <w:jc w:val="center"/>
              <w:rPr>
                <w:rFonts w:ascii="Cambria" w:eastAsia="Cambria" w:hAnsi="Cambria" w:cs="Cambria"/>
                <w:b/>
                <w:color w:val="000000"/>
                <w:sz w:val="18"/>
                <w:szCs w:val="18"/>
              </w:rPr>
            </w:pPr>
            <w:r w:rsidRPr="00631330">
              <w:rPr>
                <w:rFonts w:ascii="Cambria" w:eastAsia="Cambria" w:hAnsi="Cambria" w:cs="Cambria"/>
                <w:b/>
                <w:color w:val="000000"/>
                <w:sz w:val="18"/>
                <w:szCs w:val="18"/>
              </w:rPr>
              <w:t>Dates</w:t>
            </w:r>
          </w:p>
        </w:tc>
        <w:tc>
          <w:tcPr>
            <w:tcW w:w="1012"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5771E142" w14:textId="77777777" w:rsidR="00430CA7" w:rsidRPr="00631330" w:rsidRDefault="00430CA7" w:rsidP="00E9214B">
            <w:pPr>
              <w:jc w:val="center"/>
              <w:rPr>
                <w:rFonts w:ascii="Cambria" w:eastAsia="Cambria" w:hAnsi="Cambria" w:cs="Cambria"/>
                <w:b/>
                <w:color w:val="000000"/>
                <w:sz w:val="18"/>
                <w:szCs w:val="18"/>
              </w:rPr>
            </w:pPr>
            <w:r w:rsidRPr="00631330">
              <w:rPr>
                <w:rFonts w:ascii="Cambria" w:eastAsia="Cambria" w:hAnsi="Cambria" w:cs="Cambria"/>
                <w:b/>
                <w:color w:val="000000"/>
                <w:sz w:val="18"/>
                <w:szCs w:val="18"/>
              </w:rPr>
              <w:t>Place</w:t>
            </w:r>
          </w:p>
        </w:tc>
        <w:tc>
          <w:tcPr>
            <w:tcW w:w="1119"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46DB7738" w14:textId="77777777" w:rsidR="00430CA7" w:rsidRPr="00631330" w:rsidRDefault="00430CA7" w:rsidP="00E9214B">
            <w:pPr>
              <w:jc w:val="center"/>
              <w:rPr>
                <w:rFonts w:ascii="Cambria" w:eastAsia="Cambria" w:hAnsi="Cambria" w:cs="Cambria"/>
                <w:b/>
                <w:color w:val="000000"/>
                <w:sz w:val="18"/>
                <w:szCs w:val="18"/>
              </w:rPr>
            </w:pPr>
            <w:r w:rsidRPr="00631330">
              <w:rPr>
                <w:rFonts w:ascii="Cambria" w:eastAsia="Cambria" w:hAnsi="Cambria" w:cs="Cambria"/>
                <w:b/>
                <w:color w:val="000000"/>
                <w:sz w:val="18"/>
                <w:szCs w:val="18"/>
              </w:rPr>
              <w:t>Total number of hearings held</w:t>
            </w:r>
          </w:p>
        </w:tc>
        <w:tc>
          <w:tcPr>
            <w:tcW w:w="1231"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6C797BCE" w14:textId="77777777" w:rsidR="00430CA7" w:rsidRPr="00631330" w:rsidRDefault="00430CA7" w:rsidP="00E9214B">
            <w:pPr>
              <w:jc w:val="center"/>
              <w:rPr>
                <w:rFonts w:ascii="Cambria" w:eastAsia="Cambria" w:hAnsi="Cambria" w:cs="Cambria"/>
                <w:b/>
                <w:color w:val="000000"/>
                <w:sz w:val="18"/>
                <w:szCs w:val="18"/>
              </w:rPr>
            </w:pPr>
            <w:r w:rsidRPr="00631330">
              <w:rPr>
                <w:rFonts w:ascii="Cambria" w:eastAsia="Cambria" w:hAnsi="Cambria" w:cs="Cambria"/>
                <w:b/>
                <w:color w:val="000000"/>
                <w:sz w:val="18"/>
                <w:szCs w:val="18"/>
              </w:rPr>
              <w:t xml:space="preserve">Total number of working meetings held </w:t>
            </w:r>
          </w:p>
        </w:tc>
        <w:tc>
          <w:tcPr>
            <w:tcW w:w="1336"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0B8F6D39" w14:textId="77777777" w:rsidR="00430CA7" w:rsidRPr="00631330" w:rsidRDefault="00430CA7" w:rsidP="00E9214B">
            <w:pPr>
              <w:jc w:val="center"/>
              <w:rPr>
                <w:rFonts w:ascii="Cambria" w:eastAsia="Cambria" w:hAnsi="Cambria" w:cs="Cambria"/>
                <w:b/>
                <w:color w:val="000000"/>
                <w:sz w:val="18"/>
                <w:szCs w:val="18"/>
              </w:rPr>
            </w:pPr>
            <w:r w:rsidRPr="00631330">
              <w:rPr>
                <w:rFonts w:ascii="Cambria" w:eastAsia="Cambria" w:hAnsi="Cambria" w:cs="Cambria"/>
                <w:b/>
                <w:color w:val="000000"/>
                <w:sz w:val="18"/>
                <w:szCs w:val="18"/>
              </w:rPr>
              <w:t xml:space="preserve">Link to period of sessions </w:t>
            </w:r>
          </w:p>
        </w:tc>
        <w:tc>
          <w:tcPr>
            <w:tcW w:w="1347"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185DE007" w14:textId="77777777" w:rsidR="00430CA7" w:rsidRPr="00631330" w:rsidRDefault="00430CA7" w:rsidP="00E9214B">
            <w:pPr>
              <w:jc w:val="center"/>
              <w:rPr>
                <w:rFonts w:ascii="Cambria" w:eastAsia="Cambria" w:hAnsi="Cambria" w:cs="Cambria"/>
                <w:b/>
                <w:color w:val="000000"/>
                <w:sz w:val="18"/>
                <w:szCs w:val="18"/>
              </w:rPr>
            </w:pPr>
            <w:r w:rsidRPr="00631330">
              <w:rPr>
                <w:rFonts w:ascii="Cambria" w:eastAsia="Cambria" w:hAnsi="Cambria" w:cs="Cambria"/>
                <w:b/>
                <w:color w:val="000000"/>
                <w:sz w:val="18"/>
                <w:szCs w:val="18"/>
              </w:rPr>
              <w:t xml:space="preserve">Link to press releases </w:t>
            </w:r>
          </w:p>
        </w:tc>
        <w:tc>
          <w:tcPr>
            <w:tcW w:w="1398" w:type="dxa"/>
            <w:tcBorders>
              <w:top w:val="single" w:sz="8" w:space="0" w:color="000000"/>
              <w:left w:val="single" w:sz="8" w:space="0" w:color="000000"/>
              <w:bottom w:val="single" w:sz="8" w:space="0" w:color="000000"/>
              <w:right w:val="single" w:sz="8" w:space="0" w:color="000000"/>
            </w:tcBorders>
            <w:shd w:val="clear" w:color="auto" w:fill="9BC2E6"/>
            <w:vAlign w:val="center"/>
          </w:tcPr>
          <w:p w14:paraId="6468287C" w14:textId="77777777" w:rsidR="00430CA7" w:rsidRPr="00631330" w:rsidRDefault="00430CA7" w:rsidP="00E9214B">
            <w:pPr>
              <w:jc w:val="center"/>
              <w:rPr>
                <w:rFonts w:ascii="Cambria" w:eastAsia="Cambria" w:hAnsi="Cambria" w:cs="Cambria"/>
                <w:b/>
                <w:color w:val="000000"/>
                <w:sz w:val="18"/>
                <w:szCs w:val="18"/>
              </w:rPr>
            </w:pPr>
            <w:r w:rsidRPr="00631330">
              <w:rPr>
                <w:rFonts w:ascii="Cambria" w:eastAsia="Cambria" w:hAnsi="Cambria" w:cs="Cambria"/>
                <w:b/>
                <w:color w:val="000000"/>
                <w:sz w:val="18"/>
                <w:szCs w:val="18"/>
              </w:rPr>
              <w:t xml:space="preserve">Link to hearings held </w:t>
            </w:r>
          </w:p>
        </w:tc>
      </w:tr>
      <w:tr w:rsidR="00430CA7" w:rsidRPr="00631330" w14:paraId="593367D0" w14:textId="77777777" w:rsidTr="00E9214B">
        <w:trPr>
          <w:trHeight w:val="922"/>
          <w:jc w:val="center"/>
        </w:trPr>
        <w:tc>
          <w:tcPr>
            <w:tcW w:w="964" w:type="dxa"/>
            <w:tcBorders>
              <w:top w:val="nil"/>
              <w:left w:val="single" w:sz="8" w:space="0" w:color="000000"/>
              <w:bottom w:val="single" w:sz="8" w:space="0" w:color="404040"/>
              <w:right w:val="nil"/>
            </w:tcBorders>
            <w:shd w:val="clear" w:color="auto" w:fill="C0C0C0"/>
            <w:vAlign w:val="center"/>
          </w:tcPr>
          <w:p w14:paraId="35091F72" w14:textId="77777777" w:rsidR="00430CA7" w:rsidRPr="00631330" w:rsidRDefault="00430CA7" w:rsidP="00E9214B">
            <w:pPr>
              <w:jc w:val="center"/>
              <w:rPr>
                <w:rFonts w:ascii="Cambria" w:eastAsia="Cambria" w:hAnsi="Cambria" w:cs="Cambria"/>
                <w:color w:val="000000"/>
                <w:sz w:val="18"/>
                <w:szCs w:val="18"/>
              </w:rPr>
            </w:pPr>
            <w:r w:rsidRPr="00631330">
              <w:rPr>
                <w:rFonts w:ascii="Cambria" w:eastAsia="Cambria" w:hAnsi="Cambria" w:cs="Cambria"/>
                <w:color w:val="000000"/>
                <w:sz w:val="18"/>
                <w:szCs w:val="18"/>
              </w:rPr>
              <w:t>179th</w:t>
            </w:r>
          </w:p>
        </w:tc>
        <w:tc>
          <w:tcPr>
            <w:tcW w:w="1080" w:type="dxa"/>
            <w:tcBorders>
              <w:top w:val="nil"/>
              <w:left w:val="nil"/>
              <w:bottom w:val="single" w:sz="8" w:space="0" w:color="404040"/>
              <w:right w:val="nil"/>
            </w:tcBorders>
            <w:shd w:val="clear" w:color="auto" w:fill="C0C0C0"/>
            <w:vAlign w:val="center"/>
          </w:tcPr>
          <w:p w14:paraId="3A082A9C"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March 15-26, 2021</w:t>
            </w:r>
          </w:p>
        </w:tc>
        <w:tc>
          <w:tcPr>
            <w:tcW w:w="1012" w:type="dxa"/>
            <w:tcBorders>
              <w:top w:val="nil"/>
              <w:left w:val="nil"/>
              <w:bottom w:val="single" w:sz="8" w:space="0" w:color="404040"/>
              <w:right w:val="nil"/>
            </w:tcBorders>
            <w:shd w:val="clear" w:color="auto" w:fill="C0C0C0"/>
            <w:vAlign w:val="center"/>
          </w:tcPr>
          <w:p w14:paraId="66578679"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Virtual</w:t>
            </w:r>
          </w:p>
        </w:tc>
        <w:tc>
          <w:tcPr>
            <w:tcW w:w="1119" w:type="dxa"/>
            <w:tcBorders>
              <w:top w:val="nil"/>
              <w:left w:val="nil"/>
              <w:bottom w:val="single" w:sz="8" w:space="0" w:color="404040"/>
              <w:right w:val="nil"/>
            </w:tcBorders>
            <w:shd w:val="clear" w:color="auto" w:fill="C0C0C0"/>
            <w:vAlign w:val="center"/>
          </w:tcPr>
          <w:p w14:paraId="46CECE10" w14:textId="77777777" w:rsidR="00430CA7" w:rsidRPr="00631330" w:rsidRDefault="00430CA7" w:rsidP="00E9214B">
            <w:pPr>
              <w:jc w:val="center"/>
              <w:rPr>
                <w:rFonts w:ascii="Cambria" w:eastAsia="Cambria" w:hAnsi="Cambria" w:cs="Cambria"/>
                <w:color w:val="FF0000"/>
                <w:sz w:val="18"/>
                <w:szCs w:val="18"/>
              </w:rPr>
            </w:pPr>
            <w:r w:rsidRPr="00631330">
              <w:rPr>
                <w:rFonts w:ascii="Cambria" w:eastAsia="Cambria" w:hAnsi="Cambria" w:cs="Cambria"/>
                <w:color w:val="000000" w:themeColor="text1"/>
                <w:sz w:val="18"/>
                <w:szCs w:val="18"/>
              </w:rPr>
              <w:t>21</w:t>
            </w:r>
          </w:p>
        </w:tc>
        <w:tc>
          <w:tcPr>
            <w:tcW w:w="1231" w:type="dxa"/>
            <w:tcBorders>
              <w:top w:val="nil"/>
              <w:left w:val="nil"/>
              <w:bottom w:val="single" w:sz="8" w:space="0" w:color="404040"/>
              <w:right w:val="nil"/>
            </w:tcBorders>
            <w:shd w:val="clear" w:color="auto" w:fill="C0C0C0"/>
            <w:vAlign w:val="center"/>
          </w:tcPr>
          <w:p w14:paraId="06C40A31" w14:textId="77777777" w:rsidR="00430CA7" w:rsidRPr="00631330" w:rsidRDefault="00430CA7" w:rsidP="00E9214B">
            <w:pPr>
              <w:jc w:val="center"/>
              <w:rPr>
                <w:rFonts w:ascii="Cambria" w:eastAsia="Cambria" w:hAnsi="Cambria" w:cs="Cambria"/>
                <w:color w:val="FF0000"/>
                <w:sz w:val="18"/>
                <w:szCs w:val="18"/>
              </w:rPr>
            </w:pPr>
            <w:r w:rsidRPr="00631330">
              <w:rPr>
                <w:rFonts w:ascii="Cambria" w:eastAsia="Cambria" w:hAnsi="Cambria" w:cs="Cambria"/>
                <w:color w:val="000000" w:themeColor="text1"/>
                <w:sz w:val="18"/>
                <w:szCs w:val="18"/>
              </w:rPr>
              <w:t>18</w:t>
            </w:r>
          </w:p>
        </w:tc>
        <w:tc>
          <w:tcPr>
            <w:tcW w:w="1336" w:type="dxa"/>
            <w:tcBorders>
              <w:top w:val="nil"/>
              <w:left w:val="nil"/>
              <w:bottom w:val="single" w:sz="8" w:space="0" w:color="404040"/>
              <w:right w:val="nil"/>
            </w:tcBorders>
            <w:shd w:val="clear" w:color="auto" w:fill="C0C0C0"/>
            <w:vAlign w:val="center"/>
          </w:tcPr>
          <w:p w14:paraId="29C7AD21" w14:textId="77777777" w:rsidR="00430CA7" w:rsidRPr="00631330" w:rsidRDefault="009F6C28" w:rsidP="00E9214B">
            <w:pPr>
              <w:jc w:val="center"/>
              <w:rPr>
                <w:rFonts w:ascii="Cambria" w:eastAsia="Cambria" w:hAnsi="Cambria" w:cs="Cambria"/>
                <w:color w:val="FF0000"/>
                <w:sz w:val="18"/>
                <w:szCs w:val="18"/>
                <w:u w:val="single"/>
              </w:rPr>
            </w:pPr>
            <w:hyperlink r:id="rId19">
              <w:r w:rsidR="00430CA7" w:rsidRPr="00631330">
                <w:rPr>
                  <w:rFonts w:ascii="Cambria" w:eastAsia="Cambria" w:hAnsi="Cambria" w:cs="Cambria"/>
                  <w:color w:val="000000" w:themeColor="text1"/>
                  <w:sz w:val="18"/>
                  <w:szCs w:val="18"/>
                  <w:u w:val="single"/>
                </w:rPr>
                <w:t>Multimedia Section</w:t>
              </w:r>
            </w:hyperlink>
          </w:p>
        </w:tc>
        <w:tc>
          <w:tcPr>
            <w:tcW w:w="1347" w:type="dxa"/>
            <w:tcBorders>
              <w:top w:val="nil"/>
              <w:left w:val="nil"/>
              <w:bottom w:val="single" w:sz="8" w:space="0" w:color="404040"/>
              <w:right w:val="nil"/>
            </w:tcBorders>
            <w:shd w:val="clear" w:color="auto" w:fill="C0C0C0"/>
            <w:vAlign w:val="center"/>
          </w:tcPr>
          <w:p w14:paraId="6C498EB9" w14:textId="77777777" w:rsidR="00430CA7" w:rsidRPr="00631330" w:rsidRDefault="009F6C28" w:rsidP="00E9214B">
            <w:pPr>
              <w:jc w:val="center"/>
              <w:rPr>
                <w:rFonts w:ascii="Cambria" w:eastAsia="Cambria" w:hAnsi="Cambria" w:cs="Cambria"/>
                <w:color w:val="000000" w:themeColor="text1"/>
                <w:sz w:val="18"/>
                <w:szCs w:val="18"/>
                <w:u w:val="single"/>
              </w:rPr>
            </w:pPr>
            <w:hyperlink r:id="rId20">
              <w:r w:rsidR="00430CA7" w:rsidRPr="00631330">
                <w:rPr>
                  <w:rFonts w:ascii="Cambria" w:eastAsia="Cambria" w:hAnsi="Cambria" w:cs="Cambria"/>
                  <w:color w:val="000000" w:themeColor="text1"/>
                  <w:sz w:val="18"/>
                  <w:szCs w:val="18"/>
                  <w:u w:val="single"/>
                </w:rPr>
                <w:t>Press Release 076/21</w:t>
              </w:r>
            </w:hyperlink>
          </w:p>
          <w:p w14:paraId="5CF530D6" w14:textId="77777777" w:rsidR="00430CA7" w:rsidRPr="00631330" w:rsidRDefault="00430CA7" w:rsidP="00E9214B">
            <w:pPr>
              <w:rPr>
                <w:rFonts w:ascii="Cambria" w:eastAsia="Cambria" w:hAnsi="Cambria" w:cs="Cambria"/>
                <w:color w:val="FF0000"/>
                <w:sz w:val="18"/>
                <w:szCs w:val="18"/>
                <w:u w:val="single"/>
              </w:rPr>
            </w:pPr>
          </w:p>
          <w:p w14:paraId="455F75A8" w14:textId="77777777" w:rsidR="00430CA7" w:rsidRPr="00631330" w:rsidRDefault="009F6C28" w:rsidP="00E9214B">
            <w:pPr>
              <w:jc w:val="center"/>
              <w:rPr>
                <w:rFonts w:ascii="Cambria" w:eastAsia="Cambria" w:hAnsi="Cambria" w:cs="Cambria"/>
                <w:color w:val="FF0000"/>
                <w:sz w:val="18"/>
                <w:szCs w:val="18"/>
                <w:u w:val="single"/>
              </w:rPr>
            </w:pPr>
            <w:hyperlink r:id="rId21">
              <w:r w:rsidR="00430CA7" w:rsidRPr="00631330">
                <w:rPr>
                  <w:rFonts w:ascii="Cambria" w:eastAsia="Cambria" w:hAnsi="Cambria" w:cs="Cambria"/>
                  <w:color w:val="000000" w:themeColor="text1"/>
                  <w:sz w:val="18"/>
                  <w:szCs w:val="18"/>
                  <w:u w:val="single"/>
                </w:rPr>
                <w:t>Annex</w:t>
              </w:r>
            </w:hyperlink>
            <w:r w:rsidR="00430CA7" w:rsidRPr="00631330">
              <w:rPr>
                <w:rFonts w:ascii="Cambria" w:eastAsia="Cambria" w:hAnsi="Cambria" w:cs="Cambria"/>
                <w:color w:val="000000" w:themeColor="text1"/>
                <w:sz w:val="18"/>
                <w:szCs w:val="18"/>
                <w:u w:val="single"/>
              </w:rPr>
              <w:t xml:space="preserve"> (in Spanish)</w:t>
            </w:r>
          </w:p>
        </w:tc>
        <w:tc>
          <w:tcPr>
            <w:tcW w:w="1398" w:type="dxa"/>
            <w:tcBorders>
              <w:top w:val="nil"/>
              <w:left w:val="nil"/>
              <w:bottom w:val="single" w:sz="8" w:space="0" w:color="404040"/>
              <w:right w:val="single" w:sz="8" w:space="0" w:color="000000"/>
            </w:tcBorders>
            <w:shd w:val="clear" w:color="auto" w:fill="C0C0C0"/>
            <w:vAlign w:val="center"/>
          </w:tcPr>
          <w:p w14:paraId="7A3187CB" w14:textId="77777777" w:rsidR="00430CA7" w:rsidRPr="00631330" w:rsidRDefault="009F6C28" w:rsidP="00E9214B">
            <w:pPr>
              <w:jc w:val="center"/>
              <w:rPr>
                <w:rFonts w:ascii="Cambria" w:eastAsia="Cambria" w:hAnsi="Cambria" w:cs="Cambria"/>
                <w:sz w:val="18"/>
                <w:szCs w:val="18"/>
                <w:u w:val="single"/>
              </w:rPr>
            </w:pPr>
            <w:hyperlink r:id="rId22" w:history="1">
              <w:r w:rsidR="00430CA7" w:rsidRPr="00631330">
                <w:rPr>
                  <w:rStyle w:val="Hyperlink"/>
                  <w:rFonts w:ascii="Cambria" w:eastAsia="Cambria" w:hAnsi="Cambria" w:cs="Cambria"/>
                  <w:sz w:val="18"/>
                  <w:szCs w:val="18"/>
                </w:rPr>
                <w:t>Hearings</w:t>
              </w:r>
            </w:hyperlink>
          </w:p>
        </w:tc>
      </w:tr>
      <w:tr w:rsidR="00430CA7" w:rsidRPr="00631330" w14:paraId="57474EBD" w14:textId="77777777" w:rsidTr="00E9214B">
        <w:trPr>
          <w:trHeight w:val="886"/>
          <w:jc w:val="center"/>
        </w:trPr>
        <w:tc>
          <w:tcPr>
            <w:tcW w:w="964" w:type="dxa"/>
            <w:tcBorders>
              <w:top w:val="nil"/>
              <w:left w:val="single" w:sz="8" w:space="0" w:color="000000"/>
              <w:bottom w:val="single" w:sz="8" w:space="0" w:color="404040"/>
              <w:right w:val="nil"/>
            </w:tcBorders>
            <w:vAlign w:val="center"/>
          </w:tcPr>
          <w:p w14:paraId="24227426"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 xml:space="preserve">180th </w:t>
            </w:r>
          </w:p>
        </w:tc>
        <w:tc>
          <w:tcPr>
            <w:tcW w:w="1080" w:type="dxa"/>
            <w:tcBorders>
              <w:top w:val="nil"/>
              <w:left w:val="nil"/>
              <w:bottom w:val="single" w:sz="8" w:space="0" w:color="404040"/>
              <w:right w:val="nil"/>
            </w:tcBorders>
            <w:vAlign w:val="center"/>
          </w:tcPr>
          <w:p w14:paraId="58CEAA9F"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June 21-July 2, 2021</w:t>
            </w:r>
          </w:p>
        </w:tc>
        <w:tc>
          <w:tcPr>
            <w:tcW w:w="1012" w:type="dxa"/>
            <w:tcBorders>
              <w:top w:val="nil"/>
              <w:left w:val="nil"/>
              <w:bottom w:val="single" w:sz="8" w:space="0" w:color="404040"/>
              <w:right w:val="nil"/>
            </w:tcBorders>
            <w:vAlign w:val="center"/>
          </w:tcPr>
          <w:p w14:paraId="0B748748"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Virtual</w:t>
            </w:r>
          </w:p>
        </w:tc>
        <w:tc>
          <w:tcPr>
            <w:tcW w:w="1119" w:type="dxa"/>
            <w:tcBorders>
              <w:top w:val="nil"/>
              <w:left w:val="nil"/>
              <w:bottom w:val="single" w:sz="8" w:space="0" w:color="404040"/>
              <w:right w:val="nil"/>
            </w:tcBorders>
            <w:vAlign w:val="center"/>
          </w:tcPr>
          <w:p w14:paraId="10768FC1"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21</w:t>
            </w:r>
          </w:p>
        </w:tc>
        <w:tc>
          <w:tcPr>
            <w:tcW w:w="1231" w:type="dxa"/>
            <w:tcBorders>
              <w:top w:val="nil"/>
              <w:left w:val="nil"/>
              <w:bottom w:val="single" w:sz="8" w:space="0" w:color="404040"/>
              <w:right w:val="nil"/>
            </w:tcBorders>
            <w:vAlign w:val="center"/>
          </w:tcPr>
          <w:p w14:paraId="2F75943D"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10</w:t>
            </w:r>
          </w:p>
        </w:tc>
        <w:tc>
          <w:tcPr>
            <w:tcW w:w="1336" w:type="dxa"/>
            <w:tcBorders>
              <w:top w:val="nil"/>
              <w:left w:val="nil"/>
              <w:bottom w:val="single" w:sz="8" w:space="0" w:color="404040"/>
              <w:right w:val="nil"/>
            </w:tcBorders>
            <w:vAlign w:val="center"/>
          </w:tcPr>
          <w:p w14:paraId="4CC4B9AF" w14:textId="77777777" w:rsidR="00430CA7" w:rsidRPr="00631330" w:rsidRDefault="009F6C28" w:rsidP="00E9214B">
            <w:pPr>
              <w:jc w:val="center"/>
              <w:rPr>
                <w:rFonts w:ascii="Cambria" w:eastAsia="Cambria" w:hAnsi="Cambria" w:cs="Cambria"/>
                <w:color w:val="FF0000"/>
                <w:sz w:val="18"/>
                <w:szCs w:val="18"/>
                <w:u w:val="single"/>
              </w:rPr>
            </w:pPr>
            <w:hyperlink r:id="rId23" w:history="1">
              <w:r w:rsidR="00430CA7" w:rsidRPr="00631330">
                <w:rPr>
                  <w:rStyle w:val="Hyperlink"/>
                  <w:rFonts w:ascii="Cambria" w:eastAsia="Cambria" w:hAnsi="Cambria" w:cs="Cambria"/>
                  <w:color w:val="000000" w:themeColor="text1"/>
                  <w:sz w:val="18"/>
                  <w:szCs w:val="18"/>
                </w:rPr>
                <w:t>Multimedia Section</w:t>
              </w:r>
            </w:hyperlink>
          </w:p>
        </w:tc>
        <w:tc>
          <w:tcPr>
            <w:tcW w:w="1347" w:type="dxa"/>
            <w:tcBorders>
              <w:top w:val="nil"/>
              <w:left w:val="nil"/>
              <w:bottom w:val="single" w:sz="8" w:space="0" w:color="404040"/>
              <w:right w:val="nil"/>
            </w:tcBorders>
            <w:vAlign w:val="center"/>
          </w:tcPr>
          <w:p w14:paraId="32143A07" w14:textId="77777777" w:rsidR="00430CA7" w:rsidRPr="00631330" w:rsidRDefault="009F6C28" w:rsidP="00E9214B">
            <w:pPr>
              <w:jc w:val="center"/>
              <w:rPr>
                <w:rFonts w:ascii="Cambria" w:eastAsia="Cambria" w:hAnsi="Cambria" w:cs="Cambria"/>
                <w:sz w:val="18"/>
                <w:szCs w:val="18"/>
                <w:u w:val="single"/>
              </w:rPr>
            </w:pPr>
            <w:hyperlink r:id="rId24" w:history="1">
              <w:r w:rsidR="00430CA7" w:rsidRPr="00631330">
                <w:rPr>
                  <w:rStyle w:val="Hyperlink"/>
                  <w:rFonts w:ascii="Cambria" w:eastAsia="Cambria" w:hAnsi="Cambria" w:cs="Cambria"/>
                  <w:sz w:val="18"/>
                  <w:szCs w:val="18"/>
                </w:rPr>
                <w:t>Press Release 165/21</w:t>
              </w:r>
            </w:hyperlink>
          </w:p>
          <w:p w14:paraId="4D02F502" w14:textId="77777777" w:rsidR="00430CA7" w:rsidRPr="00631330" w:rsidRDefault="00430CA7" w:rsidP="00E9214B">
            <w:pPr>
              <w:jc w:val="center"/>
              <w:rPr>
                <w:rFonts w:ascii="Cambria" w:eastAsia="Cambria" w:hAnsi="Cambria" w:cs="Cambria"/>
                <w:color w:val="FF0000"/>
                <w:sz w:val="18"/>
                <w:szCs w:val="18"/>
                <w:u w:val="single"/>
              </w:rPr>
            </w:pPr>
          </w:p>
        </w:tc>
        <w:tc>
          <w:tcPr>
            <w:tcW w:w="1398" w:type="dxa"/>
            <w:tcBorders>
              <w:top w:val="nil"/>
              <w:left w:val="nil"/>
              <w:bottom w:val="single" w:sz="8" w:space="0" w:color="404040"/>
              <w:right w:val="single" w:sz="8" w:space="0" w:color="000000"/>
            </w:tcBorders>
            <w:vAlign w:val="center"/>
          </w:tcPr>
          <w:p w14:paraId="057E3F19" w14:textId="77777777" w:rsidR="00430CA7" w:rsidRPr="00631330" w:rsidRDefault="009F6C28" w:rsidP="00E9214B">
            <w:pPr>
              <w:jc w:val="center"/>
              <w:rPr>
                <w:rFonts w:ascii="Cambria" w:eastAsia="Cambria" w:hAnsi="Cambria" w:cs="Cambria"/>
                <w:color w:val="FF0000"/>
                <w:sz w:val="18"/>
                <w:szCs w:val="18"/>
                <w:u w:val="single"/>
              </w:rPr>
            </w:pPr>
            <w:hyperlink r:id="rId25" w:history="1">
              <w:r w:rsidR="00430CA7" w:rsidRPr="00631330">
                <w:rPr>
                  <w:rStyle w:val="Hyperlink"/>
                  <w:rFonts w:ascii="Cambria" w:eastAsia="Cambria" w:hAnsi="Cambria" w:cs="Cambria"/>
                  <w:sz w:val="18"/>
                  <w:szCs w:val="18"/>
                </w:rPr>
                <w:t>Hearings</w:t>
              </w:r>
            </w:hyperlink>
            <w:r w:rsidR="00430CA7" w:rsidRPr="00631330">
              <w:rPr>
                <w:rFonts w:ascii="Cambria" w:eastAsia="Cambria" w:hAnsi="Cambria" w:cs="Cambria"/>
                <w:sz w:val="18"/>
                <w:szCs w:val="18"/>
                <w:u w:val="single"/>
              </w:rPr>
              <w:t xml:space="preserve"> </w:t>
            </w:r>
          </w:p>
        </w:tc>
      </w:tr>
      <w:tr w:rsidR="00430CA7" w:rsidRPr="00631330" w14:paraId="3285E312" w14:textId="77777777" w:rsidTr="00E9214B">
        <w:trPr>
          <w:trHeight w:val="1149"/>
          <w:jc w:val="center"/>
        </w:trPr>
        <w:tc>
          <w:tcPr>
            <w:tcW w:w="964" w:type="dxa"/>
            <w:tcBorders>
              <w:top w:val="nil"/>
              <w:left w:val="single" w:sz="8" w:space="0" w:color="000000"/>
              <w:bottom w:val="single" w:sz="8" w:space="0" w:color="404040"/>
              <w:right w:val="nil"/>
            </w:tcBorders>
            <w:shd w:val="clear" w:color="auto" w:fill="C0C0C0"/>
            <w:vAlign w:val="center"/>
          </w:tcPr>
          <w:p w14:paraId="65A48C63" w14:textId="77777777" w:rsidR="00430CA7" w:rsidRPr="00631330" w:rsidRDefault="00430CA7" w:rsidP="00E9214B">
            <w:pPr>
              <w:jc w:val="center"/>
              <w:rPr>
                <w:rFonts w:ascii="Cambria" w:eastAsia="Cambria" w:hAnsi="Cambria" w:cs="Cambria"/>
                <w:color w:val="000000"/>
                <w:sz w:val="18"/>
                <w:szCs w:val="18"/>
              </w:rPr>
            </w:pPr>
            <w:r w:rsidRPr="00631330">
              <w:rPr>
                <w:rFonts w:ascii="Cambria" w:eastAsia="Cambria" w:hAnsi="Cambria" w:cs="Cambria"/>
                <w:color w:val="000000"/>
                <w:sz w:val="18"/>
                <w:szCs w:val="18"/>
              </w:rPr>
              <w:t>181st</w:t>
            </w:r>
          </w:p>
        </w:tc>
        <w:tc>
          <w:tcPr>
            <w:tcW w:w="1080" w:type="dxa"/>
            <w:tcBorders>
              <w:top w:val="nil"/>
              <w:left w:val="nil"/>
              <w:bottom w:val="single" w:sz="8" w:space="0" w:color="404040"/>
              <w:right w:val="nil"/>
            </w:tcBorders>
            <w:shd w:val="clear" w:color="auto" w:fill="C0C0C0"/>
            <w:vAlign w:val="center"/>
          </w:tcPr>
          <w:p w14:paraId="74AAA919" w14:textId="77777777" w:rsidR="00430CA7" w:rsidRPr="00631330" w:rsidRDefault="00430CA7" w:rsidP="00E9214B">
            <w:pPr>
              <w:jc w:val="center"/>
              <w:rPr>
                <w:rFonts w:ascii="Cambria" w:eastAsia="Cambria" w:hAnsi="Cambria" w:cs="Cambria"/>
                <w:color w:val="FF0000"/>
                <w:sz w:val="18"/>
                <w:szCs w:val="18"/>
              </w:rPr>
            </w:pPr>
            <w:r w:rsidRPr="00631330">
              <w:rPr>
                <w:rFonts w:ascii="Cambria" w:eastAsia="Cambria" w:hAnsi="Cambria" w:cs="Cambria"/>
                <w:color w:val="000000" w:themeColor="text1"/>
                <w:sz w:val="18"/>
                <w:szCs w:val="18"/>
              </w:rPr>
              <w:t>October 18-29, 2021</w:t>
            </w:r>
          </w:p>
        </w:tc>
        <w:tc>
          <w:tcPr>
            <w:tcW w:w="1012" w:type="dxa"/>
            <w:tcBorders>
              <w:top w:val="nil"/>
              <w:left w:val="nil"/>
              <w:bottom w:val="single" w:sz="8" w:space="0" w:color="404040"/>
              <w:right w:val="nil"/>
            </w:tcBorders>
            <w:shd w:val="clear" w:color="auto" w:fill="C0C0C0"/>
            <w:vAlign w:val="center"/>
          </w:tcPr>
          <w:p w14:paraId="52261CF1"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Virtual</w:t>
            </w:r>
          </w:p>
        </w:tc>
        <w:tc>
          <w:tcPr>
            <w:tcW w:w="1119" w:type="dxa"/>
            <w:tcBorders>
              <w:top w:val="nil"/>
              <w:left w:val="nil"/>
              <w:bottom w:val="single" w:sz="8" w:space="0" w:color="404040"/>
              <w:right w:val="nil"/>
            </w:tcBorders>
            <w:shd w:val="clear" w:color="auto" w:fill="C0C0C0"/>
            <w:vAlign w:val="center"/>
          </w:tcPr>
          <w:p w14:paraId="1B3122F1"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20</w:t>
            </w:r>
          </w:p>
        </w:tc>
        <w:tc>
          <w:tcPr>
            <w:tcW w:w="1231" w:type="dxa"/>
            <w:tcBorders>
              <w:top w:val="nil"/>
              <w:left w:val="nil"/>
              <w:bottom w:val="single" w:sz="8" w:space="0" w:color="404040"/>
              <w:right w:val="nil"/>
            </w:tcBorders>
            <w:shd w:val="clear" w:color="auto" w:fill="C0C0C0"/>
            <w:vAlign w:val="center"/>
          </w:tcPr>
          <w:p w14:paraId="471645C7"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17</w:t>
            </w:r>
          </w:p>
        </w:tc>
        <w:tc>
          <w:tcPr>
            <w:tcW w:w="1336" w:type="dxa"/>
            <w:tcBorders>
              <w:top w:val="nil"/>
              <w:left w:val="nil"/>
              <w:bottom w:val="single" w:sz="8" w:space="0" w:color="404040"/>
              <w:right w:val="nil"/>
            </w:tcBorders>
            <w:shd w:val="clear" w:color="auto" w:fill="C0C0C0"/>
            <w:vAlign w:val="center"/>
          </w:tcPr>
          <w:p w14:paraId="3C7FAF0C" w14:textId="77777777" w:rsidR="00430CA7" w:rsidRPr="00631330" w:rsidRDefault="009F6C28" w:rsidP="00E9214B">
            <w:pPr>
              <w:jc w:val="center"/>
              <w:rPr>
                <w:rFonts w:ascii="Cambria" w:eastAsia="Cambria" w:hAnsi="Cambria" w:cs="Cambria"/>
                <w:color w:val="FF0000"/>
                <w:sz w:val="18"/>
                <w:szCs w:val="18"/>
                <w:u w:val="single"/>
              </w:rPr>
            </w:pPr>
            <w:hyperlink r:id="rId26">
              <w:r w:rsidR="00430CA7" w:rsidRPr="00631330">
                <w:rPr>
                  <w:rFonts w:ascii="Cambria" w:eastAsia="Cambria" w:hAnsi="Cambria" w:cs="Cambria"/>
                  <w:color w:val="000000" w:themeColor="text1"/>
                  <w:sz w:val="18"/>
                  <w:szCs w:val="18"/>
                  <w:u w:val="single"/>
                </w:rPr>
                <w:t>Multimedia Section</w:t>
              </w:r>
            </w:hyperlink>
          </w:p>
        </w:tc>
        <w:tc>
          <w:tcPr>
            <w:tcW w:w="1347" w:type="dxa"/>
            <w:tcBorders>
              <w:top w:val="nil"/>
              <w:left w:val="nil"/>
              <w:bottom w:val="single" w:sz="8" w:space="0" w:color="404040"/>
              <w:right w:val="nil"/>
            </w:tcBorders>
            <w:shd w:val="clear" w:color="auto" w:fill="C0C0C0"/>
            <w:vAlign w:val="center"/>
          </w:tcPr>
          <w:p w14:paraId="096B2B57" w14:textId="77777777" w:rsidR="00430CA7" w:rsidRPr="00631330" w:rsidRDefault="00430CA7" w:rsidP="00E9214B">
            <w:pPr>
              <w:jc w:val="center"/>
              <w:rPr>
                <w:rFonts w:ascii="Cambria" w:eastAsia="Cambria" w:hAnsi="Cambria" w:cs="Cambria"/>
                <w:color w:val="000000" w:themeColor="text1"/>
                <w:sz w:val="18"/>
                <w:szCs w:val="18"/>
                <w:u w:val="single"/>
              </w:rPr>
            </w:pPr>
            <w:r w:rsidRPr="00631330">
              <w:rPr>
                <w:rFonts w:ascii="Cambria" w:hAnsi="Cambria"/>
                <w:color w:val="000000" w:themeColor="text1"/>
              </w:rPr>
              <w:fldChar w:fldCharType="begin"/>
            </w:r>
            <w:r w:rsidRPr="00631330">
              <w:rPr>
                <w:rFonts w:ascii="Cambria" w:hAnsi="Cambria"/>
                <w:color w:val="000000" w:themeColor="text1"/>
              </w:rPr>
              <w:instrText>HYPERLINK "https://www.oas.org/en/iachr/jsForm/?File=/en/iachr/media_center/preleases/2021/297.asp"</w:instrText>
            </w:r>
            <w:r w:rsidRPr="00631330">
              <w:rPr>
                <w:rFonts w:ascii="Cambria" w:hAnsi="Cambria"/>
                <w:color w:val="000000" w:themeColor="text1"/>
              </w:rPr>
              <w:fldChar w:fldCharType="separate"/>
            </w:r>
            <w:r w:rsidRPr="00631330">
              <w:rPr>
                <w:rFonts w:ascii="Cambria" w:eastAsia="Cambria" w:hAnsi="Cambria" w:cs="Cambria"/>
                <w:color w:val="000000" w:themeColor="text1"/>
                <w:sz w:val="18"/>
                <w:szCs w:val="18"/>
                <w:u w:val="single"/>
              </w:rPr>
              <w:t>Press Release 297/21</w:t>
            </w:r>
          </w:p>
          <w:p w14:paraId="6F6A631F" w14:textId="77777777" w:rsidR="00430CA7" w:rsidRPr="00631330" w:rsidRDefault="00430CA7" w:rsidP="00E9214B">
            <w:pPr>
              <w:jc w:val="center"/>
              <w:rPr>
                <w:rFonts w:ascii="Cambria" w:eastAsia="Cambria" w:hAnsi="Cambria" w:cs="Cambria"/>
                <w:color w:val="000000" w:themeColor="text1"/>
                <w:sz w:val="18"/>
                <w:szCs w:val="18"/>
                <w:u w:val="single"/>
              </w:rPr>
            </w:pPr>
            <w:r w:rsidRPr="00631330">
              <w:rPr>
                <w:rFonts w:ascii="Cambria" w:hAnsi="Cambria"/>
                <w:color w:val="000000" w:themeColor="text1"/>
              </w:rPr>
              <w:fldChar w:fldCharType="end"/>
            </w:r>
          </w:p>
          <w:p w14:paraId="5F699724" w14:textId="77777777" w:rsidR="00430CA7" w:rsidRPr="00631330" w:rsidRDefault="009F6C28" w:rsidP="00E9214B">
            <w:pPr>
              <w:jc w:val="center"/>
              <w:rPr>
                <w:rFonts w:ascii="Cambria" w:eastAsia="Cambria" w:hAnsi="Cambria" w:cs="Cambria"/>
                <w:color w:val="FF0000"/>
                <w:sz w:val="18"/>
                <w:szCs w:val="18"/>
                <w:u w:val="single"/>
              </w:rPr>
            </w:pPr>
            <w:hyperlink r:id="rId27">
              <w:r w:rsidR="00430CA7" w:rsidRPr="00631330">
                <w:rPr>
                  <w:rFonts w:ascii="Cambria" w:eastAsia="Cambria" w:hAnsi="Cambria" w:cs="Cambria"/>
                  <w:color w:val="000000" w:themeColor="text1"/>
                  <w:sz w:val="18"/>
                  <w:szCs w:val="18"/>
                  <w:u w:val="single"/>
                </w:rPr>
                <w:t>Annex</w:t>
              </w:r>
            </w:hyperlink>
            <w:r w:rsidR="00430CA7" w:rsidRPr="00631330">
              <w:rPr>
                <w:rFonts w:ascii="Cambria" w:eastAsia="Cambria" w:hAnsi="Cambria" w:cs="Cambria"/>
                <w:color w:val="000000" w:themeColor="text1"/>
                <w:sz w:val="18"/>
                <w:szCs w:val="18"/>
                <w:u w:val="single"/>
              </w:rPr>
              <w:t xml:space="preserve"> (in Spanish)</w:t>
            </w:r>
          </w:p>
        </w:tc>
        <w:tc>
          <w:tcPr>
            <w:tcW w:w="1398" w:type="dxa"/>
            <w:tcBorders>
              <w:top w:val="nil"/>
              <w:left w:val="nil"/>
              <w:bottom w:val="single" w:sz="8" w:space="0" w:color="404040"/>
              <w:right w:val="single" w:sz="8" w:space="0" w:color="000000"/>
            </w:tcBorders>
            <w:shd w:val="clear" w:color="auto" w:fill="C0C0C0"/>
            <w:vAlign w:val="center"/>
          </w:tcPr>
          <w:p w14:paraId="70D83C15" w14:textId="77777777" w:rsidR="00430CA7" w:rsidRPr="00631330" w:rsidRDefault="009F6C28" w:rsidP="00E9214B">
            <w:pPr>
              <w:jc w:val="center"/>
              <w:rPr>
                <w:rFonts w:ascii="Cambria" w:eastAsia="Cambria" w:hAnsi="Cambria" w:cs="Cambria"/>
                <w:color w:val="FF0000"/>
                <w:sz w:val="18"/>
                <w:szCs w:val="18"/>
                <w:u w:val="single"/>
              </w:rPr>
            </w:pPr>
            <w:hyperlink r:id="rId28" w:history="1">
              <w:r w:rsidR="00430CA7" w:rsidRPr="00631330">
                <w:rPr>
                  <w:rStyle w:val="Hyperlink"/>
                  <w:rFonts w:ascii="Cambria" w:eastAsia="Cambria" w:hAnsi="Cambria" w:cs="Cambria"/>
                  <w:sz w:val="18"/>
                  <w:szCs w:val="18"/>
                </w:rPr>
                <w:t>Hearings</w:t>
              </w:r>
            </w:hyperlink>
          </w:p>
        </w:tc>
      </w:tr>
      <w:tr w:rsidR="00430CA7" w:rsidRPr="00631330" w14:paraId="3AAF0485" w14:textId="77777777" w:rsidTr="00E9214B">
        <w:trPr>
          <w:trHeight w:val="1076"/>
          <w:jc w:val="center"/>
        </w:trPr>
        <w:tc>
          <w:tcPr>
            <w:tcW w:w="964" w:type="dxa"/>
            <w:tcBorders>
              <w:top w:val="nil"/>
              <w:left w:val="single" w:sz="8" w:space="0" w:color="000000"/>
              <w:bottom w:val="single" w:sz="8" w:space="0" w:color="404040"/>
              <w:right w:val="nil"/>
            </w:tcBorders>
            <w:vAlign w:val="center"/>
          </w:tcPr>
          <w:p w14:paraId="556503AD" w14:textId="77777777" w:rsidR="00430CA7" w:rsidRPr="00631330" w:rsidRDefault="00430CA7" w:rsidP="00E9214B">
            <w:pPr>
              <w:jc w:val="center"/>
              <w:rPr>
                <w:rFonts w:ascii="Cambria" w:eastAsia="Cambria" w:hAnsi="Cambria" w:cs="Cambria"/>
                <w:color w:val="000000"/>
                <w:sz w:val="18"/>
                <w:szCs w:val="18"/>
              </w:rPr>
            </w:pPr>
            <w:r w:rsidRPr="00631330">
              <w:rPr>
                <w:rFonts w:ascii="Cambria" w:eastAsia="Cambria" w:hAnsi="Cambria" w:cs="Cambria"/>
                <w:color w:val="000000"/>
                <w:sz w:val="18"/>
                <w:szCs w:val="18"/>
              </w:rPr>
              <w:t xml:space="preserve">182nd </w:t>
            </w:r>
          </w:p>
        </w:tc>
        <w:tc>
          <w:tcPr>
            <w:tcW w:w="1080" w:type="dxa"/>
            <w:tcBorders>
              <w:top w:val="nil"/>
              <w:left w:val="nil"/>
              <w:bottom w:val="single" w:sz="8" w:space="0" w:color="404040"/>
              <w:right w:val="nil"/>
            </w:tcBorders>
            <w:vAlign w:val="center"/>
          </w:tcPr>
          <w:p w14:paraId="1F4AF165"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December 6-17, 2021</w:t>
            </w:r>
          </w:p>
        </w:tc>
        <w:tc>
          <w:tcPr>
            <w:tcW w:w="1012" w:type="dxa"/>
            <w:tcBorders>
              <w:top w:val="nil"/>
              <w:left w:val="nil"/>
              <w:bottom w:val="single" w:sz="8" w:space="0" w:color="404040"/>
              <w:right w:val="nil"/>
            </w:tcBorders>
            <w:vAlign w:val="center"/>
          </w:tcPr>
          <w:p w14:paraId="191B7899"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Hybrid</w:t>
            </w:r>
          </w:p>
        </w:tc>
        <w:tc>
          <w:tcPr>
            <w:tcW w:w="1119" w:type="dxa"/>
            <w:tcBorders>
              <w:top w:val="nil"/>
              <w:left w:val="nil"/>
              <w:bottom w:val="single" w:sz="8" w:space="0" w:color="404040"/>
              <w:right w:val="nil"/>
            </w:tcBorders>
            <w:vAlign w:val="center"/>
          </w:tcPr>
          <w:p w14:paraId="4DEE554E" w14:textId="77777777" w:rsidR="00430CA7" w:rsidRPr="00631330" w:rsidRDefault="00430CA7" w:rsidP="00E9214B">
            <w:pPr>
              <w:jc w:val="center"/>
              <w:rPr>
                <w:rFonts w:ascii="Cambria" w:eastAsia="Cambria" w:hAnsi="Cambria" w:cs="Cambria"/>
                <w:color w:val="000000" w:themeColor="text1"/>
                <w:sz w:val="18"/>
                <w:szCs w:val="18"/>
              </w:rPr>
            </w:pPr>
            <w:r w:rsidRPr="00631330">
              <w:rPr>
                <w:rFonts w:ascii="Cambria" w:eastAsia="Cambria" w:hAnsi="Cambria" w:cs="Cambria"/>
                <w:color w:val="000000" w:themeColor="text1"/>
                <w:sz w:val="18"/>
                <w:szCs w:val="18"/>
              </w:rPr>
              <w:t>16</w:t>
            </w:r>
          </w:p>
        </w:tc>
        <w:tc>
          <w:tcPr>
            <w:tcW w:w="1231" w:type="dxa"/>
            <w:tcBorders>
              <w:top w:val="nil"/>
              <w:left w:val="nil"/>
              <w:bottom w:val="single" w:sz="8" w:space="0" w:color="404040"/>
              <w:right w:val="nil"/>
            </w:tcBorders>
            <w:vAlign w:val="center"/>
          </w:tcPr>
          <w:p w14:paraId="4B4B755D" w14:textId="77777777" w:rsidR="00430CA7" w:rsidRPr="00631330" w:rsidRDefault="00430CA7" w:rsidP="00E9214B">
            <w:pPr>
              <w:jc w:val="center"/>
              <w:rPr>
                <w:rFonts w:ascii="Cambria" w:eastAsia="Cambria" w:hAnsi="Cambria" w:cs="Cambria"/>
                <w:color w:val="FF0000"/>
                <w:sz w:val="18"/>
                <w:szCs w:val="18"/>
              </w:rPr>
            </w:pPr>
            <w:r w:rsidRPr="00631330">
              <w:rPr>
                <w:rFonts w:ascii="Cambria" w:eastAsia="Cambria" w:hAnsi="Cambria" w:cs="Cambria"/>
                <w:color w:val="000000" w:themeColor="text1"/>
                <w:sz w:val="18"/>
                <w:szCs w:val="18"/>
              </w:rPr>
              <w:t>11</w:t>
            </w:r>
          </w:p>
        </w:tc>
        <w:tc>
          <w:tcPr>
            <w:tcW w:w="1336" w:type="dxa"/>
            <w:tcBorders>
              <w:top w:val="nil"/>
              <w:left w:val="nil"/>
              <w:bottom w:val="single" w:sz="8" w:space="0" w:color="404040"/>
              <w:right w:val="nil"/>
            </w:tcBorders>
            <w:vAlign w:val="center"/>
          </w:tcPr>
          <w:p w14:paraId="28E25D6F" w14:textId="77777777" w:rsidR="00430CA7" w:rsidRPr="00631330" w:rsidRDefault="009F6C28" w:rsidP="00E9214B">
            <w:pPr>
              <w:jc w:val="center"/>
              <w:rPr>
                <w:rFonts w:ascii="Cambria" w:eastAsia="Cambria" w:hAnsi="Cambria" w:cs="Cambria"/>
                <w:color w:val="000000" w:themeColor="text1"/>
                <w:sz w:val="18"/>
                <w:szCs w:val="18"/>
                <w:u w:val="single"/>
              </w:rPr>
            </w:pPr>
            <w:hyperlink r:id="rId29">
              <w:r w:rsidR="00430CA7" w:rsidRPr="00631330">
                <w:rPr>
                  <w:rFonts w:ascii="Cambria" w:eastAsia="Cambria" w:hAnsi="Cambria" w:cs="Cambria"/>
                  <w:color w:val="000000" w:themeColor="text1"/>
                  <w:sz w:val="18"/>
                  <w:szCs w:val="18"/>
                  <w:u w:val="single"/>
                </w:rPr>
                <w:t>Multimedia Section</w:t>
              </w:r>
            </w:hyperlink>
          </w:p>
        </w:tc>
        <w:tc>
          <w:tcPr>
            <w:tcW w:w="1347" w:type="dxa"/>
            <w:tcBorders>
              <w:top w:val="nil"/>
              <w:left w:val="nil"/>
              <w:bottom w:val="single" w:sz="8" w:space="0" w:color="404040"/>
              <w:right w:val="nil"/>
            </w:tcBorders>
            <w:vAlign w:val="center"/>
          </w:tcPr>
          <w:p w14:paraId="0F272D57" w14:textId="77777777" w:rsidR="00430CA7" w:rsidRPr="00631330" w:rsidRDefault="00430CA7" w:rsidP="00E9214B">
            <w:pPr>
              <w:jc w:val="center"/>
              <w:rPr>
                <w:rFonts w:ascii="Cambria" w:eastAsia="Cambria" w:hAnsi="Cambria" w:cs="Cambria"/>
                <w:color w:val="000000" w:themeColor="text1"/>
                <w:sz w:val="18"/>
                <w:szCs w:val="18"/>
                <w:u w:val="single"/>
              </w:rPr>
            </w:pPr>
            <w:r w:rsidRPr="00631330">
              <w:rPr>
                <w:rFonts w:ascii="Cambria" w:hAnsi="Cambria"/>
                <w:color w:val="000000" w:themeColor="text1"/>
              </w:rPr>
              <w:fldChar w:fldCharType="begin"/>
            </w:r>
            <w:r w:rsidRPr="00631330">
              <w:rPr>
                <w:rFonts w:ascii="Cambria" w:hAnsi="Cambria"/>
                <w:color w:val="000000" w:themeColor="text1"/>
              </w:rPr>
              <w:instrText>HYPERLINK "https://www.oas.org/en/iachr/jsForm/?File=/en/iachr/media_center/preleases/2021/344.asp"</w:instrText>
            </w:r>
            <w:r w:rsidRPr="00631330">
              <w:rPr>
                <w:rFonts w:ascii="Cambria" w:hAnsi="Cambria"/>
                <w:color w:val="000000" w:themeColor="text1"/>
              </w:rPr>
              <w:fldChar w:fldCharType="separate"/>
            </w:r>
            <w:r w:rsidRPr="00631330">
              <w:rPr>
                <w:rFonts w:ascii="Cambria" w:eastAsia="Cambria" w:hAnsi="Cambria" w:cs="Cambria"/>
                <w:color w:val="000000" w:themeColor="text1"/>
                <w:sz w:val="18"/>
                <w:szCs w:val="18"/>
                <w:u w:val="single"/>
              </w:rPr>
              <w:t>Press Release 344/21</w:t>
            </w:r>
          </w:p>
          <w:p w14:paraId="6D03170E" w14:textId="77777777" w:rsidR="00430CA7" w:rsidRPr="00631330" w:rsidRDefault="00430CA7" w:rsidP="00E9214B">
            <w:pPr>
              <w:jc w:val="center"/>
              <w:rPr>
                <w:rFonts w:ascii="Cambria" w:eastAsia="Cambria" w:hAnsi="Cambria" w:cs="Cambria"/>
                <w:color w:val="000000" w:themeColor="text1"/>
                <w:sz w:val="18"/>
                <w:szCs w:val="18"/>
                <w:u w:val="single"/>
              </w:rPr>
            </w:pPr>
            <w:r w:rsidRPr="00631330">
              <w:rPr>
                <w:rFonts w:ascii="Cambria" w:hAnsi="Cambria"/>
                <w:color w:val="000000" w:themeColor="text1"/>
              </w:rPr>
              <w:fldChar w:fldCharType="end"/>
            </w:r>
          </w:p>
          <w:p w14:paraId="2A98539F" w14:textId="77777777" w:rsidR="00430CA7" w:rsidRPr="00631330" w:rsidRDefault="009F6C28" w:rsidP="00E9214B">
            <w:pPr>
              <w:jc w:val="center"/>
              <w:rPr>
                <w:rFonts w:ascii="Cambria" w:eastAsia="Cambria" w:hAnsi="Cambria" w:cs="Cambria"/>
                <w:color w:val="000000" w:themeColor="text1"/>
                <w:sz w:val="18"/>
                <w:szCs w:val="18"/>
                <w:u w:val="single"/>
              </w:rPr>
            </w:pPr>
            <w:hyperlink r:id="rId30">
              <w:r w:rsidR="00430CA7" w:rsidRPr="00631330">
                <w:rPr>
                  <w:rFonts w:ascii="Cambria" w:eastAsia="Cambria" w:hAnsi="Cambria" w:cs="Cambria"/>
                  <w:color w:val="000000" w:themeColor="text1"/>
                  <w:sz w:val="18"/>
                  <w:szCs w:val="18"/>
                  <w:u w:val="single"/>
                </w:rPr>
                <w:t xml:space="preserve">Annex (in Spanish) </w:t>
              </w:r>
            </w:hyperlink>
          </w:p>
        </w:tc>
        <w:tc>
          <w:tcPr>
            <w:tcW w:w="1398" w:type="dxa"/>
            <w:tcBorders>
              <w:top w:val="nil"/>
              <w:left w:val="nil"/>
              <w:bottom w:val="single" w:sz="8" w:space="0" w:color="404040"/>
              <w:right w:val="single" w:sz="8" w:space="0" w:color="000000"/>
            </w:tcBorders>
            <w:vAlign w:val="center"/>
          </w:tcPr>
          <w:p w14:paraId="30CCC504" w14:textId="77777777" w:rsidR="00430CA7" w:rsidRPr="00631330" w:rsidRDefault="009F6C28" w:rsidP="00E9214B">
            <w:pPr>
              <w:jc w:val="center"/>
              <w:rPr>
                <w:rFonts w:ascii="Cambria" w:eastAsia="Cambria" w:hAnsi="Cambria" w:cs="Cambria"/>
                <w:color w:val="000000" w:themeColor="text1"/>
                <w:sz w:val="18"/>
                <w:szCs w:val="18"/>
                <w:u w:val="single"/>
              </w:rPr>
            </w:pPr>
            <w:hyperlink r:id="rId31" w:history="1">
              <w:r w:rsidR="00430CA7" w:rsidRPr="00631330">
                <w:rPr>
                  <w:rStyle w:val="Hyperlink"/>
                  <w:rFonts w:ascii="Cambria" w:eastAsia="Cambria" w:hAnsi="Cambria" w:cs="Cambria"/>
                  <w:sz w:val="18"/>
                  <w:szCs w:val="18"/>
                </w:rPr>
                <w:t>Hearings</w:t>
              </w:r>
            </w:hyperlink>
          </w:p>
        </w:tc>
      </w:tr>
      <w:tr w:rsidR="00430CA7" w:rsidRPr="00631330" w14:paraId="462C5AB9" w14:textId="77777777" w:rsidTr="00E9214B">
        <w:trPr>
          <w:trHeight w:val="740"/>
          <w:jc w:val="center"/>
        </w:trPr>
        <w:tc>
          <w:tcPr>
            <w:tcW w:w="964" w:type="dxa"/>
            <w:tcBorders>
              <w:top w:val="nil"/>
              <w:left w:val="single" w:sz="8" w:space="0" w:color="000000"/>
              <w:bottom w:val="single" w:sz="8" w:space="0" w:color="000000"/>
              <w:right w:val="nil"/>
            </w:tcBorders>
            <w:shd w:val="clear" w:color="auto" w:fill="C0C0C0"/>
            <w:vAlign w:val="center"/>
          </w:tcPr>
          <w:p w14:paraId="674D2287" w14:textId="77777777" w:rsidR="00430CA7" w:rsidRPr="00631330" w:rsidRDefault="00430CA7" w:rsidP="00E9214B">
            <w:pPr>
              <w:jc w:val="center"/>
              <w:rPr>
                <w:rFonts w:ascii="Cambria" w:eastAsia="Cambria" w:hAnsi="Cambria" w:cs="Cambria"/>
                <w:b/>
                <w:color w:val="000000"/>
                <w:sz w:val="18"/>
                <w:szCs w:val="18"/>
              </w:rPr>
            </w:pPr>
            <w:r w:rsidRPr="00631330">
              <w:rPr>
                <w:rFonts w:ascii="Cambria" w:eastAsia="Cambria" w:hAnsi="Cambria" w:cs="Cambria"/>
                <w:b/>
                <w:color w:val="000000"/>
                <w:sz w:val="18"/>
                <w:szCs w:val="18"/>
              </w:rPr>
              <w:t>TOTAL</w:t>
            </w:r>
          </w:p>
        </w:tc>
        <w:tc>
          <w:tcPr>
            <w:tcW w:w="1080" w:type="dxa"/>
            <w:tcBorders>
              <w:top w:val="nil"/>
              <w:left w:val="nil"/>
              <w:bottom w:val="single" w:sz="8" w:space="0" w:color="000000"/>
              <w:right w:val="nil"/>
            </w:tcBorders>
            <w:shd w:val="clear" w:color="auto" w:fill="C0C0C0"/>
            <w:vAlign w:val="center"/>
          </w:tcPr>
          <w:p w14:paraId="1532886F" w14:textId="77777777" w:rsidR="00430CA7" w:rsidRPr="00631330" w:rsidRDefault="00430CA7" w:rsidP="00E9214B">
            <w:pPr>
              <w:jc w:val="center"/>
              <w:rPr>
                <w:rFonts w:ascii="Cambria" w:eastAsia="Cambria" w:hAnsi="Cambria" w:cs="Cambria"/>
                <w:b/>
                <w:color w:val="FF0000"/>
                <w:sz w:val="18"/>
                <w:szCs w:val="18"/>
              </w:rPr>
            </w:pPr>
            <w:r w:rsidRPr="00631330">
              <w:rPr>
                <w:rFonts w:ascii="Cambria" w:eastAsia="Cambria" w:hAnsi="Cambria" w:cs="Cambria"/>
                <w:b/>
                <w:color w:val="FF0000"/>
                <w:sz w:val="18"/>
                <w:szCs w:val="18"/>
              </w:rPr>
              <w:t> </w:t>
            </w:r>
          </w:p>
        </w:tc>
        <w:tc>
          <w:tcPr>
            <w:tcW w:w="1012" w:type="dxa"/>
            <w:tcBorders>
              <w:top w:val="nil"/>
              <w:left w:val="nil"/>
              <w:bottom w:val="single" w:sz="8" w:space="0" w:color="000000"/>
              <w:right w:val="nil"/>
            </w:tcBorders>
            <w:shd w:val="clear" w:color="auto" w:fill="C0C0C0"/>
            <w:vAlign w:val="center"/>
          </w:tcPr>
          <w:p w14:paraId="4EA8D9AC" w14:textId="77777777" w:rsidR="00430CA7" w:rsidRPr="00631330" w:rsidRDefault="00430CA7" w:rsidP="00E9214B">
            <w:pPr>
              <w:jc w:val="center"/>
              <w:rPr>
                <w:rFonts w:ascii="Cambria" w:eastAsia="Cambria" w:hAnsi="Cambria" w:cs="Cambria"/>
                <w:b/>
                <w:color w:val="FF0000"/>
                <w:sz w:val="18"/>
                <w:szCs w:val="18"/>
              </w:rPr>
            </w:pPr>
            <w:r w:rsidRPr="00631330">
              <w:rPr>
                <w:rFonts w:ascii="Cambria" w:eastAsia="Cambria" w:hAnsi="Cambria" w:cs="Cambria"/>
                <w:b/>
                <w:color w:val="FF0000"/>
                <w:sz w:val="18"/>
                <w:szCs w:val="18"/>
              </w:rPr>
              <w:t> </w:t>
            </w:r>
          </w:p>
        </w:tc>
        <w:tc>
          <w:tcPr>
            <w:tcW w:w="1119" w:type="dxa"/>
            <w:tcBorders>
              <w:top w:val="nil"/>
              <w:left w:val="nil"/>
              <w:bottom w:val="single" w:sz="8" w:space="0" w:color="000000"/>
              <w:right w:val="nil"/>
            </w:tcBorders>
            <w:shd w:val="clear" w:color="auto" w:fill="C0C0C0"/>
            <w:vAlign w:val="center"/>
          </w:tcPr>
          <w:p w14:paraId="3EB38309" w14:textId="77777777" w:rsidR="00430CA7" w:rsidRPr="00631330" w:rsidRDefault="00430CA7" w:rsidP="00E9214B">
            <w:pPr>
              <w:jc w:val="center"/>
              <w:rPr>
                <w:rFonts w:ascii="Cambria" w:eastAsia="Cambria" w:hAnsi="Cambria" w:cs="Cambria"/>
                <w:b/>
                <w:color w:val="FF0000"/>
                <w:sz w:val="18"/>
                <w:szCs w:val="18"/>
              </w:rPr>
            </w:pPr>
            <w:r w:rsidRPr="00631330">
              <w:rPr>
                <w:rFonts w:ascii="Cambria" w:eastAsia="Cambria" w:hAnsi="Cambria" w:cs="Cambria"/>
                <w:b/>
                <w:color w:val="000000" w:themeColor="text1"/>
                <w:sz w:val="18"/>
                <w:szCs w:val="18"/>
              </w:rPr>
              <w:t>78</w:t>
            </w:r>
          </w:p>
        </w:tc>
        <w:tc>
          <w:tcPr>
            <w:tcW w:w="1231" w:type="dxa"/>
            <w:tcBorders>
              <w:top w:val="nil"/>
              <w:left w:val="nil"/>
              <w:bottom w:val="single" w:sz="8" w:space="0" w:color="000000"/>
              <w:right w:val="nil"/>
            </w:tcBorders>
            <w:shd w:val="clear" w:color="auto" w:fill="C0C0C0"/>
            <w:vAlign w:val="center"/>
          </w:tcPr>
          <w:p w14:paraId="07B6CB29" w14:textId="77777777" w:rsidR="00430CA7" w:rsidRPr="00631330" w:rsidRDefault="00430CA7" w:rsidP="00E9214B">
            <w:pPr>
              <w:jc w:val="center"/>
              <w:rPr>
                <w:rFonts w:ascii="Cambria" w:eastAsia="Cambria" w:hAnsi="Cambria" w:cs="Cambria"/>
                <w:b/>
                <w:color w:val="FF0000"/>
                <w:sz w:val="18"/>
                <w:szCs w:val="18"/>
              </w:rPr>
            </w:pPr>
            <w:r w:rsidRPr="00631330">
              <w:rPr>
                <w:rFonts w:ascii="Cambria" w:eastAsia="Cambria" w:hAnsi="Cambria" w:cs="Cambria"/>
                <w:b/>
                <w:color w:val="000000" w:themeColor="text1"/>
                <w:sz w:val="18"/>
                <w:szCs w:val="18"/>
              </w:rPr>
              <w:t>56</w:t>
            </w:r>
          </w:p>
        </w:tc>
        <w:tc>
          <w:tcPr>
            <w:tcW w:w="1336" w:type="dxa"/>
            <w:tcBorders>
              <w:top w:val="nil"/>
              <w:left w:val="nil"/>
              <w:bottom w:val="single" w:sz="8" w:space="0" w:color="000000"/>
              <w:right w:val="nil"/>
            </w:tcBorders>
            <w:shd w:val="clear" w:color="auto" w:fill="C0C0C0"/>
            <w:vAlign w:val="center"/>
          </w:tcPr>
          <w:p w14:paraId="0A9CA409" w14:textId="77777777" w:rsidR="00430CA7" w:rsidRPr="00631330" w:rsidRDefault="00430CA7" w:rsidP="00E9214B">
            <w:pPr>
              <w:jc w:val="center"/>
              <w:rPr>
                <w:rFonts w:ascii="Cambria" w:eastAsia="Cambria" w:hAnsi="Cambria" w:cs="Cambria"/>
                <w:b/>
                <w:color w:val="FF0000"/>
                <w:sz w:val="18"/>
                <w:szCs w:val="18"/>
              </w:rPr>
            </w:pPr>
            <w:r w:rsidRPr="00631330">
              <w:rPr>
                <w:rFonts w:ascii="Cambria" w:eastAsia="Cambria" w:hAnsi="Cambria" w:cs="Cambria"/>
                <w:b/>
                <w:color w:val="FF0000"/>
                <w:sz w:val="18"/>
                <w:szCs w:val="18"/>
              </w:rPr>
              <w:t> </w:t>
            </w:r>
          </w:p>
        </w:tc>
        <w:tc>
          <w:tcPr>
            <w:tcW w:w="1347" w:type="dxa"/>
            <w:tcBorders>
              <w:top w:val="nil"/>
              <w:left w:val="nil"/>
              <w:bottom w:val="single" w:sz="8" w:space="0" w:color="000000"/>
              <w:right w:val="nil"/>
            </w:tcBorders>
            <w:shd w:val="clear" w:color="auto" w:fill="C0C0C0"/>
            <w:vAlign w:val="center"/>
          </w:tcPr>
          <w:p w14:paraId="364DB354" w14:textId="77777777" w:rsidR="00430CA7" w:rsidRPr="00631330" w:rsidRDefault="00430CA7" w:rsidP="00E9214B">
            <w:pPr>
              <w:jc w:val="center"/>
              <w:rPr>
                <w:rFonts w:ascii="Cambria" w:eastAsia="Cambria" w:hAnsi="Cambria" w:cs="Cambria"/>
                <w:b/>
                <w:color w:val="FF0000"/>
                <w:sz w:val="18"/>
                <w:szCs w:val="18"/>
              </w:rPr>
            </w:pPr>
            <w:r w:rsidRPr="00631330">
              <w:rPr>
                <w:rFonts w:ascii="Cambria" w:eastAsia="Cambria" w:hAnsi="Cambria" w:cs="Cambria"/>
                <w:b/>
                <w:color w:val="FF0000"/>
                <w:sz w:val="18"/>
                <w:szCs w:val="18"/>
              </w:rPr>
              <w:t> </w:t>
            </w:r>
          </w:p>
        </w:tc>
        <w:tc>
          <w:tcPr>
            <w:tcW w:w="1398" w:type="dxa"/>
            <w:tcBorders>
              <w:top w:val="nil"/>
              <w:left w:val="nil"/>
              <w:bottom w:val="single" w:sz="8" w:space="0" w:color="000000"/>
              <w:right w:val="single" w:sz="8" w:space="0" w:color="000000"/>
            </w:tcBorders>
            <w:shd w:val="clear" w:color="auto" w:fill="C0C0C0"/>
            <w:vAlign w:val="center"/>
          </w:tcPr>
          <w:p w14:paraId="5DE570FC" w14:textId="77777777" w:rsidR="00430CA7" w:rsidRPr="00631330" w:rsidRDefault="00430CA7" w:rsidP="00E9214B">
            <w:pPr>
              <w:jc w:val="center"/>
              <w:rPr>
                <w:rFonts w:ascii="Cambria" w:eastAsia="Cambria" w:hAnsi="Cambria" w:cs="Cambria"/>
                <w:b/>
                <w:color w:val="FF0000"/>
                <w:sz w:val="18"/>
                <w:szCs w:val="18"/>
              </w:rPr>
            </w:pPr>
            <w:r w:rsidRPr="00631330">
              <w:rPr>
                <w:rFonts w:ascii="Cambria" w:eastAsia="Cambria" w:hAnsi="Cambria" w:cs="Cambria"/>
                <w:b/>
                <w:color w:val="FF0000"/>
                <w:sz w:val="18"/>
                <w:szCs w:val="18"/>
              </w:rPr>
              <w:t> </w:t>
            </w:r>
          </w:p>
        </w:tc>
      </w:tr>
    </w:tbl>
    <w:p w14:paraId="2EA1499E" w14:textId="77777777" w:rsidR="00430CA7" w:rsidRPr="00631330" w:rsidRDefault="00430CA7" w:rsidP="00430CA7">
      <w:pPr>
        <w:rPr>
          <w:rFonts w:ascii="Cambria" w:hAnsi="Cambria"/>
        </w:rPr>
      </w:pPr>
    </w:p>
    <w:p w14:paraId="27099214" w14:textId="77777777" w:rsidR="00082E11" w:rsidRPr="00631330" w:rsidRDefault="00082E11" w:rsidP="00082E11">
      <w:pPr>
        <w:jc w:val="both"/>
        <w:rPr>
          <w:rFonts w:ascii="Cambria" w:hAnsi="Cambria"/>
          <w:b/>
          <w:sz w:val="20"/>
          <w:szCs w:val="20"/>
        </w:rPr>
      </w:pPr>
    </w:p>
    <w:p w14:paraId="09764A41" w14:textId="43C254EF" w:rsidR="00082E11" w:rsidRPr="00631330" w:rsidRDefault="00082E11" w:rsidP="00A07CF9">
      <w:pPr>
        <w:pStyle w:val="Heading2"/>
      </w:pPr>
      <w:r w:rsidRPr="00631330">
        <w:t xml:space="preserve">Resolutions </w:t>
      </w:r>
      <w:r w:rsidR="005017E1" w:rsidRPr="00631330">
        <w:t>Adopted</w:t>
      </w:r>
    </w:p>
    <w:p w14:paraId="7DC97B73" w14:textId="77777777" w:rsidR="00430CA7" w:rsidRPr="00631330" w:rsidRDefault="00430CA7" w:rsidP="00A07CF9">
      <w:pPr>
        <w:pStyle w:val="ListParagraph"/>
      </w:pPr>
      <w:r w:rsidRPr="00631330">
        <w:t xml:space="preserve">In 2021, the IACHR adopted 2 resolutions. </w:t>
      </w:r>
      <w:hyperlink r:id="rId32" w:history="1">
        <w:r w:rsidRPr="00631330">
          <w:rPr>
            <w:rStyle w:val="Hyperlink"/>
          </w:rPr>
          <w:t>Resolution 1/2021 “COVID-19 vaccines and inter-American human rights obligations,”</w:t>
        </w:r>
      </w:hyperlink>
      <w:r w:rsidRPr="00631330">
        <w:t xml:space="preserve"> was prepared with the support of the Special </w:t>
      </w:r>
      <w:proofErr w:type="spellStart"/>
      <w:r w:rsidRPr="00631330">
        <w:t>Rapporteurship</w:t>
      </w:r>
      <w:proofErr w:type="spellEnd"/>
      <w:r w:rsidRPr="00631330">
        <w:t xml:space="preserve"> on Economic, Social, Cultural, and Environmental Rights (REDESCA) in the framework of the Rapid and Integrated Response Coordination Unit (SACROI) COVID-</w:t>
      </w:r>
      <w:proofErr w:type="gramStart"/>
      <w:r w:rsidRPr="00631330">
        <w:t>19, and</w:t>
      </w:r>
      <w:proofErr w:type="gramEnd"/>
      <w:r w:rsidRPr="00631330">
        <w:t xml:space="preserve"> was approved by the IACHR on April 6, 2021. The objective of this Resolution is to contribute to States fulfilling their international obligations regarding decisions on vaccinations </w:t>
      </w:r>
      <w:proofErr w:type="gramStart"/>
      <w:r w:rsidRPr="00631330">
        <w:t>in order to</w:t>
      </w:r>
      <w:proofErr w:type="gramEnd"/>
      <w:r w:rsidRPr="00631330">
        <w:t xml:space="preserve"> ensure human rights, especially the right to health and to life. To this end, it makes specific recommendations based on principles of equality and non-discrimination, human dignity, informed consent, transparency, access to information, cooperation, and international solidarity. </w:t>
      </w:r>
    </w:p>
    <w:p w14:paraId="388C00F8" w14:textId="5552B43D" w:rsidR="00430CA7" w:rsidRPr="00631330" w:rsidRDefault="00430CA7" w:rsidP="00A07CF9">
      <w:pPr>
        <w:pStyle w:val="ListParagraph"/>
      </w:pPr>
      <w:r w:rsidRPr="00631330">
        <w:t xml:space="preserve">For its part, </w:t>
      </w:r>
      <w:hyperlink r:id="rId33" w:history="1">
        <w:r w:rsidRPr="00631330">
          <w:rPr>
            <w:rStyle w:val="Hyperlink"/>
          </w:rPr>
          <w:t>Resolution 2/2021 “Protection of Haitians in human mobility: Inter-American solidarity,”</w:t>
        </w:r>
      </w:hyperlink>
      <w:r w:rsidRPr="00631330">
        <w:t xml:space="preserve"> was approved by the IACHR on October 24, 2021, in view of the recent exacerbation of the social, political, and institutional crisis, permeated by dire structural poverty that hinders effective protection of the Haitian people’s human rights. The Resolution aims to offer guidelines that allow Haiti and the American States to adopt a comprehensive, immediate, effective, and long-lasting approach to ensure the rights of Haitians in the context of international human mobility. This, </w:t>
      </w:r>
      <w:proofErr w:type="gramStart"/>
      <w:r w:rsidRPr="00631330">
        <w:t>in light of</w:t>
      </w:r>
      <w:proofErr w:type="gramEnd"/>
      <w:r w:rsidRPr="00631330">
        <w:t xml:space="preserve"> international obligations with respect to humanitarian assistance, protection, cooperation, and international solidarity, and taking as a basis the principles of equality and non-discrimination, and the resulting duty to adopt differentiated treatment with an intersectional approach.</w:t>
      </w:r>
    </w:p>
    <w:p w14:paraId="388BC29D" w14:textId="77777777" w:rsidR="00A02B7C" w:rsidRPr="00631330" w:rsidRDefault="00A02B7C" w:rsidP="00A07CF9">
      <w:pPr>
        <w:pStyle w:val="ListParagraph"/>
      </w:pPr>
      <w:r w:rsidRPr="00631330">
        <w:lastRenderedPageBreak/>
        <w:t xml:space="preserve">Finally, the IACHR approved </w:t>
      </w:r>
      <w:hyperlink r:id="rId34" w:history="1">
        <w:r w:rsidRPr="00631330">
          <w:rPr>
            <w:rStyle w:val="Hyperlink"/>
          </w:rPr>
          <w:t>Resolution No. 3/21 Climate emergency: scope of inter-American human rights obligations</w:t>
        </w:r>
      </w:hyperlink>
      <w:r w:rsidRPr="00631330">
        <w:t>, with the purpose of systematizing the human rights obligations of States in the context of the climate crisis, in order to make public policy decisions under a rights-based approach.</w:t>
      </w:r>
    </w:p>
    <w:p w14:paraId="091DD8E8" w14:textId="3F21F66A" w:rsidR="00082E11" w:rsidRPr="00631330" w:rsidRDefault="00082E11" w:rsidP="00A07CF9">
      <w:pPr>
        <w:pStyle w:val="Heading2"/>
      </w:pPr>
      <w:r w:rsidRPr="00631330">
        <w:t xml:space="preserve">Press </w:t>
      </w:r>
      <w:r w:rsidR="00EA2AAD" w:rsidRPr="00631330">
        <w:t xml:space="preserve">Releases </w:t>
      </w:r>
      <w:r w:rsidR="005017E1" w:rsidRPr="00631330">
        <w:t xml:space="preserve">Issued </w:t>
      </w:r>
      <w:r w:rsidRPr="00631330">
        <w:t>in 2021</w:t>
      </w:r>
    </w:p>
    <w:p w14:paraId="042704CF" w14:textId="637B12B0" w:rsidR="00F72E96" w:rsidRPr="00631330" w:rsidRDefault="00F72E96" w:rsidP="00A07CF9">
      <w:pPr>
        <w:pStyle w:val="ListParagraph"/>
      </w:pPr>
      <w:r w:rsidRPr="00631330">
        <w:t>During 202</w:t>
      </w:r>
      <w:r w:rsidR="00A02B7C" w:rsidRPr="00631330">
        <w:t>1</w:t>
      </w:r>
      <w:r w:rsidRPr="00631330">
        <w:t xml:space="preserve">, the Inter-American Commission on Human Rights (IACHR) published </w:t>
      </w:r>
      <w:r w:rsidR="00A02B7C" w:rsidRPr="00631330">
        <w:t>355</w:t>
      </w:r>
      <w:r w:rsidRPr="00631330">
        <w:t xml:space="preserve"> press releases. They dealt with priority topics in the region and contain pronouncements regarding worrisome human rights situations in the Americas as well as acknowledgments of best practices pursued in some States. </w:t>
      </w:r>
    </w:p>
    <w:p w14:paraId="67F02854" w14:textId="77777777" w:rsidR="00F72E96" w:rsidRPr="00631330" w:rsidRDefault="00F72E96" w:rsidP="00F72E96">
      <w:pPr>
        <w:jc w:val="both"/>
        <w:rPr>
          <w:rFonts w:ascii="Cambria" w:eastAsia="Cambria" w:hAnsi="Cambria" w:cs="Cambria"/>
          <w:sz w:val="20"/>
          <w:szCs w:val="20"/>
        </w:rPr>
      </w:pPr>
    </w:p>
    <w:p w14:paraId="03480206" w14:textId="117D10B2" w:rsidR="00F72E96" w:rsidRPr="00631330" w:rsidRDefault="00F72E96" w:rsidP="00A07CF9">
      <w:pPr>
        <w:pStyle w:val="ListParagraph"/>
      </w:pPr>
      <w:r w:rsidRPr="00631330">
        <w:t xml:space="preserve">Through this mechanism, the Commission addressed the 13 priority issues and 6 cross-cutting themes identified in the Strategic Plan and pronounced on various aspects of the human rights situation in the region as a whole and, specifically, in </w:t>
      </w:r>
      <w:r w:rsidR="006B59EB" w:rsidRPr="00631330">
        <w:t>19</w:t>
      </w:r>
      <w:r w:rsidRPr="00631330">
        <w:t xml:space="preserve"> countries: Argentina, </w:t>
      </w:r>
      <w:r w:rsidR="006B59EB" w:rsidRPr="00631330">
        <w:t xml:space="preserve">Barbados, </w:t>
      </w:r>
      <w:r w:rsidRPr="00631330">
        <w:t xml:space="preserve">Bolivia, Brazil, Chile, Colombia, Costa Rica, Cuba, Ecuador, El Salvador, United States, Guatemala, Haiti, Honduras, Mexico, Nicaragua, Peru, Uruguay and Venezuela. The press releases also addressed matters relating to technical cooperation and activities to promote human rights in the region. They also served to highlight major aspects and achievements in the way the IACHR goes about its work. It is worth mentioning that from the total of the press releases, </w:t>
      </w:r>
      <w:r w:rsidR="00A02B7C" w:rsidRPr="00631330">
        <w:t>14</w:t>
      </w:r>
      <w:r w:rsidRPr="00631330">
        <w:t xml:space="preserve"> relate to human rights in the context of the Covid-19 pandemic.</w:t>
      </w:r>
    </w:p>
    <w:p w14:paraId="31FDFEDD" w14:textId="38C717FF" w:rsidR="00082E11" w:rsidRPr="00631330" w:rsidRDefault="00082E11" w:rsidP="00082E11">
      <w:pPr>
        <w:jc w:val="both"/>
        <w:rPr>
          <w:rFonts w:ascii="Cambria" w:hAnsi="Cambria"/>
          <w:b/>
          <w:sz w:val="20"/>
          <w:szCs w:val="20"/>
        </w:rPr>
      </w:pPr>
    </w:p>
    <w:p w14:paraId="051464A4" w14:textId="0A3D3D1F" w:rsidR="00082E11" w:rsidRPr="00631330" w:rsidRDefault="00082E11" w:rsidP="00082E11">
      <w:pPr>
        <w:jc w:val="both"/>
        <w:rPr>
          <w:rFonts w:ascii="Cambria" w:hAnsi="Cambria"/>
          <w:b/>
          <w:sz w:val="20"/>
          <w:szCs w:val="20"/>
        </w:rPr>
      </w:pPr>
    </w:p>
    <w:p w14:paraId="53552B8A" w14:textId="77777777" w:rsidR="00A02B7C" w:rsidRPr="00631330" w:rsidRDefault="00A02B7C" w:rsidP="00A02B7C">
      <w:pPr>
        <w:jc w:val="center"/>
        <w:rPr>
          <w:rFonts w:ascii="Cambria" w:hAnsi="Cambria"/>
        </w:rPr>
      </w:pPr>
    </w:p>
    <w:p w14:paraId="05743C55" w14:textId="77777777" w:rsidR="00A02B7C" w:rsidRPr="00631330" w:rsidRDefault="00A02B7C" w:rsidP="00A02B7C">
      <w:pPr>
        <w:jc w:val="center"/>
        <w:rPr>
          <w:rFonts w:ascii="Cambria" w:hAnsi="Cambria"/>
        </w:rPr>
      </w:pPr>
      <w:r w:rsidRPr="00631330">
        <w:rPr>
          <w:rFonts w:ascii="Cambria" w:hAnsi="Cambria"/>
          <w:noProof/>
        </w:rPr>
        <w:lastRenderedPageBreak/>
        <w:drawing>
          <wp:inline distT="0" distB="0" distL="0" distR="0" wp14:anchorId="64861325" wp14:editId="069961DD">
            <wp:extent cx="5486400" cy="7420864"/>
            <wp:effectExtent l="0" t="0" r="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73B2B45" w14:textId="77777777" w:rsidR="00A02B7C" w:rsidRPr="00631330" w:rsidRDefault="00A02B7C" w:rsidP="00A02B7C">
      <w:pPr>
        <w:rPr>
          <w:rFonts w:ascii="Cambria" w:hAnsi="Cambria"/>
        </w:rPr>
      </w:pPr>
    </w:p>
    <w:p w14:paraId="13F7DE38" w14:textId="77777777" w:rsidR="00A02B7C" w:rsidRPr="00631330" w:rsidRDefault="00A02B7C" w:rsidP="00A02B7C">
      <w:pPr>
        <w:rPr>
          <w:rFonts w:ascii="Cambria" w:hAnsi="Cambria"/>
        </w:rPr>
      </w:pPr>
    </w:p>
    <w:p w14:paraId="2714D041" w14:textId="77777777" w:rsidR="00A02B7C" w:rsidRPr="00631330" w:rsidRDefault="00A02B7C" w:rsidP="00A02B7C">
      <w:pPr>
        <w:jc w:val="center"/>
        <w:rPr>
          <w:rFonts w:ascii="Cambria" w:hAnsi="Cambria"/>
        </w:rPr>
      </w:pPr>
      <w:r w:rsidRPr="00631330">
        <w:rPr>
          <w:rFonts w:ascii="Cambria" w:hAnsi="Cambria"/>
          <w:noProof/>
        </w:rPr>
        <w:lastRenderedPageBreak/>
        <w:drawing>
          <wp:inline distT="0" distB="0" distL="0" distR="0" wp14:anchorId="454C1295" wp14:editId="1271B9EB">
            <wp:extent cx="5876290" cy="5677408"/>
            <wp:effectExtent l="0" t="0" r="1016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A5E79CB" w14:textId="45734F0A" w:rsidR="00A02B7C" w:rsidRPr="00631330" w:rsidRDefault="00A02B7C" w:rsidP="00082E11">
      <w:pPr>
        <w:jc w:val="both"/>
        <w:rPr>
          <w:rFonts w:ascii="Cambria" w:hAnsi="Cambria"/>
          <w:b/>
          <w:sz w:val="20"/>
          <w:szCs w:val="20"/>
          <w:lang w:val="es-US"/>
        </w:rPr>
      </w:pPr>
    </w:p>
    <w:p w14:paraId="73AC1ADB" w14:textId="2C8F36CD" w:rsidR="00A02B7C" w:rsidRPr="00631330" w:rsidRDefault="00A02B7C" w:rsidP="00082E11">
      <w:pPr>
        <w:jc w:val="both"/>
        <w:rPr>
          <w:rFonts w:ascii="Cambria" w:hAnsi="Cambria"/>
          <w:b/>
          <w:sz w:val="20"/>
          <w:szCs w:val="20"/>
          <w:lang w:val="es-US"/>
        </w:rPr>
      </w:pPr>
    </w:p>
    <w:p w14:paraId="0D36180A" w14:textId="6F44E8A2" w:rsidR="00A02B7C" w:rsidRPr="00631330" w:rsidRDefault="00A02B7C" w:rsidP="00082E11">
      <w:pPr>
        <w:jc w:val="both"/>
        <w:rPr>
          <w:rFonts w:ascii="Cambria" w:hAnsi="Cambria"/>
          <w:b/>
          <w:sz w:val="20"/>
          <w:szCs w:val="20"/>
          <w:lang w:val="es-US"/>
        </w:rPr>
      </w:pPr>
    </w:p>
    <w:p w14:paraId="419D871D" w14:textId="77777777" w:rsidR="00A02B7C" w:rsidRPr="00631330" w:rsidRDefault="00A02B7C" w:rsidP="00082E11">
      <w:pPr>
        <w:jc w:val="both"/>
        <w:rPr>
          <w:rFonts w:ascii="Cambria" w:hAnsi="Cambria"/>
          <w:b/>
          <w:sz w:val="20"/>
          <w:szCs w:val="20"/>
          <w:lang w:val="es-US"/>
        </w:rPr>
      </w:pPr>
    </w:p>
    <w:p w14:paraId="3DB15AC2" w14:textId="23126C14" w:rsidR="000C3F3B" w:rsidRPr="00631330" w:rsidRDefault="000C3F3B" w:rsidP="00A07CF9">
      <w:pPr>
        <w:pStyle w:val="ListParagraph"/>
      </w:pPr>
      <w:r w:rsidRPr="00631330">
        <w:t>Following is a list of all the press releases issued by the Commission in 2021.</w:t>
      </w:r>
    </w:p>
    <w:tbl>
      <w:tblPr>
        <w:tblStyle w:val="TableGrid"/>
        <w:tblW w:w="9360" w:type="dxa"/>
        <w:jc w:val="center"/>
        <w:tblBorders>
          <w:top w:val="single" w:sz="4" w:space="0" w:color="1C4DA1"/>
          <w:left w:val="single" w:sz="4" w:space="0" w:color="1C4DA1"/>
          <w:bottom w:val="single" w:sz="4" w:space="0" w:color="1C4DA1"/>
          <w:right w:val="single" w:sz="4" w:space="0" w:color="1C4DA1"/>
          <w:insideH w:val="single" w:sz="4" w:space="0" w:color="FFFFFF"/>
          <w:insideV w:val="single" w:sz="4" w:space="0" w:color="FFFFFF"/>
        </w:tblBorders>
        <w:tblLayout w:type="fixed"/>
        <w:tblCellMar>
          <w:top w:w="20" w:type="dxa"/>
          <w:left w:w="60" w:type="dxa"/>
          <w:bottom w:w="20" w:type="dxa"/>
          <w:right w:w="60" w:type="dxa"/>
        </w:tblCellMar>
        <w:tblLook w:val="04A0" w:firstRow="1" w:lastRow="0" w:firstColumn="1" w:lastColumn="0" w:noHBand="0" w:noVBand="1"/>
      </w:tblPr>
      <w:tblGrid>
        <w:gridCol w:w="677"/>
        <w:gridCol w:w="8683"/>
      </w:tblGrid>
      <w:tr w:rsidR="00727106" w:rsidRPr="00631330" w14:paraId="29D08F82" w14:textId="77777777" w:rsidTr="003D638C">
        <w:trPr>
          <w:cantSplit/>
          <w:trHeight w:hRule="exact" w:val="280"/>
          <w:tblHeader/>
          <w:jc w:val="center"/>
        </w:trPr>
        <w:tc>
          <w:tcPr>
            <w:tcW w:w="677" w:type="dxa"/>
            <w:tcBorders>
              <w:top w:val="single" w:sz="4" w:space="0" w:color="1C4DA1"/>
              <w:bottom w:val="single" w:sz="4" w:space="0" w:color="1C4DA1"/>
            </w:tcBorders>
            <w:shd w:val="solid" w:color="1C4DA1" w:fill="auto"/>
            <w:vAlign w:val="center"/>
          </w:tcPr>
          <w:p w14:paraId="060CE0F3" w14:textId="77777777" w:rsidR="00727106" w:rsidRPr="00631330" w:rsidRDefault="00727106" w:rsidP="003D638C">
            <w:pPr>
              <w:jc w:val="center"/>
              <w:rPr>
                <w:rFonts w:ascii="Cambria" w:hAnsi="Cambria" w:cs="Calibri"/>
                <w:b/>
                <w:color w:val="FFFFFF"/>
                <w:sz w:val="20"/>
                <w:szCs w:val="20"/>
              </w:rPr>
            </w:pPr>
            <w:r w:rsidRPr="00631330">
              <w:rPr>
                <w:rFonts w:ascii="Cambria" w:hAnsi="Cambria" w:cs="Calibri"/>
                <w:b/>
                <w:color w:val="FFFFFF"/>
                <w:sz w:val="20"/>
                <w:szCs w:val="20"/>
              </w:rPr>
              <w:t>No</w:t>
            </w:r>
          </w:p>
        </w:tc>
        <w:tc>
          <w:tcPr>
            <w:tcW w:w="8683" w:type="dxa"/>
            <w:tcBorders>
              <w:top w:val="single" w:sz="4" w:space="0" w:color="1C4DA1"/>
              <w:bottom w:val="single" w:sz="4" w:space="0" w:color="1C4DA1"/>
            </w:tcBorders>
            <w:shd w:val="solid" w:color="1C4DA1" w:fill="auto"/>
            <w:vAlign w:val="center"/>
          </w:tcPr>
          <w:p w14:paraId="371E8B3E" w14:textId="77777777" w:rsidR="00727106" w:rsidRPr="00631330" w:rsidRDefault="00727106" w:rsidP="003D638C">
            <w:pPr>
              <w:jc w:val="center"/>
              <w:rPr>
                <w:rFonts w:ascii="Cambria" w:hAnsi="Cambria" w:cs="Calibri"/>
                <w:b/>
                <w:color w:val="FFFFFF"/>
                <w:sz w:val="20"/>
                <w:szCs w:val="20"/>
              </w:rPr>
            </w:pPr>
            <w:r w:rsidRPr="00631330">
              <w:rPr>
                <w:rFonts w:ascii="Cambria" w:hAnsi="Cambria" w:cs="Calibri"/>
                <w:b/>
                <w:color w:val="FFFFFF"/>
                <w:sz w:val="20"/>
                <w:szCs w:val="20"/>
              </w:rPr>
              <w:t>Press Releases</w:t>
            </w:r>
          </w:p>
        </w:tc>
      </w:tr>
      <w:tr w:rsidR="00727106" w:rsidRPr="00631330" w14:paraId="2B0527D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1E3AB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w:t>
            </w:r>
          </w:p>
        </w:tc>
        <w:tc>
          <w:tcPr>
            <w:tcW w:w="8683" w:type="dxa"/>
            <w:tcBorders>
              <w:top w:val="single" w:sz="4" w:space="0" w:color="1C4DA1"/>
              <w:left w:val="single" w:sz="4" w:space="0" w:color="1C4DA1"/>
              <w:bottom w:val="single" w:sz="4" w:space="0" w:color="1C4DA1"/>
            </w:tcBorders>
            <w:shd w:val="clear" w:color="auto" w:fill="auto"/>
            <w:vAlign w:val="center"/>
          </w:tcPr>
          <w:p w14:paraId="3FBFDCDE" w14:textId="77777777" w:rsidR="00727106" w:rsidRPr="00631330" w:rsidRDefault="009F6C28" w:rsidP="003D638C">
            <w:pPr>
              <w:rPr>
                <w:rFonts w:ascii="Cambria" w:hAnsi="Cambria" w:cs="Calibri"/>
                <w:color w:val="000000"/>
                <w:sz w:val="20"/>
                <w:szCs w:val="20"/>
              </w:rPr>
            </w:pPr>
            <w:hyperlink r:id="rId37" w:history="1">
              <w:r w:rsidR="00727106" w:rsidRPr="00631330">
                <w:rPr>
                  <w:rStyle w:val="Hyperlink"/>
                  <w:rFonts w:ascii="Cambria" w:hAnsi="Cambria"/>
                  <w:sz w:val="20"/>
                  <w:szCs w:val="20"/>
                </w:rPr>
                <w:t>1/21 - IACHR Announces Calendar of Ordinary Periods of Sessions for 2021</w:t>
              </w:r>
            </w:hyperlink>
            <w:r w:rsidR="00727106" w:rsidRPr="00631330">
              <w:rPr>
                <w:rFonts w:ascii="Cambria" w:hAnsi="Cambria" w:cs="Calibri"/>
                <w:color w:val="000000"/>
                <w:sz w:val="20"/>
                <w:szCs w:val="20"/>
              </w:rPr>
              <w:t>.</w:t>
            </w:r>
          </w:p>
          <w:p w14:paraId="3E890EA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5, 2021</w:t>
            </w:r>
          </w:p>
        </w:tc>
      </w:tr>
      <w:tr w:rsidR="00727106" w:rsidRPr="00631330" w14:paraId="1A43197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D63BE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w:t>
            </w:r>
          </w:p>
        </w:tc>
        <w:tc>
          <w:tcPr>
            <w:tcW w:w="8683" w:type="dxa"/>
            <w:tcBorders>
              <w:top w:val="single" w:sz="4" w:space="0" w:color="1C4DA1"/>
              <w:left w:val="single" w:sz="4" w:space="0" w:color="1C4DA1"/>
              <w:bottom w:val="single" w:sz="4" w:space="0" w:color="1C4DA1"/>
            </w:tcBorders>
            <w:shd w:val="clear" w:color="auto" w:fill="auto"/>
            <w:vAlign w:val="center"/>
          </w:tcPr>
          <w:p w14:paraId="58C4A365" w14:textId="77777777" w:rsidR="00727106" w:rsidRPr="00631330" w:rsidRDefault="009F6C28" w:rsidP="003D638C">
            <w:pPr>
              <w:rPr>
                <w:rFonts w:ascii="Cambria" w:hAnsi="Cambria" w:cs="Calibri"/>
                <w:color w:val="000000"/>
                <w:sz w:val="20"/>
                <w:szCs w:val="20"/>
              </w:rPr>
            </w:pPr>
            <w:hyperlink r:id="rId38" w:history="1">
              <w:r w:rsidR="00727106" w:rsidRPr="00631330">
                <w:rPr>
                  <w:rStyle w:val="Hyperlink"/>
                  <w:rFonts w:ascii="Cambria" w:hAnsi="Cambria"/>
                  <w:sz w:val="20"/>
                  <w:szCs w:val="20"/>
                </w:rPr>
                <w:t>2/21 - IACHR Condemns Growing Harassment in Nicaragua</w:t>
              </w:r>
            </w:hyperlink>
            <w:r w:rsidR="00727106" w:rsidRPr="00631330">
              <w:rPr>
                <w:rFonts w:ascii="Cambria" w:hAnsi="Cambria" w:cs="Calibri"/>
                <w:color w:val="000000"/>
                <w:sz w:val="20"/>
                <w:szCs w:val="20"/>
              </w:rPr>
              <w:t>.</w:t>
            </w:r>
          </w:p>
          <w:p w14:paraId="0ABD466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6, 2021</w:t>
            </w:r>
          </w:p>
        </w:tc>
      </w:tr>
      <w:tr w:rsidR="00727106" w:rsidRPr="00631330" w14:paraId="1376666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35A71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w:t>
            </w:r>
          </w:p>
        </w:tc>
        <w:tc>
          <w:tcPr>
            <w:tcW w:w="8683" w:type="dxa"/>
            <w:tcBorders>
              <w:top w:val="single" w:sz="4" w:space="0" w:color="1C4DA1"/>
              <w:left w:val="single" w:sz="4" w:space="0" w:color="1C4DA1"/>
              <w:bottom w:val="single" w:sz="4" w:space="0" w:color="1C4DA1"/>
            </w:tcBorders>
            <w:shd w:val="clear" w:color="auto" w:fill="auto"/>
            <w:vAlign w:val="center"/>
          </w:tcPr>
          <w:p w14:paraId="7458705A" w14:textId="77777777" w:rsidR="00727106" w:rsidRPr="00631330" w:rsidRDefault="009F6C28" w:rsidP="003D638C">
            <w:pPr>
              <w:rPr>
                <w:rFonts w:ascii="Cambria" w:hAnsi="Cambria" w:cs="Calibri"/>
                <w:color w:val="000000"/>
                <w:sz w:val="20"/>
                <w:szCs w:val="20"/>
              </w:rPr>
            </w:pPr>
            <w:hyperlink r:id="rId39" w:history="1">
              <w:r w:rsidR="00727106" w:rsidRPr="00631330">
                <w:rPr>
                  <w:rStyle w:val="Hyperlink"/>
                  <w:rFonts w:ascii="Cambria" w:hAnsi="Cambria"/>
                  <w:sz w:val="20"/>
                  <w:szCs w:val="20"/>
                </w:rPr>
                <w:t>3/21 - IACHR Rejects Passing of Law Restricting Political Rights in Nicaragua</w:t>
              </w:r>
            </w:hyperlink>
            <w:r w:rsidR="00727106" w:rsidRPr="00631330">
              <w:rPr>
                <w:rFonts w:ascii="Cambria" w:hAnsi="Cambria" w:cs="Calibri"/>
                <w:color w:val="000000"/>
                <w:sz w:val="20"/>
                <w:szCs w:val="20"/>
              </w:rPr>
              <w:t>.</w:t>
            </w:r>
          </w:p>
          <w:p w14:paraId="7FDB19B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6, 2021</w:t>
            </w:r>
          </w:p>
        </w:tc>
      </w:tr>
      <w:tr w:rsidR="00727106" w:rsidRPr="00631330" w14:paraId="3E3BAD8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43976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4</w:t>
            </w:r>
          </w:p>
        </w:tc>
        <w:tc>
          <w:tcPr>
            <w:tcW w:w="8683" w:type="dxa"/>
            <w:tcBorders>
              <w:top w:val="single" w:sz="4" w:space="0" w:color="1C4DA1"/>
              <w:left w:val="single" w:sz="4" w:space="0" w:color="1C4DA1"/>
              <w:bottom w:val="single" w:sz="4" w:space="0" w:color="1C4DA1"/>
            </w:tcBorders>
            <w:shd w:val="clear" w:color="auto" w:fill="auto"/>
            <w:vAlign w:val="center"/>
          </w:tcPr>
          <w:p w14:paraId="7C13E1F1" w14:textId="77777777" w:rsidR="00727106" w:rsidRPr="00631330" w:rsidRDefault="009F6C28" w:rsidP="003D638C">
            <w:pPr>
              <w:rPr>
                <w:rFonts w:ascii="Cambria" w:hAnsi="Cambria" w:cs="Calibri"/>
                <w:color w:val="000000"/>
                <w:sz w:val="20"/>
                <w:szCs w:val="20"/>
              </w:rPr>
            </w:pPr>
            <w:hyperlink r:id="rId40" w:history="1">
              <w:r w:rsidR="00727106" w:rsidRPr="00631330">
                <w:rPr>
                  <w:rStyle w:val="Hyperlink"/>
                  <w:rFonts w:ascii="Cambria" w:hAnsi="Cambria"/>
                  <w:sz w:val="20"/>
                  <w:szCs w:val="20"/>
                </w:rPr>
                <w:t>4/21 - IACHR Grants Precautionary Measures in Favor of Mariano Valle Peters in Nicaragua</w:t>
              </w:r>
            </w:hyperlink>
            <w:r w:rsidR="00727106" w:rsidRPr="00631330">
              <w:rPr>
                <w:rFonts w:ascii="Cambria" w:hAnsi="Cambria" w:cs="Calibri"/>
                <w:color w:val="000000"/>
                <w:sz w:val="20"/>
                <w:szCs w:val="20"/>
              </w:rPr>
              <w:t>.</w:t>
            </w:r>
          </w:p>
          <w:p w14:paraId="21CFDC1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8, 2021</w:t>
            </w:r>
          </w:p>
        </w:tc>
      </w:tr>
      <w:tr w:rsidR="00727106" w:rsidRPr="00631330" w14:paraId="1D6EC15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7D1D5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5</w:t>
            </w:r>
          </w:p>
        </w:tc>
        <w:tc>
          <w:tcPr>
            <w:tcW w:w="8683" w:type="dxa"/>
            <w:tcBorders>
              <w:top w:val="single" w:sz="4" w:space="0" w:color="1C4DA1"/>
              <w:left w:val="single" w:sz="4" w:space="0" w:color="1C4DA1"/>
              <w:bottom w:val="single" w:sz="4" w:space="0" w:color="1C4DA1"/>
            </w:tcBorders>
            <w:shd w:val="clear" w:color="auto" w:fill="auto"/>
            <w:vAlign w:val="center"/>
          </w:tcPr>
          <w:p w14:paraId="64DA56E9" w14:textId="77777777" w:rsidR="00727106" w:rsidRPr="00631330" w:rsidRDefault="009F6C28" w:rsidP="003D638C">
            <w:pPr>
              <w:rPr>
                <w:rFonts w:ascii="Cambria" w:hAnsi="Cambria" w:cs="Calibri"/>
                <w:color w:val="000000"/>
                <w:sz w:val="20"/>
                <w:szCs w:val="20"/>
              </w:rPr>
            </w:pPr>
            <w:hyperlink r:id="rId41" w:history="1">
              <w:r w:rsidR="00727106" w:rsidRPr="00631330">
                <w:rPr>
                  <w:rStyle w:val="Hyperlink"/>
                  <w:rFonts w:ascii="Cambria" w:hAnsi="Cambria"/>
                  <w:sz w:val="20"/>
                  <w:szCs w:val="20"/>
                </w:rPr>
                <w:t>5/21 - IACHR Condemns Violence Against Congress and Against the Democratic Processes in the United States</w:t>
              </w:r>
            </w:hyperlink>
            <w:r w:rsidR="00727106" w:rsidRPr="00631330">
              <w:rPr>
                <w:rFonts w:ascii="Cambria" w:hAnsi="Cambria" w:cs="Calibri"/>
                <w:color w:val="000000"/>
                <w:sz w:val="20"/>
                <w:szCs w:val="20"/>
              </w:rPr>
              <w:t>.</w:t>
            </w:r>
          </w:p>
          <w:p w14:paraId="2745021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8, 2021</w:t>
            </w:r>
          </w:p>
        </w:tc>
      </w:tr>
      <w:tr w:rsidR="00727106" w:rsidRPr="00631330" w14:paraId="285B034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FCFAC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6</w:t>
            </w:r>
          </w:p>
        </w:tc>
        <w:tc>
          <w:tcPr>
            <w:tcW w:w="8683" w:type="dxa"/>
            <w:tcBorders>
              <w:top w:val="single" w:sz="4" w:space="0" w:color="1C4DA1"/>
              <w:left w:val="single" w:sz="4" w:space="0" w:color="1C4DA1"/>
              <w:bottom w:val="single" w:sz="4" w:space="0" w:color="1C4DA1"/>
            </w:tcBorders>
            <w:shd w:val="clear" w:color="auto" w:fill="auto"/>
            <w:vAlign w:val="center"/>
          </w:tcPr>
          <w:p w14:paraId="502D9702" w14:textId="77777777" w:rsidR="00727106" w:rsidRPr="00631330" w:rsidRDefault="009F6C28" w:rsidP="003D638C">
            <w:pPr>
              <w:rPr>
                <w:rFonts w:ascii="Cambria" w:hAnsi="Cambria" w:cs="Calibri"/>
                <w:color w:val="000000"/>
                <w:sz w:val="20"/>
                <w:szCs w:val="20"/>
              </w:rPr>
            </w:pPr>
            <w:hyperlink r:id="rId42" w:history="1">
              <w:r w:rsidR="00727106" w:rsidRPr="00631330">
                <w:rPr>
                  <w:rStyle w:val="Hyperlink"/>
                  <w:rFonts w:ascii="Cambria" w:hAnsi="Cambria"/>
                  <w:sz w:val="20"/>
                  <w:szCs w:val="20"/>
                </w:rPr>
                <w:t xml:space="preserve">6/21 -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Peru to the Inter-American Court</w:t>
              </w:r>
            </w:hyperlink>
            <w:r w:rsidR="00727106" w:rsidRPr="00631330">
              <w:rPr>
                <w:rFonts w:ascii="Cambria" w:hAnsi="Cambria" w:cs="Calibri"/>
                <w:color w:val="000000"/>
                <w:sz w:val="20"/>
                <w:szCs w:val="20"/>
              </w:rPr>
              <w:t>.</w:t>
            </w:r>
          </w:p>
          <w:p w14:paraId="0007051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11, 2021</w:t>
            </w:r>
          </w:p>
        </w:tc>
      </w:tr>
      <w:tr w:rsidR="00727106" w:rsidRPr="00631330" w14:paraId="1B6274F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99459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7</w:t>
            </w:r>
          </w:p>
        </w:tc>
        <w:tc>
          <w:tcPr>
            <w:tcW w:w="8683" w:type="dxa"/>
            <w:tcBorders>
              <w:top w:val="single" w:sz="4" w:space="0" w:color="1C4DA1"/>
              <w:left w:val="single" w:sz="4" w:space="0" w:color="1C4DA1"/>
              <w:bottom w:val="single" w:sz="4" w:space="0" w:color="1C4DA1"/>
            </w:tcBorders>
            <w:shd w:val="clear" w:color="auto" w:fill="auto"/>
            <w:vAlign w:val="center"/>
          </w:tcPr>
          <w:p w14:paraId="010F529A" w14:textId="77777777" w:rsidR="00727106" w:rsidRPr="00631330" w:rsidRDefault="009F6C28" w:rsidP="003D638C">
            <w:pPr>
              <w:rPr>
                <w:rFonts w:ascii="Cambria" w:hAnsi="Cambria" w:cs="Calibri"/>
                <w:color w:val="000000"/>
                <w:sz w:val="20"/>
                <w:szCs w:val="20"/>
              </w:rPr>
            </w:pPr>
            <w:hyperlink r:id="rId43" w:history="1">
              <w:r w:rsidR="00727106" w:rsidRPr="00631330">
                <w:rPr>
                  <w:rStyle w:val="Hyperlink"/>
                  <w:rFonts w:ascii="Cambria" w:hAnsi="Cambria"/>
                  <w:sz w:val="20"/>
                  <w:szCs w:val="20"/>
                </w:rPr>
                <w:t>7/21 - IACHR Expands Precautionary Measures in Favor of Twenty People with Multiple Sclerosis in Venezuela</w:t>
              </w:r>
            </w:hyperlink>
            <w:r w:rsidR="00727106" w:rsidRPr="00631330">
              <w:rPr>
                <w:rFonts w:ascii="Cambria" w:hAnsi="Cambria" w:cs="Calibri"/>
                <w:color w:val="000000"/>
                <w:sz w:val="20"/>
                <w:szCs w:val="20"/>
              </w:rPr>
              <w:t>.</w:t>
            </w:r>
          </w:p>
          <w:p w14:paraId="43E09FE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13, 2021</w:t>
            </w:r>
          </w:p>
        </w:tc>
      </w:tr>
      <w:tr w:rsidR="00727106" w:rsidRPr="00631330" w14:paraId="702A45F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2D570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8</w:t>
            </w:r>
          </w:p>
        </w:tc>
        <w:tc>
          <w:tcPr>
            <w:tcW w:w="8683" w:type="dxa"/>
            <w:tcBorders>
              <w:top w:val="single" w:sz="4" w:space="0" w:color="1C4DA1"/>
              <w:left w:val="single" w:sz="4" w:space="0" w:color="1C4DA1"/>
              <w:bottom w:val="single" w:sz="4" w:space="0" w:color="1C4DA1"/>
            </w:tcBorders>
            <w:shd w:val="clear" w:color="auto" w:fill="auto"/>
            <w:vAlign w:val="center"/>
          </w:tcPr>
          <w:p w14:paraId="0570B60F" w14:textId="77777777" w:rsidR="00727106" w:rsidRPr="00631330" w:rsidRDefault="009F6C28" w:rsidP="003D638C">
            <w:pPr>
              <w:rPr>
                <w:rFonts w:ascii="Cambria" w:hAnsi="Cambria" w:cs="Calibri"/>
                <w:color w:val="000000"/>
                <w:sz w:val="20"/>
                <w:szCs w:val="20"/>
              </w:rPr>
            </w:pPr>
            <w:hyperlink r:id="rId44" w:history="1">
              <w:r w:rsidR="00727106" w:rsidRPr="00631330">
                <w:rPr>
                  <w:rStyle w:val="Hyperlink"/>
                  <w:rFonts w:ascii="Cambria" w:hAnsi="Cambria"/>
                  <w:sz w:val="20"/>
                  <w:szCs w:val="20"/>
                </w:rPr>
                <w:t xml:space="preserve">8/21 - IACHR adopts precautionary measures in </w:t>
              </w:r>
              <w:proofErr w:type="spellStart"/>
              <w:r w:rsidR="00727106" w:rsidRPr="00631330">
                <w:rPr>
                  <w:rStyle w:val="Hyperlink"/>
                  <w:rFonts w:ascii="Cambria" w:hAnsi="Cambria"/>
                  <w:sz w:val="20"/>
                  <w:szCs w:val="20"/>
                </w:rPr>
                <w:t>favour</w:t>
              </w:r>
              <w:proofErr w:type="spellEnd"/>
              <w:r w:rsidR="00727106" w:rsidRPr="00631330">
                <w:rPr>
                  <w:rStyle w:val="Hyperlink"/>
                  <w:rFonts w:ascii="Cambria" w:hAnsi="Cambria"/>
                  <w:sz w:val="20"/>
                  <w:szCs w:val="20"/>
                </w:rPr>
                <w:t xml:space="preserve"> of </w:t>
              </w:r>
              <w:proofErr w:type="spellStart"/>
              <w:r w:rsidR="00727106" w:rsidRPr="00631330">
                <w:rPr>
                  <w:rStyle w:val="Hyperlink"/>
                  <w:rFonts w:ascii="Cambria" w:hAnsi="Cambria"/>
                  <w:sz w:val="20"/>
                  <w:szCs w:val="20"/>
                </w:rPr>
                <w:t>Yandier</w:t>
              </w:r>
              <w:proofErr w:type="spellEnd"/>
              <w:r w:rsidR="00727106" w:rsidRPr="00631330">
                <w:rPr>
                  <w:rStyle w:val="Hyperlink"/>
                  <w:rFonts w:ascii="Cambria" w:hAnsi="Cambria"/>
                  <w:sz w:val="20"/>
                  <w:szCs w:val="20"/>
                </w:rPr>
                <w:t xml:space="preserve"> García </w:t>
              </w:r>
              <w:proofErr w:type="spellStart"/>
              <w:r w:rsidR="00727106" w:rsidRPr="00631330">
                <w:rPr>
                  <w:rStyle w:val="Hyperlink"/>
                  <w:rFonts w:ascii="Cambria" w:hAnsi="Cambria"/>
                  <w:sz w:val="20"/>
                  <w:szCs w:val="20"/>
                </w:rPr>
                <w:t>Labrada</w:t>
              </w:r>
              <w:proofErr w:type="spellEnd"/>
              <w:r w:rsidR="00727106" w:rsidRPr="00631330">
                <w:rPr>
                  <w:rStyle w:val="Hyperlink"/>
                  <w:rFonts w:ascii="Cambria" w:hAnsi="Cambria"/>
                  <w:sz w:val="20"/>
                  <w:szCs w:val="20"/>
                </w:rPr>
                <w:t xml:space="preserve"> in Cuba</w:t>
              </w:r>
            </w:hyperlink>
            <w:r w:rsidR="00727106" w:rsidRPr="00631330">
              <w:rPr>
                <w:rFonts w:ascii="Cambria" w:hAnsi="Cambria" w:cs="Calibri"/>
                <w:color w:val="000000"/>
                <w:sz w:val="20"/>
                <w:szCs w:val="20"/>
              </w:rPr>
              <w:t>.</w:t>
            </w:r>
          </w:p>
          <w:p w14:paraId="5005235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13, 2021</w:t>
            </w:r>
          </w:p>
        </w:tc>
      </w:tr>
      <w:tr w:rsidR="00727106" w:rsidRPr="00631330" w14:paraId="591B614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CA911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9</w:t>
            </w:r>
          </w:p>
        </w:tc>
        <w:tc>
          <w:tcPr>
            <w:tcW w:w="8683" w:type="dxa"/>
            <w:tcBorders>
              <w:top w:val="single" w:sz="4" w:space="0" w:color="1C4DA1"/>
              <w:left w:val="single" w:sz="4" w:space="0" w:color="1C4DA1"/>
              <w:bottom w:val="single" w:sz="4" w:space="0" w:color="1C4DA1"/>
            </w:tcBorders>
            <w:shd w:val="clear" w:color="auto" w:fill="auto"/>
            <w:vAlign w:val="center"/>
          </w:tcPr>
          <w:p w14:paraId="162BCA30" w14:textId="77777777" w:rsidR="00727106" w:rsidRPr="00631330" w:rsidRDefault="009F6C28" w:rsidP="003D638C">
            <w:pPr>
              <w:rPr>
                <w:rFonts w:ascii="Cambria" w:hAnsi="Cambria" w:cs="Calibri"/>
                <w:color w:val="000000"/>
                <w:sz w:val="20"/>
                <w:szCs w:val="20"/>
              </w:rPr>
            </w:pPr>
            <w:hyperlink r:id="rId45" w:history="1">
              <w:r w:rsidR="00727106" w:rsidRPr="00631330">
                <w:rPr>
                  <w:rStyle w:val="Hyperlink"/>
                  <w:rFonts w:ascii="Cambria" w:hAnsi="Cambria"/>
                  <w:sz w:val="20"/>
                  <w:szCs w:val="20"/>
                </w:rPr>
                <w:t xml:space="preserve">9/21 - IACHR Adopts Precautionary Measures in Favor of Members of the Guajajara and </w:t>
              </w:r>
              <w:proofErr w:type="spellStart"/>
              <w:r w:rsidR="00727106" w:rsidRPr="00631330">
                <w:rPr>
                  <w:rStyle w:val="Hyperlink"/>
                  <w:rFonts w:ascii="Cambria" w:hAnsi="Cambria"/>
                  <w:sz w:val="20"/>
                  <w:szCs w:val="20"/>
                </w:rPr>
                <w:t>Awá</w:t>
              </w:r>
              <w:proofErr w:type="spellEnd"/>
              <w:r w:rsidR="00727106" w:rsidRPr="00631330">
                <w:rPr>
                  <w:rStyle w:val="Hyperlink"/>
                  <w:rFonts w:ascii="Cambria" w:hAnsi="Cambria"/>
                  <w:sz w:val="20"/>
                  <w:szCs w:val="20"/>
                </w:rPr>
                <w:t xml:space="preserve"> Indigenous Peoples of the </w:t>
              </w:r>
              <w:proofErr w:type="spellStart"/>
              <w:r w:rsidR="00727106" w:rsidRPr="00631330">
                <w:rPr>
                  <w:rStyle w:val="Hyperlink"/>
                  <w:rFonts w:ascii="Cambria" w:hAnsi="Cambria"/>
                  <w:sz w:val="20"/>
                  <w:szCs w:val="20"/>
                </w:rPr>
                <w:t>Araribóia</w:t>
              </w:r>
              <w:proofErr w:type="spellEnd"/>
              <w:r w:rsidR="00727106" w:rsidRPr="00631330">
                <w:rPr>
                  <w:rStyle w:val="Hyperlink"/>
                  <w:rFonts w:ascii="Cambria" w:hAnsi="Cambria"/>
                  <w:sz w:val="20"/>
                  <w:szCs w:val="20"/>
                </w:rPr>
                <w:t xml:space="preserve"> Indigenous Land in Brazil</w:t>
              </w:r>
            </w:hyperlink>
            <w:r w:rsidR="00727106" w:rsidRPr="00631330">
              <w:rPr>
                <w:rFonts w:ascii="Cambria" w:hAnsi="Cambria" w:cs="Calibri"/>
                <w:color w:val="000000"/>
                <w:sz w:val="20"/>
                <w:szCs w:val="20"/>
              </w:rPr>
              <w:t>.</w:t>
            </w:r>
          </w:p>
          <w:p w14:paraId="28F84FD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13, 2021</w:t>
            </w:r>
          </w:p>
        </w:tc>
      </w:tr>
      <w:tr w:rsidR="00727106" w:rsidRPr="00631330" w14:paraId="63DE8D8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70359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10</w:t>
            </w:r>
          </w:p>
        </w:tc>
        <w:tc>
          <w:tcPr>
            <w:tcW w:w="8683" w:type="dxa"/>
            <w:tcBorders>
              <w:top w:val="single" w:sz="4" w:space="0" w:color="1C4DA1"/>
              <w:left w:val="single" w:sz="4" w:space="0" w:color="1C4DA1"/>
              <w:bottom w:val="single" w:sz="4" w:space="0" w:color="1C4DA1"/>
            </w:tcBorders>
            <w:shd w:val="clear" w:color="auto" w:fill="auto"/>
            <w:vAlign w:val="center"/>
          </w:tcPr>
          <w:p w14:paraId="0DC4B64E" w14:textId="77777777" w:rsidR="00727106" w:rsidRPr="00631330" w:rsidRDefault="009F6C28" w:rsidP="003D638C">
            <w:pPr>
              <w:rPr>
                <w:rFonts w:ascii="Cambria" w:hAnsi="Cambria" w:cs="Calibri"/>
                <w:color w:val="000000"/>
                <w:sz w:val="20"/>
                <w:szCs w:val="20"/>
              </w:rPr>
            </w:pPr>
            <w:hyperlink r:id="rId46" w:history="1">
              <w:r w:rsidR="00727106" w:rsidRPr="00631330">
                <w:rPr>
                  <w:rStyle w:val="Hyperlink"/>
                  <w:rFonts w:ascii="Cambria" w:hAnsi="Cambria"/>
                  <w:sz w:val="20"/>
                  <w:szCs w:val="20"/>
                </w:rPr>
                <w:t>10/21 - The IACHR condemns the application of the death penalty to precautionary-measure beneficiary Lisa Montgomery in the United States</w:t>
              </w:r>
            </w:hyperlink>
            <w:r w:rsidR="00727106" w:rsidRPr="00631330">
              <w:rPr>
                <w:rFonts w:ascii="Cambria" w:hAnsi="Cambria" w:cs="Calibri"/>
                <w:color w:val="000000"/>
                <w:sz w:val="20"/>
                <w:szCs w:val="20"/>
              </w:rPr>
              <w:t>.</w:t>
            </w:r>
          </w:p>
          <w:p w14:paraId="4E9276A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15, 2021</w:t>
            </w:r>
          </w:p>
        </w:tc>
      </w:tr>
      <w:tr w:rsidR="00727106" w:rsidRPr="00631330" w14:paraId="1A30D16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E7677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11</w:t>
            </w:r>
          </w:p>
        </w:tc>
        <w:tc>
          <w:tcPr>
            <w:tcW w:w="8683" w:type="dxa"/>
            <w:tcBorders>
              <w:top w:val="single" w:sz="4" w:space="0" w:color="1C4DA1"/>
              <w:left w:val="single" w:sz="4" w:space="0" w:color="1C4DA1"/>
              <w:bottom w:val="single" w:sz="4" w:space="0" w:color="1C4DA1"/>
            </w:tcBorders>
            <w:shd w:val="clear" w:color="auto" w:fill="auto"/>
            <w:vAlign w:val="center"/>
          </w:tcPr>
          <w:p w14:paraId="27799674" w14:textId="77777777" w:rsidR="00727106" w:rsidRPr="00631330" w:rsidRDefault="009F6C28" w:rsidP="003D638C">
            <w:pPr>
              <w:rPr>
                <w:rFonts w:ascii="Cambria" w:hAnsi="Cambria" w:cs="Calibri"/>
                <w:color w:val="000000"/>
                <w:sz w:val="20"/>
                <w:szCs w:val="20"/>
              </w:rPr>
            </w:pPr>
            <w:hyperlink r:id="rId47" w:history="1">
              <w:r w:rsidR="00727106" w:rsidRPr="00631330">
                <w:rPr>
                  <w:rStyle w:val="Hyperlink"/>
                  <w:rFonts w:ascii="Cambria" w:hAnsi="Cambria"/>
                  <w:sz w:val="20"/>
                  <w:szCs w:val="20"/>
                </w:rPr>
                <w:t>11/21 - IACHR Grants Precautionary Measures in Favor of Journalist Ricardo Calderón Villegas in Colombia</w:t>
              </w:r>
            </w:hyperlink>
            <w:r w:rsidR="00727106" w:rsidRPr="00631330">
              <w:rPr>
                <w:rFonts w:ascii="Cambria" w:hAnsi="Cambria" w:cs="Calibri"/>
                <w:color w:val="000000"/>
                <w:sz w:val="20"/>
                <w:szCs w:val="20"/>
              </w:rPr>
              <w:t>.</w:t>
            </w:r>
          </w:p>
          <w:p w14:paraId="7E8D9F9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19, 2021</w:t>
            </w:r>
          </w:p>
        </w:tc>
      </w:tr>
      <w:tr w:rsidR="00727106" w:rsidRPr="00631330" w14:paraId="38BC17B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DD489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12</w:t>
            </w:r>
          </w:p>
        </w:tc>
        <w:tc>
          <w:tcPr>
            <w:tcW w:w="8683" w:type="dxa"/>
            <w:tcBorders>
              <w:top w:val="single" w:sz="4" w:space="0" w:color="1C4DA1"/>
              <w:left w:val="single" w:sz="4" w:space="0" w:color="1C4DA1"/>
              <w:bottom w:val="single" w:sz="4" w:space="0" w:color="1C4DA1"/>
            </w:tcBorders>
            <w:shd w:val="clear" w:color="auto" w:fill="auto"/>
            <w:vAlign w:val="center"/>
          </w:tcPr>
          <w:p w14:paraId="0D366DE0" w14:textId="77777777" w:rsidR="00727106" w:rsidRPr="00631330" w:rsidRDefault="009F6C28" w:rsidP="003D638C">
            <w:pPr>
              <w:rPr>
                <w:rFonts w:ascii="Cambria" w:hAnsi="Cambria" w:cs="Calibri"/>
                <w:color w:val="000000"/>
                <w:sz w:val="20"/>
                <w:szCs w:val="20"/>
              </w:rPr>
            </w:pPr>
            <w:hyperlink r:id="rId48" w:history="1">
              <w:r w:rsidR="00727106" w:rsidRPr="00631330">
                <w:rPr>
                  <w:rStyle w:val="Hyperlink"/>
                  <w:rFonts w:ascii="Cambria" w:hAnsi="Cambria"/>
                  <w:sz w:val="20"/>
                  <w:szCs w:val="20"/>
                </w:rPr>
                <w:t xml:space="preserve">12/21 - The IACHR grants precautionary measures to Juan Antonio </w:t>
              </w:r>
              <w:proofErr w:type="spellStart"/>
              <w:r w:rsidR="00727106" w:rsidRPr="00631330">
                <w:rPr>
                  <w:rStyle w:val="Hyperlink"/>
                  <w:rFonts w:ascii="Cambria" w:hAnsi="Cambria"/>
                  <w:sz w:val="20"/>
                  <w:szCs w:val="20"/>
                </w:rPr>
                <w:t>Madrazo</w:t>
              </w:r>
              <w:proofErr w:type="spellEnd"/>
              <w:r w:rsidR="00727106" w:rsidRPr="00631330">
                <w:rPr>
                  <w:rStyle w:val="Hyperlink"/>
                  <w:rFonts w:ascii="Cambria" w:hAnsi="Cambria"/>
                  <w:sz w:val="20"/>
                  <w:szCs w:val="20"/>
                </w:rPr>
                <w:t xml:space="preserve"> Luna, Oswaldo Navarro </w:t>
              </w:r>
              <w:proofErr w:type="spellStart"/>
              <w:r w:rsidR="00727106" w:rsidRPr="00631330">
                <w:rPr>
                  <w:rStyle w:val="Hyperlink"/>
                  <w:rFonts w:ascii="Cambria" w:hAnsi="Cambria"/>
                  <w:sz w:val="20"/>
                  <w:szCs w:val="20"/>
                </w:rPr>
                <w:t>Veloz</w:t>
              </w:r>
              <w:proofErr w:type="spellEnd"/>
              <w:r w:rsidR="00727106" w:rsidRPr="00631330">
                <w:rPr>
                  <w:rStyle w:val="Hyperlink"/>
                  <w:rFonts w:ascii="Cambria" w:hAnsi="Cambria"/>
                  <w:sz w:val="20"/>
                  <w:szCs w:val="20"/>
                </w:rPr>
                <w:t xml:space="preserve">, and </w:t>
              </w:r>
              <w:proofErr w:type="spellStart"/>
              <w:r w:rsidR="00727106" w:rsidRPr="00631330">
                <w:rPr>
                  <w:rStyle w:val="Hyperlink"/>
                  <w:rFonts w:ascii="Cambria" w:hAnsi="Cambria"/>
                  <w:sz w:val="20"/>
                  <w:szCs w:val="20"/>
                </w:rPr>
                <w:t>Marthadela</w:t>
              </w:r>
              <w:proofErr w:type="spellEnd"/>
              <w:r w:rsidR="00727106" w:rsidRPr="00631330">
                <w:rPr>
                  <w:rStyle w:val="Hyperlink"/>
                  <w:rFonts w:ascii="Cambria" w:hAnsi="Cambria"/>
                  <w:sz w:val="20"/>
                  <w:szCs w:val="20"/>
                </w:rPr>
                <w:t xml:space="preserve"> Tamayo, human rights defenders in Cuba</w:t>
              </w:r>
            </w:hyperlink>
            <w:r w:rsidR="00727106" w:rsidRPr="00631330">
              <w:rPr>
                <w:rFonts w:ascii="Cambria" w:hAnsi="Cambria" w:cs="Calibri"/>
                <w:color w:val="000000"/>
                <w:sz w:val="20"/>
                <w:szCs w:val="20"/>
              </w:rPr>
              <w:t>.</w:t>
            </w:r>
          </w:p>
          <w:p w14:paraId="7C21D38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21, 2021</w:t>
            </w:r>
          </w:p>
        </w:tc>
      </w:tr>
      <w:tr w:rsidR="00727106" w:rsidRPr="00631330" w14:paraId="44AE5EB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E69A2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13</w:t>
            </w:r>
          </w:p>
        </w:tc>
        <w:tc>
          <w:tcPr>
            <w:tcW w:w="8683" w:type="dxa"/>
            <w:tcBorders>
              <w:top w:val="single" w:sz="4" w:space="0" w:color="1C4DA1"/>
              <w:left w:val="single" w:sz="4" w:space="0" w:color="1C4DA1"/>
              <w:bottom w:val="single" w:sz="4" w:space="0" w:color="1C4DA1"/>
            </w:tcBorders>
            <w:shd w:val="clear" w:color="auto" w:fill="auto"/>
            <w:vAlign w:val="center"/>
          </w:tcPr>
          <w:p w14:paraId="03B3A4E1" w14:textId="77777777" w:rsidR="00727106" w:rsidRPr="00631330" w:rsidRDefault="009F6C28" w:rsidP="003D638C">
            <w:pPr>
              <w:rPr>
                <w:rFonts w:ascii="Cambria" w:hAnsi="Cambria" w:cs="Calibri"/>
                <w:color w:val="000000"/>
                <w:sz w:val="20"/>
                <w:szCs w:val="20"/>
              </w:rPr>
            </w:pPr>
            <w:hyperlink r:id="rId49" w:history="1">
              <w:r w:rsidR="00727106" w:rsidRPr="00631330">
                <w:rPr>
                  <w:rStyle w:val="Hyperlink"/>
                  <w:rFonts w:ascii="Cambria" w:hAnsi="Cambria"/>
                  <w:sz w:val="20"/>
                  <w:szCs w:val="20"/>
                </w:rPr>
                <w:t>13/21 - IACHR Reiterates Its Concern over the Violence Recorded in 2020 against Human Rights Defenders in Colombia</w:t>
              </w:r>
            </w:hyperlink>
            <w:r w:rsidR="00727106" w:rsidRPr="00631330">
              <w:rPr>
                <w:rFonts w:ascii="Cambria" w:hAnsi="Cambria" w:cs="Calibri"/>
                <w:color w:val="000000"/>
                <w:sz w:val="20"/>
                <w:szCs w:val="20"/>
              </w:rPr>
              <w:t>.</w:t>
            </w:r>
          </w:p>
          <w:p w14:paraId="1DC90AC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22, 2021</w:t>
            </w:r>
          </w:p>
        </w:tc>
      </w:tr>
      <w:tr w:rsidR="00727106" w:rsidRPr="00631330" w14:paraId="07C89E4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753D3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14</w:t>
            </w:r>
          </w:p>
        </w:tc>
        <w:tc>
          <w:tcPr>
            <w:tcW w:w="8683" w:type="dxa"/>
            <w:tcBorders>
              <w:top w:val="single" w:sz="4" w:space="0" w:color="1C4DA1"/>
              <w:left w:val="single" w:sz="4" w:space="0" w:color="1C4DA1"/>
              <w:bottom w:val="single" w:sz="4" w:space="0" w:color="1C4DA1"/>
            </w:tcBorders>
            <w:shd w:val="clear" w:color="auto" w:fill="auto"/>
            <w:vAlign w:val="center"/>
          </w:tcPr>
          <w:p w14:paraId="5CBA6EE6" w14:textId="77777777" w:rsidR="00727106" w:rsidRPr="00631330" w:rsidRDefault="009F6C28" w:rsidP="003D638C">
            <w:pPr>
              <w:rPr>
                <w:rFonts w:ascii="Cambria" w:hAnsi="Cambria" w:cs="Calibri"/>
                <w:color w:val="000000"/>
                <w:sz w:val="20"/>
                <w:szCs w:val="20"/>
              </w:rPr>
            </w:pPr>
            <w:hyperlink r:id="rId50" w:history="1">
              <w:r w:rsidR="00727106" w:rsidRPr="00631330">
                <w:rPr>
                  <w:rStyle w:val="Hyperlink"/>
                  <w:rFonts w:ascii="Cambria" w:hAnsi="Cambria"/>
                  <w:sz w:val="20"/>
                  <w:szCs w:val="20"/>
                </w:rPr>
                <w:t>14/21 - Honduras: UN and IACHR Experts Urge Immediate Adoption of Law to Protect Internally Displaced People</w:t>
              </w:r>
            </w:hyperlink>
            <w:r w:rsidR="00727106" w:rsidRPr="00631330">
              <w:rPr>
                <w:rFonts w:ascii="Cambria" w:hAnsi="Cambria" w:cs="Calibri"/>
                <w:color w:val="000000"/>
                <w:sz w:val="20"/>
                <w:szCs w:val="20"/>
              </w:rPr>
              <w:t>.</w:t>
            </w:r>
          </w:p>
          <w:p w14:paraId="773D5A9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27, 2021</w:t>
            </w:r>
          </w:p>
        </w:tc>
      </w:tr>
      <w:tr w:rsidR="00727106" w:rsidRPr="00631330" w14:paraId="5A06C1F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6C105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15</w:t>
            </w:r>
          </w:p>
        </w:tc>
        <w:tc>
          <w:tcPr>
            <w:tcW w:w="8683" w:type="dxa"/>
            <w:tcBorders>
              <w:top w:val="single" w:sz="4" w:space="0" w:color="1C4DA1"/>
              <w:left w:val="single" w:sz="4" w:space="0" w:color="1C4DA1"/>
              <w:bottom w:val="single" w:sz="4" w:space="0" w:color="1C4DA1"/>
            </w:tcBorders>
            <w:shd w:val="clear" w:color="auto" w:fill="auto"/>
            <w:vAlign w:val="center"/>
          </w:tcPr>
          <w:p w14:paraId="6ABB7C38" w14:textId="77777777" w:rsidR="00727106" w:rsidRPr="00631330" w:rsidRDefault="009F6C28" w:rsidP="003D638C">
            <w:pPr>
              <w:rPr>
                <w:rFonts w:ascii="Cambria" w:hAnsi="Cambria" w:cs="Calibri"/>
                <w:color w:val="000000"/>
                <w:sz w:val="20"/>
                <w:szCs w:val="20"/>
              </w:rPr>
            </w:pPr>
            <w:hyperlink r:id="rId51" w:history="1">
              <w:r w:rsidR="00727106" w:rsidRPr="00631330">
                <w:rPr>
                  <w:rStyle w:val="Hyperlink"/>
                  <w:rFonts w:ascii="Cambria" w:hAnsi="Cambria"/>
                  <w:sz w:val="20"/>
                  <w:szCs w:val="20"/>
                </w:rPr>
                <w:t>15/21 - Joint declaration on access to justice in the context of the COVID-19 pandemic</w:t>
              </w:r>
            </w:hyperlink>
            <w:r w:rsidR="00727106" w:rsidRPr="00631330">
              <w:rPr>
                <w:rFonts w:ascii="Cambria" w:hAnsi="Cambria" w:cs="Calibri"/>
                <w:color w:val="000000"/>
                <w:sz w:val="20"/>
                <w:szCs w:val="20"/>
              </w:rPr>
              <w:t>.</w:t>
            </w:r>
          </w:p>
          <w:p w14:paraId="35996D6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27, 2021</w:t>
            </w:r>
          </w:p>
        </w:tc>
      </w:tr>
      <w:tr w:rsidR="00727106" w:rsidRPr="00631330" w14:paraId="5570FC8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4BE76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16</w:t>
            </w:r>
          </w:p>
        </w:tc>
        <w:tc>
          <w:tcPr>
            <w:tcW w:w="8683" w:type="dxa"/>
            <w:tcBorders>
              <w:top w:val="single" w:sz="4" w:space="0" w:color="1C4DA1"/>
              <w:left w:val="single" w:sz="4" w:space="0" w:color="1C4DA1"/>
              <w:bottom w:val="single" w:sz="4" w:space="0" w:color="1C4DA1"/>
            </w:tcBorders>
            <w:shd w:val="clear" w:color="auto" w:fill="auto"/>
            <w:vAlign w:val="center"/>
          </w:tcPr>
          <w:p w14:paraId="0AF8A5D2" w14:textId="77777777" w:rsidR="00727106" w:rsidRPr="00631330" w:rsidRDefault="009F6C28" w:rsidP="003D638C">
            <w:pPr>
              <w:rPr>
                <w:rFonts w:ascii="Cambria" w:hAnsi="Cambria" w:cs="Calibri"/>
                <w:color w:val="000000"/>
                <w:sz w:val="20"/>
                <w:szCs w:val="20"/>
              </w:rPr>
            </w:pPr>
            <w:hyperlink r:id="rId52" w:history="1">
              <w:r w:rsidR="00727106" w:rsidRPr="00631330">
                <w:rPr>
                  <w:rStyle w:val="Hyperlink"/>
                  <w:rFonts w:ascii="Cambria" w:hAnsi="Cambria"/>
                  <w:sz w:val="20"/>
                  <w:szCs w:val="20"/>
                </w:rPr>
                <w:t>16/21 - IACHR Calls on States in Central and North America to Ensure Comprehensive Protection for the Rights of the Individuals who Make Up the Migrant Caravan from Honduras</w:t>
              </w:r>
            </w:hyperlink>
            <w:r w:rsidR="00727106" w:rsidRPr="00631330">
              <w:rPr>
                <w:rFonts w:ascii="Cambria" w:hAnsi="Cambria" w:cs="Calibri"/>
                <w:color w:val="000000"/>
                <w:sz w:val="20"/>
                <w:szCs w:val="20"/>
              </w:rPr>
              <w:t>.</w:t>
            </w:r>
          </w:p>
          <w:p w14:paraId="7FFE2F7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28, 2021</w:t>
            </w:r>
          </w:p>
        </w:tc>
      </w:tr>
      <w:tr w:rsidR="00727106" w:rsidRPr="00631330" w14:paraId="7DD1DD2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953F6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17</w:t>
            </w:r>
          </w:p>
        </w:tc>
        <w:tc>
          <w:tcPr>
            <w:tcW w:w="8683" w:type="dxa"/>
            <w:tcBorders>
              <w:top w:val="single" w:sz="4" w:space="0" w:color="1C4DA1"/>
              <w:left w:val="single" w:sz="4" w:space="0" w:color="1C4DA1"/>
              <w:bottom w:val="single" w:sz="4" w:space="0" w:color="1C4DA1"/>
            </w:tcBorders>
            <w:shd w:val="clear" w:color="auto" w:fill="auto"/>
            <w:vAlign w:val="center"/>
          </w:tcPr>
          <w:p w14:paraId="7AAF3E1E" w14:textId="77777777" w:rsidR="00727106" w:rsidRPr="00631330" w:rsidRDefault="009F6C28" w:rsidP="003D638C">
            <w:pPr>
              <w:rPr>
                <w:rFonts w:ascii="Cambria" w:hAnsi="Cambria" w:cs="Calibri"/>
                <w:color w:val="000000"/>
                <w:sz w:val="20"/>
                <w:szCs w:val="20"/>
              </w:rPr>
            </w:pPr>
            <w:hyperlink r:id="rId53" w:history="1">
              <w:r w:rsidR="00727106" w:rsidRPr="00631330">
                <w:rPr>
                  <w:rStyle w:val="Hyperlink"/>
                  <w:rFonts w:ascii="Cambria" w:hAnsi="Cambria"/>
                  <w:sz w:val="20"/>
                  <w:szCs w:val="20"/>
                </w:rPr>
                <w:t xml:space="preserve">17/21 - IACHR Welcomes Signing of Friendly Settlement Agreement for Case 13.171 Luis </w:t>
              </w:r>
              <w:proofErr w:type="spellStart"/>
              <w:r w:rsidR="00727106" w:rsidRPr="00631330">
                <w:rPr>
                  <w:rStyle w:val="Hyperlink"/>
                  <w:rFonts w:ascii="Cambria" w:hAnsi="Cambria"/>
                  <w:sz w:val="20"/>
                  <w:szCs w:val="20"/>
                </w:rPr>
                <w:t>Argemiro</w:t>
              </w:r>
              <w:proofErr w:type="spellEnd"/>
              <w:r w:rsidR="00727106" w:rsidRPr="00631330">
                <w:rPr>
                  <w:rStyle w:val="Hyperlink"/>
                  <w:rFonts w:ascii="Cambria" w:hAnsi="Cambria"/>
                  <w:sz w:val="20"/>
                  <w:szCs w:val="20"/>
                </w:rPr>
                <w:t xml:space="preserve"> Gómez </w:t>
              </w:r>
              <w:proofErr w:type="spellStart"/>
              <w:r w:rsidR="00727106" w:rsidRPr="00631330">
                <w:rPr>
                  <w:rStyle w:val="Hyperlink"/>
                  <w:rFonts w:ascii="Cambria" w:hAnsi="Cambria"/>
                  <w:sz w:val="20"/>
                  <w:szCs w:val="20"/>
                </w:rPr>
                <w:t>Atehortua</w:t>
              </w:r>
              <w:proofErr w:type="spellEnd"/>
              <w:r w:rsidR="00727106" w:rsidRPr="00631330">
                <w:rPr>
                  <w:rStyle w:val="Hyperlink"/>
                  <w:rFonts w:ascii="Cambria" w:hAnsi="Cambria"/>
                  <w:sz w:val="20"/>
                  <w:szCs w:val="20"/>
                </w:rPr>
                <w:t>, Concerning Colombia</w:t>
              </w:r>
            </w:hyperlink>
            <w:r w:rsidR="00727106" w:rsidRPr="00631330">
              <w:rPr>
                <w:rFonts w:ascii="Cambria" w:hAnsi="Cambria" w:cs="Calibri"/>
                <w:color w:val="000000"/>
                <w:sz w:val="20"/>
                <w:szCs w:val="20"/>
              </w:rPr>
              <w:t>.</w:t>
            </w:r>
          </w:p>
          <w:p w14:paraId="2FEEF8F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29, 2021</w:t>
            </w:r>
          </w:p>
        </w:tc>
      </w:tr>
      <w:tr w:rsidR="00727106" w:rsidRPr="00631330" w14:paraId="0CFC267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1D9DD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18</w:t>
            </w:r>
          </w:p>
        </w:tc>
        <w:tc>
          <w:tcPr>
            <w:tcW w:w="8683" w:type="dxa"/>
            <w:tcBorders>
              <w:top w:val="single" w:sz="4" w:space="0" w:color="1C4DA1"/>
              <w:left w:val="single" w:sz="4" w:space="0" w:color="1C4DA1"/>
              <w:bottom w:val="single" w:sz="4" w:space="0" w:color="1C4DA1"/>
            </w:tcBorders>
            <w:shd w:val="clear" w:color="auto" w:fill="auto"/>
            <w:vAlign w:val="center"/>
          </w:tcPr>
          <w:p w14:paraId="463E4E27" w14:textId="77777777" w:rsidR="00727106" w:rsidRPr="00631330" w:rsidRDefault="009F6C28" w:rsidP="003D638C">
            <w:pPr>
              <w:rPr>
                <w:rFonts w:ascii="Cambria" w:hAnsi="Cambria" w:cs="Calibri"/>
                <w:color w:val="000000"/>
                <w:sz w:val="20"/>
                <w:szCs w:val="20"/>
              </w:rPr>
            </w:pPr>
            <w:hyperlink r:id="rId54" w:history="1">
              <w:r w:rsidR="00727106" w:rsidRPr="00631330">
                <w:rPr>
                  <w:rStyle w:val="Hyperlink"/>
                  <w:rFonts w:ascii="Cambria" w:hAnsi="Cambria"/>
                  <w:sz w:val="20"/>
                  <w:szCs w:val="20"/>
                </w:rPr>
                <w:t>18/21 - IACHR grants precautionary measures to José Humberto Hernández Rodríguez in Venezuela</w:t>
              </w:r>
            </w:hyperlink>
            <w:r w:rsidR="00727106" w:rsidRPr="00631330">
              <w:rPr>
                <w:rFonts w:ascii="Cambria" w:hAnsi="Cambria" w:cs="Calibri"/>
                <w:color w:val="000000"/>
                <w:sz w:val="20"/>
                <w:szCs w:val="20"/>
              </w:rPr>
              <w:t>.</w:t>
            </w:r>
          </w:p>
          <w:p w14:paraId="5F48F56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January 29, 2021</w:t>
            </w:r>
          </w:p>
        </w:tc>
      </w:tr>
      <w:tr w:rsidR="00727106" w:rsidRPr="00631330" w14:paraId="0625061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5CBB8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19</w:t>
            </w:r>
          </w:p>
        </w:tc>
        <w:tc>
          <w:tcPr>
            <w:tcW w:w="8683" w:type="dxa"/>
            <w:tcBorders>
              <w:top w:val="single" w:sz="4" w:space="0" w:color="1C4DA1"/>
              <w:left w:val="single" w:sz="4" w:space="0" w:color="1C4DA1"/>
              <w:bottom w:val="single" w:sz="4" w:space="0" w:color="1C4DA1"/>
            </w:tcBorders>
            <w:shd w:val="clear" w:color="auto" w:fill="auto"/>
            <w:vAlign w:val="center"/>
          </w:tcPr>
          <w:p w14:paraId="4094415A" w14:textId="77777777" w:rsidR="00727106" w:rsidRPr="00631330" w:rsidRDefault="009F6C28" w:rsidP="003D638C">
            <w:pPr>
              <w:rPr>
                <w:rFonts w:ascii="Cambria" w:hAnsi="Cambria" w:cs="Calibri"/>
                <w:color w:val="000000"/>
                <w:sz w:val="20"/>
                <w:szCs w:val="20"/>
              </w:rPr>
            </w:pPr>
            <w:hyperlink r:id="rId55" w:history="1">
              <w:r w:rsidR="00727106" w:rsidRPr="00631330">
                <w:rPr>
                  <w:rStyle w:val="Hyperlink"/>
                  <w:rFonts w:ascii="Cambria" w:hAnsi="Cambria"/>
                  <w:sz w:val="20"/>
                  <w:szCs w:val="20"/>
                </w:rPr>
                <w:t>19/21 - IACHR Reports Good Results in 2020, the Fourth Year of its Program to Overcome Procedural Backlog</w:t>
              </w:r>
            </w:hyperlink>
            <w:r w:rsidR="00727106" w:rsidRPr="00631330">
              <w:rPr>
                <w:rFonts w:ascii="Cambria" w:hAnsi="Cambria" w:cs="Calibri"/>
                <w:color w:val="000000"/>
                <w:sz w:val="20"/>
                <w:szCs w:val="20"/>
              </w:rPr>
              <w:t>.</w:t>
            </w:r>
          </w:p>
          <w:p w14:paraId="129C02D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1, 2021</w:t>
            </w:r>
          </w:p>
        </w:tc>
      </w:tr>
      <w:tr w:rsidR="00727106" w:rsidRPr="00631330" w14:paraId="203057C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664A2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20</w:t>
            </w:r>
          </w:p>
        </w:tc>
        <w:tc>
          <w:tcPr>
            <w:tcW w:w="8683" w:type="dxa"/>
            <w:tcBorders>
              <w:top w:val="single" w:sz="4" w:space="0" w:color="1C4DA1"/>
              <w:left w:val="single" w:sz="4" w:space="0" w:color="1C4DA1"/>
              <w:bottom w:val="single" w:sz="4" w:space="0" w:color="1C4DA1"/>
            </w:tcBorders>
            <w:shd w:val="clear" w:color="auto" w:fill="auto"/>
            <w:vAlign w:val="center"/>
          </w:tcPr>
          <w:p w14:paraId="5036EEA4" w14:textId="77777777" w:rsidR="00727106" w:rsidRPr="00631330" w:rsidRDefault="009F6C28" w:rsidP="003D638C">
            <w:pPr>
              <w:rPr>
                <w:rFonts w:ascii="Cambria" w:hAnsi="Cambria" w:cs="Calibri"/>
                <w:color w:val="000000"/>
                <w:sz w:val="20"/>
                <w:szCs w:val="20"/>
              </w:rPr>
            </w:pPr>
            <w:hyperlink r:id="rId56" w:history="1">
              <w:r w:rsidR="00727106" w:rsidRPr="00631330">
                <w:rPr>
                  <w:rStyle w:val="Hyperlink"/>
                  <w:rFonts w:ascii="Cambria" w:hAnsi="Cambria"/>
                  <w:sz w:val="20"/>
                  <w:szCs w:val="20"/>
                  <w:lang w:val="es-ES"/>
                </w:rPr>
                <w:t xml:space="preserve">R20/21 - Ante incremento de denuncias sobre ataques contra la prensa en Ecuador, la Relatoría Especial insta al Estado a redoblar sus esfuerzos para la protección de las y los periodistas. </w:t>
              </w:r>
              <w:r w:rsidR="00727106" w:rsidRPr="00631330">
                <w:rPr>
                  <w:rStyle w:val="Hyperlink"/>
                  <w:rFonts w:ascii="Cambria" w:hAnsi="Cambria"/>
                  <w:sz w:val="20"/>
                  <w:szCs w:val="20"/>
                </w:rPr>
                <w:t>(</w:t>
              </w:r>
              <w:proofErr w:type="gramStart"/>
              <w:r w:rsidR="00727106" w:rsidRPr="00631330">
                <w:rPr>
                  <w:rStyle w:val="Hyperlink"/>
                  <w:rFonts w:ascii="Cambria" w:hAnsi="Cambria"/>
                  <w:sz w:val="20"/>
                  <w:szCs w:val="20"/>
                </w:rPr>
                <w:t>available</w:t>
              </w:r>
              <w:proofErr w:type="gramEnd"/>
              <w:r w:rsidR="00727106" w:rsidRPr="00631330">
                <w:rPr>
                  <w:rStyle w:val="Hyperlink"/>
                  <w:rFonts w:ascii="Cambria" w:hAnsi="Cambria"/>
                  <w:sz w:val="20"/>
                  <w:szCs w:val="20"/>
                </w:rPr>
                <w:t xml:space="preserve"> only in Spanish)</w:t>
              </w:r>
            </w:hyperlink>
            <w:r w:rsidR="00727106" w:rsidRPr="00631330">
              <w:rPr>
                <w:rFonts w:ascii="Cambria" w:hAnsi="Cambria" w:cs="Calibri"/>
                <w:color w:val="000000"/>
                <w:sz w:val="20"/>
                <w:szCs w:val="20"/>
              </w:rPr>
              <w:t>.</w:t>
            </w:r>
          </w:p>
          <w:p w14:paraId="666DDFD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2, 2021</w:t>
            </w:r>
          </w:p>
        </w:tc>
      </w:tr>
      <w:tr w:rsidR="00727106" w:rsidRPr="00631330" w14:paraId="0EA7878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A3402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21</w:t>
            </w:r>
          </w:p>
        </w:tc>
        <w:tc>
          <w:tcPr>
            <w:tcW w:w="8683" w:type="dxa"/>
            <w:tcBorders>
              <w:top w:val="single" w:sz="4" w:space="0" w:color="1C4DA1"/>
              <w:left w:val="single" w:sz="4" w:space="0" w:color="1C4DA1"/>
              <w:bottom w:val="single" w:sz="4" w:space="0" w:color="1C4DA1"/>
            </w:tcBorders>
            <w:shd w:val="clear" w:color="auto" w:fill="auto"/>
            <w:vAlign w:val="center"/>
          </w:tcPr>
          <w:p w14:paraId="06E03AF6" w14:textId="77777777" w:rsidR="00727106" w:rsidRPr="00631330" w:rsidRDefault="009F6C28" w:rsidP="003D638C">
            <w:pPr>
              <w:rPr>
                <w:rFonts w:ascii="Cambria" w:hAnsi="Cambria" w:cs="Calibri"/>
                <w:color w:val="000000"/>
                <w:sz w:val="20"/>
                <w:szCs w:val="20"/>
              </w:rPr>
            </w:pPr>
            <w:hyperlink r:id="rId57" w:history="1">
              <w:r w:rsidR="00727106" w:rsidRPr="00631330">
                <w:rPr>
                  <w:rStyle w:val="Hyperlink"/>
                  <w:rFonts w:ascii="Cambria" w:hAnsi="Cambria"/>
                  <w:sz w:val="20"/>
                  <w:szCs w:val="20"/>
                </w:rPr>
                <w:t>21/21 - IACHR Announces List of 5 Finalists Who Will Move on to the Interview Stage in the Process to Select the New Executive Secretary</w:t>
              </w:r>
            </w:hyperlink>
            <w:r w:rsidR="00727106" w:rsidRPr="00631330">
              <w:rPr>
                <w:rFonts w:ascii="Cambria" w:hAnsi="Cambria" w:cs="Calibri"/>
                <w:color w:val="000000"/>
                <w:sz w:val="20"/>
                <w:szCs w:val="20"/>
              </w:rPr>
              <w:t>.</w:t>
            </w:r>
          </w:p>
          <w:p w14:paraId="6342A45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3, 2021</w:t>
            </w:r>
          </w:p>
        </w:tc>
      </w:tr>
      <w:tr w:rsidR="00727106" w:rsidRPr="00631330" w14:paraId="6070912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08264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22</w:t>
            </w:r>
          </w:p>
        </w:tc>
        <w:tc>
          <w:tcPr>
            <w:tcW w:w="8683" w:type="dxa"/>
            <w:tcBorders>
              <w:top w:val="single" w:sz="4" w:space="0" w:color="1C4DA1"/>
              <w:left w:val="single" w:sz="4" w:space="0" w:color="1C4DA1"/>
              <w:bottom w:val="single" w:sz="4" w:space="0" w:color="1C4DA1"/>
            </w:tcBorders>
            <w:shd w:val="clear" w:color="auto" w:fill="auto"/>
            <w:vAlign w:val="center"/>
          </w:tcPr>
          <w:p w14:paraId="6FB16DDF" w14:textId="77777777" w:rsidR="00727106" w:rsidRPr="00631330" w:rsidRDefault="009F6C28" w:rsidP="003D638C">
            <w:pPr>
              <w:rPr>
                <w:rFonts w:ascii="Cambria" w:hAnsi="Cambria" w:cs="Calibri"/>
                <w:color w:val="000000"/>
                <w:sz w:val="20"/>
                <w:szCs w:val="20"/>
              </w:rPr>
            </w:pPr>
            <w:hyperlink r:id="rId58" w:history="1">
              <w:r w:rsidR="00727106" w:rsidRPr="00631330">
                <w:rPr>
                  <w:rStyle w:val="Hyperlink"/>
                  <w:rFonts w:ascii="Cambria" w:hAnsi="Cambria"/>
                  <w:sz w:val="20"/>
                  <w:szCs w:val="20"/>
                </w:rPr>
                <w:t xml:space="preserve">22/21 - IACHR Grants Precautionary Protection Measures in Favor of </w:t>
              </w:r>
              <w:proofErr w:type="spellStart"/>
              <w:r w:rsidR="00727106" w:rsidRPr="00631330">
                <w:rPr>
                  <w:rStyle w:val="Hyperlink"/>
                  <w:rFonts w:ascii="Cambria" w:hAnsi="Cambria"/>
                  <w:sz w:val="20"/>
                  <w:szCs w:val="20"/>
                </w:rPr>
                <w:t>Olman</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Onel</w:t>
              </w:r>
              <w:proofErr w:type="spellEnd"/>
              <w:r w:rsidR="00727106" w:rsidRPr="00631330">
                <w:rPr>
                  <w:rStyle w:val="Hyperlink"/>
                  <w:rFonts w:ascii="Cambria" w:hAnsi="Cambria"/>
                  <w:sz w:val="20"/>
                  <w:szCs w:val="20"/>
                </w:rPr>
                <w:t xml:space="preserve"> Salazar </w:t>
              </w:r>
              <w:proofErr w:type="spellStart"/>
              <w:r w:rsidR="00727106" w:rsidRPr="00631330">
                <w:rPr>
                  <w:rStyle w:val="Hyperlink"/>
                  <w:rFonts w:ascii="Cambria" w:hAnsi="Cambria"/>
                  <w:sz w:val="20"/>
                  <w:szCs w:val="20"/>
                </w:rPr>
                <w:t>Umanzor</w:t>
              </w:r>
              <w:proofErr w:type="spellEnd"/>
              <w:r w:rsidR="00727106" w:rsidRPr="00631330">
                <w:rPr>
                  <w:rStyle w:val="Hyperlink"/>
                  <w:rFonts w:ascii="Cambria" w:hAnsi="Cambria"/>
                  <w:sz w:val="20"/>
                  <w:szCs w:val="20"/>
                </w:rPr>
                <w:t xml:space="preserve"> and His Immediate Family in Nicaragua</w:t>
              </w:r>
            </w:hyperlink>
            <w:r w:rsidR="00727106" w:rsidRPr="00631330">
              <w:rPr>
                <w:rFonts w:ascii="Cambria" w:hAnsi="Cambria" w:cs="Calibri"/>
                <w:color w:val="000000"/>
                <w:sz w:val="20"/>
                <w:szCs w:val="20"/>
              </w:rPr>
              <w:t>.</w:t>
            </w:r>
          </w:p>
          <w:p w14:paraId="04D0FC6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4, 2021</w:t>
            </w:r>
          </w:p>
        </w:tc>
      </w:tr>
      <w:tr w:rsidR="00727106" w:rsidRPr="00631330" w14:paraId="436CE90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7E524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23</w:t>
            </w:r>
          </w:p>
        </w:tc>
        <w:tc>
          <w:tcPr>
            <w:tcW w:w="8683" w:type="dxa"/>
            <w:tcBorders>
              <w:top w:val="single" w:sz="4" w:space="0" w:color="1C4DA1"/>
              <w:left w:val="single" w:sz="4" w:space="0" w:color="1C4DA1"/>
              <w:bottom w:val="single" w:sz="4" w:space="0" w:color="1C4DA1"/>
            </w:tcBorders>
            <w:shd w:val="clear" w:color="auto" w:fill="auto"/>
            <w:vAlign w:val="center"/>
          </w:tcPr>
          <w:p w14:paraId="5E281D7A" w14:textId="77777777" w:rsidR="00727106" w:rsidRPr="00631330" w:rsidRDefault="009F6C28" w:rsidP="003D638C">
            <w:pPr>
              <w:rPr>
                <w:rFonts w:ascii="Cambria" w:hAnsi="Cambria" w:cs="Calibri"/>
                <w:color w:val="000000"/>
                <w:sz w:val="20"/>
                <w:szCs w:val="20"/>
              </w:rPr>
            </w:pPr>
            <w:hyperlink r:id="rId59" w:history="1">
              <w:r w:rsidR="00727106" w:rsidRPr="00631330">
                <w:rPr>
                  <w:rStyle w:val="Hyperlink"/>
                  <w:rFonts w:ascii="Cambria" w:hAnsi="Cambria"/>
                  <w:sz w:val="20"/>
                  <w:szCs w:val="20"/>
                </w:rPr>
                <w:t>23/21 - IACHR Grants Precautionary Measures in Favor of 34 Members of El Faro Online Newspaper in El Salvador</w:t>
              </w:r>
            </w:hyperlink>
            <w:r w:rsidR="00727106" w:rsidRPr="00631330">
              <w:rPr>
                <w:rFonts w:ascii="Cambria" w:hAnsi="Cambria" w:cs="Calibri"/>
                <w:color w:val="000000"/>
                <w:sz w:val="20"/>
                <w:szCs w:val="20"/>
              </w:rPr>
              <w:t>.</w:t>
            </w:r>
          </w:p>
          <w:p w14:paraId="43FFB26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4, 2021</w:t>
            </w:r>
          </w:p>
        </w:tc>
      </w:tr>
      <w:tr w:rsidR="00727106" w:rsidRPr="00631330" w14:paraId="405CDFE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34547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24</w:t>
            </w:r>
          </w:p>
        </w:tc>
        <w:tc>
          <w:tcPr>
            <w:tcW w:w="8683" w:type="dxa"/>
            <w:tcBorders>
              <w:top w:val="single" w:sz="4" w:space="0" w:color="1C4DA1"/>
              <w:left w:val="single" w:sz="4" w:space="0" w:color="1C4DA1"/>
              <w:bottom w:val="single" w:sz="4" w:space="0" w:color="1C4DA1"/>
            </w:tcBorders>
            <w:shd w:val="clear" w:color="auto" w:fill="auto"/>
            <w:vAlign w:val="center"/>
          </w:tcPr>
          <w:p w14:paraId="2698FF12" w14:textId="77777777" w:rsidR="00727106" w:rsidRPr="00631330" w:rsidRDefault="009F6C28" w:rsidP="003D638C">
            <w:pPr>
              <w:rPr>
                <w:rFonts w:ascii="Cambria" w:hAnsi="Cambria" w:cs="Calibri"/>
                <w:color w:val="000000"/>
                <w:sz w:val="20"/>
                <w:szCs w:val="20"/>
              </w:rPr>
            </w:pPr>
            <w:hyperlink r:id="rId60" w:history="1">
              <w:r w:rsidR="00727106" w:rsidRPr="00631330">
                <w:rPr>
                  <w:rStyle w:val="Hyperlink"/>
                  <w:rFonts w:ascii="Cambria" w:hAnsi="Cambria"/>
                  <w:sz w:val="20"/>
                  <w:szCs w:val="20"/>
                </w:rPr>
                <w:t>24/21 - The IACHR Calls on State of Panama to Guarantee Human Rights of Trans and Gender-Diverse People during Partial Restrictions on Mobility during the COVID-19 Pandemic</w:t>
              </w:r>
            </w:hyperlink>
            <w:r w:rsidR="00727106" w:rsidRPr="00631330">
              <w:rPr>
                <w:rFonts w:ascii="Cambria" w:hAnsi="Cambria" w:cs="Calibri"/>
                <w:color w:val="000000"/>
                <w:sz w:val="20"/>
                <w:szCs w:val="20"/>
              </w:rPr>
              <w:t>.</w:t>
            </w:r>
          </w:p>
          <w:p w14:paraId="567E24F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4, 2021</w:t>
            </w:r>
          </w:p>
        </w:tc>
      </w:tr>
      <w:tr w:rsidR="00727106" w:rsidRPr="00631330" w14:paraId="2060B9D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05DE3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25</w:t>
            </w:r>
          </w:p>
        </w:tc>
        <w:tc>
          <w:tcPr>
            <w:tcW w:w="8683" w:type="dxa"/>
            <w:tcBorders>
              <w:top w:val="single" w:sz="4" w:space="0" w:color="1C4DA1"/>
              <w:left w:val="single" w:sz="4" w:space="0" w:color="1C4DA1"/>
              <w:bottom w:val="single" w:sz="4" w:space="0" w:color="1C4DA1"/>
            </w:tcBorders>
            <w:shd w:val="clear" w:color="auto" w:fill="auto"/>
            <w:vAlign w:val="center"/>
          </w:tcPr>
          <w:p w14:paraId="6A2B644F" w14:textId="77777777" w:rsidR="00727106" w:rsidRPr="00631330" w:rsidRDefault="009F6C28" w:rsidP="003D638C">
            <w:pPr>
              <w:rPr>
                <w:rFonts w:ascii="Cambria" w:hAnsi="Cambria" w:cs="Calibri"/>
                <w:color w:val="000000"/>
                <w:sz w:val="20"/>
                <w:szCs w:val="20"/>
              </w:rPr>
            </w:pPr>
            <w:hyperlink r:id="rId61" w:history="1">
              <w:r w:rsidR="00727106" w:rsidRPr="00631330">
                <w:rPr>
                  <w:rStyle w:val="Hyperlink"/>
                  <w:rFonts w:ascii="Cambria" w:hAnsi="Cambria"/>
                  <w:sz w:val="20"/>
                  <w:szCs w:val="20"/>
                </w:rPr>
                <w:t>25/21 - IACHR and OSRFE Condemn Attacks Against Human Rights Defenders and Journalists and Warn of the Closure of Democratic Spaces in Venezuela</w:t>
              </w:r>
            </w:hyperlink>
            <w:r w:rsidR="00727106" w:rsidRPr="00631330">
              <w:rPr>
                <w:rFonts w:ascii="Cambria" w:hAnsi="Cambria" w:cs="Calibri"/>
                <w:color w:val="000000"/>
                <w:sz w:val="20"/>
                <w:szCs w:val="20"/>
              </w:rPr>
              <w:t>.</w:t>
            </w:r>
          </w:p>
          <w:p w14:paraId="1DB4139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5, 2021</w:t>
            </w:r>
          </w:p>
        </w:tc>
      </w:tr>
      <w:tr w:rsidR="00727106" w:rsidRPr="00631330" w14:paraId="087008F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C5234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26</w:t>
            </w:r>
          </w:p>
        </w:tc>
        <w:tc>
          <w:tcPr>
            <w:tcW w:w="8683" w:type="dxa"/>
            <w:tcBorders>
              <w:top w:val="single" w:sz="4" w:space="0" w:color="1C4DA1"/>
              <w:left w:val="single" w:sz="4" w:space="0" w:color="1C4DA1"/>
              <w:bottom w:val="single" w:sz="4" w:space="0" w:color="1C4DA1"/>
            </w:tcBorders>
            <w:shd w:val="clear" w:color="auto" w:fill="auto"/>
            <w:vAlign w:val="center"/>
          </w:tcPr>
          <w:p w14:paraId="5AE61B0D" w14:textId="77777777" w:rsidR="00727106" w:rsidRPr="00631330" w:rsidRDefault="009F6C28" w:rsidP="003D638C">
            <w:pPr>
              <w:rPr>
                <w:rFonts w:ascii="Cambria" w:hAnsi="Cambria" w:cs="Calibri"/>
                <w:color w:val="000000"/>
                <w:sz w:val="20"/>
                <w:szCs w:val="20"/>
              </w:rPr>
            </w:pPr>
            <w:hyperlink r:id="rId62" w:history="1">
              <w:r w:rsidR="00727106" w:rsidRPr="00631330">
                <w:rPr>
                  <w:rStyle w:val="Hyperlink"/>
                  <w:rFonts w:ascii="Cambria" w:hAnsi="Cambria"/>
                  <w:sz w:val="20"/>
                  <w:szCs w:val="20"/>
                </w:rPr>
                <w:t>26/21 - IACHR Notes Inflection Point for Freedom of Expression on the Internet, Calls for Dialogue in the Region</w:t>
              </w:r>
            </w:hyperlink>
            <w:r w:rsidR="00727106" w:rsidRPr="00631330">
              <w:rPr>
                <w:rFonts w:ascii="Cambria" w:hAnsi="Cambria" w:cs="Calibri"/>
                <w:color w:val="000000"/>
                <w:sz w:val="20"/>
                <w:szCs w:val="20"/>
              </w:rPr>
              <w:t>.</w:t>
            </w:r>
          </w:p>
          <w:p w14:paraId="48A8A28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5, 2021</w:t>
            </w:r>
          </w:p>
        </w:tc>
      </w:tr>
      <w:tr w:rsidR="00727106" w:rsidRPr="00631330" w14:paraId="0CB8079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1478C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27</w:t>
            </w:r>
          </w:p>
        </w:tc>
        <w:tc>
          <w:tcPr>
            <w:tcW w:w="8683" w:type="dxa"/>
            <w:tcBorders>
              <w:top w:val="single" w:sz="4" w:space="0" w:color="1C4DA1"/>
              <w:left w:val="single" w:sz="4" w:space="0" w:color="1C4DA1"/>
              <w:bottom w:val="single" w:sz="4" w:space="0" w:color="1C4DA1"/>
            </w:tcBorders>
            <w:shd w:val="clear" w:color="auto" w:fill="auto"/>
            <w:vAlign w:val="center"/>
          </w:tcPr>
          <w:p w14:paraId="2569E846" w14:textId="77777777" w:rsidR="00727106" w:rsidRPr="00631330" w:rsidRDefault="009F6C28" w:rsidP="003D638C">
            <w:pPr>
              <w:rPr>
                <w:rFonts w:ascii="Cambria" w:hAnsi="Cambria" w:cs="Calibri"/>
                <w:color w:val="000000"/>
                <w:sz w:val="20"/>
                <w:szCs w:val="20"/>
              </w:rPr>
            </w:pPr>
            <w:hyperlink r:id="rId63" w:history="1">
              <w:r w:rsidR="00727106" w:rsidRPr="00631330">
                <w:rPr>
                  <w:rStyle w:val="Hyperlink"/>
                  <w:rFonts w:ascii="Cambria" w:hAnsi="Cambria"/>
                  <w:sz w:val="20"/>
                  <w:szCs w:val="20"/>
                </w:rPr>
                <w:t>27/21 - ACHR and its SRESCER Call on American States to Make Public Health and Human Rights the Focus of All their Decisions and Policies Concerning the COVID-19 Vaccine</w:t>
              </w:r>
            </w:hyperlink>
            <w:r w:rsidR="00727106" w:rsidRPr="00631330">
              <w:rPr>
                <w:rFonts w:ascii="Cambria" w:hAnsi="Cambria" w:cs="Calibri"/>
                <w:color w:val="000000"/>
                <w:sz w:val="20"/>
                <w:szCs w:val="20"/>
              </w:rPr>
              <w:t>.</w:t>
            </w:r>
          </w:p>
          <w:p w14:paraId="6B007C9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5, 2021</w:t>
            </w:r>
          </w:p>
        </w:tc>
      </w:tr>
      <w:tr w:rsidR="00727106" w:rsidRPr="00631330" w14:paraId="3A25627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0907C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28</w:t>
            </w:r>
          </w:p>
        </w:tc>
        <w:tc>
          <w:tcPr>
            <w:tcW w:w="8683" w:type="dxa"/>
            <w:tcBorders>
              <w:top w:val="single" w:sz="4" w:space="0" w:color="1C4DA1"/>
              <w:left w:val="single" w:sz="4" w:space="0" w:color="1C4DA1"/>
              <w:bottom w:val="single" w:sz="4" w:space="0" w:color="1C4DA1"/>
            </w:tcBorders>
            <w:shd w:val="clear" w:color="auto" w:fill="auto"/>
            <w:vAlign w:val="center"/>
          </w:tcPr>
          <w:p w14:paraId="747B11EF" w14:textId="77777777" w:rsidR="00727106" w:rsidRPr="00631330" w:rsidRDefault="009F6C28" w:rsidP="003D638C">
            <w:pPr>
              <w:rPr>
                <w:rFonts w:ascii="Cambria" w:hAnsi="Cambria" w:cs="Calibri"/>
                <w:color w:val="000000"/>
                <w:sz w:val="20"/>
                <w:szCs w:val="20"/>
              </w:rPr>
            </w:pPr>
            <w:hyperlink r:id="rId64" w:history="1">
              <w:r w:rsidR="00727106" w:rsidRPr="00631330">
                <w:rPr>
                  <w:rStyle w:val="Hyperlink"/>
                  <w:rFonts w:ascii="Cambria" w:hAnsi="Cambria"/>
                  <w:sz w:val="20"/>
                  <w:szCs w:val="20"/>
                </w:rPr>
                <w:t>R28/21 - The Office of the Special Rapporteur expresses concern about the persistent harassment against journalists, artists, and human rights defenders who exercise their freedom of expression in Cuba</w:t>
              </w:r>
            </w:hyperlink>
            <w:r w:rsidR="00727106" w:rsidRPr="00631330">
              <w:rPr>
                <w:rFonts w:ascii="Cambria" w:hAnsi="Cambria" w:cs="Calibri"/>
                <w:color w:val="000000"/>
                <w:sz w:val="20"/>
                <w:szCs w:val="20"/>
              </w:rPr>
              <w:t>.</w:t>
            </w:r>
          </w:p>
          <w:p w14:paraId="306BFF1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5, 2021</w:t>
            </w:r>
          </w:p>
        </w:tc>
      </w:tr>
      <w:tr w:rsidR="00727106" w:rsidRPr="00631330" w14:paraId="6BDDC5B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3FD5B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29</w:t>
            </w:r>
          </w:p>
        </w:tc>
        <w:tc>
          <w:tcPr>
            <w:tcW w:w="8683" w:type="dxa"/>
            <w:tcBorders>
              <w:top w:val="single" w:sz="4" w:space="0" w:color="1C4DA1"/>
              <w:left w:val="single" w:sz="4" w:space="0" w:color="1C4DA1"/>
              <w:bottom w:val="single" w:sz="4" w:space="0" w:color="1C4DA1"/>
            </w:tcBorders>
            <w:shd w:val="clear" w:color="auto" w:fill="auto"/>
            <w:vAlign w:val="center"/>
          </w:tcPr>
          <w:p w14:paraId="76F67677" w14:textId="77777777" w:rsidR="00727106" w:rsidRPr="00631330" w:rsidRDefault="009F6C28" w:rsidP="003D638C">
            <w:pPr>
              <w:rPr>
                <w:rFonts w:ascii="Cambria" w:hAnsi="Cambria" w:cs="Calibri"/>
                <w:color w:val="000000"/>
                <w:sz w:val="20"/>
                <w:szCs w:val="20"/>
              </w:rPr>
            </w:pPr>
            <w:hyperlink r:id="rId65" w:history="1">
              <w:r w:rsidR="00727106" w:rsidRPr="00631330">
                <w:rPr>
                  <w:rStyle w:val="Hyperlink"/>
                  <w:rFonts w:ascii="Cambria" w:hAnsi="Cambria"/>
                  <w:sz w:val="20"/>
                  <w:szCs w:val="20"/>
                </w:rPr>
                <w:t>29/21 - IACHR Calls for Participation in Ex Officio Hearing to Discuss Internet Content Moderation and Freedom of Expression in the Americas</w:t>
              </w:r>
            </w:hyperlink>
            <w:r w:rsidR="00727106" w:rsidRPr="00631330">
              <w:rPr>
                <w:rFonts w:ascii="Cambria" w:hAnsi="Cambria" w:cs="Calibri"/>
                <w:color w:val="000000"/>
                <w:sz w:val="20"/>
                <w:szCs w:val="20"/>
              </w:rPr>
              <w:t>.</w:t>
            </w:r>
          </w:p>
          <w:p w14:paraId="682B9AC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5, 2021</w:t>
            </w:r>
          </w:p>
        </w:tc>
      </w:tr>
      <w:tr w:rsidR="00727106" w:rsidRPr="00631330" w14:paraId="686B1D1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F60BB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30</w:t>
            </w:r>
          </w:p>
        </w:tc>
        <w:tc>
          <w:tcPr>
            <w:tcW w:w="8683" w:type="dxa"/>
            <w:tcBorders>
              <w:top w:val="single" w:sz="4" w:space="0" w:color="1C4DA1"/>
              <w:left w:val="single" w:sz="4" w:space="0" w:color="1C4DA1"/>
              <w:bottom w:val="single" w:sz="4" w:space="0" w:color="1C4DA1"/>
            </w:tcBorders>
            <w:shd w:val="clear" w:color="auto" w:fill="auto"/>
            <w:vAlign w:val="center"/>
          </w:tcPr>
          <w:p w14:paraId="3B2D35FD" w14:textId="77777777" w:rsidR="00727106" w:rsidRPr="00631330" w:rsidRDefault="009F6C28" w:rsidP="003D638C">
            <w:pPr>
              <w:rPr>
                <w:rFonts w:ascii="Cambria" w:hAnsi="Cambria" w:cs="Calibri"/>
                <w:color w:val="000000"/>
                <w:sz w:val="20"/>
                <w:szCs w:val="20"/>
              </w:rPr>
            </w:pPr>
            <w:hyperlink r:id="rId66" w:history="1">
              <w:r w:rsidR="00727106" w:rsidRPr="00631330">
                <w:rPr>
                  <w:rStyle w:val="Hyperlink"/>
                  <w:rFonts w:ascii="Cambria" w:hAnsi="Cambria"/>
                  <w:sz w:val="20"/>
                  <w:szCs w:val="20"/>
                </w:rPr>
                <w:t>30/21 - IACHR Condemns Destruction of Civilian Organizations’ Property in Nicaragua</w:t>
              </w:r>
            </w:hyperlink>
            <w:r w:rsidR="00727106" w:rsidRPr="00631330">
              <w:rPr>
                <w:rFonts w:ascii="Cambria" w:hAnsi="Cambria" w:cs="Calibri"/>
                <w:color w:val="000000"/>
                <w:sz w:val="20"/>
                <w:szCs w:val="20"/>
              </w:rPr>
              <w:t>.</w:t>
            </w:r>
          </w:p>
          <w:p w14:paraId="507D0D1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8, 2021</w:t>
            </w:r>
          </w:p>
        </w:tc>
      </w:tr>
      <w:tr w:rsidR="00727106" w:rsidRPr="00631330" w14:paraId="0F703D5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46F17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31</w:t>
            </w:r>
          </w:p>
        </w:tc>
        <w:tc>
          <w:tcPr>
            <w:tcW w:w="8683" w:type="dxa"/>
            <w:tcBorders>
              <w:top w:val="single" w:sz="4" w:space="0" w:color="1C4DA1"/>
              <w:left w:val="single" w:sz="4" w:space="0" w:color="1C4DA1"/>
              <w:bottom w:val="single" w:sz="4" w:space="0" w:color="1C4DA1"/>
            </w:tcBorders>
            <w:shd w:val="clear" w:color="auto" w:fill="auto"/>
            <w:vAlign w:val="center"/>
          </w:tcPr>
          <w:p w14:paraId="6CAB19DB" w14:textId="77777777" w:rsidR="00727106" w:rsidRPr="00631330" w:rsidRDefault="009F6C28" w:rsidP="003D638C">
            <w:pPr>
              <w:rPr>
                <w:rFonts w:ascii="Cambria" w:hAnsi="Cambria" w:cs="Calibri"/>
                <w:color w:val="000000"/>
                <w:sz w:val="20"/>
                <w:szCs w:val="20"/>
              </w:rPr>
            </w:pPr>
            <w:hyperlink r:id="rId67" w:history="1">
              <w:r w:rsidR="00727106" w:rsidRPr="00631330">
                <w:rPr>
                  <w:rStyle w:val="Hyperlink"/>
                  <w:rFonts w:ascii="Cambria" w:hAnsi="Cambria"/>
                  <w:sz w:val="20"/>
                  <w:szCs w:val="20"/>
                </w:rPr>
                <w:t>31/21 - IACHR Urges Guatemala to Guarantee Transparency and Compliance with International Standards in the Selection Process for the Constitutional Court</w:t>
              </w:r>
            </w:hyperlink>
            <w:r w:rsidR="00727106" w:rsidRPr="00631330">
              <w:rPr>
                <w:rFonts w:ascii="Cambria" w:hAnsi="Cambria" w:cs="Calibri"/>
                <w:color w:val="000000"/>
                <w:sz w:val="20"/>
                <w:szCs w:val="20"/>
              </w:rPr>
              <w:t>.</w:t>
            </w:r>
          </w:p>
          <w:p w14:paraId="7B0BD17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11, 2021</w:t>
            </w:r>
          </w:p>
        </w:tc>
      </w:tr>
      <w:tr w:rsidR="00727106" w:rsidRPr="00631330" w14:paraId="18DCB9A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ED19F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32</w:t>
            </w:r>
          </w:p>
        </w:tc>
        <w:tc>
          <w:tcPr>
            <w:tcW w:w="8683" w:type="dxa"/>
            <w:tcBorders>
              <w:top w:val="single" w:sz="4" w:space="0" w:color="1C4DA1"/>
              <w:left w:val="single" w:sz="4" w:space="0" w:color="1C4DA1"/>
              <w:bottom w:val="single" w:sz="4" w:space="0" w:color="1C4DA1"/>
            </w:tcBorders>
            <w:shd w:val="clear" w:color="auto" w:fill="auto"/>
            <w:vAlign w:val="center"/>
          </w:tcPr>
          <w:p w14:paraId="260A6596" w14:textId="77777777" w:rsidR="00727106" w:rsidRPr="00631330" w:rsidRDefault="009F6C28" w:rsidP="003D638C">
            <w:pPr>
              <w:rPr>
                <w:rFonts w:ascii="Cambria" w:hAnsi="Cambria" w:cs="Calibri"/>
                <w:color w:val="000000"/>
                <w:sz w:val="20"/>
                <w:szCs w:val="20"/>
              </w:rPr>
            </w:pPr>
            <w:hyperlink r:id="rId68" w:history="1">
              <w:r w:rsidR="00727106" w:rsidRPr="00631330">
                <w:rPr>
                  <w:rStyle w:val="Hyperlink"/>
                  <w:rFonts w:ascii="Cambria" w:hAnsi="Cambria"/>
                  <w:sz w:val="20"/>
                  <w:szCs w:val="20"/>
                </w:rPr>
                <w:t>32/21 - The IACHR grants precautionary measures in favor of 20 identified members of the San Isidro Movement (MSI) regarding Cuba</w:t>
              </w:r>
            </w:hyperlink>
            <w:r w:rsidR="00727106" w:rsidRPr="00631330">
              <w:rPr>
                <w:rFonts w:ascii="Cambria" w:hAnsi="Cambria" w:cs="Calibri"/>
                <w:color w:val="000000"/>
                <w:sz w:val="20"/>
                <w:szCs w:val="20"/>
              </w:rPr>
              <w:t>.</w:t>
            </w:r>
          </w:p>
          <w:p w14:paraId="77E7F63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12, 2021</w:t>
            </w:r>
          </w:p>
        </w:tc>
      </w:tr>
      <w:tr w:rsidR="00727106" w:rsidRPr="00631330" w14:paraId="5728859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CBEFB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33</w:t>
            </w:r>
          </w:p>
        </w:tc>
        <w:tc>
          <w:tcPr>
            <w:tcW w:w="8683" w:type="dxa"/>
            <w:tcBorders>
              <w:top w:val="single" w:sz="4" w:space="0" w:color="1C4DA1"/>
              <w:left w:val="single" w:sz="4" w:space="0" w:color="1C4DA1"/>
              <w:bottom w:val="single" w:sz="4" w:space="0" w:color="1C4DA1"/>
            </w:tcBorders>
            <w:shd w:val="clear" w:color="auto" w:fill="auto"/>
            <w:vAlign w:val="center"/>
          </w:tcPr>
          <w:p w14:paraId="38B7754D" w14:textId="77777777" w:rsidR="00727106" w:rsidRPr="00631330" w:rsidRDefault="009F6C28" w:rsidP="003D638C">
            <w:pPr>
              <w:rPr>
                <w:rFonts w:ascii="Cambria" w:hAnsi="Cambria" w:cs="Calibri"/>
                <w:color w:val="000000"/>
                <w:sz w:val="20"/>
                <w:szCs w:val="20"/>
              </w:rPr>
            </w:pPr>
            <w:hyperlink r:id="rId69" w:history="1">
              <w:r w:rsidR="00727106" w:rsidRPr="00631330">
                <w:rPr>
                  <w:rStyle w:val="Hyperlink"/>
                  <w:rFonts w:ascii="Cambria" w:hAnsi="Cambria"/>
                  <w:sz w:val="20"/>
                  <w:szCs w:val="20"/>
                </w:rPr>
                <w:t>33/21 - The IACHR and the Regional Office for Central America (OHCHR) Welcome the Return of More Than 300 Nicaraguans to Their Country and Urge States to Continue Cooperating to Ensure Their Safe, Dignified, Voluntary Return</w:t>
              </w:r>
            </w:hyperlink>
            <w:r w:rsidR="00727106" w:rsidRPr="00631330">
              <w:rPr>
                <w:rFonts w:ascii="Cambria" w:hAnsi="Cambria" w:cs="Calibri"/>
                <w:color w:val="000000"/>
                <w:sz w:val="20"/>
                <w:szCs w:val="20"/>
              </w:rPr>
              <w:t>.</w:t>
            </w:r>
          </w:p>
          <w:p w14:paraId="711BEB8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12, 2021</w:t>
            </w:r>
          </w:p>
        </w:tc>
      </w:tr>
      <w:tr w:rsidR="00727106" w:rsidRPr="00631330" w14:paraId="598B0F2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99FE5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34</w:t>
            </w:r>
          </w:p>
        </w:tc>
        <w:tc>
          <w:tcPr>
            <w:tcW w:w="8683" w:type="dxa"/>
            <w:tcBorders>
              <w:top w:val="single" w:sz="4" w:space="0" w:color="1C4DA1"/>
              <w:left w:val="single" w:sz="4" w:space="0" w:color="1C4DA1"/>
              <w:bottom w:val="single" w:sz="4" w:space="0" w:color="1C4DA1"/>
            </w:tcBorders>
            <w:shd w:val="clear" w:color="auto" w:fill="auto"/>
            <w:vAlign w:val="center"/>
          </w:tcPr>
          <w:p w14:paraId="56BF65E9" w14:textId="77777777" w:rsidR="00727106" w:rsidRPr="00631330" w:rsidRDefault="009F6C28" w:rsidP="003D638C">
            <w:pPr>
              <w:rPr>
                <w:rFonts w:ascii="Cambria" w:hAnsi="Cambria" w:cs="Calibri"/>
                <w:color w:val="000000"/>
                <w:sz w:val="20"/>
                <w:szCs w:val="20"/>
              </w:rPr>
            </w:pPr>
            <w:hyperlink r:id="rId70" w:history="1">
              <w:r w:rsidR="00727106" w:rsidRPr="00631330">
                <w:rPr>
                  <w:rStyle w:val="Hyperlink"/>
                  <w:rFonts w:ascii="Cambria" w:hAnsi="Cambria"/>
                  <w:sz w:val="20"/>
                  <w:szCs w:val="20"/>
                </w:rPr>
                <w:t>34/21 - The IACHR and the Regional Office for Central America (OHCHR) Welcome the Return of More Than 300 Nicaraguans to Their Country and Urge States to Continue Cooperating to Ensure Their Safe, Dignified, Voluntary Return</w:t>
              </w:r>
            </w:hyperlink>
            <w:r w:rsidR="00727106" w:rsidRPr="00631330">
              <w:rPr>
                <w:rFonts w:ascii="Cambria" w:hAnsi="Cambria" w:cs="Calibri"/>
                <w:color w:val="000000"/>
                <w:sz w:val="20"/>
                <w:szCs w:val="20"/>
              </w:rPr>
              <w:t>.</w:t>
            </w:r>
          </w:p>
          <w:p w14:paraId="07B583B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17, 2021</w:t>
            </w:r>
          </w:p>
        </w:tc>
      </w:tr>
      <w:tr w:rsidR="00727106" w:rsidRPr="00631330" w14:paraId="54CE710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D0EE7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35</w:t>
            </w:r>
          </w:p>
        </w:tc>
        <w:tc>
          <w:tcPr>
            <w:tcW w:w="8683" w:type="dxa"/>
            <w:tcBorders>
              <w:top w:val="single" w:sz="4" w:space="0" w:color="1C4DA1"/>
              <w:left w:val="single" w:sz="4" w:space="0" w:color="1C4DA1"/>
              <w:bottom w:val="single" w:sz="4" w:space="0" w:color="1C4DA1"/>
            </w:tcBorders>
            <w:shd w:val="clear" w:color="auto" w:fill="auto"/>
            <w:vAlign w:val="center"/>
          </w:tcPr>
          <w:p w14:paraId="5858ED8C" w14:textId="77777777" w:rsidR="00727106" w:rsidRPr="00631330" w:rsidRDefault="009F6C28" w:rsidP="003D638C">
            <w:pPr>
              <w:rPr>
                <w:rFonts w:ascii="Cambria" w:hAnsi="Cambria" w:cs="Calibri"/>
                <w:color w:val="000000"/>
                <w:sz w:val="20"/>
                <w:szCs w:val="20"/>
              </w:rPr>
            </w:pPr>
            <w:hyperlink r:id="rId71" w:history="1">
              <w:r w:rsidR="00727106" w:rsidRPr="00631330">
                <w:rPr>
                  <w:rStyle w:val="Hyperlink"/>
                  <w:rFonts w:ascii="Cambria" w:hAnsi="Cambria"/>
                  <w:sz w:val="20"/>
                  <w:szCs w:val="20"/>
                </w:rPr>
                <w:t>35/21 - IACHR Calls for Participation in Hearing to Experience of the Mexican State</w:t>
              </w:r>
            </w:hyperlink>
            <w:r w:rsidR="00727106" w:rsidRPr="00631330">
              <w:rPr>
                <w:rFonts w:ascii="Cambria" w:hAnsi="Cambria" w:cs="Calibri"/>
                <w:color w:val="000000"/>
                <w:sz w:val="20"/>
                <w:szCs w:val="20"/>
              </w:rPr>
              <w:t>.</w:t>
            </w:r>
          </w:p>
          <w:p w14:paraId="669DF50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17, 2021</w:t>
            </w:r>
          </w:p>
        </w:tc>
      </w:tr>
      <w:tr w:rsidR="00727106" w:rsidRPr="00631330" w14:paraId="11F0148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D2DEB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36</w:t>
            </w:r>
          </w:p>
        </w:tc>
        <w:tc>
          <w:tcPr>
            <w:tcW w:w="8683" w:type="dxa"/>
            <w:tcBorders>
              <w:top w:val="single" w:sz="4" w:space="0" w:color="1C4DA1"/>
              <w:left w:val="single" w:sz="4" w:space="0" w:color="1C4DA1"/>
              <w:bottom w:val="single" w:sz="4" w:space="0" w:color="1C4DA1"/>
            </w:tcBorders>
            <w:shd w:val="clear" w:color="auto" w:fill="auto"/>
            <w:vAlign w:val="center"/>
          </w:tcPr>
          <w:p w14:paraId="4AB66BF8" w14:textId="77777777" w:rsidR="00727106" w:rsidRPr="00631330" w:rsidRDefault="009F6C28" w:rsidP="003D638C">
            <w:pPr>
              <w:rPr>
                <w:rFonts w:ascii="Cambria" w:hAnsi="Cambria" w:cs="Calibri"/>
                <w:color w:val="000000"/>
                <w:sz w:val="20"/>
                <w:szCs w:val="20"/>
              </w:rPr>
            </w:pPr>
            <w:hyperlink r:id="rId72" w:history="1">
              <w:r w:rsidR="00727106" w:rsidRPr="00631330">
                <w:rPr>
                  <w:rStyle w:val="Hyperlink"/>
                  <w:rFonts w:ascii="Cambria" w:hAnsi="Cambria"/>
                  <w:sz w:val="20"/>
                  <w:szCs w:val="20"/>
                </w:rPr>
                <w:t xml:space="preserve">36/21 -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Brazil to the Inter-American Court</w:t>
              </w:r>
            </w:hyperlink>
            <w:r w:rsidR="00727106" w:rsidRPr="00631330">
              <w:rPr>
                <w:rFonts w:ascii="Cambria" w:hAnsi="Cambria" w:cs="Calibri"/>
                <w:color w:val="000000"/>
                <w:sz w:val="20"/>
                <w:szCs w:val="20"/>
              </w:rPr>
              <w:t>.</w:t>
            </w:r>
          </w:p>
          <w:p w14:paraId="5358D4F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19, 2021</w:t>
            </w:r>
          </w:p>
        </w:tc>
      </w:tr>
      <w:tr w:rsidR="00727106" w:rsidRPr="00631330" w14:paraId="2072F3A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513DD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37</w:t>
            </w:r>
          </w:p>
        </w:tc>
        <w:tc>
          <w:tcPr>
            <w:tcW w:w="8683" w:type="dxa"/>
            <w:tcBorders>
              <w:top w:val="single" w:sz="4" w:space="0" w:color="1C4DA1"/>
              <w:left w:val="single" w:sz="4" w:space="0" w:color="1C4DA1"/>
              <w:bottom w:val="single" w:sz="4" w:space="0" w:color="1C4DA1"/>
            </w:tcBorders>
            <w:shd w:val="clear" w:color="auto" w:fill="auto"/>
            <w:vAlign w:val="center"/>
          </w:tcPr>
          <w:p w14:paraId="41BF1C8E" w14:textId="77777777" w:rsidR="00727106" w:rsidRPr="00631330" w:rsidRDefault="009F6C28" w:rsidP="003D638C">
            <w:pPr>
              <w:rPr>
                <w:rFonts w:ascii="Cambria" w:hAnsi="Cambria" w:cs="Calibri"/>
                <w:color w:val="000000"/>
                <w:sz w:val="20"/>
                <w:szCs w:val="20"/>
              </w:rPr>
            </w:pPr>
            <w:hyperlink r:id="rId73" w:history="1">
              <w:r w:rsidR="00727106" w:rsidRPr="00631330">
                <w:rPr>
                  <w:rStyle w:val="Hyperlink"/>
                  <w:rFonts w:ascii="Cambria" w:hAnsi="Cambria"/>
                  <w:sz w:val="20"/>
                  <w:szCs w:val="20"/>
                </w:rPr>
                <w:t>37/21 - IACHR Calls on Mexico to Ensure that Any Changes to its Constitutional Law on the Office of the Attorney General Are Debated with Significant Citizen Participation and Reflect the Country’s International Human Rights Commitments</w:t>
              </w:r>
            </w:hyperlink>
            <w:r w:rsidR="00727106" w:rsidRPr="00631330">
              <w:rPr>
                <w:rFonts w:ascii="Cambria" w:hAnsi="Cambria" w:cs="Calibri"/>
                <w:color w:val="000000"/>
                <w:sz w:val="20"/>
                <w:szCs w:val="20"/>
              </w:rPr>
              <w:t>.</w:t>
            </w:r>
          </w:p>
          <w:p w14:paraId="5BB7422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22, 2021</w:t>
            </w:r>
          </w:p>
        </w:tc>
      </w:tr>
      <w:tr w:rsidR="00727106" w:rsidRPr="00631330" w14:paraId="441B3AB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FAC4D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38</w:t>
            </w:r>
          </w:p>
        </w:tc>
        <w:tc>
          <w:tcPr>
            <w:tcW w:w="8683" w:type="dxa"/>
            <w:tcBorders>
              <w:top w:val="single" w:sz="4" w:space="0" w:color="1C4DA1"/>
              <w:left w:val="single" w:sz="4" w:space="0" w:color="1C4DA1"/>
              <w:bottom w:val="single" w:sz="4" w:space="0" w:color="1C4DA1"/>
            </w:tcBorders>
            <w:shd w:val="clear" w:color="auto" w:fill="auto"/>
            <w:vAlign w:val="center"/>
          </w:tcPr>
          <w:p w14:paraId="535EE850" w14:textId="77777777" w:rsidR="00727106" w:rsidRPr="00631330" w:rsidRDefault="009F6C28" w:rsidP="003D638C">
            <w:pPr>
              <w:rPr>
                <w:rFonts w:ascii="Cambria" w:hAnsi="Cambria" w:cs="Calibri"/>
                <w:color w:val="000000"/>
                <w:sz w:val="20"/>
                <w:szCs w:val="20"/>
              </w:rPr>
            </w:pPr>
            <w:hyperlink r:id="rId74" w:history="1">
              <w:r w:rsidR="00727106" w:rsidRPr="00631330">
                <w:rPr>
                  <w:rStyle w:val="Hyperlink"/>
                  <w:rFonts w:ascii="Cambria" w:hAnsi="Cambria"/>
                  <w:sz w:val="20"/>
                  <w:szCs w:val="20"/>
                </w:rPr>
                <w:t>38/21 - IACHR Concerned About the Political and Institutional Situation in Haiti, Calls for Dialogue and Respect for Human Rights and the Rule of Law</w:t>
              </w:r>
            </w:hyperlink>
            <w:r w:rsidR="00727106" w:rsidRPr="00631330">
              <w:rPr>
                <w:rFonts w:ascii="Cambria" w:hAnsi="Cambria" w:cs="Calibri"/>
                <w:color w:val="000000"/>
                <w:sz w:val="20"/>
                <w:szCs w:val="20"/>
              </w:rPr>
              <w:t>.</w:t>
            </w:r>
          </w:p>
          <w:p w14:paraId="7B032E7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23, 2021</w:t>
            </w:r>
          </w:p>
        </w:tc>
      </w:tr>
      <w:tr w:rsidR="00727106" w:rsidRPr="00631330" w14:paraId="0BA231C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A764A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39</w:t>
            </w:r>
          </w:p>
        </w:tc>
        <w:tc>
          <w:tcPr>
            <w:tcW w:w="8683" w:type="dxa"/>
            <w:tcBorders>
              <w:top w:val="single" w:sz="4" w:space="0" w:color="1C4DA1"/>
              <w:left w:val="single" w:sz="4" w:space="0" w:color="1C4DA1"/>
              <w:bottom w:val="single" w:sz="4" w:space="0" w:color="1C4DA1"/>
            </w:tcBorders>
            <w:shd w:val="clear" w:color="auto" w:fill="auto"/>
            <w:vAlign w:val="center"/>
          </w:tcPr>
          <w:p w14:paraId="27CD3808" w14:textId="77777777" w:rsidR="00727106" w:rsidRPr="00631330" w:rsidRDefault="009F6C28" w:rsidP="003D638C">
            <w:pPr>
              <w:rPr>
                <w:rFonts w:ascii="Cambria" w:hAnsi="Cambria" w:cs="Calibri"/>
                <w:color w:val="000000"/>
                <w:sz w:val="20"/>
                <w:szCs w:val="20"/>
              </w:rPr>
            </w:pPr>
            <w:hyperlink r:id="rId75" w:history="1">
              <w:r w:rsidR="00727106" w:rsidRPr="00631330">
                <w:rPr>
                  <w:rStyle w:val="Hyperlink"/>
                  <w:rFonts w:ascii="Cambria" w:hAnsi="Cambria"/>
                  <w:sz w:val="20"/>
                  <w:szCs w:val="20"/>
                </w:rPr>
                <w:t xml:space="preserve">39/21 -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Argentina to the Inter-American Court</w:t>
              </w:r>
            </w:hyperlink>
            <w:r w:rsidR="00727106" w:rsidRPr="00631330">
              <w:rPr>
                <w:rFonts w:ascii="Cambria" w:hAnsi="Cambria" w:cs="Calibri"/>
                <w:color w:val="000000"/>
                <w:sz w:val="20"/>
                <w:szCs w:val="20"/>
              </w:rPr>
              <w:t>.</w:t>
            </w:r>
          </w:p>
          <w:p w14:paraId="06EB4AD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23, 2021</w:t>
            </w:r>
          </w:p>
        </w:tc>
      </w:tr>
      <w:tr w:rsidR="00727106" w:rsidRPr="00631330" w14:paraId="41E0103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5D8BA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40</w:t>
            </w:r>
          </w:p>
        </w:tc>
        <w:tc>
          <w:tcPr>
            <w:tcW w:w="8683" w:type="dxa"/>
            <w:tcBorders>
              <w:top w:val="single" w:sz="4" w:space="0" w:color="1C4DA1"/>
              <w:left w:val="single" w:sz="4" w:space="0" w:color="1C4DA1"/>
              <w:bottom w:val="single" w:sz="4" w:space="0" w:color="1C4DA1"/>
            </w:tcBorders>
            <w:shd w:val="clear" w:color="auto" w:fill="auto"/>
            <w:vAlign w:val="center"/>
          </w:tcPr>
          <w:p w14:paraId="67C4052C" w14:textId="77777777" w:rsidR="00727106" w:rsidRPr="00631330" w:rsidRDefault="009F6C28" w:rsidP="003D638C">
            <w:pPr>
              <w:rPr>
                <w:rFonts w:ascii="Cambria" w:hAnsi="Cambria" w:cs="Calibri"/>
                <w:color w:val="000000"/>
                <w:sz w:val="20"/>
                <w:szCs w:val="20"/>
              </w:rPr>
            </w:pPr>
            <w:hyperlink r:id="rId76" w:history="1">
              <w:r w:rsidR="00727106" w:rsidRPr="00631330">
                <w:rPr>
                  <w:rStyle w:val="Hyperlink"/>
                  <w:rFonts w:ascii="Cambria" w:hAnsi="Cambria"/>
                  <w:sz w:val="20"/>
                  <w:szCs w:val="20"/>
                </w:rPr>
                <w:t xml:space="preserve">40/21 - IACHR Grants Precautionary Measures in Favor of Kevin Adrián </w:t>
              </w:r>
              <w:proofErr w:type="spellStart"/>
              <w:r w:rsidR="00727106" w:rsidRPr="00631330">
                <w:rPr>
                  <w:rStyle w:val="Hyperlink"/>
                  <w:rFonts w:ascii="Cambria" w:hAnsi="Cambria"/>
                  <w:sz w:val="20"/>
                  <w:szCs w:val="20"/>
                </w:rPr>
                <w:t>Monzón</w:t>
              </w:r>
              <w:proofErr w:type="spellEnd"/>
              <w:r w:rsidR="00727106" w:rsidRPr="00631330">
                <w:rPr>
                  <w:rStyle w:val="Hyperlink"/>
                  <w:rFonts w:ascii="Cambria" w:hAnsi="Cambria"/>
                  <w:sz w:val="20"/>
                  <w:szCs w:val="20"/>
                </w:rPr>
                <w:t xml:space="preserve"> Mora and His Family in Nicaragua</w:t>
              </w:r>
            </w:hyperlink>
            <w:r w:rsidR="00727106" w:rsidRPr="00631330">
              <w:rPr>
                <w:rFonts w:ascii="Cambria" w:hAnsi="Cambria" w:cs="Calibri"/>
                <w:color w:val="000000"/>
                <w:sz w:val="20"/>
                <w:szCs w:val="20"/>
              </w:rPr>
              <w:t>.</w:t>
            </w:r>
          </w:p>
          <w:p w14:paraId="660751F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23, 2021</w:t>
            </w:r>
          </w:p>
        </w:tc>
      </w:tr>
      <w:tr w:rsidR="00727106" w:rsidRPr="00631330" w14:paraId="4642917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DA597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41</w:t>
            </w:r>
          </w:p>
        </w:tc>
        <w:tc>
          <w:tcPr>
            <w:tcW w:w="8683" w:type="dxa"/>
            <w:tcBorders>
              <w:top w:val="single" w:sz="4" w:space="0" w:color="1C4DA1"/>
              <w:left w:val="single" w:sz="4" w:space="0" w:color="1C4DA1"/>
              <w:bottom w:val="single" w:sz="4" w:space="0" w:color="1C4DA1"/>
            </w:tcBorders>
            <w:shd w:val="clear" w:color="auto" w:fill="auto"/>
            <w:vAlign w:val="center"/>
          </w:tcPr>
          <w:p w14:paraId="12A6AAAF" w14:textId="77777777" w:rsidR="00727106" w:rsidRPr="00631330" w:rsidRDefault="009F6C28" w:rsidP="003D638C">
            <w:pPr>
              <w:rPr>
                <w:rFonts w:ascii="Cambria" w:hAnsi="Cambria" w:cs="Calibri"/>
                <w:color w:val="000000"/>
                <w:sz w:val="20"/>
                <w:szCs w:val="20"/>
              </w:rPr>
            </w:pPr>
            <w:hyperlink r:id="rId77" w:history="1">
              <w:r w:rsidR="00727106" w:rsidRPr="00631330">
                <w:rPr>
                  <w:rStyle w:val="Hyperlink"/>
                  <w:rFonts w:ascii="Cambria" w:hAnsi="Cambria"/>
                  <w:sz w:val="20"/>
                  <w:szCs w:val="20"/>
                </w:rPr>
                <w:t xml:space="preserve">41/21 -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Paraguay to the Inter-American Court</w:t>
              </w:r>
            </w:hyperlink>
            <w:r w:rsidR="00727106" w:rsidRPr="00631330">
              <w:rPr>
                <w:rFonts w:ascii="Cambria" w:hAnsi="Cambria" w:cs="Calibri"/>
                <w:color w:val="000000"/>
                <w:sz w:val="20"/>
                <w:szCs w:val="20"/>
              </w:rPr>
              <w:t>.</w:t>
            </w:r>
          </w:p>
          <w:p w14:paraId="1EEEB28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25, 2021</w:t>
            </w:r>
          </w:p>
        </w:tc>
      </w:tr>
      <w:tr w:rsidR="00727106" w:rsidRPr="00631330" w14:paraId="1317ACB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D29E0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42</w:t>
            </w:r>
          </w:p>
        </w:tc>
        <w:tc>
          <w:tcPr>
            <w:tcW w:w="8683" w:type="dxa"/>
            <w:tcBorders>
              <w:top w:val="single" w:sz="4" w:space="0" w:color="1C4DA1"/>
              <w:left w:val="single" w:sz="4" w:space="0" w:color="1C4DA1"/>
              <w:bottom w:val="single" w:sz="4" w:space="0" w:color="1C4DA1"/>
            </w:tcBorders>
            <w:shd w:val="clear" w:color="auto" w:fill="auto"/>
            <w:vAlign w:val="center"/>
          </w:tcPr>
          <w:p w14:paraId="6506382E" w14:textId="77777777" w:rsidR="00727106" w:rsidRPr="00631330" w:rsidRDefault="009F6C28" w:rsidP="003D638C">
            <w:pPr>
              <w:rPr>
                <w:rFonts w:ascii="Cambria" w:hAnsi="Cambria" w:cs="Calibri"/>
                <w:color w:val="000000"/>
                <w:sz w:val="20"/>
                <w:szCs w:val="20"/>
              </w:rPr>
            </w:pPr>
            <w:hyperlink r:id="rId78" w:history="1">
              <w:r w:rsidR="00727106" w:rsidRPr="00631330">
                <w:rPr>
                  <w:rStyle w:val="Hyperlink"/>
                  <w:rFonts w:ascii="Cambria" w:hAnsi="Cambria"/>
                  <w:sz w:val="20"/>
                  <w:szCs w:val="20"/>
                </w:rPr>
                <w:t xml:space="preserve">42/21 - IACHR Takes Part in Event Where the State of Colombia Acknowledges Its Responsibility for Case 13,171—Luis </w:t>
              </w:r>
              <w:proofErr w:type="spellStart"/>
              <w:r w:rsidR="00727106" w:rsidRPr="00631330">
                <w:rPr>
                  <w:rStyle w:val="Hyperlink"/>
                  <w:rFonts w:ascii="Cambria" w:hAnsi="Cambria"/>
                  <w:sz w:val="20"/>
                  <w:szCs w:val="20"/>
                </w:rPr>
                <w:t>Argemiro</w:t>
              </w:r>
              <w:proofErr w:type="spellEnd"/>
              <w:r w:rsidR="00727106" w:rsidRPr="00631330">
                <w:rPr>
                  <w:rStyle w:val="Hyperlink"/>
                  <w:rFonts w:ascii="Cambria" w:hAnsi="Cambria"/>
                  <w:sz w:val="20"/>
                  <w:szCs w:val="20"/>
                </w:rPr>
                <w:t xml:space="preserve"> Gómez </w:t>
              </w:r>
              <w:proofErr w:type="spellStart"/>
              <w:r w:rsidR="00727106" w:rsidRPr="00631330">
                <w:rPr>
                  <w:rStyle w:val="Hyperlink"/>
                  <w:rFonts w:ascii="Cambria" w:hAnsi="Cambria"/>
                  <w:sz w:val="20"/>
                  <w:szCs w:val="20"/>
                </w:rPr>
                <w:t>Atehortua</w:t>
              </w:r>
              <w:proofErr w:type="spellEnd"/>
            </w:hyperlink>
            <w:r w:rsidR="00727106" w:rsidRPr="00631330">
              <w:rPr>
                <w:rFonts w:ascii="Cambria" w:hAnsi="Cambria" w:cs="Calibri"/>
                <w:color w:val="000000"/>
                <w:sz w:val="20"/>
                <w:szCs w:val="20"/>
              </w:rPr>
              <w:t>.</w:t>
            </w:r>
          </w:p>
          <w:p w14:paraId="3AA6264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26, 2021</w:t>
            </w:r>
          </w:p>
        </w:tc>
      </w:tr>
      <w:tr w:rsidR="00727106" w:rsidRPr="00631330" w14:paraId="19498A2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4AAFE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43</w:t>
            </w:r>
          </w:p>
        </w:tc>
        <w:tc>
          <w:tcPr>
            <w:tcW w:w="8683" w:type="dxa"/>
            <w:tcBorders>
              <w:top w:val="single" w:sz="4" w:space="0" w:color="1C4DA1"/>
              <w:left w:val="single" w:sz="4" w:space="0" w:color="1C4DA1"/>
              <w:bottom w:val="single" w:sz="4" w:space="0" w:color="1C4DA1"/>
            </w:tcBorders>
            <w:shd w:val="clear" w:color="auto" w:fill="auto"/>
            <w:vAlign w:val="center"/>
          </w:tcPr>
          <w:p w14:paraId="624B9B5E" w14:textId="77777777" w:rsidR="00727106" w:rsidRPr="00631330" w:rsidRDefault="009F6C28" w:rsidP="003D638C">
            <w:pPr>
              <w:rPr>
                <w:rFonts w:ascii="Cambria" w:hAnsi="Cambria" w:cs="Calibri"/>
                <w:color w:val="000000"/>
                <w:sz w:val="20"/>
                <w:szCs w:val="20"/>
              </w:rPr>
            </w:pPr>
            <w:hyperlink r:id="rId79" w:history="1">
              <w:r w:rsidR="00727106" w:rsidRPr="00631330">
                <w:rPr>
                  <w:rStyle w:val="Hyperlink"/>
                  <w:rFonts w:ascii="Cambria" w:hAnsi="Cambria"/>
                  <w:sz w:val="20"/>
                  <w:szCs w:val="20"/>
                </w:rPr>
                <w:t>43/21 - IACHR Rejects Nicaragua’s Foreign Agents Act and Calls on the State to Repeal It</w:t>
              </w:r>
            </w:hyperlink>
            <w:r w:rsidR="00727106" w:rsidRPr="00631330">
              <w:rPr>
                <w:rFonts w:ascii="Cambria" w:hAnsi="Cambria" w:cs="Calibri"/>
                <w:color w:val="000000"/>
                <w:sz w:val="20"/>
                <w:szCs w:val="20"/>
              </w:rPr>
              <w:t>.</w:t>
            </w:r>
          </w:p>
          <w:p w14:paraId="09944C8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26, 2021</w:t>
            </w:r>
          </w:p>
        </w:tc>
      </w:tr>
      <w:tr w:rsidR="00727106" w:rsidRPr="00631330" w14:paraId="571F5F4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46A8B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44</w:t>
            </w:r>
          </w:p>
        </w:tc>
        <w:tc>
          <w:tcPr>
            <w:tcW w:w="8683" w:type="dxa"/>
            <w:tcBorders>
              <w:top w:val="single" w:sz="4" w:space="0" w:color="1C4DA1"/>
              <w:left w:val="single" w:sz="4" w:space="0" w:color="1C4DA1"/>
              <w:bottom w:val="single" w:sz="4" w:space="0" w:color="1C4DA1"/>
            </w:tcBorders>
            <w:shd w:val="clear" w:color="auto" w:fill="auto"/>
            <w:vAlign w:val="center"/>
          </w:tcPr>
          <w:p w14:paraId="72C3D33D" w14:textId="77777777" w:rsidR="00727106" w:rsidRPr="00631330" w:rsidRDefault="009F6C28" w:rsidP="003D638C">
            <w:pPr>
              <w:rPr>
                <w:rFonts w:ascii="Cambria" w:hAnsi="Cambria" w:cs="Calibri"/>
                <w:color w:val="000000"/>
                <w:sz w:val="20"/>
                <w:szCs w:val="20"/>
              </w:rPr>
            </w:pPr>
            <w:hyperlink r:id="rId80" w:history="1">
              <w:r w:rsidR="00727106" w:rsidRPr="00631330">
                <w:rPr>
                  <w:rStyle w:val="Hyperlink"/>
                  <w:rFonts w:ascii="Cambria" w:hAnsi="Cambria"/>
                  <w:sz w:val="20"/>
                  <w:szCs w:val="20"/>
                </w:rPr>
                <w:t>44/21 - IACHR Condemns Deaths of 79 Inmates in Ecuadorian Prisons</w:t>
              </w:r>
            </w:hyperlink>
            <w:r w:rsidR="00727106" w:rsidRPr="00631330">
              <w:rPr>
                <w:rFonts w:ascii="Cambria" w:hAnsi="Cambria" w:cs="Calibri"/>
                <w:color w:val="000000"/>
                <w:sz w:val="20"/>
                <w:szCs w:val="20"/>
              </w:rPr>
              <w:t>.</w:t>
            </w:r>
          </w:p>
          <w:p w14:paraId="5D8BCC0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26, 2021</w:t>
            </w:r>
          </w:p>
        </w:tc>
      </w:tr>
      <w:tr w:rsidR="00727106" w:rsidRPr="00631330" w14:paraId="02EDE04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979AE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45</w:t>
            </w:r>
          </w:p>
        </w:tc>
        <w:tc>
          <w:tcPr>
            <w:tcW w:w="8683" w:type="dxa"/>
            <w:tcBorders>
              <w:top w:val="single" w:sz="4" w:space="0" w:color="1C4DA1"/>
              <w:left w:val="single" w:sz="4" w:space="0" w:color="1C4DA1"/>
              <w:bottom w:val="single" w:sz="4" w:space="0" w:color="1C4DA1"/>
            </w:tcBorders>
            <w:shd w:val="clear" w:color="auto" w:fill="auto"/>
            <w:vAlign w:val="center"/>
          </w:tcPr>
          <w:p w14:paraId="781EAE3D" w14:textId="77777777" w:rsidR="00727106" w:rsidRPr="00631330" w:rsidRDefault="009F6C28" w:rsidP="003D638C">
            <w:pPr>
              <w:rPr>
                <w:rFonts w:ascii="Cambria" w:hAnsi="Cambria" w:cs="Calibri"/>
                <w:color w:val="000000"/>
                <w:sz w:val="20"/>
                <w:szCs w:val="20"/>
              </w:rPr>
            </w:pPr>
            <w:hyperlink r:id="rId81" w:history="1">
              <w:r w:rsidR="00727106" w:rsidRPr="00631330">
                <w:rPr>
                  <w:rStyle w:val="Hyperlink"/>
                  <w:rFonts w:ascii="Cambria" w:hAnsi="Cambria"/>
                  <w:sz w:val="20"/>
                  <w:szCs w:val="20"/>
                </w:rPr>
                <w:t>45/21 - The IACHR Presents Progress Report for 2020, the Fourth Year of Implementation of the Strategic Plan 2017–2021</w:t>
              </w:r>
            </w:hyperlink>
            <w:r w:rsidR="00727106" w:rsidRPr="00631330">
              <w:rPr>
                <w:rFonts w:ascii="Cambria" w:hAnsi="Cambria" w:cs="Calibri"/>
                <w:color w:val="000000"/>
                <w:sz w:val="20"/>
                <w:szCs w:val="20"/>
              </w:rPr>
              <w:t>.</w:t>
            </w:r>
          </w:p>
          <w:p w14:paraId="4C0F52F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February 27, 2021</w:t>
            </w:r>
          </w:p>
        </w:tc>
      </w:tr>
      <w:tr w:rsidR="00727106" w:rsidRPr="00631330" w14:paraId="1A0B81A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C135B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46</w:t>
            </w:r>
          </w:p>
        </w:tc>
        <w:tc>
          <w:tcPr>
            <w:tcW w:w="8683" w:type="dxa"/>
            <w:tcBorders>
              <w:top w:val="single" w:sz="4" w:space="0" w:color="1C4DA1"/>
              <w:left w:val="single" w:sz="4" w:space="0" w:color="1C4DA1"/>
              <w:bottom w:val="single" w:sz="4" w:space="0" w:color="1C4DA1"/>
            </w:tcBorders>
            <w:shd w:val="clear" w:color="auto" w:fill="auto"/>
            <w:vAlign w:val="center"/>
          </w:tcPr>
          <w:p w14:paraId="6136A358" w14:textId="77777777" w:rsidR="00727106" w:rsidRPr="00631330" w:rsidRDefault="009F6C28" w:rsidP="003D638C">
            <w:pPr>
              <w:rPr>
                <w:rFonts w:ascii="Cambria" w:hAnsi="Cambria" w:cs="Calibri"/>
                <w:color w:val="000000"/>
                <w:sz w:val="20"/>
                <w:szCs w:val="20"/>
              </w:rPr>
            </w:pPr>
            <w:hyperlink r:id="rId82" w:history="1">
              <w:r w:rsidR="00727106" w:rsidRPr="00631330">
                <w:rPr>
                  <w:rStyle w:val="Hyperlink"/>
                  <w:rFonts w:ascii="Cambria" w:hAnsi="Cambria"/>
                  <w:sz w:val="20"/>
                  <w:szCs w:val="20"/>
                </w:rPr>
                <w:t xml:space="preserve">46/21 - IACHR Grants Precautionary Protection Measures in Favor of Carlos Ramon </w:t>
              </w:r>
              <w:proofErr w:type="spellStart"/>
              <w:r w:rsidR="00727106" w:rsidRPr="00631330">
                <w:rPr>
                  <w:rStyle w:val="Hyperlink"/>
                  <w:rFonts w:ascii="Cambria" w:hAnsi="Cambria"/>
                  <w:sz w:val="20"/>
                  <w:szCs w:val="20"/>
                </w:rPr>
                <w:t>Brenes</w:t>
              </w:r>
              <w:proofErr w:type="spellEnd"/>
              <w:r w:rsidR="00727106" w:rsidRPr="00631330">
                <w:rPr>
                  <w:rStyle w:val="Hyperlink"/>
                  <w:rFonts w:ascii="Cambria" w:hAnsi="Cambria"/>
                  <w:sz w:val="20"/>
                  <w:szCs w:val="20"/>
                </w:rPr>
                <w:t xml:space="preserve"> Sánchez and His Immediate Family in Nicaragua</w:t>
              </w:r>
            </w:hyperlink>
            <w:r w:rsidR="00727106" w:rsidRPr="00631330">
              <w:rPr>
                <w:rFonts w:ascii="Cambria" w:hAnsi="Cambria" w:cs="Calibri"/>
                <w:color w:val="000000"/>
                <w:sz w:val="20"/>
                <w:szCs w:val="20"/>
              </w:rPr>
              <w:t>.</w:t>
            </w:r>
          </w:p>
          <w:p w14:paraId="08254D1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1, 2021</w:t>
            </w:r>
          </w:p>
        </w:tc>
      </w:tr>
      <w:tr w:rsidR="00727106" w:rsidRPr="00631330" w14:paraId="40A5D54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7A187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47</w:t>
            </w:r>
          </w:p>
        </w:tc>
        <w:tc>
          <w:tcPr>
            <w:tcW w:w="8683" w:type="dxa"/>
            <w:tcBorders>
              <w:top w:val="single" w:sz="4" w:space="0" w:color="1C4DA1"/>
              <w:left w:val="single" w:sz="4" w:space="0" w:color="1C4DA1"/>
              <w:bottom w:val="single" w:sz="4" w:space="0" w:color="1C4DA1"/>
            </w:tcBorders>
            <w:shd w:val="clear" w:color="auto" w:fill="auto"/>
            <w:vAlign w:val="center"/>
          </w:tcPr>
          <w:p w14:paraId="550998E5" w14:textId="77777777" w:rsidR="00727106" w:rsidRPr="00631330" w:rsidRDefault="009F6C28" w:rsidP="003D638C">
            <w:pPr>
              <w:rPr>
                <w:rFonts w:ascii="Cambria" w:hAnsi="Cambria" w:cs="Calibri"/>
                <w:color w:val="000000"/>
                <w:sz w:val="20"/>
                <w:szCs w:val="20"/>
              </w:rPr>
            </w:pPr>
            <w:hyperlink r:id="rId83" w:history="1">
              <w:r w:rsidR="00727106" w:rsidRPr="00631330">
                <w:rPr>
                  <w:rStyle w:val="Hyperlink"/>
                  <w:rFonts w:ascii="Cambria" w:hAnsi="Cambria"/>
                  <w:sz w:val="20"/>
                  <w:szCs w:val="20"/>
                </w:rPr>
                <w:t>R47/21 - Joint statement by the OHCHR for Central America and the IACHR’s SRFOE on Journalist's Day in Nicaragua</w:t>
              </w:r>
            </w:hyperlink>
            <w:r w:rsidR="00727106" w:rsidRPr="00631330">
              <w:rPr>
                <w:rFonts w:ascii="Cambria" w:hAnsi="Cambria" w:cs="Calibri"/>
                <w:color w:val="000000"/>
                <w:sz w:val="20"/>
                <w:szCs w:val="20"/>
              </w:rPr>
              <w:t>.</w:t>
            </w:r>
          </w:p>
          <w:p w14:paraId="6C3B793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2, 2021</w:t>
            </w:r>
          </w:p>
        </w:tc>
      </w:tr>
      <w:tr w:rsidR="00727106" w:rsidRPr="00631330" w14:paraId="4156802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F4A5F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48</w:t>
            </w:r>
          </w:p>
        </w:tc>
        <w:tc>
          <w:tcPr>
            <w:tcW w:w="8683" w:type="dxa"/>
            <w:tcBorders>
              <w:top w:val="single" w:sz="4" w:space="0" w:color="1C4DA1"/>
              <w:left w:val="single" w:sz="4" w:space="0" w:color="1C4DA1"/>
              <w:bottom w:val="single" w:sz="4" w:space="0" w:color="1C4DA1"/>
            </w:tcBorders>
            <w:shd w:val="clear" w:color="auto" w:fill="auto"/>
            <w:vAlign w:val="center"/>
          </w:tcPr>
          <w:p w14:paraId="288EE685" w14:textId="77777777" w:rsidR="00727106" w:rsidRPr="00631330" w:rsidRDefault="009F6C28" w:rsidP="003D638C">
            <w:pPr>
              <w:rPr>
                <w:rFonts w:ascii="Cambria" w:hAnsi="Cambria" w:cs="Calibri"/>
                <w:color w:val="000000"/>
                <w:sz w:val="20"/>
                <w:szCs w:val="20"/>
              </w:rPr>
            </w:pPr>
            <w:hyperlink r:id="rId84" w:history="1">
              <w:r w:rsidR="00727106" w:rsidRPr="00631330">
                <w:rPr>
                  <w:rStyle w:val="Hyperlink"/>
                  <w:rFonts w:ascii="Cambria" w:hAnsi="Cambria"/>
                  <w:sz w:val="20"/>
                  <w:szCs w:val="20"/>
                </w:rPr>
                <w:t>48/21 - The IACHR announces the beginning of the Specialized Academic Network for Technical Cooperation</w:t>
              </w:r>
            </w:hyperlink>
            <w:r w:rsidR="00727106" w:rsidRPr="00631330">
              <w:rPr>
                <w:rFonts w:ascii="Cambria" w:hAnsi="Cambria" w:cs="Calibri"/>
                <w:color w:val="000000"/>
                <w:sz w:val="20"/>
                <w:szCs w:val="20"/>
              </w:rPr>
              <w:t>.</w:t>
            </w:r>
          </w:p>
          <w:p w14:paraId="0D2E393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2, 2021</w:t>
            </w:r>
          </w:p>
        </w:tc>
      </w:tr>
      <w:tr w:rsidR="00727106" w:rsidRPr="00631330" w14:paraId="2586362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7E107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49</w:t>
            </w:r>
          </w:p>
        </w:tc>
        <w:tc>
          <w:tcPr>
            <w:tcW w:w="8683" w:type="dxa"/>
            <w:tcBorders>
              <w:top w:val="single" w:sz="4" w:space="0" w:color="1C4DA1"/>
              <w:left w:val="single" w:sz="4" w:space="0" w:color="1C4DA1"/>
              <w:bottom w:val="single" w:sz="4" w:space="0" w:color="1C4DA1"/>
            </w:tcBorders>
            <w:shd w:val="clear" w:color="auto" w:fill="auto"/>
            <w:vAlign w:val="center"/>
          </w:tcPr>
          <w:p w14:paraId="354B3C1D" w14:textId="77777777" w:rsidR="00727106" w:rsidRPr="00631330" w:rsidRDefault="009F6C28" w:rsidP="003D638C">
            <w:pPr>
              <w:rPr>
                <w:rFonts w:ascii="Cambria" w:hAnsi="Cambria" w:cs="Calibri"/>
                <w:color w:val="000000"/>
                <w:sz w:val="20"/>
                <w:szCs w:val="20"/>
              </w:rPr>
            </w:pPr>
            <w:hyperlink r:id="rId85" w:history="1">
              <w:r w:rsidR="00727106" w:rsidRPr="00631330">
                <w:rPr>
                  <w:rStyle w:val="Hyperlink"/>
                  <w:rFonts w:ascii="Cambria" w:hAnsi="Cambria"/>
                  <w:sz w:val="20"/>
                  <w:szCs w:val="20"/>
                </w:rPr>
                <w:t>49/21 - IACHR and IPPDH Announce International Course on Public Policies on Human Rights</w:t>
              </w:r>
            </w:hyperlink>
            <w:r w:rsidR="00727106" w:rsidRPr="00631330">
              <w:rPr>
                <w:rFonts w:ascii="Cambria" w:hAnsi="Cambria" w:cs="Calibri"/>
                <w:color w:val="000000"/>
                <w:sz w:val="20"/>
                <w:szCs w:val="20"/>
              </w:rPr>
              <w:t>.</w:t>
            </w:r>
          </w:p>
          <w:p w14:paraId="224E00E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4, 2021</w:t>
            </w:r>
          </w:p>
        </w:tc>
      </w:tr>
      <w:tr w:rsidR="00727106" w:rsidRPr="00631330" w14:paraId="4933D6B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D8368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50</w:t>
            </w:r>
          </w:p>
        </w:tc>
        <w:tc>
          <w:tcPr>
            <w:tcW w:w="8683" w:type="dxa"/>
            <w:tcBorders>
              <w:top w:val="single" w:sz="4" w:space="0" w:color="1C4DA1"/>
              <w:left w:val="single" w:sz="4" w:space="0" w:color="1C4DA1"/>
              <w:bottom w:val="single" w:sz="4" w:space="0" w:color="1C4DA1"/>
            </w:tcBorders>
            <w:shd w:val="clear" w:color="auto" w:fill="auto"/>
            <w:vAlign w:val="center"/>
          </w:tcPr>
          <w:p w14:paraId="09B0DA5F" w14:textId="77777777" w:rsidR="00727106" w:rsidRPr="00631330" w:rsidRDefault="009F6C28" w:rsidP="003D638C">
            <w:pPr>
              <w:rPr>
                <w:rFonts w:ascii="Cambria" w:hAnsi="Cambria" w:cs="Calibri"/>
                <w:color w:val="000000"/>
                <w:sz w:val="20"/>
                <w:szCs w:val="20"/>
              </w:rPr>
            </w:pPr>
            <w:hyperlink r:id="rId86" w:history="1">
              <w:r w:rsidR="00727106" w:rsidRPr="00631330">
                <w:rPr>
                  <w:rStyle w:val="Hyperlink"/>
                  <w:rFonts w:ascii="Cambria" w:hAnsi="Cambria"/>
                  <w:sz w:val="20"/>
                  <w:szCs w:val="20"/>
                </w:rPr>
                <w:t>50/21 - IACHR Publishes Report on Human Rights Situation in Brazil and Highlights Impacts of Historical Processes of Discrimination and Structural Inequality</w:t>
              </w:r>
            </w:hyperlink>
            <w:r w:rsidR="00727106" w:rsidRPr="00631330">
              <w:rPr>
                <w:rFonts w:ascii="Cambria" w:hAnsi="Cambria" w:cs="Calibri"/>
                <w:color w:val="000000"/>
                <w:sz w:val="20"/>
                <w:szCs w:val="20"/>
              </w:rPr>
              <w:t>.</w:t>
            </w:r>
          </w:p>
          <w:p w14:paraId="60B6359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5, 2021</w:t>
            </w:r>
          </w:p>
        </w:tc>
      </w:tr>
      <w:tr w:rsidR="00727106" w:rsidRPr="00631330" w14:paraId="168DB1B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C064D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51</w:t>
            </w:r>
          </w:p>
        </w:tc>
        <w:tc>
          <w:tcPr>
            <w:tcW w:w="8683" w:type="dxa"/>
            <w:tcBorders>
              <w:top w:val="single" w:sz="4" w:space="0" w:color="1C4DA1"/>
              <w:left w:val="single" w:sz="4" w:space="0" w:color="1C4DA1"/>
              <w:bottom w:val="single" w:sz="4" w:space="0" w:color="1C4DA1"/>
            </w:tcBorders>
            <w:shd w:val="clear" w:color="auto" w:fill="auto"/>
            <w:vAlign w:val="center"/>
          </w:tcPr>
          <w:p w14:paraId="43EAA2AB" w14:textId="77777777" w:rsidR="00727106" w:rsidRPr="00631330" w:rsidRDefault="009F6C28" w:rsidP="003D638C">
            <w:pPr>
              <w:rPr>
                <w:rFonts w:ascii="Cambria" w:hAnsi="Cambria" w:cs="Calibri"/>
                <w:color w:val="000000"/>
                <w:sz w:val="20"/>
                <w:szCs w:val="20"/>
              </w:rPr>
            </w:pPr>
            <w:hyperlink r:id="rId87" w:history="1">
              <w:r w:rsidR="00727106" w:rsidRPr="00631330">
                <w:rPr>
                  <w:rStyle w:val="Hyperlink"/>
                  <w:rFonts w:ascii="Cambria" w:hAnsi="Cambria"/>
                  <w:sz w:val="20"/>
                  <w:szCs w:val="20"/>
                </w:rPr>
                <w:t>51/21 - IACHR Announces Calendar of Public Hearings for 179th Period of Sessions</w:t>
              </w:r>
            </w:hyperlink>
            <w:r w:rsidR="00727106" w:rsidRPr="00631330">
              <w:rPr>
                <w:rFonts w:ascii="Cambria" w:hAnsi="Cambria" w:cs="Calibri"/>
                <w:color w:val="000000"/>
                <w:sz w:val="20"/>
                <w:szCs w:val="20"/>
              </w:rPr>
              <w:t>.</w:t>
            </w:r>
          </w:p>
          <w:p w14:paraId="1B6F43E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5, 2021</w:t>
            </w:r>
          </w:p>
        </w:tc>
      </w:tr>
      <w:tr w:rsidR="00727106" w:rsidRPr="00631330" w14:paraId="06CD69C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E7926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52</w:t>
            </w:r>
          </w:p>
        </w:tc>
        <w:tc>
          <w:tcPr>
            <w:tcW w:w="8683" w:type="dxa"/>
            <w:tcBorders>
              <w:top w:val="single" w:sz="4" w:space="0" w:color="1C4DA1"/>
              <w:left w:val="single" w:sz="4" w:space="0" w:color="1C4DA1"/>
              <w:bottom w:val="single" w:sz="4" w:space="0" w:color="1C4DA1"/>
            </w:tcBorders>
            <w:shd w:val="clear" w:color="auto" w:fill="auto"/>
            <w:vAlign w:val="center"/>
          </w:tcPr>
          <w:p w14:paraId="52E90403" w14:textId="77777777" w:rsidR="00727106" w:rsidRPr="00631330" w:rsidRDefault="009F6C28" w:rsidP="003D638C">
            <w:pPr>
              <w:rPr>
                <w:rFonts w:ascii="Cambria" w:hAnsi="Cambria" w:cs="Calibri"/>
                <w:color w:val="000000"/>
                <w:sz w:val="20"/>
                <w:szCs w:val="20"/>
              </w:rPr>
            </w:pPr>
            <w:hyperlink r:id="rId88" w:history="1">
              <w:r w:rsidR="00727106" w:rsidRPr="00631330">
                <w:rPr>
                  <w:rStyle w:val="Hyperlink"/>
                  <w:rFonts w:ascii="Cambria" w:hAnsi="Cambria"/>
                  <w:sz w:val="20"/>
                  <w:szCs w:val="20"/>
                </w:rPr>
                <w:t>52/21 - International Women’s Day: IACHR Calls on States to Guarantee Principle of Enhanced Due Diligence and Right to Access to Justice During COVID-19 Pandemic</w:t>
              </w:r>
            </w:hyperlink>
            <w:r w:rsidR="00727106" w:rsidRPr="00631330">
              <w:rPr>
                <w:rFonts w:ascii="Cambria" w:hAnsi="Cambria" w:cs="Calibri"/>
                <w:color w:val="000000"/>
                <w:sz w:val="20"/>
                <w:szCs w:val="20"/>
              </w:rPr>
              <w:t>.</w:t>
            </w:r>
          </w:p>
          <w:p w14:paraId="504BCB9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8, 2021</w:t>
            </w:r>
          </w:p>
        </w:tc>
      </w:tr>
      <w:tr w:rsidR="00727106" w:rsidRPr="00631330" w14:paraId="0DA9760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5F7A3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53</w:t>
            </w:r>
          </w:p>
        </w:tc>
        <w:tc>
          <w:tcPr>
            <w:tcW w:w="8683" w:type="dxa"/>
            <w:tcBorders>
              <w:top w:val="single" w:sz="4" w:space="0" w:color="1C4DA1"/>
              <w:left w:val="single" w:sz="4" w:space="0" w:color="1C4DA1"/>
              <w:bottom w:val="single" w:sz="4" w:space="0" w:color="1C4DA1"/>
            </w:tcBorders>
            <w:shd w:val="clear" w:color="auto" w:fill="auto"/>
            <w:vAlign w:val="center"/>
          </w:tcPr>
          <w:p w14:paraId="16E06D0B" w14:textId="77777777" w:rsidR="00727106" w:rsidRPr="00631330" w:rsidRDefault="009F6C28" w:rsidP="003D638C">
            <w:pPr>
              <w:rPr>
                <w:rFonts w:ascii="Cambria" w:hAnsi="Cambria" w:cs="Calibri"/>
                <w:color w:val="000000"/>
                <w:sz w:val="20"/>
                <w:szCs w:val="20"/>
              </w:rPr>
            </w:pPr>
            <w:hyperlink r:id="rId89" w:history="1">
              <w:r w:rsidR="00727106" w:rsidRPr="00631330">
                <w:rPr>
                  <w:rStyle w:val="Hyperlink"/>
                  <w:rFonts w:ascii="Cambria" w:hAnsi="Cambria"/>
                  <w:sz w:val="20"/>
                  <w:szCs w:val="20"/>
                </w:rPr>
                <w:t xml:space="preserve">53/21 -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Bolivia to the Inter-American Court</w:t>
              </w:r>
            </w:hyperlink>
            <w:r w:rsidR="00727106" w:rsidRPr="00631330">
              <w:rPr>
                <w:rFonts w:ascii="Cambria" w:hAnsi="Cambria" w:cs="Calibri"/>
                <w:color w:val="000000"/>
                <w:sz w:val="20"/>
                <w:szCs w:val="20"/>
              </w:rPr>
              <w:t>.</w:t>
            </w:r>
          </w:p>
          <w:p w14:paraId="3AC4096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9, 2021</w:t>
            </w:r>
          </w:p>
        </w:tc>
      </w:tr>
      <w:tr w:rsidR="00727106" w:rsidRPr="00631330" w14:paraId="3C4E446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22D56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54</w:t>
            </w:r>
          </w:p>
        </w:tc>
        <w:tc>
          <w:tcPr>
            <w:tcW w:w="8683" w:type="dxa"/>
            <w:tcBorders>
              <w:top w:val="single" w:sz="4" w:space="0" w:color="1C4DA1"/>
              <w:left w:val="single" w:sz="4" w:space="0" w:color="1C4DA1"/>
              <w:bottom w:val="single" w:sz="4" w:space="0" w:color="1C4DA1"/>
            </w:tcBorders>
            <w:shd w:val="clear" w:color="auto" w:fill="auto"/>
            <w:vAlign w:val="center"/>
          </w:tcPr>
          <w:p w14:paraId="08625E03" w14:textId="77777777" w:rsidR="00727106" w:rsidRPr="00631330" w:rsidRDefault="009F6C28" w:rsidP="003D638C">
            <w:pPr>
              <w:rPr>
                <w:rFonts w:ascii="Cambria" w:hAnsi="Cambria" w:cs="Calibri"/>
                <w:color w:val="000000"/>
                <w:sz w:val="20"/>
                <w:szCs w:val="20"/>
              </w:rPr>
            </w:pPr>
            <w:hyperlink r:id="rId90" w:history="1">
              <w:r w:rsidR="00727106" w:rsidRPr="00631330">
                <w:rPr>
                  <w:rStyle w:val="Hyperlink"/>
                  <w:rFonts w:ascii="Cambria" w:hAnsi="Cambria"/>
                  <w:sz w:val="20"/>
                  <w:szCs w:val="20"/>
                </w:rPr>
                <w:t>54/21 - IACHR Welcomes Full Compliance with 10 Friendly Settlement Agreements in 2020</w:t>
              </w:r>
            </w:hyperlink>
            <w:r w:rsidR="00727106" w:rsidRPr="00631330">
              <w:rPr>
                <w:rFonts w:ascii="Cambria" w:hAnsi="Cambria" w:cs="Calibri"/>
                <w:color w:val="000000"/>
                <w:sz w:val="20"/>
                <w:szCs w:val="20"/>
              </w:rPr>
              <w:t>.</w:t>
            </w:r>
          </w:p>
          <w:p w14:paraId="40BD616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9, 2021</w:t>
            </w:r>
          </w:p>
        </w:tc>
      </w:tr>
      <w:tr w:rsidR="00727106" w:rsidRPr="00631330" w14:paraId="4B70FB4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A2B55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55</w:t>
            </w:r>
          </w:p>
        </w:tc>
        <w:tc>
          <w:tcPr>
            <w:tcW w:w="8683" w:type="dxa"/>
            <w:tcBorders>
              <w:top w:val="single" w:sz="4" w:space="0" w:color="1C4DA1"/>
              <w:left w:val="single" w:sz="4" w:space="0" w:color="1C4DA1"/>
              <w:bottom w:val="single" w:sz="4" w:space="0" w:color="1C4DA1"/>
            </w:tcBorders>
            <w:shd w:val="clear" w:color="auto" w:fill="auto"/>
            <w:vAlign w:val="center"/>
          </w:tcPr>
          <w:p w14:paraId="7A131ACC" w14:textId="77777777" w:rsidR="00727106" w:rsidRPr="00631330" w:rsidRDefault="009F6C28" w:rsidP="003D638C">
            <w:pPr>
              <w:rPr>
                <w:rFonts w:ascii="Cambria" w:hAnsi="Cambria" w:cs="Calibri"/>
                <w:color w:val="000000"/>
                <w:sz w:val="20"/>
                <w:szCs w:val="20"/>
              </w:rPr>
            </w:pPr>
            <w:hyperlink r:id="rId91" w:history="1">
              <w:r w:rsidR="00727106" w:rsidRPr="00631330">
                <w:rPr>
                  <w:rStyle w:val="Hyperlink"/>
                  <w:rFonts w:ascii="Cambria" w:hAnsi="Cambria"/>
                  <w:sz w:val="20"/>
                  <w:szCs w:val="20"/>
                </w:rPr>
                <w:t>55/21 - IACHR Welcomes Peru’s Ratification of the Inter-American Convention on the Protection of the Human Rights of Older Persons</w:t>
              </w:r>
            </w:hyperlink>
            <w:r w:rsidR="00727106" w:rsidRPr="00631330">
              <w:rPr>
                <w:rFonts w:ascii="Cambria" w:hAnsi="Cambria" w:cs="Calibri"/>
                <w:color w:val="000000"/>
                <w:sz w:val="20"/>
                <w:szCs w:val="20"/>
              </w:rPr>
              <w:t>.</w:t>
            </w:r>
          </w:p>
          <w:p w14:paraId="49F808A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9, 2021</w:t>
            </w:r>
          </w:p>
        </w:tc>
      </w:tr>
      <w:tr w:rsidR="00727106" w:rsidRPr="00631330" w14:paraId="274EB30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65DD3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56</w:t>
            </w:r>
          </w:p>
        </w:tc>
        <w:tc>
          <w:tcPr>
            <w:tcW w:w="8683" w:type="dxa"/>
            <w:tcBorders>
              <w:top w:val="single" w:sz="4" w:space="0" w:color="1C4DA1"/>
              <w:left w:val="single" w:sz="4" w:space="0" w:color="1C4DA1"/>
              <w:bottom w:val="single" w:sz="4" w:space="0" w:color="1C4DA1"/>
            </w:tcBorders>
            <w:shd w:val="clear" w:color="auto" w:fill="auto"/>
            <w:vAlign w:val="center"/>
          </w:tcPr>
          <w:p w14:paraId="06E466D1" w14:textId="77777777" w:rsidR="00727106" w:rsidRPr="00631330" w:rsidRDefault="009F6C28" w:rsidP="003D638C">
            <w:pPr>
              <w:rPr>
                <w:rFonts w:ascii="Cambria" w:hAnsi="Cambria" w:cs="Calibri"/>
                <w:color w:val="000000"/>
                <w:sz w:val="20"/>
                <w:szCs w:val="20"/>
              </w:rPr>
            </w:pPr>
            <w:hyperlink r:id="rId92" w:history="1">
              <w:r w:rsidR="00727106" w:rsidRPr="00631330">
                <w:rPr>
                  <w:rStyle w:val="Hyperlink"/>
                  <w:rFonts w:ascii="Cambria" w:hAnsi="Cambria"/>
                  <w:sz w:val="20"/>
                  <w:szCs w:val="20"/>
                </w:rPr>
                <w:t xml:space="preserve">56/21 - IACHR Grants Precautionary Measures in Favor of Journalist Roberto de Jesús </w:t>
              </w:r>
              <w:proofErr w:type="spellStart"/>
              <w:r w:rsidR="00727106" w:rsidRPr="00631330">
                <w:rPr>
                  <w:rStyle w:val="Hyperlink"/>
                  <w:rFonts w:ascii="Cambria" w:hAnsi="Cambria"/>
                  <w:sz w:val="20"/>
                  <w:szCs w:val="20"/>
                </w:rPr>
                <w:t>Quiñones</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Haces</w:t>
              </w:r>
              <w:proofErr w:type="spellEnd"/>
              <w:r w:rsidR="00727106" w:rsidRPr="00631330">
                <w:rPr>
                  <w:rStyle w:val="Hyperlink"/>
                  <w:rFonts w:ascii="Cambria" w:hAnsi="Cambria"/>
                  <w:sz w:val="20"/>
                  <w:szCs w:val="20"/>
                </w:rPr>
                <w:t xml:space="preserve"> in Cuba</w:t>
              </w:r>
            </w:hyperlink>
            <w:r w:rsidR="00727106" w:rsidRPr="00631330">
              <w:rPr>
                <w:rFonts w:ascii="Cambria" w:hAnsi="Cambria" w:cs="Calibri"/>
                <w:color w:val="000000"/>
                <w:sz w:val="20"/>
                <w:szCs w:val="20"/>
              </w:rPr>
              <w:t>.</w:t>
            </w:r>
          </w:p>
          <w:p w14:paraId="03491F9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10, 2021</w:t>
            </w:r>
          </w:p>
        </w:tc>
      </w:tr>
      <w:tr w:rsidR="00727106" w:rsidRPr="00631330" w14:paraId="40D2258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363FE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57</w:t>
            </w:r>
          </w:p>
        </w:tc>
        <w:tc>
          <w:tcPr>
            <w:tcW w:w="8683" w:type="dxa"/>
            <w:tcBorders>
              <w:top w:val="single" w:sz="4" w:space="0" w:color="1C4DA1"/>
              <w:left w:val="single" w:sz="4" w:space="0" w:color="1C4DA1"/>
              <w:bottom w:val="single" w:sz="4" w:space="0" w:color="1C4DA1"/>
            </w:tcBorders>
            <w:shd w:val="clear" w:color="auto" w:fill="auto"/>
            <w:vAlign w:val="center"/>
          </w:tcPr>
          <w:p w14:paraId="693F3CAA" w14:textId="77777777" w:rsidR="00727106" w:rsidRPr="00631330" w:rsidRDefault="009F6C28" w:rsidP="003D638C">
            <w:pPr>
              <w:rPr>
                <w:rFonts w:ascii="Cambria" w:hAnsi="Cambria" w:cs="Calibri"/>
                <w:color w:val="000000"/>
                <w:sz w:val="20"/>
                <w:szCs w:val="20"/>
              </w:rPr>
            </w:pPr>
            <w:hyperlink r:id="rId93" w:history="1">
              <w:r w:rsidR="00727106" w:rsidRPr="00631330">
                <w:rPr>
                  <w:rStyle w:val="Hyperlink"/>
                  <w:rFonts w:ascii="Cambria" w:hAnsi="Cambria"/>
                  <w:sz w:val="20"/>
                  <w:szCs w:val="20"/>
                </w:rPr>
                <w:t xml:space="preserve">57/21 -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Argentina to the Inter-American Court</w:t>
              </w:r>
            </w:hyperlink>
            <w:r w:rsidR="00727106" w:rsidRPr="00631330">
              <w:rPr>
                <w:rFonts w:ascii="Cambria" w:hAnsi="Cambria" w:cs="Calibri"/>
                <w:color w:val="000000"/>
                <w:sz w:val="20"/>
                <w:szCs w:val="20"/>
              </w:rPr>
              <w:t>.</w:t>
            </w:r>
          </w:p>
          <w:p w14:paraId="3A07303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10, 2021</w:t>
            </w:r>
          </w:p>
        </w:tc>
      </w:tr>
      <w:tr w:rsidR="00727106" w:rsidRPr="00631330" w14:paraId="6CD496E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F724B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58</w:t>
            </w:r>
          </w:p>
        </w:tc>
        <w:tc>
          <w:tcPr>
            <w:tcW w:w="8683" w:type="dxa"/>
            <w:tcBorders>
              <w:top w:val="single" w:sz="4" w:space="0" w:color="1C4DA1"/>
              <w:left w:val="single" w:sz="4" w:space="0" w:color="1C4DA1"/>
              <w:bottom w:val="single" w:sz="4" w:space="0" w:color="1C4DA1"/>
            </w:tcBorders>
            <w:shd w:val="clear" w:color="auto" w:fill="auto"/>
            <w:vAlign w:val="center"/>
          </w:tcPr>
          <w:p w14:paraId="1C48EE9B" w14:textId="77777777" w:rsidR="00727106" w:rsidRPr="00631330" w:rsidRDefault="009F6C28" w:rsidP="003D638C">
            <w:pPr>
              <w:rPr>
                <w:rFonts w:ascii="Cambria" w:hAnsi="Cambria" w:cs="Calibri"/>
                <w:color w:val="000000"/>
                <w:sz w:val="20"/>
                <w:szCs w:val="20"/>
              </w:rPr>
            </w:pPr>
            <w:hyperlink r:id="rId94" w:history="1">
              <w:r w:rsidR="00727106" w:rsidRPr="00631330">
                <w:rPr>
                  <w:rStyle w:val="Hyperlink"/>
                  <w:rFonts w:ascii="Cambria" w:hAnsi="Cambria"/>
                  <w:sz w:val="20"/>
                  <w:szCs w:val="20"/>
                </w:rPr>
                <w:t xml:space="preserve">58/21 - IACHR Congratulates State of Mexico on Full Compliance with Friendly Settlement Agreement on Petition P-1275-04A, Juan Luis Rivera </w:t>
              </w:r>
              <w:proofErr w:type="spellStart"/>
              <w:r w:rsidR="00727106" w:rsidRPr="00631330">
                <w:rPr>
                  <w:rStyle w:val="Hyperlink"/>
                  <w:rFonts w:ascii="Cambria" w:hAnsi="Cambria"/>
                  <w:sz w:val="20"/>
                  <w:szCs w:val="20"/>
                </w:rPr>
                <w:t>Matus</w:t>
              </w:r>
              <w:proofErr w:type="spellEnd"/>
            </w:hyperlink>
            <w:r w:rsidR="00727106" w:rsidRPr="00631330">
              <w:rPr>
                <w:rFonts w:ascii="Cambria" w:hAnsi="Cambria" w:cs="Calibri"/>
                <w:color w:val="000000"/>
                <w:sz w:val="20"/>
                <w:szCs w:val="20"/>
              </w:rPr>
              <w:t>.</w:t>
            </w:r>
          </w:p>
          <w:p w14:paraId="34F66D8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10, 2021</w:t>
            </w:r>
          </w:p>
        </w:tc>
      </w:tr>
      <w:tr w:rsidR="00727106" w:rsidRPr="00631330" w14:paraId="649055D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AD107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59</w:t>
            </w:r>
          </w:p>
        </w:tc>
        <w:tc>
          <w:tcPr>
            <w:tcW w:w="8683" w:type="dxa"/>
            <w:tcBorders>
              <w:top w:val="single" w:sz="4" w:space="0" w:color="1C4DA1"/>
              <w:left w:val="single" w:sz="4" w:space="0" w:color="1C4DA1"/>
              <w:bottom w:val="single" w:sz="4" w:space="0" w:color="1C4DA1"/>
            </w:tcBorders>
            <w:shd w:val="clear" w:color="auto" w:fill="auto"/>
            <w:vAlign w:val="center"/>
          </w:tcPr>
          <w:p w14:paraId="345DF0F6" w14:textId="77777777" w:rsidR="00727106" w:rsidRPr="00631330" w:rsidRDefault="009F6C28" w:rsidP="003D638C">
            <w:pPr>
              <w:rPr>
                <w:rFonts w:ascii="Cambria" w:hAnsi="Cambria" w:cs="Calibri"/>
                <w:color w:val="000000"/>
                <w:sz w:val="20"/>
                <w:szCs w:val="20"/>
              </w:rPr>
            </w:pPr>
            <w:hyperlink r:id="rId95" w:history="1">
              <w:r w:rsidR="00727106" w:rsidRPr="00631330">
                <w:rPr>
                  <w:rStyle w:val="Hyperlink"/>
                  <w:rFonts w:ascii="Cambria" w:hAnsi="Cambria"/>
                  <w:sz w:val="20"/>
                  <w:szCs w:val="20"/>
                </w:rPr>
                <w:t>59/21 - IACHR Congratulates State of Mexico on Full Compliance with the Friendly Settlement Agreement Regarding José Antonio Bolaños Juárez</w:t>
              </w:r>
            </w:hyperlink>
            <w:r w:rsidR="00727106" w:rsidRPr="00631330">
              <w:rPr>
                <w:rFonts w:ascii="Cambria" w:hAnsi="Cambria" w:cs="Calibri"/>
                <w:color w:val="000000"/>
                <w:sz w:val="20"/>
                <w:szCs w:val="20"/>
              </w:rPr>
              <w:t>.</w:t>
            </w:r>
          </w:p>
          <w:p w14:paraId="12F1E2A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11, 2021</w:t>
            </w:r>
          </w:p>
        </w:tc>
      </w:tr>
      <w:tr w:rsidR="00727106" w:rsidRPr="00631330" w14:paraId="67C1FBE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38FB2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60</w:t>
            </w:r>
          </w:p>
        </w:tc>
        <w:tc>
          <w:tcPr>
            <w:tcW w:w="8683" w:type="dxa"/>
            <w:tcBorders>
              <w:top w:val="single" w:sz="4" w:space="0" w:color="1C4DA1"/>
              <w:left w:val="single" w:sz="4" w:space="0" w:color="1C4DA1"/>
              <w:bottom w:val="single" w:sz="4" w:space="0" w:color="1C4DA1"/>
            </w:tcBorders>
            <w:shd w:val="clear" w:color="auto" w:fill="auto"/>
            <w:vAlign w:val="center"/>
          </w:tcPr>
          <w:p w14:paraId="75080B43" w14:textId="77777777" w:rsidR="00727106" w:rsidRPr="00631330" w:rsidRDefault="009F6C28" w:rsidP="003D638C">
            <w:pPr>
              <w:rPr>
                <w:rFonts w:ascii="Cambria" w:hAnsi="Cambria" w:cs="Calibri"/>
                <w:color w:val="000000"/>
                <w:sz w:val="20"/>
                <w:szCs w:val="20"/>
              </w:rPr>
            </w:pPr>
            <w:hyperlink r:id="rId96" w:history="1">
              <w:r w:rsidR="00727106" w:rsidRPr="00631330">
                <w:rPr>
                  <w:rStyle w:val="Hyperlink"/>
                  <w:rFonts w:ascii="Cambria" w:hAnsi="Cambria"/>
                  <w:sz w:val="20"/>
                  <w:szCs w:val="20"/>
                </w:rPr>
                <w:t>60/21 - IACHR Congratulates the State of Guatemala for Its Full Compliance with the Friendly Settlement Agreement Concerning Fredy Rolando Hernández Rodríguez</w:t>
              </w:r>
            </w:hyperlink>
            <w:r w:rsidR="00727106" w:rsidRPr="00631330">
              <w:rPr>
                <w:rFonts w:ascii="Cambria" w:hAnsi="Cambria" w:cs="Calibri"/>
                <w:color w:val="000000"/>
                <w:sz w:val="20"/>
                <w:szCs w:val="20"/>
              </w:rPr>
              <w:t>.</w:t>
            </w:r>
          </w:p>
          <w:p w14:paraId="50A5127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15, 2021</w:t>
            </w:r>
          </w:p>
        </w:tc>
      </w:tr>
      <w:tr w:rsidR="00727106" w:rsidRPr="00631330" w14:paraId="356CA74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EAA2B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61</w:t>
            </w:r>
          </w:p>
        </w:tc>
        <w:tc>
          <w:tcPr>
            <w:tcW w:w="8683" w:type="dxa"/>
            <w:tcBorders>
              <w:top w:val="single" w:sz="4" w:space="0" w:color="1C4DA1"/>
              <w:left w:val="single" w:sz="4" w:space="0" w:color="1C4DA1"/>
              <w:bottom w:val="single" w:sz="4" w:space="0" w:color="1C4DA1"/>
            </w:tcBorders>
            <w:shd w:val="clear" w:color="auto" w:fill="auto"/>
            <w:vAlign w:val="center"/>
          </w:tcPr>
          <w:p w14:paraId="1F721F3A" w14:textId="77777777" w:rsidR="00727106" w:rsidRPr="00631330" w:rsidRDefault="009F6C28" w:rsidP="003D638C">
            <w:pPr>
              <w:rPr>
                <w:rFonts w:ascii="Cambria" w:hAnsi="Cambria" w:cs="Calibri"/>
                <w:color w:val="000000"/>
                <w:sz w:val="20"/>
                <w:szCs w:val="20"/>
              </w:rPr>
            </w:pPr>
            <w:hyperlink r:id="rId97" w:history="1">
              <w:r w:rsidR="00727106" w:rsidRPr="00631330">
                <w:rPr>
                  <w:rStyle w:val="Hyperlink"/>
                  <w:rFonts w:ascii="Cambria" w:hAnsi="Cambria"/>
                  <w:sz w:val="20"/>
                  <w:szCs w:val="20"/>
                </w:rPr>
                <w:t xml:space="preserve">61/21 - IACHR and Its Special </w:t>
              </w:r>
              <w:proofErr w:type="spellStart"/>
              <w:r w:rsidR="00727106" w:rsidRPr="00631330">
                <w:rPr>
                  <w:rStyle w:val="Hyperlink"/>
                  <w:rFonts w:ascii="Cambria" w:hAnsi="Cambria"/>
                  <w:sz w:val="20"/>
                  <w:szCs w:val="20"/>
                </w:rPr>
                <w:t>Rapporteurship</w:t>
              </w:r>
              <w:proofErr w:type="spellEnd"/>
              <w:r w:rsidR="00727106" w:rsidRPr="00631330">
                <w:rPr>
                  <w:rStyle w:val="Hyperlink"/>
                  <w:rFonts w:ascii="Cambria" w:hAnsi="Cambria"/>
                  <w:sz w:val="20"/>
                  <w:szCs w:val="20"/>
                </w:rPr>
                <w:t xml:space="preserve"> on Economic, Social, Cultural and Environmental Rights Concerned about the Serious Public Health Situation Regarding COVID-19 in Brazil</w:t>
              </w:r>
            </w:hyperlink>
            <w:r w:rsidR="00727106" w:rsidRPr="00631330">
              <w:rPr>
                <w:rFonts w:ascii="Cambria" w:hAnsi="Cambria" w:cs="Calibri"/>
                <w:color w:val="000000"/>
                <w:sz w:val="20"/>
                <w:szCs w:val="20"/>
              </w:rPr>
              <w:t>.</w:t>
            </w:r>
          </w:p>
          <w:p w14:paraId="7824C37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16, 2021</w:t>
            </w:r>
          </w:p>
        </w:tc>
      </w:tr>
      <w:tr w:rsidR="00727106" w:rsidRPr="00631330" w14:paraId="6FC9ADE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5ABF1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62</w:t>
            </w:r>
          </w:p>
        </w:tc>
        <w:tc>
          <w:tcPr>
            <w:tcW w:w="8683" w:type="dxa"/>
            <w:tcBorders>
              <w:top w:val="single" w:sz="4" w:space="0" w:color="1C4DA1"/>
              <w:left w:val="single" w:sz="4" w:space="0" w:color="1C4DA1"/>
              <w:bottom w:val="single" w:sz="4" w:space="0" w:color="1C4DA1"/>
            </w:tcBorders>
            <w:shd w:val="clear" w:color="auto" w:fill="auto"/>
            <w:vAlign w:val="center"/>
          </w:tcPr>
          <w:p w14:paraId="48619CD6" w14:textId="77777777" w:rsidR="00727106" w:rsidRPr="00631330" w:rsidRDefault="009F6C28" w:rsidP="003D638C">
            <w:pPr>
              <w:rPr>
                <w:rFonts w:ascii="Cambria" w:hAnsi="Cambria" w:cs="Calibri"/>
                <w:color w:val="000000"/>
                <w:sz w:val="20"/>
                <w:szCs w:val="20"/>
              </w:rPr>
            </w:pPr>
            <w:hyperlink r:id="rId98" w:history="1">
              <w:r w:rsidR="00727106" w:rsidRPr="00631330">
                <w:rPr>
                  <w:rStyle w:val="Hyperlink"/>
                  <w:rFonts w:ascii="Cambria" w:hAnsi="Cambria"/>
                  <w:sz w:val="20"/>
                  <w:szCs w:val="20"/>
                </w:rPr>
                <w:t>62/21 - IACHR Urges Bolivia to Respect Inter-American Standards for Due Process and Access to Justice and Stresses the Country’s Obligation to Investigate and Punish Anyone Responsible for Human Rights Violations Committed in the Context of the 2019 Electoral and Institutional Crisis, and to Ensure Comprehensive Reparations for Victims and their Families</w:t>
              </w:r>
            </w:hyperlink>
            <w:r w:rsidR="00727106" w:rsidRPr="00631330">
              <w:rPr>
                <w:rFonts w:ascii="Cambria" w:hAnsi="Cambria" w:cs="Calibri"/>
                <w:color w:val="000000"/>
                <w:sz w:val="20"/>
                <w:szCs w:val="20"/>
              </w:rPr>
              <w:t>.</w:t>
            </w:r>
          </w:p>
          <w:p w14:paraId="63CAA28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16, 2021</w:t>
            </w:r>
          </w:p>
        </w:tc>
      </w:tr>
      <w:tr w:rsidR="00727106" w:rsidRPr="00631330" w14:paraId="1C1A482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21F5E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63</w:t>
            </w:r>
          </w:p>
        </w:tc>
        <w:tc>
          <w:tcPr>
            <w:tcW w:w="8683" w:type="dxa"/>
            <w:tcBorders>
              <w:top w:val="single" w:sz="4" w:space="0" w:color="1C4DA1"/>
              <w:left w:val="single" w:sz="4" w:space="0" w:color="1C4DA1"/>
              <w:bottom w:val="single" w:sz="4" w:space="0" w:color="1C4DA1"/>
            </w:tcBorders>
            <w:shd w:val="clear" w:color="auto" w:fill="auto"/>
            <w:vAlign w:val="center"/>
          </w:tcPr>
          <w:p w14:paraId="5CE35730" w14:textId="77777777" w:rsidR="00727106" w:rsidRPr="00631330" w:rsidRDefault="009F6C28" w:rsidP="003D638C">
            <w:pPr>
              <w:rPr>
                <w:rFonts w:ascii="Cambria" w:hAnsi="Cambria" w:cs="Calibri"/>
                <w:color w:val="000000"/>
                <w:sz w:val="20"/>
                <w:szCs w:val="20"/>
              </w:rPr>
            </w:pPr>
            <w:hyperlink r:id="rId99" w:history="1">
              <w:r w:rsidR="00727106" w:rsidRPr="00631330">
                <w:rPr>
                  <w:rStyle w:val="Hyperlink"/>
                  <w:rFonts w:ascii="Cambria" w:hAnsi="Cambria"/>
                  <w:sz w:val="20"/>
                  <w:szCs w:val="20"/>
                </w:rPr>
                <w:t xml:space="preserve">63/21 - IACHR Congratulates State of Colombia on Full Compliance with Friendly Settlement Agreement Regarding </w:t>
              </w:r>
              <w:proofErr w:type="spellStart"/>
              <w:r w:rsidR="00727106" w:rsidRPr="00631330">
                <w:rPr>
                  <w:rStyle w:val="Hyperlink"/>
                  <w:rFonts w:ascii="Cambria" w:hAnsi="Cambria"/>
                  <w:sz w:val="20"/>
                  <w:szCs w:val="20"/>
                </w:rPr>
                <w:t>Villatina</w:t>
              </w:r>
              <w:proofErr w:type="spellEnd"/>
              <w:r w:rsidR="00727106" w:rsidRPr="00631330">
                <w:rPr>
                  <w:rStyle w:val="Hyperlink"/>
                  <w:rFonts w:ascii="Cambria" w:hAnsi="Cambria"/>
                  <w:sz w:val="20"/>
                  <w:szCs w:val="20"/>
                </w:rPr>
                <w:t xml:space="preserve"> Massacre</w:t>
              </w:r>
            </w:hyperlink>
            <w:r w:rsidR="00727106" w:rsidRPr="00631330">
              <w:rPr>
                <w:rFonts w:ascii="Cambria" w:hAnsi="Cambria" w:cs="Calibri"/>
                <w:color w:val="000000"/>
                <w:sz w:val="20"/>
                <w:szCs w:val="20"/>
              </w:rPr>
              <w:t>.</w:t>
            </w:r>
          </w:p>
          <w:p w14:paraId="1894B61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16, 2021</w:t>
            </w:r>
          </w:p>
        </w:tc>
      </w:tr>
      <w:tr w:rsidR="00727106" w:rsidRPr="00631330" w14:paraId="00A12E0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4FCC8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64</w:t>
            </w:r>
          </w:p>
        </w:tc>
        <w:tc>
          <w:tcPr>
            <w:tcW w:w="8683" w:type="dxa"/>
            <w:tcBorders>
              <w:top w:val="single" w:sz="4" w:space="0" w:color="1C4DA1"/>
              <w:left w:val="single" w:sz="4" w:space="0" w:color="1C4DA1"/>
              <w:bottom w:val="single" w:sz="4" w:space="0" w:color="1C4DA1"/>
            </w:tcBorders>
            <w:shd w:val="clear" w:color="auto" w:fill="auto"/>
            <w:vAlign w:val="center"/>
          </w:tcPr>
          <w:p w14:paraId="0B670DC6" w14:textId="77777777" w:rsidR="00727106" w:rsidRPr="00631330" w:rsidRDefault="009F6C28" w:rsidP="003D638C">
            <w:pPr>
              <w:rPr>
                <w:rFonts w:ascii="Cambria" w:hAnsi="Cambria" w:cs="Calibri"/>
                <w:color w:val="000000"/>
                <w:sz w:val="20"/>
                <w:szCs w:val="20"/>
              </w:rPr>
            </w:pPr>
            <w:hyperlink r:id="rId100" w:history="1">
              <w:r w:rsidR="00727106" w:rsidRPr="00631330">
                <w:rPr>
                  <w:rStyle w:val="Hyperlink"/>
                  <w:rFonts w:ascii="Cambria" w:hAnsi="Cambria"/>
                  <w:sz w:val="20"/>
                  <w:szCs w:val="20"/>
                </w:rPr>
                <w:t>64/21 - IACHR Expresses Concern Over Death of Adolescent Girl During Military Operation in Guaviare and Over Vulnerability of Children and Adolescents to Forced Recruitment in Colombia</w:t>
              </w:r>
            </w:hyperlink>
            <w:r w:rsidR="00727106" w:rsidRPr="00631330">
              <w:rPr>
                <w:rFonts w:ascii="Cambria" w:hAnsi="Cambria" w:cs="Calibri"/>
                <w:color w:val="000000"/>
                <w:sz w:val="20"/>
                <w:szCs w:val="20"/>
              </w:rPr>
              <w:t>.</w:t>
            </w:r>
          </w:p>
          <w:p w14:paraId="0B88228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18, 2021</w:t>
            </w:r>
          </w:p>
        </w:tc>
      </w:tr>
      <w:tr w:rsidR="00727106" w:rsidRPr="00631330" w14:paraId="2A9C01D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6E55C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65</w:t>
            </w:r>
          </w:p>
        </w:tc>
        <w:tc>
          <w:tcPr>
            <w:tcW w:w="8683" w:type="dxa"/>
            <w:tcBorders>
              <w:top w:val="single" w:sz="4" w:space="0" w:color="1C4DA1"/>
              <w:left w:val="single" w:sz="4" w:space="0" w:color="1C4DA1"/>
              <w:bottom w:val="single" w:sz="4" w:space="0" w:color="1C4DA1"/>
            </w:tcBorders>
            <w:shd w:val="clear" w:color="auto" w:fill="auto"/>
            <w:vAlign w:val="center"/>
          </w:tcPr>
          <w:p w14:paraId="1DDD4102" w14:textId="77777777" w:rsidR="00727106" w:rsidRPr="00631330" w:rsidRDefault="009F6C28" w:rsidP="003D638C">
            <w:pPr>
              <w:rPr>
                <w:rFonts w:ascii="Cambria" w:hAnsi="Cambria" w:cs="Calibri"/>
                <w:color w:val="000000"/>
                <w:sz w:val="20"/>
                <w:szCs w:val="20"/>
              </w:rPr>
            </w:pPr>
            <w:hyperlink r:id="rId101" w:history="1">
              <w:r w:rsidR="00727106" w:rsidRPr="00631330">
                <w:rPr>
                  <w:rStyle w:val="Hyperlink"/>
                  <w:rFonts w:ascii="Cambria" w:hAnsi="Cambria"/>
                  <w:sz w:val="20"/>
                  <w:szCs w:val="20"/>
                </w:rPr>
                <w:t>65/21 - IACHR Expresses Concern Over Impeachment Proceedings Brought Against Members of Guatemala’s Constitutional Court</w:t>
              </w:r>
            </w:hyperlink>
            <w:r w:rsidR="00727106" w:rsidRPr="00631330">
              <w:rPr>
                <w:rFonts w:ascii="Cambria" w:hAnsi="Cambria" w:cs="Calibri"/>
                <w:color w:val="000000"/>
                <w:sz w:val="20"/>
                <w:szCs w:val="20"/>
              </w:rPr>
              <w:t>.</w:t>
            </w:r>
          </w:p>
          <w:p w14:paraId="4C13B1E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18, 2021</w:t>
            </w:r>
          </w:p>
        </w:tc>
      </w:tr>
      <w:tr w:rsidR="00727106" w:rsidRPr="00631330" w14:paraId="4E8ED05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00888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66</w:t>
            </w:r>
          </w:p>
        </w:tc>
        <w:tc>
          <w:tcPr>
            <w:tcW w:w="8683" w:type="dxa"/>
            <w:tcBorders>
              <w:top w:val="single" w:sz="4" w:space="0" w:color="1C4DA1"/>
              <w:left w:val="single" w:sz="4" w:space="0" w:color="1C4DA1"/>
              <w:bottom w:val="single" w:sz="4" w:space="0" w:color="1C4DA1"/>
            </w:tcBorders>
            <w:shd w:val="clear" w:color="auto" w:fill="auto"/>
            <w:vAlign w:val="center"/>
          </w:tcPr>
          <w:p w14:paraId="35826595" w14:textId="77777777" w:rsidR="00727106" w:rsidRPr="00631330" w:rsidRDefault="009F6C28" w:rsidP="003D638C">
            <w:pPr>
              <w:rPr>
                <w:rFonts w:ascii="Cambria" w:hAnsi="Cambria" w:cs="Calibri"/>
                <w:color w:val="000000"/>
                <w:sz w:val="20"/>
                <w:szCs w:val="20"/>
              </w:rPr>
            </w:pPr>
            <w:hyperlink r:id="rId102" w:history="1">
              <w:r w:rsidR="00727106" w:rsidRPr="00631330">
                <w:rPr>
                  <w:rStyle w:val="Hyperlink"/>
                  <w:rFonts w:ascii="Cambria" w:hAnsi="Cambria"/>
                  <w:sz w:val="20"/>
                  <w:szCs w:val="20"/>
                </w:rPr>
                <w:t>66/21 - On the International Day for the Elimination of Racial Discrimination, the IACHR and the OSRESCER Call on States to Guarantee People of African Descent’s Right to Health with an Intersectional and Intercultural Approach</w:t>
              </w:r>
            </w:hyperlink>
            <w:r w:rsidR="00727106" w:rsidRPr="00631330">
              <w:rPr>
                <w:rFonts w:ascii="Cambria" w:hAnsi="Cambria" w:cs="Calibri"/>
                <w:color w:val="000000"/>
                <w:sz w:val="20"/>
                <w:szCs w:val="20"/>
              </w:rPr>
              <w:t>.</w:t>
            </w:r>
          </w:p>
          <w:p w14:paraId="667FC3F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19, 2021</w:t>
            </w:r>
          </w:p>
        </w:tc>
      </w:tr>
      <w:tr w:rsidR="00727106" w:rsidRPr="00631330" w14:paraId="5E3D6A5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DACCF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67</w:t>
            </w:r>
          </w:p>
        </w:tc>
        <w:tc>
          <w:tcPr>
            <w:tcW w:w="8683" w:type="dxa"/>
            <w:tcBorders>
              <w:top w:val="single" w:sz="4" w:space="0" w:color="1C4DA1"/>
              <w:left w:val="single" w:sz="4" w:space="0" w:color="1C4DA1"/>
              <w:bottom w:val="single" w:sz="4" w:space="0" w:color="1C4DA1"/>
            </w:tcBorders>
            <w:shd w:val="clear" w:color="auto" w:fill="auto"/>
            <w:vAlign w:val="center"/>
          </w:tcPr>
          <w:p w14:paraId="7FF58D72" w14:textId="77777777" w:rsidR="00727106" w:rsidRPr="00631330" w:rsidRDefault="009F6C28" w:rsidP="003D638C">
            <w:pPr>
              <w:rPr>
                <w:rFonts w:ascii="Cambria" w:hAnsi="Cambria" w:cs="Calibri"/>
                <w:color w:val="000000"/>
                <w:sz w:val="20"/>
                <w:szCs w:val="20"/>
              </w:rPr>
            </w:pPr>
            <w:hyperlink r:id="rId103" w:history="1">
              <w:r w:rsidR="00727106" w:rsidRPr="00631330">
                <w:rPr>
                  <w:rStyle w:val="Hyperlink"/>
                  <w:rFonts w:ascii="Cambria" w:hAnsi="Cambria"/>
                  <w:sz w:val="20"/>
                  <w:szCs w:val="20"/>
                </w:rPr>
                <w:t xml:space="preserve">67/21 - IACHR Grants Precautionary Protection Measures in Favor of Nelson Gabriel </w:t>
              </w:r>
              <w:proofErr w:type="spellStart"/>
              <w:r w:rsidR="00727106" w:rsidRPr="00631330">
                <w:rPr>
                  <w:rStyle w:val="Hyperlink"/>
                  <w:rFonts w:ascii="Cambria" w:hAnsi="Cambria"/>
                  <w:sz w:val="20"/>
                  <w:szCs w:val="20"/>
                </w:rPr>
                <w:t>Lorío</w:t>
              </w:r>
              <w:proofErr w:type="spellEnd"/>
              <w:r w:rsidR="00727106" w:rsidRPr="00631330">
                <w:rPr>
                  <w:rStyle w:val="Hyperlink"/>
                  <w:rFonts w:ascii="Cambria" w:hAnsi="Cambria"/>
                  <w:sz w:val="20"/>
                  <w:szCs w:val="20"/>
                </w:rPr>
                <w:t xml:space="preserve"> Sandoval and His Immediate Family in Nicaragua</w:t>
              </w:r>
            </w:hyperlink>
            <w:r w:rsidR="00727106" w:rsidRPr="00631330">
              <w:rPr>
                <w:rFonts w:ascii="Cambria" w:hAnsi="Cambria" w:cs="Calibri"/>
                <w:color w:val="000000"/>
                <w:sz w:val="20"/>
                <w:szCs w:val="20"/>
              </w:rPr>
              <w:t>.</w:t>
            </w:r>
          </w:p>
          <w:p w14:paraId="0A40425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22, 2021</w:t>
            </w:r>
          </w:p>
        </w:tc>
      </w:tr>
      <w:tr w:rsidR="00727106" w:rsidRPr="00631330" w14:paraId="47259FD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25F6B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68</w:t>
            </w:r>
          </w:p>
        </w:tc>
        <w:tc>
          <w:tcPr>
            <w:tcW w:w="8683" w:type="dxa"/>
            <w:tcBorders>
              <w:top w:val="single" w:sz="4" w:space="0" w:color="1C4DA1"/>
              <w:left w:val="single" w:sz="4" w:space="0" w:color="1C4DA1"/>
              <w:bottom w:val="single" w:sz="4" w:space="0" w:color="1C4DA1"/>
            </w:tcBorders>
            <w:shd w:val="clear" w:color="auto" w:fill="auto"/>
            <w:vAlign w:val="center"/>
          </w:tcPr>
          <w:p w14:paraId="4C773D53" w14:textId="77777777" w:rsidR="00727106" w:rsidRPr="00631330" w:rsidRDefault="009F6C28" w:rsidP="003D638C">
            <w:pPr>
              <w:rPr>
                <w:rFonts w:ascii="Cambria" w:hAnsi="Cambria" w:cs="Calibri"/>
                <w:color w:val="000000"/>
                <w:sz w:val="20"/>
                <w:szCs w:val="20"/>
              </w:rPr>
            </w:pPr>
            <w:hyperlink r:id="rId104" w:history="1">
              <w:r w:rsidR="00727106" w:rsidRPr="00631330">
                <w:rPr>
                  <w:rStyle w:val="Hyperlink"/>
                  <w:rFonts w:ascii="Cambria" w:hAnsi="Cambria"/>
                  <w:sz w:val="20"/>
                  <w:szCs w:val="20"/>
                </w:rPr>
                <w:t xml:space="preserve">68/21 - IACHR Grants Precautionary Protection Measures in Favor of María de </w:t>
              </w:r>
              <w:proofErr w:type="spellStart"/>
              <w:r w:rsidR="00727106" w:rsidRPr="00631330">
                <w:rPr>
                  <w:rStyle w:val="Hyperlink"/>
                  <w:rFonts w:ascii="Cambria" w:hAnsi="Cambria"/>
                  <w:sz w:val="20"/>
                  <w:szCs w:val="20"/>
                </w:rPr>
                <w:t>los</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Ángeles</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Matienzo</w:t>
              </w:r>
              <w:proofErr w:type="spellEnd"/>
              <w:r w:rsidR="00727106" w:rsidRPr="00631330">
                <w:rPr>
                  <w:rStyle w:val="Hyperlink"/>
                  <w:rFonts w:ascii="Cambria" w:hAnsi="Cambria"/>
                  <w:sz w:val="20"/>
                  <w:szCs w:val="20"/>
                </w:rPr>
                <w:t xml:space="preserve"> Puerto and </w:t>
              </w:r>
              <w:proofErr w:type="spellStart"/>
              <w:r w:rsidR="00727106" w:rsidRPr="00631330">
                <w:rPr>
                  <w:rStyle w:val="Hyperlink"/>
                  <w:rFonts w:ascii="Cambria" w:hAnsi="Cambria"/>
                  <w:sz w:val="20"/>
                  <w:szCs w:val="20"/>
                </w:rPr>
                <w:t>Kirenia</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Yalit</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Núñez</w:t>
              </w:r>
              <w:proofErr w:type="spellEnd"/>
              <w:r w:rsidR="00727106" w:rsidRPr="00631330">
                <w:rPr>
                  <w:rStyle w:val="Hyperlink"/>
                  <w:rFonts w:ascii="Cambria" w:hAnsi="Cambria"/>
                  <w:sz w:val="20"/>
                  <w:szCs w:val="20"/>
                </w:rPr>
                <w:t xml:space="preserve"> Pérez in Cuba</w:t>
              </w:r>
            </w:hyperlink>
            <w:r w:rsidR="00727106" w:rsidRPr="00631330">
              <w:rPr>
                <w:rFonts w:ascii="Cambria" w:hAnsi="Cambria" w:cs="Calibri"/>
                <w:color w:val="000000"/>
                <w:sz w:val="20"/>
                <w:szCs w:val="20"/>
              </w:rPr>
              <w:t>.</w:t>
            </w:r>
          </w:p>
          <w:p w14:paraId="1578677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22, 2021</w:t>
            </w:r>
          </w:p>
        </w:tc>
      </w:tr>
      <w:tr w:rsidR="00727106" w:rsidRPr="00631330" w14:paraId="4B70B29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72A92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69</w:t>
            </w:r>
          </w:p>
        </w:tc>
        <w:tc>
          <w:tcPr>
            <w:tcW w:w="8683" w:type="dxa"/>
            <w:tcBorders>
              <w:top w:val="single" w:sz="4" w:space="0" w:color="1C4DA1"/>
              <w:left w:val="single" w:sz="4" w:space="0" w:color="1C4DA1"/>
              <w:bottom w:val="single" w:sz="4" w:space="0" w:color="1C4DA1"/>
            </w:tcBorders>
            <w:shd w:val="clear" w:color="auto" w:fill="auto"/>
            <w:vAlign w:val="center"/>
          </w:tcPr>
          <w:p w14:paraId="0ECFAB57" w14:textId="77777777" w:rsidR="00727106" w:rsidRPr="00631330" w:rsidRDefault="009F6C28" w:rsidP="003D638C">
            <w:pPr>
              <w:rPr>
                <w:rFonts w:ascii="Cambria" w:hAnsi="Cambria" w:cs="Calibri"/>
                <w:color w:val="000000"/>
                <w:sz w:val="20"/>
                <w:szCs w:val="20"/>
              </w:rPr>
            </w:pPr>
            <w:hyperlink r:id="rId105" w:history="1">
              <w:r w:rsidR="00727106" w:rsidRPr="00631330">
                <w:rPr>
                  <w:rStyle w:val="Hyperlink"/>
                  <w:rFonts w:ascii="Cambria" w:hAnsi="Cambria"/>
                  <w:sz w:val="20"/>
                  <w:szCs w:val="20"/>
                </w:rPr>
                <w:t>69/21 - IACHR Congratulates the State of Peru for Its Full Compliance with the Friendly Settlement Agreement Concerning Juan Figueroa Acosta</w:t>
              </w:r>
            </w:hyperlink>
            <w:r w:rsidR="00727106" w:rsidRPr="00631330">
              <w:rPr>
                <w:rFonts w:ascii="Cambria" w:hAnsi="Cambria" w:cs="Calibri"/>
                <w:color w:val="000000"/>
                <w:sz w:val="20"/>
                <w:szCs w:val="20"/>
              </w:rPr>
              <w:t>.</w:t>
            </w:r>
          </w:p>
          <w:p w14:paraId="4FECD33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23, 2021</w:t>
            </w:r>
          </w:p>
        </w:tc>
      </w:tr>
      <w:tr w:rsidR="00727106" w:rsidRPr="00631330" w14:paraId="5966497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7F0B4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70</w:t>
            </w:r>
          </w:p>
        </w:tc>
        <w:tc>
          <w:tcPr>
            <w:tcW w:w="8683" w:type="dxa"/>
            <w:tcBorders>
              <w:top w:val="single" w:sz="4" w:space="0" w:color="1C4DA1"/>
              <w:left w:val="single" w:sz="4" w:space="0" w:color="1C4DA1"/>
              <w:bottom w:val="single" w:sz="4" w:space="0" w:color="1C4DA1"/>
            </w:tcBorders>
            <w:shd w:val="clear" w:color="auto" w:fill="auto"/>
            <w:vAlign w:val="center"/>
          </w:tcPr>
          <w:p w14:paraId="4DDFF815" w14:textId="77777777" w:rsidR="00727106" w:rsidRPr="00631330" w:rsidRDefault="009F6C28" w:rsidP="003D638C">
            <w:pPr>
              <w:rPr>
                <w:rFonts w:ascii="Cambria" w:hAnsi="Cambria" w:cs="Calibri"/>
                <w:color w:val="000000"/>
                <w:sz w:val="20"/>
                <w:szCs w:val="20"/>
              </w:rPr>
            </w:pPr>
            <w:hyperlink r:id="rId106" w:history="1">
              <w:r w:rsidR="00727106" w:rsidRPr="00631330">
                <w:rPr>
                  <w:rStyle w:val="Hyperlink"/>
                  <w:rFonts w:ascii="Cambria" w:hAnsi="Cambria"/>
                  <w:sz w:val="20"/>
                  <w:szCs w:val="20"/>
                </w:rPr>
                <w:t>70/21 - International Day for the Right to the Truth Concerning Gross Human Rights Violations and for the Dignity of Victims: IACHR Presents a New Website Section for the Office of the Special Rapporteur on Memory, Truth, and Justice</w:t>
              </w:r>
            </w:hyperlink>
            <w:r w:rsidR="00727106" w:rsidRPr="00631330">
              <w:rPr>
                <w:rFonts w:ascii="Cambria" w:hAnsi="Cambria" w:cs="Calibri"/>
                <w:color w:val="000000"/>
                <w:sz w:val="20"/>
                <w:szCs w:val="20"/>
              </w:rPr>
              <w:t>.</w:t>
            </w:r>
          </w:p>
          <w:p w14:paraId="243D294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24, 2021</w:t>
            </w:r>
          </w:p>
        </w:tc>
      </w:tr>
      <w:tr w:rsidR="00727106" w:rsidRPr="00631330" w14:paraId="01C902D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1E041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71</w:t>
            </w:r>
          </w:p>
        </w:tc>
        <w:tc>
          <w:tcPr>
            <w:tcW w:w="8683" w:type="dxa"/>
            <w:tcBorders>
              <w:top w:val="single" w:sz="4" w:space="0" w:color="1C4DA1"/>
              <w:left w:val="single" w:sz="4" w:space="0" w:color="1C4DA1"/>
              <w:bottom w:val="single" w:sz="4" w:space="0" w:color="1C4DA1"/>
            </w:tcBorders>
            <w:shd w:val="clear" w:color="auto" w:fill="auto"/>
            <w:vAlign w:val="center"/>
          </w:tcPr>
          <w:p w14:paraId="4E8F0134" w14:textId="77777777" w:rsidR="00727106" w:rsidRPr="00631330" w:rsidRDefault="009F6C28" w:rsidP="003D638C">
            <w:pPr>
              <w:rPr>
                <w:rFonts w:ascii="Cambria" w:hAnsi="Cambria" w:cs="Calibri"/>
                <w:color w:val="000000"/>
                <w:sz w:val="20"/>
                <w:szCs w:val="20"/>
              </w:rPr>
            </w:pPr>
            <w:hyperlink r:id="rId107" w:history="1">
              <w:r w:rsidR="00727106" w:rsidRPr="00631330">
                <w:rPr>
                  <w:rStyle w:val="Hyperlink"/>
                  <w:rFonts w:ascii="Cambria" w:hAnsi="Cambria"/>
                  <w:sz w:val="20"/>
                  <w:szCs w:val="20"/>
                </w:rPr>
                <w:t>71/21 - IACHR Urges Venezuela to Permanently Stop Trying Civilians in Military Criminal Proceedings</w:t>
              </w:r>
            </w:hyperlink>
            <w:r w:rsidR="00727106" w:rsidRPr="00631330">
              <w:rPr>
                <w:rFonts w:ascii="Cambria" w:hAnsi="Cambria" w:cs="Calibri"/>
                <w:color w:val="000000"/>
                <w:sz w:val="20"/>
                <w:szCs w:val="20"/>
              </w:rPr>
              <w:t>.</w:t>
            </w:r>
          </w:p>
          <w:p w14:paraId="5F2DF97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24, 2021</w:t>
            </w:r>
          </w:p>
        </w:tc>
      </w:tr>
      <w:tr w:rsidR="00727106" w:rsidRPr="00631330" w14:paraId="53D49BB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7E77B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72</w:t>
            </w:r>
          </w:p>
        </w:tc>
        <w:tc>
          <w:tcPr>
            <w:tcW w:w="8683" w:type="dxa"/>
            <w:tcBorders>
              <w:top w:val="single" w:sz="4" w:space="0" w:color="1C4DA1"/>
              <w:left w:val="single" w:sz="4" w:space="0" w:color="1C4DA1"/>
              <w:bottom w:val="single" w:sz="4" w:space="0" w:color="1C4DA1"/>
            </w:tcBorders>
            <w:shd w:val="clear" w:color="auto" w:fill="auto"/>
            <w:vAlign w:val="center"/>
          </w:tcPr>
          <w:p w14:paraId="69C3E5F3" w14:textId="77777777" w:rsidR="00727106" w:rsidRPr="00631330" w:rsidRDefault="009F6C28" w:rsidP="003D638C">
            <w:pPr>
              <w:rPr>
                <w:rFonts w:ascii="Cambria" w:hAnsi="Cambria" w:cs="Calibri"/>
                <w:color w:val="000000"/>
                <w:sz w:val="20"/>
                <w:szCs w:val="20"/>
              </w:rPr>
            </w:pPr>
            <w:hyperlink r:id="rId108" w:history="1">
              <w:r w:rsidR="00727106" w:rsidRPr="00631330">
                <w:rPr>
                  <w:rStyle w:val="Hyperlink"/>
                  <w:rFonts w:ascii="Cambria" w:hAnsi="Cambria"/>
                  <w:sz w:val="20"/>
                  <w:szCs w:val="20"/>
                </w:rPr>
                <w:t>72/21 - IACHR Welcomes Abolition of Death Penalty in Virginia, United States</w:t>
              </w:r>
            </w:hyperlink>
            <w:r w:rsidR="00727106" w:rsidRPr="00631330">
              <w:rPr>
                <w:rFonts w:ascii="Cambria" w:hAnsi="Cambria" w:cs="Calibri"/>
                <w:color w:val="000000"/>
                <w:sz w:val="20"/>
                <w:szCs w:val="20"/>
              </w:rPr>
              <w:t>.</w:t>
            </w:r>
          </w:p>
          <w:p w14:paraId="1B5981C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24, 2021</w:t>
            </w:r>
          </w:p>
        </w:tc>
      </w:tr>
      <w:tr w:rsidR="00727106" w:rsidRPr="00631330" w14:paraId="651594F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668EF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73</w:t>
            </w:r>
          </w:p>
        </w:tc>
        <w:tc>
          <w:tcPr>
            <w:tcW w:w="8683" w:type="dxa"/>
            <w:tcBorders>
              <w:top w:val="single" w:sz="4" w:space="0" w:color="1C4DA1"/>
              <w:left w:val="single" w:sz="4" w:space="0" w:color="1C4DA1"/>
              <w:bottom w:val="single" w:sz="4" w:space="0" w:color="1C4DA1"/>
            </w:tcBorders>
            <w:shd w:val="clear" w:color="auto" w:fill="auto"/>
            <w:vAlign w:val="center"/>
          </w:tcPr>
          <w:p w14:paraId="5F86E774" w14:textId="77777777" w:rsidR="00727106" w:rsidRPr="00631330" w:rsidRDefault="009F6C28" w:rsidP="003D638C">
            <w:pPr>
              <w:rPr>
                <w:rFonts w:ascii="Cambria" w:hAnsi="Cambria" w:cs="Calibri"/>
                <w:color w:val="000000"/>
                <w:sz w:val="20"/>
                <w:szCs w:val="20"/>
              </w:rPr>
            </w:pPr>
            <w:hyperlink r:id="rId109" w:history="1">
              <w:r w:rsidR="00727106" w:rsidRPr="00631330">
                <w:rPr>
                  <w:rStyle w:val="Hyperlink"/>
                  <w:rFonts w:ascii="Cambria" w:hAnsi="Cambria"/>
                  <w:sz w:val="20"/>
                  <w:szCs w:val="20"/>
                </w:rPr>
                <w:t>73/21 - The IACHR Elects Board of Directors for 2021</w:t>
              </w:r>
            </w:hyperlink>
            <w:r w:rsidR="00727106" w:rsidRPr="00631330">
              <w:rPr>
                <w:rFonts w:ascii="Cambria" w:hAnsi="Cambria" w:cs="Calibri"/>
                <w:color w:val="000000"/>
                <w:sz w:val="20"/>
                <w:szCs w:val="20"/>
              </w:rPr>
              <w:t>.</w:t>
            </w:r>
          </w:p>
          <w:p w14:paraId="556A2B8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26, 2021</w:t>
            </w:r>
          </w:p>
        </w:tc>
      </w:tr>
      <w:tr w:rsidR="00727106" w:rsidRPr="00631330" w14:paraId="5F3A50A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00B24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74</w:t>
            </w:r>
          </w:p>
        </w:tc>
        <w:tc>
          <w:tcPr>
            <w:tcW w:w="8683" w:type="dxa"/>
            <w:tcBorders>
              <w:top w:val="single" w:sz="4" w:space="0" w:color="1C4DA1"/>
              <w:left w:val="single" w:sz="4" w:space="0" w:color="1C4DA1"/>
              <w:bottom w:val="single" w:sz="4" w:space="0" w:color="1C4DA1"/>
            </w:tcBorders>
            <w:shd w:val="clear" w:color="auto" w:fill="auto"/>
            <w:vAlign w:val="center"/>
          </w:tcPr>
          <w:p w14:paraId="1DC432E0" w14:textId="77777777" w:rsidR="00727106" w:rsidRPr="00631330" w:rsidRDefault="009F6C28" w:rsidP="003D638C">
            <w:pPr>
              <w:rPr>
                <w:rFonts w:ascii="Cambria" w:hAnsi="Cambria" w:cs="Calibri"/>
                <w:color w:val="000000"/>
                <w:sz w:val="20"/>
                <w:szCs w:val="20"/>
              </w:rPr>
            </w:pPr>
            <w:hyperlink r:id="rId110" w:history="1">
              <w:r w:rsidR="00727106" w:rsidRPr="00631330">
                <w:rPr>
                  <w:rStyle w:val="Hyperlink"/>
                  <w:rFonts w:ascii="Cambria" w:hAnsi="Cambria"/>
                  <w:sz w:val="20"/>
                  <w:szCs w:val="20"/>
                </w:rPr>
                <w:t>74/21 - The IACHR publishes the Practical Guide How to promote universal access to the Internet during the COVID-19 pandemic?</w:t>
              </w:r>
            </w:hyperlink>
            <w:r w:rsidR="00727106" w:rsidRPr="00631330">
              <w:rPr>
                <w:rFonts w:ascii="Cambria" w:hAnsi="Cambria" w:cs="Calibri"/>
                <w:color w:val="000000"/>
                <w:sz w:val="20"/>
                <w:szCs w:val="20"/>
              </w:rPr>
              <w:t>.</w:t>
            </w:r>
          </w:p>
          <w:p w14:paraId="0AE0702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26, 2021</w:t>
            </w:r>
          </w:p>
        </w:tc>
      </w:tr>
      <w:tr w:rsidR="00727106" w:rsidRPr="00631330" w14:paraId="41811E3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35902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75</w:t>
            </w:r>
          </w:p>
        </w:tc>
        <w:tc>
          <w:tcPr>
            <w:tcW w:w="8683" w:type="dxa"/>
            <w:tcBorders>
              <w:top w:val="single" w:sz="4" w:space="0" w:color="1C4DA1"/>
              <w:left w:val="single" w:sz="4" w:space="0" w:color="1C4DA1"/>
              <w:bottom w:val="single" w:sz="4" w:space="0" w:color="1C4DA1"/>
            </w:tcBorders>
            <w:shd w:val="clear" w:color="auto" w:fill="auto"/>
            <w:vAlign w:val="center"/>
          </w:tcPr>
          <w:p w14:paraId="30E9094E" w14:textId="77777777" w:rsidR="00727106" w:rsidRPr="00631330" w:rsidRDefault="009F6C28" w:rsidP="003D638C">
            <w:pPr>
              <w:rPr>
                <w:rFonts w:ascii="Cambria" w:hAnsi="Cambria" w:cs="Calibri"/>
                <w:color w:val="000000"/>
                <w:sz w:val="20"/>
                <w:szCs w:val="20"/>
              </w:rPr>
            </w:pPr>
            <w:hyperlink r:id="rId111" w:history="1">
              <w:r w:rsidR="00727106" w:rsidRPr="00631330">
                <w:rPr>
                  <w:rStyle w:val="Hyperlink"/>
                  <w:rFonts w:ascii="Cambria" w:hAnsi="Cambria"/>
                  <w:sz w:val="20"/>
                  <w:szCs w:val="20"/>
                </w:rPr>
                <w:t xml:space="preserve">75/21 -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Argentina to the Inter-American Court</w:t>
              </w:r>
            </w:hyperlink>
            <w:r w:rsidR="00727106" w:rsidRPr="00631330">
              <w:rPr>
                <w:rFonts w:ascii="Cambria" w:hAnsi="Cambria" w:cs="Calibri"/>
                <w:color w:val="000000"/>
                <w:sz w:val="20"/>
                <w:szCs w:val="20"/>
              </w:rPr>
              <w:t>.</w:t>
            </w:r>
          </w:p>
          <w:p w14:paraId="7716D1F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26, 2021</w:t>
            </w:r>
          </w:p>
        </w:tc>
      </w:tr>
      <w:tr w:rsidR="00727106" w:rsidRPr="00631330" w14:paraId="1548C96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71BE3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76</w:t>
            </w:r>
          </w:p>
        </w:tc>
        <w:tc>
          <w:tcPr>
            <w:tcW w:w="8683" w:type="dxa"/>
            <w:tcBorders>
              <w:top w:val="single" w:sz="4" w:space="0" w:color="1C4DA1"/>
              <w:left w:val="single" w:sz="4" w:space="0" w:color="1C4DA1"/>
              <w:bottom w:val="single" w:sz="4" w:space="0" w:color="1C4DA1"/>
            </w:tcBorders>
            <w:shd w:val="clear" w:color="auto" w:fill="auto"/>
            <w:vAlign w:val="center"/>
          </w:tcPr>
          <w:p w14:paraId="539BE6DA" w14:textId="77777777" w:rsidR="00727106" w:rsidRPr="00631330" w:rsidRDefault="009F6C28" w:rsidP="003D638C">
            <w:pPr>
              <w:rPr>
                <w:rFonts w:ascii="Cambria" w:hAnsi="Cambria" w:cs="Calibri"/>
                <w:color w:val="000000"/>
                <w:sz w:val="20"/>
                <w:szCs w:val="20"/>
              </w:rPr>
            </w:pPr>
            <w:hyperlink r:id="rId112" w:history="1">
              <w:r w:rsidR="00727106" w:rsidRPr="00631330">
                <w:rPr>
                  <w:rStyle w:val="Hyperlink"/>
                  <w:rFonts w:ascii="Cambria" w:hAnsi="Cambria"/>
                  <w:sz w:val="20"/>
                  <w:szCs w:val="20"/>
                </w:rPr>
                <w:t>76/21 - IACHR Concludes 179th Virtual Period of Sessions</w:t>
              </w:r>
            </w:hyperlink>
            <w:r w:rsidR="00727106" w:rsidRPr="00631330">
              <w:rPr>
                <w:rFonts w:ascii="Cambria" w:hAnsi="Cambria" w:cs="Calibri"/>
                <w:color w:val="000000"/>
                <w:sz w:val="20"/>
                <w:szCs w:val="20"/>
              </w:rPr>
              <w:t>.</w:t>
            </w:r>
          </w:p>
          <w:p w14:paraId="1EF417F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27, 2021</w:t>
            </w:r>
          </w:p>
        </w:tc>
      </w:tr>
      <w:tr w:rsidR="00727106" w:rsidRPr="00631330" w14:paraId="26C7702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6370B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77</w:t>
            </w:r>
          </w:p>
        </w:tc>
        <w:tc>
          <w:tcPr>
            <w:tcW w:w="8683" w:type="dxa"/>
            <w:tcBorders>
              <w:top w:val="single" w:sz="4" w:space="0" w:color="1C4DA1"/>
              <w:left w:val="single" w:sz="4" w:space="0" w:color="1C4DA1"/>
              <w:bottom w:val="single" w:sz="4" w:space="0" w:color="1C4DA1"/>
            </w:tcBorders>
            <w:shd w:val="clear" w:color="auto" w:fill="auto"/>
            <w:vAlign w:val="center"/>
          </w:tcPr>
          <w:p w14:paraId="15E85029" w14:textId="77777777" w:rsidR="00727106" w:rsidRPr="00631330" w:rsidRDefault="009F6C28" w:rsidP="003D638C">
            <w:pPr>
              <w:rPr>
                <w:rFonts w:ascii="Cambria" w:hAnsi="Cambria" w:cs="Calibri"/>
                <w:color w:val="000000"/>
                <w:sz w:val="20"/>
                <w:szCs w:val="20"/>
              </w:rPr>
            </w:pPr>
            <w:hyperlink r:id="rId113" w:history="1">
              <w:r w:rsidR="00727106" w:rsidRPr="00631330">
                <w:rPr>
                  <w:rStyle w:val="Hyperlink"/>
                  <w:rFonts w:ascii="Cambria" w:hAnsi="Cambria"/>
                  <w:sz w:val="20"/>
                  <w:szCs w:val="20"/>
                </w:rPr>
                <w:t xml:space="preserve">77/21 -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Paraguay to the Inter-American Court</w:t>
              </w:r>
            </w:hyperlink>
            <w:r w:rsidR="00727106" w:rsidRPr="00631330">
              <w:rPr>
                <w:rFonts w:ascii="Cambria" w:hAnsi="Cambria" w:cs="Calibri"/>
                <w:color w:val="000000"/>
                <w:sz w:val="20"/>
                <w:szCs w:val="20"/>
              </w:rPr>
              <w:t>.</w:t>
            </w:r>
          </w:p>
          <w:p w14:paraId="0C57FE6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30, 2021</w:t>
            </w:r>
          </w:p>
        </w:tc>
      </w:tr>
      <w:tr w:rsidR="00727106" w:rsidRPr="00631330" w14:paraId="0E66AF7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26BE5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78</w:t>
            </w:r>
          </w:p>
        </w:tc>
        <w:tc>
          <w:tcPr>
            <w:tcW w:w="8683" w:type="dxa"/>
            <w:tcBorders>
              <w:top w:val="single" w:sz="4" w:space="0" w:color="1C4DA1"/>
              <w:left w:val="single" w:sz="4" w:space="0" w:color="1C4DA1"/>
              <w:bottom w:val="single" w:sz="4" w:space="0" w:color="1C4DA1"/>
            </w:tcBorders>
            <w:shd w:val="clear" w:color="auto" w:fill="auto"/>
            <w:vAlign w:val="center"/>
          </w:tcPr>
          <w:p w14:paraId="05601913" w14:textId="77777777" w:rsidR="00727106" w:rsidRPr="00631330" w:rsidRDefault="009F6C28" w:rsidP="003D638C">
            <w:pPr>
              <w:rPr>
                <w:rFonts w:ascii="Cambria" w:hAnsi="Cambria" w:cs="Calibri"/>
                <w:color w:val="000000"/>
                <w:sz w:val="20"/>
                <w:szCs w:val="20"/>
              </w:rPr>
            </w:pPr>
            <w:hyperlink r:id="rId114" w:history="1">
              <w:r w:rsidR="00727106" w:rsidRPr="00631330">
                <w:rPr>
                  <w:rStyle w:val="Hyperlink"/>
                  <w:rFonts w:ascii="Cambria" w:hAnsi="Cambria"/>
                  <w:sz w:val="20"/>
                  <w:szCs w:val="20"/>
                </w:rPr>
                <w:t>78/21 - The IACHR extends precautionary measures to two people associated with the San Isidro Movement in Cuba</w:t>
              </w:r>
            </w:hyperlink>
            <w:r w:rsidR="00727106" w:rsidRPr="00631330">
              <w:rPr>
                <w:rFonts w:ascii="Cambria" w:hAnsi="Cambria" w:cs="Calibri"/>
                <w:color w:val="000000"/>
                <w:sz w:val="20"/>
                <w:szCs w:val="20"/>
              </w:rPr>
              <w:t>.</w:t>
            </w:r>
          </w:p>
          <w:p w14:paraId="52AE93B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30, 2021</w:t>
            </w:r>
          </w:p>
        </w:tc>
      </w:tr>
      <w:tr w:rsidR="00727106" w:rsidRPr="00631330" w14:paraId="7FC506D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6596F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79</w:t>
            </w:r>
          </w:p>
        </w:tc>
        <w:tc>
          <w:tcPr>
            <w:tcW w:w="8683" w:type="dxa"/>
            <w:tcBorders>
              <w:top w:val="single" w:sz="4" w:space="0" w:color="1C4DA1"/>
              <w:left w:val="single" w:sz="4" w:space="0" w:color="1C4DA1"/>
              <w:bottom w:val="single" w:sz="4" w:space="0" w:color="1C4DA1"/>
            </w:tcBorders>
            <w:shd w:val="clear" w:color="auto" w:fill="auto"/>
            <w:vAlign w:val="center"/>
          </w:tcPr>
          <w:p w14:paraId="185C2598" w14:textId="77777777" w:rsidR="00727106" w:rsidRPr="00631330" w:rsidRDefault="009F6C28" w:rsidP="003D638C">
            <w:pPr>
              <w:rPr>
                <w:rFonts w:ascii="Cambria" w:hAnsi="Cambria" w:cs="Calibri"/>
                <w:color w:val="000000"/>
                <w:sz w:val="20"/>
                <w:szCs w:val="20"/>
              </w:rPr>
            </w:pPr>
            <w:hyperlink r:id="rId115" w:history="1">
              <w:r w:rsidR="00727106" w:rsidRPr="00631330">
                <w:rPr>
                  <w:rStyle w:val="Hyperlink"/>
                  <w:rFonts w:ascii="Cambria" w:hAnsi="Cambria"/>
                  <w:sz w:val="20"/>
                  <w:szCs w:val="20"/>
                </w:rPr>
                <w:t>79/21 - International Transgender Day of Visibility: IACHR Calls on States to Guarantee Nonbinary People’s Right to Gender Identity</w:t>
              </w:r>
            </w:hyperlink>
            <w:r w:rsidR="00727106" w:rsidRPr="00631330">
              <w:rPr>
                <w:rFonts w:ascii="Cambria" w:hAnsi="Cambria" w:cs="Calibri"/>
                <w:color w:val="000000"/>
                <w:sz w:val="20"/>
                <w:szCs w:val="20"/>
              </w:rPr>
              <w:t>.</w:t>
            </w:r>
          </w:p>
          <w:p w14:paraId="221AF8B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31, 2021</w:t>
            </w:r>
          </w:p>
        </w:tc>
      </w:tr>
      <w:tr w:rsidR="00727106" w:rsidRPr="00631330" w14:paraId="3E22C46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A3FE9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80</w:t>
            </w:r>
          </w:p>
        </w:tc>
        <w:tc>
          <w:tcPr>
            <w:tcW w:w="8683" w:type="dxa"/>
            <w:tcBorders>
              <w:top w:val="single" w:sz="4" w:space="0" w:color="1C4DA1"/>
              <w:left w:val="single" w:sz="4" w:space="0" w:color="1C4DA1"/>
              <w:bottom w:val="single" w:sz="4" w:space="0" w:color="1C4DA1"/>
            </w:tcBorders>
            <w:shd w:val="clear" w:color="auto" w:fill="auto"/>
            <w:vAlign w:val="center"/>
          </w:tcPr>
          <w:p w14:paraId="626B696E" w14:textId="77777777" w:rsidR="00727106" w:rsidRPr="00631330" w:rsidRDefault="009F6C28" w:rsidP="003D638C">
            <w:pPr>
              <w:rPr>
                <w:rFonts w:ascii="Cambria" w:hAnsi="Cambria" w:cs="Calibri"/>
                <w:color w:val="000000"/>
                <w:sz w:val="20"/>
                <w:szCs w:val="20"/>
              </w:rPr>
            </w:pPr>
            <w:hyperlink r:id="rId116" w:history="1">
              <w:r w:rsidR="00727106" w:rsidRPr="00631330">
                <w:rPr>
                  <w:rStyle w:val="Hyperlink"/>
                  <w:rFonts w:ascii="Cambria" w:hAnsi="Cambria"/>
                  <w:sz w:val="20"/>
                  <w:szCs w:val="20"/>
                </w:rPr>
                <w:t>80/21 - IACHR Announces 180th Period of Sessions in Online Format and Is Receiving Applications for public hearings</w:t>
              </w:r>
            </w:hyperlink>
            <w:r w:rsidR="00727106" w:rsidRPr="00631330">
              <w:rPr>
                <w:rFonts w:ascii="Cambria" w:hAnsi="Cambria" w:cs="Calibri"/>
                <w:color w:val="000000"/>
                <w:sz w:val="20"/>
                <w:szCs w:val="20"/>
              </w:rPr>
              <w:t>.</w:t>
            </w:r>
          </w:p>
          <w:p w14:paraId="4DB89B1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31, 2021</w:t>
            </w:r>
          </w:p>
        </w:tc>
      </w:tr>
      <w:tr w:rsidR="00727106" w:rsidRPr="00631330" w14:paraId="33D4D57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D597B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81</w:t>
            </w:r>
          </w:p>
        </w:tc>
        <w:tc>
          <w:tcPr>
            <w:tcW w:w="8683" w:type="dxa"/>
            <w:tcBorders>
              <w:top w:val="single" w:sz="4" w:space="0" w:color="1C4DA1"/>
              <w:left w:val="single" w:sz="4" w:space="0" w:color="1C4DA1"/>
              <w:bottom w:val="single" w:sz="4" w:space="0" w:color="1C4DA1"/>
            </w:tcBorders>
            <w:shd w:val="clear" w:color="auto" w:fill="auto"/>
            <w:vAlign w:val="center"/>
          </w:tcPr>
          <w:p w14:paraId="5B29D0FF" w14:textId="77777777" w:rsidR="00727106" w:rsidRPr="00631330" w:rsidRDefault="009F6C28" w:rsidP="003D638C">
            <w:pPr>
              <w:rPr>
                <w:rFonts w:ascii="Cambria" w:hAnsi="Cambria" w:cs="Calibri"/>
                <w:color w:val="000000"/>
                <w:sz w:val="20"/>
                <w:szCs w:val="20"/>
              </w:rPr>
            </w:pPr>
            <w:hyperlink r:id="rId117" w:history="1">
              <w:r w:rsidR="00727106" w:rsidRPr="00631330">
                <w:rPr>
                  <w:rStyle w:val="Hyperlink"/>
                  <w:rFonts w:ascii="Cambria" w:hAnsi="Cambria"/>
                  <w:sz w:val="20"/>
                  <w:szCs w:val="20"/>
                </w:rPr>
                <w:t>81/21 - IACHR refers case on Venezuela to the Inter-American Court</w:t>
              </w:r>
            </w:hyperlink>
            <w:r w:rsidR="00727106" w:rsidRPr="00631330">
              <w:rPr>
                <w:rFonts w:ascii="Cambria" w:hAnsi="Cambria" w:cs="Calibri"/>
                <w:color w:val="000000"/>
                <w:sz w:val="20"/>
                <w:szCs w:val="20"/>
              </w:rPr>
              <w:t>.</w:t>
            </w:r>
          </w:p>
          <w:p w14:paraId="6E43A31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March 31, 2021</w:t>
            </w:r>
          </w:p>
        </w:tc>
      </w:tr>
      <w:tr w:rsidR="00727106" w:rsidRPr="00631330" w14:paraId="120493E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0E18E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82</w:t>
            </w:r>
          </w:p>
        </w:tc>
        <w:tc>
          <w:tcPr>
            <w:tcW w:w="8683" w:type="dxa"/>
            <w:tcBorders>
              <w:top w:val="single" w:sz="4" w:space="0" w:color="1C4DA1"/>
              <w:left w:val="single" w:sz="4" w:space="0" w:color="1C4DA1"/>
              <w:bottom w:val="single" w:sz="4" w:space="0" w:color="1C4DA1"/>
            </w:tcBorders>
            <w:shd w:val="clear" w:color="auto" w:fill="auto"/>
            <w:vAlign w:val="center"/>
          </w:tcPr>
          <w:p w14:paraId="42DE84F3" w14:textId="77777777" w:rsidR="00727106" w:rsidRPr="00631330" w:rsidRDefault="009F6C28" w:rsidP="003D638C">
            <w:pPr>
              <w:rPr>
                <w:rFonts w:ascii="Cambria" w:hAnsi="Cambria" w:cs="Calibri"/>
                <w:color w:val="000000"/>
                <w:sz w:val="20"/>
                <w:szCs w:val="20"/>
              </w:rPr>
            </w:pPr>
            <w:hyperlink r:id="rId118" w:history="1">
              <w:r w:rsidR="00727106" w:rsidRPr="00631330">
                <w:rPr>
                  <w:rStyle w:val="Hyperlink"/>
                  <w:rFonts w:ascii="Cambria" w:hAnsi="Cambria"/>
                  <w:sz w:val="20"/>
                  <w:szCs w:val="20"/>
                </w:rPr>
                <w:t>82/21 - IACHR Calls on States in the Americas to Adopt Migration and Border Management Policies That Incorporate a Human Rights Approach</w:t>
              </w:r>
            </w:hyperlink>
            <w:r w:rsidR="00727106" w:rsidRPr="00631330">
              <w:rPr>
                <w:rFonts w:ascii="Cambria" w:hAnsi="Cambria" w:cs="Calibri"/>
                <w:color w:val="000000"/>
                <w:sz w:val="20"/>
                <w:szCs w:val="20"/>
              </w:rPr>
              <w:t>.</w:t>
            </w:r>
          </w:p>
          <w:p w14:paraId="6D9F441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1, 2021</w:t>
            </w:r>
          </w:p>
        </w:tc>
      </w:tr>
      <w:tr w:rsidR="00727106" w:rsidRPr="00631330" w14:paraId="4FDF623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A9F11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83</w:t>
            </w:r>
          </w:p>
        </w:tc>
        <w:tc>
          <w:tcPr>
            <w:tcW w:w="8683" w:type="dxa"/>
            <w:tcBorders>
              <w:top w:val="single" w:sz="4" w:space="0" w:color="1C4DA1"/>
              <w:left w:val="single" w:sz="4" w:space="0" w:color="1C4DA1"/>
              <w:bottom w:val="single" w:sz="4" w:space="0" w:color="1C4DA1"/>
            </w:tcBorders>
            <w:shd w:val="clear" w:color="auto" w:fill="auto"/>
            <w:vAlign w:val="center"/>
          </w:tcPr>
          <w:p w14:paraId="1692A45F" w14:textId="77777777" w:rsidR="00727106" w:rsidRPr="00631330" w:rsidRDefault="009F6C28" w:rsidP="003D638C">
            <w:pPr>
              <w:rPr>
                <w:rFonts w:ascii="Cambria" w:hAnsi="Cambria" w:cs="Calibri"/>
                <w:color w:val="000000"/>
                <w:sz w:val="20"/>
                <w:szCs w:val="20"/>
              </w:rPr>
            </w:pPr>
            <w:hyperlink r:id="rId119" w:history="1">
              <w:r w:rsidR="00727106" w:rsidRPr="00631330">
                <w:rPr>
                  <w:rStyle w:val="Hyperlink"/>
                  <w:rFonts w:ascii="Cambria" w:hAnsi="Cambria"/>
                  <w:sz w:val="20"/>
                  <w:szCs w:val="20"/>
                </w:rPr>
                <w:t>83/21 - IACHR Regrets the Death of Two Beneficiaries of Precautionary Measures in Venezuela and Calls on the State to Implement All Precautionary Measures to Prevent the Risks it Has Identified from Becoming a Reality</w:t>
              </w:r>
            </w:hyperlink>
            <w:r w:rsidR="00727106" w:rsidRPr="00631330">
              <w:rPr>
                <w:rFonts w:ascii="Cambria" w:hAnsi="Cambria" w:cs="Calibri"/>
                <w:color w:val="000000"/>
                <w:sz w:val="20"/>
                <w:szCs w:val="20"/>
              </w:rPr>
              <w:t>.</w:t>
            </w:r>
          </w:p>
          <w:p w14:paraId="12B8A00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1, 2021</w:t>
            </w:r>
          </w:p>
        </w:tc>
      </w:tr>
      <w:tr w:rsidR="00727106" w:rsidRPr="00631330" w14:paraId="6B77B13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C7AAA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84</w:t>
            </w:r>
          </w:p>
        </w:tc>
        <w:tc>
          <w:tcPr>
            <w:tcW w:w="8683" w:type="dxa"/>
            <w:tcBorders>
              <w:top w:val="single" w:sz="4" w:space="0" w:color="1C4DA1"/>
              <w:left w:val="single" w:sz="4" w:space="0" w:color="1C4DA1"/>
              <w:bottom w:val="single" w:sz="4" w:space="0" w:color="1C4DA1"/>
            </w:tcBorders>
            <w:shd w:val="clear" w:color="auto" w:fill="auto"/>
            <w:vAlign w:val="center"/>
          </w:tcPr>
          <w:p w14:paraId="51E9A360" w14:textId="77777777" w:rsidR="00727106" w:rsidRPr="00631330" w:rsidRDefault="009F6C28" w:rsidP="003D638C">
            <w:pPr>
              <w:rPr>
                <w:rFonts w:ascii="Cambria" w:hAnsi="Cambria" w:cs="Calibri"/>
                <w:color w:val="000000"/>
                <w:sz w:val="20"/>
                <w:szCs w:val="20"/>
              </w:rPr>
            </w:pPr>
            <w:hyperlink r:id="rId120" w:history="1">
              <w:r w:rsidR="00727106" w:rsidRPr="00631330">
                <w:rPr>
                  <w:rStyle w:val="Hyperlink"/>
                  <w:rFonts w:ascii="Cambria" w:hAnsi="Cambria"/>
                  <w:sz w:val="20"/>
                  <w:szCs w:val="20"/>
                </w:rPr>
                <w:t>84/21 - IACHR refers case on Costa Rica to the Inter-American Court</w:t>
              </w:r>
            </w:hyperlink>
            <w:r w:rsidR="00727106" w:rsidRPr="00631330">
              <w:rPr>
                <w:rFonts w:ascii="Cambria" w:hAnsi="Cambria" w:cs="Calibri"/>
                <w:color w:val="000000"/>
                <w:sz w:val="20"/>
                <w:szCs w:val="20"/>
              </w:rPr>
              <w:t>.</w:t>
            </w:r>
          </w:p>
          <w:p w14:paraId="0B2D7F4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5, 2021</w:t>
            </w:r>
          </w:p>
        </w:tc>
      </w:tr>
      <w:tr w:rsidR="00727106" w:rsidRPr="00631330" w14:paraId="309722E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D735B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85</w:t>
            </w:r>
          </w:p>
        </w:tc>
        <w:tc>
          <w:tcPr>
            <w:tcW w:w="8683" w:type="dxa"/>
            <w:tcBorders>
              <w:top w:val="single" w:sz="4" w:space="0" w:color="1C4DA1"/>
              <w:left w:val="single" w:sz="4" w:space="0" w:color="1C4DA1"/>
              <w:bottom w:val="single" w:sz="4" w:space="0" w:color="1C4DA1"/>
            </w:tcBorders>
            <w:shd w:val="clear" w:color="auto" w:fill="auto"/>
            <w:vAlign w:val="center"/>
          </w:tcPr>
          <w:p w14:paraId="0034B57B" w14:textId="77777777" w:rsidR="00727106" w:rsidRPr="00631330" w:rsidRDefault="009F6C28" w:rsidP="003D638C">
            <w:pPr>
              <w:rPr>
                <w:rFonts w:ascii="Cambria" w:hAnsi="Cambria" w:cs="Calibri"/>
                <w:color w:val="000000"/>
                <w:sz w:val="20"/>
                <w:szCs w:val="20"/>
              </w:rPr>
            </w:pPr>
            <w:hyperlink r:id="rId121" w:history="1">
              <w:r w:rsidR="00727106" w:rsidRPr="00631330">
                <w:rPr>
                  <w:rStyle w:val="Hyperlink"/>
                  <w:rFonts w:ascii="Cambria" w:hAnsi="Cambria"/>
                  <w:sz w:val="20"/>
                  <w:szCs w:val="20"/>
                </w:rPr>
                <w:t>85/21 - IACHR Expresses Concern Over Lack of Access to Sexual and Reproductive Health Services in Venezuela</w:t>
              </w:r>
            </w:hyperlink>
            <w:r w:rsidR="00727106" w:rsidRPr="00631330">
              <w:rPr>
                <w:rFonts w:ascii="Cambria" w:hAnsi="Cambria" w:cs="Calibri"/>
                <w:color w:val="000000"/>
                <w:sz w:val="20"/>
                <w:szCs w:val="20"/>
              </w:rPr>
              <w:t>.</w:t>
            </w:r>
          </w:p>
          <w:p w14:paraId="0122D6C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6, 2021</w:t>
            </w:r>
          </w:p>
        </w:tc>
      </w:tr>
      <w:tr w:rsidR="00727106" w:rsidRPr="00631330" w14:paraId="07612DE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22FB7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86</w:t>
            </w:r>
          </w:p>
        </w:tc>
        <w:tc>
          <w:tcPr>
            <w:tcW w:w="8683" w:type="dxa"/>
            <w:tcBorders>
              <w:top w:val="single" w:sz="4" w:space="0" w:color="1C4DA1"/>
              <w:left w:val="single" w:sz="4" w:space="0" w:color="1C4DA1"/>
              <w:bottom w:val="single" w:sz="4" w:space="0" w:color="1C4DA1"/>
            </w:tcBorders>
            <w:shd w:val="clear" w:color="auto" w:fill="auto"/>
            <w:vAlign w:val="center"/>
          </w:tcPr>
          <w:p w14:paraId="26166AA3" w14:textId="77777777" w:rsidR="00727106" w:rsidRPr="00631330" w:rsidRDefault="009F6C28" w:rsidP="003D638C">
            <w:pPr>
              <w:rPr>
                <w:rFonts w:ascii="Cambria" w:hAnsi="Cambria" w:cs="Calibri"/>
                <w:color w:val="000000"/>
                <w:sz w:val="20"/>
                <w:szCs w:val="20"/>
              </w:rPr>
            </w:pPr>
            <w:hyperlink r:id="rId122" w:history="1">
              <w:r w:rsidR="00727106" w:rsidRPr="00631330">
                <w:rPr>
                  <w:rStyle w:val="Hyperlink"/>
                  <w:rFonts w:ascii="Cambria" w:hAnsi="Cambria"/>
                  <w:sz w:val="20"/>
                  <w:szCs w:val="20"/>
                </w:rPr>
                <w:t>86/21 - IACHR publishes Compendium on the Obligation of States to Adapt Their Domestic Legislation to the Inter-American Standards of Human Rights</w:t>
              </w:r>
            </w:hyperlink>
            <w:r w:rsidR="00727106" w:rsidRPr="00631330">
              <w:rPr>
                <w:rFonts w:ascii="Cambria" w:hAnsi="Cambria" w:cs="Calibri"/>
                <w:color w:val="000000"/>
                <w:sz w:val="20"/>
                <w:szCs w:val="20"/>
              </w:rPr>
              <w:t>.</w:t>
            </w:r>
          </w:p>
          <w:p w14:paraId="4505B79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6, 2021</w:t>
            </w:r>
          </w:p>
        </w:tc>
      </w:tr>
      <w:tr w:rsidR="00727106" w:rsidRPr="00631330" w14:paraId="53CE79C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2A5E5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87</w:t>
            </w:r>
          </w:p>
        </w:tc>
        <w:tc>
          <w:tcPr>
            <w:tcW w:w="8683" w:type="dxa"/>
            <w:tcBorders>
              <w:top w:val="single" w:sz="4" w:space="0" w:color="1C4DA1"/>
              <w:left w:val="single" w:sz="4" w:space="0" w:color="1C4DA1"/>
              <w:bottom w:val="single" w:sz="4" w:space="0" w:color="1C4DA1"/>
            </w:tcBorders>
            <w:shd w:val="clear" w:color="auto" w:fill="auto"/>
            <w:vAlign w:val="center"/>
          </w:tcPr>
          <w:p w14:paraId="127219A2" w14:textId="77777777" w:rsidR="00727106" w:rsidRPr="00631330" w:rsidRDefault="009F6C28" w:rsidP="003D638C">
            <w:pPr>
              <w:rPr>
                <w:rFonts w:ascii="Cambria" w:hAnsi="Cambria" w:cs="Calibri"/>
                <w:color w:val="000000"/>
                <w:sz w:val="20"/>
                <w:szCs w:val="20"/>
              </w:rPr>
            </w:pPr>
            <w:hyperlink r:id="rId123" w:history="1">
              <w:r w:rsidR="00727106" w:rsidRPr="00631330">
                <w:rPr>
                  <w:rStyle w:val="Hyperlink"/>
                  <w:rFonts w:ascii="Cambria" w:hAnsi="Cambria"/>
                  <w:sz w:val="20"/>
                  <w:szCs w:val="20"/>
                </w:rPr>
                <w:t>87/21 - World Health Day: the IACHR publishes Resolution on pandemic and vaccines in the Americas</w:t>
              </w:r>
            </w:hyperlink>
            <w:r w:rsidR="00727106" w:rsidRPr="00631330">
              <w:rPr>
                <w:rFonts w:ascii="Cambria" w:hAnsi="Cambria" w:cs="Calibri"/>
                <w:color w:val="000000"/>
                <w:sz w:val="20"/>
                <w:szCs w:val="20"/>
              </w:rPr>
              <w:t>.</w:t>
            </w:r>
          </w:p>
          <w:p w14:paraId="3E4E102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7, 2021</w:t>
            </w:r>
          </w:p>
        </w:tc>
      </w:tr>
      <w:tr w:rsidR="00727106" w:rsidRPr="00631330" w14:paraId="3A5EB5B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2226A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88</w:t>
            </w:r>
          </w:p>
        </w:tc>
        <w:tc>
          <w:tcPr>
            <w:tcW w:w="8683" w:type="dxa"/>
            <w:tcBorders>
              <w:top w:val="single" w:sz="4" w:space="0" w:color="1C4DA1"/>
              <w:left w:val="single" w:sz="4" w:space="0" w:color="1C4DA1"/>
              <w:bottom w:val="single" w:sz="4" w:space="0" w:color="1C4DA1"/>
            </w:tcBorders>
            <w:shd w:val="clear" w:color="auto" w:fill="auto"/>
            <w:vAlign w:val="center"/>
          </w:tcPr>
          <w:p w14:paraId="40309A79" w14:textId="77777777" w:rsidR="00727106" w:rsidRPr="00631330" w:rsidRDefault="009F6C28" w:rsidP="003D638C">
            <w:pPr>
              <w:rPr>
                <w:rFonts w:ascii="Cambria" w:hAnsi="Cambria" w:cs="Calibri"/>
                <w:color w:val="000000"/>
                <w:sz w:val="20"/>
                <w:szCs w:val="20"/>
              </w:rPr>
            </w:pPr>
            <w:hyperlink r:id="rId124" w:history="1">
              <w:r w:rsidR="00727106" w:rsidRPr="00631330">
                <w:rPr>
                  <w:rStyle w:val="Hyperlink"/>
                  <w:rFonts w:ascii="Cambria" w:hAnsi="Cambria"/>
                  <w:sz w:val="20"/>
                  <w:szCs w:val="20"/>
                </w:rPr>
                <w:t>88/21 - IACHR Decides to Expand Precautionary Measures in Favor of Member of the Citizens’ Committee for Racial Integration in Cuba</w:t>
              </w:r>
            </w:hyperlink>
            <w:r w:rsidR="00727106" w:rsidRPr="00631330">
              <w:rPr>
                <w:rFonts w:ascii="Cambria" w:hAnsi="Cambria" w:cs="Calibri"/>
                <w:color w:val="000000"/>
                <w:sz w:val="20"/>
                <w:szCs w:val="20"/>
              </w:rPr>
              <w:t>.</w:t>
            </w:r>
          </w:p>
          <w:p w14:paraId="23A2DF5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8, 2021</w:t>
            </w:r>
          </w:p>
        </w:tc>
      </w:tr>
      <w:tr w:rsidR="00727106" w:rsidRPr="00631330" w14:paraId="596379E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6F092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89</w:t>
            </w:r>
          </w:p>
        </w:tc>
        <w:tc>
          <w:tcPr>
            <w:tcW w:w="8683" w:type="dxa"/>
            <w:tcBorders>
              <w:top w:val="single" w:sz="4" w:space="0" w:color="1C4DA1"/>
              <w:left w:val="single" w:sz="4" w:space="0" w:color="1C4DA1"/>
              <w:bottom w:val="single" w:sz="4" w:space="0" w:color="1C4DA1"/>
            </w:tcBorders>
            <w:shd w:val="clear" w:color="auto" w:fill="auto"/>
            <w:vAlign w:val="center"/>
          </w:tcPr>
          <w:p w14:paraId="64BEC973" w14:textId="77777777" w:rsidR="00727106" w:rsidRPr="00631330" w:rsidRDefault="009F6C28" w:rsidP="003D638C">
            <w:pPr>
              <w:rPr>
                <w:rFonts w:ascii="Cambria" w:hAnsi="Cambria" w:cs="Calibri"/>
                <w:color w:val="000000"/>
                <w:sz w:val="20"/>
                <w:szCs w:val="20"/>
              </w:rPr>
            </w:pPr>
            <w:hyperlink r:id="rId125" w:history="1">
              <w:r w:rsidR="00727106" w:rsidRPr="00631330">
                <w:rPr>
                  <w:rStyle w:val="Hyperlink"/>
                  <w:rFonts w:ascii="Cambria" w:hAnsi="Cambria"/>
                  <w:sz w:val="20"/>
                  <w:szCs w:val="20"/>
                </w:rPr>
                <w:t xml:space="preserve">89/21 - IACHR Decides to Expand Precautionary Measures in Favor of </w:t>
              </w:r>
              <w:proofErr w:type="spellStart"/>
              <w:r w:rsidR="00727106" w:rsidRPr="00631330">
                <w:rPr>
                  <w:rStyle w:val="Hyperlink"/>
                  <w:rFonts w:ascii="Cambria" w:hAnsi="Cambria"/>
                  <w:sz w:val="20"/>
                  <w:szCs w:val="20"/>
                </w:rPr>
                <w:t>Confidencial</w:t>
              </w:r>
              <w:proofErr w:type="spellEnd"/>
              <w:r w:rsidR="00727106" w:rsidRPr="00631330">
                <w:rPr>
                  <w:rStyle w:val="Hyperlink"/>
                  <w:rFonts w:ascii="Cambria" w:hAnsi="Cambria"/>
                  <w:sz w:val="20"/>
                  <w:szCs w:val="20"/>
                </w:rPr>
                <w:t xml:space="preserve"> Journalist in Nicaragua</w:t>
              </w:r>
            </w:hyperlink>
            <w:r w:rsidR="00727106" w:rsidRPr="00631330">
              <w:rPr>
                <w:rFonts w:ascii="Cambria" w:hAnsi="Cambria" w:cs="Calibri"/>
                <w:color w:val="000000"/>
                <w:sz w:val="20"/>
                <w:szCs w:val="20"/>
              </w:rPr>
              <w:t>.</w:t>
            </w:r>
          </w:p>
          <w:p w14:paraId="0643280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8, 2021</w:t>
            </w:r>
          </w:p>
        </w:tc>
      </w:tr>
      <w:tr w:rsidR="00727106" w:rsidRPr="00631330" w14:paraId="45EC698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49235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90</w:t>
            </w:r>
          </w:p>
        </w:tc>
        <w:tc>
          <w:tcPr>
            <w:tcW w:w="8683" w:type="dxa"/>
            <w:tcBorders>
              <w:top w:val="single" w:sz="4" w:space="0" w:color="1C4DA1"/>
              <w:left w:val="single" w:sz="4" w:space="0" w:color="1C4DA1"/>
              <w:bottom w:val="single" w:sz="4" w:space="0" w:color="1C4DA1"/>
            </w:tcBorders>
            <w:shd w:val="clear" w:color="auto" w:fill="auto"/>
            <w:vAlign w:val="center"/>
          </w:tcPr>
          <w:p w14:paraId="08DE44FC" w14:textId="77777777" w:rsidR="00727106" w:rsidRPr="00631330" w:rsidRDefault="009F6C28" w:rsidP="003D638C">
            <w:pPr>
              <w:rPr>
                <w:rFonts w:ascii="Cambria" w:hAnsi="Cambria" w:cs="Calibri"/>
                <w:color w:val="000000"/>
                <w:sz w:val="20"/>
                <w:szCs w:val="20"/>
              </w:rPr>
            </w:pPr>
            <w:hyperlink r:id="rId126" w:history="1">
              <w:r w:rsidR="00727106" w:rsidRPr="00631330">
                <w:rPr>
                  <w:rStyle w:val="Hyperlink"/>
                  <w:rFonts w:ascii="Cambria" w:hAnsi="Cambria"/>
                  <w:sz w:val="20"/>
                  <w:szCs w:val="20"/>
                </w:rPr>
                <w:t xml:space="preserve">90/21 -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Argentina to the Inter-American Court</w:t>
              </w:r>
            </w:hyperlink>
            <w:r w:rsidR="00727106" w:rsidRPr="00631330">
              <w:rPr>
                <w:rFonts w:ascii="Cambria" w:hAnsi="Cambria" w:cs="Calibri"/>
                <w:color w:val="000000"/>
                <w:sz w:val="20"/>
                <w:szCs w:val="20"/>
              </w:rPr>
              <w:t>.</w:t>
            </w:r>
          </w:p>
          <w:p w14:paraId="520932B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9, 2021</w:t>
            </w:r>
          </w:p>
        </w:tc>
      </w:tr>
      <w:tr w:rsidR="00727106" w:rsidRPr="00631330" w14:paraId="70AA1CE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9995D5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91</w:t>
            </w:r>
          </w:p>
        </w:tc>
        <w:tc>
          <w:tcPr>
            <w:tcW w:w="8683" w:type="dxa"/>
            <w:tcBorders>
              <w:top w:val="single" w:sz="4" w:space="0" w:color="1C4DA1"/>
              <w:left w:val="single" w:sz="4" w:space="0" w:color="1C4DA1"/>
              <w:bottom w:val="single" w:sz="4" w:space="0" w:color="1C4DA1"/>
            </w:tcBorders>
            <w:shd w:val="clear" w:color="auto" w:fill="auto"/>
            <w:vAlign w:val="center"/>
          </w:tcPr>
          <w:p w14:paraId="2B9E079B" w14:textId="77777777" w:rsidR="00727106" w:rsidRPr="00631330" w:rsidRDefault="009F6C28" w:rsidP="003D638C">
            <w:pPr>
              <w:rPr>
                <w:rFonts w:ascii="Cambria" w:hAnsi="Cambria" w:cs="Calibri"/>
                <w:color w:val="000000"/>
                <w:sz w:val="20"/>
                <w:szCs w:val="20"/>
              </w:rPr>
            </w:pPr>
            <w:hyperlink r:id="rId127" w:history="1">
              <w:r w:rsidR="00727106" w:rsidRPr="00631330">
                <w:rPr>
                  <w:rStyle w:val="Hyperlink"/>
                  <w:rFonts w:ascii="Cambria" w:hAnsi="Cambria"/>
                  <w:sz w:val="20"/>
                  <w:szCs w:val="20"/>
                </w:rPr>
                <w:t>91/21 - IACHR Presents Its Annual Report for 2020</w:t>
              </w:r>
            </w:hyperlink>
            <w:r w:rsidR="00727106" w:rsidRPr="00631330">
              <w:rPr>
                <w:rFonts w:ascii="Cambria" w:hAnsi="Cambria" w:cs="Calibri"/>
                <w:color w:val="000000"/>
                <w:sz w:val="20"/>
                <w:szCs w:val="20"/>
              </w:rPr>
              <w:t>.</w:t>
            </w:r>
          </w:p>
          <w:p w14:paraId="68967F9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16, 2021</w:t>
            </w:r>
          </w:p>
        </w:tc>
      </w:tr>
      <w:tr w:rsidR="00727106" w:rsidRPr="00631330" w14:paraId="0F552B9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246BB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92</w:t>
            </w:r>
          </w:p>
        </w:tc>
        <w:tc>
          <w:tcPr>
            <w:tcW w:w="8683" w:type="dxa"/>
            <w:tcBorders>
              <w:top w:val="single" w:sz="4" w:space="0" w:color="1C4DA1"/>
              <w:left w:val="single" w:sz="4" w:space="0" w:color="1C4DA1"/>
              <w:bottom w:val="single" w:sz="4" w:space="0" w:color="1C4DA1"/>
            </w:tcBorders>
            <w:shd w:val="clear" w:color="auto" w:fill="auto"/>
            <w:vAlign w:val="center"/>
          </w:tcPr>
          <w:p w14:paraId="154621FB" w14:textId="77777777" w:rsidR="00727106" w:rsidRPr="00631330" w:rsidRDefault="009F6C28" w:rsidP="003D638C">
            <w:pPr>
              <w:rPr>
                <w:rFonts w:ascii="Cambria" w:hAnsi="Cambria" w:cs="Calibri"/>
                <w:color w:val="000000"/>
                <w:sz w:val="20"/>
                <w:szCs w:val="20"/>
              </w:rPr>
            </w:pPr>
            <w:hyperlink r:id="rId128" w:history="1">
              <w:r w:rsidR="00727106" w:rsidRPr="00631330">
                <w:rPr>
                  <w:rStyle w:val="Hyperlink"/>
                  <w:rFonts w:ascii="Cambria" w:hAnsi="Cambria"/>
                  <w:sz w:val="20"/>
                  <w:szCs w:val="20"/>
                </w:rPr>
                <w:t xml:space="preserve">92/21 - IACHR Issues Precautionary Measures in Favor of Seven Pregnant Women from the </w:t>
              </w:r>
              <w:proofErr w:type="spellStart"/>
              <w:r w:rsidR="00727106" w:rsidRPr="00631330">
                <w:rPr>
                  <w:rStyle w:val="Hyperlink"/>
                  <w:rFonts w:ascii="Cambria" w:hAnsi="Cambria"/>
                  <w:sz w:val="20"/>
                  <w:szCs w:val="20"/>
                </w:rPr>
                <w:t>Wichí</w:t>
              </w:r>
              <w:proofErr w:type="spellEnd"/>
              <w:r w:rsidR="00727106" w:rsidRPr="00631330">
                <w:rPr>
                  <w:rStyle w:val="Hyperlink"/>
                  <w:rFonts w:ascii="Cambria" w:hAnsi="Cambria"/>
                  <w:sz w:val="20"/>
                  <w:szCs w:val="20"/>
                </w:rPr>
                <w:t xml:space="preserve"> Indigenous Community in Formosa, Argentina</w:t>
              </w:r>
            </w:hyperlink>
            <w:r w:rsidR="00727106" w:rsidRPr="00631330">
              <w:rPr>
                <w:rFonts w:ascii="Cambria" w:hAnsi="Cambria" w:cs="Calibri"/>
                <w:color w:val="000000"/>
                <w:sz w:val="20"/>
                <w:szCs w:val="20"/>
              </w:rPr>
              <w:t>.</w:t>
            </w:r>
          </w:p>
          <w:p w14:paraId="3E92586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16, 2021</w:t>
            </w:r>
          </w:p>
        </w:tc>
      </w:tr>
      <w:tr w:rsidR="00727106" w:rsidRPr="00631330" w14:paraId="5ED3561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7571E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93</w:t>
            </w:r>
          </w:p>
        </w:tc>
        <w:tc>
          <w:tcPr>
            <w:tcW w:w="8683" w:type="dxa"/>
            <w:tcBorders>
              <w:top w:val="single" w:sz="4" w:space="0" w:color="1C4DA1"/>
              <w:left w:val="single" w:sz="4" w:space="0" w:color="1C4DA1"/>
              <w:bottom w:val="single" w:sz="4" w:space="0" w:color="1C4DA1"/>
            </w:tcBorders>
            <w:shd w:val="clear" w:color="auto" w:fill="auto"/>
            <w:vAlign w:val="center"/>
          </w:tcPr>
          <w:p w14:paraId="21A094E6" w14:textId="77777777" w:rsidR="00727106" w:rsidRPr="00631330" w:rsidRDefault="009F6C28" w:rsidP="003D638C">
            <w:pPr>
              <w:rPr>
                <w:rFonts w:ascii="Cambria" w:hAnsi="Cambria" w:cs="Calibri"/>
                <w:color w:val="000000"/>
                <w:sz w:val="20"/>
                <w:szCs w:val="20"/>
              </w:rPr>
            </w:pPr>
            <w:hyperlink r:id="rId129" w:history="1">
              <w:r w:rsidR="00727106" w:rsidRPr="00631330">
                <w:rPr>
                  <w:rStyle w:val="Hyperlink"/>
                  <w:rFonts w:ascii="Cambria" w:hAnsi="Cambria"/>
                  <w:sz w:val="20"/>
                  <w:szCs w:val="20"/>
                </w:rPr>
                <w:t>93/21 - Three Years After the Start of the Human Rights Crisis in Nicaragua, IACHR Condemns Ongoing Impunity</w:t>
              </w:r>
            </w:hyperlink>
            <w:r w:rsidR="00727106" w:rsidRPr="00631330">
              <w:rPr>
                <w:rFonts w:ascii="Cambria" w:hAnsi="Cambria" w:cs="Calibri"/>
                <w:color w:val="000000"/>
                <w:sz w:val="20"/>
                <w:szCs w:val="20"/>
              </w:rPr>
              <w:t>.</w:t>
            </w:r>
          </w:p>
          <w:p w14:paraId="287D027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19, 2021</w:t>
            </w:r>
          </w:p>
        </w:tc>
      </w:tr>
      <w:tr w:rsidR="00727106" w:rsidRPr="00631330" w14:paraId="5777B02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9A43D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94</w:t>
            </w:r>
          </w:p>
        </w:tc>
        <w:tc>
          <w:tcPr>
            <w:tcW w:w="8683" w:type="dxa"/>
            <w:tcBorders>
              <w:top w:val="single" w:sz="4" w:space="0" w:color="1C4DA1"/>
              <w:left w:val="single" w:sz="4" w:space="0" w:color="1C4DA1"/>
              <w:bottom w:val="single" w:sz="4" w:space="0" w:color="1C4DA1"/>
            </w:tcBorders>
            <w:shd w:val="clear" w:color="auto" w:fill="auto"/>
            <w:vAlign w:val="center"/>
          </w:tcPr>
          <w:p w14:paraId="75294B45" w14:textId="77777777" w:rsidR="00727106" w:rsidRPr="00631330" w:rsidRDefault="009F6C28" w:rsidP="003D638C">
            <w:pPr>
              <w:rPr>
                <w:rFonts w:ascii="Cambria" w:hAnsi="Cambria" w:cs="Calibri"/>
                <w:color w:val="000000"/>
                <w:sz w:val="20"/>
                <w:szCs w:val="20"/>
              </w:rPr>
            </w:pPr>
            <w:hyperlink r:id="rId130" w:history="1">
              <w:r w:rsidR="00727106" w:rsidRPr="00631330">
                <w:rPr>
                  <w:rStyle w:val="Hyperlink"/>
                  <w:rFonts w:ascii="Cambria" w:hAnsi="Cambria"/>
                  <w:sz w:val="20"/>
                  <w:szCs w:val="20"/>
                </w:rPr>
                <w:t xml:space="preserve">94/21 - </w:t>
              </w:r>
              <w:proofErr w:type="gramStart"/>
              <w:r w:rsidR="00727106" w:rsidRPr="00631330">
                <w:rPr>
                  <w:rStyle w:val="Hyperlink"/>
                  <w:rFonts w:ascii="Cambria" w:hAnsi="Cambria"/>
                  <w:sz w:val="20"/>
                  <w:szCs w:val="20"/>
                </w:rPr>
                <w:t>On the occasion of</w:t>
              </w:r>
              <w:proofErr w:type="gramEnd"/>
              <w:r w:rsidR="00727106" w:rsidRPr="00631330">
                <w:rPr>
                  <w:rStyle w:val="Hyperlink"/>
                  <w:rFonts w:ascii="Cambria" w:hAnsi="Cambria"/>
                  <w:sz w:val="20"/>
                  <w:szCs w:val="20"/>
                </w:rPr>
                <w:t xml:space="preserve"> 22 April, International Mother Earth Day, IACHR and UN Human Rights celebrate the entry into force of the </w:t>
              </w:r>
              <w:proofErr w:type="spellStart"/>
              <w:r w:rsidR="00727106" w:rsidRPr="00631330">
                <w:rPr>
                  <w:rStyle w:val="Hyperlink"/>
                  <w:rFonts w:ascii="Cambria" w:hAnsi="Cambria"/>
                  <w:sz w:val="20"/>
                  <w:szCs w:val="20"/>
                </w:rPr>
                <w:t>Escazú</w:t>
              </w:r>
              <w:proofErr w:type="spellEnd"/>
              <w:r w:rsidR="00727106" w:rsidRPr="00631330">
                <w:rPr>
                  <w:rStyle w:val="Hyperlink"/>
                  <w:rFonts w:ascii="Cambria" w:hAnsi="Cambria"/>
                  <w:sz w:val="20"/>
                  <w:szCs w:val="20"/>
                </w:rPr>
                <w:t xml:space="preserve"> Agreement</w:t>
              </w:r>
            </w:hyperlink>
            <w:r w:rsidR="00727106" w:rsidRPr="00631330">
              <w:rPr>
                <w:rFonts w:ascii="Cambria" w:hAnsi="Cambria" w:cs="Calibri"/>
                <w:color w:val="000000"/>
                <w:sz w:val="20"/>
                <w:szCs w:val="20"/>
              </w:rPr>
              <w:t>.</w:t>
            </w:r>
          </w:p>
          <w:p w14:paraId="4C3990E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Bogotá / Guatemala City / Mexico City / Panama City / Santiago de Chile / Tegucigalpa / La Paz / Washington D.C., April 21, 2021</w:t>
            </w:r>
          </w:p>
        </w:tc>
      </w:tr>
      <w:tr w:rsidR="00727106" w:rsidRPr="00631330" w14:paraId="0ACAC4F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AC91C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95</w:t>
            </w:r>
          </w:p>
        </w:tc>
        <w:tc>
          <w:tcPr>
            <w:tcW w:w="8683" w:type="dxa"/>
            <w:tcBorders>
              <w:top w:val="single" w:sz="4" w:space="0" w:color="1C4DA1"/>
              <w:left w:val="single" w:sz="4" w:space="0" w:color="1C4DA1"/>
              <w:bottom w:val="single" w:sz="4" w:space="0" w:color="1C4DA1"/>
            </w:tcBorders>
            <w:shd w:val="clear" w:color="auto" w:fill="auto"/>
            <w:vAlign w:val="center"/>
          </w:tcPr>
          <w:p w14:paraId="6861EE3D" w14:textId="77777777" w:rsidR="00727106" w:rsidRPr="00631330" w:rsidRDefault="009F6C28" w:rsidP="003D638C">
            <w:pPr>
              <w:rPr>
                <w:rFonts w:ascii="Cambria" w:hAnsi="Cambria" w:cs="Calibri"/>
                <w:color w:val="000000"/>
                <w:sz w:val="20"/>
                <w:szCs w:val="20"/>
              </w:rPr>
            </w:pPr>
            <w:hyperlink r:id="rId131" w:history="1">
              <w:r w:rsidR="00727106" w:rsidRPr="00631330">
                <w:rPr>
                  <w:rStyle w:val="Hyperlink"/>
                  <w:rFonts w:ascii="Cambria" w:hAnsi="Cambria"/>
                  <w:sz w:val="20"/>
                  <w:szCs w:val="20"/>
                </w:rPr>
                <w:t xml:space="preserve">95/21 - IACHR Announces Publication of Report 39/21, on Petition P-245-03, Walter Mauro </w:t>
              </w:r>
              <w:proofErr w:type="spellStart"/>
              <w:r w:rsidR="00727106" w:rsidRPr="00631330">
                <w:rPr>
                  <w:rStyle w:val="Hyperlink"/>
                  <w:rFonts w:ascii="Cambria" w:hAnsi="Cambria"/>
                  <w:sz w:val="20"/>
                  <w:szCs w:val="20"/>
                </w:rPr>
                <w:t>Yáñez</w:t>
              </w:r>
              <w:proofErr w:type="spellEnd"/>
              <w:r w:rsidR="00727106" w:rsidRPr="00631330">
                <w:rPr>
                  <w:rStyle w:val="Hyperlink"/>
                  <w:rFonts w:ascii="Cambria" w:hAnsi="Cambria"/>
                  <w:sz w:val="20"/>
                  <w:szCs w:val="20"/>
                </w:rPr>
                <w:t>, Concerning Argentina, and Congratulates State for Full Compliance with Friendly Settlement Agreement</w:t>
              </w:r>
            </w:hyperlink>
            <w:r w:rsidR="00727106" w:rsidRPr="00631330">
              <w:rPr>
                <w:rFonts w:ascii="Cambria" w:hAnsi="Cambria" w:cs="Calibri"/>
                <w:color w:val="000000"/>
                <w:sz w:val="20"/>
                <w:szCs w:val="20"/>
              </w:rPr>
              <w:t>.</w:t>
            </w:r>
          </w:p>
          <w:p w14:paraId="0FFD7DA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21, 2021</w:t>
            </w:r>
          </w:p>
        </w:tc>
      </w:tr>
      <w:tr w:rsidR="00727106" w:rsidRPr="00631330" w14:paraId="1FB80FF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F3FCC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96</w:t>
            </w:r>
          </w:p>
        </w:tc>
        <w:tc>
          <w:tcPr>
            <w:tcW w:w="8683" w:type="dxa"/>
            <w:tcBorders>
              <w:top w:val="single" w:sz="4" w:space="0" w:color="1C4DA1"/>
              <w:left w:val="single" w:sz="4" w:space="0" w:color="1C4DA1"/>
              <w:bottom w:val="single" w:sz="4" w:space="0" w:color="1C4DA1"/>
            </w:tcBorders>
            <w:shd w:val="clear" w:color="auto" w:fill="auto"/>
            <w:vAlign w:val="center"/>
          </w:tcPr>
          <w:p w14:paraId="6E34E9C1" w14:textId="77777777" w:rsidR="00727106" w:rsidRPr="00631330" w:rsidRDefault="009F6C28" w:rsidP="003D638C">
            <w:pPr>
              <w:rPr>
                <w:rFonts w:ascii="Cambria" w:hAnsi="Cambria" w:cs="Calibri"/>
                <w:color w:val="000000"/>
                <w:sz w:val="20"/>
                <w:szCs w:val="20"/>
              </w:rPr>
            </w:pPr>
            <w:hyperlink r:id="rId132" w:history="1">
              <w:r w:rsidR="00727106" w:rsidRPr="00631330">
                <w:rPr>
                  <w:rStyle w:val="Hyperlink"/>
                  <w:rFonts w:ascii="Cambria" w:hAnsi="Cambria"/>
                  <w:sz w:val="20"/>
                  <w:szCs w:val="20"/>
                </w:rPr>
                <w:t xml:space="preserve">96/21 - The IACHR and its Office of the Special Rapporteur for Freedom of Expression express grave concern </w:t>
              </w:r>
              <w:proofErr w:type="gramStart"/>
              <w:r w:rsidR="00727106" w:rsidRPr="00631330">
                <w:rPr>
                  <w:rStyle w:val="Hyperlink"/>
                  <w:rFonts w:ascii="Cambria" w:hAnsi="Cambria"/>
                  <w:sz w:val="20"/>
                  <w:szCs w:val="20"/>
                </w:rPr>
                <w:t>over ruling</w:t>
              </w:r>
              <w:proofErr w:type="gramEnd"/>
              <w:r w:rsidR="00727106" w:rsidRPr="00631330">
                <w:rPr>
                  <w:rStyle w:val="Hyperlink"/>
                  <w:rFonts w:ascii="Cambria" w:hAnsi="Cambria"/>
                  <w:sz w:val="20"/>
                  <w:szCs w:val="20"/>
                </w:rPr>
                <w:t xml:space="preserve"> ordering the newspaper &lt;</w:t>
              </w:r>
              <w:proofErr w:type="spellStart"/>
              <w:r w:rsidR="00727106" w:rsidRPr="00631330">
                <w:rPr>
                  <w:rStyle w:val="Hyperlink"/>
                  <w:rFonts w:ascii="Cambria" w:hAnsi="Cambria"/>
                  <w:sz w:val="20"/>
                  <w:szCs w:val="20"/>
                </w:rPr>
                <w:t>i</w:t>
              </w:r>
              <w:proofErr w:type="spellEnd"/>
              <w:r w:rsidR="00727106" w:rsidRPr="00631330">
                <w:rPr>
                  <w:rStyle w:val="Hyperlink"/>
                  <w:rFonts w:ascii="Cambria" w:hAnsi="Cambria"/>
                  <w:sz w:val="20"/>
                  <w:szCs w:val="20"/>
                </w:rPr>
                <w:t>&gt;El Nacional&lt;/</w:t>
              </w:r>
              <w:proofErr w:type="spellStart"/>
              <w:r w:rsidR="00727106" w:rsidRPr="00631330">
                <w:rPr>
                  <w:rStyle w:val="Hyperlink"/>
                  <w:rFonts w:ascii="Cambria" w:hAnsi="Cambria"/>
                  <w:sz w:val="20"/>
                  <w:szCs w:val="20"/>
                </w:rPr>
                <w:t>i</w:t>
              </w:r>
              <w:proofErr w:type="spellEnd"/>
              <w:r w:rsidR="00727106" w:rsidRPr="00631330">
                <w:rPr>
                  <w:rStyle w:val="Hyperlink"/>
                  <w:rFonts w:ascii="Cambria" w:hAnsi="Cambria"/>
                  <w:sz w:val="20"/>
                  <w:szCs w:val="20"/>
                </w:rPr>
                <w:t>&gt; in Venezuela to pay more than 13 million dollars</w:t>
              </w:r>
            </w:hyperlink>
            <w:r w:rsidR="00727106" w:rsidRPr="00631330">
              <w:rPr>
                <w:rFonts w:ascii="Cambria" w:hAnsi="Cambria" w:cs="Calibri"/>
                <w:color w:val="000000"/>
                <w:sz w:val="20"/>
                <w:szCs w:val="20"/>
              </w:rPr>
              <w:t>.</w:t>
            </w:r>
          </w:p>
          <w:p w14:paraId="7EF8894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21, 2021</w:t>
            </w:r>
          </w:p>
        </w:tc>
      </w:tr>
      <w:tr w:rsidR="00727106" w:rsidRPr="00631330" w14:paraId="0AD411F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48303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97</w:t>
            </w:r>
          </w:p>
        </w:tc>
        <w:tc>
          <w:tcPr>
            <w:tcW w:w="8683" w:type="dxa"/>
            <w:tcBorders>
              <w:top w:val="single" w:sz="4" w:space="0" w:color="1C4DA1"/>
              <w:left w:val="single" w:sz="4" w:space="0" w:color="1C4DA1"/>
              <w:bottom w:val="single" w:sz="4" w:space="0" w:color="1C4DA1"/>
            </w:tcBorders>
            <w:shd w:val="clear" w:color="auto" w:fill="auto"/>
            <w:vAlign w:val="center"/>
          </w:tcPr>
          <w:p w14:paraId="336FB45C" w14:textId="77777777" w:rsidR="00727106" w:rsidRPr="00631330" w:rsidRDefault="009F6C28" w:rsidP="003D638C">
            <w:pPr>
              <w:rPr>
                <w:rFonts w:ascii="Cambria" w:hAnsi="Cambria" w:cs="Calibri"/>
                <w:color w:val="000000"/>
                <w:sz w:val="20"/>
                <w:szCs w:val="20"/>
              </w:rPr>
            </w:pPr>
            <w:hyperlink r:id="rId133" w:history="1">
              <w:r w:rsidR="00727106" w:rsidRPr="00631330">
                <w:rPr>
                  <w:rStyle w:val="Hyperlink"/>
                  <w:rFonts w:ascii="Cambria" w:hAnsi="Cambria"/>
                  <w:sz w:val="20"/>
                  <w:szCs w:val="20"/>
                </w:rPr>
                <w:t>97/21 - IACHR Announces Interview Dates for Finalists of Selection Process for Executive Secretary Position</w:t>
              </w:r>
            </w:hyperlink>
            <w:r w:rsidR="00727106" w:rsidRPr="00631330">
              <w:rPr>
                <w:rFonts w:ascii="Cambria" w:hAnsi="Cambria" w:cs="Calibri"/>
                <w:color w:val="000000"/>
                <w:sz w:val="20"/>
                <w:szCs w:val="20"/>
              </w:rPr>
              <w:t>.</w:t>
            </w:r>
          </w:p>
          <w:p w14:paraId="5F66EE6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22, 2021</w:t>
            </w:r>
          </w:p>
        </w:tc>
      </w:tr>
      <w:tr w:rsidR="00727106" w:rsidRPr="00631330" w14:paraId="66FE1D1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C163C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98</w:t>
            </w:r>
          </w:p>
        </w:tc>
        <w:tc>
          <w:tcPr>
            <w:tcW w:w="8683" w:type="dxa"/>
            <w:tcBorders>
              <w:top w:val="single" w:sz="4" w:space="0" w:color="1C4DA1"/>
              <w:left w:val="single" w:sz="4" w:space="0" w:color="1C4DA1"/>
              <w:bottom w:val="single" w:sz="4" w:space="0" w:color="1C4DA1"/>
            </w:tcBorders>
            <w:shd w:val="clear" w:color="auto" w:fill="auto"/>
            <w:vAlign w:val="center"/>
          </w:tcPr>
          <w:p w14:paraId="0A1DB498" w14:textId="77777777" w:rsidR="00727106" w:rsidRPr="00631330" w:rsidRDefault="009F6C28" w:rsidP="003D638C">
            <w:pPr>
              <w:rPr>
                <w:rFonts w:ascii="Cambria" w:hAnsi="Cambria" w:cs="Calibri"/>
                <w:color w:val="000000"/>
                <w:sz w:val="20"/>
                <w:szCs w:val="20"/>
              </w:rPr>
            </w:pPr>
            <w:hyperlink r:id="rId134" w:history="1">
              <w:r w:rsidR="00727106" w:rsidRPr="00631330">
                <w:rPr>
                  <w:rStyle w:val="Hyperlink"/>
                  <w:rFonts w:ascii="Cambria" w:hAnsi="Cambria"/>
                  <w:sz w:val="20"/>
                  <w:szCs w:val="20"/>
                </w:rPr>
                <w:t xml:space="preserve">98/21 - On Earth Day, IACHR and REDESCA welcome the entry into force of the </w:t>
              </w:r>
              <w:proofErr w:type="spellStart"/>
              <w:r w:rsidR="00727106" w:rsidRPr="00631330">
                <w:rPr>
                  <w:rStyle w:val="Hyperlink"/>
                  <w:rFonts w:ascii="Cambria" w:hAnsi="Cambria"/>
                  <w:sz w:val="20"/>
                  <w:szCs w:val="20"/>
                </w:rPr>
                <w:t>Escazú</w:t>
              </w:r>
              <w:proofErr w:type="spellEnd"/>
              <w:r w:rsidR="00727106" w:rsidRPr="00631330">
                <w:rPr>
                  <w:rStyle w:val="Hyperlink"/>
                  <w:rFonts w:ascii="Cambria" w:hAnsi="Cambria"/>
                  <w:sz w:val="20"/>
                  <w:szCs w:val="20"/>
                </w:rPr>
                <w:t xml:space="preserve"> Agreement and call on the States of the region to strengthen their environmental public policies in the face of the climate emergency</w:t>
              </w:r>
            </w:hyperlink>
            <w:r w:rsidR="00727106" w:rsidRPr="00631330">
              <w:rPr>
                <w:rFonts w:ascii="Cambria" w:hAnsi="Cambria" w:cs="Calibri"/>
                <w:color w:val="000000"/>
                <w:sz w:val="20"/>
                <w:szCs w:val="20"/>
              </w:rPr>
              <w:t>.</w:t>
            </w:r>
          </w:p>
          <w:p w14:paraId="30A5E2E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22, 2021</w:t>
            </w:r>
          </w:p>
        </w:tc>
      </w:tr>
      <w:tr w:rsidR="00727106" w:rsidRPr="00631330" w14:paraId="1BD07AA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AEFA8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99</w:t>
            </w:r>
          </w:p>
        </w:tc>
        <w:tc>
          <w:tcPr>
            <w:tcW w:w="8683" w:type="dxa"/>
            <w:tcBorders>
              <w:top w:val="single" w:sz="4" w:space="0" w:color="1C4DA1"/>
              <w:left w:val="single" w:sz="4" w:space="0" w:color="1C4DA1"/>
              <w:bottom w:val="single" w:sz="4" w:space="0" w:color="1C4DA1"/>
            </w:tcBorders>
            <w:shd w:val="clear" w:color="auto" w:fill="auto"/>
            <w:vAlign w:val="center"/>
          </w:tcPr>
          <w:p w14:paraId="7CCD306E" w14:textId="77777777" w:rsidR="00727106" w:rsidRPr="00631330" w:rsidRDefault="009F6C28" w:rsidP="003D638C">
            <w:pPr>
              <w:rPr>
                <w:rFonts w:ascii="Cambria" w:hAnsi="Cambria" w:cs="Calibri"/>
                <w:color w:val="000000"/>
                <w:sz w:val="20"/>
                <w:szCs w:val="20"/>
              </w:rPr>
            </w:pPr>
            <w:hyperlink r:id="rId135" w:history="1">
              <w:r w:rsidR="00727106" w:rsidRPr="00631330">
                <w:rPr>
                  <w:rStyle w:val="Hyperlink"/>
                  <w:rFonts w:ascii="Cambria" w:hAnsi="Cambria"/>
                  <w:sz w:val="20"/>
                  <w:szCs w:val="20"/>
                </w:rPr>
                <w:t>99/21 - IACHR Rejects All Forms of Recruitment of Children and Adolescents by Armed Groups and Urges the Mexican State to Protect the Life and Personal Integrity of This Population</w:t>
              </w:r>
            </w:hyperlink>
            <w:r w:rsidR="00727106" w:rsidRPr="00631330">
              <w:rPr>
                <w:rFonts w:ascii="Cambria" w:hAnsi="Cambria" w:cs="Calibri"/>
                <w:color w:val="000000"/>
                <w:sz w:val="20"/>
                <w:szCs w:val="20"/>
              </w:rPr>
              <w:t>.</w:t>
            </w:r>
          </w:p>
          <w:p w14:paraId="66C7D8A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22, 2021</w:t>
            </w:r>
          </w:p>
        </w:tc>
      </w:tr>
      <w:tr w:rsidR="00727106" w:rsidRPr="00631330" w14:paraId="0331539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FD502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100</w:t>
            </w:r>
          </w:p>
        </w:tc>
        <w:tc>
          <w:tcPr>
            <w:tcW w:w="8683" w:type="dxa"/>
            <w:tcBorders>
              <w:top w:val="single" w:sz="4" w:space="0" w:color="1C4DA1"/>
              <w:left w:val="single" w:sz="4" w:space="0" w:color="1C4DA1"/>
              <w:bottom w:val="single" w:sz="4" w:space="0" w:color="1C4DA1"/>
            </w:tcBorders>
            <w:shd w:val="clear" w:color="auto" w:fill="auto"/>
            <w:vAlign w:val="center"/>
          </w:tcPr>
          <w:p w14:paraId="3BF89D98" w14:textId="77777777" w:rsidR="00727106" w:rsidRPr="00631330" w:rsidRDefault="009F6C28" w:rsidP="003D638C">
            <w:pPr>
              <w:rPr>
                <w:rFonts w:ascii="Cambria" w:hAnsi="Cambria" w:cs="Calibri"/>
                <w:color w:val="000000"/>
                <w:sz w:val="20"/>
                <w:szCs w:val="20"/>
              </w:rPr>
            </w:pPr>
            <w:hyperlink r:id="rId136" w:history="1">
              <w:r w:rsidR="00727106" w:rsidRPr="00631330">
                <w:rPr>
                  <w:rStyle w:val="Hyperlink"/>
                  <w:rFonts w:ascii="Cambria" w:hAnsi="Cambria"/>
                  <w:sz w:val="20"/>
                  <w:szCs w:val="20"/>
                </w:rPr>
                <w:t xml:space="preserve">100/21 - IACHR adopts precautionary measures in </w:t>
              </w:r>
              <w:proofErr w:type="spellStart"/>
              <w:r w:rsidR="00727106" w:rsidRPr="00631330">
                <w:rPr>
                  <w:rStyle w:val="Hyperlink"/>
                  <w:rFonts w:ascii="Cambria" w:hAnsi="Cambria"/>
                  <w:sz w:val="20"/>
                  <w:szCs w:val="20"/>
                </w:rPr>
                <w:t>favour</w:t>
              </w:r>
              <w:proofErr w:type="spellEnd"/>
              <w:r w:rsidR="00727106" w:rsidRPr="00631330">
                <w:rPr>
                  <w:rStyle w:val="Hyperlink"/>
                  <w:rFonts w:ascii="Cambria" w:hAnsi="Cambria"/>
                  <w:sz w:val="20"/>
                  <w:szCs w:val="20"/>
                </w:rPr>
                <w:t xml:space="preserve"> of Kevin Roberto Solís in Nicaragua</w:t>
              </w:r>
            </w:hyperlink>
            <w:r w:rsidR="00727106" w:rsidRPr="00631330">
              <w:rPr>
                <w:rFonts w:ascii="Cambria" w:hAnsi="Cambria" w:cs="Calibri"/>
                <w:color w:val="000000"/>
                <w:sz w:val="20"/>
                <w:szCs w:val="20"/>
              </w:rPr>
              <w:t>.</w:t>
            </w:r>
          </w:p>
          <w:p w14:paraId="4BC2974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23, 2021</w:t>
            </w:r>
          </w:p>
        </w:tc>
      </w:tr>
      <w:tr w:rsidR="00727106" w:rsidRPr="00631330" w14:paraId="61D747A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60531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101</w:t>
            </w:r>
          </w:p>
        </w:tc>
        <w:tc>
          <w:tcPr>
            <w:tcW w:w="8683" w:type="dxa"/>
            <w:tcBorders>
              <w:top w:val="single" w:sz="4" w:space="0" w:color="1C4DA1"/>
              <w:left w:val="single" w:sz="4" w:space="0" w:color="1C4DA1"/>
              <w:bottom w:val="single" w:sz="4" w:space="0" w:color="1C4DA1"/>
            </w:tcBorders>
            <w:shd w:val="clear" w:color="auto" w:fill="auto"/>
            <w:vAlign w:val="center"/>
          </w:tcPr>
          <w:p w14:paraId="0860A301" w14:textId="77777777" w:rsidR="00727106" w:rsidRPr="00631330" w:rsidRDefault="009F6C28" w:rsidP="003D638C">
            <w:pPr>
              <w:rPr>
                <w:rFonts w:ascii="Cambria" w:hAnsi="Cambria" w:cs="Calibri"/>
                <w:color w:val="000000"/>
                <w:sz w:val="20"/>
                <w:szCs w:val="20"/>
              </w:rPr>
            </w:pPr>
            <w:hyperlink r:id="rId137" w:history="1">
              <w:r w:rsidR="00727106" w:rsidRPr="00631330">
                <w:rPr>
                  <w:rStyle w:val="Hyperlink"/>
                  <w:rFonts w:ascii="Cambria" w:hAnsi="Cambria"/>
                  <w:sz w:val="20"/>
                  <w:szCs w:val="20"/>
                </w:rPr>
                <w:t xml:space="preserve">101/21 - IACHR adopts precautionary measures in </w:t>
              </w:r>
              <w:proofErr w:type="spellStart"/>
              <w:r w:rsidR="00727106" w:rsidRPr="00631330">
                <w:rPr>
                  <w:rStyle w:val="Hyperlink"/>
                  <w:rFonts w:ascii="Cambria" w:hAnsi="Cambria"/>
                  <w:sz w:val="20"/>
                  <w:szCs w:val="20"/>
                </w:rPr>
                <w:t>favour</w:t>
              </w:r>
              <w:proofErr w:type="spellEnd"/>
              <w:r w:rsidR="00727106" w:rsidRPr="00631330">
                <w:rPr>
                  <w:rStyle w:val="Hyperlink"/>
                  <w:rFonts w:ascii="Cambria" w:hAnsi="Cambria"/>
                  <w:sz w:val="20"/>
                  <w:szCs w:val="20"/>
                </w:rPr>
                <w:t xml:space="preserve"> of </w:t>
              </w:r>
              <w:proofErr w:type="spellStart"/>
              <w:r w:rsidR="00727106" w:rsidRPr="00631330">
                <w:rPr>
                  <w:rStyle w:val="Hyperlink"/>
                  <w:rFonts w:ascii="Cambria" w:hAnsi="Cambria"/>
                  <w:sz w:val="20"/>
                  <w:szCs w:val="20"/>
                </w:rPr>
                <w:t>Yoel</w:t>
              </w:r>
              <w:proofErr w:type="spellEnd"/>
              <w:r w:rsidR="00727106" w:rsidRPr="00631330">
                <w:rPr>
                  <w:rStyle w:val="Hyperlink"/>
                  <w:rFonts w:ascii="Cambria" w:hAnsi="Cambria"/>
                  <w:sz w:val="20"/>
                  <w:szCs w:val="20"/>
                </w:rPr>
                <w:t xml:space="preserve"> Suárez Fernández in Cuba</w:t>
              </w:r>
            </w:hyperlink>
            <w:r w:rsidR="00727106" w:rsidRPr="00631330">
              <w:rPr>
                <w:rFonts w:ascii="Cambria" w:hAnsi="Cambria" w:cs="Calibri"/>
                <w:color w:val="000000"/>
                <w:sz w:val="20"/>
                <w:szCs w:val="20"/>
              </w:rPr>
              <w:t>.</w:t>
            </w:r>
          </w:p>
          <w:p w14:paraId="7E5A1B5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23, 2021</w:t>
            </w:r>
          </w:p>
        </w:tc>
      </w:tr>
      <w:tr w:rsidR="00727106" w:rsidRPr="00631330" w14:paraId="22C2A76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E5698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102</w:t>
            </w:r>
          </w:p>
        </w:tc>
        <w:tc>
          <w:tcPr>
            <w:tcW w:w="8683" w:type="dxa"/>
            <w:tcBorders>
              <w:top w:val="single" w:sz="4" w:space="0" w:color="1C4DA1"/>
              <w:left w:val="single" w:sz="4" w:space="0" w:color="1C4DA1"/>
              <w:bottom w:val="single" w:sz="4" w:space="0" w:color="1C4DA1"/>
            </w:tcBorders>
            <w:shd w:val="clear" w:color="auto" w:fill="auto"/>
            <w:vAlign w:val="center"/>
          </w:tcPr>
          <w:p w14:paraId="6E0E23ED" w14:textId="77777777" w:rsidR="00727106" w:rsidRPr="00631330" w:rsidRDefault="009F6C28" w:rsidP="003D638C">
            <w:pPr>
              <w:rPr>
                <w:rFonts w:ascii="Cambria" w:hAnsi="Cambria" w:cs="Calibri"/>
                <w:color w:val="000000"/>
                <w:sz w:val="20"/>
                <w:szCs w:val="20"/>
              </w:rPr>
            </w:pPr>
            <w:hyperlink r:id="rId138" w:history="1">
              <w:r w:rsidR="00727106" w:rsidRPr="00631330">
                <w:rPr>
                  <w:rStyle w:val="Hyperlink"/>
                  <w:rFonts w:ascii="Cambria" w:hAnsi="Cambria"/>
                  <w:sz w:val="20"/>
                  <w:szCs w:val="20"/>
                </w:rPr>
                <w:t>102/21 - IACHR Called on States to Protect the Human Rights of Lesbians from Practices That Attempt to Modify Their Sexual Orientation</w:t>
              </w:r>
            </w:hyperlink>
            <w:r w:rsidR="00727106" w:rsidRPr="00631330">
              <w:rPr>
                <w:rFonts w:ascii="Cambria" w:hAnsi="Cambria" w:cs="Calibri"/>
                <w:color w:val="000000"/>
                <w:sz w:val="20"/>
                <w:szCs w:val="20"/>
              </w:rPr>
              <w:t>.</w:t>
            </w:r>
          </w:p>
          <w:p w14:paraId="2F852AA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26, 2021</w:t>
            </w:r>
          </w:p>
        </w:tc>
      </w:tr>
      <w:tr w:rsidR="00727106" w:rsidRPr="00631330" w14:paraId="4C89396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9E017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103</w:t>
            </w:r>
          </w:p>
        </w:tc>
        <w:tc>
          <w:tcPr>
            <w:tcW w:w="8683" w:type="dxa"/>
            <w:tcBorders>
              <w:top w:val="single" w:sz="4" w:space="0" w:color="1C4DA1"/>
              <w:left w:val="single" w:sz="4" w:space="0" w:color="1C4DA1"/>
              <w:bottom w:val="single" w:sz="4" w:space="0" w:color="1C4DA1"/>
            </w:tcBorders>
            <w:shd w:val="clear" w:color="auto" w:fill="auto"/>
            <w:vAlign w:val="center"/>
          </w:tcPr>
          <w:p w14:paraId="68AB68FA" w14:textId="77777777" w:rsidR="00727106" w:rsidRPr="00631330" w:rsidRDefault="009F6C28" w:rsidP="003D638C">
            <w:pPr>
              <w:rPr>
                <w:rFonts w:ascii="Cambria" w:hAnsi="Cambria" w:cs="Calibri"/>
                <w:color w:val="000000"/>
                <w:sz w:val="20"/>
                <w:szCs w:val="20"/>
              </w:rPr>
            </w:pPr>
            <w:hyperlink r:id="rId139" w:history="1">
              <w:r w:rsidR="00727106" w:rsidRPr="00631330">
                <w:rPr>
                  <w:rStyle w:val="Hyperlink"/>
                  <w:rFonts w:ascii="Cambria" w:hAnsi="Cambria"/>
                  <w:sz w:val="20"/>
                  <w:szCs w:val="20"/>
                </w:rPr>
                <w:t>103/21 - IACHR Condemns Violence in Cauca and Urges Colombia to Strengthen Public Policies to Address Structural Causes of Violence in the Country</w:t>
              </w:r>
            </w:hyperlink>
            <w:r w:rsidR="00727106" w:rsidRPr="00631330">
              <w:rPr>
                <w:rFonts w:ascii="Cambria" w:hAnsi="Cambria" w:cs="Calibri"/>
                <w:color w:val="000000"/>
                <w:sz w:val="20"/>
                <w:szCs w:val="20"/>
              </w:rPr>
              <w:t>.</w:t>
            </w:r>
          </w:p>
          <w:p w14:paraId="12E73FD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27, 2021</w:t>
            </w:r>
          </w:p>
        </w:tc>
      </w:tr>
      <w:tr w:rsidR="00727106" w:rsidRPr="00631330" w14:paraId="2832958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6D036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104</w:t>
            </w:r>
          </w:p>
        </w:tc>
        <w:tc>
          <w:tcPr>
            <w:tcW w:w="8683" w:type="dxa"/>
            <w:tcBorders>
              <w:top w:val="single" w:sz="4" w:space="0" w:color="1C4DA1"/>
              <w:left w:val="single" w:sz="4" w:space="0" w:color="1C4DA1"/>
              <w:bottom w:val="single" w:sz="4" w:space="0" w:color="1C4DA1"/>
            </w:tcBorders>
            <w:shd w:val="clear" w:color="auto" w:fill="auto"/>
            <w:vAlign w:val="center"/>
          </w:tcPr>
          <w:p w14:paraId="3C2798F3" w14:textId="77777777" w:rsidR="00727106" w:rsidRPr="00631330" w:rsidRDefault="009F6C28" w:rsidP="003D638C">
            <w:pPr>
              <w:rPr>
                <w:rFonts w:ascii="Cambria" w:hAnsi="Cambria" w:cs="Calibri"/>
                <w:color w:val="000000"/>
                <w:sz w:val="20"/>
                <w:szCs w:val="20"/>
              </w:rPr>
            </w:pPr>
            <w:hyperlink r:id="rId140" w:history="1">
              <w:r w:rsidR="00727106" w:rsidRPr="00631330">
                <w:rPr>
                  <w:rStyle w:val="Hyperlink"/>
                  <w:rFonts w:ascii="Cambria" w:hAnsi="Cambria"/>
                  <w:sz w:val="20"/>
                  <w:szCs w:val="20"/>
                </w:rPr>
                <w:t xml:space="preserve">104/21 - IACHR Grants Precautionary Measures in Favor of </w:t>
              </w:r>
              <w:proofErr w:type="spellStart"/>
              <w:r w:rsidR="00727106" w:rsidRPr="00631330">
                <w:rPr>
                  <w:rStyle w:val="Hyperlink"/>
                  <w:rFonts w:ascii="Cambria" w:hAnsi="Cambria"/>
                  <w:sz w:val="20"/>
                  <w:szCs w:val="20"/>
                </w:rPr>
                <w:t>Tsotsil</w:t>
              </w:r>
              <w:proofErr w:type="spellEnd"/>
              <w:r w:rsidR="00727106" w:rsidRPr="00631330">
                <w:rPr>
                  <w:rStyle w:val="Hyperlink"/>
                  <w:rFonts w:ascii="Cambria" w:hAnsi="Cambria"/>
                  <w:sz w:val="20"/>
                  <w:szCs w:val="20"/>
                </w:rPr>
                <w:t xml:space="preserve"> Indigenous Families from 12 Communities in </w:t>
              </w:r>
              <w:proofErr w:type="spellStart"/>
              <w:r w:rsidR="00727106" w:rsidRPr="00631330">
                <w:rPr>
                  <w:rStyle w:val="Hyperlink"/>
                  <w:rFonts w:ascii="Cambria" w:hAnsi="Cambria"/>
                  <w:sz w:val="20"/>
                  <w:szCs w:val="20"/>
                </w:rPr>
                <w:t>Aldama</w:t>
              </w:r>
              <w:proofErr w:type="spellEnd"/>
              <w:r w:rsidR="00727106" w:rsidRPr="00631330">
                <w:rPr>
                  <w:rStyle w:val="Hyperlink"/>
                  <w:rFonts w:ascii="Cambria" w:hAnsi="Cambria"/>
                  <w:sz w:val="20"/>
                  <w:szCs w:val="20"/>
                </w:rPr>
                <w:t>, Chiapas, Mexico</w:t>
              </w:r>
            </w:hyperlink>
            <w:r w:rsidR="00727106" w:rsidRPr="00631330">
              <w:rPr>
                <w:rFonts w:ascii="Cambria" w:hAnsi="Cambria" w:cs="Calibri"/>
                <w:color w:val="000000"/>
                <w:sz w:val="20"/>
                <w:szCs w:val="20"/>
              </w:rPr>
              <w:t>.</w:t>
            </w:r>
          </w:p>
          <w:p w14:paraId="56236DA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27, 2021</w:t>
            </w:r>
          </w:p>
        </w:tc>
      </w:tr>
      <w:tr w:rsidR="00727106" w:rsidRPr="00631330" w14:paraId="10A773F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9F518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105</w:t>
            </w:r>
          </w:p>
        </w:tc>
        <w:tc>
          <w:tcPr>
            <w:tcW w:w="8683" w:type="dxa"/>
            <w:tcBorders>
              <w:top w:val="single" w:sz="4" w:space="0" w:color="1C4DA1"/>
              <w:left w:val="single" w:sz="4" w:space="0" w:color="1C4DA1"/>
              <w:bottom w:val="single" w:sz="4" w:space="0" w:color="1C4DA1"/>
            </w:tcBorders>
            <w:shd w:val="clear" w:color="auto" w:fill="auto"/>
            <w:vAlign w:val="center"/>
          </w:tcPr>
          <w:p w14:paraId="7607A10D" w14:textId="77777777" w:rsidR="00727106" w:rsidRPr="00631330" w:rsidRDefault="009F6C28" w:rsidP="003D638C">
            <w:pPr>
              <w:rPr>
                <w:rFonts w:ascii="Cambria" w:hAnsi="Cambria" w:cs="Calibri"/>
                <w:color w:val="000000"/>
                <w:sz w:val="20"/>
                <w:szCs w:val="20"/>
              </w:rPr>
            </w:pPr>
            <w:hyperlink r:id="rId141" w:history="1">
              <w:r w:rsidR="00727106" w:rsidRPr="00631330">
                <w:rPr>
                  <w:rStyle w:val="Hyperlink"/>
                  <w:rFonts w:ascii="Cambria" w:hAnsi="Cambria"/>
                  <w:sz w:val="20"/>
                  <w:szCs w:val="20"/>
                </w:rPr>
                <w:t>105/21 - IACHR Announces Publication of Report No. 40/21 on Case 11.562, Dixie Miguel Urbina Rosales, Concerning Honduras</w:t>
              </w:r>
            </w:hyperlink>
            <w:r w:rsidR="00727106" w:rsidRPr="00631330">
              <w:rPr>
                <w:rFonts w:ascii="Cambria" w:hAnsi="Cambria" w:cs="Calibri"/>
                <w:color w:val="000000"/>
                <w:sz w:val="20"/>
                <w:szCs w:val="20"/>
              </w:rPr>
              <w:t>.</w:t>
            </w:r>
          </w:p>
          <w:p w14:paraId="1DBA56F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28, 2021</w:t>
            </w:r>
          </w:p>
        </w:tc>
      </w:tr>
      <w:tr w:rsidR="00727106" w:rsidRPr="00631330" w14:paraId="6D7A5D4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19691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106</w:t>
            </w:r>
          </w:p>
        </w:tc>
        <w:tc>
          <w:tcPr>
            <w:tcW w:w="8683" w:type="dxa"/>
            <w:tcBorders>
              <w:top w:val="single" w:sz="4" w:space="0" w:color="1C4DA1"/>
              <w:left w:val="single" w:sz="4" w:space="0" w:color="1C4DA1"/>
              <w:bottom w:val="single" w:sz="4" w:space="0" w:color="1C4DA1"/>
            </w:tcBorders>
            <w:shd w:val="clear" w:color="auto" w:fill="auto"/>
            <w:vAlign w:val="center"/>
          </w:tcPr>
          <w:p w14:paraId="00E2137E" w14:textId="77777777" w:rsidR="00727106" w:rsidRPr="00631330" w:rsidRDefault="009F6C28" w:rsidP="003D638C">
            <w:pPr>
              <w:rPr>
                <w:rFonts w:ascii="Cambria" w:hAnsi="Cambria" w:cs="Calibri"/>
                <w:color w:val="000000"/>
                <w:sz w:val="20"/>
                <w:szCs w:val="20"/>
              </w:rPr>
            </w:pPr>
            <w:hyperlink r:id="rId142" w:history="1">
              <w:r w:rsidR="00727106" w:rsidRPr="00631330">
                <w:rPr>
                  <w:rStyle w:val="Hyperlink"/>
                  <w:rFonts w:ascii="Cambria" w:hAnsi="Cambria"/>
                  <w:sz w:val="20"/>
                  <w:szCs w:val="20"/>
                </w:rPr>
                <w:t>106/21 - IACHR Publishes Practical Guidelines and Recommendations for the Development of Risk Mitigation Plans for Human Rights Defenders</w:t>
              </w:r>
            </w:hyperlink>
            <w:r w:rsidR="00727106" w:rsidRPr="00631330">
              <w:rPr>
                <w:rFonts w:ascii="Cambria" w:hAnsi="Cambria" w:cs="Calibri"/>
                <w:color w:val="000000"/>
                <w:sz w:val="20"/>
                <w:szCs w:val="20"/>
              </w:rPr>
              <w:t>.</w:t>
            </w:r>
          </w:p>
          <w:p w14:paraId="7C1284B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29, 2021</w:t>
            </w:r>
          </w:p>
        </w:tc>
      </w:tr>
      <w:tr w:rsidR="00727106" w:rsidRPr="00631330" w14:paraId="792C398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5A57A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107</w:t>
            </w:r>
          </w:p>
        </w:tc>
        <w:tc>
          <w:tcPr>
            <w:tcW w:w="8683" w:type="dxa"/>
            <w:tcBorders>
              <w:top w:val="single" w:sz="4" w:space="0" w:color="1C4DA1"/>
              <w:left w:val="single" w:sz="4" w:space="0" w:color="1C4DA1"/>
              <w:bottom w:val="single" w:sz="4" w:space="0" w:color="1C4DA1"/>
            </w:tcBorders>
            <w:shd w:val="clear" w:color="auto" w:fill="auto"/>
            <w:vAlign w:val="center"/>
          </w:tcPr>
          <w:p w14:paraId="46E22F56" w14:textId="77777777" w:rsidR="00727106" w:rsidRPr="00631330" w:rsidRDefault="009F6C28" w:rsidP="003D638C">
            <w:pPr>
              <w:rPr>
                <w:rFonts w:ascii="Cambria" w:hAnsi="Cambria" w:cs="Calibri"/>
                <w:color w:val="000000"/>
                <w:sz w:val="20"/>
                <w:szCs w:val="20"/>
              </w:rPr>
            </w:pPr>
            <w:hyperlink r:id="rId143" w:history="1">
              <w:r w:rsidR="00727106" w:rsidRPr="00631330">
                <w:rPr>
                  <w:rStyle w:val="Hyperlink"/>
                  <w:rFonts w:ascii="Cambria" w:hAnsi="Cambria"/>
                  <w:sz w:val="20"/>
                  <w:szCs w:val="20"/>
                </w:rPr>
                <w:t>107/21 - IACHR Announces the Publication of Report No. 41/21 on Case 13.642, Edgar José Sánchez Duarte and Family, Concerning Colombia</w:t>
              </w:r>
            </w:hyperlink>
            <w:r w:rsidR="00727106" w:rsidRPr="00631330">
              <w:rPr>
                <w:rFonts w:ascii="Cambria" w:hAnsi="Cambria" w:cs="Calibri"/>
                <w:color w:val="000000"/>
                <w:sz w:val="20"/>
                <w:szCs w:val="20"/>
              </w:rPr>
              <w:t>.</w:t>
            </w:r>
          </w:p>
          <w:p w14:paraId="6E3EC58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29, 2021</w:t>
            </w:r>
          </w:p>
        </w:tc>
      </w:tr>
      <w:tr w:rsidR="00727106" w:rsidRPr="00631330" w14:paraId="62D7E4B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A81BD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108</w:t>
            </w:r>
          </w:p>
        </w:tc>
        <w:tc>
          <w:tcPr>
            <w:tcW w:w="8683" w:type="dxa"/>
            <w:tcBorders>
              <w:top w:val="single" w:sz="4" w:space="0" w:color="1C4DA1"/>
              <w:left w:val="single" w:sz="4" w:space="0" w:color="1C4DA1"/>
              <w:bottom w:val="single" w:sz="4" w:space="0" w:color="1C4DA1"/>
            </w:tcBorders>
            <w:shd w:val="clear" w:color="auto" w:fill="auto"/>
            <w:vAlign w:val="center"/>
          </w:tcPr>
          <w:p w14:paraId="3C41675E" w14:textId="77777777" w:rsidR="00727106" w:rsidRPr="00631330" w:rsidRDefault="009F6C28" w:rsidP="003D638C">
            <w:pPr>
              <w:rPr>
                <w:rFonts w:ascii="Cambria" w:hAnsi="Cambria" w:cs="Calibri"/>
                <w:color w:val="000000"/>
                <w:sz w:val="20"/>
                <w:szCs w:val="20"/>
              </w:rPr>
            </w:pPr>
            <w:hyperlink r:id="rId144" w:history="1">
              <w:r w:rsidR="00727106" w:rsidRPr="00631330">
                <w:rPr>
                  <w:rStyle w:val="Hyperlink"/>
                  <w:rFonts w:ascii="Cambria" w:hAnsi="Cambria"/>
                  <w:sz w:val="20"/>
                  <w:szCs w:val="20"/>
                </w:rPr>
                <w:t>108/21 - IACHR and RFOE Reject the Registering of Not-For-Profit Organizations with Venezuela’s National Office against Organized Crime and Terrorist Financing</w:t>
              </w:r>
            </w:hyperlink>
            <w:r w:rsidR="00727106" w:rsidRPr="00631330">
              <w:rPr>
                <w:rFonts w:ascii="Cambria" w:hAnsi="Cambria" w:cs="Calibri"/>
                <w:color w:val="000000"/>
                <w:sz w:val="20"/>
                <w:szCs w:val="20"/>
              </w:rPr>
              <w:t>.</w:t>
            </w:r>
          </w:p>
          <w:p w14:paraId="34274D9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30, 2021</w:t>
            </w:r>
          </w:p>
        </w:tc>
      </w:tr>
      <w:tr w:rsidR="00727106" w:rsidRPr="00631330" w14:paraId="021234F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6EBC1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109</w:t>
            </w:r>
          </w:p>
        </w:tc>
        <w:tc>
          <w:tcPr>
            <w:tcW w:w="8683" w:type="dxa"/>
            <w:tcBorders>
              <w:top w:val="single" w:sz="4" w:space="0" w:color="1C4DA1"/>
              <w:left w:val="single" w:sz="4" w:space="0" w:color="1C4DA1"/>
              <w:bottom w:val="single" w:sz="4" w:space="0" w:color="1C4DA1"/>
            </w:tcBorders>
            <w:shd w:val="clear" w:color="auto" w:fill="auto"/>
            <w:vAlign w:val="center"/>
          </w:tcPr>
          <w:p w14:paraId="26329640" w14:textId="77777777" w:rsidR="00727106" w:rsidRPr="00631330" w:rsidRDefault="009F6C28" w:rsidP="003D638C">
            <w:pPr>
              <w:rPr>
                <w:rFonts w:ascii="Cambria" w:hAnsi="Cambria" w:cs="Calibri"/>
                <w:color w:val="000000"/>
                <w:sz w:val="20"/>
                <w:szCs w:val="20"/>
              </w:rPr>
            </w:pPr>
            <w:hyperlink r:id="rId145" w:history="1">
              <w:r w:rsidR="00727106" w:rsidRPr="00631330">
                <w:rPr>
                  <w:rStyle w:val="Hyperlink"/>
                  <w:rFonts w:ascii="Cambria" w:hAnsi="Cambria"/>
                  <w:sz w:val="20"/>
                  <w:szCs w:val="20"/>
                </w:rPr>
                <w:t xml:space="preserve">109/21 - IACHR Announces Publication of Report No. 41/21 on the Case of </w:t>
              </w:r>
              <w:proofErr w:type="spellStart"/>
              <w:r w:rsidR="00727106" w:rsidRPr="00631330">
                <w:rPr>
                  <w:rStyle w:val="Hyperlink"/>
                  <w:rFonts w:ascii="Cambria" w:hAnsi="Cambria"/>
                  <w:sz w:val="20"/>
                  <w:szCs w:val="20"/>
                </w:rPr>
                <w:t>Ecar</w:t>
              </w:r>
              <w:proofErr w:type="spellEnd"/>
              <w:r w:rsidR="00727106" w:rsidRPr="00631330">
                <w:rPr>
                  <w:rStyle w:val="Hyperlink"/>
                  <w:rFonts w:ascii="Cambria" w:hAnsi="Cambria"/>
                  <w:sz w:val="20"/>
                  <w:szCs w:val="20"/>
                </w:rPr>
                <w:t xml:space="preserve"> Fernando Zavala Valladares and Others, Concerning Honduras, and Congratulates the State on Full Compliance with the Friendly Settlement Agreement</w:t>
              </w:r>
            </w:hyperlink>
            <w:r w:rsidR="00727106" w:rsidRPr="00631330">
              <w:rPr>
                <w:rFonts w:ascii="Cambria" w:hAnsi="Cambria" w:cs="Calibri"/>
                <w:color w:val="000000"/>
                <w:sz w:val="20"/>
                <w:szCs w:val="20"/>
              </w:rPr>
              <w:t>.</w:t>
            </w:r>
          </w:p>
          <w:p w14:paraId="7DBACB3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April 30, 2021</w:t>
            </w:r>
          </w:p>
        </w:tc>
      </w:tr>
      <w:tr w:rsidR="00727106" w:rsidRPr="00631330" w14:paraId="7309C99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871F6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110</w:t>
            </w:r>
          </w:p>
        </w:tc>
        <w:tc>
          <w:tcPr>
            <w:tcW w:w="8683" w:type="dxa"/>
            <w:tcBorders>
              <w:top w:val="single" w:sz="4" w:space="0" w:color="1C4DA1"/>
              <w:left w:val="single" w:sz="4" w:space="0" w:color="1C4DA1"/>
              <w:bottom w:val="single" w:sz="4" w:space="0" w:color="1C4DA1"/>
            </w:tcBorders>
            <w:shd w:val="clear" w:color="auto" w:fill="auto"/>
            <w:vAlign w:val="center"/>
          </w:tcPr>
          <w:p w14:paraId="4DCBADCC" w14:textId="77777777" w:rsidR="00727106" w:rsidRPr="00631330" w:rsidRDefault="009F6C28" w:rsidP="003D638C">
            <w:pPr>
              <w:rPr>
                <w:rFonts w:ascii="Cambria" w:hAnsi="Cambria" w:cs="Calibri"/>
                <w:color w:val="000000"/>
                <w:sz w:val="20"/>
                <w:szCs w:val="20"/>
              </w:rPr>
            </w:pPr>
            <w:hyperlink r:id="rId146" w:history="1">
              <w:r w:rsidR="00727106" w:rsidRPr="00631330">
                <w:rPr>
                  <w:rStyle w:val="Hyperlink"/>
                  <w:rFonts w:ascii="Cambria" w:hAnsi="Cambria"/>
                  <w:sz w:val="20"/>
                  <w:szCs w:val="20"/>
                </w:rPr>
                <w:t>110/21 - The IACHR condemns the removal of the judges of the Constitutional Chamber of the Supreme Court of Justice without respect for due process and urges El Salvador to preserve the rule of law</w:t>
              </w:r>
            </w:hyperlink>
            <w:r w:rsidR="00727106" w:rsidRPr="00631330">
              <w:rPr>
                <w:rFonts w:ascii="Cambria" w:hAnsi="Cambria" w:cs="Calibri"/>
                <w:color w:val="000000"/>
                <w:sz w:val="20"/>
                <w:szCs w:val="20"/>
              </w:rPr>
              <w:t>.</w:t>
            </w:r>
          </w:p>
          <w:p w14:paraId="19D7489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3, 2021</w:t>
            </w:r>
          </w:p>
        </w:tc>
      </w:tr>
      <w:tr w:rsidR="00727106" w:rsidRPr="00631330" w14:paraId="2892E02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885B4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111</w:t>
            </w:r>
          </w:p>
        </w:tc>
        <w:tc>
          <w:tcPr>
            <w:tcW w:w="8683" w:type="dxa"/>
            <w:tcBorders>
              <w:top w:val="single" w:sz="4" w:space="0" w:color="1C4DA1"/>
              <w:left w:val="single" w:sz="4" w:space="0" w:color="1C4DA1"/>
              <w:bottom w:val="single" w:sz="4" w:space="0" w:color="1C4DA1"/>
            </w:tcBorders>
            <w:shd w:val="clear" w:color="auto" w:fill="auto"/>
            <w:vAlign w:val="center"/>
          </w:tcPr>
          <w:p w14:paraId="5F23C66E" w14:textId="77777777" w:rsidR="00727106" w:rsidRPr="00631330" w:rsidRDefault="009F6C28" w:rsidP="003D638C">
            <w:pPr>
              <w:rPr>
                <w:rFonts w:ascii="Cambria" w:hAnsi="Cambria" w:cs="Calibri"/>
                <w:color w:val="000000"/>
                <w:sz w:val="20"/>
                <w:szCs w:val="20"/>
              </w:rPr>
            </w:pPr>
            <w:hyperlink r:id="rId147" w:history="1">
              <w:r w:rsidR="00727106" w:rsidRPr="00631330">
                <w:rPr>
                  <w:rStyle w:val="Hyperlink"/>
                  <w:rFonts w:ascii="Cambria" w:hAnsi="Cambria"/>
                  <w:sz w:val="20"/>
                  <w:szCs w:val="20"/>
                </w:rPr>
                <w:t>111/21 - IACHR Welcomes the Creation of the Intersectoral Mechanism to Protect Human Rights Defenders in Peru</w:t>
              </w:r>
            </w:hyperlink>
            <w:r w:rsidR="00727106" w:rsidRPr="00631330">
              <w:rPr>
                <w:rFonts w:ascii="Cambria" w:hAnsi="Cambria" w:cs="Calibri"/>
                <w:color w:val="000000"/>
                <w:sz w:val="20"/>
                <w:szCs w:val="20"/>
              </w:rPr>
              <w:t>.</w:t>
            </w:r>
          </w:p>
          <w:p w14:paraId="7A8056E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3, 2021</w:t>
            </w:r>
          </w:p>
        </w:tc>
      </w:tr>
      <w:tr w:rsidR="00727106" w:rsidRPr="00631330" w14:paraId="3B643B2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AE9C0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112</w:t>
            </w:r>
          </w:p>
        </w:tc>
        <w:tc>
          <w:tcPr>
            <w:tcW w:w="8683" w:type="dxa"/>
            <w:tcBorders>
              <w:top w:val="single" w:sz="4" w:space="0" w:color="1C4DA1"/>
              <w:left w:val="single" w:sz="4" w:space="0" w:color="1C4DA1"/>
              <w:bottom w:val="single" w:sz="4" w:space="0" w:color="1C4DA1"/>
            </w:tcBorders>
            <w:shd w:val="clear" w:color="auto" w:fill="auto"/>
            <w:vAlign w:val="center"/>
          </w:tcPr>
          <w:p w14:paraId="36A47A2E" w14:textId="77777777" w:rsidR="00727106" w:rsidRPr="00631330" w:rsidRDefault="009F6C28" w:rsidP="003D638C">
            <w:pPr>
              <w:rPr>
                <w:rFonts w:ascii="Cambria" w:hAnsi="Cambria" w:cs="Calibri"/>
                <w:color w:val="000000"/>
                <w:sz w:val="20"/>
                <w:szCs w:val="20"/>
              </w:rPr>
            </w:pPr>
            <w:hyperlink r:id="rId148" w:history="1">
              <w:r w:rsidR="00727106" w:rsidRPr="00631330">
                <w:rPr>
                  <w:rStyle w:val="Hyperlink"/>
                  <w:rFonts w:ascii="Cambria" w:hAnsi="Cambria"/>
                  <w:sz w:val="20"/>
                  <w:szCs w:val="20"/>
                </w:rPr>
                <w:t>R112/21 - On World Press Freedom Day, the Office of the Special Rapporteur presents its 2020 Annual Report and reaffirms its commitment to support journalism in the hemisphere</w:t>
              </w:r>
            </w:hyperlink>
            <w:r w:rsidR="00727106" w:rsidRPr="00631330">
              <w:rPr>
                <w:rFonts w:ascii="Cambria" w:hAnsi="Cambria" w:cs="Calibri"/>
                <w:color w:val="000000"/>
                <w:sz w:val="20"/>
                <w:szCs w:val="20"/>
              </w:rPr>
              <w:t>.</w:t>
            </w:r>
          </w:p>
          <w:p w14:paraId="5EF0150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3, 2021</w:t>
            </w:r>
          </w:p>
        </w:tc>
      </w:tr>
      <w:tr w:rsidR="00727106" w:rsidRPr="00631330" w14:paraId="129081E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3D760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113</w:t>
            </w:r>
          </w:p>
        </w:tc>
        <w:tc>
          <w:tcPr>
            <w:tcW w:w="8683" w:type="dxa"/>
            <w:tcBorders>
              <w:top w:val="single" w:sz="4" w:space="0" w:color="1C4DA1"/>
              <w:left w:val="single" w:sz="4" w:space="0" w:color="1C4DA1"/>
              <w:bottom w:val="single" w:sz="4" w:space="0" w:color="1C4DA1"/>
            </w:tcBorders>
            <w:shd w:val="clear" w:color="auto" w:fill="auto"/>
            <w:vAlign w:val="center"/>
          </w:tcPr>
          <w:p w14:paraId="43E58285" w14:textId="77777777" w:rsidR="00727106" w:rsidRPr="00631330" w:rsidRDefault="009F6C28" w:rsidP="003D638C">
            <w:pPr>
              <w:rPr>
                <w:rFonts w:ascii="Cambria" w:hAnsi="Cambria" w:cs="Calibri"/>
                <w:color w:val="000000"/>
                <w:sz w:val="20"/>
                <w:szCs w:val="20"/>
              </w:rPr>
            </w:pPr>
            <w:hyperlink r:id="rId149" w:history="1">
              <w:r w:rsidR="00727106" w:rsidRPr="00631330">
                <w:rPr>
                  <w:rStyle w:val="Hyperlink"/>
                  <w:rFonts w:ascii="Cambria" w:hAnsi="Cambria"/>
                  <w:sz w:val="20"/>
                  <w:szCs w:val="20"/>
                </w:rPr>
                <w:t>113/21 - IPPDH and IACHR announce list of 100 selected people for International Course on Public Policies in Human Rights 2021</w:t>
              </w:r>
            </w:hyperlink>
            <w:r w:rsidR="00727106" w:rsidRPr="00631330">
              <w:rPr>
                <w:rFonts w:ascii="Cambria" w:hAnsi="Cambria" w:cs="Calibri"/>
                <w:color w:val="000000"/>
                <w:sz w:val="20"/>
                <w:szCs w:val="20"/>
              </w:rPr>
              <w:t>.</w:t>
            </w:r>
          </w:p>
          <w:p w14:paraId="56CD06F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4, 2021</w:t>
            </w:r>
          </w:p>
        </w:tc>
      </w:tr>
      <w:tr w:rsidR="00727106" w:rsidRPr="00631330" w14:paraId="7F7D0E0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D53F4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114</w:t>
            </w:r>
          </w:p>
        </w:tc>
        <w:tc>
          <w:tcPr>
            <w:tcW w:w="8683" w:type="dxa"/>
            <w:tcBorders>
              <w:top w:val="single" w:sz="4" w:space="0" w:color="1C4DA1"/>
              <w:left w:val="single" w:sz="4" w:space="0" w:color="1C4DA1"/>
              <w:bottom w:val="single" w:sz="4" w:space="0" w:color="1C4DA1"/>
            </w:tcBorders>
            <w:shd w:val="clear" w:color="auto" w:fill="auto"/>
            <w:vAlign w:val="center"/>
          </w:tcPr>
          <w:p w14:paraId="2BE9935C" w14:textId="77777777" w:rsidR="00727106" w:rsidRPr="00631330" w:rsidRDefault="009F6C28" w:rsidP="003D638C">
            <w:pPr>
              <w:rPr>
                <w:rFonts w:ascii="Cambria" w:hAnsi="Cambria" w:cs="Calibri"/>
                <w:color w:val="000000"/>
                <w:sz w:val="20"/>
                <w:szCs w:val="20"/>
              </w:rPr>
            </w:pPr>
            <w:hyperlink r:id="rId150" w:history="1">
              <w:r w:rsidR="00727106" w:rsidRPr="00631330">
                <w:rPr>
                  <w:rStyle w:val="Hyperlink"/>
                  <w:rFonts w:ascii="Cambria" w:hAnsi="Cambria"/>
                  <w:sz w:val="20"/>
                  <w:szCs w:val="20"/>
                </w:rPr>
                <w:t xml:space="preserve">114/21 - IACHR Grants Precautionary Measures in Favor of Gustavo Adolfo Mendoza </w:t>
              </w:r>
              <w:proofErr w:type="spellStart"/>
              <w:r w:rsidR="00727106" w:rsidRPr="00631330">
                <w:rPr>
                  <w:rStyle w:val="Hyperlink"/>
                  <w:rFonts w:ascii="Cambria" w:hAnsi="Cambria"/>
                  <w:sz w:val="20"/>
                  <w:szCs w:val="20"/>
                </w:rPr>
                <w:t>Beteta</w:t>
              </w:r>
              <w:proofErr w:type="spellEnd"/>
              <w:r w:rsidR="00727106" w:rsidRPr="00631330">
                <w:rPr>
                  <w:rStyle w:val="Hyperlink"/>
                  <w:rFonts w:ascii="Cambria" w:hAnsi="Cambria"/>
                  <w:sz w:val="20"/>
                  <w:szCs w:val="20"/>
                </w:rPr>
                <w:t xml:space="preserve"> and His Family in Nicaragua</w:t>
              </w:r>
            </w:hyperlink>
            <w:r w:rsidR="00727106" w:rsidRPr="00631330">
              <w:rPr>
                <w:rFonts w:ascii="Cambria" w:hAnsi="Cambria" w:cs="Calibri"/>
                <w:color w:val="000000"/>
                <w:sz w:val="20"/>
                <w:szCs w:val="20"/>
              </w:rPr>
              <w:t>.</w:t>
            </w:r>
          </w:p>
          <w:p w14:paraId="3AC700F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4, 2021</w:t>
            </w:r>
          </w:p>
        </w:tc>
      </w:tr>
      <w:tr w:rsidR="00727106" w:rsidRPr="00631330" w14:paraId="4C748A7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90C80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115</w:t>
            </w:r>
          </w:p>
        </w:tc>
        <w:tc>
          <w:tcPr>
            <w:tcW w:w="8683" w:type="dxa"/>
            <w:tcBorders>
              <w:top w:val="single" w:sz="4" w:space="0" w:color="1C4DA1"/>
              <w:left w:val="single" w:sz="4" w:space="0" w:color="1C4DA1"/>
              <w:bottom w:val="single" w:sz="4" w:space="0" w:color="1C4DA1"/>
            </w:tcBorders>
            <w:shd w:val="clear" w:color="auto" w:fill="auto"/>
            <w:vAlign w:val="center"/>
          </w:tcPr>
          <w:p w14:paraId="7C56EDD6" w14:textId="77777777" w:rsidR="00727106" w:rsidRPr="00631330" w:rsidRDefault="009F6C28" w:rsidP="003D638C">
            <w:pPr>
              <w:rPr>
                <w:rFonts w:ascii="Cambria" w:hAnsi="Cambria" w:cs="Calibri"/>
                <w:color w:val="000000"/>
                <w:sz w:val="20"/>
                <w:szCs w:val="20"/>
              </w:rPr>
            </w:pPr>
            <w:hyperlink r:id="rId151" w:history="1">
              <w:r w:rsidR="00727106" w:rsidRPr="00631330">
                <w:rPr>
                  <w:rStyle w:val="Hyperlink"/>
                  <w:rFonts w:ascii="Cambria" w:hAnsi="Cambria"/>
                  <w:sz w:val="20"/>
                  <w:szCs w:val="20"/>
                </w:rPr>
                <w:t>115/21 - IACHR selects Tania Reneaum Panszi for Executive Secretary</w:t>
              </w:r>
            </w:hyperlink>
            <w:r w:rsidR="00727106" w:rsidRPr="00631330">
              <w:rPr>
                <w:rFonts w:ascii="Cambria" w:hAnsi="Cambria" w:cs="Calibri"/>
                <w:color w:val="000000"/>
                <w:sz w:val="20"/>
                <w:szCs w:val="20"/>
              </w:rPr>
              <w:t>.</w:t>
            </w:r>
          </w:p>
          <w:p w14:paraId="2DEF329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4, 2021</w:t>
            </w:r>
          </w:p>
        </w:tc>
      </w:tr>
      <w:tr w:rsidR="00727106" w:rsidRPr="00631330" w14:paraId="092BEEE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F0FF9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116</w:t>
            </w:r>
          </w:p>
        </w:tc>
        <w:tc>
          <w:tcPr>
            <w:tcW w:w="8683" w:type="dxa"/>
            <w:tcBorders>
              <w:top w:val="single" w:sz="4" w:space="0" w:color="1C4DA1"/>
              <w:left w:val="single" w:sz="4" w:space="0" w:color="1C4DA1"/>
              <w:bottom w:val="single" w:sz="4" w:space="0" w:color="1C4DA1"/>
            </w:tcBorders>
            <w:shd w:val="clear" w:color="auto" w:fill="auto"/>
            <w:vAlign w:val="center"/>
          </w:tcPr>
          <w:p w14:paraId="118A80E7" w14:textId="77777777" w:rsidR="00727106" w:rsidRPr="00631330" w:rsidRDefault="009F6C28" w:rsidP="003D638C">
            <w:pPr>
              <w:rPr>
                <w:rFonts w:ascii="Cambria" w:hAnsi="Cambria" w:cs="Calibri"/>
                <w:color w:val="000000"/>
                <w:sz w:val="20"/>
                <w:szCs w:val="20"/>
              </w:rPr>
            </w:pPr>
            <w:hyperlink r:id="rId152" w:history="1">
              <w:r w:rsidR="00727106" w:rsidRPr="00631330">
                <w:rPr>
                  <w:rStyle w:val="Hyperlink"/>
                  <w:rFonts w:ascii="Cambria" w:hAnsi="Cambria"/>
                  <w:sz w:val="20"/>
                  <w:szCs w:val="20"/>
                </w:rPr>
                <w:t xml:space="preserve">116/21 - IACHR adopts precautionary measures in </w:t>
              </w:r>
              <w:proofErr w:type="spellStart"/>
              <w:r w:rsidR="00727106" w:rsidRPr="00631330">
                <w:rPr>
                  <w:rStyle w:val="Hyperlink"/>
                  <w:rFonts w:ascii="Cambria" w:hAnsi="Cambria"/>
                  <w:sz w:val="20"/>
                  <w:szCs w:val="20"/>
                </w:rPr>
                <w:t>favour</w:t>
              </w:r>
              <w:proofErr w:type="spellEnd"/>
              <w:r w:rsidR="00727106" w:rsidRPr="00631330">
                <w:rPr>
                  <w:rStyle w:val="Hyperlink"/>
                  <w:rFonts w:ascii="Cambria" w:hAnsi="Cambria"/>
                  <w:sz w:val="20"/>
                  <w:szCs w:val="20"/>
                </w:rPr>
                <w:t xml:space="preserve"> of </w:t>
              </w:r>
              <w:proofErr w:type="spellStart"/>
              <w:r w:rsidR="00727106" w:rsidRPr="00631330">
                <w:rPr>
                  <w:rStyle w:val="Hyperlink"/>
                  <w:rFonts w:ascii="Cambria" w:hAnsi="Cambria"/>
                  <w:sz w:val="20"/>
                  <w:szCs w:val="20"/>
                </w:rPr>
                <w:t>Noris</w:t>
              </w:r>
              <w:proofErr w:type="spellEnd"/>
              <w:r w:rsidR="00727106" w:rsidRPr="00631330">
                <w:rPr>
                  <w:rStyle w:val="Hyperlink"/>
                  <w:rFonts w:ascii="Cambria" w:hAnsi="Cambria"/>
                  <w:sz w:val="20"/>
                  <w:szCs w:val="20"/>
                </w:rPr>
                <w:t xml:space="preserve"> Alberto </w:t>
              </w:r>
              <w:proofErr w:type="spellStart"/>
              <w:r w:rsidR="00727106" w:rsidRPr="00631330">
                <w:rPr>
                  <w:rStyle w:val="Hyperlink"/>
                  <w:rFonts w:ascii="Cambria" w:hAnsi="Cambria"/>
                  <w:sz w:val="20"/>
                  <w:szCs w:val="20"/>
                </w:rPr>
                <w:t>Perozo</w:t>
              </w:r>
              <w:proofErr w:type="spellEnd"/>
              <w:r w:rsidR="00727106" w:rsidRPr="00631330">
                <w:rPr>
                  <w:rStyle w:val="Hyperlink"/>
                  <w:rFonts w:ascii="Cambria" w:hAnsi="Cambria"/>
                  <w:sz w:val="20"/>
                  <w:szCs w:val="20"/>
                </w:rPr>
                <w:t xml:space="preserve"> in Venezuela</w:t>
              </w:r>
            </w:hyperlink>
            <w:r w:rsidR="00727106" w:rsidRPr="00631330">
              <w:rPr>
                <w:rFonts w:ascii="Cambria" w:hAnsi="Cambria" w:cs="Calibri"/>
                <w:color w:val="000000"/>
                <w:sz w:val="20"/>
                <w:szCs w:val="20"/>
              </w:rPr>
              <w:t>.</w:t>
            </w:r>
          </w:p>
          <w:p w14:paraId="097FDC1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5, 2021</w:t>
            </w:r>
          </w:p>
        </w:tc>
      </w:tr>
      <w:tr w:rsidR="00727106" w:rsidRPr="00631330" w14:paraId="6F3F3AF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77AC8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117</w:t>
            </w:r>
          </w:p>
        </w:tc>
        <w:tc>
          <w:tcPr>
            <w:tcW w:w="8683" w:type="dxa"/>
            <w:tcBorders>
              <w:top w:val="single" w:sz="4" w:space="0" w:color="1C4DA1"/>
              <w:left w:val="single" w:sz="4" w:space="0" w:color="1C4DA1"/>
              <w:bottom w:val="single" w:sz="4" w:space="0" w:color="1C4DA1"/>
            </w:tcBorders>
            <w:shd w:val="clear" w:color="auto" w:fill="auto"/>
            <w:vAlign w:val="center"/>
          </w:tcPr>
          <w:p w14:paraId="0B230792" w14:textId="77777777" w:rsidR="00727106" w:rsidRPr="00631330" w:rsidRDefault="009F6C28" w:rsidP="003D638C">
            <w:pPr>
              <w:rPr>
                <w:rFonts w:ascii="Cambria" w:hAnsi="Cambria" w:cs="Calibri"/>
                <w:color w:val="000000"/>
                <w:sz w:val="20"/>
                <w:szCs w:val="20"/>
              </w:rPr>
            </w:pPr>
            <w:hyperlink r:id="rId153" w:history="1">
              <w:r w:rsidR="00727106" w:rsidRPr="00631330">
                <w:rPr>
                  <w:rStyle w:val="Hyperlink"/>
                  <w:rFonts w:ascii="Cambria" w:hAnsi="Cambria"/>
                  <w:sz w:val="20"/>
                  <w:szCs w:val="20"/>
                </w:rPr>
                <w:t xml:space="preserve">117/21 - IACHR Condemns Police Violence in Favela </w:t>
              </w:r>
              <w:proofErr w:type="spellStart"/>
              <w:r w:rsidR="00727106" w:rsidRPr="00631330">
                <w:rPr>
                  <w:rStyle w:val="Hyperlink"/>
                  <w:rFonts w:ascii="Cambria" w:hAnsi="Cambria"/>
                  <w:sz w:val="20"/>
                  <w:szCs w:val="20"/>
                </w:rPr>
                <w:t>Jacarezinho</w:t>
              </w:r>
              <w:proofErr w:type="spellEnd"/>
              <w:r w:rsidR="00727106" w:rsidRPr="00631330">
                <w:rPr>
                  <w:rStyle w:val="Hyperlink"/>
                  <w:rFonts w:ascii="Cambria" w:hAnsi="Cambria"/>
                  <w:sz w:val="20"/>
                  <w:szCs w:val="20"/>
                </w:rPr>
                <w:t xml:space="preserve"> in Rio de Janeiro and Urges Brazilian State to Reform Its Public Security Policy</w:t>
              </w:r>
            </w:hyperlink>
            <w:r w:rsidR="00727106" w:rsidRPr="00631330">
              <w:rPr>
                <w:rFonts w:ascii="Cambria" w:hAnsi="Cambria" w:cs="Calibri"/>
                <w:color w:val="000000"/>
                <w:sz w:val="20"/>
                <w:szCs w:val="20"/>
              </w:rPr>
              <w:t>.</w:t>
            </w:r>
          </w:p>
          <w:p w14:paraId="59E632F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7, 2021</w:t>
            </w:r>
          </w:p>
        </w:tc>
      </w:tr>
      <w:tr w:rsidR="00727106" w:rsidRPr="00631330" w14:paraId="7C666FC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C74B1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118</w:t>
            </w:r>
          </w:p>
        </w:tc>
        <w:tc>
          <w:tcPr>
            <w:tcW w:w="8683" w:type="dxa"/>
            <w:tcBorders>
              <w:top w:val="single" w:sz="4" w:space="0" w:color="1C4DA1"/>
              <w:left w:val="single" w:sz="4" w:space="0" w:color="1C4DA1"/>
              <w:bottom w:val="single" w:sz="4" w:space="0" w:color="1C4DA1"/>
            </w:tcBorders>
            <w:shd w:val="clear" w:color="auto" w:fill="auto"/>
            <w:vAlign w:val="center"/>
          </w:tcPr>
          <w:p w14:paraId="63986DF8" w14:textId="77777777" w:rsidR="00727106" w:rsidRPr="00631330" w:rsidRDefault="009F6C28" w:rsidP="003D638C">
            <w:pPr>
              <w:rPr>
                <w:rFonts w:ascii="Cambria" w:hAnsi="Cambria" w:cs="Calibri"/>
                <w:color w:val="000000"/>
                <w:sz w:val="20"/>
                <w:szCs w:val="20"/>
              </w:rPr>
            </w:pPr>
            <w:hyperlink r:id="rId154" w:history="1">
              <w:r w:rsidR="00727106" w:rsidRPr="00631330">
                <w:rPr>
                  <w:rStyle w:val="Hyperlink"/>
                  <w:rFonts w:ascii="Cambria" w:hAnsi="Cambria"/>
                  <w:sz w:val="20"/>
                  <w:szCs w:val="20"/>
                </w:rPr>
                <w:t>118/21 - The IACHR and RFOE Expressed Concern Over the Seriousness and High Number of Reports of Human Rights Violations During the Social Protests in Colombia</w:t>
              </w:r>
            </w:hyperlink>
            <w:r w:rsidR="00727106" w:rsidRPr="00631330">
              <w:rPr>
                <w:rFonts w:ascii="Cambria" w:hAnsi="Cambria" w:cs="Calibri"/>
                <w:color w:val="000000"/>
                <w:sz w:val="20"/>
                <w:szCs w:val="20"/>
              </w:rPr>
              <w:t>.</w:t>
            </w:r>
          </w:p>
          <w:p w14:paraId="69BFC14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7, 2021</w:t>
            </w:r>
          </w:p>
        </w:tc>
      </w:tr>
      <w:tr w:rsidR="00727106" w:rsidRPr="00631330" w14:paraId="5ABB632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DAD48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119</w:t>
            </w:r>
          </w:p>
        </w:tc>
        <w:tc>
          <w:tcPr>
            <w:tcW w:w="8683" w:type="dxa"/>
            <w:tcBorders>
              <w:top w:val="single" w:sz="4" w:space="0" w:color="1C4DA1"/>
              <w:left w:val="single" w:sz="4" w:space="0" w:color="1C4DA1"/>
              <w:bottom w:val="single" w:sz="4" w:space="0" w:color="1C4DA1"/>
            </w:tcBorders>
            <w:shd w:val="clear" w:color="auto" w:fill="auto"/>
            <w:vAlign w:val="center"/>
          </w:tcPr>
          <w:p w14:paraId="6616F6C2" w14:textId="77777777" w:rsidR="00727106" w:rsidRPr="00631330" w:rsidRDefault="009F6C28" w:rsidP="003D638C">
            <w:pPr>
              <w:rPr>
                <w:rFonts w:ascii="Cambria" w:hAnsi="Cambria" w:cs="Calibri"/>
                <w:color w:val="000000"/>
                <w:sz w:val="20"/>
                <w:szCs w:val="20"/>
              </w:rPr>
            </w:pPr>
            <w:hyperlink r:id="rId155" w:history="1">
              <w:r w:rsidR="00727106" w:rsidRPr="00631330">
                <w:rPr>
                  <w:rStyle w:val="Hyperlink"/>
                  <w:rFonts w:ascii="Cambria" w:hAnsi="Cambria"/>
                  <w:sz w:val="20"/>
                  <w:szCs w:val="20"/>
                </w:rPr>
                <w:t>119/21 - IACHR and Offices of Special Rapporteurs Condemn Harassment of Artists, Journalists, and Activists in Cuba and Call on State to Cease Acts of Persecution Against Those Exercising the Right to Freedom of Expression and Artistic Creation</w:t>
              </w:r>
            </w:hyperlink>
            <w:r w:rsidR="00727106" w:rsidRPr="00631330">
              <w:rPr>
                <w:rFonts w:ascii="Cambria" w:hAnsi="Cambria" w:cs="Calibri"/>
                <w:color w:val="000000"/>
                <w:sz w:val="20"/>
                <w:szCs w:val="20"/>
              </w:rPr>
              <w:t>.</w:t>
            </w:r>
          </w:p>
          <w:p w14:paraId="1A055C8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13, 2021</w:t>
            </w:r>
          </w:p>
        </w:tc>
      </w:tr>
      <w:tr w:rsidR="00727106" w:rsidRPr="00631330" w14:paraId="1A1577B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D7031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120</w:t>
            </w:r>
          </w:p>
        </w:tc>
        <w:tc>
          <w:tcPr>
            <w:tcW w:w="8683" w:type="dxa"/>
            <w:tcBorders>
              <w:top w:val="single" w:sz="4" w:space="0" w:color="1C4DA1"/>
              <w:left w:val="single" w:sz="4" w:space="0" w:color="1C4DA1"/>
              <w:bottom w:val="single" w:sz="4" w:space="0" w:color="1C4DA1"/>
            </w:tcBorders>
            <w:shd w:val="clear" w:color="auto" w:fill="auto"/>
            <w:vAlign w:val="center"/>
          </w:tcPr>
          <w:p w14:paraId="109F61BB" w14:textId="77777777" w:rsidR="00727106" w:rsidRPr="00631330" w:rsidRDefault="009F6C28" w:rsidP="003D638C">
            <w:pPr>
              <w:rPr>
                <w:rFonts w:ascii="Cambria" w:hAnsi="Cambria" w:cs="Calibri"/>
                <w:color w:val="000000"/>
                <w:sz w:val="20"/>
                <w:szCs w:val="20"/>
              </w:rPr>
            </w:pPr>
            <w:hyperlink r:id="rId156" w:history="1">
              <w:r w:rsidR="00727106" w:rsidRPr="00631330">
                <w:rPr>
                  <w:rStyle w:val="Hyperlink"/>
                  <w:rFonts w:ascii="Cambria" w:hAnsi="Cambria"/>
                  <w:sz w:val="20"/>
                  <w:szCs w:val="20"/>
                </w:rPr>
                <w:t>120/21 - IACHR Welcomes Ruling from Ecuador’s Constitutional Court Regarding Participation of Armed Forces in Citizen Security Tasks</w:t>
              </w:r>
            </w:hyperlink>
            <w:r w:rsidR="00727106" w:rsidRPr="00631330">
              <w:rPr>
                <w:rFonts w:ascii="Cambria" w:hAnsi="Cambria" w:cs="Calibri"/>
                <w:color w:val="000000"/>
                <w:sz w:val="20"/>
                <w:szCs w:val="20"/>
              </w:rPr>
              <w:t>.</w:t>
            </w:r>
          </w:p>
          <w:p w14:paraId="4D74EF8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13, 2021</w:t>
            </w:r>
          </w:p>
        </w:tc>
      </w:tr>
      <w:tr w:rsidR="00727106" w:rsidRPr="00631330" w14:paraId="173724D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9E7C6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121</w:t>
            </w:r>
          </w:p>
        </w:tc>
        <w:tc>
          <w:tcPr>
            <w:tcW w:w="8683" w:type="dxa"/>
            <w:tcBorders>
              <w:top w:val="single" w:sz="4" w:space="0" w:color="1C4DA1"/>
              <w:left w:val="single" w:sz="4" w:space="0" w:color="1C4DA1"/>
              <w:bottom w:val="single" w:sz="4" w:space="0" w:color="1C4DA1"/>
            </w:tcBorders>
            <w:shd w:val="clear" w:color="auto" w:fill="auto"/>
            <w:vAlign w:val="center"/>
          </w:tcPr>
          <w:p w14:paraId="0F164100" w14:textId="77777777" w:rsidR="00727106" w:rsidRPr="00631330" w:rsidRDefault="009F6C28" w:rsidP="003D638C">
            <w:pPr>
              <w:rPr>
                <w:rFonts w:ascii="Cambria" w:hAnsi="Cambria" w:cs="Calibri"/>
                <w:color w:val="000000"/>
                <w:sz w:val="20"/>
                <w:szCs w:val="20"/>
              </w:rPr>
            </w:pPr>
            <w:hyperlink r:id="rId157" w:history="1">
              <w:r w:rsidR="00727106" w:rsidRPr="00631330">
                <w:rPr>
                  <w:rStyle w:val="Hyperlink"/>
                  <w:rFonts w:ascii="Cambria" w:hAnsi="Cambria"/>
                  <w:sz w:val="20"/>
                  <w:szCs w:val="20"/>
                </w:rPr>
                <w:t>121/21 - International Day against Homophobia, Lesbophobia, Biphobia and Transphobia: IACHR and international experts issue joint statement on the freedom of religion or belief and the rights of LGBT persons</w:t>
              </w:r>
            </w:hyperlink>
            <w:r w:rsidR="00727106" w:rsidRPr="00631330">
              <w:rPr>
                <w:rFonts w:ascii="Cambria" w:hAnsi="Cambria" w:cs="Calibri"/>
                <w:color w:val="000000"/>
                <w:sz w:val="20"/>
                <w:szCs w:val="20"/>
              </w:rPr>
              <w:t>.</w:t>
            </w:r>
          </w:p>
          <w:p w14:paraId="63C8537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14, 2021</w:t>
            </w:r>
          </w:p>
        </w:tc>
      </w:tr>
      <w:tr w:rsidR="00727106" w:rsidRPr="00631330" w14:paraId="55CE823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8C5A4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122</w:t>
            </w:r>
          </w:p>
        </w:tc>
        <w:tc>
          <w:tcPr>
            <w:tcW w:w="8683" w:type="dxa"/>
            <w:tcBorders>
              <w:top w:val="single" w:sz="4" w:space="0" w:color="1C4DA1"/>
              <w:left w:val="single" w:sz="4" w:space="0" w:color="1C4DA1"/>
              <w:bottom w:val="single" w:sz="4" w:space="0" w:color="1C4DA1"/>
            </w:tcBorders>
            <w:shd w:val="clear" w:color="auto" w:fill="auto"/>
            <w:vAlign w:val="center"/>
          </w:tcPr>
          <w:p w14:paraId="5870A618" w14:textId="77777777" w:rsidR="00727106" w:rsidRPr="00631330" w:rsidRDefault="009F6C28" w:rsidP="003D638C">
            <w:pPr>
              <w:rPr>
                <w:rFonts w:ascii="Cambria" w:hAnsi="Cambria" w:cs="Calibri"/>
                <w:color w:val="000000"/>
                <w:sz w:val="20"/>
                <w:szCs w:val="20"/>
              </w:rPr>
            </w:pPr>
            <w:hyperlink r:id="rId158" w:history="1">
              <w:r w:rsidR="00727106" w:rsidRPr="00631330">
                <w:rPr>
                  <w:rStyle w:val="Hyperlink"/>
                  <w:rFonts w:ascii="Cambria" w:hAnsi="Cambria"/>
                  <w:sz w:val="20"/>
                  <w:szCs w:val="20"/>
                </w:rPr>
                <w:t>122/21 - IACHR Expresses Concern Over Electoral Reform Passed in Nicaragua and Calls on State to Guarantee Free, Fair Elections</w:t>
              </w:r>
            </w:hyperlink>
            <w:r w:rsidR="00727106" w:rsidRPr="00631330">
              <w:rPr>
                <w:rFonts w:ascii="Cambria" w:hAnsi="Cambria" w:cs="Calibri"/>
                <w:color w:val="000000"/>
                <w:sz w:val="20"/>
                <w:szCs w:val="20"/>
              </w:rPr>
              <w:t>.</w:t>
            </w:r>
          </w:p>
          <w:p w14:paraId="74A0BF0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14, 2021</w:t>
            </w:r>
          </w:p>
        </w:tc>
      </w:tr>
      <w:tr w:rsidR="00727106" w:rsidRPr="00631330" w14:paraId="726A636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660A7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123</w:t>
            </w:r>
          </w:p>
        </w:tc>
        <w:tc>
          <w:tcPr>
            <w:tcW w:w="8683" w:type="dxa"/>
            <w:tcBorders>
              <w:top w:val="single" w:sz="4" w:space="0" w:color="1C4DA1"/>
              <w:left w:val="single" w:sz="4" w:space="0" w:color="1C4DA1"/>
              <w:bottom w:val="single" w:sz="4" w:space="0" w:color="1C4DA1"/>
            </w:tcBorders>
            <w:shd w:val="clear" w:color="auto" w:fill="auto"/>
            <w:vAlign w:val="center"/>
          </w:tcPr>
          <w:p w14:paraId="5BAD3214" w14:textId="77777777" w:rsidR="00727106" w:rsidRPr="00631330" w:rsidRDefault="009F6C28" w:rsidP="003D638C">
            <w:pPr>
              <w:rPr>
                <w:rFonts w:ascii="Cambria" w:hAnsi="Cambria" w:cs="Calibri"/>
                <w:color w:val="000000"/>
                <w:sz w:val="20"/>
                <w:szCs w:val="20"/>
              </w:rPr>
            </w:pPr>
            <w:hyperlink r:id="rId159" w:history="1">
              <w:r w:rsidR="00727106" w:rsidRPr="00631330">
                <w:rPr>
                  <w:rStyle w:val="Hyperlink"/>
                  <w:rFonts w:ascii="Cambria" w:hAnsi="Cambria"/>
                  <w:sz w:val="20"/>
                  <w:szCs w:val="20"/>
                </w:rPr>
                <w:t xml:space="preserve">123/21 - IACHR grants precautionary measures in favor of </w:t>
              </w:r>
              <w:proofErr w:type="spellStart"/>
              <w:r w:rsidR="00727106" w:rsidRPr="00631330">
                <w:rPr>
                  <w:rStyle w:val="Hyperlink"/>
                  <w:rFonts w:ascii="Cambria" w:hAnsi="Cambria"/>
                  <w:sz w:val="20"/>
                  <w:szCs w:val="20"/>
                </w:rPr>
                <w:t>Ovidio</w:t>
              </w:r>
              <w:proofErr w:type="spellEnd"/>
              <w:r w:rsidR="00727106" w:rsidRPr="00631330">
                <w:rPr>
                  <w:rStyle w:val="Hyperlink"/>
                  <w:rFonts w:ascii="Cambria" w:hAnsi="Cambria"/>
                  <w:sz w:val="20"/>
                  <w:szCs w:val="20"/>
                </w:rPr>
                <w:t xml:space="preserve"> Jesús </w:t>
              </w:r>
              <w:proofErr w:type="spellStart"/>
              <w:r w:rsidR="00727106" w:rsidRPr="00631330">
                <w:rPr>
                  <w:rStyle w:val="Hyperlink"/>
                  <w:rFonts w:ascii="Cambria" w:hAnsi="Cambria"/>
                  <w:sz w:val="20"/>
                  <w:szCs w:val="20"/>
                </w:rPr>
                <w:t>Poggioli</w:t>
              </w:r>
              <w:proofErr w:type="spellEnd"/>
              <w:r w:rsidR="00727106" w:rsidRPr="00631330">
                <w:rPr>
                  <w:rStyle w:val="Hyperlink"/>
                  <w:rFonts w:ascii="Cambria" w:hAnsi="Cambria"/>
                  <w:sz w:val="20"/>
                  <w:szCs w:val="20"/>
                </w:rPr>
                <w:t xml:space="preserve"> Pérez in Venezuela</w:t>
              </w:r>
            </w:hyperlink>
            <w:r w:rsidR="00727106" w:rsidRPr="00631330">
              <w:rPr>
                <w:rFonts w:ascii="Cambria" w:hAnsi="Cambria" w:cs="Calibri"/>
                <w:color w:val="000000"/>
                <w:sz w:val="20"/>
                <w:szCs w:val="20"/>
              </w:rPr>
              <w:t>.</w:t>
            </w:r>
          </w:p>
          <w:p w14:paraId="1E670CF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14, 2021</w:t>
            </w:r>
          </w:p>
        </w:tc>
      </w:tr>
      <w:tr w:rsidR="00727106" w:rsidRPr="00631330" w14:paraId="635F727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7485A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124</w:t>
            </w:r>
          </w:p>
        </w:tc>
        <w:tc>
          <w:tcPr>
            <w:tcW w:w="8683" w:type="dxa"/>
            <w:tcBorders>
              <w:top w:val="single" w:sz="4" w:space="0" w:color="1C4DA1"/>
              <w:left w:val="single" w:sz="4" w:space="0" w:color="1C4DA1"/>
              <w:bottom w:val="single" w:sz="4" w:space="0" w:color="1C4DA1"/>
            </w:tcBorders>
            <w:shd w:val="clear" w:color="auto" w:fill="auto"/>
            <w:vAlign w:val="center"/>
          </w:tcPr>
          <w:p w14:paraId="6F37BDF7" w14:textId="77777777" w:rsidR="00727106" w:rsidRPr="00631330" w:rsidRDefault="009F6C28" w:rsidP="003D638C">
            <w:pPr>
              <w:rPr>
                <w:rFonts w:ascii="Cambria" w:hAnsi="Cambria" w:cs="Calibri"/>
                <w:color w:val="000000"/>
                <w:sz w:val="20"/>
                <w:szCs w:val="20"/>
              </w:rPr>
            </w:pPr>
            <w:hyperlink r:id="rId160" w:history="1">
              <w:r w:rsidR="00727106" w:rsidRPr="00631330">
                <w:rPr>
                  <w:rStyle w:val="Hyperlink"/>
                  <w:rFonts w:ascii="Cambria" w:hAnsi="Cambria"/>
                  <w:sz w:val="20"/>
                  <w:szCs w:val="20"/>
                </w:rPr>
                <w:t>R124/21 - Colombia: UN and OAS experts condemn crackdown on peaceful protests, urge a thorough and impartial investigation</w:t>
              </w:r>
            </w:hyperlink>
            <w:r w:rsidR="00727106" w:rsidRPr="00631330">
              <w:rPr>
                <w:rFonts w:ascii="Cambria" w:hAnsi="Cambria" w:cs="Calibri"/>
                <w:color w:val="000000"/>
                <w:sz w:val="20"/>
                <w:szCs w:val="20"/>
              </w:rPr>
              <w:t>.</w:t>
            </w:r>
          </w:p>
          <w:p w14:paraId="487FA16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14, 2021</w:t>
            </w:r>
          </w:p>
        </w:tc>
      </w:tr>
      <w:tr w:rsidR="00727106" w:rsidRPr="00631330" w14:paraId="711D2A0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B7F43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125</w:t>
            </w:r>
          </w:p>
        </w:tc>
        <w:tc>
          <w:tcPr>
            <w:tcW w:w="8683" w:type="dxa"/>
            <w:tcBorders>
              <w:top w:val="single" w:sz="4" w:space="0" w:color="1C4DA1"/>
              <w:left w:val="single" w:sz="4" w:space="0" w:color="1C4DA1"/>
              <w:bottom w:val="single" w:sz="4" w:space="0" w:color="1C4DA1"/>
            </w:tcBorders>
            <w:shd w:val="clear" w:color="auto" w:fill="auto"/>
            <w:vAlign w:val="center"/>
          </w:tcPr>
          <w:p w14:paraId="2F217EEF" w14:textId="77777777" w:rsidR="00727106" w:rsidRPr="00631330" w:rsidRDefault="009F6C28" w:rsidP="003D638C">
            <w:pPr>
              <w:rPr>
                <w:rFonts w:ascii="Cambria" w:hAnsi="Cambria" w:cs="Calibri"/>
                <w:color w:val="000000"/>
                <w:sz w:val="20"/>
                <w:szCs w:val="20"/>
              </w:rPr>
            </w:pPr>
            <w:hyperlink r:id="rId161" w:history="1">
              <w:r w:rsidR="00727106" w:rsidRPr="00631330">
                <w:rPr>
                  <w:rStyle w:val="Hyperlink"/>
                  <w:rFonts w:ascii="Cambria" w:hAnsi="Cambria"/>
                  <w:sz w:val="20"/>
                  <w:szCs w:val="20"/>
                </w:rPr>
                <w:t>125/21 - IACHR Requests Authorization to Conduct a Working Visit to Colombia in the Wake of Alleged Human Rights Violations during Social Protests</w:t>
              </w:r>
            </w:hyperlink>
            <w:r w:rsidR="00727106" w:rsidRPr="00631330">
              <w:rPr>
                <w:rFonts w:ascii="Cambria" w:hAnsi="Cambria" w:cs="Calibri"/>
                <w:color w:val="000000"/>
                <w:sz w:val="20"/>
                <w:szCs w:val="20"/>
              </w:rPr>
              <w:t>.</w:t>
            </w:r>
          </w:p>
          <w:p w14:paraId="330F683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14, 2021</w:t>
            </w:r>
          </w:p>
        </w:tc>
      </w:tr>
      <w:tr w:rsidR="00727106" w:rsidRPr="00631330" w14:paraId="41CC91F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E2C6B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126</w:t>
            </w:r>
          </w:p>
        </w:tc>
        <w:tc>
          <w:tcPr>
            <w:tcW w:w="8683" w:type="dxa"/>
            <w:tcBorders>
              <w:top w:val="single" w:sz="4" w:space="0" w:color="1C4DA1"/>
              <w:left w:val="single" w:sz="4" w:space="0" w:color="1C4DA1"/>
              <w:bottom w:val="single" w:sz="4" w:space="0" w:color="1C4DA1"/>
            </w:tcBorders>
            <w:shd w:val="clear" w:color="auto" w:fill="auto"/>
            <w:vAlign w:val="center"/>
          </w:tcPr>
          <w:p w14:paraId="44EDD802" w14:textId="77777777" w:rsidR="00727106" w:rsidRPr="00631330" w:rsidRDefault="009F6C28" w:rsidP="003D638C">
            <w:pPr>
              <w:rPr>
                <w:rFonts w:ascii="Cambria" w:hAnsi="Cambria" w:cs="Calibri"/>
                <w:color w:val="000000"/>
                <w:sz w:val="20"/>
                <w:szCs w:val="20"/>
              </w:rPr>
            </w:pPr>
            <w:hyperlink r:id="rId162" w:history="1">
              <w:r w:rsidR="00727106" w:rsidRPr="00631330">
                <w:rPr>
                  <w:rStyle w:val="Hyperlink"/>
                  <w:rFonts w:ascii="Cambria" w:hAnsi="Cambria"/>
                  <w:sz w:val="20"/>
                  <w:szCs w:val="20"/>
                </w:rPr>
                <w:t>R126/21 - The Office of the Special Rapporteur for Freedom of Expression calls on those who hold or aspire to hold elected office in Peru to contribute with their speech to the protection of human rights</w:t>
              </w:r>
            </w:hyperlink>
            <w:r w:rsidR="00727106" w:rsidRPr="00631330">
              <w:rPr>
                <w:rFonts w:ascii="Cambria" w:hAnsi="Cambria" w:cs="Calibri"/>
                <w:color w:val="000000"/>
                <w:sz w:val="20"/>
                <w:szCs w:val="20"/>
              </w:rPr>
              <w:t>.</w:t>
            </w:r>
          </w:p>
          <w:p w14:paraId="73849EC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17, 2021</w:t>
            </w:r>
          </w:p>
        </w:tc>
      </w:tr>
      <w:tr w:rsidR="00727106" w:rsidRPr="00631330" w14:paraId="27A2562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08577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127</w:t>
            </w:r>
          </w:p>
        </w:tc>
        <w:tc>
          <w:tcPr>
            <w:tcW w:w="8683" w:type="dxa"/>
            <w:tcBorders>
              <w:top w:val="single" w:sz="4" w:space="0" w:color="1C4DA1"/>
              <w:left w:val="single" w:sz="4" w:space="0" w:color="1C4DA1"/>
              <w:bottom w:val="single" w:sz="4" w:space="0" w:color="1C4DA1"/>
            </w:tcBorders>
            <w:shd w:val="clear" w:color="auto" w:fill="auto"/>
            <w:vAlign w:val="center"/>
          </w:tcPr>
          <w:p w14:paraId="3B106CE9" w14:textId="77777777" w:rsidR="00727106" w:rsidRPr="00631330" w:rsidRDefault="009F6C28" w:rsidP="003D638C">
            <w:pPr>
              <w:rPr>
                <w:rFonts w:ascii="Cambria" w:hAnsi="Cambria" w:cs="Calibri"/>
                <w:color w:val="000000"/>
                <w:sz w:val="20"/>
                <w:szCs w:val="20"/>
              </w:rPr>
            </w:pPr>
            <w:hyperlink r:id="rId163" w:history="1">
              <w:r w:rsidR="00727106" w:rsidRPr="00631330">
                <w:rPr>
                  <w:rStyle w:val="Hyperlink"/>
                  <w:rFonts w:ascii="Cambria" w:hAnsi="Cambria"/>
                  <w:sz w:val="20"/>
                  <w:szCs w:val="20"/>
                </w:rPr>
                <w:t xml:space="preserve">127/21 -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Peru to the Inter-American Court</w:t>
              </w:r>
            </w:hyperlink>
            <w:r w:rsidR="00727106" w:rsidRPr="00631330">
              <w:rPr>
                <w:rFonts w:ascii="Cambria" w:hAnsi="Cambria" w:cs="Calibri"/>
                <w:color w:val="000000"/>
                <w:sz w:val="20"/>
                <w:szCs w:val="20"/>
              </w:rPr>
              <w:t>.</w:t>
            </w:r>
          </w:p>
          <w:p w14:paraId="002F0A1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19, 2021</w:t>
            </w:r>
          </w:p>
        </w:tc>
      </w:tr>
      <w:tr w:rsidR="00727106" w:rsidRPr="00631330" w14:paraId="457356E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9D06C3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128</w:t>
            </w:r>
          </w:p>
        </w:tc>
        <w:tc>
          <w:tcPr>
            <w:tcW w:w="8683" w:type="dxa"/>
            <w:tcBorders>
              <w:top w:val="single" w:sz="4" w:space="0" w:color="1C4DA1"/>
              <w:left w:val="single" w:sz="4" w:space="0" w:color="1C4DA1"/>
              <w:bottom w:val="single" w:sz="4" w:space="0" w:color="1C4DA1"/>
            </w:tcBorders>
            <w:shd w:val="clear" w:color="auto" w:fill="auto"/>
            <w:vAlign w:val="center"/>
          </w:tcPr>
          <w:p w14:paraId="6BD5465C" w14:textId="77777777" w:rsidR="00727106" w:rsidRPr="00631330" w:rsidRDefault="009F6C28" w:rsidP="003D638C">
            <w:pPr>
              <w:rPr>
                <w:rFonts w:ascii="Cambria" w:hAnsi="Cambria" w:cs="Calibri"/>
                <w:color w:val="000000"/>
                <w:sz w:val="20"/>
                <w:szCs w:val="20"/>
              </w:rPr>
            </w:pPr>
            <w:hyperlink r:id="rId164" w:history="1">
              <w:r w:rsidR="00727106" w:rsidRPr="00631330">
                <w:rPr>
                  <w:rStyle w:val="Hyperlink"/>
                  <w:rFonts w:ascii="Cambria" w:hAnsi="Cambria"/>
                  <w:sz w:val="20"/>
                  <w:szCs w:val="20"/>
                </w:rPr>
                <w:t>128/21 - IACHR and RFOE Reject Entry into Force of Reforms to the Nongovernmental Organizations Act in Guatemala</w:t>
              </w:r>
            </w:hyperlink>
            <w:r w:rsidR="00727106" w:rsidRPr="00631330">
              <w:rPr>
                <w:rFonts w:ascii="Cambria" w:hAnsi="Cambria" w:cs="Calibri"/>
                <w:color w:val="000000"/>
                <w:sz w:val="20"/>
                <w:szCs w:val="20"/>
              </w:rPr>
              <w:t>.</w:t>
            </w:r>
          </w:p>
          <w:p w14:paraId="6FF92E5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19, 2021</w:t>
            </w:r>
          </w:p>
        </w:tc>
      </w:tr>
      <w:tr w:rsidR="00727106" w:rsidRPr="00631330" w14:paraId="7318730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D9EF0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129</w:t>
            </w:r>
          </w:p>
        </w:tc>
        <w:tc>
          <w:tcPr>
            <w:tcW w:w="8683" w:type="dxa"/>
            <w:tcBorders>
              <w:top w:val="single" w:sz="4" w:space="0" w:color="1C4DA1"/>
              <w:left w:val="single" w:sz="4" w:space="0" w:color="1C4DA1"/>
              <w:bottom w:val="single" w:sz="4" w:space="0" w:color="1C4DA1"/>
            </w:tcBorders>
            <w:shd w:val="clear" w:color="auto" w:fill="auto"/>
            <w:vAlign w:val="center"/>
          </w:tcPr>
          <w:p w14:paraId="67B2C257" w14:textId="77777777" w:rsidR="00727106" w:rsidRPr="00631330" w:rsidRDefault="009F6C28" w:rsidP="003D638C">
            <w:pPr>
              <w:rPr>
                <w:rFonts w:ascii="Cambria" w:hAnsi="Cambria" w:cs="Calibri"/>
                <w:color w:val="000000"/>
                <w:sz w:val="20"/>
                <w:szCs w:val="20"/>
              </w:rPr>
            </w:pPr>
            <w:hyperlink r:id="rId165" w:history="1">
              <w:r w:rsidR="00727106" w:rsidRPr="00631330">
                <w:rPr>
                  <w:rStyle w:val="Hyperlink"/>
                  <w:rFonts w:ascii="Cambria" w:hAnsi="Cambria"/>
                  <w:sz w:val="20"/>
                  <w:szCs w:val="20"/>
                </w:rPr>
                <w:t xml:space="preserve">129/21 - IACHR and OHCHR Regional Office for South America Urge Brazil to Ensure Comprehensive Protection of Yanomami and </w:t>
              </w:r>
              <w:proofErr w:type="spellStart"/>
              <w:r w:rsidR="00727106" w:rsidRPr="00631330">
                <w:rPr>
                  <w:rStyle w:val="Hyperlink"/>
                  <w:rFonts w:ascii="Cambria" w:hAnsi="Cambria"/>
                  <w:sz w:val="20"/>
                  <w:szCs w:val="20"/>
                </w:rPr>
                <w:t>Munduruku</w:t>
              </w:r>
              <w:proofErr w:type="spellEnd"/>
              <w:r w:rsidR="00727106" w:rsidRPr="00631330">
                <w:rPr>
                  <w:rStyle w:val="Hyperlink"/>
                  <w:rFonts w:ascii="Cambria" w:hAnsi="Cambria"/>
                  <w:sz w:val="20"/>
                  <w:szCs w:val="20"/>
                </w:rPr>
                <w:t xml:space="preserve"> Indigenous Peoples</w:t>
              </w:r>
            </w:hyperlink>
            <w:r w:rsidR="00727106" w:rsidRPr="00631330">
              <w:rPr>
                <w:rFonts w:ascii="Cambria" w:hAnsi="Cambria" w:cs="Calibri"/>
                <w:color w:val="000000"/>
                <w:sz w:val="20"/>
                <w:szCs w:val="20"/>
              </w:rPr>
              <w:t>.</w:t>
            </w:r>
          </w:p>
          <w:p w14:paraId="4FD680C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 Santiago, May 19, 2021</w:t>
            </w:r>
          </w:p>
        </w:tc>
      </w:tr>
      <w:tr w:rsidR="00727106" w:rsidRPr="00631330" w14:paraId="13BDF54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0251C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130</w:t>
            </w:r>
          </w:p>
        </w:tc>
        <w:tc>
          <w:tcPr>
            <w:tcW w:w="8683" w:type="dxa"/>
            <w:tcBorders>
              <w:top w:val="single" w:sz="4" w:space="0" w:color="1C4DA1"/>
              <w:left w:val="single" w:sz="4" w:space="0" w:color="1C4DA1"/>
              <w:bottom w:val="single" w:sz="4" w:space="0" w:color="1C4DA1"/>
            </w:tcBorders>
            <w:shd w:val="clear" w:color="auto" w:fill="auto"/>
            <w:vAlign w:val="center"/>
          </w:tcPr>
          <w:p w14:paraId="5007FE9B" w14:textId="77777777" w:rsidR="00727106" w:rsidRPr="00631330" w:rsidRDefault="009F6C28" w:rsidP="003D638C">
            <w:pPr>
              <w:rPr>
                <w:rFonts w:ascii="Cambria" w:hAnsi="Cambria" w:cs="Calibri"/>
                <w:color w:val="000000"/>
                <w:sz w:val="20"/>
                <w:szCs w:val="20"/>
              </w:rPr>
            </w:pPr>
            <w:hyperlink r:id="rId166" w:history="1">
              <w:r w:rsidR="00727106" w:rsidRPr="00631330">
                <w:rPr>
                  <w:rStyle w:val="Hyperlink"/>
                  <w:rFonts w:ascii="Cambria" w:hAnsi="Cambria"/>
                  <w:sz w:val="20"/>
                  <w:szCs w:val="20"/>
                </w:rPr>
                <w:t>130/21 - IACHR Brings Mexico Case before the IA Court</w:t>
              </w:r>
            </w:hyperlink>
            <w:r w:rsidR="00727106" w:rsidRPr="00631330">
              <w:rPr>
                <w:rFonts w:ascii="Cambria" w:hAnsi="Cambria" w:cs="Calibri"/>
                <w:color w:val="000000"/>
                <w:sz w:val="20"/>
                <w:szCs w:val="20"/>
              </w:rPr>
              <w:t>.</w:t>
            </w:r>
          </w:p>
          <w:p w14:paraId="5DBF6CC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20, 2021</w:t>
            </w:r>
          </w:p>
        </w:tc>
      </w:tr>
      <w:tr w:rsidR="00727106" w:rsidRPr="00631330" w14:paraId="050445D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77617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131</w:t>
            </w:r>
          </w:p>
        </w:tc>
        <w:tc>
          <w:tcPr>
            <w:tcW w:w="8683" w:type="dxa"/>
            <w:tcBorders>
              <w:top w:val="single" w:sz="4" w:space="0" w:color="1C4DA1"/>
              <w:left w:val="single" w:sz="4" w:space="0" w:color="1C4DA1"/>
              <w:bottom w:val="single" w:sz="4" w:space="0" w:color="1C4DA1"/>
            </w:tcBorders>
            <w:shd w:val="clear" w:color="auto" w:fill="auto"/>
            <w:vAlign w:val="center"/>
          </w:tcPr>
          <w:p w14:paraId="73E3B0D4" w14:textId="77777777" w:rsidR="00727106" w:rsidRPr="00631330" w:rsidRDefault="009F6C28" w:rsidP="003D638C">
            <w:pPr>
              <w:rPr>
                <w:rFonts w:ascii="Cambria" w:hAnsi="Cambria" w:cs="Calibri"/>
                <w:color w:val="000000"/>
                <w:sz w:val="20"/>
                <w:szCs w:val="20"/>
              </w:rPr>
            </w:pPr>
            <w:hyperlink r:id="rId167" w:history="1">
              <w:r w:rsidR="00727106" w:rsidRPr="00631330">
                <w:rPr>
                  <w:rStyle w:val="Hyperlink"/>
                  <w:rFonts w:ascii="Cambria" w:hAnsi="Cambria"/>
                  <w:sz w:val="20"/>
                  <w:szCs w:val="20"/>
                </w:rPr>
                <w:t xml:space="preserve">R131/21 - Office of the Special Rapporteur condemns the murder of journalist Benjamín </w:t>
              </w:r>
              <w:proofErr w:type="gramStart"/>
              <w:r w:rsidR="00727106" w:rsidRPr="00631330">
                <w:rPr>
                  <w:rStyle w:val="Hyperlink"/>
                  <w:rFonts w:ascii="Cambria" w:hAnsi="Cambria"/>
                  <w:sz w:val="20"/>
                  <w:szCs w:val="20"/>
                </w:rPr>
                <w:t>Morales Hernández, and</w:t>
              </w:r>
              <w:proofErr w:type="gramEnd"/>
              <w:r w:rsidR="00727106" w:rsidRPr="00631330">
                <w:rPr>
                  <w:rStyle w:val="Hyperlink"/>
                  <w:rFonts w:ascii="Cambria" w:hAnsi="Cambria"/>
                  <w:sz w:val="20"/>
                  <w:szCs w:val="20"/>
                </w:rPr>
                <w:t xml:space="preserve"> calls on the Mexican State to investigate the events fully and impartially and to strengthen measures to protect the press</w:t>
              </w:r>
            </w:hyperlink>
            <w:r w:rsidR="00727106" w:rsidRPr="00631330">
              <w:rPr>
                <w:rFonts w:ascii="Cambria" w:hAnsi="Cambria" w:cs="Calibri"/>
                <w:color w:val="000000"/>
                <w:sz w:val="20"/>
                <w:szCs w:val="20"/>
              </w:rPr>
              <w:t>.</w:t>
            </w:r>
          </w:p>
          <w:p w14:paraId="0103ACA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20, 2021</w:t>
            </w:r>
          </w:p>
        </w:tc>
      </w:tr>
      <w:tr w:rsidR="00727106" w:rsidRPr="00631330" w14:paraId="4C5B2B7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F7E62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132</w:t>
            </w:r>
          </w:p>
        </w:tc>
        <w:tc>
          <w:tcPr>
            <w:tcW w:w="8683" w:type="dxa"/>
            <w:tcBorders>
              <w:top w:val="single" w:sz="4" w:space="0" w:color="1C4DA1"/>
              <w:left w:val="single" w:sz="4" w:space="0" w:color="1C4DA1"/>
              <w:bottom w:val="single" w:sz="4" w:space="0" w:color="1C4DA1"/>
            </w:tcBorders>
            <w:shd w:val="clear" w:color="auto" w:fill="auto"/>
            <w:vAlign w:val="center"/>
          </w:tcPr>
          <w:p w14:paraId="344643F8" w14:textId="77777777" w:rsidR="00727106" w:rsidRPr="00631330" w:rsidRDefault="009F6C28" w:rsidP="003D638C">
            <w:pPr>
              <w:rPr>
                <w:rFonts w:ascii="Cambria" w:hAnsi="Cambria" w:cs="Calibri"/>
                <w:color w:val="000000"/>
                <w:sz w:val="20"/>
                <w:szCs w:val="20"/>
              </w:rPr>
            </w:pPr>
            <w:hyperlink r:id="rId168" w:history="1">
              <w:r w:rsidR="00727106" w:rsidRPr="00631330">
                <w:rPr>
                  <w:rStyle w:val="Hyperlink"/>
                  <w:rFonts w:ascii="Cambria" w:hAnsi="Cambria"/>
                  <w:sz w:val="20"/>
                  <w:szCs w:val="20"/>
                </w:rPr>
                <w:t>132/21 - IACHR Grants Precautionary Measures in Favor of Families of Human Rights Defenders in Nicaragua</w:t>
              </w:r>
            </w:hyperlink>
            <w:r w:rsidR="00727106" w:rsidRPr="00631330">
              <w:rPr>
                <w:rFonts w:ascii="Cambria" w:hAnsi="Cambria" w:cs="Calibri"/>
                <w:color w:val="000000"/>
                <w:sz w:val="20"/>
                <w:szCs w:val="20"/>
              </w:rPr>
              <w:t>.</w:t>
            </w:r>
          </w:p>
          <w:p w14:paraId="06AA3FB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21, 2021</w:t>
            </w:r>
          </w:p>
        </w:tc>
      </w:tr>
      <w:tr w:rsidR="00727106" w:rsidRPr="00631330" w14:paraId="67D96E5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A05CB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133</w:t>
            </w:r>
          </w:p>
        </w:tc>
        <w:tc>
          <w:tcPr>
            <w:tcW w:w="8683" w:type="dxa"/>
            <w:tcBorders>
              <w:top w:val="single" w:sz="4" w:space="0" w:color="1C4DA1"/>
              <w:left w:val="single" w:sz="4" w:space="0" w:color="1C4DA1"/>
              <w:bottom w:val="single" w:sz="4" w:space="0" w:color="1C4DA1"/>
            </w:tcBorders>
            <w:shd w:val="clear" w:color="auto" w:fill="auto"/>
            <w:vAlign w:val="center"/>
          </w:tcPr>
          <w:p w14:paraId="03118717" w14:textId="77777777" w:rsidR="00727106" w:rsidRPr="00631330" w:rsidRDefault="009F6C28" w:rsidP="003D638C">
            <w:pPr>
              <w:rPr>
                <w:rFonts w:ascii="Cambria" w:hAnsi="Cambria" w:cs="Calibri"/>
                <w:color w:val="000000"/>
                <w:sz w:val="20"/>
                <w:szCs w:val="20"/>
              </w:rPr>
            </w:pPr>
            <w:hyperlink r:id="rId169" w:history="1">
              <w:r w:rsidR="00727106" w:rsidRPr="00631330">
                <w:rPr>
                  <w:rStyle w:val="Hyperlink"/>
                  <w:rFonts w:ascii="Cambria" w:hAnsi="Cambria"/>
                  <w:sz w:val="20"/>
                  <w:szCs w:val="20"/>
                </w:rPr>
                <w:t>133/21 - IACHR Concludes Virtual Working Visit to Honduras Regarding Violence and Discrimination Against Women and Girls</w:t>
              </w:r>
            </w:hyperlink>
            <w:r w:rsidR="00727106" w:rsidRPr="00631330">
              <w:rPr>
                <w:rFonts w:ascii="Cambria" w:hAnsi="Cambria" w:cs="Calibri"/>
                <w:color w:val="000000"/>
                <w:sz w:val="20"/>
                <w:szCs w:val="20"/>
              </w:rPr>
              <w:t>.</w:t>
            </w:r>
          </w:p>
          <w:p w14:paraId="5278301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21, 2021</w:t>
            </w:r>
          </w:p>
        </w:tc>
      </w:tr>
      <w:tr w:rsidR="00727106" w:rsidRPr="00631330" w14:paraId="60C9276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6B193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134</w:t>
            </w:r>
          </w:p>
        </w:tc>
        <w:tc>
          <w:tcPr>
            <w:tcW w:w="8683" w:type="dxa"/>
            <w:tcBorders>
              <w:top w:val="single" w:sz="4" w:space="0" w:color="1C4DA1"/>
              <w:left w:val="single" w:sz="4" w:space="0" w:color="1C4DA1"/>
              <w:bottom w:val="single" w:sz="4" w:space="0" w:color="1C4DA1"/>
            </w:tcBorders>
            <w:shd w:val="clear" w:color="auto" w:fill="auto"/>
            <w:vAlign w:val="center"/>
          </w:tcPr>
          <w:p w14:paraId="76B2EE07" w14:textId="77777777" w:rsidR="00727106" w:rsidRPr="00631330" w:rsidRDefault="009F6C28" w:rsidP="003D638C">
            <w:pPr>
              <w:rPr>
                <w:rFonts w:ascii="Cambria" w:hAnsi="Cambria" w:cs="Calibri"/>
                <w:color w:val="000000"/>
                <w:sz w:val="20"/>
                <w:szCs w:val="20"/>
              </w:rPr>
            </w:pPr>
            <w:hyperlink r:id="rId170" w:history="1">
              <w:r w:rsidR="00727106" w:rsidRPr="00631330">
                <w:rPr>
                  <w:rStyle w:val="Hyperlink"/>
                  <w:rFonts w:ascii="Cambria" w:hAnsi="Cambria"/>
                  <w:sz w:val="20"/>
                  <w:szCs w:val="20"/>
                </w:rPr>
                <w:t>134/21 - IACHR Convenes Ex Officio Hearings on Human Rights Situation in the Region and Meetings with Civil Society to Be Held during the Commission’s 180th Period of Sessions</w:t>
              </w:r>
            </w:hyperlink>
            <w:r w:rsidR="00727106" w:rsidRPr="00631330">
              <w:rPr>
                <w:rFonts w:ascii="Cambria" w:hAnsi="Cambria" w:cs="Calibri"/>
                <w:color w:val="000000"/>
                <w:sz w:val="20"/>
                <w:szCs w:val="20"/>
              </w:rPr>
              <w:t>.</w:t>
            </w:r>
          </w:p>
          <w:p w14:paraId="4962725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21, 2021</w:t>
            </w:r>
          </w:p>
        </w:tc>
      </w:tr>
      <w:tr w:rsidR="00727106" w:rsidRPr="00631330" w14:paraId="12EA075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F8A1C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135</w:t>
            </w:r>
          </w:p>
        </w:tc>
        <w:tc>
          <w:tcPr>
            <w:tcW w:w="8683" w:type="dxa"/>
            <w:tcBorders>
              <w:top w:val="single" w:sz="4" w:space="0" w:color="1C4DA1"/>
              <w:left w:val="single" w:sz="4" w:space="0" w:color="1C4DA1"/>
              <w:bottom w:val="single" w:sz="4" w:space="0" w:color="1C4DA1"/>
            </w:tcBorders>
            <w:shd w:val="clear" w:color="auto" w:fill="auto"/>
            <w:vAlign w:val="center"/>
          </w:tcPr>
          <w:p w14:paraId="206364ED" w14:textId="77777777" w:rsidR="00727106" w:rsidRPr="00631330" w:rsidRDefault="009F6C28" w:rsidP="003D638C">
            <w:pPr>
              <w:rPr>
                <w:rFonts w:ascii="Cambria" w:hAnsi="Cambria" w:cs="Calibri"/>
                <w:color w:val="000000"/>
                <w:sz w:val="20"/>
                <w:szCs w:val="20"/>
              </w:rPr>
            </w:pPr>
            <w:hyperlink r:id="rId171" w:history="1">
              <w:r w:rsidR="00727106" w:rsidRPr="00631330">
                <w:rPr>
                  <w:rStyle w:val="Hyperlink"/>
                  <w:rFonts w:ascii="Cambria" w:hAnsi="Cambria"/>
                  <w:sz w:val="20"/>
                  <w:szCs w:val="20"/>
                </w:rPr>
                <w:t>135/21 - IACHR Welcomes Dialogue with the Colombian State and Stresses the Need for a Prompt Working Visit</w:t>
              </w:r>
            </w:hyperlink>
            <w:r w:rsidR="00727106" w:rsidRPr="00631330">
              <w:rPr>
                <w:rFonts w:ascii="Cambria" w:hAnsi="Cambria" w:cs="Calibri"/>
                <w:color w:val="000000"/>
                <w:sz w:val="20"/>
                <w:szCs w:val="20"/>
              </w:rPr>
              <w:t>.</w:t>
            </w:r>
          </w:p>
          <w:p w14:paraId="2023A7D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25, 2021</w:t>
            </w:r>
          </w:p>
        </w:tc>
      </w:tr>
      <w:tr w:rsidR="00727106" w:rsidRPr="00631330" w14:paraId="0846A7D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279B1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136</w:t>
            </w:r>
          </w:p>
        </w:tc>
        <w:tc>
          <w:tcPr>
            <w:tcW w:w="8683" w:type="dxa"/>
            <w:tcBorders>
              <w:top w:val="single" w:sz="4" w:space="0" w:color="1C4DA1"/>
              <w:left w:val="single" w:sz="4" w:space="0" w:color="1C4DA1"/>
              <w:bottom w:val="single" w:sz="4" w:space="0" w:color="1C4DA1"/>
            </w:tcBorders>
            <w:shd w:val="clear" w:color="auto" w:fill="auto"/>
            <w:vAlign w:val="center"/>
          </w:tcPr>
          <w:p w14:paraId="0574E9EB" w14:textId="77777777" w:rsidR="00727106" w:rsidRPr="00631330" w:rsidRDefault="009F6C28" w:rsidP="003D638C">
            <w:pPr>
              <w:rPr>
                <w:rFonts w:ascii="Cambria" w:hAnsi="Cambria" w:cs="Calibri"/>
                <w:color w:val="000000"/>
                <w:sz w:val="20"/>
                <w:szCs w:val="20"/>
              </w:rPr>
            </w:pPr>
            <w:hyperlink r:id="rId172" w:history="1">
              <w:r w:rsidR="00727106" w:rsidRPr="00631330">
                <w:rPr>
                  <w:rStyle w:val="Hyperlink"/>
                  <w:rFonts w:ascii="Cambria" w:hAnsi="Cambria"/>
                  <w:sz w:val="20"/>
                  <w:szCs w:val="20"/>
                </w:rPr>
                <w:t xml:space="preserve">136/21 - IACHR and Its Special </w:t>
              </w:r>
              <w:proofErr w:type="spellStart"/>
              <w:r w:rsidR="00727106" w:rsidRPr="00631330">
                <w:rPr>
                  <w:rStyle w:val="Hyperlink"/>
                  <w:rFonts w:ascii="Cambria" w:hAnsi="Cambria"/>
                  <w:sz w:val="20"/>
                  <w:szCs w:val="20"/>
                </w:rPr>
                <w:t>Rapporteurship</w:t>
              </w:r>
              <w:proofErr w:type="spellEnd"/>
              <w:r w:rsidR="00727106" w:rsidRPr="00631330">
                <w:rPr>
                  <w:rStyle w:val="Hyperlink"/>
                  <w:rFonts w:ascii="Cambria" w:hAnsi="Cambria"/>
                  <w:sz w:val="20"/>
                  <w:szCs w:val="20"/>
                </w:rPr>
                <w:t xml:space="preserve"> on Economic, Social, Cultural and Environmental Rights Concerned about Persistent Food Shortages in Cuba</w:t>
              </w:r>
            </w:hyperlink>
            <w:r w:rsidR="00727106" w:rsidRPr="00631330">
              <w:rPr>
                <w:rFonts w:ascii="Cambria" w:hAnsi="Cambria" w:cs="Calibri"/>
                <w:color w:val="000000"/>
                <w:sz w:val="20"/>
                <w:szCs w:val="20"/>
              </w:rPr>
              <w:t>.</w:t>
            </w:r>
          </w:p>
          <w:p w14:paraId="713E90D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25, 2021</w:t>
            </w:r>
          </w:p>
        </w:tc>
      </w:tr>
      <w:tr w:rsidR="00727106" w:rsidRPr="00631330" w14:paraId="34E632E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9A113E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137</w:t>
            </w:r>
          </w:p>
        </w:tc>
        <w:tc>
          <w:tcPr>
            <w:tcW w:w="8683" w:type="dxa"/>
            <w:tcBorders>
              <w:top w:val="single" w:sz="4" w:space="0" w:color="1C4DA1"/>
              <w:left w:val="single" w:sz="4" w:space="0" w:color="1C4DA1"/>
              <w:bottom w:val="single" w:sz="4" w:space="0" w:color="1C4DA1"/>
            </w:tcBorders>
            <w:shd w:val="clear" w:color="auto" w:fill="auto"/>
            <w:vAlign w:val="center"/>
          </w:tcPr>
          <w:p w14:paraId="53858558" w14:textId="77777777" w:rsidR="00727106" w:rsidRPr="00631330" w:rsidRDefault="009F6C28" w:rsidP="003D638C">
            <w:pPr>
              <w:rPr>
                <w:rFonts w:ascii="Cambria" w:hAnsi="Cambria" w:cs="Calibri"/>
                <w:color w:val="000000"/>
                <w:sz w:val="20"/>
                <w:szCs w:val="20"/>
              </w:rPr>
            </w:pPr>
            <w:hyperlink r:id="rId173" w:history="1">
              <w:r w:rsidR="00727106" w:rsidRPr="00631330">
                <w:rPr>
                  <w:rStyle w:val="Hyperlink"/>
                  <w:rFonts w:ascii="Cambria" w:hAnsi="Cambria"/>
                  <w:sz w:val="20"/>
                  <w:szCs w:val="20"/>
                </w:rPr>
                <w:t>137/21 - IACHR Condemns Serious Human Rights Violations in the Protest Context in Colombia, Rejects All Forms of Violence, and Stresses that the State Must Comply with its International Obligations</w:t>
              </w:r>
            </w:hyperlink>
            <w:r w:rsidR="00727106" w:rsidRPr="00631330">
              <w:rPr>
                <w:rFonts w:ascii="Cambria" w:hAnsi="Cambria" w:cs="Calibri"/>
                <w:color w:val="000000"/>
                <w:sz w:val="20"/>
                <w:szCs w:val="20"/>
              </w:rPr>
              <w:t>.</w:t>
            </w:r>
          </w:p>
          <w:p w14:paraId="4459678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25, 2021</w:t>
            </w:r>
          </w:p>
        </w:tc>
      </w:tr>
      <w:tr w:rsidR="00727106" w:rsidRPr="00631330" w14:paraId="1E65387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3AFDC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138</w:t>
            </w:r>
          </w:p>
        </w:tc>
        <w:tc>
          <w:tcPr>
            <w:tcW w:w="8683" w:type="dxa"/>
            <w:tcBorders>
              <w:top w:val="single" w:sz="4" w:space="0" w:color="1C4DA1"/>
              <w:left w:val="single" w:sz="4" w:space="0" w:color="1C4DA1"/>
              <w:bottom w:val="single" w:sz="4" w:space="0" w:color="1C4DA1"/>
            </w:tcBorders>
            <w:shd w:val="clear" w:color="auto" w:fill="auto"/>
            <w:vAlign w:val="center"/>
          </w:tcPr>
          <w:p w14:paraId="3827FC1D" w14:textId="77777777" w:rsidR="00727106" w:rsidRPr="00631330" w:rsidRDefault="009F6C28" w:rsidP="003D638C">
            <w:pPr>
              <w:rPr>
                <w:rFonts w:ascii="Cambria" w:hAnsi="Cambria" w:cs="Calibri"/>
                <w:color w:val="000000"/>
                <w:sz w:val="20"/>
                <w:szCs w:val="20"/>
              </w:rPr>
            </w:pPr>
            <w:hyperlink r:id="rId174" w:history="1">
              <w:r w:rsidR="00727106" w:rsidRPr="00631330">
                <w:rPr>
                  <w:rStyle w:val="Hyperlink"/>
                  <w:rFonts w:ascii="Cambria" w:hAnsi="Cambria"/>
                  <w:sz w:val="20"/>
                  <w:szCs w:val="20"/>
                </w:rPr>
                <w:t>138/21 - IACHR Asks Mexico to Prevent and Punish Violence in the Upcoming Election Process</w:t>
              </w:r>
            </w:hyperlink>
            <w:r w:rsidR="00727106" w:rsidRPr="00631330">
              <w:rPr>
                <w:rFonts w:ascii="Cambria" w:hAnsi="Cambria" w:cs="Calibri"/>
                <w:color w:val="000000"/>
                <w:sz w:val="20"/>
                <w:szCs w:val="20"/>
              </w:rPr>
              <w:t>.</w:t>
            </w:r>
          </w:p>
          <w:p w14:paraId="70FFBF9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27, 2021</w:t>
            </w:r>
          </w:p>
        </w:tc>
      </w:tr>
      <w:tr w:rsidR="00727106" w:rsidRPr="00631330" w14:paraId="1C2A82D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3484A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139</w:t>
            </w:r>
          </w:p>
        </w:tc>
        <w:tc>
          <w:tcPr>
            <w:tcW w:w="8683" w:type="dxa"/>
            <w:tcBorders>
              <w:top w:val="single" w:sz="4" w:space="0" w:color="1C4DA1"/>
              <w:left w:val="single" w:sz="4" w:space="0" w:color="1C4DA1"/>
              <w:bottom w:val="single" w:sz="4" w:space="0" w:color="1C4DA1"/>
            </w:tcBorders>
            <w:shd w:val="clear" w:color="auto" w:fill="auto"/>
            <w:vAlign w:val="center"/>
          </w:tcPr>
          <w:p w14:paraId="75D1B675" w14:textId="77777777" w:rsidR="00727106" w:rsidRPr="00631330" w:rsidRDefault="009F6C28" w:rsidP="003D638C">
            <w:pPr>
              <w:rPr>
                <w:rFonts w:ascii="Cambria" w:hAnsi="Cambria" w:cs="Calibri"/>
                <w:color w:val="000000"/>
                <w:sz w:val="20"/>
                <w:szCs w:val="20"/>
              </w:rPr>
            </w:pPr>
            <w:hyperlink r:id="rId175" w:history="1">
              <w:r w:rsidR="00727106" w:rsidRPr="00631330">
                <w:rPr>
                  <w:rStyle w:val="Hyperlink"/>
                  <w:rFonts w:ascii="Cambria" w:hAnsi="Cambria"/>
                  <w:sz w:val="20"/>
                  <w:szCs w:val="20"/>
                </w:rPr>
                <w:t>R139/21 - Offices of Special Rapporteurs express concern about the use of criminal mechanisms for defamation against a university professor in Brazil and call on the State to respect academic freedom</w:t>
              </w:r>
            </w:hyperlink>
            <w:r w:rsidR="00727106" w:rsidRPr="00631330">
              <w:rPr>
                <w:rFonts w:ascii="Cambria" w:hAnsi="Cambria" w:cs="Calibri"/>
                <w:color w:val="000000"/>
                <w:sz w:val="20"/>
                <w:szCs w:val="20"/>
              </w:rPr>
              <w:t>.</w:t>
            </w:r>
          </w:p>
          <w:p w14:paraId="0951A4C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May 27, 2021</w:t>
            </w:r>
          </w:p>
        </w:tc>
      </w:tr>
      <w:tr w:rsidR="00727106" w:rsidRPr="00631330" w14:paraId="64A4425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EB30B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140</w:t>
            </w:r>
          </w:p>
        </w:tc>
        <w:tc>
          <w:tcPr>
            <w:tcW w:w="8683" w:type="dxa"/>
            <w:tcBorders>
              <w:top w:val="single" w:sz="4" w:space="0" w:color="1C4DA1"/>
              <w:left w:val="single" w:sz="4" w:space="0" w:color="1C4DA1"/>
              <w:bottom w:val="single" w:sz="4" w:space="0" w:color="1C4DA1"/>
            </w:tcBorders>
            <w:shd w:val="clear" w:color="auto" w:fill="auto"/>
            <w:vAlign w:val="center"/>
          </w:tcPr>
          <w:p w14:paraId="4AB829C1" w14:textId="77777777" w:rsidR="00727106" w:rsidRPr="00631330" w:rsidRDefault="009F6C28" w:rsidP="003D638C">
            <w:pPr>
              <w:rPr>
                <w:rFonts w:ascii="Cambria" w:hAnsi="Cambria" w:cs="Calibri"/>
                <w:color w:val="000000"/>
                <w:sz w:val="20"/>
                <w:szCs w:val="20"/>
              </w:rPr>
            </w:pPr>
            <w:hyperlink r:id="rId176" w:history="1">
              <w:r w:rsidR="00727106" w:rsidRPr="00631330">
                <w:rPr>
                  <w:rStyle w:val="Hyperlink"/>
                  <w:rFonts w:ascii="Cambria" w:hAnsi="Cambria"/>
                  <w:sz w:val="20"/>
                  <w:szCs w:val="20"/>
                </w:rPr>
                <w:t>140/21 - IACHR presents the projects of the Specialized Academic Network for Technical Cooperation</w:t>
              </w:r>
            </w:hyperlink>
            <w:r w:rsidR="00727106" w:rsidRPr="00631330">
              <w:rPr>
                <w:rFonts w:ascii="Cambria" w:hAnsi="Cambria" w:cs="Calibri"/>
                <w:color w:val="000000"/>
                <w:sz w:val="20"/>
                <w:szCs w:val="20"/>
              </w:rPr>
              <w:t>.</w:t>
            </w:r>
          </w:p>
          <w:p w14:paraId="1626AC1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1, 2021</w:t>
            </w:r>
          </w:p>
        </w:tc>
      </w:tr>
      <w:tr w:rsidR="00727106" w:rsidRPr="00631330" w14:paraId="2889547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931ED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141</w:t>
            </w:r>
          </w:p>
        </w:tc>
        <w:tc>
          <w:tcPr>
            <w:tcW w:w="8683" w:type="dxa"/>
            <w:tcBorders>
              <w:top w:val="single" w:sz="4" w:space="0" w:color="1C4DA1"/>
              <w:left w:val="single" w:sz="4" w:space="0" w:color="1C4DA1"/>
              <w:bottom w:val="single" w:sz="4" w:space="0" w:color="1C4DA1"/>
            </w:tcBorders>
            <w:shd w:val="clear" w:color="auto" w:fill="auto"/>
            <w:vAlign w:val="center"/>
          </w:tcPr>
          <w:p w14:paraId="0311E569" w14:textId="77777777" w:rsidR="00727106" w:rsidRPr="00631330" w:rsidRDefault="009F6C28" w:rsidP="003D638C">
            <w:pPr>
              <w:rPr>
                <w:rFonts w:ascii="Cambria" w:hAnsi="Cambria" w:cs="Calibri"/>
                <w:color w:val="000000"/>
                <w:sz w:val="20"/>
                <w:szCs w:val="20"/>
              </w:rPr>
            </w:pPr>
            <w:hyperlink r:id="rId177" w:history="1">
              <w:r w:rsidR="00727106" w:rsidRPr="00631330">
                <w:rPr>
                  <w:rStyle w:val="Hyperlink"/>
                  <w:rFonts w:ascii="Cambria" w:hAnsi="Cambria"/>
                  <w:sz w:val="20"/>
                  <w:szCs w:val="20"/>
                </w:rPr>
                <w:t xml:space="preserve">141/21 -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Mexico to the Inter-American Court</w:t>
              </w:r>
            </w:hyperlink>
            <w:r w:rsidR="00727106" w:rsidRPr="00631330">
              <w:rPr>
                <w:rFonts w:ascii="Cambria" w:hAnsi="Cambria" w:cs="Calibri"/>
                <w:color w:val="000000"/>
                <w:sz w:val="20"/>
                <w:szCs w:val="20"/>
              </w:rPr>
              <w:t>.</w:t>
            </w:r>
          </w:p>
          <w:p w14:paraId="609AAA6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1, 2021</w:t>
            </w:r>
          </w:p>
        </w:tc>
      </w:tr>
      <w:tr w:rsidR="00727106" w:rsidRPr="00631330" w14:paraId="6661D73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7B536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142</w:t>
            </w:r>
          </w:p>
        </w:tc>
        <w:tc>
          <w:tcPr>
            <w:tcW w:w="8683" w:type="dxa"/>
            <w:tcBorders>
              <w:top w:val="single" w:sz="4" w:space="0" w:color="1C4DA1"/>
              <w:left w:val="single" w:sz="4" w:space="0" w:color="1C4DA1"/>
              <w:bottom w:val="single" w:sz="4" w:space="0" w:color="1C4DA1"/>
            </w:tcBorders>
            <w:shd w:val="clear" w:color="auto" w:fill="auto"/>
            <w:vAlign w:val="center"/>
          </w:tcPr>
          <w:p w14:paraId="113B1991" w14:textId="77777777" w:rsidR="00727106" w:rsidRPr="00631330" w:rsidRDefault="009F6C28" w:rsidP="003D638C">
            <w:pPr>
              <w:rPr>
                <w:rFonts w:ascii="Cambria" w:hAnsi="Cambria" w:cs="Calibri"/>
                <w:color w:val="000000"/>
                <w:sz w:val="20"/>
                <w:szCs w:val="20"/>
              </w:rPr>
            </w:pPr>
            <w:hyperlink r:id="rId178" w:history="1">
              <w:r w:rsidR="00727106" w:rsidRPr="00631330">
                <w:rPr>
                  <w:rStyle w:val="Hyperlink"/>
                  <w:rFonts w:ascii="Cambria" w:hAnsi="Cambria"/>
                  <w:sz w:val="20"/>
                  <w:szCs w:val="20"/>
                </w:rPr>
                <w:t>142/21 - Tania Reneaum Panszi Takes Office as IACHR’s New Executive Secretary</w:t>
              </w:r>
            </w:hyperlink>
            <w:r w:rsidR="00727106" w:rsidRPr="00631330">
              <w:rPr>
                <w:rFonts w:ascii="Cambria" w:hAnsi="Cambria" w:cs="Calibri"/>
                <w:color w:val="000000"/>
                <w:sz w:val="20"/>
                <w:szCs w:val="20"/>
              </w:rPr>
              <w:t>.</w:t>
            </w:r>
          </w:p>
          <w:p w14:paraId="23509B4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3, 2021</w:t>
            </w:r>
          </w:p>
        </w:tc>
      </w:tr>
      <w:tr w:rsidR="00727106" w:rsidRPr="00631330" w14:paraId="4B582BF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89824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143</w:t>
            </w:r>
          </w:p>
        </w:tc>
        <w:tc>
          <w:tcPr>
            <w:tcW w:w="8683" w:type="dxa"/>
            <w:tcBorders>
              <w:top w:val="single" w:sz="4" w:space="0" w:color="1C4DA1"/>
              <w:left w:val="single" w:sz="4" w:space="0" w:color="1C4DA1"/>
              <w:bottom w:val="single" w:sz="4" w:space="0" w:color="1C4DA1"/>
            </w:tcBorders>
            <w:shd w:val="clear" w:color="auto" w:fill="auto"/>
            <w:vAlign w:val="center"/>
          </w:tcPr>
          <w:p w14:paraId="005824A8" w14:textId="77777777" w:rsidR="00727106" w:rsidRPr="00631330" w:rsidRDefault="009F6C28" w:rsidP="003D638C">
            <w:pPr>
              <w:rPr>
                <w:rFonts w:ascii="Cambria" w:hAnsi="Cambria" w:cs="Calibri"/>
                <w:color w:val="000000"/>
                <w:sz w:val="20"/>
                <w:szCs w:val="20"/>
              </w:rPr>
            </w:pPr>
            <w:hyperlink r:id="rId179" w:history="1">
              <w:r w:rsidR="00727106" w:rsidRPr="00631330">
                <w:rPr>
                  <w:rStyle w:val="Hyperlink"/>
                  <w:rFonts w:ascii="Cambria" w:hAnsi="Cambria"/>
                  <w:sz w:val="20"/>
                  <w:szCs w:val="20"/>
                </w:rPr>
                <w:t>143/21 - IACHR Announces Working Visit to Colombia in Response to Social Protests</w:t>
              </w:r>
            </w:hyperlink>
            <w:r w:rsidR="00727106" w:rsidRPr="00631330">
              <w:rPr>
                <w:rFonts w:ascii="Cambria" w:hAnsi="Cambria" w:cs="Calibri"/>
                <w:color w:val="000000"/>
                <w:sz w:val="20"/>
                <w:szCs w:val="20"/>
              </w:rPr>
              <w:t>.</w:t>
            </w:r>
          </w:p>
          <w:p w14:paraId="5082F75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4, 2021</w:t>
            </w:r>
          </w:p>
        </w:tc>
      </w:tr>
      <w:tr w:rsidR="00727106" w:rsidRPr="00631330" w14:paraId="7CEDDEB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9C472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144</w:t>
            </w:r>
          </w:p>
        </w:tc>
        <w:tc>
          <w:tcPr>
            <w:tcW w:w="8683" w:type="dxa"/>
            <w:tcBorders>
              <w:top w:val="single" w:sz="4" w:space="0" w:color="1C4DA1"/>
              <w:left w:val="single" w:sz="4" w:space="0" w:color="1C4DA1"/>
              <w:bottom w:val="single" w:sz="4" w:space="0" w:color="1C4DA1"/>
            </w:tcBorders>
            <w:shd w:val="clear" w:color="auto" w:fill="auto"/>
            <w:vAlign w:val="center"/>
          </w:tcPr>
          <w:p w14:paraId="56636103" w14:textId="77777777" w:rsidR="00727106" w:rsidRPr="00631330" w:rsidRDefault="009F6C28" w:rsidP="003D638C">
            <w:pPr>
              <w:rPr>
                <w:rFonts w:ascii="Cambria" w:hAnsi="Cambria" w:cs="Calibri"/>
                <w:color w:val="000000"/>
                <w:sz w:val="20"/>
                <w:szCs w:val="20"/>
              </w:rPr>
            </w:pPr>
            <w:hyperlink r:id="rId180" w:history="1">
              <w:r w:rsidR="00727106" w:rsidRPr="00631330">
                <w:rPr>
                  <w:rStyle w:val="Hyperlink"/>
                  <w:rFonts w:ascii="Cambria" w:hAnsi="Cambria"/>
                  <w:sz w:val="20"/>
                  <w:szCs w:val="20"/>
                </w:rPr>
                <w:t xml:space="preserve">144/21 -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Colombia to the Inter-American Court</w:t>
              </w:r>
            </w:hyperlink>
            <w:r w:rsidR="00727106" w:rsidRPr="00631330">
              <w:rPr>
                <w:rFonts w:ascii="Cambria" w:hAnsi="Cambria" w:cs="Calibri"/>
                <w:color w:val="000000"/>
                <w:sz w:val="20"/>
                <w:szCs w:val="20"/>
              </w:rPr>
              <w:t>.</w:t>
            </w:r>
          </w:p>
          <w:p w14:paraId="3D8D9DD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8, 2021</w:t>
            </w:r>
          </w:p>
        </w:tc>
      </w:tr>
      <w:tr w:rsidR="00727106" w:rsidRPr="00631330" w14:paraId="20FB5D5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8695A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145</w:t>
            </w:r>
          </w:p>
        </w:tc>
        <w:tc>
          <w:tcPr>
            <w:tcW w:w="8683" w:type="dxa"/>
            <w:tcBorders>
              <w:top w:val="single" w:sz="4" w:space="0" w:color="1C4DA1"/>
              <w:left w:val="single" w:sz="4" w:space="0" w:color="1C4DA1"/>
              <w:bottom w:val="single" w:sz="4" w:space="0" w:color="1C4DA1"/>
            </w:tcBorders>
            <w:shd w:val="clear" w:color="auto" w:fill="auto"/>
            <w:vAlign w:val="center"/>
          </w:tcPr>
          <w:p w14:paraId="62283342" w14:textId="77777777" w:rsidR="00727106" w:rsidRPr="00631330" w:rsidRDefault="009F6C28" w:rsidP="003D638C">
            <w:pPr>
              <w:rPr>
                <w:rFonts w:ascii="Cambria" w:hAnsi="Cambria" w:cs="Calibri"/>
                <w:color w:val="000000"/>
                <w:sz w:val="20"/>
                <w:szCs w:val="20"/>
              </w:rPr>
            </w:pPr>
            <w:hyperlink r:id="rId181" w:history="1">
              <w:r w:rsidR="00727106" w:rsidRPr="00631330">
                <w:rPr>
                  <w:rStyle w:val="Hyperlink"/>
                  <w:rFonts w:ascii="Cambria" w:hAnsi="Cambria"/>
                  <w:sz w:val="20"/>
                  <w:szCs w:val="20"/>
                </w:rPr>
                <w:t>145/21 - IACHR and OHCHR Categorically Condemn Criminal Prosecution of Presidential Precandidates and Urge State of Nicaragua to Release Them Immediately</w:t>
              </w:r>
            </w:hyperlink>
            <w:r w:rsidR="00727106" w:rsidRPr="00631330">
              <w:rPr>
                <w:rFonts w:ascii="Cambria" w:hAnsi="Cambria" w:cs="Calibri"/>
                <w:color w:val="000000"/>
                <w:sz w:val="20"/>
                <w:szCs w:val="20"/>
              </w:rPr>
              <w:t>.</w:t>
            </w:r>
          </w:p>
          <w:p w14:paraId="3B43540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9, 2021</w:t>
            </w:r>
          </w:p>
        </w:tc>
      </w:tr>
      <w:tr w:rsidR="00727106" w:rsidRPr="00631330" w14:paraId="6151348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38D9C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146</w:t>
            </w:r>
          </w:p>
        </w:tc>
        <w:tc>
          <w:tcPr>
            <w:tcW w:w="8683" w:type="dxa"/>
            <w:tcBorders>
              <w:top w:val="single" w:sz="4" w:space="0" w:color="1C4DA1"/>
              <w:left w:val="single" w:sz="4" w:space="0" w:color="1C4DA1"/>
              <w:bottom w:val="single" w:sz="4" w:space="0" w:color="1C4DA1"/>
            </w:tcBorders>
            <w:shd w:val="clear" w:color="auto" w:fill="auto"/>
            <w:vAlign w:val="center"/>
          </w:tcPr>
          <w:p w14:paraId="2E0774D8" w14:textId="77777777" w:rsidR="00727106" w:rsidRPr="00631330" w:rsidRDefault="009F6C28" w:rsidP="003D638C">
            <w:pPr>
              <w:rPr>
                <w:rFonts w:ascii="Cambria" w:hAnsi="Cambria" w:cs="Calibri"/>
                <w:color w:val="000000"/>
                <w:sz w:val="20"/>
                <w:szCs w:val="20"/>
              </w:rPr>
            </w:pPr>
            <w:hyperlink r:id="rId182" w:history="1">
              <w:r w:rsidR="00727106" w:rsidRPr="00631330">
                <w:rPr>
                  <w:rStyle w:val="Hyperlink"/>
                  <w:rFonts w:ascii="Cambria" w:hAnsi="Cambria"/>
                  <w:sz w:val="20"/>
                  <w:szCs w:val="20"/>
                </w:rPr>
                <w:t xml:space="preserve">146/21 -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Brazil to the Inter-American Court</w:t>
              </w:r>
            </w:hyperlink>
            <w:r w:rsidR="00727106" w:rsidRPr="00631330">
              <w:rPr>
                <w:rFonts w:ascii="Cambria" w:hAnsi="Cambria" w:cs="Calibri"/>
                <w:color w:val="000000"/>
                <w:sz w:val="20"/>
                <w:szCs w:val="20"/>
              </w:rPr>
              <w:t>.</w:t>
            </w:r>
          </w:p>
          <w:p w14:paraId="6F1A5C3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9, 2021</w:t>
            </w:r>
          </w:p>
        </w:tc>
      </w:tr>
      <w:tr w:rsidR="00727106" w:rsidRPr="00631330" w14:paraId="1C257B7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57F01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147</w:t>
            </w:r>
          </w:p>
        </w:tc>
        <w:tc>
          <w:tcPr>
            <w:tcW w:w="8683" w:type="dxa"/>
            <w:tcBorders>
              <w:top w:val="single" w:sz="4" w:space="0" w:color="1C4DA1"/>
              <w:left w:val="single" w:sz="4" w:space="0" w:color="1C4DA1"/>
              <w:bottom w:val="single" w:sz="4" w:space="0" w:color="1C4DA1"/>
            </w:tcBorders>
            <w:shd w:val="clear" w:color="auto" w:fill="auto"/>
            <w:vAlign w:val="center"/>
          </w:tcPr>
          <w:p w14:paraId="5FA250CF" w14:textId="77777777" w:rsidR="00727106" w:rsidRPr="00631330" w:rsidRDefault="009F6C28" w:rsidP="003D638C">
            <w:pPr>
              <w:rPr>
                <w:rFonts w:ascii="Cambria" w:hAnsi="Cambria" w:cs="Calibri"/>
                <w:color w:val="000000"/>
                <w:sz w:val="20"/>
                <w:szCs w:val="20"/>
              </w:rPr>
            </w:pPr>
            <w:hyperlink r:id="rId183" w:history="1">
              <w:r w:rsidR="00727106" w:rsidRPr="00631330">
                <w:rPr>
                  <w:rStyle w:val="Hyperlink"/>
                  <w:rFonts w:ascii="Cambria" w:hAnsi="Cambria"/>
                  <w:sz w:val="20"/>
                  <w:szCs w:val="20"/>
                </w:rPr>
                <w:t xml:space="preserve">147/21 - IACHR adopts precautionary measures in </w:t>
              </w:r>
              <w:proofErr w:type="spellStart"/>
              <w:r w:rsidR="00727106" w:rsidRPr="00631330">
                <w:rPr>
                  <w:rStyle w:val="Hyperlink"/>
                  <w:rFonts w:ascii="Cambria" w:hAnsi="Cambria"/>
                  <w:sz w:val="20"/>
                  <w:szCs w:val="20"/>
                </w:rPr>
                <w:t>favour</w:t>
              </w:r>
              <w:proofErr w:type="spellEnd"/>
              <w:r w:rsidR="00727106" w:rsidRPr="00631330">
                <w:rPr>
                  <w:rStyle w:val="Hyperlink"/>
                  <w:rFonts w:ascii="Cambria" w:hAnsi="Cambria"/>
                  <w:sz w:val="20"/>
                  <w:szCs w:val="20"/>
                </w:rPr>
                <w:t xml:space="preserve"> of Kalua Salazar and her family in Nicaragua</w:t>
              </w:r>
            </w:hyperlink>
            <w:r w:rsidR="00727106" w:rsidRPr="00631330">
              <w:rPr>
                <w:rFonts w:ascii="Cambria" w:hAnsi="Cambria" w:cs="Calibri"/>
                <w:color w:val="000000"/>
                <w:sz w:val="20"/>
                <w:szCs w:val="20"/>
              </w:rPr>
              <w:t>.</w:t>
            </w:r>
          </w:p>
          <w:p w14:paraId="710306B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14, 2021</w:t>
            </w:r>
          </w:p>
        </w:tc>
      </w:tr>
      <w:tr w:rsidR="00727106" w:rsidRPr="00631330" w14:paraId="0C3DD01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FD535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148</w:t>
            </w:r>
          </w:p>
        </w:tc>
        <w:tc>
          <w:tcPr>
            <w:tcW w:w="8683" w:type="dxa"/>
            <w:tcBorders>
              <w:top w:val="single" w:sz="4" w:space="0" w:color="1C4DA1"/>
              <w:left w:val="single" w:sz="4" w:space="0" w:color="1C4DA1"/>
              <w:bottom w:val="single" w:sz="4" w:space="0" w:color="1C4DA1"/>
            </w:tcBorders>
            <w:shd w:val="clear" w:color="auto" w:fill="auto"/>
            <w:vAlign w:val="center"/>
          </w:tcPr>
          <w:p w14:paraId="6572769C" w14:textId="77777777" w:rsidR="00727106" w:rsidRPr="00631330" w:rsidRDefault="009F6C28" w:rsidP="003D638C">
            <w:pPr>
              <w:rPr>
                <w:rFonts w:ascii="Cambria" w:hAnsi="Cambria" w:cs="Calibri"/>
                <w:color w:val="000000"/>
                <w:sz w:val="20"/>
                <w:szCs w:val="20"/>
              </w:rPr>
            </w:pPr>
            <w:hyperlink r:id="rId184" w:history="1">
              <w:r w:rsidR="00727106" w:rsidRPr="00631330">
                <w:rPr>
                  <w:rStyle w:val="Hyperlink"/>
                  <w:rFonts w:ascii="Cambria" w:hAnsi="Cambria"/>
                  <w:sz w:val="20"/>
                  <w:szCs w:val="20"/>
                </w:rPr>
                <w:t>148/21 - IACHR Announces Calendar of Public Hearings for 180th Period of Sessions</w:t>
              </w:r>
            </w:hyperlink>
            <w:r w:rsidR="00727106" w:rsidRPr="00631330">
              <w:rPr>
                <w:rFonts w:ascii="Cambria" w:hAnsi="Cambria" w:cs="Calibri"/>
                <w:color w:val="000000"/>
                <w:sz w:val="20"/>
                <w:szCs w:val="20"/>
              </w:rPr>
              <w:t>.</w:t>
            </w:r>
          </w:p>
          <w:p w14:paraId="733D283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15, 2021</w:t>
            </w:r>
          </w:p>
        </w:tc>
      </w:tr>
      <w:tr w:rsidR="00727106" w:rsidRPr="00631330" w14:paraId="3AD8BCA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655FC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149</w:t>
            </w:r>
          </w:p>
        </w:tc>
        <w:tc>
          <w:tcPr>
            <w:tcW w:w="8683" w:type="dxa"/>
            <w:tcBorders>
              <w:top w:val="single" w:sz="4" w:space="0" w:color="1C4DA1"/>
              <w:left w:val="single" w:sz="4" w:space="0" w:color="1C4DA1"/>
              <w:bottom w:val="single" w:sz="4" w:space="0" w:color="1C4DA1"/>
            </w:tcBorders>
            <w:shd w:val="clear" w:color="auto" w:fill="auto"/>
            <w:vAlign w:val="center"/>
          </w:tcPr>
          <w:p w14:paraId="5E17D8BD" w14:textId="77777777" w:rsidR="00727106" w:rsidRPr="00631330" w:rsidRDefault="009F6C28" w:rsidP="003D638C">
            <w:pPr>
              <w:rPr>
                <w:rFonts w:ascii="Cambria" w:hAnsi="Cambria" w:cs="Calibri"/>
                <w:color w:val="000000"/>
                <w:sz w:val="20"/>
                <w:szCs w:val="20"/>
              </w:rPr>
            </w:pPr>
            <w:hyperlink r:id="rId185" w:history="1">
              <w:r w:rsidR="00727106" w:rsidRPr="00631330">
                <w:rPr>
                  <w:rStyle w:val="Hyperlink"/>
                  <w:rFonts w:ascii="Cambria" w:hAnsi="Cambria"/>
                  <w:sz w:val="20"/>
                  <w:szCs w:val="20"/>
                </w:rPr>
                <w:t xml:space="preserve">149/21 - </w:t>
              </w:r>
              <w:proofErr w:type="gramStart"/>
              <w:r w:rsidR="00727106" w:rsidRPr="00631330">
                <w:rPr>
                  <w:rStyle w:val="Hyperlink"/>
                  <w:rFonts w:ascii="Cambria" w:hAnsi="Cambria"/>
                  <w:sz w:val="20"/>
                  <w:szCs w:val="20"/>
                </w:rPr>
                <w:t>On the Occasion of</w:t>
              </w:r>
              <w:proofErr w:type="gramEnd"/>
              <w:r w:rsidR="00727106" w:rsidRPr="00631330">
                <w:rPr>
                  <w:rStyle w:val="Hyperlink"/>
                  <w:rFonts w:ascii="Cambria" w:hAnsi="Cambria"/>
                  <w:sz w:val="20"/>
                  <w:szCs w:val="20"/>
                </w:rPr>
                <w:t xml:space="preserve"> World Elder Abuse Awareness Day, the IACHR and the OSRESCER Note the Importance of Prioritizing Older People for COVID-19 Vaccinations</w:t>
              </w:r>
            </w:hyperlink>
            <w:r w:rsidR="00727106" w:rsidRPr="00631330">
              <w:rPr>
                <w:rFonts w:ascii="Cambria" w:hAnsi="Cambria" w:cs="Calibri"/>
                <w:color w:val="000000"/>
                <w:sz w:val="20"/>
                <w:szCs w:val="20"/>
              </w:rPr>
              <w:t>.</w:t>
            </w:r>
          </w:p>
          <w:p w14:paraId="53E2B22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15, 2021</w:t>
            </w:r>
          </w:p>
        </w:tc>
      </w:tr>
      <w:tr w:rsidR="00727106" w:rsidRPr="00631330" w14:paraId="3EAFD08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C97D7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150</w:t>
            </w:r>
          </w:p>
        </w:tc>
        <w:tc>
          <w:tcPr>
            <w:tcW w:w="8683" w:type="dxa"/>
            <w:tcBorders>
              <w:top w:val="single" w:sz="4" w:space="0" w:color="1C4DA1"/>
              <w:left w:val="single" w:sz="4" w:space="0" w:color="1C4DA1"/>
              <w:bottom w:val="single" w:sz="4" w:space="0" w:color="1C4DA1"/>
            </w:tcBorders>
            <w:shd w:val="clear" w:color="auto" w:fill="auto"/>
            <w:vAlign w:val="center"/>
          </w:tcPr>
          <w:p w14:paraId="77DF7700" w14:textId="77777777" w:rsidR="00727106" w:rsidRPr="00631330" w:rsidRDefault="009F6C28" w:rsidP="003D638C">
            <w:pPr>
              <w:rPr>
                <w:rFonts w:ascii="Cambria" w:hAnsi="Cambria" w:cs="Calibri"/>
                <w:color w:val="000000"/>
                <w:sz w:val="20"/>
                <w:szCs w:val="20"/>
              </w:rPr>
            </w:pPr>
            <w:hyperlink r:id="rId186" w:history="1">
              <w:r w:rsidR="00727106" w:rsidRPr="00631330">
                <w:rPr>
                  <w:rStyle w:val="Hyperlink"/>
                  <w:rFonts w:ascii="Cambria" w:hAnsi="Cambria"/>
                  <w:sz w:val="20"/>
                  <w:szCs w:val="20"/>
                </w:rPr>
                <w:t xml:space="preserve">150/21 - IACHR adopts precautionary measures in </w:t>
              </w:r>
              <w:proofErr w:type="spellStart"/>
              <w:r w:rsidR="00727106" w:rsidRPr="00631330">
                <w:rPr>
                  <w:rStyle w:val="Hyperlink"/>
                  <w:rFonts w:ascii="Cambria" w:hAnsi="Cambria"/>
                  <w:sz w:val="20"/>
                  <w:szCs w:val="20"/>
                </w:rPr>
                <w:t>favour</w:t>
              </w:r>
              <w:proofErr w:type="spellEnd"/>
              <w:r w:rsidR="00727106" w:rsidRPr="00631330">
                <w:rPr>
                  <w:rStyle w:val="Hyperlink"/>
                  <w:rFonts w:ascii="Cambria" w:hAnsi="Cambria"/>
                  <w:sz w:val="20"/>
                  <w:szCs w:val="20"/>
                </w:rPr>
                <w:t xml:space="preserve"> of </w:t>
              </w:r>
              <w:proofErr w:type="spellStart"/>
              <w:r w:rsidR="00727106" w:rsidRPr="00631330">
                <w:rPr>
                  <w:rStyle w:val="Hyperlink"/>
                  <w:rFonts w:ascii="Cambria" w:hAnsi="Cambria"/>
                  <w:sz w:val="20"/>
                  <w:szCs w:val="20"/>
                </w:rPr>
                <w:t>Jhovanny</w:t>
              </w:r>
              <w:proofErr w:type="spellEnd"/>
              <w:r w:rsidR="00727106" w:rsidRPr="00631330">
                <w:rPr>
                  <w:rStyle w:val="Hyperlink"/>
                  <w:rFonts w:ascii="Cambria" w:hAnsi="Cambria"/>
                  <w:sz w:val="20"/>
                  <w:szCs w:val="20"/>
                </w:rPr>
                <w:t xml:space="preserve"> Alexander Tenorio Urbina, who is missing in Nicaragua</w:t>
              </w:r>
            </w:hyperlink>
            <w:r w:rsidR="00727106" w:rsidRPr="00631330">
              <w:rPr>
                <w:rFonts w:ascii="Cambria" w:hAnsi="Cambria" w:cs="Calibri"/>
                <w:color w:val="000000"/>
                <w:sz w:val="20"/>
                <w:szCs w:val="20"/>
              </w:rPr>
              <w:t>.</w:t>
            </w:r>
          </w:p>
          <w:p w14:paraId="52E5385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15, 2021</w:t>
            </w:r>
          </w:p>
        </w:tc>
      </w:tr>
      <w:tr w:rsidR="00727106" w:rsidRPr="00631330" w14:paraId="2BDBBCF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E094B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151</w:t>
            </w:r>
          </w:p>
        </w:tc>
        <w:tc>
          <w:tcPr>
            <w:tcW w:w="8683" w:type="dxa"/>
            <w:tcBorders>
              <w:top w:val="single" w:sz="4" w:space="0" w:color="1C4DA1"/>
              <w:left w:val="single" w:sz="4" w:space="0" w:color="1C4DA1"/>
              <w:bottom w:val="single" w:sz="4" w:space="0" w:color="1C4DA1"/>
            </w:tcBorders>
            <w:shd w:val="clear" w:color="auto" w:fill="auto"/>
            <w:vAlign w:val="center"/>
          </w:tcPr>
          <w:p w14:paraId="37B685CD" w14:textId="77777777" w:rsidR="00727106" w:rsidRPr="00631330" w:rsidRDefault="009F6C28" w:rsidP="003D638C">
            <w:pPr>
              <w:rPr>
                <w:rFonts w:ascii="Cambria" w:hAnsi="Cambria" w:cs="Calibri"/>
                <w:color w:val="000000"/>
                <w:sz w:val="20"/>
                <w:szCs w:val="20"/>
              </w:rPr>
            </w:pPr>
            <w:hyperlink r:id="rId187" w:history="1">
              <w:r w:rsidR="00727106" w:rsidRPr="00631330">
                <w:rPr>
                  <w:rStyle w:val="Hyperlink"/>
                  <w:rFonts w:ascii="Cambria" w:hAnsi="Cambria"/>
                  <w:sz w:val="20"/>
                  <w:szCs w:val="20"/>
                </w:rPr>
                <w:t xml:space="preserve">151/21 - IACHR Grants Precautionary Protection Measures in Favor of </w:t>
              </w:r>
              <w:proofErr w:type="spellStart"/>
              <w:r w:rsidR="00727106" w:rsidRPr="00631330">
                <w:rPr>
                  <w:rStyle w:val="Hyperlink"/>
                  <w:rFonts w:ascii="Cambria" w:hAnsi="Cambria"/>
                  <w:sz w:val="20"/>
                  <w:szCs w:val="20"/>
                </w:rPr>
                <w:t>Leyner</w:t>
              </w:r>
              <w:proofErr w:type="spellEnd"/>
              <w:r w:rsidR="00727106" w:rsidRPr="00631330">
                <w:rPr>
                  <w:rStyle w:val="Hyperlink"/>
                  <w:rFonts w:ascii="Cambria" w:hAnsi="Cambria"/>
                  <w:sz w:val="20"/>
                  <w:szCs w:val="20"/>
                </w:rPr>
                <w:t xml:space="preserve"> Palacios and His Immediate Family in Colombia</w:t>
              </w:r>
            </w:hyperlink>
            <w:r w:rsidR="00727106" w:rsidRPr="00631330">
              <w:rPr>
                <w:rFonts w:ascii="Cambria" w:hAnsi="Cambria" w:cs="Calibri"/>
                <w:color w:val="000000"/>
                <w:sz w:val="20"/>
                <w:szCs w:val="20"/>
              </w:rPr>
              <w:t>.</w:t>
            </w:r>
          </w:p>
          <w:p w14:paraId="7037E86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17, 2021</w:t>
            </w:r>
          </w:p>
        </w:tc>
      </w:tr>
      <w:tr w:rsidR="00727106" w:rsidRPr="00631330" w14:paraId="5E2A8C1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EC376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152</w:t>
            </w:r>
          </w:p>
        </w:tc>
        <w:tc>
          <w:tcPr>
            <w:tcW w:w="8683" w:type="dxa"/>
            <w:tcBorders>
              <w:top w:val="single" w:sz="4" w:space="0" w:color="1C4DA1"/>
              <w:left w:val="single" w:sz="4" w:space="0" w:color="1C4DA1"/>
              <w:bottom w:val="single" w:sz="4" w:space="0" w:color="1C4DA1"/>
            </w:tcBorders>
            <w:shd w:val="clear" w:color="auto" w:fill="auto"/>
            <w:vAlign w:val="center"/>
          </w:tcPr>
          <w:p w14:paraId="2C1639B2" w14:textId="77777777" w:rsidR="00727106" w:rsidRPr="00631330" w:rsidRDefault="009F6C28" w:rsidP="003D638C">
            <w:pPr>
              <w:rPr>
                <w:rFonts w:ascii="Cambria" w:hAnsi="Cambria" w:cs="Calibri"/>
                <w:color w:val="000000"/>
                <w:sz w:val="20"/>
                <w:szCs w:val="20"/>
              </w:rPr>
            </w:pPr>
            <w:hyperlink r:id="rId188" w:history="1">
              <w:r w:rsidR="00727106" w:rsidRPr="00631330">
                <w:rPr>
                  <w:rStyle w:val="Hyperlink"/>
                  <w:rFonts w:ascii="Cambria" w:hAnsi="Cambria"/>
                  <w:sz w:val="20"/>
                  <w:szCs w:val="20"/>
                </w:rPr>
                <w:t>152/21 - IACHR Condemns the Serious Escalation of Repression in Nicaragua</w:t>
              </w:r>
            </w:hyperlink>
            <w:r w:rsidR="00727106" w:rsidRPr="00631330">
              <w:rPr>
                <w:rFonts w:ascii="Cambria" w:hAnsi="Cambria" w:cs="Calibri"/>
                <w:color w:val="000000"/>
                <w:sz w:val="20"/>
                <w:szCs w:val="20"/>
              </w:rPr>
              <w:t>.</w:t>
            </w:r>
          </w:p>
          <w:p w14:paraId="6BB01BE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18, 2021</w:t>
            </w:r>
          </w:p>
        </w:tc>
      </w:tr>
      <w:tr w:rsidR="00727106" w:rsidRPr="00631330" w14:paraId="55517CE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4DF44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153</w:t>
            </w:r>
          </w:p>
        </w:tc>
        <w:tc>
          <w:tcPr>
            <w:tcW w:w="8683" w:type="dxa"/>
            <w:tcBorders>
              <w:top w:val="single" w:sz="4" w:space="0" w:color="1C4DA1"/>
              <w:left w:val="single" w:sz="4" w:space="0" w:color="1C4DA1"/>
              <w:bottom w:val="single" w:sz="4" w:space="0" w:color="1C4DA1"/>
            </w:tcBorders>
            <w:shd w:val="clear" w:color="auto" w:fill="auto"/>
            <w:vAlign w:val="center"/>
          </w:tcPr>
          <w:p w14:paraId="46A1F78D" w14:textId="77777777" w:rsidR="00727106" w:rsidRPr="00631330" w:rsidRDefault="009F6C28" w:rsidP="003D638C">
            <w:pPr>
              <w:rPr>
                <w:rFonts w:ascii="Cambria" w:hAnsi="Cambria" w:cs="Calibri"/>
                <w:color w:val="000000"/>
                <w:sz w:val="20"/>
                <w:szCs w:val="20"/>
              </w:rPr>
            </w:pPr>
            <w:hyperlink r:id="rId189" w:history="1">
              <w:r w:rsidR="00727106" w:rsidRPr="00631330">
                <w:rPr>
                  <w:rStyle w:val="Hyperlink"/>
                  <w:rFonts w:ascii="Cambria" w:hAnsi="Cambria"/>
                  <w:sz w:val="20"/>
                  <w:szCs w:val="20"/>
                </w:rPr>
                <w:t>153/21 - World Refugee Day: IACHR Calls on States to Adopt Measures to Guarantee Comprehensive Protection for the Human Rights of Asylum-Seekers, Refugees, and People in Need of Protection from New and Ongoing Challenges in the Americas</w:t>
              </w:r>
            </w:hyperlink>
            <w:r w:rsidR="00727106" w:rsidRPr="00631330">
              <w:rPr>
                <w:rFonts w:ascii="Cambria" w:hAnsi="Cambria" w:cs="Calibri"/>
                <w:color w:val="000000"/>
                <w:sz w:val="20"/>
                <w:szCs w:val="20"/>
              </w:rPr>
              <w:t>.</w:t>
            </w:r>
          </w:p>
          <w:p w14:paraId="4EA2C44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20, 2021</w:t>
            </w:r>
          </w:p>
        </w:tc>
      </w:tr>
      <w:tr w:rsidR="00727106" w:rsidRPr="00631330" w14:paraId="3277EA0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31E6A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154</w:t>
            </w:r>
          </w:p>
        </w:tc>
        <w:tc>
          <w:tcPr>
            <w:tcW w:w="8683" w:type="dxa"/>
            <w:tcBorders>
              <w:top w:val="single" w:sz="4" w:space="0" w:color="1C4DA1"/>
              <w:left w:val="single" w:sz="4" w:space="0" w:color="1C4DA1"/>
              <w:bottom w:val="single" w:sz="4" w:space="0" w:color="1C4DA1"/>
            </w:tcBorders>
            <w:shd w:val="clear" w:color="auto" w:fill="auto"/>
            <w:vAlign w:val="center"/>
          </w:tcPr>
          <w:p w14:paraId="3F6AD070" w14:textId="77777777" w:rsidR="00727106" w:rsidRPr="00631330" w:rsidRDefault="009F6C28" w:rsidP="003D638C">
            <w:pPr>
              <w:rPr>
                <w:rFonts w:ascii="Cambria" w:hAnsi="Cambria" w:cs="Calibri"/>
                <w:color w:val="000000"/>
                <w:sz w:val="20"/>
                <w:szCs w:val="20"/>
              </w:rPr>
            </w:pPr>
            <w:hyperlink r:id="rId190" w:history="1">
              <w:r w:rsidR="00727106" w:rsidRPr="00631330">
                <w:rPr>
                  <w:rStyle w:val="Hyperlink"/>
                  <w:rFonts w:ascii="Cambria" w:hAnsi="Cambria"/>
                  <w:sz w:val="20"/>
                  <w:szCs w:val="20"/>
                </w:rPr>
                <w:t>154/21 - IACHR Issues Practical Guide on Protecting Family Unity and Reunification in Human Mobility Contexts during the COVID-19 Pandemic</w:t>
              </w:r>
            </w:hyperlink>
            <w:r w:rsidR="00727106" w:rsidRPr="00631330">
              <w:rPr>
                <w:rFonts w:ascii="Cambria" w:hAnsi="Cambria" w:cs="Calibri"/>
                <w:color w:val="000000"/>
                <w:sz w:val="20"/>
                <w:szCs w:val="20"/>
              </w:rPr>
              <w:t>.</w:t>
            </w:r>
          </w:p>
          <w:p w14:paraId="7FCB39D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21, 2021</w:t>
            </w:r>
          </w:p>
        </w:tc>
      </w:tr>
      <w:tr w:rsidR="00727106" w:rsidRPr="00631330" w14:paraId="3B7C7CD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5A6D2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155</w:t>
            </w:r>
          </w:p>
        </w:tc>
        <w:tc>
          <w:tcPr>
            <w:tcW w:w="8683" w:type="dxa"/>
            <w:tcBorders>
              <w:top w:val="single" w:sz="4" w:space="0" w:color="1C4DA1"/>
              <w:left w:val="single" w:sz="4" w:space="0" w:color="1C4DA1"/>
              <w:bottom w:val="single" w:sz="4" w:space="0" w:color="1C4DA1"/>
            </w:tcBorders>
            <w:shd w:val="clear" w:color="auto" w:fill="auto"/>
            <w:vAlign w:val="center"/>
          </w:tcPr>
          <w:p w14:paraId="511A641B" w14:textId="77777777" w:rsidR="00727106" w:rsidRPr="00631330" w:rsidRDefault="009F6C28" w:rsidP="003D638C">
            <w:pPr>
              <w:rPr>
                <w:rFonts w:ascii="Cambria" w:hAnsi="Cambria" w:cs="Calibri"/>
                <w:color w:val="000000"/>
                <w:sz w:val="20"/>
                <w:szCs w:val="20"/>
              </w:rPr>
            </w:pPr>
            <w:hyperlink r:id="rId191" w:history="1">
              <w:r w:rsidR="00727106" w:rsidRPr="00631330">
                <w:rPr>
                  <w:rStyle w:val="Hyperlink"/>
                  <w:rFonts w:ascii="Cambria" w:hAnsi="Cambria"/>
                  <w:sz w:val="20"/>
                  <w:szCs w:val="20"/>
                </w:rPr>
                <w:t>155/21 - IACHR Concerned about Reports of Harassment and Stigmatizing Messages Fueling Discrimination in Peru’s Election Context</w:t>
              </w:r>
            </w:hyperlink>
            <w:r w:rsidR="00727106" w:rsidRPr="00631330">
              <w:rPr>
                <w:rFonts w:ascii="Cambria" w:hAnsi="Cambria" w:cs="Calibri"/>
                <w:color w:val="000000"/>
                <w:sz w:val="20"/>
                <w:szCs w:val="20"/>
              </w:rPr>
              <w:t>.</w:t>
            </w:r>
          </w:p>
          <w:p w14:paraId="7C7F521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22, 2021</w:t>
            </w:r>
          </w:p>
        </w:tc>
      </w:tr>
      <w:tr w:rsidR="00727106" w:rsidRPr="00631330" w14:paraId="14876F3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CD369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156</w:t>
            </w:r>
          </w:p>
        </w:tc>
        <w:tc>
          <w:tcPr>
            <w:tcW w:w="8683" w:type="dxa"/>
            <w:tcBorders>
              <w:top w:val="single" w:sz="4" w:space="0" w:color="1C4DA1"/>
              <w:left w:val="single" w:sz="4" w:space="0" w:color="1C4DA1"/>
              <w:bottom w:val="single" w:sz="4" w:space="0" w:color="1C4DA1"/>
            </w:tcBorders>
            <w:shd w:val="clear" w:color="auto" w:fill="auto"/>
            <w:vAlign w:val="center"/>
          </w:tcPr>
          <w:p w14:paraId="28B32DF2" w14:textId="77777777" w:rsidR="00727106" w:rsidRPr="00631330" w:rsidRDefault="009F6C28" w:rsidP="003D638C">
            <w:pPr>
              <w:rPr>
                <w:rFonts w:ascii="Cambria" w:hAnsi="Cambria" w:cs="Calibri"/>
                <w:color w:val="000000"/>
                <w:sz w:val="20"/>
                <w:szCs w:val="20"/>
              </w:rPr>
            </w:pPr>
            <w:hyperlink r:id="rId192" w:history="1">
              <w:r w:rsidR="00727106" w:rsidRPr="00631330">
                <w:rPr>
                  <w:rStyle w:val="Hyperlink"/>
                  <w:rFonts w:ascii="Cambria" w:hAnsi="Cambria"/>
                  <w:sz w:val="20"/>
                  <w:szCs w:val="20"/>
                </w:rPr>
                <w:t xml:space="preserve">156/21 - The IACHR requests that the Inter-American Court adopt provisional measures in favor of Juan Sebastián Chamorro, José </w:t>
              </w:r>
              <w:proofErr w:type="spellStart"/>
              <w:r w:rsidR="00727106" w:rsidRPr="00631330">
                <w:rPr>
                  <w:rStyle w:val="Hyperlink"/>
                  <w:rFonts w:ascii="Cambria" w:hAnsi="Cambria"/>
                  <w:sz w:val="20"/>
                  <w:szCs w:val="20"/>
                </w:rPr>
                <w:t>Adán</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Aguerri</w:t>
              </w:r>
              <w:proofErr w:type="spellEnd"/>
              <w:r w:rsidR="00727106" w:rsidRPr="00631330">
                <w:rPr>
                  <w:rStyle w:val="Hyperlink"/>
                  <w:rFonts w:ascii="Cambria" w:hAnsi="Cambria"/>
                  <w:sz w:val="20"/>
                  <w:szCs w:val="20"/>
                </w:rPr>
                <w:t xml:space="preserve">, Félix Maradiaga, Violeta </w:t>
              </w:r>
              <w:proofErr w:type="spellStart"/>
              <w:r w:rsidR="00727106" w:rsidRPr="00631330">
                <w:rPr>
                  <w:rStyle w:val="Hyperlink"/>
                  <w:rFonts w:ascii="Cambria" w:hAnsi="Cambria"/>
                  <w:sz w:val="20"/>
                  <w:szCs w:val="20"/>
                </w:rPr>
                <w:t>Granera</w:t>
              </w:r>
              <w:proofErr w:type="spellEnd"/>
              <w:r w:rsidR="00727106" w:rsidRPr="00631330">
                <w:rPr>
                  <w:rStyle w:val="Hyperlink"/>
                  <w:rFonts w:ascii="Cambria" w:hAnsi="Cambria"/>
                  <w:sz w:val="20"/>
                  <w:szCs w:val="20"/>
                </w:rPr>
                <w:t>, and family, due to extreme risk in Nicaragua</w:t>
              </w:r>
            </w:hyperlink>
            <w:r w:rsidR="00727106" w:rsidRPr="00631330">
              <w:rPr>
                <w:rFonts w:ascii="Cambria" w:hAnsi="Cambria" w:cs="Calibri"/>
                <w:color w:val="000000"/>
                <w:sz w:val="20"/>
                <w:szCs w:val="20"/>
              </w:rPr>
              <w:t>.</w:t>
            </w:r>
          </w:p>
          <w:p w14:paraId="7CF66B8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23, 2021</w:t>
            </w:r>
          </w:p>
        </w:tc>
      </w:tr>
      <w:tr w:rsidR="00727106" w:rsidRPr="00631330" w14:paraId="59006DB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C13BD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157</w:t>
            </w:r>
          </w:p>
        </w:tc>
        <w:tc>
          <w:tcPr>
            <w:tcW w:w="8683" w:type="dxa"/>
            <w:tcBorders>
              <w:top w:val="single" w:sz="4" w:space="0" w:color="1C4DA1"/>
              <w:left w:val="single" w:sz="4" w:space="0" w:color="1C4DA1"/>
              <w:bottom w:val="single" w:sz="4" w:space="0" w:color="1C4DA1"/>
            </w:tcBorders>
            <w:shd w:val="clear" w:color="auto" w:fill="auto"/>
            <w:vAlign w:val="center"/>
          </w:tcPr>
          <w:p w14:paraId="522056F4" w14:textId="77777777" w:rsidR="00727106" w:rsidRPr="00631330" w:rsidRDefault="009F6C28" w:rsidP="003D638C">
            <w:pPr>
              <w:rPr>
                <w:rFonts w:ascii="Cambria" w:hAnsi="Cambria" w:cs="Calibri"/>
                <w:color w:val="000000"/>
                <w:sz w:val="20"/>
                <w:szCs w:val="20"/>
                <w:lang w:val="es-ES"/>
              </w:rPr>
            </w:pPr>
            <w:hyperlink r:id="rId193" w:history="1">
              <w:r w:rsidR="00727106" w:rsidRPr="00631330">
                <w:rPr>
                  <w:rStyle w:val="Hyperlink"/>
                  <w:rFonts w:ascii="Cambria" w:hAnsi="Cambria"/>
                  <w:sz w:val="20"/>
                  <w:szCs w:val="20"/>
                  <w:lang w:val="es-ES"/>
                </w:rPr>
                <w:t>R157/21 - La Relatoría condena el asesinato de los periodistas Gustavo Sánchez Cabrera, Enrique García y Saúl Tijerina y llama al Estado mexicano a investigar los hechos y fortalecer las medidas de protección a la prensa (</w:t>
              </w:r>
              <w:proofErr w:type="spellStart"/>
              <w:r w:rsidR="00727106" w:rsidRPr="00631330">
                <w:rPr>
                  <w:rStyle w:val="Hyperlink"/>
                  <w:rFonts w:ascii="Cambria" w:hAnsi="Cambria"/>
                  <w:sz w:val="20"/>
                  <w:szCs w:val="20"/>
                  <w:lang w:val="es-ES"/>
                </w:rPr>
                <w:t>available</w:t>
              </w:r>
              <w:proofErr w:type="spellEnd"/>
              <w:r w:rsidR="00727106" w:rsidRPr="00631330">
                <w:rPr>
                  <w:rStyle w:val="Hyperlink"/>
                  <w:rFonts w:ascii="Cambria" w:hAnsi="Cambria"/>
                  <w:sz w:val="20"/>
                  <w:szCs w:val="20"/>
                  <w:lang w:val="es-ES"/>
                </w:rPr>
                <w:t xml:space="preserve"> </w:t>
              </w:r>
              <w:proofErr w:type="spellStart"/>
              <w:r w:rsidR="00727106" w:rsidRPr="00631330">
                <w:rPr>
                  <w:rStyle w:val="Hyperlink"/>
                  <w:rFonts w:ascii="Cambria" w:hAnsi="Cambria"/>
                  <w:sz w:val="20"/>
                  <w:szCs w:val="20"/>
                  <w:lang w:val="es-ES"/>
                </w:rPr>
                <w:t>only</w:t>
              </w:r>
              <w:proofErr w:type="spellEnd"/>
              <w:r w:rsidR="00727106" w:rsidRPr="00631330">
                <w:rPr>
                  <w:rStyle w:val="Hyperlink"/>
                  <w:rFonts w:ascii="Cambria" w:hAnsi="Cambria"/>
                  <w:sz w:val="20"/>
                  <w:szCs w:val="20"/>
                  <w:lang w:val="es-ES"/>
                </w:rPr>
                <w:t xml:space="preserve"> in </w:t>
              </w:r>
              <w:proofErr w:type="spellStart"/>
              <w:r w:rsidR="00727106" w:rsidRPr="00631330">
                <w:rPr>
                  <w:rStyle w:val="Hyperlink"/>
                  <w:rFonts w:ascii="Cambria" w:hAnsi="Cambria"/>
                  <w:sz w:val="20"/>
                  <w:szCs w:val="20"/>
                  <w:lang w:val="es-ES"/>
                </w:rPr>
                <w:t>Spanish</w:t>
              </w:r>
              <w:proofErr w:type="spellEnd"/>
              <w:r w:rsidR="00727106" w:rsidRPr="00631330">
                <w:rPr>
                  <w:rStyle w:val="Hyperlink"/>
                  <w:rFonts w:ascii="Cambria" w:hAnsi="Cambria"/>
                  <w:sz w:val="20"/>
                  <w:szCs w:val="20"/>
                  <w:lang w:val="es-ES"/>
                </w:rPr>
                <w:t>)</w:t>
              </w:r>
            </w:hyperlink>
            <w:r w:rsidR="00727106" w:rsidRPr="00631330">
              <w:rPr>
                <w:rFonts w:ascii="Cambria" w:hAnsi="Cambria" w:cs="Calibri"/>
                <w:color w:val="000000"/>
                <w:sz w:val="20"/>
                <w:szCs w:val="20"/>
                <w:lang w:val="es-ES"/>
              </w:rPr>
              <w:t>.</w:t>
            </w:r>
          </w:p>
          <w:p w14:paraId="3DB4B7E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24, 2021</w:t>
            </w:r>
          </w:p>
        </w:tc>
      </w:tr>
      <w:tr w:rsidR="00727106" w:rsidRPr="00631330" w14:paraId="2A3A253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7DD9E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158</w:t>
            </w:r>
          </w:p>
        </w:tc>
        <w:tc>
          <w:tcPr>
            <w:tcW w:w="8683" w:type="dxa"/>
            <w:tcBorders>
              <w:top w:val="single" w:sz="4" w:space="0" w:color="1C4DA1"/>
              <w:left w:val="single" w:sz="4" w:space="0" w:color="1C4DA1"/>
              <w:bottom w:val="single" w:sz="4" w:space="0" w:color="1C4DA1"/>
            </w:tcBorders>
            <w:shd w:val="clear" w:color="auto" w:fill="auto"/>
            <w:vAlign w:val="center"/>
          </w:tcPr>
          <w:p w14:paraId="771E27C5" w14:textId="77777777" w:rsidR="00727106" w:rsidRPr="00631330" w:rsidRDefault="009F6C28" w:rsidP="003D638C">
            <w:pPr>
              <w:rPr>
                <w:rFonts w:ascii="Cambria" w:hAnsi="Cambria" w:cs="Calibri"/>
                <w:color w:val="000000"/>
                <w:sz w:val="20"/>
                <w:szCs w:val="20"/>
              </w:rPr>
            </w:pPr>
            <w:hyperlink r:id="rId194" w:history="1">
              <w:r w:rsidR="00727106" w:rsidRPr="00631330">
                <w:rPr>
                  <w:rStyle w:val="Hyperlink"/>
                  <w:rFonts w:ascii="Cambria" w:hAnsi="Cambria"/>
                  <w:sz w:val="20"/>
                  <w:szCs w:val="20"/>
                </w:rPr>
                <w:t xml:space="preserve">158/21 - IACHR Welcomes Termination of "Migrant Protection Protocols" and </w:t>
              </w:r>
              <w:proofErr w:type="gramStart"/>
              <w:r w:rsidR="00727106" w:rsidRPr="00631330">
                <w:rPr>
                  <w:rStyle w:val="Hyperlink"/>
                  <w:rFonts w:ascii="Cambria" w:hAnsi="Cambria"/>
                  <w:sz w:val="20"/>
                  <w:szCs w:val="20"/>
                </w:rPr>
                <w:t>Calls</w:t>
              </w:r>
              <w:proofErr w:type="gramEnd"/>
              <w:r w:rsidR="00727106" w:rsidRPr="00631330">
                <w:rPr>
                  <w:rStyle w:val="Hyperlink"/>
                  <w:rFonts w:ascii="Cambria" w:hAnsi="Cambria"/>
                  <w:sz w:val="20"/>
                  <w:szCs w:val="20"/>
                </w:rPr>
                <w:t xml:space="preserve"> on the United States of America to Adopt Immigration Policies That Incorporate a Human Rights Approach</w:t>
              </w:r>
            </w:hyperlink>
            <w:r w:rsidR="00727106" w:rsidRPr="00631330">
              <w:rPr>
                <w:rFonts w:ascii="Cambria" w:hAnsi="Cambria" w:cs="Calibri"/>
                <w:color w:val="000000"/>
                <w:sz w:val="20"/>
                <w:szCs w:val="20"/>
              </w:rPr>
              <w:t>.</w:t>
            </w:r>
          </w:p>
          <w:p w14:paraId="5AE8A62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25, 2021</w:t>
            </w:r>
          </w:p>
        </w:tc>
      </w:tr>
      <w:tr w:rsidR="00727106" w:rsidRPr="00631330" w14:paraId="6E2790D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B2980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159</w:t>
            </w:r>
          </w:p>
        </w:tc>
        <w:tc>
          <w:tcPr>
            <w:tcW w:w="8683" w:type="dxa"/>
            <w:tcBorders>
              <w:top w:val="single" w:sz="4" w:space="0" w:color="1C4DA1"/>
              <w:left w:val="single" w:sz="4" w:space="0" w:color="1C4DA1"/>
              <w:bottom w:val="single" w:sz="4" w:space="0" w:color="1C4DA1"/>
            </w:tcBorders>
            <w:shd w:val="clear" w:color="auto" w:fill="auto"/>
            <w:vAlign w:val="center"/>
          </w:tcPr>
          <w:p w14:paraId="457F37B5" w14:textId="77777777" w:rsidR="00727106" w:rsidRPr="00631330" w:rsidRDefault="009F6C28" w:rsidP="003D638C">
            <w:pPr>
              <w:rPr>
                <w:rFonts w:ascii="Cambria" w:hAnsi="Cambria" w:cs="Calibri"/>
                <w:color w:val="000000"/>
                <w:sz w:val="20"/>
                <w:szCs w:val="20"/>
              </w:rPr>
            </w:pPr>
            <w:hyperlink r:id="rId195" w:history="1">
              <w:r w:rsidR="00727106" w:rsidRPr="00631330">
                <w:rPr>
                  <w:rStyle w:val="Hyperlink"/>
                  <w:rFonts w:ascii="Cambria" w:hAnsi="Cambria"/>
                  <w:sz w:val="20"/>
                  <w:szCs w:val="20"/>
                </w:rPr>
                <w:t>159/21 - International Day in Support of Victims of Torture: States Must Take Measures with a Gender Perspective to Prevent Torture</w:t>
              </w:r>
            </w:hyperlink>
            <w:r w:rsidR="00727106" w:rsidRPr="00631330">
              <w:rPr>
                <w:rFonts w:ascii="Cambria" w:hAnsi="Cambria" w:cs="Calibri"/>
                <w:color w:val="000000"/>
                <w:sz w:val="20"/>
                <w:szCs w:val="20"/>
              </w:rPr>
              <w:t>.</w:t>
            </w:r>
          </w:p>
          <w:p w14:paraId="3C88FB9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26, 2021</w:t>
            </w:r>
          </w:p>
        </w:tc>
      </w:tr>
      <w:tr w:rsidR="00727106" w:rsidRPr="00631330" w14:paraId="7CCC07B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ED480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160</w:t>
            </w:r>
          </w:p>
        </w:tc>
        <w:tc>
          <w:tcPr>
            <w:tcW w:w="8683" w:type="dxa"/>
            <w:tcBorders>
              <w:top w:val="single" w:sz="4" w:space="0" w:color="1C4DA1"/>
              <w:left w:val="single" w:sz="4" w:space="0" w:color="1C4DA1"/>
              <w:bottom w:val="single" w:sz="4" w:space="0" w:color="1C4DA1"/>
            </w:tcBorders>
            <w:shd w:val="clear" w:color="auto" w:fill="auto"/>
            <w:vAlign w:val="center"/>
          </w:tcPr>
          <w:p w14:paraId="6FF1E593" w14:textId="77777777" w:rsidR="00727106" w:rsidRPr="00631330" w:rsidRDefault="009F6C28" w:rsidP="003D638C">
            <w:pPr>
              <w:rPr>
                <w:rFonts w:ascii="Cambria" w:hAnsi="Cambria" w:cs="Calibri"/>
                <w:color w:val="000000"/>
                <w:sz w:val="20"/>
                <w:szCs w:val="20"/>
              </w:rPr>
            </w:pPr>
            <w:hyperlink r:id="rId196" w:history="1">
              <w:r w:rsidR="00727106" w:rsidRPr="00631330">
                <w:rPr>
                  <w:rStyle w:val="Hyperlink"/>
                  <w:rFonts w:ascii="Cambria" w:hAnsi="Cambria"/>
                  <w:sz w:val="20"/>
                  <w:szCs w:val="20"/>
                </w:rPr>
                <w:t>160/21 - Pride Day 2021: IACHR and REDESCA call on States to adopt measures for the employability of LGBTI persons and for protections against discrimination in the workplace</w:t>
              </w:r>
            </w:hyperlink>
            <w:r w:rsidR="00727106" w:rsidRPr="00631330">
              <w:rPr>
                <w:rFonts w:ascii="Cambria" w:hAnsi="Cambria" w:cs="Calibri"/>
                <w:color w:val="000000"/>
                <w:sz w:val="20"/>
                <w:szCs w:val="20"/>
              </w:rPr>
              <w:t>.</w:t>
            </w:r>
          </w:p>
          <w:p w14:paraId="2E0123E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28, 2021</w:t>
            </w:r>
          </w:p>
        </w:tc>
      </w:tr>
      <w:tr w:rsidR="00727106" w:rsidRPr="00631330" w14:paraId="0356B9A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52239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161</w:t>
            </w:r>
          </w:p>
        </w:tc>
        <w:tc>
          <w:tcPr>
            <w:tcW w:w="8683" w:type="dxa"/>
            <w:tcBorders>
              <w:top w:val="single" w:sz="4" w:space="0" w:color="1C4DA1"/>
              <w:left w:val="single" w:sz="4" w:space="0" w:color="1C4DA1"/>
              <w:bottom w:val="single" w:sz="4" w:space="0" w:color="1C4DA1"/>
            </w:tcBorders>
            <w:shd w:val="clear" w:color="auto" w:fill="auto"/>
            <w:vAlign w:val="center"/>
          </w:tcPr>
          <w:p w14:paraId="7C2D60B3" w14:textId="77777777" w:rsidR="00727106" w:rsidRPr="00631330" w:rsidRDefault="009F6C28" w:rsidP="003D638C">
            <w:pPr>
              <w:rPr>
                <w:rFonts w:ascii="Cambria" w:hAnsi="Cambria" w:cs="Calibri"/>
                <w:color w:val="000000"/>
                <w:sz w:val="20"/>
                <w:szCs w:val="20"/>
              </w:rPr>
            </w:pPr>
            <w:hyperlink r:id="rId197" w:history="1">
              <w:r w:rsidR="00727106" w:rsidRPr="00631330">
                <w:rPr>
                  <w:rStyle w:val="Hyperlink"/>
                  <w:rFonts w:ascii="Cambria" w:hAnsi="Cambria"/>
                  <w:sz w:val="20"/>
                  <w:szCs w:val="20"/>
                </w:rPr>
                <w:t xml:space="preserve">161/21 - IACHR Grants Precautionary Measures in Favor of Cristiana María Chamorro Barrios, Walter Antonio Gómez Silva, Marcos Antonio </w:t>
              </w:r>
              <w:proofErr w:type="spellStart"/>
              <w:r w:rsidR="00727106" w:rsidRPr="00631330">
                <w:rPr>
                  <w:rStyle w:val="Hyperlink"/>
                  <w:rFonts w:ascii="Cambria" w:hAnsi="Cambria"/>
                  <w:sz w:val="20"/>
                  <w:szCs w:val="20"/>
                </w:rPr>
                <w:t>Fletes</w:t>
              </w:r>
              <w:proofErr w:type="spellEnd"/>
              <w:r w:rsidR="00727106" w:rsidRPr="00631330">
                <w:rPr>
                  <w:rStyle w:val="Hyperlink"/>
                  <w:rFonts w:ascii="Cambria" w:hAnsi="Cambria"/>
                  <w:sz w:val="20"/>
                  <w:szCs w:val="20"/>
                </w:rPr>
                <w:t xml:space="preserve"> Casco, and Lourdes </w:t>
              </w:r>
              <w:proofErr w:type="spellStart"/>
              <w:r w:rsidR="00727106" w:rsidRPr="00631330">
                <w:rPr>
                  <w:rStyle w:val="Hyperlink"/>
                  <w:rFonts w:ascii="Cambria" w:hAnsi="Cambria"/>
                  <w:sz w:val="20"/>
                  <w:szCs w:val="20"/>
                </w:rPr>
                <w:t>Arróliga</w:t>
              </w:r>
              <w:proofErr w:type="spellEnd"/>
              <w:r w:rsidR="00727106" w:rsidRPr="00631330">
                <w:rPr>
                  <w:rStyle w:val="Hyperlink"/>
                  <w:rFonts w:ascii="Cambria" w:hAnsi="Cambria"/>
                  <w:sz w:val="20"/>
                  <w:szCs w:val="20"/>
                </w:rPr>
                <w:t xml:space="preserve"> in Nicaragua</w:t>
              </w:r>
            </w:hyperlink>
            <w:r w:rsidR="00727106" w:rsidRPr="00631330">
              <w:rPr>
                <w:rFonts w:ascii="Cambria" w:hAnsi="Cambria" w:cs="Calibri"/>
                <w:color w:val="000000"/>
                <w:sz w:val="20"/>
                <w:szCs w:val="20"/>
              </w:rPr>
              <w:t>.</w:t>
            </w:r>
          </w:p>
          <w:p w14:paraId="73E3C05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June 28, 2021</w:t>
            </w:r>
          </w:p>
        </w:tc>
      </w:tr>
      <w:tr w:rsidR="00727106" w:rsidRPr="00631330" w14:paraId="3A57F23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1BF7E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162</w:t>
            </w:r>
          </w:p>
        </w:tc>
        <w:tc>
          <w:tcPr>
            <w:tcW w:w="8683" w:type="dxa"/>
            <w:tcBorders>
              <w:top w:val="single" w:sz="4" w:space="0" w:color="1C4DA1"/>
              <w:left w:val="single" w:sz="4" w:space="0" w:color="1C4DA1"/>
              <w:bottom w:val="single" w:sz="4" w:space="0" w:color="1C4DA1"/>
            </w:tcBorders>
            <w:shd w:val="clear" w:color="auto" w:fill="auto"/>
            <w:vAlign w:val="center"/>
          </w:tcPr>
          <w:p w14:paraId="19015AE4" w14:textId="77777777" w:rsidR="00727106" w:rsidRPr="00631330" w:rsidRDefault="009F6C28" w:rsidP="003D638C">
            <w:pPr>
              <w:rPr>
                <w:rFonts w:ascii="Cambria" w:hAnsi="Cambria" w:cs="Calibri"/>
                <w:color w:val="000000"/>
                <w:sz w:val="20"/>
                <w:szCs w:val="20"/>
              </w:rPr>
            </w:pPr>
            <w:hyperlink r:id="rId198" w:history="1">
              <w:r w:rsidR="00727106" w:rsidRPr="00631330">
                <w:rPr>
                  <w:rStyle w:val="Hyperlink"/>
                  <w:rFonts w:ascii="Cambria" w:hAnsi="Cambria"/>
                  <w:sz w:val="20"/>
                  <w:szCs w:val="20"/>
                </w:rPr>
                <w:t>R162/21 - Guatemala: UN and OAS experts sound alarm about ‘choking’ NGO law</w:t>
              </w:r>
            </w:hyperlink>
            <w:r w:rsidR="00727106" w:rsidRPr="00631330">
              <w:rPr>
                <w:rFonts w:ascii="Cambria" w:hAnsi="Cambria" w:cs="Calibri"/>
                <w:color w:val="000000"/>
                <w:sz w:val="20"/>
                <w:szCs w:val="20"/>
              </w:rPr>
              <w:t>.</w:t>
            </w:r>
          </w:p>
          <w:p w14:paraId="6408A2B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Geneva / Washington, D.C., July 1, 2021</w:t>
            </w:r>
          </w:p>
        </w:tc>
      </w:tr>
      <w:tr w:rsidR="00727106" w:rsidRPr="00631330" w14:paraId="388B203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F3313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163</w:t>
            </w:r>
          </w:p>
        </w:tc>
        <w:tc>
          <w:tcPr>
            <w:tcW w:w="8683" w:type="dxa"/>
            <w:tcBorders>
              <w:top w:val="single" w:sz="4" w:space="0" w:color="1C4DA1"/>
              <w:left w:val="single" w:sz="4" w:space="0" w:color="1C4DA1"/>
              <w:bottom w:val="single" w:sz="4" w:space="0" w:color="1C4DA1"/>
            </w:tcBorders>
            <w:shd w:val="clear" w:color="auto" w:fill="auto"/>
            <w:vAlign w:val="center"/>
          </w:tcPr>
          <w:p w14:paraId="3EB40F01" w14:textId="77777777" w:rsidR="00727106" w:rsidRPr="00631330" w:rsidRDefault="009F6C28" w:rsidP="003D638C">
            <w:pPr>
              <w:rPr>
                <w:rFonts w:ascii="Cambria" w:hAnsi="Cambria" w:cs="Calibri"/>
                <w:color w:val="000000"/>
                <w:sz w:val="20"/>
                <w:szCs w:val="20"/>
              </w:rPr>
            </w:pPr>
            <w:hyperlink r:id="rId199" w:history="1">
              <w:r w:rsidR="00727106" w:rsidRPr="00631330">
                <w:rPr>
                  <w:rStyle w:val="Hyperlink"/>
                  <w:rFonts w:ascii="Cambria" w:hAnsi="Cambria"/>
                  <w:sz w:val="20"/>
                  <w:szCs w:val="20"/>
                </w:rPr>
                <w:t xml:space="preserve">163/21 - OHCHR and IACHR Call for Effective and Impartial Access to Justice in the Berta </w:t>
              </w:r>
              <w:proofErr w:type="spellStart"/>
              <w:r w:rsidR="00727106" w:rsidRPr="00631330">
                <w:rPr>
                  <w:rStyle w:val="Hyperlink"/>
                  <w:rFonts w:ascii="Cambria" w:hAnsi="Cambria"/>
                  <w:sz w:val="20"/>
                  <w:szCs w:val="20"/>
                </w:rPr>
                <w:t>Cáceres</w:t>
              </w:r>
              <w:proofErr w:type="spellEnd"/>
              <w:r w:rsidR="00727106" w:rsidRPr="00631330">
                <w:rPr>
                  <w:rStyle w:val="Hyperlink"/>
                  <w:rFonts w:ascii="Cambria" w:hAnsi="Cambria"/>
                  <w:sz w:val="20"/>
                  <w:szCs w:val="20"/>
                </w:rPr>
                <w:t xml:space="preserve"> Murder Trial</w:t>
              </w:r>
            </w:hyperlink>
            <w:r w:rsidR="00727106" w:rsidRPr="00631330">
              <w:rPr>
                <w:rFonts w:ascii="Cambria" w:hAnsi="Cambria" w:cs="Calibri"/>
                <w:color w:val="000000"/>
                <w:sz w:val="20"/>
                <w:szCs w:val="20"/>
              </w:rPr>
              <w:t>.</w:t>
            </w:r>
          </w:p>
          <w:p w14:paraId="1CB0752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Tegucigalpa/Washington D.C., July 1, 2021</w:t>
            </w:r>
          </w:p>
        </w:tc>
      </w:tr>
      <w:tr w:rsidR="00727106" w:rsidRPr="00631330" w14:paraId="5D0B97C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5F25D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164</w:t>
            </w:r>
          </w:p>
        </w:tc>
        <w:tc>
          <w:tcPr>
            <w:tcW w:w="8683" w:type="dxa"/>
            <w:tcBorders>
              <w:top w:val="single" w:sz="4" w:space="0" w:color="1C4DA1"/>
              <w:left w:val="single" w:sz="4" w:space="0" w:color="1C4DA1"/>
              <w:bottom w:val="single" w:sz="4" w:space="0" w:color="1C4DA1"/>
            </w:tcBorders>
            <w:shd w:val="clear" w:color="auto" w:fill="auto"/>
            <w:vAlign w:val="center"/>
          </w:tcPr>
          <w:p w14:paraId="793C40E2" w14:textId="77777777" w:rsidR="00727106" w:rsidRPr="00631330" w:rsidRDefault="009F6C28" w:rsidP="003D638C">
            <w:pPr>
              <w:rPr>
                <w:rFonts w:ascii="Cambria" w:hAnsi="Cambria" w:cs="Calibri"/>
                <w:color w:val="000000"/>
                <w:sz w:val="20"/>
                <w:szCs w:val="20"/>
              </w:rPr>
            </w:pPr>
            <w:hyperlink r:id="rId200" w:history="1">
              <w:r w:rsidR="00727106" w:rsidRPr="00631330">
                <w:rPr>
                  <w:rStyle w:val="Hyperlink"/>
                  <w:rFonts w:ascii="Cambria" w:hAnsi="Cambria"/>
                  <w:sz w:val="20"/>
                  <w:szCs w:val="20"/>
                </w:rPr>
                <w:t>164/21 - IACHR Launches Impact Observatory</w:t>
              </w:r>
            </w:hyperlink>
            <w:r w:rsidR="00727106" w:rsidRPr="00631330">
              <w:rPr>
                <w:rFonts w:ascii="Cambria" w:hAnsi="Cambria" w:cs="Calibri"/>
                <w:color w:val="000000"/>
                <w:sz w:val="20"/>
                <w:szCs w:val="20"/>
              </w:rPr>
              <w:t>.</w:t>
            </w:r>
          </w:p>
          <w:p w14:paraId="179227B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 2021</w:t>
            </w:r>
          </w:p>
        </w:tc>
      </w:tr>
      <w:tr w:rsidR="00727106" w:rsidRPr="00631330" w14:paraId="0DDD10C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CAEC3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165</w:t>
            </w:r>
          </w:p>
        </w:tc>
        <w:tc>
          <w:tcPr>
            <w:tcW w:w="8683" w:type="dxa"/>
            <w:tcBorders>
              <w:top w:val="single" w:sz="4" w:space="0" w:color="1C4DA1"/>
              <w:left w:val="single" w:sz="4" w:space="0" w:color="1C4DA1"/>
              <w:bottom w:val="single" w:sz="4" w:space="0" w:color="1C4DA1"/>
            </w:tcBorders>
            <w:shd w:val="clear" w:color="auto" w:fill="auto"/>
            <w:vAlign w:val="center"/>
          </w:tcPr>
          <w:p w14:paraId="23D4A691" w14:textId="77777777" w:rsidR="00727106" w:rsidRPr="00631330" w:rsidRDefault="009F6C28" w:rsidP="003D638C">
            <w:pPr>
              <w:rPr>
                <w:rFonts w:ascii="Cambria" w:hAnsi="Cambria" w:cs="Calibri"/>
                <w:color w:val="000000"/>
                <w:sz w:val="20"/>
                <w:szCs w:val="20"/>
              </w:rPr>
            </w:pPr>
            <w:hyperlink r:id="rId201" w:history="1">
              <w:r w:rsidR="00727106" w:rsidRPr="00631330">
                <w:rPr>
                  <w:rStyle w:val="Hyperlink"/>
                  <w:rFonts w:ascii="Cambria" w:hAnsi="Cambria"/>
                  <w:sz w:val="20"/>
                  <w:szCs w:val="20"/>
                </w:rPr>
                <w:t>165/21 - IACHR Completes 180th Period of Sessions</w:t>
              </w:r>
            </w:hyperlink>
            <w:r w:rsidR="00727106" w:rsidRPr="00631330">
              <w:rPr>
                <w:rFonts w:ascii="Cambria" w:hAnsi="Cambria" w:cs="Calibri"/>
                <w:color w:val="000000"/>
                <w:sz w:val="20"/>
                <w:szCs w:val="20"/>
              </w:rPr>
              <w:t>.</w:t>
            </w:r>
          </w:p>
          <w:p w14:paraId="3006BF1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5, 2021</w:t>
            </w:r>
          </w:p>
        </w:tc>
      </w:tr>
      <w:tr w:rsidR="00727106" w:rsidRPr="00631330" w14:paraId="16DDDA6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DA343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166</w:t>
            </w:r>
          </w:p>
        </w:tc>
        <w:tc>
          <w:tcPr>
            <w:tcW w:w="8683" w:type="dxa"/>
            <w:tcBorders>
              <w:top w:val="single" w:sz="4" w:space="0" w:color="1C4DA1"/>
              <w:left w:val="single" w:sz="4" w:space="0" w:color="1C4DA1"/>
              <w:bottom w:val="single" w:sz="4" w:space="0" w:color="1C4DA1"/>
            </w:tcBorders>
            <w:shd w:val="clear" w:color="auto" w:fill="auto"/>
            <w:vAlign w:val="center"/>
          </w:tcPr>
          <w:p w14:paraId="72129844" w14:textId="77777777" w:rsidR="00727106" w:rsidRPr="00631330" w:rsidRDefault="009F6C28" w:rsidP="003D638C">
            <w:pPr>
              <w:rPr>
                <w:rFonts w:ascii="Cambria" w:hAnsi="Cambria" w:cs="Calibri"/>
                <w:color w:val="000000"/>
                <w:sz w:val="20"/>
                <w:szCs w:val="20"/>
              </w:rPr>
            </w:pPr>
            <w:hyperlink r:id="rId202" w:history="1">
              <w:r w:rsidR="00727106" w:rsidRPr="00631330">
                <w:rPr>
                  <w:rStyle w:val="Hyperlink"/>
                  <w:rFonts w:ascii="Cambria" w:hAnsi="Cambria"/>
                  <w:sz w:val="20"/>
                  <w:szCs w:val="20"/>
                </w:rPr>
                <w:t>166/21 - IACHR refers case on Trinidad and Tobago to the Inter-American Court</w:t>
              </w:r>
            </w:hyperlink>
            <w:r w:rsidR="00727106" w:rsidRPr="00631330">
              <w:rPr>
                <w:rFonts w:ascii="Cambria" w:hAnsi="Cambria" w:cs="Calibri"/>
                <w:color w:val="000000"/>
                <w:sz w:val="20"/>
                <w:szCs w:val="20"/>
              </w:rPr>
              <w:t>.</w:t>
            </w:r>
          </w:p>
          <w:p w14:paraId="4E686B0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6, 2021</w:t>
            </w:r>
          </w:p>
        </w:tc>
      </w:tr>
      <w:tr w:rsidR="00727106" w:rsidRPr="00631330" w14:paraId="488F9C8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10A7D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167</w:t>
            </w:r>
          </w:p>
        </w:tc>
        <w:tc>
          <w:tcPr>
            <w:tcW w:w="8683" w:type="dxa"/>
            <w:tcBorders>
              <w:top w:val="single" w:sz="4" w:space="0" w:color="1C4DA1"/>
              <w:left w:val="single" w:sz="4" w:space="0" w:color="1C4DA1"/>
              <w:bottom w:val="single" w:sz="4" w:space="0" w:color="1C4DA1"/>
            </w:tcBorders>
            <w:shd w:val="clear" w:color="auto" w:fill="auto"/>
            <w:vAlign w:val="center"/>
          </w:tcPr>
          <w:p w14:paraId="1203B7B4" w14:textId="77777777" w:rsidR="00727106" w:rsidRPr="00631330" w:rsidRDefault="009F6C28" w:rsidP="003D638C">
            <w:pPr>
              <w:rPr>
                <w:rFonts w:ascii="Cambria" w:hAnsi="Cambria" w:cs="Calibri"/>
                <w:color w:val="000000"/>
                <w:sz w:val="20"/>
                <w:szCs w:val="20"/>
              </w:rPr>
            </w:pPr>
            <w:hyperlink r:id="rId203" w:history="1">
              <w:r w:rsidR="00727106" w:rsidRPr="00631330">
                <w:rPr>
                  <w:rStyle w:val="Hyperlink"/>
                  <w:rFonts w:ascii="Cambria" w:hAnsi="Cambria"/>
                  <w:sz w:val="20"/>
                  <w:szCs w:val="20"/>
                </w:rPr>
                <w:t>167/21 - IACHR Completes Working Visit to Colombia and Issues Observations and Recommendations</w:t>
              </w:r>
            </w:hyperlink>
            <w:r w:rsidR="00727106" w:rsidRPr="00631330">
              <w:rPr>
                <w:rFonts w:ascii="Cambria" w:hAnsi="Cambria" w:cs="Calibri"/>
                <w:color w:val="000000"/>
                <w:sz w:val="20"/>
                <w:szCs w:val="20"/>
              </w:rPr>
              <w:t>.</w:t>
            </w:r>
          </w:p>
          <w:p w14:paraId="33AB2AA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7, 2021</w:t>
            </w:r>
          </w:p>
        </w:tc>
      </w:tr>
      <w:tr w:rsidR="00727106" w:rsidRPr="00631330" w14:paraId="51C2911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750E2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168</w:t>
            </w:r>
          </w:p>
        </w:tc>
        <w:tc>
          <w:tcPr>
            <w:tcW w:w="8683" w:type="dxa"/>
            <w:tcBorders>
              <w:top w:val="single" w:sz="4" w:space="0" w:color="1C4DA1"/>
              <w:left w:val="single" w:sz="4" w:space="0" w:color="1C4DA1"/>
              <w:bottom w:val="single" w:sz="4" w:space="0" w:color="1C4DA1"/>
            </w:tcBorders>
            <w:shd w:val="clear" w:color="auto" w:fill="auto"/>
            <w:vAlign w:val="center"/>
          </w:tcPr>
          <w:p w14:paraId="4DAC0A70" w14:textId="77777777" w:rsidR="00727106" w:rsidRPr="00631330" w:rsidRDefault="009F6C28" w:rsidP="003D638C">
            <w:pPr>
              <w:rPr>
                <w:rFonts w:ascii="Cambria" w:hAnsi="Cambria" w:cs="Calibri"/>
                <w:color w:val="000000"/>
                <w:sz w:val="20"/>
                <w:szCs w:val="20"/>
              </w:rPr>
            </w:pPr>
            <w:hyperlink r:id="rId204" w:history="1">
              <w:r w:rsidR="00727106" w:rsidRPr="00631330">
                <w:rPr>
                  <w:rStyle w:val="Hyperlink"/>
                  <w:rFonts w:ascii="Cambria" w:hAnsi="Cambria"/>
                  <w:sz w:val="20"/>
                  <w:szCs w:val="20"/>
                </w:rPr>
                <w:t xml:space="preserve">168/21 -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Peru to the Inter-American Court</w:t>
              </w:r>
            </w:hyperlink>
            <w:r w:rsidR="00727106" w:rsidRPr="00631330">
              <w:rPr>
                <w:rFonts w:ascii="Cambria" w:hAnsi="Cambria" w:cs="Calibri"/>
                <w:color w:val="000000"/>
                <w:sz w:val="20"/>
                <w:szCs w:val="20"/>
              </w:rPr>
              <w:t>.</w:t>
            </w:r>
          </w:p>
          <w:p w14:paraId="5C194D9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8, 2021</w:t>
            </w:r>
          </w:p>
        </w:tc>
      </w:tr>
      <w:tr w:rsidR="00727106" w:rsidRPr="00631330" w14:paraId="422B29A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4412A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169</w:t>
            </w:r>
          </w:p>
        </w:tc>
        <w:tc>
          <w:tcPr>
            <w:tcW w:w="8683" w:type="dxa"/>
            <w:tcBorders>
              <w:top w:val="single" w:sz="4" w:space="0" w:color="1C4DA1"/>
              <w:left w:val="single" w:sz="4" w:space="0" w:color="1C4DA1"/>
              <w:bottom w:val="single" w:sz="4" w:space="0" w:color="1C4DA1"/>
            </w:tcBorders>
            <w:shd w:val="clear" w:color="auto" w:fill="auto"/>
            <w:vAlign w:val="center"/>
          </w:tcPr>
          <w:p w14:paraId="3E8BF2C6" w14:textId="77777777" w:rsidR="00727106" w:rsidRPr="00631330" w:rsidRDefault="009F6C28" w:rsidP="003D638C">
            <w:pPr>
              <w:rPr>
                <w:rFonts w:ascii="Cambria" w:hAnsi="Cambria" w:cs="Calibri"/>
                <w:color w:val="000000"/>
                <w:sz w:val="20"/>
                <w:szCs w:val="20"/>
              </w:rPr>
            </w:pPr>
            <w:hyperlink r:id="rId205" w:history="1">
              <w:r w:rsidR="00727106" w:rsidRPr="00631330">
                <w:rPr>
                  <w:rStyle w:val="Hyperlink"/>
                  <w:rFonts w:ascii="Cambria" w:hAnsi="Cambria"/>
                  <w:sz w:val="20"/>
                  <w:szCs w:val="20"/>
                </w:rPr>
                <w:t xml:space="preserve">169/21 -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Nicaragua to the Inter-American Court</w:t>
              </w:r>
            </w:hyperlink>
            <w:r w:rsidR="00727106" w:rsidRPr="00631330">
              <w:rPr>
                <w:rFonts w:ascii="Cambria" w:hAnsi="Cambria" w:cs="Calibri"/>
                <w:color w:val="000000"/>
                <w:sz w:val="20"/>
                <w:szCs w:val="20"/>
              </w:rPr>
              <w:t>.</w:t>
            </w:r>
          </w:p>
          <w:p w14:paraId="19ED5D9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8, 2021</w:t>
            </w:r>
          </w:p>
        </w:tc>
      </w:tr>
      <w:tr w:rsidR="00727106" w:rsidRPr="00631330" w14:paraId="0015981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EA3C1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170</w:t>
            </w:r>
          </w:p>
        </w:tc>
        <w:tc>
          <w:tcPr>
            <w:tcW w:w="8683" w:type="dxa"/>
            <w:tcBorders>
              <w:top w:val="single" w:sz="4" w:space="0" w:color="1C4DA1"/>
              <w:left w:val="single" w:sz="4" w:space="0" w:color="1C4DA1"/>
              <w:bottom w:val="single" w:sz="4" w:space="0" w:color="1C4DA1"/>
            </w:tcBorders>
            <w:shd w:val="clear" w:color="auto" w:fill="auto"/>
            <w:vAlign w:val="center"/>
          </w:tcPr>
          <w:p w14:paraId="1111312E" w14:textId="77777777" w:rsidR="00727106" w:rsidRPr="00631330" w:rsidRDefault="009F6C28" w:rsidP="003D638C">
            <w:pPr>
              <w:rPr>
                <w:rFonts w:ascii="Cambria" w:hAnsi="Cambria" w:cs="Calibri"/>
                <w:color w:val="000000"/>
                <w:sz w:val="20"/>
                <w:szCs w:val="20"/>
              </w:rPr>
            </w:pPr>
            <w:hyperlink r:id="rId206" w:history="1">
              <w:r w:rsidR="00727106" w:rsidRPr="00631330">
                <w:rPr>
                  <w:rStyle w:val="Hyperlink"/>
                  <w:rFonts w:ascii="Cambria" w:hAnsi="Cambria"/>
                  <w:sz w:val="20"/>
                  <w:szCs w:val="20"/>
                </w:rPr>
                <w:t xml:space="preserve">170/21 - IACHR Publishes Report No. 114/21, Concerning Case 12.737 - Carlos Morales </w:t>
              </w:r>
              <w:proofErr w:type="spellStart"/>
              <w:r w:rsidR="00727106" w:rsidRPr="00631330">
                <w:rPr>
                  <w:rStyle w:val="Hyperlink"/>
                  <w:rFonts w:ascii="Cambria" w:hAnsi="Cambria"/>
                  <w:sz w:val="20"/>
                  <w:szCs w:val="20"/>
                </w:rPr>
                <w:t>Catalán</w:t>
              </w:r>
              <w:proofErr w:type="spellEnd"/>
              <w:r w:rsidR="00727106" w:rsidRPr="00631330">
                <w:rPr>
                  <w:rStyle w:val="Hyperlink"/>
                  <w:rFonts w:ascii="Cambria" w:hAnsi="Cambria"/>
                  <w:sz w:val="20"/>
                  <w:szCs w:val="20"/>
                </w:rPr>
                <w:t>, Guatemala</w:t>
              </w:r>
            </w:hyperlink>
            <w:r w:rsidR="00727106" w:rsidRPr="00631330">
              <w:rPr>
                <w:rFonts w:ascii="Cambria" w:hAnsi="Cambria" w:cs="Calibri"/>
                <w:color w:val="000000"/>
                <w:sz w:val="20"/>
                <w:szCs w:val="20"/>
              </w:rPr>
              <w:t>.</w:t>
            </w:r>
          </w:p>
          <w:p w14:paraId="5B9862D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9, 2021</w:t>
            </w:r>
          </w:p>
        </w:tc>
      </w:tr>
      <w:tr w:rsidR="00727106" w:rsidRPr="00631330" w14:paraId="4809F0F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799CF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171</w:t>
            </w:r>
          </w:p>
        </w:tc>
        <w:tc>
          <w:tcPr>
            <w:tcW w:w="8683" w:type="dxa"/>
            <w:tcBorders>
              <w:top w:val="single" w:sz="4" w:space="0" w:color="1C4DA1"/>
              <w:left w:val="single" w:sz="4" w:space="0" w:color="1C4DA1"/>
              <w:bottom w:val="single" w:sz="4" w:space="0" w:color="1C4DA1"/>
            </w:tcBorders>
            <w:shd w:val="clear" w:color="auto" w:fill="auto"/>
            <w:vAlign w:val="center"/>
          </w:tcPr>
          <w:p w14:paraId="6F86FF40" w14:textId="77777777" w:rsidR="00727106" w:rsidRPr="00631330" w:rsidRDefault="009F6C28" w:rsidP="003D638C">
            <w:pPr>
              <w:rPr>
                <w:rFonts w:ascii="Cambria" w:hAnsi="Cambria" w:cs="Calibri"/>
                <w:color w:val="000000"/>
                <w:sz w:val="20"/>
                <w:szCs w:val="20"/>
              </w:rPr>
            </w:pPr>
            <w:hyperlink r:id="rId207" w:history="1">
              <w:r w:rsidR="00727106" w:rsidRPr="00631330">
                <w:rPr>
                  <w:rStyle w:val="Hyperlink"/>
                  <w:rFonts w:ascii="Cambria" w:hAnsi="Cambria"/>
                  <w:sz w:val="20"/>
                  <w:szCs w:val="20"/>
                </w:rPr>
                <w:t>171/21 - IACHR and OHCHR Demand an End to Arbitrary Arrests and the Release of All Individuals Detained Since the Start of the Crisis in Nicaragua</w:t>
              </w:r>
            </w:hyperlink>
            <w:r w:rsidR="00727106" w:rsidRPr="00631330">
              <w:rPr>
                <w:rFonts w:ascii="Cambria" w:hAnsi="Cambria" w:cs="Calibri"/>
                <w:color w:val="000000"/>
                <w:sz w:val="20"/>
                <w:szCs w:val="20"/>
              </w:rPr>
              <w:t>.</w:t>
            </w:r>
          </w:p>
          <w:p w14:paraId="28FB341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9, 2021</w:t>
            </w:r>
          </w:p>
        </w:tc>
      </w:tr>
      <w:tr w:rsidR="00727106" w:rsidRPr="00631330" w14:paraId="7F03BA1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6DACF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172</w:t>
            </w:r>
          </w:p>
        </w:tc>
        <w:tc>
          <w:tcPr>
            <w:tcW w:w="8683" w:type="dxa"/>
            <w:tcBorders>
              <w:top w:val="single" w:sz="4" w:space="0" w:color="1C4DA1"/>
              <w:left w:val="single" w:sz="4" w:space="0" w:color="1C4DA1"/>
              <w:bottom w:val="single" w:sz="4" w:space="0" w:color="1C4DA1"/>
            </w:tcBorders>
            <w:shd w:val="clear" w:color="auto" w:fill="auto"/>
            <w:vAlign w:val="center"/>
          </w:tcPr>
          <w:p w14:paraId="4A923269" w14:textId="77777777" w:rsidR="00727106" w:rsidRPr="00631330" w:rsidRDefault="009F6C28" w:rsidP="003D638C">
            <w:pPr>
              <w:rPr>
                <w:rFonts w:ascii="Cambria" w:hAnsi="Cambria" w:cs="Calibri"/>
                <w:color w:val="000000"/>
                <w:sz w:val="20"/>
                <w:szCs w:val="20"/>
              </w:rPr>
            </w:pPr>
            <w:hyperlink r:id="rId208" w:history="1">
              <w:r w:rsidR="00727106" w:rsidRPr="00631330">
                <w:rPr>
                  <w:rStyle w:val="Hyperlink"/>
                  <w:rFonts w:ascii="Cambria" w:hAnsi="Cambria"/>
                  <w:sz w:val="20"/>
                  <w:szCs w:val="20"/>
                </w:rPr>
                <w:t xml:space="preserve">172/21 - IACHR Condemns Assassination of Haitian President </w:t>
              </w:r>
              <w:proofErr w:type="spellStart"/>
              <w:r w:rsidR="00727106" w:rsidRPr="00631330">
                <w:rPr>
                  <w:rStyle w:val="Hyperlink"/>
                  <w:rFonts w:ascii="Cambria" w:hAnsi="Cambria"/>
                  <w:sz w:val="20"/>
                  <w:szCs w:val="20"/>
                </w:rPr>
                <w:t>Jovenel</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Moïse</w:t>
              </w:r>
              <w:proofErr w:type="spellEnd"/>
              <w:r w:rsidR="00727106" w:rsidRPr="00631330">
                <w:rPr>
                  <w:rStyle w:val="Hyperlink"/>
                  <w:rFonts w:ascii="Cambria" w:hAnsi="Cambria"/>
                  <w:sz w:val="20"/>
                  <w:szCs w:val="20"/>
                </w:rPr>
                <w:t xml:space="preserve"> and Urges State to Guarantee Democratic Rule and Human Rights</w:t>
              </w:r>
            </w:hyperlink>
            <w:r w:rsidR="00727106" w:rsidRPr="00631330">
              <w:rPr>
                <w:rFonts w:ascii="Cambria" w:hAnsi="Cambria" w:cs="Calibri"/>
                <w:color w:val="000000"/>
                <w:sz w:val="20"/>
                <w:szCs w:val="20"/>
              </w:rPr>
              <w:t>.</w:t>
            </w:r>
          </w:p>
          <w:p w14:paraId="65A4D17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9, 2021</w:t>
            </w:r>
          </w:p>
        </w:tc>
      </w:tr>
      <w:tr w:rsidR="00727106" w:rsidRPr="00631330" w14:paraId="2EC67A4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06B64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173</w:t>
            </w:r>
          </w:p>
        </w:tc>
        <w:tc>
          <w:tcPr>
            <w:tcW w:w="8683" w:type="dxa"/>
            <w:tcBorders>
              <w:top w:val="single" w:sz="4" w:space="0" w:color="1C4DA1"/>
              <w:left w:val="single" w:sz="4" w:space="0" w:color="1C4DA1"/>
              <w:bottom w:val="single" w:sz="4" w:space="0" w:color="1C4DA1"/>
            </w:tcBorders>
            <w:shd w:val="clear" w:color="auto" w:fill="auto"/>
            <w:vAlign w:val="center"/>
          </w:tcPr>
          <w:p w14:paraId="158ADAEB" w14:textId="77777777" w:rsidR="00727106" w:rsidRPr="00631330" w:rsidRDefault="009F6C28" w:rsidP="003D638C">
            <w:pPr>
              <w:rPr>
                <w:rFonts w:ascii="Cambria" w:hAnsi="Cambria" w:cs="Calibri"/>
                <w:color w:val="000000"/>
                <w:sz w:val="20"/>
                <w:szCs w:val="20"/>
              </w:rPr>
            </w:pPr>
            <w:hyperlink r:id="rId209" w:history="1">
              <w:r w:rsidR="00727106" w:rsidRPr="00631330">
                <w:rPr>
                  <w:rStyle w:val="Hyperlink"/>
                  <w:rFonts w:ascii="Cambria" w:hAnsi="Cambria"/>
                  <w:sz w:val="20"/>
                  <w:szCs w:val="20"/>
                </w:rPr>
                <w:t>173/21 - IACHR refers case on Trinidad and Tobago to the Inter-American Court</w:t>
              </w:r>
            </w:hyperlink>
            <w:r w:rsidR="00727106" w:rsidRPr="00631330">
              <w:rPr>
                <w:rFonts w:ascii="Cambria" w:hAnsi="Cambria" w:cs="Calibri"/>
                <w:color w:val="000000"/>
                <w:sz w:val="20"/>
                <w:szCs w:val="20"/>
              </w:rPr>
              <w:t>.</w:t>
            </w:r>
          </w:p>
          <w:p w14:paraId="0AFD342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12, 2021</w:t>
            </w:r>
          </w:p>
        </w:tc>
      </w:tr>
      <w:tr w:rsidR="00727106" w:rsidRPr="00631330" w14:paraId="13984DC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4E0C4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174</w:t>
            </w:r>
          </w:p>
        </w:tc>
        <w:tc>
          <w:tcPr>
            <w:tcW w:w="8683" w:type="dxa"/>
            <w:tcBorders>
              <w:top w:val="single" w:sz="4" w:space="0" w:color="1C4DA1"/>
              <w:left w:val="single" w:sz="4" w:space="0" w:color="1C4DA1"/>
              <w:bottom w:val="single" w:sz="4" w:space="0" w:color="1C4DA1"/>
            </w:tcBorders>
            <w:shd w:val="clear" w:color="auto" w:fill="auto"/>
            <w:vAlign w:val="center"/>
          </w:tcPr>
          <w:p w14:paraId="4038C2E6" w14:textId="77777777" w:rsidR="00727106" w:rsidRPr="00631330" w:rsidRDefault="009F6C28" w:rsidP="003D638C">
            <w:pPr>
              <w:rPr>
                <w:rFonts w:ascii="Cambria" w:hAnsi="Cambria" w:cs="Calibri"/>
                <w:color w:val="000000"/>
                <w:sz w:val="20"/>
                <w:szCs w:val="20"/>
              </w:rPr>
            </w:pPr>
            <w:hyperlink r:id="rId210" w:history="1">
              <w:r w:rsidR="00727106" w:rsidRPr="00631330">
                <w:rPr>
                  <w:rStyle w:val="Hyperlink"/>
                  <w:rFonts w:ascii="Cambria" w:hAnsi="Cambria"/>
                  <w:sz w:val="20"/>
                  <w:szCs w:val="20"/>
                </w:rPr>
                <w:t xml:space="preserve">174/21 - IACHR Publishes Report No. 115/21, Concerning Case 13,171 Luis </w:t>
              </w:r>
              <w:proofErr w:type="spellStart"/>
              <w:r w:rsidR="00727106" w:rsidRPr="00631330">
                <w:rPr>
                  <w:rStyle w:val="Hyperlink"/>
                  <w:rFonts w:ascii="Cambria" w:hAnsi="Cambria"/>
                  <w:sz w:val="20"/>
                  <w:szCs w:val="20"/>
                </w:rPr>
                <w:t>Argemiro</w:t>
              </w:r>
              <w:proofErr w:type="spellEnd"/>
              <w:r w:rsidR="00727106" w:rsidRPr="00631330">
                <w:rPr>
                  <w:rStyle w:val="Hyperlink"/>
                  <w:rFonts w:ascii="Cambria" w:hAnsi="Cambria"/>
                  <w:sz w:val="20"/>
                  <w:szCs w:val="20"/>
                </w:rPr>
                <w:t xml:space="preserve"> Gómez </w:t>
              </w:r>
              <w:proofErr w:type="spellStart"/>
              <w:r w:rsidR="00727106" w:rsidRPr="00631330">
                <w:rPr>
                  <w:rStyle w:val="Hyperlink"/>
                  <w:rFonts w:ascii="Cambria" w:hAnsi="Cambria"/>
                  <w:sz w:val="20"/>
                  <w:szCs w:val="20"/>
                </w:rPr>
                <w:t>Atehortua</w:t>
              </w:r>
              <w:proofErr w:type="spellEnd"/>
              <w:r w:rsidR="00727106" w:rsidRPr="00631330">
                <w:rPr>
                  <w:rStyle w:val="Hyperlink"/>
                  <w:rFonts w:ascii="Cambria" w:hAnsi="Cambria"/>
                  <w:sz w:val="20"/>
                  <w:szCs w:val="20"/>
                </w:rPr>
                <w:t>, Colombia</w:t>
              </w:r>
            </w:hyperlink>
            <w:r w:rsidR="00727106" w:rsidRPr="00631330">
              <w:rPr>
                <w:rFonts w:ascii="Cambria" w:hAnsi="Cambria" w:cs="Calibri"/>
                <w:color w:val="000000"/>
                <w:sz w:val="20"/>
                <w:szCs w:val="20"/>
              </w:rPr>
              <w:t>.</w:t>
            </w:r>
          </w:p>
          <w:p w14:paraId="5C99CE9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13, 2021</w:t>
            </w:r>
          </w:p>
        </w:tc>
      </w:tr>
      <w:tr w:rsidR="00727106" w:rsidRPr="00631330" w14:paraId="15EEAA7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ED997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175</w:t>
            </w:r>
          </w:p>
        </w:tc>
        <w:tc>
          <w:tcPr>
            <w:tcW w:w="8683" w:type="dxa"/>
            <w:tcBorders>
              <w:top w:val="single" w:sz="4" w:space="0" w:color="1C4DA1"/>
              <w:left w:val="single" w:sz="4" w:space="0" w:color="1C4DA1"/>
              <w:bottom w:val="single" w:sz="4" w:space="0" w:color="1C4DA1"/>
            </w:tcBorders>
            <w:shd w:val="clear" w:color="auto" w:fill="auto"/>
            <w:vAlign w:val="center"/>
          </w:tcPr>
          <w:p w14:paraId="3A25954B" w14:textId="77777777" w:rsidR="00727106" w:rsidRPr="00631330" w:rsidRDefault="009F6C28" w:rsidP="003D638C">
            <w:pPr>
              <w:rPr>
                <w:rFonts w:ascii="Cambria" w:hAnsi="Cambria" w:cs="Calibri"/>
                <w:color w:val="000000"/>
                <w:sz w:val="20"/>
                <w:szCs w:val="20"/>
              </w:rPr>
            </w:pPr>
            <w:hyperlink r:id="rId211" w:history="1">
              <w:r w:rsidR="00727106" w:rsidRPr="00631330">
                <w:rPr>
                  <w:rStyle w:val="Hyperlink"/>
                  <w:rFonts w:ascii="Cambria" w:hAnsi="Cambria"/>
                  <w:sz w:val="20"/>
                  <w:szCs w:val="20"/>
                </w:rPr>
                <w:t xml:space="preserve">175/21 -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Ecuador to the Inter-American Court</w:t>
              </w:r>
            </w:hyperlink>
            <w:r w:rsidR="00727106" w:rsidRPr="00631330">
              <w:rPr>
                <w:rFonts w:ascii="Cambria" w:hAnsi="Cambria" w:cs="Calibri"/>
                <w:color w:val="000000"/>
                <w:sz w:val="20"/>
                <w:szCs w:val="20"/>
              </w:rPr>
              <w:t>.</w:t>
            </w:r>
          </w:p>
          <w:p w14:paraId="4EDD2C0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14, 2021</w:t>
            </w:r>
          </w:p>
        </w:tc>
      </w:tr>
      <w:tr w:rsidR="00727106" w:rsidRPr="00631330" w14:paraId="01FD031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0F3BC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176</w:t>
            </w:r>
          </w:p>
        </w:tc>
        <w:tc>
          <w:tcPr>
            <w:tcW w:w="8683" w:type="dxa"/>
            <w:tcBorders>
              <w:top w:val="single" w:sz="4" w:space="0" w:color="1C4DA1"/>
              <w:left w:val="single" w:sz="4" w:space="0" w:color="1C4DA1"/>
              <w:bottom w:val="single" w:sz="4" w:space="0" w:color="1C4DA1"/>
            </w:tcBorders>
            <w:shd w:val="clear" w:color="auto" w:fill="auto"/>
            <w:vAlign w:val="center"/>
          </w:tcPr>
          <w:p w14:paraId="63741362" w14:textId="77777777" w:rsidR="00727106" w:rsidRPr="00631330" w:rsidRDefault="009F6C28" w:rsidP="003D638C">
            <w:pPr>
              <w:rPr>
                <w:rFonts w:ascii="Cambria" w:hAnsi="Cambria" w:cs="Calibri"/>
                <w:color w:val="000000"/>
                <w:sz w:val="20"/>
                <w:szCs w:val="20"/>
              </w:rPr>
            </w:pPr>
            <w:hyperlink r:id="rId212" w:history="1">
              <w:r w:rsidR="00727106" w:rsidRPr="00631330">
                <w:rPr>
                  <w:rStyle w:val="Hyperlink"/>
                  <w:rFonts w:ascii="Cambria" w:hAnsi="Cambria"/>
                  <w:sz w:val="20"/>
                  <w:szCs w:val="20"/>
                </w:rPr>
                <w:t xml:space="preserve">176/21 - IACHR adopts precautionary measures in </w:t>
              </w:r>
              <w:proofErr w:type="spellStart"/>
              <w:r w:rsidR="00727106" w:rsidRPr="00631330">
                <w:rPr>
                  <w:rStyle w:val="Hyperlink"/>
                  <w:rFonts w:ascii="Cambria" w:hAnsi="Cambria"/>
                  <w:sz w:val="20"/>
                  <w:szCs w:val="20"/>
                </w:rPr>
                <w:t>favour</w:t>
              </w:r>
              <w:proofErr w:type="spellEnd"/>
              <w:r w:rsidR="00727106" w:rsidRPr="00631330">
                <w:rPr>
                  <w:rStyle w:val="Hyperlink"/>
                  <w:rFonts w:ascii="Cambria" w:hAnsi="Cambria"/>
                  <w:sz w:val="20"/>
                  <w:szCs w:val="20"/>
                </w:rPr>
                <w:t xml:space="preserve"> of </w:t>
              </w:r>
              <w:proofErr w:type="spellStart"/>
              <w:r w:rsidR="00727106" w:rsidRPr="00631330">
                <w:rPr>
                  <w:rStyle w:val="Hyperlink"/>
                  <w:rFonts w:ascii="Cambria" w:hAnsi="Cambria"/>
                  <w:sz w:val="20"/>
                  <w:szCs w:val="20"/>
                </w:rPr>
                <w:t>Willih</w:t>
              </w:r>
              <w:proofErr w:type="spellEnd"/>
              <w:r w:rsidR="00727106" w:rsidRPr="00631330">
                <w:rPr>
                  <w:rStyle w:val="Hyperlink"/>
                  <w:rFonts w:ascii="Cambria" w:hAnsi="Cambria"/>
                  <w:sz w:val="20"/>
                  <w:szCs w:val="20"/>
                </w:rPr>
                <w:t xml:space="preserve"> Francisco </w:t>
              </w:r>
              <w:proofErr w:type="spellStart"/>
              <w:r w:rsidR="00727106" w:rsidRPr="00631330">
                <w:rPr>
                  <w:rStyle w:val="Hyperlink"/>
                  <w:rFonts w:ascii="Cambria" w:hAnsi="Cambria"/>
                  <w:sz w:val="20"/>
                  <w:szCs w:val="20"/>
                </w:rPr>
                <w:t>Narváez</w:t>
              </w:r>
              <w:proofErr w:type="spellEnd"/>
              <w:r w:rsidR="00727106" w:rsidRPr="00631330">
                <w:rPr>
                  <w:rStyle w:val="Hyperlink"/>
                  <w:rFonts w:ascii="Cambria" w:hAnsi="Cambria"/>
                  <w:sz w:val="20"/>
                  <w:szCs w:val="20"/>
                </w:rPr>
                <w:t xml:space="preserve"> González and Alberto José Miranda Herrera in Nicaragua</w:t>
              </w:r>
            </w:hyperlink>
            <w:r w:rsidR="00727106" w:rsidRPr="00631330">
              <w:rPr>
                <w:rFonts w:ascii="Cambria" w:hAnsi="Cambria" w:cs="Calibri"/>
                <w:color w:val="000000"/>
                <w:sz w:val="20"/>
                <w:szCs w:val="20"/>
              </w:rPr>
              <w:t>.</w:t>
            </w:r>
          </w:p>
          <w:p w14:paraId="7718804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14, 2021</w:t>
            </w:r>
          </w:p>
        </w:tc>
      </w:tr>
      <w:tr w:rsidR="00727106" w:rsidRPr="00631330" w14:paraId="18BE148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6BB21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177</w:t>
            </w:r>
          </w:p>
        </w:tc>
        <w:tc>
          <w:tcPr>
            <w:tcW w:w="8683" w:type="dxa"/>
            <w:tcBorders>
              <w:top w:val="single" w:sz="4" w:space="0" w:color="1C4DA1"/>
              <w:left w:val="single" w:sz="4" w:space="0" w:color="1C4DA1"/>
              <w:bottom w:val="single" w:sz="4" w:space="0" w:color="1C4DA1"/>
            </w:tcBorders>
            <w:shd w:val="clear" w:color="auto" w:fill="auto"/>
            <w:vAlign w:val="center"/>
          </w:tcPr>
          <w:p w14:paraId="589AF890" w14:textId="77777777" w:rsidR="00727106" w:rsidRPr="00631330" w:rsidRDefault="009F6C28" w:rsidP="003D638C">
            <w:pPr>
              <w:rPr>
                <w:rFonts w:ascii="Cambria" w:hAnsi="Cambria" w:cs="Calibri"/>
                <w:color w:val="000000"/>
                <w:sz w:val="20"/>
                <w:szCs w:val="20"/>
              </w:rPr>
            </w:pPr>
            <w:hyperlink r:id="rId213" w:history="1">
              <w:r w:rsidR="00727106" w:rsidRPr="00631330">
                <w:rPr>
                  <w:rStyle w:val="Hyperlink"/>
                  <w:rFonts w:ascii="Cambria" w:hAnsi="Cambria"/>
                  <w:sz w:val="20"/>
                  <w:szCs w:val="20"/>
                </w:rPr>
                <w:t xml:space="preserve">177/21 - The IACHR and Its Special </w:t>
              </w:r>
              <w:proofErr w:type="spellStart"/>
              <w:r w:rsidR="00727106" w:rsidRPr="00631330">
                <w:rPr>
                  <w:rStyle w:val="Hyperlink"/>
                  <w:rFonts w:ascii="Cambria" w:hAnsi="Cambria"/>
                  <w:sz w:val="20"/>
                  <w:szCs w:val="20"/>
                </w:rPr>
                <w:t>Rapporteurships</w:t>
              </w:r>
              <w:proofErr w:type="spellEnd"/>
              <w:r w:rsidR="00727106" w:rsidRPr="00631330">
                <w:rPr>
                  <w:rStyle w:val="Hyperlink"/>
                  <w:rFonts w:ascii="Cambria" w:hAnsi="Cambria"/>
                  <w:sz w:val="20"/>
                  <w:szCs w:val="20"/>
                </w:rPr>
                <w:t xml:space="preserve"> Condemn State Repression and the Use of Force during Peaceful Social Protests in Cuba, and Call for Dialogue on Citizen Demands</w:t>
              </w:r>
            </w:hyperlink>
            <w:r w:rsidR="00727106" w:rsidRPr="00631330">
              <w:rPr>
                <w:rFonts w:ascii="Cambria" w:hAnsi="Cambria" w:cs="Calibri"/>
                <w:color w:val="000000"/>
                <w:sz w:val="20"/>
                <w:szCs w:val="20"/>
              </w:rPr>
              <w:t>.</w:t>
            </w:r>
          </w:p>
          <w:p w14:paraId="4C3E9A9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15, 2021</w:t>
            </w:r>
          </w:p>
        </w:tc>
      </w:tr>
      <w:tr w:rsidR="00727106" w:rsidRPr="00631330" w14:paraId="2852249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2698A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178</w:t>
            </w:r>
          </w:p>
        </w:tc>
        <w:tc>
          <w:tcPr>
            <w:tcW w:w="8683" w:type="dxa"/>
            <w:tcBorders>
              <w:top w:val="single" w:sz="4" w:space="0" w:color="1C4DA1"/>
              <w:left w:val="single" w:sz="4" w:space="0" w:color="1C4DA1"/>
              <w:bottom w:val="single" w:sz="4" w:space="0" w:color="1C4DA1"/>
            </w:tcBorders>
            <w:shd w:val="clear" w:color="auto" w:fill="auto"/>
            <w:vAlign w:val="center"/>
          </w:tcPr>
          <w:p w14:paraId="16BAD9B8" w14:textId="77777777" w:rsidR="00727106" w:rsidRPr="00631330" w:rsidRDefault="009F6C28" w:rsidP="003D638C">
            <w:pPr>
              <w:rPr>
                <w:rFonts w:ascii="Cambria" w:hAnsi="Cambria" w:cs="Calibri"/>
                <w:color w:val="000000"/>
                <w:sz w:val="20"/>
                <w:szCs w:val="20"/>
              </w:rPr>
            </w:pPr>
            <w:hyperlink r:id="rId214" w:history="1">
              <w:r w:rsidR="00727106" w:rsidRPr="00631330">
                <w:rPr>
                  <w:rStyle w:val="Hyperlink"/>
                  <w:rFonts w:ascii="Cambria" w:hAnsi="Cambria"/>
                  <w:sz w:val="20"/>
                  <w:szCs w:val="20"/>
                </w:rPr>
                <w:t xml:space="preserve">178/21 -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Ecuador to the Inter-American Court</w:t>
              </w:r>
            </w:hyperlink>
            <w:r w:rsidR="00727106" w:rsidRPr="00631330">
              <w:rPr>
                <w:rFonts w:ascii="Cambria" w:hAnsi="Cambria" w:cs="Calibri"/>
                <w:color w:val="000000"/>
                <w:sz w:val="20"/>
                <w:szCs w:val="20"/>
              </w:rPr>
              <w:t>.</w:t>
            </w:r>
          </w:p>
          <w:p w14:paraId="193F314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15, 2021</w:t>
            </w:r>
          </w:p>
        </w:tc>
      </w:tr>
      <w:tr w:rsidR="00727106" w:rsidRPr="00631330" w14:paraId="55A1EB6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51BC3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179</w:t>
            </w:r>
          </w:p>
        </w:tc>
        <w:tc>
          <w:tcPr>
            <w:tcW w:w="8683" w:type="dxa"/>
            <w:tcBorders>
              <w:top w:val="single" w:sz="4" w:space="0" w:color="1C4DA1"/>
              <w:left w:val="single" w:sz="4" w:space="0" w:color="1C4DA1"/>
              <w:bottom w:val="single" w:sz="4" w:space="0" w:color="1C4DA1"/>
            </w:tcBorders>
            <w:shd w:val="clear" w:color="auto" w:fill="auto"/>
            <w:vAlign w:val="center"/>
          </w:tcPr>
          <w:p w14:paraId="44AE9F9D" w14:textId="77777777" w:rsidR="00727106" w:rsidRPr="00631330" w:rsidRDefault="009F6C28" w:rsidP="003D638C">
            <w:pPr>
              <w:rPr>
                <w:rFonts w:ascii="Cambria" w:hAnsi="Cambria" w:cs="Calibri"/>
                <w:color w:val="000000"/>
                <w:sz w:val="20"/>
                <w:szCs w:val="20"/>
              </w:rPr>
            </w:pPr>
            <w:hyperlink r:id="rId215" w:history="1">
              <w:r w:rsidR="00727106" w:rsidRPr="00631330">
                <w:rPr>
                  <w:rStyle w:val="Hyperlink"/>
                  <w:rFonts w:ascii="Cambria" w:hAnsi="Cambria"/>
                  <w:sz w:val="20"/>
                  <w:szCs w:val="20"/>
                </w:rPr>
                <w:t>179/21 - IACHR Holds Public Hearing Simulation Exercise with Adolescents from the Americas</w:t>
              </w:r>
            </w:hyperlink>
            <w:r w:rsidR="00727106" w:rsidRPr="00631330">
              <w:rPr>
                <w:rFonts w:ascii="Cambria" w:hAnsi="Cambria" w:cs="Calibri"/>
                <w:color w:val="000000"/>
                <w:sz w:val="20"/>
                <w:szCs w:val="20"/>
              </w:rPr>
              <w:t>.</w:t>
            </w:r>
          </w:p>
          <w:p w14:paraId="7A2E19D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15, 2021</w:t>
            </w:r>
          </w:p>
        </w:tc>
      </w:tr>
      <w:tr w:rsidR="00727106" w:rsidRPr="00631330" w14:paraId="3924A5E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CFAA6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180</w:t>
            </w:r>
          </w:p>
        </w:tc>
        <w:tc>
          <w:tcPr>
            <w:tcW w:w="8683" w:type="dxa"/>
            <w:tcBorders>
              <w:top w:val="single" w:sz="4" w:space="0" w:color="1C4DA1"/>
              <w:left w:val="single" w:sz="4" w:space="0" w:color="1C4DA1"/>
              <w:bottom w:val="single" w:sz="4" w:space="0" w:color="1C4DA1"/>
            </w:tcBorders>
            <w:shd w:val="clear" w:color="auto" w:fill="auto"/>
            <w:vAlign w:val="center"/>
          </w:tcPr>
          <w:p w14:paraId="1CC8F3CF" w14:textId="77777777" w:rsidR="00727106" w:rsidRPr="00631330" w:rsidRDefault="009F6C28" w:rsidP="003D638C">
            <w:pPr>
              <w:rPr>
                <w:rFonts w:ascii="Cambria" w:hAnsi="Cambria" w:cs="Calibri"/>
                <w:color w:val="000000"/>
                <w:sz w:val="20"/>
                <w:szCs w:val="20"/>
              </w:rPr>
            </w:pPr>
            <w:hyperlink r:id="rId216" w:history="1">
              <w:r w:rsidR="00727106" w:rsidRPr="00631330">
                <w:rPr>
                  <w:rStyle w:val="Hyperlink"/>
                  <w:rFonts w:ascii="Cambria" w:hAnsi="Cambria"/>
                  <w:sz w:val="20"/>
                  <w:szCs w:val="20"/>
                </w:rPr>
                <w:t xml:space="preserve">180/21 -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Ecuador to the Inter-American Court</w:t>
              </w:r>
            </w:hyperlink>
            <w:r w:rsidR="00727106" w:rsidRPr="00631330">
              <w:rPr>
                <w:rFonts w:ascii="Cambria" w:hAnsi="Cambria" w:cs="Calibri"/>
                <w:color w:val="000000"/>
                <w:sz w:val="20"/>
                <w:szCs w:val="20"/>
              </w:rPr>
              <w:t>.</w:t>
            </w:r>
          </w:p>
          <w:p w14:paraId="643DFD2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16, 2021</w:t>
            </w:r>
          </w:p>
        </w:tc>
      </w:tr>
      <w:tr w:rsidR="00727106" w:rsidRPr="00631330" w14:paraId="4985D15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FDF46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181</w:t>
            </w:r>
          </w:p>
        </w:tc>
        <w:tc>
          <w:tcPr>
            <w:tcW w:w="8683" w:type="dxa"/>
            <w:tcBorders>
              <w:top w:val="single" w:sz="4" w:space="0" w:color="1C4DA1"/>
              <w:left w:val="single" w:sz="4" w:space="0" w:color="1C4DA1"/>
              <w:bottom w:val="single" w:sz="4" w:space="0" w:color="1C4DA1"/>
            </w:tcBorders>
            <w:shd w:val="clear" w:color="auto" w:fill="auto"/>
            <w:vAlign w:val="center"/>
          </w:tcPr>
          <w:p w14:paraId="2296BB16" w14:textId="77777777" w:rsidR="00727106" w:rsidRPr="00631330" w:rsidRDefault="009F6C28" w:rsidP="003D638C">
            <w:pPr>
              <w:rPr>
                <w:rFonts w:ascii="Cambria" w:hAnsi="Cambria" w:cs="Calibri"/>
                <w:color w:val="000000"/>
                <w:sz w:val="20"/>
                <w:szCs w:val="20"/>
              </w:rPr>
            </w:pPr>
            <w:hyperlink r:id="rId217" w:history="1">
              <w:r w:rsidR="00727106" w:rsidRPr="00631330">
                <w:rPr>
                  <w:rStyle w:val="Hyperlink"/>
                  <w:rFonts w:ascii="Cambria" w:hAnsi="Cambria"/>
                  <w:sz w:val="20"/>
                  <w:szCs w:val="20"/>
                </w:rPr>
                <w:t xml:space="preserve">181/21 - The IACHR requests that the Inter-American Court extends provisional measures to Daisy Tamara </w:t>
              </w:r>
              <w:proofErr w:type="spellStart"/>
              <w:r w:rsidR="00727106" w:rsidRPr="00631330">
                <w:rPr>
                  <w:rStyle w:val="Hyperlink"/>
                  <w:rFonts w:ascii="Cambria" w:hAnsi="Cambria"/>
                  <w:sz w:val="20"/>
                  <w:szCs w:val="20"/>
                </w:rPr>
                <w:t>Dávila</w:t>
              </w:r>
              <w:proofErr w:type="spellEnd"/>
              <w:r w:rsidR="00727106" w:rsidRPr="00631330">
                <w:rPr>
                  <w:rStyle w:val="Hyperlink"/>
                  <w:rFonts w:ascii="Cambria" w:hAnsi="Cambria"/>
                  <w:sz w:val="20"/>
                  <w:szCs w:val="20"/>
                </w:rPr>
                <w:t xml:space="preserve"> Rivas and her family due to a situation of extreme risk in Nicaragua</w:t>
              </w:r>
            </w:hyperlink>
            <w:r w:rsidR="00727106" w:rsidRPr="00631330">
              <w:rPr>
                <w:rFonts w:ascii="Cambria" w:hAnsi="Cambria" w:cs="Calibri"/>
                <w:color w:val="000000"/>
                <w:sz w:val="20"/>
                <w:szCs w:val="20"/>
              </w:rPr>
              <w:t>.</w:t>
            </w:r>
          </w:p>
          <w:p w14:paraId="0B940B6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16, 2021</w:t>
            </w:r>
          </w:p>
        </w:tc>
      </w:tr>
      <w:tr w:rsidR="00727106" w:rsidRPr="00631330" w14:paraId="7030BBF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BD0AE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182</w:t>
            </w:r>
          </w:p>
        </w:tc>
        <w:tc>
          <w:tcPr>
            <w:tcW w:w="8683" w:type="dxa"/>
            <w:tcBorders>
              <w:top w:val="single" w:sz="4" w:space="0" w:color="1C4DA1"/>
              <w:left w:val="single" w:sz="4" w:space="0" w:color="1C4DA1"/>
              <w:bottom w:val="single" w:sz="4" w:space="0" w:color="1C4DA1"/>
            </w:tcBorders>
            <w:shd w:val="clear" w:color="auto" w:fill="auto"/>
            <w:vAlign w:val="center"/>
          </w:tcPr>
          <w:p w14:paraId="48579236" w14:textId="77777777" w:rsidR="00727106" w:rsidRPr="00631330" w:rsidRDefault="009F6C28" w:rsidP="003D638C">
            <w:pPr>
              <w:rPr>
                <w:rFonts w:ascii="Cambria" w:hAnsi="Cambria" w:cs="Calibri"/>
                <w:color w:val="000000"/>
                <w:sz w:val="20"/>
                <w:szCs w:val="20"/>
              </w:rPr>
            </w:pPr>
            <w:hyperlink r:id="rId218" w:history="1">
              <w:r w:rsidR="00727106" w:rsidRPr="00631330">
                <w:rPr>
                  <w:rStyle w:val="Hyperlink"/>
                  <w:rFonts w:ascii="Cambria" w:hAnsi="Cambria"/>
                  <w:sz w:val="20"/>
                  <w:szCs w:val="20"/>
                </w:rPr>
                <w:t xml:space="preserve">R182/21 - Office of the Special Rapporteur condemns the murder of activist and communicator Frank </w:t>
              </w:r>
              <w:proofErr w:type="spellStart"/>
              <w:r w:rsidR="00727106" w:rsidRPr="00631330">
                <w:rPr>
                  <w:rStyle w:val="Hyperlink"/>
                  <w:rFonts w:ascii="Cambria" w:hAnsi="Cambria"/>
                  <w:sz w:val="20"/>
                  <w:szCs w:val="20"/>
                </w:rPr>
                <w:t>Stalyn</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Ramazzini</w:t>
              </w:r>
              <w:proofErr w:type="spellEnd"/>
              <w:r w:rsidR="00727106" w:rsidRPr="00631330">
                <w:rPr>
                  <w:rStyle w:val="Hyperlink"/>
                  <w:rFonts w:ascii="Cambria" w:hAnsi="Cambria"/>
                  <w:sz w:val="20"/>
                  <w:szCs w:val="20"/>
                </w:rPr>
                <w:t xml:space="preserve"> and urges the State of Guatemala to </w:t>
              </w:r>
              <w:proofErr w:type="gramStart"/>
              <w:r w:rsidR="00727106" w:rsidRPr="00631330">
                <w:rPr>
                  <w:rStyle w:val="Hyperlink"/>
                  <w:rFonts w:ascii="Cambria" w:hAnsi="Cambria"/>
                  <w:sz w:val="20"/>
                  <w:szCs w:val="20"/>
                </w:rPr>
                <w:t>completely and impartially investigate the facts</w:t>
              </w:r>
              <w:proofErr w:type="gramEnd"/>
            </w:hyperlink>
            <w:r w:rsidR="00727106" w:rsidRPr="00631330">
              <w:rPr>
                <w:rFonts w:ascii="Cambria" w:hAnsi="Cambria" w:cs="Calibri"/>
                <w:color w:val="000000"/>
                <w:sz w:val="20"/>
                <w:szCs w:val="20"/>
              </w:rPr>
              <w:t>.</w:t>
            </w:r>
          </w:p>
          <w:p w14:paraId="6291031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16, 2021</w:t>
            </w:r>
          </w:p>
        </w:tc>
      </w:tr>
      <w:tr w:rsidR="00727106" w:rsidRPr="00631330" w14:paraId="7BC9BEA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A88D9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183</w:t>
            </w:r>
          </w:p>
        </w:tc>
        <w:tc>
          <w:tcPr>
            <w:tcW w:w="8683" w:type="dxa"/>
            <w:tcBorders>
              <w:top w:val="single" w:sz="4" w:space="0" w:color="1C4DA1"/>
              <w:left w:val="single" w:sz="4" w:space="0" w:color="1C4DA1"/>
              <w:bottom w:val="single" w:sz="4" w:space="0" w:color="1C4DA1"/>
            </w:tcBorders>
            <w:shd w:val="clear" w:color="auto" w:fill="auto"/>
            <w:vAlign w:val="center"/>
          </w:tcPr>
          <w:p w14:paraId="154C81A5" w14:textId="77777777" w:rsidR="00727106" w:rsidRPr="00631330" w:rsidRDefault="009F6C28" w:rsidP="003D638C">
            <w:pPr>
              <w:rPr>
                <w:rFonts w:ascii="Cambria" w:hAnsi="Cambria" w:cs="Calibri"/>
                <w:color w:val="000000"/>
                <w:sz w:val="20"/>
                <w:szCs w:val="20"/>
              </w:rPr>
            </w:pPr>
            <w:hyperlink r:id="rId219" w:history="1">
              <w:r w:rsidR="00727106" w:rsidRPr="00631330">
                <w:rPr>
                  <w:rStyle w:val="Hyperlink"/>
                  <w:rFonts w:ascii="Cambria" w:hAnsi="Cambria"/>
                  <w:sz w:val="20"/>
                  <w:szCs w:val="20"/>
                </w:rPr>
                <w:t xml:space="preserve">183/21 - The IACHR issued precautionary measures in favor of social and youth leader </w:t>
              </w:r>
              <w:proofErr w:type="spellStart"/>
              <w:r w:rsidR="00727106" w:rsidRPr="00631330">
                <w:rPr>
                  <w:rStyle w:val="Hyperlink"/>
                  <w:rFonts w:ascii="Cambria" w:hAnsi="Cambria"/>
                  <w:sz w:val="20"/>
                  <w:szCs w:val="20"/>
                </w:rPr>
                <w:t>Yiner</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Hernán</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Quiguantar</w:t>
              </w:r>
              <w:proofErr w:type="spellEnd"/>
              <w:r w:rsidR="00727106" w:rsidRPr="00631330">
                <w:rPr>
                  <w:rStyle w:val="Hyperlink"/>
                  <w:rFonts w:ascii="Cambria" w:hAnsi="Cambria"/>
                  <w:sz w:val="20"/>
                  <w:szCs w:val="20"/>
                </w:rPr>
                <w:t xml:space="preserve"> Cortés, in Colombia</w:t>
              </w:r>
            </w:hyperlink>
            <w:r w:rsidR="00727106" w:rsidRPr="00631330">
              <w:rPr>
                <w:rFonts w:ascii="Cambria" w:hAnsi="Cambria" w:cs="Calibri"/>
                <w:color w:val="000000"/>
                <w:sz w:val="20"/>
                <w:szCs w:val="20"/>
              </w:rPr>
              <w:t>.</w:t>
            </w:r>
          </w:p>
          <w:p w14:paraId="33165BB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19, 2021</w:t>
            </w:r>
          </w:p>
        </w:tc>
      </w:tr>
      <w:tr w:rsidR="00727106" w:rsidRPr="00631330" w14:paraId="1BA5CD7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A486A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184</w:t>
            </w:r>
          </w:p>
        </w:tc>
        <w:tc>
          <w:tcPr>
            <w:tcW w:w="8683" w:type="dxa"/>
            <w:tcBorders>
              <w:top w:val="single" w:sz="4" w:space="0" w:color="1C4DA1"/>
              <w:left w:val="single" w:sz="4" w:space="0" w:color="1C4DA1"/>
              <w:bottom w:val="single" w:sz="4" w:space="0" w:color="1C4DA1"/>
            </w:tcBorders>
            <w:shd w:val="clear" w:color="auto" w:fill="auto"/>
            <w:vAlign w:val="center"/>
          </w:tcPr>
          <w:p w14:paraId="13CDA688" w14:textId="77777777" w:rsidR="00727106" w:rsidRPr="00631330" w:rsidRDefault="009F6C28" w:rsidP="003D638C">
            <w:pPr>
              <w:rPr>
                <w:rFonts w:ascii="Cambria" w:hAnsi="Cambria" w:cs="Calibri"/>
                <w:color w:val="000000"/>
                <w:sz w:val="20"/>
                <w:szCs w:val="20"/>
              </w:rPr>
            </w:pPr>
            <w:hyperlink r:id="rId220" w:history="1">
              <w:r w:rsidR="00727106" w:rsidRPr="00631330">
                <w:rPr>
                  <w:rStyle w:val="Hyperlink"/>
                  <w:rFonts w:ascii="Cambria" w:hAnsi="Cambria"/>
                  <w:sz w:val="20"/>
                  <w:szCs w:val="20"/>
                </w:rPr>
                <w:t>184/21 - IACHR Publishes Compendium on Truth, Memory, Justice, and Reparations in Transitional Contexts</w:t>
              </w:r>
            </w:hyperlink>
            <w:r w:rsidR="00727106" w:rsidRPr="00631330">
              <w:rPr>
                <w:rFonts w:ascii="Cambria" w:hAnsi="Cambria" w:cs="Calibri"/>
                <w:color w:val="000000"/>
                <w:sz w:val="20"/>
                <w:szCs w:val="20"/>
              </w:rPr>
              <w:t>.</w:t>
            </w:r>
          </w:p>
          <w:p w14:paraId="537A734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20, 2021</w:t>
            </w:r>
          </w:p>
        </w:tc>
      </w:tr>
      <w:tr w:rsidR="00727106" w:rsidRPr="00631330" w14:paraId="0D5EB4E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C7A06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185</w:t>
            </w:r>
          </w:p>
        </w:tc>
        <w:tc>
          <w:tcPr>
            <w:tcW w:w="8683" w:type="dxa"/>
            <w:tcBorders>
              <w:top w:val="single" w:sz="4" w:space="0" w:color="1C4DA1"/>
              <w:left w:val="single" w:sz="4" w:space="0" w:color="1C4DA1"/>
              <w:bottom w:val="single" w:sz="4" w:space="0" w:color="1C4DA1"/>
            </w:tcBorders>
            <w:shd w:val="clear" w:color="auto" w:fill="auto"/>
            <w:vAlign w:val="center"/>
          </w:tcPr>
          <w:p w14:paraId="7F60566B" w14:textId="77777777" w:rsidR="00727106" w:rsidRPr="00631330" w:rsidRDefault="009F6C28" w:rsidP="003D638C">
            <w:pPr>
              <w:rPr>
                <w:rFonts w:ascii="Cambria" w:hAnsi="Cambria" w:cs="Calibri"/>
                <w:color w:val="000000"/>
                <w:sz w:val="20"/>
                <w:szCs w:val="20"/>
                <w:lang w:val="es-ES"/>
              </w:rPr>
            </w:pPr>
            <w:hyperlink r:id="rId221" w:history="1">
              <w:r w:rsidR="00727106" w:rsidRPr="00631330">
                <w:rPr>
                  <w:rStyle w:val="Hyperlink"/>
                  <w:rFonts w:ascii="Cambria" w:hAnsi="Cambria"/>
                  <w:sz w:val="20"/>
                  <w:szCs w:val="20"/>
                  <w:lang w:val="es-ES"/>
                </w:rPr>
                <w:t>185/21 - La CIDH concluye visita de trabajo promocional virtual a República Dominicana sobre violencia y discriminación contra mujeres, niñas y adolescentes (</w:t>
              </w:r>
              <w:proofErr w:type="spellStart"/>
              <w:r w:rsidR="00727106" w:rsidRPr="00631330">
                <w:rPr>
                  <w:rStyle w:val="Hyperlink"/>
                  <w:rFonts w:ascii="Cambria" w:hAnsi="Cambria"/>
                  <w:sz w:val="20"/>
                  <w:szCs w:val="20"/>
                  <w:lang w:val="es-ES"/>
                </w:rPr>
                <w:t>available</w:t>
              </w:r>
              <w:proofErr w:type="spellEnd"/>
              <w:r w:rsidR="00727106" w:rsidRPr="00631330">
                <w:rPr>
                  <w:rStyle w:val="Hyperlink"/>
                  <w:rFonts w:ascii="Cambria" w:hAnsi="Cambria"/>
                  <w:sz w:val="20"/>
                  <w:szCs w:val="20"/>
                  <w:lang w:val="es-ES"/>
                </w:rPr>
                <w:t xml:space="preserve"> </w:t>
              </w:r>
              <w:proofErr w:type="spellStart"/>
              <w:r w:rsidR="00727106" w:rsidRPr="00631330">
                <w:rPr>
                  <w:rStyle w:val="Hyperlink"/>
                  <w:rFonts w:ascii="Cambria" w:hAnsi="Cambria"/>
                  <w:sz w:val="20"/>
                  <w:szCs w:val="20"/>
                  <w:lang w:val="es-ES"/>
                </w:rPr>
                <w:t>only</w:t>
              </w:r>
              <w:proofErr w:type="spellEnd"/>
              <w:r w:rsidR="00727106" w:rsidRPr="00631330">
                <w:rPr>
                  <w:rStyle w:val="Hyperlink"/>
                  <w:rFonts w:ascii="Cambria" w:hAnsi="Cambria"/>
                  <w:sz w:val="20"/>
                  <w:szCs w:val="20"/>
                  <w:lang w:val="es-ES"/>
                </w:rPr>
                <w:t xml:space="preserve"> in </w:t>
              </w:r>
              <w:proofErr w:type="spellStart"/>
              <w:r w:rsidR="00727106" w:rsidRPr="00631330">
                <w:rPr>
                  <w:rStyle w:val="Hyperlink"/>
                  <w:rFonts w:ascii="Cambria" w:hAnsi="Cambria"/>
                  <w:sz w:val="20"/>
                  <w:szCs w:val="20"/>
                  <w:lang w:val="es-ES"/>
                </w:rPr>
                <w:t>Spanish</w:t>
              </w:r>
              <w:proofErr w:type="spellEnd"/>
              <w:r w:rsidR="00727106" w:rsidRPr="00631330">
                <w:rPr>
                  <w:rStyle w:val="Hyperlink"/>
                  <w:rFonts w:ascii="Cambria" w:hAnsi="Cambria"/>
                  <w:sz w:val="20"/>
                  <w:szCs w:val="20"/>
                  <w:lang w:val="es-ES"/>
                </w:rPr>
                <w:t>)</w:t>
              </w:r>
            </w:hyperlink>
            <w:r w:rsidR="00727106" w:rsidRPr="00631330">
              <w:rPr>
                <w:rFonts w:ascii="Cambria" w:hAnsi="Cambria" w:cs="Calibri"/>
                <w:color w:val="000000"/>
                <w:sz w:val="20"/>
                <w:szCs w:val="20"/>
                <w:lang w:val="es-ES"/>
              </w:rPr>
              <w:t>.</w:t>
            </w:r>
          </w:p>
          <w:p w14:paraId="2DE0350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20, 2021</w:t>
            </w:r>
          </w:p>
        </w:tc>
      </w:tr>
      <w:tr w:rsidR="00727106" w:rsidRPr="00631330" w14:paraId="111667E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4E71E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186</w:t>
            </w:r>
          </w:p>
        </w:tc>
        <w:tc>
          <w:tcPr>
            <w:tcW w:w="8683" w:type="dxa"/>
            <w:tcBorders>
              <w:top w:val="single" w:sz="4" w:space="0" w:color="1C4DA1"/>
              <w:left w:val="single" w:sz="4" w:space="0" w:color="1C4DA1"/>
              <w:bottom w:val="single" w:sz="4" w:space="0" w:color="1C4DA1"/>
            </w:tcBorders>
            <w:shd w:val="clear" w:color="auto" w:fill="auto"/>
            <w:vAlign w:val="center"/>
          </w:tcPr>
          <w:p w14:paraId="2D73C9E3" w14:textId="77777777" w:rsidR="00727106" w:rsidRPr="00631330" w:rsidRDefault="009F6C28" w:rsidP="003D638C">
            <w:pPr>
              <w:rPr>
                <w:rFonts w:ascii="Cambria" w:hAnsi="Cambria" w:cs="Calibri"/>
                <w:color w:val="000000"/>
                <w:sz w:val="20"/>
                <w:szCs w:val="20"/>
              </w:rPr>
            </w:pPr>
            <w:hyperlink r:id="rId222" w:history="1">
              <w:r w:rsidR="00727106" w:rsidRPr="00631330">
                <w:rPr>
                  <w:rStyle w:val="Hyperlink"/>
                  <w:rFonts w:ascii="Cambria" w:hAnsi="Cambria"/>
                  <w:sz w:val="20"/>
                  <w:szCs w:val="20"/>
                </w:rPr>
                <w:t xml:space="preserve">186/21 - IACHR Announces </w:t>
              </w:r>
              <w:proofErr w:type="gramStart"/>
              <w:r w:rsidR="00727106" w:rsidRPr="00631330">
                <w:rPr>
                  <w:rStyle w:val="Hyperlink"/>
                  <w:rFonts w:ascii="Cambria" w:hAnsi="Cambria"/>
                  <w:sz w:val="20"/>
                  <w:szCs w:val="20"/>
                </w:rPr>
                <w:t>181th</w:t>
              </w:r>
              <w:proofErr w:type="gramEnd"/>
              <w:r w:rsidR="00727106" w:rsidRPr="00631330">
                <w:rPr>
                  <w:rStyle w:val="Hyperlink"/>
                  <w:rFonts w:ascii="Cambria" w:hAnsi="Cambria"/>
                  <w:sz w:val="20"/>
                  <w:szCs w:val="20"/>
                </w:rPr>
                <w:t xml:space="preserve"> Period of Sessions in Online Format and Is Receiving Applications for public hearings</w:t>
              </w:r>
            </w:hyperlink>
            <w:r w:rsidR="00727106" w:rsidRPr="00631330">
              <w:rPr>
                <w:rFonts w:ascii="Cambria" w:hAnsi="Cambria" w:cs="Calibri"/>
                <w:color w:val="000000"/>
                <w:sz w:val="20"/>
                <w:szCs w:val="20"/>
              </w:rPr>
              <w:t>.</w:t>
            </w:r>
          </w:p>
          <w:p w14:paraId="4E14DAB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20, 2021</w:t>
            </w:r>
          </w:p>
        </w:tc>
      </w:tr>
      <w:tr w:rsidR="00727106" w:rsidRPr="00561FDD" w14:paraId="44B39DF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9C09B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187</w:t>
            </w:r>
          </w:p>
        </w:tc>
        <w:tc>
          <w:tcPr>
            <w:tcW w:w="8683" w:type="dxa"/>
            <w:tcBorders>
              <w:top w:val="single" w:sz="4" w:space="0" w:color="1C4DA1"/>
              <w:left w:val="single" w:sz="4" w:space="0" w:color="1C4DA1"/>
              <w:bottom w:val="single" w:sz="4" w:space="0" w:color="1C4DA1"/>
            </w:tcBorders>
            <w:shd w:val="clear" w:color="auto" w:fill="auto"/>
            <w:vAlign w:val="center"/>
          </w:tcPr>
          <w:p w14:paraId="342C94CE" w14:textId="77777777" w:rsidR="00727106" w:rsidRPr="00631330" w:rsidRDefault="009F6C28" w:rsidP="003D638C">
            <w:pPr>
              <w:rPr>
                <w:rFonts w:ascii="Cambria" w:hAnsi="Cambria" w:cs="Calibri"/>
                <w:color w:val="000000"/>
                <w:sz w:val="20"/>
                <w:szCs w:val="20"/>
              </w:rPr>
            </w:pPr>
            <w:hyperlink r:id="rId223" w:history="1">
              <w:r w:rsidR="00727106" w:rsidRPr="00631330">
                <w:rPr>
                  <w:rStyle w:val="Hyperlink"/>
                  <w:rFonts w:ascii="Cambria" w:hAnsi="Cambria"/>
                  <w:sz w:val="20"/>
                  <w:szCs w:val="20"/>
                </w:rPr>
                <w:t>187/21 - IACHR, its SRFOE, and UN Human Rights, call on the States of the region to protect women in the framework of protests and their participation in feminist movements</w:t>
              </w:r>
            </w:hyperlink>
            <w:r w:rsidR="00727106" w:rsidRPr="00631330">
              <w:rPr>
                <w:rFonts w:ascii="Cambria" w:hAnsi="Cambria" w:cs="Calibri"/>
                <w:color w:val="000000"/>
                <w:sz w:val="20"/>
                <w:szCs w:val="20"/>
              </w:rPr>
              <w:t>.</w:t>
            </w:r>
          </w:p>
          <w:p w14:paraId="2D5583F2" w14:textId="77777777" w:rsidR="00727106" w:rsidRPr="00631330" w:rsidRDefault="00727106" w:rsidP="003D638C">
            <w:pPr>
              <w:rPr>
                <w:rFonts w:ascii="Cambria" w:hAnsi="Cambria" w:cs="Calibri"/>
                <w:color w:val="000000"/>
                <w:sz w:val="20"/>
                <w:szCs w:val="20"/>
                <w:lang w:val="es-US"/>
              </w:rPr>
            </w:pPr>
            <w:proofErr w:type="spellStart"/>
            <w:r w:rsidRPr="00631330">
              <w:rPr>
                <w:rFonts w:ascii="Cambria" w:hAnsi="Cambria" w:cs="Calibri"/>
                <w:color w:val="000000"/>
                <w:sz w:val="20"/>
                <w:szCs w:val="20"/>
                <w:lang w:val="es-US"/>
              </w:rPr>
              <w:t>Bogota</w:t>
            </w:r>
            <w:proofErr w:type="spellEnd"/>
            <w:r w:rsidRPr="00631330">
              <w:rPr>
                <w:rFonts w:ascii="Cambria" w:hAnsi="Cambria" w:cs="Calibri"/>
                <w:color w:val="000000"/>
                <w:sz w:val="20"/>
                <w:szCs w:val="20"/>
                <w:lang w:val="es-US"/>
              </w:rPr>
              <w:t xml:space="preserve"> / Guatemala City/ </w:t>
            </w:r>
            <w:proofErr w:type="spellStart"/>
            <w:r w:rsidRPr="00631330">
              <w:rPr>
                <w:rFonts w:ascii="Cambria" w:hAnsi="Cambria" w:cs="Calibri"/>
                <w:color w:val="000000"/>
                <w:sz w:val="20"/>
                <w:szCs w:val="20"/>
                <w:lang w:val="es-US"/>
              </w:rPr>
              <w:t>Mexico</w:t>
            </w:r>
            <w:proofErr w:type="spellEnd"/>
            <w:r w:rsidRPr="00631330">
              <w:rPr>
                <w:rFonts w:ascii="Cambria" w:hAnsi="Cambria" w:cs="Calibri"/>
                <w:color w:val="000000"/>
                <w:sz w:val="20"/>
                <w:szCs w:val="20"/>
                <w:lang w:val="es-US"/>
              </w:rPr>
              <w:t xml:space="preserve"> City/ </w:t>
            </w:r>
            <w:proofErr w:type="spellStart"/>
            <w:r w:rsidRPr="00631330">
              <w:rPr>
                <w:rFonts w:ascii="Cambria" w:hAnsi="Cambria" w:cs="Calibri"/>
                <w:color w:val="000000"/>
                <w:sz w:val="20"/>
                <w:szCs w:val="20"/>
                <w:lang w:val="es-US"/>
              </w:rPr>
              <w:t>Panama</w:t>
            </w:r>
            <w:proofErr w:type="spellEnd"/>
            <w:r w:rsidRPr="00631330">
              <w:rPr>
                <w:rFonts w:ascii="Cambria" w:hAnsi="Cambria" w:cs="Calibri"/>
                <w:color w:val="000000"/>
                <w:sz w:val="20"/>
                <w:szCs w:val="20"/>
                <w:lang w:val="es-US"/>
              </w:rPr>
              <w:t xml:space="preserve"> City/ Santiago / Tegucigalpa / La Paz / Washington, D.C., </w:t>
            </w:r>
            <w:proofErr w:type="spellStart"/>
            <w:r w:rsidRPr="00631330">
              <w:rPr>
                <w:rFonts w:ascii="Cambria" w:hAnsi="Cambria" w:cs="Calibri"/>
                <w:color w:val="000000"/>
                <w:sz w:val="20"/>
                <w:szCs w:val="20"/>
                <w:lang w:val="es-US"/>
              </w:rPr>
              <w:t>July</w:t>
            </w:r>
            <w:proofErr w:type="spellEnd"/>
            <w:r w:rsidRPr="00631330">
              <w:rPr>
                <w:rFonts w:ascii="Cambria" w:hAnsi="Cambria" w:cs="Calibri"/>
                <w:color w:val="000000"/>
                <w:sz w:val="20"/>
                <w:szCs w:val="20"/>
                <w:lang w:val="es-US"/>
              </w:rPr>
              <w:t xml:space="preserve"> 22, 2021</w:t>
            </w:r>
          </w:p>
        </w:tc>
      </w:tr>
      <w:tr w:rsidR="00727106" w:rsidRPr="00631330" w14:paraId="3664C71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C0491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188</w:t>
            </w:r>
          </w:p>
        </w:tc>
        <w:tc>
          <w:tcPr>
            <w:tcW w:w="8683" w:type="dxa"/>
            <w:tcBorders>
              <w:top w:val="single" w:sz="4" w:space="0" w:color="1C4DA1"/>
              <w:left w:val="single" w:sz="4" w:space="0" w:color="1C4DA1"/>
              <w:bottom w:val="single" w:sz="4" w:space="0" w:color="1C4DA1"/>
            </w:tcBorders>
            <w:shd w:val="clear" w:color="auto" w:fill="auto"/>
            <w:vAlign w:val="center"/>
          </w:tcPr>
          <w:p w14:paraId="20C136A6" w14:textId="77777777" w:rsidR="00727106" w:rsidRPr="00631330" w:rsidRDefault="009F6C28" w:rsidP="003D638C">
            <w:pPr>
              <w:rPr>
                <w:rFonts w:ascii="Cambria" w:hAnsi="Cambria" w:cs="Calibri"/>
                <w:color w:val="000000"/>
                <w:sz w:val="20"/>
                <w:szCs w:val="20"/>
              </w:rPr>
            </w:pPr>
            <w:hyperlink r:id="rId224" w:history="1">
              <w:r w:rsidR="00727106" w:rsidRPr="00631330">
                <w:rPr>
                  <w:rStyle w:val="Hyperlink"/>
                  <w:rFonts w:ascii="Cambria" w:hAnsi="Cambria"/>
                  <w:sz w:val="20"/>
                  <w:szCs w:val="20"/>
                </w:rPr>
                <w:t>188/21 - IACHR Urges Peruvian Congress to Abide by Judicial Rulings Concerning the Election of Constitutional Court Judges</w:t>
              </w:r>
            </w:hyperlink>
            <w:r w:rsidR="00727106" w:rsidRPr="00631330">
              <w:rPr>
                <w:rFonts w:ascii="Cambria" w:hAnsi="Cambria" w:cs="Calibri"/>
                <w:color w:val="000000"/>
                <w:sz w:val="20"/>
                <w:szCs w:val="20"/>
              </w:rPr>
              <w:t>.</w:t>
            </w:r>
          </w:p>
          <w:p w14:paraId="2F5A4DB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22, 2021</w:t>
            </w:r>
          </w:p>
        </w:tc>
      </w:tr>
      <w:tr w:rsidR="00727106" w:rsidRPr="00631330" w14:paraId="0B5A674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36941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189</w:t>
            </w:r>
          </w:p>
        </w:tc>
        <w:tc>
          <w:tcPr>
            <w:tcW w:w="8683" w:type="dxa"/>
            <w:tcBorders>
              <w:top w:val="single" w:sz="4" w:space="0" w:color="1C4DA1"/>
              <w:left w:val="single" w:sz="4" w:space="0" w:color="1C4DA1"/>
              <w:bottom w:val="single" w:sz="4" w:space="0" w:color="1C4DA1"/>
            </w:tcBorders>
            <w:shd w:val="clear" w:color="auto" w:fill="auto"/>
            <w:vAlign w:val="center"/>
          </w:tcPr>
          <w:p w14:paraId="6FDD5023" w14:textId="77777777" w:rsidR="00727106" w:rsidRPr="00631330" w:rsidRDefault="009F6C28" w:rsidP="003D638C">
            <w:pPr>
              <w:rPr>
                <w:rFonts w:ascii="Cambria" w:hAnsi="Cambria" w:cs="Calibri"/>
                <w:color w:val="000000"/>
                <w:sz w:val="20"/>
                <w:szCs w:val="20"/>
              </w:rPr>
            </w:pPr>
            <w:hyperlink r:id="rId225" w:history="1">
              <w:r w:rsidR="00727106" w:rsidRPr="00631330">
                <w:rPr>
                  <w:rStyle w:val="Hyperlink"/>
                  <w:rFonts w:ascii="Cambria" w:hAnsi="Cambria"/>
                  <w:sz w:val="20"/>
                  <w:szCs w:val="20"/>
                </w:rPr>
                <w:t>R189/21 - The Office of the Special Rapporteur expresses concern over the reports of serious human rights violations in the context of the protests in Cuba</w:t>
              </w:r>
            </w:hyperlink>
            <w:r w:rsidR="00727106" w:rsidRPr="00631330">
              <w:rPr>
                <w:rFonts w:ascii="Cambria" w:hAnsi="Cambria" w:cs="Calibri"/>
                <w:color w:val="000000"/>
                <w:sz w:val="20"/>
                <w:szCs w:val="20"/>
              </w:rPr>
              <w:t>.</w:t>
            </w:r>
          </w:p>
          <w:p w14:paraId="1858379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23, 2021</w:t>
            </w:r>
          </w:p>
        </w:tc>
      </w:tr>
      <w:tr w:rsidR="00727106" w:rsidRPr="00631330" w14:paraId="1B9050A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385E6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190</w:t>
            </w:r>
          </w:p>
        </w:tc>
        <w:tc>
          <w:tcPr>
            <w:tcW w:w="8683" w:type="dxa"/>
            <w:tcBorders>
              <w:top w:val="single" w:sz="4" w:space="0" w:color="1C4DA1"/>
              <w:left w:val="single" w:sz="4" w:space="0" w:color="1C4DA1"/>
              <w:bottom w:val="single" w:sz="4" w:space="0" w:color="1C4DA1"/>
            </w:tcBorders>
            <w:shd w:val="clear" w:color="auto" w:fill="auto"/>
            <w:vAlign w:val="center"/>
          </w:tcPr>
          <w:p w14:paraId="5B89EF21" w14:textId="77777777" w:rsidR="00727106" w:rsidRPr="00631330" w:rsidRDefault="009F6C28" w:rsidP="003D638C">
            <w:pPr>
              <w:rPr>
                <w:rFonts w:ascii="Cambria" w:hAnsi="Cambria" w:cs="Calibri"/>
                <w:color w:val="000000"/>
                <w:sz w:val="20"/>
                <w:szCs w:val="20"/>
              </w:rPr>
            </w:pPr>
            <w:hyperlink r:id="rId226" w:history="1">
              <w:r w:rsidR="00727106" w:rsidRPr="00631330">
                <w:rPr>
                  <w:rStyle w:val="Hyperlink"/>
                  <w:rFonts w:ascii="Cambria" w:hAnsi="Cambria"/>
                  <w:sz w:val="20"/>
                  <w:szCs w:val="20"/>
                </w:rPr>
                <w:t xml:space="preserve">190/21 - IACHR Grants Precautionary Protection Measures in Favor of Karla Patricia </w:t>
              </w:r>
              <w:proofErr w:type="spellStart"/>
              <w:r w:rsidR="00727106" w:rsidRPr="00631330">
                <w:rPr>
                  <w:rStyle w:val="Hyperlink"/>
                  <w:rFonts w:ascii="Cambria" w:hAnsi="Cambria"/>
                  <w:sz w:val="20"/>
                  <w:szCs w:val="20"/>
                </w:rPr>
                <w:t>Ñamendi</w:t>
              </w:r>
              <w:proofErr w:type="spellEnd"/>
              <w:r w:rsidR="00727106" w:rsidRPr="00631330">
                <w:rPr>
                  <w:rStyle w:val="Hyperlink"/>
                  <w:rFonts w:ascii="Cambria" w:hAnsi="Cambria"/>
                  <w:sz w:val="20"/>
                  <w:szCs w:val="20"/>
                </w:rPr>
                <w:t xml:space="preserve"> Mendoza and Her Immediate Family in Nicaragua</w:t>
              </w:r>
            </w:hyperlink>
            <w:r w:rsidR="00727106" w:rsidRPr="00631330">
              <w:rPr>
                <w:rFonts w:ascii="Cambria" w:hAnsi="Cambria" w:cs="Calibri"/>
                <w:color w:val="000000"/>
                <w:sz w:val="20"/>
                <w:szCs w:val="20"/>
              </w:rPr>
              <w:t>.</w:t>
            </w:r>
          </w:p>
          <w:p w14:paraId="55A7A5C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23, 2021</w:t>
            </w:r>
          </w:p>
        </w:tc>
      </w:tr>
      <w:tr w:rsidR="00727106" w:rsidRPr="00631330" w14:paraId="576BFD9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733D2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191</w:t>
            </w:r>
          </w:p>
        </w:tc>
        <w:tc>
          <w:tcPr>
            <w:tcW w:w="8683" w:type="dxa"/>
            <w:tcBorders>
              <w:top w:val="single" w:sz="4" w:space="0" w:color="1C4DA1"/>
              <w:left w:val="single" w:sz="4" w:space="0" w:color="1C4DA1"/>
              <w:bottom w:val="single" w:sz="4" w:space="0" w:color="1C4DA1"/>
            </w:tcBorders>
            <w:shd w:val="clear" w:color="auto" w:fill="auto"/>
            <w:vAlign w:val="center"/>
          </w:tcPr>
          <w:p w14:paraId="01FE189A" w14:textId="77777777" w:rsidR="00727106" w:rsidRPr="00631330" w:rsidRDefault="009F6C28" w:rsidP="003D638C">
            <w:pPr>
              <w:rPr>
                <w:rFonts w:ascii="Cambria" w:hAnsi="Cambria" w:cs="Calibri"/>
                <w:color w:val="000000"/>
                <w:sz w:val="20"/>
                <w:szCs w:val="20"/>
              </w:rPr>
            </w:pPr>
            <w:hyperlink r:id="rId227" w:history="1">
              <w:r w:rsidR="00727106" w:rsidRPr="00631330">
                <w:rPr>
                  <w:rStyle w:val="Hyperlink"/>
                  <w:rFonts w:ascii="Cambria" w:hAnsi="Cambria"/>
                  <w:sz w:val="20"/>
                  <w:szCs w:val="20"/>
                </w:rPr>
                <w:t>191/21 - International Day for Afro-Latina, Afro-Caribbean, and Diaspora Women: IACHR Calls on States to Combat Political Violence against Women of African Descent</w:t>
              </w:r>
            </w:hyperlink>
            <w:r w:rsidR="00727106" w:rsidRPr="00631330">
              <w:rPr>
                <w:rFonts w:ascii="Cambria" w:hAnsi="Cambria" w:cs="Calibri"/>
                <w:color w:val="000000"/>
                <w:sz w:val="20"/>
                <w:szCs w:val="20"/>
              </w:rPr>
              <w:t>.</w:t>
            </w:r>
          </w:p>
          <w:p w14:paraId="0C02831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25, 2021</w:t>
            </w:r>
          </w:p>
        </w:tc>
      </w:tr>
      <w:tr w:rsidR="00727106" w:rsidRPr="00631330" w14:paraId="2EFA46E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EBB04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192</w:t>
            </w:r>
          </w:p>
        </w:tc>
        <w:tc>
          <w:tcPr>
            <w:tcW w:w="8683" w:type="dxa"/>
            <w:tcBorders>
              <w:top w:val="single" w:sz="4" w:space="0" w:color="1C4DA1"/>
              <w:left w:val="single" w:sz="4" w:space="0" w:color="1C4DA1"/>
              <w:bottom w:val="single" w:sz="4" w:space="0" w:color="1C4DA1"/>
            </w:tcBorders>
            <w:shd w:val="clear" w:color="auto" w:fill="auto"/>
            <w:vAlign w:val="center"/>
          </w:tcPr>
          <w:p w14:paraId="40D78EEE" w14:textId="77777777" w:rsidR="00727106" w:rsidRPr="00631330" w:rsidRDefault="009F6C28" w:rsidP="003D638C">
            <w:pPr>
              <w:rPr>
                <w:rFonts w:ascii="Cambria" w:hAnsi="Cambria" w:cs="Calibri"/>
                <w:color w:val="000000"/>
                <w:sz w:val="20"/>
                <w:szCs w:val="20"/>
              </w:rPr>
            </w:pPr>
            <w:hyperlink r:id="rId228" w:history="1">
              <w:r w:rsidR="00727106" w:rsidRPr="00631330">
                <w:rPr>
                  <w:rStyle w:val="Hyperlink"/>
                  <w:rFonts w:ascii="Cambria" w:hAnsi="Cambria"/>
                  <w:sz w:val="20"/>
                  <w:szCs w:val="20"/>
                </w:rPr>
                <w:t>192/21 - IACHR and Offices of Special Rapporteurs Express Concern Over University Autonomy and Academic Freedom in Venezuela</w:t>
              </w:r>
            </w:hyperlink>
            <w:r w:rsidR="00727106" w:rsidRPr="00631330">
              <w:rPr>
                <w:rFonts w:ascii="Cambria" w:hAnsi="Cambria" w:cs="Calibri"/>
                <w:color w:val="000000"/>
                <w:sz w:val="20"/>
                <w:szCs w:val="20"/>
              </w:rPr>
              <w:t>.</w:t>
            </w:r>
          </w:p>
          <w:p w14:paraId="28931E3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26, 2021</w:t>
            </w:r>
          </w:p>
        </w:tc>
      </w:tr>
      <w:tr w:rsidR="00727106" w:rsidRPr="00631330" w14:paraId="16F7716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7F8EA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193</w:t>
            </w:r>
          </w:p>
        </w:tc>
        <w:tc>
          <w:tcPr>
            <w:tcW w:w="8683" w:type="dxa"/>
            <w:tcBorders>
              <w:top w:val="single" w:sz="4" w:space="0" w:color="1C4DA1"/>
              <w:left w:val="single" w:sz="4" w:space="0" w:color="1C4DA1"/>
              <w:bottom w:val="single" w:sz="4" w:space="0" w:color="1C4DA1"/>
            </w:tcBorders>
            <w:shd w:val="clear" w:color="auto" w:fill="auto"/>
            <w:vAlign w:val="center"/>
          </w:tcPr>
          <w:p w14:paraId="029031A7" w14:textId="77777777" w:rsidR="00727106" w:rsidRPr="00631330" w:rsidRDefault="009F6C28" w:rsidP="003D638C">
            <w:pPr>
              <w:rPr>
                <w:rFonts w:ascii="Cambria" w:hAnsi="Cambria" w:cs="Calibri"/>
                <w:color w:val="000000"/>
                <w:sz w:val="20"/>
                <w:szCs w:val="20"/>
              </w:rPr>
            </w:pPr>
            <w:hyperlink r:id="rId229" w:history="1">
              <w:r w:rsidR="00727106" w:rsidRPr="00631330">
                <w:rPr>
                  <w:rStyle w:val="Hyperlink"/>
                  <w:rFonts w:ascii="Cambria" w:hAnsi="Cambria"/>
                  <w:sz w:val="20"/>
                  <w:szCs w:val="20"/>
                </w:rPr>
                <w:t>193/21 - IACHR Grants Precautionary Protection Measures in Favor of Prosecutor José Domingo Pérez Gómez and His Immediate Family in Peru</w:t>
              </w:r>
            </w:hyperlink>
            <w:r w:rsidR="00727106" w:rsidRPr="00631330">
              <w:rPr>
                <w:rFonts w:ascii="Cambria" w:hAnsi="Cambria" w:cs="Calibri"/>
                <w:color w:val="000000"/>
                <w:sz w:val="20"/>
                <w:szCs w:val="20"/>
              </w:rPr>
              <w:t>.</w:t>
            </w:r>
          </w:p>
          <w:p w14:paraId="70CD81B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26, 2021</w:t>
            </w:r>
          </w:p>
        </w:tc>
      </w:tr>
      <w:tr w:rsidR="00727106" w:rsidRPr="00631330" w14:paraId="1614EB7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C748E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194</w:t>
            </w:r>
          </w:p>
        </w:tc>
        <w:tc>
          <w:tcPr>
            <w:tcW w:w="8683" w:type="dxa"/>
            <w:tcBorders>
              <w:top w:val="single" w:sz="4" w:space="0" w:color="1C4DA1"/>
              <w:left w:val="single" w:sz="4" w:space="0" w:color="1C4DA1"/>
              <w:bottom w:val="single" w:sz="4" w:space="0" w:color="1C4DA1"/>
            </w:tcBorders>
            <w:shd w:val="clear" w:color="auto" w:fill="auto"/>
            <w:vAlign w:val="center"/>
          </w:tcPr>
          <w:p w14:paraId="514390E4" w14:textId="77777777" w:rsidR="00727106" w:rsidRPr="00631330" w:rsidRDefault="009F6C28" w:rsidP="003D638C">
            <w:pPr>
              <w:rPr>
                <w:rFonts w:ascii="Cambria" w:hAnsi="Cambria" w:cs="Calibri"/>
                <w:color w:val="000000"/>
                <w:sz w:val="20"/>
                <w:szCs w:val="20"/>
              </w:rPr>
            </w:pPr>
            <w:hyperlink r:id="rId230" w:history="1">
              <w:r w:rsidR="00727106" w:rsidRPr="00631330">
                <w:rPr>
                  <w:rStyle w:val="Hyperlink"/>
                  <w:rFonts w:ascii="Cambria" w:hAnsi="Cambria"/>
                  <w:sz w:val="20"/>
                  <w:szCs w:val="20"/>
                </w:rPr>
                <w:t>194/21 - IACHR Grants Precautionary Protection Measures in Favor of Jorge Luis Salas Arenas and His Immediate Family in Peru</w:t>
              </w:r>
            </w:hyperlink>
            <w:r w:rsidR="00727106" w:rsidRPr="00631330">
              <w:rPr>
                <w:rFonts w:ascii="Cambria" w:hAnsi="Cambria" w:cs="Calibri"/>
                <w:color w:val="000000"/>
                <w:sz w:val="20"/>
                <w:szCs w:val="20"/>
              </w:rPr>
              <w:t>.</w:t>
            </w:r>
          </w:p>
          <w:p w14:paraId="281A5AA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26, 2021</w:t>
            </w:r>
          </w:p>
        </w:tc>
      </w:tr>
      <w:tr w:rsidR="00727106" w:rsidRPr="00631330" w14:paraId="6B18D3D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995D6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195</w:t>
            </w:r>
          </w:p>
        </w:tc>
        <w:tc>
          <w:tcPr>
            <w:tcW w:w="8683" w:type="dxa"/>
            <w:tcBorders>
              <w:top w:val="single" w:sz="4" w:space="0" w:color="1C4DA1"/>
              <w:left w:val="single" w:sz="4" w:space="0" w:color="1C4DA1"/>
              <w:bottom w:val="single" w:sz="4" w:space="0" w:color="1C4DA1"/>
            </w:tcBorders>
            <w:shd w:val="clear" w:color="auto" w:fill="auto"/>
            <w:vAlign w:val="center"/>
          </w:tcPr>
          <w:p w14:paraId="05A08B2A" w14:textId="77777777" w:rsidR="00727106" w:rsidRPr="00631330" w:rsidRDefault="009F6C28" w:rsidP="003D638C">
            <w:pPr>
              <w:rPr>
                <w:rFonts w:ascii="Cambria" w:hAnsi="Cambria" w:cs="Calibri"/>
                <w:color w:val="000000"/>
                <w:sz w:val="20"/>
                <w:szCs w:val="20"/>
              </w:rPr>
            </w:pPr>
            <w:hyperlink r:id="rId231" w:history="1">
              <w:r w:rsidR="00727106" w:rsidRPr="00631330">
                <w:rPr>
                  <w:rStyle w:val="Hyperlink"/>
                  <w:rFonts w:ascii="Cambria" w:hAnsi="Cambria"/>
                  <w:sz w:val="20"/>
                  <w:szCs w:val="20"/>
                </w:rPr>
                <w:t>195/21 - IACHR and OHCHR Call on State to Refrain from Criminalizing Garifuna Women Human Rights Defenders in Honduras</w:t>
              </w:r>
            </w:hyperlink>
            <w:r w:rsidR="00727106" w:rsidRPr="00631330">
              <w:rPr>
                <w:rFonts w:ascii="Cambria" w:hAnsi="Cambria" w:cs="Calibri"/>
                <w:color w:val="000000"/>
                <w:sz w:val="20"/>
                <w:szCs w:val="20"/>
              </w:rPr>
              <w:t>.</w:t>
            </w:r>
          </w:p>
          <w:p w14:paraId="7B0788D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Tegucigalpa/Washington, D.C., July 27, 2021</w:t>
            </w:r>
          </w:p>
        </w:tc>
      </w:tr>
      <w:tr w:rsidR="00727106" w:rsidRPr="00631330" w14:paraId="456724A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83497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196</w:t>
            </w:r>
          </w:p>
        </w:tc>
        <w:tc>
          <w:tcPr>
            <w:tcW w:w="8683" w:type="dxa"/>
            <w:tcBorders>
              <w:top w:val="single" w:sz="4" w:space="0" w:color="1C4DA1"/>
              <w:left w:val="single" w:sz="4" w:space="0" w:color="1C4DA1"/>
              <w:bottom w:val="single" w:sz="4" w:space="0" w:color="1C4DA1"/>
            </w:tcBorders>
            <w:shd w:val="clear" w:color="auto" w:fill="auto"/>
            <w:vAlign w:val="center"/>
          </w:tcPr>
          <w:p w14:paraId="71A5AE18" w14:textId="77777777" w:rsidR="00727106" w:rsidRPr="00631330" w:rsidRDefault="009F6C28" w:rsidP="003D638C">
            <w:pPr>
              <w:rPr>
                <w:rFonts w:ascii="Cambria" w:hAnsi="Cambria" w:cs="Calibri"/>
                <w:color w:val="000000"/>
                <w:sz w:val="20"/>
                <w:szCs w:val="20"/>
              </w:rPr>
            </w:pPr>
            <w:hyperlink r:id="rId232" w:history="1">
              <w:r w:rsidR="00727106" w:rsidRPr="00631330">
                <w:rPr>
                  <w:rStyle w:val="Hyperlink"/>
                  <w:rFonts w:ascii="Cambria" w:hAnsi="Cambria"/>
                  <w:sz w:val="20"/>
                  <w:szCs w:val="20"/>
                </w:rPr>
                <w:t>R196/21 - The Office of the Special Rapporteur condemns the murder of journalists Abraham Mendoza and Ricardo López in Mexico and urges the State to investigate the events and increase its efforts to prevent violence against the press</w:t>
              </w:r>
            </w:hyperlink>
            <w:r w:rsidR="00727106" w:rsidRPr="00631330">
              <w:rPr>
                <w:rFonts w:ascii="Cambria" w:hAnsi="Cambria" w:cs="Calibri"/>
                <w:color w:val="000000"/>
                <w:sz w:val="20"/>
                <w:szCs w:val="20"/>
              </w:rPr>
              <w:t>.</w:t>
            </w:r>
          </w:p>
          <w:p w14:paraId="7C14CF7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27, 2021</w:t>
            </w:r>
          </w:p>
        </w:tc>
      </w:tr>
      <w:tr w:rsidR="00727106" w:rsidRPr="00631330" w14:paraId="2056A8C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F5E53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197</w:t>
            </w:r>
          </w:p>
        </w:tc>
        <w:tc>
          <w:tcPr>
            <w:tcW w:w="8683" w:type="dxa"/>
            <w:tcBorders>
              <w:top w:val="single" w:sz="4" w:space="0" w:color="1C4DA1"/>
              <w:left w:val="single" w:sz="4" w:space="0" w:color="1C4DA1"/>
              <w:bottom w:val="single" w:sz="4" w:space="0" w:color="1C4DA1"/>
            </w:tcBorders>
            <w:shd w:val="clear" w:color="auto" w:fill="auto"/>
            <w:vAlign w:val="center"/>
          </w:tcPr>
          <w:p w14:paraId="14678B49" w14:textId="77777777" w:rsidR="00727106" w:rsidRPr="00631330" w:rsidRDefault="009F6C28" w:rsidP="003D638C">
            <w:pPr>
              <w:rPr>
                <w:rFonts w:ascii="Cambria" w:hAnsi="Cambria" w:cs="Calibri"/>
                <w:color w:val="000000"/>
                <w:sz w:val="20"/>
                <w:szCs w:val="20"/>
              </w:rPr>
            </w:pPr>
            <w:hyperlink r:id="rId233" w:history="1">
              <w:r w:rsidR="00727106" w:rsidRPr="00631330">
                <w:rPr>
                  <w:rStyle w:val="Hyperlink"/>
                  <w:rFonts w:ascii="Cambria" w:hAnsi="Cambria"/>
                  <w:sz w:val="20"/>
                  <w:szCs w:val="20"/>
                </w:rPr>
                <w:t>197/21 - IACHR and the OSRESCER Urge Nicaragua to Immediately Cease Harassment of the Medical Sector</w:t>
              </w:r>
            </w:hyperlink>
            <w:r w:rsidR="00727106" w:rsidRPr="00631330">
              <w:rPr>
                <w:rFonts w:ascii="Cambria" w:hAnsi="Cambria" w:cs="Calibri"/>
                <w:color w:val="000000"/>
                <w:sz w:val="20"/>
                <w:szCs w:val="20"/>
              </w:rPr>
              <w:t>.</w:t>
            </w:r>
          </w:p>
          <w:p w14:paraId="63571F3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28, 2021</w:t>
            </w:r>
          </w:p>
        </w:tc>
      </w:tr>
      <w:tr w:rsidR="00727106" w:rsidRPr="00631330" w14:paraId="37138DC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959B8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198</w:t>
            </w:r>
          </w:p>
        </w:tc>
        <w:tc>
          <w:tcPr>
            <w:tcW w:w="8683" w:type="dxa"/>
            <w:tcBorders>
              <w:top w:val="single" w:sz="4" w:space="0" w:color="1C4DA1"/>
              <w:left w:val="single" w:sz="4" w:space="0" w:color="1C4DA1"/>
              <w:bottom w:val="single" w:sz="4" w:space="0" w:color="1C4DA1"/>
            </w:tcBorders>
            <w:shd w:val="clear" w:color="auto" w:fill="auto"/>
            <w:vAlign w:val="center"/>
          </w:tcPr>
          <w:p w14:paraId="017D7872" w14:textId="77777777" w:rsidR="00727106" w:rsidRPr="00631330" w:rsidRDefault="009F6C28" w:rsidP="003D638C">
            <w:pPr>
              <w:rPr>
                <w:rFonts w:ascii="Cambria" w:hAnsi="Cambria" w:cs="Calibri"/>
                <w:color w:val="000000"/>
                <w:sz w:val="20"/>
                <w:szCs w:val="20"/>
              </w:rPr>
            </w:pPr>
            <w:hyperlink r:id="rId234" w:history="1">
              <w:r w:rsidR="00727106" w:rsidRPr="00631330">
                <w:rPr>
                  <w:rStyle w:val="Hyperlink"/>
                  <w:rFonts w:ascii="Cambria" w:hAnsi="Cambria"/>
                  <w:sz w:val="20"/>
                  <w:szCs w:val="20"/>
                </w:rPr>
                <w:t>198/21 - The IACHR calls on the States of the Region to apply the gender approach as a tool to combat structural discrimination against women and LGBTI persons</w:t>
              </w:r>
            </w:hyperlink>
            <w:r w:rsidR="00727106" w:rsidRPr="00631330">
              <w:rPr>
                <w:rFonts w:ascii="Cambria" w:hAnsi="Cambria" w:cs="Calibri"/>
                <w:color w:val="000000"/>
                <w:sz w:val="20"/>
                <w:szCs w:val="20"/>
              </w:rPr>
              <w:t>.</w:t>
            </w:r>
          </w:p>
          <w:p w14:paraId="4582696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29, 2021</w:t>
            </w:r>
          </w:p>
        </w:tc>
      </w:tr>
      <w:tr w:rsidR="00727106" w:rsidRPr="00631330" w14:paraId="6B54D27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3226E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199</w:t>
            </w:r>
          </w:p>
        </w:tc>
        <w:tc>
          <w:tcPr>
            <w:tcW w:w="8683" w:type="dxa"/>
            <w:tcBorders>
              <w:top w:val="single" w:sz="4" w:space="0" w:color="1C4DA1"/>
              <w:left w:val="single" w:sz="4" w:space="0" w:color="1C4DA1"/>
              <w:bottom w:val="single" w:sz="4" w:space="0" w:color="1C4DA1"/>
            </w:tcBorders>
            <w:shd w:val="clear" w:color="auto" w:fill="auto"/>
            <w:vAlign w:val="center"/>
          </w:tcPr>
          <w:p w14:paraId="130AC363" w14:textId="77777777" w:rsidR="00727106" w:rsidRPr="00631330" w:rsidRDefault="009F6C28" w:rsidP="003D638C">
            <w:pPr>
              <w:rPr>
                <w:rFonts w:ascii="Cambria" w:hAnsi="Cambria" w:cs="Calibri"/>
                <w:color w:val="000000"/>
                <w:sz w:val="20"/>
                <w:szCs w:val="20"/>
              </w:rPr>
            </w:pPr>
            <w:hyperlink r:id="rId235" w:history="1">
              <w:r w:rsidR="00727106" w:rsidRPr="00631330">
                <w:rPr>
                  <w:rStyle w:val="Hyperlink"/>
                  <w:rFonts w:ascii="Cambria" w:hAnsi="Cambria"/>
                  <w:sz w:val="20"/>
                  <w:szCs w:val="20"/>
                </w:rPr>
                <w:t>199/21 - World Day Against Trafficking in Persons: IACHR Calls on States in the Americas to Adopt Effective Measures to Prevent and Combat the Disproportionate Impact of Trafficking on the Victimization of Women, Adolescents, and Girls</w:t>
              </w:r>
            </w:hyperlink>
            <w:r w:rsidR="00727106" w:rsidRPr="00631330">
              <w:rPr>
                <w:rFonts w:ascii="Cambria" w:hAnsi="Cambria" w:cs="Calibri"/>
                <w:color w:val="000000"/>
                <w:sz w:val="20"/>
                <w:szCs w:val="20"/>
              </w:rPr>
              <w:t>.</w:t>
            </w:r>
          </w:p>
          <w:p w14:paraId="1EF6562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30, 2021</w:t>
            </w:r>
          </w:p>
        </w:tc>
      </w:tr>
      <w:tr w:rsidR="00727106" w:rsidRPr="00631330" w14:paraId="755A6B9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1A079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200</w:t>
            </w:r>
          </w:p>
        </w:tc>
        <w:tc>
          <w:tcPr>
            <w:tcW w:w="8683" w:type="dxa"/>
            <w:tcBorders>
              <w:top w:val="single" w:sz="4" w:space="0" w:color="1C4DA1"/>
              <w:left w:val="single" w:sz="4" w:space="0" w:color="1C4DA1"/>
              <w:bottom w:val="single" w:sz="4" w:space="0" w:color="1C4DA1"/>
            </w:tcBorders>
            <w:shd w:val="clear" w:color="auto" w:fill="auto"/>
            <w:vAlign w:val="center"/>
          </w:tcPr>
          <w:p w14:paraId="71A17A07" w14:textId="77777777" w:rsidR="00727106" w:rsidRPr="00631330" w:rsidRDefault="009F6C28" w:rsidP="003D638C">
            <w:pPr>
              <w:rPr>
                <w:rFonts w:ascii="Cambria" w:hAnsi="Cambria" w:cs="Calibri"/>
                <w:color w:val="000000"/>
                <w:sz w:val="20"/>
                <w:szCs w:val="20"/>
              </w:rPr>
            </w:pPr>
            <w:hyperlink r:id="rId236" w:history="1">
              <w:r w:rsidR="00727106" w:rsidRPr="00631330">
                <w:rPr>
                  <w:rStyle w:val="Hyperlink"/>
                  <w:rFonts w:ascii="Cambria" w:hAnsi="Cambria"/>
                  <w:sz w:val="20"/>
                  <w:szCs w:val="20"/>
                </w:rPr>
                <w:t>200/21 - IACHR adopts precautionary measures in favor of Erica Sheppard on death row in the United States of America</w:t>
              </w:r>
            </w:hyperlink>
            <w:r w:rsidR="00727106" w:rsidRPr="00631330">
              <w:rPr>
                <w:rFonts w:ascii="Cambria" w:hAnsi="Cambria" w:cs="Calibri"/>
                <w:color w:val="000000"/>
                <w:sz w:val="20"/>
                <w:szCs w:val="20"/>
              </w:rPr>
              <w:t>.</w:t>
            </w:r>
          </w:p>
          <w:p w14:paraId="5AD3406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July 30, 2021</w:t>
            </w:r>
          </w:p>
        </w:tc>
      </w:tr>
      <w:tr w:rsidR="00727106" w:rsidRPr="00631330" w14:paraId="7177996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DE2DD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201</w:t>
            </w:r>
          </w:p>
        </w:tc>
        <w:tc>
          <w:tcPr>
            <w:tcW w:w="8683" w:type="dxa"/>
            <w:tcBorders>
              <w:top w:val="single" w:sz="4" w:space="0" w:color="1C4DA1"/>
              <w:left w:val="single" w:sz="4" w:space="0" w:color="1C4DA1"/>
              <w:bottom w:val="single" w:sz="4" w:space="0" w:color="1C4DA1"/>
            </w:tcBorders>
            <w:shd w:val="clear" w:color="auto" w:fill="auto"/>
            <w:vAlign w:val="center"/>
          </w:tcPr>
          <w:p w14:paraId="6E923F24" w14:textId="77777777" w:rsidR="00727106" w:rsidRPr="00631330" w:rsidRDefault="009F6C28" w:rsidP="003D638C">
            <w:pPr>
              <w:rPr>
                <w:rFonts w:ascii="Cambria" w:hAnsi="Cambria" w:cs="Calibri"/>
                <w:color w:val="000000"/>
                <w:sz w:val="20"/>
                <w:szCs w:val="20"/>
              </w:rPr>
            </w:pPr>
            <w:hyperlink r:id="rId237" w:history="1">
              <w:r w:rsidR="00727106" w:rsidRPr="00631330">
                <w:rPr>
                  <w:rStyle w:val="Hyperlink"/>
                  <w:rFonts w:ascii="Cambria" w:hAnsi="Cambria"/>
                  <w:sz w:val="20"/>
                  <w:szCs w:val="20"/>
                </w:rPr>
                <w:t xml:space="preserve">201/21 - IACHR adopts precautionary measures in </w:t>
              </w:r>
              <w:proofErr w:type="spellStart"/>
              <w:r w:rsidR="00727106" w:rsidRPr="00631330">
                <w:rPr>
                  <w:rStyle w:val="Hyperlink"/>
                  <w:rFonts w:ascii="Cambria" w:hAnsi="Cambria"/>
                  <w:sz w:val="20"/>
                  <w:szCs w:val="20"/>
                </w:rPr>
                <w:t>favour</w:t>
              </w:r>
              <w:proofErr w:type="spellEnd"/>
              <w:r w:rsidR="00727106" w:rsidRPr="00631330">
                <w:rPr>
                  <w:rStyle w:val="Hyperlink"/>
                  <w:rFonts w:ascii="Cambria" w:hAnsi="Cambria"/>
                  <w:sz w:val="20"/>
                  <w:szCs w:val="20"/>
                </w:rPr>
                <w:t xml:space="preserve"> of Flor de María Ramírez in Nicaragua</w:t>
              </w:r>
            </w:hyperlink>
            <w:r w:rsidR="00727106" w:rsidRPr="00631330">
              <w:rPr>
                <w:rFonts w:ascii="Cambria" w:hAnsi="Cambria" w:cs="Calibri"/>
                <w:color w:val="000000"/>
                <w:sz w:val="20"/>
                <w:szCs w:val="20"/>
              </w:rPr>
              <w:t>.</w:t>
            </w:r>
          </w:p>
          <w:p w14:paraId="7B8D295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5, 2021</w:t>
            </w:r>
          </w:p>
        </w:tc>
      </w:tr>
      <w:tr w:rsidR="00727106" w:rsidRPr="00631330" w14:paraId="1B07382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44606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202</w:t>
            </w:r>
          </w:p>
        </w:tc>
        <w:tc>
          <w:tcPr>
            <w:tcW w:w="8683" w:type="dxa"/>
            <w:tcBorders>
              <w:top w:val="single" w:sz="4" w:space="0" w:color="1C4DA1"/>
              <w:left w:val="single" w:sz="4" w:space="0" w:color="1C4DA1"/>
              <w:bottom w:val="single" w:sz="4" w:space="0" w:color="1C4DA1"/>
            </w:tcBorders>
            <w:shd w:val="clear" w:color="auto" w:fill="auto"/>
            <w:vAlign w:val="center"/>
          </w:tcPr>
          <w:p w14:paraId="1E3234FE" w14:textId="77777777" w:rsidR="00727106" w:rsidRPr="00631330" w:rsidRDefault="009F6C28" w:rsidP="003D638C">
            <w:pPr>
              <w:rPr>
                <w:rFonts w:ascii="Cambria" w:hAnsi="Cambria" w:cs="Calibri"/>
                <w:color w:val="000000"/>
                <w:sz w:val="20"/>
                <w:szCs w:val="20"/>
              </w:rPr>
            </w:pPr>
            <w:hyperlink r:id="rId238" w:history="1">
              <w:r w:rsidR="00727106" w:rsidRPr="00631330">
                <w:rPr>
                  <w:rStyle w:val="Hyperlink"/>
                  <w:rFonts w:ascii="Cambria" w:hAnsi="Cambria"/>
                  <w:sz w:val="20"/>
                  <w:szCs w:val="20"/>
                </w:rPr>
                <w:t>202/21 - IACHR Expands Precautionary Measures in Favor of the Driver of Cristiana María Chamorro Barrios, Pedro Salvador Vásquez, in Nicaragua</w:t>
              </w:r>
            </w:hyperlink>
            <w:r w:rsidR="00727106" w:rsidRPr="00631330">
              <w:rPr>
                <w:rFonts w:ascii="Cambria" w:hAnsi="Cambria" w:cs="Calibri"/>
                <w:color w:val="000000"/>
                <w:sz w:val="20"/>
                <w:szCs w:val="20"/>
              </w:rPr>
              <w:t>.</w:t>
            </w:r>
          </w:p>
          <w:p w14:paraId="0727C04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5, 2021</w:t>
            </w:r>
          </w:p>
        </w:tc>
      </w:tr>
      <w:tr w:rsidR="00727106" w:rsidRPr="00631330" w14:paraId="5B65981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0144D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203</w:t>
            </w:r>
          </w:p>
        </w:tc>
        <w:tc>
          <w:tcPr>
            <w:tcW w:w="8683" w:type="dxa"/>
            <w:tcBorders>
              <w:top w:val="single" w:sz="4" w:space="0" w:color="1C4DA1"/>
              <w:left w:val="single" w:sz="4" w:space="0" w:color="1C4DA1"/>
              <w:bottom w:val="single" w:sz="4" w:space="0" w:color="1C4DA1"/>
            </w:tcBorders>
            <w:shd w:val="clear" w:color="auto" w:fill="auto"/>
            <w:vAlign w:val="center"/>
          </w:tcPr>
          <w:p w14:paraId="6EBBF4A7" w14:textId="77777777" w:rsidR="00727106" w:rsidRPr="00631330" w:rsidRDefault="009F6C28" w:rsidP="003D638C">
            <w:pPr>
              <w:rPr>
                <w:rFonts w:ascii="Cambria" w:hAnsi="Cambria" w:cs="Calibri"/>
                <w:color w:val="000000"/>
                <w:sz w:val="20"/>
                <w:szCs w:val="20"/>
              </w:rPr>
            </w:pPr>
            <w:hyperlink r:id="rId239" w:history="1">
              <w:r w:rsidR="00727106" w:rsidRPr="00631330">
                <w:rPr>
                  <w:rStyle w:val="Hyperlink"/>
                  <w:rFonts w:ascii="Cambria" w:hAnsi="Cambria"/>
                  <w:sz w:val="20"/>
                  <w:szCs w:val="20"/>
                </w:rPr>
                <w:t>203/21 - IACHR Expresses Concern over Actions That Weaken Judicial Independence in Guatemala</w:t>
              </w:r>
            </w:hyperlink>
            <w:r w:rsidR="00727106" w:rsidRPr="00631330">
              <w:rPr>
                <w:rFonts w:ascii="Cambria" w:hAnsi="Cambria" w:cs="Calibri"/>
                <w:color w:val="000000"/>
                <w:sz w:val="20"/>
                <w:szCs w:val="20"/>
              </w:rPr>
              <w:t>.</w:t>
            </w:r>
          </w:p>
          <w:p w14:paraId="3BA59C2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6, 2021</w:t>
            </w:r>
          </w:p>
        </w:tc>
      </w:tr>
      <w:tr w:rsidR="00727106" w:rsidRPr="00631330" w14:paraId="1A1E872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89264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204</w:t>
            </w:r>
          </w:p>
        </w:tc>
        <w:tc>
          <w:tcPr>
            <w:tcW w:w="8683" w:type="dxa"/>
            <w:tcBorders>
              <w:top w:val="single" w:sz="4" w:space="0" w:color="1C4DA1"/>
              <w:left w:val="single" w:sz="4" w:space="0" w:color="1C4DA1"/>
              <w:bottom w:val="single" w:sz="4" w:space="0" w:color="1C4DA1"/>
            </w:tcBorders>
            <w:shd w:val="clear" w:color="auto" w:fill="auto"/>
            <w:vAlign w:val="center"/>
          </w:tcPr>
          <w:p w14:paraId="1F8DCC1B" w14:textId="77777777" w:rsidR="00727106" w:rsidRPr="00631330" w:rsidRDefault="009F6C28" w:rsidP="003D638C">
            <w:pPr>
              <w:rPr>
                <w:rFonts w:ascii="Cambria" w:hAnsi="Cambria" w:cs="Calibri"/>
                <w:color w:val="000000"/>
                <w:sz w:val="20"/>
                <w:szCs w:val="20"/>
              </w:rPr>
            </w:pPr>
            <w:hyperlink r:id="rId240" w:history="1">
              <w:r w:rsidR="00727106" w:rsidRPr="00631330">
                <w:rPr>
                  <w:rStyle w:val="Hyperlink"/>
                  <w:rFonts w:ascii="Cambria" w:hAnsi="Cambria"/>
                  <w:sz w:val="20"/>
                  <w:szCs w:val="20"/>
                </w:rPr>
                <w:t>204/21 - IACHR Publishes Basic Guidelines for Investigating Crimes against Human Rights Defenders in the Northern Triangle</w:t>
              </w:r>
            </w:hyperlink>
            <w:r w:rsidR="00727106" w:rsidRPr="00631330">
              <w:rPr>
                <w:rFonts w:ascii="Cambria" w:hAnsi="Cambria" w:cs="Calibri"/>
                <w:color w:val="000000"/>
                <w:sz w:val="20"/>
                <w:szCs w:val="20"/>
              </w:rPr>
              <w:t>.</w:t>
            </w:r>
          </w:p>
          <w:p w14:paraId="1DDBF3A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6, 2021</w:t>
            </w:r>
          </w:p>
        </w:tc>
      </w:tr>
      <w:tr w:rsidR="00727106" w:rsidRPr="00631330" w14:paraId="7560842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340CA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205</w:t>
            </w:r>
          </w:p>
        </w:tc>
        <w:tc>
          <w:tcPr>
            <w:tcW w:w="8683" w:type="dxa"/>
            <w:tcBorders>
              <w:top w:val="single" w:sz="4" w:space="0" w:color="1C4DA1"/>
              <w:left w:val="single" w:sz="4" w:space="0" w:color="1C4DA1"/>
              <w:bottom w:val="single" w:sz="4" w:space="0" w:color="1C4DA1"/>
            </w:tcBorders>
            <w:shd w:val="clear" w:color="auto" w:fill="auto"/>
            <w:vAlign w:val="center"/>
          </w:tcPr>
          <w:p w14:paraId="07D65DEE" w14:textId="77777777" w:rsidR="00727106" w:rsidRPr="00631330" w:rsidRDefault="009F6C28" w:rsidP="003D638C">
            <w:pPr>
              <w:rPr>
                <w:rFonts w:ascii="Cambria" w:hAnsi="Cambria" w:cs="Calibri"/>
                <w:color w:val="000000"/>
                <w:sz w:val="20"/>
                <w:szCs w:val="20"/>
              </w:rPr>
            </w:pPr>
            <w:hyperlink r:id="rId241" w:history="1">
              <w:r w:rsidR="00727106" w:rsidRPr="00631330">
                <w:rPr>
                  <w:rStyle w:val="Hyperlink"/>
                  <w:rFonts w:ascii="Cambria" w:hAnsi="Cambria"/>
                  <w:sz w:val="20"/>
                  <w:szCs w:val="20"/>
                </w:rPr>
                <w:t>R205/21 - The IACHR, SRFOE and OHCHR Mexico express their concern about the new findings on the use of Pegasus software</w:t>
              </w:r>
            </w:hyperlink>
            <w:r w:rsidR="00727106" w:rsidRPr="00631330">
              <w:rPr>
                <w:rFonts w:ascii="Cambria" w:hAnsi="Cambria" w:cs="Calibri"/>
                <w:color w:val="000000"/>
                <w:sz w:val="20"/>
                <w:szCs w:val="20"/>
              </w:rPr>
              <w:t>.</w:t>
            </w:r>
          </w:p>
          <w:p w14:paraId="45DE1F3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6, 2021</w:t>
            </w:r>
          </w:p>
        </w:tc>
      </w:tr>
      <w:tr w:rsidR="00727106" w:rsidRPr="00631330" w14:paraId="5326299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BBB49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206</w:t>
            </w:r>
          </w:p>
        </w:tc>
        <w:tc>
          <w:tcPr>
            <w:tcW w:w="8683" w:type="dxa"/>
            <w:tcBorders>
              <w:top w:val="single" w:sz="4" w:space="0" w:color="1C4DA1"/>
              <w:left w:val="single" w:sz="4" w:space="0" w:color="1C4DA1"/>
              <w:bottom w:val="single" w:sz="4" w:space="0" w:color="1C4DA1"/>
            </w:tcBorders>
            <w:shd w:val="clear" w:color="auto" w:fill="auto"/>
            <w:vAlign w:val="center"/>
          </w:tcPr>
          <w:p w14:paraId="460B398D" w14:textId="77777777" w:rsidR="00727106" w:rsidRPr="00631330" w:rsidRDefault="009F6C28" w:rsidP="003D638C">
            <w:pPr>
              <w:rPr>
                <w:rFonts w:ascii="Cambria" w:hAnsi="Cambria" w:cs="Calibri"/>
                <w:color w:val="000000"/>
                <w:sz w:val="20"/>
                <w:szCs w:val="20"/>
              </w:rPr>
            </w:pPr>
            <w:hyperlink r:id="rId242" w:history="1">
              <w:r w:rsidR="00727106" w:rsidRPr="00631330">
                <w:rPr>
                  <w:rStyle w:val="Hyperlink"/>
                  <w:rFonts w:ascii="Cambria" w:hAnsi="Cambria"/>
                  <w:sz w:val="20"/>
                  <w:szCs w:val="20"/>
                </w:rPr>
                <w:t xml:space="preserve">206/21 - IACHR Announces Publication of Report No. 136/21 on Fazenda </w:t>
              </w:r>
              <w:proofErr w:type="spellStart"/>
              <w:r w:rsidR="00727106" w:rsidRPr="00631330">
                <w:rPr>
                  <w:rStyle w:val="Hyperlink"/>
                  <w:rFonts w:ascii="Cambria" w:hAnsi="Cambria"/>
                  <w:sz w:val="20"/>
                  <w:szCs w:val="20"/>
                </w:rPr>
                <w:t>Ubá</w:t>
              </w:r>
              <w:proofErr w:type="spellEnd"/>
              <w:r w:rsidR="00727106" w:rsidRPr="00631330">
                <w:rPr>
                  <w:rStyle w:val="Hyperlink"/>
                  <w:rFonts w:ascii="Cambria" w:hAnsi="Cambria"/>
                  <w:sz w:val="20"/>
                  <w:szCs w:val="20"/>
                </w:rPr>
                <w:t xml:space="preserve"> Case, Concerning Brazil</w:t>
              </w:r>
            </w:hyperlink>
            <w:r w:rsidR="00727106" w:rsidRPr="00631330">
              <w:rPr>
                <w:rFonts w:ascii="Cambria" w:hAnsi="Cambria" w:cs="Calibri"/>
                <w:color w:val="000000"/>
                <w:sz w:val="20"/>
                <w:szCs w:val="20"/>
              </w:rPr>
              <w:t>.</w:t>
            </w:r>
          </w:p>
          <w:p w14:paraId="37ABC15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9, 2021</w:t>
            </w:r>
          </w:p>
        </w:tc>
      </w:tr>
      <w:tr w:rsidR="00727106" w:rsidRPr="00631330" w14:paraId="0BC2F31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17262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207</w:t>
            </w:r>
          </w:p>
        </w:tc>
        <w:tc>
          <w:tcPr>
            <w:tcW w:w="8683" w:type="dxa"/>
            <w:tcBorders>
              <w:top w:val="single" w:sz="4" w:space="0" w:color="1C4DA1"/>
              <w:left w:val="single" w:sz="4" w:space="0" w:color="1C4DA1"/>
              <w:bottom w:val="single" w:sz="4" w:space="0" w:color="1C4DA1"/>
            </w:tcBorders>
            <w:shd w:val="clear" w:color="auto" w:fill="auto"/>
            <w:vAlign w:val="center"/>
          </w:tcPr>
          <w:p w14:paraId="65208AC0" w14:textId="77777777" w:rsidR="00727106" w:rsidRPr="00631330" w:rsidRDefault="009F6C28" w:rsidP="003D638C">
            <w:pPr>
              <w:rPr>
                <w:rFonts w:ascii="Cambria" w:hAnsi="Cambria" w:cs="Calibri"/>
                <w:color w:val="000000"/>
                <w:sz w:val="20"/>
                <w:szCs w:val="20"/>
              </w:rPr>
            </w:pPr>
            <w:hyperlink r:id="rId243" w:history="1">
              <w:r w:rsidR="00727106" w:rsidRPr="00631330">
                <w:rPr>
                  <w:rStyle w:val="Hyperlink"/>
                  <w:rFonts w:ascii="Cambria" w:hAnsi="Cambria"/>
                  <w:sz w:val="20"/>
                  <w:szCs w:val="20"/>
                </w:rPr>
                <w:t>207/21 - On World Indigenous Peoples’ Day, IACHR and OSRESCER Urge States to Step Up Their Efforts to Protect Indigenous Peoples’ Territories as an Essential Measure to Protect Nature and Biodiversity, and to Guarantee Their Rights During the COVID-19 Pandemic</w:t>
              </w:r>
            </w:hyperlink>
            <w:r w:rsidR="00727106" w:rsidRPr="00631330">
              <w:rPr>
                <w:rFonts w:ascii="Cambria" w:hAnsi="Cambria" w:cs="Calibri"/>
                <w:color w:val="000000"/>
                <w:sz w:val="20"/>
                <w:szCs w:val="20"/>
              </w:rPr>
              <w:t>.</w:t>
            </w:r>
          </w:p>
          <w:p w14:paraId="2C77D21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9, 2021</w:t>
            </w:r>
          </w:p>
        </w:tc>
      </w:tr>
      <w:tr w:rsidR="00727106" w:rsidRPr="00631330" w14:paraId="1DE8913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F4076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208</w:t>
            </w:r>
          </w:p>
        </w:tc>
        <w:tc>
          <w:tcPr>
            <w:tcW w:w="8683" w:type="dxa"/>
            <w:tcBorders>
              <w:top w:val="single" w:sz="4" w:space="0" w:color="1C4DA1"/>
              <w:left w:val="single" w:sz="4" w:space="0" w:color="1C4DA1"/>
              <w:bottom w:val="single" w:sz="4" w:space="0" w:color="1C4DA1"/>
            </w:tcBorders>
            <w:shd w:val="clear" w:color="auto" w:fill="auto"/>
            <w:vAlign w:val="center"/>
          </w:tcPr>
          <w:p w14:paraId="3CCBE829" w14:textId="77777777" w:rsidR="00727106" w:rsidRPr="00631330" w:rsidRDefault="009F6C28" w:rsidP="003D638C">
            <w:pPr>
              <w:rPr>
                <w:rFonts w:ascii="Cambria" w:hAnsi="Cambria" w:cs="Calibri"/>
                <w:color w:val="000000"/>
                <w:sz w:val="20"/>
                <w:szCs w:val="20"/>
              </w:rPr>
            </w:pPr>
            <w:hyperlink r:id="rId244" w:history="1">
              <w:r w:rsidR="00727106" w:rsidRPr="00631330">
                <w:rPr>
                  <w:rStyle w:val="Hyperlink"/>
                  <w:rFonts w:ascii="Cambria" w:hAnsi="Cambria"/>
                  <w:sz w:val="20"/>
                  <w:szCs w:val="20"/>
                </w:rPr>
                <w:t>208/21 - IACHR Expresses Concern Over the Adoption of Regressive Measures Concerning Sexual and Reproductive Rights in the Americas</w:t>
              </w:r>
            </w:hyperlink>
            <w:r w:rsidR="00727106" w:rsidRPr="00631330">
              <w:rPr>
                <w:rFonts w:ascii="Cambria" w:hAnsi="Cambria" w:cs="Calibri"/>
                <w:color w:val="000000"/>
                <w:sz w:val="20"/>
                <w:szCs w:val="20"/>
              </w:rPr>
              <w:t>.</w:t>
            </w:r>
          </w:p>
          <w:p w14:paraId="7596312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11, 2021</w:t>
            </w:r>
          </w:p>
        </w:tc>
      </w:tr>
      <w:tr w:rsidR="00727106" w:rsidRPr="00631330" w14:paraId="78C89C3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17C21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209</w:t>
            </w:r>
          </w:p>
        </w:tc>
        <w:tc>
          <w:tcPr>
            <w:tcW w:w="8683" w:type="dxa"/>
            <w:tcBorders>
              <w:top w:val="single" w:sz="4" w:space="0" w:color="1C4DA1"/>
              <w:left w:val="single" w:sz="4" w:space="0" w:color="1C4DA1"/>
              <w:bottom w:val="single" w:sz="4" w:space="0" w:color="1C4DA1"/>
            </w:tcBorders>
            <w:shd w:val="clear" w:color="auto" w:fill="auto"/>
            <w:vAlign w:val="center"/>
          </w:tcPr>
          <w:p w14:paraId="707F029D" w14:textId="77777777" w:rsidR="00727106" w:rsidRPr="00631330" w:rsidRDefault="009F6C28" w:rsidP="003D638C">
            <w:pPr>
              <w:rPr>
                <w:rFonts w:ascii="Cambria" w:hAnsi="Cambria" w:cs="Calibri"/>
                <w:color w:val="000000"/>
                <w:sz w:val="20"/>
                <w:szCs w:val="20"/>
              </w:rPr>
            </w:pPr>
            <w:hyperlink r:id="rId245" w:history="1">
              <w:r w:rsidR="00727106" w:rsidRPr="00631330">
                <w:rPr>
                  <w:rStyle w:val="Hyperlink"/>
                  <w:rFonts w:ascii="Cambria" w:hAnsi="Cambria"/>
                  <w:sz w:val="20"/>
                  <w:szCs w:val="20"/>
                </w:rPr>
                <w:t>209/21 - IACHR Condemns the State Actions Aimed at Ending Opposition Participation in Nicaragua’s Upcoming Election</w:t>
              </w:r>
            </w:hyperlink>
            <w:r w:rsidR="00727106" w:rsidRPr="00631330">
              <w:rPr>
                <w:rFonts w:ascii="Cambria" w:hAnsi="Cambria" w:cs="Calibri"/>
                <w:color w:val="000000"/>
                <w:sz w:val="20"/>
                <w:szCs w:val="20"/>
              </w:rPr>
              <w:t>.</w:t>
            </w:r>
          </w:p>
          <w:p w14:paraId="53943BD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11, 2021</w:t>
            </w:r>
          </w:p>
        </w:tc>
      </w:tr>
      <w:tr w:rsidR="00727106" w:rsidRPr="00631330" w14:paraId="7866008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1DE68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210</w:t>
            </w:r>
          </w:p>
        </w:tc>
        <w:tc>
          <w:tcPr>
            <w:tcW w:w="8683" w:type="dxa"/>
            <w:tcBorders>
              <w:top w:val="single" w:sz="4" w:space="0" w:color="1C4DA1"/>
              <w:left w:val="single" w:sz="4" w:space="0" w:color="1C4DA1"/>
              <w:bottom w:val="single" w:sz="4" w:space="0" w:color="1C4DA1"/>
            </w:tcBorders>
            <w:shd w:val="clear" w:color="auto" w:fill="auto"/>
            <w:vAlign w:val="center"/>
          </w:tcPr>
          <w:p w14:paraId="6D21053B" w14:textId="77777777" w:rsidR="00727106" w:rsidRPr="00631330" w:rsidRDefault="009F6C28" w:rsidP="003D638C">
            <w:pPr>
              <w:rPr>
                <w:rFonts w:ascii="Cambria" w:hAnsi="Cambria" w:cs="Calibri"/>
                <w:color w:val="000000"/>
                <w:sz w:val="20"/>
                <w:szCs w:val="20"/>
              </w:rPr>
            </w:pPr>
            <w:hyperlink r:id="rId246" w:history="1">
              <w:r w:rsidR="00727106" w:rsidRPr="00631330">
                <w:rPr>
                  <w:rStyle w:val="Hyperlink"/>
                  <w:rFonts w:ascii="Cambria" w:hAnsi="Cambria"/>
                  <w:sz w:val="20"/>
                  <w:szCs w:val="20"/>
                </w:rPr>
                <w:t>210/21 - IACHR Extends Precautionary Measures in Favor of Francis Valdivia Machado and Her Family in Nicaragua</w:t>
              </w:r>
            </w:hyperlink>
            <w:r w:rsidR="00727106" w:rsidRPr="00631330">
              <w:rPr>
                <w:rFonts w:ascii="Cambria" w:hAnsi="Cambria" w:cs="Calibri"/>
                <w:color w:val="000000"/>
                <w:sz w:val="20"/>
                <w:szCs w:val="20"/>
              </w:rPr>
              <w:t>.</w:t>
            </w:r>
          </w:p>
          <w:p w14:paraId="26D299E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11, 2021</w:t>
            </w:r>
          </w:p>
        </w:tc>
      </w:tr>
      <w:tr w:rsidR="00727106" w:rsidRPr="00631330" w14:paraId="3723ADB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2E8F2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211</w:t>
            </w:r>
          </w:p>
        </w:tc>
        <w:tc>
          <w:tcPr>
            <w:tcW w:w="8683" w:type="dxa"/>
            <w:tcBorders>
              <w:top w:val="single" w:sz="4" w:space="0" w:color="1C4DA1"/>
              <w:left w:val="single" w:sz="4" w:space="0" w:color="1C4DA1"/>
              <w:bottom w:val="single" w:sz="4" w:space="0" w:color="1C4DA1"/>
            </w:tcBorders>
            <w:shd w:val="clear" w:color="auto" w:fill="auto"/>
            <w:vAlign w:val="center"/>
          </w:tcPr>
          <w:p w14:paraId="2135FAC6" w14:textId="77777777" w:rsidR="00727106" w:rsidRPr="00631330" w:rsidRDefault="009F6C28" w:rsidP="003D638C">
            <w:pPr>
              <w:rPr>
                <w:rFonts w:ascii="Cambria" w:hAnsi="Cambria" w:cs="Calibri"/>
                <w:color w:val="000000"/>
                <w:sz w:val="20"/>
                <w:szCs w:val="20"/>
              </w:rPr>
            </w:pPr>
            <w:hyperlink r:id="rId247" w:history="1">
              <w:r w:rsidR="00727106" w:rsidRPr="00631330">
                <w:rPr>
                  <w:rStyle w:val="Hyperlink"/>
                  <w:rFonts w:ascii="Cambria" w:hAnsi="Cambria"/>
                  <w:sz w:val="20"/>
                  <w:szCs w:val="20"/>
                </w:rPr>
                <w:t>211/21 - IACHR and Special Rapporteurs Express Concern over Reports of Arbitrary Detentions, Incommunicado Detention, Lack of Legal Defense, and Other Violations of Due Process during the July 11 Protests in Cuba</w:t>
              </w:r>
            </w:hyperlink>
            <w:r w:rsidR="00727106" w:rsidRPr="00631330">
              <w:rPr>
                <w:rFonts w:ascii="Cambria" w:hAnsi="Cambria" w:cs="Calibri"/>
                <w:color w:val="000000"/>
                <w:sz w:val="20"/>
                <w:szCs w:val="20"/>
              </w:rPr>
              <w:t>.</w:t>
            </w:r>
          </w:p>
          <w:p w14:paraId="2EE2354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12, 2021</w:t>
            </w:r>
          </w:p>
        </w:tc>
      </w:tr>
      <w:tr w:rsidR="00727106" w:rsidRPr="00631330" w14:paraId="1281A96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CCA1D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212</w:t>
            </w:r>
          </w:p>
        </w:tc>
        <w:tc>
          <w:tcPr>
            <w:tcW w:w="8683" w:type="dxa"/>
            <w:tcBorders>
              <w:top w:val="single" w:sz="4" w:space="0" w:color="1C4DA1"/>
              <w:left w:val="single" w:sz="4" w:space="0" w:color="1C4DA1"/>
              <w:bottom w:val="single" w:sz="4" w:space="0" w:color="1C4DA1"/>
            </w:tcBorders>
            <w:shd w:val="clear" w:color="auto" w:fill="auto"/>
            <w:vAlign w:val="center"/>
          </w:tcPr>
          <w:p w14:paraId="3B69BD2D" w14:textId="77777777" w:rsidR="00727106" w:rsidRPr="00631330" w:rsidRDefault="009F6C28" w:rsidP="003D638C">
            <w:pPr>
              <w:rPr>
                <w:rFonts w:ascii="Cambria" w:hAnsi="Cambria" w:cs="Calibri"/>
                <w:color w:val="000000"/>
                <w:sz w:val="20"/>
                <w:szCs w:val="20"/>
              </w:rPr>
            </w:pPr>
            <w:hyperlink r:id="rId248" w:history="1">
              <w:r w:rsidR="00727106" w:rsidRPr="00631330">
                <w:rPr>
                  <w:rStyle w:val="Hyperlink"/>
                  <w:rFonts w:ascii="Cambria" w:hAnsi="Cambria"/>
                  <w:sz w:val="20"/>
                  <w:szCs w:val="20"/>
                </w:rPr>
                <w:t>212/21 - IACHR and OSRESCER Express Solidarity with Haitian People Following 7.2 Magnitude Earthquake and Urge State and International Community to Adopt Immediate, Comprehensive Humanitarian Response</w:t>
              </w:r>
            </w:hyperlink>
            <w:r w:rsidR="00727106" w:rsidRPr="00631330">
              <w:rPr>
                <w:rFonts w:ascii="Cambria" w:hAnsi="Cambria" w:cs="Calibri"/>
                <w:color w:val="000000"/>
                <w:sz w:val="20"/>
                <w:szCs w:val="20"/>
              </w:rPr>
              <w:t>.</w:t>
            </w:r>
          </w:p>
          <w:p w14:paraId="628B3BC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15, 2021</w:t>
            </w:r>
          </w:p>
        </w:tc>
      </w:tr>
      <w:tr w:rsidR="00727106" w:rsidRPr="00631330" w14:paraId="7E03BD2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4D637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213</w:t>
            </w:r>
          </w:p>
        </w:tc>
        <w:tc>
          <w:tcPr>
            <w:tcW w:w="8683" w:type="dxa"/>
            <w:tcBorders>
              <w:top w:val="single" w:sz="4" w:space="0" w:color="1C4DA1"/>
              <w:left w:val="single" w:sz="4" w:space="0" w:color="1C4DA1"/>
              <w:bottom w:val="single" w:sz="4" w:space="0" w:color="1C4DA1"/>
            </w:tcBorders>
            <w:shd w:val="clear" w:color="auto" w:fill="auto"/>
            <w:vAlign w:val="center"/>
          </w:tcPr>
          <w:p w14:paraId="1AEC72F1" w14:textId="77777777" w:rsidR="00727106" w:rsidRPr="00631330" w:rsidRDefault="009F6C28" w:rsidP="003D638C">
            <w:pPr>
              <w:rPr>
                <w:rFonts w:ascii="Cambria" w:hAnsi="Cambria" w:cs="Calibri"/>
                <w:color w:val="000000"/>
                <w:sz w:val="20"/>
                <w:szCs w:val="20"/>
              </w:rPr>
            </w:pPr>
            <w:hyperlink r:id="rId249" w:history="1">
              <w:r w:rsidR="00727106" w:rsidRPr="00631330">
                <w:rPr>
                  <w:rStyle w:val="Hyperlink"/>
                  <w:rFonts w:ascii="Cambria" w:hAnsi="Cambria"/>
                  <w:sz w:val="20"/>
                  <w:szCs w:val="20"/>
                </w:rPr>
                <w:t xml:space="preserve">213/21 -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Brazil to the Inter-American Court</w:t>
              </w:r>
            </w:hyperlink>
            <w:r w:rsidR="00727106" w:rsidRPr="00631330">
              <w:rPr>
                <w:rFonts w:ascii="Cambria" w:hAnsi="Cambria" w:cs="Calibri"/>
                <w:color w:val="000000"/>
                <w:sz w:val="20"/>
                <w:szCs w:val="20"/>
              </w:rPr>
              <w:t>.</w:t>
            </w:r>
          </w:p>
          <w:p w14:paraId="7C02445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16, 2021</w:t>
            </w:r>
          </w:p>
        </w:tc>
      </w:tr>
      <w:tr w:rsidR="00727106" w:rsidRPr="00631330" w14:paraId="3AF2110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7D5AF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214</w:t>
            </w:r>
          </w:p>
        </w:tc>
        <w:tc>
          <w:tcPr>
            <w:tcW w:w="8683" w:type="dxa"/>
            <w:tcBorders>
              <w:top w:val="single" w:sz="4" w:space="0" w:color="1C4DA1"/>
              <w:left w:val="single" w:sz="4" w:space="0" w:color="1C4DA1"/>
              <w:bottom w:val="single" w:sz="4" w:space="0" w:color="1C4DA1"/>
            </w:tcBorders>
            <w:shd w:val="clear" w:color="auto" w:fill="auto"/>
            <w:vAlign w:val="center"/>
          </w:tcPr>
          <w:p w14:paraId="141773B3" w14:textId="77777777" w:rsidR="00727106" w:rsidRPr="00631330" w:rsidRDefault="009F6C28" w:rsidP="003D638C">
            <w:pPr>
              <w:rPr>
                <w:rFonts w:ascii="Cambria" w:hAnsi="Cambria" w:cs="Calibri"/>
                <w:color w:val="000000"/>
                <w:sz w:val="20"/>
                <w:szCs w:val="20"/>
              </w:rPr>
            </w:pPr>
            <w:hyperlink r:id="rId250" w:history="1">
              <w:r w:rsidR="00727106" w:rsidRPr="00631330">
                <w:rPr>
                  <w:rStyle w:val="Hyperlink"/>
                  <w:rFonts w:ascii="Cambria" w:hAnsi="Cambria"/>
                  <w:sz w:val="20"/>
                  <w:szCs w:val="20"/>
                </w:rPr>
                <w:t xml:space="preserve">214/21 - IACHR Extends Precautionary Measures in Favor of Miguel de </w:t>
              </w:r>
              <w:proofErr w:type="spellStart"/>
              <w:r w:rsidR="00727106" w:rsidRPr="00631330">
                <w:rPr>
                  <w:rStyle w:val="Hyperlink"/>
                  <w:rFonts w:ascii="Cambria" w:hAnsi="Cambria"/>
                  <w:sz w:val="20"/>
                  <w:szCs w:val="20"/>
                </w:rPr>
                <w:t>los</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Ángeles</w:t>
              </w:r>
              <w:proofErr w:type="spellEnd"/>
              <w:r w:rsidR="00727106" w:rsidRPr="00631330">
                <w:rPr>
                  <w:rStyle w:val="Hyperlink"/>
                  <w:rFonts w:ascii="Cambria" w:hAnsi="Cambria"/>
                  <w:sz w:val="20"/>
                  <w:szCs w:val="20"/>
                </w:rPr>
                <w:t xml:space="preserve"> Mora </w:t>
              </w:r>
              <w:proofErr w:type="spellStart"/>
              <w:r w:rsidR="00727106" w:rsidRPr="00631330">
                <w:rPr>
                  <w:rStyle w:val="Hyperlink"/>
                  <w:rFonts w:ascii="Cambria" w:hAnsi="Cambria"/>
                  <w:sz w:val="20"/>
                  <w:szCs w:val="20"/>
                </w:rPr>
                <w:t>Barberena</w:t>
              </w:r>
              <w:proofErr w:type="spellEnd"/>
              <w:r w:rsidR="00727106" w:rsidRPr="00631330">
                <w:rPr>
                  <w:rStyle w:val="Hyperlink"/>
                  <w:rFonts w:ascii="Cambria" w:hAnsi="Cambria"/>
                  <w:sz w:val="20"/>
                  <w:szCs w:val="20"/>
                </w:rPr>
                <w:t xml:space="preserve"> in Nicaragua</w:t>
              </w:r>
            </w:hyperlink>
            <w:r w:rsidR="00727106" w:rsidRPr="00631330">
              <w:rPr>
                <w:rFonts w:ascii="Cambria" w:hAnsi="Cambria" w:cs="Calibri"/>
                <w:color w:val="000000"/>
                <w:sz w:val="20"/>
                <w:szCs w:val="20"/>
              </w:rPr>
              <w:t>.</w:t>
            </w:r>
          </w:p>
          <w:p w14:paraId="62BE55E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16, 2021</w:t>
            </w:r>
          </w:p>
        </w:tc>
      </w:tr>
      <w:tr w:rsidR="00727106" w:rsidRPr="00561FDD" w14:paraId="23DFB6F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84F7E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215</w:t>
            </w:r>
          </w:p>
        </w:tc>
        <w:tc>
          <w:tcPr>
            <w:tcW w:w="8683" w:type="dxa"/>
            <w:tcBorders>
              <w:top w:val="single" w:sz="4" w:space="0" w:color="1C4DA1"/>
              <w:left w:val="single" w:sz="4" w:space="0" w:color="1C4DA1"/>
              <w:bottom w:val="single" w:sz="4" w:space="0" w:color="1C4DA1"/>
            </w:tcBorders>
            <w:shd w:val="clear" w:color="auto" w:fill="auto"/>
            <w:vAlign w:val="center"/>
          </w:tcPr>
          <w:p w14:paraId="4F279DD4" w14:textId="77777777" w:rsidR="00727106" w:rsidRPr="00631330" w:rsidRDefault="009F6C28" w:rsidP="003D638C">
            <w:pPr>
              <w:rPr>
                <w:rFonts w:ascii="Cambria" w:hAnsi="Cambria" w:cs="Calibri"/>
                <w:color w:val="000000"/>
                <w:sz w:val="20"/>
                <w:szCs w:val="20"/>
              </w:rPr>
            </w:pPr>
            <w:hyperlink r:id="rId251" w:history="1">
              <w:r w:rsidR="00727106" w:rsidRPr="00631330">
                <w:rPr>
                  <w:rStyle w:val="Hyperlink"/>
                  <w:rFonts w:ascii="Cambria" w:hAnsi="Cambria"/>
                  <w:sz w:val="20"/>
                  <w:szCs w:val="20"/>
                </w:rPr>
                <w:t>215/21 - IACHR Attends Report Submission Ceremony for the Interdisciplinary Group of Independent Experts on Bolivia</w:t>
              </w:r>
            </w:hyperlink>
            <w:r w:rsidR="00727106" w:rsidRPr="00631330">
              <w:rPr>
                <w:rFonts w:ascii="Cambria" w:hAnsi="Cambria" w:cs="Calibri"/>
                <w:color w:val="000000"/>
                <w:sz w:val="20"/>
                <w:szCs w:val="20"/>
              </w:rPr>
              <w:t>.</w:t>
            </w:r>
          </w:p>
          <w:p w14:paraId="3DDEB558" w14:textId="77777777" w:rsidR="00727106" w:rsidRPr="00631330" w:rsidRDefault="00727106" w:rsidP="003D638C">
            <w:pPr>
              <w:rPr>
                <w:rFonts w:ascii="Cambria" w:hAnsi="Cambria" w:cs="Calibri"/>
                <w:color w:val="000000"/>
                <w:sz w:val="20"/>
                <w:szCs w:val="20"/>
                <w:lang w:val="es-US"/>
              </w:rPr>
            </w:pPr>
            <w:r w:rsidRPr="00631330">
              <w:rPr>
                <w:rFonts w:ascii="Cambria" w:hAnsi="Cambria" w:cs="Calibri"/>
                <w:color w:val="000000"/>
                <w:sz w:val="20"/>
                <w:szCs w:val="20"/>
                <w:lang w:val="es-US"/>
              </w:rPr>
              <w:t xml:space="preserve">Washington, D.C. </w:t>
            </w:r>
            <w:proofErr w:type="gramStart"/>
            <w:r w:rsidRPr="00631330">
              <w:rPr>
                <w:rFonts w:ascii="Cambria" w:hAnsi="Cambria" w:cs="Calibri"/>
                <w:color w:val="000000"/>
                <w:sz w:val="20"/>
                <w:szCs w:val="20"/>
                <w:lang w:val="es-US"/>
              </w:rPr>
              <w:t>/  La</w:t>
            </w:r>
            <w:proofErr w:type="gramEnd"/>
            <w:r w:rsidRPr="00631330">
              <w:rPr>
                <w:rFonts w:ascii="Cambria" w:hAnsi="Cambria" w:cs="Calibri"/>
                <w:color w:val="000000"/>
                <w:sz w:val="20"/>
                <w:szCs w:val="20"/>
                <w:lang w:val="es-US"/>
              </w:rPr>
              <w:t xml:space="preserve"> Paz, August 17, 2021</w:t>
            </w:r>
          </w:p>
        </w:tc>
      </w:tr>
      <w:tr w:rsidR="00727106" w:rsidRPr="00631330" w14:paraId="418339F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7A7B2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216</w:t>
            </w:r>
          </w:p>
        </w:tc>
        <w:tc>
          <w:tcPr>
            <w:tcW w:w="8683" w:type="dxa"/>
            <w:tcBorders>
              <w:top w:val="single" w:sz="4" w:space="0" w:color="1C4DA1"/>
              <w:left w:val="single" w:sz="4" w:space="0" w:color="1C4DA1"/>
              <w:bottom w:val="single" w:sz="4" w:space="0" w:color="1C4DA1"/>
            </w:tcBorders>
            <w:shd w:val="clear" w:color="auto" w:fill="auto"/>
            <w:vAlign w:val="center"/>
          </w:tcPr>
          <w:p w14:paraId="6DD2FF5F" w14:textId="77777777" w:rsidR="00727106" w:rsidRPr="00631330" w:rsidRDefault="009F6C28" w:rsidP="003D638C">
            <w:pPr>
              <w:rPr>
                <w:rFonts w:ascii="Cambria" w:hAnsi="Cambria" w:cs="Calibri"/>
                <w:color w:val="000000"/>
                <w:sz w:val="20"/>
                <w:szCs w:val="20"/>
              </w:rPr>
            </w:pPr>
            <w:hyperlink r:id="rId252" w:history="1">
              <w:r w:rsidR="00727106" w:rsidRPr="00631330">
                <w:rPr>
                  <w:rStyle w:val="Hyperlink"/>
                  <w:rFonts w:ascii="Cambria" w:hAnsi="Cambria"/>
                  <w:sz w:val="20"/>
                  <w:szCs w:val="20"/>
                </w:rPr>
                <w:t>216/21 - The IACHR, RFOE, and OHCHR Condemn the Repeated Attacks on Freedom of Expression in Nicaragua</w:t>
              </w:r>
            </w:hyperlink>
            <w:r w:rsidR="00727106" w:rsidRPr="00631330">
              <w:rPr>
                <w:rFonts w:ascii="Cambria" w:hAnsi="Cambria" w:cs="Calibri"/>
                <w:color w:val="000000"/>
                <w:sz w:val="20"/>
                <w:szCs w:val="20"/>
              </w:rPr>
              <w:t>.</w:t>
            </w:r>
          </w:p>
          <w:p w14:paraId="529BE3E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 Panama City, August 18, 2021</w:t>
            </w:r>
          </w:p>
        </w:tc>
      </w:tr>
      <w:tr w:rsidR="00727106" w:rsidRPr="00631330" w14:paraId="3255EF8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54584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217</w:t>
            </w:r>
          </w:p>
        </w:tc>
        <w:tc>
          <w:tcPr>
            <w:tcW w:w="8683" w:type="dxa"/>
            <w:tcBorders>
              <w:top w:val="single" w:sz="4" w:space="0" w:color="1C4DA1"/>
              <w:left w:val="single" w:sz="4" w:space="0" w:color="1C4DA1"/>
              <w:bottom w:val="single" w:sz="4" w:space="0" w:color="1C4DA1"/>
            </w:tcBorders>
            <w:shd w:val="clear" w:color="auto" w:fill="auto"/>
            <w:vAlign w:val="center"/>
          </w:tcPr>
          <w:p w14:paraId="58CC876B" w14:textId="77777777" w:rsidR="00727106" w:rsidRPr="00631330" w:rsidRDefault="009F6C28" w:rsidP="003D638C">
            <w:pPr>
              <w:rPr>
                <w:rFonts w:ascii="Cambria" w:hAnsi="Cambria" w:cs="Calibri"/>
                <w:color w:val="000000"/>
                <w:sz w:val="20"/>
                <w:szCs w:val="20"/>
              </w:rPr>
            </w:pPr>
            <w:hyperlink r:id="rId253" w:history="1">
              <w:r w:rsidR="00727106" w:rsidRPr="00631330">
                <w:rPr>
                  <w:rStyle w:val="Hyperlink"/>
                  <w:rFonts w:ascii="Cambria" w:hAnsi="Cambria"/>
                  <w:sz w:val="20"/>
                  <w:szCs w:val="20"/>
                </w:rPr>
                <w:t>217/21 - IACHR Calls for Serious, Broad, Inclusive Dialogue for the Urgent Reconstruction of Democratic Institutions in Venezuela</w:t>
              </w:r>
            </w:hyperlink>
            <w:r w:rsidR="00727106" w:rsidRPr="00631330">
              <w:rPr>
                <w:rFonts w:ascii="Cambria" w:hAnsi="Cambria" w:cs="Calibri"/>
                <w:color w:val="000000"/>
                <w:sz w:val="20"/>
                <w:szCs w:val="20"/>
              </w:rPr>
              <w:t>.</w:t>
            </w:r>
          </w:p>
          <w:p w14:paraId="397400F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23, 2021</w:t>
            </w:r>
          </w:p>
        </w:tc>
      </w:tr>
      <w:tr w:rsidR="00727106" w:rsidRPr="00631330" w14:paraId="269DD97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D3DCA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218</w:t>
            </w:r>
          </w:p>
        </w:tc>
        <w:tc>
          <w:tcPr>
            <w:tcW w:w="8683" w:type="dxa"/>
            <w:tcBorders>
              <w:top w:val="single" w:sz="4" w:space="0" w:color="1C4DA1"/>
              <w:left w:val="single" w:sz="4" w:space="0" w:color="1C4DA1"/>
              <w:bottom w:val="single" w:sz="4" w:space="0" w:color="1C4DA1"/>
            </w:tcBorders>
            <w:shd w:val="clear" w:color="auto" w:fill="auto"/>
            <w:vAlign w:val="center"/>
          </w:tcPr>
          <w:p w14:paraId="4BC59444" w14:textId="77777777" w:rsidR="00727106" w:rsidRPr="00631330" w:rsidRDefault="009F6C28" w:rsidP="003D638C">
            <w:pPr>
              <w:rPr>
                <w:rFonts w:ascii="Cambria" w:hAnsi="Cambria" w:cs="Calibri"/>
                <w:color w:val="000000"/>
                <w:sz w:val="20"/>
                <w:szCs w:val="20"/>
              </w:rPr>
            </w:pPr>
            <w:hyperlink r:id="rId254" w:history="1">
              <w:r w:rsidR="00727106" w:rsidRPr="00631330">
                <w:rPr>
                  <w:rStyle w:val="Hyperlink"/>
                  <w:rFonts w:ascii="Cambria" w:hAnsi="Cambria"/>
                  <w:sz w:val="20"/>
                  <w:szCs w:val="20"/>
                </w:rPr>
                <w:t>218/21 - IACHR Condemns Violence Inside Ecuadorian Prisons, Which Has Claimed the Lives of More than 100 Inmates in 2021 So Far</w:t>
              </w:r>
            </w:hyperlink>
            <w:r w:rsidR="00727106" w:rsidRPr="00631330">
              <w:rPr>
                <w:rFonts w:ascii="Cambria" w:hAnsi="Cambria" w:cs="Calibri"/>
                <w:color w:val="000000"/>
                <w:sz w:val="20"/>
                <w:szCs w:val="20"/>
              </w:rPr>
              <w:t>.</w:t>
            </w:r>
          </w:p>
          <w:p w14:paraId="75D5D01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23, 2021</w:t>
            </w:r>
          </w:p>
        </w:tc>
      </w:tr>
      <w:tr w:rsidR="00727106" w:rsidRPr="00631330" w14:paraId="19240CE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AC06C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219</w:t>
            </w:r>
          </w:p>
        </w:tc>
        <w:tc>
          <w:tcPr>
            <w:tcW w:w="8683" w:type="dxa"/>
            <w:tcBorders>
              <w:top w:val="single" w:sz="4" w:space="0" w:color="1C4DA1"/>
              <w:left w:val="single" w:sz="4" w:space="0" w:color="1C4DA1"/>
              <w:bottom w:val="single" w:sz="4" w:space="0" w:color="1C4DA1"/>
            </w:tcBorders>
            <w:shd w:val="clear" w:color="auto" w:fill="auto"/>
            <w:vAlign w:val="center"/>
          </w:tcPr>
          <w:p w14:paraId="328D5072" w14:textId="77777777" w:rsidR="00727106" w:rsidRPr="00631330" w:rsidRDefault="009F6C28" w:rsidP="003D638C">
            <w:pPr>
              <w:rPr>
                <w:rFonts w:ascii="Cambria" w:hAnsi="Cambria" w:cs="Calibri"/>
                <w:color w:val="000000"/>
                <w:sz w:val="20"/>
                <w:szCs w:val="20"/>
              </w:rPr>
            </w:pPr>
            <w:hyperlink r:id="rId255" w:history="1">
              <w:r w:rsidR="00727106" w:rsidRPr="00631330">
                <w:rPr>
                  <w:rStyle w:val="Hyperlink"/>
                  <w:rFonts w:ascii="Cambria" w:hAnsi="Cambria"/>
                  <w:sz w:val="20"/>
                  <w:szCs w:val="20"/>
                </w:rPr>
                <w:t>219/21 - IACHR Stresses Concern About Brazilian “Temporal Landmark Thesis” and Its Impact on the Human Rights of Indigenous and Tribal Peoples</w:t>
              </w:r>
            </w:hyperlink>
            <w:r w:rsidR="00727106" w:rsidRPr="00631330">
              <w:rPr>
                <w:rFonts w:ascii="Cambria" w:hAnsi="Cambria" w:cs="Calibri"/>
                <w:color w:val="000000"/>
                <w:sz w:val="20"/>
                <w:szCs w:val="20"/>
              </w:rPr>
              <w:t>.</w:t>
            </w:r>
          </w:p>
          <w:p w14:paraId="7253EFD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23, 2021</w:t>
            </w:r>
          </w:p>
        </w:tc>
      </w:tr>
      <w:tr w:rsidR="00727106" w:rsidRPr="00631330" w14:paraId="2177298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10BE6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220</w:t>
            </w:r>
          </w:p>
        </w:tc>
        <w:tc>
          <w:tcPr>
            <w:tcW w:w="8683" w:type="dxa"/>
            <w:tcBorders>
              <w:top w:val="single" w:sz="4" w:space="0" w:color="1C4DA1"/>
              <w:left w:val="single" w:sz="4" w:space="0" w:color="1C4DA1"/>
              <w:bottom w:val="single" w:sz="4" w:space="0" w:color="1C4DA1"/>
            </w:tcBorders>
            <w:shd w:val="clear" w:color="auto" w:fill="auto"/>
            <w:vAlign w:val="center"/>
          </w:tcPr>
          <w:p w14:paraId="78667619" w14:textId="77777777" w:rsidR="00727106" w:rsidRPr="00631330" w:rsidRDefault="009F6C28" w:rsidP="003D638C">
            <w:pPr>
              <w:rPr>
                <w:rFonts w:ascii="Cambria" w:hAnsi="Cambria" w:cs="Calibri"/>
                <w:color w:val="000000"/>
                <w:sz w:val="20"/>
                <w:szCs w:val="20"/>
              </w:rPr>
            </w:pPr>
            <w:hyperlink r:id="rId256" w:history="1">
              <w:r w:rsidR="00727106" w:rsidRPr="00631330">
                <w:rPr>
                  <w:rStyle w:val="Hyperlink"/>
                  <w:rFonts w:ascii="Cambria" w:hAnsi="Cambria"/>
                  <w:sz w:val="20"/>
                  <w:szCs w:val="20"/>
                </w:rPr>
                <w:t xml:space="preserve">220/21 - IACHR Asks Inter-American Court of Human Rights to Extend Temporary Protection Measures in Favor of </w:t>
              </w:r>
              <w:proofErr w:type="spellStart"/>
              <w:r w:rsidR="00727106" w:rsidRPr="00631330">
                <w:rPr>
                  <w:rStyle w:val="Hyperlink"/>
                  <w:rFonts w:ascii="Cambria" w:hAnsi="Cambria"/>
                  <w:sz w:val="20"/>
                  <w:szCs w:val="20"/>
                </w:rPr>
                <w:t>Lesther</w:t>
              </w:r>
              <w:proofErr w:type="spellEnd"/>
              <w:r w:rsidR="00727106" w:rsidRPr="00631330">
                <w:rPr>
                  <w:rStyle w:val="Hyperlink"/>
                  <w:rFonts w:ascii="Cambria" w:hAnsi="Cambria"/>
                  <w:sz w:val="20"/>
                  <w:szCs w:val="20"/>
                </w:rPr>
                <w:t xml:space="preserve"> Lenin </w:t>
              </w:r>
              <w:proofErr w:type="spellStart"/>
              <w:r w:rsidR="00727106" w:rsidRPr="00631330">
                <w:rPr>
                  <w:rStyle w:val="Hyperlink"/>
                  <w:rFonts w:ascii="Cambria" w:hAnsi="Cambria"/>
                  <w:sz w:val="20"/>
                  <w:szCs w:val="20"/>
                </w:rPr>
                <w:t>Alemán</w:t>
              </w:r>
              <w:proofErr w:type="spellEnd"/>
              <w:r w:rsidR="00727106" w:rsidRPr="00631330">
                <w:rPr>
                  <w:rStyle w:val="Hyperlink"/>
                  <w:rFonts w:ascii="Cambria" w:hAnsi="Cambria"/>
                  <w:sz w:val="20"/>
                  <w:szCs w:val="20"/>
                </w:rPr>
                <w:t xml:space="preserve"> Alfaro and Freddy Alberto </w:t>
              </w:r>
              <w:proofErr w:type="spellStart"/>
              <w:r w:rsidR="00727106" w:rsidRPr="00631330">
                <w:rPr>
                  <w:rStyle w:val="Hyperlink"/>
                  <w:rFonts w:ascii="Cambria" w:hAnsi="Cambria"/>
                  <w:sz w:val="20"/>
                  <w:szCs w:val="20"/>
                </w:rPr>
                <w:t>Navas</w:t>
              </w:r>
              <w:proofErr w:type="spellEnd"/>
              <w:r w:rsidR="00727106" w:rsidRPr="00631330">
                <w:rPr>
                  <w:rStyle w:val="Hyperlink"/>
                  <w:rFonts w:ascii="Cambria" w:hAnsi="Cambria"/>
                  <w:sz w:val="20"/>
                  <w:szCs w:val="20"/>
                </w:rPr>
                <w:t xml:space="preserve"> López and Their Families, Given the Extreme Risks They Face in Nicaragua</w:t>
              </w:r>
            </w:hyperlink>
            <w:r w:rsidR="00727106" w:rsidRPr="00631330">
              <w:rPr>
                <w:rFonts w:ascii="Cambria" w:hAnsi="Cambria" w:cs="Calibri"/>
                <w:color w:val="000000"/>
                <w:sz w:val="20"/>
                <w:szCs w:val="20"/>
              </w:rPr>
              <w:t>.</w:t>
            </w:r>
          </w:p>
          <w:p w14:paraId="0DCD8BC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25, 2021</w:t>
            </w:r>
          </w:p>
        </w:tc>
      </w:tr>
      <w:tr w:rsidR="00727106" w:rsidRPr="00631330" w14:paraId="6E00BCB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8105A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221</w:t>
            </w:r>
          </w:p>
        </w:tc>
        <w:tc>
          <w:tcPr>
            <w:tcW w:w="8683" w:type="dxa"/>
            <w:tcBorders>
              <w:top w:val="single" w:sz="4" w:space="0" w:color="1C4DA1"/>
              <w:left w:val="single" w:sz="4" w:space="0" w:color="1C4DA1"/>
              <w:bottom w:val="single" w:sz="4" w:space="0" w:color="1C4DA1"/>
            </w:tcBorders>
            <w:shd w:val="clear" w:color="auto" w:fill="auto"/>
            <w:vAlign w:val="center"/>
          </w:tcPr>
          <w:p w14:paraId="37C27078" w14:textId="77777777" w:rsidR="00727106" w:rsidRPr="00631330" w:rsidRDefault="009F6C28" w:rsidP="003D638C">
            <w:pPr>
              <w:rPr>
                <w:rFonts w:ascii="Cambria" w:hAnsi="Cambria" w:cs="Calibri"/>
                <w:color w:val="000000"/>
                <w:sz w:val="20"/>
                <w:szCs w:val="20"/>
              </w:rPr>
            </w:pPr>
            <w:hyperlink r:id="rId257" w:history="1">
              <w:r w:rsidR="00727106" w:rsidRPr="00631330">
                <w:rPr>
                  <w:rStyle w:val="Hyperlink"/>
                  <w:rFonts w:ascii="Cambria" w:hAnsi="Cambria"/>
                  <w:sz w:val="20"/>
                  <w:szCs w:val="20"/>
                </w:rPr>
                <w:t>221/21 - IACHR Welcomes Friendly Settlement Agreement Signed in F.S. Case, Chile</w:t>
              </w:r>
            </w:hyperlink>
            <w:r w:rsidR="00727106" w:rsidRPr="00631330">
              <w:rPr>
                <w:rFonts w:ascii="Cambria" w:hAnsi="Cambria" w:cs="Calibri"/>
                <w:color w:val="000000"/>
                <w:sz w:val="20"/>
                <w:szCs w:val="20"/>
              </w:rPr>
              <w:t>.</w:t>
            </w:r>
          </w:p>
          <w:p w14:paraId="39618A3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27, 2021</w:t>
            </w:r>
          </w:p>
        </w:tc>
      </w:tr>
      <w:tr w:rsidR="00727106" w:rsidRPr="00631330" w14:paraId="02EB24A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54BD0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222</w:t>
            </w:r>
          </w:p>
        </w:tc>
        <w:tc>
          <w:tcPr>
            <w:tcW w:w="8683" w:type="dxa"/>
            <w:tcBorders>
              <w:top w:val="single" w:sz="4" w:space="0" w:color="1C4DA1"/>
              <w:left w:val="single" w:sz="4" w:space="0" w:color="1C4DA1"/>
              <w:bottom w:val="single" w:sz="4" w:space="0" w:color="1C4DA1"/>
            </w:tcBorders>
            <w:shd w:val="clear" w:color="auto" w:fill="auto"/>
            <w:vAlign w:val="center"/>
          </w:tcPr>
          <w:p w14:paraId="26E49BD2" w14:textId="77777777" w:rsidR="00727106" w:rsidRPr="00631330" w:rsidRDefault="009F6C28" w:rsidP="003D638C">
            <w:pPr>
              <w:rPr>
                <w:rFonts w:ascii="Cambria" w:hAnsi="Cambria" w:cs="Calibri"/>
                <w:color w:val="000000"/>
                <w:sz w:val="20"/>
                <w:szCs w:val="20"/>
              </w:rPr>
            </w:pPr>
            <w:hyperlink r:id="rId258" w:history="1">
              <w:r w:rsidR="00727106" w:rsidRPr="00631330">
                <w:rPr>
                  <w:rStyle w:val="Hyperlink"/>
                  <w:rFonts w:ascii="Cambria" w:hAnsi="Cambria"/>
                  <w:sz w:val="20"/>
                  <w:szCs w:val="20"/>
                </w:rPr>
                <w:t xml:space="preserve">222/21 - IACHR adopts precautionary measures in </w:t>
              </w:r>
              <w:proofErr w:type="spellStart"/>
              <w:r w:rsidR="00727106" w:rsidRPr="00631330">
                <w:rPr>
                  <w:rStyle w:val="Hyperlink"/>
                  <w:rFonts w:ascii="Cambria" w:hAnsi="Cambria"/>
                  <w:sz w:val="20"/>
                  <w:szCs w:val="20"/>
                </w:rPr>
                <w:t>favour</w:t>
              </w:r>
              <w:proofErr w:type="spellEnd"/>
              <w:r w:rsidR="00727106" w:rsidRPr="00631330">
                <w:rPr>
                  <w:rStyle w:val="Hyperlink"/>
                  <w:rFonts w:ascii="Cambria" w:hAnsi="Cambria"/>
                  <w:sz w:val="20"/>
                  <w:szCs w:val="20"/>
                </w:rPr>
                <w:t xml:space="preserve"> of José Bernard </w:t>
              </w:r>
              <w:proofErr w:type="spellStart"/>
              <w:r w:rsidR="00727106" w:rsidRPr="00631330">
                <w:rPr>
                  <w:rStyle w:val="Hyperlink"/>
                  <w:rFonts w:ascii="Cambria" w:hAnsi="Cambria"/>
                  <w:sz w:val="20"/>
                  <w:szCs w:val="20"/>
                </w:rPr>
                <w:t>Pallais</w:t>
              </w:r>
              <w:proofErr w:type="spellEnd"/>
              <w:r w:rsidR="00727106" w:rsidRPr="00631330">
                <w:rPr>
                  <w:rStyle w:val="Hyperlink"/>
                  <w:rFonts w:ascii="Cambria" w:hAnsi="Cambria"/>
                  <w:sz w:val="20"/>
                  <w:szCs w:val="20"/>
                </w:rPr>
                <w:t xml:space="preserve"> Arana in Nicaragua</w:t>
              </w:r>
            </w:hyperlink>
            <w:r w:rsidR="00727106" w:rsidRPr="00631330">
              <w:rPr>
                <w:rFonts w:ascii="Cambria" w:hAnsi="Cambria" w:cs="Calibri"/>
                <w:color w:val="000000"/>
                <w:sz w:val="20"/>
                <w:szCs w:val="20"/>
              </w:rPr>
              <w:t>.</w:t>
            </w:r>
          </w:p>
          <w:p w14:paraId="2B3A9EC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27, 2021</w:t>
            </w:r>
          </w:p>
        </w:tc>
      </w:tr>
      <w:tr w:rsidR="00727106" w:rsidRPr="00631330" w14:paraId="1575BAD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EA9A2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223</w:t>
            </w:r>
          </w:p>
        </w:tc>
        <w:tc>
          <w:tcPr>
            <w:tcW w:w="8683" w:type="dxa"/>
            <w:tcBorders>
              <w:top w:val="single" w:sz="4" w:space="0" w:color="1C4DA1"/>
              <w:left w:val="single" w:sz="4" w:space="0" w:color="1C4DA1"/>
              <w:bottom w:val="single" w:sz="4" w:space="0" w:color="1C4DA1"/>
            </w:tcBorders>
            <w:shd w:val="clear" w:color="auto" w:fill="auto"/>
            <w:vAlign w:val="center"/>
          </w:tcPr>
          <w:p w14:paraId="702972F5" w14:textId="77777777" w:rsidR="00727106" w:rsidRPr="00631330" w:rsidRDefault="009F6C28" w:rsidP="003D638C">
            <w:pPr>
              <w:rPr>
                <w:rFonts w:ascii="Cambria" w:hAnsi="Cambria" w:cs="Calibri"/>
                <w:color w:val="000000"/>
                <w:sz w:val="20"/>
                <w:szCs w:val="20"/>
              </w:rPr>
            </w:pPr>
            <w:hyperlink r:id="rId259" w:history="1">
              <w:r w:rsidR="00727106" w:rsidRPr="00631330">
                <w:rPr>
                  <w:rStyle w:val="Hyperlink"/>
                  <w:rFonts w:ascii="Cambria" w:hAnsi="Cambria"/>
                  <w:sz w:val="20"/>
                  <w:szCs w:val="20"/>
                </w:rPr>
                <w:t>R223/21 - The Office of the Special Rapporteur condemns the murder of journalist Jacinto Romero Flores and notes with concern the continuing violence against the press in Mexico</w:t>
              </w:r>
            </w:hyperlink>
            <w:r w:rsidR="00727106" w:rsidRPr="00631330">
              <w:rPr>
                <w:rFonts w:ascii="Cambria" w:hAnsi="Cambria" w:cs="Calibri"/>
                <w:color w:val="000000"/>
                <w:sz w:val="20"/>
                <w:szCs w:val="20"/>
              </w:rPr>
              <w:t>.</w:t>
            </w:r>
          </w:p>
          <w:p w14:paraId="012C243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27, 2021</w:t>
            </w:r>
          </w:p>
        </w:tc>
      </w:tr>
      <w:tr w:rsidR="00727106" w:rsidRPr="00631330" w14:paraId="5874D8D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8D2BF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224</w:t>
            </w:r>
          </w:p>
        </w:tc>
        <w:tc>
          <w:tcPr>
            <w:tcW w:w="8683" w:type="dxa"/>
            <w:tcBorders>
              <w:top w:val="single" w:sz="4" w:space="0" w:color="1C4DA1"/>
              <w:left w:val="single" w:sz="4" w:space="0" w:color="1C4DA1"/>
              <w:bottom w:val="single" w:sz="4" w:space="0" w:color="1C4DA1"/>
            </w:tcBorders>
            <w:shd w:val="clear" w:color="auto" w:fill="auto"/>
            <w:vAlign w:val="center"/>
          </w:tcPr>
          <w:p w14:paraId="22DD4724" w14:textId="77777777" w:rsidR="00727106" w:rsidRPr="00631330" w:rsidRDefault="009F6C28" w:rsidP="003D638C">
            <w:pPr>
              <w:rPr>
                <w:rFonts w:ascii="Cambria" w:hAnsi="Cambria" w:cs="Calibri"/>
                <w:color w:val="000000"/>
                <w:sz w:val="20"/>
                <w:szCs w:val="20"/>
              </w:rPr>
            </w:pPr>
            <w:hyperlink r:id="rId260" w:history="1">
              <w:r w:rsidR="00727106" w:rsidRPr="00631330">
                <w:rPr>
                  <w:rStyle w:val="Hyperlink"/>
                  <w:rFonts w:ascii="Cambria" w:hAnsi="Cambria"/>
                  <w:sz w:val="20"/>
                  <w:szCs w:val="20"/>
                </w:rPr>
                <w:t>224/21 - On the International Day of the Victims of Enforced Disappearances, the IACHR, the Committee on Enforced Disappearances and the Working Group on enforced or involuntary disappearances call on States to adopt and implement search and investigation strategies within the framework of a comprehensive policy on disappearances</w:t>
              </w:r>
            </w:hyperlink>
            <w:r w:rsidR="00727106" w:rsidRPr="00631330">
              <w:rPr>
                <w:rFonts w:ascii="Cambria" w:hAnsi="Cambria" w:cs="Calibri"/>
                <w:color w:val="000000"/>
                <w:sz w:val="20"/>
                <w:szCs w:val="20"/>
              </w:rPr>
              <w:t>.</w:t>
            </w:r>
          </w:p>
          <w:p w14:paraId="1DFEF11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Geneva / Washington, D.C., August 30, 2021</w:t>
            </w:r>
          </w:p>
        </w:tc>
      </w:tr>
      <w:tr w:rsidR="00727106" w:rsidRPr="00631330" w14:paraId="3A42358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AFEB9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225</w:t>
            </w:r>
          </w:p>
        </w:tc>
        <w:tc>
          <w:tcPr>
            <w:tcW w:w="8683" w:type="dxa"/>
            <w:tcBorders>
              <w:top w:val="single" w:sz="4" w:space="0" w:color="1C4DA1"/>
              <w:left w:val="single" w:sz="4" w:space="0" w:color="1C4DA1"/>
              <w:bottom w:val="single" w:sz="4" w:space="0" w:color="1C4DA1"/>
            </w:tcBorders>
            <w:shd w:val="clear" w:color="auto" w:fill="auto"/>
            <w:vAlign w:val="center"/>
          </w:tcPr>
          <w:p w14:paraId="18ED5214" w14:textId="77777777" w:rsidR="00727106" w:rsidRPr="00631330" w:rsidRDefault="009F6C28" w:rsidP="003D638C">
            <w:pPr>
              <w:rPr>
                <w:rFonts w:ascii="Cambria" w:hAnsi="Cambria" w:cs="Calibri"/>
                <w:color w:val="000000"/>
                <w:sz w:val="20"/>
                <w:szCs w:val="20"/>
              </w:rPr>
            </w:pPr>
            <w:hyperlink r:id="rId261" w:history="1">
              <w:r w:rsidR="00727106" w:rsidRPr="00631330">
                <w:rPr>
                  <w:rStyle w:val="Hyperlink"/>
                  <w:rFonts w:ascii="Cambria" w:hAnsi="Cambria"/>
                  <w:sz w:val="20"/>
                  <w:szCs w:val="20"/>
                </w:rPr>
                <w:t xml:space="preserve">225/21 - IACHR Grants Precautionary Measures in Favor of Douglas Antonio Villanueva Sandoval, Cindy Mariana Mejía </w:t>
              </w:r>
              <w:proofErr w:type="spellStart"/>
              <w:r w:rsidR="00727106" w:rsidRPr="00631330">
                <w:rPr>
                  <w:rStyle w:val="Hyperlink"/>
                  <w:rFonts w:ascii="Cambria" w:hAnsi="Cambria"/>
                  <w:sz w:val="20"/>
                  <w:szCs w:val="20"/>
                </w:rPr>
                <w:t>Tercero</w:t>
              </w:r>
              <w:proofErr w:type="spellEnd"/>
              <w:r w:rsidR="00727106" w:rsidRPr="00631330">
                <w:rPr>
                  <w:rStyle w:val="Hyperlink"/>
                  <w:rFonts w:ascii="Cambria" w:hAnsi="Cambria"/>
                  <w:sz w:val="20"/>
                  <w:szCs w:val="20"/>
                </w:rPr>
                <w:t>, and Their Son in Nicaragua</w:t>
              </w:r>
            </w:hyperlink>
            <w:r w:rsidR="00727106" w:rsidRPr="00631330">
              <w:rPr>
                <w:rFonts w:ascii="Cambria" w:hAnsi="Cambria" w:cs="Calibri"/>
                <w:color w:val="000000"/>
                <w:sz w:val="20"/>
                <w:szCs w:val="20"/>
              </w:rPr>
              <w:t>.</w:t>
            </w:r>
          </w:p>
          <w:p w14:paraId="63727D6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30, 2021</w:t>
            </w:r>
          </w:p>
        </w:tc>
      </w:tr>
      <w:tr w:rsidR="00727106" w:rsidRPr="00631330" w14:paraId="14B1531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90C7D1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226</w:t>
            </w:r>
          </w:p>
        </w:tc>
        <w:tc>
          <w:tcPr>
            <w:tcW w:w="8683" w:type="dxa"/>
            <w:tcBorders>
              <w:top w:val="single" w:sz="4" w:space="0" w:color="1C4DA1"/>
              <w:left w:val="single" w:sz="4" w:space="0" w:color="1C4DA1"/>
              <w:bottom w:val="single" w:sz="4" w:space="0" w:color="1C4DA1"/>
            </w:tcBorders>
            <w:shd w:val="clear" w:color="auto" w:fill="auto"/>
            <w:vAlign w:val="center"/>
          </w:tcPr>
          <w:p w14:paraId="0F26ED24" w14:textId="77777777" w:rsidR="00727106" w:rsidRPr="00631330" w:rsidRDefault="009F6C28" w:rsidP="003D638C">
            <w:pPr>
              <w:rPr>
                <w:rFonts w:ascii="Cambria" w:hAnsi="Cambria" w:cs="Calibri"/>
                <w:color w:val="000000"/>
                <w:sz w:val="20"/>
                <w:szCs w:val="20"/>
              </w:rPr>
            </w:pPr>
            <w:hyperlink r:id="rId262" w:history="1">
              <w:r w:rsidR="00727106" w:rsidRPr="00631330">
                <w:rPr>
                  <w:rStyle w:val="Hyperlink"/>
                  <w:rFonts w:ascii="Cambria" w:hAnsi="Cambria"/>
                  <w:sz w:val="20"/>
                  <w:szCs w:val="20"/>
                </w:rPr>
                <w:t>226/21 - On the historic International Day for Persons of African Descent, IACHR and its REDESCA release new thematic report</w:t>
              </w:r>
            </w:hyperlink>
            <w:r w:rsidR="00727106" w:rsidRPr="00631330">
              <w:rPr>
                <w:rFonts w:ascii="Cambria" w:hAnsi="Cambria" w:cs="Calibri"/>
                <w:color w:val="000000"/>
                <w:sz w:val="20"/>
                <w:szCs w:val="20"/>
              </w:rPr>
              <w:t>.</w:t>
            </w:r>
          </w:p>
          <w:p w14:paraId="63642A2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31, 2021</w:t>
            </w:r>
          </w:p>
        </w:tc>
      </w:tr>
      <w:tr w:rsidR="00727106" w:rsidRPr="00631330" w14:paraId="327D1D9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CC583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227</w:t>
            </w:r>
          </w:p>
        </w:tc>
        <w:tc>
          <w:tcPr>
            <w:tcW w:w="8683" w:type="dxa"/>
            <w:tcBorders>
              <w:top w:val="single" w:sz="4" w:space="0" w:color="1C4DA1"/>
              <w:left w:val="single" w:sz="4" w:space="0" w:color="1C4DA1"/>
              <w:bottom w:val="single" w:sz="4" w:space="0" w:color="1C4DA1"/>
            </w:tcBorders>
            <w:shd w:val="clear" w:color="auto" w:fill="auto"/>
            <w:vAlign w:val="center"/>
          </w:tcPr>
          <w:p w14:paraId="47601F4D" w14:textId="77777777" w:rsidR="00727106" w:rsidRPr="00631330" w:rsidRDefault="009F6C28" w:rsidP="003D638C">
            <w:pPr>
              <w:rPr>
                <w:rFonts w:ascii="Cambria" w:hAnsi="Cambria" w:cs="Calibri"/>
                <w:color w:val="000000"/>
                <w:sz w:val="20"/>
                <w:szCs w:val="20"/>
              </w:rPr>
            </w:pPr>
            <w:hyperlink r:id="rId263" w:history="1">
              <w:r w:rsidR="00727106" w:rsidRPr="00631330">
                <w:rPr>
                  <w:rStyle w:val="Hyperlink"/>
                  <w:rFonts w:ascii="Cambria" w:hAnsi="Cambria"/>
                  <w:sz w:val="20"/>
                  <w:szCs w:val="20"/>
                </w:rPr>
                <w:t>227/21 - IACHR Grants Precautionary Measures in Favor of Two Journalists from Channel 2 in Cali, Colombia</w:t>
              </w:r>
            </w:hyperlink>
            <w:r w:rsidR="00727106" w:rsidRPr="00631330">
              <w:rPr>
                <w:rFonts w:ascii="Cambria" w:hAnsi="Cambria" w:cs="Calibri"/>
                <w:color w:val="000000"/>
                <w:sz w:val="20"/>
                <w:szCs w:val="20"/>
              </w:rPr>
              <w:t>.</w:t>
            </w:r>
          </w:p>
          <w:p w14:paraId="4D9D9C2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31, 2021</w:t>
            </w:r>
          </w:p>
        </w:tc>
      </w:tr>
      <w:tr w:rsidR="00727106" w:rsidRPr="00631330" w14:paraId="077706E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E559B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228</w:t>
            </w:r>
          </w:p>
        </w:tc>
        <w:tc>
          <w:tcPr>
            <w:tcW w:w="8683" w:type="dxa"/>
            <w:tcBorders>
              <w:top w:val="single" w:sz="4" w:space="0" w:color="1C4DA1"/>
              <w:left w:val="single" w:sz="4" w:space="0" w:color="1C4DA1"/>
              <w:bottom w:val="single" w:sz="4" w:space="0" w:color="1C4DA1"/>
            </w:tcBorders>
            <w:shd w:val="clear" w:color="auto" w:fill="auto"/>
            <w:vAlign w:val="center"/>
          </w:tcPr>
          <w:p w14:paraId="6DAF80DE" w14:textId="77777777" w:rsidR="00727106" w:rsidRPr="00631330" w:rsidRDefault="009F6C28" w:rsidP="003D638C">
            <w:pPr>
              <w:rPr>
                <w:rFonts w:ascii="Cambria" w:hAnsi="Cambria" w:cs="Calibri"/>
                <w:color w:val="000000"/>
                <w:sz w:val="20"/>
                <w:szCs w:val="20"/>
              </w:rPr>
            </w:pPr>
            <w:hyperlink r:id="rId264" w:history="1">
              <w:r w:rsidR="00727106" w:rsidRPr="00631330">
                <w:rPr>
                  <w:rStyle w:val="Hyperlink"/>
                  <w:rFonts w:ascii="Cambria" w:hAnsi="Cambria"/>
                  <w:sz w:val="20"/>
                  <w:szCs w:val="20"/>
                </w:rPr>
                <w:t xml:space="preserve">R228/21 - The Office of the Special Rapporteur for Freedom of Expression publishes its new thematic report: Childhood, Freedom of </w:t>
              </w:r>
              <w:proofErr w:type="gramStart"/>
              <w:r w:rsidR="00727106" w:rsidRPr="00631330">
                <w:rPr>
                  <w:rStyle w:val="Hyperlink"/>
                  <w:rFonts w:ascii="Cambria" w:hAnsi="Cambria"/>
                  <w:sz w:val="20"/>
                  <w:szCs w:val="20"/>
                </w:rPr>
                <w:t>Expression</w:t>
              </w:r>
              <w:proofErr w:type="gramEnd"/>
              <w:r w:rsidR="00727106" w:rsidRPr="00631330">
                <w:rPr>
                  <w:rStyle w:val="Hyperlink"/>
                  <w:rFonts w:ascii="Cambria" w:hAnsi="Cambria"/>
                  <w:sz w:val="20"/>
                  <w:szCs w:val="20"/>
                </w:rPr>
                <w:t xml:space="preserve"> and the Media</w:t>
              </w:r>
            </w:hyperlink>
            <w:r w:rsidR="00727106" w:rsidRPr="00631330">
              <w:rPr>
                <w:rFonts w:ascii="Cambria" w:hAnsi="Cambria" w:cs="Calibri"/>
                <w:color w:val="000000"/>
                <w:sz w:val="20"/>
                <w:szCs w:val="20"/>
              </w:rPr>
              <w:t>.</w:t>
            </w:r>
          </w:p>
          <w:p w14:paraId="00EFB81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31, 2021</w:t>
            </w:r>
          </w:p>
        </w:tc>
      </w:tr>
      <w:tr w:rsidR="00727106" w:rsidRPr="00631330" w14:paraId="0806822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519C7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229</w:t>
            </w:r>
          </w:p>
        </w:tc>
        <w:tc>
          <w:tcPr>
            <w:tcW w:w="8683" w:type="dxa"/>
            <w:tcBorders>
              <w:top w:val="single" w:sz="4" w:space="0" w:color="1C4DA1"/>
              <w:left w:val="single" w:sz="4" w:space="0" w:color="1C4DA1"/>
              <w:bottom w:val="single" w:sz="4" w:space="0" w:color="1C4DA1"/>
            </w:tcBorders>
            <w:shd w:val="clear" w:color="auto" w:fill="auto"/>
            <w:vAlign w:val="center"/>
          </w:tcPr>
          <w:p w14:paraId="61ED96C7" w14:textId="77777777" w:rsidR="00727106" w:rsidRPr="00631330" w:rsidRDefault="009F6C28" w:rsidP="003D638C">
            <w:pPr>
              <w:rPr>
                <w:rFonts w:ascii="Cambria" w:hAnsi="Cambria" w:cs="Calibri"/>
                <w:color w:val="000000"/>
                <w:sz w:val="20"/>
                <w:szCs w:val="20"/>
              </w:rPr>
            </w:pPr>
            <w:hyperlink r:id="rId265" w:history="1">
              <w:r w:rsidR="00727106" w:rsidRPr="00631330">
                <w:rPr>
                  <w:rStyle w:val="Hyperlink"/>
                  <w:rFonts w:ascii="Cambria" w:hAnsi="Cambria"/>
                  <w:sz w:val="20"/>
                  <w:szCs w:val="20"/>
                </w:rPr>
                <w:t xml:space="preserve">229/21 - IACHR Decides to Expand Precautionary Measures in Favor of </w:t>
              </w:r>
              <w:proofErr w:type="spellStart"/>
              <w:r w:rsidR="00727106" w:rsidRPr="00631330">
                <w:rPr>
                  <w:rStyle w:val="Hyperlink"/>
                  <w:rFonts w:ascii="Cambria" w:hAnsi="Cambria"/>
                  <w:sz w:val="20"/>
                  <w:szCs w:val="20"/>
                </w:rPr>
                <w:t>Irán</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Almaguer</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Labrada</w:t>
              </w:r>
              <w:proofErr w:type="spellEnd"/>
              <w:r w:rsidR="00727106" w:rsidRPr="00631330">
                <w:rPr>
                  <w:rStyle w:val="Hyperlink"/>
                  <w:rFonts w:ascii="Cambria" w:hAnsi="Cambria"/>
                  <w:sz w:val="20"/>
                  <w:szCs w:val="20"/>
                </w:rPr>
                <w:t xml:space="preserve"> in Cuba</w:t>
              </w:r>
            </w:hyperlink>
            <w:r w:rsidR="00727106" w:rsidRPr="00631330">
              <w:rPr>
                <w:rFonts w:ascii="Cambria" w:hAnsi="Cambria" w:cs="Calibri"/>
                <w:color w:val="000000"/>
                <w:sz w:val="20"/>
                <w:szCs w:val="20"/>
              </w:rPr>
              <w:t>.</w:t>
            </w:r>
          </w:p>
          <w:p w14:paraId="72BE426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31, 2021</w:t>
            </w:r>
          </w:p>
        </w:tc>
      </w:tr>
      <w:tr w:rsidR="00727106" w:rsidRPr="00631330" w14:paraId="2B80FC5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BAC04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230</w:t>
            </w:r>
          </w:p>
        </w:tc>
        <w:tc>
          <w:tcPr>
            <w:tcW w:w="8683" w:type="dxa"/>
            <w:tcBorders>
              <w:top w:val="single" w:sz="4" w:space="0" w:color="1C4DA1"/>
              <w:left w:val="single" w:sz="4" w:space="0" w:color="1C4DA1"/>
              <w:bottom w:val="single" w:sz="4" w:space="0" w:color="1C4DA1"/>
            </w:tcBorders>
            <w:shd w:val="clear" w:color="auto" w:fill="auto"/>
            <w:vAlign w:val="center"/>
          </w:tcPr>
          <w:p w14:paraId="236FDFB4" w14:textId="77777777" w:rsidR="00727106" w:rsidRPr="00631330" w:rsidRDefault="009F6C28" w:rsidP="003D638C">
            <w:pPr>
              <w:rPr>
                <w:rFonts w:ascii="Cambria" w:hAnsi="Cambria" w:cs="Calibri"/>
                <w:color w:val="000000"/>
                <w:sz w:val="20"/>
                <w:szCs w:val="20"/>
              </w:rPr>
            </w:pPr>
            <w:hyperlink r:id="rId266" w:history="1">
              <w:r w:rsidR="00727106" w:rsidRPr="00631330">
                <w:rPr>
                  <w:rStyle w:val="Hyperlink"/>
                  <w:rFonts w:ascii="Cambria" w:hAnsi="Cambria"/>
                  <w:sz w:val="20"/>
                  <w:szCs w:val="20"/>
                </w:rPr>
                <w:t>230/21 - IACHR Grants Precautionary Measures in Favor of Wilmer Alfredo Mendoza Espinoza and His Family in Nicaragua</w:t>
              </w:r>
            </w:hyperlink>
            <w:r w:rsidR="00727106" w:rsidRPr="00631330">
              <w:rPr>
                <w:rFonts w:ascii="Cambria" w:hAnsi="Cambria" w:cs="Calibri"/>
                <w:color w:val="000000"/>
                <w:sz w:val="20"/>
                <w:szCs w:val="20"/>
              </w:rPr>
              <w:t>.</w:t>
            </w:r>
          </w:p>
          <w:p w14:paraId="15E5C9F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August 31, 2021</w:t>
            </w:r>
          </w:p>
        </w:tc>
      </w:tr>
      <w:tr w:rsidR="00727106" w:rsidRPr="00631330" w14:paraId="220DC0F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5C7A2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231</w:t>
            </w:r>
          </w:p>
        </w:tc>
        <w:tc>
          <w:tcPr>
            <w:tcW w:w="8683" w:type="dxa"/>
            <w:tcBorders>
              <w:top w:val="single" w:sz="4" w:space="0" w:color="1C4DA1"/>
              <w:left w:val="single" w:sz="4" w:space="0" w:color="1C4DA1"/>
              <w:bottom w:val="single" w:sz="4" w:space="0" w:color="1C4DA1"/>
            </w:tcBorders>
            <w:shd w:val="clear" w:color="auto" w:fill="auto"/>
            <w:vAlign w:val="center"/>
          </w:tcPr>
          <w:p w14:paraId="0CC62181" w14:textId="77777777" w:rsidR="00727106" w:rsidRPr="00631330" w:rsidRDefault="009F6C28" w:rsidP="003D638C">
            <w:pPr>
              <w:rPr>
                <w:rFonts w:ascii="Cambria" w:hAnsi="Cambria" w:cs="Calibri"/>
                <w:color w:val="000000"/>
                <w:sz w:val="20"/>
                <w:szCs w:val="20"/>
              </w:rPr>
            </w:pPr>
            <w:hyperlink r:id="rId267" w:history="1">
              <w:r w:rsidR="00727106" w:rsidRPr="00631330">
                <w:rPr>
                  <w:rStyle w:val="Hyperlink"/>
                  <w:rFonts w:ascii="Cambria" w:hAnsi="Cambria"/>
                  <w:sz w:val="20"/>
                  <w:szCs w:val="20"/>
                </w:rPr>
                <w:t xml:space="preserve">231/21 - IACHR adopts precautionary measures in </w:t>
              </w:r>
              <w:proofErr w:type="spellStart"/>
              <w:r w:rsidR="00727106" w:rsidRPr="00631330">
                <w:rPr>
                  <w:rStyle w:val="Hyperlink"/>
                  <w:rFonts w:ascii="Cambria" w:hAnsi="Cambria"/>
                  <w:sz w:val="20"/>
                  <w:szCs w:val="20"/>
                </w:rPr>
                <w:t>favour</w:t>
              </w:r>
              <w:proofErr w:type="spellEnd"/>
              <w:r w:rsidR="00727106" w:rsidRPr="00631330">
                <w:rPr>
                  <w:rStyle w:val="Hyperlink"/>
                  <w:rFonts w:ascii="Cambria" w:hAnsi="Cambria"/>
                  <w:sz w:val="20"/>
                  <w:szCs w:val="20"/>
                </w:rPr>
                <w:t xml:space="preserve"> of Georgina Roxana Vargas Clarens in Nicaragua</w:t>
              </w:r>
            </w:hyperlink>
            <w:r w:rsidR="00727106" w:rsidRPr="00631330">
              <w:rPr>
                <w:rFonts w:ascii="Cambria" w:hAnsi="Cambria" w:cs="Calibri"/>
                <w:color w:val="000000"/>
                <w:sz w:val="20"/>
                <w:szCs w:val="20"/>
              </w:rPr>
              <w:t>.</w:t>
            </w:r>
          </w:p>
          <w:p w14:paraId="27FFF95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1, 2021</w:t>
            </w:r>
          </w:p>
        </w:tc>
      </w:tr>
      <w:tr w:rsidR="00727106" w:rsidRPr="00631330" w14:paraId="6184F98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B0CAA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232</w:t>
            </w:r>
          </w:p>
        </w:tc>
        <w:tc>
          <w:tcPr>
            <w:tcW w:w="8683" w:type="dxa"/>
            <w:tcBorders>
              <w:top w:val="single" w:sz="4" w:space="0" w:color="1C4DA1"/>
              <w:left w:val="single" w:sz="4" w:space="0" w:color="1C4DA1"/>
              <w:bottom w:val="single" w:sz="4" w:space="0" w:color="1C4DA1"/>
            </w:tcBorders>
            <w:shd w:val="clear" w:color="auto" w:fill="auto"/>
            <w:vAlign w:val="center"/>
          </w:tcPr>
          <w:p w14:paraId="0D5C2DDC" w14:textId="77777777" w:rsidR="00727106" w:rsidRPr="00631330" w:rsidRDefault="009F6C28" w:rsidP="003D638C">
            <w:pPr>
              <w:rPr>
                <w:rFonts w:ascii="Cambria" w:hAnsi="Cambria" w:cs="Calibri"/>
                <w:color w:val="000000"/>
                <w:sz w:val="20"/>
                <w:szCs w:val="20"/>
                <w:lang w:val="es-US"/>
              </w:rPr>
            </w:pPr>
            <w:hyperlink r:id="rId268" w:history="1">
              <w:r w:rsidR="00727106" w:rsidRPr="00631330">
                <w:rPr>
                  <w:rStyle w:val="Hyperlink"/>
                  <w:rFonts w:ascii="Cambria" w:hAnsi="Cambria"/>
                  <w:sz w:val="20"/>
                  <w:szCs w:val="20"/>
                  <w:lang w:val="es-US"/>
                </w:rPr>
                <w:t xml:space="preserve">232/21 - IACHR </w:t>
              </w:r>
              <w:proofErr w:type="spellStart"/>
              <w:r w:rsidR="00727106" w:rsidRPr="00631330">
                <w:rPr>
                  <w:rStyle w:val="Hyperlink"/>
                  <w:rFonts w:ascii="Cambria" w:hAnsi="Cambria"/>
                  <w:sz w:val="20"/>
                  <w:szCs w:val="20"/>
                  <w:lang w:val="es-US"/>
                </w:rPr>
                <w:t>Grants</w:t>
              </w:r>
              <w:proofErr w:type="spellEnd"/>
              <w:r w:rsidR="00727106" w:rsidRPr="00631330">
                <w:rPr>
                  <w:rStyle w:val="Hyperlink"/>
                  <w:rFonts w:ascii="Cambria" w:hAnsi="Cambria"/>
                  <w:sz w:val="20"/>
                  <w:szCs w:val="20"/>
                  <w:lang w:val="es-US"/>
                </w:rPr>
                <w:t xml:space="preserve"> </w:t>
              </w:r>
              <w:proofErr w:type="spellStart"/>
              <w:r w:rsidR="00727106" w:rsidRPr="00631330">
                <w:rPr>
                  <w:rStyle w:val="Hyperlink"/>
                  <w:rFonts w:ascii="Cambria" w:hAnsi="Cambria"/>
                  <w:sz w:val="20"/>
                  <w:szCs w:val="20"/>
                  <w:lang w:val="es-US"/>
                </w:rPr>
                <w:t>Precautionary</w:t>
              </w:r>
              <w:proofErr w:type="spellEnd"/>
              <w:r w:rsidR="00727106" w:rsidRPr="00631330">
                <w:rPr>
                  <w:rStyle w:val="Hyperlink"/>
                  <w:rFonts w:ascii="Cambria" w:hAnsi="Cambria"/>
                  <w:sz w:val="20"/>
                  <w:szCs w:val="20"/>
                  <w:lang w:val="es-US"/>
                </w:rPr>
                <w:t xml:space="preserve"> </w:t>
              </w:r>
              <w:proofErr w:type="spellStart"/>
              <w:r w:rsidR="00727106" w:rsidRPr="00631330">
                <w:rPr>
                  <w:rStyle w:val="Hyperlink"/>
                  <w:rFonts w:ascii="Cambria" w:hAnsi="Cambria"/>
                  <w:sz w:val="20"/>
                  <w:szCs w:val="20"/>
                  <w:lang w:val="es-US"/>
                </w:rPr>
                <w:t>Measures</w:t>
              </w:r>
              <w:proofErr w:type="spellEnd"/>
              <w:r w:rsidR="00727106" w:rsidRPr="00631330">
                <w:rPr>
                  <w:rStyle w:val="Hyperlink"/>
                  <w:rFonts w:ascii="Cambria" w:hAnsi="Cambria"/>
                  <w:sz w:val="20"/>
                  <w:szCs w:val="20"/>
                  <w:lang w:val="es-US"/>
                </w:rPr>
                <w:t xml:space="preserve"> in Favor of Ana Margarita Vijil Gurdián, Dora María Téllez Arguello, </w:t>
              </w:r>
              <w:proofErr w:type="spellStart"/>
              <w:r w:rsidR="00727106" w:rsidRPr="00631330">
                <w:rPr>
                  <w:rStyle w:val="Hyperlink"/>
                  <w:rFonts w:ascii="Cambria" w:hAnsi="Cambria"/>
                  <w:sz w:val="20"/>
                  <w:szCs w:val="20"/>
                  <w:lang w:val="es-US"/>
                </w:rPr>
                <w:t>Suyen</w:t>
              </w:r>
              <w:proofErr w:type="spellEnd"/>
              <w:r w:rsidR="00727106" w:rsidRPr="00631330">
                <w:rPr>
                  <w:rStyle w:val="Hyperlink"/>
                  <w:rFonts w:ascii="Cambria" w:hAnsi="Cambria"/>
                  <w:sz w:val="20"/>
                  <w:szCs w:val="20"/>
                  <w:lang w:val="es-US"/>
                </w:rPr>
                <w:t xml:space="preserve"> Barahona Cuán, Jorge Hugo Torres Jiménez, Víctor Hugo Tinoco Fonseca, Arturo José Cruz Sequeira, and Luis Alberto Rivas </w:t>
              </w:r>
              <w:proofErr w:type="spellStart"/>
              <w:r w:rsidR="00727106" w:rsidRPr="00631330">
                <w:rPr>
                  <w:rStyle w:val="Hyperlink"/>
                  <w:rFonts w:ascii="Cambria" w:hAnsi="Cambria"/>
                  <w:sz w:val="20"/>
                  <w:szCs w:val="20"/>
                  <w:lang w:val="es-US"/>
                </w:rPr>
                <w:t>Anduray</w:t>
              </w:r>
              <w:proofErr w:type="spellEnd"/>
              <w:r w:rsidR="00727106" w:rsidRPr="00631330">
                <w:rPr>
                  <w:rStyle w:val="Hyperlink"/>
                  <w:rFonts w:ascii="Cambria" w:hAnsi="Cambria"/>
                  <w:sz w:val="20"/>
                  <w:szCs w:val="20"/>
                  <w:lang w:val="es-US"/>
                </w:rPr>
                <w:t xml:space="preserve"> in Nicaragua</w:t>
              </w:r>
            </w:hyperlink>
            <w:r w:rsidR="00727106" w:rsidRPr="00631330">
              <w:rPr>
                <w:rFonts w:ascii="Cambria" w:hAnsi="Cambria" w:cs="Calibri"/>
                <w:color w:val="000000"/>
                <w:sz w:val="20"/>
                <w:szCs w:val="20"/>
                <w:lang w:val="es-US"/>
              </w:rPr>
              <w:t>.</w:t>
            </w:r>
          </w:p>
          <w:p w14:paraId="245810B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1, 2021</w:t>
            </w:r>
          </w:p>
        </w:tc>
      </w:tr>
      <w:tr w:rsidR="00727106" w:rsidRPr="00631330" w14:paraId="6AE9CC1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65250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233</w:t>
            </w:r>
          </w:p>
        </w:tc>
        <w:tc>
          <w:tcPr>
            <w:tcW w:w="8683" w:type="dxa"/>
            <w:tcBorders>
              <w:top w:val="single" w:sz="4" w:space="0" w:color="1C4DA1"/>
              <w:left w:val="single" w:sz="4" w:space="0" w:color="1C4DA1"/>
              <w:bottom w:val="single" w:sz="4" w:space="0" w:color="1C4DA1"/>
            </w:tcBorders>
            <w:shd w:val="clear" w:color="auto" w:fill="auto"/>
            <w:vAlign w:val="center"/>
          </w:tcPr>
          <w:p w14:paraId="544A62D8" w14:textId="77777777" w:rsidR="00727106" w:rsidRPr="00631330" w:rsidRDefault="009F6C28" w:rsidP="003D638C">
            <w:pPr>
              <w:rPr>
                <w:rFonts w:ascii="Cambria" w:hAnsi="Cambria" w:cs="Calibri"/>
                <w:color w:val="000000"/>
                <w:sz w:val="20"/>
                <w:szCs w:val="20"/>
              </w:rPr>
            </w:pPr>
            <w:hyperlink r:id="rId269" w:history="1">
              <w:r w:rsidR="00727106" w:rsidRPr="00631330">
                <w:rPr>
                  <w:rStyle w:val="Hyperlink"/>
                  <w:rFonts w:ascii="Cambria" w:hAnsi="Cambria"/>
                  <w:sz w:val="20"/>
                  <w:szCs w:val="20"/>
                </w:rPr>
                <w:t>233/21 - IACHR announces new competition for the position of Assistant Executive Secretary for the Petitions and Cases System</w:t>
              </w:r>
            </w:hyperlink>
            <w:r w:rsidR="00727106" w:rsidRPr="00631330">
              <w:rPr>
                <w:rFonts w:ascii="Cambria" w:hAnsi="Cambria" w:cs="Calibri"/>
                <w:color w:val="000000"/>
                <w:sz w:val="20"/>
                <w:szCs w:val="20"/>
              </w:rPr>
              <w:t>.</w:t>
            </w:r>
          </w:p>
          <w:p w14:paraId="44BEE87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3, 2021</w:t>
            </w:r>
          </w:p>
        </w:tc>
      </w:tr>
      <w:tr w:rsidR="00727106" w:rsidRPr="00631330" w14:paraId="49AC725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476F8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234</w:t>
            </w:r>
          </w:p>
        </w:tc>
        <w:tc>
          <w:tcPr>
            <w:tcW w:w="8683" w:type="dxa"/>
            <w:tcBorders>
              <w:top w:val="single" w:sz="4" w:space="0" w:color="1C4DA1"/>
              <w:left w:val="single" w:sz="4" w:space="0" w:color="1C4DA1"/>
              <w:bottom w:val="single" w:sz="4" w:space="0" w:color="1C4DA1"/>
            </w:tcBorders>
            <w:shd w:val="clear" w:color="auto" w:fill="auto"/>
            <w:vAlign w:val="center"/>
          </w:tcPr>
          <w:p w14:paraId="1D8ECB3D" w14:textId="77777777" w:rsidR="00727106" w:rsidRPr="00631330" w:rsidRDefault="009F6C28" w:rsidP="003D638C">
            <w:pPr>
              <w:rPr>
                <w:rFonts w:ascii="Cambria" w:hAnsi="Cambria" w:cs="Calibri"/>
                <w:color w:val="000000"/>
                <w:sz w:val="20"/>
                <w:szCs w:val="20"/>
              </w:rPr>
            </w:pPr>
            <w:hyperlink r:id="rId270" w:history="1">
              <w:r w:rsidR="00727106" w:rsidRPr="00631330">
                <w:rPr>
                  <w:rStyle w:val="Hyperlink"/>
                  <w:rFonts w:ascii="Cambria" w:hAnsi="Cambria"/>
                  <w:sz w:val="20"/>
                  <w:szCs w:val="20"/>
                </w:rPr>
                <w:t>234/21 - IACHR and UN expert reject legislative reforms that remove judges and prosecutors in El Salvador and calls for respect of guarantees for judicial Independence</w:t>
              </w:r>
            </w:hyperlink>
            <w:r w:rsidR="00727106" w:rsidRPr="00631330">
              <w:rPr>
                <w:rFonts w:ascii="Cambria" w:hAnsi="Cambria" w:cs="Calibri"/>
                <w:color w:val="000000"/>
                <w:sz w:val="20"/>
                <w:szCs w:val="20"/>
              </w:rPr>
              <w:t>.</w:t>
            </w:r>
          </w:p>
          <w:p w14:paraId="0A17AF4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7, 2021</w:t>
            </w:r>
          </w:p>
        </w:tc>
      </w:tr>
      <w:tr w:rsidR="00727106" w:rsidRPr="00631330" w14:paraId="590AFA1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AB3FE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235</w:t>
            </w:r>
          </w:p>
        </w:tc>
        <w:tc>
          <w:tcPr>
            <w:tcW w:w="8683" w:type="dxa"/>
            <w:tcBorders>
              <w:top w:val="single" w:sz="4" w:space="0" w:color="1C4DA1"/>
              <w:left w:val="single" w:sz="4" w:space="0" w:color="1C4DA1"/>
              <w:bottom w:val="single" w:sz="4" w:space="0" w:color="1C4DA1"/>
            </w:tcBorders>
            <w:shd w:val="clear" w:color="auto" w:fill="auto"/>
            <w:vAlign w:val="center"/>
          </w:tcPr>
          <w:p w14:paraId="7FBE977E" w14:textId="77777777" w:rsidR="00727106" w:rsidRPr="00631330" w:rsidRDefault="009F6C28" w:rsidP="003D638C">
            <w:pPr>
              <w:rPr>
                <w:rFonts w:ascii="Cambria" w:hAnsi="Cambria" w:cs="Calibri"/>
                <w:color w:val="000000"/>
                <w:sz w:val="20"/>
                <w:szCs w:val="20"/>
              </w:rPr>
            </w:pPr>
            <w:hyperlink r:id="rId271" w:history="1">
              <w:r w:rsidR="00727106" w:rsidRPr="00631330">
                <w:rPr>
                  <w:rStyle w:val="Hyperlink"/>
                  <w:rFonts w:ascii="Cambria" w:hAnsi="Cambria"/>
                  <w:sz w:val="20"/>
                  <w:szCs w:val="20"/>
                </w:rPr>
                <w:t>235/21 - IACHR Calls on State of Venezuela to Guarantee Rights of LGBTI People</w:t>
              </w:r>
            </w:hyperlink>
            <w:r w:rsidR="00727106" w:rsidRPr="00631330">
              <w:rPr>
                <w:rFonts w:ascii="Cambria" w:hAnsi="Cambria" w:cs="Calibri"/>
                <w:color w:val="000000"/>
                <w:sz w:val="20"/>
                <w:szCs w:val="20"/>
              </w:rPr>
              <w:t>.</w:t>
            </w:r>
          </w:p>
          <w:p w14:paraId="4DC6A73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8, 2021</w:t>
            </w:r>
          </w:p>
        </w:tc>
      </w:tr>
      <w:tr w:rsidR="00727106" w:rsidRPr="00631330" w14:paraId="3FD58CF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286AB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236</w:t>
            </w:r>
          </w:p>
        </w:tc>
        <w:tc>
          <w:tcPr>
            <w:tcW w:w="8683" w:type="dxa"/>
            <w:tcBorders>
              <w:top w:val="single" w:sz="4" w:space="0" w:color="1C4DA1"/>
              <w:left w:val="single" w:sz="4" w:space="0" w:color="1C4DA1"/>
              <w:bottom w:val="single" w:sz="4" w:space="0" w:color="1C4DA1"/>
            </w:tcBorders>
            <w:shd w:val="clear" w:color="auto" w:fill="auto"/>
            <w:vAlign w:val="center"/>
          </w:tcPr>
          <w:p w14:paraId="4A93CB92" w14:textId="77777777" w:rsidR="00727106" w:rsidRPr="00631330" w:rsidRDefault="009F6C28" w:rsidP="003D638C">
            <w:pPr>
              <w:rPr>
                <w:rFonts w:ascii="Cambria" w:hAnsi="Cambria" w:cs="Calibri"/>
                <w:color w:val="000000"/>
                <w:sz w:val="20"/>
                <w:szCs w:val="20"/>
              </w:rPr>
            </w:pPr>
            <w:hyperlink r:id="rId272" w:history="1">
              <w:r w:rsidR="00727106" w:rsidRPr="00631330">
                <w:rPr>
                  <w:rStyle w:val="Hyperlink"/>
                  <w:rFonts w:ascii="Cambria" w:hAnsi="Cambria"/>
                  <w:sz w:val="20"/>
                  <w:szCs w:val="20"/>
                </w:rPr>
                <w:t>236/21 - IACHR Expresses Concern over Bills That Could Constitute Setbacks for the Human Rights of Indigenous Peoples in Brazil</w:t>
              </w:r>
            </w:hyperlink>
            <w:r w:rsidR="00727106" w:rsidRPr="00631330">
              <w:rPr>
                <w:rFonts w:ascii="Cambria" w:hAnsi="Cambria" w:cs="Calibri"/>
                <w:color w:val="000000"/>
                <w:sz w:val="20"/>
                <w:szCs w:val="20"/>
              </w:rPr>
              <w:t>.</w:t>
            </w:r>
          </w:p>
          <w:p w14:paraId="22F583F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9, 2021</w:t>
            </w:r>
          </w:p>
        </w:tc>
      </w:tr>
      <w:tr w:rsidR="00727106" w:rsidRPr="00631330" w14:paraId="25FD2E8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8D32C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237</w:t>
            </w:r>
          </w:p>
        </w:tc>
        <w:tc>
          <w:tcPr>
            <w:tcW w:w="8683" w:type="dxa"/>
            <w:tcBorders>
              <w:top w:val="single" w:sz="4" w:space="0" w:color="1C4DA1"/>
              <w:left w:val="single" w:sz="4" w:space="0" w:color="1C4DA1"/>
              <w:bottom w:val="single" w:sz="4" w:space="0" w:color="1C4DA1"/>
            </w:tcBorders>
            <w:shd w:val="clear" w:color="auto" w:fill="auto"/>
            <w:vAlign w:val="center"/>
          </w:tcPr>
          <w:p w14:paraId="09E1B05F" w14:textId="77777777" w:rsidR="00727106" w:rsidRPr="00631330" w:rsidRDefault="009F6C28" w:rsidP="003D638C">
            <w:pPr>
              <w:rPr>
                <w:rFonts w:ascii="Cambria" w:hAnsi="Cambria" w:cs="Calibri"/>
                <w:color w:val="000000"/>
                <w:sz w:val="20"/>
                <w:szCs w:val="20"/>
                <w:lang w:val="es-ES"/>
              </w:rPr>
            </w:pPr>
            <w:hyperlink r:id="rId273" w:history="1">
              <w:r w:rsidR="00727106" w:rsidRPr="00631330">
                <w:rPr>
                  <w:rStyle w:val="Hyperlink"/>
                  <w:rFonts w:ascii="Cambria" w:hAnsi="Cambria"/>
                  <w:sz w:val="20"/>
                  <w:szCs w:val="20"/>
                  <w:lang w:val="es-ES"/>
                </w:rPr>
                <w:t>R237/21 - La Relatoría advierte sobre los riesgos para el derecho a la libertad de expresión en internet en Brasil frente a la reforma del Marco Civil de Internet (</w:t>
              </w:r>
              <w:proofErr w:type="spellStart"/>
              <w:r w:rsidR="00727106" w:rsidRPr="00631330">
                <w:rPr>
                  <w:rStyle w:val="Hyperlink"/>
                  <w:rFonts w:ascii="Cambria" w:hAnsi="Cambria"/>
                  <w:sz w:val="20"/>
                  <w:szCs w:val="20"/>
                  <w:lang w:val="es-ES"/>
                </w:rPr>
                <w:t>available</w:t>
              </w:r>
              <w:proofErr w:type="spellEnd"/>
              <w:r w:rsidR="00727106" w:rsidRPr="00631330">
                <w:rPr>
                  <w:rStyle w:val="Hyperlink"/>
                  <w:rFonts w:ascii="Cambria" w:hAnsi="Cambria"/>
                  <w:sz w:val="20"/>
                  <w:szCs w:val="20"/>
                  <w:lang w:val="es-ES"/>
                </w:rPr>
                <w:t xml:space="preserve"> </w:t>
              </w:r>
              <w:proofErr w:type="spellStart"/>
              <w:r w:rsidR="00727106" w:rsidRPr="00631330">
                <w:rPr>
                  <w:rStyle w:val="Hyperlink"/>
                  <w:rFonts w:ascii="Cambria" w:hAnsi="Cambria"/>
                  <w:sz w:val="20"/>
                  <w:szCs w:val="20"/>
                  <w:lang w:val="es-ES"/>
                </w:rPr>
                <w:t>only</w:t>
              </w:r>
              <w:proofErr w:type="spellEnd"/>
              <w:r w:rsidR="00727106" w:rsidRPr="00631330">
                <w:rPr>
                  <w:rStyle w:val="Hyperlink"/>
                  <w:rFonts w:ascii="Cambria" w:hAnsi="Cambria"/>
                  <w:sz w:val="20"/>
                  <w:szCs w:val="20"/>
                  <w:lang w:val="es-ES"/>
                </w:rPr>
                <w:t xml:space="preserve"> in </w:t>
              </w:r>
              <w:proofErr w:type="spellStart"/>
              <w:r w:rsidR="00727106" w:rsidRPr="00631330">
                <w:rPr>
                  <w:rStyle w:val="Hyperlink"/>
                  <w:rFonts w:ascii="Cambria" w:hAnsi="Cambria"/>
                  <w:sz w:val="20"/>
                  <w:szCs w:val="20"/>
                  <w:lang w:val="es-ES"/>
                </w:rPr>
                <w:t>Spanish</w:t>
              </w:r>
              <w:proofErr w:type="spellEnd"/>
              <w:r w:rsidR="00727106" w:rsidRPr="00631330">
                <w:rPr>
                  <w:rStyle w:val="Hyperlink"/>
                  <w:rFonts w:ascii="Cambria" w:hAnsi="Cambria"/>
                  <w:sz w:val="20"/>
                  <w:szCs w:val="20"/>
                  <w:lang w:val="es-ES"/>
                </w:rPr>
                <w:t>)</w:t>
              </w:r>
            </w:hyperlink>
            <w:r w:rsidR="00727106" w:rsidRPr="00631330">
              <w:rPr>
                <w:rFonts w:ascii="Cambria" w:hAnsi="Cambria" w:cs="Calibri"/>
                <w:color w:val="000000"/>
                <w:sz w:val="20"/>
                <w:szCs w:val="20"/>
                <w:lang w:val="es-ES"/>
              </w:rPr>
              <w:t>.</w:t>
            </w:r>
          </w:p>
          <w:p w14:paraId="3237E94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9, 2021</w:t>
            </w:r>
          </w:p>
        </w:tc>
      </w:tr>
      <w:tr w:rsidR="00727106" w:rsidRPr="00631330" w14:paraId="701286A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EF7DF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238</w:t>
            </w:r>
          </w:p>
        </w:tc>
        <w:tc>
          <w:tcPr>
            <w:tcW w:w="8683" w:type="dxa"/>
            <w:tcBorders>
              <w:top w:val="single" w:sz="4" w:space="0" w:color="1C4DA1"/>
              <w:left w:val="single" w:sz="4" w:space="0" w:color="1C4DA1"/>
              <w:bottom w:val="single" w:sz="4" w:space="0" w:color="1C4DA1"/>
            </w:tcBorders>
            <w:shd w:val="clear" w:color="auto" w:fill="auto"/>
            <w:vAlign w:val="center"/>
          </w:tcPr>
          <w:p w14:paraId="0AC01CB0" w14:textId="77777777" w:rsidR="00727106" w:rsidRPr="00631330" w:rsidRDefault="009F6C28" w:rsidP="003D638C">
            <w:pPr>
              <w:rPr>
                <w:rFonts w:ascii="Cambria" w:hAnsi="Cambria" w:cs="Calibri"/>
                <w:color w:val="000000"/>
                <w:sz w:val="20"/>
                <w:szCs w:val="20"/>
              </w:rPr>
            </w:pPr>
            <w:hyperlink r:id="rId274" w:history="1">
              <w:r w:rsidR="00727106" w:rsidRPr="00631330">
                <w:rPr>
                  <w:rStyle w:val="Hyperlink"/>
                  <w:rFonts w:ascii="Cambria" w:hAnsi="Cambria"/>
                  <w:sz w:val="20"/>
                  <w:szCs w:val="20"/>
                </w:rPr>
                <w:t>238/21 - IACHR, OHCHR Condemn Criminalization, Harsh Conditions of Detention, and Failure to Enforce Due Process for Individuals Who are Perceived to Be Government Critics in Nicaragua</w:t>
              </w:r>
            </w:hyperlink>
            <w:r w:rsidR="00727106" w:rsidRPr="00631330">
              <w:rPr>
                <w:rFonts w:ascii="Cambria" w:hAnsi="Cambria" w:cs="Calibri"/>
                <w:color w:val="000000"/>
                <w:sz w:val="20"/>
                <w:szCs w:val="20"/>
              </w:rPr>
              <w:t>.</w:t>
            </w:r>
          </w:p>
          <w:p w14:paraId="0719490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 Panama City, September 10, 2021</w:t>
            </w:r>
          </w:p>
        </w:tc>
      </w:tr>
      <w:tr w:rsidR="00727106" w:rsidRPr="00631330" w14:paraId="1FC1600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C38B1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239</w:t>
            </w:r>
          </w:p>
        </w:tc>
        <w:tc>
          <w:tcPr>
            <w:tcW w:w="8683" w:type="dxa"/>
            <w:tcBorders>
              <w:top w:val="single" w:sz="4" w:space="0" w:color="1C4DA1"/>
              <w:left w:val="single" w:sz="4" w:space="0" w:color="1C4DA1"/>
              <w:bottom w:val="single" w:sz="4" w:space="0" w:color="1C4DA1"/>
            </w:tcBorders>
            <w:shd w:val="clear" w:color="auto" w:fill="auto"/>
            <w:vAlign w:val="center"/>
          </w:tcPr>
          <w:p w14:paraId="15BC62B4" w14:textId="77777777" w:rsidR="00727106" w:rsidRPr="00631330" w:rsidRDefault="009F6C28" w:rsidP="003D638C">
            <w:pPr>
              <w:rPr>
                <w:rFonts w:ascii="Cambria" w:hAnsi="Cambria" w:cs="Calibri"/>
                <w:color w:val="000000"/>
                <w:sz w:val="20"/>
                <w:szCs w:val="20"/>
              </w:rPr>
            </w:pPr>
            <w:hyperlink r:id="rId275" w:history="1">
              <w:r w:rsidR="00727106" w:rsidRPr="00631330">
                <w:rPr>
                  <w:rStyle w:val="Hyperlink"/>
                  <w:rFonts w:ascii="Cambria" w:hAnsi="Cambria"/>
                  <w:sz w:val="20"/>
                  <w:szCs w:val="20"/>
                </w:rPr>
                <w:t>239/21 - IACHR convenes regional ex officio hearing and meetings with civil society for the 181st Period of Sessions</w:t>
              </w:r>
            </w:hyperlink>
            <w:r w:rsidR="00727106" w:rsidRPr="00631330">
              <w:rPr>
                <w:rFonts w:ascii="Cambria" w:hAnsi="Cambria" w:cs="Calibri"/>
                <w:color w:val="000000"/>
                <w:sz w:val="20"/>
                <w:szCs w:val="20"/>
              </w:rPr>
              <w:t>.</w:t>
            </w:r>
          </w:p>
          <w:p w14:paraId="7723495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13, 2021</w:t>
            </w:r>
          </w:p>
        </w:tc>
      </w:tr>
      <w:tr w:rsidR="00727106" w:rsidRPr="00631330" w14:paraId="726E88B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8EBDA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240</w:t>
            </w:r>
          </w:p>
        </w:tc>
        <w:tc>
          <w:tcPr>
            <w:tcW w:w="8683" w:type="dxa"/>
            <w:tcBorders>
              <w:top w:val="single" w:sz="4" w:space="0" w:color="1C4DA1"/>
              <w:left w:val="single" w:sz="4" w:space="0" w:color="1C4DA1"/>
              <w:bottom w:val="single" w:sz="4" w:space="0" w:color="1C4DA1"/>
            </w:tcBorders>
            <w:shd w:val="clear" w:color="auto" w:fill="auto"/>
            <w:vAlign w:val="center"/>
          </w:tcPr>
          <w:p w14:paraId="770E447F" w14:textId="77777777" w:rsidR="00727106" w:rsidRPr="00631330" w:rsidRDefault="009F6C28" w:rsidP="003D638C">
            <w:pPr>
              <w:rPr>
                <w:rFonts w:ascii="Cambria" w:hAnsi="Cambria" w:cs="Calibri"/>
                <w:color w:val="000000"/>
                <w:sz w:val="20"/>
                <w:szCs w:val="20"/>
              </w:rPr>
            </w:pPr>
            <w:hyperlink r:id="rId276" w:history="1">
              <w:r w:rsidR="00727106" w:rsidRPr="00631330">
                <w:rPr>
                  <w:rStyle w:val="Hyperlink"/>
                  <w:rFonts w:ascii="Cambria" w:hAnsi="Cambria"/>
                  <w:sz w:val="20"/>
                  <w:szCs w:val="20"/>
                </w:rPr>
                <w:t xml:space="preserve">240/21 - IACHR adopts precautionary measures in </w:t>
              </w:r>
              <w:proofErr w:type="spellStart"/>
              <w:r w:rsidR="00727106" w:rsidRPr="00631330">
                <w:rPr>
                  <w:rStyle w:val="Hyperlink"/>
                  <w:rFonts w:ascii="Cambria" w:hAnsi="Cambria"/>
                  <w:sz w:val="20"/>
                  <w:szCs w:val="20"/>
                </w:rPr>
                <w:t>favour</w:t>
              </w:r>
              <w:proofErr w:type="spellEnd"/>
              <w:r w:rsidR="00727106" w:rsidRPr="00631330">
                <w:rPr>
                  <w:rStyle w:val="Hyperlink"/>
                  <w:rFonts w:ascii="Cambria" w:hAnsi="Cambria"/>
                  <w:sz w:val="20"/>
                  <w:szCs w:val="20"/>
                </w:rPr>
                <w:t xml:space="preserve"> of Camille </w:t>
              </w:r>
              <w:proofErr w:type="spellStart"/>
              <w:r w:rsidR="00727106" w:rsidRPr="00631330">
                <w:rPr>
                  <w:rStyle w:val="Hyperlink"/>
                  <w:rFonts w:ascii="Cambria" w:hAnsi="Cambria"/>
                  <w:sz w:val="20"/>
                  <w:szCs w:val="20"/>
                </w:rPr>
                <w:t>Occius</w:t>
              </w:r>
              <w:proofErr w:type="spellEnd"/>
              <w:r w:rsidR="00727106" w:rsidRPr="00631330">
                <w:rPr>
                  <w:rStyle w:val="Hyperlink"/>
                  <w:rFonts w:ascii="Cambria" w:hAnsi="Cambria"/>
                  <w:sz w:val="20"/>
                  <w:szCs w:val="20"/>
                </w:rPr>
                <w:t xml:space="preserve"> and his family in Haiti</w:t>
              </w:r>
            </w:hyperlink>
            <w:r w:rsidR="00727106" w:rsidRPr="00631330">
              <w:rPr>
                <w:rFonts w:ascii="Cambria" w:hAnsi="Cambria" w:cs="Calibri"/>
                <w:color w:val="000000"/>
                <w:sz w:val="20"/>
                <w:szCs w:val="20"/>
              </w:rPr>
              <w:t>.</w:t>
            </w:r>
          </w:p>
          <w:p w14:paraId="7966A90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15, 2021</w:t>
            </w:r>
          </w:p>
        </w:tc>
      </w:tr>
      <w:tr w:rsidR="00727106" w:rsidRPr="00631330" w14:paraId="4F0E592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7FD05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241</w:t>
            </w:r>
          </w:p>
        </w:tc>
        <w:tc>
          <w:tcPr>
            <w:tcW w:w="8683" w:type="dxa"/>
            <w:tcBorders>
              <w:top w:val="single" w:sz="4" w:space="0" w:color="1C4DA1"/>
              <w:left w:val="single" w:sz="4" w:space="0" w:color="1C4DA1"/>
              <w:bottom w:val="single" w:sz="4" w:space="0" w:color="1C4DA1"/>
            </w:tcBorders>
            <w:shd w:val="clear" w:color="auto" w:fill="auto"/>
            <w:vAlign w:val="center"/>
          </w:tcPr>
          <w:p w14:paraId="636856D2" w14:textId="77777777" w:rsidR="00727106" w:rsidRPr="00631330" w:rsidRDefault="009F6C28" w:rsidP="003D638C">
            <w:pPr>
              <w:rPr>
                <w:rFonts w:ascii="Cambria" w:hAnsi="Cambria" w:cs="Calibri"/>
                <w:color w:val="000000"/>
                <w:sz w:val="20"/>
                <w:szCs w:val="20"/>
              </w:rPr>
            </w:pPr>
            <w:hyperlink r:id="rId277" w:history="1">
              <w:r w:rsidR="00727106" w:rsidRPr="00631330">
                <w:rPr>
                  <w:rStyle w:val="Hyperlink"/>
                  <w:rFonts w:ascii="Cambria" w:hAnsi="Cambria"/>
                  <w:sz w:val="20"/>
                  <w:szCs w:val="20"/>
                </w:rPr>
                <w:t xml:space="preserve">241/21 - IACHR Concludes Working Visit to Mexico Regarding the Special Follow-Up Mechanism on the </w:t>
              </w:r>
              <w:proofErr w:type="spellStart"/>
              <w:r w:rsidR="00727106" w:rsidRPr="00631330">
                <w:rPr>
                  <w:rStyle w:val="Hyperlink"/>
                  <w:rFonts w:ascii="Cambria" w:hAnsi="Cambria"/>
                  <w:sz w:val="20"/>
                  <w:szCs w:val="20"/>
                </w:rPr>
                <w:t>Ayotzinapa</w:t>
              </w:r>
              <w:proofErr w:type="spellEnd"/>
              <w:r w:rsidR="00727106" w:rsidRPr="00631330">
                <w:rPr>
                  <w:rStyle w:val="Hyperlink"/>
                  <w:rFonts w:ascii="Cambria" w:hAnsi="Cambria"/>
                  <w:sz w:val="20"/>
                  <w:szCs w:val="20"/>
                </w:rPr>
                <w:t xml:space="preserve"> Case</w:t>
              </w:r>
            </w:hyperlink>
            <w:r w:rsidR="00727106" w:rsidRPr="00631330">
              <w:rPr>
                <w:rFonts w:ascii="Cambria" w:hAnsi="Cambria" w:cs="Calibri"/>
                <w:color w:val="000000"/>
                <w:sz w:val="20"/>
                <w:szCs w:val="20"/>
              </w:rPr>
              <w:t>.</w:t>
            </w:r>
          </w:p>
          <w:p w14:paraId="34D79F7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Mexico City, September 16, 2021</w:t>
            </w:r>
          </w:p>
        </w:tc>
      </w:tr>
      <w:tr w:rsidR="00727106" w:rsidRPr="00631330" w14:paraId="6819133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7EDF5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242</w:t>
            </w:r>
          </w:p>
        </w:tc>
        <w:tc>
          <w:tcPr>
            <w:tcW w:w="8683" w:type="dxa"/>
            <w:tcBorders>
              <w:top w:val="single" w:sz="4" w:space="0" w:color="1C4DA1"/>
              <w:left w:val="single" w:sz="4" w:space="0" w:color="1C4DA1"/>
              <w:bottom w:val="single" w:sz="4" w:space="0" w:color="1C4DA1"/>
            </w:tcBorders>
            <w:shd w:val="clear" w:color="auto" w:fill="auto"/>
            <w:vAlign w:val="center"/>
          </w:tcPr>
          <w:p w14:paraId="424C0DD0" w14:textId="77777777" w:rsidR="00727106" w:rsidRPr="00631330" w:rsidRDefault="009F6C28" w:rsidP="003D638C">
            <w:pPr>
              <w:rPr>
                <w:rFonts w:ascii="Cambria" w:hAnsi="Cambria" w:cs="Calibri"/>
                <w:color w:val="000000"/>
                <w:sz w:val="20"/>
                <w:szCs w:val="20"/>
              </w:rPr>
            </w:pPr>
            <w:hyperlink r:id="rId278" w:history="1">
              <w:r w:rsidR="00727106" w:rsidRPr="00631330">
                <w:rPr>
                  <w:rStyle w:val="Hyperlink"/>
                  <w:rFonts w:ascii="Cambria" w:hAnsi="Cambria"/>
                  <w:sz w:val="20"/>
                  <w:szCs w:val="20"/>
                </w:rPr>
                <w:t xml:space="preserve">242/21 - IACHR asks Inter-American Court to extend provisional measures in favor of communities of </w:t>
              </w:r>
              <w:proofErr w:type="spellStart"/>
              <w:r w:rsidR="00727106" w:rsidRPr="00631330">
                <w:rPr>
                  <w:rStyle w:val="Hyperlink"/>
                  <w:rFonts w:ascii="Cambria" w:hAnsi="Cambria"/>
                  <w:sz w:val="20"/>
                  <w:szCs w:val="20"/>
                </w:rPr>
                <w:t>Miskitu</w:t>
              </w:r>
              <w:proofErr w:type="spellEnd"/>
              <w:r w:rsidR="00727106" w:rsidRPr="00631330">
                <w:rPr>
                  <w:rStyle w:val="Hyperlink"/>
                  <w:rFonts w:ascii="Cambria" w:hAnsi="Cambria"/>
                  <w:sz w:val="20"/>
                  <w:szCs w:val="20"/>
                </w:rPr>
                <w:t xml:space="preserve"> indigenous people in Nicaragua</w:t>
              </w:r>
            </w:hyperlink>
            <w:r w:rsidR="00727106" w:rsidRPr="00631330">
              <w:rPr>
                <w:rFonts w:ascii="Cambria" w:hAnsi="Cambria" w:cs="Calibri"/>
                <w:color w:val="000000"/>
                <w:sz w:val="20"/>
                <w:szCs w:val="20"/>
              </w:rPr>
              <w:t>.</w:t>
            </w:r>
          </w:p>
          <w:p w14:paraId="7ABAB75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17, 2021</w:t>
            </w:r>
          </w:p>
        </w:tc>
      </w:tr>
      <w:tr w:rsidR="00727106" w:rsidRPr="00631330" w14:paraId="1B874D2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04350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243</w:t>
            </w:r>
          </w:p>
        </w:tc>
        <w:tc>
          <w:tcPr>
            <w:tcW w:w="8683" w:type="dxa"/>
            <w:tcBorders>
              <w:top w:val="single" w:sz="4" w:space="0" w:color="1C4DA1"/>
              <w:left w:val="single" w:sz="4" w:space="0" w:color="1C4DA1"/>
              <w:bottom w:val="single" w:sz="4" w:space="0" w:color="1C4DA1"/>
            </w:tcBorders>
            <w:shd w:val="clear" w:color="auto" w:fill="auto"/>
            <w:vAlign w:val="center"/>
          </w:tcPr>
          <w:p w14:paraId="2D72F88E" w14:textId="77777777" w:rsidR="00727106" w:rsidRPr="00631330" w:rsidRDefault="009F6C28" w:rsidP="003D638C">
            <w:pPr>
              <w:rPr>
                <w:rFonts w:ascii="Cambria" w:hAnsi="Cambria" w:cs="Calibri"/>
                <w:color w:val="000000"/>
                <w:sz w:val="20"/>
                <w:szCs w:val="20"/>
              </w:rPr>
            </w:pPr>
            <w:hyperlink r:id="rId279" w:history="1">
              <w:r w:rsidR="00727106" w:rsidRPr="00631330">
                <w:rPr>
                  <w:rStyle w:val="Hyperlink"/>
                  <w:rFonts w:ascii="Cambria" w:hAnsi="Cambria"/>
                  <w:sz w:val="20"/>
                  <w:szCs w:val="20"/>
                </w:rPr>
                <w:t>243/21 - The IACHR Expresses Concern about the Expulsion of People in a human mobility context from the United States and Mexico and calls on States to Ensure the Effective Protection of Their Rights</w:t>
              </w:r>
            </w:hyperlink>
            <w:r w:rsidR="00727106" w:rsidRPr="00631330">
              <w:rPr>
                <w:rFonts w:ascii="Cambria" w:hAnsi="Cambria" w:cs="Calibri"/>
                <w:color w:val="000000"/>
                <w:sz w:val="20"/>
                <w:szCs w:val="20"/>
              </w:rPr>
              <w:t>.</w:t>
            </w:r>
          </w:p>
          <w:p w14:paraId="2EB61D1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17, 2021</w:t>
            </w:r>
          </w:p>
        </w:tc>
      </w:tr>
      <w:tr w:rsidR="00727106" w:rsidRPr="00631330" w14:paraId="3C52604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A7C1C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244</w:t>
            </w:r>
          </w:p>
        </w:tc>
        <w:tc>
          <w:tcPr>
            <w:tcW w:w="8683" w:type="dxa"/>
            <w:tcBorders>
              <w:top w:val="single" w:sz="4" w:space="0" w:color="1C4DA1"/>
              <w:left w:val="single" w:sz="4" w:space="0" w:color="1C4DA1"/>
              <w:bottom w:val="single" w:sz="4" w:space="0" w:color="1C4DA1"/>
            </w:tcBorders>
            <w:shd w:val="clear" w:color="auto" w:fill="auto"/>
            <w:vAlign w:val="center"/>
          </w:tcPr>
          <w:p w14:paraId="2EC21616" w14:textId="77777777" w:rsidR="00727106" w:rsidRPr="00631330" w:rsidRDefault="009F6C28" w:rsidP="003D638C">
            <w:pPr>
              <w:rPr>
                <w:rFonts w:ascii="Cambria" w:hAnsi="Cambria" w:cs="Calibri"/>
                <w:color w:val="000000"/>
                <w:sz w:val="20"/>
                <w:szCs w:val="20"/>
              </w:rPr>
            </w:pPr>
            <w:hyperlink r:id="rId280" w:history="1">
              <w:r w:rsidR="00727106" w:rsidRPr="00631330">
                <w:rPr>
                  <w:rStyle w:val="Hyperlink"/>
                  <w:rFonts w:ascii="Cambria" w:hAnsi="Cambria"/>
                  <w:sz w:val="20"/>
                  <w:szCs w:val="20"/>
                </w:rPr>
                <w:t xml:space="preserve">R244/21 - SRFOE announces the official launch of the Dialogue of the Americas on Freedom of Expression on the </w:t>
              </w:r>
              <w:proofErr w:type="gramStart"/>
              <w:r w:rsidR="00727106" w:rsidRPr="00631330">
                <w:rPr>
                  <w:rStyle w:val="Hyperlink"/>
                  <w:rFonts w:ascii="Cambria" w:hAnsi="Cambria"/>
                  <w:sz w:val="20"/>
                  <w:szCs w:val="20"/>
                </w:rPr>
                <w:t>Internet, and</w:t>
              </w:r>
              <w:proofErr w:type="gramEnd"/>
              <w:r w:rsidR="00727106" w:rsidRPr="00631330">
                <w:rPr>
                  <w:rStyle w:val="Hyperlink"/>
                  <w:rFonts w:ascii="Cambria" w:hAnsi="Cambria"/>
                  <w:sz w:val="20"/>
                  <w:szCs w:val="20"/>
                </w:rPr>
                <w:t xml:space="preserve"> invites all stakeholders to accompany and participate in the process</w:t>
              </w:r>
            </w:hyperlink>
            <w:r w:rsidR="00727106" w:rsidRPr="00631330">
              <w:rPr>
                <w:rFonts w:ascii="Cambria" w:hAnsi="Cambria" w:cs="Calibri"/>
                <w:color w:val="000000"/>
                <w:sz w:val="20"/>
                <w:szCs w:val="20"/>
              </w:rPr>
              <w:t>.</w:t>
            </w:r>
          </w:p>
          <w:p w14:paraId="66D60A3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20, 2021</w:t>
            </w:r>
          </w:p>
        </w:tc>
      </w:tr>
      <w:tr w:rsidR="00727106" w:rsidRPr="00631330" w14:paraId="0B142B3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44798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245</w:t>
            </w:r>
          </w:p>
        </w:tc>
        <w:tc>
          <w:tcPr>
            <w:tcW w:w="8683" w:type="dxa"/>
            <w:tcBorders>
              <w:top w:val="single" w:sz="4" w:space="0" w:color="1C4DA1"/>
              <w:left w:val="single" w:sz="4" w:space="0" w:color="1C4DA1"/>
              <w:bottom w:val="single" w:sz="4" w:space="0" w:color="1C4DA1"/>
            </w:tcBorders>
            <w:shd w:val="clear" w:color="auto" w:fill="auto"/>
            <w:vAlign w:val="center"/>
          </w:tcPr>
          <w:p w14:paraId="40F6316A" w14:textId="77777777" w:rsidR="00727106" w:rsidRPr="00631330" w:rsidRDefault="009F6C28" w:rsidP="003D638C">
            <w:pPr>
              <w:rPr>
                <w:rFonts w:ascii="Cambria" w:hAnsi="Cambria" w:cs="Calibri"/>
                <w:color w:val="000000"/>
                <w:sz w:val="20"/>
                <w:szCs w:val="20"/>
              </w:rPr>
            </w:pPr>
            <w:hyperlink r:id="rId281" w:history="1">
              <w:r w:rsidR="00727106" w:rsidRPr="00631330">
                <w:rPr>
                  <w:rStyle w:val="Hyperlink"/>
                  <w:rFonts w:ascii="Cambria" w:hAnsi="Cambria"/>
                  <w:sz w:val="20"/>
                  <w:szCs w:val="20"/>
                </w:rPr>
                <w:t xml:space="preserve">245/21 -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Colombia to the Inter-American Court</w:t>
              </w:r>
            </w:hyperlink>
            <w:r w:rsidR="00727106" w:rsidRPr="00631330">
              <w:rPr>
                <w:rFonts w:ascii="Cambria" w:hAnsi="Cambria" w:cs="Calibri"/>
                <w:color w:val="000000"/>
                <w:sz w:val="20"/>
                <w:szCs w:val="20"/>
              </w:rPr>
              <w:t>.</w:t>
            </w:r>
          </w:p>
          <w:p w14:paraId="3FD28A6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20, 2021</w:t>
            </w:r>
          </w:p>
        </w:tc>
      </w:tr>
      <w:tr w:rsidR="00727106" w:rsidRPr="00631330" w14:paraId="7938211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C9E33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246</w:t>
            </w:r>
          </w:p>
        </w:tc>
        <w:tc>
          <w:tcPr>
            <w:tcW w:w="8683" w:type="dxa"/>
            <w:tcBorders>
              <w:top w:val="single" w:sz="4" w:space="0" w:color="1C4DA1"/>
              <w:left w:val="single" w:sz="4" w:space="0" w:color="1C4DA1"/>
              <w:bottom w:val="single" w:sz="4" w:space="0" w:color="1C4DA1"/>
            </w:tcBorders>
            <w:shd w:val="clear" w:color="auto" w:fill="auto"/>
            <w:vAlign w:val="center"/>
          </w:tcPr>
          <w:p w14:paraId="1F1ED52E" w14:textId="77777777" w:rsidR="00727106" w:rsidRPr="00631330" w:rsidRDefault="009F6C28" w:rsidP="003D638C">
            <w:pPr>
              <w:rPr>
                <w:rFonts w:ascii="Cambria" w:hAnsi="Cambria" w:cs="Calibri"/>
                <w:color w:val="000000"/>
                <w:sz w:val="20"/>
                <w:szCs w:val="20"/>
              </w:rPr>
            </w:pPr>
            <w:hyperlink r:id="rId282" w:history="1">
              <w:r w:rsidR="00727106" w:rsidRPr="00631330">
                <w:rPr>
                  <w:rStyle w:val="Hyperlink"/>
                  <w:rFonts w:ascii="Cambria" w:hAnsi="Cambria"/>
                  <w:sz w:val="20"/>
                  <w:szCs w:val="20"/>
                </w:rPr>
                <w:t>246/21 - IACHR Announces 182nd Period of Sessions in Online Format and Is Receiving Applications for public hearings</w:t>
              </w:r>
            </w:hyperlink>
            <w:r w:rsidR="00727106" w:rsidRPr="00631330">
              <w:rPr>
                <w:rFonts w:ascii="Cambria" w:hAnsi="Cambria" w:cs="Calibri"/>
                <w:color w:val="000000"/>
                <w:sz w:val="20"/>
                <w:szCs w:val="20"/>
              </w:rPr>
              <w:t>.</w:t>
            </w:r>
          </w:p>
          <w:p w14:paraId="7CE5068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20, 2021</w:t>
            </w:r>
          </w:p>
        </w:tc>
      </w:tr>
      <w:tr w:rsidR="00727106" w:rsidRPr="00631330" w14:paraId="7859B58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5A441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247</w:t>
            </w:r>
          </w:p>
        </w:tc>
        <w:tc>
          <w:tcPr>
            <w:tcW w:w="8683" w:type="dxa"/>
            <w:tcBorders>
              <w:top w:val="single" w:sz="4" w:space="0" w:color="1C4DA1"/>
              <w:left w:val="single" w:sz="4" w:space="0" w:color="1C4DA1"/>
              <w:bottom w:val="single" w:sz="4" w:space="0" w:color="1C4DA1"/>
            </w:tcBorders>
            <w:shd w:val="clear" w:color="auto" w:fill="auto"/>
            <w:vAlign w:val="center"/>
          </w:tcPr>
          <w:p w14:paraId="16F35DB5" w14:textId="77777777" w:rsidR="00727106" w:rsidRPr="00631330" w:rsidRDefault="009F6C28" w:rsidP="003D638C">
            <w:pPr>
              <w:rPr>
                <w:rFonts w:ascii="Cambria" w:hAnsi="Cambria" w:cs="Calibri"/>
                <w:color w:val="000000"/>
                <w:sz w:val="20"/>
                <w:szCs w:val="20"/>
              </w:rPr>
            </w:pPr>
            <w:hyperlink r:id="rId283" w:history="1">
              <w:r w:rsidR="00727106" w:rsidRPr="00631330">
                <w:rPr>
                  <w:rStyle w:val="Hyperlink"/>
                  <w:rFonts w:ascii="Cambria" w:hAnsi="Cambria"/>
                  <w:sz w:val="20"/>
                  <w:szCs w:val="20"/>
                </w:rPr>
                <w:t xml:space="preserve">247/21 -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Ecuador to the Inter-American Court</w:t>
              </w:r>
            </w:hyperlink>
            <w:r w:rsidR="00727106" w:rsidRPr="00631330">
              <w:rPr>
                <w:rFonts w:ascii="Cambria" w:hAnsi="Cambria" w:cs="Calibri"/>
                <w:color w:val="000000"/>
                <w:sz w:val="20"/>
                <w:szCs w:val="20"/>
              </w:rPr>
              <w:t>.</w:t>
            </w:r>
          </w:p>
          <w:p w14:paraId="115EAE8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21, 2021</w:t>
            </w:r>
          </w:p>
        </w:tc>
      </w:tr>
      <w:tr w:rsidR="00727106" w:rsidRPr="00631330" w14:paraId="07861AB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96B38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248</w:t>
            </w:r>
          </w:p>
        </w:tc>
        <w:tc>
          <w:tcPr>
            <w:tcW w:w="8683" w:type="dxa"/>
            <w:tcBorders>
              <w:top w:val="single" w:sz="4" w:space="0" w:color="1C4DA1"/>
              <w:left w:val="single" w:sz="4" w:space="0" w:color="1C4DA1"/>
              <w:bottom w:val="single" w:sz="4" w:space="0" w:color="1C4DA1"/>
            </w:tcBorders>
            <w:shd w:val="clear" w:color="auto" w:fill="auto"/>
            <w:vAlign w:val="center"/>
          </w:tcPr>
          <w:p w14:paraId="4471D24D" w14:textId="77777777" w:rsidR="00727106" w:rsidRPr="00631330" w:rsidRDefault="009F6C28" w:rsidP="003D638C">
            <w:pPr>
              <w:rPr>
                <w:rFonts w:ascii="Cambria" w:hAnsi="Cambria" w:cs="Calibri"/>
                <w:color w:val="000000"/>
                <w:sz w:val="20"/>
                <w:szCs w:val="20"/>
              </w:rPr>
            </w:pPr>
            <w:hyperlink r:id="rId284" w:history="1">
              <w:r w:rsidR="00727106" w:rsidRPr="00631330">
                <w:rPr>
                  <w:rStyle w:val="Hyperlink"/>
                  <w:rFonts w:ascii="Cambria" w:hAnsi="Cambria"/>
                  <w:sz w:val="20"/>
                  <w:szCs w:val="20"/>
                </w:rPr>
                <w:t xml:space="preserve">248/21 - IACHR Grants Precautionary Measures in Favor of Bertha María </w:t>
              </w:r>
              <w:proofErr w:type="spellStart"/>
              <w:r w:rsidR="00727106" w:rsidRPr="00631330">
                <w:rPr>
                  <w:rStyle w:val="Hyperlink"/>
                  <w:rFonts w:ascii="Cambria" w:hAnsi="Cambria"/>
                  <w:sz w:val="20"/>
                  <w:szCs w:val="20"/>
                </w:rPr>
                <w:t>Deleón</w:t>
              </w:r>
              <w:proofErr w:type="spellEnd"/>
              <w:r w:rsidR="00727106" w:rsidRPr="00631330">
                <w:rPr>
                  <w:rStyle w:val="Hyperlink"/>
                  <w:rFonts w:ascii="Cambria" w:hAnsi="Cambria"/>
                  <w:sz w:val="20"/>
                  <w:szCs w:val="20"/>
                </w:rPr>
                <w:t xml:space="preserve"> Gutiérrez in El Salvador</w:t>
              </w:r>
            </w:hyperlink>
            <w:r w:rsidR="00727106" w:rsidRPr="00631330">
              <w:rPr>
                <w:rFonts w:ascii="Cambria" w:hAnsi="Cambria" w:cs="Calibri"/>
                <w:color w:val="000000"/>
                <w:sz w:val="20"/>
                <w:szCs w:val="20"/>
              </w:rPr>
              <w:t>.</w:t>
            </w:r>
          </w:p>
          <w:p w14:paraId="5D9DBDC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21, 2021</w:t>
            </w:r>
          </w:p>
        </w:tc>
      </w:tr>
      <w:tr w:rsidR="00727106" w:rsidRPr="00631330" w14:paraId="047049A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BAAFE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249</w:t>
            </w:r>
          </w:p>
        </w:tc>
        <w:tc>
          <w:tcPr>
            <w:tcW w:w="8683" w:type="dxa"/>
            <w:tcBorders>
              <w:top w:val="single" w:sz="4" w:space="0" w:color="1C4DA1"/>
              <w:left w:val="single" w:sz="4" w:space="0" w:color="1C4DA1"/>
              <w:bottom w:val="single" w:sz="4" w:space="0" w:color="1C4DA1"/>
            </w:tcBorders>
            <w:shd w:val="clear" w:color="auto" w:fill="auto"/>
            <w:vAlign w:val="center"/>
          </w:tcPr>
          <w:p w14:paraId="1AFADBDB" w14:textId="77777777" w:rsidR="00727106" w:rsidRPr="00631330" w:rsidRDefault="009F6C28" w:rsidP="003D638C">
            <w:pPr>
              <w:rPr>
                <w:rFonts w:ascii="Cambria" w:hAnsi="Cambria" w:cs="Calibri"/>
                <w:color w:val="000000"/>
                <w:sz w:val="20"/>
                <w:szCs w:val="20"/>
              </w:rPr>
            </w:pPr>
            <w:hyperlink r:id="rId285" w:history="1">
              <w:r w:rsidR="00727106" w:rsidRPr="00631330">
                <w:rPr>
                  <w:rStyle w:val="Hyperlink"/>
                  <w:rFonts w:ascii="Cambria" w:hAnsi="Cambria"/>
                  <w:sz w:val="20"/>
                  <w:szCs w:val="20"/>
                </w:rPr>
                <w:t xml:space="preserve">249/21 - Concerned About New Telecommunications and Cybersecurity Regulations in Cuba, IACHR and Its Special </w:t>
              </w:r>
              <w:proofErr w:type="spellStart"/>
              <w:r w:rsidR="00727106" w:rsidRPr="00631330">
                <w:rPr>
                  <w:rStyle w:val="Hyperlink"/>
                  <w:rFonts w:ascii="Cambria" w:hAnsi="Cambria"/>
                  <w:sz w:val="20"/>
                  <w:szCs w:val="20"/>
                </w:rPr>
                <w:t>Rapporteurship</w:t>
              </w:r>
              <w:proofErr w:type="spellEnd"/>
              <w:r w:rsidR="00727106" w:rsidRPr="00631330">
                <w:rPr>
                  <w:rStyle w:val="Hyperlink"/>
                  <w:rFonts w:ascii="Cambria" w:hAnsi="Cambria"/>
                  <w:sz w:val="20"/>
                  <w:szCs w:val="20"/>
                </w:rPr>
                <w:t xml:space="preserve"> for Freedom of Expression Note the Risks these New Regulations Pose for the Exercise of Fundamental Liberties on the Internet</w:t>
              </w:r>
            </w:hyperlink>
            <w:r w:rsidR="00727106" w:rsidRPr="00631330">
              <w:rPr>
                <w:rFonts w:ascii="Cambria" w:hAnsi="Cambria" w:cs="Calibri"/>
                <w:color w:val="000000"/>
                <w:sz w:val="20"/>
                <w:szCs w:val="20"/>
              </w:rPr>
              <w:t>.</w:t>
            </w:r>
          </w:p>
          <w:p w14:paraId="24D1171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22, 2021</w:t>
            </w:r>
          </w:p>
        </w:tc>
      </w:tr>
      <w:tr w:rsidR="00727106" w:rsidRPr="00631330" w14:paraId="7D20D47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C5E27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250</w:t>
            </w:r>
          </w:p>
        </w:tc>
        <w:tc>
          <w:tcPr>
            <w:tcW w:w="8683" w:type="dxa"/>
            <w:tcBorders>
              <w:top w:val="single" w:sz="4" w:space="0" w:color="1C4DA1"/>
              <w:left w:val="single" w:sz="4" w:space="0" w:color="1C4DA1"/>
              <w:bottom w:val="single" w:sz="4" w:space="0" w:color="1C4DA1"/>
            </w:tcBorders>
            <w:shd w:val="clear" w:color="auto" w:fill="auto"/>
            <w:vAlign w:val="center"/>
          </w:tcPr>
          <w:p w14:paraId="5C8D8017" w14:textId="77777777" w:rsidR="00727106" w:rsidRPr="00631330" w:rsidRDefault="009F6C28" w:rsidP="003D638C">
            <w:pPr>
              <w:rPr>
                <w:rFonts w:ascii="Cambria" w:hAnsi="Cambria" w:cs="Calibri"/>
                <w:color w:val="000000"/>
                <w:sz w:val="20"/>
                <w:szCs w:val="20"/>
              </w:rPr>
            </w:pPr>
            <w:hyperlink r:id="rId286" w:history="1">
              <w:r w:rsidR="00727106" w:rsidRPr="00631330">
                <w:rPr>
                  <w:rStyle w:val="Hyperlink"/>
                  <w:rFonts w:ascii="Cambria" w:hAnsi="Cambria"/>
                  <w:sz w:val="20"/>
                  <w:szCs w:val="20"/>
                </w:rPr>
                <w:t>250/21 - International Bisexual Awareness Day: IACHR Reiterates States’ Obligation to Collect and Analyze Data on Violence and Discrimination Based on Sexual Orientation</w:t>
              </w:r>
            </w:hyperlink>
            <w:r w:rsidR="00727106" w:rsidRPr="00631330">
              <w:rPr>
                <w:rFonts w:ascii="Cambria" w:hAnsi="Cambria" w:cs="Calibri"/>
                <w:color w:val="000000"/>
                <w:sz w:val="20"/>
                <w:szCs w:val="20"/>
              </w:rPr>
              <w:t>.</w:t>
            </w:r>
          </w:p>
          <w:p w14:paraId="3B77C72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23, 2021</w:t>
            </w:r>
          </w:p>
        </w:tc>
      </w:tr>
      <w:tr w:rsidR="00727106" w:rsidRPr="00631330" w14:paraId="4B00E83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85137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251</w:t>
            </w:r>
          </w:p>
        </w:tc>
        <w:tc>
          <w:tcPr>
            <w:tcW w:w="8683" w:type="dxa"/>
            <w:tcBorders>
              <w:top w:val="single" w:sz="4" w:space="0" w:color="1C4DA1"/>
              <w:left w:val="single" w:sz="4" w:space="0" w:color="1C4DA1"/>
              <w:bottom w:val="single" w:sz="4" w:space="0" w:color="1C4DA1"/>
            </w:tcBorders>
            <w:shd w:val="clear" w:color="auto" w:fill="auto"/>
            <w:vAlign w:val="center"/>
          </w:tcPr>
          <w:p w14:paraId="5F484B24" w14:textId="77777777" w:rsidR="00727106" w:rsidRPr="00631330" w:rsidRDefault="009F6C28" w:rsidP="003D638C">
            <w:pPr>
              <w:rPr>
                <w:rFonts w:ascii="Cambria" w:hAnsi="Cambria" w:cs="Calibri"/>
                <w:color w:val="000000"/>
                <w:sz w:val="20"/>
                <w:szCs w:val="20"/>
              </w:rPr>
            </w:pPr>
            <w:hyperlink r:id="rId287" w:history="1">
              <w:r w:rsidR="00727106" w:rsidRPr="00631330">
                <w:rPr>
                  <w:rStyle w:val="Hyperlink"/>
                  <w:rFonts w:ascii="Cambria" w:hAnsi="Cambria"/>
                  <w:sz w:val="20"/>
                  <w:szCs w:val="20"/>
                </w:rPr>
                <w:t xml:space="preserve">251/21 - IACHR refers case </w:t>
              </w:r>
              <w:proofErr w:type="gramStart"/>
              <w:r w:rsidR="00727106" w:rsidRPr="00631330">
                <w:rPr>
                  <w:rStyle w:val="Hyperlink"/>
                  <w:rFonts w:ascii="Cambria" w:hAnsi="Cambria"/>
                  <w:sz w:val="20"/>
                  <w:szCs w:val="20"/>
                </w:rPr>
                <w:t>on</w:t>
              </w:r>
              <w:proofErr w:type="gramEnd"/>
              <w:r w:rsidR="00727106" w:rsidRPr="00631330">
                <w:rPr>
                  <w:rStyle w:val="Hyperlink"/>
                  <w:rFonts w:ascii="Cambria" w:hAnsi="Cambria"/>
                  <w:sz w:val="20"/>
                  <w:szCs w:val="20"/>
                </w:rPr>
                <w:t xml:space="preserve"> Peru to the Inter-American Court</w:t>
              </w:r>
            </w:hyperlink>
            <w:r w:rsidR="00727106" w:rsidRPr="00631330">
              <w:rPr>
                <w:rFonts w:ascii="Cambria" w:hAnsi="Cambria" w:cs="Calibri"/>
                <w:color w:val="000000"/>
                <w:sz w:val="20"/>
                <w:szCs w:val="20"/>
              </w:rPr>
              <w:t>.</w:t>
            </w:r>
          </w:p>
          <w:p w14:paraId="7377839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23, 2021</w:t>
            </w:r>
          </w:p>
        </w:tc>
      </w:tr>
      <w:tr w:rsidR="00727106" w:rsidRPr="00631330" w14:paraId="4928589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D9593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252</w:t>
            </w:r>
          </w:p>
        </w:tc>
        <w:tc>
          <w:tcPr>
            <w:tcW w:w="8683" w:type="dxa"/>
            <w:tcBorders>
              <w:top w:val="single" w:sz="4" w:space="0" w:color="1C4DA1"/>
              <w:left w:val="single" w:sz="4" w:space="0" w:color="1C4DA1"/>
              <w:bottom w:val="single" w:sz="4" w:space="0" w:color="1C4DA1"/>
            </w:tcBorders>
            <w:shd w:val="clear" w:color="auto" w:fill="auto"/>
            <w:vAlign w:val="center"/>
          </w:tcPr>
          <w:p w14:paraId="3940D858" w14:textId="77777777" w:rsidR="00727106" w:rsidRPr="00631330" w:rsidRDefault="009F6C28" w:rsidP="003D638C">
            <w:pPr>
              <w:rPr>
                <w:rFonts w:ascii="Cambria" w:hAnsi="Cambria" w:cs="Calibri"/>
                <w:color w:val="000000"/>
                <w:sz w:val="20"/>
                <w:szCs w:val="20"/>
              </w:rPr>
            </w:pPr>
            <w:hyperlink r:id="rId288" w:history="1">
              <w:r w:rsidR="00727106" w:rsidRPr="00631330">
                <w:rPr>
                  <w:rStyle w:val="Hyperlink"/>
                  <w:rFonts w:ascii="Cambria" w:hAnsi="Cambria"/>
                  <w:sz w:val="20"/>
                  <w:szCs w:val="20"/>
                </w:rPr>
                <w:t>252/21 - IACHR Condemns Death of Women Detainees in Fire at Police Station in Argentina</w:t>
              </w:r>
            </w:hyperlink>
            <w:r w:rsidR="00727106" w:rsidRPr="00631330">
              <w:rPr>
                <w:rFonts w:ascii="Cambria" w:hAnsi="Cambria" w:cs="Calibri"/>
                <w:color w:val="000000"/>
                <w:sz w:val="20"/>
                <w:szCs w:val="20"/>
              </w:rPr>
              <w:t>.</w:t>
            </w:r>
          </w:p>
          <w:p w14:paraId="07B86C8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23, 2021</w:t>
            </w:r>
          </w:p>
        </w:tc>
      </w:tr>
      <w:tr w:rsidR="00727106" w:rsidRPr="00631330" w14:paraId="7ABFEC3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DBD27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253</w:t>
            </w:r>
          </w:p>
        </w:tc>
        <w:tc>
          <w:tcPr>
            <w:tcW w:w="8683" w:type="dxa"/>
            <w:tcBorders>
              <w:top w:val="single" w:sz="4" w:space="0" w:color="1C4DA1"/>
              <w:left w:val="single" w:sz="4" w:space="0" w:color="1C4DA1"/>
              <w:bottom w:val="single" w:sz="4" w:space="0" w:color="1C4DA1"/>
            </w:tcBorders>
            <w:shd w:val="clear" w:color="auto" w:fill="auto"/>
            <w:vAlign w:val="center"/>
          </w:tcPr>
          <w:p w14:paraId="2B25830F" w14:textId="77777777" w:rsidR="00727106" w:rsidRPr="00631330" w:rsidRDefault="009F6C28" w:rsidP="003D638C">
            <w:pPr>
              <w:rPr>
                <w:rFonts w:ascii="Cambria" w:hAnsi="Cambria" w:cs="Calibri"/>
                <w:color w:val="000000"/>
                <w:sz w:val="20"/>
                <w:szCs w:val="20"/>
              </w:rPr>
            </w:pPr>
            <w:hyperlink r:id="rId289" w:history="1">
              <w:r w:rsidR="00727106" w:rsidRPr="00631330">
                <w:rPr>
                  <w:rStyle w:val="Hyperlink"/>
                  <w:rFonts w:ascii="Cambria" w:hAnsi="Cambria"/>
                  <w:sz w:val="20"/>
                  <w:szCs w:val="20"/>
                </w:rPr>
                <w:t xml:space="preserve">253/21 - IACHR Welcomes Signing of Friendly Settlement Agreement for Petition on Ivana </w:t>
              </w:r>
              <w:proofErr w:type="spellStart"/>
              <w:r w:rsidR="00727106" w:rsidRPr="00631330">
                <w:rPr>
                  <w:rStyle w:val="Hyperlink"/>
                  <w:rFonts w:ascii="Cambria" w:hAnsi="Cambria"/>
                  <w:sz w:val="20"/>
                  <w:szCs w:val="20"/>
                </w:rPr>
                <w:t>Emilce</w:t>
              </w:r>
              <w:proofErr w:type="spellEnd"/>
              <w:r w:rsidR="00727106" w:rsidRPr="00631330">
                <w:rPr>
                  <w:rStyle w:val="Hyperlink"/>
                  <w:rFonts w:ascii="Cambria" w:hAnsi="Cambria"/>
                  <w:sz w:val="20"/>
                  <w:szCs w:val="20"/>
                </w:rPr>
                <w:t xml:space="preserve"> Rosales, Concerning Gender Violence in Argentina</w:t>
              </w:r>
            </w:hyperlink>
            <w:r w:rsidR="00727106" w:rsidRPr="00631330">
              <w:rPr>
                <w:rFonts w:ascii="Cambria" w:hAnsi="Cambria" w:cs="Calibri"/>
                <w:color w:val="000000"/>
                <w:sz w:val="20"/>
                <w:szCs w:val="20"/>
              </w:rPr>
              <w:t>.</w:t>
            </w:r>
          </w:p>
          <w:p w14:paraId="5921A4E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24, 2021</w:t>
            </w:r>
          </w:p>
        </w:tc>
      </w:tr>
      <w:tr w:rsidR="00727106" w:rsidRPr="00631330" w14:paraId="2CDD31A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D5B99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254</w:t>
            </w:r>
          </w:p>
        </w:tc>
        <w:tc>
          <w:tcPr>
            <w:tcW w:w="8683" w:type="dxa"/>
            <w:tcBorders>
              <w:top w:val="single" w:sz="4" w:space="0" w:color="1C4DA1"/>
              <w:left w:val="single" w:sz="4" w:space="0" w:color="1C4DA1"/>
              <w:bottom w:val="single" w:sz="4" w:space="0" w:color="1C4DA1"/>
            </w:tcBorders>
            <w:shd w:val="clear" w:color="auto" w:fill="auto"/>
            <w:vAlign w:val="center"/>
          </w:tcPr>
          <w:p w14:paraId="353DDE4D" w14:textId="77777777" w:rsidR="00727106" w:rsidRPr="00631330" w:rsidRDefault="009F6C28" w:rsidP="003D638C">
            <w:pPr>
              <w:rPr>
                <w:rFonts w:ascii="Cambria" w:hAnsi="Cambria" w:cs="Calibri"/>
                <w:color w:val="000000"/>
                <w:sz w:val="20"/>
                <w:szCs w:val="20"/>
              </w:rPr>
            </w:pPr>
            <w:hyperlink r:id="rId290" w:history="1">
              <w:r w:rsidR="00727106" w:rsidRPr="00631330">
                <w:rPr>
                  <w:rStyle w:val="Hyperlink"/>
                  <w:rFonts w:ascii="Cambria" w:hAnsi="Cambria"/>
                  <w:sz w:val="20"/>
                  <w:szCs w:val="20"/>
                </w:rPr>
                <w:t xml:space="preserve">254/21 - IACHR and UN Human Rights: Seven Years After the Forced Disappearance of the 43 Students from </w:t>
              </w:r>
              <w:proofErr w:type="spellStart"/>
              <w:r w:rsidR="00727106" w:rsidRPr="00631330">
                <w:rPr>
                  <w:rStyle w:val="Hyperlink"/>
                  <w:rFonts w:ascii="Cambria" w:hAnsi="Cambria"/>
                  <w:sz w:val="20"/>
                  <w:szCs w:val="20"/>
                </w:rPr>
                <w:t>Ayotzinapa</w:t>
              </w:r>
              <w:proofErr w:type="spellEnd"/>
              <w:r w:rsidR="00727106" w:rsidRPr="00631330">
                <w:rPr>
                  <w:rStyle w:val="Hyperlink"/>
                  <w:rFonts w:ascii="Cambria" w:hAnsi="Cambria"/>
                  <w:sz w:val="20"/>
                  <w:szCs w:val="20"/>
                </w:rPr>
                <w:t>, the Search for Them Must Remain a Priority</w:t>
              </w:r>
            </w:hyperlink>
            <w:r w:rsidR="00727106" w:rsidRPr="00631330">
              <w:rPr>
                <w:rFonts w:ascii="Cambria" w:hAnsi="Cambria" w:cs="Calibri"/>
                <w:color w:val="000000"/>
                <w:sz w:val="20"/>
                <w:szCs w:val="20"/>
              </w:rPr>
              <w:t>.</w:t>
            </w:r>
          </w:p>
          <w:p w14:paraId="218600E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 Mexico City, September 24, 2021</w:t>
            </w:r>
          </w:p>
        </w:tc>
      </w:tr>
      <w:tr w:rsidR="00727106" w:rsidRPr="00631330" w14:paraId="297EB0B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C5983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255</w:t>
            </w:r>
          </w:p>
        </w:tc>
        <w:tc>
          <w:tcPr>
            <w:tcW w:w="8683" w:type="dxa"/>
            <w:tcBorders>
              <w:top w:val="single" w:sz="4" w:space="0" w:color="1C4DA1"/>
              <w:left w:val="single" w:sz="4" w:space="0" w:color="1C4DA1"/>
              <w:bottom w:val="single" w:sz="4" w:space="0" w:color="1C4DA1"/>
            </w:tcBorders>
            <w:shd w:val="clear" w:color="auto" w:fill="auto"/>
            <w:vAlign w:val="center"/>
          </w:tcPr>
          <w:p w14:paraId="036CA48A" w14:textId="77777777" w:rsidR="00727106" w:rsidRPr="00631330" w:rsidRDefault="009F6C28" w:rsidP="003D638C">
            <w:pPr>
              <w:rPr>
                <w:rFonts w:ascii="Cambria" w:hAnsi="Cambria" w:cs="Calibri"/>
                <w:color w:val="000000"/>
                <w:sz w:val="20"/>
                <w:szCs w:val="20"/>
              </w:rPr>
            </w:pPr>
            <w:hyperlink r:id="rId291" w:history="1">
              <w:r w:rsidR="00727106" w:rsidRPr="00631330">
                <w:rPr>
                  <w:rStyle w:val="Hyperlink"/>
                  <w:rFonts w:ascii="Cambria" w:hAnsi="Cambria"/>
                  <w:sz w:val="20"/>
                  <w:szCs w:val="20"/>
                </w:rPr>
                <w:t>255/21 - IACHR Condemns Use of Force Against People in Movement in Mexico and Calls on the State to Investigate Events and Prevent Them from Being Repeated</w:t>
              </w:r>
            </w:hyperlink>
            <w:r w:rsidR="00727106" w:rsidRPr="00631330">
              <w:rPr>
                <w:rFonts w:ascii="Cambria" w:hAnsi="Cambria" w:cs="Calibri"/>
                <w:color w:val="000000"/>
                <w:sz w:val="20"/>
                <w:szCs w:val="20"/>
              </w:rPr>
              <w:t>.</w:t>
            </w:r>
          </w:p>
          <w:p w14:paraId="79F0E49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27, 2021</w:t>
            </w:r>
          </w:p>
        </w:tc>
      </w:tr>
      <w:tr w:rsidR="00727106" w:rsidRPr="00631330" w14:paraId="127AA29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4DAB4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256</w:t>
            </w:r>
          </w:p>
        </w:tc>
        <w:tc>
          <w:tcPr>
            <w:tcW w:w="8683" w:type="dxa"/>
            <w:tcBorders>
              <w:top w:val="single" w:sz="4" w:space="0" w:color="1C4DA1"/>
              <w:left w:val="single" w:sz="4" w:space="0" w:color="1C4DA1"/>
              <w:bottom w:val="single" w:sz="4" w:space="0" w:color="1C4DA1"/>
            </w:tcBorders>
            <w:shd w:val="clear" w:color="auto" w:fill="auto"/>
            <w:vAlign w:val="center"/>
          </w:tcPr>
          <w:p w14:paraId="4AAFA97D" w14:textId="77777777" w:rsidR="00727106" w:rsidRPr="00631330" w:rsidRDefault="009F6C28" w:rsidP="003D638C">
            <w:pPr>
              <w:rPr>
                <w:rFonts w:ascii="Cambria" w:hAnsi="Cambria" w:cs="Calibri"/>
                <w:color w:val="000000"/>
                <w:sz w:val="20"/>
                <w:szCs w:val="20"/>
              </w:rPr>
            </w:pPr>
            <w:hyperlink r:id="rId292" w:history="1">
              <w:r w:rsidR="00727106" w:rsidRPr="00631330">
                <w:rPr>
                  <w:rStyle w:val="Hyperlink"/>
                  <w:rFonts w:ascii="Cambria" w:hAnsi="Cambria"/>
                  <w:sz w:val="20"/>
                  <w:szCs w:val="20"/>
                </w:rPr>
                <w:t>256/21 - IACHR Presents Six-Month Progress Report and Results for Strategic Plan 2017–2021</w:t>
              </w:r>
            </w:hyperlink>
            <w:r w:rsidR="00727106" w:rsidRPr="00631330">
              <w:rPr>
                <w:rFonts w:ascii="Cambria" w:hAnsi="Cambria" w:cs="Calibri"/>
                <w:color w:val="000000"/>
                <w:sz w:val="20"/>
                <w:szCs w:val="20"/>
              </w:rPr>
              <w:t>.</w:t>
            </w:r>
          </w:p>
          <w:p w14:paraId="5006085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27, 2021</w:t>
            </w:r>
          </w:p>
        </w:tc>
      </w:tr>
      <w:tr w:rsidR="00727106" w:rsidRPr="00631330" w14:paraId="5944C4A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BD0C9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257</w:t>
            </w:r>
          </w:p>
        </w:tc>
        <w:tc>
          <w:tcPr>
            <w:tcW w:w="8683" w:type="dxa"/>
            <w:tcBorders>
              <w:top w:val="single" w:sz="4" w:space="0" w:color="1C4DA1"/>
              <w:left w:val="single" w:sz="4" w:space="0" w:color="1C4DA1"/>
              <w:bottom w:val="single" w:sz="4" w:space="0" w:color="1C4DA1"/>
            </w:tcBorders>
            <w:shd w:val="clear" w:color="auto" w:fill="auto"/>
            <w:vAlign w:val="center"/>
          </w:tcPr>
          <w:p w14:paraId="409804F8" w14:textId="77777777" w:rsidR="00727106" w:rsidRPr="00631330" w:rsidRDefault="009F6C28" w:rsidP="003D638C">
            <w:pPr>
              <w:rPr>
                <w:rFonts w:ascii="Cambria" w:hAnsi="Cambria" w:cs="Calibri"/>
                <w:color w:val="000000"/>
                <w:sz w:val="20"/>
                <w:szCs w:val="20"/>
              </w:rPr>
            </w:pPr>
            <w:hyperlink r:id="rId293" w:history="1">
              <w:r w:rsidR="00727106" w:rsidRPr="00631330">
                <w:rPr>
                  <w:rStyle w:val="Hyperlink"/>
                  <w:rFonts w:ascii="Cambria" w:hAnsi="Cambria"/>
                  <w:sz w:val="20"/>
                  <w:szCs w:val="20"/>
                </w:rPr>
                <w:t xml:space="preserve">257/21 - IACHR Concludes Official Visit to Mexico to Mark the Seventh Anniversary of the Disappearance of the 43 Students from </w:t>
              </w:r>
              <w:proofErr w:type="spellStart"/>
              <w:r w:rsidR="00727106" w:rsidRPr="00631330">
                <w:rPr>
                  <w:rStyle w:val="Hyperlink"/>
                  <w:rFonts w:ascii="Cambria" w:hAnsi="Cambria"/>
                  <w:sz w:val="20"/>
                  <w:szCs w:val="20"/>
                </w:rPr>
                <w:t>Ayotzinapa</w:t>
              </w:r>
              <w:proofErr w:type="spellEnd"/>
            </w:hyperlink>
            <w:r w:rsidR="00727106" w:rsidRPr="00631330">
              <w:rPr>
                <w:rFonts w:ascii="Cambria" w:hAnsi="Cambria" w:cs="Calibri"/>
                <w:color w:val="000000"/>
                <w:sz w:val="20"/>
                <w:szCs w:val="20"/>
              </w:rPr>
              <w:t>.</w:t>
            </w:r>
          </w:p>
          <w:p w14:paraId="2303865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 Mexico City, September 30, 2021</w:t>
            </w:r>
          </w:p>
        </w:tc>
      </w:tr>
      <w:tr w:rsidR="00727106" w:rsidRPr="00631330" w14:paraId="53C9AF4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39958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258</w:t>
            </w:r>
          </w:p>
        </w:tc>
        <w:tc>
          <w:tcPr>
            <w:tcW w:w="8683" w:type="dxa"/>
            <w:tcBorders>
              <w:top w:val="single" w:sz="4" w:space="0" w:color="1C4DA1"/>
              <w:left w:val="single" w:sz="4" w:space="0" w:color="1C4DA1"/>
              <w:bottom w:val="single" w:sz="4" w:space="0" w:color="1C4DA1"/>
            </w:tcBorders>
            <w:shd w:val="clear" w:color="auto" w:fill="auto"/>
            <w:vAlign w:val="center"/>
          </w:tcPr>
          <w:p w14:paraId="422A7233" w14:textId="77777777" w:rsidR="00727106" w:rsidRPr="00631330" w:rsidRDefault="009F6C28" w:rsidP="003D638C">
            <w:pPr>
              <w:rPr>
                <w:rFonts w:ascii="Cambria" w:hAnsi="Cambria" w:cs="Calibri"/>
                <w:color w:val="000000"/>
                <w:sz w:val="20"/>
                <w:szCs w:val="20"/>
              </w:rPr>
            </w:pPr>
            <w:hyperlink r:id="rId294" w:history="1">
              <w:r w:rsidR="00727106" w:rsidRPr="00631330">
                <w:rPr>
                  <w:rStyle w:val="Hyperlink"/>
                  <w:rFonts w:ascii="Cambria" w:hAnsi="Cambria"/>
                  <w:sz w:val="20"/>
                  <w:szCs w:val="20"/>
                </w:rPr>
                <w:t>258/21 - IACHR Expresses Concern Over the Notable Increase in Forced Internal Displacement in Colombia</w:t>
              </w:r>
            </w:hyperlink>
            <w:r w:rsidR="00727106" w:rsidRPr="00631330">
              <w:rPr>
                <w:rFonts w:ascii="Cambria" w:hAnsi="Cambria" w:cs="Calibri"/>
                <w:color w:val="000000"/>
                <w:sz w:val="20"/>
                <w:szCs w:val="20"/>
              </w:rPr>
              <w:t>.</w:t>
            </w:r>
          </w:p>
          <w:p w14:paraId="716BE8A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30, 2021</w:t>
            </w:r>
          </w:p>
        </w:tc>
      </w:tr>
      <w:tr w:rsidR="00727106" w:rsidRPr="00631330" w14:paraId="130287C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570C6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259</w:t>
            </w:r>
          </w:p>
        </w:tc>
        <w:tc>
          <w:tcPr>
            <w:tcW w:w="8683" w:type="dxa"/>
            <w:tcBorders>
              <w:top w:val="single" w:sz="4" w:space="0" w:color="1C4DA1"/>
              <w:left w:val="single" w:sz="4" w:space="0" w:color="1C4DA1"/>
              <w:bottom w:val="single" w:sz="4" w:space="0" w:color="1C4DA1"/>
            </w:tcBorders>
            <w:shd w:val="clear" w:color="auto" w:fill="auto"/>
            <w:vAlign w:val="center"/>
          </w:tcPr>
          <w:p w14:paraId="558335FD" w14:textId="77777777" w:rsidR="00727106" w:rsidRPr="00631330" w:rsidRDefault="009F6C28" w:rsidP="003D638C">
            <w:pPr>
              <w:rPr>
                <w:rFonts w:ascii="Cambria" w:hAnsi="Cambria" w:cs="Calibri"/>
                <w:color w:val="000000"/>
                <w:sz w:val="20"/>
                <w:szCs w:val="20"/>
              </w:rPr>
            </w:pPr>
            <w:hyperlink r:id="rId295" w:history="1">
              <w:r w:rsidR="00727106" w:rsidRPr="00631330">
                <w:rPr>
                  <w:rStyle w:val="Hyperlink"/>
                  <w:rFonts w:ascii="Cambria" w:hAnsi="Cambria"/>
                  <w:sz w:val="20"/>
                  <w:szCs w:val="20"/>
                </w:rPr>
                <w:t>259/21 - IACHR and RFOE Call on States to Adopt Measures to Reduce Digital Divide for Older People</w:t>
              </w:r>
            </w:hyperlink>
            <w:r w:rsidR="00727106" w:rsidRPr="00631330">
              <w:rPr>
                <w:rFonts w:ascii="Cambria" w:hAnsi="Cambria" w:cs="Calibri"/>
                <w:color w:val="000000"/>
                <w:sz w:val="20"/>
                <w:szCs w:val="20"/>
              </w:rPr>
              <w:t>.</w:t>
            </w:r>
          </w:p>
          <w:p w14:paraId="25BB06D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1, 2021</w:t>
            </w:r>
          </w:p>
        </w:tc>
      </w:tr>
      <w:tr w:rsidR="00727106" w:rsidRPr="00631330" w14:paraId="08ABAC3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209C9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260</w:t>
            </w:r>
          </w:p>
        </w:tc>
        <w:tc>
          <w:tcPr>
            <w:tcW w:w="8683" w:type="dxa"/>
            <w:tcBorders>
              <w:top w:val="single" w:sz="4" w:space="0" w:color="1C4DA1"/>
              <w:left w:val="single" w:sz="4" w:space="0" w:color="1C4DA1"/>
              <w:bottom w:val="single" w:sz="4" w:space="0" w:color="1C4DA1"/>
            </w:tcBorders>
            <w:shd w:val="clear" w:color="auto" w:fill="auto"/>
            <w:vAlign w:val="center"/>
          </w:tcPr>
          <w:p w14:paraId="75231906" w14:textId="77777777" w:rsidR="00727106" w:rsidRPr="00631330" w:rsidRDefault="009F6C28" w:rsidP="003D638C">
            <w:pPr>
              <w:rPr>
                <w:rFonts w:ascii="Cambria" w:hAnsi="Cambria" w:cs="Calibri"/>
                <w:color w:val="000000"/>
                <w:sz w:val="20"/>
                <w:szCs w:val="20"/>
              </w:rPr>
            </w:pPr>
            <w:hyperlink r:id="rId296" w:history="1">
              <w:r w:rsidR="00727106" w:rsidRPr="00631330">
                <w:rPr>
                  <w:rStyle w:val="Hyperlink"/>
                  <w:rFonts w:ascii="Cambria" w:hAnsi="Cambria"/>
                  <w:sz w:val="20"/>
                  <w:szCs w:val="20"/>
                </w:rPr>
                <w:t>260/21 - IACHR and UN’s Special Rapporteur Condemn Excessive Use of Force and Deportations of Migrants from Haiti at the United States’ Southern Border</w:t>
              </w:r>
            </w:hyperlink>
            <w:r w:rsidR="00727106" w:rsidRPr="00631330">
              <w:rPr>
                <w:rFonts w:ascii="Cambria" w:hAnsi="Cambria" w:cs="Calibri"/>
                <w:color w:val="000000"/>
                <w:sz w:val="20"/>
                <w:szCs w:val="20"/>
              </w:rPr>
              <w:t>.</w:t>
            </w:r>
          </w:p>
          <w:p w14:paraId="5E83FDC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4, 2021</w:t>
            </w:r>
          </w:p>
        </w:tc>
      </w:tr>
      <w:tr w:rsidR="00727106" w:rsidRPr="00631330" w14:paraId="1C2CDB1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FA633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261</w:t>
            </w:r>
          </w:p>
        </w:tc>
        <w:tc>
          <w:tcPr>
            <w:tcW w:w="8683" w:type="dxa"/>
            <w:tcBorders>
              <w:top w:val="single" w:sz="4" w:space="0" w:color="1C4DA1"/>
              <w:left w:val="single" w:sz="4" w:space="0" w:color="1C4DA1"/>
              <w:bottom w:val="single" w:sz="4" w:space="0" w:color="1C4DA1"/>
            </w:tcBorders>
            <w:shd w:val="clear" w:color="auto" w:fill="auto"/>
            <w:vAlign w:val="center"/>
          </w:tcPr>
          <w:p w14:paraId="6CBC24E4" w14:textId="77777777" w:rsidR="00727106" w:rsidRPr="00631330" w:rsidRDefault="009F6C28" w:rsidP="003D638C">
            <w:pPr>
              <w:rPr>
                <w:rFonts w:ascii="Cambria" w:hAnsi="Cambria" w:cs="Calibri"/>
                <w:color w:val="000000"/>
                <w:sz w:val="20"/>
                <w:szCs w:val="20"/>
              </w:rPr>
            </w:pPr>
            <w:hyperlink r:id="rId297" w:history="1">
              <w:r w:rsidR="00727106" w:rsidRPr="00631330">
                <w:rPr>
                  <w:rStyle w:val="Hyperlink"/>
                  <w:rFonts w:ascii="Cambria" w:hAnsi="Cambria"/>
                  <w:sz w:val="20"/>
                  <w:szCs w:val="20"/>
                </w:rPr>
                <w:t xml:space="preserve">R261/21 - On the International Day for Universal Access to Information, the SRFOE presents the Guide for access to environmental information in contexts of extractive, </w:t>
              </w:r>
              <w:proofErr w:type="gramStart"/>
              <w:r w:rsidR="00727106" w:rsidRPr="00631330">
                <w:rPr>
                  <w:rStyle w:val="Hyperlink"/>
                  <w:rFonts w:ascii="Cambria" w:hAnsi="Cambria"/>
                  <w:sz w:val="20"/>
                  <w:szCs w:val="20"/>
                </w:rPr>
                <w:t>mining</w:t>
              </w:r>
              <w:proofErr w:type="gramEnd"/>
              <w:r w:rsidR="00727106" w:rsidRPr="00631330">
                <w:rPr>
                  <w:rStyle w:val="Hyperlink"/>
                  <w:rFonts w:ascii="Cambria" w:hAnsi="Cambria"/>
                  <w:sz w:val="20"/>
                  <w:szCs w:val="20"/>
                </w:rPr>
                <w:t xml:space="preserve"> and hydrocarbon industries.</w:t>
              </w:r>
            </w:hyperlink>
            <w:r w:rsidR="00727106" w:rsidRPr="00631330">
              <w:rPr>
                <w:rFonts w:ascii="Cambria" w:hAnsi="Cambria" w:cs="Calibri"/>
                <w:color w:val="000000"/>
                <w:sz w:val="20"/>
                <w:szCs w:val="20"/>
              </w:rPr>
              <w:t>.</w:t>
            </w:r>
          </w:p>
          <w:p w14:paraId="08E033B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September 28, 2021</w:t>
            </w:r>
          </w:p>
        </w:tc>
      </w:tr>
      <w:tr w:rsidR="00727106" w:rsidRPr="00631330" w14:paraId="6E61986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DE7CA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262</w:t>
            </w:r>
          </w:p>
        </w:tc>
        <w:tc>
          <w:tcPr>
            <w:tcW w:w="8683" w:type="dxa"/>
            <w:tcBorders>
              <w:top w:val="single" w:sz="4" w:space="0" w:color="1C4DA1"/>
              <w:left w:val="single" w:sz="4" w:space="0" w:color="1C4DA1"/>
              <w:bottom w:val="single" w:sz="4" w:space="0" w:color="1C4DA1"/>
            </w:tcBorders>
            <w:shd w:val="clear" w:color="auto" w:fill="auto"/>
            <w:vAlign w:val="center"/>
          </w:tcPr>
          <w:p w14:paraId="15616824" w14:textId="77777777" w:rsidR="00727106" w:rsidRPr="00631330" w:rsidRDefault="009F6C28" w:rsidP="003D638C">
            <w:pPr>
              <w:rPr>
                <w:rFonts w:ascii="Cambria" w:hAnsi="Cambria" w:cs="Calibri"/>
                <w:color w:val="000000"/>
                <w:sz w:val="20"/>
                <w:szCs w:val="20"/>
              </w:rPr>
            </w:pPr>
            <w:hyperlink r:id="rId298" w:history="1">
              <w:r w:rsidR="00727106" w:rsidRPr="00631330">
                <w:rPr>
                  <w:rStyle w:val="Hyperlink"/>
                  <w:rFonts w:ascii="Cambria" w:hAnsi="Cambria"/>
                  <w:sz w:val="20"/>
                  <w:szCs w:val="20"/>
                </w:rPr>
                <w:t>262/21 - IACHR files case before IACHR Court on Argentina's international responsibility for the delay in the legal protection action concerning the remuneration of a judge</w:t>
              </w:r>
            </w:hyperlink>
            <w:r w:rsidR="00727106" w:rsidRPr="00631330">
              <w:rPr>
                <w:rFonts w:ascii="Cambria" w:hAnsi="Cambria" w:cs="Calibri"/>
                <w:color w:val="000000"/>
                <w:sz w:val="20"/>
                <w:szCs w:val="20"/>
              </w:rPr>
              <w:t>.</w:t>
            </w:r>
          </w:p>
          <w:p w14:paraId="54E4F39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5, 2021</w:t>
            </w:r>
          </w:p>
        </w:tc>
      </w:tr>
      <w:tr w:rsidR="00727106" w:rsidRPr="00631330" w14:paraId="7C68EC9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20C29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263</w:t>
            </w:r>
          </w:p>
        </w:tc>
        <w:tc>
          <w:tcPr>
            <w:tcW w:w="8683" w:type="dxa"/>
            <w:tcBorders>
              <w:top w:val="single" w:sz="4" w:space="0" w:color="1C4DA1"/>
              <w:left w:val="single" w:sz="4" w:space="0" w:color="1C4DA1"/>
              <w:bottom w:val="single" w:sz="4" w:space="0" w:color="1C4DA1"/>
            </w:tcBorders>
            <w:shd w:val="clear" w:color="auto" w:fill="auto"/>
            <w:vAlign w:val="center"/>
          </w:tcPr>
          <w:p w14:paraId="50D621F3" w14:textId="77777777" w:rsidR="00727106" w:rsidRPr="00631330" w:rsidRDefault="009F6C28" w:rsidP="003D638C">
            <w:pPr>
              <w:rPr>
                <w:rFonts w:ascii="Cambria" w:hAnsi="Cambria" w:cs="Calibri"/>
                <w:color w:val="000000"/>
                <w:sz w:val="20"/>
                <w:szCs w:val="20"/>
              </w:rPr>
            </w:pPr>
            <w:hyperlink r:id="rId299" w:history="1">
              <w:r w:rsidR="00727106" w:rsidRPr="00631330">
                <w:rPr>
                  <w:rStyle w:val="Hyperlink"/>
                  <w:rFonts w:ascii="Cambria" w:hAnsi="Cambria"/>
                  <w:sz w:val="20"/>
                  <w:szCs w:val="20"/>
                </w:rPr>
                <w:t>263/21 - IACHR Condemns Violent, Xenophobic Acts against Venezuelan Migrants in Iquique, Chile</w:t>
              </w:r>
            </w:hyperlink>
            <w:r w:rsidR="00727106" w:rsidRPr="00631330">
              <w:rPr>
                <w:rFonts w:ascii="Cambria" w:hAnsi="Cambria" w:cs="Calibri"/>
                <w:color w:val="000000"/>
                <w:sz w:val="20"/>
                <w:szCs w:val="20"/>
              </w:rPr>
              <w:t>.</w:t>
            </w:r>
          </w:p>
          <w:p w14:paraId="41E1543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5, 2021</w:t>
            </w:r>
          </w:p>
        </w:tc>
      </w:tr>
      <w:tr w:rsidR="00727106" w:rsidRPr="00631330" w14:paraId="44F7EB1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494D8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264</w:t>
            </w:r>
          </w:p>
        </w:tc>
        <w:tc>
          <w:tcPr>
            <w:tcW w:w="8683" w:type="dxa"/>
            <w:tcBorders>
              <w:top w:val="single" w:sz="4" w:space="0" w:color="1C4DA1"/>
              <w:left w:val="single" w:sz="4" w:space="0" w:color="1C4DA1"/>
              <w:bottom w:val="single" w:sz="4" w:space="0" w:color="1C4DA1"/>
            </w:tcBorders>
            <w:shd w:val="clear" w:color="auto" w:fill="auto"/>
            <w:vAlign w:val="center"/>
          </w:tcPr>
          <w:p w14:paraId="7730D4E3" w14:textId="77777777" w:rsidR="00727106" w:rsidRPr="00631330" w:rsidRDefault="009F6C28" w:rsidP="003D638C">
            <w:pPr>
              <w:rPr>
                <w:rFonts w:ascii="Cambria" w:hAnsi="Cambria" w:cs="Calibri"/>
                <w:color w:val="000000"/>
                <w:sz w:val="20"/>
                <w:szCs w:val="20"/>
              </w:rPr>
            </w:pPr>
            <w:hyperlink r:id="rId300" w:history="1">
              <w:r w:rsidR="00727106" w:rsidRPr="00631330">
                <w:rPr>
                  <w:rStyle w:val="Hyperlink"/>
                  <w:rFonts w:ascii="Cambria" w:hAnsi="Cambria"/>
                  <w:sz w:val="20"/>
                  <w:szCs w:val="20"/>
                </w:rPr>
                <w:t xml:space="preserve">264/21 - IACHR Publishes Friendly Settlement Report on the Sexual Violence Case Concerning Martha María </w:t>
              </w:r>
              <w:proofErr w:type="spellStart"/>
              <w:r w:rsidR="00727106" w:rsidRPr="00631330">
                <w:rPr>
                  <w:rStyle w:val="Hyperlink"/>
                  <w:rFonts w:ascii="Cambria" w:hAnsi="Cambria"/>
                  <w:sz w:val="20"/>
                  <w:szCs w:val="20"/>
                </w:rPr>
                <w:t>Saire</w:t>
              </w:r>
              <w:proofErr w:type="spellEnd"/>
              <w:r w:rsidR="00727106" w:rsidRPr="00631330">
                <w:rPr>
                  <w:rStyle w:val="Hyperlink"/>
                  <w:rFonts w:ascii="Cambria" w:hAnsi="Cambria"/>
                  <w:sz w:val="20"/>
                  <w:szCs w:val="20"/>
                </w:rPr>
                <w:t xml:space="preserve"> in Honduras</w:t>
              </w:r>
            </w:hyperlink>
            <w:r w:rsidR="00727106" w:rsidRPr="00631330">
              <w:rPr>
                <w:rFonts w:ascii="Cambria" w:hAnsi="Cambria" w:cs="Calibri"/>
                <w:color w:val="000000"/>
                <w:sz w:val="20"/>
                <w:szCs w:val="20"/>
              </w:rPr>
              <w:t>.</w:t>
            </w:r>
          </w:p>
          <w:p w14:paraId="2764114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5, 2021</w:t>
            </w:r>
          </w:p>
        </w:tc>
      </w:tr>
      <w:tr w:rsidR="00727106" w:rsidRPr="00631330" w14:paraId="2DC42C2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01EB4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265</w:t>
            </w:r>
          </w:p>
        </w:tc>
        <w:tc>
          <w:tcPr>
            <w:tcW w:w="8683" w:type="dxa"/>
            <w:tcBorders>
              <w:top w:val="single" w:sz="4" w:space="0" w:color="1C4DA1"/>
              <w:left w:val="single" w:sz="4" w:space="0" w:color="1C4DA1"/>
              <w:bottom w:val="single" w:sz="4" w:space="0" w:color="1C4DA1"/>
            </w:tcBorders>
            <w:shd w:val="clear" w:color="auto" w:fill="auto"/>
            <w:vAlign w:val="center"/>
          </w:tcPr>
          <w:p w14:paraId="42ACDA0A" w14:textId="77777777" w:rsidR="00727106" w:rsidRPr="00631330" w:rsidRDefault="009F6C28" w:rsidP="003D638C">
            <w:pPr>
              <w:rPr>
                <w:rFonts w:ascii="Cambria" w:hAnsi="Cambria" w:cs="Calibri"/>
                <w:color w:val="000000"/>
                <w:sz w:val="20"/>
                <w:szCs w:val="20"/>
              </w:rPr>
            </w:pPr>
            <w:hyperlink r:id="rId301" w:history="1">
              <w:r w:rsidR="00727106" w:rsidRPr="00631330">
                <w:rPr>
                  <w:rStyle w:val="Hyperlink"/>
                  <w:rFonts w:ascii="Cambria" w:hAnsi="Cambria"/>
                  <w:sz w:val="20"/>
                  <w:szCs w:val="20"/>
                </w:rPr>
                <w:t xml:space="preserve">265/21 - IACHR adopts precautionary measures in </w:t>
              </w:r>
              <w:proofErr w:type="spellStart"/>
              <w:r w:rsidR="00727106" w:rsidRPr="00631330">
                <w:rPr>
                  <w:rStyle w:val="Hyperlink"/>
                  <w:rFonts w:ascii="Cambria" w:hAnsi="Cambria"/>
                  <w:sz w:val="20"/>
                  <w:szCs w:val="20"/>
                </w:rPr>
                <w:t>favour</w:t>
              </w:r>
              <w:proofErr w:type="spellEnd"/>
              <w:r w:rsidR="00727106" w:rsidRPr="00631330">
                <w:rPr>
                  <w:rStyle w:val="Hyperlink"/>
                  <w:rFonts w:ascii="Cambria" w:hAnsi="Cambria"/>
                  <w:sz w:val="20"/>
                  <w:szCs w:val="20"/>
                </w:rPr>
                <w:t xml:space="preserve"> of Manuel de Jesús Rodríguez García, young activist in Cuba</w:t>
              </w:r>
            </w:hyperlink>
            <w:r w:rsidR="00727106" w:rsidRPr="00631330">
              <w:rPr>
                <w:rFonts w:ascii="Cambria" w:hAnsi="Cambria" w:cs="Calibri"/>
                <w:color w:val="000000"/>
                <w:sz w:val="20"/>
                <w:szCs w:val="20"/>
              </w:rPr>
              <w:t>.</w:t>
            </w:r>
          </w:p>
          <w:p w14:paraId="7C358F3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5, 2021</w:t>
            </w:r>
          </w:p>
        </w:tc>
      </w:tr>
      <w:tr w:rsidR="00727106" w:rsidRPr="00631330" w14:paraId="5692015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DF126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266</w:t>
            </w:r>
          </w:p>
        </w:tc>
        <w:tc>
          <w:tcPr>
            <w:tcW w:w="8683" w:type="dxa"/>
            <w:tcBorders>
              <w:top w:val="single" w:sz="4" w:space="0" w:color="1C4DA1"/>
              <w:left w:val="single" w:sz="4" w:space="0" w:color="1C4DA1"/>
              <w:bottom w:val="single" w:sz="4" w:space="0" w:color="1C4DA1"/>
            </w:tcBorders>
            <w:shd w:val="clear" w:color="auto" w:fill="auto"/>
            <w:vAlign w:val="center"/>
          </w:tcPr>
          <w:p w14:paraId="5DD2271A" w14:textId="77777777" w:rsidR="00727106" w:rsidRPr="00631330" w:rsidRDefault="009F6C28" w:rsidP="003D638C">
            <w:pPr>
              <w:rPr>
                <w:rFonts w:ascii="Cambria" w:hAnsi="Cambria" w:cs="Calibri"/>
                <w:color w:val="000000"/>
                <w:sz w:val="20"/>
                <w:szCs w:val="20"/>
              </w:rPr>
            </w:pPr>
            <w:hyperlink r:id="rId302" w:history="1">
              <w:r w:rsidR="00727106" w:rsidRPr="00631330">
                <w:rPr>
                  <w:rStyle w:val="Hyperlink"/>
                  <w:rFonts w:ascii="Cambria" w:hAnsi="Cambria"/>
                  <w:sz w:val="20"/>
                  <w:szCs w:val="20"/>
                </w:rPr>
                <w:t>266/21 - IACHR Welcomes Full Compliance with the Friendly Settlement Agreement in Case 12,961 J—Faustino García Cárdenas, Honduras, Concerning Judicial Protection and Safeguards</w:t>
              </w:r>
            </w:hyperlink>
            <w:r w:rsidR="00727106" w:rsidRPr="00631330">
              <w:rPr>
                <w:rFonts w:ascii="Cambria" w:hAnsi="Cambria" w:cs="Calibri"/>
                <w:color w:val="000000"/>
                <w:sz w:val="20"/>
                <w:szCs w:val="20"/>
              </w:rPr>
              <w:t>.</w:t>
            </w:r>
          </w:p>
          <w:p w14:paraId="6232EBE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6, 2021</w:t>
            </w:r>
          </w:p>
        </w:tc>
      </w:tr>
      <w:tr w:rsidR="00727106" w:rsidRPr="00631330" w14:paraId="29F4368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4A7EC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267</w:t>
            </w:r>
          </w:p>
        </w:tc>
        <w:tc>
          <w:tcPr>
            <w:tcW w:w="8683" w:type="dxa"/>
            <w:tcBorders>
              <w:top w:val="single" w:sz="4" w:space="0" w:color="1C4DA1"/>
              <w:left w:val="single" w:sz="4" w:space="0" w:color="1C4DA1"/>
              <w:bottom w:val="single" w:sz="4" w:space="0" w:color="1C4DA1"/>
            </w:tcBorders>
            <w:shd w:val="clear" w:color="auto" w:fill="auto"/>
            <w:vAlign w:val="center"/>
          </w:tcPr>
          <w:p w14:paraId="56EEBB7C" w14:textId="77777777" w:rsidR="00727106" w:rsidRPr="00631330" w:rsidRDefault="009F6C28" w:rsidP="003D638C">
            <w:pPr>
              <w:rPr>
                <w:rFonts w:ascii="Cambria" w:hAnsi="Cambria" w:cs="Calibri"/>
                <w:color w:val="000000"/>
                <w:sz w:val="20"/>
                <w:szCs w:val="20"/>
              </w:rPr>
            </w:pPr>
            <w:hyperlink r:id="rId303" w:history="1">
              <w:r w:rsidR="00727106" w:rsidRPr="00631330">
                <w:rPr>
                  <w:rStyle w:val="Hyperlink"/>
                  <w:rFonts w:ascii="Cambria" w:hAnsi="Cambria"/>
                  <w:sz w:val="20"/>
                  <w:szCs w:val="20"/>
                </w:rPr>
                <w:t xml:space="preserve">267/21 - IACHR Extends Precautionary Measures in Favor of Peasant Leaders </w:t>
              </w:r>
              <w:proofErr w:type="spellStart"/>
              <w:r w:rsidR="00727106" w:rsidRPr="00631330">
                <w:rPr>
                  <w:rStyle w:val="Hyperlink"/>
                  <w:rFonts w:ascii="Cambria" w:hAnsi="Cambria"/>
                  <w:sz w:val="20"/>
                  <w:szCs w:val="20"/>
                </w:rPr>
                <w:t>Medardo</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Mairena</w:t>
              </w:r>
              <w:proofErr w:type="spellEnd"/>
              <w:r w:rsidR="00727106" w:rsidRPr="00631330">
                <w:rPr>
                  <w:rStyle w:val="Hyperlink"/>
                  <w:rFonts w:ascii="Cambria" w:hAnsi="Cambria"/>
                  <w:sz w:val="20"/>
                  <w:szCs w:val="20"/>
                </w:rPr>
                <w:t xml:space="preserve"> and Pedro Mena in Nicaragua</w:t>
              </w:r>
            </w:hyperlink>
            <w:r w:rsidR="00727106" w:rsidRPr="00631330">
              <w:rPr>
                <w:rFonts w:ascii="Cambria" w:hAnsi="Cambria" w:cs="Calibri"/>
                <w:color w:val="000000"/>
                <w:sz w:val="20"/>
                <w:szCs w:val="20"/>
              </w:rPr>
              <w:t>.</w:t>
            </w:r>
          </w:p>
          <w:p w14:paraId="1F9B756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7, 2021</w:t>
            </w:r>
          </w:p>
        </w:tc>
      </w:tr>
      <w:tr w:rsidR="00727106" w:rsidRPr="00631330" w14:paraId="79DCA4C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DCBCC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268</w:t>
            </w:r>
          </w:p>
        </w:tc>
        <w:tc>
          <w:tcPr>
            <w:tcW w:w="8683" w:type="dxa"/>
            <w:tcBorders>
              <w:top w:val="single" w:sz="4" w:space="0" w:color="1C4DA1"/>
              <w:left w:val="single" w:sz="4" w:space="0" w:color="1C4DA1"/>
              <w:bottom w:val="single" w:sz="4" w:space="0" w:color="1C4DA1"/>
            </w:tcBorders>
            <w:shd w:val="clear" w:color="auto" w:fill="auto"/>
            <w:vAlign w:val="center"/>
          </w:tcPr>
          <w:p w14:paraId="6742C8B3" w14:textId="77777777" w:rsidR="00727106" w:rsidRPr="00631330" w:rsidRDefault="009F6C28" w:rsidP="003D638C">
            <w:pPr>
              <w:rPr>
                <w:rFonts w:ascii="Cambria" w:hAnsi="Cambria" w:cs="Calibri"/>
                <w:color w:val="000000"/>
                <w:sz w:val="20"/>
                <w:szCs w:val="20"/>
              </w:rPr>
            </w:pPr>
            <w:hyperlink r:id="rId304" w:history="1">
              <w:r w:rsidR="00727106" w:rsidRPr="00631330">
                <w:rPr>
                  <w:rStyle w:val="Hyperlink"/>
                  <w:rFonts w:ascii="Cambria" w:hAnsi="Cambria"/>
                  <w:sz w:val="20"/>
                  <w:szCs w:val="20"/>
                </w:rPr>
                <w:t xml:space="preserve">268/21 - IACHR Takes to Inter-American Court of Human Rights Case Concerning Colombia’s Responsibility for Violations of Judicial Safeguards and Protection Allegedly Committed Against </w:t>
              </w:r>
              <w:proofErr w:type="spellStart"/>
              <w:r w:rsidR="00727106" w:rsidRPr="00631330">
                <w:rPr>
                  <w:rStyle w:val="Hyperlink"/>
                  <w:rFonts w:ascii="Cambria" w:hAnsi="Cambria"/>
                  <w:sz w:val="20"/>
                  <w:szCs w:val="20"/>
                </w:rPr>
                <w:t>Saulo</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Arboleda</w:t>
              </w:r>
              <w:proofErr w:type="spellEnd"/>
              <w:r w:rsidR="00727106" w:rsidRPr="00631330">
                <w:rPr>
                  <w:rStyle w:val="Hyperlink"/>
                  <w:rFonts w:ascii="Cambria" w:hAnsi="Cambria"/>
                  <w:sz w:val="20"/>
                  <w:szCs w:val="20"/>
                </w:rPr>
                <w:t xml:space="preserve"> Gómez</w:t>
              </w:r>
            </w:hyperlink>
            <w:r w:rsidR="00727106" w:rsidRPr="00631330">
              <w:rPr>
                <w:rFonts w:ascii="Cambria" w:hAnsi="Cambria" w:cs="Calibri"/>
                <w:color w:val="000000"/>
                <w:sz w:val="20"/>
                <w:szCs w:val="20"/>
              </w:rPr>
              <w:t>.</w:t>
            </w:r>
          </w:p>
          <w:p w14:paraId="081A73E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7, 2021</w:t>
            </w:r>
          </w:p>
        </w:tc>
      </w:tr>
      <w:tr w:rsidR="00727106" w:rsidRPr="00631330" w14:paraId="449A2BA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AA53E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269</w:t>
            </w:r>
          </w:p>
        </w:tc>
        <w:tc>
          <w:tcPr>
            <w:tcW w:w="8683" w:type="dxa"/>
            <w:tcBorders>
              <w:top w:val="single" w:sz="4" w:space="0" w:color="1C4DA1"/>
              <w:left w:val="single" w:sz="4" w:space="0" w:color="1C4DA1"/>
              <w:bottom w:val="single" w:sz="4" w:space="0" w:color="1C4DA1"/>
            </w:tcBorders>
            <w:shd w:val="clear" w:color="auto" w:fill="auto"/>
            <w:vAlign w:val="center"/>
          </w:tcPr>
          <w:p w14:paraId="416207F5" w14:textId="77777777" w:rsidR="00727106" w:rsidRPr="00631330" w:rsidRDefault="009F6C28" w:rsidP="003D638C">
            <w:pPr>
              <w:rPr>
                <w:rFonts w:ascii="Cambria" w:hAnsi="Cambria" w:cs="Calibri"/>
                <w:color w:val="000000"/>
                <w:sz w:val="20"/>
                <w:szCs w:val="20"/>
              </w:rPr>
            </w:pPr>
            <w:hyperlink r:id="rId305" w:history="1">
              <w:r w:rsidR="00727106" w:rsidRPr="00631330">
                <w:rPr>
                  <w:rStyle w:val="Hyperlink"/>
                  <w:rFonts w:ascii="Cambria" w:hAnsi="Cambria"/>
                  <w:sz w:val="20"/>
                  <w:szCs w:val="20"/>
                </w:rPr>
                <w:t xml:space="preserve">269/21 - IACHR Grants Precautionary Measures in Favor of Soldier Sebastián </w:t>
              </w:r>
              <w:proofErr w:type="spellStart"/>
              <w:r w:rsidR="00727106" w:rsidRPr="00631330">
                <w:rPr>
                  <w:rStyle w:val="Hyperlink"/>
                  <w:rFonts w:ascii="Cambria" w:hAnsi="Cambria"/>
                  <w:sz w:val="20"/>
                  <w:szCs w:val="20"/>
                </w:rPr>
                <w:t>Quiñónez</w:t>
              </w:r>
              <w:proofErr w:type="spellEnd"/>
              <w:r w:rsidR="00727106" w:rsidRPr="00631330">
                <w:rPr>
                  <w:rStyle w:val="Hyperlink"/>
                  <w:rFonts w:ascii="Cambria" w:hAnsi="Cambria"/>
                  <w:sz w:val="20"/>
                  <w:szCs w:val="20"/>
                </w:rPr>
                <w:t xml:space="preserve"> </w:t>
              </w:r>
              <w:proofErr w:type="spellStart"/>
              <w:r w:rsidR="00727106" w:rsidRPr="00631330">
                <w:rPr>
                  <w:rStyle w:val="Hyperlink"/>
                  <w:rFonts w:ascii="Cambria" w:hAnsi="Cambria"/>
                  <w:sz w:val="20"/>
                  <w:szCs w:val="20"/>
                </w:rPr>
                <w:t>Echavarría</w:t>
              </w:r>
              <w:proofErr w:type="spellEnd"/>
              <w:r w:rsidR="00727106" w:rsidRPr="00631330">
                <w:rPr>
                  <w:rStyle w:val="Hyperlink"/>
                  <w:rFonts w:ascii="Cambria" w:hAnsi="Cambria"/>
                  <w:sz w:val="20"/>
                  <w:szCs w:val="20"/>
                </w:rPr>
                <w:t xml:space="preserve"> in Colombia</w:t>
              </w:r>
            </w:hyperlink>
            <w:r w:rsidR="00727106" w:rsidRPr="00631330">
              <w:rPr>
                <w:rFonts w:ascii="Cambria" w:hAnsi="Cambria" w:cs="Calibri"/>
                <w:color w:val="000000"/>
                <w:sz w:val="20"/>
                <w:szCs w:val="20"/>
              </w:rPr>
              <w:t>.</w:t>
            </w:r>
          </w:p>
          <w:p w14:paraId="68D8149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8, 2021</w:t>
            </w:r>
          </w:p>
        </w:tc>
      </w:tr>
      <w:tr w:rsidR="00727106" w:rsidRPr="00631330" w14:paraId="77F1020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8AC21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270</w:t>
            </w:r>
          </w:p>
        </w:tc>
        <w:tc>
          <w:tcPr>
            <w:tcW w:w="8683" w:type="dxa"/>
            <w:tcBorders>
              <w:top w:val="single" w:sz="4" w:space="0" w:color="1C4DA1"/>
              <w:left w:val="single" w:sz="4" w:space="0" w:color="1C4DA1"/>
              <w:bottom w:val="single" w:sz="4" w:space="0" w:color="1C4DA1"/>
            </w:tcBorders>
            <w:shd w:val="clear" w:color="auto" w:fill="auto"/>
            <w:vAlign w:val="center"/>
          </w:tcPr>
          <w:p w14:paraId="0B442327" w14:textId="77777777" w:rsidR="00727106" w:rsidRPr="00631330" w:rsidRDefault="009F6C28" w:rsidP="003D638C">
            <w:pPr>
              <w:rPr>
                <w:rFonts w:ascii="Cambria" w:hAnsi="Cambria" w:cs="Calibri"/>
                <w:color w:val="000000"/>
                <w:sz w:val="20"/>
                <w:szCs w:val="20"/>
              </w:rPr>
            </w:pPr>
            <w:hyperlink r:id="rId306" w:history="1">
              <w:r w:rsidR="00727106" w:rsidRPr="00631330">
                <w:rPr>
                  <w:rStyle w:val="Hyperlink"/>
                  <w:rFonts w:ascii="Cambria" w:hAnsi="Cambria"/>
                  <w:sz w:val="20"/>
                  <w:szCs w:val="20"/>
                </w:rPr>
                <w:t>270/21 - IACHR Grants Precautionary Measures in Favor of a Woman Who is an Afro-Descendant Leader and a Human Rights Defender and Her Family in Colombia</w:t>
              </w:r>
            </w:hyperlink>
            <w:r w:rsidR="00727106" w:rsidRPr="00631330">
              <w:rPr>
                <w:rFonts w:ascii="Cambria" w:hAnsi="Cambria" w:cs="Calibri"/>
                <w:color w:val="000000"/>
                <w:sz w:val="20"/>
                <w:szCs w:val="20"/>
              </w:rPr>
              <w:t>.</w:t>
            </w:r>
          </w:p>
          <w:p w14:paraId="5005574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11, 2021</w:t>
            </w:r>
          </w:p>
        </w:tc>
      </w:tr>
      <w:tr w:rsidR="00727106" w:rsidRPr="00631330" w14:paraId="462E92E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E8715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271</w:t>
            </w:r>
          </w:p>
        </w:tc>
        <w:tc>
          <w:tcPr>
            <w:tcW w:w="8683" w:type="dxa"/>
            <w:tcBorders>
              <w:top w:val="single" w:sz="4" w:space="0" w:color="1C4DA1"/>
              <w:left w:val="single" w:sz="4" w:space="0" w:color="1C4DA1"/>
              <w:bottom w:val="single" w:sz="4" w:space="0" w:color="1C4DA1"/>
            </w:tcBorders>
            <w:shd w:val="clear" w:color="auto" w:fill="auto"/>
            <w:vAlign w:val="center"/>
          </w:tcPr>
          <w:p w14:paraId="37519896" w14:textId="77777777" w:rsidR="00727106" w:rsidRPr="00631330" w:rsidRDefault="009F6C28" w:rsidP="003D638C">
            <w:pPr>
              <w:rPr>
                <w:rFonts w:ascii="Cambria" w:hAnsi="Cambria" w:cs="Calibri"/>
                <w:color w:val="000000"/>
                <w:sz w:val="20"/>
                <w:szCs w:val="20"/>
              </w:rPr>
            </w:pPr>
            <w:hyperlink r:id="rId307" w:history="1">
              <w:r w:rsidR="00727106" w:rsidRPr="00631330">
                <w:rPr>
                  <w:rStyle w:val="Hyperlink"/>
                  <w:rFonts w:ascii="Cambria" w:hAnsi="Cambria"/>
                  <w:sz w:val="20"/>
                  <w:szCs w:val="20"/>
                </w:rPr>
                <w:t>271/21 - IACHR Announces Calendar of Public Hearings for 181&lt;sup&gt;</w:t>
              </w:r>
              <w:proofErr w:type="spellStart"/>
              <w:r w:rsidR="00727106" w:rsidRPr="00631330">
                <w:rPr>
                  <w:rStyle w:val="Hyperlink"/>
                  <w:rFonts w:ascii="Cambria" w:hAnsi="Cambria"/>
                  <w:sz w:val="20"/>
                  <w:szCs w:val="20"/>
                </w:rPr>
                <w:t>st</w:t>
              </w:r>
              <w:proofErr w:type="spellEnd"/>
              <w:r w:rsidR="00727106" w:rsidRPr="00631330">
                <w:rPr>
                  <w:rStyle w:val="Hyperlink"/>
                  <w:rFonts w:ascii="Cambria" w:hAnsi="Cambria"/>
                  <w:sz w:val="20"/>
                  <w:szCs w:val="20"/>
                </w:rPr>
                <w:t>&lt;/sup&gt; Period of Sessions</w:t>
              </w:r>
            </w:hyperlink>
            <w:r w:rsidR="00727106" w:rsidRPr="00631330">
              <w:rPr>
                <w:rFonts w:ascii="Cambria" w:hAnsi="Cambria" w:cs="Calibri"/>
                <w:color w:val="000000"/>
                <w:sz w:val="20"/>
                <w:szCs w:val="20"/>
              </w:rPr>
              <w:t>.</w:t>
            </w:r>
          </w:p>
          <w:p w14:paraId="505774F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13, 2021</w:t>
            </w:r>
          </w:p>
        </w:tc>
      </w:tr>
      <w:tr w:rsidR="00727106" w:rsidRPr="00631330" w14:paraId="439BC0F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C66EB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272</w:t>
            </w:r>
          </w:p>
        </w:tc>
        <w:tc>
          <w:tcPr>
            <w:tcW w:w="8683" w:type="dxa"/>
            <w:tcBorders>
              <w:top w:val="single" w:sz="4" w:space="0" w:color="1C4DA1"/>
              <w:left w:val="single" w:sz="4" w:space="0" w:color="1C4DA1"/>
              <w:bottom w:val="single" w:sz="4" w:space="0" w:color="1C4DA1"/>
            </w:tcBorders>
            <w:shd w:val="clear" w:color="auto" w:fill="auto"/>
            <w:vAlign w:val="center"/>
          </w:tcPr>
          <w:p w14:paraId="6E92A1FF" w14:textId="77777777" w:rsidR="00727106" w:rsidRPr="00631330" w:rsidRDefault="009F6C28" w:rsidP="003D638C">
            <w:pPr>
              <w:rPr>
                <w:rFonts w:ascii="Cambria" w:hAnsi="Cambria" w:cs="Calibri"/>
                <w:color w:val="000000"/>
                <w:sz w:val="20"/>
                <w:szCs w:val="20"/>
              </w:rPr>
            </w:pPr>
            <w:hyperlink r:id="rId308" w:history="1">
              <w:r w:rsidR="00727106" w:rsidRPr="00631330">
                <w:rPr>
                  <w:rStyle w:val="Hyperlink"/>
                  <w:rFonts w:ascii="Cambria" w:hAnsi="Cambria"/>
                  <w:sz w:val="20"/>
                  <w:szCs w:val="20"/>
                </w:rPr>
                <w:t>272/21 - IACHR Publishes Report on Case of Faustino Jiménez in Mexico, Concerning Disappearance and Torture</w:t>
              </w:r>
            </w:hyperlink>
            <w:r w:rsidR="00727106" w:rsidRPr="00631330">
              <w:rPr>
                <w:rFonts w:ascii="Cambria" w:hAnsi="Cambria" w:cs="Calibri"/>
                <w:color w:val="000000"/>
                <w:sz w:val="20"/>
                <w:szCs w:val="20"/>
              </w:rPr>
              <w:t>.</w:t>
            </w:r>
          </w:p>
          <w:p w14:paraId="0A5D97F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13, 2021</w:t>
            </w:r>
          </w:p>
        </w:tc>
      </w:tr>
      <w:tr w:rsidR="00727106" w:rsidRPr="00631330" w14:paraId="6B56F53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467C3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273</w:t>
            </w:r>
          </w:p>
        </w:tc>
        <w:tc>
          <w:tcPr>
            <w:tcW w:w="8683" w:type="dxa"/>
            <w:tcBorders>
              <w:top w:val="single" w:sz="4" w:space="0" w:color="1C4DA1"/>
              <w:left w:val="single" w:sz="4" w:space="0" w:color="1C4DA1"/>
              <w:bottom w:val="single" w:sz="4" w:space="0" w:color="1C4DA1"/>
            </w:tcBorders>
            <w:shd w:val="clear" w:color="auto" w:fill="auto"/>
            <w:vAlign w:val="center"/>
          </w:tcPr>
          <w:p w14:paraId="30189543" w14:textId="77777777" w:rsidR="00727106" w:rsidRPr="00631330" w:rsidRDefault="009F6C28" w:rsidP="003D638C">
            <w:pPr>
              <w:rPr>
                <w:rFonts w:ascii="Cambria" w:hAnsi="Cambria" w:cs="Calibri"/>
                <w:color w:val="000000"/>
                <w:sz w:val="20"/>
                <w:szCs w:val="20"/>
              </w:rPr>
            </w:pPr>
            <w:hyperlink r:id="rId309" w:history="1">
              <w:r w:rsidR="00727106" w:rsidRPr="00631330">
                <w:rPr>
                  <w:rStyle w:val="Hyperlink"/>
                  <w:rFonts w:ascii="Cambria" w:hAnsi="Cambria"/>
                  <w:sz w:val="20"/>
                  <w:szCs w:val="20"/>
                </w:rPr>
                <w:t>273/21 - IACHR Welcomes Reform of Venezuela’s Military Criminal Court System, Calls for Effective and Immediate Implementation</w:t>
              </w:r>
            </w:hyperlink>
            <w:r w:rsidR="00727106" w:rsidRPr="00631330">
              <w:rPr>
                <w:rFonts w:ascii="Cambria" w:hAnsi="Cambria" w:cs="Calibri"/>
                <w:color w:val="000000"/>
                <w:sz w:val="20"/>
                <w:szCs w:val="20"/>
              </w:rPr>
              <w:t>.</w:t>
            </w:r>
          </w:p>
          <w:p w14:paraId="3A22FD2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14, 2021</w:t>
            </w:r>
          </w:p>
        </w:tc>
      </w:tr>
      <w:tr w:rsidR="00727106" w:rsidRPr="00631330" w14:paraId="34A87C6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0A51B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274</w:t>
            </w:r>
          </w:p>
        </w:tc>
        <w:tc>
          <w:tcPr>
            <w:tcW w:w="8683" w:type="dxa"/>
            <w:tcBorders>
              <w:top w:val="single" w:sz="4" w:space="0" w:color="1C4DA1"/>
              <w:left w:val="single" w:sz="4" w:space="0" w:color="1C4DA1"/>
              <w:bottom w:val="single" w:sz="4" w:space="0" w:color="1C4DA1"/>
            </w:tcBorders>
            <w:shd w:val="clear" w:color="auto" w:fill="auto"/>
            <w:vAlign w:val="center"/>
          </w:tcPr>
          <w:p w14:paraId="60ECBFF3" w14:textId="77777777" w:rsidR="00727106" w:rsidRPr="00631330" w:rsidRDefault="009F6C28" w:rsidP="003D638C">
            <w:pPr>
              <w:rPr>
                <w:rFonts w:ascii="Cambria" w:hAnsi="Cambria" w:cs="Calibri"/>
                <w:color w:val="000000"/>
                <w:sz w:val="20"/>
                <w:szCs w:val="20"/>
              </w:rPr>
            </w:pPr>
            <w:hyperlink r:id="rId310" w:history="1">
              <w:r w:rsidR="00727106" w:rsidRPr="00631330">
                <w:rPr>
                  <w:rStyle w:val="Hyperlink"/>
                  <w:rFonts w:ascii="Cambria" w:hAnsi="Cambria"/>
                  <w:sz w:val="20"/>
                  <w:szCs w:val="20"/>
                </w:rPr>
                <w:t>274/21 - IACHR Files Case Before IA Court on Peru’s Responsibility for the Effects of Contamination in La Oroya Community</w:t>
              </w:r>
            </w:hyperlink>
            <w:r w:rsidR="00727106" w:rsidRPr="00631330">
              <w:rPr>
                <w:rFonts w:ascii="Cambria" w:hAnsi="Cambria" w:cs="Calibri"/>
                <w:color w:val="000000"/>
                <w:sz w:val="20"/>
                <w:szCs w:val="20"/>
              </w:rPr>
              <w:t>.</w:t>
            </w:r>
          </w:p>
          <w:p w14:paraId="758CC68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14, 2021</w:t>
            </w:r>
          </w:p>
        </w:tc>
      </w:tr>
      <w:tr w:rsidR="00727106" w:rsidRPr="00631330" w14:paraId="21F27BD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B8B1E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275</w:t>
            </w:r>
          </w:p>
        </w:tc>
        <w:tc>
          <w:tcPr>
            <w:tcW w:w="8683" w:type="dxa"/>
            <w:tcBorders>
              <w:top w:val="single" w:sz="4" w:space="0" w:color="1C4DA1"/>
              <w:left w:val="single" w:sz="4" w:space="0" w:color="1C4DA1"/>
              <w:bottom w:val="single" w:sz="4" w:space="0" w:color="1C4DA1"/>
            </w:tcBorders>
            <w:shd w:val="clear" w:color="auto" w:fill="auto"/>
            <w:vAlign w:val="center"/>
          </w:tcPr>
          <w:p w14:paraId="4E8E3094" w14:textId="77777777" w:rsidR="00727106" w:rsidRPr="00631330" w:rsidRDefault="009F6C28" w:rsidP="003D638C">
            <w:pPr>
              <w:rPr>
                <w:rFonts w:ascii="Cambria" w:hAnsi="Cambria" w:cs="Calibri"/>
                <w:color w:val="000000"/>
                <w:sz w:val="20"/>
                <w:szCs w:val="20"/>
              </w:rPr>
            </w:pPr>
            <w:hyperlink r:id="rId311" w:history="1">
              <w:r w:rsidR="00727106" w:rsidRPr="00631330">
                <w:rPr>
                  <w:rStyle w:val="Hyperlink"/>
                  <w:rFonts w:ascii="Cambria" w:hAnsi="Cambria"/>
                  <w:sz w:val="20"/>
                  <w:szCs w:val="20"/>
                  <w:lang w:val="es-ES"/>
                </w:rPr>
                <w:t xml:space="preserve">R275/21 - La Relatoría Especial condena el asesinato del periodista Marcos Efraín Montalvo en Colombia y llama al Estado a investigar los hechos. </w:t>
              </w:r>
              <w:r w:rsidR="00727106" w:rsidRPr="00631330">
                <w:rPr>
                  <w:rStyle w:val="Hyperlink"/>
                  <w:rFonts w:ascii="Cambria" w:hAnsi="Cambria"/>
                  <w:sz w:val="20"/>
                  <w:szCs w:val="20"/>
                </w:rPr>
                <w:t>(</w:t>
              </w:r>
              <w:proofErr w:type="gramStart"/>
              <w:r w:rsidR="00727106" w:rsidRPr="00631330">
                <w:rPr>
                  <w:rStyle w:val="Hyperlink"/>
                  <w:rFonts w:ascii="Cambria" w:hAnsi="Cambria"/>
                  <w:sz w:val="20"/>
                  <w:szCs w:val="20"/>
                </w:rPr>
                <w:t>available</w:t>
              </w:r>
              <w:proofErr w:type="gramEnd"/>
              <w:r w:rsidR="00727106" w:rsidRPr="00631330">
                <w:rPr>
                  <w:rStyle w:val="Hyperlink"/>
                  <w:rFonts w:ascii="Cambria" w:hAnsi="Cambria"/>
                  <w:sz w:val="20"/>
                  <w:szCs w:val="20"/>
                </w:rPr>
                <w:t xml:space="preserve"> only in Spanish)</w:t>
              </w:r>
            </w:hyperlink>
            <w:r w:rsidR="00727106" w:rsidRPr="00631330">
              <w:rPr>
                <w:rFonts w:ascii="Cambria" w:hAnsi="Cambria" w:cs="Calibri"/>
                <w:color w:val="000000"/>
                <w:sz w:val="20"/>
                <w:szCs w:val="20"/>
              </w:rPr>
              <w:t>.</w:t>
            </w:r>
          </w:p>
          <w:p w14:paraId="3FEA7E0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15, 2021</w:t>
            </w:r>
          </w:p>
        </w:tc>
      </w:tr>
      <w:tr w:rsidR="00727106" w:rsidRPr="00631330" w14:paraId="31FCBD3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86772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276</w:t>
            </w:r>
          </w:p>
        </w:tc>
        <w:tc>
          <w:tcPr>
            <w:tcW w:w="8683" w:type="dxa"/>
            <w:tcBorders>
              <w:top w:val="single" w:sz="4" w:space="0" w:color="1C4DA1"/>
              <w:left w:val="single" w:sz="4" w:space="0" w:color="1C4DA1"/>
              <w:bottom w:val="single" w:sz="4" w:space="0" w:color="1C4DA1"/>
            </w:tcBorders>
            <w:shd w:val="clear" w:color="auto" w:fill="auto"/>
            <w:vAlign w:val="center"/>
          </w:tcPr>
          <w:p w14:paraId="37969B11" w14:textId="77777777" w:rsidR="00727106" w:rsidRPr="00631330" w:rsidRDefault="009F6C28" w:rsidP="003D638C">
            <w:pPr>
              <w:rPr>
                <w:rFonts w:ascii="Cambria" w:hAnsi="Cambria" w:cs="Calibri"/>
                <w:color w:val="000000"/>
                <w:sz w:val="20"/>
                <w:szCs w:val="20"/>
              </w:rPr>
            </w:pPr>
            <w:hyperlink r:id="rId312" w:history="1">
              <w:r w:rsidR="00727106" w:rsidRPr="00631330">
                <w:rPr>
                  <w:rStyle w:val="Hyperlink"/>
                  <w:rFonts w:ascii="Cambria" w:hAnsi="Cambria"/>
                  <w:sz w:val="20"/>
                  <w:szCs w:val="20"/>
                </w:rPr>
                <w:t xml:space="preserve">276/21 - IACHR Grants Precautionary Measures in Favor of Mauricio José Díaz </w:t>
              </w:r>
              <w:proofErr w:type="spellStart"/>
              <w:r w:rsidR="00727106" w:rsidRPr="00631330">
                <w:rPr>
                  <w:rStyle w:val="Hyperlink"/>
                  <w:rFonts w:ascii="Cambria" w:hAnsi="Cambria"/>
                  <w:sz w:val="20"/>
                  <w:szCs w:val="20"/>
                </w:rPr>
                <w:t>Dávila</w:t>
              </w:r>
              <w:proofErr w:type="spellEnd"/>
              <w:r w:rsidR="00727106" w:rsidRPr="00631330">
                <w:rPr>
                  <w:rStyle w:val="Hyperlink"/>
                  <w:rFonts w:ascii="Cambria" w:hAnsi="Cambria"/>
                  <w:sz w:val="20"/>
                  <w:szCs w:val="20"/>
                </w:rPr>
                <w:t>, Max Isaac Jerez Meza, and Jaime José Arellano Arana in Nicaragua</w:t>
              </w:r>
            </w:hyperlink>
            <w:r w:rsidR="00727106" w:rsidRPr="00631330">
              <w:rPr>
                <w:rFonts w:ascii="Cambria" w:hAnsi="Cambria" w:cs="Calibri"/>
                <w:color w:val="000000"/>
                <w:sz w:val="20"/>
                <w:szCs w:val="20"/>
              </w:rPr>
              <w:t>.</w:t>
            </w:r>
          </w:p>
          <w:p w14:paraId="27C7AB2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15, 2021</w:t>
            </w:r>
          </w:p>
        </w:tc>
      </w:tr>
      <w:tr w:rsidR="00727106" w:rsidRPr="00631330" w14:paraId="122AFA1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F3077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277</w:t>
            </w:r>
          </w:p>
        </w:tc>
        <w:tc>
          <w:tcPr>
            <w:tcW w:w="8683" w:type="dxa"/>
            <w:tcBorders>
              <w:top w:val="single" w:sz="4" w:space="0" w:color="1C4DA1"/>
              <w:left w:val="single" w:sz="4" w:space="0" w:color="1C4DA1"/>
              <w:bottom w:val="single" w:sz="4" w:space="0" w:color="1C4DA1"/>
            </w:tcBorders>
            <w:shd w:val="clear" w:color="auto" w:fill="auto"/>
            <w:vAlign w:val="center"/>
          </w:tcPr>
          <w:p w14:paraId="517189EA" w14:textId="77777777" w:rsidR="00727106" w:rsidRPr="00631330" w:rsidRDefault="009F6C28" w:rsidP="003D638C">
            <w:pPr>
              <w:rPr>
                <w:rFonts w:ascii="Cambria" w:hAnsi="Cambria" w:cs="Calibri"/>
                <w:color w:val="000000"/>
                <w:sz w:val="20"/>
                <w:szCs w:val="20"/>
              </w:rPr>
            </w:pPr>
            <w:hyperlink r:id="rId313" w:history="1">
              <w:r w:rsidR="00727106" w:rsidRPr="00631330">
                <w:rPr>
                  <w:rStyle w:val="Hyperlink"/>
                  <w:rFonts w:ascii="Cambria" w:hAnsi="Cambria"/>
                  <w:sz w:val="20"/>
                  <w:szCs w:val="20"/>
                </w:rPr>
                <w:t>277/21 - The IACHR issues precautionary measures in favor of Ligia del Carmen Ramos, in Honduras</w:t>
              </w:r>
            </w:hyperlink>
            <w:r w:rsidR="00727106" w:rsidRPr="00631330">
              <w:rPr>
                <w:rFonts w:ascii="Cambria" w:hAnsi="Cambria" w:cs="Calibri"/>
                <w:color w:val="000000"/>
                <w:sz w:val="20"/>
                <w:szCs w:val="20"/>
              </w:rPr>
              <w:t>.</w:t>
            </w:r>
          </w:p>
          <w:p w14:paraId="0BC4A64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15, 2021</w:t>
            </w:r>
          </w:p>
        </w:tc>
      </w:tr>
      <w:tr w:rsidR="00727106" w:rsidRPr="00631330" w14:paraId="1EF2A8E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C7E14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278</w:t>
            </w:r>
          </w:p>
        </w:tc>
        <w:tc>
          <w:tcPr>
            <w:tcW w:w="8683" w:type="dxa"/>
            <w:tcBorders>
              <w:top w:val="single" w:sz="4" w:space="0" w:color="1C4DA1"/>
              <w:left w:val="single" w:sz="4" w:space="0" w:color="1C4DA1"/>
              <w:bottom w:val="single" w:sz="4" w:space="0" w:color="1C4DA1"/>
            </w:tcBorders>
            <w:shd w:val="clear" w:color="auto" w:fill="auto"/>
            <w:vAlign w:val="center"/>
          </w:tcPr>
          <w:p w14:paraId="301918E3" w14:textId="77777777" w:rsidR="00727106" w:rsidRPr="00631330" w:rsidRDefault="009F6C28" w:rsidP="003D638C">
            <w:pPr>
              <w:rPr>
                <w:rFonts w:ascii="Cambria" w:hAnsi="Cambria" w:cs="Calibri"/>
                <w:color w:val="000000"/>
                <w:sz w:val="20"/>
                <w:szCs w:val="20"/>
              </w:rPr>
            </w:pPr>
            <w:hyperlink r:id="rId314" w:history="1">
              <w:r w:rsidR="00727106" w:rsidRPr="00631330">
                <w:rPr>
                  <w:rStyle w:val="Hyperlink"/>
                  <w:rFonts w:ascii="Cambria" w:hAnsi="Cambria"/>
                  <w:sz w:val="20"/>
                  <w:szCs w:val="20"/>
                </w:rPr>
                <w:t>278/21 - IACHR refers case on Costa Rica to the Inter-American Court</w:t>
              </w:r>
            </w:hyperlink>
            <w:r w:rsidR="00727106" w:rsidRPr="00631330">
              <w:rPr>
                <w:rFonts w:ascii="Cambria" w:hAnsi="Cambria" w:cs="Calibri"/>
                <w:color w:val="000000"/>
                <w:sz w:val="20"/>
                <w:szCs w:val="20"/>
              </w:rPr>
              <w:t>.</w:t>
            </w:r>
          </w:p>
          <w:p w14:paraId="4DDC7EA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15, 2021</w:t>
            </w:r>
          </w:p>
        </w:tc>
      </w:tr>
      <w:tr w:rsidR="00727106" w:rsidRPr="00631330" w14:paraId="09BDCCC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4570A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279</w:t>
            </w:r>
          </w:p>
        </w:tc>
        <w:tc>
          <w:tcPr>
            <w:tcW w:w="8683" w:type="dxa"/>
            <w:tcBorders>
              <w:top w:val="single" w:sz="4" w:space="0" w:color="1C4DA1"/>
              <w:left w:val="single" w:sz="4" w:space="0" w:color="1C4DA1"/>
              <w:bottom w:val="single" w:sz="4" w:space="0" w:color="1C4DA1"/>
            </w:tcBorders>
            <w:shd w:val="clear" w:color="auto" w:fill="auto"/>
            <w:vAlign w:val="center"/>
          </w:tcPr>
          <w:p w14:paraId="29001B0D" w14:textId="77777777" w:rsidR="00727106" w:rsidRPr="00631330" w:rsidRDefault="009F6C28" w:rsidP="003D638C">
            <w:pPr>
              <w:rPr>
                <w:rFonts w:ascii="Cambria" w:hAnsi="Cambria" w:cs="Calibri"/>
                <w:color w:val="000000"/>
                <w:sz w:val="20"/>
                <w:szCs w:val="20"/>
              </w:rPr>
            </w:pPr>
            <w:hyperlink r:id="rId315" w:history="1">
              <w:r w:rsidR="00727106" w:rsidRPr="00631330">
                <w:rPr>
                  <w:rStyle w:val="Hyperlink"/>
                  <w:rFonts w:ascii="Cambria" w:hAnsi="Cambria"/>
                  <w:sz w:val="20"/>
                  <w:szCs w:val="20"/>
                </w:rPr>
                <w:t xml:space="preserve">279/21 - IACHR Grants Precautionary Protection Measures in Favor of Miguel </w:t>
              </w:r>
              <w:proofErr w:type="spellStart"/>
              <w:r w:rsidR="00727106" w:rsidRPr="00631330">
                <w:rPr>
                  <w:rStyle w:val="Hyperlink"/>
                  <w:rFonts w:ascii="Cambria" w:hAnsi="Cambria"/>
                  <w:sz w:val="20"/>
                  <w:szCs w:val="20"/>
                </w:rPr>
                <w:t>Ángel</w:t>
              </w:r>
              <w:proofErr w:type="spellEnd"/>
              <w:r w:rsidR="00727106" w:rsidRPr="00631330">
                <w:rPr>
                  <w:rStyle w:val="Hyperlink"/>
                  <w:rFonts w:ascii="Cambria" w:hAnsi="Cambria"/>
                  <w:sz w:val="20"/>
                  <w:szCs w:val="20"/>
                </w:rPr>
                <w:t xml:space="preserve"> Mendoza Urbina and His Immediate Family in Nicaragua</w:t>
              </w:r>
            </w:hyperlink>
            <w:r w:rsidR="00727106" w:rsidRPr="00631330">
              <w:rPr>
                <w:rFonts w:ascii="Cambria" w:hAnsi="Cambria" w:cs="Calibri"/>
                <w:color w:val="000000"/>
                <w:sz w:val="20"/>
                <w:szCs w:val="20"/>
              </w:rPr>
              <w:t>.</w:t>
            </w:r>
          </w:p>
          <w:p w14:paraId="041A8DC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19, 2021</w:t>
            </w:r>
          </w:p>
        </w:tc>
      </w:tr>
      <w:tr w:rsidR="00727106" w:rsidRPr="00631330" w14:paraId="769BA28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65E50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280</w:t>
            </w:r>
          </w:p>
        </w:tc>
        <w:tc>
          <w:tcPr>
            <w:tcW w:w="8683" w:type="dxa"/>
            <w:tcBorders>
              <w:top w:val="single" w:sz="4" w:space="0" w:color="1C4DA1"/>
              <w:left w:val="single" w:sz="4" w:space="0" w:color="1C4DA1"/>
              <w:bottom w:val="single" w:sz="4" w:space="0" w:color="1C4DA1"/>
            </w:tcBorders>
            <w:shd w:val="clear" w:color="auto" w:fill="auto"/>
            <w:vAlign w:val="center"/>
          </w:tcPr>
          <w:p w14:paraId="4D11201A" w14:textId="77777777" w:rsidR="00727106" w:rsidRPr="00631330" w:rsidRDefault="009F6C28" w:rsidP="003D638C">
            <w:pPr>
              <w:rPr>
                <w:rFonts w:ascii="Cambria" w:hAnsi="Cambria" w:cs="Calibri"/>
                <w:color w:val="000000"/>
                <w:sz w:val="20"/>
                <w:szCs w:val="20"/>
              </w:rPr>
            </w:pPr>
            <w:hyperlink r:id="rId316" w:history="1">
              <w:r w:rsidR="00727106" w:rsidRPr="00631330">
                <w:rPr>
                  <w:rStyle w:val="Hyperlink"/>
                  <w:rFonts w:ascii="Cambria" w:hAnsi="Cambria"/>
                  <w:sz w:val="20"/>
                  <w:szCs w:val="20"/>
                </w:rPr>
                <w:t>R280/21 - "Politicians and public officials must create an enabling environment for freedom of expression, not diminish it" - 2021 Joint Declaration of International Rapporteurs</w:t>
              </w:r>
            </w:hyperlink>
            <w:r w:rsidR="00727106" w:rsidRPr="00631330">
              <w:rPr>
                <w:rFonts w:ascii="Cambria" w:hAnsi="Cambria" w:cs="Calibri"/>
                <w:color w:val="000000"/>
                <w:sz w:val="20"/>
                <w:szCs w:val="20"/>
              </w:rPr>
              <w:t>.</w:t>
            </w:r>
          </w:p>
          <w:p w14:paraId="2509735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D.C./Geneva/Vienna/Banjul, October 20, 2021</w:t>
            </w:r>
          </w:p>
        </w:tc>
      </w:tr>
      <w:tr w:rsidR="00727106" w:rsidRPr="00631330" w14:paraId="0EF53C6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B71CE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281</w:t>
            </w:r>
          </w:p>
        </w:tc>
        <w:tc>
          <w:tcPr>
            <w:tcW w:w="8683" w:type="dxa"/>
            <w:tcBorders>
              <w:top w:val="single" w:sz="4" w:space="0" w:color="1C4DA1"/>
              <w:left w:val="single" w:sz="4" w:space="0" w:color="1C4DA1"/>
              <w:bottom w:val="single" w:sz="4" w:space="0" w:color="1C4DA1"/>
            </w:tcBorders>
            <w:shd w:val="clear" w:color="auto" w:fill="auto"/>
            <w:vAlign w:val="center"/>
          </w:tcPr>
          <w:p w14:paraId="4ADC1671" w14:textId="77777777" w:rsidR="00727106" w:rsidRPr="00631330" w:rsidRDefault="009F6C28" w:rsidP="003D638C">
            <w:pPr>
              <w:rPr>
                <w:rFonts w:ascii="Cambria" w:hAnsi="Cambria" w:cs="Calibri"/>
                <w:color w:val="000000"/>
                <w:sz w:val="20"/>
                <w:szCs w:val="20"/>
              </w:rPr>
            </w:pPr>
            <w:hyperlink r:id="rId317" w:history="1">
              <w:r w:rsidR="00727106" w:rsidRPr="00631330">
                <w:rPr>
                  <w:rStyle w:val="Hyperlink"/>
                  <w:rFonts w:ascii="Cambria" w:hAnsi="Cambria"/>
                  <w:sz w:val="20"/>
                  <w:szCs w:val="20"/>
                </w:rPr>
                <w:t>281/21 - IACHR Grants Precautionary Measures in Favor of Antônio Martins Alves in Brazil</w:t>
              </w:r>
            </w:hyperlink>
            <w:r w:rsidR="00727106" w:rsidRPr="00631330">
              <w:rPr>
                <w:rFonts w:ascii="Cambria" w:hAnsi="Cambria" w:cs="Calibri"/>
                <w:color w:val="000000"/>
                <w:sz w:val="20"/>
                <w:szCs w:val="20"/>
              </w:rPr>
              <w:t>.</w:t>
            </w:r>
          </w:p>
          <w:p w14:paraId="7855CF0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22, 2021</w:t>
            </w:r>
          </w:p>
        </w:tc>
      </w:tr>
      <w:tr w:rsidR="00727106" w:rsidRPr="00631330" w14:paraId="2CA912D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1B200B"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282</w:t>
            </w:r>
          </w:p>
        </w:tc>
        <w:tc>
          <w:tcPr>
            <w:tcW w:w="8683" w:type="dxa"/>
            <w:tcBorders>
              <w:top w:val="single" w:sz="4" w:space="0" w:color="1C4DA1"/>
              <w:left w:val="single" w:sz="4" w:space="0" w:color="1C4DA1"/>
              <w:bottom w:val="single" w:sz="4" w:space="0" w:color="1C4DA1"/>
            </w:tcBorders>
            <w:shd w:val="clear" w:color="auto" w:fill="auto"/>
            <w:vAlign w:val="center"/>
          </w:tcPr>
          <w:p w14:paraId="38A94407" w14:textId="77777777" w:rsidR="00727106" w:rsidRPr="00631330" w:rsidRDefault="009F6C28" w:rsidP="003D638C">
            <w:pPr>
              <w:rPr>
                <w:rFonts w:ascii="Cambria" w:hAnsi="Cambria" w:cs="Calibri"/>
                <w:color w:val="000000"/>
                <w:sz w:val="20"/>
                <w:szCs w:val="20"/>
              </w:rPr>
            </w:pPr>
            <w:hyperlink r:id="rId318" w:history="1">
              <w:r w:rsidR="00727106" w:rsidRPr="00631330">
                <w:rPr>
                  <w:rStyle w:val="Hyperlink"/>
                  <w:rFonts w:ascii="Cambria" w:hAnsi="Cambria"/>
                  <w:sz w:val="20"/>
                  <w:szCs w:val="20"/>
                </w:rPr>
                <w:t>282/21 - The IACHR and REDESCA express their concern over the lack of universal and equitable access to COVID-19 vaccines in the Americas, calling for regional solidarity with low-income countries</w:t>
              </w:r>
            </w:hyperlink>
            <w:r w:rsidR="00727106" w:rsidRPr="00631330">
              <w:rPr>
                <w:rFonts w:ascii="Cambria" w:hAnsi="Cambria" w:cs="Calibri"/>
                <w:color w:val="000000"/>
                <w:sz w:val="20"/>
                <w:szCs w:val="20"/>
              </w:rPr>
              <w:t>.</w:t>
            </w:r>
          </w:p>
          <w:p w14:paraId="50A3881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25, 2021</w:t>
            </w:r>
          </w:p>
        </w:tc>
      </w:tr>
      <w:tr w:rsidR="00727106" w:rsidRPr="00631330" w14:paraId="795614A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44307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283</w:t>
            </w:r>
          </w:p>
        </w:tc>
        <w:tc>
          <w:tcPr>
            <w:tcW w:w="8683" w:type="dxa"/>
            <w:tcBorders>
              <w:top w:val="single" w:sz="4" w:space="0" w:color="1C4DA1"/>
              <w:left w:val="single" w:sz="4" w:space="0" w:color="1C4DA1"/>
              <w:bottom w:val="single" w:sz="4" w:space="0" w:color="1C4DA1"/>
            </w:tcBorders>
            <w:shd w:val="clear" w:color="auto" w:fill="auto"/>
            <w:vAlign w:val="center"/>
          </w:tcPr>
          <w:p w14:paraId="6C055E09" w14:textId="77777777" w:rsidR="00727106" w:rsidRPr="00631330" w:rsidRDefault="009F6C28" w:rsidP="003D638C">
            <w:pPr>
              <w:rPr>
                <w:rFonts w:ascii="Cambria" w:hAnsi="Cambria" w:cs="Calibri"/>
                <w:color w:val="000000"/>
                <w:sz w:val="20"/>
                <w:szCs w:val="20"/>
              </w:rPr>
            </w:pPr>
            <w:hyperlink r:id="rId319" w:history="1">
              <w:r w:rsidR="00727106" w:rsidRPr="00631330">
                <w:rPr>
                  <w:rStyle w:val="Hyperlink"/>
                  <w:rFonts w:ascii="Cambria" w:hAnsi="Cambria"/>
                  <w:sz w:val="20"/>
                  <w:szCs w:val="20"/>
                </w:rPr>
                <w:t>283/21 - IACHR Calls on States to Guarantee the Right to Truth, Justice, and Reparation for Intersex People</w:t>
              </w:r>
            </w:hyperlink>
            <w:r w:rsidR="00727106" w:rsidRPr="00631330">
              <w:rPr>
                <w:rFonts w:ascii="Cambria" w:hAnsi="Cambria" w:cs="Calibri"/>
                <w:color w:val="000000"/>
                <w:sz w:val="20"/>
                <w:szCs w:val="20"/>
              </w:rPr>
              <w:t>.</w:t>
            </w:r>
          </w:p>
          <w:p w14:paraId="24F580A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26, 2021</w:t>
            </w:r>
          </w:p>
        </w:tc>
      </w:tr>
      <w:tr w:rsidR="00727106" w:rsidRPr="00631330" w14:paraId="25128D8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6275F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284</w:t>
            </w:r>
          </w:p>
        </w:tc>
        <w:tc>
          <w:tcPr>
            <w:tcW w:w="8683" w:type="dxa"/>
            <w:tcBorders>
              <w:top w:val="single" w:sz="4" w:space="0" w:color="1C4DA1"/>
              <w:left w:val="single" w:sz="4" w:space="0" w:color="1C4DA1"/>
              <w:bottom w:val="single" w:sz="4" w:space="0" w:color="1C4DA1"/>
            </w:tcBorders>
            <w:shd w:val="clear" w:color="auto" w:fill="auto"/>
            <w:vAlign w:val="center"/>
          </w:tcPr>
          <w:p w14:paraId="3A55AE40" w14:textId="77777777" w:rsidR="00727106" w:rsidRPr="00631330" w:rsidRDefault="009F6C28" w:rsidP="003D638C">
            <w:pPr>
              <w:rPr>
                <w:rFonts w:ascii="Cambria" w:hAnsi="Cambria" w:cs="Calibri"/>
                <w:color w:val="000000"/>
                <w:sz w:val="20"/>
                <w:szCs w:val="20"/>
              </w:rPr>
            </w:pPr>
            <w:hyperlink r:id="rId320" w:history="1">
              <w:r w:rsidR="00727106" w:rsidRPr="00631330">
                <w:rPr>
                  <w:rStyle w:val="Hyperlink"/>
                  <w:rFonts w:ascii="Cambria" w:hAnsi="Cambria"/>
                  <w:sz w:val="20"/>
                  <w:szCs w:val="20"/>
                </w:rPr>
                <w:t>284/21 - IACHR Publishes Report on the Concentration of Power and the Weakening of the Rule of Law in Nicaragua</w:t>
              </w:r>
            </w:hyperlink>
            <w:r w:rsidR="00727106" w:rsidRPr="00631330">
              <w:rPr>
                <w:rFonts w:ascii="Cambria" w:hAnsi="Cambria" w:cs="Calibri"/>
                <w:color w:val="000000"/>
                <w:sz w:val="20"/>
                <w:szCs w:val="20"/>
              </w:rPr>
              <w:t>.</w:t>
            </w:r>
          </w:p>
          <w:p w14:paraId="040A956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28, 2021</w:t>
            </w:r>
          </w:p>
        </w:tc>
      </w:tr>
      <w:tr w:rsidR="00727106" w:rsidRPr="00631330" w14:paraId="1849DB7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CD1AB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285</w:t>
            </w:r>
          </w:p>
        </w:tc>
        <w:tc>
          <w:tcPr>
            <w:tcW w:w="8683" w:type="dxa"/>
            <w:tcBorders>
              <w:top w:val="single" w:sz="4" w:space="0" w:color="1C4DA1"/>
              <w:left w:val="single" w:sz="4" w:space="0" w:color="1C4DA1"/>
              <w:bottom w:val="single" w:sz="4" w:space="0" w:color="1C4DA1"/>
            </w:tcBorders>
            <w:shd w:val="clear" w:color="auto" w:fill="auto"/>
            <w:vAlign w:val="center"/>
          </w:tcPr>
          <w:p w14:paraId="7E878731" w14:textId="77777777" w:rsidR="00727106" w:rsidRPr="00631330" w:rsidRDefault="009F6C28" w:rsidP="003D638C">
            <w:pPr>
              <w:rPr>
                <w:rFonts w:ascii="Cambria" w:hAnsi="Cambria" w:cs="Calibri"/>
                <w:color w:val="000000"/>
                <w:sz w:val="20"/>
                <w:szCs w:val="20"/>
              </w:rPr>
            </w:pPr>
            <w:hyperlink r:id="rId321" w:history="1">
              <w:r w:rsidR="00727106" w:rsidRPr="00631330">
                <w:rPr>
                  <w:rStyle w:val="Hyperlink"/>
                  <w:rFonts w:ascii="Cambria" w:hAnsi="Cambria"/>
                  <w:sz w:val="20"/>
                  <w:szCs w:val="20"/>
                </w:rPr>
                <w:t>285/21 - IACHR Asks Inter-American Court of Human Rights to Extend Temporary Protection Measures in Favor of Cristiana Chamorro and 14 Other Individuals Who Face Extreme Risks in Nicaragua</w:t>
              </w:r>
            </w:hyperlink>
            <w:r w:rsidR="00727106" w:rsidRPr="00631330">
              <w:rPr>
                <w:rFonts w:ascii="Cambria" w:hAnsi="Cambria" w:cs="Calibri"/>
                <w:color w:val="000000"/>
                <w:sz w:val="20"/>
                <w:szCs w:val="20"/>
              </w:rPr>
              <w:t>.</w:t>
            </w:r>
          </w:p>
          <w:p w14:paraId="305A6E6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29, 2021</w:t>
            </w:r>
          </w:p>
        </w:tc>
      </w:tr>
      <w:tr w:rsidR="00727106" w:rsidRPr="00631330" w14:paraId="10C4EA1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74C4E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286</w:t>
            </w:r>
          </w:p>
        </w:tc>
        <w:tc>
          <w:tcPr>
            <w:tcW w:w="8683" w:type="dxa"/>
            <w:tcBorders>
              <w:top w:val="single" w:sz="4" w:space="0" w:color="1C4DA1"/>
              <w:left w:val="single" w:sz="4" w:space="0" w:color="1C4DA1"/>
              <w:bottom w:val="single" w:sz="4" w:space="0" w:color="1C4DA1"/>
            </w:tcBorders>
            <w:shd w:val="clear" w:color="auto" w:fill="auto"/>
            <w:vAlign w:val="center"/>
          </w:tcPr>
          <w:p w14:paraId="6EB2FB54" w14:textId="77777777" w:rsidR="00727106" w:rsidRPr="00631330" w:rsidRDefault="009F6C28" w:rsidP="003D638C">
            <w:pPr>
              <w:rPr>
                <w:rFonts w:ascii="Cambria" w:hAnsi="Cambria" w:cs="Calibri"/>
                <w:color w:val="000000"/>
                <w:sz w:val="20"/>
                <w:szCs w:val="20"/>
              </w:rPr>
            </w:pPr>
            <w:hyperlink r:id="rId322" w:history="1">
              <w:r w:rsidR="00727106" w:rsidRPr="00631330">
                <w:rPr>
                  <w:rStyle w:val="Hyperlink"/>
                  <w:rFonts w:ascii="Cambria" w:hAnsi="Cambria"/>
                  <w:sz w:val="20"/>
                  <w:szCs w:val="20"/>
                </w:rPr>
                <w:t>R286/21 - The Office of the Special Rapporteur calls on the State of Guatemala to respect and guarantee the work of journalists in accordance with international human rights standards.</w:t>
              </w:r>
            </w:hyperlink>
            <w:r w:rsidR="00727106" w:rsidRPr="00631330">
              <w:rPr>
                <w:rFonts w:ascii="Cambria" w:hAnsi="Cambria" w:cs="Calibri"/>
                <w:color w:val="000000"/>
                <w:sz w:val="20"/>
                <w:szCs w:val="20"/>
              </w:rPr>
              <w:t>.</w:t>
            </w:r>
          </w:p>
          <w:p w14:paraId="6360B9C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October 29, 2021</w:t>
            </w:r>
          </w:p>
        </w:tc>
      </w:tr>
      <w:tr w:rsidR="00727106" w:rsidRPr="00631330" w14:paraId="12B5722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54DDB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287</w:t>
            </w:r>
          </w:p>
        </w:tc>
        <w:tc>
          <w:tcPr>
            <w:tcW w:w="8683" w:type="dxa"/>
            <w:tcBorders>
              <w:top w:val="single" w:sz="4" w:space="0" w:color="1C4DA1"/>
              <w:left w:val="single" w:sz="4" w:space="0" w:color="1C4DA1"/>
              <w:bottom w:val="single" w:sz="4" w:space="0" w:color="1C4DA1"/>
            </w:tcBorders>
            <w:shd w:val="clear" w:color="auto" w:fill="auto"/>
            <w:vAlign w:val="center"/>
          </w:tcPr>
          <w:p w14:paraId="6BCB07F4" w14:textId="77777777" w:rsidR="00727106" w:rsidRPr="00631330" w:rsidRDefault="009F6C28" w:rsidP="003D638C">
            <w:pPr>
              <w:rPr>
                <w:rFonts w:ascii="Cambria" w:hAnsi="Cambria" w:cs="Calibri"/>
                <w:color w:val="000000"/>
                <w:sz w:val="20"/>
                <w:szCs w:val="20"/>
              </w:rPr>
            </w:pPr>
            <w:hyperlink r:id="rId323" w:history="1">
              <w:r w:rsidR="00727106" w:rsidRPr="00631330">
                <w:rPr>
                  <w:rStyle w:val="Hyperlink"/>
                  <w:rFonts w:ascii="Cambria" w:hAnsi="Cambria"/>
                  <w:sz w:val="20"/>
                  <w:szCs w:val="20"/>
                </w:rPr>
                <w:t>287/21 - IACHR Urges Bolivian State to Comply with Obligation to Protect Girls and Adolescents from Sexual Violence and Guarantee Their Sexual and Reproductive Rights</w:t>
              </w:r>
            </w:hyperlink>
            <w:r w:rsidR="00727106" w:rsidRPr="00631330">
              <w:rPr>
                <w:rFonts w:ascii="Cambria" w:hAnsi="Cambria" w:cs="Calibri"/>
                <w:color w:val="000000"/>
                <w:sz w:val="20"/>
                <w:szCs w:val="20"/>
              </w:rPr>
              <w:t>.</w:t>
            </w:r>
          </w:p>
          <w:p w14:paraId="66FCFE5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2, 2021</w:t>
            </w:r>
          </w:p>
        </w:tc>
      </w:tr>
      <w:tr w:rsidR="00727106" w:rsidRPr="00631330" w14:paraId="742F3A3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E9C86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288</w:t>
            </w:r>
          </w:p>
        </w:tc>
        <w:tc>
          <w:tcPr>
            <w:tcW w:w="8683" w:type="dxa"/>
            <w:tcBorders>
              <w:top w:val="single" w:sz="4" w:space="0" w:color="1C4DA1"/>
              <w:left w:val="single" w:sz="4" w:space="0" w:color="1C4DA1"/>
              <w:bottom w:val="single" w:sz="4" w:space="0" w:color="1C4DA1"/>
            </w:tcBorders>
            <w:shd w:val="clear" w:color="auto" w:fill="auto"/>
            <w:vAlign w:val="center"/>
          </w:tcPr>
          <w:p w14:paraId="04BA80D3" w14:textId="77777777" w:rsidR="00727106" w:rsidRPr="00631330" w:rsidRDefault="009F6C28" w:rsidP="003D638C">
            <w:pPr>
              <w:rPr>
                <w:rFonts w:ascii="Cambria" w:hAnsi="Cambria" w:cs="Calibri"/>
                <w:color w:val="000000"/>
                <w:sz w:val="20"/>
                <w:szCs w:val="20"/>
              </w:rPr>
            </w:pPr>
            <w:hyperlink r:id="rId324" w:history="1">
              <w:r w:rsidR="00727106" w:rsidRPr="00631330">
                <w:rPr>
                  <w:rStyle w:val="Hyperlink"/>
                  <w:rFonts w:ascii="Cambria" w:hAnsi="Cambria"/>
                  <w:sz w:val="20"/>
                  <w:szCs w:val="20"/>
                </w:rPr>
                <w:t>288/21 - IACHR to Publish Friendly Settlement Agreement in Case of Marcelino Gómez and One Other, Paraguay, Concerning Illegal Conscription and Disappearance While in the Custody of the Army</w:t>
              </w:r>
            </w:hyperlink>
            <w:r w:rsidR="00727106" w:rsidRPr="00631330">
              <w:rPr>
                <w:rFonts w:ascii="Cambria" w:hAnsi="Cambria" w:cs="Calibri"/>
                <w:color w:val="000000"/>
                <w:sz w:val="20"/>
                <w:szCs w:val="20"/>
              </w:rPr>
              <w:t>.</w:t>
            </w:r>
          </w:p>
          <w:p w14:paraId="01ECCAD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2, 2021</w:t>
            </w:r>
          </w:p>
        </w:tc>
      </w:tr>
      <w:tr w:rsidR="00727106" w:rsidRPr="00631330" w14:paraId="0150C5F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D8C66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289</w:t>
            </w:r>
          </w:p>
        </w:tc>
        <w:tc>
          <w:tcPr>
            <w:tcW w:w="8683" w:type="dxa"/>
            <w:tcBorders>
              <w:top w:val="single" w:sz="4" w:space="0" w:color="1C4DA1"/>
              <w:left w:val="single" w:sz="4" w:space="0" w:color="1C4DA1"/>
              <w:bottom w:val="single" w:sz="4" w:space="0" w:color="1C4DA1"/>
            </w:tcBorders>
            <w:shd w:val="clear" w:color="auto" w:fill="auto"/>
            <w:vAlign w:val="center"/>
          </w:tcPr>
          <w:p w14:paraId="613FD1A7" w14:textId="77777777" w:rsidR="00727106" w:rsidRPr="00631330" w:rsidRDefault="009F6C28" w:rsidP="003D638C">
            <w:pPr>
              <w:rPr>
                <w:rFonts w:ascii="Cambria" w:hAnsi="Cambria" w:cs="Calibri"/>
                <w:color w:val="000000"/>
                <w:sz w:val="20"/>
                <w:szCs w:val="20"/>
              </w:rPr>
            </w:pPr>
            <w:hyperlink r:id="rId325" w:history="1">
              <w:r w:rsidR="00727106" w:rsidRPr="00631330">
                <w:rPr>
                  <w:rStyle w:val="Hyperlink"/>
                  <w:rFonts w:ascii="Cambria" w:hAnsi="Cambria"/>
                  <w:sz w:val="20"/>
                  <w:szCs w:val="20"/>
                </w:rPr>
                <w:t xml:space="preserve">289/21 - IACHR presents Report </w:t>
              </w:r>
              <w:proofErr w:type="gramStart"/>
              <w:r w:rsidR="00727106" w:rsidRPr="00631330">
                <w:rPr>
                  <w:rStyle w:val="Hyperlink"/>
                  <w:rFonts w:ascii="Cambria" w:hAnsi="Cambria"/>
                  <w:sz w:val="20"/>
                  <w:szCs w:val="20"/>
                </w:rPr>
                <w:t>on the Situation of</w:t>
              </w:r>
              <w:proofErr w:type="gramEnd"/>
              <w:r w:rsidR="00727106" w:rsidRPr="00631330">
                <w:rPr>
                  <w:rStyle w:val="Hyperlink"/>
                  <w:rFonts w:ascii="Cambria" w:hAnsi="Cambria"/>
                  <w:sz w:val="20"/>
                  <w:szCs w:val="20"/>
                </w:rPr>
                <w:t xml:space="preserve"> Human Rights in El Salvador</w:t>
              </w:r>
            </w:hyperlink>
            <w:r w:rsidR="00727106" w:rsidRPr="00631330">
              <w:rPr>
                <w:rFonts w:ascii="Cambria" w:hAnsi="Cambria" w:cs="Calibri"/>
                <w:color w:val="000000"/>
                <w:sz w:val="20"/>
                <w:szCs w:val="20"/>
              </w:rPr>
              <w:t>.</w:t>
            </w:r>
          </w:p>
          <w:p w14:paraId="685AE00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3, 2021</w:t>
            </w:r>
          </w:p>
        </w:tc>
      </w:tr>
      <w:tr w:rsidR="00727106" w:rsidRPr="00631330" w14:paraId="3517786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C70CF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290</w:t>
            </w:r>
          </w:p>
        </w:tc>
        <w:tc>
          <w:tcPr>
            <w:tcW w:w="8683" w:type="dxa"/>
            <w:tcBorders>
              <w:top w:val="single" w:sz="4" w:space="0" w:color="1C4DA1"/>
              <w:left w:val="single" w:sz="4" w:space="0" w:color="1C4DA1"/>
              <w:bottom w:val="single" w:sz="4" w:space="0" w:color="1C4DA1"/>
            </w:tcBorders>
            <w:shd w:val="clear" w:color="auto" w:fill="auto"/>
            <w:vAlign w:val="center"/>
          </w:tcPr>
          <w:p w14:paraId="79483138" w14:textId="77777777" w:rsidR="00727106" w:rsidRPr="00631330" w:rsidRDefault="009F6C28" w:rsidP="003D638C">
            <w:pPr>
              <w:rPr>
                <w:rFonts w:ascii="Cambria" w:hAnsi="Cambria" w:cs="Calibri"/>
                <w:color w:val="000000"/>
                <w:sz w:val="20"/>
                <w:szCs w:val="20"/>
              </w:rPr>
            </w:pPr>
            <w:hyperlink r:id="rId326" w:history="1">
              <w:r w:rsidR="00727106" w:rsidRPr="00631330">
                <w:rPr>
                  <w:rStyle w:val="Hyperlink"/>
                  <w:rFonts w:ascii="Cambria" w:hAnsi="Cambria"/>
                  <w:sz w:val="20"/>
                  <w:szCs w:val="20"/>
                </w:rPr>
                <w:t xml:space="preserve">R290/21 - SRFOE condemns the murder of journalists Manuel González Reyes and Freddy López </w:t>
              </w:r>
              <w:proofErr w:type="spellStart"/>
              <w:r w:rsidR="00727106" w:rsidRPr="00631330">
                <w:rPr>
                  <w:rStyle w:val="Hyperlink"/>
                  <w:rFonts w:ascii="Cambria" w:hAnsi="Cambria"/>
                  <w:sz w:val="20"/>
                  <w:szCs w:val="20"/>
                </w:rPr>
                <w:t>Arévalo</w:t>
              </w:r>
              <w:proofErr w:type="spellEnd"/>
              <w:r w:rsidR="00727106" w:rsidRPr="00631330">
                <w:rPr>
                  <w:rStyle w:val="Hyperlink"/>
                  <w:rFonts w:ascii="Cambria" w:hAnsi="Cambria"/>
                  <w:sz w:val="20"/>
                  <w:szCs w:val="20"/>
                </w:rPr>
                <w:t xml:space="preserve"> in Mexico and urges the State to strengthen the mechanisms for the protection of journalists.</w:t>
              </w:r>
            </w:hyperlink>
            <w:r w:rsidR="00727106" w:rsidRPr="00631330">
              <w:rPr>
                <w:rFonts w:ascii="Cambria" w:hAnsi="Cambria" w:cs="Calibri"/>
                <w:color w:val="000000"/>
                <w:sz w:val="20"/>
                <w:szCs w:val="20"/>
              </w:rPr>
              <w:t>.</w:t>
            </w:r>
          </w:p>
          <w:p w14:paraId="61953B7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3, 2021</w:t>
            </w:r>
          </w:p>
        </w:tc>
      </w:tr>
      <w:tr w:rsidR="00727106" w:rsidRPr="00631330" w14:paraId="7A43B06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740E3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291</w:t>
            </w:r>
          </w:p>
        </w:tc>
        <w:tc>
          <w:tcPr>
            <w:tcW w:w="8683" w:type="dxa"/>
            <w:tcBorders>
              <w:top w:val="single" w:sz="4" w:space="0" w:color="1C4DA1"/>
              <w:left w:val="single" w:sz="4" w:space="0" w:color="1C4DA1"/>
              <w:bottom w:val="single" w:sz="4" w:space="0" w:color="1C4DA1"/>
            </w:tcBorders>
            <w:shd w:val="clear" w:color="auto" w:fill="auto"/>
            <w:vAlign w:val="center"/>
          </w:tcPr>
          <w:p w14:paraId="5F534B25" w14:textId="77777777" w:rsidR="00727106" w:rsidRPr="00631330" w:rsidRDefault="009F6C28" w:rsidP="003D638C">
            <w:pPr>
              <w:rPr>
                <w:rFonts w:ascii="Cambria" w:hAnsi="Cambria" w:cs="Calibri"/>
                <w:color w:val="000000"/>
                <w:sz w:val="20"/>
                <w:szCs w:val="20"/>
              </w:rPr>
            </w:pPr>
            <w:hyperlink r:id="rId327" w:history="1">
              <w:r w:rsidR="00727106" w:rsidRPr="00631330">
                <w:rPr>
                  <w:rStyle w:val="Hyperlink"/>
                  <w:rFonts w:ascii="Cambria" w:hAnsi="Cambria"/>
                  <w:sz w:val="20"/>
                  <w:szCs w:val="20"/>
                </w:rPr>
                <w:t>291/21 - In the framework of COP 26 of the Framework Convention on Climate Change, the IACHR and REDESCA call on OAS Member States to put the protection of human rights at the center of their climate policies and actions</w:t>
              </w:r>
            </w:hyperlink>
            <w:r w:rsidR="00727106" w:rsidRPr="00631330">
              <w:rPr>
                <w:rFonts w:ascii="Cambria" w:hAnsi="Cambria" w:cs="Calibri"/>
                <w:color w:val="000000"/>
                <w:sz w:val="20"/>
                <w:szCs w:val="20"/>
              </w:rPr>
              <w:t>.</w:t>
            </w:r>
          </w:p>
          <w:p w14:paraId="1976B67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4, 2021</w:t>
            </w:r>
          </w:p>
        </w:tc>
      </w:tr>
      <w:tr w:rsidR="00727106" w:rsidRPr="00631330" w14:paraId="3AD86E14"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D334D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292</w:t>
            </w:r>
          </w:p>
        </w:tc>
        <w:tc>
          <w:tcPr>
            <w:tcW w:w="8683" w:type="dxa"/>
            <w:tcBorders>
              <w:top w:val="single" w:sz="4" w:space="0" w:color="1C4DA1"/>
              <w:left w:val="single" w:sz="4" w:space="0" w:color="1C4DA1"/>
              <w:bottom w:val="single" w:sz="4" w:space="0" w:color="1C4DA1"/>
            </w:tcBorders>
            <w:shd w:val="clear" w:color="auto" w:fill="auto"/>
            <w:vAlign w:val="center"/>
          </w:tcPr>
          <w:p w14:paraId="6E9ED247" w14:textId="77777777" w:rsidR="00727106" w:rsidRPr="00631330" w:rsidRDefault="009F6C28" w:rsidP="003D638C">
            <w:pPr>
              <w:rPr>
                <w:rFonts w:ascii="Cambria" w:hAnsi="Cambria" w:cs="Calibri"/>
                <w:color w:val="000000"/>
                <w:sz w:val="20"/>
                <w:szCs w:val="20"/>
              </w:rPr>
            </w:pPr>
            <w:hyperlink r:id="rId328" w:history="1">
              <w:r w:rsidR="00727106" w:rsidRPr="00631330">
                <w:rPr>
                  <w:rStyle w:val="Hyperlink"/>
                  <w:rFonts w:ascii="Cambria" w:hAnsi="Cambria"/>
                  <w:sz w:val="20"/>
                  <w:szCs w:val="20"/>
                </w:rPr>
                <w:t>292/21 - Four Days Ahead of Nicaraguan Election, IACHR and OHCHR Denounce Lack of Guarantees for Rights and Liberties in the Country</w:t>
              </w:r>
            </w:hyperlink>
            <w:r w:rsidR="00727106" w:rsidRPr="00631330">
              <w:rPr>
                <w:rFonts w:ascii="Cambria" w:hAnsi="Cambria" w:cs="Calibri"/>
                <w:color w:val="000000"/>
                <w:sz w:val="20"/>
                <w:szCs w:val="20"/>
              </w:rPr>
              <w:t>.</w:t>
            </w:r>
          </w:p>
          <w:p w14:paraId="5DF5D42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 xml:space="preserve">Washington, D.C. </w:t>
            </w:r>
            <w:proofErr w:type="gramStart"/>
            <w:r w:rsidRPr="00631330">
              <w:rPr>
                <w:rFonts w:ascii="Cambria" w:hAnsi="Cambria" w:cs="Calibri"/>
                <w:color w:val="000000"/>
                <w:sz w:val="20"/>
                <w:szCs w:val="20"/>
              </w:rPr>
              <w:t>/  Panama</w:t>
            </w:r>
            <w:proofErr w:type="gramEnd"/>
            <w:r w:rsidRPr="00631330">
              <w:rPr>
                <w:rFonts w:ascii="Cambria" w:hAnsi="Cambria" w:cs="Calibri"/>
                <w:color w:val="000000"/>
                <w:sz w:val="20"/>
                <w:szCs w:val="20"/>
              </w:rPr>
              <w:t xml:space="preserve"> City, November 4, 2021</w:t>
            </w:r>
          </w:p>
        </w:tc>
      </w:tr>
      <w:tr w:rsidR="00727106" w:rsidRPr="00631330" w14:paraId="7294121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03B88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293</w:t>
            </w:r>
          </w:p>
        </w:tc>
        <w:tc>
          <w:tcPr>
            <w:tcW w:w="8683" w:type="dxa"/>
            <w:tcBorders>
              <w:top w:val="single" w:sz="4" w:space="0" w:color="1C4DA1"/>
              <w:left w:val="single" w:sz="4" w:space="0" w:color="1C4DA1"/>
              <w:bottom w:val="single" w:sz="4" w:space="0" w:color="1C4DA1"/>
            </w:tcBorders>
            <w:shd w:val="clear" w:color="auto" w:fill="auto"/>
            <w:vAlign w:val="center"/>
          </w:tcPr>
          <w:p w14:paraId="55CBD768" w14:textId="77777777" w:rsidR="00727106" w:rsidRPr="00631330" w:rsidRDefault="009F6C28" w:rsidP="003D638C">
            <w:pPr>
              <w:rPr>
                <w:rFonts w:ascii="Cambria" w:hAnsi="Cambria" w:cs="Calibri"/>
                <w:color w:val="000000"/>
                <w:sz w:val="20"/>
                <w:szCs w:val="20"/>
              </w:rPr>
            </w:pPr>
            <w:hyperlink r:id="rId329" w:history="1">
              <w:r w:rsidR="00727106" w:rsidRPr="00631330">
                <w:rPr>
                  <w:rStyle w:val="Hyperlink"/>
                  <w:rFonts w:ascii="Cambria" w:hAnsi="Cambria"/>
                  <w:sz w:val="20"/>
                  <w:szCs w:val="20"/>
                </w:rPr>
                <w:t xml:space="preserve">293/21 - IACHR Condemns Excessive Use of Force and Repression Against Indigenous Mayan </w:t>
              </w:r>
              <w:proofErr w:type="spellStart"/>
              <w:r w:rsidR="00727106" w:rsidRPr="00631330">
                <w:rPr>
                  <w:rStyle w:val="Hyperlink"/>
                  <w:rFonts w:ascii="Cambria" w:hAnsi="Cambria"/>
                  <w:sz w:val="20"/>
                  <w:szCs w:val="20"/>
                </w:rPr>
                <w:t>Q’eqchi</w:t>
              </w:r>
              <w:proofErr w:type="spellEnd"/>
              <w:r w:rsidR="00727106" w:rsidRPr="00631330">
                <w:rPr>
                  <w:rStyle w:val="Hyperlink"/>
                  <w:rFonts w:ascii="Cambria" w:hAnsi="Cambria"/>
                  <w:sz w:val="20"/>
                  <w:szCs w:val="20"/>
                </w:rPr>
                <w:t xml:space="preserve">’ People, Journalists, and Media Outlets in El </w:t>
              </w:r>
              <w:proofErr w:type="spellStart"/>
              <w:r w:rsidR="00727106" w:rsidRPr="00631330">
                <w:rPr>
                  <w:rStyle w:val="Hyperlink"/>
                  <w:rFonts w:ascii="Cambria" w:hAnsi="Cambria"/>
                  <w:sz w:val="20"/>
                  <w:szCs w:val="20"/>
                </w:rPr>
                <w:t>Estor</w:t>
              </w:r>
              <w:proofErr w:type="spellEnd"/>
              <w:r w:rsidR="00727106" w:rsidRPr="00631330">
                <w:rPr>
                  <w:rStyle w:val="Hyperlink"/>
                  <w:rFonts w:ascii="Cambria" w:hAnsi="Cambria"/>
                  <w:sz w:val="20"/>
                  <w:szCs w:val="20"/>
                </w:rPr>
                <w:t>, Guatemala</w:t>
              </w:r>
            </w:hyperlink>
            <w:r w:rsidR="00727106" w:rsidRPr="00631330">
              <w:rPr>
                <w:rFonts w:ascii="Cambria" w:hAnsi="Cambria" w:cs="Calibri"/>
                <w:color w:val="000000"/>
                <w:sz w:val="20"/>
                <w:szCs w:val="20"/>
              </w:rPr>
              <w:t>.</w:t>
            </w:r>
          </w:p>
          <w:p w14:paraId="081396F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4, 2021</w:t>
            </w:r>
          </w:p>
        </w:tc>
      </w:tr>
      <w:tr w:rsidR="00727106" w:rsidRPr="00631330" w14:paraId="4EC8018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8706A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294</w:t>
            </w:r>
          </w:p>
        </w:tc>
        <w:tc>
          <w:tcPr>
            <w:tcW w:w="8683" w:type="dxa"/>
            <w:tcBorders>
              <w:top w:val="single" w:sz="4" w:space="0" w:color="1C4DA1"/>
              <w:left w:val="single" w:sz="4" w:space="0" w:color="1C4DA1"/>
              <w:bottom w:val="single" w:sz="4" w:space="0" w:color="1C4DA1"/>
            </w:tcBorders>
            <w:shd w:val="clear" w:color="auto" w:fill="auto"/>
            <w:vAlign w:val="center"/>
          </w:tcPr>
          <w:p w14:paraId="1817DA51" w14:textId="77777777" w:rsidR="00727106" w:rsidRPr="00631330" w:rsidRDefault="009F6C28" w:rsidP="003D638C">
            <w:pPr>
              <w:rPr>
                <w:rFonts w:ascii="Cambria" w:hAnsi="Cambria" w:cs="Calibri"/>
                <w:color w:val="000000"/>
                <w:sz w:val="20"/>
                <w:szCs w:val="20"/>
              </w:rPr>
            </w:pPr>
            <w:hyperlink r:id="rId330" w:history="1">
              <w:r w:rsidR="00727106" w:rsidRPr="00631330">
                <w:rPr>
                  <w:rStyle w:val="Hyperlink"/>
                  <w:rFonts w:ascii="Cambria" w:hAnsi="Cambria"/>
                  <w:sz w:val="20"/>
                  <w:szCs w:val="20"/>
                </w:rPr>
                <w:t xml:space="preserve">294/21 - In the Context of Demonstrations in Ecuador, the IACHR and its Special </w:t>
              </w:r>
              <w:proofErr w:type="spellStart"/>
              <w:r w:rsidR="00727106" w:rsidRPr="00631330">
                <w:rPr>
                  <w:rStyle w:val="Hyperlink"/>
                  <w:rFonts w:ascii="Cambria" w:hAnsi="Cambria"/>
                  <w:sz w:val="20"/>
                  <w:szCs w:val="20"/>
                </w:rPr>
                <w:t>Rapporteurship</w:t>
              </w:r>
              <w:proofErr w:type="spellEnd"/>
              <w:r w:rsidR="00727106" w:rsidRPr="00631330">
                <w:rPr>
                  <w:rStyle w:val="Hyperlink"/>
                  <w:rFonts w:ascii="Cambria" w:hAnsi="Cambria"/>
                  <w:sz w:val="20"/>
                  <w:szCs w:val="20"/>
                </w:rPr>
                <w:t xml:space="preserve"> for Freedom of Expression Stress Inter-American Standards on the Right to Protest</w:t>
              </w:r>
            </w:hyperlink>
            <w:r w:rsidR="00727106" w:rsidRPr="00631330">
              <w:rPr>
                <w:rFonts w:ascii="Cambria" w:hAnsi="Cambria" w:cs="Calibri"/>
                <w:color w:val="000000"/>
                <w:sz w:val="20"/>
                <w:szCs w:val="20"/>
              </w:rPr>
              <w:t>.</w:t>
            </w:r>
          </w:p>
          <w:p w14:paraId="661F032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5, 2021</w:t>
            </w:r>
          </w:p>
        </w:tc>
      </w:tr>
      <w:tr w:rsidR="00727106" w:rsidRPr="00631330" w14:paraId="1FE0B71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F03BA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295</w:t>
            </w:r>
          </w:p>
        </w:tc>
        <w:tc>
          <w:tcPr>
            <w:tcW w:w="8683" w:type="dxa"/>
            <w:tcBorders>
              <w:top w:val="single" w:sz="4" w:space="0" w:color="1C4DA1"/>
              <w:left w:val="single" w:sz="4" w:space="0" w:color="1C4DA1"/>
              <w:bottom w:val="single" w:sz="4" w:space="0" w:color="1C4DA1"/>
            </w:tcBorders>
            <w:shd w:val="clear" w:color="auto" w:fill="auto"/>
            <w:vAlign w:val="center"/>
          </w:tcPr>
          <w:p w14:paraId="402DC080" w14:textId="77777777" w:rsidR="00727106" w:rsidRPr="00631330" w:rsidRDefault="009F6C28" w:rsidP="003D638C">
            <w:pPr>
              <w:rPr>
                <w:rFonts w:ascii="Cambria" w:hAnsi="Cambria" w:cs="Calibri"/>
                <w:color w:val="000000"/>
                <w:sz w:val="20"/>
                <w:szCs w:val="20"/>
              </w:rPr>
            </w:pPr>
            <w:hyperlink r:id="rId331" w:history="1">
              <w:r w:rsidR="00727106" w:rsidRPr="00631330">
                <w:rPr>
                  <w:rStyle w:val="Hyperlink"/>
                  <w:rFonts w:ascii="Cambria" w:hAnsi="Cambria"/>
                  <w:sz w:val="20"/>
                  <w:szCs w:val="20"/>
                </w:rPr>
                <w:t>295/21 - IACHR Concerned About Tougher Repression and Human Rights Violations in Cuba Since the Protests that Took Place in July</w:t>
              </w:r>
            </w:hyperlink>
            <w:r w:rsidR="00727106" w:rsidRPr="00631330">
              <w:rPr>
                <w:rFonts w:ascii="Cambria" w:hAnsi="Cambria" w:cs="Calibri"/>
                <w:color w:val="000000"/>
                <w:sz w:val="20"/>
                <w:szCs w:val="20"/>
              </w:rPr>
              <w:t>.</w:t>
            </w:r>
          </w:p>
          <w:p w14:paraId="363EBCE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5, 2021</w:t>
            </w:r>
          </w:p>
        </w:tc>
      </w:tr>
      <w:tr w:rsidR="00727106" w:rsidRPr="00631330" w14:paraId="2D9F54D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DBCAE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296</w:t>
            </w:r>
          </w:p>
        </w:tc>
        <w:tc>
          <w:tcPr>
            <w:tcW w:w="8683" w:type="dxa"/>
            <w:tcBorders>
              <w:top w:val="single" w:sz="4" w:space="0" w:color="1C4DA1"/>
              <w:left w:val="single" w:sz="4" w:space="0" w:color="1C4DA1"/>
              <w:bottom w:val="single" w:sz="4" w:space="0" w:color="1C4DA1"/>
            </w:tcBorders>
            <w:shd w:val="clear" w:color="auto" w:fill="auto"/>
            <w:vAlign w:val="center"/>
          </w:tcPr>
          <w:p w14:paraId="2D042E47" w14:textId="77777777" w:rsidR="00727106" w:rsidRPr="00631330" w:rsidRDefault="009F6C28" w:rsidP="003D638C">
            <w:pPr>
              <w:rPr>
                <w:rFonts w:ascii="Cambria" w:hAnsi="Cambria" w:cs="Calibri"/>
                <w:color w:val="000000"/>
                <w:sz w:val="20"/>
                <w:szCs w:val="20"/>
              </w:rPr>
            </w:pPr>
            <w:hyperlink r:id="rId332" w:history="1">
              <w:r w:rsidR="00727106" w:rsidRPr="00631330">
                <w:rPr>
                  <w:rStyle w:val="Hyperlink"/>
                  <w:rFonts w:ascii="Cambria" w:hAnsi="Cambria"/>
                  <w:sz w:val="20"/>
                  <w:szCs w:val="20"/>
                </w:rPr>
                <w:t xml:space="preserve">296/21 - IACHR Grants Precautionary Measures in Favor of </w:t>
              </w:r>
              <w:proofErr w:type="spellStart"/>
              <w:r w:rsidR="00727106" w:rsidRPr="00631330">
                <w:rPr>
                  <w:rStyle w:val="Hyperlink"/>
                  <w:rFonts w:ascii="Cambria" w:hAnsi="Cambria"/>
                  <w:sz w:val="20"/>
                  <w:szCs w:val="20"/>
                </w:rPr>
                <w:t>Danelia</w:t>
              </w:r>
              <w:proofErr w:type="spellEnd"/>
              <w:r w:rsidR="00727106" w:rsidRPr="00631330">
                <w:rPr>
                  <w:rStyle w:val="Hyperlink"/>
                  <w:rFonts w:ascii="Cambria" w:hAnsi="Cambria"/>
                  <w:sz w:val="20"/>
                  <w:szCs w:val="20"/>
                </w:rPr>
                <w:t xml:space="preserve"> Valenzuela Castro and 10 Other Individuals, As Well As Their Families, in Nicaragua</w:t>
              </w:r>
            </w:hyperlink>
            <w:r w:rsidR="00727106" w:rsidRPr="00631330">
              <w:rPr>
                <w:rFonts w:ascii="Cambria" w:hAnsi="Cambria" w:cs="Calibri"/>
                <w:color w:val="000000"/>
                <w:sz w:val="20"/>
                <w:szCs w:val="20"/>
              </w:rPr>
              <w:t>.</w:t>
            </w:r>
          </w:p>
          <w:p w14:paraId="1470274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5, 2021</w:t>
            </w:r>
          </w:p>
        </w:tc>
      </w:tr>
      <w:tr w:rsidR="00727106" w:rsidRPr="00631330" w14:paraId="3F599A9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87711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297</w:t>
            </w:r>
          </w:p>
        </w:tc>
        <w:tc>
          <w:tcPr>
            <w:tcW w:w="8683" w:type="dxa"/>
            <w:tcBorders>
              <w:top w:val="single" w:sz="4" w:space="0" w:color="1C4DA1"/>
              <w:left w:val="single" w:sz="4" w:space="0" w:color="1C4DA1"/>
              <w:bottom w:val="single" w:sz="4" w:space="0" w:color="1C4DA1"/>
            </w:tcBorders>
            <w:shd w:val="clear" w:color="auto" w:fill="auto"/>
            <w:vAlign w:val="center"/>
          </w:tcPr>
          <w:p w14:paraId="6B0B1C4E" w14:textId="77777777" w:rsidR="00727106" w:rsidRPr="00631330" w:rsidRDefault="009F6C28" w:rsidP="003D638C">
            <w:pPr>
              <w:rPr>
                <w:rFonts w:ascii="Cambria" w:hAnsi="Cambria" w:cs="Calibri"/>
                <w:color w:val="000000"/>
                <w:sz w:val="20"/>
                <w:szCs w:val="20"/>
              </w:rPr>
            </w:pPr>
            <w:hyperlink r:id="rId333" w:history="1">
              <w:r w:rsidR="00727106" w:rsidRPr="00631330">
                <w:rPr>
                  <w:rStyle w:val="Hyperlink"/>
                  <w:rFonts w:ascii="Cambria" w:hAnsi="Cambria"/>
                  <w:sz w:val="20"/>
                  <w:szCs w:val="20"/>
                </w:rPr>
                <w:t>297/21 - IACHR Completes 181st Period of Sessions</w:t>
              </w:r>
            </w:hyperlink>
            <w:r w:rsidR="00727106" w:rsidRPr="00631330">
              <w:rPr>
                <w:rFonts w:ascii="Cambria" w:hAnsi="Cambria" w:cs="Calibri"/>
                <w:color w:val="000000"/>
                <w:sz w:val="20"/>
                <w:szCs w:val="20"/>
              </w:rPr>
              <w:t>.</w:t>
            </w:r>
          </w:p>
          <w:p w14:paraId="2449D41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8, 2021</w:t>
            </w:r>
          </w:p>
        </w:tc>
      </w:tr>
      <w:tr w:rsidR="00727106" w:rsidRPr="00631330" w14:paraId="3B9F7EF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8B995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298</w:t>
            </w:r>
          </w:p>
        </w:tc>
        <w:tc>
          <w:tcPr>
            <w:tcW w:w="8683" w:type="dxa"/>
            <w:tcBorders>
              <w:top w:val="single" w:sz="4" w:space="0" w:color="1C4DA1"/>
              <w:left w:val="single" w:sz="4" w:space="0" w:color="1C4DA1"/>
              <w:bottom w:val="single" w:sz="4" w:space="0" w:color="1C4DA1"/>
            </w:tcBorders>
            <w:shd w:val="clear" w:color="auto" w:fill="auto"/>
            <w:vAlign w:val="center"/>
          </w:tcPr>
          <w:p w14:paraId="6585C72A" w14:textId="77777777" w:rsidR="00727106" w:rsidRPr="00631330" w:rsidRDefault="009F6C28" w:rsidP="003D638C">
            <w:pPr>
              <w:rPr>
                <w:rFonts w:ascii="Cambria" w:hAnsi="Cambria" w:cs="Calibri"/>
                <w:color w:val="000000"/>
                <w:sz w:val="20"/>
                <w:szCs w:val="20"/>
              </w:rPr>
            </w:pPr>
            <w:hyperlink r:id="rId334" w:history="1">
              <w:r w:rsidR="00727106" w:rsidRPr="00631330">
                <w:rPr>
                  <w:rStyle w:val="Hyperlink"/>
                  <w:rFonts w:ascii="Cambria" w:hAnsi="Cambria"/>
                  <w:sz w:val="20"/>
                  <w:szCs w:val="20"/>
                </w:rPr>
                <w:t>298/21 - Fifth International Course on Public Human Rights Policies Completed</w:t>
              </w:r>
            </w:hyperlink>
            <w:r w:rsidR="00727106" w:rsidRPr="00631330">
              <w:rPr>
                <w:rFonts w:ascii="Cambria" w:hAnsi="Cambria" w:cs="Calibri"/>
                <w:color w:val="000000"/>
                <w:sz w:val="20"/>
                <w:szCs w:val="20"/>
              </w:rPr>
              <w:t>.</w:t>
            </w:r>
          </w:p>
          <w:p w14:paraId="5836712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10, 2021</w:t>
            </w:r>
          </w:p>
        </w:tc>
      </w:tr>
      <w:tr w:rsidR="00727106" w:rsidRPr="00631330" w14:paraId="01AF809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D5CFF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299</w:t>
            </w:r>
          </w:p>
        </w:tc>
        <w:tc>
          <w:tcPr>
            <w:tcW w:w="8683" w:type="dxa"/>
            <w:tcBorders>
              <w:top w:val="single" w:sz="4" w:space="0" w:color="1C4DA1"/>
              <w:left w:val="single" w:sz="4" w:space="0" w:color="1C4DA1"/>
              <w:bottom w:val="single" w:sz="4" w:space="0" w:color="1C4DA1"/>
            </w:tcBorders>
            <w:shd w:val="clear" w:color="auto" w:fill="auto"/>
            <w:vAlign w:val="center"/>
          </w:tcPr>
          <w:p w14:paraId="559856ED" w14:textId="77777777" w:rsidR="00727106" w:rsidRPr="00631330" w:rsidRDefault="009F6C28" w:rsidP="003D638C">
            <w:pPr>
              <w:rPr>
                <w:rFonts w:ascii="Cambria" w:hAnsi="Cambria" w:cs="Calibri"/>
                <w:color w:val="000000"/>
                <w:sz w:val="20"/>
                <w:szCs w:val="20"/>
              </w:rPr>
            </w:pPr>
            <w:hyperlink r:id="rId335" w:history="1">
              <w:r w:rsidR="00727106" w:rsidRPr="00631330">
                <w:rPr>
                  <w:rStyle w:val="Hyperlink"/>
                  <w:rFonts w:ascii="Cambria" w:hAnsi="Cambria"/>
                  <w:sz w:val="20"/>
                  <w:szCs w:val="20"/>
                </w:rPr>
                <w:t xml:space="preserve">299/21 - IACHR Plans to Publish Friendly Settlement Report on the Case of Amanda Graciela </w:t>
              </w:r>
              <w:proofErr w:type="spellStart"/>
              <w:r w:rsidR="00727106" w:rsidRPr="00631330">
                <w:rPr>
                  <w:rStyle w:val="Hyperlink"/>
                  <w:rFonts w:ascii="Cambria" w:hAnsi="Cambria"/>
                  <w:sz w:val="20"/>
                  <w:szCs w:val="20"/>
                </w:rPr>
                <w:t>Encaje</w:t>
              </w:r>
              <w:proofErr w:type="spellEnd"/>
              <w:r w:rsidR="00727106" w:rsidRPr="00631330">
                <w:rPr>
                  <w:rStyle w:val="Hyperlink"/>
                  <w:rFonts w:ascii="Cambria" w:hAnsi="Cambria"/>
                  <w:sz w:val="20"/>
                  <w:szCs w:val="20"/>
                </w:rPr>
                <w:t xml:space="preserve"> and Family, Concerning the International Responsibility of the Argentine State for the Judiciary’s Failure to Investigate her Murder</w:t>
              </w:r>
            </w:hyperlink>
            <w:r w:rsidR="00727106" w:rsidRPr="00631330">
              <w:rPr>
                <w:rFonts w:ascii="Cambria" w:hAnsi="Cambria" w:cs="Calibri"/>
                <w:color w:val="000000"/>
                <w:sz w:val="20"/>
                <w:szCs w:val="20"/>
              </w:rPr>
              <w:t>.</w:t>
            </w:r>
          </w:p>
          <w:p w14:paraId="504BA96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10, 2021</w:t>
            </w:r>
          </w:p>
        </w:tc>
      </w:tr>
      <w:tr w:rsidR="00727106" w:rsidRPr="00631330" w14:paraId="125915A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E4A0A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300</w:t>
            </w:r>
          </w:p>
        </w:tc>
        <w:tc>
          <w:tcPr>
            <w:tcW w:w="8683" w:type="dxa"/>
            <w:tcBorders>
              <w:top w:val="single" w:sz="4" w:space="0" w:color="1C4DA1"/>
              <w:left w:val="single" w:sz="4" w:space="0" w:color="1C4DA1"/>
              <w:bottom w:val="single" w:sz="4" w:space="0" w:color="1C4DA1"/>
            </w:tcBorders>
            <w:shd w:val="clear" w:color="auto" w:fill="auto"/>
            <w:vAlign w:val="center"/>
          </w:tcPr>
          <w:p w14:paraId="11F32BCB" w14:textId="77777777" w:rsidR="00727106" w:rsidRPr="00631330" w:rsidRDefault="009F6C28" w:rsidP="003D638C">
            <w:pPr>
              <w:rPr>
                <w:rFonts w:ascii="Cambria" w:hAnsi="Cambria" w:cs="Calibri"/>
                <w:color w:val="000000"/>
                <w:sz w:val="20"/>
                <w:szCs w:val="20"/>
              </w:rPr>
            </w:pPr>
            <w:hyperlink r:id="rId336" w:history="1">
              <w:r w:rsidR="00727106" w:rsidRPr="00631330">
                <w:rPr>
                  <w:rStyle w:val="Hyperlink"/>
                  <w:rFonts w:ascii="Cambria" w:hAnsi="Cambria"/>
                  <w:sz w:val="20"/>
                  <w:szCs w:val="20"/>
                </w:rPr>
                <w:t>300/21 - IACHR Condemns Human Rights Violations Reported During Elections in Nicaragua</w:t>
              </w:r>
            </w:hyperlink>
            <w:r w:rsidR="00727106" w:rsidRPr="00631330">
              <w:rPr>
                <w:rFonts w:ascii="Cambria" w:hAnsi="Cambria" w:cs="Calibri"/>
                <w:color w:val="000000"/>
                <w:sz w:val="20"/>
                <w:szCs w:val="20"/>
              </w:rPr>
              <w:t>.</w:t>
            </w:r>
          </w:p>
          <w:p w14:paraId="38E3B30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10, 2021</w:t>
            </w:r>
          </w:p>
        </w:tc>
      </w:tr>
      <w:tr w:rsidR="00727106" w:rsidRPr="00631330" w14:paraId="6820DA9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A05AE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301</w:t>
            </w:r>
          </w:p>
        </w:tc>
        <w:tc>
          <w:tcPr>
            <w:tcW w:w="8683" w:type="dxa"/>
            <w:tcBorders>
              <w:top w:val="single" w:sz="4" w:space="0" w:color="1C4DA1"/>
              <w:left w:val="single" w:sz="4" w:space="0" w:color="1C4DA1"/>
              <w:bottom w:val="single" w:sz="4" w:space="0" w:color="1C4DA1"/>
            </w:tcBorders>
            <w:shd w:val="clear" w:color="auto" w:fill="auto"/>
            <w:vAlign w:val="center"/>
          </w:tcPr>
          <w:p w14:paraId="68CCCC80" w14:textId="77777777" w:rsidR="00727106" w:rsidRPr="00631330" w:rsidRDefault="009F6C28" w:rsidP="003D638C">
            <w:pPr>
              <w:rPr>
                <w:rFonts w:ascii="Cambria" w:hAnsi="Cambria" w:cs="Calibri"/>
                <w:color w:val="000000"/>
                <w:sz w:val="20"/>
                <w:szCs w:val="20"/>
              </w:rPr>
            </w:pPr>
            <w:hyperlink r:id="rId337" w:history="1">
              <w:r w:rsidR="00727106" w:rsidRPr="00631330">
                <w:rPr>
                  <w:rStyle w:val="Hyperlink"/>
                  <w:rFonts w:ascii="Cambria" w:hAnsi="Cambria"/>
                  <w:sz w:val="20"/>
                  <w:szCs w:val="20"/>
                </w:rPr>
                <w:t>301/21 - IACHR Publishes Report on Marcos Alejandro Martín’s Case in Argentina, Concerning Violations of the Right to a Defense</w:t>
              </w:r>
            </w:hyperlink>
            <w:r w:rsidR="00727106" w:rsidRPr="00631330">
              <w:rPr>
                <w:rFonts w:ascii="Cambria" w:hAnsi="Cambria" w:cs="Calibri"/>
                <w:color w:val="000000"/>
                <w:sz w:val="20"/>
                <w:szCs w:val="20"/>
              </w:rPr>
              <w:t>.</w:t>
            </w:r>
          </w:p>
          <w:p w14:paraId="13CE305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11, 2021</w:t>
            </w:r>
          </w:p>
        </w:tc>
      </w:tr>
      <w:tr w:rsidR="00727106" w:rsidRPr="00631330" w14:paraId="1FEF4E9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6E7EB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302</w:t>
            </w:r>
          </w:p>
        </w:tc>
        <w:tc>
          <w:tcPr>
            <w:tcW w:w="8683" w:type="dxa"/>
            <w:tcBorders>
              <w:top w:val="single" w:sz="4" w:space="0" w:color="1C4DA1"/>
              <w:left w:val="single" w:sz="4" w:space="0" w:color="1C4DA1"/>
              <w:bottom w:val="single" w:sz="4" w:space="0" w:color="1C4DA1"/>
            </w:tcBorders>
            <w:shd w:val="clear" w:color="auto" w:fill="auto"/>
            <w:vAlign w:val="center"/>
          </w:tcPr>
          <w:p w14:paraId="5CFF09BE" w14:textId="77777777" w:rsidR="00727106" w:rsidRPr="00631330" w:rsidRDefault="009F6C28" w:rsidP="003D638C">
            <w:pPr>
              <w:rPr>
                <w:rFonts w:ascii="Cambria" w:hAnsi="Cambria" w:cs="Calibri"/>
                <w:color w:val="000000"/>
                <w:sz w:val="20"/>
                <w:szCs w:val="20"/>
              </w:rPr>
            </w:pPr>
            <w:hyperlink r:id="rId338" w:history="1">
              <w:r w:rsidR="00727106" w:rsidRPr="00631330">
                <w:rPr>
                  <w:rStyle w:val="Hyperlink"/>
                  <w:rFonts w:ascii="Cambria" w:hAnsi="Cambria"/>
                  <w:sz w:val="20"/>
                  <w:szCs w:val="20"/>
                </w:rPr>
                <w:t>302/21 - IACHR Updates Death Toll Records of Human Rights Crisis that Started in April 2018 in Nicaragua</w:t>
              </w:r>
            </w:hyperlink>
            <w:r w:rsidR="00727106" w:rsidRPr="00631330">
              <w:rPr>
                <w:rFonts w:ascii="Cambria" w:hAnsi="Cambria" w:cs="Calibri"/>
                <w:color w:val="000000"/>
                <w:sz w:val="20"/>
                <w:szCs w:val="20"/>
              </w:rPr>
              <w:t>.</w:t>
            </w:r>
          </w:p>
          <w:p w14:paraId="3F2595C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15, 2021</w:t>
            </w:r>
          </w:p>
        </w:tc>
      </w:tr>
      <w:tr w:rsidR="00727106" w:rsidRPr="00631330" w14:paraId="58B6873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A65D7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303</w:t>
            </w:r>
          </w:p>
        </w:tc>
        <w:tc>
          <w:tcPr>
            <w:tcW w:w="8683" w:type="dxa"/>
            <w:tcBorders>
              <w:top w:val="single" w:sz="4" w:space="0" w:color="1C4DA1"/>
              <w:left w:val="single" w:sz="4" w:space="0" w:color="1C4DA1"/>
              <w:bottom w:val="single" w:sz="4" w:space="0" w:color="1C4DA1"/>
            </w:tcBorders>
            <w:shd w:val="clear" w:color="auto" w:fill="auto"/>
            <w:vAlign w:val="center"/>
          </w:tcPr>
          <w:p w14:paraId="1B5C153E" w14:textId="77777777" w:rsidR="00727106" w:rsidRPr="00631330" w:rsidRDefault="009F6C28" w:rsidP="003D638C">
            <w:pPr>
              <w:rPr>
                <w:rFonts w:ascii="Cambria" w:hAnsi="Cambria" w:cs="Calibri"/>
                <w:color w:val="000000"/>
                <w:sz w:val="20"/>
                <w:szCs w:val="20"/>
              </w:rPr>
            </w:pPr>
            <w:hyperlink r:id="rId339" w:history="1">
              <w:r w:rsidR="00727106" w:rsidRPr="00631330">
                <w:rPr>
                  <w:rStyle w:val="Hyperlink"/>
                  <w:rFonts w:ascii="Cambria" w:hAnsi="Cambria"/>
                  <w:sz w:val="20"/>
                  <w:szCs w:val="20"/>
                </w:rPr>
                <w:t>R303/21 - SRFOE recognizes the progress made in the investigation of the Pegasus case and calls on the Mexican authorities to ensure the integrity of the persons involved in the process.</w:t>
              </w:r>
            </w:hyperlink>
            <w:r w:rsidR="00727106" w:rsidRPr="00631330">
              <w:rPr>
                <w:rFonts w:ascii="Cambria" w:hAnsi="Cambria" w:cs="Calibri"/>
                <w:color w:val="000000"/>
                <w:sz w:val="20"/>
                <w:szCs w:val="20"/>
              </w:rPr>
              <w:t>.</w:t>
            </w:r>
          </w:p>
          <w:p w14:paraId="36A7A6C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16, 2021</w:t>
            </w:r>
          </w:p>
        </w:tc>
      </w:tr>
      <w:tr w:rsidR="00727106" w:rsidRPr="00631330" w14:paraId="0AD9564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6E688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304</w:t>
            </w:r>
          </w:p>
        </w:tc>
        <w:tc>
          <w:tcPr>
            <w:tcW w:w="8683" w:type="dxa"/>
            <w:tcBorders>
              <w:top w:val="single" w:sz="4" w:space="0" w:color="1C4DA1"/>
              <w:left w:val="single" w:sz="4" w:space="0" w:color="1C4DA1"/>
              <w:bottom w:val="single" w:sz="4" w:space="0" w:color="1C4DA1"/>
            </w:tcBorders>
            <w:shd w:val="clear" w:color="auto" w:fill="auto"/>
            <w:vAlign w:val="center"/>
          </w:tcPr>
          <w:p w14:paraId="3FABEBB0" w14:textId="77777777" w:rsidR="00727106" w:rsidRPr="00631330" w:rsidRDefault="009F6C28" w:rsidP="003D638C">
            <w:pPr>
              <w:rPr>
                <w:rFonts w:ascii="Cambria" w:hAnsi="Cambria" w:cs="Calibri"/>
                <w:color w:val="000000"/>
                <w:sz w:val="20"/>
                <w:szCs w:val="20"/>
              </w:rPr>
            </w:pPr>
            <w:hyperlink r:id="rId340" w:history="1">
              <w:r w:rsidR="00727106" w:rsidRPr="00631330">
                <w:rPr>
                  <w:rStyle w:val="Hyperlink"/>
                  <w:rFonts w:ascii="Cambria" w:hAnsi="Cambria"/>
                  <w:sz w:val="20"/>
                  <w:szCs w:val="20"/>
                </w:rPr>
                <w:t>304/21 - IACHR Concerned About the Implementation of Legislative Reforms with a Regressive Impact on the Exercise of the Right to Protest in Honduras</w:t>
              </w:r>
            </w:hyperlink>
            <w:r w:rsidR="00727106" w:rsidRPr="00631330">
              <w:rPr>
                <w:rFonts w:ascii="Cambria" w:hAnsi="Cambria" w:cs="Calibri"/>
                <w:color w:val="000000"/>
                <w:sz w:val="20"/>
                <w:szCs w:val="20"/>
              </w:rPr>
              <w:t>.</w:t>
            </w:r>
          </w:p>
          <w:p w14:paraId="417D9C1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16, 2021</w:t>
            </w:r>
          </w:p>
        </w:tc>
      </w:tr>
      <w:tr w:rsidR="00727106" w:rsidRPr="00631330" w14:paraId="0AAA091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CF9F4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305</w:t>
            </w:r>
          </w:p>
        </w:tc>
        <w:tc>
          <w:tcPr>
            <w:tcW w:w="8683" w:type="dxa"/>
            <w:tcBorders>
              <w:top w:val="single" w:sz="4" w:space="0" w:color="1C4DA1"/>
              <w:left w:val="single" w:sz="4" w:space="0" w:color="1C4DA1"/>
              <w:bottom w:val="single" w:sz="4" w:space="0" w:color="1C4DA1"/>
            </w:tcBorders>
            <w:shd w:val="clear" w:color="auto" w:fill="auto"/>
            <w:vAlign w:val="center"/>
          </w:tcPr>
          <w:p w14:paraId="0E1F7869" w14:textId="77777777" w:rsidR="00727106" w:rsidRPr="00631330" w:rsidRDefault="009F6C28" w:rsidP="003D638C">
            <w:pPr>
              <w:rPr>
                <w:rFonts w:ascii="Cambria" w:hAnsi="Cambria" w:cs="Calibri"/>
                <w:color w:val="000000"/>
                <w:sz w:val="20"/>
                <w:szCs w:val="20"/>
              </w:rPr>
            </w:pPr>
            <w:hyperlink r:id="rId341" w:history="1">
              <w:r w:rsidR="00727106" w:rsidRPr="00631330">
                <w:rPr>
                  <w:rStyle w:val="Hyperlink"/>
                  <w:rFonts w:ascii="Cambria" w:hAnsi="Cambria"/>
                  <w:sz w:val="20"/>
                  <w:szCs w:val="20"/>
                </w:rPr>
                <w:t xml:space="preserve">305/21 - IACHR Issues Follow-Up Resolution on Precautionary Measures in Favor of Berta </w:t>
              </w:r>
              <w:proofErr w:type="spellStart"/>
              <w:r w:rsidR="00727106" w:rsidRPr="00631330">
                <w:rPr>
                  <w:rStyle w:val="Hyperlink"/>
                  <w:rFonts w:ascii="Cambria" w:hAnsi="Cambria"/>
                  <w:sz w:val="20"/>
                  <w:szCs w:val="20"/>
                </w:rPr>
                <w:t>Cáceres</w:t>
              </w:r>
              <w:proofErr w:type="spellEnd"/>
              <w:r w:rsidR="00727106" w:rsidRPr="00631330">
                <w:rPr>
                  <w:rStyle w:val="Hyperlink"/>
                  <w:rFonts w:ascii="Cambria" w:hAnsi="Cambria"/>
                  <w:sz w:val="20"/>
                  <w:szCs w:val="20"/>
                </w:rPr>
                <w:t>’ Family, Members of COPINH, and Others in Honduras</w:t>
              </w:r>
            </w:hyperlink>
            <w:r w:rsidR="00727106" w:rsidRPr="00631330">
              <w:rPr>
                <w:rFonts w:ascii="Cambria" w:hAnsi="Cambria" w:cs="Calibri"/>
                <w:color w:val="000000"/>
                <w:sz w:val="20"/>
                <w:szCs w:val="20"/>
              </w:rPr>
              <w:t>.</w:t>
            </w:r>
          </w:p>
          <w:p w14:paraId="685B1E6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16, 2021</w:t>
            </w:r>
          </w:p>
        </w:tc>
      </w:tr>
      <w:tr w:rsidR="00727106" w:rsidRPr="00631330" w14:paraId="59BC3AC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2CAA7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306</w:t>
            </w:r>
          </w:p>
        </w:tc>
        <w:tc>
          <w:tcPr>
            <w:tcW w:w="8683" w:type="dxa"/>
            <w:tcBorders>
              <w:top w:val="single" w:sz="4" w:space="0" w:color="1C4DA1"/>
              <w:left w:val="single" w:sz="4" w:space="0" w:color="1C4DA1"/>
              <w:bottom w:val="single" w:sz="4" w:space="0" w:color="1C4DA1"/>
            </w:tcBorders>
            <w:shd w:val="clear" w:color="auto" w:fill="auto"/>
            <w:vAlign w:val="center"/>
          </w:tcPr>
          <w:p w14:paraId="2494D759" w14:textId="77777777" w:rsidR="00727106" w:rsidRPr="00631330" w:rsidRDefault="009F6C28" w:rsidP="003D638C">
            <w:pPr>
              <w:rPr>
                <w:rFonts w:ascii="Cambria" w:hAnsi="Cambria" w:cs="Calibri"/>
                <w:color w:val="000000"/>
                <w:sz w:val="20"/>
                <w:szCs w:val="20"/>
              </w:rPr>
            </w:pPr>
            <w:hyperlink r:id="rId342" w:history="1">
              <w:r w:rsidR="00727106" w:rsidRPr="00631330">
                <w:rPr>
                  <w:rStyle w:val="Hyperlink"/>
                  <w:rFonts w:ascii="Cambria" w:hAnsi="Cambria"/>
                  <w:sz w:val="20"/>
                  <w:szCs w:val="20"/>
                </w:rPr>
                <w:t>306/21 - IACHR Concerned About Further Serious Violence in Ecuadorian Prisons</w:t>
              </w:r>
            </w:hyperlink>
            <w:r w:rsidR="00727106" w:rsidRPr="00631330">
              <w:rPr>
                <w:rFonts w:ascii="Cambria" w:hAnsi="Cambria" w:cs="Calibri"/>
                <w:color w:val="000000"/>
                <w:sz w:val="20"/>
                <w:szCs w:val="20"/>
              </w:rPr>
              <w:t>.</w:t>
            </w:r>
          </w:p>
          <w:p w14:paraId="7D1640A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17, 2021</w:t>
            </w:r>
          </w:p>
        </w:tc>
      </w:tr>
      <w:tr w:rsidR="00727106" w:rsidRPr="00631330" w14:paraId="3CC7E63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2725E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307</w:t>
            </w:r>
          </w:p>
        </w:tc>
        <w:tc>
          <w:tcPr>
            <w:tcW w:w="8683" w:type="dxa"/>
            <w:tcBorders>
              <w:top w:val="single" w:sz="4" w:space="0" w:color="1C4DA1"/>
              <w:left w:val="single" w:sz="4" w:space="0" w:color="1C4DA1"/>
              <w:bottom w:val="single" w:sz="4" w:space="0" w:color="1C4DA1"/>
            </w:tcBorders>
            <w:shd w:val="clear" w:color="auto" w:fill="auto"/>
            <w:vAlign w:val="center"/>
          </w:tcPr>
          <w:p w14:paraId="69E4F6D0" w14:textId="77777777" w:rsidR="00727106" w:rsidRPr="00631330" w:rsidRDefault="009F6C28" w:rsidP="003D638C">
            <w:pPr>
              <w:rPr>
                <w:rFonts w:ascii="Cambria" w:hAnsi="Cambria" w:cs="Calibri"/>
                <w:color w:val="000000"/>
                <w:sz w:val="20"/>
                <w:szCs w:val="20"/>
              </w:rPr>
            </w:pPr>
            <w:hyperlink r:id="rId343" w:history="1">
              <w:r w:rsidR="00727106" w:rsidRPr="00631330">
                <w:rPr>
                  <w:rStyle w:val="Hyperlink"/>
                  <w:rFonts w:ascii="Cambria" w:hAnsi="Cambria"/>
                  <w:sz w:val="20"/>
                  <w:szCs w:val="20"/>
                </w:rPr>
                <w:t>307/21 - IACHR issues precautionary measures to Julius Jones, who is on death row in Oklahoma, in the United States of America, with an execution date set for November 18, 2021</w:t>
              </w:r>
            </w:hyperlink>
            <w:r w:rsidR="00727106" w:rsidRPr="00631330">
              <w:rPr>
                <w:rFonts w:ascii="Cambria" w:hAnsi="Cambria" w:cs="Calibri"/>
                <w:color w:val="000000"/>
                <w:sz w:val="20"/>
                <w:szCs w:val="20"/>
              </w:rPr>
              <w:t>.</w:t>
            </w:r>
          </w:p>
          <w:p w14:paraId="0FDD6DB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17, 2021</w:t>
            </w:r>
          </w:p>
        </w:tc>
      </w:tr>
      <w:tr w:rsidR="00727106" w:rsidRPr="00631330" w14:paraId="6072B07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D8B8A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308</w:t>
            </w:r>
          </w:p>
        </w:tc>
        <w:tc>
          <w:tcPr>
            <w:tcW w:w="8683" w:type="dxa"/>
            <w:tcBorders>
              <w:top w:val="single" w:sz="4" w:space="0" w:color="1C4DA1"/>
              <w:left w:val="single" w:sz="4" w:space="0" w:color="1C4DA1"/>
              <w:bottom w:val="single" w:sz="4" w:space="0" w:color="1C4DA1"/>
            </w:tcBorders>
            <w:shd w:val="clear" w:color="auto" w:fill="auto"/>
            <w:vAlign w:val="center"/>
          </w:tcPr>
          <w:p w14:paraId="2430E098" w14:textId="77777777" w:rsidR="00727106" w:rsidRPr="00631330" w:rsidRDefault="009F6C28" w:rsidP="003D638C">
            <w:pPr>
              <w:rPr>
                <w:rFonts w:ascii="Cambria" w:hAnsi="Cambria" w:cs="Calibri"/>
                <w:color w:val="000000"/>
                <w:sz w:val="20"/>
                <w:szCs w:val="20"/>
              </w:rPr>
            </w:pPr>
            <w:hyperlink r:id="rId344" w:history="1">
              <w:r w:rsidR="00727106" w:rsidRPr="00631330">
                <w:rPr>
                  <w:rStyle w:val="Hyperlink"/>
                  <w:rFonts w:ascii="Cambria" w:hAnsi="Cambria"/>
                  <w:sz w:val="20"/>
                  <w:szCs w:val="20"/>
                </w:rPr>
                <w:t xml:space="preserve">308/21 - The IACHR and Its Special </w:t>
              </w:r>
              <w:proofErr w:type="spellStart"/>
              <w:r w:rsidR="00727106" w:rsidRPr="00631330">
                <w:rPr>
                  <w:rStyle w:val="Hyperlink"/>
                  <w:rFonts w:ascii="Cambria" w:hAnsi="Cambria"/>
                  <w:sz w:val="20"/>
                  <w:szCs w:val="20"/>
                </w:rPr>
                <w:t>Rapporteurship</w:t>
              </w:r>
              <w:proofErr w:type="spellEnd"/>
              <w:r w:rsidR="00727106" w:rsidRPr="00631330">
                <w:rPr>
                  <w:rStyle w:val="Hyperlink"/>
                  <w:rFonts w:ascii="Cambria" w:hAnsi="Cambria"/>
                  <w:sz w:val="20"/>
                  <w:szCs w:val="20"/>
                </w:rPr>
                <w:t xml:space="preserve"> for Freedom of Expression Urge the State of El Salvador to Not Pass the Foreign Agents Bill</w:t>
              </w:r>
            </w:hyperlink>
            <w:r w:rsidR="00727106" w:rsidRPr="00631330">
              <w:rPr>
                <w:rFonts w:ascii="Cambria" w:hAnsi="Cambria" w:cs="Calibri"/>
                <w:color w:val="000000"/>
                <w:sz w:val="20"/>
                <w:szCs w:val="20"/>
              </w:rPr>
              <w:t>.</w:t>
            </w:r>
          </w:p>
          <w:p w14:paraId="0224FFB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17, 2021</w:t>
            </w:r>
          </w:p>
        </w:tc>
      </w:tr>
      <w:tr w:rsidR="00727106" w:rsidRPr="00631330" w14:paraId="34D73C0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E802A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309</w:t>
            </w:r>
          </w:p>
        </w:tc>
        <w:tc>
          <w:tcPr>
            <w:tcW w:w="8683" w:type="dxa"/>
            <w:tcBorders>
              <w:top w:val="single" w:sz="4" w:space="0" w:color="1C4DA1"/>
              <w:left w:val="single" w:sz="4" w:space="0" w:color="1C4DA1"/>
              <w:bottom w:val="single" w:sz="4" w:space="0" w:color="1C4DA1"/>
            </w:tcBorders>
            <w:shd w:val="clear" w:color="auto" w:fill="auto"/>
            <w:vAlign w:val="center"/>
          </w:tcPr>
          <w:p w14:paraId="21B96C40" w14:textId="77777777" w:rsidR="00727106" w:rsidRPr="00631330" w:rsidRDefault="009F6C28" w:rsidP="003D638C">
            <w:pPr>
              <w:rPr>
                <w:rFonts w:ascii="Cambria" w:hAnsi="Cambria" w:cs="Calibri"/>
                <w:color w:val="000000"/>
                <w:sz w:val="20"/>
                <w:szCs w:val="20"/>
              </w:rPr>
            </w:pPr>
            <w:hyperlink r:id="rId345" w:history="1">
              <w:r w:rsidR="00727106" w:rsidRPr="00631330">
                <w:rPr>
                  <w:rStyle w:val="Hyperlink"/>
                  <w:rFonts w:ascii="Cambria" w:hAnsi="Cambria"/>
                  <w:sz w:val="20"/>
                  <w:szCs w:val="20"/>
                </w:rPr>
                <w:t>309/21 - IACHR and OSRESCER Express Alarm at Scarcity of Public Information on the Pandemic in Nicaragua and Urge State to Implement Urgent Science-Based Prevention Measures with a Human Rights Approach</w:t>
              </w:r>
            </w:hyperlink>
            <w:r w:rsidR="00727106" w:rsidRPr="00631330">
              <w:rPr>
                <w:rFonts w:ascii="Cambria" w:hAnsi="Cambria" w:cs="Calibri"/>
                <w:color w:val="000000"/>
                <w:sz w:val="20"/>
                <w:szCs w:val="20"/>
              </w:rPr>
              <w:t>.</w:t>
            </w:r>
          </w:p>
          <w:p w14:paraId="617A889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17, 2021</w:t>
            </w:r>
          </w:p>
        </w:tc>
      </w:tr>
      <w:tr w:rsidR="00727106" w:rsidRPr="00631330" w14:paraId="7523CFD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25FE2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310</w:t>
            </w:r>
          </w:p>
        </w:tc>
        <w:tc>
          <w:tcPr>
            <w:tcW w:w="8683" w:type="dxa"/>
            <w:tcBorders>
              <w:top w:val="single" w:sz="4" w:space="0" w:color="1C4DA1"/>
              <w:left w:val="single" w:sz="4" w:space="0" w:color="1C4DA1"/>
              <w:bottom w:val="single" w:sz="4" w:space="0" w:color="1C4DA1"/>
            </w:tcBorders>
            <w:shd w:val="clear" w:color="auto" w:fill="auto"/>
            <w:vAlign w:val="center"/>
          </w:tcPr>
          <w:p w14:paraId="0C95024E" w14:textId="77777777" w:rsidR="00727106" w:rsidRPr="00631330" w:rsidRDefault="009F6C28" w:rsidP="003D638C">
            <w:pPr>
              <w:rPr>
                <w:rFonts w:ascii="Cambria" w:hAnsi="Cambria" w:cs="Calibri"/>
                <w:color w:val="000000"/>
                <w:sz w:val="20"/>
                <w:szCs w:val="20"/>
              </w:rPr>
            </w:pPr>
            <w:hyperlink r:id="rId346" w:history="1">
              <w:r w:rsidR="00727106" w:rsidRPr="00631330">
                <w:rPr>
                  <w:rStyle w:val="Hyperlink"/>
                  <w:rFonts w:ascii="Cambria" w:hAnsi="Cambria"/>
                  <w:sz w:val="20"/>
                  <w:szCs w:val="20"/>
                </w:rPr>
                <w:t>310/21 - The IACHR celebrates Gov. of Oklahoma’s decision to commute the death penalty of Julius Jones, in the United States</w:t>
              </w:r>
            </w:hyperlink>
            <w:r w:rsidR="00727106" w:rsidRPr="00631330">
              <w:rPr>
                <w:rFonts w:ascii="Cambria" w:hAnsi="Cambria" w:cs="Calibri"/>
                <w:color w:val="000000"/>
                <w:sz w:val="20"/>
                <w:szCs w:val="20"/>
              </w:rPr>
              <w:t>.</w:t>
            </w:r>
          </w:p>
          <w:p w14:paraId="4B862AC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19, 2021</w:t>
            </w:r>
          </w:p>
        </w:tc>
      </w:tr>
      <w:tr w:rsidR="00727106" w:rsidRPr="00631330" w14:paraId="2375390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EA144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311</w:t>
            </w:r>
          </w:p>
        </w:tc>
        <w:tc>
          <w:tcPr>
            <w:tcW w:w="8683" w:type="dxa"/>
            <w:tcBorders>
              <w:top w:val="single" w:sz="4" w:space="0" w:color="1C4DA1"/>
              <w:left w:val="single" w:sz="4" w:space="0" w:color="1C4DA1"/>
              <w:bottom w:val="single" w:sz="4" w:space="0" w:color="1C4DA1"/>
            </w:tcBorders>
            <w:shd w:val="clear" w:color="auto" w:fill="auto"/>
            <w:vAlign w:val="center"/>
          </w:tcPr>
          <w:p w14:paraId="241883E5" w14:textId="77777777" w:rsidR="00727106" w:rsidRPr="00631330" w:rsidRDefault="009F6C28" w:rsidP="003D638C">
            <w:pPr>
              <w:rPr>
                <w:rFonts w:ascii="Cambria" w:hAnsi="Cambria" w:cs="Calibri"/>
                <w:color w:val="000000"/>
                <w:sz w:val="20"/>
                <w:szCs w:val="20"/>
              </w:rPr>
            </w:pPr>
            <w:hyperlink r:id="rId347" w:history="1">
              <w:r w:rsidR="00727106" w:rsidRPr="00631330">
                <w:rPr>
                  <w:rStyle w:val="Hyperlink"/>
                  <w:rFonts w:ascii="Cambria" w:hAnsi="Cambria"/>
                  <w:sz w:val="20"/>
                  <w:szCs w:val="20"/>
                </w:rPr>
                <w:t>311/21 - IACHR Calls for Stronger Consensus-Building Dialogue in Bolivia</w:t>
              </w:r>
            </w:hyperlink>
            <w:r w:rsidR="00727106" w:rsidRPr="00631330">
              <w:rPr>
                <w:rFonts w:ascii="Cambria" w:hAnsi="Cambria" w:cs="Calibri"/>
                <w:color w:val="000000"/>
                <w:sz w:val="20"/>
                <w:szCs w:val="20"/>
              </w:rPr>
              <w:t>.</w:t>
            </w:r>
          </w:p>
          <w:p w14:paraId="5B88A02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19, 2021</w:t>
            </w:r>
          </w:p>
        </w:tc>
      </w:tr>
      <w:tr w:rsidR="00727106" w:rsidRPr="00631330" w14:paraId="1E5754C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19D69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312</w:t>
            </w:r>
          </w:p>
        </w:tc>
        <w:tc>
          <w:tcPr>
            <w:tcW w:w="8683" w:type="dxa"/>
            <w:tcBorders>
              <w:top w:val="single" w:sz="4" w:space="0" w:color="1C4DA1"/>
              <w:left w:val="single" w:sz="4" w:space="0" w:color="1C4DA1"/>
              <w:bottom w:val="single" w:sz="4" w:space="0" w:color="1C4DA1"/>
            </w:tcBorders>
            <w:shd w:val="clear" w:color="auto" w:fill="auto"/>
            <w:vAlign w:val="center"/>
          </w:tcPr>
          <w:p w14:paraId="7149AA1A" w14:textId="77777777" w:rsidR="00727106" w:rsidRPr="00631330" w:rsidRDefault="009F6C28" w:rsidP="003D638C">
            <w:pPr>
              <w:rPr>
                <w:rFonts w:ascii="Cambria" w:hAnsi="Cambria" w:cs="Calibri"/>
                <w:color w:val="000000"/>
                <w:sz w:val="20"/>
                <w:szCs w:val="20"/>
              </w:rPr>
            </w:pPr>
            <w:hyperlink r:id="rId348" w:history="1">
              <w:r w:rsidR="00727106" w:rsidRPr="00631330">
                <w:rPr>
                  <w:rStyle w:val="Hyperlink"/>
                  <w:rFonts w:ascii="Cambria" w:hAnsi="Cambria"/>
                  <w:sz w:val="20"/>
                  <w:szCs w:val="20"/>
                </w:rPr>
                <w:t>312/21 - The IACHR Stresses Its Competent Jurisdiction Concerning Nicaragua and laments Nicaragua’s Decision to Denounce the Charter of the OAS in a Context of Serious Human Rights Violations</w:t>
              </w:r>
            </w:hyperlink>
            <w:r w:rsidR="00727106" w:rsidRPr="00631330">
              <w:rPr>
                <w:rFonts w:ascii="Cambria" w:hAnsi="Cambria" w:cs="Calibri"/>
                <w:color w:val="000000"/>
                <w:sz w:val="20"/>
                <w:szCs w:val="20"/>
              </w:rPr>
              <w:t>.</w:t>
            </w:r>
          </w:p>
          <w:p w14:paraId="320FAC7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20, 2021</w:t>
            </w:r>
          </w:p>
        </w:tc>
      </w:tr>
      <w:tr w:rsidR="00727106" w:rsidRPr="00631330" w14:paraId="6DFDA31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5C151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313</w:t>
            </w:r>
          </w:p>
        </w:tc>
        <w:tc>
          <w:tcPr>
            <w:tcW w:w="8683" w:type="dxa"/>
            <w:tcBorders>
              <w:top w:val="single" w:sz="4" w:space="0" w:color="1C4DA1"/>
              <w:left w:val="single" w:sz="4" w:space="0" w:color="1C4DA1"/>
              <w:bottom w:val="single" w:sz="4" w:space="0" w:color="1C4DA1"/>
            </w:tcBorders>
            <w:shd w:val="clear" w:color="auto" w:fill="auto"/>
            <w:vAlign w:val="center"/>
          </w:tcPr>
          <w:p w14:paraId="42A1A8B6" w14:textId="77777777" w:rsidR="00727106" w:rsidRPr="00631330" w:rsidRDefault="009F6C28" w:rsidP="003D638C">
            <w:pPr>
              <w:rPr>
                <w:rFonts w:ascii="Cambria" w:hAnsi="Cambria" w:cs="Calibri"/>
                <w:color w:val="000000"/>
                <w:sz w:val="20"/>
                <w:szCs w:val="20"/>
              </w:rPr>
            </w:pPr>
            <w:hyperlink r:id="rId349" w:history="1">
              <w:r w:rsidR="00727106" w:rsidRPr="00631330">
                <w:rPr>
                  <w:rStyle w:val="Hyperlink"/>
                  <w:rFonts w:ascii="Cambria" w:hAnsi="Cambria"/>
                  <w:sz w:val="20"/>
                  <w:szCs w:val="20"/>
                </w:rPr>
                <w:t>313/21 - IACHR Announces Calendar of Public Hearings for 182nd Period of Sessions</w:t>
              </w:r>
            </w:hyperlink>
            <w:r w:rsidR="00727106" w:rsidRPr="00631330">
              <w:rPr>
                <w:rFonts w:ascii="Cambria" w:hAnsi="Cambria" w:cs="Calibri"/>
                <w:color w:val="000000"/>
                <w:sz w:val="20"/>
                <w:szCs w:val="20"/>
              </w:rPr>
              <w:t>.</w:t>
            </w:r>
          </w:p>
          <w:p w14:paraId="4ED21F0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22, 2021</w:t>
            </w:r>
          </w:p>
        </w:tc>
      </w:tr>
      <w:tr w:rsidR="00727106" w:rsidRPr="00631330" w14:paraId="3DCC98E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65944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314</w:t>
            </w:r>
          </w:p>
        </w:tc>
        <w:tc>
          <w:tcPr>
            <w:tcW w:w="8683" w:type="dxa"/>
            <w:tcBorders>
              <w:top w:val="single" w:sz="4" w:space="0" w:color="1C4DA1"/>
              <w:left w:val="single" w:sz="4" w:space="0" w:color="1C4DA1"/>
              <w:bottom w:val="single" w:sz="4" w:space="0" w:color="1C4DA1"/>
            </w:tcBorders>
            <w:shd w:val="clear" w:color="auto" w:fill="auto"/>
            <w:vAlign w:val="center"/>
          </w:tcPr>
          <w:p w14:paraId="71F52367" w14:textId="77777777" w:rsidR="00727106" w:rsidRPr="00631330" w:rsidRDefault="009F6C28" w:rsidP="003D638C">
            <w:pPr>
              <w:rPr>
                <w:rFonts w:ascii="Cambria" w:hAnsi="Cambria" w:cs="Calibri"/>
                <w:color w:val="000000"/>
                <w:sz w:val="20"/>
                <w:szCs w:val="20"/>
              </w:rPr>
            </w:pPr>
            <w:hyperlink r:id="rId350" w:history="1">
              <w:r w:rsidR="00727106" w:rsidRPr="00631330">
                <w:rPr>
                  <w:rStyle w:val="Hyperlink"/>
                  <w:rFonts w:ascii="Cambria" w:hAnsi="Cambria"/>
                  <w:sz w:val="20"/>
                  <w:szCs w:val="20"/>
                </w:rPr>
                <w:t xml:space="preserve">314/21 - IACHR Grants Precautionary Measures in Favor of Vicente Iván </w:t>
              </w:r>
              <w:proofErr w:type="spellStart"/>
              <w:r w:rsidR="00727106" w:rsidRPr="00631330">
                <w:rPr>
                  <w:rStyle w:val="Hyperlink"/>
                  <w:rFonts w:ascii="Cambria" w:hAnsi="Cambria"/>
                  <w:sz w:val="20"/>
                  <w:szCs w:val="20"/>
                </w:rPr>
                <w:t>Suástegui</w:t>
              </w:r>
              <w:proofErr w:type="spellEnd"/>
              <w:r w:rsidR="00727106" w:rsidRPr="00631330">
                <w:rPr>
                  <w:rStyle w:val="Hyperlink"/>
                  <w:rFonts w:ascii="Cambria" w:hAnsi="Cambria"/>
                  <w:sz w:val="20"/>
                  <w:szCs w:val="20"/>
                </w:rPr>
                <w:t xml:space="preserve"> Muñoz and His Family in Mexico</w:t>
              </w:r>
            </w:hyperlink>
            <w:r w:rsidR="00727106" w:rsidRPr="00631330">
              <w:rPr>
                <w:rFonts w:ascii="Cambria" w:hAnsi="Cambria" w:cs="Calibri"/>
                <w:color w:val="000000"/>
                <w:sz w:val="20"/>
                <w:szCs w:val="20"/>
              </w:rPr>
              <w:t>.</w:t>
            </w:r>
          </w:p>
          <w:p w14:paraId="645C238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23, 2021</w:t>
            </w:r>
          </w:p>
        </w:tc>
      </w:tr>
      <w:tr w:rsidR="00727106" w:rsidRPr="00631330" w14:paraId="06FE51A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120CE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315</w:t>
            </w:r>
          </w:p>
        </w:tc>
        <w:tc>
          <w:tcPr>
            <w:tcW w:w="8683" w:type="dxa"/>
            <w:tcBorders>
              <w:top w:val="single" w:sz="4" w:space="0" w:color="1C4DA1"/>
              <w:left w:val="single" w:sz="4" w:space="0" w:color="1C4DA1"/>
              <w:bottom w:val="single" w:sz="4" w:space="0" w:color="1C4DA1"/>
            </w:tcBorders>
            <w:shd w:val="clear" w:color="auto" w:fill="auto"/>
            <w:vAlign w:val="center"/>
          </w:tcPr>
          <w:p w14:paraId="6887302C" w14:textId="77777777" w:rsidR="00727106" w:rsidRPr="00631330" w:rsidRDefault="009F6C28" w:rsidP="003D638C">
            <w:pPr>
              <w:rPr>
                <w:rFonts w:ascii="Cambria" w:hAnsi="Cambria" w:cs="Calibri"/>
                <w:color w:val="000000"/>
                <w:sz w:val="20"/>
                <w:szCs w:val="20"/>
              </w:rPr>
            </w:pPr>
            <w:hyperlink r:id="rId351" w:history="1">
              <w:r w:rsidR="00727106" w:rsidRPr="00631330">
                <w:rPr>
                  <w:rStyle w:val="Hyperlink"/>
                  <w:rFonts w:ascii="Cambria" w:hAnsi="Cambria"/>
                  <w:sz w:val="20"/>
                  <w:szCs w:val="20"/>
                </w:rPr>
                <w:t xml:space="preserve">315/21 - IACHR Calls on States to </w:t>
              </w:r>
              <w:proofErr w:type="spellStart"/>
              <w:r w:rsidR="00727106" w:rsidRPr="00631330">
                <w:rPr>
                  <w:rStyle w:val="Hyperlink"/>
                  <w:rFonts w:ascii="Cambria" w:hAnsi="Cambria"/>
                  <w:sz w:val="20"/>
                  <w:szCs w:val="20"/>
                </w:rPr>
                <w:t>Erradicate</w:t>
              </w:r>
              <w:proofErr w:type="spellEnd"/>
              <w:r w:rsidR="00727106" w:rsidRPr="00631330">
                <w:rPr>
                  <w:rStyle w:val="Hyperlink"/>
                  <w:rFonts w:ascii="Cambria" w:hAnsi="Cambria"/>
                  <w:sz w:val="20"/>
                  <w:szCs w:val="20"/>
                </w:rPr>
                <w:t xml:space="preserve"> Sexual Violence against Women, Girls, and Adolescents</w:t>
              </w:r>
            </w:hyperlink>
            <w:r w:rsidR="00727106" w:rsidRPr="00631330">
              <w:rPr>
                <w:rFonts w:ascii="Cambria" w:hAnsi="Cambria" w:cs="Calibri"/>
                <w:color w:val="000000"/>
                <w:sz w:val="20"/>
                <w:szCs w:val="20"/>
              </w:rPr>
              <w:t>.</w:t>
            </w:r>
          </w:p>
          <w:p w14:paraId="254FF1D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25, 2021</w:t>
            </w:r>
          </w:p>
        </w:tc>
      </w:tr>
      <w:tr w:rsidR="00727106" w:rsidRPr="00631330" w14:paraId="280CE75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8F272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316</w:t>
            </w:r>
          </w:p>
        </w:tc>
        <w:tc>
          <w:tcPr>
            <w:tcW w:w="8683" w:type="dxa"/>
            <w:tcBorders>
              <w:top w:val="single" w:sz="4" w:space="0" w:color="1C4DA1"/>
              <w:left w:val="single" w:sz="4" w:space="0" w:color="1C4DA1"/>
              <w:bottom w:val="single" w:sz="4" w:space="0" w:color="1C4DA1"/>
            </w:tcBorders>
            <w:shd w:val="clear" w:color="auto" w:fill="auto"/>
            <w:vAlign w:val="center"/>
          </w:tcPr>
          <w:p w14:paraId="3FDD881D" w14:textId="77777777" w:rsidR="00727106" w:rsidRPr="00631330" w:rsidRDefault="009F6C28" w:rsidP="003D638C">
            <w:pPr>
              <w:rPr>
                <w:rFonts w:ascii="Cambria" w:hAnsi="Cambria" w:cs="Calibri"/>
                <w:color w:val="000000"/>
                <w:sz w:val="20"/>
                <w:szCs w:val="20"/>
                <w:lang w:val="es-ES"/>
              </w:rPr>
            </w:pPr>
            <w:hyperlink r:id="rId352" w:history="1">
              <w:r w:rsidR="00727106" w:rsidRPr="00631330">
                <w:rPr>
                  <w:rStyle w:val="Hyperlink"/>
                  <w:rFonts w:ascii="Cambria" w:hAnsi="Cambria"/>
                  <w:sz w:val="20"/>
                  <w:szCs w:val="20"/>
                  <w:lang w:val="es-ES"/>
                </w:rPr>
                <w:t>316/21 - La CIDH reitera su preocupación por la persistencia estructural de la violencia en Colombia (</w:t>
              </w:r>
              <w:proofErr w:type="spellStart"/>
              <w:r w:rsidR="00727106" w:rsidRPr="00631330">
                <w:rPr>
                  <w:rStyle w:val="Hyperlink"/>
                  <w:rFonts w:ascii="Cambria" w:hAnsi="Cambria"/>
                  <w:sz w:val="20"/>
                  <w:szCs w:val="20"/>
                  <w:lang w:val="es-ES"/>
                </w:rPr>
                <w:t>available</w:t>
              </w:r>
              <w:proofErr w:type="spellEnd"/>
              <w:r w:rsidR="00727106" w:rsidRPr="00631330">
                <w:rPr>
                  <w:rStyle w:val="Hyperlink"/>
                  <w:rFonts w:ascii="Cambria" w:hAnsi="Cambria"/>
                  <w:sz w:val="20"/>
                  <w:szCs w:val="20"/>
                  <w:lang w:val="es-ES"/>
                </w:rPr>
                <w:t xml:space="preserve"> </w:t>
              </w:r>
              <w:proofErr w:type="spellStart"/>
              <w:r w:rsidR="00727106" w:rsidRPr="00631330">
                <w:rPr>
                  <w:rStyle w:val="Hyperlink"/>
                  <w:rFonts w:ascii="Cambria" w:hAnsi="Cambria"/>
                  <w:sz w:val="20"/>
                  <w:szCs w:val="20"/>
                  <w:lang w:val="es-ES"/>
                </w:rPr>
                <w:t>only</w:t>
              </w:r>
              <w:proofErr w:type="spellEnd"/>
              <w:r w:rsidR="00727106" w:rsidRPr="00631330">
                <w:rPr>
                  <w:rStyle w:val="Hyperlink"/>
                  <w:rFonts w:ascii="Cambria" w:hAnsi="Cambria"/>
                  <w:sz w:val="20"/>
                  <w:szCs w:val="20"/>
                  <w:lang w:val="es-ES"/>
                </w:rPr>
                <w:t xml:space="preserve"> in </w:t>
              </w:r>
              <w:proofErr w:type="spellStart"/>
              <w:r w:rsidR="00727106" w:rsidRPr="00631330">
                <w:rPr>
                  <w:rStyle w:val="Hyperlink"/>
                  <w:rFonts w:ascii="Cambria" w:hAnsi="Cambria"/>
                  <w:sz w:val="20"/>
                  <w:szCs w:val="20"/>
                  <w:lang w:val="es-ES"/>
                </w:rPr>
                <w:t>Spanish</w:t>
              </w:r>
              <w:proofErr w:type="spellEnd"/>
              <w:r w:rsidR="00727106" w:rsidRPr="00631330">
                <w:rPr>
                  <w:rStyle w:val="Hyperlink"/>
                  <w:rFonts w:ascii="Cambria" w:hAnsi="Cambria"/>
                  <w:sz w:val="20"/>
                  <w:szCs w:val="20"/>
                  <w:lang w:val="es-ES"/>
                </w:rPr>
                <w:t>)</w:t>
              </w:r>
            </w:hyperlink>
            <w:r w:rsidR="00727106" w:rsidRPr="00631330">
              <w:rPr>
                <w:rFonts w:ascii="Cambria" w:hAnsi="Cambria" w:cs="Calibri"/>
                <w:color w:val="000000"/>
                <w:sz w:val="20"/>
                <w:szCs w:val="20"/>
                <w:lang w:val="es-ES"/>
              </w:rPr>
              <w:t>.</w:t>
            </w:r>
          </w:p>
          <w:p w14:paraId="30BB99E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25, 2021</w:t>
            </w:r>
          </w:p>
        </w:tc>
      </w:tr>
      <w:tr w:rsidR="00727106" w:rsidRPr="00631330" w14:paraId="5B42CE7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1326E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317</w:t>
            </w:r>
          </w:p>
        </w:tc>
        <w:tc>
          <w:tcPr>
            <w:tcW w:w="8683" w:type="dxa"/>
            <w:tcBorders>
              <w:top w:val="single" w:sz="4" w:space="0" w:color="1C4DA1"/>
              <w:left w:val="single" w:sz="4" w:space="0" w:color="1C4DA1"/>
              <w:bottom w:val="single" w:sz="4" w:space="0" w:color="1C4DA1"/>
            </w:tcBorders>
            <w:shd w:val="clear" w:color="auto" w:fill="auto"/>
            <w:vAlign w:val="center"/>
          </w:tcPr>
          <w:p w14:paraId="03C85E43" w14:textId="77777777" w:rsidR="00727106" w:rsidRPr="00631330" w:rsidRDefault="009F6C28" w:rsidP="003D638C">
            <w:pPr>
              <w:rPr>
                <w:rFonts w:ascii="Cambria" w:hAnsi="Cambria" w:cs="Calibri"/>
                <w:color w:val="000000"/>
                <w:sz w:val="20"/>
                <w:szCs w:val="20"/>
              </w:rPr>
            </w:pPr>
            <w:hyperlink r:id="rId353" w:history="1">
              <w:r w:rsidR="00727106" w:rsidRPr="00631330">
                <w:rPr>
                  <w:rStyle w:val="Hyperlink"/>
                  <w:rFonts w:ascii="Cambria" w:hAnsi="Cambria"/>
                  <w:sz w:val="20"/>
                  <w:szCs w:val="20"/>
                </w:rPr>
                <w:t xml:space="preserve">317/21 - IACHR and Its Special </w:t>
              </w:r>
              <w:proofErr w:type="spellStart"/>
              <w:r w:rsidR="00727106" w:rsidRPr="00631330">
                <w:rPr>
                  <w:rStyle w:val="Hyperlink"/>
                  <w:rFonts w:ascii="Cambria" w:hAnsi="Cambria"/>
                  <w:sz w:val="20"/>
                  <w:szCs w:val="20"/>
                </w:rPr>
                <w:t>Rapporteurship</w:t>
              </w:r>
              <w:proofErr w:type="spellEnd"/>
              <w:r w:rsidR="00727106" w:rsidRPr="00631330">
                <w:rPr>
                  <w:rStyle w:val="Hyperlink"/>
                  <w:rFonts w:ascii="Cambria" w:hAnsi="Cambria"/>
                  <w:sz w:val="20"/>
                  <w:szCs w:val="20"/>
                </w:rPr>
                <w:t xml:space="preserve"> for Freedom of Expression Concerned About State Repression that Prevented Civic Rally in Cuba on November 15</w:t>
              </w:r>
            </w:hyperlink>
            <w:r w:rsidR="00727106" w:rsidRPr="00631330">
              <w:rPr>
                <w:rFonts w:ascii="Cambria" w:hAnsi="Cambria" w:cs="Calibri"/>
                <w:color w:val="000000"/>
                <w:sz w:val="20"/>
                <w:szCs w:val="20"/>
              </w:rPr>
              <w:t>.</w:t>
            </w:r>
          </w:p>
          <w:p w14:paraId="38D4EADC"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29, 2021</w:t>
            </w:r>
          </w:p>
        </w:tc>
      </w:tr>
      <w:tr w:rsidR="00727106" w:rsidRPr="00631330" w14:paraId="505AEAB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F69AB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318</w:t>
            </w:r>
          </w:p>
        </w:tc>
        <w:tc>
          <w:tcPr>
            <w:tcW w:w="8683" w:type="dxa"/>
            <w:tcBorders>
              <w:top w:val="single" w:sz="4" w:space="0" w:color="1C4DA1"/>
              <w:left w:val="single" w:sz="4" w:space="0" w:color="1C4DA1"/>
              <w:bottom w:val="single" w:sz="4" w:space="0" w:color="1C4DA1"/>
            </w:tcBorders>
            <w:shd w:val="clear" w:color="auto" w:fill="auto"/>
            <w:vAlign w:val="center"/>
          </w:tcPr>
          <w:p w14:paraId="0B9969BF" w14:textId="77777777" w:rsidR="00727106" w:rsidRPr="00631330" w:rsidRDefault="009F6C28" w:rsidP="003D638C">
            <w:pPr>
              <w:rPr>
                <w:rFonts w:ascii="Cambria" w:hAnsi="Cambria" w:cs="Calibri"/>
                <w:color w:val="000000"/>
                <w:sz w:val="20"/>
                <w:szCs w:val="20"/>
              </w:rPr>
            </w:pPr>
            <w:hyperlink r:id="rId354" w:history="1">
              <w:r w:rsidR="00727106" w:rsidRPr="00631330">
                <w:rPr>
                  <w:rStyle w:val="Hyperlink"/>
                  <w:rFonts w:ascii="Cambria" w:hAnsi="Cambria"/>
                  <w:sz w:val="20"/>
                  <w:szCs w:val="20"/>
                </w:rPr>
                <w:t>318/21 - Concerned About Expulsions of Individuals in Human Mobility Contexts in Chile, IACHR Asks State to Respect Principle of Non-Refoulement</w:t>
              </w:r>
            </w:hyperlink>
            <w:r w:rsidR="00727106" w:rsidRPr="00631330">
              <w:rPr>
                <w:rFonts w:ascii="Cambria" w:hAnsi="Cambria" w:cs="Calibri"/>
                <w:color w:val="000000"/>
                <w:sz w:val="20"/>
                <w:szCs w:val="20"/>
              </w:rPr>
              <w:t>.</w:t>
            </w:r>
          </w:p>
          <w:p w14:paraId="177A7804"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29, 2021</w:t>
            </w:r>
          </w:p>
        </w:tc>
      </w:tr>
      <w:tr w:rsidR="00727106" w:rsidRPr="00631330" w14:paraId="2FC5BE6B"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EAA62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319</w:t>
            </w:r>
          </w:p>
        </w:tc>
        <w:tc>
          <w:tcPr>
            <w:tcW w:w="8683" w:type="dxa"/>
            <w:tcBorders>
              <w:top w:val="single" w:sz="4" w:space="0" w:color="1C4DA1"/>
              <w:left w:val="single" w:sz="4" w:space="0" w:color="1C4DA1"/>
              <w:bottom w:val="single" w:sz="4" w:space="0" w:color="1C4DA1"/>
            </w:tcBorders>
            <w:shd w:val="clear" w:color="auto" w:fill="auto"/>
            <w:vAlign w:val="center"/>
          </w:tcPr>
          <w:p w14:paraId="26F5DB53" w14:textId="77777777" w:rsidR="00727106" w:rsidRPr="00631330" w:rsidRDefault="009F6C28" w:rsidP="003D638C">
            <w:pPr>
              <w:rPr>
                <w:rFonts w:ascii="Cambria" w:hAnsi="Cambria" w:cs="Calibri"/>
                <w:color w:val="000000"/>
                <w:sz w:val="20"/>
                <w:szCs w:val="20"/>
              </w:rPr>
            </w:pPr>
            <w:hyperlink r:id="rId355" w:history="1">
              <w:r w:rsidR="00727106" w:rsidRPr="00631330">
                <w:rPr>
                  <w:rStyle w:val="Hyperlink"/>
                  <w:rFonts w:ascii="Cambria" w:hAnsi="Cambria"/>
                  <w:sz w:val="20"/>
                  <w:szCs w:val="20"/>
                </w:rPr>
                <w:t>319/21 - IACHR Issues Resolution on the Protection of Haitians in Human Mobility Contexts</w:t>
              </w:r>
            </w:hyperlink>
            <w:r w:rsidR="00727106" w:rsidRPr="00631330">
              <w:rPr>
                <w:rFonts w:ascii="Cambria" w:hAnsi="Cambria" w:cs="Calibri"/>
                <w:color w:val="000000"/>
                <w:sz w:val="20"/>
                <w:szCs w:val="20"/>
              </w:rPr>
              <w:t>.</w:t>
            </w:r>
          </w:p>
          <w:p w14:paraId="40EBC3D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November 30, 2021</w:t>
            </w:r>
          </w:p>
        </w:tc>
      </w:tr>
      <w:tr w:rsidR="00727106" w:rsidRPr="00631330" w14:paraId="650CAC9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26CD23"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320</w:t>
            </w:r>
          </w:p>
        </w:tc>
        <w:tc>
          <w:tcPr>
            <w:tcW w:w="8683" w:type="dxa"/>
            <w:tcBorders>
              <w:top w:val="single" w:sz="4" w:space="0" w:color="1C4DA1"/>
              <w:left w:val="single" w:sz="4" w:space="0" w:color="1C4DA1"/>
              <w:bottom w:val="single" w:sz="4" w:space="0" w:color="1C4DA1"/>
            </w:tcBorders>
            <w:shd w:val="clear" w:color="auto" w:fill="auto"/>
            <w:vAlign w:val="center"/>
          </w:tcPr>
          <w:p w14:paraId="7B988F61" w14:textId="77777777" w:rsidR="00727106" w:rsidRPr="00631330" w:rsidRDefault="009F6C28" w:rsidP="003D638C">
            <w:pPr>
              <w:rPr>
                <w:rFonts w:ascii="Cambria" w:hAnsi="Cambria" w:cs="Calibri"/>
                <w:color w:val="000000"/>
                <w:sz w:val="20"/>
                <w:szCs w:val="20"/>
              </w:rPr>
            </w:pPr>
            <w:hyperlink r:id="rId356" w:history="1">
              <w:r w:rsidR="00727106" w:rsidRPr="00631330">
                <w:rPr>
                  <w:rStyle w:val="Hyperlink"/>
                  <w:rFonts w:ascii="Cambria" w:hAnsi="Cambria"/>
                  <w:sz w:val="20"/>
                  <w:szCs w:val="20"/>
                </w:rPr>
                <w:t>320/21 - IACHR Expresses Concern Over Pregnant Women Expelled from the Dominican Republic and Calls on State to Guarantee Access to Protection Mechanisms and Reproductive Health Services.</w:t>
              </w:r>
            </w:hyperlink>
            <w:r w:rsidR="00727106" w:rsidRPr="00631330">
              <w:rPr>
                <w:rFonts w:ascii="Cambria" w:hAnsi="Cambria" w:cs="Calibri"/>
                <w:color w:val="000000"/>
                <w:sz w:val="20"/>
                <w:szCs w:val="20"/>
              </w:rPr>
              <w:t>.</w:t>
            </w:r>
          </w:p>
          <w:p w14:paraId="26C16A0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 2021</w:t>
            </w:r>
          </w:p>
        </w:tc>
      </w:tr>
      <w:tr w:rsidR="00727106" w:rsidRPr="00631330" w14:paraId="1009B20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46CD5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321</w:t>
            </w:r>
          </w:p>
        </w:tc>
        <w:tc>
          <w:tcPr>
            <w:tcW w:w="8683" w:type="dxa"/>
            <w:tcBorders>
              <w:top w:val="single" w:sz="4" w:space="0" w:color="1C4DA1"/>
              <w:left w:val="single" w:sz="4" w:space="0" w:color="1C4DA1"/>
              <w:bottom w:val="single" w:sz="4" w:space="0" w:color="1C4DA1"/>
            </w:tcBorders>
            <w:shd w:val="clear" w:color="auto" w:fill="auto"/>
            <w:vAlign w:val="center"/>
          </w:tcPr>
          <w:p w14:paraId="614149D1" w14:textId="77777777" w:rsidR="00727106" w:rsidRPr="00631330" w:rsidRDefault="009F6C28" w:rsidP="003D638C">
            <w:pPr>
              <w:rPr>
                <w:rFonts w:ascii="Cambria" w:hAnsi="Cambria" w:cs="Calibri"/>
                <w:color w:val="000000"/>
                <w:sz w:val="20"/>
                <w:szCs w:val="20"/>
              </w:rPr>
            </w:pPr>
            <w:hyperlink r:id="rId357" w:history="1">
              <w:r w:rsidR="00727106" w:rsidRPr="00631330">
                <w:rPr>
                  <w:rStyle w:val="Hyperlink"/>
                  <w:rFonts w:ascii="Cambria" w:hAnsi="Cambria"/>
                  <w:sz w:val="20"/>
                  <w:szCs w:val="20"/>
                </w:rPr>
                <w:t xml:space="preserve">321/21 - IACHR Extends Precautionary Measures in Favor of </w:t>
              </w:r>
              <w:proofErr w:type="spellStart"/>
              <w:r w:rsidR="00727106" w:rsidRPr="00631330">
                <w:rPr>
                  <w:rStyle w:val="Hyperlink"/>
                  <w:rFonts w:ascii="Cambria" w:hAnsi="Cambria"/>
                  <w:sz w:val="20"/>
                  <w:szCs w:val="20"/>
                </w:rPr>
                <w:t>Vivas</w:t>
              </w:r>
              <w:proofErr w:type="spellEnd"/>
              <w:r w:rsidR="00727106" w:rsidRPr="00631330">
                <w:rPr>
                  <w:rStyle w:val="Hyperlink"/>
                  <w:rFonts w:ascii="Cambria" w:hAnsi="Cambria"/>
                  <w:sz w:val="20"/>
                  <w:szCs w:val="20"/>
                </w:rPr>
                <w:t xml:space="preserve"> Family in Venezuela</w:t>
              </w:r>
            </w:hyperlink>
            <w:r w:rsidR="00727106" w:rsidRPr="00631330">
              <w:rPr>
                <w:rFonts w:ascii="Cambria" w:hAnsi="Cambria" w:cs="Calibri"/>
                <w:color w:val="000000"/>
                <w:sz w:val="20"/>
                <w:szCs w:val="20"/>
              </w:rPr>
              <w:t>.</w:t>
            </w:r>
          </w:p>
          <w:p w14:paraId="20B9B96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 2021</w:t>
            </w:r>
          </w:p>
        </w:tc>
      </w:tr>
      <w:tr w:rsidR="00727106" w:rsidRPr="00631330" w14:paraId="763C98B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FE9C3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322</w:t>
            </w:r>
          </w:p>
        </w:tc>
        <w:tc>
          <w:tcPr>
            <w:tcW w:w="8683" w:type="dxa"/>
            <w:tcBorders>
              <w:top w:val="single" w:sz="4" w:space="0" w:color="1C4DA1"/>
              <w:left w:val="single" w:sz="4" w:space="0" w:color="1C4DA1"/>
              <w:bottom w:val="single" w:sz="4" w:space="0" w:color="1C4DA1"/>
            </w:tcBorders>
            <w:shd w:val="clear" w:color="auto" w:fill="auto"/>
            <w:vAlign w:val="center"/>
          </w:tcPr>
          <w:p w14:paraId="68BAD6BF" w14:textId="77777777" w:rsidR="00727106" w:rsidRPr="00631330" w:rsidRDefault="009F6C28" w:rsidP="003D638C">
            <w:pPr>
              <w:rPr>
                <w:rFonts w:ascii="Cambria" w:hAnsi="Cambria" w:cs="Calibri"/>
                <w:color w:val="000000"/>
                <w:sz w:val="20"/>
                <w:szCs w:val="20"/>
              </w:rPr>
            </w:pPr>
            <w:hyperlink r:id="rId358" w:history="1">
              <w:r w:rsidR="00727106" w:rsidRPr="00631330">
                <w:rPr>
                  <w:rStyle w:val="Hyperlink"/>
                  <w:rFonts w:ascii="Cambria" w:hAnsi="Cambria"/>
                  <w:sz w:val="20"/>
                  <w:szCs w:val="20"/>
                </w:rPr>
                <w:t xml:space="preserve">322/21 - IACHR adopts precautionary measures in favor of Denis Antonio García </w:t>
              </w:r>
              <w:proofErr w:type="spellStart"/>
              <w:r w:rsidR="00727106" w:rsidRPr="00631330">
                <w:rPr>
                  <w:rStyle w:val="Hyperlink"/>
                  <w:rFonts w:ascii="Cambria" w:hAnsi="Cambria"/>
                  <w:sz w:val="20"/>
                  <w:szCs w:val="20"/>
                </w:rPr>
                <w:t>Jirón</w:t>
              </w:r>
              <w:proofErr w:type="spellEnd"/>
              <w:r w:rsidR="00727106" w:rsidRPr="00631330">
                <w:rPr>
                  <w:rStyle w:val="Hyperlink"/>
                  <w:rFonts w:ascii="Cambria" w:hAnsi="Cambria"/>
                  <w:sz w:val="20"/>
                  <w:szCs w:val="20"/>
                </w:rPr>
                <w:t xml:space="preserve"> and Carmen </w:t>
              </w:r>
              <w:proofErr w:type="spellStart"/>
              <w:r w:rsidR="00727106" w:rsidRPr="00631330">
                <w:rPr>
                  <w:rStyle w:val="Hyperlink"/>
                  <w:rFonts w:ascii="Cambria" w:hAnsi="Cambria"/>
                  <w:sz w:val="20"/>
                  <w:szCs w:val="20"/>
                </w:rPr>
                <w:t>Jirón</w:t>
              </w:r>
              <w:proofErr w:type="spellEnd"/>
              <w:r w:rsidR="00727106" w:rsidRPr="00631330">
                <w:rPr>
                  <w:rStyle w:val="Hyperlink"/>
                  <w:rFonts w:ascii="Cambria" w:hAnsi="Cambria"/>
                  <w:sz w:val="20"/>
                  <w:szCs w:val="20"/>
                </w:rPr>
                <w:t xml:space="preserve"> in Nicaragua</w:t>
              </w:r>
            </w:hyperlink>
            <w:r w:rsidR="00727106" w:rsidRPr="00631330">
              <w:rPr>
                <w:rFonts w:ascii="Cambria" w:hAnsi="Cambria" w:cs="Calibri"/>
                <w:color w:val="000000"/>
                <w:sz w:val="20"/>
                <w:szCs w:val="20"/>
              </w:rPr>
              <w:t>.</w:t>
            </w:r>
          </w:p>
          <w:p w14:paraId="62CD3A2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 2021</w:t>
            </w:r>
          </w:p>
        </w:tc>
      </w:tr>
      <w:tr w:rsidR="00727106" w:rsidRPr="00631330" w14:paraId="54E6DF0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BADD2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323</w:t>
            </w:r>
          </w:p>
        </w:tc>
        <w:tc>
          <w:tcPr>
            <w:tcW w:w="8683" w:type="dxa"/>
            <w:tcBorders>
              <w:top w:val="single" w:sz="4" w:space="0" w:color="1C4DA1"/>
              <w:left w:val="single" w:sz="4" w:space="0" w:color="1C4DA1"/>
              <w:bottom w:val="single" w:sz="4" w:space="0" w:color="1C4DA1"/>
            </w:tcBorders>
            <w:shd w:val="clear" w:color="auto" w:fill="auto"/>
            <w:vAlign w:val="center"/>
          </w:tcPr>
          <w:p w14:paraId="54C2D7A4" w14:textId="77777777" w:rsidR="00727106" w:rsidRPr="00631330" w:rsidRDefault="009F6C28" w:rsidP="003D638C">
            <w:pPr>
              <w:rPr>
                <w:rFonts w:ascii="Cambria" w:hAnsi="Cambria" w:cs="Calibri"/>
                <w:color w:val="000000"/>
                <w:sz w:val="20"/>
                <w:szCs w:val="20"/>
              </w:rPr>
            </w:pPr>
            <w:hyperlink r:id="rId359" w:history="1">
              <w:r w:rsidR="00727106" w:rsidRPr="00631330">
                <w:rPr>
                  <w:rStyle w:val="Hyperlink"/>
                  <w:rFonts w:ascii="Cambria" w:hAnsi="Cambria"/>
                  <w:sz w:val="20"/>
                  <w:szCs w:val="20"/>
                </w:rPr>
                <w:t xml:space="preserve">323/21 - IACHR Publishes Friendly Settlement Report on Case Concerning Ronald Jared Martínez </w:t>
              </w:r>
              <w:proofErr w:type="spellStart"/>
              <w:r w:rsidR="00727106" w:rsidRPr="00631330">
                <w:rPr>
                  <w:rStyle w:val="Hyperlink"/>
                  <w:rFonts w:ascii="Cambria" w:hAnsi="Cambria"/>
                  <w:sz w:val="20"/>
                  <w:szCs w:val="20"/>
                </w:rPr>
                <w:t>Velásquez</w:t>
              </w:r>
              <w:proofErr w:type="spellEnd"/>
              <w:r w:rsidR="00727106" w:rsidRPr="00631330">
                <w:rPr>
                  <w:rStyle w:val="Hyperlink"/>
                  <w:rFonts w:ascii="Cambria" w:hAnsi="Cambria"/>
                  <w:sz w:val="20"/>
                  <w:szCs w:val="20"/>
                </w:rPr>
                <w:t xml:space="preserve"> and Others in Honduras</w:t>
              </w:r>
            </w:hyperlink>
            <w:r w:rsidR="00727106" w:rsidRPr="00631330">
              <w:rPr>
                <w:rFonts w:ascii="Cambria" w:hAnsi="Cambria" w:cs="Calibri"/>
                <w:color w:val="000000"/>
                <w:sz w:val="20"/>
                <w:szCs w:val="20"/>
              </w:rPr>
              <w:t>.</w:t>
            </w:r>
          </w:p>
          <w:p w14:paraId="51D78A70"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2, 2021</w:t>
            </w:r>
          </w:p>
        </w:tc>
      </w:tr>
      <w:tr w:rsidR="00727106" w:rsidRPr="00631330" w14:paraId="7096E289"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07D2EF"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324</w:t>
            </w:r>
          </w:p>
        </w:tc>
        <w:tc>
          <w:tcPr>
            <w:tcW w:w="8683" w:type="dxa"/>
            <w:tcBorders>
              <w:top w:val="single" w:sz="4" w:space="0" w:color="1C4DA1"/>
              <w:left w:val="single" w:sz="4" w:space="0" w:color="1C4DA1"/>
              <w:bottom w:val="single" w:sz="4" w:space="0" w:color="1C4DA1"/>
            </w:tcBorders>
            <w:shd w:val="clear" w:color="auto" w:fill="auto"/>
            <w:vAlign w:val="center"/>
          </w:tcPr>
          <w:p w14:paraId="1F33F32B" w14:textId="77777777" w:rsidR="00727106" w:rsidRPr="00631330" w:rsidRDefault="009F6C28" w:rsidP="003D638C">
            <w:pPr>
              <w:rPr>
                <w:rFonts w:ascii="Cambria" w:hAnsi="Cambria" w:cs="Calibri"/>
                <w:color w:val="000000"/>
                <w:sz w:val="20"/>
                <w:szCs w:val="20"/>
              </w:rPr>
            </w:pPr>
            <w:hyperlink r:id="rId360" w:history="1">
              <w:r w:rsidR="00727106" w:rsidRPr="00631330">
                <w:rPr>
                  <w:rStyle w:val="Hyperlink"/>
                  <w:rFonts w:ascii="Cambria" w:hAnsi="Cambria"/>
                  <w:sz w:val="20"/>
                  <w:szCs w:val="20"/>
                </w:rPr>
                <w:t xml:space="preserve">324/21 - IACHR Issues Follow-Up Resolution on Precautionary Measures in Favor of Protected Groups of the </w:t>
              </w:r>
              <w:proofErr w:type="spellStart"/>
              <w:r w:rsidR="00727106" w:rsidRPr="00631330">
                <w:rPr>
                  <w:rStyle w:val="Hyperlink"/>
                  <w:rFonts w:ascii="Cambria" w:hAnsi="Cambria"/>
                  <w:sz w:val="20"/>
                  <w:szCs w:val="20"/>
                </w:rPr>
                <w:t>Wayúu</w:t>
              </w:r>
              <w:proofErr w:type="spellEnd"/>
              <w:r w:rsidR="00727106" w:rsidRPr="00631330">
                <w:rPr>
                  <w:rStyle w:val="Hyperlink"/>
                  <w:rFonts w:ascii="Cambria" w:hAnsi="Cambria"/>
                  <w:sz w:val="20"/>
                  <w:szCs w:val="20"/>
                </w:rPr>
                <w:t xml:space="preserve"> Indigenous People in Colombia</w:t>
              </w:r>
            </w:hyperlink>
            <w:r w:rsidR="00727106" w:rsidRPr="00631330">
              <w:rPr>
                <w:rFonts w:ascii="Cambria" w:hAnsi="Cambria" w:cs="Calibri"/>
                <w:color w:val="000000"/>
                <w:sz w:val="20"/>
                <w:szCs w:val="20"/>
              </w:rPr>
              <w:t>.</w:t>
            </w:r>
          </w:p>
          <w:p w14:paraId="2704720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3, 2021</w:t>
            </w:r>
          </w:p>
        </w:tc>
      </w:tr>
      <w:tr w:rsidR="00727106" w:rsidRPr="00631330" w14:paraId="656309C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7D8EDD"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325</w:t>
            </w:r>
          </w:p>
        </w:tc>
        <w:tc>
          <w:tcPr>
            <w:tcW w:w="8683" w:type="dxa"/>
            <w:tcBorders>
              <w:top w:val="single" w:sz="4" w:space="0" w:color="1C4DA1"/>
              <w:left w:val="single" w:sz="4" w:space="0" w:color="1C4DA1"/>
              <w:bottom w:val="single" w:sz="4" w:space="0" w:color="1C4DA1"/>
            </w:tcBorders>
            <w:shd w:val="clear" w:color="auto" w:fill="auto"/>
            <w:vAlign w:val="center"/>
          </w:tcPr>
          <w:p w14:paraId="56DEA01B" w14:textId="77777777" w:rsidR="00727106" w:rsidRPr="00631330" w:rsidRDefault="009F6C28" w:rsidP="003D638C">
            <w:pPr>
              <w:rPr>
                <w:rFonts w:ascii="Cambria" w:hAnsi="Cambria" w:cs="Calibri"/>
                <w:color w:val="000000"/>
                <w:sz w:val="20"/>
                <w:szCs w:val="20"/>
              </w:rPr>
            </w:pPr>
            <w:hyperlink r:id="rId361" w:history="1">
              <w:r w:rsidR="00727106" w:rsidRPr="00631330">
                <w:rPr>
                  <w:rStyle w:val="Hyperlink"/>
                  <w:rFonts w:ascii="Cambria" w:hAnsi="Cambria"/>
                  <w:sz w:val="20"/>
                  <w:szCs w:val="20"/>
                </w:rPr>
                <w:t xml:space="preserve">325/21 - IACHR Grants Precautionary Measures in Favor of Journalist Luis Valdés </w:t>
              </w:r>
              <w:proofErr w:type="spellStart"/>
              <w:r w:rsidR="00727106" w:rsidRPr="00631330">
                <w:rPr>
                  <w:rStyle w:val="Hyperlink"/>
                  <w:rFonts w:ascii="Cambria" w:hAnsi="Cambria"/>
                  <w:sz w:val="20"/>
                  <w:szCs w:val="20"/>
                </w:rPr>
                <w:t>Cocho</w:t>
              </w:r>
              <w:proofErr w:type="spellEnd"/>
              <w:r w:rsidR="00727106" w:rsidRPr="00631330">
                <w:rPr>
                  <w:rStyle w:val="Hyperlink"/>
                  <w:rFonts w:ascii="Cambria" w:hAnsi="Cambria"/>
                  <w:sz w:val="20"/>
                  <w:szCs w:val="20"/>
                </w:rPr>
                <w:t xml:space="preserve"> and His Human Rights Defender Partner in Cuba</w:t>
              </w:r>
            </w:hyperlink>
            <w:r w:rsidR="00727106" w:rsidRPr="00631330">
              <w:rPr>
                <w:rFonts w:ascii="Cambria" w:hAnsi="Cambria" w:cs="Calibri"/>
                <w:color w:val="000000"/>
                <w:sz w:val="20"/>
                <w:szCs w:val="20"/>
              </w:rPr>
              <w:t>.</w:t>
            </w:r>
          </w:p>
          <w:p w14:paraId="35B1144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3, 2021</w:t>
            </w:r>
          </w:p>
        </w:tc>
      </w:tr>
      <w:tr w:rsidR="00727106" w:rsidRPr="00631330" w14:paraId="351D0E7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7A32E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326</w:t>
            </w:r>
          </w:p>
        </w:tc>
        <w:tc>
          <w:tcPr>
            <w:tcW w:w="8683" w:type="dxa"/>
            <w:tcBorders>
              <w:top w:val="single" w:sz="4" w:space="0" w:color="1C4DA1"/>
              <w:left w:val="single" w:sz="4" w:space="0" w:color="1C4DA1"/>
              <w:bottom w:val="single" w:sz="4" w:space="0" w:color="1C4DA1"/>
            </w:tcBorders>
            <w:shd w:val="clear" w:color="auto" w:fill="auto"/>
            <w:vAlign w:val="center"/>
          </w:tcPr>
          <w:p w14:paraId="21FF1F62" w14:textId="77777777" w:rsidR="00727106" w:rsidRPr="00631330" w:rsidRDefault="009F6C28" w:rsidP="003D638C">
            <w:pPr>
              <w:rPr>
                <w:rFonts w:ascii="Cambria" w:hAnsi="Cambria" w:cs="Calibri"/>
                <w:color w:val="000000"/>
                <w:sz w:val="20"/>
                <w:szCs w:val="20"/>
              </w:rPr>
            </w:pPr>
            <w:hyperlink r:id="rId362" w:history="1">
              <w:r w:rsidR="00727106" w:rsidRPr="00631330">
                <w:rPr>
                  <w:rStyle w:val="Hyperlink"/>
                  <w:rFonts w:ascii="Cambria" w:hAnsi="Cambria"/>
                  <w:sz w:val="20"/>
                  <w:szCs w:val="20"/>
                </w:rPr>
                <w:t>326/21 - IACHR and Konrad Adenauer Foundation Present Repository of Human Rights Decisions and Standards</w:t>
              </w:r>
            </w:hyperlink>
            <w:r w:rsidR="00727106" w:rsidRPr="00631330">
              <w:rPr>
                <w:rFonts w:ascii="Cambria" w:hAnsi="Cambria" w:cs="Calibri"/>
                <w:color w:val="000000"/>
                <w:sz w:val="20"/>
                <w:szCs w:val="20"/>
              </w:rPr>
              <w:t>.</w:t>
            </w:r>
          </w:p>
          <w:p w14:paraId="5363C22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7, 2021</w:t>
            </w:r>
          </w:p>
        </w:tc>
      </w:tr>
      <w:tr w:rsidR="00727106" w:rsidRPr="00631330" w14:paraId="41F7679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BFD39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327</w:t>
            </w:r>
          </w:p>
        </w:tc>
        <w:tc>
          <w:tcPr>
            <w:tcW w:w="8683" w:type="dxa"/>
            <w:tcBorders>
              <w:top w:val="single" w:sz="4" w:space="0" w:color="1C4DA1"/>
              <w:left w:val="single" w:sz="4" w:space="0" w:color="1C4DA1"/>
              <w:bottom w:val="single" w:sz="4" w:space="0" w:color="1C4DA1"/>
            </w:tcBorders>
            <w:shd w:val="clear" w:color="auto" w:fill="auto"/>
            <w:vAlign w:val="center"/>
          </w:tcPr>
          <w:p w14:paraId="78249606" w14:textId="77777777" w:rsidR="00727106" w:rsidRPr="00631330" w:rsidRDefault="009F6C28" w:rsidP="003D638C">
            <w:pPr>
              <w:rPr>
                <w:rFonts w:ascii="Cambria" w:hAnsi="Cambria" w:cs="Calibri"/>
                <w:color w:val="000000"/>
                <w:sz w:val="20"/>
                <w:szCs w:val="20"/>
              </w:rPr>
            </w:pPr>
            <w:hyperlink r:id="rId363" w:history="1">
              <w:r w:rsidR="00727106" w:rsidRPr="00631330">
                <w:rPr>
                  <w:rStyle w:val="Hyperlink"/>
                  <w:rFonts w:ascii="Cambria" w:hAnsi="Cambria"/>
                  <w:sz w:val="20"/>
                  <w:szCs w:val="20"/>
                </w:rPr>
                <w:t>327/21 - IACHR Publishes Guide on Best Practices and Basic Guidelines to Implement Decisions Made by the Inter-American Commission on Human Rights</w:t>
              </w:r>
            </w:hyperlink>
            <w:r w:rsidR="00727106" w:rsidRPr="00631330">
              <w:rPr>
                <w:rFonts w:ascii="Cambria" w:hAnsi="Cambria" w:cs="Calibri"/>
                <w:color w:val="000000"/>
                <w:sz w:val="20"/>
                <w:szCs w:val="20"/>
              </w:rPr>
              <w:t>.</w:t>
            </w:r>
          </w:p>
          <w:p w14:paraId="2E9C6C6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7, 2021</w:t>
            </w:r>
          </w:p>
        </w:tc>
      </w:tr>
      <w:tr w:rsidR="00727106" w:rsidRPr="00631330" w14:paraId="4A78817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4DB9D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328</w:t>
            </w:r>
          </w:p>
        </w:tc>
        <w:tc>
          <w:tcPr>
            <w:tcW w:w="8683" w:type="dxa"/>
            <w:tcBorders>
              <w:top w:val="single" w:sz="4" w:space="0" w:color="1C4DA1"/>
              <w:left w:val="single" w:sz="4" w:space="0" w:color="1C4DA1"/>
              <w:bottom w:val="single" w:sz="4" w:space="0" w:color="1C4DA1"/>
            </w:tcBorders>
            <w:shd w:val="clear" w:color="auto" w:fill="auto"/>
            <w:vAlign w:val="center"/>
          </w:tcPr>
          <w:p w14:paraId="7FE01AFD" w14:textId="77777777" w:rsidR="00727106" w:rsidRPr="00631330" w:rsidRDefault="009F6C28" w:rsidP="003D638C">
            <w:pPr>
              <w:rPr>
                <w:rFonts w:ascii="Cambria" w:hAnsi="Cambria" w:cs="Calibri"/>
                <w:color w:val="000000"/>
                <w:sz w:val="20"/>
                <w:szCs w:val="20"/>
              </w:rPr>
            </w:pPr>
            <w:hyperlink r:id="rId364" w:history="1">
              <w:r w:rsidR="00727106" w:rsidRPr="00631330">
                <w:rPr>
                  <w:rStyle w:val="Hyperlink"/>
                  <w:rFonts w:ascii="Cambria" w:hAnsi="Cambria"/>
                  <w:sz w:val="20"/>
                  <w:szCs w:val="20"/>
                </w:rPr>
                <w:t>328/21 - Message for International Human Rights Defenders Day, December 9</w:t>
              </w:r>
            </w:hyperlink>
            <w:r w:rsidR="00727106" w:rsidRPr="00631330">
              <w:rPr>
                <w:rFonts w:ascii="Cambria" w:hAnsi="Cambria" w:cs="Calibri"/>
                <w:color w:val="000000"/>
                <w:sz w:val="20"/>
                <w:szCs w:val="20"/>
              </w:rPr>
              <w:t>.</w:t>
            </w:r>
          </w:p>
          <w:p w14:paraId="5378559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Bogotá / Guatemala City / Mexico City / Panama City / Tegucigalpa / Santiago / Washington, D.C., December 9, 2021</w:t>
            </w:r>
          </w:p>
        </w:tc>
      </w:tr>
      <w:tr w:rsidR="00727106" w:rsidRPr="00631330" w14:paraId="6563CAF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0B4C2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329</w:t>
            </w:r>
          </w:p>
        </w:tc>
        <w:tc>
          <w:tcPr>
            <w:tcW w:w="8683" w:type="dxa"/>
            <w:tcBorders>
              <w:top w:val="single" w:sz="4" w:space="0" w:color="1C4DA1"/>
              <w:left w:val="single" w:sz="4" w:space="0" w:color="1C4DA1"/>
              <w:bottom w:val="single" w:sz="4" w:space="0" w:color="1C4DA1"/>
            </w:tcBorders>
            <w:shd w:val="clear" w:color="auto" w:fill="auto"/>
            <w:vAlign w:val="center"/>
          </w:tcPr>
          <w:p w14:paraId="28756E87" w14:textId="77777777" w:rsidR="00727106" w:rsidRPr="00631330" w:rsidRDefault="009F6C28" w:rsidP="003D638C">
            <w:pPr>
              <w:rPr>
                <w:rFonts w:ascii="Cambria" w:hAnsi="Cambria" w:cs="Calibri"/>
                <w:color w:val="000000"/>
                <w:sz w:val="20"/>
                <w:szCs w:val="20"/>
              </w:rPr>
            </w:pPr>
            <w:hyperlink r:id="rId365" w:history="1">
              <w:r w:rsidR="00727106" w:rsidRPr="00631330">
                <w:rPr>
                  <w:rStyle w:val="Hyperlink"/>
                  <w:rFonts w:ascii="Cambria" w:hAnsi="Cambria"/>
                  <w:sz w:val="20"/>
                  <w:szCs w:val="20"/>
                </w:rPr>
                <w:t>329/21 - IACHR Grants Precautionary Measures in Favor of Journalist María Lilly Delgado Talavera in Nicaragua</w:t>
              </w:r>
            </w:hyperlink>
            <w:r w:rsidR="00727106" w:rsidRPr="00631330">
              <w:rPr>
                <w:rFonts w:ascii="Cambria" w:hAnsi="Cambria" w:cs="Calibri"/>
                <w:color w:val="000000"/>
                <w:sz w:val="20"/>
                <w:szCs w:val="20"/>
              </w:rPr>
              <w:t>.</w:t>
            </w:r>
          </w:p>
          <w:p w14:paraId="3C1DFC4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9, 2021</w:t>
            </w:r>
          </w:p>
        </w:tc>
      </w:tr>
      <w:tr w:rsidR="00727106" w:rsidRPr="00631330" w14:paraId="36E1097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6F49A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330</w:t>
            </w:r>
          </w:p>
        </w:tc>
        <w:tc>
          <w:tcPr>
            <w:tcW w:w="8683" w:type="dxa"/>
            <w:tcBorders>
              <w:top w:val="single" w:sz="4" w:space="0" w:color="1C4DA1"/>
              <w:left w:val="single" w:sz="4" w:space="0" w:color="1C4DA1"/>
              <w:bottom w:val="single" w:sz="4" w:space="0" w:color="1C4DA1"/>
            </w:tcBorders>
            <w:shd w:val="clear" w:color="auto" w:fill="auto"/>
            <w:vAlign w:val="center"/>
          </w:tcPr>
          <w:p w14:paraId="0868EA7A" w14:textId="77777777" w:rsidR="00727106" w:rsidRPr="00631330" w:rsidRDefault="009F6C28" w:rsidP="003D638C">
            <w:pPr>
              <w:rPr>
                <w:rFonts w:ascii="Cambria" w:hAnsi="Cambria" w:cs="Calibri"/>
                <w:color w:val="000000"/>
                <w:sz w:val="20"/>
                <w:szCs w:val="20"/>
              </w:rPr>
            </w:pPr>
            <w:hyperlink r:id="rId366" w:history="1">
              <w:r w:rsidR="00727106" w:rsidRPr="00631330">
                <w:rPr>
                  <w:rStyle w:val="Hyperlink"/>
                  <w:rFonts w:ascii="Cambria" w:hAnsi="Cambria"/>
                  <w:sz w:val="20"/>
                  <w:szCs w:val="20"/>
                </w:rPr>
                <w:t>330/21 - IACHR Welcomes Recognition of Same-Sex Marriage in Chile</w:t>
              </w:r>
            </w:hyperlink>
            <w:r w:rsidR="00727106" w:rsidRPr="00631330">
              <w:rPr>
                <w:rFonts w:ascii="Cambria" w:hAnsi="Cambria" w:cs="Calibri"/>
                <w:color w:val="000000"/>
                <w:sz w:val="20"/>
                <w:szCs w:val="20"/>
              </w:rPr>
              <w:t>.</w:t>
            </w:r>
          </w:p>
          <w:p w14:paraId="3BF8124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9, 2021</w:t>
            </w:r>
          </w:p>
        </w:tc>
      </w:tr>
      <w:tr w:rsidR="00727106" w:rsidRPr="00631330" w14:paraId="020BF43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355A3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331</w:t>
            </w:r>
          </w:p>
        </w:tc>
        <w:tc>
          <w:tcPr>
            <w:tcW w:w="8683" w:type="dxa"/>
            <w:tcBorders>
              <w:top w:val="single" w:sz="4" w:space="0" w:color="1C4DA1"/>
              <w:left w:val="single" w:sz="4" w:space="0" w:color="1C4DA1"/>
              <w:bottom w:val="single" w:sz="4" w:space="0" w:color="1C4DA1"/>
            </w:tcBorders>
            <w:shd w:val="clear" w:color="auto" w:fill="auto"/>
            <w:vAlign w:val="center"/>
          </w:tcPr>
          <w:p w14:paraId="03D217F2" w14:textId="77777777" w:rsidR="00727106" w:rsidRPr="00631330" w:rsidRDefault="009F6C28" w:rsidP="003D638C">
            <w:pPr>
              <w:rPr>
                <w:rFonts w:ascii="Cambria" w:hAnsi="Cambria" w:cs="Calibri"/>
                <w:color w:val="000000"/>
                <w:sz w:val="20"/>
                <w:szCs w:val="20"/>
              </w:rPr>
            </w:pPr>
            <w:hyperlink r:id="rId367" w:history="1">
              <w:r w:rsidR="00727106" w:rsidRPr="00631330">
                <w:rPr>
                  <w:rStyle w:val="Hyperlink"/>
                  <w:rFonts w:ascii="Cambria" w:hAnsi="Cambria"/>
                  <w:sz w:val="20"/>
                  <w:szCs w:val="20"/>
                </w:rPr>
                <w:t>331/21 - IACHR Issues Declaration of Inter-American Principles on Academic Freedom and University Autonomy</w:t>
              </w:r>
            </w:hyperlink>
            <w:r w:rsidR="00727106" w:rsidRPr="00631330">
              <w:rPr>
                <w:rFonts w:ascii="Cambria" w:hAnsi="Cambria" w:cs="Calibri"/>
                <w:color w:val="000000"/>
                <w:sz w:val="20"/>
                <w:szCs w:val="20"/>
              </w:rPr>
              <w:t>.</w:t>
            </w:r>
          </w:p>
          <w:p w14:paraId="2DED420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9, 2021</w:t>
            </w:r>
          </w:p>
        </w:tc>
      </w:tr>
      <w:tr w:rsidR="00727106" w:rsidRPr="00631330" w14:paraId="6AE82A4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A3E53A"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332</w:t>
            </w:r>
          </w:p>
        </w:tc>
        <w:tc>
          <w:tcPr>
            <w:tcW w:w="8683" w:type="dxa"/>
            <w:tcBorders>
              <w:top w:val="single" w:sz="4" w:space="0" w:color="1C4DA1"/>
              <w:left w:val="single" w:sz="4" w:space="0" w:color="1C4DA1"/>
              <w:bottom w:val="single" w:sz="4" w:space="0" w:color="1C4DA1"/>
            </w:tcBorders>
            <w:shd w:val="clear" w:color="auto" w:fill="auto"/>
            <w:vAlign w:val="center"/>
          </w:tcPr>
          <w:p w14:paraId="6D9DAB5A" w14:textId="77777777" w:rsidR="00727106" w:rsidRPr="00631330" w:rsidRDefault="009F6C28" w:rsidP="003D638C">
            <w:pPr>
              <w:rPr>
                <w:rFonts w:ascii="Cambria" w:hAnsi="Cambria" w:cs="Calibri"/>
                <w:color w:val="000000"/>
                <w:sz w:val="20"/>
                <w:szCs w:val="20"/>
              </w:rPr>
            </w:pPr>
            <w:hyperlink r:id="rId368" w:history="1">
              <w:r w:rsidR="00727106" w:rsidRPr="00631330">
                <w:rPr>
                  <w:rStyle w:val="Hyperlink"/>
                  <w:rFonts w:ascii="Cambria" w:hAnsi="Cambria"/>
                  <w:sz w:val="20"/>
                  <w:szCs w:val="20"/>
                </w:rPr>
                <w:t>332/21 - Human Rights Day: IACHR Pays Tribute to Victims of Human Rights Violations and to Millions of People Who Have Died of COVID-19</w:t>
              </w:r>
            </w:hyperlink>
            <w:r w:rsidR="00727106" w:rsidRPr="00631330">
              <w:rPr>
                <w:rFonts w:ascii="Cambria" w:hAnsi="Cambria" w:cs="Calibri"/>
                <w:color w:val="000000"/>
                <w:sz w:val="20"/>
                <w:szCs w:val="20"/>
              </w:rPr>
              <w:t>.</w:t>
            </w:r>
          </w:p>
          <w:p w14:paraId="54C37EE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10, 2021</w:t>
            </w:r>
          </w:p>
        </w:tc>
      </w:tr>
      <w:tr w:rsidR="00727106" w:rsidRPr="00631330" w14:paraId="4339DFE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AAAEC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333</w:t>
            </w:r>
          </w:p>
        </w:tc>
        <w:tc>
          <w:tcPr>
            <w:tcW w:w="8683" w:type="dxa"/>
            <w:tcBorders>
              <w:top w:val="single" w:sz="4" w:space="0" w:color="1C4DA1"/>
              <w:left w:val="single" w:sz="4" w:space="0" w:color="1C4DA1"/>
              <w:bottom w:val="single" w:sz="4" w:space="0" w:color="1C4DA1"/>
            </w:tcBorders>
            <w:shd w:val="clear" w:color="auto" w:fill="auto"/>
            <w:vAlign w:val="center"/>
          </w:tcPr>
          <w:p w14:paraId="19FFB8C6" w14:textId="77777777" w:rsidR="00727106" w:rsidRPr="00631330" w:rsidRDefault="009F6C28" w:rsidP="003D638C">
            <w:pPr>
              <w:rPr>
                <w:rFonts w:ascii="Cambria" w:hAnsi="Cambria" w:cs="Calibri"/>
                <w:color w:val="000000"/>
                <w:sz w:val="20"/>
                <w:szCs w:val="20"/>
              </w:rPr>
            </w:pPr>
            <w:hyperlink r:id="rId369" w:history="1">
              <w:r w:rsidR="00727106" w:rsidRPr="00631330">
                <w:rPr>
                  <w:rStyle w:val="Hyperlink"/>
                  <w:rFonts w:ascii="Cambria" w:hAnsi="Cambria"/>
                  <w:sz w:val="20"/>
                  <w:szCs w:val="20"/>
                </w:rPr>
                <w:t xml:space="preserve">333/21 - IACHR welcomes the strengthening of democratic </w:t>
              </w:r>
              <w:proofErr w:type="spellStart"/>
              <w:r w:rsidR="00727106" w:rsidRPr="00631330">
                <w:rPr>
                  <w:rStyle w:val="Hyperlink"/>
                  <w:rFonts w:ascii="Cambria" w:hAnsi="Cambria"/>
                  <w:sz w:val="20"/>
                  <w:szCs w:val="20"/>
                </w:rPr>
                <w:t>institutionality</w:t>
              </w:r>
              <w:proofErr w:type="spellEnd"/>
              <w:r w:rsidR="00727106" w:rsidRPr="00631330">
                <w:rPr>
                  <w:rStyle w:val="Hyperlink"/>
                  <w:rFonts w:ascii="Cambria" w:hAnsi="Cambria"/>
                  <w:sz w:val="20"/>
                  <w:szCs w:val="20"/>
                </w:rPr>
                <w:t xml:space="preserve"> in Barbados, through its transition to a Republic</w:t>
              </w:r>
            </w:hyperlink>
            <w:r w:rsidR="00727106" w:rsidRPr="00631330">
              <w:rPr>
                <w:rFonts w:ascii="Cambria" w:hAnsi="Cambria" w:cs="Calibri"/>
                <w:color w:val="000000"/>
                <w:sz w:val="20"/>
                <w:szCs w:val="20"/>
              </w:rPr>
              <w:t>.</w:t>
            </w:r>
          </w:p>
          <w:p w14:paraId="02604B6A"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10, 2021</w:t>
            </w:r>
          </w:p>
        </w:tc>
      </w:tr>
      <w:tr w:rsidR="00727106" w:rsidRPr="00631330" w14:paraId="0AE864B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504658"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334</w:t>
            </w:r>
          </w:p>
        </w:tc>
        <w:tc>
          <w:tcPr>
            <w:tcW w:w="8683" w:type="dxa"/>
            <w:tcBorders>
              <w:top w:val="single" w:sz="4" w:space="0" w:color="1C4DA1"/>
              <w:left w:val="single" w:sz="4" w:space="0" w:color="1C4DA1"/>
              <w:bottom w:val="single" w:sz="4" w:space="0" w:color="1C4DA1"/>
            </w:tcBorders>
            <w:shd w:val="clear" w:color="auto" w:fill="auto"/>
            <w:vAlign w:val="center"/>
          </w:tcPr>
          <w:p w14:paraId="08A74DC7" w14:textId="77777777" w:rsidR="00727106" w:rsidRPr="00631330" w:rsidRDefault="009F6C28" w:rsidP="003D638C">
            <w:pPr>
              <w:rPr>
                <w:rFonts w:ascii="Cambria" w:hAnsi="Cambria" w:cs="Calibri"/>
                <w:color w:val="000000"/>
                <w:sz w:val="20"/>
                <w:szCs w:val="20"/>
              </w:rPr>
            </w:pPr>
            <w:hyperlink r:id="rId370" w:history="1">
              <w:r w:rsidR="00727106" w:rsidRPr="00631330">
                <w:rPr>
                  <w:rStyle w:val="Hyperlink"/>
                  <w:rFonts w:ascii="Cambria" w:hAnsi="Cambria"/>
                  <w:sz w:val="20"/>
                  <w:szCs w:val="20"/>
                </w:rPr>
                <w:t>R334/21 - The Office of the Special Rapporteur considers incompatible with inter-American standards the law approved by the Colombian Congress that punishes libel and slander against public officials</w:t>
              </w:r>
            </w:hyperlink>
            <w:r w:rsidR="00727106" w:rsidRPr="00631330">
              <w:rPr>
                <w:rFonts w:ascii="Cambria" w:hAnsi="Cambria" w:cs="Calibri"/>
                <w:color w:val="000000"/>
                <w:sz w:val="20"/>
                <w:szCs w:val="20"/>
              </w:rPr>
              <w:t>.</w:t>
            </w:r>
          </w:p>
          <w:p w14:paraId="155F7A6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10, 2021</w:t>
            </w:r>
          </w:p>
        </w:tc>
      </w:tr>
      <w:tr w:rsidR="00727106" w:rsidRPr="00631330" w14:paraId="0F97D4D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6D88E5"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335</w:t>
            </w:r>
          </w:p>
        </w:tc>
        <w:tc>
          <w:tcPr>
            <w:tcW w:w="8683" w:type="dxa"/>
            <w:tcBorders>
              <w:top w:val="single" w:sz="4" w:space="0" w:color="1C4DA1"/>
              <w:left w:val="single" w:sz="4" w:space="0" w:color="1C4DA1"/>
              <w:bottom w:val="single" w:sz="4" w:space="0" w:color="1C4DA1"/>
            </w:tcBorders>
            <w:shd w:val="clear" w:color="auto" w:fill="auto"/>
            <w:vAlign w:val="center"/>
          </w:tcPr>
          <w:p w14:paraId="552971B0" w14:textId="77777777" w:rsidR="00727106" w:rsidRPr="00631330" w:rsidRDefault="009F6C28" w:rsidP="003D638C">
            <w:pPr>
              <w:rPr>
                <w:rFonts w:ascii="Cambria" w:hAnsi="Cambria" w:cs="Calibri"/>
                <w:color w:val="000000"/>
                <w:sz w:val="20"/>
                <w:szCs w:val="20"/>
              </w:rPr>
            </w:pPr>
            <w:hyperlink r:id="rId371" w:history="1">
              <w:r w:rsidR="00727106" w:rsidRPr="00631330">
                <w:rPr>
                  <w:rStyle w:val="Hyperlink"/>
                  <w:rFonts w:ascii="Cambria" w:hAnsi="Cambria"/>
                  <w:sz w:val="20"/>
                  <w:szCs w:val="20"/>
                </w:rPr>
                <w:t>335/21 - The IACHR Stresses Its Concern About the Lack of an Objective Definition of Presidential Impeachment in Peru</w:t>
              </w:r>
            </w:hyperlink>
            <w:r w:rsidR="00727106" w:rsidRPr="00631330">
              <w:rPr>
                <w:rFonts w:ascii="Cambria" w:hAnsi="Cambria" w:cs="Calibri"/>
                <w:color w:val="000000"/>
                <w:sz w:val="20"/>
                <w:szCs w:val="20"/>
              </w:rPr>
              <w:t>.</w:t>
            </w:r>
          </w:p>
          <w:p w14:paraId="31FB4521"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10, 2021</w:t>
            </w:r>
          </w:p>
        </w:tc>
      </w:tr>
      <w:tr w:rsidR="00727106" w:rsidRPr="00631330" w14:paraId="146EDF4C"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CBF08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336</w:t>
            </w:r>
          </w:p>
        </w:tc>
        <w:tc>
          <w:tcPr>
            <w:tcW w:w="8683" w:type="dxa"/>
            <w:tcBorders>
              <w:top w:val="single" w:sz="4" w:space="0" w:color="1C4DA1"/>
              <w:left w:val="single" w:sz="4" w:space="0" w:color="1C4DA1"/>
              <w:bottom w:val="single" w:sz="4" w:space="0" w:color="1C4DA1"/>
            </w:tcBorders>
            <w:shd w:val="clear" w:color="auto" w:fill="auto"/>
            <w:vAlign w:val="center"/>
          </w:tcPr>
          <w:p w14:paraId="00D73108" w14:textId="77777777" w:rsidR="00727106" w:rsidRPr="00631330" w:rsidRDefault="009F6C28" w:rsidP="003D638C">
            <w:pPr>
              <w:rPr>
                <w:rFonts w:ascii="Cambria" w:hAnsi="Cambria" w:cs="Calibri"/>
                <w:color w:val="000000"/>
                <w:sz w:val="20"/>
                <w:szCs w:val="20"/>
              </w:rPr>
            </w:pPr>
            <w:hyperlink r:id="rId372" w:history="1">
              <w:r w:rsidR="00727106" w:rsidRPr="00631330">
                <w:rPr>
                  <w:rStyle w:val="Hyperlink"/>
                  <w:rFonts w:ascii="Cambria" w:hAnsi="Cambria"/>
                  <w:sz w:val="20"/>
                  <w:szCs w:val="20"/>
                </w:rPr>
                <w:t xml:space="preserve">336/21 - IACHR Publishes Report on Case of Franklin Bustamante Restrepo, </w:t>
              </w:r>
              <w:proofErr w:type="gramStart"/>
              <w:r w:rsidR="00727106" w:rsidRPr="00631330">
                <w:rPr>
                  <w:rStyle w:val="Hyperlink"/>
                  <w:rFonts w:ascii="Cambria" w:hAnsi="Cambria"/>
                  <w:sz w:val="20"/>
                  <w:szCs w:val="20"/>
                </w:rPr>
                <w:t>Aged</w:t>
              </w:r>
              <w:proofErr w:type="gramEnd"/>
              <w:r w:rsidR="00727106" w:rsidRPr="00631330">
                <w:rPr>
                  <w:rStyle w:val="Hyperlink"/>
                  <w:rFonts w:ascii="Cambria" w:hAnsi="Cambria"/>
                  <w:sz w:val="20"/>
                  <w:szCs w:val="20"/>
                </w:rPr>
                <w:t xml:space="preserve"> 14, in Colombia, Concerning Extrajudicial Executions</w:t>
              </w:r>
            </w:hyperlink>
            <w:r w:rsidR="00727106" w:rsidRPr="00631330">
              <w:rPr>
                <w:rFonts w:ascii="Cambria" w:hAnsi="Cambria" w:cs="Calibri"/>
                <w:color w:val="000000"/>
                <w:sz w:val="20"/>
                <w:szCs w:val="20"/>
              </w:rPr>
              <w:t>.</w:t>
            </w:r>
          </w:p>
          <w:p w14:paraId="5A80A60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10, 2021</w:t>
            </w:r>
          </w:p>
        </w:tc>
      </w:tr>
      <w:tr w:rsidR="00727106" w:rsidRPr="00631330" w14:paraId="1A5E484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7929B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337</w:t>
            </w:r>
          </w:p>
        </w:tc>
        <w:tc>
          <w:tcPr>
            <w:tcW w:w="8683" w:type="dxa"/>
            <w:tcBorders>
              <w:top w:val="single" w:sz="4" w:space="0" w:color="1C4DA1"/>
              <w:left w:val="single" w:sz="4" w:space="0" w:color="1C4DA1"/>
              <w:bottom w:val="single" w:sz="4" w:space="0" w:color="1C4DA1"/>
            </w:tcBorders>
            <w:shd w:val="clear" w:color="auto" w:fill="auto"/>
            <w:vAlign w:val="center"/>
          </w:tcPr>
          <w:p w14:paraId="4F4354A2" w14:textId="77777777" w:rsidR="00727106" w:rsidRPr="00631330" w:rsidRDefault="009F6C28" w:rsidP="003D638C">
            <w:pPr>
              <w:rPr>
                <w:rFonts w:ascii="Cambria" w:hAnsi="Cambria" w:cs="Calibri"/>
                <w:color w:val="000000"/>
                <w:sz w:val="20"/>
                <w:szCs w:val="20"/>
                <w:lang w:val="es-ES"/>
              </w:rPr>
            </w:pPr>
            <w:hyperlink r:id="rId373" w:history="1">
              <w:r w:rsidR="00727106" w:rsidRPr="00631330">
                <w:rPr>
                  <w:rStyle w:val="Hyperlink"/>
                  <w:rFonts w:ascii="Cambria" w:hAnsi="Cambria"/>
                  <w:sz w:val="20"/>
                  <w:szCs w:val="20"/>
                  <w:lang w:val="es-ES"/>
                </w:rPr>
                <w:t>337/21 - CIDH publica el Informe del Caso Ronald Jared Martínez Velásquez de Honduras por el uso desproporcionado de la fuerza (</w:t>
              </w:r>
              <w:proofErr w:type="spellStart"/>
              <w:r w:rsidR="00727106" w:rsidRPr="00631330">
                <w:rPr>
                  <w:rStyle w:val="Hyperlink"/>
                  <w:rFonts w:ascii="Cambria" w:hAnsi="Cambria"/>
                  <w:sz w:val="20"/>
                  <w:szCs w:val="20"/>
                  <w:lang w:val="es-ES"/>
                </w:rPr>
                <w:t>available</w:t>
              </w:r>
              <w:proofErr w:type="spellEnd"/>
              <w:r w:rsidR="00727106" w:rsidRPr="00631330">
                <w:rPr>
                  <w:rStyle w:val="Hyperlink"/>
                  <w:rFonts w:ascii="Cambria" w:hAnsi="Cambria"/>
                  <w:sz w:val="20"/>
                  <w:szCs w:val="20"/>
                  <w:lang w:val="es-ES"/>
                </w:rPr>
                <w:t xml:space="preserve"> </w:t>
              </w:r>
              <w:proofErr w:type="spellStart"/>
              <w:r w:rsidR="00727106" w:rsidRPr="00631330">
                <w:rPr>
                  <w:rStyle w:val="Hyperlink"/>
                  <w:rFonts w:ascii="Cambria" w:hAnsi="Cambria"/>
                  <w:sz w:val="20"/>
                  <w:szCs w:val="20"/>
                  <w:lang w:val="es-ES"/>
                </w:rPr>
                <w:t>only</w:t>
              </w:r>
              <w:proofErr w:type="spellEnd"/>
              <w:r w:rsidR="00727106" w:rsidRPr="00631330">
                <w:rPr>
                  <w:rStyle w:val="Hyperlink"/>
                  <w:rFonts w:ascii="Cambria" w:hAnsi="Cambria"/>
                  <w:sz w:val="20"/>
                  <w:szCs w:val="20"/>
                  <w:lang w:val="es-ES"/>
                </w:rPr>
                <w:t xml:space="preserve"> in </w:t>
              </w:r>
              <w:proofErr w:type="spellStart"/>
              <w:r w:rsidR="00727106" w:rsidRPr="00631330">
                <w:rPr>
                  <w:rStyle w:val="Hyperlink"/>
                  <w:rFonts w:ascii="Cambria" w:hAnsi="Cambria"/>
                  <w:sz w:val="20"/>
                  <w:szCs w:val="20"/>
                  <w:lang w:val="es-ES"/>
                </w:rPr>
                <w:t>Spanish</w:t>
              </w:r>
              <w:proofErr w:type="spellEnd"/>
              <w:r w:rsidR="00727106" w:rsidRPr="00631330">
                <w:rPr>
                  <w:rStyle w:val="Hyperlink"/>
                  <w:rFonts w:ascii="Cambria" w:hAnsi="Cambria"/>
                  <w:sz w:val="20"/>
                  <w:szCs w:val="20"/>
                  <w:lang w:val="es-ES"/>
                </w:rPr>
                <w:t>)</w:t>
              </w:r>
            </w:hyperlink>
            <w:r w:rsidR="00727106" w:rsidRPr="00631330">
              <w:rPr>
                <w:rFonts w:ascii="Cambria" w:hAnsi="Cambria" w:cs="Calibri"/>
                <w:color w:val="000000"/>
                <w:sz w:val="20"/>
                <w:szCs w:val="20"/>
                <w:lang w:val="es-ES"/>
              </w:rPr>
              <w:t>.</w:t>
            </w:r>
          </w:p>
          <w:p w14:paraId="6512B95E"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10, 2021</w:t>
            </w:r>
          </w:p>
        </w:tc>
      </w:tr>
      <w:tr w:rsidR="00727106" w:rsidRPr="00631330" w14:paraId="101E8B2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07B2A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338</w:t>
            </w:r>
          </w:p>
        </w:tc>
        <w:tc>
          <w:tcPr>
            <w:tcW w:w="8683" w:type="dxa"/>
            <w:tcBorders>
              <w:top w:val="single" w:sz="4" w:space="0" w:color="1C4DA1"/>
              <w:left w:val="single" w:sz="4" w:space="0" w:color="1C4DA1"/>
              <w:bottom w:val="single" w:sz="4" w:space="0" w:color="1C4DA1"/>
            </w:tcBorders>
            <w:shd w:val="clear" w:color="auto" w:fill="auto"/>
            <w:vAlign w:val="center"/>
          </w:tcPr>
          <w:p w14:paraId="785E3305" w14:textId="77777777" w:rsidR="00727106" w:rsidRPr="00631330" w:rsidRDefault="009F6C28" w:rsidP="003D638C">
            <w:pPr>
              <w:rPr>
                <w:rFonts w:ascii="Cambria" w:hAnsi="Cambria" w:cs="Calibri"/>
                <w:color w:val="000000"/>
                <w:sz w:val="20"/>
                <w:szCs w:val="20"/>
              </w:rPr>
            </w:pPr>
            <w:hyperlink r:id="rId374" w:history="1">
              <w:r w:rsidR="00727106" w:rsidRPr="00631330">
                <w:rPr>
                  <w:rStyle w:val="Hyperlink"/>
                  <w:rFonts w:ascii="Cambria" w:hAnsi="Cambria"/>
                  <w:sz w:val="20"/>
                  <w:szCs w:val="20"/>
                </w:rPr>
                <w:t>338/21 - IACHR Publishes Report on Case of Carlos Mario Muñoz Gómez, in Colombia, Concerning Disappearance and Extrajudicial Execution</w:t>
              </w:r>
            </w:hyperlink>
            <w:r w:rsidR="00727106" w:rsidRPr="00631330">
              <w:rPr>
                <w:rFonts w:ascii="Cambria" w:hAnsi="Cambria" w:cs="Calibri"/>
                <w:color w:val="000000"/>
                <w:sz w:val="20"/>
                <w:szCs w:val="20"/>
              </w:rPr>
              <w:t>.</w:t>
            </w:r>
          </w:p>
          <w:p w14:paraId="50D82C0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10, 2021</w:t>
            </w:r>
          </w:p>
        </w:tc>
      </w:tr>
      <w:tr w:rsidR="00727106" w:rsidRPr="00631330" w14:paraId="4AF901A1"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CBF807"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339</w:t>
            </w:r>
          </w:p>
        </w:tc>
        <w:tc>
          <w:tcPr>
            <w:tcW w:w="8683" w:type="dxa"/>
            <w:tcBorders>
              <w:top w:val="single" w:sz="4" w:space="0" w:color="1C4DA1"/>
              <w:left w:val="single" w:sz="4" w:space="0" w:color="1C4DA1"/>
              <w:bottom w:val="single" w:sz="4" w:space="0" w:color="1C4DA1"/>
            </w:tcBorders>
            <w:shd w:val="clear" w:color="auto" w:fill="auto"/>
            <w:vAlign w:val="center"/>
          </w:tcPr>
          <w:p w14:paraId="71F72797" w14:textId="77777777" w:rsidR="00727106" w:rsidRPr="00631330" w:rsidRDefault="009F6C28" w:rsidP="003D638C">
            <w:pPr>
              <w:rPr>
                <w:rFonts w:ascii="Cambria" w:hAnsi="Cambria" w:cs="Calibri"/>
                <w:color w:val="000000"/>
                <w:sz w:val="20"/>
                <w:szCs w:val="20"/>
              </w:rPr>
            </w:pPr>
            <w:hyperlink r:id="rId375" w:history="1">
              <w:r w:rsidR="00727106" w:rsidRPr="00631330">
                <w:rPr>
                  <w:rStyle w:val="Hyperlink"/>
                  <w:rFonts w:ascii="Cambria" w:hAnsi="Cambria"/>
                  <w:sz w:val="20"/>
                  <w:szCs w:val="20"/>
                </w:rPr>
                <w:t xml:space="preserve">339/21 - IACHR Condemns Death of At Least 9 People During a Police Raid in the </w:t>
              </w:r>
              <w:proofErr w:type="spellStart"/>
              <w:r w:rsidR="00727106" w:rsidRPr="00631330">
                <w:rPr>
                  <w:rStyle w:val="Hyperlink"/>
                  <w:rFonts w:ascii="Cambria" w:hAnsi="Cambria"/>
                  <w:sz w:val="20"/>
                  <w:szCs w:val="20"/>
                </w:rPr>
                <w:t>Salgueiro</w:t>
              </w:r>
              <w:proofErr w:type="spellEnd"/>
              <w:r w:rsidR="00727106" w:rsidRPr="00631330">
                <w:rPr>
                  <w:rStyle w:val="Hyperlink"/>
                  <w:rFonts w:ascii="Cambria" w:hAnsi="Cambria"/>
                  <w:sz w:val="20"/>
                  <w:szCs w:val="20"/>
                </w:rPr>
                <w:t xml:space="preserve"> Favela in Rio de Janeiro, Brazil</w:t>
              </w:r>
            </w:hyperlink>
            <w:r w:rsidR="00727106" w:rsidRPr="00631330">
              <w:rPr>
                <w:rFonts w:ascii="Cambria" w:hAnsi="Cambria" w:cs="Calibri"/>
                <w:color w:val="000000"/>
                <w:sz w:val="20"/>
                <w:szCs w:val="20"/>
              </w:rPr>
              <w:t>.</w:t>
            </w:r>
          </w:p>
          <w:p w14:paraId="31B6C03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13, 2021</w:t>
            </w:r>
          </w:p>
        </w:tc>
      </w:tr>
      <w:tr w:rsidR="00727106" w:rsidRPr="00631330" w14:paraId="7A276F0A"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C05CCC"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340</w:t>
            </w:r>
          </w:p>
        </w:tc>
        <w:tc>
          <w:tcPr>
            <w:tcW w:w="8683" w:type="dxa"/>
            <w:tcBorders>
              <w:top w:val="single" w:sz="4" w:space="0" w:color="1C4DA1"/>
              <w:left w:val="single" w:sz="4" w:space="0" w:color="1C4DA1"/>
              <w:bottom w:val="single" w:sz="4" w:space="0" w:color="1C4DA1"/>
            </w:tcBorders>
            <w:shd w:val="clear" w:color="auto" w:fill="auto"/>
            <w:vAlign w:val="center"/>
          </w:tcPr>
          <w:p w14:paraId="67B4D9BF" w14:textId="77777777" w:rsidR="00727106" w:rsidRPr="00631330" w:rsidRDefault="009F6C28" w:rsidP="003D638C">
            <w:pPr>
              <w:rPr>
                <w:rFonts w:ascii="Cambria" w:hAnsi="Cambria" w:cs="Calibri"/>
                <w:color w:val="000000"/>
                <w:sz w:val="20"/>
                <w:szCs w:val="20"/>
              </w:rPr>
            </w:pPr>
            <w:hyperlink r:id="rId376" w:history="1">
              <w:r w:rsidR="00727106" w:rsidRPr="00631330">
                <w:rPr>
                  <w:rStyle w:val="Hyperlink"/>
                  <w:rFonts w:ascii="Cambria" w:hAnsi="Cambria"/>
                  <w:sz w:val="20"/>
                  <w:szCs w:val="20"/>
                </w:rPr>
                <w:t xml:space="preserve">340/21 - IACHR Issues Follow-Up Resolution on Precautionary Measures in Favor of </w:t>
              </w:r>
              <w:proofErr w:type="spellStart"/>
              <w:r w:rsidR="00727106" w:rsidRPr="00631330">
                <w:rPr>
                  <w:rStyle w:val="Hyperlink"/>
                  <w:rFonts w:ascii="Cambria" w:hAnsi="Cambria"/>
                  <w:sz w:val="20"/>
                  <w:szCs w:val="20"/>
                </w:rPr>
                <w:t>Tsotsil</w:t>
              </w:r>
              <w:proofErr w:type="spellEnd"/>
              <w:r w:rsidR="00727106" w:rsidRPr="00631330">
                <w:rPr>
                  <w:rStyle w:val="Hyperlink"/>
                  <w:rFonts w:ascii="Cambria" w:hAnsi="Cambria"/>
                  <w:sz w:val="20"/>
                  <w:szCs w:val="20"/>
                </w:rPr>
                <w:t xml:space="preserve"> Families in 22 Communities in the Mexican State of Chiapas</w:t>
              </w:r>
            </w:hyperlink>
            <w:r w:rsidR="00727106" w:rsidRPr="00631330">
              <w:rPr>
                <w:rFonts w:ascii="Cambria" w:hAnsi="Cambria" w:cs="Calibri"/>
                <w:color w:val="000000"/>
                <w:sz w:val="20"/>
                <w:szCs w:val="20"/>
              </w:rPr>
              <w:t>.</w:t>
            </w:r>
          </w:p>
          <w:p w14:paraId="201253D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15, 2021</w:t>
            </w:r>
          </w:p>
        </w:tc>
      </w:tr>
      <w:tr w:rsidR="00727106" w:rsidRPr="00631330" w14:paraId="1B2292D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DBD03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341</w:t>
            </w:r>
          </w:p>
        </w:tc>
        <w:tc>
          <w:tcPr>
            <w:tcW w:w="8683" w:type="dxa"/>
            <w:tcBorders>
              <w:top w:val="single" w:sz="4" w:space="0" w:color="1C4DA1"/>
              <w:left w:val="single" w:sz="4" w:space="0" w:color="1C4DA1"/>
              <w:bottom w:val="single" w:sz="4" w:space="0" w:color="1C4DA1"/>
            </w:tcBorders>
            <w:shd w:val="clear" w:color="auto" w:fill="auto"/>
            <w:vAlign w:val="center"/>
          </w:tcPr>
          <w:p w14:paraId="6CCF91F0" w14:textId="77777777" w:rsidR="00727106" w:rsidRPr="00631330" w:rsidRDefault="009F6C28" w:rsidP="003D638C">
            <w:pPr>
              <w:rPr>
                <w:rFonts w:ascii="Cambria" w:hAnsi="Cambria" w:cs="Calibri"/>
                <w:color w:val="000000"/>
                <w:sz w:val="20"/>
                <w:szCs w:val="20"/>
              </w:rPr>
            </w:pPr>
            <w:hyperlink r:id="rId377" w:history="1">
              <w:r w:rsidR="00727106" w:rsidRPr="00631330">
                <w:rPr>
                  <w:rStyle w:val="Hyperlink"/>
                  <w:rFonts w:ascii="Cambria" w:hAnsi="Cambria"/>
                  <w:sz w:val="20"/>
                  <w:szCs w:val="20"/>
                </w:rPr>
                <w:t>341/21 - IACHR welcomes Canada’s ban on attempts to modify sexual orientation, gender identity and expression</w:t>
              </w:r>
            </w:hyperlink>
            <w:r w:rsidR="00727106" w:rsidRPr="00631330">
              <w:rPr>
                <w:rFonts w:ascii="Cambria" w:hAnsi="Cambria" w:cs="Calibri"/>
                <w:color w:val="000000"/>
                <w:sz w:val="20"/>
                <w:szCs w:val="20"/>
              </w:rPr>
              <w:t>.</w:t>
            </w:r>
          </w:p>
          <w:p w14:paraId="721E9AB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16, 2021</w:t>
            </w:r>
          </w:p>
        </w:tc>
      </w:tr>
      <w:tr w:rsidR="00727106" w:rsidRPr="00631330" w14:paraId="3971DD98"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67D75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342</w:t>
            </w:r>
          </w:p>
        </w:tc>
        <w:tc>
          <w:tcPr>
            <w:tcW w:w="8683" w:type="dxa"/>
            <w:tcBorders>
              <w:top w:val="single" w:sz="4" w:space="0" w:color="1C4DA1"/>
              <w:left w:val="single" w:sz="4" w:space="0" w:color="1C4DA1"/>
              <w:bottom w:val="single" w:sz="4" w:space="0" w:color="1C4DA1"/>
            </w:tcBorders>
            <w:shd w:val="clear" w:color="auto" w:fill="auto"/>
            <w:vAlign w:val="center"/>
          </w:tcPr>
          <w:p w14:paraId="62BBDB0C" w14:textId="77777777" w:rsidR="00727106" w:rsidRPr="00631330" w:rsidRDefault="009F6C28" w:rsidP="003D638C">
            <w:pPr>
              <w:rPr>
                <w:rFonts w:ascii="Cambria" w:hAnsi="Cambria" w:cs="Calibri"/>
                <w:color w:val="000000"/>
                <w:sz w:val="20"/>
                <w:szCs w:val="20"/>
              </w:rPr>
            </w:pPr>
            <w:hyperlink r:id="rId378" w:history="1">
              <w:r w:rsidR="00727106" w:rsidRPr="00631330">
                <w:rPr>
                  <w:rStyle w:val="Hyperlink"/>
                  <w:rFonts w:ascii="Cambria" w:hAnsi="Cambria"/>
                  <w:sz w:val="20"/>
                  <w:szCs w:val="20"/>
                </w:rPr>
                <w:t>342/21 - IACHR and the UN Committee on Enforced Disappearances Sign Roadmap to Strengthen and Systematize Cooperation</w:t>
              </w:r>
            </w:hyperlink>
            <w:r w:rsidR="00727106" w:rsidRPr="00631330">
              <w:rPr>
                <w:rFonts w:ascii="Cambria" w:hAnsi="Cambria" w:cs="Calibri"/>
                <w:color w:val="000000"/>
                <w:sz w:val="20"/>
                <w:szCs w:val="20"/>
              </w:rPr>
              <w:t>.</w:t>
            </w:r>
          </w:p>
          <w:p w14:paraId="5BCF440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 Geneva, December 16, 2021</w:t>
            </w:r>
          </w:p>
        </w:tc>
      </w:tr>
      <w:tr w:rsidR="00727106" w:rsidRPr="00631330" w14:paraId="220368B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4EDF4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343</w:t>
            </w:r>
          </w:p>
        </w:tc>
        <w:tc>
          <w:tcPr>
            <w:tcW w:w="8683" w:type="dxa"/>
            <w:tcBorders>
              <w:top w:val="single" w:sz="4" w:space="0" w:color="1C4DA1"/>
              <w:left w:val="single" w:sz="4" w:space="0" w:color="1C4DA1"/>
              <w:bottom w:val="single" w:sz="4" w:space="0" w:color="1C4DA1"/>
            </w:tcBorders>
            <w:shd w:val="clear" w:color="auto" w:fill="auto"/>
            <w:vAlign w:val="center"/>
          </w:tcPr>
          <w:p w14:paraId="4CD825BE" w14:textId="77777777" w:rsidR="00727106" w:rsidRPr="00631330" w:rsidRDefault="009F6C28" w:rsidP="003D638C">
            <w:pPr>
              <w:rPr>
                <w:rFonts w:ascii="Cambria" w:hAnsi="Cambria" w:cs="Calibri"/>
                <w:color w:val="000000"/>
                <w:sz w:val="20"/>
                <w:szCs w:val="20"/>
              </w:rPr>
            </w:pPr>
            <w:hyperlink r:id="rId379" w:history="1">
              <w:r w:rsidR="00727106" w:rsidRPr="00631330">
                <w:rPr>
                  <w:rStyle w:val="Hyperlink"/>
                  <w:rFonts w:ascii="Cambria" w:hAnsi="Cambria"/>
                  <w:sz w:val="20"/>
                  <w:szCs w:val="20"/>
                </w:rPr>
                <w:t>R343/21 - Human rights experts urge States to protect at-risk civil society actors</w:t>
              </w:r>
            </w:hyperlink>
            <w:r w:rsidR="00727106" w:rsidRPr="00631330">
              <w:rPr>
                <w:rFonts w:ascii="Cambria" w:hAnsi="Cambria" w:cs="Calibri"/>
                <w:color w:val="000000"/>
                <w:sz w:val="20"/>
                <w:szCs w:val="20"/>
              </w:rPr>
              <w:t>.</w:t>
            </w:r>
          </w:p>
          <w:p w14:paraId="1B2CD566"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10, 2021</w:t>
            </w:r>
          </w:p>
        </w:tc>
      </w:tr>
      <w:tr w:rsidR="00727106" w:rsidRPr="00631330" w14:paraId="50587C73"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D448C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344</w:t>
            </w:r>
          </w:p>
        </w:tc>
        <w:tc>
          <w:tcPr>
            <w:tcW w:w="8683" w:type="dxa"/>
            <w:tcBorders>
              <w:top w:val="single" w:sz="4" w:space="0" w:color="1C4DA1"/>
              <w:left w:val="single" w:sz="4" w:space="0" w:color="1C4DA1"/>
              <w:bottom w:val="single" w:sz="4" w:space="0" w:color="1C4DA1"/>
            </w:tcBorders>
            <w:shd w:val="clear" w:color="auto" w:fill="auto"/>
            <w:vAlign w:val="center"/>
          </w:tcPr>
          <w:p w14:paraId="25FA065E" w14:textId="77777777" w:rsidR="00727106" w:rsidRPr="00631330" w:rsidRDefault="009F6C28" w:rsidP="003D638C">
            <w:pPr>
              <w:rPr>
                <w:rFonts w:ascii="Cambria" w:hAnsi="Cambria" w:cs="Calibri"/>
                <w:color w:val="000000"/>
                <w:sz w:val="20"/>
                <w:szCs w:val="20"/>
              </w:rPr>
            </w:pPr>
            <w:hyperlink r:id="rId380" w:history="1">
              <w:r w:rsidR="00727106" w:rsidRPr="00631330">
                <w:rPr>
                  <w:rStyle w:val="Hyperlink"/>
                  <w:rFonts w:ascii="Cambria" w:hAnsi="Cambria"/>
                  <w:sz w:val="20"/>
                  <w:szCs w:val="20"/>
                </w:rPr>
                <w:t>344/21 - IACHR Completes 182nd Period of Sessions</w:t>
              </w:r>
            </w:hyperlink>
            <w:r w:rsidR="00727106" w:rsidRPr="00631330">
              <w:rPr>
                <w:rFonts w:ascii="Cambria" w:hAnsi="Cambria" w:cs="Calibri"/>
                <w:color w:val="000000"/>
                <w:sz w:val="20"/>
                <w:szCs w:val="20"/>
              </w:rPr>
              <w:t>.</w:t>
            </w:r>
          </w:p>
          <w:p w14:paraId="03D2FD9F"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17, 2021</w:t>
            </w:r>
          </w:p>
        </w:tc>
      </w:tr>
      <w:tr w:rsidR="00727106" w:rsidRPr="00631330" w14:paraId="64399CA5"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AB30C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345</w:t>
            </w:r>
          </w:p>
        </w:tc>
        <w:tc>
          <w:tcPr>
            <w:tcW w:w="8683" w:type="dxa"/>
            <w:tcBorders>
              <w:top w:val="single" w:sz="4" w:space="0" w:color="1C4DA1"/>
              <w:left w:val="single" w:sz="4" w:space="0" w:color="1C4DA1"/>
              <w:bottom w:val="single" w:sz="4" w:space="0" w:color="1C4DA1"/>
            </w:tcBorders>
            <w:shd w:val="clear" w:color="auto" w:fill="auto"/>
            <w:vAlign w:val="center"/>
          </w:tcPr>
          <w:p w14:paraId="5B7A21F2" w14:textId="77777777" w:rsidR="00727106" w:rsidRPr="00631330" w:rsidRDefault="009F6C28" w:rsidP="003D638C">
            <w:pPr>
              <w:rPr>
                <w:rFonts w:ascii="Cambria" w:hAnsi="Cambria" w:cs="Calibri"/>
                <w:color w:val="000000"/>
                <w:sz w:val="20"/>
                <w:szCs w:val="20"/>
              </w:rPr>
            </w:pPr>
            <w:hyperlink r:id="rId381" w:history="1">
              <w:r w:rsidR="00727106" w:rsidRPr="00631330">
                <w:rPr>
                  <w:rStyle w:val="Hyperlink"/>
                  <w:rFonts w:ascii="Cambria" w:hAnsi="Cambria"/>
                  <w:sz w:val="20"/>
                  <w:szCs w:val="20"/>
                </w:rPr>
                <w:t>345/21 - IACHR Urges States to Protect Migrants in Recovery Efforts Following the COVID-19 Pandemic</w:t>
              </w:r>
            </w:hyperlink>
            <w:r w:rsidR="00727106" w:rsidRPr="00631330">
              <w:rPr>
                <w:rFonts w:ascii="Cambria" w:hAnsi="Cambria" w:cs="Calibri"/>
                <w:color w:val="000000"/>
                <w:sz w:val="20"/>
                <w:szCs w:val="20"/>
              </w:rPr>
              <w:t>.</w:t>
            </w:r>
          </w:p>
          <w:p w14:paraId="777525D7"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18, 2021</w:t>
            </w:r>
          </w:p>
        </w:tc>
      </w:tr>
      <w:tr w:rsidR="00727106" w:rsidRPr="00631330" w14:paraId="0650C43E"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3B436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346</w:t>
            </w:r>
          </w:p>
        </w:tc>
        <w:tc>
          <w:tcPr>
            <w:tcW w:w="8683" w:type="dxa"/>
            <w:tcBorders>
              <w:top w:val="single" w:sz="4" w:space="0" w:color="1C4DA1"/>
              <w:left w:val="single" w:sz="4" w:space="0" w:color="1C4DA1"/>
              <w:bottom w:val="single" w:sz="4" w:space="0" w:color="1C4DA1"/>
            </w:tcBorders>
            <w:shd w:val="clear" w:color="auto" w:fill="auto"/>
            <w:vAlign w:val="center"/>
          </w:tcPr>
          <w:p w14:paraId="2994A71F" w14:textId="77777777" w:rsidR="00727106" w:rsidRPr="00631330" w:rsidRDefault="009F6C28" w:rsidP="003D638C">
            <w:pPr>
              <w:rPr>
                <w:rFonts w:ascii="Cambria" w:hAnsi="Cambria" w:cs="Calibri"/>
                <w:color w:val="000000"/>
                <w:sz w:val="20"/>
                <w:szCs w:val="20"/>
              </w:rPr>
            </w:pPr>
            <w:hyperlink r:id="rId382" w:history="1">
              <w:r w:rsidR="00727106" w:rsidRPr="00631330">
                <w:rPr>
                  <w:rStyle w:val="Hyperlink"/>
                  <w:rFonts w:ascii="Cambria" w:hAnsi="Cambria"/>
                  <w:sz w:val="20"/>
                  <w:szCs w:val="20"/>
                </w:rPr>
                <w:t>346/21 - IACHR Calls for International Solidarity, Urges States to Protect the People Who Have Been Forced to Flee from Nicaragua</w:t>
              </w:r>
            </w:hyperlink>
            <w:r w:rsidR="00727106" w:rsidRPr="00631330">
              <w:rPr>
                <w:rFonts w:ascii="Cambria" w:hAnsi="Cambria" w:cs="Calibri"/>
                <w:color w:val="000000"/>
                <w:sz w:val="20"/>
                <w:szCs w:val="20"/>
              </w:rPr>
              <w:t>.</w:t>
            </w:r>
          </w:p>
          <w:p w14:paraId="46DC23A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20, 2021</w:t>
            </w:r>
          </w:p>
        </w:tc>
      </w:tr>
      <w:tr w:rsidR="00727106" w:rsidRPr="00631330" w14:paraId="0B6B8D20"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853AB0"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347</w:t>
            </w:r>
          </w:p>
        </w:tc>
        <w:tc>
          <w:tcPr>
            <w:tcW w:w="8683" w:type="dxa"/>
            <w:tcBorders>
              <w:top w:val="single" w:sz="4" w:space="0" w:color="1C4DA1"/>
              <w:left w:val="single" w:sz="4" w:space="0" w:color="1C4DA1"/>
              <w:bottom w:val="single" w:sz="4" w:space="0" w:color="1C4DA1"/>
            </w:tcBorders>
            <w:shd w:val="clear" w:color="auto" w:fill="auto"/>
            <w:vAlign w:val="center"/>
          </w:tcPr>
          <w:p w14:paraId="09296CAC" w14:textId="77777777" w:rsidR="00727106" w:rsidRPr="00631330" w:rsidRDefault="009F6C28" w:rsidP="003D638C">
            <w:pPr>
              <w:rPr>
                <w:rFonts w:ascii="Cambria" w:hAnsi="Cambria" w:cs="Calibri"/>
                <w:color w:val="000000"/>
                <w:sz w:val="20"/>
                <w:szCs w:val="20"/>
              </w:rPr>
            </w:pPr>
            <w:hyperlink r:id="rId383" w:history="1">
              <w:r w:rsidR="00727106" w:rsidRPr="00631330">
                <w:rPr>
                  <w:rStyle w:val="Hyperlink"/>
                  <w:rFonts w:ascii="Cambria" w:hAnsi="Cambria"/>
                  <w:sz w:val="20"/>
                  <w:szCs w:val="20"/>
                </w:rPr>
                <w:t>347/21 - IACHR Issues Urgent Call for Venezuela to Protect Political Prisoners’ Rights to Life and Personal Integrity</w:t>
              </w:r>
            </w:hyperlink>
            <w:r w:rsidR="00727106" w:rsidRPr="00631330">
              <w:rPr>
                <w:rFonts w:ascii="Cambria" w:hAnsi="Cambria" w:cs="Calibri"/>
                <w:color w:val="000000"/>
                <w:sz w:val="20"/>
                <w:szCs w:val="20"/>
              </w:rPr>
              <w:t>.</w:t>
            </w:r>
          </w:p>
          <w:p w14:paraId="153ACA32"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23, 2021</w:t>
            </w:r>
          </w:p>
        </w:tc>
      </w:tr>
      <w:tr w:rsidR="00727106" w:rsidRPr="00631330" w14:paraId="2165A27D"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11B781"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348</w:t>
            </w:r>
          </w:p>
        </w:tc>
        <w:tc>
          <w:tcPr>
            <w:tcW w:w="8683" w:type="dxa"/>
            <w:tcBorders>
              <w:top w:val="single" w:sz="4" w:space="0" w:color="1C4DA1"/>
              <w:left w:val="single" w:sz="4" w:space="0" w:color="1C4DA1"/>
              <w:bottom w:val="single" w:sz="4" w:space="0" w:color="1C4DA1"/>
            </w:tcBorders>
            <w:shd w:val="clear" w:color="auto" w:fill="auto"/>
            <w:vAlign w:val="center"/>
          </w:tcPr>
          <w:p w14:paraId="1AB99028" w14:textId="77777777" w:rsidR="00727106" w:rsidRPr="00631330" w:rsidRDefault="009F6C28" w:rsidP="003D638C">
            <w:pPr>
              <w:rPr>
                <w:rFonts w:ascii="Cambria" w:hAnsi="Cambria" w:cs="Calibri"/>
                <w:color w:val="000000"/>
                <w:sz w:val="20"/>
                <w:szCs w:val="20"/>
              </w:rPr>
            </w:pPr>
            <w:hyperlink r:id="rId384" w:history="1">
              <w:r w:rsidR="00727106" w:rsidRPr="00631330">
                <w:rPr>
                  <w:rStyle w:val="Hyperlink"/>
                  <w:rFonts w:ascii="Cambria" w:hAnsi="Cambria"/>
                  <w:sz w:val="20"/>
                  <w:szCs w:val="20"/>
                </w:rPr>
                <w:t xml:space="preserve">348/21 - IACHR Grants Precautionary Measures in Favor of Families in the Mixtec Indigenous Communities of Guerrero Grande and </w:t>
              </w:r>
              <w:proofErr w:type="spellStart"/>
              <w:r w:rsidR="00727106" w:rsidRPr="00631330">
                <w:rPr>
                  <w:rStyle w:val="Hyperlink"/>
                  <w:rFonts w:ascii="Cambria" w:hAnsi="Cambria"/>
                  <w:sz w:val="20"/>
                  <w:szCs w:val="20"/>
                </w:rPr>
                <w:t>Ndoyonuyuji</w:t>
              </w:r>
              <w:proofErr w:type="spellEnd"/>
              <w:r w:rsidR="00727106" w:rsidRPr="00631330">
                <w:rPr>
                  <w:rStyle w:val="Hyperlink"/>
                  <w:rFonts w:ascii="Cambria" w:hAnsi="Cambria"/>
                  <w:sz w:val="20"/>
                  <w:szCs w:val="20"/>
                </w:rPr>
                <w:t xml:space="preserve"> and of Five Missing Persons in Mexico</w:t>
              </w:r>
            </w:hyperlink>
            <w:r w:rsidR="00727106" w:rsidRPr="00631330">
              <w:rPr>
                <w:rFonts w:ascii="Cambria" w:hAnsi="Cambria" w:cs="Calibri"/>
                <w:color w:val="000000"/>
                <w:sz w:val="20"/>
                <w:szCs w:val="20"/>
              </w:rPr>
              <w:t>.</w:t>
            </w:r>
          </w:p>
          <w:p w14:paraId="5BDBFC29"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23, 2021</w:t>
            </w:r>
          </w:p>
        </w:tc>
      </w:tr>
      <w:tr w:rsidR="00727106" w:rsidRPr="00631330" w14:paraId="49B6E627"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1756F9"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lastRenderedPageBreak/>
              <w:t>349</w:t>
            </w:r>
          </w:p>
        </w:tc>
        <w:tc>
          <w:tcPr>
            <w:tcW w:w="8683" w:type="dxa"/>
            <w:tcBorders>
              <w:top w:val="single" w:sz="4" w:space="0" w:color="1C4DA1"/>
              <w:left w:val="single" w:sz="4" w:space="0" w:color="1C4DA1"/>
              <w:bottom w:val="single" w:sz="4" w:space="0" w:color="1C4DA1"/>
            </w:tcBorders>
            <w:shd w:val="clear" w:color="auto" w:fill="auto"/>
            <w:vAlign w:val="center"/>
          </w:tcPr>
          <w:p w14:paraId="417065D3" w14:textId="77777777" w:rsidR="00727106" w:rsidRPr="00631330" w:rsidRDefault="009F6C28" w:rsidP="003D638C">
            <w:pPr>
              <w:rPr>
                <w:rFonts w:ascii="Cambria" w:hAnsi="Cambria" w:cs="Calibri"/>
                <w:color w:val="000000"/>
                <w:sz w:val="20"/>
                <w:szCs w:val="20"/>
              </w:rPr>
            </w:pPr>
            <w:hyperlink r:id="rId385" w:history="1">
              <w:r w:rsidR="00727106" w:rsidRPr="00631330">
                <w:rPr>
                  <w:rStyle w:val="Hyperlink"/>
                  <w:rFonts w:ascii="Cambria" w:hAnsi="Cambria"/>
                  <w:sz w:val="20"/>
                  <w:szCs w:val="20"/>
                </w:rPr>
                <w:t>349/21 - The IACHR expresses concern about the reinstatement of the Migrant Protection Protocols that puts the rights to personal integrity and due process at risk</w:t>
              </w:r>
            </w:hyperlink>
            <w:r w:rsidR="00727106" w:rsidRPr="00631330">
              <w:rPr>
                <w:rFonts w:ascii="Cambria" w:hAnsi="Cambria" w:cs="Calibri"/>
                <w:color w:val="000000"/>
                <w:sz w:val="20"/>
                <w:szCs w:val="20"/>
              </w:rPr>
              <w:t>.</w:t>
            </w:r>
          </w:p>
          <w:p w14:paraId="0FFF218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27, 2021</w:t>
            </w:r>
          </w:p>
        </w:tc>
      </w:tr>
      <w:tr w:rsidR="00727106" w:rsidRPr="00631330" w14:paraId="465A329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A84E66"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350</w:t>
            </w:r>
          </w:p>
        </w:tc>
        <w:tc>
          <w:tcPr>
            <w:tcW w:w="8683" w:type="dxa"/>
            <w:tcBorders>
              <w:top w:val="single" w:sz="4" w:space="0" w:color="1C4DA1"/>
              <w:left w:val="single" w:sz="4" w:space="0" w:color="1C4DA1"/>
              <w:bottom w:val="single" w:sz="4" w:space="0" w:color="1C4DA1"/>
            </w:tcBorders>
            <w:shd w:val="clear" w:color="auto" w:fill="auto"/>
            <w:vAlign w:val="center"/>
          </w:tcPr>
          <w:p w14:paraId="3BD44592" w14:textId="77777777" w:rsidR="00727106" w:rsidRPr="00631330" w:rsidRDefault="009F6C28" w:rsidP="003D638C">
            <w:pPr>
              <w:rPr>
                <w:rFonts w:ascii="Cambria" w:hAnsi="Cambria" w:cs="Calibri"/>
                <w:color w:val="000000"/>
                <w:sz w:val="20"/>
                <w:szCs w:val="20"/>
              </w:rPr>
            </w:pPr>
            <w:hyperlink r:id="rId386" w:history="1">
              <w:r w:rsidR="00727106" w:rsidRPr="00631330">
                <w:rPr>
                  <w:rStyle w:val="Hyperlink"/>
                  <w:rFonts w:ascii="Cambria" w:hAnsi="Cambria"/>
                  <w:sz w:val="20"/>
                  <w:szCs w:val="20"/>
                </w:rPr>
                <w:t>350/21 - IACHR Grants Precautionary Protection Measures in Favor of Intersex Adolescent in Colombia</w:t>
              </w:r>
            </w:hyperlink>
            <w:r w:rsidR="00727106" w:rsidRPr="00631330">
              <w:rPr>
                <w:rFonts w:ascii="Cambria" w:hAnsi="Cambria" w:cs="Calibri"/>
                <w:color w:val="000000"/>
                <w:sz w:val="20"/>
                <w:szCs w:val="20"/>
              </w:rPr>
              <w:t>.</w:t>
            </w:r>
          </w:p>
          <w:p w14:paraId="597DB37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28, 2021</w:t>
            </w:r>
          </w:p>
        </w:tc>
      </w:tr>
      <w:tr w:rsidR="00727106" w:rsidRPr="00631330" w14:paraId="1A3FBCC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52E52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351</w:t>
            </w:r>
          </w:p>
        </w:tc>
        <w:tc>
          <w:tcPr>
            <w:tcW w:w="8683" w:type="dxa"/>
            <w:tcBorders>
              <w:top w:val="single" w:sz="4" w:space="0" w:color="1C4DA1"/>
              <w:left w:val="single" w:sz="4" w:space="0" w:color="1C4DA1"/>
              <w:bottom w:val="single" w:sz="4" w:space="0" w:color="1C4DA1"/>
            </w:tcBorders>
            <w:shd w:val="clear" w:color="auto" w:fill="auto"/>
            <w:vAlign w:val="center"/>
          </w:tcPr>
          <w:p w14:paraId="402EDCE5" w14:textId="77777777" w:rsidR="00727106" w:rsidRPr="00631330" w:rsidRDefault="009F6C28" w:rsidP="003D638C">
            <w:pPr>
              <w:rPr>
                <w:rFonts w:ascii="Cambria" w:hAnsi="Cambria" w:cs="Calibri"/>
                <w:color w:val="000000"/>
                <w:sz w:val="20"/>
                <w:szCs w:val="20"/>
              </w:rPr>
            </w:pPr>
            <w:hyperlink r:id="rId387" w:history="1">
              <w:r w:rsidR="00727106" w:rsidRPr="00631330">
                <w:rPr>
                  <w:rStyle w:val="Hyperlink"/>
                  <w:rFonts w:ascii="Cambria" w:hAnsi="Cambria"/>
                  <w:sz w:val="20"/>
                  <w:szCs w:val="20"/>
                </w:rPr>
                <w:t>351/21 - The IACHR grants precautionary measures to Glenda Carolina Ayala Mejía and her family in Honduras</w:t>
              </w:r>
            </w:hyperlink>
            <w:r w:rsidR="00727106" w:rsidRPr="00631330">
              <w:rPr>
                <w:rFonts w:ascii="Cambria" w:hAnsi="Cambria" w:cs="Calibri"/>
                <w:color w:val="000000"/>
                <w:sz w:val="20"/>
                <w:szCs w:val="20"/>
              </w:rPr>
              <w:t>.</w:t>
            </w:r>
          </w:p>
          <w:p w14:paraId="60DD0618"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28, 2021</w:t>
            </w:r>
          </w:p>
        </w:tc>
      </w:tr>
      <w:tr w:rsidR="00727106" w:rsidRPr="00631330" w14:paraId="2C1D168F"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3B0ED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352</w:t>
            </w:r>
          </w:p>
        </w:tc>
        <w:tc>
          <w:tcPr>
            <w:tcW w:w="8683" w:type="dxa"/>
            <w:tcBorders>
              <w:top w:val="single" w:sz="4" w:space="0" w:color="1C4DA1"/>
              <w:left w:val="single" w:sz="4" w:space="0" w:color="1C4DA1"/>
              <w:bottom w:val="single" w:sz="4" w:space="0" w:color="1C4DA1"/>
            </w:tcBorders>
            <w:shd w:val="clear" w:color="auto" w:fill="auto"/>
            <w:vAlign w:val="center"/>
          </w:tcPr>
          <w:p w14:paraId="66B620EE" w14:textId="77777777" w:rsidR="00727106" w:rsidRPr="00631330" w:rsidRDefault="009F6C28" w:rsidP="003D638C">
            <w:pPr>
              <w:rPr>
                <w:rFonts w:ascii="Cambria" w:hAnsi="Cambria" w:cs="Calibri"/>
                <w:color w:val="000000"/>
                <w:sz w:val="20"/>
                <w:szCs w:val="20"/>
              </w:rPr>
            </w:pPr>
            <w:hyperlink r:id="rId388" w:history="1">
              <w:r w:rsidR="00727106" w:rsidRPr="00631330">
                <w:rPr>
                  <w:rStyle w:val="Hyperlink"/>
                  <w:rFonts w:ascii="Cambria" w:hAnsi="Cambria"/>
                  <w:sz w:val="20"/>
                  <w:szCs w:val="20"/>
                </w:rPr>
                <w:t>352/21 - IACHR Announces 183rd Period of Sessions and Welcomes Requests for Public Hearings</w:t>
              </w:r>
            </w:hyperlink>
            <w:r w:rsidR="00727106" w:rsidRPr="00631330">
              <w:rPr>
                <w:rFonts w:ascii="Cambria" w:hAnsi="Cambria" w:cs="Calibri"/>
                <w:color w:val="000000"/>
                <w:sz w:val="20"/>
                <w:szCs w:val="20"/>
              </w:rPr>
              <w:t>.</w:t>
            </w:r>
          </w:p>
          <w:p w14:paraId="741A32D5"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29, 2021</w:t>
            </w:r>
          </w:p>
        </w:tc>
      </w:tr>
      <w:tr w:rsidR="00727106" w:rsidRPr="00631330" w14:paraId="23128FE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F7251E"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353</w:t>
            </w:r>
          </w:p>
        </w:tc>
        <w:tc>
          <w:tcPr>
            <w:tcW w:w="8683" w:type="dxa"/>
            <w:tcBorders>
              <w:top w:val="single" w:sz="4" w:space="0" w:color="1C4DA1"/>
              <w:left w:val="single" w:sz="4" w:space="0" w:color="1C4DA1"/>
              <w:bottom w:val="single" w:sz="4" w:space="0" w:color="1C4DA1"/>
            </w:tcBorders>
            <w:shd w:val="clear" w:color="auto" w:fill="auto"/>
            <w:vAlign w:val="center"/>
          </w:tcPr>
          <w:p w14:paraId="0E57E072" w14:textId="77777777" w:rsidR="00727106" w:rsidRPr="00631330" w:rsidRDefault="009F6C28" w:rsidP="003D638C">
            <w:pPr>
              <w:rPr>
                <w:rFonts w:ascii="Cambria" w:hAnsi="Cambria" w:cs="Calibri"/>
                <w:color w:val="000000"/>
                <w:sz w:val="20"/>
                <w:szCs w:val="20"/>
              </w:rPr>
            </w:pPr>
            <w:hyperlink r:id="rId389" w:history="1">
              <w:r w:rsidR="00727106" w:rsidRPr="00631330">
                <w:rPr>
                  <w:rStyle w:val="Hyperlink"/>
                  <w:rFonts w:ascii="Cambria" w:hAnsi="Cambria"/>
                  <w:sz w:val="20"/>
                  <w:szCs w:val="20"/>
                </w:rPr>
                <w:t>353/21 - IACHR warns about bills that limit the human rights of trans, non-binary, and gender-diverse persons in the region</w:t>
              </w:r>
            </w:hyperlink>
            <w:r w:rsidR="00727106" w:rsidRPr="00631330">
              <w:rPr>
                <w:rFonts w:ascii="Cambria" w:hAnsi="Cambria" w:cs="Calibri"/>
                <w:color w:val="000000"/>
                <w:sz w:val="20"/>
                <w:szCs w:val="20"/>
              </w:rPr>
              <w:t>.</w:t>
            </w:r>
          </w:p>
          <w:p w14:paraId="5C4A224B"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29, 2021</w:t>
            </w:r>
          </w:p>
        </w:tc>
      </w:tr>
      <w:tr w:rsidR="00727106" w:rsidRPr="00631330" w14:paraId="0FDC4052"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269584"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354</w:t>
            </w:r>
          </w:p>
        </w:tc>
        <w:tc>
          <w:tcPr>
            <w:tcW w:w="8683" w:type="dxa"/>
            <w:tcBorders>
              <w:top w:val="single" w:sz="4" w:space="0" w:color="1C4DA1"/>
              <w:left w:val="single" w:sz="4" w:space="0" w:color="1C4DA1"/>
              <w:bottom w:val="single" w:sz="4" w:space="0" w:color="1C4DA1"/>
            </w:tcBorders>
            <w:shd w:val="clear" w:color="auto" w:fill="auto"/>
            <w:vAlign w:val="center"/>
          </w:tcPr>
          <w:p w14:paraId="55429635" w14:textId="77777777" w:rsidR="00727106" w:rsidRPr="00631330" w:rsidRDefault="009F6C28" w:rsidP="003D638C">
            <w:pPr>
              <w:rPr>
                <w:rFonts w:ascii="Cambria" w:hAnsi="Cambria" w:cs="Calibri"/>
                <w:color w:val="000000"/>
                <w:sz w:val="20"/>
                <w:szCs w:val="20"/>
              </w:rPr>
            </w:pPr>
            <w:hyperlink r:id="rId390" w:history="1">
              <w:r w:rsidR="00727106" w:rsidRPr="00631330">
                <w:rPr>
                  <w:rStyle w:val="Hyperlink"/>
                  <w:rFonts w:ascii="Cambria" w:hAnsi="Cambria"/>
                  <w:sz w:val="20"/>
                  <w:szCs w:val="20"/>
                </w:rPr>
                <w:t xml:space="preserve">354/21 - IACHR Calls on Colombia to Take Urgent Measures to Protect the Rights of Indigenous Peoples and Black, Afro-Colombian, </w:t>
              </w:r>
              <w:proofErr w:type="spellStart"/>
              <w:r w:rsidR="00727106" w:rsidRPr="00631330">
                <w:rPr>
                  <w:rStyle w:val="Hyperlink"/>
                  <w:rFonts w:ascii="Cambria" w:hAnsi="Cambria"/>
                  <w:sz w:val="20"/>
                  <w:szCs w:val="20"/>
                </w:rPr>
                <w:t>Raizal</w:t>
              </w:r>
              <w:proofErr w:type="spellEnd"/>
              <w:r w:rsidR="00727106" w:rsidRPr="00631330">
                <w:rPr>
                  <w:rStyle w:val="Hyperlink"/>
                  <w:rFonts w:ascii="Cambria" w:hAnsi="Cambria"/>
                  <w:sz w:val="20"/>
                  <w:szCs w:val="20"/>
                </w:rPr>
                <w:t xml:space="preserve">, and </w:t>
              </w:r>
              <w:proofErr w:type="spellStart"/>
              <w:r w:rsidR="00727106" w:rsidRPr="00631330">
                <w:rPr>
                  <w:rStyle w:val="Hyperlink"/>
                  <w:rFonts w:ascii="Cambria" w:hAnsi="Cambria"/>
                  <w:sz w:val="20"/>
                  <w:szCs w:val="20"/>
                </w:rPr>
                <w:t>Palenquero</w:t>
              </w:r>
              <w:proofErr w:type="spellEnd"/>
              <w:r w:rsidR="00727106" w:rsidRPr="00631330">
                <w:rPr>
                  <w:rStyle w:val="Hyperlink"/>
                  <w:rFonts w:ascii="Cambria" w:hAnsi="Cambria"/>
                  <w:sz w:val="20"/>
                  <w:szCs w:val="20"/>
                </w:rPr>
                <w:t xml:space="preserve"> Communities</w:t>
              </w:r>
            </w:hyperlink>
            <w:r w:rsidR="00727106" w:rsidRPr="00631330">
              <w:rPr>
                <w:rFonts w:ascii="Cambria" w:hAnsi="Cambria" w:cs="Calibri"/>
                <w:color w:val="000000"/>
                <w:sz w:val="20"/>
                <w:szCs w:val="20"/>
              </w:rPr>
              <w:t>.</w:t>
            </w:r>
          </w:p>
          <w:p w14:paraId="7689645D"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29, 2021</w:t>
            </w:r>
          </w:p>
        </w:tc>
      </w:tr>
      <w:tr w:rsidR="00727106" w:rsidRPr="00631330" w14:paraId="2A7202A6" w14:textId="77777777" w:rsidTr="003D638C">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9C3912" w14:textId="77777777" w:rsidR="00727106" w:rsidRPr="00631330" w:rsidRDefault="00727106" w:rsidP="003D638C">
            <w:pPr>
              <w:jc w:val="center"/>
              <w:rPr>
                <w:rFonts w:ascii="Cambria" w:hAnsi="Cambria" w:cs="Calibri"/>
                <w:color w:val="000000"/>
                <w:sz w:val="20"/>
                <w:szCs w:val="20"/>
              </w:rPr>
            </w:pPr>
            <w:r w:rsidRPr="00631330">
              <w:rPr>
                <w:rFonts w:ascii="Cambria" w:hAnsi="Cambria" w:cs="Calibri"/>
                <w:color w:val="000000"/>
                <w:sz w:val="20"/>
                <w:szCs w:val="20"/>
              </w:rPr>
              <w:t>355</w:t>
            </w:r>
          </w:p>
        </w:tc>
        <w:tc>
          <w:tcPr>
            <w:tcW w:w="8683" w:type="dxa"/>
            <w:tcBorders>
              <w:top w:val="single" w:sz="4" w:space="0" w:color="1C4DA1"/>
              <w:left w:val="single" w:sz="4" w:space="0" w:color="1C4DA1"/>
              <w:bottom w:val="single" w:sz="4" w:space="0" w:color="1C4DA1"/>
            </w:tcBorders>
            <w:shd w:val="clear" w:color="auto" w:fill="auto"/>
            <w:vAlign w:val="center"/>
          </w:tcPr>
          <w:p w14:paraId="7746329D" w14:textId="77777777" w:rsidR="00727106" w:rsidRPr="00631330" w:rsidRDefault="009F6C28" w:rsidP="003D638C">
            <w:pPr>
              <w:rPr>
                <w:rFonts w:ascii="Cambria" w:hAnsi="Cambria" w:cs="Calibri"/>
                <w:color w:val="000000"/>
                <w:sz w:val="20"/>
                <w:szCs w:val="20"/>
              </w:rPr>
            </w:pPr>
            <w:hyperlink r:id="rId391" w:history="1">
              <w:r w:rsidR="00727106" w:rsidRPr="00631330">
                <w:rPr>
                  <w:rStyle w:val="Hyperlink"/>
                  <w:rFonts w:ascii="Cambria" w:hAnsi="Cambria"/>
                  <w:sz w:val="20"/>
                  <w:szCs w:val="20"/>
                </w:rPr>
                <w:t>355/21 - IACHR presents the report: "Right to Self-Determination of Indigenous and Tribal Peoples"</w:t>
              </w:r>
            </w:hyperlink>
            <w:r w:rsidR="00727106" w:rsidRPr="00631330">
              <w:rPr>
                <w:rFonts w:ascii="Cambria" w:hAnsi="Cambria" w:cs="Calibri"/>
                <w:color w:val="000000"/>
                <w:sz w:val="20"/>
                <w:szCs w:val="20"/>
              </w:rPr>
              <w:t>.</w:t>
            </w:r>
          </w:p>
          <w:p w14:paraId="5B10B163" w14:textId="77777777" w:rsidR="00727106" w:rsidRPr="00631330" w:rsidRDefault="00727106" w:rsidP="003D638C">
            <w:pPr>
              <w:rPr>
                <w:rFonts w:ascii="Cambria" w:hAnsi="Cambria" w:cs="Calibri"/>
                <w:color w:val="000000"/>
                <w:sz w:val="20"/>
                <w:szCs w:val="20"/>
              </w:rPr>
            </w:pPr>
            <w:r w:rsidRPr="00631330">
              <w:rPr>
                <w:rFonts w:ascii="Cambria" w:hAnsi="Cambria" w:cs="Calibri"/>
                <w:color w:val="000000"/>
                <w:sz w:val="20"/>
                <w:szCs w:val="20"/>
              </w:rPr>
              <w:t>Washington, D.C., December 30, 2021</w:t>
            </w:r>
          </w:p>
        </w:tc>
      </w:tr>
    </w:tbl>
    <w:p w14:paraId="72DC726B" w14:textId="77777777" w:rsidR="00727106" w:rsidRPr="00631330" w:rsidRDefault="00727106" w:rsidP="00727106">
      <w:pPr>
        <w:rPr>
          <w:rFonts w:ascii="Cambria" w:hAnsi="Cambria" w:cs="Calibri"/>
          <w:sz w:val="20"/>
          <w:szCs w:val="20"/>
        </w:rPr>
      </w:pPr>
    </w:p>
    <w:p w14:paraId="129019EF" w14:textId="3D3F9135" w:rsidR="00082E11" w:rsidRPr="00631330" w:rsidRDefault="00082E11" w:rsidP="00082E11">
      <w:pPr>
        <w:jc w:val="both"/>
        <w:rPr>
          <w:rFonts w:ascii="Cambria" w:hAnsi="Cambria"/>
          <w:b/>
          <w:sz w:val="20"/>
          <w:szCs w:val="20"/>
        </w:rPr>
      </w:pPr>
    </w:p>
    <w:p w14:paraId="4AB27E9D" w14:textId="05654D6E" w:rsidR="00082E11" w:rsidRPr="00631330" w:rsidRDefault="00082E11" w:rsidP="00A07CF9">
      <w:pPr>
        <w:pStyle w:val="Heading2"/>
      </w:pPr>
      <w:r w:rsidRPr="00631330">
        <w:t xml:space="preserve">The </w:t>
      </w:r>
      <w:r w:rsidR="00FC7E86" w:rsidRPr="00631330">
        <w:t xml:space="preserve">Social </w:t>
      </w:r>
      <w:r w:rsidRPr="00631330">
        <w:t xml:space="preserve">Participation </w:t>
      </w:r>
      <w:r w:rsidR="005017E1" w:rsidRPr="00631330">
        <w:t>Agenda</w:t>
      </w:r>
    </w:p>
    <w:p w14:paraId="32402F48" w14:textId="77777777" w:rsidR="00863C55" w:rsidRPr="00631330" w:rsidRDefault="00863C55" w:rsidP="00A07CF9">
      <w:pPr>
        <w:pStyle w:val="ListParagraph"/>
      </w:pPr>
      <w:r w:rsidRPr="00631330">
        <w:t xml:space="preserve">In 2021, the IACHR maintained its practice of establishing regular channels of dialogue with civil society and academia, adapting its mechanisms to the </w:t>
      </w:r>
      <w:r w:rsidRPr="00631330">
        <w:rPr>
          <w:rFonts w:cs="Calibri"/>
        </w:rPr>
        <w:t>restrictions</w:t>
      </w:r>
      <w:r w:rsidRPr="00631330">
        <w:t xml:space="preserve"> imposed by the COVID-19 pandemic. </w:t>
      </w:r>
    </w:p>
    <w:p w14:paraId="5CE8083F" w14:textId="77777777" w:rsidR="00863C55" w:rsidRPr="00631330" w:rsidRDefault="00863C55" w:rsidP="00A07CF9">
      <w:pPr>
        <w:pStyle w:val="ListParagraph"/>
      </w:pPr>
      <w:r w:rsidRPr="00631330">
        <w:t xml:space="preserve">Numerous civil society organizations participated in the public hearings held during the 17th9, 180th, 181st, and 182nd sessions, which were held in virtual (179th, 180th, and 181st) and hybrid (179th, 180th, and 181st182) formats. Ten open meetings with civil society were also held during the sessions, at which organizations provided information on the human rights situation in the countries of the Americas. </w:t>
      </w:r>
    </w:p>
    <w:p w14:paraId="7CC65389" w14:textId="77777777" w:rsidR="00863C55" w:rsidRPr="00631330" w:rsidRDefault="00863C55" w:rsidP="00A07CF9">
      <w:pPr>
        <w:pStyle w:val="ListParagraph"/>
      </w:pPr>
      <w:r w:rsidRPr="00631330">
        <w:t xml:space="preserve">During the working visit to Colombia in the context of the protests, which took place between June 8 and 10, 2021, the IACHR held meetings with Colombian civil society organizations. The IACHR also held meetings with civil society </w:t>
      </w:r>
      <w:r w:rsidRPr="00631330">
        <w:rPr>
          <w:rFonts w:cs="Calibri"/>
        </w:rPr>
        <w:t>during</w:t>
      </w:r>
      <w:r w:rsidRPr="00631330">
        <w:t xml:space="preserve"> the working visit to Ecuador in the context of the prison crisis, which took place between 3December 24 and1 December 2021. The IACHR also held meetings with civil society during the visit to Mexico, which took place between September 24 and 27, in the context of its work on the </w:t>
      </w:r>
      <w:proofErr w:type="spellStart"/>
      <w:r w:rsidRPr="00631330">
        <w:t>Ayotzinapa</w:t>
      </w:r>
      <w:proofErr w:type="spellEnd"/>
      <w:r w:rsidRPr="00631330">
        <w:t xml:space="preserve"> case. Finally, the IACHR held meetings with civil society organizations during the virtual working visit to Mexico, which took place on January 11 and 12, and the promotional virtual visits to Honduras and the Dominican Republic, which took place between May 11 and 13, and July 13 and 15, respectively. </w:t>
      </w:r>
    </w:p>
    <w:p w14:paraId="4076B77C" w14:textId="77777777" w:rsidR="00863C55" w:rsidRPr="00631330" w:rsidRDefault="00863C55" w:rsidP="00A07CF9">
      <w:pPr>
        <w:pStyle w:val="ListParagraph"/>
      </w:pPr>
      <w:r w:rsidRPr="00631330">
        <w:t xml:space="preserve">In 2021, the IACHR conducted 5public consultations for the preparation of thematic reports and other documents, including: a report on labor and trade union rights in Cuba; the Inter-American Principles on Academic Freedom and </w:t>
      </w:r>
      <w:r w:rsidRPr="00631330">
        <w:rPr>
          <w:rFonts w:cs="Calibri"/>
        </w:rPr>
        <w:t>University</w:t>
      </w:r>
      <w:r w:rsidRPr="00631330">
        <w:t xml:space="preserve"> Autonomy; a report on compliance with the recommendations issued by the IACHR regarding conditions of detention and use of pretrial detention in Guatemala, Honduras, and El Salvador; a report on National Systems for the Implementation of International Human Rights Decisions; a report on the Right to Self-Determination of Indigenous and Tribal Peoples; and a report on women deprived of liberty in the Americas. The IACHR also consulted civil society as part of the evaluation process of its Strategic Plan 2017-2021. </w:t>
      </w:r>
    </w:p>
    <w:p w14:paraId="2569D4D5" w14:textId="77777777" w:rsidR="00863C55" w:rsidRPr="00631330" w:rsidRDefault="00863C55" w:rsidP="00863C55">
      <w:pPr>
        <w:jc w:val="both"/>
        <w:rPr>
          <w:rFonts w:ascii="Cambria" w:eastAsia="Cambria" w:hAnsi="Cambria" w:cs="Cambria"/>
          <w:sz w:val="20"/>
          <w:szCs w:val="20"/>
        </w:rPr>
      </w:pPr>
    </w:p>
    <w:p w14:paraId="6816BF7A" w14:textId="77777777" w:rsidR="00863C55" w:rsidRPr="00631330" w:rsidRDefault="00863C55" w:rsidP="00A07CF9">
      <w:pPr>
        <w:pStyle w:val="ListParagraph"/>
      </w:pPr>
      <w:r w:rsidRPr="00631330">
        <w:lastRenderedPageBreak/>
        <w:t xml:space="preserve">It is important </w:t>
      </w:r>
      <w:r w:rsidRPr="00631330">
        <w:rPr>
          <w:rFonts w:cs="Calibri"/>
        </w:rPr>
        <w:t>to</w:t>
      </w:r>
      <w:r w:rsidRPr="00631330">
        <w:t xml:space="preserve"> highlight the participation of representatives of civil society organizations from the region in the virtual seminars and in the presentations of the country and thematic reports carried out in 2021.1</w:t>
      </w:r>
    </w:p>
    <w:p w14:paraId="1B4D1C0F" w14:textId="77777777" w:rsidR="00863C55" w:rsidRPr="00631330" w:rsidRDefault="00863C55" w:rsidP="00A07CF9">
      <w:pPr>
        <w:pStyle w:val="ListParagraph"/>
      </w:pPr>
      <w:r w:rsidRPr="00631330">
        <w:t xml:space="preserve">In addition, during 2021, the IACHR held regular meetings with coalitions and networks of human rights organizations in the region, both during and outside its sessions, as well as with civil society organizations in the countries for which it maintains SACROI in operation and monitors human rights situations. </w:t>
      </w:r>
    </w:p>
    <w:p w14:paraId="6B36BF72" w14:textId="77777777" w:rsidR="00863C55" w:rsidRPr="00631330" w:rsidRDefault="00863C55" w:rsidP="00A07CF9">
      <w:pPr>
        <w:pStyle w:val="ListParagraph"/>
      </w:pPr>
      <w:proofErr w:type="gramStart"/>
      <w:r w:rsidRPr="00631330">
        <w:t>With regard to</w:t>
      </w:r>
      <w:proofErr w:type="gramEnd"/>
      <w:r w:rsidRPr="00631330">
        <w:t xml:space="preserve"> the 202nd1 Annual Report, the IACHR once again invited civil society organizations and other actors </w:t>
      </w:r>
      <w:r w:rsidRPr="00631330">
        <w:rPr>
          <w:rFonts w:cs="Calibri"/>
        </w:rPr>
        <w:t>from</w:t>
      </w:r>
      <w:r w:rsidRPr="00631330">
        <w:t xml:space="preserve"> the 35 OAS Member States to send information on the human rights situation in the region for the preparation of Chapters IV.</w:t>
      </w:r>
    </w:p>
    <w:p w14:paraId="031B7A96" w14:textId="77777777" w:rsidR="00863C55" w:rsidRPr="00631330" w:rsidRDefault="00863C55" w:rsidP="00A07CF9">
      <w:pPr>
        <w:pStyle w:val="ListParagraph"/>
      </w:pPr>
      <w:proofErr w:type="gramStart"/>
      <w:r w:rsidRPr="00631330">
        <w:t>With regard to</w:t>
      </w:r>
      <w:proofErr w:type="gramEnd"/>
      <w:r w:rsidRPr="00631330">
        <w:t xml:space="preserve"> the special follow-up mechanisms, the IACHR continued to promote ongoing dialogue with civil society organizations and with victims and relatives of victims of human rights violations. In this regard, the permanent presence in Mexico and the periodic meetings with the relatives of the </w:t>
      </w:r>
      <w:proofErr w:type="spellStart"/>
      <w:r w:rsidRPr="00631330">
        <w:t>Ayotzinapa</w:t>
      </w:r>
      <w:proofErr w:type="spellEnd"/>
      <w:r w:rsidRPr="00631330">
        <w:t xml:space="preserve"> case within the framework of the </w:t>
      </w:r>
      <w:r w:rsidRPr="00631330">
        <w:rPr>
          <w:rFonts w:cs="Calibri"/>
        </w:rPr>
        <w:t>Special</w:t>
      </w:r>
      <w:r w:rsidRPr="00631330">
        <w:t xml:space="preserve"> Follow-up Mechanism (MESA) are noteworthy. In relation to the Special Follow-up Mechanism for Nicaragua (MESENI), the IACHR emphasizes the collaboration and permanent exchange of information with civil society organizations, as well as the strategy of technical assistance and capacity building of Nicaraguan civil society organizations through training. Finally, the Special Follow-up Mechanism for Venezuela (MESEVE) has also worked in coordination with different key actors, including civil society organizations. </w:t>
      </w:r>
    </w:p>
    <w:p w14:paraId="6D049905" w14:textId="77777777" w:rsidR="00863C55" w:rsidRPr="00631330" w:rsidRDefault="00863C55" w:rsidP="00A07CF9">
      <w:pPr>
        <w:pStyle w:val="ListParagraph"/>
      </w:pPr>
      <w:r w:rsidRPr="00631330">
        <w:t xml:space="preserve">Finally, it should be noted that throughout 2021, the IACHR carried out a series of training activities with a massive training impact aimed at civil society as well as other actors in the system. With the outbreak of the pandemic caused by COVID-19, most of its activities and initiatives in this area were developed in virtual mode. This adaptation to the conditions allowed a greater scope, </w:t>
      </w:r>
      <w:proofErr w:type="gramStart"/>
      <w:r w:rsidRPr="00631330">
        <w:t>dissemination</w:t>
      </w:r>
      <w:proofErr w:type="gramEnd"/>
      <w:r w:rsidRPr="00631330">
        <w:t xml:space="preserve"> and accessibility of the interested civil society, which had access </w:t>
      </w:r>
      <w:r w:rsidRPr="00631330">
        <w:rPr>
          <w:rFonts w:cs="Calibri"/>
        </w:rPr>
        <w:t>through</w:t>
      </w:r>
      <w:r w:rsidRPr="00631330">
        <w:t xml:space="preserve"> public registration to self-managed courses and others that were carried out via zoom. Thus, 3 massive and open online courses were developed during the year, an introductory course on the Inter-American Human Rights System, a second on the system and its mechanisms from the perspective of transitional justice and a third on the Inter-American standards to Combat Violence and Discrimination against Women, </w:t>
      </w:r>
      <w:proofErr w:type="gramStart"/>
      <w:r w:rsidRPr="00631330">
        <w:t>Girls</w:t>
      </w:r>
      <w:proofErr w:type="gramEnd"/>
      <w:r w:rsidRPr="00631330">
        <w:t xml:space="preserve"> and Adolescents. More than 1,500 people, mostly from civil society, registered for these open courses.  The IACHR also designed and implemented a Virtual Classroom on the Inter-American Human Rights System and its mechanisms from a focus on Memory, </w:t>
      </w:r>
      <w:proofErr w:type="gramStart"/>
      <w:r w:rsidRPr="00631330">
        <w:t>Truth</w:t>
      </w:r>
      <w:proofErr w:type="gramEnd"/>
      <w:r w:rsidRPr="00631330">
        <w:t xml:space="preserve"> and Justice for Nicaraguan civil society, in which three training courses were held for five groups: three groups of 30 in the classroom and two groups of 40 in synchronous mode, made up of victims and relatives of victims of human rights violations, human rights defenders and legal professionals. In addition to the previous training courses, on May 11 the 5th edition of the International Course on Public Policies on Human Rights began, carried out jointly with the MERCOSUR Institute of Public Policies on Human Rights (IPPDH), which ended in October. The focus of the course was human rights in public policy and 100 people from 24 OAS member states were selected, including government officials, members of the judiciary, civil society organizations and academia. For the first time, this course is being held completely online. </w:t>
      </w:r>
    </w:p>
    <w:p w14:paraId="0FFDDF92" w14:textId="7670BE90" w:rsidR="00082E11" w:rsidRPr="00631330" w:rsidRDefault="00082E11" w:rsidP="00A07CF9">
      <w:pPr>
        <w:pStyle w:val="Heading2"/>
      </w:pPr>
      <w:r w:rsidRPr="00631330">
        <w:t>Technical Cooperation</w:t>
      </w:r>
    </w:p>
    <w:p w14:paraId="351FB935" w14:textId="77777777" w:rsidR="00863C55" w:rsidRPr="00631330" w:rsidRDefault="00863C55" w:rsidP="00A07CF9">
      <w:pPr>
        <w:pStyle w:val="ListParagraph"/>
        <w:rPr>
          <w:lang w:eastAsia="es-ES"/>
        </w:rPr>
      </w:pPr>
      <w:r w:rsidRPr="00631330">
        <w:rPr>
          <w:lang w:eastAsia="es-ES"/>
        </w:rPr>
        <w:t xml:space="preserve">The IACHR’s work revolves around three main pillars: the individual petitions system; monitoring the human rights situation in member states; and advisory services and technical cooperation with states. In that framework, the IACHR engages in technical assistance and cooperation activities with member states to help them draw up public policies with a human </w:t>
      </w:r>
      <w:r w:rsidRPr="00631330">
        <w:rPr>
          <w:rFonts w:cs="Calibri"/>
        </w:rPr>
        <w:t>rights</w:t>
      </w:r>
      <w:r w:rsidRPr="00631330">
        <w:rPr>
          <w:lang w:eastAsia="es-ES"/>
        </w:rPr>
        <w:t xml:space="preserve"> approach, offering ideas and responding to their specific requests. The emphasis is on having the states achieve greater familiarity with, and use of, the inter-American human rights system, and promoting implementation of inter-American standards and compliance with their recommendations.</w:t>
      </w:r>
    </w:p>
    <w:p w14:paraId="2D496C68" w14:textId="77777777" w:rsidR="00863C55" w:rsidRPr="00631330" w:rsidRDefault="00863C55" w:rsidP="00A07CF9">
      <w:pPr>
        <w:pStyle w:val="ListParagraph"/>
        <w:rPr>
          <w:lang w:eastAsia="es-ES"/>
        </w:rPr>
      </w:pPr>
      <w:r w:rsidRPr="00631330">
        <w:rPr>
          <w:lang w:eastAsia="es-ES"/>
        </w:rPr>
        <w:lastRenderedPageBreak/>
        <w:t xml:space="preserve">Indeed, the IACHR proposed that one of its priorities in 2021 would be to strengthen its technical cooperation capacities with member states, regional organizations, and other institutions. In particular, the strategies developed to manage cooperation initiatives were geared to strengthening the institutional framework for human rights in the context of </w:t>
      </w:r>
      <w:r w:rsidRPr="00631330">
        <w:rPr>
          <w:rFonts w:cs="Calibri"/>
        </w:rPr>
        <w:t>the</w:t>
      </w:r>
      <w:r w:rsidRPr="00631330">
        <w:rPr>
          <w:lang w:eastAsia="es-ES"/>
        </w:rPr>
        <w:t xml:space="preserve"> health crisis triggered by the COVID-19 pandemic. Thus, the IACHR moved forward throughout the year with both the drafting of instruments and inputs aimed at those in charge of public policymaking and the consolidation of ties needed to provide technical assistance and support for states’ institutional capacity building strategies and to develop cooperation with other institutions. In addition, in its </w:t>
      </w:r>
      <w:proofErr w:type="gramStart"/>
      <w:r w:rsidRPr="00631330">
        <w:rPr>
          <w:lang w:eastAsia="es-ES"/>
        </w:rPr>
        <w:t>countries</w:t>
      </w:r>
      <w:proofErr w:type="gramEnd"/>
      <w:r w:rsidRPr="00631330">
        <w:rPr>
          <w:lang w:eastAsia="es-ES"/>
        </w:rPr>
        <w:t xml:space="preserve"> strategy, the IACHR takes into account the situation of human rights when offering technical cooperation to states, as, for example, in the cases of Colombia and Ecuador.  </w:t>
      </w:r>
    </w:p>
    <w:p w14:paraId="7FF696BD" w14:textId="77777777" w:rsidR="00863C55" w:rsidRPr="00631330" w:rsidRDefault="00863C55" w:rsidP="00A07CF9">
      <w:pPr>
        <w:pStyle w:val="ListParagraph"/>
        <w:rPr>
          <w:lang w:eastAsia="es-ES"/>
        </w:rPr>
      </w:pPr>
      <w:r w:rsidRPr="00631330">
        <w:rPr>
          <w:lang w:eastAsia="es-ES"/>
        </w:rPr>
        <w:t>Especially noteworthy in this regard was the IACHR’s publication of two compendia of inter-American standards. The first being the Compendium on the Obligation of States to Adapt their Domestic Legislation to the Inter-American Standards of Human Rights.</w:t>
      </w:r>
      <w:r w:rsidRPr="00631330">
        <w:rPr>
          <w:rStyle w:val="FootnoteReference"/>
          <w:lang w:eastAsia="es-ES"/>
        </w:rPr>
        <w:footnoteReference w:id="2"/>
      </w:r>
      <w:r w:rsidRPr="00631330">
        <w:rPr>
          <w:lang w:eastAsia="es-ES"/>
        </w:rPr>
        <w:t xml:space="preserve"> This technical cooperation tool is geared toward promoting and facilitating compliance by state </w:t>
      </w:r>
      <w:r w:rsidRPr="00631330">
        <w:rPr>
          <w:rFonts w:cs="Calibri"/>
        </w:rPr>
        <w:t>authorities</w:t>
      </w:r>
      <w:r w:rsidRPr="00631330">
        <w:rPr>
          <w:lang w:eastAsia="es-ES"/>
        </w:rPr>
        <w:t xml:space="preserve"> and officials at all levels of government with the obligation to adapt legislation. It also serves as a reference and consultation tool for academia, civil society, and other relevant actors in the inter-American system. Also of note was the publication of the Compendium on Truth, Memory, Justice, and Reparations in Transitional Contexts – Inter-American Standards.</w:t>
      </w:r>
      <w:r w:rsidRPr="00631330">
        <w:rPr>
          <w:rStyle w:val="FootnoteReference"/>
          <w:lang w:eastAsia="es-ES"/>
        </w:rPr>
        <w:footnoteReference w:id="3"/>
      </w:r>
      <w:r w:rsidRPr="00631330">
        <w:rPr>
          <w:lang w:eastAsia="es-ES"/>
        </w:rPr>
        <w:t xml:space="preserve"> This compendium seeks to expand and strengthen the promotion, dissemination, and implementation of inter-American standards regarding memory, truth, and justice in transitional contexts. It further strives to provide a tool for building the capacity of actors at both the local level and the level of the international human rights protection system.</w:t>
      </w:r>
    </w:p>
    <w:p w14:paraId="096ECEC7" w14:textId="77777777" w:rsidR="00863C55" w:rsidRPr="00631330" w:rsidRDefault="00863C55" w:rsidP="00A07CF9">
      <w:pPr>
        <w:pStyle w:val="ListParagraph"/>
        <w:rPr>
          <w:lang w:eastAsia="es-ES"/>
        </w:rPr>
      </w:pPr>
      <w:r w:rsidRPr="00631330">
        <w:rPr>
          <w:lang w:eastAsia="es-ES"/>
        </w:rPr>
        <w:t>In terms of cooperation agreements, over the course of the year the IACHR signed a total of five new inter-institutional agreements under the cooperation agreement with the National Autonomous University of Mexico, Cornell University School of Law, and the Federal Institute of Public Defense of Mexico. It also signed a five-year extension of its agreement with the Pan-Amazonian Ecclesial Network (</w:t>
      </w:r>
      <w:r w:rsidRPr="00631330">
        <w:rPr>
          <w:i/>
          <w:iCs/>
          <w:lang w:eastAsia="es-ES"/>
        </w:rPr>
        <w:t xml:space="preserve">Red </w:t>
      </w:r>
      <w:proofErr w:type="spellStart"/>
      <w:r w:rsidRPr="00631330">
        <w:rPr>
          <w:i/>
          <w:iCs/>
          <w:lang w:eastAsia="es-ES"/>
        </w:rPr>
        <w:t>Eclesial</w:t>
      </w:r>
      <w:proofErr w:type="spellEnd"/>
      <w:r w:rsidRPr="00631330">
        <w:rPr>
          <w:i/>
          <w:iCs/>
          <w:lang w:eastAsia="es-ES"/>
        </w:rPr>
        <w:t xml:space="preserve"> </w:t>
      </w:r>
      <w:proofErr w:type="spellStart"/>
      <w:r w:rsidRPr="00631330">
        <w:rPr>
          <w:i/>
          <w:iCs/>
          <w:lang w:eastAsia="es-ES"/>
        </w:rPr>
        <w:t>Panamazónica</w:t>
      </w:r>
      <w:proofErr w:type="spellEnd"/>
      <w:r w:rsidRPr="00631330">
        <w:rPr>
          <w:lang w:eastAsia="es-ES"/>
        </w:rPr>
        <w:t xml:space="preserve">) and a specific agreement with the Geneva Centre for Security Sector Governance (DCAF) to prepare a thematic report. With these agreements, the IACHR is looking to foster both collaboration and cooperation </w:t>
      </w:r>
      <w:r w:rsidRPr="00631330">
        <w:rPr>
          <w:rFonts w:cs="Calibri"/>
        </w:rPr>
        <w:t>between</w:t>
      </w:r>
      <w:r w:rsidRPr="00631330">
        <w:rPr>
          <w:lang w:eastAsia="es-ES"/>
        </w:rPr>
        <w:t xml:space="preserve"> the inter-American community and the </w:t>
      </w:r>
      <w:proofErr w:type="gramStart"/>
      <w:r w:rsidRPr="00631330">
        <w:rPr>
          <w:lang w:eastAsia="es-ES"/>
        </w:rPr>
        <w:t>general public</w:t>
      </w:r>
      <w:proofErr w:type="gramEnd"/>
      <w:r w:rsidRPr="00631330">
        <w:rPr>
          <w:lang w:eastAsia="es-ES"/>
        </w:rPr>
        <w:t xml:space="preserve"> and the use of the inter-American human rights system and its standards, and to encourage specialized cooperation via theoretical and practical tools aimed at contributing to and promoting inter-American standards in the hemisphere’s human rights agenda.</w:t>
      </w:r>
    </w:p>
    <w:p w14:paraId="33D4AAB1" w14:textId="77777777" w:rsidR="00863C55" w:rsidRPr="00631330" w:rsidRDefault="00863C55" w:rsidP="00A07CF9">
      <w:pPr>
        <w:pStyle w:val="ListParagraph"/>
        <w:rPr>
          <w:lang w:eastAsia="es-ES"/>
        </w:rPr>
      </w:pPr>
      <w:r w:rsidRPr="00631330">
        <w:rPr>
          <w:lang w:eastAsia="es-ES"/>
        </w:rPr>
        <w:t>As for cooperation accords and agreements, progress was made in expanding the Fellowship Program and the Associate Staff Program, as well as in academic training, promotion, and research. Along these lines, during the year 2 professionals joined the Executive Secretariat as part of the Associate Staff Program—under the terms of the cooperation agreement with Brazil’s Ministry of Public Transportation—and 12 professionals joined as fellows.</w:t>
      </w:r>
    </w:p>
    <w:p w14:paraId="5ABC8982" w14:textId="77777777" w:rsidR="00863C55" w:rsidRPr="00631330" w:rsidRDefault="00863C55" w:rsidP="00A07CF9">
      <w:pPr>
        <w:pStyle w:val="ListParagraph"/>
        <w:rPr>
          <w:lang w:eastAsia="es-ES"/>
        </w:rPr>
      </w:pPr>
      <w:r w:rsidRPr="00631330">
        <w:rPr>
          <w:lang w:eastAsia="es-ES"/>
        </w:rPr>
        <w:t xml:space="preserve">Among the technical cooperation initiatives focused on the Caribbean region, the Commission’s adoption of the Strategy for Strengthening the Work of the IACHR in the Caribbean for 2021 stands out. This plan includes individual strategies for the 14 CARICOM countries, centered primarily on improving the human rights monitoring system and strengthening relations with states and other relevant actors. Program outcomes include implementation of a series of trainings on human rights for government workers in Saint Lucia, addressing specific topics agreed with the state such as children, gender, disabilities, and non-discrimination. Countries such as Suriname and St. Vincent and the Grenadines also expressed interest in promoting and strengthening the use of the technical cooperation mechanism, and follow-up was done to the </w:t>
      </w:r>
      <w:r w:rsidRPr="00631330">
        <w:rPr>
          <w:rFonts w:cs="Calibri"/>
        </w:rPr>
        <w:t>proposed</w:t>
      </w:r>
      <w:r w:rsidRPr="00631330">
        <w:rPr>
          <w:lang w:eastAsia="es-ES"/>
        </w:rPr>
        <w:t xml:space="preserve"> Work Plan for cooperation with Haiti. Lastly, a regional meeting with held on July 22 with representatives of Antigua and Barbuda, Barbados, Bahamas, Granada, Guyana, Haiti, Jamaica, Saint Lucia, St. </w:t>
      </w:r>
      <w:r w:rsidRPr="00631330">
        <w:rPr>
          <w:lang w:eastAsia="es-ES"/>
        </w:rPr>
        <w:lastRenderedPageBreak/>
        <w:t>Vincent and the Grenadines, Suriname, and Trinidad and Tobago to discuss issues such as the challenges these countries are facing with the persistence of the COVID-19 pandemic, equitable distribution of vaccines, intellectual property rights, and climate change.</w:t>
      </w:r>
    </w:p>
    <w:p w14:paraId="68709D1F" w14:textId="77777777" w:rsidR="00863C55" w:rsidRPr="00631330" w:rsidRDefault="00863C55" w:rsidP="00A07CF9">
      <w:pPr>
        <w:pStyle w:val="ListParagraph"/>
        <w:rPr>
          <w:lang w:eastAsia="es-ES"/>
        </w:rPr>
      </w:pPr>
      <w:r w:rsidRPr="00631330">
        <w:rPr>
          <w:lang w:eastAsia="es-ES"/>
        </w:rPr>
        <w:t xml:space="preserve">Of note with respect to the implementation of the agreements, five public conferences were held on the inter-American system—specifically on the mechanisms of the IACHR—which were organized with the Supreme Court of Justice of Mexico. Also noteworthy is the implementation of the agreement with Both Ends Believing, which promotes the right of children and adolescents to live in families by advocating for them through use of a software program that creates digital profiles of children living in institutions and orphanages around the world. As part of this triangular cooperation agreement, a series of meetings were held with states interested in taking part in the initiative, among them, Argentina, Mexico, Ecuador, El Salvador, Ecuador, Chile, Costa Rica, Panama, and Paraguay. In implementing the agreement with the International Land Coalition, materials were received for dissemination of the 2016 Report on Indigenous Women. Additionally, the IACHR participated in a conference on constitutional oversight organized in the context of cooperation with the Universidad </w:t>
      </w:r>
      <w:proofErr w:type="spellStart"/>
      <w:r w:rsidRPr="00631330">
        <w:rPr>
          <w:lang w:eastAsia="es-ES"/>
        </w:rPr>
        <w:t>Metropolitana</w:t>
      </w:r>
      <w:proofErr w:type="spellEnd"/>
      <w:r w:rsidRPr="00631330">
        <w:rPr>
          <w:lang w:eastAsia="es-ES"/>
        </w:rPr>
        <w:t xml:space="preserve"> of Ecuador. Actions was made to sing the update of work plan with respect to the agreement with Brazil’s National Justice Council</w:t>
      </w:r>
      <w:r w:rsidRPr="00631330">
        <w:t xml:space="preserve"> </w:t>
      </w:r>
      <w:r w:rsidRPr="00631330">
        <w:rPr>
          <w:lang w:eastAsia="es-ES"/>
        </w:rPr>
        <w:t xml:space="preserve">and the signing of a roadmap for the articulation of initiatives with the United Nations Committee on Enforced Disappearances. </w:t>
      </w:r>
    </w:p>
    <w:p w14:paraId="523AEC5D" w14:textId="77777777" w:rsidR="00863C55" w:rsidRPr="00631330" w:rsidRDefault="00863C55" w:rsidP="00A07CF9">
      <w:pPr>
        <w:pStyle w:val="ListParagraph"/>
        <w:rPr>
          <w:lang w:eastAsia="es-ES"/>
        </w:rPr>
      </w:pPr>
      <w:r w:rsidRPr="00631330">
        <w:rPr>
          <w:lang w:eastAsia="es-ES"/>
        </w:rPr>
        <w:t>As to the agreement in place with the International Center for the Promotion of Human Rights [</w:t>
      </w:r>
      <w:r w:rsidRPr="00631330">
        <w:rPr>
          <w:i/>
          <w:iCs/>
          <w:lang w:eastAsia="es-ES"/>
        </w:rPr>
        <w:t xml:space="preserve">Centro </w:t>
      </w:r>
      <w:proofErr w:type="spellStart"/>
      <w:r w:rsidRPr="00631330">
        <w:rPr>
          <w:i/>
          <w:iCs/>
          <w:lang w:eastAsia="es-ES"/>
        </w:rPr>
        <w:t>Internacional</w:t>
      </w:r>
      <w:proofErr w:type="spellEnd"/>
      <w:r w:rsidRPr="00631330">
        <w:rPr>
          <w:i/>
          <w:iCs/>
          <w:lang w:eastAsia="es-ES"/>
        </w:rPr>
        <w:t xml:space="preserve"> para la </w:t>
      </w:r>
      <w:proofErr w:type="spellStart"/>
      <w:r w:rsidRPr="00631330">
        <w:rPr>
          <w:i/>
          <w:iCs/>
          <w:lang w:eastAsia="es-ES"/>
        </w:rPr>
        <w:t>Promoción</w:t>
      </w:r>
      <w:proofErr w:type="spellEnd"/>
      <w:r w:rsidRPr="00631330">
        <w:rPr>
          <w:i/>
          <w:iCs/>
          <w:lang w:eastAsia="es-ES"/>
        </w:rPr>
        <w:t xml:space="preserve"> de </w:t>
      </w:r>
      <w:proofErr w:type="spellStart"/>
      <w:r w:rsidRPr="00631330">
        <w:rPr>
          <w:i/>
          <w:iCs/>
          <w:lang w:eastAsia="es-ES"/>
        </w:rPr>
        <w:t>los</w:t>
      </w:r>
      <w:proofErr w:type="spellEnd"/>
      <w:r w:rsidRPr="00631330">
        <w:rPr>
          <w:i/>
          <w:iCs/>
          <w:lang w:eastAsia="es-ES"/>
        </w:rPr>
        <w:t xml:space="preserve"> Derechos Humanos</w:t>
      </w:r>
      <w:r w:rsidRPr="00631330">
        <w:rPr>
          <w:lang w:eastAsia="es-ES"/>
        </w:rPr>
        <w:t>] (CIPDH), progress was made in organizing the competition for thematic hearings before the IACHR. The contest was organized for the third time with the CIPDH, this time around, virtually, in August, with specialists from the Executive Secretariat serving as judges. The Commissioner and Rapporteur for the Rights of Human Rights Defenders and IACHR Executive Secretariat were also present.</w:t>
      </w:r>
    </w:p>
    <w:p w14:paraId="1493A183" w14:textId="77777777" w:rsidR="00863C55" w:rsidRPr="00631330" w:rsidRDefault="00863C55" w:rsidP="00A07CF9">
      <w:pPr>
        <w:pStyle w:val="ListParagraph"/>
        <w:rPr>
          <w:lang w:eastAsia="es-ES"/>
        </w:rPr>
      </w:pPr>
      <w:r w:rsidRPr="00631330">
        <w:rPr>
          <w:lang w:eastAsia="es-ES"/>
        </w:rPr>
        <w:t>As to implementation of the provisions of the agreement in place with the Legislative Directory Foundation [</w:t>
      </w:r>
      <w:r w:rsidRPr="00631330">
        <w:rPr>
          <w:i/>
          <w:iCs/>
          <w:lang w:eastAsia="es-ES"/>
        </w:rPr>
        <w:t xml:space="preserve">Fundación </w:t>
      </w:r>
      <w:r w:rsidRPr="00631330">
        <w:rPr>
          <w:rFonts w:cs="Calibri"/>
        </w:rPr>
        <w:t>Directorio</w:t>
      </w:r>
      <w:r w:rsidRPr="00631330">
        <w:rPr>
          <w:i/>
          <w:iCs/>
          <w:lang w:eastAsia="es-ES"/>
        </w:rPr>
        <w:t xml:space="preserve"> </w:t>
      </w:r>
      <w:proofErr w:type="spellStart"/>
      <w:r w:rsidRPr="00631330">
        <w:rPr>
          <w:i/>
          <w:iCs/>
          <w:lang w:eastAsia="es-ES"/>
        </w:rPr>
        <w:t>Legislativo</w:t>
      </w:r>
      <w:proofErr w:type="spellEnd"/>
      <w:r w:rsidRPr="00631330">
        <w:rPr>
          <w:lang w:eastAsia="es-ES"/>
        </w:rPr>
        <w:t>], progress was made with respect to information-sharing on the main regulatory trends in 2021 pertaining to civic space in general, and freedom of expression and access to public information, specifically. Additionally, a database was made available, which contains laws, bills, and regulations issued by executive branches that may potentially have adverse or positive impacts on the civic space in 18 of the countries included in the survey conducted by the organization.</w:t>
      </w:r>
    </w:p>
    <w:p w14:paraId="090CF283" w14:textId="77777777" w:rsidR="00863C55" w:rsidRPr="00631330" w:rsidRDefault="00863C55" w:rsidP="00A07CF9">
      <w:pPr>
        <w:pStyle w:val="ListParagraph"/>
        <w:rPr>
          <w:lang w:eastAsia="es-ES"/>
        </w:rPr>
      </w:pPr>
      <w:r w:rsidRPr="00631330">
        <w:rPr>
          <w:color w:val="000000" w:themeColor="text1"/>
          <w:lang w:eastAsia="es-ES"/>
        </w:rPr>
        <w:t xml:space="preserve">Over the course of the year, the Commission also moved forward on proposals for technical cooperation with various government agencies. In the case of Colombia, the initiative is part of the actions of SACROI-Colombia and aims to strengthen the work of the </w:t>
      </w:r>
      <w:r w:rsidRPr="00631330">
        <w:rPr>
          <w:rFonts w:cs="Calibri"/>
        </w:rPr>
        <w:t>institutions</w:t>
      </w:r>
      <w:r w:rsidRPr="00631330">
        <w:rPr>
          <w:color w:val="000000" w:themeColor="text1"/>
          <w:lang w:eastAsia="es-ES"/>
        </w:rPr>
        <w:t xml:space="preserve"> comprising the Comprehensive System for Truth, Justice, Reparation, and Non-repetition, specifically the Commission for Clarification of the Truth, Coexistence, and Non-repetition; the Special Jurisdiction for Peace; and the Search Unit for Persons Listed as Disappeared. </w:t>
      </w:r>
    </w:p>
    <w:p w14:paraId="7BC72F42" w14:textId="77777777" w:rsidR="00863C55" w:rsidRPr="00631330" w:rsidRDefault="00863C55" w:rsidP="00A07CF9">
      <w:pPr>
        <w:pStyle w:val="ListParagraph"/>
        <w:rPr>
          <w:lang w:eastAsia="es-ES"/>
        </w:rPr>
      </w:pPr>
      <w:r w:rsidRPr="00631330">
        <w:rPr>
          <w:color w:val="000000" w:themeColor="text1"/>
          <w:lang w:eastAsia="es-ES"/>
        </w:rPr>
        <w:t xml:space="preserve">In the case of Ecuador, the Office of the Ombudsperson, the Office of the Attorney General, and the Office of the Solicitor General requested technical assistance for capacity-building on inter-American human rights standards and took part in different forms of virtual training. </w:t>
      </w:r>
      <w:proofErr w:type="gramStart"/>
      <w:r w:rsidRPr="00631330">
        <w:rPr>
          <w:color w:val="000000" w:themeColor="text1"/>
          <w:lang w:eastAsia="es-ES"/>
        </w:rPr>
        <w:t>In particular, staff</w:t>
      </w:r>
      <w:proofErr w:type="gramEnd"/>
      <w:r w:rsidRPr="00631330">
        <w:rPr>
          <w:color w:val="000000" w:themeColor="text1"/>
          <w:lang w:eastAsia="es-ES"/>
        </w:rPr>
        <w:t xml:space="preserve"> from the Office of the Ombudsperson were able to participate in a massive online open course (MOOC) on IACHR mechanisms, while personnel from the Offices of the Attorney General and Solicitor General attended a comprehensive workshop in held in September that offered synchronous classes on investigation and reparation of human rights violations. </w:t>
      </w:r>
    </w:p>
    <w:p w14:paraId="22C15A96" w14:textId="77777777" w:rsidR="00863C55" w:rsidRPr="00631330" w:rsidRDefault="00863C55" w:rsidP="00A07CF9">
      <w:pPr>
        <w:pStyle w:val="ListParagraph"/>
        <w:rPr>
          <w:lang w:eastAsia="es-ES"/>
        </w:rPr>
      </w:pPr>
      <w:r w:rsidRPr="00631330">
        <w:rPr>
          <w:color w:val="000000" w:themeColor="text1"/>
          <w:lang w:eastAsia="es-ES"/>
        </w:rPr>
        <w:t xml:space="preserve">For its part, the State of Panama expressed interest in technical cooperation to strengthen capacity among its public officials. In response to the request, a group of officials participated in the MOOC on IACHR mechanisms, and a synchronous workshop on the system of petitions and individual cases was offered in December. In the case of Peru, follow-up </w:t>
      </w:r>
      <w:r w:rsidRPr="00631330">
        <w:rPr>
          <w:rFonts w:cs="Calibri"/>
        </w:rPr>
        <w:t>actions</w:t>
      </w:r>
      <w:r w:rsidRPr="00631330">
        <w:rPr>
          <w:color w:val="000000" w:themeColor="text1"/>
          <w:lang w:eastAsia="es-ES"/>
        </w:rPr>
        <w:t xml:space="preserve"> were taken after the country visit, specifically in connection with the dissemination of standards on the right to social protest. Per the way the IACHR’s technical cooperation mechanism works, these initiatives are part of a process of outreach and joint work to advance based on the needs and scope of each case.</w:t>
      </w:r>
    </w:p>
    <w:p w14:paraId="60CEC8E8" w14:textId="77777777" w:rsidR="00863C55" w:rsidRPr="00631330" w:rsidRDefault="00863C55" w:rsidP="00A07CF9">
      <w:pPr>
        <w:pStyle w:val="ListParagraph"/>
        <w:rPr>
          <w:lang w:eastAsia="es-ES"/>
        </w:rPr>
      </w:pPr>
      <w:r w:rsidRPr="00631330">
        <w:rPr>
          <w:lang w:eastAsia="es-ES"/>
        </w:rPr>
        <w:lastRenderedPageBreak/>
        <w:t xml:space="preserve">As part of the initiatives undertaken by the IACHR to establish closer ties with national human rights institutions (NHRIs), activities were carried out to improve channels of information and provide necessary technical assistance to boost the efforts the NHRIs were making to ensure effective enforcement of human rights in every country of the hemisphere. Among them, the following are noteworthy: actions to implement the Declaration of Commitment for Technical Cooperation signed in 2018 and different formalized bilateral cooperation strategies based on agreements. As a result of these initiatives, collaboration between the IACHR and NHRIs for mutual capacity building has been noteworthy. Activities of note include support in monitoring the human rights situation in Guatemala, Colombia, and El Salvador, and the participation of technical staff from </w:t>
      </w:r>
      <w:r w:rsidRPr="00631330">
        <w:rPr>
          <w:rFonts w:cs="Calibri"/>
        </w:rPr>
        <w:t>Guatemala</w:t>
      </w:r>
      <w:r w:rsidRPr="00631330">
        <w:rPr>
          <w:lang w:eastAsia="es-ES"/>
        </w:rPr>
        <w:t xml:space="preserve"> and Honduras in training courses organized by the IACHR on topics like public policy or standards pertaining to enforcement of the Convention. Specifically, in the first half of the year, the fifth subregional meeting was held with the NHRIs of Guatemala, Honduras, and El Salvador. Another training activity was offered in October for NHRIs’ technical staff on the Inter-American SIMORE. The points-of-contact mechanism was key for encouraging the participation of NHRIs that are members of the network. Finally, and notably, a meeting was held with the president of the Caribbean Ombudsman Association in November to promote capacity-building on the use of the inter-American human rights system and its mechanisms by this regional organization. </w:t>
      </w:r>
    </w:p>
    <w:p w14:paraId="75A32D94" w14:textId="77777777" w:rsidR="00863C55" w:rsidRPr="00631330" w:rsidRDefault="00863C55" w:rsidP="00A07CF9">
      <w:pPr>
        <w:pStyle w:val="ListParagraph"/>
        <w:rPr>
          <w:lang w:eastAsia="es-ES"/>
        </w:rPr>
      </w:pPr>
      <w:r w:rsidRPr="00631330">
        <w:rPr>
          <w:lang w:eastAsia="es-ES"/>
        </w:rPr>
        <w:t xml:space="preserve">The IACHR underscores its willingness and readiness to provide technical assistance to the states, regional bodies, social organizations, and other institutions for the development, implementation, and evaluation of public policies aimed at </w:t>
      </w:r>
      <w:r w:rsidRPr="00631330">
        <w:rPr>
          <w:rFonts w:cs="Calibri"/>
        </w:rPr>
        <w:t>strengthening</w:t>
      </w:r>
      <w:r w:rsidRPr="00631330">
        <w:rPr>
          <w:lang w:eastAsia="es-ES"/>
        </w:rPr>
        <w:t xml:space="preserve"> and respecting human rights in the Americas based on inter-American standards.</w:t>
      </w:r>
    </w:p>
    <w:p w14:paraId="1815A8CF" w14:textId="77777777" w:rsidR="00863C55" w:rsidRPr="00631330" w:rsidRDefault="00863C55" w:rsidP="00A07CF9">
      <w:pPr>
        <w:pStyle w:val="ListParagraph"/>
        <w:numPr>
          <w:ilvl w:val="0"/>
          <w:numId w:val="25"/>
        </w:numPr>
        <w:ind w:left="1530" w:hanging="810"/>
        <w:rPr>
          <w:b/>
          <w:bCs/>
          <w:lang w:eastAsia="es-ES"/>
        </w:rPr>
      </w:pPr>
      <w:r w:rsidRPr="00631330">
        <w:rPr>
          <w:b/>
          <w:bCs/>
          <w:lang w:eastAsia="es-ES"/>
        </w:rPr>
        <w:t>Academic Network</w:t>
      </w:r>
    </w:p>
    <w:p w14:paraId="372A89F5" w14:textId="77777777" w:rsidR="00863C55" w:rsidRPr="00631330" w:rsidRDefault="00863C55" w:rsidP="00A07CF9">
      <w:pPr>
        <w:pStyle w:val="ListParagraph"/>
        <w:rPr>
          <w:lang w:eastAsia="es-ES"/>
        </w:rPr>
      </w:pPr>
      <w:r w:rsidRPr="00631330">
        <w:rPr>
          <w:lang w:eastAsia="es-ES"/>
        </w:rPr>
        <w:t xml:space="preserve">In 2021, the Inter-American Commission on Human Rights (IACHR) wrapped up its collaboration with the universities and institutions that took part in </w:t>
      </w:r>
      <w:r w:rsidRPr="00631330">
        <w:rPr>
          <w:rFonts w:cs="Calibri"/>
        </w:rPr>
        <w:t>the</w:t>
      </w:r>
      <w:r w:rsidRPr="00631330">
        <w:rPr>
          <w:lang w:eastAsia="es-ES"/>
        </w:rPr>
        <w:t xml:space="preserve"> first edition of the Specialized Academic Network for Technical Cooperation [</w:t>
      </w:r>
      <w:r w:rsidRPr="00631330">
        <w:rPr>
          <w:i/>
          <w:iCs/>
          <w:lang w:eastAsia="es-ES"/>
        </w:rPr>
        <w:t xml:space="preserve">Red </w:t>
      </w:r>
      <w:proofErr w:type="spellStart"/>
      <w:r w:rsidRPr="00631330">
        <w:rPr>
          <w:i/>
          <w:iCs/>
          <w:lang w:eastAsia="es-ES"/>
        </w:rPr>
        <w:t>Académica</w:t>
      </w:r>
      <w:proofErr w:type="spellEnd"/>
      <w:r w:rsidRPr="00631330">
        <w:rPr>
          <w:i/>
          <w:iCs/>
          <w:lang w:eastAsia="es-ES"/>
        </w:rPr>
        <w:t xml:space="preserve"> </w:t>
      </w:r>
      <w:proofErr w:type="spellStart"/>
      <w:r w:rsidRPr="00631330">
        <w:rPr>
          <w:i/>
          <w:iCs/>
          <w:lang w:eastAsia="es-ES"/>
        </w:rPr>
        <w:t>Especializada</w:t>
      </w:r>
      <w:proofErr w:type="spellEnd"/>
      <w:r w:rsidRPr="00631330">
        <w:rPr>
          <w:i/>
          <w:iCs/>
          <w:lang w:eastAsia="es-ES"/>
        </w:rPr>
        <w:t xml:space="preserve"> de </w:t>
      </w:r>
      <w:proofErr w:type="spellStart"/>
      <w:r w:rsidRPr="00631330">
        <w:rPr>
          <w:i/>
          <w:iCs/>
          <w:lang w:eastAsia="es-ES"/>
        </w:rPr>
        <w:t>Cooperación</w:t>
      </w:r>
      <w:proofErr w:type="spellEnd"/>
      <w:r w:rsidRPr="00631330">
        <w:rPr>
          <w:i/>
          <w:iCs/>
          <w:lang w:eastAsia="es-ES"/>
        </w:rPr>
        <w:t xml:space="preserve"> Técnica</w:t>
      </w:r>
      <w:r w:rsidRPr="00631330">
        <w:rPr>
          <w:lang w:eastAsia="es-ES"/>
        </w:rPr>
        <w:t xml:space="preserve">] (Academic Network), whose call for proposals was announced on July 22, 2020 in Press release No. </w:t>
      </w:r>
      <w:hyperlink r:id="rId392" w:history="1">
        <w:r w:rsidRPr="00631330">
          <w:rPr>
            <w:rStyle w:val="Hyperlink"/>
            <w:lang w:eastAsia="es-ES"/>
          </w:rPr>
          <w:t>172/20</w:t>
        </w:r>
      </w:hyperlink>
      <w:r w:rsidRPr="00631330">
        <w:rPr>
          <w:lang w:eastAsia="es-ES"/>
        </w:rPr>
        <w:t>, with the deadline for submitting proposals set for August 31, 2020. The IACHR thanks all the universities that submitted proposals for their participation.</w:t>
      </w:r>
    </w:p>
    <w:p w14:paraId="4591F738" w14:textId="77777777" w:rsidR="00863C55" w:rsidRPr="00631330" w:rsidRDefault="00863C55" w:rsidP="00A07CF9">
      <w:pPr>
        <w:pStyle w:val="ListParagraph"/>
        <w:rPr>
          <w:lang w:eastAsia="es-ES"/>
        </w:rPr>
      </w:pPr>
      <w:r w:rsidRPr="00631330">
        <w:rPr>
          <w:lang w:eastAsia="es-ES"/>
        </w:rPr>
        <w:t xml:space="preserve">It should be noted that a total of 17 universities and other educational centers from eight of the region’s countries </w:t>
      </w:r>
      <w:r w:rsidRPr="00631330">
        <w:rPr>
          <w:rFonts w:cs="Calibri"/>
        </w:rPr>
        <w:t>participated</w:t>
      </w:r>
      <w:r w:rsidRPr="00631330">
        <w:rPr>
          <w:lang w:eastAsia="es-ES"/>
        </w:rPr>
        <w:t xml:space="preserve">. These universities took part in 10 projects that were carried out jointly with the Commission’s various </w:t>
      </w:r>
      <w:proofErr w:type="spellStart"/>
      <w:r w:rsidRPr="00631330">
        <w:rPr>
          <w:lang w:eastAsia="es-ES"/>
        </w:rPr>
        <w:t>rapporteurships</w:t>
      </w:r>
      <w:proofErr w:type="spellEnd"/>
      <w:r w:rsidRPr="00631330">
        <w:rPr>
          <w:lang w:eastAsia="es-ES"/>
        </w:rPr>
        <w:t xml:space="preserve"> and special </w:t>
      </w:r>
      <w:proofErr w:type="spellStart"/>
      <w:r w:rsidRPr="00631330">
        <w:rPr>
          <w:lang w:eastAsia="es-ES"/>
        </w:rPr>
        <w:t>rapporteurships</w:t>
      </w:r>
      <w:proofErr w:type="spellEnd"/>
      <w:r w:rsidRPr="00631330">
        <w:rPr>
          <w:lang w:eastAsia="es-ES"/>
        </w:rPr>
        <w:t xml:space="preserve">, as well as with the Section for Follow-up on Recommendations. Eleven cooperation agreements were signed with these universities and educational centers. </w:t>
      </w:r>
    </w:p>
    <w:p w14:paraId="452ECF29" w14:textId="77777777" w:rsidR="00863C55" w:rsidRPr="00631330" w:rsidRDefault="00863C55" w:rsidP="00A07CF9">
      <w:pPr>
        <w:pStyle w:val="ListParagraph"/>
        <w:rPr>
          <w:lang w:eastAsia="es-ES"/>
        </w:rPr>
      </w:pPr>
      <w:r w:rsidRPr="00631330">
        <w:rPr>
          <w:lang w:eastAsia="es-ES"/>
        </w:rPr>
        <w:t xml:space="preserve">Implementation of the Academic Network addresses Program 12 of Strategic Objective 3 of the IACHR Strategic Plan for </w:t>
      </w:r>
      <w:hyperlink r:id="rId393" w:history="1">
        <w:r w:rsidRPr="00631330">
          <w:rPr>
            <w:rStyle w:val="Hyperlink"/>
            <w:lang w:eastAsia="es-ES"/>
          </w:rPr>
          <w:t>2017-2021</w:t>
        </w:r>
      </w:hyperlink>
      <w:r w:rsidRPr="00631330">
        <w:rPr>
          <w:lang w:eastAsia="es-ES"/>
        </w:rPr>
        <w:t xml:space="preserve">, which promotes the establishment of an Academic Network specialized in the inter-American human rights protection system. This Network has been created to engage in studies, research, and other joint activities to expand knowledge and provide information for the promotion and defense of human rights in the region. In this regard, different studies have been conducted on the human rights situation of indigenous and Afro-descendant peoples, human rights defenders, women, </w:t>
      </w:r>
      <w:proofErr w:type="gramStart"/>
      <w:r w:rsidRPr="00631330">
        <w:rPr>
          <w:lang w:eastAsia="es-ES"/>
        </w:rPr>
        <w:t>migrants</w:t>
      </w:r>
      <w:proofErr w:type="gramEnd"/>
      <w:r w:rsidRPr="00631330">
        <w:rPr>
          <w:lang w:eastAsia="es-ES"/>
        </w:rPr>
        <w:t xml:space="preserve"> and trafficked persons, LGBTI persons, persons deprived of their liberty, and children and adolescents, among other </w:t>
      </w:r>
      <w:r w:rsidRPr="00631330">
        <w:rPr>
          <w:rFonts w:cs="Calibri"/>
        </w:rPr>
        <w:t>vulnerable</w:t>
      </w:r>
      <w:r w:rsidRPr="00631330">
        <w:rPr>
          <w:lang w:eastAsia="es-ES"/>
        </w:rPr>
        <w:t xml:space="preserve"> groups that require special protection in different countries of the region. A study entitled "International parameters on the search for missing persons, the handling of corpses and identification of bodies, family rights, and respect for the mourning process" was also conducted, with the intention of supporting the work carried out by the IACHR </w:t>
      </w:r>
      <w:proofErr w:type="spellStart"/>
      <w:r w:rsidRPr="00631330">
        <w:rPr>
          <w:lang w:eastAsia="es-ES"/>
        </w:rPr>
        <w:t>Rapporteurship</w:t>
      </w:r>
      <w:proofErr w:type="spellEnd"/>
      <w:r w:rsidRPr="00631330">
        <w:rPr>
          <w:lang w:eastAsia="es-ES"/>
        </w:rPr>
        <w:t xml:space="preserve"> on Memory, Truth, and Justice. Likewise, the participating universities helped to enrich the Principles of Academic Freedom adopted by the Commission in 2021.</w:t>
      </w:r>
    </w:p>
    <w:p w14:paraId="2FCE2B97" w14:textId="77777777" w:rsidR="00863C55" w:rsidRPr="00631330" w:rsidRDefault="00863C55" w:rsidP="00863C55">
      <w:pPr>
        <w:ind w:firstLine="709"/>
        <w:jc w:val="both"/>
        <w:rPr>
          <w:rFonts w:ascii="Cambria" w:hAnsi="Cambria"/>
          <w:color w:val="000000" w:themeColor="text1"/>
          <w:sz w:val="20"/>
          <w:szCs w:val="20"/>
          <w:lang w:eastAsia="es-ES"/>
        </w:rPr>
      </w:pPr>
    </w:p>
    <w:p w14:paraId="136B1594" w14:textId="77777777" w:rsidR="00863C55" w:rsidRPr="00631330" w:rsidRDefault="00863C55" w:rsidP="00A07CF9">
      <w:pPr>
        <w:pStyle w:val="ListParagraph"/>
        <w:rPr>
          <w:lang w:eastAsia="es-ES"/>
        </w:rPr>
      </w:pPr>
      <w:r w:rsidRPr="00631330">
        <w:rPr>
          <w:lang w:eastAsia="es-ES"/>
        </w:rPr>
        <w:lastRenderedPageBreak/>
        <w:t xml:space="preserve">Owing to the COVID-19 pandemic, in the first edition of the Network, participating universities and educational centers were asked to also consider developing outputs that </w:t>
      </w:r>
      <w:proofErr w:type="gramStart"/>
      <w:r w:rsidRPr="00631330">
        <w:rPr>
          <w:lang w:eastAsia="es-ES"/>
        </w:rPr>
        <w:t>took into account</w:t>
      </w:r>
      <w:proofErr w:type="gramEnd"/>
      <w:r w:rsidRPr="00631330">
        <w:rPr>
          <w:lang w:eastAsia="es-ES"/>
        </w:rPr>
        <w:t xml:space="preserve"> the pandemic scenario. Accordingly, an intersectional study on violence against women in situations of human mobility in Ecuador in the context of COVID-19 was carried out. The studied analyzed the impact of the dismantling of public policy in Ecuador to prevent and eradicate cases of gender-based violence in the context of the pandemic</w:t>
      </w:r>
      <w:r w:rsidRPr="00631330">
        <w:t>.</w:t>
      </w:r>
    </w:p>
    <w:p w14:paraId="1B9163A6" w14:textId="4BCA35EC" w:rsidR="00863C55" w:rsidRPr="00631330" w:rsidRDefault="00863C55" w:rsidP="00A07CF9">
      <w:pPr>
        <w:pStyle w:val="ListParagraph"/>
        <w:rPr>
          <w:lang w:eastAsia="es-ES"/>
        </w:rPr>
      </w:pPr>
      <w:r w:rsidRPr="00631330">
        <w:rPr>
          <w:lang w:eastAsia="es-ES"/>
        </w:rPr>
        <w:t xml:space="preserve">This specialized Academic Network was also installed to support the IACHR in its implementation of Program 5 of the Plan’s Strategic Objective 2. The program intends to improve the scope and impact of the IACHR’s work </w:t>
      </w:r>
      <w:r w:rsidRPr="00631330">
        <w:rPr>
          <w:rFonts w:cs="Calibri"/>
        </w:rPr>
        <w:t>of</w:t>
      </w:r>
      <w:r w:rsidRPr="00631330">
        <w:rPr>
          <w:lang w:eastAsia="es-ES"/>
        </w:rPr>
        <w:t xml:space="preserve"> monitoring countries’ human rights situations using a thematic approach and coordinating its diverse functions and mechanisms. The Network also facilitated the mapping of structural trends and situations in human rights and those appearing </w:t>
      </w:r>
      <w:proofErr w:type="gramStart"/>
      <w:r w:rsidRPr="00631330">
        <w:rPr>
          <w:lang w:eastAsia="es-ES"/>
        </w:rPr>
        <w:t>as a consequence of</w:t>
      </w:r>
      <w:proofErr w:type="gramEnd"/>
      <w:r w:rsidRPr="00631330">
        <w:rPr>
          <w:lang w:eastAsia="es-ES"/>
        </w:rPr>
        <w:t xml:space="preserve"> the pandemic. It will also serve to create inputs that support the Strategic Plan’s Special Program 21 to follow IACHR recommendations. In this regard, it is worth noting that six of the participating universities received training on how to upload information to the Inter-American SIMORE.</w:t>
      </w:r>
    </w:p>
    <w:p w14:paraId="64CCA1B9" w14:textId="77777777" w:rsidR="00863C55" w:rsidRPr="00631330" w:rsidRDefault="00863C55" w:rsidP="00A07CF9">
      <w:pPr>
        <w:pStyle w:val="ListParagraph"/>
        <w:rPr>
          <w:lang w:eastAsia="es-ES"/>
        </w:rPr>
      </w:pPr>
      <w:r w:rsidRPr="00631330">
        <w:t xml:space="preserve">The following are the activities and outputs of the different projects within the framework of this Network: </w:t>
      </w:r>
    </w:p>
    <w:p w14:paraId="562DE222" w14:textId="77777777" w:rsidR="00863C55" w:rsidRPr="00631330" w:rsidRDefault="00863C55" w:rsidP="00684110">
      <w:pPr>
        <w:jc w:val="both"/>
        <w:rPr>
          <w:rFonts w:ascii="Cambria" w:eastAsia="Cambria" w:hAnsi="Cambria" w:cs="Cambria"/>
          <w:color w:val="000000" w:themeColor="text1"/>
          <w:sz w:val="20"/>
          <w:szCs w:val="20"/>
        </w:rPr>
      </w:pPr>
      <w:r w:rsidRPr="00631330">
        <w:rPr>
          <w:rFonts w:ascii="Cambria" w:eastAsia="Cambria" w:hAnsi="Cambria" w:cs="Cambria"/>
          <w:b/>
          <w:bCs/>
          <w:color w:val="000000" w:themeColor="text1"/>
          <w:sz w:val="20"/>
          <w:szCs w:val="20"/>
        </w:rPr>
        <w:t xml:space="preserve">Project 1: Activities and deliverables in the context of the project involving the </w:t>
      </w:r>
      <w:proofErr w:type="spellStart"/>
      <w:r w:rsidRPr="00631330">
        <w:rPr>
          <w:rFonts w:ascii="Cambria" w:eastAsia="Cambria" w:hAnsi="Cambria" w:cs="Cambria"/>
          <w:b/>
          <w:bCs/>
          <w:color w:val="000000" w:themeColor="text1"/>
          <w:sz w:val="20"/>
          <w:szCs w:val="20"/>
        </w:rPr>
        <w:t>Rapporteurships</w:t>
      </w:r>
      <w:proofErr w:type="spellEnd"/>
      <w:r w:rsidRPr="00631330">
        <w:rPr>
          <w:rFonts w:ascii="Cambria" w:eastAsia="Cambria" w:hAnsi="Cambria" w:cs="Cambria"/>
          <w:b/>
          <w:bCs/>
          <w:color w:val="000000" w:themeColor="text1"/>
          <w:sz w:val="20"/>
          <w:szCs w:val="20"/>
        </w:rPr>
        <w:t xml:space="preserve"> on the Rights of Afro-Descendants and against Racial Discrimination, the Rights of LGBTI Persons, and the Rights of Migrants and the</w:t>
      </w:r>
      <w:r w:rsidRPr="00631330">
        <w:rPr>
          <w:rFonts w:ascii="Cambria" w:eastAsia="Cambria" w:hAnsi="Cambria" w:cs="Cambria"/>
          <w:color w:val="000000" w:themeColor="text1"/>
          <w:sz w:val="20"/>
          <w:szCs w:val="20"/>
        </w:rPr>
        <w:t xml:space="preserve"> </w:t>
      </w:r>
      <w:proofErr w:type="spellStart"/>
      <w:r w:rsidRPr="00631330">
        <w:rPr>
          <w:rFonts w:ascii="Cambria" w:eastAsia="Cambria" w:hAnsi="Cambria" w:cs="Cambria"/>
          <w:b/>
          <w:bCs/>
          <w:color w:val="000000" w:themeColor="text1"/>
          <w:sz w:val="20"/>
          <w:szCs w:val="20"/>
        </w:rPr>
        <w:t>Faculdade</w:t>
      </w:r>
      <w:proofErr w:type="spellEnd"/>
      <w:r w:rsidRPr="00631330">
        <w:rPr>
          <w:rFonts w:ascii="Cambria" w:eastAsia="Cambria" w:hAnsi="Cambria" w:cs="Cambria"/>
          <w:b/>
          <w:bCs/>
          <w:color w:val="000000" w:themeColor="text1"/>
          <w:sz w:val="20"/>
          <w:szCs w:val="20"/>
        </w:rPr>
        <w:t xml:space="preserve"> de </w:t>
      </w:r>
      <w:proofErr w:type="spellStart"/>
      <w:r w:rsidRPr="00631330">
        <w:rPr>
          <w:rFonts w:ascii="Cambria" w:eastAsia="Cambria" w:hAnsi="Cambria" w:cs="Cambria"/>
          <w:b/>
          <w:bCs/>
          <w:color w:val="000000" w:themeColor="text1"/>
          <w:sz w:val="20"/>
          <w:szCs w:val="20"/>
        </w:rPr>
        <w:t>Direito</w:t>
      </w:r>
      <w:proofErr w:type="spellEnd"/>
      <w:r w:rsidRPr="00631330">
        <w:rPr>
          <w:rFonts w:ascii="Cambria" w:eastAsia="Cambria" w:hAnsi="Cambria" w:cs="Cambria"/>
          <w:b/>
          <w:bCs/>
          <w:color w:val="000000" w:themeColor="text1"/>
          <w:sz w:val="20"/>
          <w:szCs w:val="20"/>
        </w:rPr>
        <w:t xml:space="preserve"> of São Paulo (FDUSP) and </w:t>
      </w:r>
      <w:proofErr w:type="spellStart"/>
      <w:r w:rsidRPr="00631330">
        <w:rPr>
          <w:rFonts w:ascii="Cambria" w:eastAsia="Cambria" w:hAnsi="Cambria" w:cs="Cambria"/>
          <w:b/>
          <w:bCs/>
          <w:color w:val="000000" w:themeColor="text1"/>
          <w:sz w:val="20"/>
          <w:szCs w:val="20"/>
        </w:rPr>
        <w:t>Faculdade</w:t>
      </w:r>
      <w:proofErr w:type="spellEnd"/>
      <w:r w:rsidRPr="00631330">
        <w:rPr>
          <w:rFonts w:ascii="Cambria" w:eastAsia="Cambria" w:hAnsi="Cambria" w:cs="Cambria"/>
          <w:b/>
          <w:bCs/>
          <w:color w:val="000000" w:themeColor="text1"/>
          <w:sz w:val="20"/>
          <w:szCs w:val="20"/>
        </w:rPr>
        <w:t xml:space="preserve"> de </w:t>
      </w:r>
      <w:proofErr w:type="spellStart"/>
      <w:r w:rsidRPr="00631330">
        <w:rPr>
          <w:rFonts w:ascii="Cambria" w:eastAsia="Cambria" w:hAnsi="Cambria" w:cs="Cambria"/>
          <w:b/>
          <w:bCs/>
          <w:color w:val="000000" w:themeColor="text1"/>
          <w:sz w:val="20"/>
          <w:szCs w:val="20"/>
        </w:rPr>
        <w:t>Direito</w:t>
      </w:r>
      <w:proofErr w:type="spellEnd"/>
      <w:r w:rsidRPr="00631330">
        <w:rPr>
          <w:rFonts w:ascii="Cambria" w:eastAsia="Cambria" w:hAnsi="Cambria" w:cs="Cambria"/>
          <w:b/>
          <w:bCs/>
          <w:color w:val="000000" w:themeColor="text1"/>
          <w:sz w:val="20"/>
          <w:szCs w:val="20"/>
        </w:rPr>
        <w:t xml:space="preserve"> de </w:t>
      </w:r>
      <w:proofErr w:type="spellStart"/>
      <w:r w:rsidRPr="00631330">
        <w:rPr>
          <w:rFonts w:ascii="Cambria" w:eastAsia="Cambria" w:hAnsi="Cambria" w:cs="Cambria"/>
          <w:b/>
          <w:bCs/>
          <w:color w:val="000000" w:themeColor="text1"/>
          <w:sz w:val="20"/>
          <w:szCs w:val="20"/>
        </w:rPr>
        <w:t>Ribeirão</w:t>
      </w:r>
      <w:proofErr w:type="spellEnd"/>
      <w:r w:rsidRPr="00631330">
        <w:rPr>
          <w:rFonts w:ascii="Cambria" w:eastAsia="Cambria" w:hAnsi="Cambria" w:cs="Cambria"/>
          <w:b/>
          <w:bCs/>
          <w:color w:val="000000" w:themeColor="text1"/>
          <w:sz w:val="20"/>
          <w:szCs w:val="20"/>
        </w:rPr>
        <w:t xml:space="preserve"> Preto (FDRPUSP) of the </w:t>
      </w:r>
      <w:proofErr w:type="spellStart"/>
      <w:r w:rsidRPr="00631330">
        <w:rPr>
          <w:rFonts w:ascii="Cambria" w:eastAsia="Cambria" w:hAnsi="Cambria" w:cs="Cambria"/>
          <w:b/>
          <w:bCs/>
          <w:color w:val="000000" w:themeColor="text1"/>
          <w:sz w:val="20"/>
          <w:szCs w:val="20"/>
        </w:rPr>
        <w:t>Universidade</w:t>
      </w:r>
      <w:proofErr w:type="spellEnd"/>
      <w:r w:rsidRPr="00631330">
        <w:rPr>
          <w:rFonts w:ascii="Cambria" w:eastAsia="Cambria" w:hAnsi="Cambria" w:cs="Cambria"/>
          <w:b/>
          <w:bCs/>
          <w:color w:val="000000" w:themeColor="text1"/>
          <w:sz w:val="20"/>
          <w:szCs w:val="20"/>
        </w:rPr>
        <w:t xml:space="preserve"> de São Paulo (USP)</w:t>
      </w:r>
    </w:p>
    <w:p w14:paraId="3949103D" w14:textId="77777777" w:rsidR="00863C55" w:rsidRPr="00631330" w:rsidRDefault="00863C55" w:rsidP="00863C55">
      <w:pPr>
        <w:ind w:firstLine="709"/>
        <w:jc w:val="both"/>
        <w:rPr>
          <w:rFonts w:ascii="Cambria" w:eastAsia="Cambria" w:hAnsi="Cambria" w:cs="Cambria"/>
          <w:sz w:val="20"/>
          <w:szCs w:val="20"/>
        </w:rPr>
      </w:pPr>
    </w:p>
    <w:p w14:paraId="4300BE7D" w14:textId="77777777" w:rsidR="00863C55" w:rsidRPr="00631330" w:rsidRDefault="00863C55" w:rsidP="00863C55">
      <w:pPr>
        <w:numPr>
          <w:ilvl w:val="0"/>
          <w:numId w:val="8"/>
        </w:numPr>
        <w:ind w:left="0" w:firstLine="720"/>
        <w:contextualSpacing/>
        <w:jc w:val="both"/>
        <w:rPr>
          <w:rFonts w:ascii="Cambria" w:eastAsia="Cambria" w:hAnsi="Cambria" w:cs="Cambria"/>
          <w:color w:val="000000" w:themeColor="text1"/>
          <w:sz w:val="20"/>
          <w:szCs w:val="20"/>
        </w:rPr>
      </w:pPr>
      <w:r w:rsidRPr="00631330">
        <w:rPr>
          <w:rFonts w:ascii="Cambria" w:eastAsia="Cambria" w:hAnsi="Cambria" w:cs="Cambria"/>
          <w:sz w:val="20"/>
          <w:szCs w:val="20"/>
        </w:rPr>
        <w:t>Activities under this project have included two training courses aimed at the Judiciary and civil society entitled, respectively</w:t>
      </w:r>
      <w:r w:rsidRPr="00631330">
        <w:rPr>
          <w:rFonts w:ascii="Cambria" w:eastAsia="Cambria" w:hAnsi="Cambria" w:cs="Cambria"/>
          <w:color w:val="000000" w:themeColor="text1"/>
          <w:sz w:val="20"/>
          <w:szCs w:val="20"/>
        </w:rPr>
        <w:t xml:space="preserve">, "Training for the Judiciary on the Inter-American System of Human Rights and Gender” and “Training </w:t>
      </w:r>
      <w:r w:rsidRPr="00631330">
        <w:rPr>
          <w:rFonts w:ascii="Cambria" w:hAnsi="Cambria" w:cs="Calibri"/>
          <w:sz w:val="20"/>
          <w:szCs w:val="20"/>
        </w:rPr>
        <w:t>for</w:t>
      </w:r>
      <w:r w:rsidRPr="00631330">
        <w:rPr>
          <w:rFonts w:ascii="Cambria" w:eastAsia="Cambria" w:hAnsi="Cambria" w:cs="Cambria"/>
          <w:color w:val="000000" w:themeColor="text1"/>
          <w:sz w:val="20"/>
          <w:szCs w:val="20"/>
        </w:rPr>
        <w:t xml:space="preserve"> Civil Society on the Inter-American System of Human Rights and Gender.”</w:t>
      </w:r>
    </w:p>
    <w:p w14:paraId="0E98A272" w14:textId="77777777" w:rsidR="00863C55" w:rsidRPr="00631330" w:rsidRDefault="00863C55" w:rsidP="00863C55">
      <w:pPr>
        <w:ind w:firstLine="709"/>
        <w:jc w:val="both"/>
        <w:rPr>
          <w:rFonts w:ascii="Cambria" w:eastAsia="Calibri Light" w:hAnsi="Cambria" w:cs="Calibri Light"/>
          <w:color w:val="000000" w:themeColor="text1"/>
          <w:sz w:val="20"/>
          <w:szCs w:val="20"/>
        </w:rPr>
      </w:pPr>
    </w:p>
    <w:p w14:paraId="109CAB83" w14:textId="77777777" w:rsidR="00863C55" w:rsidRPr="00631330" w:rsidRDefault="00863C55" w:rsidP="00A07CF9">
      <w:pPr>
        <w:pStyle w:val="ListParagraph"/>
      </w:pPr>
      <w:r w:rsidRPr="00631330">
        <w:t>Subthemes covered in these courses were: (1) migrant women; (2) incarcerated migrant women; (3) Afro-</w:t>
      </w:r>
      <w:r w:rsidRPr="00631330">
        <w:rPr>
          <w:rFonts w:cs="Calibri"/>
        </w:rPr>
        <w:t>descendant</w:t>
      </w:r>
      <w:r w:rsidRPr="00631330">
        <w:t xml:space="preserve"> women; (4) indigenous women; (5) lesbian, bisexual, and transgender women; (6) domestic violence – Covid 19; (7) women in vulnerable situations; and (8) international trafficking in women. The members of the research groups that worked with the project developed two different sets of support materials, bearing in mind the two different target audiences. The texts were based on IACHR reports and documents and the classes were taught live and online over the YouTube and Microsoft Teams platform, by guest lecturers and professors from the institution.</w:t>
      </w:r>
    </w:p>
    <w:p w14:paraId="0AD05752" w14:textId="77777777" w:rsidR="00863C55" w:rsidRPr="00631330" w:rsidRDefault="00863C55" w:rsidP="00A07CF9">
      <w:pPr>
        <w:pStyle w:val="ListParagraph"/>
      </w:pPr>
      <w:r w:rsidRPr="00631330">
        <w:t xml:space="preserve">Both courses’ classes were given weekly and lasted two hours, divided into two blocks.  The course for the Judiciary met from </w:t>
      </w:r>
      <w:r w:rsidRPr="00631330">
        <w:rPr>
          <w:rFonts w:cs="Calibri"/>
        </w:rPr>
        <w:t>September</w:t>
      </w:r>
      <w:r w:rsidRPr="00631330">
        <w:t xml:space="preserve"> 10 to October 1, for a total of 14 (fourteen) hours. The course for civil society was held from September 13-29, for a total of 20 (twenty) hours. </w:t>
      </w:r>
    </w:p>
    <w:p w14:paraId="5E7FC645" w14:textId="77777777" w:rsidR="00863C55" w:rsidRPr="00631330" w:rsidRDefault="00863C55" w:rsidP="00A07CF9">
      <w:pPr>
        <w:pStyle w:val="ListParagraph"/>
      </w:pPr>
      <w:r w:rsidRPr="00631330">
        <w:t xml:space="preserve">The last class of the course, held on September 29, featured Commissioner Margarette Macaulay, Rapporteur for the Rights of Women, who spoke about the importance of protecting the rights of women in the region. </w:t>
      </w:r>
    </w:p>
    <w:p w14:paraId="2A444204" w14:textId="77777777" w:rsidR="00863C55" w:rsidRPr="00631330" w:rsidRDefault="00863C55" w:rsidP="00A07CF9">
      <w:pPr>
        <w:pStyle w:val="ListParagraph"/>
      </w:pPr>
      <w:r w:rsidRPr="00631330">
        <w:t xml:space="preserve">Likewise, in fulfillment of this project’s second deliverable, since June the University has been working to create </w:t>
      </w:r>
      <w:r w:rsidRPr="00631330">
        <w:rPr>
          <w:rFonts w:cs="Calibri"/>
        </w:rPr>
        <w:t>an</w:t>
      </w:r>
      <w:r w:rsidRPr="00631330">
        <w:t xml:space="preserve"> IACHR Chair at the University of São Paulo to promote the inter-American system and</w:t>
      </w:r>
      <w:proofErr w:type="gramStart"/>
      <w:r w:rsidRPr="00631330">
        <w:t>, in particular, the</w:t>
      </w:r>
      <w:proofErr w:type="gramEnd"/>
      <w:r w:rsidRPr="00631330">
        <w:t xml:space="preserve"> work engaged in by the Commission with the university community.</w:t>
      </w:r>
    </w:p>
    <w:p w14:paraId="3F9570F9" w14:textId="77777777" w:rsidR="00863C55" w:rsidRPr="00631330" w:rsidRDefault="00863C55" w:rsidP="00684110">
      <w:pPr>
        <w:jc w:val="both"/>
        <w:rPr>
          <w:rFonts w:ascii="Cambria" w:eastAsia="Cambria" w:hAnsi="Cambria" w:cs="Cambria"/>
          <w:b/>
          <w:bCs/>
          <w:color w:val="000000" w:themeColor="text1"/>
          <w:sz w:val="20"/>
          <w:szCs w:val="20"/>
        </w:rPr>
      </w:pPr>
      <w:r w:rsidRPr="00631330">
        <w:rPr>
          <w:rFonts w:ascii="Cambria" w:eastAsia="Cambria" w:hAnsi="Cambria" w:cs="Cambria"/>
          <w:b/>
          <w:bCs/>
          <w:color w:val="000000" w:themeColor="text1"/>
          <w:sz w:val="20"/>
          <w:szCs w:val="20"/>
        </w:rPr>
        <w:t xml:space="preserve">Project 2: Activities and deliverables in the context of the project involving the </w:t>
      </w:r>
      <w:proofErr w:type="spellStart"/>
      <w:r w:rsidRPr="00631330">
        <w:rPr>
          <w:rFonts w:ascii="Cambria" w:eastAsia="Cambria" w:hAnsi="Cambria" w:cs="Cambria"/>
          <w:b/>
          <w:bCs/>
          <w:color w:val="000000" w:themeColor="text1"/>
          <w:sz w:val="20"/>
          <w:szCs w:val="20"/>
        </w:rPr>
        <w:t>Rapporteurship</w:t>
      </w:r>
      <w:proofErr w:type="spellEnd"/>
      <w:r w:rsidRPr="00631330">
        <w:rPr>
          <w:rFonts w:ascii="Cambria" w:eastAsia="Cambria" w:hAnsi="Cambria" w:cs="Cambria"/>
          <w:b/>
          <w:bCs/>
          <w:color w:val="000000" w:themeColor="text1"/>
          <w:sz w:val="20"/>
          <w:szCs w:val="20"/>
        </w:rPr>
        <w:t xml:space="preserve"> on the Rights of Human Rights Defenders, the Section for Follow-up on Recommendations, and the Universidad Nacional de Mar de Plata</w:t>
      </w:r>
    </w:p>
    <w:p w14:paraId="631BC76A" w14:textId="77777777" w:rsidR="00863C55" w:rsidRPr="00631330" w:rsidRDefault="00863C55" w:rsidP="00863C55">
      <w:pPr>
        <w:ind w:firstLine="709"/>
        <w:jc w:val="both"/>
        <w:rPr>
          <w:rFonts w:ascii="Cambria" w:eastAsia="Cambria" w:hAnsi="Cambria" w:cs="Cambria"/>
          <w:b/>
          <w:bCs/>
          <w:color w:val="000000" w:themeColor="text1"/>
          <w:sz w:val="20"/>
          <w:szCs w:val="20"/>
        </w:rPr>
      </w:pPr>
    </w:p>
    <w:p w14:paraId="3BBE07DF" w14:textId="77777777" w:rsidR="00863C55" w:rsidRPr="00631330" w:rsidRDefault="00863C55" w:rsidP="00A07CF9">
      <w:pPr>
        <w:pStyle w:val="ListParagraph"/>
      </w:pPr>
      <w:r w:rsidRPr="00631330">
        <w:t xml:space="preserve">The following </w:t>
      </w:r>
      <w:r w:rsidRPr="00631330">
        <w:rPr>
          <w:rFonts w:cs="Calibri"/>
        </w:rPr>
        <w:t>activities</w:t>
      </w:r>
      <w:r w:rsidRPr="00631330">
        <w:t xml:space="preserve"> were carried out under this project:</w:t>
      </w:r>
    </w:p>
    <w:p w14:paraId="0440D21A" w14:textId="77777777" w:rsidR="00863C55" w:rsidRPr="00631330" w:rsidRDefault="00863C55" w:rsidP="00863C55">
      <w:pPr>
        <w:ind w:left="360" w:firstLine="709"/>
        <w:jc w:val="both"/>
        <w:rPr>
          <w:rFonts w:ascii="Cambria" w:eastAsia="Cambria" w:hAnsi="Cambria" w:cs="Cambria"/>
          <w:color w:val="000000" w:themeColor="text1"/>
          <w:sz w:val="20"/>
          <w:szCs w:val="20"/>
        </w:rPr>
      </w:pPr>
    </w:p>
    <w:p w14:paraId="45C8EBFD" w14:textId="77777777" w:rsidR="00863C55" w:rsidRPr="00631330" w:rsidRDefault="00863C55" w:rsidP="00A07CF9">
      <w:pPr>
        <w:pStyle w:val="ListParagraph"/>
      </w:pPr>
      <w:r w:rsidRPr="00631330">
        <w:t xml:space="preserve">A forum on the Role of Women as Defenders of Human Rights. This forum was held over two days in coordination with other </w:t>
      </w:r>
      <w:r w:rsidRPr="00631330">
        <w:rPr>
          <w:rFonts w:cs="Calibri"/>
        </w:rPr>
        <w:t>universities</w:t>
      </w:r>
      <w:r w:rsidRPr="00631330">
        <w:t xml:space="preserve">, one under the direction of the Universidad Nacional de Mar del Plata, Argentina and the other, with the National Autonomous University of Mexico and the </w:t>
      </w:r>
      <w:proofErr w:type="spellStart"/>
      <w:r w:rsidRPr="00631330">
        <w:t>Papyme</w:t>
      </w:r>
      <w:proofErr w:type="spellEnd"/>
      <w:r w:rsidRPr="00631330">
        <w:t xml:space="preserve"> research group, led by Dr. Alma de </w:t>
      </w:r>
      <w:proofErr w:type="spellStart"/>
      <w:r w:rsidRPr="00631330">
        <w:t>los</w:t>
      </w:r>
      <w:proofErr w:type="spellEnd"/>
      <w:r w:rsidRPr="00631330">
        <w:t xml:space="preserve"> Rios Ruiz. </w:t>
      </w:r>
    </w:p>
    <w:p w14:paraId="797300F0" w14:textId="77777777" w:rsidR="00863C55" w:rsidRPr="00631330" w:rsidRDefault="00863C55" w:rsidP="00A07CF9">
      <w:pPr>
        <w:pStyle w:val="ListParagraph"/>
      </w:pPr>
      <w:r w:rsidRPr="00631330">
        <w:t xml:space="preserve">A forum on Environmental Defenders, spread over four sessions, the first given by the Universidad de Mar de Plata, and the remaining three, in collaboration with: the Centro Universitario de Brasilia and the Universidad del Distrito Federal, both from Brazil, with professors Jefferson </w:t>
      </w:r>
      <w:proofErr w:type="spellStart"/>
      <w:r w:rsidRPr="00631330">
        <w:t>Carús</w:t>
      </w:r>
      <w:proofErr w:type="spellEnd"/>
      <w:r w:rsidRPr="00631330">
        <w:t xml:space="preserve"> Guedes and Paulo </w:t>
      </w:r>
      <w:proofErr w:type="spellStart"/>
      <w:r w:rsidRPr="00631330">
        <w:t>Campanha</w:t>
      </w:r>
      <w:proofErr w:type="spellEnd"/>
      <w:r w:rsidRPr="00631330">
        <w:t xml:space="preserve">, representing each </w:t>
      </w:r>
      <w:r w:rsidRPr="00631330">
        <w:rPr>
          <w:rFonts w:cs="Calibri"/>
        </w:rPr>
        <w:t>institution</w:t>
      </w:r>
      <w:r w:rsidRPr="00631330">
        <w:t xml:space="preserve">, respectively; the National Autonomous University of Mexico and the </w:t>
      </w:r>
      <w:proofErr w:type="spellStart"/>
      <w:r w:rsidRPr="00631330">
        <w:t>Papyme</w:t>
      </w:r>
      <w:proofErr w:type="spellEnd"/>
      <w:r w:rsidRPr="00631330">
        <w:t xml:space="preserve"> research group, led by Dr. Alma de </w:t>
      </w:r>
      <w:proofErr w:type="spellStart"/>
      <w:r w:rsidRPr="00631330">
        <w:t>los</w:t>
      </w:r>
      <w:proofErr w:type="spellEnd"/>
      <w:r w:rsidRPr="00631330">
        <w:t xml:space="preserve"> Rios Ruiz; and the Universidad del Desarrollo, Chile, with professor Raúl Campusano, director of its Master’s in Environment program. </w:t>
      </w:r>
    </w:p>
    <w:p w14:paraId="02285119" w14:textId="77777777" w:rsidR="00863C55" w:rsidRPr="00631330" w:rsidRDefault="00863C55" w:rsidP="00A07CF9">
      <w:pPr>
        <w:pStyle w:val="ListParagraph"/>
      </w:pPr>
      <w:r w:rsidRPr="00631330">
        <w:t xml:space="preserve">Representatives of the IACHR </w:t>
      </w:r>
      <w:proofErr w:type="spellStart"/>
      <w:r w:rsidRPr="00631330">
        <w:t>Rapporteurship</w:t>
      </w:r>
      <w:proofErr w:type="spellEnd"/>
      <w:r w:rsidRPr="00631330">
        <w:t xml:space="preserve"> on the Rights of Human Rights Defenders and various sectors (civil society, vulnerable groups, NGOs, government officials) from the different countries represented attended each of the sessions virtually. </w:t>
      </w:r>
    </w:p>
    <w:p w14:paraId="44822DE0" w14:textId="77777777" w:rsidR="00863C55" w:rsidRPr="00631330" w:rsidRDefault="00863C55" w:rsidP="00A07CF9">
      <w:pPr>
        <w:pStyle w:val="ListParagraph"/>
      </w:pPr>
      <w:r w:rsidRPr="00631330">
        <w:t xml:space="preserve">In the context of this project, it is also worth noting that the University presented two reports, one on the situation of human rights defenders in Argentina, which was useful for the monitoring work of the </w:t>
      </w:r>
      <w:proofErr w:type="spellStart"/>
      <w:r w:rsidRPr="00631330">
        <w:t>Rapporteurship</w:t>
      </w:r>
      <w:proofErr w:type="spellEnd"/>
      <w:r w:rsidRPr="00631330">
        <w:t xml:space="preserve"> on the </w:t>
      </w:r>
      <w:r w:rsidRPr="00631330">
        <w:rPr>
          <w:rFonts w:cs="Calibri"/>
        </w:rPr>
        <w:t>Rights</w:t>
      </w:r>
      <w:r w:rsidRPr="00631330">
        <w:t xml:space="preserve"> of Human Rights Defenders, and the second on the situation of environmental defenders in Honduras, Guatemala, and El Salvador, which will serve as an important contribution to the work of the </w:t>
      </w:r>
      <w:proofErr w:type="spellStart"/>
      <w:r w:rsidRPr="00631330">
        <w:t>Rapporteurship</w:t>
      </w:r>
      <w:proofErr w:type="spellEnd"/>
      <w:r w:rsidRPr="00631330">
        <w:t xml:space="preserve"> on the Rights of Human Rights Defenders in 2022. </w:t>
      </w:r>
    </w:p>
    <w:p w14:paraId="56E0880C" w14:textId="77777777" w:rsidR="00863C55" w:rsidRPr="00631330" w:rsidRDefault="00863C55" w:rsidP="00684110">
      <w:pPr>
        <w:jc w:val="both"/>
        <w:rPr>
          <w:rFonts w:ascii="Cambria" w:eastAsia="Cambria" w:hAnsi="Cambria" w:cs="Cambria"/>
          <w:b/>
          <w:bCs/>
          <w:color w:val="000000" w:themeColor="text1"/>
          <w:sz w:val="20"/>
          <w:szCs w:val="20"/>
        </w:rPr>
      </w:pPr>
      <w:r w:rsidRPr="00631330">
        <w:rPr>
          <w:rFonts w:ascii="Cambria" w:eastAsia="Cambria" w:hAnsi="Cambria" w:cs="Cambria"/>
          <w:b/>
          <w:bCs/>
          <w:color w:val="000000" w:themeColor="text1"/>
          <w:sz w:val="20"/>
          <w:szCs w:val="20"/>
        </w:rPr>
        <w:t xml:space="preserve">Project 3: Activities and deliverables in the context of the project involving the </w:t>
      </w:r>
      <w:proofErr w:type="spellStart"/>
      <w:r w:rsidRPr="00631330">
        <w:rPr>
          <w:rFonts w:ascii="Cambria" w:eastAsia="Cambria" w:hAnsi="Cambria" w:cs="Cambria"/>
          <w:b/>
          <w:bCs/>
          <w:color w:val="000000" w:themeColor="text1"/>
          <w:sz w:val="20"/>
          <w:szCs w:val="20"/>
        </w:rPr>
        <w:t>Rapporteurship</w:t>
      </w:r>
      <w:proofErr w:type="spellEnd"/>
      <w:r w:rsidRPr="00631330">
        <w:rPr>
          <w:rFonts w:ascii="Cambria" w:eastAsia="Cambria" w:hAnsi="Cambria" w:cs="Cambria"/>
          <w:b/>
          <w:bCs/>
          <w:color w:val="000000" w:themeColor="text1"/>
          <w:sz w:val="20"/>
          <w:szCs w:val="20"/>
        </w:rPr>
        <w:t xml:space="preserve"> on the Rights of Persons with Disabilities and the Public Action Group [</w:t>
      </w:r>
      <w:r w:rsidRPr="00631330">
        <w:rPr>
          <w:rFonts w:ascii="Cambria" w:eastAsia="Cambria" w:hAnsi="Cambria" w:cs="Cambria"/>
          <w:b/>
          <w:bCs/>
          <w:i/>
          <w:iCs/>
          <w:color w:val="000000" w:themeColor="text1"/>
          <w:sz w:val="20"/>
          <w:szCs w:val="20"/>
        </w:rPr>
        <w:t xml:space="preserve">Grupo de </w:t>
      </w:r>
      <w:proofErr w:type="spellStart"/>
      <w:r w:rsidRPr="00631330">
        <w:rPr>
          <w:rFonts w:ascii="Cambria" w:eastAsia="Cambria" w:hAnsi="Cambria" w:cs="Cambria"/>
          <w:b/>
          <w:bCs/>
          <w:i/>
          <w:iCs/>
          <w:color w:val="000000" w:themeColor="text1"/>
          <w:sz w:val="20"/>
          <w:szCs w:val="20"/>
        </w:rPr>
        <w:t>Acciones</w:t>
      </w:r>
      <w:proofErr w:type="spellEnd"/>
      <w:r w:rsidRPr="00631330">
        <w:rPr>
          <w:rFonts w:ascii="Cambria" w:eastAsia="Cambria" w:hAnsi="Cambria" w:cs="Cambria"/>
          <w:b/>
          <w:bCs/>
          <w:i/>
          <w:iCs/>
          <w:color w:val="000000" w:themeColor="text1"/>
          <w:sz w:val="20"/>
          <w:szCs w:val="20"/>
        </w:rPr>
        <w:t xml:space="preserve"> </w:t>
      </w:r>
      <w:proofErr w:type="spellStart"/>
      <w:r w:rsidRPr="00631330">
        <w:rPr>
          <w:rFonts w:ascii="Cambria" w:eastAsia="Cambria" w:hAnsi="Cambria" w:cs="Cambria"/>
          <w:b/>
          <w:bCs/>
          <w:i/>
          <w:iCs/>
          <w:color w:val="000000" w:themeColor="text1"/>
          <w:sz w:val="20"/>
          <w:szCs w:val="20"/>
        </w:rPr>
        <w:t>Públicas</w:t>
      </w:r>
      <w:proofErr w:type="spellEnd"/>
      <w:r w:rsidRPr="00631330">
        <w:rPr>
          <w:rFonts w:ascii="Cambria" w:eastAsia="Cambria" w:hAnsi="Cambria" w:cs="Cambria"/>
          <w:b/>
          <w:bCs/>
          <w:color w:val="000000" w:themeColor="text1"/>
          <w:sz w:val="20"/>
          <w:szCs w:val="20"/>
        </w:rPr>
        <w:t>] (GAPT) of ICESI University, Cali, Colombia</w:t>
      </w:r>
    </w:p>
    <w:p w14:paraId="7ED026C5" w14:textId="77777777" w:rsidR="00863C55" w:rsidRPr="00631330" w:rsidRDefault="00863C55" w:rsidP="00863C55">
      <w:pPr>
        <w:ind w:firstLine="709"/>
        <w:jc w:val="both"/>
        <w:rPr>
          <w:rFonts w:ascii="Cambria" w:hAnsi="Cambria"/>
          <w:b/>
          <w:bCs/>
          <w:color w:val="000000" w:themeColor="text1"/>
          <w:sz w:val="20"/>
          <w:szCs w:val="20"/>
        </w:rPr>
      </w:pPr>
    </w:p>
    <w:p w14:paraId="126C61C9" w14:textId="77777777" w:rsidR="00863C55" w:rsidRPr="00631330" w:rsidRDefault="00863C55" w:rsidP="00A07CF9">
      <w:pPr>
        <w:pStyle w:val="ListParagraph"/>
      </w:pPr>
      <w:r w:rsidRPr="00631330">
        <w:t xml:space="preserve">As part of this project, ICESI University furnished the IACHR with a synthesis of current regulations and public policies in Colombia pertaining to persons with disabilities entitled “Jurisprudential Line on Disability and </w:t>
      </w:r>
      <w:r w:rsidRPr="00631330">
        <w:rPr>
          <w:rFonts w:cs="Calibri"/>
        </w:rPr>
        <w:t>Participation</w:t>
      </w:r>
      <w:r w:rsidRPr="00631330">
        <w:t>.”</w:t>
      </w:r>
    </w:p>
    <w:p w14:paraId="2D2ADCD9" w14:textId="77777777" w:rsidR="00863C55" w:rsidRPr="00631330" w:rsidRDefault="00863C55" w:rsidP="00A07CF9">
      <w:pPr>
        <w:pStyle w:val="ListParagraph"/>
      </w:pPr>
      <w:r w:rsidRPr="00631330">
        <w:t>The University also presented a report entitled “The Right to Participation of Persons with Disabilities in Colombia: Situational report presented to the IACHR in the framework of the Academic Network.”</w:t>
      </w:r>
    </w:p>
    <w:p w14:paraId="71AEE7EF" w14:textId="77777777" w:rsidR="00863C55" w:rsidRPr="00631330" w:rsidRDefault="00863C55" w:rsidP="00684110">
      <w:pPr>
        <w:jc w:val="both"/>
        <w:rPr>
          <w:rFonts w:ascii="Cambria" w:eastAsia="Cambria" w:hAnsi="Cambria" w:cs="Cambria"/>
          <w:b/>
          <w:bCs/>
          <w:color w:val="000000" w:themeColor="text1"/>
          <w:sz w:val="20"/>
          <w:szCs w:val="20"/>
        </w:rPr>
      </w:pPr>
      <w:r w:rsidRPr="00631330">
        <w:rPr>
          <w:rFonts w:ascii="Cambria" w:eastAsia="Cambria" w:hAnsi="Cambria" w:cs="Cambria"/>
          <w:b/>
          <w:bCs/>
          <w:color w:val="000000" w:themeColor="text1"/>
          <w:sz w:val="20"/>
          <w:szCs w:val="20"/>
        </w:rPr>
        <w:t xml:space="preserve">Project 4: Activities and deliverables in the context of the project involving the </w:t>
      </w:r>
      <w:proofErr w:type="spellStart"/>
      <w:r w:rsidRPr="00631330">
        <w:rPr>
          <w:rFonts w:ascii="Cambria" w:eastAsia="Cambria" w:hAnsi="Cambria" w:cs="Cambria"/>
          <w:b/>
          <w:bCs/>
          <w:color w:val="000000" w:themeColor="text1"/>
          <w:sz w:val="20"/>
          <w:szCs w:val="20"/>
        </w:rPr>
        <w:t>Rapporteurships</w:t>
      </w:r>
      <w:proofErr w:type="spellEnd"/>
      <w:r w:rsidRPr="00631330">
        <w:rPr>
          <w:rFonts w:ascii="Cambria" w:eastAsia="Cambria" w:hAnsi="Cambria" w:cs="Cambria"/>
          <w:b/>
          <w:bCs/>
          <w:color w:val="000000" w:themeColor="text1"/>
          <w:sz w:val="20"/>
          <w:szCs w:val="20"/>
        </w:rPr>
        <w:t xml:space="preserve"> on the Rights of Persons with Disabilities, the Rights of Migrants, the Rights of Persons Deprived of Liberty, and for Preventing and Combating Torture, the Section for Follow-up on Recommendations, and the Institute of Justice and Human Rights of the Universidad Nacional de </w:t>
      </w:r>
      <w:proofErr w:type="spellStart"/>
      <w:r w:rsidRPr="00631330">
        <w:rPr>
          <w:rFonts w:ascii="Cambria" w:eastAsia="Cambria" w:hAnsi="Cambria" w:cs="Cambria"/>
          <w:b/>
          <w:bCs/>
          <w:color w:val="000000" w:themeColor="text1"/>
          <w:sz w:val="20"/>
          <w:szCs w:val="20"/>
        </w:rPr>
        <w:t>Lanús</w:t>
      </w:r>
      <w:proofErr w:type="spellEnd"/>
    </w:p>
    <w:p w14:paraId="5E04BCA0" w14:textId="77777777" w:rsidR="00863C55" w:rsidRPr="00631330" w:rsidRDefault="00863C55" w:rsidP="00863C55">
      <w:pPr>
        <w:ind w:firstLine="709"/>
        <w:jc w:val="both"/>
        <w:rPr>
          <w:rFonts w:ascii="Cambria" w:eastAsia="Cambria" w:hAnsi="Cambria" w:cs="Cambria"/>
          <w:b/>
          <w:bCs/>
          <w:color w:val="000000" w:themeColor="text1"/>
          <w:sz w:val="20"/>
          <w:szCs w:val="20"/>
        </w:rPr>
      </w:pPr>
    </w:p>
    <w:p w14:paraId="76C52941" w14:textId="77777777" w:rsidR="00863C55" w:rsidRPr="00631330" w:rsidRDefault="00863C55" w:rsidP="00A07CF9">
      <w:pPr>
        <w:pStyle w:val="ListParagraph"/>
      </w:pPr>
      <w:r w:rsidRPr="00631330">
        <w:t xml:space="preserve">As part of this project, the </w:t>
      </w:r>
      <w:r w:rsidRPr="00631330">
        <w:rPr>
          <w:rFonts w:cs="Calibri"/>
        </w:rPr>
        <w:t>University</w:t>
      </w:r>
      <w:r w:rsidRPr="00631330">
        <w:t xml:space="preserve"> presented a technical note—originally requested by the </w:t>
      </w:r>
      <w:proofErr w:type="spellStart"/>
      <w:r w:rsidRPr="00631330">
        <w:t>Rapporteurship</w:t>
      </w:r>
      <w:proofErr w:type="spellEnd"/>
      <w:r w:rsidRPr="00631330">
        <w:t xml:space="preserve"> on the Rights of Migrants—</w:t>
      </w:r>
      <w:proofErr w:type="gramStart"/>
      <w:r w:rsidRPr="00631330">
        <w:t>on the situation of</w:t>
      </w:r>
      <w:proofErr w:type="gramEnd"/>
      <w:r w:rsidRPr="00631330">
        <w:t xml:space="preserve"> migrants in Argentina in the wake of regulatory changes. </w:t>
      </w:r>
    </w:p>
    <w:p w14:paraId="35984B67" w14:textId="77777777" w:rsidR="00863C55" w:rsidRPr="00631330" w:rsidRDefault="00863C55" w:rsidP="00A07CF9">
      <w:pPr>
        <w:pStyle w:val="ListParagraph"/>
      </w:pPr>
      <w:r w:rsidRPr="00631330">
        <w:t xml:space="preserve">Additionally, the University prepared a status report on compliance with the IACHR’s recommendations on “Childhood—Institutionalization for Mental Health Reasons.” The University also forwarded a document prepared </w:t>
      </w:r>
      <w:r w:rsidRPr="00631330">
        <w:rPr>
          <w:rFonts w:cs="Calibri"/>
        </w:rPr>
        <w:t>by</w:t>
      </w:r>
      <w:r w:rsidRPr="00631330">
        <w:t xml:space="preserve"> the Disability University Network (</w:t>
      </w:r>
      <w:r w:rsidRPr="00631330">
        <w:rPr>
          <w:i/>
          <w:iCs/>
        </w:rPr>
        <w:t xml:space="preserve">Red </w:t>
      </w:r>
      <w:proofErr w:type="spellStart"/>
      <w:r w:rsidRPr="00631330">
        <w:rPr>
          <w:i/>
          <w:iCs/>
        </w:rPr>
        <w:t>Universitaria</w:t>
      </w:r>
      <w:proofErr w:type="spellEnd"/>
      <w:r w:rsidRPr="00631330">
        <w:rPr>
          <w:i/>
          <w:iCs/>
        </w:rPr>
        <w:t xml:space="preserve"> de </w:t>
      </w:r>
      <w:proofErr w:type="spellStart"/>
      <w:r w:rsidRPr="00631330">
        <w:rPr>
          <w:i/>
          <w:iCs/>
        </w:rPr>
        <w:t>Discapacidad</w:t>
      </w:r>
      <w:proofErr w:type="spellEnd"/>
      <w:r w:rsidRPr="00631330">
        <w:t xml:space="preserve">) that analyzed the role of public universities in Argentina and the perspective of persons with disabilities. </w:t>
      </w:r>
    </w:p>
    <w:p w14:paraId="1BF4EDE4" w14:textId="77777777" w:rsidR="00863C55" w:rsidRPr="00631330" w:rsidRDefault="00863C55" w:rsidP="00A07CF9">
      <w:pPr>
        <w:pStyle w:val="ListParagraph"/>
      </w:pPr>
      <w:r w:rsidRPr="00631330">
        <w:t>It is worth noting that, in the framework of this project, training was provided to expand knowledge about the Inter-</w:t>
      </w:r>
      <w:r w:rsidRPr="00631330">
        <w:rPr>
          <w:rFonts w:cs="Calibri"/>
        </w:rPr>
        <w:t>American</w:t>
      </w:r>
      <w:r w:rsidRPr="00631330">
        <w:t xml:space="preserve"> SIMORE. In this regard, the University requested four more accounts be opened in the SIMORE and 16 academics from different teaching areas were trained.    </w:t>
      </w:r>
    </w:p>
    <w:p w14:paraId="1E56F97B" w14:textId="77777777" w:rsidR="00863C55" w:rsidRPr="00631330" w:rsidRDefault="00863C55" w:rsidP="00863C55">
      <w:pPr>
        <w:ind w:firstLine="709"/>
        <w:jc w:val="both"/>
        <w:rPr>
          <w:rFonts w:ascii="Cambria" w:eastAsia="Cambria" w:hAnsi="Cambria" w:cs="Cambria"/>
          <w:color w:val="000000" w:themeColor="text1"/>
          <w:sz w:val="20"/>
          <w:szCs w:val="20"/>
        </w:rPr>
      </w:pPr>
    </w:p>
    <w:p w14:paraId="09AD9943" w14:textId="58A570F2" w:rsidR="00863C55" w:rsidRPr="00631330" w:rsidRDefault="00863C55" w:rsidP="00684110">
      <w:pPr>
        <w:jc w:val="both"/>
        <w:rPr>
          <w:rFonts w:ascii="Cambria" w:eastAsia="Cambria" w:hAnsi="Cambria" w:cs="Cambria"/>
          <w:b/>
          <w:bCs/>
          <w:color w:val="000000" w:themeColor="text1"/>
          <w:sz w:val="20"/>
          <w:szCs w:val="20"/>
        </w:rPr>
      </w:pPr>
      <w:r w:rsidRPr="00631330">
        <w:rPr>
          <w:rFonts w:ascii="Cambria" w:eastAsia="Cambria" w:hAnsi="Cambria" w:cs="Cambria"/>
          <w:b/>
          <w:bCs/>
          <w:color w:val="000000" w:themeColor="text1"/>
          <w:sz w:val="20"/>
          <w:szCs w:val="20"/>
        </w:rPr>
        <w:lastRenderedPageBreak/>
        <w:t xml:space="preserve">Project 5: Activities and deliverables in the context of the project involving the </w:t>
      </w:r>
      <w:proofErr w:type="spellStart"/>
      <w:r w:rsidRPr="00631330">
        <w:rPr>
          <w:rFonts w:ascii="Cambria" w:eastAsia="Cambria" w:hAnsi="Cambria" w:cs="Cambria"/>
          <w:b/>
          <w:bCs/>
          <w:color w:val="000000" w:themeColor="text1"/>
          <w:sz w:val="20"/>
          <w:szCs w:val="20"/>
        </w:rPr>
        <w:t>Rapporteurships</w:t>
      </w:r>
      <w:proofErr w:type="spellEnd"/>
      <w:r w:rsidRPr="00631330">
        <w:rPr>
          <w:rFonts w:ascii="Cambria" w:eastAsia="Cambria" w:hAnsi="Cambria" w:cs="Cambria"/>
          <w:b/>
          <w:bCs/>
          <w:color w:val="000000" w:themeColor="text1"/>
          <w:sz w:val="20"/>
          <w:szCs w:val="20"/>
        </w:rPr>
        <w:t xml:space="preserve"> on the Rights of Migrants, the Rights of Women, the Rights of Afro-descendants and against Racial Discrimination, and the Rights of LGBTI Persons and the Center for Socio-legal Publication and Research of the School of Jurisprudence of the Universidad </w:t>
      </w:r>
      <w:proofErr w:type="spellStart"/>
      <w:r w:rsidRPr="00631330">
        <w:rPr>
          <w:rFonts w:ascii="Cambria" w:eastAsia="Cambria" w:hAnsi="Cambria" w:cs="Cambria"/>
          <w:b/>
          <w:bCs/>
          <w:color w:val="000000" w:themeColor="text1"/>
          <w:sz w:val="20"/>
          <w:szCs w:val="20"/>
        </w:rPr>
        <w:t>Tecnológica</w:t>
      </w:r>
      <w:proofErr w:type="spellEnd"/>
      <w:r w:rsidRPr="00631330">
        <w:rPr>
          <w:rFonts w:ascii="Cambria" w:eastAsia="Cambria" w:hAnsi="Cambria" w:cs="Cambria"/>
          <w:b/>
          <w:bCs/>
          <w:color w:val="000000" w:themeColor="text1"/>
          <w:sz w:val="20"/>
          <w:szCs w:val="20"/>
        </w:rPr>
        <w:t xml:space="preserve"> </w:t>
      </w:r>
      <w:proofErr w:type="spellStart"/>
      <w:r w:rsidRPr="00631330">
        <w:rPr>
          <w:rFonts w:ascii="Cambria" w:eastAsia="Cambria" w:hAnsi="Cambria" w:cs="Cambria"/>
          <w:b/>
          <w:bCs/>
          <w:color w:val="000000" w:themeColor="text1"/>
          <w:sz w:val="20"/>
          <w:szCs w:val="20"/>
        </w:rPr>
        <w:t>Indoamérica</w:t>
      </w:r>
      <w:proofErr w:type="spellEnd"/>
      <w:r w:rsidRPr="00631330">
        <w:rPr>
          <w:rFonts w:ascii="Cambria" w:eastAsia="Cambria" w:hAnsi="Cambria" w:cs="Cambria"/>
          <w:b/>
          <w:bCs/>
          <w:color w:val="000000" w:themeColor="text1"/>
          <w:sz w:val="20"/>
          <w:szCs w:val="20"/>
        </w:rPr>
        <w:t xml:space="preserve"> of Ecuador</w:t>
      </w:r>
    </w:p>
    <w:p w14:paraId="63DD4DF2" w14:textId="77777777" w:rsidR="00863C55" w:rsidRPr="00631330" w:rsidRDefault="00863C55" w:rsidP="00863C55">
      <w:pPr>
        <w:ind w:firstLine="709"/>
        <w:jc w:val="both"/>
        <w:rPr>
          <w:rFonts w:ascii="Cambria" w:eastAsia="Cambria" w:hAnsi="Cambria" w:cs="Cambria"/>
          <w:b/>
          <w:bCs/>
          <w:color w:val="000000" w:themeColor="text1"/>
          <w:sz w:val="20"/>
          <w:szCs w:val="20"/>
        </w:rPr>
      </w:pPr>
    </w:p>
    <w:p w14:paraId="3C041601" w14:textId="77777777" w:rsidR="00863C55" w:rsidRPr="00631330" w:rsidRDefault="00863C55" w:rsidP="008B2256">
      <w:pPr>
        <w:pStyle w:val="ListParagraph"/>
      </w:pPr>
      <w:r w:rsidRPr="00631330">
        <w:t xml:space="preserve">Under this project, the Universidad </w:t>
      </w:r>
      <w:proofErr w:type="spellStart"/>
      <w:r w:rsidRPr="00631330">
        <w:t>Tecnológica</w:t>
      </w:r>
      <w:proofErr w:type="spellEnd"/>
      <w:r w:rsidRPr="00631330">
        <w:t xml:space="preserve"> </w:t>
      </w:r>
      <w:proofErr w:type="spellStart"/>
      <w:r w:rsidRPr="00631330">
        <w:t>Indoamericana</w:t>
      </w:r>
      <w:proofErr w:type="spellEnd"/>
      <w:r w:rsidRPr="00631330">
        <w:t xml:space="preserve"> of Ecuador conducted an empirical study entitled, “</w:t>
      </w:r>
      <w:r w:rsidRPr="00631330">
        <w:rPr>
          <w:rFonts w:cs="Calibri"/>
        </w:rPr>
        <w:t>Intersectional</w:t>
      </w:r>
      <w:r w:rsidRPr="00631330">
        <w:t xml:space="preserve"> Study on Violence against Women in Situations of Human Mobility in the Context of Covid-19 to Analyze the Situation of Violence against Women.”</w:t>
      </w:r>
    </w:p>
    <w:p w14:paraId="6A15C480" w14:textId="77777777" w:rsidR="00863C55" w:rsidRPr="00631330" w:rsidRDefault="00863C55" w:rsidP="008B2256">
      <w:pPr>
        <w:pStyle w:val="ListParagraph"/>
      </w:pPr>
      <w:r w:rsidRPr="00631330">
        <w:t xml:space="preserve">This study included an intersectional analysis that examined the conditions and circumstances that underlie gender violence. To this end, it was based on a study and analysis of the dismantling of Ecuador’s public policy to prevent and eradicate gender-based violence resulting from the pandemic. The study focused on the vulnerability of Afro-descendant women in situations of human mobility who are victims of gender violence, </w:t>
      </w:r>
      <w:proofErr w:type="gramStart"/>
      <w:r w:rsidRPr="00631330">
        <w:t>in an effort to</w:t>
      </w:r>
      <w:proofErr w:type="gramEnd"/>
      <w:r w:rsidRPr="00631330">
        <w:t xml:space="preserve"> bring the problems they face to light and come up with an analysis so a public policy to address this issue can be proposed. The study took an empirical approach, using a qualitative-quantitative methodology, which included data collection and focus groups </w:t>
      </w:r>
      <w:proofErr w:type="gramStart"/>
      <w:r w:rsidRPr="00631330">
        <w:t>in</w:t>
      </w:r>
      <w:proofErr w:type="gramEnd"/>
      <w:r w:rsidRPr="00631330">
        <w:t xml:space="preserve"> different cities in Ecuador. </w:t>
      </w:r>
    </w:p>
    <w:p w14:paraId="532A1F93" w14:textId="77777777" w:rsidR="00863C55" w:rsidRPr="00631330" w:rsidRDefault="00863C55" w:rsidP="00684110">
      <w:pPr>
        <w:jc w:val="both"/>
        <w:rPr>
          <w:rFonts w:ascii="Cambria" w:eastAsia="Cambria" w:hAnsi="Cambria" w:cs="Cambria"/>
          <w:b/>
          <w:bCs/>
          <w:color w:val="000000" w:themeColor="text1"/>
          <w:sz w:val="20"/>
          <w:szCs w:val="20"/>
        </w:rPr>
      </w:pPr>
      <w:r w:rsidRPr="00631330">
        <w:rPr>
          <w:rFonts w:ascii="Cambria" w:eastAsia="Cambria" w:hAnsi="Cambria" w:cs="Cambria"/>
          <w:b/>
          <w:bCs/>
          <w:color w:val="000000" w:themeColor="text1"/>
          <w:sz w:val="20"/>
          <w:szCs w:val="20"/>
        </w:rPr>
        <w:t xml:space="preserve">Project 6: Activities and deliverables in the context of the project involving the </w:t>
      </w:r>
      <w:proofErr w:type="spellStart"/>
      <w:r w:rsidRPr="00631330">
        <w:rPr>
          <w:rFonts w:ascii="Cambria" w:eastAsia="Cambria" w:hAnsi="Cambria" w:cs="Cambria"/>
          <w:b/>
          <w:bCs/>
          <w:color w:val="000000" w:themeColor="text1"/>
          <w:sz w:val="20"/>
          <w:szCs w:val="20"/>
        </w:rPr>
        <w:t>Rapporteurship</w:t>
      </w:r>
      <w:proofErr w:type="spellEnd"/>
      <w:r w:rsidRPr="00631330">
        <w:rPr>
          <w:rFonts w:ascii="Cambria" w:eastAsia="Cambria" w:hAnsi="Cambria" w:cs="Cambria"/>
          <w:b/>
          <w:bCs/>
          <w:color w:val="000000" w:themeColor="text1"/>
          <w:sz w:val="20"/>
          <w:szCs w:val="20"/>
        </w:rPr>
        <w:t xml:space="preserve"> for Truth, Memory, and Justice (TMJ) and</w:t>
      </w:r>
      <w:r w:rsidRPr="00631330">
        <w:rPr>
          <w:rFonts w:ascii="Cambria" w:eastAsia="Cambria" w:hAnsi="Cambria" w:cs="Cambria"/>
          <w:color w:val="000000" w:themeColor="text1"/>
          <w:sz w:val="20"/>
          <w:szCs w:val="20"/>
        </w:rPr>
        <w:t xml:space="preserve"> </w:t>
      </w:r>
      <w:r w:rsidRPr="00631330">
        <w:rPr>
          <w:rFonts w:ascii="Cambria" w:eastAsia="Cambria" w:hAnsi="Cambria" w:cs="Cambria"/>
          <w:b/>
          <w:bCs/>
          <w:color w:val="000000" w:themeColor="text1"/>
          <w:sz w:val="20"/>
          <w:szCs w:val="20"/>
        </w:rPr>
        <w:t xml:space="preserve">the </w:t>
      </w:r>
      <w:proofErr w:type="spellStart"/>
      <w:r w:rsidRPr="00631330">
        <w:rPr>
          <w:rFonts w:ascii="Cambria" w:eastAsia="Cambria" w:hAnsi="Cambria" w:cs="Cambria"/>
          <w:b/>
          <w:bCs/>
          <w:color w:val="000000" w:themeColor="text1"/>
          <w:sz w:val="20"/>
          <w:szCs w:val="20"/>
        </w:rPr>
        <w:t>Núcleo</w:t>
      </w:r>
      <w:proofErr w:type="spellEnd"/>
      <w:r w:rsidRPr="00631330">
        <w:rPr>
          <w:rFonts w:ascii="Cambria" w:eastAsia="Cambria" w:hAnsi="Cambria" w:cs="Cambria"/>
          <w:b/>
          <w:bCs/>
          <w:color w:val="000000" w:themeColor="text1"/>
          <w:sz w:val="20"/>
          <w:szCs w:val="20"/>
        </w:rPr>
        <w:t xml:space="preserve"> de </w:t>
      </w:r>
      <w:proofErr w:type="spellStart"/>
      <w:r w:rsidRPr="00631330">
        <w:rPr>
          <w:rFonts w:ascii="Cambria" w:eastAsia="Cambria" w:hAnsi="Cambria" w:cs="Cambria"/>
          <w:b/>
          <w:bCs/>
          <w:color w:val="000000" w:themeColor="text1"/>
          <w:sz w:val="20"/>
          <w:szCs w:val="20"/>
        </w:rPr>
        <w:t>Direitos</w:t>
      </w:r>
      <w:proofErr w:type="spellEnd"/>
      <w:r w:rsidRPr="00631330">
        <w:rPr>
          <w:rFonts w:ascii="Cambria" w:eastAsia="Cambria" w:hAnsi="Cambria" w:cs="Cambria"/>
          <w:b/>
          <w:bCs/>
          <w:color w:val="000000" w:themeColor="text1"/>
          <w:sz w:val="20"/>
          <w:szCs w:val="20"/>
        </w:rPr>
        <w:t xml:space="preserve"> Humanos of the Department of PUC-Rio. </w:t>
      </w:r>
    </w:p>
    <w:p w14:paraId="120A249E" w14:textId="77777777" w:rsidR="00863C55" w:rsidRPr="00631330" w:rsidRDefault="00863C55" w:rsidP="00863C55">
      <w:pPr>
        <w:ind w:firstLine="709"/>
        <w:jc w:val="both"/>
        <w:rPr>
          <w:rFonts w:ascii="Cambria" w:eastAsia="Cambria" w:hAnsi="Cambria" w:cs="Cambria"/>
          <w:b/>
          <w:bCs/>
          <w:color w:val="000000" w:themeColor="text1"/>
          <w:sz w:val="20"/>
          <w:szCs w:val="20"/>
        </w:rPr>
      </w:pPr>
    </w:p>
    <w:p w14:paraId="2A2B8F8D" w14:textId="77777777" w:rsidR="00863C55" w:rsidRPr="00631330" w:rsidRDefault="00863C55" w:rsidP="008B2256">
      <w:pPr>
        <w:pStyle w:val="ListParagraph"/>
      </w:pPr>
      <w:r w:rsidRPr="00631330">
        <w:t xml:space="preserve">With respect to this project, a class on truth, memory, and justice in the inter-American human rights system was given on October 24, </w:t>
      </w:r>
      <w:proofErr w:type="gramStart"/>
      <w:r w:rsidRPr="00631330">
        <w:t>2021</w:t>
      </w:r>
      <w:proofErr w:type="gramEnd"/>
      <w:r w:rsidRPr="00631330">
        <w:t xml:space="preserve"> for the PUC/</w:t>
      </w:r>
      <w:proofErr w:type="spellStart"/>
      <w:r w:rsidRPr="00631330">
        <w:t>UnB</w:t>
      </w:r>
      <w:proofErr w:type="spellEnd"/>
      <w:r w:rsidRPr="00631330">
        <w:t xml:space="preserve">/UNICAP postgraduate program (network developed by PUC-Rio in the </w:t>
      </w:r>
      <w:r w:rsidRPr="00631330">
        <w:rPr>
          <w:rFonts w:cs="Calibri"/>
        </w:rPr>
        <w:t>framework</w:t>
      </w:r>
      <w:r w:rsidRPr="00631330">
        <w:t xml:space="preserve"> of the Academic Network project). </w:t>
      </w:r>
    </w:p>
    <w:p w14:paraId="7447F1D2" w14:textId="77777777" w:rsidR="00863C55" w:rsidRPr="00631330" w:rsidRDefault="00863C55" w:rsidP="008B2256">
      <w:pPr>
        <w:pStyle w:val="ListParagraph"/>
      </w:pPr>
      <w:r w:rsidRPr="00631330">
        <w:t>As part of this project, the Universidad de PUC-Rio also conducted a study entitled “</w:t>
      </w:r>
      <w:r w:rsidRPr="00631330">
        <w:rPr>
          <w:lang w:eastAsia="es-ES"/>
        </w:rPr>
        <w:t>International parameters on the search for missing persons, the handling of corpses and identification of bodies, family rights, and respect for the mourning process</w:t>
      </w:r>
      <w:r w:rsidRPr="00631330">
        <w:t>.”</w:t>
      </w:r>
    </w:p>
    <w:p w14:paraId="4D8058EF" w14:textId="77777777" w:rsidR="00863C55" w:rsidRPr="00631330" w:rsidRDefault="00863C55" w:rsidP="00684110">
      <w:pPr>
        <w:jc w:val="both"/>
        <w:rPr>
          <w:rFonts w:ascii="Cambria" w:eastAsia="Cambria" w:hAnsi="Cambria" w:cs="Cambria"/>
          <w:b/>
          <w:bCs/>
          <w:color w:val="000000" w:themeColor="text1"/>
          <w:sz w:val="20"/>
          <w:szCs w:val="20"/>
        </w:rPr>
      </w:pPr>
      <w:r w:rsidRPr="00631330">
        <w:rPr>
          <w:rFonts w:ascii="Cambria" w:eastAsia="Cambria" w:hAnsi="Cambria" w:cs="Cambria"/>
          <w:b/>
          <w:bCs/>
          <w:sz w:val="20"/>
          <w:szCs w:val="20"/>
        </w:rPr>
        <w:t xml:space="preserve">Project 7: </w:t>
      </w:r>
      <w:r w:rsidRPr="00631330">
        <w:rPr>
          <w:rFonts w:ascii="Cambria" w:eastAsia="Cambria" w:hAnsi="Cambria" w:cs="Cambria"/>
          <w:b/>
          <w:bCs/>
          <w:color w:val="000000" w:themeColor="text1"/>
          <w:sz w:val="20"/>
          <w:szCs w:val="20"/>
        </w:rPr>
        <w:t xml:space="preserve">Activities and deliverables agreed upon by the </w:t>
      </w:r>
      <w:proofErr w:type="spellStart"/>
      <w:r w:rsidRPr="00631330">
        <w:rPr>
          <w:rFonts w:ascii="Cambria" w:eastAsia="Cambria" w:hAnsi="Cambria" w:cs="Cambria"/>
          <w:b/>
          <w:bCs/>
          <w:color w:val="000000" w:themeColor="text1"/>
          <w:sz w:val="20"/>
          <w:szCs w:val="20"/>
        </w:rPr>
        <w:t>Rapporteurship</w:t>
      </w:r>
      <w:proofErr w:type="spellEnd"/>
      <w:r w:rsidRPr="00631330">
        <w:rPr>
          <w:rFonts w:ascii="Cambria" w:eastAsia="Cambria" w:hAnsi="Cambria" w:cs="Cambria"/>
          <w:b/>
          <w:bCs/>
          <w:color w:val="000000" w:themeColor="text1"/>
          <w:sz w:val="20"/>
          <w:szCs w:val="20"/>
        </w:rPr>
        <w:t xml:space="preserve"> on the Rights of Indigenous Peoples, the Section for Follow-up on Recommendations, and Peru’s International Institute for Law and Society [</w:t>
      </w:r>
      <w:r w:rsidRPr="00631330">
        <w:rPr>
          <w:rFonts w:ascii="Cambria" w:eastAsia="Cambria" w:hAnsi="Cambria" w:cs="Cambria"/>
          <w:b/>
          <w:bCs/>
          <w:i/>
          <w:iCs/>
          <w:color w:val="000000" w:themeColor="text1"/>
          <w:sz w:val="20"/>
          <w:szCs w:val="20"/>
        </w:rPr>
        <w:t xml:space="preserve">Instituto </w:t>
      </w:r>
      <w:proofErr w:type="spellStart"/>
      <w:r w:rsidRPr="00631330">
        <w:rPr>
          <w:rFonts w:ascii="Cambria" w:eastAsia="Cambria" w:hAnsi="Cambria" w:cs="Cambria"/>
          <w:b/>
          <w:bCs/>
          <w:i/>
          <w:iCs/>
          <w:color w:val="000000" w:themeColor="text1"/>
          <w:sz w:val="20"/>
          <w:szCs w:val="20"/>
        </w:rPr>
        <w:t>Internacional</w:t>
      </w:r>
      <w:proofErr w:type="spellEnd"/>
      <w:r w:rsidRPr="00631330">
        <w:rPr>
          <w:rFonts w:ascii="Cambria" w:eastAsia="Cambria" w:hAnsi="Cambria" w:cs="Cambria"/>
          <w:b/>
          <w:bCs/>
          <w:i/>
          <w:iCs/>
          <w:color w:val="000000" w:themeColor="text1"/>
          <w:sz w:val="20"/>
          <w:szCs w:val="20"/>
        </w:rPr>
        <w:t xml:space="preserve"> de Derecho y Sociedad</w:t>
      </w:r>
      <w:r w:rsidRPr="00631330">
        <w:rPr>
          <w:rFonts w:ascii="Cambria" w:eastAsia="Cambria" w:hAnsi="Cambria" w:cs="Cambria"/>
          <w:b/>
          <w:bCs/>
          <w:color w:val="000000" w:themeColor="text1"/>
          <w:sz w:val="20"/>
          <w:szCs w:val="20"/>
        </w:rPr>
        <w:t>] (IIDS)</w:t>
      </w:r>
    </w:p>
    <w:p w14:paraId="4FE0B312" w14:textId="77777777" w:rsidR="00863C55" w:rsidRPr="00631330" w:rsidRDefault="00863C55" w:rsidP="00863C55">
      <w:pPr>
        <w:ind w:firstLine="709"/>
        <w:jc w:val="both"/>
        <w:rPr>
          <w:rFonts w:ascii="Cambria" w:eastAsia="Cambria" w:hAnsi="Cambria" w:cs="Cambria"/>
          <w:b/>
          <w:bCs/>
          <w:color w:val="000000" w:themeColor="text1"/>
          <w:sz w:val="20"/>
          <w:szCs w:val="20"/>
        </w:rPr>
      </w:pPr>
    </w:p>
    <w:p w14:paraId="7A42A91B" w14:textId="77777777" w:rsidR="00863C55" w:rsidRPr="00631330" w:rsidRDefault="00863C55" w:rsidP="008B2256">
      <w:pPr>
        <w:pStyle w:val="ListParagraph"/>
      </w:pPr>
      <w:r w:rsidRPr="00631330">
        <w:t xml:space="preserve">As part of this project, Peru’s IISD organized a 70-hour international hybrid course on the international protection of </w:t>
      </w:r>
      <w:r w:rsidRPr="00631330">
        <w:rPr>
          <w:rFonts w:cs="Calibri"/>
        </w:rPr>
        <w:t>indigenous</w:t>
      </w:r>
      <w:r w:rsidRPr="00631330">
        <w:t xml:space="preserve"> peoples’ human rights in the areas of territorial rights and prior consultation. The course was given from September 16 to December 2 and included </w:t>
      </w:r>
      <w:proofErr w:type="gramStart"/>
      <w:r w:rsidRPr="00631330">
        <w:t>a large number of</w:t>
      </w:r>
      <w:proofErr w:type="gramEnd"/>
      <w:r w:rsidRPr="00631330">
        <w:t xml:space="preserve"> speakers and lecturers, including representatives of the </w:t>
      </w:r>
      <w:proofErr w:type="spellStart"/>
      <w:r w:rsidRPr="00631330">
        <w:t>Rapporteurship</w:t>
      </w:r>
      <w:proofErr w:type="spellEnd"/>
      <w:r w:rsidRPr="00631330">
        <w:t xml:space="preserve"> on the Rights of Indigenous Peoples.</w:t>
      </w:r>
    </w:p>
    <w:p w14:paraId="410BD554" w14:textId="77777777" w:rsidR="00863C55" w:rsidRPr="00631330" w:rsidRDefault="00863C55" w:rsidP="008B2256">
      <w:pPr>
        <w:pStyle w:val="ListParagraph"/>
      </w:pPr>
      <w:r w:rsidRPr="00631330">
        <w:t xml:space="preserve">On August 9, 2021, a webinar, attended by the President of the IACHR and Rapporteur on the Rights of Indigenous Peoples, Commissioner Antonia Urrejola, was held to promote the course.  </w:t>
      </w:r>
    </w:p>
    <w:p w14:paraId="70CEA0E5" w14:textId="77777777" w:rsidR="00863C55" w:rsidRPr="00631330" w:rsidRDefault="00863C55" w:rsidP="008B2256">
      <w:pPr>
        <w:pStyle w:val="ListParagraph"/>
      </w:pPr>
      <w:r w:rsidRPr="00631330">
        <w:t xml:space="preserve">The IIDS also presented an “inputs report” to the </w:t>
      </w:r>
      <w:proofErr w:type="spellStart"/>
      <w:r w:rsidRPr="00631330">
        <w:t>Rapporteurship</w:t>
      </w:r>
      <w:proofErr w:type="spellEnd"/>
      <w:r w:rsidRPr="00631330">
        <w:t xml:space="preserve"> on the Rights of Indigenous Peoples for the thematic report on the free determination of indigenous and tribal peoples. </w:t>
      </w:r>
    </w:p>
    <w:p w14:paraId="7EFBC974" w14:textId="77777777" w:rsidR="00863C55" w:rsidRPr="00631330" w:rsidRDefault="00863C55" w:rsidP="008B2256">
      <w:pPr>
        <w:pStyle w:val="ListParagraph"/>
      </w:pPr>
      <w:r w:rsidRPr="00631330">
        <w:t xml:space="preserve">Additionally, </w:t>
      </w:r>
      <w:r w:rsidRPr="00631330">
        <w:rPr>
          <w:rFonts w:cs="Calibri"/>
        </w:rPr>
        <w:t>the</w:t>
      </w:r>
      <w:r w:rsidRPr="00631330">
        <w:t xml:space="preserve"> IIDS facilitated a series of trainings to upload inputs generated under this project to the Inter-American SIMORE.</w:t>
      </w:r>
    </w:p>
    <w:p w14:paraId="1C6C60D4" w14:textId="77777777" w:rsidR="00863C55" w:rsidRPr="00631330" w:rsidRDefault="00863C55" w:rsidP="00863C55">
      <w:pPr>
        <w:ind w:firstLine="709"/>
        <w:jc w:val="both"/>
        <w:rPr>
          <w:rFonts w:ascii="Cambria" w:eastAsia="Cambria" w:hAnsi="Cambria" w:cs="Cambria"/>
          <w:color w:val="000000" w:themeColor="text1"/>
          <w:sz w:val="20"/>
          <w:szCs w:val="20"/>
        </w:rPr>
      </w:pPr>
    </w:p>
    <w:p w14:paraId="3784ECAB" w14:textId="77777777" w:rsidR="00ED176C" w:rsidRPr="00631330" w:rsidRDefault="00ED176C">
      <w:pPr>
        <w:rPr>
          <w:rFonts w:ascii="Cambria" w:eastAsia="Cambria" w:hAnsi="Cambria" w:cs="Cambria"/>
          <w:b/>
          <w:bCs/>
          <w:color w:val="000000" w:themeColor="text1"/>
          <w:sz w:val="20"/>
          <w:szCs w:val="20"/>
        </w:rPr>
      </w:pPr>
      <w:r w:rsidRPr="00631330">
        <w:rPr>
          <w:rFonts w:ascii="Cambria" w:eastAsia="Cambria" w:hAnsi="Cambria" w:cs="Cambria"/>
          <w:b/>
          <w:bCs/>
          <w:color w:val="000000" w:themeColor="text1"/>
          <w:sz w:val="20"/>
          <w:szCs w:val="20"/>
        </w:rPr>
        <w:br w:type="page"/>
      </w:r>
    </w:p>
    <w:p w14:paraId="04CB57E5" w14:textId="28A0AFCC" w:rsidR="00863C55" w:rsidRPr="00631330" w:rsidRDefault="00863C55" w:rsidP="00684110">
      <w:pPr>
        <w:jc w:val="both"/>
        <w:rPr>
          <w:rFonts w:ascii="Cambria" w:eastAsia="Cambria" w:hAnsi="Cambria" w:cs="Cambria"/>
          <w:color w:val="000000" w:themeColor="text1"/>
          <w:sz w:val="20"/>
          <w:szCs w:val="20"/>
        </w:rPr>
      </w:pPr>
      <w:r w:rsidRPr="00631330">
        <w:rPr>
          <w:rFonts w:ascii="Cambria" w:eastAsia="Cambria" w:hAnsi="Cambria" w:cs="Cambria"/>
          <w:b/>
          <w:bCs/>
          <w:color w:val="000000" w:themeColor="text1"/>
          <w:sz w:val="20"/>
          <w:szCs w:val="20"/>
        </w:rPr>
        <w:lastRenderedPageBreak/>
        <w:t xml:space="preserve">Project 8: Activities and deliverables in the context of the project involving the Office of the Special Rapporteur on Economic, Social, Cultural, and Environmental Rights (REDESCA), the Office of the Special Rapporteur for Freedom of Expression (RELE), the Section for Follow-up on Recommendations, the School of Political and Legal Sciences of the Universidad de Zulia, the Center for Peace and Human Rights of the Universidad Central of Venezuela and </w:t>
      </w:r>
      <w:r w:rsidRPr="00631330">
        <w:rPr>
          <w:rFonts w:ascii="Cambria" w:eastAsia="Cambria" w:hAnsi="Cambria" w:cs="Cambria"/>
          <w:b/>
          <w:bCs/>
          <w:i/>
          <w:iCs/>
          <w:color w:val="000000" w:themeColor="text1"/>
          <w:sz w:val="20"/>
          <w:szCs w:val="20"/>
        </w:rPr>
        <w:t xml:space="preserve">Aula </w:t>
      </w:r>
      <w:proofErr w:type="spellStart"/>
      <w:r w:rsidRPr="00631330">
        <w:rPr>
          <w:rFonts w:ascii="Cambria" w:eastAsia="Cambria" w:hAnsi="Cambria" w:cs="Cambria"/>
          <w:b/>
          <w:bCs/>
          <w:i/>
          <w:iCs/>
          <w:color w:val="000000" w:themeColor="text1"/>
          <w:sz w:val="20"/>
          <w:szCs w:val="20"/>
        </w:rPr>
        <w:t>Abierta</w:t>
      </w:r>
      <w:proofErr w:type="spellEnd"/>
      <w:r w:rsidRPr="00631330">
        <w:rPr>
          <w:rFonts w:ascii="Cambria" w:eastAsia="Cambria" w:hAnsi="Cambria" w:cs="Cambria"/>
          <w:b/>
          <w:bCs/>
          <w:color w:val="000000" w:themeColor="text1"/>
          <w:sz w:val="20"/>
          <w:szCs w:val="20"/>
        </w:rPr>
        <w:t xml:space="preserve"> [Open Classroom] of Venezuela, </w:t>
      </w:r>
      <w:r w:rsidRPr="00631330">
        <w:rPr>
          <w:rFonts w:ascii="Cambria" w:eastAsia="Cambria" w:hAnsi="Cambria" w:cs="Cambria"/>
          <w:b/>
          <w:bCs/>
          <w:sz w:val="20"/>
          <w:szCs w:val="20"/>
        </w:rPr>
        <w:t xml:space="preserve">the </w:t>
      </w:r>
      <w:r w:rsidRPr="00631330">
        <w:rPr>
          <w:rFonts w:ascii="Cambria" w:eastAsia="Cambria" w:hAnsi="Cambria" w:cs="Cambria"/>
          <w:b/>
          <w:bCs/>
          <w:color w:val="000000" w:themeColor="text1"/>
          <w:sz w:val="20"/>
          <w:szCs w:val="20"/>
        </w:rPr>
        <w:t>Human Rights Research Centre of the University of Ottawa, Canada, and Scholars at Risk from New York</w:t>
      </w:r>
    </w:p>
    <w:p w14:paraId="07F7AC7C" w14:textId="77777777" w:rsidR="00863C55" w:rsidRPr="00631330" w:rsidRDefault="00863C55" w:rsidP="00863C55">
      <w:pPr>
        <w:ind w:firstLine="709"/>
        <w:jc w:val="both"/>
        <w:rPr>
          <w:rFonts w:ascii="Cambria" w:eastAsia="Cambria" w:hAnsi="Cambria" w:cs="Cambria"/>
          <w:color w:val="000000" w:themeColor="text1"/>
          <w:sz w:val="20"/>
          <w:szCs w:val="20"/>
        </w:rPr>
      </w:pPr>
    </w:p>
    <w:p w14:paraId="43A0BEAE" w14:textId="77777777" w:rsidR="00863C55" w:rsidRPr="00631330" w:rsidRDefault="00863C55" w:rsidP="008B2256">
      <w:pPr>
        <w:pStyle w:val="ListParagraph"/>
      </w:pPr>
      <w:r w:rsidRPr="00631330">
        <w:t xml:space="preserve">Under this project, the following outputs were developed to promote the creation of inter-American standards for the protection of academic freedom: </w:t>
      </w:r>
    </w:p>
    <w:p w14:paraId="44AB849D" w14:textId="77777777" w:rsidR="00863C55" w:rsidRPr="00631330" w:rsidRDefault="00863C55" w:rsidP="000176C0">
      <w:pPr>
        <w:pStyle w:val="ListParagraph"/>
        <w:numPr>
          <w:ilvl w:val="0"/>
          <w:numId w:val="25"/>
        </w:numPr>
        <w:spacing w:after="0"/>
        <w:ind w:left="1166" w:hanging="446"/>
      </w:pPr>
      <w:r w:rsidRPr="00631330">
        <w:t>Compilation of the most emblematic cases of violations of academic freedom and university autonomy in at least 11 Latin America countries</w:t>
      </w:r>
    </w:p>
    <w:p w14:paraId="030B5268" w14:textId="77777777" w:rsidR="00863C55" w:rsidRPr="00631330" w:rsidRDefault="00863C55" w:rsidP="000176C0">
      <w:pPr>
        <w:pStyle w:val="ListParagraph"/>
        <w:numPr>
          <w:ilvl w:val="0"/>
          <w:numId w:val="25"/>
        </w:numPr>
        <w:spacing w:after="0"/>
        <w:ind w:left="1166" w:hanging="446"/>
      </w:pPr>
      <w:r w:rsidRPr="00631330">
        <w:t>Questionnaire on inter-American standards on academic freedom and university autonomy</w:t>
      </w:r>
    </w:p>
    <w:p w14:paraId="64650B50" w14:textId="77777777" w:rsidR="00863C55" w:rsidRPr="00631330" w:rsidRDefault="00863C55" w:rsidP="000176C0">
      <w:pPr>
        <w:pStyle w:val="ListParagraph"/>
        <w:numPr>
          <w:ilvl w:val="0"/>
          <w:numId w:val="25"/>
        </w:numPr>
        <w:spacing w:after="0"/>
        <w:ind w:left="1166" w:hanging="446"/>
      </w:pPr>
      <w:r w:rsidRPr="00631330">
        <w:t>Proposed inter-American principles on academic freedom and university autonomy</w:t>
      </w:r>
    </w:p>
    <w:p w14:paraId="136FEA5D" w14:textId="77777777" w:rsidR="00863C55" w:rsidRPr="00631330" w:rsidRDefault="00863C55" w:rsidP="000176C0">
      <w:pPr>
        <w:pStyle w:val="ListParagraph"/>
        <w:numPr>
          <w:ilvl w:val="0"/>
          <w:numId w:val="25"/>
        </w:numPr>
        <w:spacing w:after="0"/>
        <w:ind w:left="1166" w:hanging="446"/>
      </w:pPr>
      <w:r w:rsidRPr="00631330">
        <w:t>Table of regulatory frameworks concerning academic freedom from the countries of Latin America</w:t>
      </w:r>
    </w:p>
    <w:p w14:paraId="477EA449" w14:textId="77777777" w:rsidR="00863C55" w:rsidRPr="00631330" w:rsidRDefault="00863C55" w:rsidP="000176C0">
      <w:pPr>
        <w:pStyle w:val="ListParagraph"/>
        <w:numPr>
          <w:ilvl w:val="0"/>
          <w:numId w:val="25"/>
        </w:numPr>
        <w:spacing w:after="0"/>
        <w:ind w:left="1166" w:hanging="446"/>
      </w:pPr>
      <w:r w:rsidRPr="00631330">
        <w:t>Draft input for the RELE and REDESCA’s annual report on the subject</w:t>
      </w:r>
    </w:p>
    <w:p w14:paraId="60716EB1" w14:textId="77777777" w:rsidR="00863C55" w:rsidRPr="00631330" w:rsidRDefault="00863C55" w:rsidP="000176C0">
      <w:pPr>
        <w:pStyle w:val="ListParagraph"/>
        <w:numPr>
          <w:ilvl w:val="0"/>
          <w:numId w:val="25"/>
        </w:numPr>
        <w:spacing w:after="0"/>
        <w:ind w:left="1166" w:hanging="446"/>
      </w:pPr>
      <w:r w:rsidRPr="00631330">
        <w:t>Two workshops to generate inputs for the implementation, delineation, and characterization of the right to academic freedom and university autonomy from the perspective of indivisibility, gender, and diversity</w:t>
      </w:r>
    </w:p>
    <w:p w14:paraId="500848E1" w14:textId="77777777" w:rsidR="000176C0" w:rsidRPr="00631330" w:rsidRDefault="000176C0" w:rsidP="00684110">
      <w:pPr>
        <w:jc w:val="both"/>
        <w:rPr>
          <w:rFonts w:ascii="Cambria" w:eastAsia="Cambria" w:hAnsi="Cambria" w:cs="Cambria"/>
          <w:b/>
          <w:bCs/>
          <w:color w:val="000000" w:themeColor="text1"/>
          <w:sz w:val="20"/>
          <w:szCs w:val="20"/>
        </w:rPr>
      </w:pPr>
    </w:p>
    <w:p w14:paraId="5C1BBB45" w14:textId="7FC8A8FF" w:rsidR="00863C55" w:rsidRPr="00631330" w:rsidRDefault="00863C55" w:rsidP="00684110">
      <w:pPr>
        <w:jc w:val="both"/>
        <w:rPr>
          <w:rFonts w:ascii="Cambria" w:eastAsia="Cambria" w:hAnsi="Cambria" w:cs="Cambria"/>
          <w:b/>
          <w:bCs/>
          <w:color w:val="000000" w:themeColor="text1"/>
          <w:sz w:val="20"/>
          <w:szCs w:val="20"/>
        </w:rPr>
      </w:pPr>
      <w:r w:rsidRPr="00631330">
        <w:rPr>
          <w:rFonts w:ascii="Cambria" w:eastAsia="Cambria" w:hAnsi="Cambria" w:cs="Cambria"/>
          <w:b/>
          <w:bCs/>
          <w:color w:val="000000" w:themeColor="text1"/>
          <w:sz w:val="20"/>
          <w:szCs w:val="20"/>
        </w:rPr>
        <w:t xml:space="preserve">Project 9: Activities and deliverables in the context of the project involving the </w:t>
      </w:r>
      <w:proofErr w:type="spellStart"/>
      <w:r w:rsidRPr="00631330">
        <w:rPr>
          <w:rFonts w:ascii="Cambria" w:eastAsia="Cambria" w:hAnsi="Cambria" w:cs="Cambria"/>
          <w:b/>
          <w:bCs/>
          <w:color w:val="000000" w:themeColor="text1"/>
          <w:sz w:val="20"/>
          <w:szCs w:val="20"/>
        </w:rPr>
        <w:t>Rapporteurship</w:t>
      </w:r>
      <w:proofErr w:type="spellEnd"/>
      <w:r w:rsidRPr="00631330">
        <w:rPr>
          <w:rFonts w:ascii="Cambria" w:eastAsia="Cambria" w:hAnsi="Cambria" w:cs="Cambria"/>
          <w:b/>
          <w:bCs/>
          <w:color w:val="000000" w:themeColor="text1"/>
          <w:sz w:val="20"/>
          <w:szCs w:val="20"/>
        </w:rPr>
        <w:t xml:space="preserve"> on the Rights of the Child, the Section for Follow-up on Recommendations, and the Inter-American Consortium-Observatory, Brazil</w:t>
      </w:r>
    </w:p>
    <w:p w14:paraId="2EEC3FAD" w14:textId="77777777" w:rsidR="00863C55" w:rsidRPr="00631330" w:rsidRDefault="00863C55" w:rsidP="00863C55">
      <w:pPr>
        <w:ind w:firstLine="709"/>
        <w:jc w:val="both"/>
        <w:rPr>
          <w:rFonts w:ascii="Cambria" w:eastAsia="Cambria" w:hAnsi="Cambria" w:cs="Cambria"/>
          <w:b/>
          <w:bCs/>
          <w:color w:val="000000" w:themeColor="text1"/>
          <w:sz w:val="20"/>
          <w:szCs w:val="20"/>
        </w:rPr>
      </w:pPr>
    </w:p>
    <w:p w14:paraId="3853A21F" w14:textId="77777777" w:rsidR="00863C55" w:rsidRPr="00631330" w:rsidRDefault="00863C55" w:rsidP="008B2256">
      <w:pPr>
        <w:pStyle w:val="ListParagraph"/>
      </w:pPr>
      <w:r w:rsidRPr="00631330">
        <w:t>Under this project, the university Consortium conducted a questionnaire for preparation of the report mapping success stories, lessons learned, and best practices on compliance with IACHR recommendations for Brazil regarding children and adolescents, based on thematic and merits reports published on the subject.</w:t>
      </w:r>
    </w:p>
    <w:p w14:paraId="5C53F11A" w14:textId="77777777" w:rsidR="00863C55" w:rsidRPr="00631330" w:rsidRDefault="00863C55" w:rsidP="008B2256">
      <w:pPr>
        <w:pStyle w:val="ListParagraph"/>
      </w:pPr>
      <w:r w:rsidRPr="00631330">
        <w:t xml:space="preserve">It also conducted a study on the impact of the structural recommendations the IACHR has made to Brazil regarding children and </w:t>
      </w:r>
      <w:r w:rsidRPr="00631330">
        <w:rPr>
          <w:rFonts w:cs="Calibri"/>
        </w:rPr>
        <w:t>adolescents</w:t>
      </w:r>
      <w:r w:rsidRPr="00631330">
        <w:t>, which looked at racial issues, women, and human trafficking as intersectional topics.</w:t>
      </w:r>
    </w:p>
    <w:p w14:paraId="3672AF1E" w14:textId="77777777" w:rsidR="00863C55" w:rsidRPr="00631330" w:rsidRDefault="00863C55" w:rsidP="00684110">
      <w:pPr>
        <w:jc w:val="both"/>
        <w:rPr>
          <w:rFonts w:ascii="Cambria" w:eastAsia="Cambria" w:hAnsi="Cambria" w:cs="Cambria"/>
          <w:b/>
          <w:bCs/>
          <w:color w:val="000000" w:themeColor="text1"/>
          <w:sz w:val="20"/>
          <w:szCs w:val="20"/>
        </w:rPr>
      </w:pPr>
      <w:r w:rsidRPr="00631330">
        <w:rPr>
          <w:rFonts w:ascii="Cambria" w:eastAsia="Cambria" w:hAnsi="Cambria" w:cs="Cambria"/>
          <w:b/>
          <w:bCs/>
          <w:color w:val="000000" w:themeColor="text1"/>
          <w:sz w:val="20"/>
          <w:szCs w:val="20"/>
        </w:rPr>
        <w:t xml:space="preserve">Project 10: Activities and deliverables in the context of the project involving REDESCA, the Section for Follow-up on Recommendations, the </w:t>
      </w:r>
      <w:proofErr w:type="spellStart"/>
      <w:r w:rsidRPr="00631330">
        <w:rPr>
          <w:rFonts w:ascii="Cambria" w:eastAsia="Cambria" w:hAnsi="Cambria" w:cs="Cambria"/>
          <w:b/>
          <w:bCs/>
          <w:color w:val="000000" w:themeColor="text1"/>
          <w:sz w:val="20"/>
          <w:szCs w:val="20"/>
        </w:rPr>
        <w:t>Rapporteurship</w:t>
      </w:r>
      <w:proofErr w:type="spellEnd"/>
      <w:r w:rsidRPr="00631330">
        <w:rPr>
          <w:rFonts w:ascii="Cambria" w:eastAsia="Cambria" w:hAnsi="Cambria" w:cs="Cambria"/>
          <w:b/>
          <w:bCs/>
          <w:color w:val="000000" w:themeColor="text1"/>
          <w:sz w:val="20"/>
          <w:szCs w:val="20"/>
        </w:rPr>
        <w:t xml:space="preserve"> on the Rights of Indigenous Peoples, and the Latin American Observatory on Human Rights and Business of the Universidad del </w:t>
      </w:r>
      <w:proofErr w:type="spellStart"/>
      <w:r w:rsidRPr="00631330">
        <w:rPr>
          <w:rFonts w:ascii="Cambria" w:eastAsia="Cambria" w:hAnsi="Cambria" w:cs="Cambria"/>
          <w:b/>
          <w:bCs/>
          <w:color w:val="000000" w:themeColor="text1"/>
          <w:sz w:val="20"/>
          <w:szCs w:val="20"/>
        </w:rPr>
        <w:t>Externado</w:t>
      </w:r>
      <w:proofErr w:type="spellEnd"/>
      <w:r w:rsidRPr="00631330">
        <w:rPr>
          <w:rFonts w:ascii="Cambria" w:eastAsia="Cambria" w:hAnsi="Cambria" w:cs="Cambria"/>
          <w:b/>
          <w:bCs/>
          <w:color w:val="000000" w:themeColor="text1"/>
          <w:sz w:val="20"/>
          <w:szCs w:val="20"/>
        </w:rPr>
        <w:t xml:space="preserve"> de Colombia’s Constitutional Law Department</w:t>
      </w:r>
    </w:p>
    <w:p w14:paraId="68B4E764" w14:textId="77777777" w:rsidR="00863C55" w:rsidRPr="00631330" w:rsidRDefault="00863C55" w:rsidP="00863C55">
      <w:pPr>
        <w:ind w:firstLine="709"/>
        <w:jc w:val="both"/>
        <w:rPr>
          <w:rFonts w:ascii="Cambria" w:eastAsia="Cambria" w:hAnsi="Cambria" w:cs="Cambria"/>
          <w:color w:val="000000" w:themeColor="text1"/>
          <w:sz w:val="20"/>
          <w:szCs w:val="20"/>
        </w:rPr>
      </w:pPr>
    </w:p>
    <w:p w14:paraId="7F1DCAD4" w14:textId="77777777" w:rsidR="00863C55" w:rsidRPr="00631330" w:rsidRDefault="00863C55" w:rsidP="008B2256">
      <w:pPr>
        <w:pStyle w:val="ListParagraph"/>
      </w:pPr>
      <w:r w:rsidRPr="00631330">
        <w:t xml:space="preserve">Under this project, the Latin American Observatory on Human Rights and Business of the Universidad del </w:t>
      </w:r>
      <w:proofErr w:type="spellStart"/>
      <w:r w:rsidRPr="00631330">
        <w:t>Externado</w:t>
      </w:r>
      <w:proofErr w:type="spellEnd"/>
      <w:r w:rsidRPr="00631330">
        <w:t xml:space="preserve"> engaged in the following activities: </w:t>
      </w:r>
    </w:p>
    <w:p w14:paraId="235E529C" w14:textId="77777777" w:rsidR="00863C55" w:rsidRPr="00631330" w:rsidRDefault="00863C55" w:rsidP="000176C0">
      <w:pPr>
        <w:pStyle w:val="ListParagraph"/>
        <w:numPr>
          <w:ilvl w:val="0"/>
          <w:numId w:val="26"/>
        </w:numPr>
        <w:spacing w:after="0"/>
        <w:ind w:left="1080"/>
      </w:pPr>
      <w:r w:rsidRPr="00631330">
        <w:t xml:space="preserve">A workshop in La Guajira with the </w:t>
      </w:r>
      <w:proofErr w:type="spellStart"/>
      <w:r w:rsidRPr="00631330">
        <w:t>Ororo</w:t>
      </w:r>
      <w:proofErr w:type="spellEnd"/>
      <w:r w:rsidRPr="00631330">
        <w:t xml:space="preserve"> community – Wayuu nationality (August 23-24, 2021)</w:t>
      </w:r>
    </w:p>
    <w:p w14:paraId="7493E377" w14:textId="77777777" w:rsidR="00863C55" w:rsidRPr="00631330" w:rsidRDefault="00863C55" w:rsidP="000176C0">
      <w:pPr>
        <w:pStyle w:val="ListParagraph"/>
        <w:numPr>
          <w:ilvl w:val="0"/>
          <w:numId w:val="26"/>
        </w:numPr>
        <w:spacing w:after="0"/>
        <w:ind w:left="1080"/>
      </w:pPr>
      <w:r w:rsidRPr="00631330">
        <w:t>A documentary about the Wayuu community, based on experience in the territory</w:t>
      </w:r>
    </w:p>
    <w:p w14:paraId="688A404B" w14:textId="77777777" w:rsidR="00863C55" w:rsidRPr="00631330" w:rsidRDefault="00863C55" w:rsidP="000176C0">
      <w:pPr>
        <w:pStyle w:val="ListParagraph"/>
        <w:numPr>
          <w:ilvl w:val="0"/>
          <w:numId w:val="26"/>
        </w:numPr>
        <w:spacing w:after="0"/>
        <w:ind w:left="1080"/>
      </w:pPr>
      <w:r w:rsidRPr="00631330">
        <w:t>A discussion on wind farms in La Guajira</w:t>
      </w:r>
    </w:p>
    <w:p w14:paraId="1AD16506" w14:textId="77777777" w:rsidR="00863C55" w:rsidRPr="00631330" w:rsidRDefault="00863C55" w:rsidP="000176C0">
      <w:pPr>
        <w:pStyle w:val="ListParagraph"/>
        <w:numPr>
          <w:ilvl w:val="0"/>
          <w:numId w:val="26"/>
        </w:numPr>
        <w:spacing w:after="0"/>
        <w:ind w:left="1080"/>
      </w:pPr>
      <w:r w:rsidRPr="00631330">
        <w:t>A conversation entitled “</w:t>
      </w:r>
      <w:proofErr w:type="spellStart"/>
      <w:r w:rsidRPr="00631330">
        <w:rPr>
          <w:i/>
          <w:iCs/>
        </w:rPr>
        <w:t>Desoccidentalizate</w:t>
      </w:r>
      <w:proofErr w:type="spellEnd"/>
      <w:r w:rsidRPr="00631330">
        <w:t>” [“De-westernize yourself”], with Afro and indigenous communities</w:t>
      </w:r>
    </w:p>
    <w:p w14:paraId="6E1D609B" w14:textId="77777777" w:rsidR="00863C55" w:rsidRPr="00631330" w:rsidRDefault="00863C55" w:rsidP="000176C0">
      <w:pPr>
        <w:pStyle w:val="ListParagraph"/>
        <w:numPr>
          <w:ilvl w:val="0"/>
          <w:numId w:val="26"/>
        </w:numPr>
        <w:spacing w:after="0"/>
        <w:ind w:left="1080"/>
      </w:pPr>
      <w:r w:rsidRPr="00631330">
        <w:t xml:space="preserve">A workshop in the Amazon with the </w:t>
      </w:r>
      <w:proofErr w:type="spellStart"/>
      <w:r w:rsidRPr="00631330">
        <w:t>Jateni</w:t>
      </w:r>
      <w:proofErr w:type="spellEnd"/>
      <w:r w:rsidRPr="00631330">
        <w:t xml:space="preserve"> </w:t>
      </w:r>
      <w:proofErr w:type="spellStart"/>
      <w:r w:rsidRPr="00631330">
        <w:t>Dtona</w:t>
      </w:r>
      <w:proofErr w:type="spellEnd"/>
      <w:r w:rsidRPr="00631330">
        <w:t xml:space="preserve"> community – </w:t>
      </w:r>
      <w:proofErr w:type="spellStart"/>
      <w:r w:rsidRPr="00631330">
        <w:t>Uitoto</w:t>
      </w:r>
      <w:proofErr w:type="spellEnd"/>
      <w:r w:rsidRPr="00631330">
        <w:t xml:space="preserve"> nationality (September 20, 2021)</w:t>
      </w:r>
    </w:p>
    <w:p w14:paraId="78101ACF" w14:textId="3C6DE2E1" w:rsidR="00863C55" w:rsidRPr="00631330" w:rsidRDefault="00863C55" w:rsidP="000176C0">
      <w:pPr>
        <w:pStyle w:val="ListParagraph"/>
        <w:numPr>
          <w:ilvl w:val="0"/>
          <w:numId w:val="26"/>
        </w:numPr>
        <w:spacing w:after="0"/>
        <w:ind w:left="1080"/>
      </w:pPr>
      <w:r w:rsidRPr="00631330">
        <w:t xml:space="preserve">A workshop in the Amazon with the </w:t>
      </w:r>
      <w:proofErr w:type="spellStart"/>
      <w:r w:rsidRPr="00631330">
        <w:t>Embera</w:t>
      </w:r>
      <w:proofErr w:type="spellEnd"/>
      <w:r w:rsidRPr="00631330">
        <w:t xml:space="preserve"> </w:t>
      </w:r>
      <w:proofErr w:type="spellStart"/>
      <w:r w:rsidRPr="00631330">
        <w:t>Chamí</w:t>
      </w:r>
      <w:proofErr w:type="spellEnd"/>
      <w:r w:rsidRPr="00631330">
        <w:t xml:space="preserve"> community (September 25, 2021)</w:t>
      </w:r>
    </w:p>
    <w:p w14:paraId="5EA5B2D8" w14:textId="77777777" w:rsidR="000176C0" w:rsidRPr="00631330" w:rsidRDefault="000176C0" w:rsidP="000176C0">
      <w:pPr>
        <w:rPr>
          <w:rFonts w:ascii="Cambria" w:hAnsi="Cambria"/>
        </w:rPr>
      </w:pPr>
    </w:p>
    <w:p w14:paraId="0DE59C3E" w14:textId="77777777" w:rsidR="00863C55" w:rsidRPr="00631330" w:rsidRDefault="00863C55" w:rsidP="008B2256">
      <w:pPr>
        <w:pStyle w:val="ListParagraph"/>
      </w:pPr>
      <w:proofErr w:type="gramStart"/>
      <w:r w:rsidRPr="00631330">
        <w:t>Also</w:t>
      </w:r>
      <w:proofErr w:type="gramEnd"/>
      <w:r w:rsidRPr="00631330">
        <w:t xml:space="preserve"> in the context of this project, the University presented a report entitled “Implementation and appropriation of inter-American standards by some indigenous communities.” The report identified good </w:t>
      </w:r>
      <w:r w:rsidRPr="00631330">
        <w:lastRenderedPageBreak/>
        <w:t>practices and current challenges in implementing inter-American standards and IACHR recommendations pertaining to the rights of indigenous peoples with respect to prior consultation, access to natural resources, inclusive business, and ancestral knowledge of indigenous communities in the Amazon and La Guajira.</w:t>
      </w:r>
    </w:p>
    <w:p w14:paraId="061AC038" w14:textId="77777777" w:rsidR="00863C55" w:rsidRPr="00631330" w:rsidRDefault="00863C55" w:rsidP="008B2256">
      <w:pPr>
        <w:pStyle w:val="ListParagraph"/>
      </w:pPr>
      <w:r w:rsidRPr="00631330">
        <w:t xml:space="preserve">As part of this project, the Universidad del </w:t>
      </w:r>
      <w:proofErr w:type="spellStart"/>
      <w:r w:rsidRPr="00631330">
        <w:t>Externado</w:t>
      </w:r>
      <w:proofErr w:type="spellEnd"/>
      <w:r w:rsidRPr="00631330">
        <w:t xml:space="preserve"> uploaded its inputs to the Inter-American SIMORE, becoming the first academic institution in </w:t>
      </w:r>
      <w:proofErr w:type="gramStart"/>
      <w:r w:rsidRPr="00631330">
        <w:t>all of</w:t>
      </w:r>
      <w:proofErr w:type="gramEnd"/>
      <w:r w:rsidRPr="00631330">
        <w:t xml:space="preserve"> the of Americas to do so.</w:t>
      </w:r>
    </w:p>
    <w:p w14:paraId="605929EE" w14:textId="77777777" w:rsidR="00863C55" w:rsidRPr="00561FDD" w:rsidRDefault="00863C55" w:rsidP="00863C55">
      <w:pPr>
        <w:ind w:left="720"/>
        <w:jc w:val="both"/>
        <w:rPr>
          <w:rFonts w:ascii="Cambria" w:hAnsi="Cambria"/>
          <w:b/>
          <w:bCs/>
          <w:color w:val="000000"/>
          <w:sz w:val="20"/>
          <w:szCs w:val="20"/>
          <w:lang w:eastAsia="es-ES"/>
        </w:rPr>
      </w:pPr>
      <w:r w:rsidRPr="00561FDD">
        <w:rPr>
          <w:rFonts w:ascii="Cambria" w:hAnsi="Cambria"/>
          <w:b/>
          <w:bCs/>
          <w:color w:val="000000" w:themeColor="text1"/>
          <w:sz w:val="20"/>
          <w:szCs w:val="20"/>
          <w:lang w:eastAsia="es-ES"/>
        </w:rPr>
        <w:t>Honduras Special Technical Advisory Board (MESAT)</w:t>
      </w:r>
    </w:p>
    <w:p w14:paraId="57AA7DE7" w14:textId="77777777" w:rsidR="00863C55" w:rsidRPr="00561FDD" w:rsidRDefault="00863C55" w:rsidP="00863C55">
      <w:pPr>
        <w:ind w:firstLine="709"/>
        <w:jc w:val="both"/>
        <w:rPr>
          <w:rFonts w:ascii="Cambria" w:hAnsi="Cambria"/>
          <w:color w:val="000000" w:themeColor="text1"/>
          <w:sz w:val="20"/>
          <w:szCs w:val="20"/>
          <w:lang w:eastAsia="es-ES"/>
        </w:rPr>
      </w:pPr>
    </w:p>
    <w:p w14:paraId="42ACFD14" w14:textId="77777777" w:rsidR="00863C55" w:rsidRPr="00561FDD" w:rsidRDefault="00863C55" w:rsidP="008B2256">
      <w:pPr>
        <w:pStyle w:val="ListParagraph"/>
        <w:rPr>
          <w:lang w:eastAsia="es-ES"/>
        </w:rPr>
      </w:pPr>
      <w:r w:rsidRPr="00561FDD">
        <w:rPr>
          <w:lang w:eastAsia="es-ES"/>
        </w:rPr>
        <w:t xml:space="preserve">In 2021, the IACHR </w:t>
      </w:r>
      <w:r w:rsidRPr="00561FDD">
        <w:rPr>
          <w:rFonts w:cs="Calibri"/>
        </w:rPr>
        <w:t>concluded</w:t>
      </w:r>
      <w:r w:rsidRPr="00561FDD">
        <w:rPr>
          <w:lang w:eastAsia="es-ES"/>
        </w:rPr>
        <w:t xml:space="preserve"> the remaining activities of the Honduras Special Technical Advisory Board (MESAT) after reaching an agreement with the state to extend the mechanism through December 31. </w:t>
      </w:r>
    </w:p>
    <w:p w14:paraId="203699DE" w14:textId="77777777" w:rsidR="00863C55" w:rsidRPr="00561FDD" w:rsidRDefault="00863C55" w:rsidP="008B2256">
      <w:pPr>
        <w:pStyle w:val="ListParagraph"/>
        <w:rPr>
          <w:lang w:eastAsia="es-ES"/>
        </w:rPr>
      </w:pPr>
      <w:r w:rsidRPr="00561FDD">
        <w:t xml:space="preserve">The MESAT was established in November 2019 following an onsite visit by the IACHR to Honduras and a request by the state for technical assistance to implement the recommendations made in the report prepared by the Commission in the </w:t>
      </w:r>
      <w:r w:rsidRPr="00561FDD">
        <w:rPr>
          <w:rFonts w:cs="Calibri"/>
        </w:rPr>
        <w:t>wake</w:t>
      </w:r>
      <w:r w:rsidRPr="00561FDD">
        <w:t xml:space="preserve"> of the visit. By means of the MESAT, the IACHR provided the State of Honduras with technical advisory services on the following topics: </w:t>
      </w:r>
    </w:p>
    <w:p w14:paraId="10A3E811" w14:textId="77777777" w:rsidR="00863C55" w:rsidRPr="00561FDD" w:rsidRDefault="00863C55" w:rsidP="004E1A05">
      <w:pPr>
        <w:pStyle w:val="ListParagraph"/>
        <w:numPr>
          <w:ilvl w:val="0"/>
          <w:numId w:val="27"/>
        </w:numPr>
        <w:spacing w:after="0"/>
        <w:ind w:left="1080"/>
      </w:pPr>
      <w:r w:rsidRPr="00561FDD">
        <w:t>Technical assistance in matters related to human rights, previously agreed between the parties</w:t>
      </w:r>
    </w:p>
    <w:p w14:paraId="7B0A876C" w14:textId="77777777" w:rsidR="00863C55" w:rsidRPr="00561FDD" w:rsidRDefault="00863C55" w:rsidP="004E1A05">
      <w:pPr>
        <w:pStyle w:val="ListParagraph"/>
        <w:numPr>
          <w:ilvl w:val="0"/>
          <w:numId w:val="27"/>
        </w:numPr>
        <w:spacing w:after="0"/>
        <w:ind w:left="1080"/>
      </w:pPr>
      <w:r w:rsidRPr="00561FDD">
        <w:t>Technical assistance for implementation of the recommendations issued by the IACHR to Honduras</w:t>
      </w:r>
    </w:p>
    <w:p w14:paraId="5DFA43BA" w14:textId="77777777" w:rsidR="00863C55" w:rsidRPr="00561FDD" w:rsidRDefault="00863C55" w:rsidP="004E1A05">
      <w:pPr>
        <w:pStyle w:val="ListParagraph"/>
        <w:numPr>
          <w:ilvl w:val="0"/>
          <w:numId w:val="27"/>
        </w:numPr>
        <w:spacing w:after="0"/>
        <w:ind w:left="1080"/>
      </w:pPr>
      <w:r w:rsidRPr="00561FDD">
        <w:t>Follow-up on compliance with the recommendations issued by the IACHR in its Preliminary Observations and Country Reports</w:t>
      </w:r>
    </w:p>
    <w:p w14:paraId="65051C65" w14:textId="7921D95C" w:rsidR="00863C55" w:rsidRPr="00561FDD" w:rsidRDefault="00863C55" w:rsidP="004E1A05">
      <w:pPr>
        <w:pStyle w:val="ListParagraph"/>
        <w:numPr>
          <w:ilvl w:val="0"/>
          <w:numId w:val="27"/>
        </w:numPr>
        <w:spacing w:after="0"/>
        <w:ind w:left="1080"/>
      </w:pPr>
      <w:r w:rsidRPr="00561FDD">
        <w:t>Technical advice on human rights law and public policy initiatives</w:t>
      </w:r>
    </w:p>
    <w:p w14:paraId="229CA119" w14:textId="77777777" w:rsidR="004E1A05" w:rsidRPr="00561FDD" w:rsidRDefault="004E1A05" w:rsidP="004E1A05">
      <w:pPr>
        <w:rPr>
          <w:rFonts w:ascii="Cambria" w:hAnsi="Cambria"/>
        </w:rPr>
      </w:pPr>
    </w:p>
    <w:p w14:paraId="1B4522D3" w14:textId="77777777" w:rsidR="00863C55" w:rsidRPr="00561FDD" w:rsidRDefault="00863C55" w:rsidP="008B2256">
      <w:pPr>
        <w:pStyle w:val="ListParagraph"/>
        <w:rPr>
          <w:lang w:eastAsia="es-ES"/>
        </w:rPr>
      </w:pPr>
      <w:r w:rsidRPr="00561FDD">
        <w:t xml:space="preserve">This technical assistance is based on the mandate established in Article 106 of the OAS Charter and Article 41 of the American Convention on Human Rights—which provides that the IACHR shall provide technical assistance, disseminating its standards and recommendations to the OAS member states—and in the Commission’s 2017-2021 Strategic </w:t>
      </w:r>
      <w:r w:rsidRPr="00561FDD">
        <w:rPr>
          <w:rFonts w:cs="Calibri"/>
        </w:rPr>
        <w:t>Plan</w:t>
      </w:r>
      <w:r w:rsidRPr="00561FDD">
        <w:t>, whose objectives include activities aimed at expanding and strengthening relations with the OAS member states, providing technical cooperation and assistance on human rights to state agencies that so request, and promoting the incorporation of human rights standards.</w:t>
      </w:r>
    </w:p>
    <w:p w14:paraId="61378E75" w14:textId="77777777" w:rsidR="00863C55" w:rsidRPr="00561FDD" w:rsidRDefault="00863C55" w:rsidP="008B2256">
      <w:pPr>
        <w:pStyle w:val="ListParagraph"/>
        <w:rPr>
          <w:lang w:eastAsia="es-ES"/>
        </w:rPr>
      </w:pPr>
      <w:r w:rsidRPr="00561FDD">
        <w:t xml:space="preserve">Originally, the MESAT was only to be in effect for one year, in other words, until November 2020. However, the pandemic resulting from the spread of COVID-19 made it difficult to complete many of the activities originally planned in that timeframe, or in the way they had been intended since some of them required work in the field. For this reason, </w:t>
      </w:r>
      <w:r w:rsidRPr="00561FDD">
        <w:rPr>
          <w:rFonts w:cstheme="minorHAnsi"/>
        </w:rPr>
        <w:t>the IACHR decided to request an extension through December 2021 to complete any activities that might be feasible without travel to Honduras. The IACHR obtained the state’s consent to continue and to engage in activities able to be implemented virtually.</w:t>
      </w:r>
    </w:p>
    <w:p w14:paraId="462C0B36" w14:textId="77777777" w:rsidR="00863C55" w:rsidRPr="00561FDD" w:rsidRDefault="00863C55" w:rsidP="008B2256">
      <w:pPr>
        <w:pStyle w:val="ListParagraph"/>
        <w:rPr>
          <w:lang w:eastAsia="es-ES"/>
        </w:rPr>
      </w:pPr>
      <w:r w:rsidRPr="00561FDD">
        <w:rPr>
          <w:lang w:eastAsia="es-ES"/>
        </w:rPr>
        <w:t>Thus, in 2021, the IACHR continued to make progress in implementing some activities that did not require on-the-ground deployment. Among these, technical advisory services on public policies on different topics; requests for and access to information and documents; and other technical inputs.</w:t>
      </w:r>
    </w:p>
    <w:p w14:paraId="61A34E1C" w14:textId="77777777" w:rsidR="00863C55" w:rsidRPr="00561FDD" w:rsidRDefault="00863C55" w:rsidP="008B2256">
      <w:pPr>
        <w:pStyle w:val="ListParagraph"/>
        <w:rPr>
          <w:lang w:eastAsia="es-ES"/>
        </w:rPr>
      </w:pPr>
      <w:r w:rsidRPr="00561FDD">
        <w:rPr>
          <w:lang w:eastAsia="es-ES"/>
        </w:rPr>
        <w:t>Likewise, following two meetings with the state on August 26 and 27 and subsequent exchanges with the IACHR, an agreement was reached to hold a full-day virtual training for justice operators and other state actors on the criminalization of human rights defenders</w:t>
      </w:r>
      <w:r w:rsidRPr="00561FDD">
        <w:t xml:space="preserve">. The training was held on November 15, </w:t>
      </w:r>
      <w:proofErr w:type="gramStart"/>
      <w:r w:rsidRPr="00561FDD">
        <w:t>2021</w:t>
      </w:r>
      <w:proofErr w:type="gramEnd"/>
      <w:r w:rsidRPr="00561FDD">
        <w:t xml:space="preserve"> and was entitled: “Day of training for justice operators and other state actors on inter-American standards for protecting human rights defenders.” Sixty-seven individuals, including justice operators, Public Prosecution Ministry staff, and police from all over Honduras attended. </w:t>
      </w:r>
    </w:p>
    <w:p w14:paraId="67BA51E2" w14:textId="77777777" w:rsidR="00863C55" w:rsidRPr="00561FDD" w:rsidRDefault="00863C55" w:rsidP="008B2256">
      <w:pPr>
        <w:pStyle w:val="ListParagraph"/>
        <w:rPr>
          <w:lang w:eastAsia="es-ES"/>
        </w:rPr>
      </w:pPr>
      <w:r w:rsidRPr="00561FDD">
        <w:t xml:space="preserve">In addition to this day </w:t>
      </w:r>
      <w:r w:rsidRPr="00561FDD">
        <w:rPr>
          <w:rFonts w:cs="Calibri"/>
        </w:rPr>
        <w:t>of</w:t>
      </w:r>
      <w:r w:rsidRPr="00561FDD">
        <w:t xml:space="preserve"> training, the IACHR provided written comments on Honduras’ National Policy on Children and organized a meeting in mid-December with the relevant authorities to answer questions. </w:t>
      </w:r>
    </w:p>
    <w:p w14:paraId="5C833404" w14:textId="77777777" w:rsidR="00863C55" w:rsidRPr="00561FDD" w:rsidRDefault="00863C55" w:rsidP="008B2256">
      <w:pPr>
        <w:pStyle w:val="ListParagraph"/>
        <w:rPr>
          <w:lang w:eastAsia="es-ES"/>
        </w:rPr>
      </w:pPr>
      <w:r w:rsidRPr="00561FDD">
        <w:rPr>
          <w:lang w:eastAsia="es-ES"/>
        </w:rPr>
        <w:lastRenderedPageBreak/>
        <w:t xml:space="preserve">With these activities and undertakings, from November 2019 to December 2021, the IACHR fulfilled all the state’s requests </w:t>
      </w:r>
      <w:r w:rsidRPr="00561FDD">
        <w:rPr>
          <w:rFonts w:cs="Calibri"/>
        </w:rPr>
        <w:t>for</w:t>
      </w:r>
      <w:r w:rsidRPr="00561FDD">
        <w:rPr>
          <w:lang w:eastAsia="es-ES"/>
        </w:rPr>
        <w:t xml:space="preserve"> technical advisory services, save those requiring work on the ground. The IACHR thanks the state for its cooperation in implementing the MESAT and encourages it to continue working to comply with the Commission’s recommendations.  </w:t>
      </w:r>
    </w:p>
    <w:p w14:paraId="5C5DE1DE" w14:textId="07875C3C" w:rsidR="00DF7D3E" w:rsidRPr="00631330" w:rsidRDefault="00DF7D3E" w:rsidP="00A07CF9">
      <w:pPr>
        <w:pStyle w:val="Heading2"/>
      </w:pPr>
      <w:r w:rsidRPr="00631330">
        <w:t>Rela</w:t>
      </w:r>
      <w:r w:rsidR="001960E8" w:rsidRPr="00631330">
        <w:t xml:space="preserve">tions with OAS </w:t>
      </w:r>
      <w:r w:rsidR="005017E1" w:rsidRPr="00631330">
        <w:t>Political Organs</w:t>
      </w:r>
    </w:p>
    <w:p w14:paraId="08B3CA3D" w14:textId="1335F6CB" w:rsidR="00DF7D3E" w:rsidRPr="00631330" w:rsidRDefault="007F62DD" w:rsidP="008B2256">
      <w:pPr>
        <w:pStyle w:val="ListParagraph"/>
      </w:pPr>
      <w:r w:rsidRPr="00631330">
        <w:t xml:space="preserve">One of the </w:t>
      </w:r>
      <w:r w:rsidR="001960E8" w:rsidRPr="00631330">
        <w:t>IACHR</w:t>
      </w:r>
      <w:r w:rsidR="00DF7D3E" w:rsidRPr="00631330">
        <w:t xml:space="preserve"> </w:t>
      </w:r>
      <w:r w:rsidRPr="00631330">
        <w:t xml:space="preserve">‘s functions is to advise the States </w:t>
      </w:r>
      <w:r w:rsidR="00FD6039" w:rsidRPr="00631330">
        <w:t xml:space="preserve">on </w:t>
      </w:r>
      <w:r w:rsidRPr="00631330">
        <w:t>human rights, which it does through its relations with the political organs</w:t>
      </w:r>
      <w:r w:rsidR="00C13A60" w:rsidRPr="00631330">
        <w:t xml:space="preserve"> of the OAS</w:t>
      </w:r>
      <w:r w:rsidRPr="00631330">
        <w:t xml:space="preserve">: the General Assembly (GA) and Permanent Council (CP) and their </w:t>
      </w:r>
      <w:r w:rsidR="006A679C" w:rsidRPr="00631330">
        <w:t>c</w:t>
      </w:r>
      <w:r w:rsidRPr="00631330">
        <w:t>ommittees–</w:t>
      </w:r>
      <w:proofErr w:type="gramStart"/>
      <w:r w:rsidRPr="00631330">
        <w:t>in particular the</w:t>
      </w:r>
      <w:proofErr w:type="gramEnd"/>
      <w:r w:rsidRPr="00631330">
        <w:t xml:space="preserve"> Committee on Juridical and Political Affairs (CJAP</w:t>
      </w:r>
      <w:r w:rsidR="007D3EE7" w:rsidRPr="00631330">
        <w:t>) and the Committee on Administrative and Budgetary Affairs</w:t>
      </w:r>
      <w:r w:rsidR="00DF7D3E" w:rsidRPr="00631330">
        <w:t xml:space="preserve"> (CAAP). </w:t>
      </w:r>
      <w:r w:rsidR="007D3EE7" w:rsidRPr="00631330">
        <w:t>The</w:t>
      </w:r>
      <w:r w:rsidR="00DF7D3E" w:rsidRPr="00631330">
        <w:t xml:space="preserve"> </w:t>
      </w:r>
      <w:r w:rsidR="001960E8" w:rsidRPr="00631330">
        <w:t>IACHR</w:t>
      </w:r>
      <w:r w:rsidR="00DF7D3E" w:rsidRPr="00631330">
        <w:t xml:space="preserve"> </w:t>
      </w:r>
      <w:r w:rsidR="007D3EE7" w:rsidRPr="00631330">
        <w:t>advises the political organs of the OAS to promote</w:t>
      </w:r>
      <w:r w:rsidR="00FD6039" w:rsidRPr="00631330">
        <w:t xml:space="preserve"> </w:t>
      </w:r>
      <w:r w:rsidR="007D3EE7" w:rsidRPr="00631330">
        <w:t xml:space="preserve">basic human rights standards in resolutions, declarations, treaties, conventions, and other inter-American instruments. It also maintains relations with other areas of the </w:t>
      </w:r>
      <w:r w:rsidR="001960E8" w:rsidRPr="00631330">
        <w:t>OAS</w:t>
      </w:r>
      <w:r w:rsidR="00DF7D3E" w:rsidRPr="00631330">
        <w:t>.</w:t>
      </w:r>
    </w:p>
    <w:p w14:paraId="783B6905" w14:textId="415A3376" w:rsidR="00DF7D3E" w:rsidRPr="00631330" w:rsidRDefault="00DF0595" w:rsidP="008B2256">
      <w:pPr>
        <w:pStyle w:val="ListParagraph"/>
      </w:pPr>
      <w:r w:rsidRPr="00631330">
        <w:t xml:space="preserve">In </w:t>
      </w:r>
      <w:r w:rsidR="00DF7D3E" w:rsidRPr="00631330">
        <w:t xml:space="preserve">2021, </w:t>
      </w:r>
      <w:r w:rsidRPr="00631330">
        <w:t>the</w:t>
      </w:r>
      <w:r w:rsidR="00DF7D3E" w:rsidRPr="00631330">
        <w:t xml:space="preserve"> </w:t>
      </w:r>
      <w:r w:rsidR="001960E8" w:rsidRPr="00631330">
        <w:t>IACHR</w:t>
      </w:r>
      <w:r w:rsidR="00DF7D3E" w:rsidRPr="00631330">
        <w:t xml:space="preserve"> </w:t>
      </w:r>
      <w:r w:rsidRPr="00631330">
        <w:t>was co</w:t>
      </w:r>
      <w:r w:rsidR="00585B69" w:rsidRPr="00631330">
        <w:t>nstantly represented in the meetings of the Permanent Council, the Committee on Juridical and Political Affairs, and the Committee on Administrative and Budgetary Affairs</w:t>
      </w:r>
      <w:r w:rsidR="007C055C" w:rsidRPr="00631330">
        <w:t>,</w:t>
      </w:r>
      <w:r w:rsidR="00585B69" w:rsidRPr="00631330">
        <w:t xml:space="preserve"> participatin</w:t>
      </w:r>
      <w:r w:rsidR="007C055C" w:rsidRPr="00631330">
        <w:t>g in an unprecedented manner</w:t>
      </w:r>
      <w:r w:rsidR="00585B69" w:rsidRPr="00631330">
        <w:t xml:space="preserve"> in these political organs. It also attended meetings for present</w:t>
      </w:r>
      <w:r w:rsidR="0067083E" w:rsidRPr="00631330">
        <w:t>ing</w:t>
      </w:r>
      <w:r w:rsidR="00585B69" w:rsidRPr="00631330">
        <w:t xml:space="preserve"> information to the political organs of the OAS on the implementation of resolutions</w:t>
      </w:r>
      <w:r w:rsidR="00FD6039" w:rsidRPr="00631330">
        <w:t xml:space="preserve"> and </w:t>
      </w:r>
      <w:r w:rsidR="0067083E" w:rsidRPr="00631330">
        <w:t xml:space="preserve">attending to </w:t>
      </w:r>
      <w:r w:rsidR="00585B69" w:rsidRPr="00631330">
        <w:t>request</w:t>
      </w:r>
      <w:r w:rsidR="0067083E" w:rsidRPr="00631330">
        <w:t>s</w:t>
      </w:r>
      <w:r w:rsidR="00C13A60" w:rsidRPr="00631330">
        <w:t xml:space="preserve"> by</w:t>
      </w:r>
      <w:r w:rsidR="00585B69" w:rsidRPr="00631330">
        <w:t xml:space="preserve"> the member states</w:t>
      </w:r>
      <w:r w:rsidR="00DF7D3E" w:rsidRPr="00631330">
        <w:t xml:space="preserve">, </w:t>
      </w:r>
      <w:r w:rsidR="0067083E" w:rsidRPr="00631330">
        <w:t xml:space="preserve">in which </w:t>
      </w:r>
      <w:r w:rsidR="001960E8" w:rsidRPr="00631330">
        <w:t>Commissioners</w:t>
      </w:r>
      <w:r w:rsidR="00DF7D3E" w:rsidRPr="00631330">
        <w:t xml:space="preserve">, </w:t>
      </w:r>
      <w:r w:rsidR="00585B69" w:rsidRPr="00631330">
        <w:t xml:space="preserve">the </w:t>
      </w:r>
      <w:r w:rsidR="001960E8" w:rsidRPr="00631330">
        <w:t>Executive Secretary</w:t>
      </w:r>
      <w:r w:rsidR="00DF7D3E" w:rsidRPr="00631330">
        <w:t xml:space="preserve">, </w:t>
      </w:r>
      <w:r w:rsidR="001960E8" w:rsidRPr="00631330">
        <w:t>Special Rapporteurs</w:t>
      </w:r>
      <w:r w:rsidR="00585B69" w:rsidRPr="00631330">
        <w:t>,</w:t>
      </w:r>
      <w:r w:rsidR="00472CA1" w:rsidRPr="00631330">
        <w:t xml:space="preserve"> and human rights specialists from the </w:t>
      </w:r>
      <w:r w:rsidR="001960E8" w:rsidRPr="00631330">
        <w:t>Executive Secretariat</w:t>
      </w:r>
      <w:r w:rsidR="0067083E" w:rsidRPr="00631330">
        <w:t xml:space="preserve"> participated</w:t>
      </w:r>
      <w:r w:rsidR="00DF7D3E" w:rsidRPr="00631330">
        <w:t xml:space="preserve">. </w:t>
      </w:r>
      <w:r w:rsidR="00472CA1" w:rsidRPr="00631330">
        <w:t xml:space="preserve">These presentations, </w:t>
      </w:r>
      <w:r w:rsidR="0067083E" w:rsidRPr="00631330">
        <w:t xml:space="preserve">which are </w:t>
      </w:r>
      <w:r w:rsidR="00472CA1" w:rsidRPr="00631330">
        <w:t xml:space="preserve">detailed below, reflect compliance with the IACHR’s mandate to advise the </w:t>
      </w:r>
      <w:r w:rsidR="001960E8" w:rsidRPr="00631330">
        <w:t>OAS</w:t>
      </w:r>
      <w:r w:rsidR="00DF7D3E" w:rsidRPr="00631330">
        <w:t xml:space="preserve"> </w:t>
      </w:r>
      <w:r w:rsidR="00472CA1" w:rsidRPr="00631330">
        <w:t xml:space="preserve">on human rights </w:t>
      </w:r>
      <w:r w:rsidR="0067083E" w:rsidRPr="00631330">
        <w:t>matters</w:t>
      </w:r>
      <w:r w:rsidR="00472CA1" w:rsidRPr="00631330">
        <w:t>.</w:t>
      </w:r>
      <w:r w:rsidR="00DF7D3E" w:rsidRPr="00631330">
        <w:t xml:space="preserve"> </w:t>
      </w:r>
    </w:p>
    <w:p w14:paraId="7F3FEB04" w14:textId="6B599A1D" w:rsidR="006E58FA" w:rsidRPr="00631330" w:rsidRDefault="00FD6039" w:rsidP="00A07CF9">
      <w:pPr>
        <w:pStyle w:val="ListParagraph"/>
        <w:numPr>
          <w:ilvl w:val="1"/>
          <w:numId w:val="11"/>
        </w:numPr>
      </w:pPr>
      <w:r w:rsidRPr="00631330">
        <w:t>Presentation</w:t>
      </w:r>
      <w:r w:rsidR="00CB04EA" w:rsidRPr="00631330">
        <w:t xml:space="preserve"> </w:t>
      </w:r>
      <w:r w:rsidR="00472CA1" w:rsidRPr="00631330">
        <w:t xml:space="preserve">by </w:t>
      </w:r>
      <w:r w:rsidR="001960E8" w:rsidRPr="00631330">
        <w:t>Special Rapporteur</w:t>
      </w:r>
      <w:r w:rsidR="006E58FA" w:rsidRPr="00631330">
        <w:t xml:space="preserve"> </w:t>
      </w:r>
      <w:r w:rsidR="00472CA1" w:rsidRPr="00631330">
        <w:t>for Economic, Social, Cultural, and Environmental Rights</w:t>
      </w:r>
      <w:r w:rsidR="006E58FA" w:rsidRPr="00631330">
        <w:t xml:space="preserve"> Soledad García Muñoz </w:t>
      </w:r>
      <w:r w:rsidR="001E263B" w:rsidRPr="00631330">
        <w:t>during</w:t>
      </w:r>
      <w:r w:rsidR="00472CA1" w:rsidRPr="00631330">
        <w:t xml:space="preserve"> the February 24, </w:t>
      </w:r>
      <w:proofErr w:type="gramStart"/>
      <w:r w:rsidR="00472CA1" w:rsidRPr="00631330">
        <w:t>2021</w:t>
      </w:r>
      <w:proofErr w:type="gramEnd"/>
      <w:r w:rsidR="00472CA1" w:rsidRPr="00631330">
        <w:t xml:space="preserve"> </w:t>
      </w:r>
      <w:r w:rsidR="00114C48" w:rsidRPr="00631330">
        <w:t xml:space="preserve">Virtual </w:t>
      </w:r>
      <w:r w:rsidR="00472CA1" w:rsidRPr="00631330">
        <w:t>Session of the Permanent Council</w:t>
      </w:r>
      <w:r w:rsidR="006D4167" w:rsidRPr="00631330">
        <w:t>, entitled “</w:t>
      </w:r>
      <w:r w:rsidR="00CB04EA" w:rsidRPr="00631330">
        <w:t>World Day of Social Justice</w:t>
      </w:r>
      <w:r w:rsidR="00980784" w:rsidRPr="00631330">
        <w:t>.</w:t>
      </w:r>
      <w:r w:rsidR="006E58FA" w:rsidRPr="00631330">
        <w:t>” (CP/INF.8854/21)</w:t>
      </w:r>
    </w:p>
    <w:p w14:paraId="64106477" w14:textId="5863738F" w:rsidR="006E58FA" w:rsidRPr="00631330" w:rsidRDefault="00472CA1" w:rsidP="00A07CF9">
      <w:pPr>
        <w:pStyle w:val="ListParagraph"/>
        <w:numPr>
          <w:ilvl w:val="1"/>
          <w:numId w:val="11"/>
        </w:numPr>
      </w:pPr>
      <w:r w:rsidRPr="00631330">
        <w:t xml:space="preserve">Presentation by </w:t>
      </w:r>
      <w:r w:rsidR="00843E8D" w:rsidRPr="00631330">
        <w:t xml:space="preserve">Acting </w:t>
      </w:r>
      <w:r w:rsidR="001960E8" w:rsidRPr="00631330">
        <w:t>Executive Secretary</w:t>
      </w:r>
      <w:r w:rsidR="006E58FA" w:rsidRPr="00631330">
        <w:t xml:space="preserve"> Maria Claudia Pulido </w:t>
      </w:r>
      <w:r w:rsidR="001E263B" w:rsidRPr="00631330">
        <w:t>during</w:t>
      </w:r>
      <w:r w:rsidR="00843E8D" w:rsidRPr="00631330">
        <w:t xml:space="preserve"> the February 25, </w:t>
      </w:r>
      <w:proofErr w:type="gramStart"/>
      <w:r w:rsidR="00843E8D" w:rsidRPr="00631330">
        <w:t>2021</w:t>
      </w:r>
      <w:proofErr w:type="gramEnd"/>
      <w:r w:rsidR="00843E8D" w:rsidRPr="00631330">
        <w:t xml:space="preserve"> Session of the Committee on Juridical and Political Affairs</w:t>
      </w:r>
      <w:r w:rsidR="006D4167" w:rsidRPr="00631330">
        <w:t>, entitled</w:t>
      </w:r>
      <w:r w:rsidR="00843E8D" w:rsidRPr="00631330">
        <w:t xml:space="preserve"> “Right to freedom of conscience and religi</w:t>
      </w:r>
      <w:r w:rsidR="000F0662" w:rsidRPr="00631330">
        <w:t>o</w:t>
      </w:r>
      <w:r w:rsidR="00843E8D" w:rsidRPr="00631330">
        <w:t>n or belief</w:t>
      </w:r>
      <w:r w:rsidR="00980784" w:rsidRPr="00631330">
        <w:t>.</w:t>
      </w:r>
      <w:r w:rsidR="00843E8D" w:rsidRPr="00631330">
        <w:t>”</w:t>
      </w:r>
      <w:r w:rsidR="006E58FA" w:rsidRPr="00631330">
        <w:t xml:space="preserve"> (CP/CAJP 3560/21)</w:t>
      </w:r>
    </w:p>
    <w:p w14:paraId="7A552650" w14:textId="6DFCE089" w:rsidR="00966E4B" w:rsidRPr="00631330" w:rsidRDefault="00966E4B" w:rsidP="00A07CF9">
      <w:pPr>
        <w:pStyle w:val="ListParagraph"/>
        <w:numPr>
          <w:ilvl w:val="1"/>
          <w:numId w:val="11"/>
        </w:numPr>
      </w:pPr>
      <w:r w:rsidRPr="00631330">
        <w:t xml:space="preserve">Presentation by Miguel Mesquita, Coordinator of the Monitoring II Section, during the February 25, </w:t>
      </w:r>
      <w:proofErr w:type="gramStart"/>
      <w:r w:rsidRPr="00631330">
        <w:t>2021</w:t>
      </w:r>
      <w:proofErr w:type="gramEnd"/>
      <w:r w:rsidRPr="00631330">
        <w:t xml:space="preserve"> Session of the Committee on Juridical and Political Affairs on the topic entitled “Right to freedom of conscience and religion or belief.” (CP/CAPJP 3560 2 11) </w:t>
      </w:r>
    </w:p>
    <w:p w14:paraId="753B9AFA" w14:textId="20795FB6" w:rsidR="006E58FA" w:rsidRPr="00631330" w:rsidRDefault="00980784" w:rsidP="00A07CF9">
      <w:pPr>
        <w:pStyle w:val="ListParagraph"/>
        <w:numPr>
          <w:ilvl w:val="1"/>
          <w:numId w:val="11"/>
        </w:numPr>
      </w:pPr>
      <w:r w:rsidRPr="00631330">
        <w:t xml:space="preserve">Presentation by </w:t>
      </w:r>
      <w:r w:rsidR="00114C48" w:rsidRPr="00631330">
        <w:t>President</w:t>
      </w:r>
      <w:r w:rsidR="006E58FA" w:rsidRPr="00631330">
        <w:t xml:space="preserve"> Joel Hernández </w:t>
      </w:r>
      <w:r w:rsidR="001E263B" w:rsidRPr="00631330">
        <w:t>during</w:t>
      </w:r>
      <w:r w:rsidRPr="00631330">
        <w:t xml:space="preserve"> the March 4, </w:t>
      </w:r>
      <w:proofErr w:type="gramStart"/>
      <w:r w:rsidRPr="00631330">
        <w:t>2021</w:t>
      </w:r>
      <w:proofErr w:type="gramEnd"/>
      <w:r w:rsidRPr="00631330">
        <w:t xml:space="preserve"> Session of the </w:t>
      </w:r>
      <w:r w:rsidR="000F0662" w:rsidRPr="00631330">
        <w:t>Committee on Juridical and Political Affairs</w:t>
      </w:r>
      <w:r w:rsidR="006D4167" w:rsidRPr="00631330">
        <w:t xml:space="preserve">, entitled </w:t>
      </w:r>
      <w:r w:rsidR="006E58FA" w:rsidRPr="00631330">
        <w:t>Protec</w:t>
      </w:r>
      <w:r w:rsidR="00460493" w:rsidRPr="00631330">
        <w:t xml:space="preserve">ting human rights in the context of the </w:t>
      </w:r>
      <w:r w:rsidR="006E58FA" w:rsidRPr="00631330">
        <w:t>COVID-19</w:t>
      </w:r>
      <w:r w:rsidR="00460493" w:rsidRPr="00631330">
        <w:t xml:space="preserve"> pandemic</w:t>
      </w:r>
      <w:r w:rsidR="006E58FA" w:rsidRPr="00631330">
        <w:t>.” (CP/CAJP-3563/21)</w:t>
      </w:r>
    </w:p>
    <w:p w14:paraId="69FB7A69" w14:textId="47F726A8" w:rsidR="006E58FA" w:rsidRPr="00631330" w:rsidRDefault="00472CA1" w:rsidP="00A07CF9">
      <w:pPr>
        <w:pStyle w:val="ListParagraph"/>
        <w:numPr>
          <w:ilvl w:val="1"/>
          <w:numId w:val="11"/>
        </w:numPr>
      </w:pPr>
      <w:r w:rsidRPr="00631330">
        <w:t xml:space="preserve">Presentation by </w:t>
      </w:r>
      <w:r w:rsidR="00460493" w:rsidRPr="00631330">
        <w:t xml:space="preserve">Commissioner </w:t>
      </w:r>
      <w:r w:rsidR="006E58FA" w:rsidRPr="00631330">
        <w:t xml:space="preserve">Julissa Mantilla </w:t>
      </w:r>
      <w:r w:rsidR="001E263B" w:rsidRPr="00631330">
        <w:t>during</w:t>
      </w:r>
      <w:r w:rsidR="00460493" w:rsidRPr="00631330">
        <w:t xml:space="preserve"> the March 4, </w:t>
      </w:r>
      <w:proofErr w:type="gramStart"/>
      <w:r w:rsidR="00460493" w:rsidRPr="00631330">
        <w:t>2021</w:t>
      </w:r>
      <w:proofErr w:type="gramEnd"/>
      <w:r w:rsidR="006E58FA" w:rsidRPr="00631330">
        <w:t xml:space="preserve"> </w:t>
      </w:r>
      <w:r w:rsidR="00980784" w:rsidRPr="00631330">
        <w:t xml:space="preserve">Session of the </w:t>
      </w:r>
      <w:r w:rsidR="000F0662" w:rsidRPr="00631330">
        <w:t>Committee on Juridical and Political Affairs</w:t>
      </w:r>
      <w:r w:rsidR="006D4167" w:rsidRPr="00631330">
        <w:t>, entitled</w:t>
      </w:r>
      <w:r w:rsidR="00460493" w:rsidRPr="00631330">
        <w:t xml:space="preserve"> </w:t>
      </w:r>
      <w:r w:rsidR="006E58FA" w:rsidRPr="00631330">
        <w:t>“</w:t>
      </w:r>
      <w:r w:rsidR="001B44F4" w:rsidRPr="00631330">
        <w:t>Human rights of older persons.</w:t>
      </w:r>
      <w:r w:rsidR="006E58FA" w:rsidRPr="00631330">
        <w:t>” (CP/CAJP 3560/21)</w:t>
      </w:r>
    </w:p>
    <w:p w14:paraId="1C05F461" w14:textId="32C85125" w:rsidR="006E58FA" w:rsidRPr="00631330" w:rsidRDefault="00980784" w:rsidP="00A07CF9">
      <w:pPr>
        <w:pStyle w:val="ListParagraph"/>
        <w:numPr>
          <w:ilvl w:val="1"/>
          <w:numId w:val="11"/>
        </w:numPr>
      </w:pPr>
      <w:r w:rsidRPr="00631330">
        <w:t xml:space="preserve">Presentation by </w:t>
      </w:r>
      <w:r w:rsidR="00114C48" w:rsidRPr="00631330">
        <w:t>President</w:t>
      </w:r>
      <w:r w:rsidR="006E58FA" w:rsidRPr="00631330">
        <w:t xml:space="preserve"> Joel Hernández</w:t>
      </w:r>
      <w:r w:rsidR="001E263B" w:rsidRPr="00631330">
        <w:t xml:space="preserve"> during</w:t>
      </w:r>
      <w:r w:rsidR="001B44F4" w:rsidRPr="00631330">
        <w:t xml:space="preserve"> the Special Session of the Permanent Council to cele</w:t>
      </w:r>
      <w:r w:rsidR="002331DF" w:rsidRPr="00631330">
        <w:t>b</w:t>
      </w:r>
      <w:r w:rsidR="001B44F4" w:rsidRPr="00631330">
        <w:t xml:space="preserve">rate International Women’s Day </w:t>
      </w:r>
      <w:r w:rsidR="006E58FA" w:rsidRPr="00631330">
        <w:t>(CP/INF-8862/21)</w:t>
      </w:r>
    </w:p>
    <w:p w14:paraId="7412B821" w14:textId="68335F2D" w:rsidR="006E58FA" w:rsidRPr="00631330" w:rsidRDefault="00472CA1" w:rsidP="00A07CF9">
      <w:pPr>
        <w:pStyle w:val="ListParagraph"/>
        <w:numPr>
          <w:ilvl w:val="1"/>
          <w:numId w:val="11"/>
        </w:numPr>
      </w:pPr>
      <w:r w:rsidRPr="00631330">
        <w:t xml:space="preserve">Presentation by </w:t>
      </w:r>
      <w:r w:rsidR="00460493" w:rsidRPr="00631330">
        <w:t xml:space="preserve">Commissioner </w:t>
      </w:r>
      <w:r w:rsidR="006E58FA" w:rsidRPr="00631330">
        <w:t xml:space="preserve">Julissa Mantilla </w:t>
      </w:r>
      <w:r w:rsidR="001E263B" w:rsidRPr="00631330">
        <w:t>during</w:t>
      </w:r>
      <w:r w:rsidR="00BA1B25" w:rsidRPr="00631330">
        <w:t xml:space="preserve"> the</w:t>
      </w:r>
      <w:r w:rsidR="006E58FA" w:rsidRPr="00631330">
        <w:t xml:space="preserve"> </w:t>
      </w:r>
      <w:r w:rsidR="00BA1B25" w:rsidRPr="00631330">
        <w:t xml:space="preserve">March 11, </w:t>
      </w:r>
      <w:proofErr w:type="gramStart"/>
      <w:r w:rsidR="00BA1B25" w:rsidRPr="00631330">
        <w:t>2021</w:t>
      </w:r>
      <w:proofErr w:type="gramEnd"/>
      <w:r w:rsidR="00BA1B25" w:rsidRPr="00631330">
        <w:t xml:space="preserve"> </w:t>
      </w:r>
      <w:r w:rsidR="00980784" w:rsidRPr="00631330">
        <w:t xml:space="preserve">Session of the </w:t>
      </w:r>
      <w:r w:rsidR="000F0662" w:rsidRPr="00631330">
        <w:t>Committee on Juridical and Political Affairs</w:t>
      </w:r>
      <w:r w:rsidR="006D4167" w:rsidRPr="00631330">
        <w:t>, entitled</w:t>
      </w:r>
      <w:r w:rsidR="00460493" w:rsidRPr="00631330">
        <w:t xml:space="preserve"> </w:t>
      </w:r>
      <w:r w:rsidR="006E58FA" w:rsidRPr="00631330">
        <w:t>“Er</w:t>
      </w:r>
      <w:r w:rsidR="000279E8" w:rsidRPr="00631330">
        <w:t>a</w:t>
      </w:r>
      <w:r w:rsidR="006E58FA" w:rsidRPr="00631330">
        <w:t>dica</w:t>
      </w:r>
      <w:r w:rsidR="000279E8" w:rsidRPr="00631330">
        <w:t>tion of statelessness in the Americas</w:t>
      </w:r>
      <w:r w:rsidR="006E58FA" w:rsidRPr="00631330">
        <w:t>.” (CP/CAJP-3567/21)</w:t>
      </w:r>
    </w:p>
    <w:p w14:paraId="53A5B2DD" w14:textId="2419CA1B" w:rsidR="006E58FA" w:rsidRPr="00631330" w:rsidRDefault="00472CA1" w:rsidP="00A07CF9">
      <w:pPr>
        <w:pStyle w:val="ListParagraph"/>
        <w:numPr>
          <w:ilvl w:val="1"/>
          <w:numId w:val="11"/>
        </w:numPr>
      </w:pPr>
      <w:r w:rsidRPr="00631330">
        <w:t xml:space="preserve">Presentation by </w:t>
      </w:r>
      <w:r w:rsidR="00460493" w:rsidRPr="00631330">
        <w:t xml:space="preserve">Commissioner </w:t>
      </w:r>
      <w:r w:rsidR="006E58FA" w:rsidRPr="00631330">
        <w:t xml:space="preserve">Julissa Mantilla </w:t>
      </w:r>
      <w:r w:rsidR="001E263B" w:rsidRPr="00631330">
        <w:t>during</w:t>
      </w:r>
      <w:r w:rsidR="000279E8" w:rsidRPr="00631330">
        <w:t xml:space="preserve"> the March 11, </w:t>
      </w:r>
      <w:proofErr w:type="gramStart"/>
      <w:r w:rsidR="000279E8" w:rsidRPr="00631330">
        <w:t>2021</w:t>
      </w:r>
      <w:proofErr w:type="gramEnd"/>
      <w:r w:rsidR="000279E8" w:rsidRPr="00631330">
        <w:t xml:space="preserve"> </w:t>
      </w:r>
      <w:r w:rsidR="00980784" w:rsidRPr="00631330">
        <w:t xml:space="preserve">Session of the </w:t>
      </w:r>
      <w:r w:rsidR="000F0662" w:rsidRPr="00631330">
        <w:t>Committee on Juridical and Political Affairs</w:t>
      </w:r>
      <w:r w:rsidR="006D4167" w:rsidRPr="00631330">
        <w:t>, entitled</w:t>
      </w:r>
      <w:r w:rsidR="00460493" w:rsidRPr="00631330">
        <w:t xml:space="preserve"> </w:t>
      </w:r>
      <w:r w:rsidR="006E58FA" w:rsidRPr="00631330">
        <w:t>“Protec</w:t>
      </w:r>
      <w:r w:rsidR="000279E8" w:rsidRPr="00631330">
        <w:t>tion of asylum seekers and refugees in the Americas</w:t>
      </w:r>
      <w:r w:rsidR="006E58FA" w:rsidRPr="00631330">
        <w:t>.” (CP/CAJP-3567/21)</w:t>
      </w:r>
    </w:p>
    <w:p w14:paraId="1C17A2CF" w14:textId="65451E74" w:rsidR="006E58FA" w:rsidRPr="00631330" w:rsidRDefault="00472CA1" w:rsidP="00A07CF9">
      <w:pPr>
        <w:pStyle w:val="ListParagraph"/>
        <w:numPr>
          <w:ilvl w:val="1"/>
          <w:numId w:val="11"/>
        </w:numPr>
      </w:pPr>
      <w:r w:rsidRPr="00631330">
        <w:lastRenderedPageBreak/>
        <w:t xml:space="preserve">Presentation by </w:t>
      </w:r>
      <w:r w:rsidR="00460493" w:rsidRPr="00631330">
        <w:t xml:space="preserve">Commissioner </w:t>
      </w:r>
      <w:r w:rsidR="006E58FA" w:rsidRPr="00631330">
        <w:t xml:space="preserve">Antonia Urrejola </w:t>
      </w:r>
      <w:r w:rsidR="001E263B" w:rsidRPr="00631330">
        <w:t>during</w:t>
      </w:r>
      <w:r w:rsidR="000279E8" w:rsidRPr="00631330">
        <w:t xml:space="preserve"> the March 11, </w:t>
      </w:r>
      <w:proofErr w:type="gramStart"/>
      <w:r w:rsidR="000279E8" w:rsidRPr="00631330">
        <w:t>2021</w:t>
      </w:r>
      <w:proofErr w:type="gramEnd"/>
      <w:r w:rsidR="000279E8" w:rsidRPr="00631330">
        <w:t xml:space="preserve"> </w:t>
      </w:r>
      <w:r w:rsidR="00980784" w:rsidRPr="00631330">
        <w:t xml:space="preserve">Session of the </w:t>
      </w:r>
      <w:r w:rsidR="000F0662" w:rsidRPr="00631330">
        <w:t>Committee on Juridical and Political Affairs</w:t>
      </w:r>
      <w:r w:rsidR="006D4167" w:rsidRPr="00631330">
        <w:t>, entitled</w:t>
      </w:r>
      <w:r w:rsidR="00460493" w:rsidRPr="00631330">
        <w:t xml:space="preserve"> </w:t>
      </w:r>
      <w:r w:rsidR="006E58FA" w:rsidRPr="00631330">
        <w:t>“</w:t>
      </w:r>
      <w:r w:rsidR="008E5524" w:rsidRPr="00631330">
        <w:t>Missing persons and attention to the needs of their families</w:t>
      </w:r>
      <w:r w:rsidR="006E58FA" w:rsidRPr="00631330">
        <w:t>.” (CP/CAJP-3567/21)</w:t>
      </w:r>
    </w:p>
    <w:p w14:paraId="59A8842D" w14:textId="2ADBD9F3" w:rsidR="006E58FA" w:rsidRPr="00631330" w:rsidRDefault="00472CA1" w:rsidP="00A07CF9">
      <w:pPr>
        <w:pStyle w:val="ListParagraph"/>
        <w:numPr>
          <w:ilvl w:val="1"/>
          <w:numId w:val="11"/>
        </w:numPr>
      </w:pPr>
      <w:r w:rsidRPr="00631330">
        <w:t xml:space="preserve">Presentation by </w:t>
      </w:r>
      <w:r w:rsidR="00460493" w:rsidRPr="00631330">
        <w:t>Commissioner</w:t>
      </w:r>
      <w:r w:rsidR="006E58FA" w:rsidRPr="00631330">
        <w:t xml:space="preserve"> </w:t>
      </w:r>
      <w:proofErr w:type="spellStart"/>
      <w:r w:rsidR="006E58FA" w:rsidRPr="00631330">
        <w:t>Fl</w:t>
      </w:r>
      <w:r w:rsidR="00DF7CE5" w:rsidRPr="00631330">
        <w:t>á</w:t>
      </w:r>
      <w:r w:rsidR="006E58FA" w:rsidRPr="00631330">
        <w:t>via</w:t>
      </w:r>
      <w:proofErr w:type="spellEnd"/>
      <w:r w:rsidR="006E58FA" w:rsidRPr="00631330">
        <w:t xml:space="preserve"> </w:t>
      </w:r>
      <w:proofErr w:type="spellStart"/>
      <w:r w:rsidR="006E58FA" w:rsidRPr="00631330">
        <w:t>Piovesan</w:t>
      </w:r>
      <w:proofErr w:type="spellEnd"/>
      <w:r w:rsidR="006E58FA" w:rsidRPr="00631330">
        <w:t xml:space="preserve"> </w:t>
      </w:r>
      <w:r w:rsidR="001E263B" w:rsidRPr="00631330">
        <w:t>during</w:t>
      </w:r>
      <w:r w:rsidR="008E5524" w:rsidRPr="00631330">
        <w:t xml:space="preserve"> the March 11, </w:t>
      </w:r>
      <w:proofErr w:type="gramStart"/>
      <w:r w:rsidR="008E5524" w:rsidRPr="00631330">
        <w:t>2021</w:t>
      </w:r>
      <w:proofErr w:type="gramEnd"/>
      <w:r w:rsidR="008E5524" w:rsidRPr="00631330">
        <w:t xml:space="preserve"> </w:t>
      </w:r>
      <w:r w:rsidR="00980784" w:rsidRPr="00631330">
        <w:t xml:space="preserve">Session of the </w:t>
      </w:r>
      <w:r w:rsidR="000F0662" w:rsidRPr="00631330">
        <w:t>Committee on Juridical and Political Affairs</w:t>
      </w:r>
      <w:r w:rsidR="006D4167" w:rsidRPr="00631330">
        <w:t>, entitled</w:t>
      </w:r>
      <w:r w:rsidR="008E5524" w:rsidRPr="00631330">
        <w:t xml:space="preserve"> </w:t>
      </w:r>
      <w:r w:rsidR="006E58FA" w:rsidRPr="00631330">
        <w:t>“</w:t>
      </w:r>
      <w:r w:rsidR="008E5524" w:rsidRPr="00631330">
        <w:t>Human rights and prevention of discrimination and violence against</w:t>
      </w:r>
      <w:r w:rsidR="006E58FA" w:rsidRPr="00631330">
        <w:t xml:space="preserve"> LGBT</w:t>
      </w:r>
      <w:r w:rsidR="008E5524" w:rsidRPr="00631330">
        <w:t>Q persons</w:t>
      </w:r>
      <w:r w:rsidR="006E58FA" w:rsidRPr="00631330">
        <w:t>.” (CP/CAJP-3567/21)</w:t>
      </w:r>
    </w:p>
    <w:p w14:paraId="4610FF91" w14:textId="65F5A847" w:rsidR="002331DF" w:rsidRPr="00631330" w:rsidRDefault="008E5524" w:rsidP="00A07CF9">
      <w:pPr>
        <w:pStyle w:val="ListParagraph"/>
        <w:numPr>
          <w:ilvl w:val="1"/>
          <w:numId w:val="11"/>
        </w:numPr>
      </w:pPr>
      <w:r w:rsidRPr="00631330">
        <w:t xml:space="preserve">Presentation by Commissioner </w:t>
      </w:r>
      <w:r w:rsidR="006E58FA" w:rsidRPr="00631330">
        <w:t xml:space="preserve">Margarette May Macaulay </w:t>
      </w:r>
      <w:r w:rsidR="001E263B" w:rsidRPr="00631330">
        <w:t>during</w:t>
      </w:r>
      <w:r w:rsidRPr="00631330">
        <w:t xml:space="preserve"> the March 25, </w:t>
      </w:r>
      <w:proofErr w:type="gramStart"/>
      <w:r w:rsidRPr="00631330">
        <w:t>2021</w:t>
      </w:r>
      <w:proofErr w:type="gramEnd"/>
      <w:r w:rsidRPr="00631330">
        <w:t xml:space="preserve"> Special Session of the Permanent Council to celebrate </w:t>
      </w:r>
      <w:r w:rsidR="002331DF" w:rsidRPr="00631330">
        <w:t xml:space="preserve">International Day of Remembrance of the Victims of Slavery and the Transatlantic Slave Trade. </w:t>
      </w:r>
      <w:r w:rsidR="006E58FA" w:rsidRPr="00631330">
        <w:t xml:space="preserve"> (CP//INF-8900/21)</w:t>
      </w:r>
    </w:p>
    <w:p w14:paraId="63A7B877" w14:textId="6F3F02A9" w:rsidR="00114C48" w:rsidRPr="00631330" w:rsidRDefault="00114C48" w:rsidP="00A07CF9">
      <w:pPr>
        <w:pStyle w:val="ListParagraph"/>
        <w:numPr>
          <w:ilvl w:val="1"/>
          <w:numId w:val="11"/>
        </w:numPr>
      </w:pPr>
      <w:r w:rsidRPr="00631330">
        <w:t>Presenta</w:t>
      </w:r>
      <w:r w:rsidR="009D73E2" w:rsidRPr="00631330">
        <w:t xml:space="preserve">tions by Commissioners </w:t>
      </w:r>
      <w:r w:rsidRPr="00631330">
        <w:t xml:space="preserve">Antonia Urrejola, President </w:t>
      </w:r>
      <w:r w:rsidR="009D73E2" w:rsidRPr="00631330">
        <w:t>of the Inter-American Commission on Human Rights</w:t>
      </w:r>
      <w:r w:rsidRPr="00631330">
        <w:t xml:space="preserve"> (</w:t>
      </w:r>
      <w:r w:rsidR="009D73E2" w:rsidRPr="00631330">
        <w:t>IACHR</w:t>
      </w:r>
      <w:r w:rsidRPr="00631330">
        <w:t>)</w:t>
      </w:r>
      <w:r w:rsidR="009D73E2" w:rsidRPr="00631330">
        <w:t>, and Rapporteur on Memory, Truth, and Justice</w:t>
      </w:r>
      <w:r w:rsidRPr="00631330">
        <w:t xml:space="preserve"> Julissa Mantilla Falcón, </w:t>
      </w:r>
      <w:r w:rsidR="009D73E2" w:rsidRPr="00631330">
        <w:t>First Vice-President of the IACHR</w:t>
      </w:r>
      <w:r w:rsidRPr="00631330">
        <w:t xml:space="preserve">; </w:t>
      </w:r>
      <w:r w:rsidR="009D73E2" w:rsidRPr="00631330">
        <w:t>and</w:t>
      </w:r>
      <w:r w:rsidRPr="00631330">
        <w:t xml:space="preserve"> </w:t>
      </w:r>
      <w:proofErr w:type="spellStart"/>
      <w:r w:rsidRPr="00631330">
        <w:t>Flávia</w:t>
      </w:r>
      <w:proofErr w:type="spellEnd"/>
      <w:r w:rsidRPr="00631330">
        <w:t xml:space="preserve"> </w:t>
      </w:r>
      <w:proofErr w:type="spellStart"/>
      <w:r w:rsidRPr="00631330">
        <w:t>Piovesan</w:t>
      </w:r>
      <w:proofErr w:type="spellEnd"/>
      <w:r w:rsidRPr="00631330">
        <w:t>, Se</w:t>
      </w:r>
      <w:r w:rsidR="009D73E2" w:rsidRPr="00631330">
        <w:t>cond Vice-President of the IACHR</w:t>
      </w:r>
      <w:r w:rsidRPr="00631330">
        <w:t xml:space="preserve">, </w:t>
      </w:r>
      <w:r w:rsidR="009D73E2" w:rsidRPr="00631330">
        <w:t xml:space="preserve">in the </w:t>
      </w:r>
      <w:r w:rsidR="00C24E84" w:rsidRPr="00631330">
        <w:t xml:space="preserve">March 31, </w:t>
      </w:r>
      <w:proofErr w:type="gramStart"/>
      <w:r w:rsidR="00C24E84" w:rsidRPr="00631330">
        <w:t>2021</w:t>
      </w:r>
      <w:proofErr w:type="gramEnd"/>
      <w:r w:rsidR="00C24E84" w:rsidRPr="00631330">
        <w:t xml:space="preserve"> </w:t>
      </w:r>
      <w:r w:rsidR="009D73E2" w:rsidRPr="00631330">
        <w:t>Virtual Session of the Permanent Council</w:t>
      </w:r>
      <w:r w:rsidR="006D4167" w:rsidRPr="00631330">
        <w:t>, entitled</w:t>
      </w:r>
      <w:r w:rsidR="009D73E2" w:rsidRPr="00631330">
        <w:t xml:space="preserve"> </w:t>
      </w:r>
      <w:r w:rsidRPr="00631330">
        <w:t>“Co</w:t>
      </w:r>
      <w:r w:rsidR="009D73E2" w:rsidRPr="00631330">
        <w:t>m</w:t>
      </w:r>
      <w:r w:rsidR="00154229" w:rsidRPr="00631330">
        <w:t>m</w:t>
      </w:r>
      <w:r w:rsidRPr="00631330">
        <w:t>e</w:t>
      </w:r>
      <w:r w:rsidR="009D73E2" w:rsidRPr="00631330">
        <w:t>m</w:t>
      </w:r>
      <w:r w:rsidRPr="00631330">
        <w:t>ora</w:t>
      </w:r>
      <w:r w:rsidR="009D73E2" w:rsidRPr="00631330">
        <w:t>tion</w:t>
      </w:r>
      <w:r w:rsidRPr="00631330">
        <w:t xml:space="preserve"> </w:t>
      </w:r>
      <w:r w:rsidR="00154229" w:rsidRPr="00631330">
        <w:t>of International Day for the Right to Truth concerning Gross Human Rights Violations and for the Dignity of Victims</w:t>
      </w:r>
      <w:r w:rsidRPr="00631330">
        <w:t>.” (CP/INF.8904/21) (CP/INF.8915/21) (CP/INF. 8918/21)</w:t>
      </w:r>
    </w:p>
    <w:p w14:paraId="5CC4EE90" w14:textId="3926816D" w:rsidR="00114C48" w:rsidRPr="00631330" w:rsidRDefault="00114C48" w:rsidP="00A07CF9">
      <w:pPr>
        <w:pStyle w:val="ListParagraph"/>
        <w:numPr>
          <w:ilvl w:val="1"/>
          <w:numId w:val="11"/>
        </w:numPr>
      </w:pPr>
      <w:r w:rsidRPr="00631330">
        <w:t>Presenta</w:t>
      </w:r>
      <w:r w:rsidR="00154229" w:rsidRPr="00631330">
        <w:t xml:space="preserve">tion by Commissioner </w:t>
      </w:r>
      <w:proofErr w:type="spellStart"/>
      <w:r w:rsidRPr="00631330">
        <w:t>Fl</w:t>
      </w:r>
      <w:r w:rsidR="00154229" w:rsidRPr="00631330">
        <w:t>á</w:t>
      </w:r>
      <w:r w:rsidRPr="00631330">
        <w:t>via</w:t>
      </w:r>
      <w:proofErr w:type="spellEnd"/>
      <w:r w:rsidRPr="00631330">
        <w:t xml:space="preserve"> </w:t>
      </w:r>
      <w:proofErr w:type="spellStart"/>
      <w:r w:rsidRPr="00631330">
        <w:t>Piovesan</w:t>
      </w:r>
      <w:proofErr w:type="spellEnd"/>
      <w:r w:rsidRPr="00631330">
        <w:t xml:space="preserve"> </w:t>
      </w:r>
      <w:r w:rsidR="00154229" w:rsidRPr="00631330">
        <w:t xml:space="preserve">during the </w:t>
      </w:r>
      <w:r w:rsidR="00393760" w:rsidRPr="00631330">
        <w:t xml:space="preserve">April 8, </w:t>
      </w:r>
      <w:proofErr w:type="gramStart"/>
      <w:r w:rsidR="00393760" w:rsidRPr="00631330">
        <w:t>2021</w:t>
      </w:r>
      <w:proofErr w:type="gramEnd"/>
      <w:r w:rsidR="00393760" w:rsidRPr="00631330">
        <w:t xml:space="preserve"> </w:t>
      </w:r>
      <w:r w:rsidR="00154229" w:rsidRPr="00631330">
        <w:t>Special Session of the Committee on Juridical and Political Affairs</w:t>
      </w:r>
      <w:r w:rsidR="006D4167" w:rsidRPr="00631330">
        <w:t>, entitled</w:t>
      </w:r>
      <w:r w:rsidR="00154229" w:rsidRPr="00631330">
        <w:t xml:space="preserve"> </w:t>
      </w:r>
      <w:r w:rsidRPr="00631330">
        <w:t>“</w:t>
      </w:r>
      <w:r w:rsidR="00154229" w:rsidRPr="00631330">
        <w:t>The Power of Inclusion and the Benefits of Diversity</w:t>
      </w:r>
      <w:r w:rsidRPr="00631330">
        <w:t>.” (CP/CAJP3569/22)</w:t>
      </w:r>
    </w:p>
    <w:p w14:paraId="61D57FF7" w14:textId="3D6747FF" w:rsidR="00114C48" w:rsidRPr="00631330" w:rsidRDefault="00114C48" w:rsidP="00A07CF9">
      <w:pPr>
        <w:pStyle w:val="ListParagraph"/>
        <w:numPr>
          <w:ilvl w:val="1"/>
          <w:numId w:val="11"/>
        </w:numPr>
      </w:pPr>
      <w:r w:rsidRPr="00631330">
        <w:t>Presenta</w:t>
      </w:r>
      <w:r w:rsidR="00154229" w:rsidRPr="00631330">
        <w:t xml:space="preserve">tions by </w:t>
      </w:r>
      <w:r w:rsidR="004C21B6" w:rsidRPr="00631330">
        <w:t>President</w:t>
      </w:r>
      <w:r w:rsidRPr="00631330">
        <w:t xml:space="preserve"> Antonia Urrejola </w:t>
      </w:r>
      <w:r w:rsidR="00154229" w:rsidRPr="00631330">
        <w:t xml:space="preserve">and Special Rapporteur on Economic, Social, Cultural, and Environmental Rights </w:t>
      </w:r>
      <w:r w:rsidRPr="00631330">
        <w:t>Soledad García Muñoz</w:t>
      </w:r>
      <w:r w:rsidR="00154229" w:rsidRPr="00631330">
        <w:t xml:space="preserve"> during the </w:t>
      </w:r>
      <w:r w:rsidR="00393760" w:rsidRPr="00631330">
        <w:t xml:space="preserve">April 14, </w:t>
      </w:r>
      <w:proofErr w:type="gramStart"/>
      <w:r w:rsidR="00393760" w:rsidRPr="00631330">
        <w:t>2021</w:t>
      </w:r>
      <w:proofErr w:type="gramEnd"/>
      <w:r w:rsidR="00393760" w:rsidRPr="00631330">
        <w:t xml:space="preserve"> </w:t>
      </w:r>
      <w:r w:rsidR="00154229" w:rsidRPr="00631330">
        <w:t>Virtual Session of the Permanent Council</w:t>
      </w:r>
      <w:r w:rsidR="006D4167" w:rsidRPr="00631330">
        <w:t>, entitled</w:t>
      </w:r>
      <w:r w:rsidR="00154229" w:rsidRPr="00631330">
        <w:t xml:space="preserve"> </w:t>
      </w:r>
      <w:r w:rsidRPr="00631330">
        <w:t>“</w:t>
      </w:r>
      <w:r w:rsidR="00154229" w:rsidRPr="00631330">
        <w:t>Current Status of the COVID-19 Pandemic in the Region and Access to Vaccines</w:t>
      </w:r>
      <w:r w:rsidRPr="00631330">
        <w:t>.” (CP/INF. 8922/21 rev. 1)</w:t>
      </w:r>
    </w:p>
    <w:p w14:paraId="14718734" w14:textId="63F72AB4" w:rsidR="00114C48" w:rsidRPr="00631330" w:rsidRDefault="00F728C7" w:rsidP="00A07CF9">
      <w:pPr>
        <w:pStyle w:val="ListParagraph"/>
        <w:numPr>
          <w:ilvl w:val="1"/>
          <w:numId w:val="11"/>
        </w:numPr>
      </w:pPr>
      <w:r w:rsidRPr="00631330">
        <w:t>Presentation by Commissioner</w:t>
      </w:r>
      <w:r w:rsidR="00114C48" w:rsidRPr="00631330">
        <w:t xml:space="preserve"> Antonia Urrejola, </w:t>
      </w:r>
      <w:r w:rsidRPr="00631330">
        <w:t xml:space="preserve">President of </w:t>
      </w:r>
      <w:r w:rsidR="00C24E84" w:rsidRPr="00631330">
        <w:t xml:space="preserve">the </w:t>
      </w:r>
      <w:r w:rsidRPr="00631330">
        <w:t>Inter-American Commission on Human Rights</w:t>
      </w:r>
      <w:r w:rsidR="00114C48" w:rsidRPr="00631330">
        <w:t xml:space="preserve"> (</w:t>
      </w:r>
      <w:r w:rsidRPr="00631330">
        <w:t>IACHR</w:t>
      </w:r>
      <w:r w:rsidR="00114C48" w:rsidRPr="00631330">
        <w:t xml:space="preserve">), </w:t>
      </w:r>
      <w:r w:rsidRPr="00631330">
        <w:t xml:space="preserve">during the </w:t>
      </w:r>
      <w:r w:rsidR="00C24E84" w:rsidRPr="00631330">
        <w:t xml:space="preserve">April 15, </w:t>
      </w:r>
      <w:proofErr w:type="gramStart"/>
      <w:r w:rsidR="00C24E84" w:rsidRPr="00631330">
        <w:t>2021</w:t>
      </w:r>
      <w:proofErr w:type="gramEnd"/>
      <w:r w:rsidR="00C24E84" w:rsidRPr="00631330">
        <w:t xml:space="preserve"> </w:t>
      </w:r>
      <w:r w:rsidRPr="00631330">
        <w:t>Session of the Committee on Juridical and Political Affairs</w:t>
      </w:r>
      <w:r w:rsidR="006D4167" w:rsidRPr="00631330">
        <w:t>, entitled</w:t>
      </w:r>
      <w:r w:rsidRPr="00631330">
        <w:t xml:space="preserve"> </w:t>
      </w:r>
      <w:r w:rsidR="00114C48" w:rsidRPr="00631330">
        <w:t>“Considera</w:t>
      </w:r>
      <w:r w:rsidR="00083A83" w:rsidRPr="00631330">
        <w:t>tion</w:t>
      </w:r>
      <w:r w:rsidR="00114C48" w:rsidRPr="00631330">
        <w:t xml:space="preserve"> </w:t>
      </w:r>
      <w:r w:rsidR="00083A83" w:rsidRPr="00631330">
        <w:t xml:space="preserve">of the Annual Report of the </w:t>
      </w:r>
      <w:r w:rsidRPr="00631330">
        <w:t>Inter-American Commission on Human Rights</w:t>
      </w:r>
      <w:r w:rsidR="00114C48" w:rsidRPr="00631330">
        <w:t xml:space="preserve"> </w:t>
      </w:r>
      <w:r w:rsidR="00083A83" w:rsidRPr="00631330">
        <w:t>to the Fift</w:t>
      </w:r>
      <w:r w:rsidR="00A1044C" w:rsidRPr="00631330">
        <w:t>y-first</w:t>
      </w:r>
      <w:r w:rsidR="00083A83" w:rsidRPr="00631330">
        <w:t xml:space="preserve"> Regular Session of the General Assembly </w:t>
      </w:r>
      <w:r w:rsidR="00114C48" w:rsidRPr="00631330">
        <w:t>(CP/CAJP-3577/21)</w:t>
      </w:r>
    </w:p>
    <w:p w14:paraId="15843080" w14:textId="4C27FB62" w:rsidR="00114C48" w:rsidRPr="00631330" w:rsidRDefault="00114C48" w:rsidP="00A07CF9">
      <w:pPr>
        <w:pStyle w:val="ListParagraph"/>
        <w:numPr>
          <w:ilvl w:val="1"/>
          <w:numId w:val="11"/>
        </w:numPr>
      </w:pPr>
      <w:r w:rsidRPr="00631330">
        <w:t>Presenta</w:t>
      </w:r>
      <w:r w:rsidR="00083A83" w:rsidRPr="00631330">
        <w:t xml:space="preserve">tion by </w:t>
      </w:r>
      <w:r w:rsidR="00F728C7" w:rsidRPr="00631330">
        <w:t>Commissioner</w:t>
      </w:r>
      <w:r w:rsidRPr="00631330">
        <w:t xml:space="preserve"> Edgar </w:t>
      </w:r>
      <w:proofErr w:type="spellStart"/>
      <w:r w:rsidRPr="00631330">
        <w:t>Stuardo</w:t>
      </w:r>
      <w:proofErr w:type="spellEnd"/>
      <w:r w:rsidRPr="00631330">
        <w:t xml:space="preserve"> </w:t>
      </w:r>
      <w:proofErr w:type="spellStart"/>
      <w:r w:rsidRPr="00631330">
        <w:t>Ralón</w:t>
      </w:r>
      <w:proofErr w:type="spellEnd"/>
      <w:r w:rsidRPr="00631330">
        <w:t xml:space="preserve"> Orellana </w:t>
      </w:r>
      <w:r w:rsidR="00083A83" w:rsidRPr="00631330">
        <w:t xml:space="preserve">during the </w:t>
      </w:r>
      <w:r w:rsidR="00393760" w:rsidRPr="00631330">
        <w:t xml:space="preserve">April 28, </w:t>
      </w:r>
      <w:proofErr w:type="gramStart"/>
      <w:r w:rsidR="00393760" w:rsidRPr="00631330">
        <w:t>2021</w:t>
      </w:r>
      <w:proofErr w:type="gramEnd"/>
      <w:r w:rsidR="00393760" w:rsidRPr="00631330">
        <w:t xml:space="preserve"> </w:t>
      </w:r>
      <w:r w:rsidR="00DF7CE5" w:rsidRPr="00631330">
        <w:t>Virtual</w:t>
      </w:r>
      <w:r w:rsidR="00083A83" w:rsidRPr="00631330">
        <w:t xml:space="preserve"> Session of the Permanent Council on </w:t>
      </w:r>
      <w:r w:rsidRPr="00631330">
        <w:t>“</w:t>
      </w:r>
      <w:r w:rsidR="00083A83" w:rsidRPr="00631330">
        <w:t>World Autism Awareness Day</w:t>
      </w:r>
      <w:r w:rsidRPr="00631330">
        <w:t>” (CP/INF. 8937/21).</w:t>
      </w:r>
    </w:p>
    <w:p w14:paraId="000FF6D9" w14:textId="0CF987B3" w:rsidR="00114C48" w:rsidRPr="00631330" w:rsidRDefault="00F728C7" w:rsidP="00A07CF9">
      <w:pPr>
        <w:pStyle w:val="ListParagraph"/>
        <w:numPr>
          <w:ilvl w:val="1"/>
          <w:numId w:val="11"/>
        </w:numPr>
      </w:pPr>
      <w:r w:rsidRPr="00631330">
        <w:t xml:space="preserve">Presentation by </w:t>
      </w:r>
      <w:r w:rsidR="00114C48" w:rsidRPr="00631330">
        <w:t xml:space="preserve">President Antonia Urrejola </w:t>
      </w:r>
      <w:r w:rsidR="00083A83" w:rsidRPr="00631330">
        <w:t xml:space="preserve">during the Ninth Special Session of the </w:t>
      </w:r>
      <w:r w:rsidR="00114C48" w:rsidRPr="00631330">
        <w:t>CAJP</w:t>
      </w:r>
      <w:r w:rsidR="006D4167" w:rsidRPr="00631330">
        <w:t>, entitled</w:t>
      </w:r>
      <w:r w:rsidR="00083A83" w:rsidRPr="00631330">
        <w:t xml:space="preserve"> </w:t>
      </w:r>
      <w:r w:rsidR="006D4167" w:rsidRPr="00631330">
        <w:t>Good Practices Employed by Each Official Public Defender Institution in the Region for Ensuring Access to Justice for Indigenous Peoples in Defense of Their Human Rights,</w:t>
      </w:r>
      <w:r w:rsidR="00393760" w:rsidRPr="00631330">
        <w:t xml:space="preserve"> held April 30, 2021</w:t>
      </w:r>
      <w:r w:rsidR="00114C48" w:rsidRPr="00631330">
        <w:t>. (CP/CAJP-3553/21 rev. 3)</w:t>
      </w:r>
    </w:p>
    <w:p w14:paraId="0D47658B" w14:textId="29A12B63" w:rsidR="00114C48" w:rsidRPr="00631330" w:rsidRDefault="00F728C7" w:rsidP="00A07CF9">
      <w:pPr>
        <w:pStyle w:val="ListParagraph"/>
        <w:numPr>
          <w:ilvl w:val="1"/>
          <w:numId w:val="11"/>
        </w:numPr>
      </w:pPr>
      <w:r w:rsidRPr="00631330">
        <w:t xml:space="preserve">Presentation by </w:t>
      </w:r>
      <w:r w:rsidR="00114C48" w:rsidRPr="00631330">
        <w:t xml:space="preserve">President Antonia Urrejola </w:t>
      </w:r>
      <w:r w:rsidR="004A0153" w:rsidRPr="00631330">
        <w:t xml:space="preserve">during the </w:t>
      </w:r>
      <w:r w:rsidR="00393760" w:rsidRPr="00631330">
        <w:t xml:space="preserve">May 12, </w:t>
      </w:r>
      <w:proofErr w:type="gramStart"/>
      <w:r w:rsidR="00393760" w:rsidRPr="00631330">
        <w:t>2021</w:t>
      </w:r>
      <w:proofErr w:type="gramEnd"/>
      <w:r w:rsidR="00393760" w:rsidRPr="00631330">
        <w:t xml:space="preserve"> </w:t>
      </w:r>
      <w:r w:rsidR="004A0153" w:rsidRPr="00631330">
        <w:t>Virtual Session of the Permanent Council</w:t>
      </w:r>
      <w:r w:rsidR="006D4167" w:rsidRPr="00631330">
        <w:t>, entitled</w:t>
      </w:r>
      <w:r w:rsidR="00114C48" w:rsidRPr="00631330">
        <w:t xml:space="preserve"> “</w:t>
      </w:r>
      <w:r w:rsidR="004A0153" w:rsidRPr="00631330">
        <w:t>The Situation in Nicaragua</w:t>
      </w:r>
      <w:r w:rsidR="00114C48" w:rsidRPr="00631330">
        <w:t>.” (CP/INF. 8949/21)</w:t>
      </w:r>
    </w:p>
    <w:p w14:paraId="6F626A9B" w14:textId="0132FAE7" w:rsidR="00114C48" w:rsidRPr="00631330" w:rsidRDefault="00F728C7" w:rsidP="00A07CF9">
      <w:pPr>
        <w:pStyle w:val="ListParagraph"/>
        <w:numPr>
          <w:ilvl w:val="1"/>
          <w:numId w:val="11"/>
        </w:numPr>
      </w:pPr>
      <w:r w:rsidRPr="00631330">
        <w:t>Presentation by Commissioner</w:t>
      </w:r>
      <w:r w:rsidR="00114C48" w:rsidRPr="00631330">
        <w:t xml:space="preserve"> Margarette May Macaulay </w:t>
      </w:r>
      <w:r w:rsidR="004A0153" w:rsidRPr="00631330">
        <w:t xml:space="preserve">during the May 13, </w:t>
      </w:r>
      <w:proofErr w:type="gramStart"/>
      <w:r w:rsidR="004A0153" w:rsidRPr="00631330">
        <w:t>2021</w:t>
      </w:r>
      <w:proofErr w:type="gramEnd"/>
      <w:r w:rsidR="004A0153" w:rsidRPr="00631330">
        <w:t xml:space="preserve"> Session of the Committee on Juridical and Political Affairs in follow-up to the mandates of Resolution </w:t>
      </w:r>
      <w:r w:rsidR="00114C48" w:rsidRPr="00631330">
        <w:t>AG/RES. 2961 (L-O/20), “Promo</w:t>
      </w:r>
      <w:r w:rsidR="004A0153" w:rsidRPr="00631330">
        <w:t>tion and Protection of Human Rights</w:t>
      </w:r>
      <w:r w:rsidR="00114C48" w:rsidRPr="00631330">
        <w:t>”, sec</w:t>
      </w:r>
      <w:r w:rsidR="004A0153" w:rsidRPr="00631330">
        <w:t>tion</w:t>
      </w:r>
      <w:r w:rsidR="00114C48" w:rsidRPr="00631330">
        <w:t xml:space="preserve"> xii, “Situa</w:t>
      </w:r>
      <w:r w:rsidR="004A0153" w:rsidRPr="00631330">
        <w:t>tion of Afro-descendent populations in the Hemisphere and racism</w:t>
      </w:r>
      <w:r w:rsidR="00114C48" w:rsidRPr="00631330">
        <w:t>.” (CP/CAJP-3590/21)</w:t>
      </w:r>
    </w:p>
    <w:p w14:paraId="0AFC78E0" w14:textId="38D44899" w:rsidR="00114C48" w:rsidRPr="00631330" w:rsidRDefault="00F728C7" w:rsidP="00A07CF9">
      <w:pPr>
        <w:pStyle w:val="ListParagraph"/>
        <w:numPr>
          <w:ilvl w:val="1"/>
          <w:numId w:val="11"/>
        </w:numPr>
      </w:pPr>
      <w:r w:rsidRPr="00631330">
        <w:t xml:space="preserve">Presentation by </w:t>
      </w:r>
      <w:r w:rsidR="00114C48" w:rsidRPr="00631330">
        <w:t xml:space="preserve">President Antonia Urrejola </w:t>
      </w:r>
      <w:r w:rsidR="004A0153" w:rsidRPr="00631330">
        <w:t xml:space="preserve">during the May 13, </w:t>
      </w:r>
      <w:proofErr w:type="gramStart"/>
      <w:r w:rsidR="004A0153" w:rsidRPr="00631330">
        <w:t>2021</w:t>
      </w:r>
      <w:proofErr w:type="gramEnd"/>
      <w:r w:rsidR="004A0153" w:rsidRPr="00631330">
        <w:t xml:space="preserve"> Session of the Committee on Juridical and Political Affairs in follow-up to Resolution </w:t>
      </w:r>
      <w:r w:rsidR="00114C48" w:rsidRPr="00631330">
        <w:t xml:space="preserve">AG/RES. 2961 (L-O/20), </w:t>
      </w:r>
      <w:r w:rsidR="00114C48" w:rsidRPr="00631330">
        <w:lastRenderedPageBreak/>
        <w:t>“Promo</w:t>
      </w:r>
      <w:r w:rsidR="004A0153" w:rsidRPr="00631330">
        <w:t>tion and Protection of Human Rights</w:t>
      </w:r>
      <w:r w:rsidR="00114C48" w:rsidRPr="00631330">
        <w:t>”, sec</w:t>
      </w:r>
      <w:r w:rsidR="004A0153" w:rsidRPr="00631330">
        <w:t>tion</w:t>
      </w:r>
      <w:r w:rsidR="00114C48" w:rsidRPr="00631330">
        <w:t xml:space="preserve"> xxii, “</w:t>
      </w:r>
      <w:r w:rsidR="004A0153" w:rsidRPr="00631330">
        <w:t xml:space="preserve">Follow-up on the American Declaration on the Rights of Indigenous Peoples and on the Plan of Action on the American Declaration on the Rights of Indigenous Peoples </w:t>
      </w:r>
      <w:r w:rsidR="00114C48" w:rsidRPr="00631330">
        <w:t>(2017-2021).” (CP/CAJP-3590/21)</w:t>
      </w:r>
    </w:p>
    <w:p w14:paraId="64BE5630" w14:textId="56DD8502" w:rsidR="00114C48" w:rsidRPr="00631330" w:rsidRDefault="00F728C7" w:rsidP="00A07CF9">
      <w:pPr>
        <w:pStyle w:val="ListParagraph"/>
        <w:numPr>
          <w:ilvl w:val="1"/>
          <w:numId w:val="11"/>
        </w:numPr>
      </w:pPr>
      <w:r w:rsidRPr="00631330">
        <w:t xml:space="preserve">Presentation by </w:t>
      </w:r>
      <w:r w:rsidR="004A0153" w:rsidRPr="00631330">
        <w:t xml:space="preserve">Special Rapporteur </w:t>
      </w:r>
      <w:r w:rsidR="00726AA2" w:rsidRPr="00631330">
        <w:t xml:space="preserve">on Economic, Social, Cultural, and Environmental Rights </w:t>
      </w:r>
      <w:r w:rsidR="00114C48" w:rsidRPr="00631330">
        <w:t xml:space="preserve">Soledad García Muñoz </w:t>
      </w:r>
      <w:r w:rsidR="00726AA2" w:rsidRPr="00631330">
        <w:t xml:space="preserve">during the May 13, </w:t>
      </w:r>
      <w:proofErr w:type="gramStart"/>
      <w:r w:rsidR="00726AA2" w:rsidRPr="00631330">
        <w:t>2021</w:t>
      </w:r>
      <w:proofErr w:type="gramEnd"/>
      <w:r w:rsidR="00726AA2" w:rsidRPr="00631330">
        <w:t xml:space="preserve"> Session of the Committee on Juridical and Political Affairs</w:t>
      </w:r>
      <w:r w:rsidR="00114C48" w:rsidRPr="00631330">
        <w:t xml:space="preserve"> </w:t>
      </w:r>
      <w:r w:rsidR="00726AA2" w:rsidRPr="00631330">
        <w:t xml:space="preserve">in follow-up to the mandates of Resolution </w:t>
      </w:r>
      <w:r w:rsidR="00114C48" w:rsidRPr="00631330">
        <w:t>AG/RES. 2961 (L-O/20), “Promo</w:t>
      </w:r>
      <w:r w:rsidR="00726AA2" w:rsidRPr="00631330">
        <w:t>tion and Protection of Human Rights</w:t>
      </w:r>
      <w:r w:rsidR="00114C48" w:rsidRPr="00631330">
        <w:t>”, sec</w:t>
      </w:r>
      <w:r w:rsidR="00726AA2" w:rsidRPr="00631330">
        <w:t>tion</w:t>
      </w:r>
      <w:r w:rsidR="00114C48" w:rsidRPr="00631330">
        <w:t xml:space="preserve"> viii, “</w:t>
      </w:r>
      <w:r w:rsidR="00726AA2" w:rsidRPr="00631330">
        <w:t>Strengthening the follow-up mechanism for implementation of the Protocol of San Salvador</w:t>
      </w:r>
      <w:r w:rsidR="00114C48" w:rsidRPr="00631330">
        <w:t>." (CP/CAJP-3590/21)</w:t>
      </w:r>
    </w:p>
    <w:p w14:paraId="343E96F9" w14:textId="1C6719C7" w:rsidR="00114C48" w:rsidRPr="00631330" w:rsidRDefault="00114C48" w:rsidP="00A07CF9">
      <w:pPr>
        <w:pStyle w:val="ListParagraph"/>
        <w:numPr>
          <w:ilvl w:val="1"/>
          <w:numId w:val="11"/>
        </w:numPr>
      </w:pPr>
      <w:r w:rsidRPr="00631330">
        <w:t>Presenta</w:t>
      </w:r>
      <w:r w:rsidR="00726AA2" w:rsidRPr="00631330">
        <w:t xml:space="preserve">tion by </w:t>
      </w:r>
      <w:r w:rsidR="00F728C7" w:rsidRPr="00631330">
        <w:t>Commissioner</w:t>
      </w:r>
      <w:r w:rsidRPr="00631330">
        <w:t xml:space="preserve"> Edgar </w:t>
      </w:r>
      <w:proofErr w:type="spellStart"/>
      <w:r w:rsidRPr="00631330">
        <w:t>Stuardo</w:t>
      </w:r>
      <w:proofErr w:type="spellEnd"/>
      <w:r w:rsidRPr="00631330">
        <w:t xml:space="preserve"> </w:t>
      </w:r>
      <w:proofErr w:type="spellStart"/>
      <w:r w:rsidRPr="00631330">
        <w:t>Ralón</w:t>
      </w:r>
      <w:proofErr w:type="spellEnd"/>
      <w:r w:rsidRPr="00631330">
        <w:t xml:space="preserve"> Orellana </w:t>
      </w:r>
      <w:r w:rsidR="00726AA2" w:rsidRPr="00631330">
        <w:t>during the May 13, 2021 Session of the Committee on Juridical and Political Affairs</w:t>
      </w:r>
      <w:r w:rsidRPr="00631330">
        <w:t xml:space="preserve"> </w:t>
      </w:r>
      <w:r w:rsidR="00726AA2" w:rsidRPr="00631330">
        <w:t xml:space="preserve">in follow-up to the mandates of Resolution </w:t>
      </w:r>
      <w:r w:rsidRPr="00631330">
        <w:t>AG/RES. 2961 (L-O/20), “Promo</w:t>
      </w:r>
      <w:r w:rsidR="00726AA2" w:rsidRPr="00631330">
        <w:t>tion and Protection of Human Rights,</w:t>
      </w:r>
      <w:r w:rsidRPr="00631330">
        <w:t xml:space="preserve"> sec</w:t>
      </w:r>
      <w:r w:rsidR="00726AA2" w:rsidRPr="00631330">
        <w:t>tion</w:t>
      </w:r>
      <w:r w:rsidRPr="00631330">
        <w:t xml:space="preserve"> xvi, “Program</w:t>
      </w:r>
      <w:r w:rsidR="00726AA2" w:rsidRPr="00631330">
        <w:t xml:space="preserve"> of Action for the Decade of the Americas for the Rights and Dignity of Persons with Disabilities </w:t>
      </w:r>
      <w:r w:rsidRPr="00631330">
        <w:t xml:space="preserve">2016-2026 </w:t>
      </w:r>
      <w:r w:rsidR="00726AA2" w:rsidRPr="00631330">
        <w:t>and support for the Committee for the Elimination of All Forms of Discrimination against Persons with Disabilities</w:t>
      </w:r>
      <w:r w:rsidRPr="00631330">
        <w:t>.” (CP/CAJP-3590/21)</w:t>
      </w:r>
    </w:p>
    <w:p w14:paraId="66AD7209" w14:textId="703AF2AA" w:rsidR="006E58FA" w:rsidRPr="00631330" w:rsidRDefault="00472CA1" w:rsidP="00A07CF9">
      <w:pPr>
        <w:pStyle w:val="ListParagraph"/>
        <w:numPr>
          <w:ilvl w:val="1"/>
          <w:numId w:val="11"/>
        </w:numPr>
      </w:pPr>
      <w:r w:rsidRPr="00631330">
        <w:t xml:space="preserve">Presentation by </w:t>
      </w:r>
      <w:r w:rsidR="00966E4B" w:rsidRPr="00631330">
        <w:t xml:space="preserve">First </w:t>
      </w:r>
      <w:r w:rsidR="006E58FA" w:rsidRPr="00631330">
        <w:t>Vice</w:t>
      </w:r>
      <w:r w:rsidR="004C21B6" w:rsidRPr="00631330">
        <w:t>-President</w:t>
      </w:r>
      <w:r w:rsidR="00544DF0" w:rsidRPr="00631330">
        <w:t xml:space="preserve"> </w:t>
      </w:r>
      <w:r w:rsidR="006E58FA" w:rsidRPr="00631330">
        <w:t xml:space="preserve">Julissa Mantilla </w:t>
      </w:r>
      <w:r w:rsidR="001E263B" w:rsidRPr="00631330">
        <w:t>during</w:t>
      </w:r>
      <w:r w:rsidR="007E6E1D" w:rsidRPr="00631330">
        <w:t xml:space="preserve"> the June 10, </w:t>
      </w:r>
      <w:proofErr w:type="gramStart"/>
      <w:r w:rsidR="007E6E1D" w:rsidRPr="00631330">
        <w:t>2021</w:t>
      </w:r>
      <w:proofErr w:type="gramEnd"/>
      <w:r w:rsidR="007E6E1D" w:rsidRPr="00631330">
        <w:t xml:space="preserve"> Virtual Special Session of the </w:t>
      </w:r>
      <w:r w:rsidR="000F0662" w:rsidRPr="00631330">
        <w:t>Committee on Juridical and Political</w:t>
      </w:r>
      <w:r w:rsidR="007E6E1D" w:rsidRPr="00631330">
        <w:t xml:space="preserve"> Affairs,</w:t>
      </w:r>
      <w:r w:rsidR="006E58FA" w:rsidRPr="00631330">
        <w:t xml:space="preserve"> </w:t>
      </w:r>
      <w:r w:rsidR="00980784" w:rsidRPr="00631330">
        <w:t>entitled</w:t>
      </w:r>
      <w:r w:rsidR="006E58FA" w:rsidRPr="00631330">
        <w:t xml:space="preserve"> “</w:t>
      </w:r>
      <w:r w:rsidR="007E6E1D" w:rsidRPr="00631330">
        <w:t>Human Rights Defenders</w:t>
      </w:r>
      <w:r w:rsidR="006E58FA" w:rsidRPr="00631330">
        <w:t>” (CP/CAJP-3571/21).</w:t>
      </w:r>
    </w:p>
    <w:p w14:paraId="44F8C346" w14:textId="671D331D" w:rsidR="006E58FA" w:rsidRPr="00631330" w:rsidRDefault="00472CA1" w:rsidP="00A07CF9">
      <w:pPr>
        <w:pStyle w:val="ListParagraph"/>
        <w:numPr>
          <w:ilvl w:val="1"/>
          <w:numId w:val="11"/>
        </w:numPr>
      </w:pPr>
      <w:r w:rsidRPr="00631330">
        <w:t xml:space="preserve">Presentation by </w:t>
      </w:r>
      <w:r w:rsidR="008E5524" w:rsidRPr="00631330">
        <w:t xml:space="preserve">Commissioner </w:t>
      </w:r>
      <w:r w:rsidR="006E58FA" w:rsidRPr="00631330">
        <w:t xml:space="preserve">Esmeralda </w:t>
      </w:r>
      <w:proofErr w:type="spellStart"/>
      <w:r w:rsidR="006E58FA" w:rsidRPr="00631330">
        <w:t>Arosemena</w:t>
      </w:r>
      <w:proofErr w:type="spellEnd"/>
      <w:r w:rsidR="006E58FA" w:rsidRPr="00631330">
        <w:t xml:space="preserve"> de </w:t>
      </w:r>
      <w:proofErr w:type="spellStart"/>
      <w:r w:rsidR="006E58FA" w:rsidRPr="00631330">
        <w:t>Troitiño</w:t>
      </w:r>
      <w:proofErr w:type="spellEnd"/>
      <w:r w:rsidR="006E58FA" w:rsidRPr="00631330">
        <w:t xml:space="preserve"> </w:t>
      </w:r>
      <w:r w:rsidR="001E263B" w:rsidRPr="00631330">
        <w:t>during</w:t>
      </w:r>
      <w:r w:rsidR="007E6E1D" w:rsidRPr="00631330">
        <w:t xml:space="preserve"> the June 17, </w:t>
      </w:r>
      <w:proofErr w:type="gramStart"/>
      <w:r w:rsidR="007E6E1D" w:rsidRPr="00631330">
        <w:t>2021</w:t>
      </w:r>
      <w:proofErr w:type="gramEnd"/>
      <w:r w:rsidR="007E6E1D" w:rsidRPr="00631330">
        <w:t xml:space="preserve"> Virtual Session of the </w:t>
      </w:r>
      <w:r w:rsidR="000F0662" w:rsidRPr="00631330">
        <w:t>Committee on Juridical and Political Affairs</w:t>
      </w:r>
      <w:r w:rsidR="006E58FA" w:rsidRPr="00631330">
        <w:t xml:space="preserve">, </w:t>
      </w:r>
      <w:r w:rsidR="007E6E1D" w:rsidRPr="00631330">
        <w:t>in follow-up to the mandate of R</w:t>
      </w:r>
      <w:r w:rsidR="006E58FA" w:rsidRPr="00631330">
        <w:t>esolu</w:t>
      </w:r>
      <w:r w:rsidR="007E6E1D" w:rsidRPr="00631330">
        <w:t>tion</w:t>
      </w:r>
      <w:r w:rsidR="006E58FA" w:rsidRPr="00631330">
        <w:t xml:space="preserve"> AG/RES. 2961 (L-O/20), “Promo</w:t>
      </w:r>
      <w:r w:rsidR="007E6E1D" w:rsidRPr="00631330">
        <w:t>tion and Protection of Human Rights,</w:t>
      </w:r>
      <w:r w:rsidR="006E58FA" w:rsidRPr="00631330">
        <w:t xml:space="preserve">” </w:t>
      </w:r>
      <w:r w:rsidR="007E6E1D" w:rsidRPr="00631330">
        <w:t>S</w:t>
      </w:r>
      <w:r w:rsidR="006E58FA" w:rsidRPr="00631330">
        <w:t>ec</w:t>
      </w:r>
      <w:r w:rsidR="007E6E1D" w:rsidRPr="00631330">
        <w:t>tion</w:t>
      </w:r>
      <w:r w:rsidR="006E58FA" w:rsidRPr="00631330">
        <w:t xml:space="preserve"> vi. “</w:t>
      </w:r>
      <w:r w:rsidR="007E6E1D" w:rsidRPr="00631330">
        <w:t>Rights of children and adolescents.</w:t>
      </w:r>
      <w:r w:rsidR="006E58FA" w:rsidRPr="00631330">
        <w:t>” (CP/CAJP-3601/21)</w:t>
      </w:r>
    </w:p>
    <w:p w14:paraId="35FD5C27" w14:textId="2322FD68" w:rsidR="006E58FA" w:rsidRPr="00631330" w:rsidRDefault="00472CA1" w:rsidP="00A07CF9">
      <w:pPr>
        <w:pStyle w:val="ListParagraph"/>
        <w:numPr>
          <w:ilvl w:val="1"/>
          <w:numId w:val="11"/>
        </w:numPr>
      </w:pPr>
      <w:r w:rsidRPr="00631330">
        <w:t xml:space="preserve">Presentation by </w:t>
      </w:r>
      <w:r w:rsidR="008E5524" w:rsidRPr="00631330">
        <w:t xml:space="preserve">Commissioner </w:t>
      </w:r>
      <w:r w:rsidR="006E58FA" w:rsidRPr="00631330">
        <w:t xml:space="preserve">Margarette May Macaulay </w:t>
      </w:r>
      <w:r w:rsidR="001E263B" w:rsidRPr="00631330">
        <w:t>during</w:t>
      </w:r>
      <w:r w:rsidR="007E6E1D" w:rsidRPr="00631330">
        <w:t xml:space="preserve"> the June 17, </w:t>
      </w:r>
      <w:proofErr w:type="gramStart"/>
      <w:r w:rsidR="007E6E1D" w:rsidRPr="00631330">
        <w:t>2021</w:t>
      </w:r>
      <w:proofErr w:type="gramEnd"/>
      <w:r w:rsidR="007E6E1D" w:rsidRPr="00631330">
        <w:t xml:space="preserve"> Virtual Session of the </w:t>
      </w:r>
      <w:r w:rsidR="000F0662" w:rsidRPr="00631330">
        <w:t>Committee on Juridical and Political Affairs</w:t>
      </w:r>
      <w:r w:rsidR="007A4E05" w:rsidRPr="00631330">
        <w:t xml:space="preserve"> to</w:t>
      </w:r>
      <w:r w:rsidR="008B7C46" w:rsidRPr="00631330">
        <w:t xml:space="preserve"> obtain input from the member states to counter intolerance and discrimination in the region. </w:t>
      </w:r>
      <w:r w:rsidR="006E58FA" w:rsidRPr="00631330">
        <w:t xml:space="preserve">(CP/CAJP-3592/21) </w:t>
      </w:r>
    </w:p>
    <w:p w14:paraId="4B314F01" w14:textId="444D2B73" w:rsidR="006E58FA" w:rsidRPr="00631330" w:rsidRDefault="00472CA1" w:rsidP="00A07CF9">
      <w:pPr>
        <w:pStyle w:val="ListParagraph"/>
        <w:numPr>
          <w:ilvl w:val="1"/>
          <w:numId w:val="11"/>
        </w:numPr>
      </w:pPr>
      <w:r w:rsidRPr="00631330">
        <w:t xml:space="preserve">Presentation by </w:t>
      </w:r>
      <w:r w:rsidR="001960E8" w:rsidRPr="00631330">
        <w:t>Executive Secretary</w:t>
      </w:r>
      <w:r w:rsidR="006E58FA" w:rsidRPr="00631330">
        <w:t xml:space="preserve"> Tania Reneaum </w:t>
      </w:r>
      <w:r w:rsidR="001E263B" w:rsidRPr="00631330">
        <w:t>during</w:t>
      </w:r>
      <w:r w:rsidR="006E5221" w:rsidRPr="00631330">
        <w:t xml:space="preserve"> the June 17, </w:t>
      </w:r>
      <w:proofErr w:type="gramStart"/>
      <w:r w:rsidR="006E5221" w:rsidRPr="00631330">
        <w:t>2021</w:t>
      </w:r>
      <w:proofErr w:type="gramEnd"/>
      <w:r w:rsidR="006E5221" w:rsidRPr="00631330">
        <w:t xml:space="preserve"> </w:t>
      </w:r>
      <w:r w:rsidR="007E6E1D" w:rsidRPr="00631330">
        <w:t xml:space="preserve">Virtual Session of the </w:t>
      </w:r>
      <w:r w:rsidR="000F0662" w:rsidRPr="00631330">
        <w:t>Committee on Juridical and Political Affairs</w:t>
      </w:r>
      <w:r w:rsidR="006E58FA" w:rsidRPr="00631330">
        <w:t xml:space="preserve"> </w:t>
      </w:r>
      <w:r w:rsidR="007A4E05" w:rsidRPr="00631330">
        <w:t xml:space="preserve">to </w:t>
      </w:r>
      <w:r w:rsidR="006E5221" w:rsidRPr="00631330">
        <w:t xml:space="preserve">obtain input from the member states to </w:t>
      </w:r>
      <w:r w:rsidR="007A4E05" w:rsidRPr="00631330">
        <w:t>counter intolerance and discrimination in the region</w:t>
      </w:r>
      <w:r w:rsidR="006E58FA" w:rsidRPr="00631330">
        <w:t xml:space="preserve">. (CP/CAJP-3592/21) </w:t>
      </w:r>
    </w:p>
    <w:p w14:paraId="3DACB103" w14:textId="7EFD8431" w:rsidR="006E58FA" w:rsidRPr="00631330" w:rsidRDefault="00472CA1" w:rsidP="00A07CF9">
      <w:pPr>
        <w:pStyle w:val="ListParagraph"/>
        <w:numPr>
          <w:ilvl w:val="1"/>
          <w:numId w:val="11"/>
        </w:numPr>
      </w:pPr>
      <w:r w:rsidRPr="00631330">
        <w:t xml:space="preserve">Presentation by </w:t>
      </w:r>
      <w:r w:rsidR="004C21B6" w:rsidRPr="00631330">
        <w:t>President</w:t>
      </w:r>
      <w:r w:rsidR="006E58FA" w:rsidRPr="00631330">
        <w:t xml:space="preserve"> Antonia Urrejola </w:t>
      </w:r>
      <w:r w:rsidR="001E263B" w:rsidRPr="00631330">
        <w:t>during</w:t>
      </w:r>
      <w:r w:rsidR="007A4E05" w:rsidRPr="00631330">
        <w:t xml:space="preserve"> the June 23, </w:t>
      </w:r>
      <w:proofErr w:type="gramStart"/>
      <w:r w:rsidR="007A4E05" w:rsidRPr="00631330">
        <w:t>2021</w:t>
      </w:r>
      <w:proofErr w:type="gramEnd"/>
      <w:r w:rsidR="007A4E05" w:rsidRPr="00631330">
        <w:t xml:space="preserve"> Virtual Session of the Permanent Council</w:t>
      </w:r>
      <w:r w:rsidR="006E58FA" w:rsidRPr="00631330">
        <w:t xml:space="preserve">, </w:t>
      </w:r>
      <w:r w:rsidR="00980784" w:rsidRPr="00631330">
        <w:t>entitled</w:t>
      </w:r>
      <w:r w:rsidR="006E58FA" w:rsidRPr="00631330">
        <w:t xml:space="preserve"> “</w:t>
      </w:r>
      <w:r w:rsidR="007A4E05" w:rsidRPr="00631330">
        <w:t>The Situation in Nicaragua</w:t>
      </w:r>
      <w:r w:rsidR="006E58FA" w:rsidRPr="00631330">
        <w:t>”</w:t>
      </w:r>
      <w:r w:rsidR="007A4E05" w:rsidRPr="00631330">
        <w:t>.</w:t>
      </w:r>
      <w:r w:rsidR="006E58FA" w:rsidRPr="00631330">
        <w:t xml:space="preserve"> (CP/INF. 8991/21)</w:t>
      </w:r>
    </w:p>
    <w:p w14:paraId="637CC687" w14:textId="51B117BB" w:rsidR="006E58FA" w:rsidRPr="00631330" w:rsidRDefault="00472CA1" w:rsidP="00A07CF9">
      <w:pPr>
        <w:pStyle w:val="ListParagraph"/>
        <w:numPr>
          <w:ilvl w:val="1"/>
          <w:numId w:val="11"/>
        </w:numPr>
      </w:pPr>
      <w:r w:rsidRPr="00631330">
        <w:t xml:space="preserve">Presentation by </w:t>
      </w:r>
      <w:r w:rsidR="004C21B6" w:rsidRPr="00631330">
        <w:t>President</w:t>
      </w:r>
      <w:r w:rsidR="006E58FA" w:rsidRPr="00631330">
        <w:t xml:space="preserve"> Antonia Urrejola </w:t>
      </w:r>
      <w:r w:rsidR="001E263B" w:rsidRPr="00631330">
        <w:t>during</w:t>
      </w:r>
      <w:r w:rsidR="00544DF0" w:rsidRPr="00631330">
        <w:t xml:space="preserve"> the August 11, </w:t>
      </w:r>
      <w:proofErr w:type="gramStart"/>
      <w:r w:rsidR="00544DF0" w:rsidRPr="00631330">
        <w:t>2021</w:t>
      </w:r>
      <w:proofErr w:type="gramEnd"/>
      <w:r w:rsidR="006E58FA" w:rsidRPr="00631330">
        <w:t xml:space="preserve"> </w:t>
      </w:r>
      <w:r w:rsidR="00544DF0" w:rsidRPr="00631330">
        <w:t>Virtual Special Session of the Permanent Council</w:t>
      </w:r>
      <w:r w:rsidR="006E58FA" w:rsidRPr="00631330">
        <w:t xml:space="preserve"> </w:t>
      </w:r>
      <w:r w:rsidR="00544DF0" w:rsidRPr="00631330">
        <w:t>to commemorate the International Day of the World’s Indigenous Peop</w:t>
      </w:r>
      <w:r w:rsidR="004206DD" w:rsidRPr="00631330">
        <w:t>l</w:t>
      </w:r>
      <w:r w:rsidR="00544DF0" w:rsidRPr="00631330">
        <w:t xml:space="preserve">es and the Fourth Inter-American Week </w:t>
      </w:r>
      <w:r w:rsidR="007350A6" w:rsidRPr="00631330">
        <w:t>for</w:t>
      </w:r>
      <w:r w:rsidR="00544DF0" w:rsidRPr="00631330">
        <w:t xml:space="preserve"> Indigenous Peoples </w:t>
      </w:r>
      <w:r w:rsidR="006E58FA" w:rsidRPr="00631330">
        <w:t>2021</w:t>
      </w:r>
      <w:r w:rsidR="007350A6" w:rsidRPr="00631330">
        <w:t>.</w:t>
      </w:r>
      <w:r w:rsidR="006E58FA" w:rsidRPr="00631330">
        <w:t xml:space="preserve"> (CP/INF. 9053/21)</w:t>
      </w:r>
    </w:p>
    <w:p w14:paraId="5558DDE0" w14:textId="1B24F760" w:rsidR="006E58FA" w:rsidRPr="00631330" w:rsidRDefault="00472CA1" w:rsidP="00A07CF9">
      <w:pPr>
        <w:pStyle w:val="ListParagraph"/>
        <w:numPr>
          <w:ilvl w:val="1"/>
          <w:numId w:val="11"/>
        </w:numPr>
      </w:pPr>
      <w:r w:rsidRPr="00631330">
        <w:t xml:space="preserve">Presentation by </w:t>
      </w:r>
      <w:r w:rsidR="008E5524" w:rsidRPr="00631330">
        <w:t xml:space="preserve">Commissioner </w:t>
      </w:r>
      <w:r w:rsidR="006E58FA" w:rsidRPr="00631330">
        <w:t xml:space="preserve">Margarette May Macaulay </w:t>
      </w:r>
      <w:r w:rsidR="001E263B" w:rsidRPr="00631330">
        <w:t>during</w:t>
      </w:r>
      <w:r w:rsidR="007350A6" w:rsidRPr="00631330">
        <w:t xml:space="preserve"> the September 1, </w:t>
      </w:r>
      <w:proofErr w:type="gramStart"/>
      <w:r w:rsidR="007350A6" w:rsidRPr="00631330">
        <w:t>2021</w:t>
      </w:r>
      <w:proofErr w:type="gramEnd"/>
      <w:r w:rsidR="007350A6" w:rsidRPr="00631330">
        <w:t xml:space="preserve"> </w:t>
      </w:r>
      <w:r w:rsidR="006E58FA" w:rsidRPr="00631330">
        <w:t xml:space="preserve">Virtual </w:t>
      </w:r>
      <w:r w:rsidR="007350A6" w:rsidRPr="00631330">
        <w:t>Session of the Permanent Council</w:t>
      </w:r>
      <w:r w:rsidR="006E58FA" w:rsidRPr="00631330">
        <w:t xml:space="preserve">, </w:t>
      </w:r>
      <w:r w:rsidR="00980784" w:rsidRPr="00631330">
        <w:t>entitled</w:t>
      </w:r>
      <w:r w:rsidR="006E58FA" w:rsidRPr="00631330">
        <w:t xml:space="preserve"> “Celebra</w:t>
      </w:r>
      <w:r w:rsidR="007350A6" w:rsidRPr="00631330">
        <w:t>tion of International Day for People of African Descent</w:t>
      </w:r>
      <w:r w:rsidR="006E58FA" w:rsidRPr="00631330">
        <w:t>” (CP/INF. 9061/21)</w:t>
      </w:r>
    </w:p>
    <w:p w14:paraId="3B529CD2" w14:textId="162923D6" w:rsidR="006E58FA" w:rsidRPr="00631330" w:rsidRDefault="00472CA1" w:rsidP="00A07CF9">
      <w:pPr>
        <w:pStyle w:val="ListParagraph"/>
        <w:numPr>
          <w:ilvl w:val="1"/>
          <w:numId w:val="11"/>
        </w:numPr>
      </w:pPr>
      <w:r w:rsidRPr="00631330">
        <w:t xml:space="preserve">Presentation by </w:t>
      </w:r>
      <w:r w:rsidR="004C21B6" w:rsidRPr="00631330">
        <w:t>President</w:t>
      </w:r>
      <w:r w:rsidR="006E58FA" w:rsidRPr="00631330">
        <w:t xml:space="preserve"> Antonia Urrejola </w:t>
      </w:r>
      <w:r w:rsidR="00926F19" w:rsidRPr="00631330">
        <w:t>during</w:t>
      </w:r>
      <w:r w:rsidR="00A7684F" w:rsidRPr="00631330">
        <w:t xml:space="preserve"> the September 15, </w:t>
      </w:r>
      <w:proofErr w:type="gramStart"/>
      <w:r w:rsidR="00A7684F" w:rsidRPr="00631330">
        <w:t>2021</w:t>
      </w:r>
      <w:proofErr w:type="gramEnd"/>
      <w:r w:rsidR="00A7684F" w:rsidRPr="00631330">
        <w:t xml:space="preserve"> </w:t>
      </w:r>
      <w:r w:rsidR="006E58FA" w:rsidRPr="00631330">
        <w:t xml:space="preserve">Virtual </w:t>
      </w:r>
      <w:r w:rsidR="00A7684F" w:rsidRPr="00631330">
        <w:t xml:space="preserve">Session of the </w:t>
      </w:r>
      <w:r w:rsidR="007350A6" w:rsidRPr="00631330">
        <w:t>Permanent Council</w:t>
      </w:r>
      <w:r w:rsidR="006E58FA" w:rsidRPr="00631330">
        <w:t xml:space="preserve">, </w:t>
      </w:r>
      <w:r w:rsidR="00980784" w:rsidRPr="00631330">
        <w:t>entitled</w:t>
      </w:r>
      <w:r w:rsidR="006E58FA" w:rsidRPr="00631330">
        <w:t xml:space="preserve"> "</w:t>
      </w:r>
      <w:r w:rsidR="008923D8" w:rsidRPr="00631330">
        <w:t>The situation of people with rare diseases in the region</w:t>
      </w:r>
      <w:r w:rsidR="006E58FA" w:rsidRPr="00631330">
        <w:t>."</w:t>
      </w:r>
    </w:p>
    <w:p w14:paraId="35D99B37" w14:textId="1BC53C38" w:rsidR="00114C48" w:rsidRPr="00631330" w:rsidRDefault="00F728C7" w:rsidP="00A07CF9">
      <w:pPr>
        <w:pStyle w:val="ListParagraph"/>
        <w:numPr>
          <w:ilvl w:val="1"/>
          <w:numId w:val="11"/>
        </w:numPr>
      </w:pPr>
      <w:r w:rsidRPr="00631330">
        <w:t xml:space="preserve">Presentation by </w:t>
      </w:r>
      <w:r w:rsidR="00114C48" w:rsidRPr="00631330">
        <w:t xml:space="preserve">President Antonia Urrejola </w:t>
      </w:r>
      <w:r w:rsidR="00C24E84" w:rsidRPr="00631330">
        <w:t>during</w:t>
      </w:r>
      <w:r w:rsidR="00726AA2" w:rsidRPr="00631330">
        <w:t xml:space="preserve"> the </w:t>
      </w:r>
      <w:r w:rsidR="00DF7CE5" w:rsidRPr="00631330">
        <w:t xml:space="preserve">October 6, </w:t>
      </w:r>
      <w:proofErr w:type="gramStart"/>
      <w:r w:rsidR="00DF7CE5" w:rsidRPr="00631330">
        <w:t>2021</w:t>
      </w:r>
      <w:proofErr w:type="gramEnd"/>
      <w:r w:rsidR="00DF7CE5" w:rsidRPr="00631330">
        <w:t xml:space="preserve"> </w:t>
      </w:r>
      <w:r w:rsidR="00726AA2" w:rsidRPr="00631330">
        <w:t xml:space="preserve">Virtual Session of the Permanent Council </w:t>
      </w:r>
      <w:r w:rsidR="006D4167" w:rsidRPr="00631330">
        <w:t>entitled</w:t>
      </w:r>
      <w:r w:rsidR="00114C48" w:rsidRPr="00631330">
        <w:t xml:space="preserve"> “</w:t>
      </w:r>
      <w:r w:rsidR="00BA5CA4" w:rsidRPr="00631330">
        <w:t xml:space="preserve">Reports on the Execution of the Budget of the IACHR Regular Fund for 2020 and the first semester of 2021, and Annual Report on Implementation of the IACHR Strategic Plan </w:t>
      </w:r>
      <w:r w:rsidR="00114C48" w:rsidRPr="00631330">
        <w:t>2017-2021 correspond</w:t>
      </w:r>
      <w:r w:rsidR="00BA5CA4" w:rsidRPr="00631330">
        <w:t xml:space="preserve">ing to the first semester of </w:t>
      </w:r>
      <w:r w:rsidR="00114C48" w:rsidRPr="00631330">
        <w:t xml:space="preserve">2021” (CP/INF. </w:t>
      </w:r>
      <w:r w:rsidR="00114C48" w:rsidRPr="00631330">
        <w:lastRenderedPageBreak/>
        <w:t>9133/21)</w:t>
      </w:r>
      <w:r w:rsidR="00114C48" w:rsidRPr="00631330">
        <w:br/>
      </w:r>
    </w:p>
    <w:p w14:paraId="78245ECD" w14:textId="097EBE4E" w:rsidR="00114C48" w:rsidRPr="00631330" w:rsidRDefault="00F728C7" w:rsidP="00A07CF9">
      <w:pPr>
        <w:pStyle w:val="ListParagraph"/>
        <w:numPr>
          <w:ilvl w:val="1"/>
          <w:numId w:val="11"/>
        </w:numPr>
      </w:pPr>
      <w:r w:rsidRPr="00631330">
        <w:t>Presentation by Commissioner</w:t>
      </w:r>
      <w:r w:rsidR="00114C48" w:rsidRPr="00631330">
        <w:t xml:space="preserve"> Julissa Mantilla </w:t>
      </w:r>
      <w:r w:rsidR="00C24E84" w:rsidRPr="00631330">
        <w:t>during</w:t>
      </w:r>
      <w:r w:rsidR="00BA5CA4" w:rsidRPr="00631330">
        <w:t xml:space="preserve"> the </w:t>
      </w:r>
      <w:r w:rsidR="00DF7CE5" w:rsidRPr="00631330">
        <w:t xml:space="preserve">October 6, </w:t>
      </w:r>
      <w:proofErr w:type="gramStart"/>
      <w:r w:rsidR="00DF7CE5" w:rsidRPr="00631330">
        <w:t>2021</w:t>
      </w:r>
      <w:proofErr w:type="gramEnd"/>
      <w:r w:rsidR="00DF7CE5" w:rsidRPr="00631330">
        <w:t xml:space="preserve"> </w:t>
      </w:r>
      <w:r w:rsidR="00BA5CA4" w:rsidRPr="00631330">
        <w:t>Virtual Session of the Permanent Council</w:t>
      </w:r>
      <w:r w:rsidR="00C24E84" w:rsidRPr="00631330">
        <w:t xml:space="preserve"> </w:t>
      </w:r>
      <w:r w:rsidR="00BA5CA4" w:rsidRPr="00631330">
        <w:t>on “International Day of Older Persons and World Elder Abuse Awareness Day</w:t>
      </w:r>
      <w:r w:rsidR="00114C48" w:rsidRPr="00631330">
        <w:t>.”</w:t>
      </w:r>
    </w:p>
    <w:p w14:paraId="679CDA42" w14:textId="21C76550" w:rsidR="006E58FA" w:rsidRPr="00631330" w:rsidRDefault="00472CA1" w:rsidP="00A07CF9">
      <w:pPr>
        <w:pStyle w:val="ListParagraph"/>
        <w:numPr>
          <w:ilvl w:val="1"/>
          <w:numId w:val="11"/>
        </w:numPr>
      </w:pPr>
      <w:r w:rsidRPr="00631330">
        <w:t xml:space="preserve">Presentation by the </w:t>
      </w:r>
      <w:r w:rsidR="001960E8" w:rsidRPr="00631330">
        <w:t>Special Rapporteur</w:t>
      </w:r>
      <w:r w:rsidR="006E58FA" w:rsidRPr="00631330">
        <w:t xml:space="preserve"> </w:t>
      </w:r>
      <w:r w:rsidR="008923D8" w:rsidRPr="00631330">
        <w:t>for Economic, Social, Cultural, and Environmental</w:t>
      </w:r>
      <w:r w:rsidR="006E58FA" w:rsidRPr="00631330">
        <w:t xml:space="preserve"> </w:t>
      </w:r>
      <w:r w:rsidR="008923D8" w:rsidRPr="00631330">
        <w:t>Rights</w:t>
      </w:r>
      <w:r w:rsidR="00114C48" w:rsidRPr="00631330">
        <w:t>, Soledad García Muñoz</w:t>
      </w:r>
      <w:r w:rsidR="001523E5" w:rsidRPr="00631330">
        <w:t xml:space="preserve"> </w:t>
      </w:r>
      <w:r w:rsidR="00926F19" w:rsidRPr="00631330">
        <w:t>during</w:t>
      </w:r>
      <w:r w:rsidR="008923D8" w:rsidRPr="00631330">
        <w:t xml:space="preserve"> the October 20,</w:t>
      </w:r>
      <w:r w:rsidR="004206DD" w:rsidRPr="00631330">
        <w:t xml:space="preserve"> </w:t>
      </w:r>
      <w:proofErr w:type="gramStart"/>
      <w:r w:rsidR="008923D8" w:rsidRPr="00631330">
        <w:t>2021</w:t>
      </w:r>
      <w:proofErr w:type="gramEnd"/>
      <w:r w:rsidR="008923D8" w:rsidRPr="00631330">
        <w:t xml:space="preserve"> Virtual Session of the </w:t>
      </w:r>
      <w:r w:rsidR="007350A6" w:rsidRPr="00631330">
        <w:t>Permanent Council</w:t>
      </w:r>
      <w:r w:rsidR="00B63ABC" w:rsidRPr="00631330">
        <w:t xml:space="preserve"> </w:t>
      </w:r>
      <w:r w:rsidR="00BA5CA4" w:rsidRPr="00631330">
        <w:t>on</w:t>
      </w:r>
      <w:r w:rsidR="001523E5" w:rsidRPr="00631330">
        <w:t xml:space="preserve"> </w:t>
      </w:r>
      <w:r w:rsidR="00B63ABC" w:rsidRPr="00631330">
        <w:t xml:space="preserve">promoting sustainable integral development through a renewed commitment to disaster risk reduction, food and nutrition security and the eradication of poverty. </w:t>
      </w:r>
      <w:r w:rsidR="00BF5E98" w:rsidRPr="00631330">
        <w:t>(CP/INF. 9144/21) (CP/INF. 9149/21)</w:t>
      </w:r>
    </w:p>
    <w:p w14:paraId="7885D7FF" w14:textId="02F393EC" w:rsidR="00BF5E98" w:rsidRPr="00631330" w:rsidRDefault="00472CA1" w:rsidP="00A07CF9">
      <w:pPr>
        <w:pStyle w:val="ListParagraph"/>
        <w:numPr>
          <w:ilvl w:val="1"/>
          <w:numId w:val="11"/>
        </w:numPr>
      </w:pPr>
      <w:r w:rsidRPr="00631330">
        <w:t xml:space="preserve">Presentation by </w:t>
      </w:r>
      <w:r w:rsidR="004C21B6" w:rsidRPr="00631330">
        <w:t>President</w:t>
      </w:r>
      <w:r w:rsidR="00544DF0" w:rsidRPr="00631330">
        <w:t xml:space="preserve"> </w:t>
      </w:r>
      <w:r w:rsidR="00BF5E98" w:rsidRPr="00631330">
        <w:t xml:space="preserve">Antonia Urrejola </w:t>
      </w:r>
      <w:r w:rsidR="005C3CF9" w:rsidRPr="00631330">
        <w:t xml:space="preserve">November 3, </w:t>
      </w:r>
      <w:proofErr w:type="gramStart"/>
      <w:r w:rsidR="005C3CF9" w:rsidRPr="00631330">
        <w:t>2021</w:t>
      </w:r>
      <w:proofErr w:type="gramEnd"/>
      <w:r w:rsidR="005C3CF9" w:rsidRPr="00631330">
        <w:t xml:space="preserve"> </w:t>
      </w:r>
      <w:r w:rsidR="00BF5E98" w:rsidRPr="00631330">
        <w:t xml:space="preserve">Virtual </w:t>
      </w:r>
      <w:r w:rsidR="005C3CF9" w:rsidRPr="00631330">
        <w:t xml:space="preserve">Session of the </w:t>
      </w:r>
      <w:r w:rsidR="007350A6" w:rsidRPr="00631330">
        <w:t>Permanent Council</w:t>
      </w:r>
      <w:r w:rsidR="00BF5E98" w:rsidRPr="00631330">
        <w:t xml:space="preserve">, </w:t>
      </w:r>
      <w:r w:rsidR="00980784" w:rsidRPr="00631330">
        <w:t>entitled</w:t>
      </w:r>
      <w:r w:rsidR="00BF5E98" w:rsidRPr="00631330">
        <w:t xml:space="preserve"> “Concentra</w:t>
      </w:r>
      <w:r w:rsidR="005C3CF9" w:rsidRPr="00631330">
        <w:t>tion of Power and Weakening of the Rule of Law in Nicaragua</w:t>
      </w:r>
      <w:r w:rsidR="00BF5E98" w:rsidRPr="00631330">
        <w:t>” (CP/INF. 9163/21) (CP/INF. 9165/21)</w:t>
      </w:r>
    </w:p>
    <w:p w14:paraId="0286084D" w14:textId="71718ECC" w:rsidR="00BF5E98" w:rsidRPr="00631330" w:rsidRDefault="00472CA1" w:rsidP="00A07CF9">
      <w:pPr>
        <w:pStyle w:val="ListParagraph"/>
        <w:numPr>
          <w:ilvl w:val="1"/>
          <w:numId w:val="11"/>
        </w:numPr>
      </w:pPr>
      <w:r w:rsidRPr="00631330">
        <w:t xml:space="preserve">Presentation by </w:t>
      </w:r>
      <w:r w:rsidR="004C21B6" w:rsidRPr="00631330">
        <w:t>President</w:t>
      </w:r>
      <w:r w:rsidR="00544DF0" w:rsidRPr="00631330">
        <w:t xml:space="preserve"> </w:t>
      </w:r>
      <w:r w:rsidR="00BF5E98" w:rsidRPr="00631330">
        <w:t xml:space="preserve">Antonia Urrejola </w:t>
      </w:r>
      <w:r w:rsidR="005C3CF9" w:rsidRPr="00631330">
        <w:t xml:space="preserve">of the Annual Report of the Inter-American Commission on Human rights </w:t>
      </w:r>
      <w:r w:rsidR="00926F19" w:rsidRPr="00631330">
        <w:t>during</w:t>
      </w:r>
      <w:r w:rsidR="005C3CF9" w:rsidRPr="00631330">
        <w:t xml:space="preserve"> the </w:t>
      </w:r>
      <w:r w:rsidR="000768B5" w:rsidRPr="00631330">
        <w:t>51</w:t>
      </w:r>
      <w:r w:rsidR="005C3CF9" w:rsidRPr="00631330">
        <w:t>st</w:t>
      </w:r>
      <w:r w:rsidR="000768B5" w:rsidRPr="00631330">
        <w:t xml:space="preserve"> </w:t>
      </w:r>
      <w:r w:rsidR="005C3CF9" w:rsidRPr="00631330">
        <w:t>Regular Session of the General Assembly of the Organization of American States on November 12, 2021</w:t>
      </w:r>
      <w:r w:rsidR="000768B5" w:rsidRPr="00631330">
        <w:t>.</w:t>
      </w:r>
    </w:p>
    <w:p w14:paraId="2127E4A0" w14:textId="47250A06" w:rsidR="000768B5" w:rsidRPr="00631330" w:rsidRDefault="00472CA1" w:rsidP="00A07CF9">
      <w:pPr>
        <w:pStyle w:val="ListParagraph"/>
        <w:numPr>
          <w:ilvl w:val="1"/>
          <w:numId w:val="11"/>
        </w:numPr>
      </w:pPr>
      <w:r w:rsidRPr="00631330">
        <w:t xml:space="preserve">Presentation by </w:t>
      </w:r>
      <w:r w:rsidR="004C21B6" w:rsidRPr="00631330">
        <w:t>President</w:t>
      </w:r>
      <w:r w:rsidR="00544DF0" w:rsidRPr="00631330">
        <w:t xml:space="preserve"> </w:t>
      </w:r>
      <w:r w:rsidR="000768B5" w:rsidRPr="00631330">
        <w:t xml:space="preserve">Antonia Urrejola </w:t>
      </w:r>
      <w:r w:rsidR="00926F19" w:rsidRPr="00631330">
        <w:t>during</w:t>
      </w:r>
      <w:r w:rsidR="005C3CF9" w:rsidRPr="00631330">
        <w:t xml:space="preserve"> the November 22, </w:t>
      </w:r>
      <w:proofErr w:type="gramStart"/>
      <w:r w:rsidR="005C3CF9" w:rsidRPr="00631330">
        <w:t>2021</w:t>
      </w:r>
      <w:proofErr w:type="gramEnd"/>
      <w:r w:rsidR="005C3CF9" w:rsidRPr="00631330">
        <w:t xml:space="preserve"> Virtual Session of the</w:t>
      </w:r>
      <w:r w:rsidR="000768B5" w:rsidRPr="00631330">
        <w:t xml:space="preserve"> </w:t>
      </w:r>
      <w:r w:rsidR="007350A6" w:rsidRPr="00631330">
        <w:t>Permanent Council</w:t>
      </w:r>
      <w:r w:rsidR="005C3CF9" w:rsidRPr="00631330">
        <w:t>,</w:t>
      </w:r>
      <w:r w:rsidR="000768B5" w:rsidRPr="00631330">
        <w:t xml:space="preserve"> </w:t>
      </w:r>
      <w:r w:rsidR="00980784" w:rsidRPr="00631330">
        <w:t>entitled</w:t>
      </w:r>
      <w:r w:rsidR="000768B5" w:rsidRPr="00631330">
        <w:t xml:space="preserve"> “Co</w:t>
      </w:r>
      <w:r w:rsidR="005C3CF9" w:rsidRPr="00631330">
        <w:t>m</w:t>
      </w:r>
      <w:r w:rsidR="000768B5" w:rsidRPr="00631330">
        <w:t>memora</w:t>
      </w:r>
      <w:r w:rsidR="005C3CF9" w:rsidRPr="00631330">
        <w:t>tion of the International Day for the Elimination of Violence against Women</w:t>
      </w:r>
      <w:r w:rsidR="009369E2" w:rsidRPr="00631330">
        <w:t>.</w:t>
      </w:r>
      <w:r w:rsidR="000768B5" w:rsidRPr="00631330">
        <w:t>” (CP/INF. 9157/21).</w:t>
      </w:r>
    </w:p>
    <w:p w14:paraId="3FB7209A" w14:textId="454CB580" w:rsidR="001523E5" w:rsidRPr="00631330" w:rsidRDefault="00F728C7" w:rsidP="00A07CF9">
      <w:pPr>
        <w:pStyle w:val="ListParagraph"/>
        <w:numPr>
          <w:ilvl w:val="1"/>
          <w:numId w:val="11"/>
        </w:numPr>
      </w:pPr>
      <w:r w:rsidRPr="00631330">
        <w:t xml:space="preserve">Presentation by </w:t>
      </w:r>
      <w:r w:rsidR="001523E5" w:rsidRPr="00631330">
        <w:t xml:space="preserve">President Antonia Urrejola </w:t>
      </w:r>
      <w:r w:rsidR="00552641" w:rsidRPr="00631330">
        <w:t>during</w:t>
      </w:r>
      <w:r w:rsidR="00BA5CA4" w:rsidRPr="00631330">
        <w:t xml:space="preserve"> the </w:t>
      </w:r>
      <w:r w:rsidR="00DF7CE5" w:rsidRPr="00631330">
        <w:t xml:space="preserve">November 29, 2021 </w:t>
      </w:r>
      <w:r w:rsidR="00BA5CA4" w:rsidRPr="00631330">
        <w:t xml:space="preserve">Special Session of the Permanent Council to </w:t>
      </w:r>
      <w:r w:rsidR="00A1044C" w:rsidRPr="00631330">
        <w:t xml:space="preserve">undertake an immediate collective assessment of the situation in </w:t>
      </w:r>
      <w:r w:rsidR="001523E5" w:rsidRPr="00631330">
        <w:t xml:space="preserve">Nicaragua </w:t>
      </w:r>
      <w:r w:rsidR="00A1044C" w:rsidRPr="00631330">
        <w:t xml:space="preserve">in accordance with the Charter of the OAS and the Inter-American Democratic Charter, in compliance with the mandate of </w:t>
      </w:r>
      <w:proofErr w:type="gramStart"/>
      <w:r w:rsidR="00A1044C" w:rsidRPr="00631330">
        <w:t xml:space="preserve">Resolution </w:t>
      </w:r>
      <w:r w:rsidR="001523E5" w:rsidRPr="00631330">
        <w:t xml:space="preserve"> (</w:t>
      </w:r>
      <w:proofErr w:type="gramEnd"/>
      <w:r w:rsidR="001523E5" w:rsidRPr="00631330">
        <w:t xml:space="preserve">CP/INF.9186/21) </w:t>
      </w:r>
    </w:p>
    <w:p w14:paraId="6701BBDA" w14:textId="5DE0010A" w:rsidR="001523E5" w:rsidRPr="00631330" w:rsidRDefault="00F728C7" w:rsidP="00A07CF9">
      <w:pPr>
        <w:pStyle w:val="ListParagraph"/>
        <w:numPr>
          <w:ilvl w:val="1"/>
          <w:numId w:val="11"/>
        </w:numPr>
      </w:pPr>
      <w:r w:rsidRPr="00631330">
        <w:t xml:space="preserve">Presentation by </w:t>
      </w:r>
      <w:r w:rsidR="001523E5" w:rsidRPr="00631330">
        <w:t xml:space="preserve">President Antonia Urrejola </w:t>
      </w:r>
      <w:r w:rsidR="00A1044C" w:rsidRPr="00631330">
        <w:t xml:space="preserve">during the </w:t>
      </w:r>
      <w:r w:rsidR="00DF7CE5" w:rsidRPr="00631330">
        <w:t xml:space="preserve">December 10, </w:t>
      </w:r>
      <w:proofErr w:type="gramStart"/>
      <w:r w:rsidR="00DF7CE5" w:rsidRPr="00631330">
        <w:t>2021</w:t>
      </w:r>
      <w:proofErr w:type="gramEnd"/>
      <w:r w:rsidR="00DF7CE5" w:rsidRPr="00631330">
        <w:t xml:space="preserve"> </w:t>
      </w:r>
      <w:r w:rsidR="00A1044C" w:rsidRPr="00631330">
        <w:t xml:space="preserve">Virtual Session of the Permanent Council on </w:t>
      </w:r>
      <w:r w:rsidR="001523E5" w:rsidRPr="00631330">
        <w:t>“Com</w:t>
      </w:r>
      <w:r w:rsidR="00A1044C" w:rsidRPr="00631330">
        <w:t>m</w:t>
      </w:r>
      <w:r w:rsidR="001523E5" w:rsidRPr="00631330">
        <w:t>em</w:t>
      </w:r>
      <w:r w:rsidR="00A1044C" w:rsidRPr="00631330">
        <w:t>oration of Human Rights Day</w:t>
      </w:r>
      <w:r w:rsidR="001523E5" w:rsidRPr="00631330">
        <w:t>” (CP/INF. 9214/21)</w:t>
      </w:r>
    </w:p>
    <w:p w14:paraId="50E61E3F" w14:textId="31A034BA" w:rsidR="001523E5" w:rsidRPr="00631330" w:rsidRDefault="009369E2" w:rsidP="008B2256">
      <w:pPr>
        <w:pStyle w:val="ListParagraph"/>
      </w:pPr>
      <w:r w:rsidRPr="00631330">
        <w:t xml:space="preserve">In </w:t>
      </w:r>
      <w:r w:rsidR="00DF7D3E" w:rsidRPr="00631330">
        <w:t>202</w:t>
      </w:r>
      <w:r w:rsidR="000768B5" w:rsidRPr="00631330">
        <w:t>1</w:t>
      </w:r>
      <w:r w:rsidRPr="00631330">
        <w:t xml:space="preserve">, </w:t>
      </w:r>
      <w:r w:rsidR="00DF7D3E" w:rsidRPr="00631330">
        <w:t>1</w:t>
      </w:r>
      <w:r w:rsidR="008E01D1" w:rsidRPr="00631330">
        <w:t>4</w:t>
      </w:r>
      <w:r w:rsidR="00DF7D3E" w:rsidRPr="00631330">
        <w:t xml:space="preserve"> </w:t>
      </w:r>
      <w:r w:rsidRPr="00631330">
        <w:t>meetings were held to review the petition, case, precautionary measures, friendly settlements, and follow-up to recommendations portfolios with the following States</w:t>
      </w:r>
      <w:r w:rsidR="00DF7D3E" w:rsidRPr="00631330">
        <w:t>: Argentina (</w:t>
      </w:r>
      <w:r w:rsidRPr="00631330">
        <w:t xml:space="preserve">June </w:t>
      </w:r>
      <w:r w:rsidR="000768B5" w:rsidRPr="00631330">
        <w:t>1</w:t>
      </w:r>
      <w:r w:rsidR="00DF7D3E" w:rsidRPr="00631330">
        <w:t>); Bolivia (</w:t>
      </w:r>
      <w:r w:rsidRPr="00631330">
        <w:t xml:space="preserve">August </w:t>
      </w:r>
      <w:r w:rsidR="00DF7D3E" w:rsidRPr="00631330">
        <w:t>2</w:t>
      </w:r>
      <w:r w:rsidR="000768B5" w:rsidRPr="00631330">
        <w:t xml:space="preserve">4); </w:t>
      </w:r>
      <w:r w:rsidR="00DF7D3E" w:rsidRPr="00631330">
        <w:t>Chile (</w:t>
      </w:r>
      <w:r w:rsidRPr="00631330">
        <w:t xml:space="preserve">August </w:t>
      </w:r>
      <w:r w:rsidR="000768B5" w:rsidRPr="00631330">
        <w:t xml:space="preserve">26 </w:t>
      </w:r>
      <w:r w:rsidRPr="00631330">
        <w:t>and</w:t>
      </w:r>
      <w:r w:rsidR="000768B5" w:rsidRPr="00631330">
        <w:t xml:space="preserve"> 27</w:t>
      </w:r>
      <w:r w:rsidR="00DF7D3E" w:rsidRPr="00631330">
        <w:t>); Colombia (</w:t>
      </w:r>
      <w:r w:rsidR="001523E5" w:rsidRPr="00631330">
        <w:t>November</w:t>
      </w:r>
      <w:r w:rsidRPr="00631330">
        <w:t xml:space="preserve"> </w:t>
      </w:r>
      <w:r w:rsidR="008E01D1" w:rsidRPr="00631330">
        <w:t>2</w:t>
      </w:r>
      <w:r w:rsidR="00DF7D3E" w:rsidRPr="00631330">
        <w:t xml:space="preserve">); </w:t>
      </w:r>
      <w:r w:rsidR="008E01D1" w:rsidRPr="00631330">
        <w:t>Costa Rica (</w:t>
      </w:r>
      <w:r w:rsidRPr="00631330">
        <w:t xml:space="preserve">July </w:t>
      </w:r>
      <w:r w:rsidR="008E01D1" w:rsidRPr="00631330">
        <w:t xml:space="preserve">15); </w:t>
      </w:r>
      <w:r w:rsidR="00DA1580" w:rsidRPr="00631330">
        <w:t xml:space="preserve">the Dominican Republic (November 19); </w:t>
      </w:r>
      <w:r w:rsidR="00DF7D3E" w:rsidRPr="00631330">
        <w:t>Ecuador (</w:t>
      </w:r>
      <w:r w:rsidRPr="00631330">
        <w:t xml:space="preserve">February </w:t>
      </w:r>
      <w:r w:rsidR="008E01D1" w:rsidRPr="00631330">
        <w:t xml:space="preserve">25 </w:t>
      </w:r>
      <w:r w:rsidRPr="00631330">
        <w:t xml:space="preserve">and August </w:t>
      </w:r>
      <w:r w:rsidR="00AC4ADF" w:rsidRPr="00631330">
        <w:t>19</w:t>
      </w:r>
      <w:r w:rsidR="00DF7D3E" w:rsidRPr="00631330">
        <w:t>)</w:t>
      </w:r>
      <w:r w:rsidR="008E01D1" w:rsidRPr="00631330">
        <w:t>; Guatemala (</w:t>
      </w:r>
      <w:r w:rsidRPr="00631330">
        <w:t xml:space="preserve">November </w:t>
      </w:r>
      <w:r w:rsidR="008E01D1" w:rsidRPr="00631330">
        <w:t xml:space="preserve">16); </w:t>
      </w:r>
      <w:r w:rsidR="00DF7D3E" w:rsidRPr="00631330">
        <w:t>M</w:t>
      </w:r>
      <w:r w:rsidRPr="00631330">
        <w:t>e</w:t>
      </w:r>
      <w:r w:rsidR="00DF7D3E" w:rsidRPr="00631330">
        <w:t>xico (</w:t>
      </w:r>
      <w:r w:rsidRPr="00631330">
        <w:t xml:space="preserve">September </w:t>
      </w:r>
      <w:r w:rsidR="008E01D1" w:rsidRPr="00631330">
        <w:t>14</w:t>
      </w:r>
      <w:r w:rsidR="00DF7D3E" w:rsidRPr="00631330">
        <w:t>); Panam</w:t>
      </w:r>
      <w:r w:rsidR="004206DD" w:rsidRPr="00631330">
        <w:t>a</w:t>
      </w:r>
      <w:r w:rsidR="00DF7D3E" w:rsidRPr="00631330">
        <w:t xml:space="preserve"> (</w:t>
      </w:r>
      <w:r w:rsidRPr="00631330">
        <w:t>July 8</w:t>
      </w:r>
      <w:r w:rsidR="00DF7D3E" w:rsidRPr="00631330">
        <w:t>)</w:t>
      </w:r>
      <w:r w:rsidR="008E01D1" w:rsidRPr="00631330">
        <w:t>; Per</w:t>
      </w:r>
      <w:r w:rsidRPr="00631330">
        <w:t>u</w:t>
      </w:r>
      <w:r w:rsidR="008E01D1" w:rsidRPr="00631330">
        <w:t xml:space="preserve"> (</w:t>
      </w:r>
      <w:r w:rsidRPr="00631330">
        <w:t xml:space="preserve">August </w:t>
      </w:r>
      <w:r w:rsidR="008E01D1" w:rsidRPr="00631330">
        <w:t xml:space="preserve">26 </w:t>
      </w:r>
      <w:r w:rsidRPr="00631330">
        <w:t xml:space="preserve">and November </w:t>
      </w:r>
      <w:r w:rsidR="008E01D1" w:rsidRPr="00631330">
        <w:t xml:space="preserve">18); </w:t>
      </w:r>
      <w:r w:rsidRPr="00631330">
        <w:t xml:space="preserve">and </w:t>
      </w:r>
      <w:r w:rsidR="00DA1580" w:rsidRPr="00631330">
        <w:t>the United States (November 15)</w:t>
      </w:r>
      <w:r w:rsidR="00DF7D3E" w:rsidRPr="00631330">
        <w:t>.</w:t>
      </w:r>
      <w:r w:rsidR="001523E5" w:rsidRPr="00631330">
        <w:t xml:space="preserve"> </w:t>
      </w:r>
      <w:r w:rsidR="00A1044C" w:rsidRPr="00631330">
        <w:t xml:space="preserve">The importance of the meetings on the portfolios of </w:t>
      </w:r>
      <w:r w:rsidR="001523E5" w:rsidRPr="00631330">
        <w:t>Costa Rica (</w:t>
      </w:r>
      <w:r w:rsidR="00A1044C" w:rsidRPr="00631330">
        <w:t xml:space="preserve">with the participation of </w:t>
      </w:r>
      <w:r w:rsidR="000866DA" w:rsidRPr="00631330">
        <w:t xml:space="preserve">Deputy Minister </w:t>
      </w:r>
      <w:r w:rsidR="001523E5" w:rsidRPr="00631330">
        <w:t xml:space="preserve">Christian </w:t>
      </w:r>
      <w:proofErr w:type="spellStart"/>
      <w:r w:rsidR="001523E5" w:rsidRPr="00631330">
        <w:t>Guillermet</w:t>
      </w:r>
      <w:proofErr w:type="spellEnd"/>
      <w:r w:rsidR="001523E5" w:rsidRPr="00631330">
        <w:t>)</w:t>
      </w:r>
      <w:r w:rsidR="000866DA" w:rsidRPr="00631330">
        <w:t>,</w:t>
      </w:r>
      <w:r w:rsidR="001523E5" w:rsidRPr="00631330">
        <w:t xml:space="preserve"> </w:t>
      </w:r>
      <w:r w:rsidR="000866DA" w:rsidRPr="00631330">
        <w:t xml:space="preserve">the Dominican Republic, and the United States should be underscored, as this was the first time these States had conducted the exercise. </w:t>
      </w:r>
    </w:p>
    <w:p w14:paraId="2B4EDEE5" w14:textId="13A16B99" w:rsidR="008463D3" w:rsidRPr="00631330" w:rsidRDefault="004206DD" w:rsidP="008B2256">
      <w:pPr>
        <w:pStyle w:val="ListParagraph"/>
      </w:pPr>
      <w:r w:rsidRPr="00631330">
        <w:t>I</w:t>
      </w:r>
      <w:r w:rsidR="00DA1580" w:rsidRPr="00631330">
        <w:t xml:space="preserve">t is </w:t>
      </w:r>
      <w:r w:rsidRPr="00631330">
        <w:t xml:space="preserve">also </w:t>
      </w:r>
      <w:r w:rsidR="00DA1580" w:rsidRPr="00631330">
        <w:t xml:space="preserve">important to note the series of meetings with groups of countries </w:t>
      </w:r>
      <w:r w:rsidRPr="00631330">
        <w:t>during</w:t>
      </w:r>
      <w:r w:rsidR="00DA1580" w:rsidRPr="00631330">
        <w:t xml:space="preserve"> IACHR periods of sessions, which became an IACHR </w:t>
      </w:r>
      <w:r w:rsidR="00DA1580" w:rsidRPr="00631330">
        <w:rPr>
          <w:rFonts w:cs="Calibri"/>
        </w:rPr>
        <w:t>practice</w:t>
      </w:r>
      <w:r w:rsidR="00DA1580" w:rsidRPr="00631330">
        <w:t xml:space="preserve"> marked by </w:t>
      </w:r>
      <w:r w:rsidR="00926F19" w:rsidRPr="00631330">
        <w:t>outreach</w:t>
      </w:r>
      <w:r w:rsidR="00DA1580" w:rsidRPr="00631330">
        <w:t xml:space="preserve">, dialogue, and cooperation with the member states, </w:t>
      </w:r>
      <w:r w:rsidRPr="00631330">
        <w:t xml:space="preserve">facilitating </w:t>
      </w:r>
      <w:r w:rsidR="00DA1580" w:rsidRPr="00631330">
        <w:t xml:space="preserve">smoother information </w:t>
      </w:r>
      <w:r w:rsidRPr="00631330">
        <w:t xml:space="preserve">exchange </w:t>
      </w:r>
      <w:r w:rsidR="00DA1580" w:rsidRPr="00631330">
        <w:t xml:space="preserve">and resulting in the mandate to advise the Organization of American States and the States on human rights. </w:t>
      </w:r>
    </w:p>
    <w:p w14:paraId="72A2CEAE" w14:textId="73175160" w:rsidR="00CF5C4D" w:rsidRPr="00631330" w:rsidRDefault="00CF5C4D" w:rsidP="00BA3B0F">
      <w:pPr>
        <w:pStyle w:val="Heading2"/>
      </w:pPr>
      <w:r w:rsidRPr="00631330">
        <w:t>IACHR activities with other regional and universal human rights bodies</w:t>
      </w:r>
    </w:p>
    <w:p w14:paraId="2994AA12" w14:textId="77777777" w:rsidR="00CF5C4D" w:rsidRPr="00631330" w:rsidRDefault="00CF5C4D" w:rsidP="0081724E">
      <w:pPr>
        <w:pStyle w:val="ListParagraph"/>
      </w:pPr>
      <w:bookmarkStart w:id="1" w:name="_Hlk98417308"/>
      <w:r w:rsidRPr="00631330">
        <w:t xml:space="preserve">In 2021, the IACHR stepped up its collaboration with the United Nations human rights system on </w:t>
      </w:r>
      <w:proofErr w:type="gramStart"/>
      <w:r w:rsidRPr="00631330">
        <w:t>a number of</w:t>
      </w:r>
      <w:proofErr w:type="gramEnd"/>
      <w:r w:rsidRPr="00631330">
        <w:t xml:space="preserve"> different fronts. On the one hand, it continued with a series of previously established practices: it sent inputs to the Universal Periodic Review of Trinidad and Tobago; it continued to share information on concurrency of international legal actions (</w:t>
      </w:r>
      <w:proofErr w:type="spellStart"/>
      <w:r w:rsidRPr="00631330">
        <w:rPr>
          <w:i/>
        </w:rPr>
        <w:t>litispendencia</w:t>
      </w:r>
      <w:proofErr w:type="spellEnd"/>
      <w:r w:rsidRPr="00631330">
        <w:t xml:space="preserve">); and it received United Nations special rapporteurs, </w:t>
      </w:r>
      <w:r w:rsidRPr="00631330">
        <w:lastRenderedPageBreak/>
        <w:t xml:space="preserve">as well as representatives from OHCHR field offices, to participate in or accompany hearings at its 179th, 180th, 181st and 182nd sessions. Also noteworthy are the pioneering activities carried out with the Office of the Special Advisor on the Responsibility to Protect of the United Nations and with the Committee against Enforced Disappearances of the United Nations High Commissioner for Human Rights, and the joint participation in forums and meetings with the civil society in </w:t>
      </w:r>
      <w:proofErr w:type="gramStart"/>
      <w:r w:rsidRPr="00631330">
        <w:t>a number of</w:t>
      </w:r>
      <w:proofErr w:type="gramEnd"/>
      <w:r w:rsidRPr="00631330">
        <w:t xml:space="preserve"> countries. Moreover, during the same period, 18 press releases or joint declarations were published with the Office of the United Nations High Commissioner for Human Rights or with United Nations Special Procedures, the largest number of joint communiqués issued in a single year. </w:t>
      </w:r>
    </w:p>
    <w:p w14:paraId="76CE2A12" w14:textId="77777777" w:rsidR="00CF5C4D" w:rsidRPr="00631330" w:rsidRDefault="00CF5C4D" w:rsidP="0081724E">
      <w:pPr>
        <w:pStyle w:val="ListParagraph"/>
        <w:rPr>
          <w:b/>
        </w:rPr>
      </w:pPr>
      <w:r w:rsidRPr="00631330">
        <w:t>Since 2018, the IACHR has participated more systematically in the sessions of the Nations Human Rights Council in Geneva, and, in 2021, that collaboration increased. For the third time, the IACHR intervened in the High-Level Segment of the sessions on February 24.</w:t>
      </w:r>
    </w:p>
    <w:p w14:paraId="141C11F3" w14:textId="77777777" w:rsidR="00CF5C4D" w:rsidRPr="00631330" w:rsidRDefault="00CF5C4D" w:rsidP="0081724E">
      <w:pPr>
        <w:pStyle w:val="ListParagraph"/>
        <w:rPr>
          <w:rFonts w:cs="Calibri Light"/>
          <w:b/>
          <w:u w:color="002060"/>
        </w:rPr>
      </w:pPr>
      <w:r w:rsidRPr="00631330">
        <w:t xml:space="preserve">Commissioner Hernández also participated in the </w:t>
      </w:r>
      <w:r w:rsidRPr="00631330">
        <w:rPr>
          <w:u w:color="002060"/>
        </w:rPr>
        <w:t xml:space="preserve">side event </w:t>
      </w:r>
      <w:r w:rsidRPr="00631330">
        <w:rPr>
          <w:i/>
          <w:u w:color="002060"/>
        </w:rPr>
        <w:t>"Peru: undermining rights, Peru: The defense of human rights hampered by economic interests"</w:t>
      </w:r>
      <w:r w:rsidRPr="00631330">
        <w:rPr>
          <w:u w:color="002060"/>
        </w:rPr>
        <w:t xml:space="preserve"> </w:t>
      </w:r>
      <w:r w:rsidRPr="00631330">
        <w:t>on February 25, during the same session.</w:t>
      </w:r>
      <w:r w:rsidRPr="00631330">
        <w:rPr>
          <w:u w:color="002060"/>
        </w:rPr>
        <w:t xml:space="preserve"> He also gave a presentation at the </w:t>
      </w:r>
      <w:r w:rsidRPr="00631330">
        <w:rPr>
          <w:i/>
          <w:u w:color="002060"/>
        </w:rPr>
        <w:t>Annual Debate "Rights of Persons with Disabilities"</w:t>
      </w:r>
      <w:r w:rsidRPr="00631330">
        <w:rPr>
          <w:u w:color="002060"/>
        </w:rPr>
        <w:t xml:space="preserve"> on March 5 and at the </w:t>
      </w:r>
      <w:r w:rsidRPr="00631330">
        <w:rPr>
          <w:i/>
          <w:u w:color="002060"/>
        </w:rPr>
        <w:t>Interactive Dialogue with the Special Rapporteur on Human Rights Defenders</w:t>
      </w:r>
      <w:r w:rsidRPr="00631330">
        <w:rPr>
          <w:u w:color="002060"/>
        </w:rPr>
        <w:t xml:space="preserve"> on March 8 and participated in the High-Level Meeting on the Joint Human Rights Defenders Mechanism on March 11.</w:t>
      </w:r>
    </w:p>
    <w:p w14:paraId="7A21A60C" w14:textId="77777777" w:rsidR="00CF5C4D" w:rsidRPr="00631330" w:rsidRDefault="00CF5C4D" w:rsidP="0081724E">
      <w:pPr>
        <w:pStyle w:val="ListParagraph"/>
        <w:rPr>
          <w:rFonts w:cs="Calibri Light"/>
          <w:b/>
          <w:u w:color="002060"/>
        </w:rPr>
      </w:pPr>
      <w:r w:rsidRPr="00631330">
        <w:t xml:space="preserve">At the same session, </w:t>
      </w:r>
      <w:r w:rsidRPr="00631330">
        <w:rPr>
          <w:u w:color="002060"/>
        </w:rPr>
        <w:t xml:space="preserve">Commissioner Julissa Mantilla participated in the </w:t>
      </w:r>
      <w:r w:rsidRPr="00631330">
        <w:rPr>
          <w:i/>
          <w:u w:color="002060"/>
        </w:rPr>
        <w:t xml:space="preserve">Intersessional Meeting on Prevention of Genocide </w:t>
      </w:r>
      <w:r w:rsidRPr="00631330">
        <w:rPr>
          <w:u w:color="002060"/>
        </w:rPr>
        <w:t xml:space="preserve">on February 10 and the </w:t>
      </w:r>
      <w:r w:rsidRPr="00631330">
        <w:rPr>
          <w:i/>
          <w:u w:color="002060"/>
        </w:rPr>
        <w:t xml:space="preserve">Expert Meeting on Strengthening the Protection of the Human Rights of Older Persons in COVID-19 and </w:t>
      </w:r>
      <w:proofErr w:type="gramStart"/>
      <w:r w:rsidRPr="00631330">
        <w:rPr>
          <w:i/>
          <w:u w:color="002060"/>
        </w:rPr>
        <w:t>Beyond</w:t>
      </w:r>
      <w:proofErr w:type="gramEnd"/>
      <w:r w:rsidRPr="00631330">
        <w:rPr>
          <w:u w:color="002060"/>
        </w:rPr>
        <w:t xml:space="preserve"> </w:t>
      </w:r>
      <w:r w:rsidRPr="00631330">
        <w:t>on February 11.</w:t>
      </w:r>
    </w:p>
    <w:p w14:paraId="3587D1B9" w14:textId="77777777" w:rsidR="00CF5C4D" w:rsidRPr="00631330" w:rsidRDefault="00CF5C4D" w:rsidP="0081724E">
      <w:pPr>
        <w:pStyle w:val="ListParagraph"/>
        <w:rPr>
          <w:rFonts w:cs="Calibri Light"/>
          <w:b/>
          <w:u w:color="002060"/>
        </w:rPr>
      </w:pPr>
      <w:r w:rsidRPr="00631330">
        <w:rPr>
          <w:u w:color="002060"/>
        </w:rPr>
        <w:t xml:space="preserve">Similarly, the President of the IACHR, Commissioner Antonia Urrejola, attended the 47th Regular Session of the United Nations Human Rights Council, intervening in the </w:t>
      </w:r>
      <w:r w:rsidRPr="00631330">
        <w:rPr>
          <w:i/>
          <w:u w:color="002060"/>
        </w:rPr>
        <w:t>Interactive Dialogue on the High Commissioner's Report on Venezuela</w:t>
      </w:r>
      <w:r w:rsidRPr="00631330">
        <w:rPr>
          <w:u w:color="002060"/>
        </w:rPr>
        <w:t xml:space="preserve"> on July 6 and in the </w:t>
      </w:r>
      <w:r w:rsidRPr="00631330">
        <w:rPr>
          <w:i/>
          <w:u w:color="002060"/>
        </w:rPr>
        <w:t>Interactive Dialogue on Systemic Racism</w:t>
      </w:r>
      <w:r w:rsidRPr="00631330">
        <w:rPr>
          <w:u w:color="002060"/>
        </w:rPr>
        <w:t xml:space="preserve"> on July </w:t>
      </w:r>
      <w:proofErr w:type="gramStart"/>
      <w:r w:rsidRPr="00631330">
        <w:rPr>
          <w:u w:color="002060"/>
        </w:rPr>
        <w:t>12;</w:t>
      </w:r>
      <w:proofErr w:type="gramEnd"/>
    </w:p>
    <w:p w14:paraId="36EAC7EF" w14:textId="77777777" w:rsidR="00CF5C4D" w:rsidRPr="00631330" w:rsidRDefault="00CF5C4D" w:rsidP="0081724E">
      <w:pPr>
        <w:pStyle w:val="ListParagraph"/>
        <w:rPr>
          <w:rFonts w:cs="Calibri Light"/>
          <w:b/>
          <w:u w:color="002060"/>
        </w:rPr>
      </w:pPr>
      <w:r w:rsidRPr="00631330">
        <w:rPr>
          <w:u w:color="002060"/>
        </w:rPr>
        <w:t xml:space="preserve">The President also participated in the 48th Regular Session of the United Nations Human Rights Council, taking part in the </w:t>
      </w:r>
      <w:r w:rsidRPr="00631330">
        <w:rPr>
          <w:i/>
          <w:u w:color="002060"/>
        </w:rPr>
        <w:t>Interactive Dialogue on Involuntary Disappearances</w:t>
      </w:r>
      <w:r w:rsidRPr="00631330">
        <w:rPr>
          <w:u w:color="002060"/>
        </w:rPr>
        <w:t xml:space="preserve"> on September 21, in the </w:t>
      </w:r>
      <w:r w:rsidRPr="00631330">
        <w:rPr>
          <w:i/>
          <w:u w:color="002060"/>
        </w:rPr>
        <w:t>Interactive Dialogue with the Fact-finding mission on Venezuela</w:t>
      </w:r>
      <w:r w:rsidRPr="00631330">
        <w:rPr>
          <w:u w:color="002060"/>
        </w:rPr>
        <w:t xml:space="preserve"> on September 24, in the </w:t>
      </w:r>
      <w:r w:rsidRPr="00631330">
        <w:rPr>
          <w:i/>
          <w:u w:color="002060"/>
        </w:rPr>
        <w:t>Interactive Dialogue with the Special Rapporteur on the Rights of Indigenous People</w:t>
      </w:r>
      <w:r w:rsidRPr="00631330">
        <w:rPr>
          <w:u w:color="002060"/>
        </w:rPr>
        <w:t xml:space="preserve"> on September 28, and in the </w:t>
      </w:r>
      <w:r w:rsidRPr="00631330">
        <w:rPr>
          <w:i/>
          <w:u w:color="002060"/>
        </w:rPr>
        <w:t>Panel Discussion on the Promotion and Protection of Human Rights in the Context of Peaceful Protests</w:t>
      </w:r>
      <w:r w:rsidRPr="00631330">
        <w:rPr>
          <w:u w:color="002060"/>
        </w:rPr>
        <w:t xml:space="preserve"> on September 29. </w:t>
      </w:r>
    </w:p>
    <w:p w14:paraId="20209A24" w14:textId="77777777" w:rsidR="00CF5C4D" w:rsidRPr="00631330" w:rsidRDefault="00CF5C4D" w:rsidP="0081724E">
      <w:pPr>
        <w:pStyle w:val="ListParagraph"/>
        <w:rPr>
          <w:rFonts w:cs="Calibri Light"/>
          <w:b/>
          <w:u w:color="002060"/>
        </w:rPr>
      </w:pPr>
      <w:r w:rsidRPr="00631330">
        <w:rPr>
          <w:u w:color="002060"/>
        </w:rPr>
        <w:t>During the same period, Commissioner Joel Hernández participated in the First Regional Meeting on the criminalization of human rights defenders, parallel to the 48th HRC on September 28, and Commissioner Julissa Mantilla made a presentation to the UN Committee on Migrant Workers on September 29.</w:t>
      </w:r>
    </w:p>
    <w:p w14:paraId="53B7A26D" w14:textId="77777777" w:rsidR="00CF5C4D" w:rsidRPr="00631330" w:rsidRDefault="00CF5C4D" w:rsidP="0081724E">
      <w:pPr>
        <w:pStyle w:val="ListParagraph"/>
        <w:rPr>
          <w:rFonts w:cs="Calibri Light"/>
          <w:b/>
          <w:u w:color="002060"/>
        </w:rPr>
      </w:pPr>
      <w:r w:rsidRPr="00631330">
        <w:t>Also noteworthy is a</w:t>
      </w:r>
      <w:r w:rsidRPr="00631330">
        <w:rPr>
          <w:u w:color="002060"/>
        </w:rPr>
        <w:t xml:space="preserve"> joint </w:t>
      </w:r>
      <w:r w:rsidRPr="00631330">
        <w:t>training</w:t>
      </w:r>
      <w:r w:rsidRPr="00631330">
        <w:rPr>
          <w:u w:color="002060"/>
        </w:rPr>
        <w:t xml:space="preserve"> course that the IACHR and the OHCHR delivered to the Ministry of Justice and Public Security of Brazil on February 8.</w:t>
      </w:r>
    </w:p>
    <w:p w14:paraId="7790874D" w14:textId="77777777" w:rsidR="00CF5C4D" w:rsidRPr="00631330" w:rsidRDefault="00CF5C4D" w:rsidP="0081724E">
      <w:pPr>
        <w:pStyle w:val="ListParagraph"/>
        <w:rPr>
          <w:rFonts w:cs="Calibri"/>
        </w:rPr>
      </w:pPr>
      <w:r w:rsidRPr="00631330">
        <w:rPr>
          <w:u w:color="002060"/>
        </w:rPr>
        <w:t>It should also be noted that UNHCR and UN Women participated in the Consultation with Experts for the IACHR Report</w:t>
      </w:r>
      <w:r w:rsidRPr="00631330">
        <w:rPr>
          <w:i/>
          <w:u w:color="002060"/>
        </w:rPr>
        <w:t xml:space="preserve"> "Violence and organized crime, women and girls in the Northern Triangle" </w:t>
      </w:r>
      <w:r w:rsidRPr="00631330">
        <w:rPr>
          <w:u w:color="002060"/>
        </w:rPr>
        <w:t xml:space="preserve">on June 16 and 17. </w:t>
      </w:r>
    </w:p>
    <w:p w14:paraId="64AA3093" w14:textId="77777777" w:rsidR="00CF5C4D" w:rsidRPr="00631330" w:rsidRDefault="00CF5C4D" w:rsidP="0081724E">
      <w:pPr>
        <w:pStyle w:val="ListParagraph"/>
        <w:rPr>
          <w:rFonts w:cs="Calibri"/>
        </w:rPr>
      </w:pPr>
      <w:r w:rsidRPr="00631330">
        <w:rPr>
          <w:u w:color="002060"/>
        </w:rPr>
        <w:t xml:space="preserve">In addition, Commissioner Julissa Mantilla and the Rapporteur for Economic, Social, Cultural and Environmental Rights, Soledad Garcia, participated in UNHCR's peer-to-peer expert webinar on "The Impact of COVID-19 on the Right to Mental Health" on July 15. </w:t>
      </w:r>
    </w:p>
    <w:p w14:paraId="277BD80E" w14:textId="77777777" w:rsidR="00CF5C4D" w:rsidRPr="00631330" w:rsidRDefault="00CF5C4D" w:rsidP="0081724E">
      <w:pPr>
        <w:pStyle w:val="ListParagraph"/>
        <w:rPr>
          <w:rFonts w:cs="Calibri"/>
        </w:rPr>
      </w:pPr>
      <w:r w:rsidRPr="00631330">
        <w:rPr>
          <w:u w:color="002060"/>
        </w:rPr>
        <w:t xml:space="preserve">Also noteworthy was the participation of Commissioner Esmeralda </w:t>
      </w:r>
      <w:proofErr w:type="spellStart"/>
      <w:r w:rsidRPr="00631330">
        <w:rPr>
          <w:u w:color="002060"/>
        </w:rPr>
        <w:t>Arosemena</w:t>
      </w:r>
      <w:proofErr w:type="spellEnd"/>
      <w:r w:rsidRPr="00631330">
        <w:rPr>
          <w:u w:color="002060"/>
        </w:rPr>
        <w:t xml:space="preserve"> in the</w:t>
      </w:r>
      <w:r w:rsidRPr="00631330">
        <w:t xml:space="preserve"> </w:t>
      </w:r>
      <w:r w:rsidRPr="00631330">
        <w:rPr>
          <w:u w:color="002060"/>
        </w:rPr>
        <w:t>"Virtual Forum on the situation of disappearances in Mexico" together with High Commissioner Michelle Bachelet and the UN Committee on Enforced Disappearances (CED) on August 31.</w:t>
      </w:r>
    </w:p>
    <w:p w14:paraId="397C0E9B" w14:textId="77777777" w:rsidR="00CF5C4D" w:rsidRPr="00631330" w:rsidRDefault="00CF5C4D" w:rsidP="0081724E">
      <w:pPr>
        <w:pStyle w:val="ListParagraph"/>
        <w:rPr>
          <w:rFonts w:cs="Calibri"/>
          <w:i/>
          <w:iCs/>
        </w:rPr>
      </w:pPr>
      <w:r w:rsidRPr="00631330">
        <w:rPr>
          <w:u w:color="002060"/>
        </w:rPr>
        <w:lastRenderedPageBreak/>
        <w:t xml:space="preserve">Similarly, Commissioner Margarette Macaulay participated in the </w:t>
      </w:r>
      <w:r w:rsidRPr="00631330">
        <w:rPr>
          <w:i/>
          <w:u w:color="002060"/>
        </w:rPr>
        <w:t>"International Day of People of African Descent Roundtable</w:t>
      </w:r>
      <w:r w:rsidRPr="00631330">
        <w:rPr>
          <w:u w:color="002060"/>
        </w:rPr>
        <w:t xml:space="preserve">" on August 31, in the consultation </w:t>
      </w:r>
      <w:r w:rsidRPr="00631330">
        <w:rPr>
          <w:i/>
          <w:u w:color="002060"/>
        </w:rPr>
        <w:t>"psychological violence against women and the psychological consequences of violence"</w:t>
      </w:r>
      <w:r w:rsidRPr="00631330">
        <w:rPr>
          <w:u w:color="002060"/>
        </w:rPr>
        <w:t xml:space="preserve"> on September 21, and in the OHCHR consultation of the Special Rapporteur on Violence against Women </w:t>
      </w:r>
      <w:r w:rsidRPr="00631330">
        <w:rPr>
          <w:i/>
          <w:u w:color="002060"/>
        </w:rPr>
        <w:t xml:space="preserve">"Violence against refugee and migrant indigenous women" </w:t>
      </w:r>
      <w:r w:rsidRPr="00631330">
        <w:rPr>
          <w:u w:color="002060"/>
        </w:rPr>
        <w:t>on September 23, as well as in the meetings of the Platform "</w:t>
      </w:r>
      <w:r w:rsidRPr="00631330">
        <w:rPr>
          <w:i/>
          <w:u w:color="002060"/>
        </w:rPr>
        <w:t>Elimination of Discrimination and Violence against Women."</w:t>
      </w:r>
    </w:p>
    <w:p w14:paraId="7A36A441" w14:textId="77777777" w:rsidR="00CF5C4D" w:rsidRPr="00631330" w:rsidRDefault="00CF5C4D" w:rsidP="0081724E">
      <w:pPr>
        <w:pStyle w:val="ListParagraph"/>
        <w:rPr>
          <w:rFonts w:cs="Calibri"/>
        </w:rPr>
      </w:pPr>
      <w:r w:rsidRPr="00631330">
        <w:rPr>
          <w:u w:color="002060"/>
        </w:rPr>
        <w:t xml:space="preserve">President Urrejola participated in the </w:t>
      </w:r>
      <w:r w:rsidRPr="00631330">
        <w:rPr>
          <w:i/>
          <w:u w:color="002060"/>
        </w:rPr>
        <w:t>"Exchange with representatives of regional mechanisms, Annual meeting of UN special procedures mandate holders"</w:t>
      </w:r>
      <w:r w:rsidRPr="00631330">
        <w:rPr>
          <w:u w:color="002060"/>
        </w:rPr>
        <w:t xml:space="preserve"> on September 1, and in the opening of the 6th Regional Forum on Business and Human Rights for Latin America and the Caribbean and the 3rd Forum of the Inter-American Human Rights System - both with High Commissioner Bachelet - on October 5 and 15, respectively. The President also participated in meetings with civil society and the OHCHR on Nicaragua on September 30, and November 5, 7, and 8.</w:t>
      </w:r>
    </w:p>
    <w:p w14:paraId="77E82E28" w14:textId="77777777" w:rsidR="00CF5C4D" w:rsidRPr="00631330" w:rsidRDefault="00CF5C4D" w:rsidP="0081724E">
      <w:pPr>
        <w:pStyle w:val="ListParagraph"/>
        <w:rPr>
          <w:rFonts w:cs="Calibri"/>
        </w:rPr>
      </w:pPr>
      <w:r w:rsidRPr="00631330">
        <w:t>The Rapporteur for Economic, Social, Cultural, and Environmental Rights, Soledad Muñoz, participated with High Commissioner Michelle Bachelet in the "</w:t>
      </w:r>
      <w:proofErr w:type="spellStart"/>
      <w:r w:rsidRPr="00631330">
        <w:rPr>
          <w:i/>
        </w:rPr>
        <w:t>Hernán</w:t>
      </w:r>
      <w:proofErr w:type="spellEnd"/>
      <w:r w:rsidRPr="00631330">
        <w:rPr>
          <w:i/>
        </w:rPr>
        <w:t xml:space="preserve"> Santa Cruz Dialogue - Promotion of Economic, Social, Cultural and Environmental Rights</w:t>
      </w:r>
      <w:r w:rsidRPr="00631330">
        <w:t>:</w:t>
      </w:r>
      <w:r w:rsidRPr="00631330">
        <w:rPr>
          <w:i/>
        </w:rPr>
        <w:t xml:space="preserve"> Implications for Development, Sustainability"</w:t>
      </w:r>
      <w:r w:rsidRPr="00631330">
        <w:t xml:space="preserve"> on December 8.</w:t>
      </w:r>
    </w:p>
    <w:p w14:paraId="2214187E" w14:textId="77777777" w:rsidR="00CF5C4D" w:rsidRPr="00631330" w:rsidRDefault="00CF5C4D" w:rsidP="0081724E">
      <w:pPr>
        <w:pStyle w:val="ListParagraph"/>
        <w:rPr>
          <w:b/>
        </w:rPr>
      </w:pPr>
      <w:r w:rsidRPr="00631330">
        <w:t xml:space="preserve">It is worth noting that in 2019 the IACHR had </w:t>
      </w:r>
      <w:hyperlink r:id="rId394" w:history="1">
        <w:r w:rsidRPr="00631330">
          <w:rPr>
            <w:rStyle w:val="Hyperlink"/>
          </w:rPr>
          <w:t xml:space="preserve">signed a Roadmap with the UN Special Procedures </w:t>
        </w:r>
      </w:hyperlink>
      <w:r w:rsidRPr="00631330">
        <w:t xml:space="preserve"> to expand and strengthen their collaboration. Throughout 2020, 15 joint initiatives were carried out, including press releases, letters, and public activities. In addition, a methodology was developed and put in place to follow up on the implementation of the main points set out in the </w:t>
      </w:r>
      <w:proofErr w:type="gramStart"/>
      <w:r w:rsidRPr="00631330">
        <w:t>Roadmap</w:t>
      </w:r>
      <w:proofErr w:type="gramEnd"/>
      <w:r w:rsidRPr="00631330">
        <w:t>, including the first meeting between the IACHR Plenary and the Plenary of the Committee on Enforced Disappearances during the CED Session on September 21.</w:t>
      </w:r>
    </w:p>
    <w:p w14:paraId="2A8D43FA" w14:textId="77777777" w:rsidR="00CF5C4D" w:rsidRPr="00631330" w:rsidRDefault="00CF5C4D" w:rsidP="0081724E">
      <w:pPr>
        <w:pStyle w:val="ListParagraph"/>
        <w:rPr>
          <w:rFonts w:cs="Calibri"/>
          <w:b/>
        </w:rPr>
      </w:pPr>
      <w:r w:rsidRPr="00631330">
        <w:t>During the year covered by this report, the IACHR continued with the fifth year of implementation of the Joint Mechanism for the Protection of Human Rights Defenders in the Americas, with OHCHR, following the achievements of 2017 regarding the design and public consultations on its work agenda, and of the first, second, and third years of implementation in 2018, 2019 and 2020, in which progress was made with consolidating the mechanism for joint actions with specific proposals for action in five priority areas: 1) joint studies, 2) monitoring and protection, 3) advocacy, 4) promotion, and 5) technical assistance, culminating in the International Meeting of Mechanisms for the Protection of Human Rights Defenders and Journalists on December 1, 2021, with the participation of Commissioner Hernández.</w:t>
      </w:r>
    </w:p>
    <w:p w14:paraId="2201AED9" w14:textId="77777777" w:rsidR="00CF5C4D" w:rsidRPr="00631330" w:rsidRDefault="00CF5C4D" w:rsidP="0081724E">
      <w:pPr>
        <w:pStyle w:val="ListParagraph"/>
        <w:rPr>
          <w:b/>
        </w:rPr>
      </w:pPr>
      <w:r w:rsidRPr="00631330">
        <w:t>To ensure the achievement of those goals, it was agreed that the two organs would periodically exchange information for joint analysis of issues and situations of special concern, as well as take steps to ensure effective and timely protection for any defenders who might be at risk.</w:t>
      </w:r>
    </w:p>
    <w:p w14:paraId="76CDF9A4" w14:textId="77777777" w:rsidR="00CF5C4D" w:rsidRPr="00631330" w:rsidRDefault="00CF5C4D" w:rsidP="0081724E">
      <w:pPr>
        <w:pStyle w:val="ListParagraph"/>
        <w:rPr>
          <w:b/>
        </w:rPr>
      </w:pPr>
      <w:r w:rsidRPr="00631330">
        <w:t xml:space="preserve">This year, the two bodies have taken a series of joint steps, including two joint national and regional pronouncements on situations of mutual concern; joint participation in monitoring, promotion, and training activities; and increased sharing of information and assessments of the </w:t>
      </w:r>
      <w:proofErr w:type="gramStart"/>
      <w:r w:rsidRPr="00631330">
        <w:t>human  rights</w:t>
      </w:r>
      <w:proofErr w:type="gramEnd"/>
      <w:r w:rsidRPr="00631330">
        <w:t xml:space="preserve"> situation of defenders in the region, including important information regarding precautionary measures.</w:t>
      </w:r>
    </w:p>
    <w:p w14:paraId="283414CE" w14:textId="77777777" w:rsidR="00CF5C4D" w:rsidRPr="00631330" w:rsidRDefault="00CF5C4D" w:rsidP="0081724E">
      <w:pPr>
        <w:pStyle w:val="ListParagraph"/>
        <w:rPr>
          <w:b/>
        </w:rPr>
      </w:pPr>
      <w:r w:rsidRPr="00631330">
        <w:t>Also noteworthy is the joint participation of the IACHR and the OHCHR in the Permanent Council meeting entitled "The Situation in Nicaragua" on November 29.</w:t>
      </w:r>
    </w:p>
    <w:p w14:paraId="6587BB76" w14:textId="77777777" w:rsidR="00CF5C4D" w:rsidRPr="00631330" w:rsidRDefault="00CF5C4D" w:rsidP="0081724E">
      <w:pPr>
        <w:pStyle w:val="ListParagraph"/>
        <w:rPr>
          <w:b/>
        </w:rPr>
      </w:pPr>
      <w:r w:rsidRPr="00631330">
        <w:t>Moving forward in the dialogue with the International Committee of the Red Cross, the IACHR and ICRC planned joint activities for 2022.</w:t>
      </w:r>
    </w:p>
    <w:p w14:paraId="6F6C2849" w14:textId="77777777" w:rsidR="00CF5C4D" w:rsidRPr="00631330" w:rsidRDefault="00CF5C4D" w:rsidP="0081724E">
      <w:pPr>
        <w:pStyle w:val="ListParagraph"/>
        <w:rPr>
          <w:b/>
        </w:rPr>
      </w:pPr>
      <w:r w:rsidRPr="00631330">
        <w:t xml:space="preserve">In addition to coordinating with the universal human rights system, in 2021 the IACHR also continued its cooperation with regional systems and subregional human rights mechanisms, pressing ahead </w:t>
      </w:r>
      <w:r w:rsidRPr="00631330">
        <w:lastRenderedPageBreak/>
        <w:t>with the dialogue with the African Commission on Human and Peoples' Rights regarding conducting a joint activity in 2022.</w:t>
      </w:r>
    </w:p>
    <w:p w14:paraId="2B5900B3" w14:textId="77777777" w:rsidR="00CF5C4D" w:rsidRPr="00631330" w:rsidRDefault="00CF5C4D" w:rsidP="0081724E">
      <w:pPr>
        <w:pStyle w:val="ListParagraph"/>
        <w:rPr>
          <w:b/>
        </w:rPr>
      </w:pPr>
      <w:r w:rsidRPr="00631330">
        <w:t>The IACHR also participated in initiatives with the European Union and Switzerland, notably the High-Level Political Dialogue, with the contribution of Executive Secretary Tania Reneaum, and the Dialogue with the Swiss Agency for Development and Cooperation.</w:t>
      </w:r>
    </w:p>
    <w:bookmarkEnd w:id="1"/>
    <w:p w14:paraId="3CCC5E37" w14:textId="1CF78CA3" w:rsidR="00A07CF9" w:rsidRPr="00631330" w:rsidRDefault="00A07CF9" w:rsidP="00BA3B0F">
      <w:pPr>
        <w:pStyle w:val="Heading2"/>
      </w:pPr>
      <w:r w:rsidRPr="00631330">
        <w:t xml:space="preserve">Follow-up </w:t>
      </w:r>
      <w:r w:rsidR="006D37AE" w:rsidRPr="00631330">
        <w:t xml:space="preserve">Activities </w:t>
      </w:r>
      <w:r w:rsidRPr="00631330">
        <w:t xml:space="preserve">on </w:t>
      </w:r>
      <w:r w:rsidR="006D37AE" w:rsidRPr="00631330">
        <w:t xml:space="preserve">Recommendations </w:t>
      </w:r>
      <w:r w:rsidRPr="00631330">
        <w:t xml:space="preserve">and </w:t>
      </w:r>
      <w:r w:rsidR="006D37AE" w:rsidRPr="00631330">
        <w:t>Impact</w:t>
      </w:r>
    </w:p>
    <w:p w14:paraId="527D5A13" w14:textId="77777777" w:rsidR="00A07CF9" w:rsidRPr="00631330" w:rsidRDefault="00A07CF9" w:rsidP="00625261">
      <w:pPr>
        <w:pStyle w:val="ListParagraph"/>
      </w:pPr>
      <w:r w:rsidRPr="00631330">
        <w:t xml:space="preserve">During 2021, within the framework of Program 21 (Special Program for Follow-up on Recommendations) of the 2017-2021 Strategic Plan, and in accordance with Article 48 of its Rules of Procedure, the IACHR continued to develop and consolidate appropriate strategies to strengthen oversight of compliance with the recommendations it issues through its mechanisms. </w:t>
      </w:r>
    </w:p>
    <w:p w14:paraId="398E458D" w14:textId="77777777" w:rsidR="00A07CF9" w:rsidRPr="00631330" w:rsidRDefault="00A07CF9" w:rsidP="00625261">
      <w:pPr>
        <w:pStyle w:val="ListParagraph"/>
      </w:pPr>
      <w:r w:rsidRPr="00631330">
        <w:t xml:space="preserve">The development of this strategic effort during 2021 was mediated and driven by the operation, since </w:t>
      </w:r>
      <w:proofErr w:type="gramStart"/>
      <w:r w:rsidRPr="00631330">
        <w:t>2018,</w:t>
      </w:r>
      <w:proofErr w:type="gramEnd"/>
      <w:r w:rsidRPr="00631330">
        <w:t xml:space="preserve"> of the Follow-up of Recommendations and Impact Section (hereinafter, SSRI for its acronym in Spanish). In this year, the Section focused its efforts on consolidating and articulating strategies to promote an adequate implementation of all its decisions, and to evaluate their impact in relation to the respect and protection of human rights in the region. It is worth noting that the linking of the SSRI to the direct supervision of the Executive Secretariat, through Executive Order No. 19-01, made it possible to expand the follow-up work carried out by the entire Executive Secretariat of the IACHR, in a more comprehensive, cross-cutting and coordinated manner among all its areas. </w:t>
      </w:r>
    </w:p>
    <w:p w14:paraId="347A0891" w14:textId="77777777" w:rsidR="00A07CF9" w:rsidRPr="00631330" w:rsidRDefault="00A07CF9" w:rsidP="00625261">
      <w:pPr>
        <w:pStyle w:val="ListParagraph"/>
      </w:pPr>
      <w:r w:rsidRPr="00631330">
        <w:t>The first line of work prioritized by the Commission during the year 2021 was related to the promotion and dissemination of tools aimed at promoting the participation of different actors involved in the follow-up processes of the recommendations issued from its different mechanisms. These tools, which essentially consisted of the dissemination of the Inter-American SIMORE and the implementation of the IACHR Impact Observatory, are characterized by their innovative and easily accessible nature with the aim of encouraging the participation of OAS Member States, civil society, victims, autonomous organizations, and academic institutions in the follow-up processes.</w:t>
      </w:r>
    </w:p>
    <w:p w14:paraId="597DE6DC" w14:textId="77777777" w:rsidR="00A07CF9" w:rsidRPr="00631330" w:rsidRDefault="00A07CF9" w:rsidP="00625261">
      <w:pPr>
        <w:pStyle w:val="ListParagraph"/>
      </w:pPr>
      <w:r w:rsidRPr="00631330">
        <w:t>Thus, during the year 2021, the Commission focused its efforts on the follow-up of recommendations through the implementation and dissemination of the Inter-American SIMORE (Inter-American System to Monitor Recommendations). This computerized tool allows anyone to access the recommendations issued by the Commission on different topics and with respect to different populations, easily and based on search criteria that meet the specific interests and needs of the users. The system is also designed so that OAS Member States, civil society organizations, autonomous agencies -including national human rights institutions- and academia can publish information on states measures of compliance with the recommendations issued by the Commission through its country and thematic reports, chapters IV.B of the annual reports and through its resolutions.</w:t>
      </w:r>
    </w:p>
    <w:p w14:paraId="1BE94612" w14:textId="77777777" w:rsidR="00A07CF9" w:rsidRPr="00631330" w:rsidRDefault="00A07CF9" w:rsidP="00625261">
      <w:pPr>
        <w:pStyle w:val="ListParagraph"/>
      </w:pPr>
      <w:r w:rsidRPr="00631330">
        <w:t>For its part, on July 2, 2021, the Commission launched the Impact Observatory. This initiative is an interdisciplinary project that aims to constitute a collaborative platform for interested actors to reflect, systematize, make visible and evaluate the impact of their actions in the defense and protection of human rights in the hemisphere. With the launching of the Observatory, the Commission proposed to foster synergies with other similar initiatives, and to promote articulated dialogues with universities, research centers and academic networks, as well as with other communities interested in the Inter-American Human Rights System.</w:t>
      </w:r>
    </w:p>
    <w:p w14:paraId="16EA0041" w14:textId="77777777" w:rsidR="00A07CF9" w:rsidRPr="00631330" w:rsidRDefault="00A07CF9" w:rsidP="00625261">
      <w:pPr>
        <w:pStyle w:val="ListParagraph"/>
      </w:pPr>
      <w:r w:rsidRPr="00631330">
        <w:t>The second line of work on which the Commission focused to strengthen the recommendation follow-up processes during 2021 consisted of the implementation of the methodologies established in the General Guidelines for Follow-up on IACHR Recommendations and Decisions (hereinafter, Follow-up Guidelines). These guidelines were approved in 2019 as a technical tool that delimits and explains the follow-</w:t>
      </w:r>
      <w:r w:rsidRPr="00631330">
        <w:lastRenderedPageBreak/>
        <w:t>up of recommendations issued through different mechanisms, based on more concrete and specialized strategies.</w:t>
      </w:r>
    </w:p>
    <w:p w14:paraId="0A5D8700" w14:textId="77777777" w:rsidR="00A07CF9" w:rsidRPr="00631330" w:rsidRDefault="00A07CF9" w:rsidP="00625261">
      <w:pPr>
        <w:pStyle w:val="ListParagraph"/>
        <w:rPr>
          <w:rFonts w:cs="Calibri"/>
        </w:rPr>
      </w:pPr>
      <w:r w:rsidRPr="00631330">
        <w:t xml:space="preserve">In this regard, the IACHR continued to follow up on cases with merits reports published in accordance with Article 51 of the American Convention on Human Rights (ACHR), based on the preparation of individual follow-up files containing the analysis of compliance with each recommendation. Likewise, based on the tools provided by the Follow-up Guidelines, the Commission promoted during 2021 the effective rapprochement between the different parties to guarantee their participation in the follow-up processes and with a view to building routes towards the effective compliance with the recommendations issued by the Commission. The explanation of the activities related to the follow-up of cases with published merits reports is included in Chapter II.G of this Annual Report, where it is also possible to access each of the updated follow-up files containing the analysis of compliance with the cases. </w:t>
      </w:r>
    </w:p>
    <w:p w14:paraId="3AD83AF3" w14:textId="77777777" w:rsidR="00A07CF9" w:rsidRPr="00631330" w:rsidRDefault="00A07CF9" w:rsidP="00625261">
      <w:pPr>
        <w:pStyle w:val="ListParagraph"/>
        <w:rPr>
          <w:rFonts w:cs="Calibri"/>
        </w:rPr>
      </w:pPr>
      <w:r w:rsidRPr="00631330">
        <w:t xml:space="preserve">In addition, within the framework of this second line of work, the Commission developed activities aimed at strengthening the follow-up and implementation of recommendations issued to address </w:t>
      </w:r>
      <w:proofErr w:type="gramStart"/>
      <w:r w:rsidRPr="00631330">
        <w:t>particular human</w:t>
      </w:r>
      <w:proofErr w:type="gramEnd"/>
      <w:r w:rsidRPr="00631330">
        <w:t xml:space="preserve"> rights situations in the region or in specific countries. Thus, these activities were aimed at (</w:t>
      </w:r>
      <w:proofErr w:type="spellStart"/>
      <w:r w:rsidRPr="00631330">
        <w:t>i</w:t>
      </w:r>
      <w:proofErr w:type="spellEnd"/>
      <w:r w:rsidRPr="00631330">
        <w:t xml:space="preserve">) strengthening the implementation of recommendations to combat discrimination and violence against women, girls and adolescents in Latin America and the Caribbean and (ii) strengthening the follow-up of recommendations regarding the conditions of detention and the use of pretrial detention in Guatemala, </w:t>
      </w:r>
      <w:proofErr w:type="gramStart"/>
      <w:r w:rsidRPr="00631330">
        <w:t>Honduras</w:t>
      </w:r>
      <w:proofErr w:type="gramEnd"/>
      <w:r w:rsidRPr="00631330">
        <w:t xml:space="preserve"> and El Salvador.</w:t>
      </w:r>
    </w:p>
    <w:p w14:paraId="677E7BE4" w14:textId="77777777" w:rsidR="00A07CF9" w:rsidRPr="00631330" w:rsidRDefault="00A07CF9" w:rsidP="00625261">
      <w:pPr>
        <w:pStyle w:val="ListParagraph"/>
      </w:pPr>
      <w:r w:rsidRPr="00631330">
        <w:t xml:space="preserve">Finally, it is important to highlight that the third line of work of the Commission in the follow-up of recommendations has been focused on articulating processes of compliance with recommendations, based on </w:t>
      </w:r>
      <w:proofErr w:type="gramStart"/>
      <w:r w:rsidRPr="00631330">
        <w:t>particular contexts</w:t>
      </w:r>
      <w:proofErr w:type="gramEnd"/>
      <w:r w:rsidRPr="00631330">
        <w:t xml:space="preserve"> and specific methodologies. In this way, the IACHR continued to consolidate the strategies of action of its Chambers for Coordination and Timely and Integrated Response (SACROIs) </w:t>
      </w:r>
      <w:proofErr w:type="gramStart"/>
      <w:r w:rsidRPr="00631330">
        <w:t>and also</w:t>
      </w:r>
      <w:proofErr w:type="gramEnd"/>
      <w:r w:rsidRPr="00631330">
        <w:t xml:space="preserve"> strengthened the operation of its Special Mechanisms for Follow-up on Recommendations. </w:t>
      </w:r>
    </w:p>
    <w:p w14:paraId="5E3E154D" w14:textId="77777777" w:rsidR="00A07CF9" w:rsidRPr="00631330" w:rsidRDefault="00A07CF9" w:rsidP="00625261">
      <w:pPr>
        <w:pStyle w:val="ListParagraph"/>
      </w:pPr>
      <w:r w:rsidRPr="00631330">
        <w:t xml:space="preserve">The details of these lines of work and the results achieved are described below.  </w:t>
      </w:r>
    </w:p>
    <w:p w14:paraId="117DAB4A" w14:textId="77777777" w:rsidR="00A07CF9" w:rsidRPr="00631330" w:rsidRDefault="00A07CF9" w:rsidP="00C90152">
      <w:pPr>
        <w:spacing w:after="240"/>
        <w:ind w:firstLine="720"/>
        <w:jc w:val="both"/>
        <w:rPr>
          <w:rFonts w:ascii="Cambria" w:eastAsia="Helvetica" w:hAnsi="Cambria" w:cs="Calibri"/>
          <w:b/>
          <w:color w:val="000000" w:themeColor="text1"/>
          <w:sz w:val="20"/>
          <w:szCs w:val="20"/>
        </w:rPr>
      </w:pPr>
      <w:r w:rsidRPr="00631330">
        <w:rPr>
          <w:rFonts w:ascii="Cambria" w:eastAsia="Helvetica" w:hAnsi="Cambria" w:cs="Calibri"/>
          <w:b/>
          <w:color w:val="000000" w:themeColor="text1"/>
          <w:sz w:val="20"/>
          <w:szCs w:val="20"/>
        </w:rPr>
        <w:t>Inter-American System for the Monitoring of Recommendations (SIMORE Inter-American)</w:t>
      </w:r>
    </w:p>
    <w:p w14:paraId="12EA3CFE" w14:textId="77777777" w:rsidR="00A07CF9" w:rsidRPr="00631330" w:rsidRDefault="00A07CF9" w:rsidP="00625261">
      <w:pPr>
        <w:pStyle w:val="ListParagraph"/>
        <w:rPr>
          <w:u w:color="000000"/>
        </w:rPr>
      </w:pPr>
      <w:r w:rsidRPr="00631330">
        <w:rPr>
          <w:u w:color="000000"/>
        </w:rPr>
        <w:t>As of June 10, 2020, the IACHR made available to the public the Inter-American SIMORE, an online computer tool that systematizes the recommendations formulated through its different mechanisms. This system constitutes a privileged channel for receiving and exchanging information on the follow-up of recommendations. Its objectives are focused on promoting transparency in the follow-up processes of IACHR recommendations and motivating the actors interested in compliance with these decisions to participate in the supervision of their implementation based on dialogues on compliance that are comprehensive and lead to concrete progress.</w:t>
      </w:r>
    </w:p>
    <w:p w14:paraId="141D2F44" w14:textId="77777777" w:rsidR="00A07CF9" w:rsidRPr="00631330" w:rsidRDefault="00A07CF9" w:rsidP="00625261">
      <w:pPr>
        <w:pStyle w:val="ListParagraph"/>
        <w:rPr>
          <w:u w:color="000000"/>
        </w:rPr>
      </w:pPr>
      <w:r w:rsidRPr="00631330">
        <w:rPr>
          <w:u w:color="000000"/>
        </w:rPr>
        <w:t xml:space="preserve">The Inter-American SIMORE pursues the objectives described above based on two main functionalities. On the one hand, it allows any interested person to search and identify, within the universe of decisions adopted by the Commission over the years, the recommendations that are of interest to them, according to their </w:t>
      </w:r>
      <w:proofErr w:type="gramStart"/>
      <w:r w:rsidRPr="00631330">
        <w:rPr>
          <w:u w:color="000000"/>
        </w:rPr>
        <w:t>particular interests</w:t>
      </w:r>
      <w:proofErr w:type="gramEnd"/>
      <w:r w:rsidRPr="00631330">
        <w:rPr>
          <w:u w:color="000000"/>
        </w:rPr>
        <w:t xml:space="preserve">. On the other hand, this tool encourages relevant </w:t>
      </w:r>
      <w:proofErr w:type="spellStart"/>
      <w:r w:rsidRPr="00631330">
        <w:rPr>
          <w:u w:color="000000"/>
        </w:rPr>
        <w:t>actors</w:t>
      </w:r>
      <w:proofErr w:type="spellEnd"/>
      <w:r w:rsidRPr="00631330">
        <w:rPr>
          <w:u w:color="000000"/>
        </w:rPr>
        <w:t xml:space="preserve"> such as OAS Member States, civil society organizations, autonomous bodies -including national human rights institutions- and academic institutions to publish information on compliance with the recommendations issued by the Commission in its thematic and country reports, chapter IV.B of its annual reports and resolutions. This second functionality provides an accountability mechanism on compliance with international human rights obligations that promotes transparency and democratization of the follow-up processes. In turn, the information published on compliance allows the Commission to strengthen the supervision of the measures adopted by the </w:t>
      </w:r>
      <w:proofErr w:type="gramStart"/>
      <w:r w:rsidRPr="00631330">
        <w:rPr>
          <w:u w:color="000000"/>
        </w:rPr>
        <w:t>States, and</w:t>
      </w:r>
      <w:proofErr w:type="gramEnd"/>
      <w:r w:rsidRPr="00631330">
        <w:rPr>
          <w:u w:color="000000"/>
        </w:rPr>
        <w:t xml:space="preserve"> enables it to identify progress and challenges with respect to the guarantee and protection of human rights in the region.</w:t>
      </w:r>
    </w:p>
    <w:p w14:paraId="4251D4EE" w14:textId="77777777" w:rsidR="00A07CF9" w:rsidRPr="00631330" w:rsidRDefault="00A07CF9" w:rsidP="00625261">
      <w:pPr>
        <w:pStyle w:val="ListParagraph"/>
        <w:rPr>
          <w:u w:color="000000"/>
        </w:rPr>
      </w:pPr>
      <w:r w:rsidRPr="00631330">
        <w:rPr>
          <w:u w:color="000000"/>
        </w:rPr>
        <w:lastRenderedPageBreak/>
        <w:t xml:space="preserve">The preparation and </w:t>
      </w:r>
      <w:r w:rsidRPr="00631330">
        <w:t>implementation</w:t>
      </w:r>
      <w:r w:rsidRPr="00631330">
        <w:rPr>
          <w:u w:color="000000"/>
        </w:rPr>
        <w:t xml:space="preserve"> of the Inter-American SIMORE has involved different phases, namely, the design and preparation of the tool, the systematization of data, the development of the system, its launch and dissemination, and the training of users. The entire process of implementing the tool involved the participation of the SSRI, the Technology and Systems Section (STS) and the OAS Department of Information and Technology Services (DOITS). Likewise, the implementation of the tool was nurtured by the cooperative relationship between the IACHR and the State of Paraguay, which was formalized through a Memorandum of Understanding adopted in 2017. The support provided by the State of Paraguay allowed the Commission to use the source code of Paraguay’s SIMORE Plus and to have technical advice from authorities with experience in the use of the system. </w:t>
      </w:r>
    </w:p>
    <w:p w14:paraId="591EEC1B" w14:textId="77777777" w:rsidR="00A07CF9" w:rsidRPr="00631330" w:rsidRDefault="00A07CF9" w:rsidP="00625261">
      <w:pPr>
        <w:pStyle w:val="ListParagraph"/>
        <w:rPr>
          <w:u w:color="000000"/>
        </w:rPr>
      </w:pPr>
      <w:r w:rsidRPr="00631330">
        <w:rPr>
          <w:u w:color="000000"/>
        </w:rPr>
        <w:t xml:space="preserve">During 2021, the Commission’s efforts around the Inter-American SIMORE have included a wide variety of activities aimed at disseminating the tool with the largest possible number of OAS Member States, civil society organizations active in the region, national human rights institutions, and academic institutions. In this way, a dissemination strategy was developed in its second phase, aimed at making these actors aware of the tool and understanding the importance of its active and constant use to promote compliance with the Commission’s recommendations and to increase the levels of respect for and protection of human rights in the countries of the hemisphere. </w:t>
      </w:r>
    </w:p>
    <w:p w14:paraId="564E1202" w14:textId="77777777" w:rsidR="00A07CF9" w:rsidRPr="00631330" w:rsidRDefault="00A07CF9" w:rsidP="00625261">
      <w:pPr>
        <w:pStyle w:val="ListParagraph"/>
      </w:pPr>
      <w:r w:rsidRPr="00631330">
        <w:rPr>
          <w:u w:color="000000"/>
        </w:rPr>
        <w:t xml:space="preserve">Regarding the dissemination of the functioning of SIMORE, the activities developed during the year 2021 were directed, first, to the actors to </w:t>
      </w:r>
      <w:r w:rsidRPr="00631330">
        <w:t>use the search engine of the Commission’s recommendations, based on the different search criteria available. Second, the IACHR also carried out these activities to promote the effective uploading of information on compliance with the recommendations in SIMORE, for which it has been necessary a previous stage related to the impulse in the activation of accounts in the system and an additional stage related to the explanation of the steps required for the uploading of information.</w:t>
      </w:r>
    </w:p>
    <w:p w14:paraId="36B64143" w14:textId="77777777" w:rsidR="00A07CF9" w:rsidRPr="00631330" w:rsidRDefault="00A07CF9" w:rsidP="00625261">
      <w:pPr>
        <w:pStyle w:val="ListParagraph"/>
      </w:pPr>
      <w:r w:rsidRPr="00631330">
        <w:t>Regarding the actions developed during the year 2021 to consolidate the operation of the Inter-American SIMORE, the classification of 332 additional recommendations that are about to be uploaded to the electronic platform</w:t>
      </w:r>
      <w:r w:rsidRPr="00631330">
        <w:rPr>
          <w:rStyle w:val="FootnoteReference"/>
          <w:vertAlign w:val="baseline"/>
        </w:rPr>
        <w:footnoteReference w:id="4"/>
      </w:r>
      <w:r w:rsidRPr="00631330">
        <w:t xml:space="preserve"> stands out, which will add up to a total of more than 5,097 decisions uploaded and available in this system</w:t>
      </w:r>
      <w:r w:rsidRPr="00631330">
        <w:rPr>
          <w:rStyle w:val="FootnoteReference"/>
          <w:vertAlign w:val="baseline"/>
        </w:rPr>
        <w:footnoteReference w:id="5"/>
      </w:r>
      <w:r w:rsidRPr="00631330">
        <w:t xml:space="preserve">. Each recommendation was classified based on different search criteria related to the categories of year of issuance, mechanism and sub-mechanism, population involved, issue or right addressed, geographic scope or country to which they are addressed, recommended measures and level of compliance. </w:t>
      </w:r>
    </w:p>
    <w:p w14:paraId="5ABA0EBA" w14:textId="77777777" w:rsidR="00A07CF9" w:rsidRPr="00631330" w:rsidRDefault="00A07CF9" w:rsidP="00625261">
      <w:pPr>
        <w:pStyle w:val="ListParagraph"/>
      </w:pPr>
      <w:r w:rsidRPr="00631330">
        <w:t>Likewise, the Commission continued to adjust the SIMORE electronic platform based on the experiences of use that were shared by different users. In this sense, there were modifications to the platform aimed at making the information related to the video tutorials on the use of the system more accessible. In addition, the website was adjusted so that SIMORE also includes the recommendations issued by groups of independent experts of the IACHR, which broadens the coverage of the follow-up provided through this tool.</w:t>
      </w:r>
    </w:p>
    <w:p w14:paraId="0F7AF8CD" w14:textId="77777777" w:rsidR="00A07CF9" w:rsidRPr="00631330" w:rsidRDefault="00A07CF9" w:rsidP="00625261">
      <w:pPr>
        <w:pStyle w:val="ListParagraph"/>
      </w:pPr>
      <w:r w:rsidRPr="00631330">
        <w:t xml:space="preserve">Within the framework of the dissemination stage of the Inter-American SIMORE, the Commission implemented a communication strategy, mainly in the framework of the dialogues and meetings held with the different relevant actors, such as representatives of Member States, civil </w:t>
      </w:r>
      <w:proofErr w:type="gramStart"/>
      <w:r w:rsidRPr="00631330">
        <w:t>society</w:t>
      </w:r>
      <w:proofErr w:type="gramEnd"/>
      <w:r w:rsidRPr="00631330">
        <w:t xml:space="preserve"> and academia. </w:t>
      </w:r>
      <w:r w:rsidRPr="00631330">
        <w:lastRenderedPageBreak/>
        <w:t xml:space="preserve">Likewise, the Commission worked on the elaboration of an explanatory booklet that includes the main particularities of SIMORE. </w:t>
      </w:r>
    </w:p>
    <w:p w14:paraId="6660BD38" w14:textId="77777777" w:rsidR="00A07CF9" w:rsidRPr="00631330" w:rsidRDefault="00A07CF9" w:rsidP="00625261">
      <w:pPr>
        <w:pStyle w:val="ListParagraph"/>
      </w:pPr>
      <w:r w:rsidRPr="00631330">
        <w:t>The Commission also recorded a video tutorial that explains the steps to upload compliance information in the Inter-American SIMORE, which is in addition to the previously existing videos on the presentation of the tool, the search for recommendations and the creation of accounts in the platform, all available in English and Spanish. Likewise, the Commission sent around 170 communications inviting civil society organizations to use the tool, which added up to a total of 718 letters sent since the launching of this electronic platform.</w:t>
      </w:r>
    </w:p>
    <w:p w14:paraId="6EEC0926" w14:textId="77777777" w:rsidR="00A07CF9" w:rsidRPr="00631330" w:rsidRDefault="00A07CF9" w:rsidP="00625261">
      <w:pPr>
        <w:pStyle w:val="ListParagraph"/>
      </w:pPr>
      <w:r w:rsidRPr="00631330">
        <w:t xml:space="preserve">For its part, based on the strategy of training and coaching in the use of SIMORE, during 2021, the Commission continued with the development of training sessions aimed at potential users of the tool on behalf of OAS Member States, civil society, autonomous organizations, and academic institutions. During this year, the Commission organized and conducted a total of 7 virtual sessions aimed at training on the use of the Inter-American SIMORE, with a total of 115 people trained. Of these training sessions, 3 were directed to member States (January 15, May </w:t>
      </w:r>
      <w:proofErr w:type="gramStart"/>
      <w:r w:rsidRPr="00631330">
        <w:t>11</w:t>
      </w:r>
      <w:proofErr w:type="gramEnd"/>
      <w:r w:rsidRPr="00631330">
        <w:t xml:space="preserve"> and July 28); 1 session was directed to 10 National Human Rights Institutions (October 14) and 2 sessions were directed to civil society organizations (April 13 and June 9). </w:t>
      </w:r>
    </w:p>
    <w:p w14:paraId="483619BB" w14:textId="77777777" w:rsidR="00A07CF9" w:rsidRPr="00631330" w:rsidRDefault="00A07CF9" w:rsidP="00625261">
      <w:pPr>
        <w:pStyle w:val="ListParagraph"/>
      </w:pPr>
      <w:r w:rsidRPr="00631330">
        <w:t xml:space="preserve">In addition, it is worth mentioning that the Commission held a technical working session with Honduras on September 24, considering that this State has been active in the use of this computer tool. The session was held within the framework of a working group (MESAT - Honduras) and was useful for dialogue with Honduran officials with a view to strengthening the usefulness of SIMORE to promote and make visible the State’s measures of compliance with the Commission’s recommendations. </w:t>
      </w:r>
    </w:p>
    <w:p w14:paraId="564547FE" w14:textId="77777777" w:rsidR="00A07CF9" w:rsidRPr="00631330" w:rsidRDefault="00A07CF9" w:rsidP="00625261">
      <w:pPr>
        <w:pStyle w:val="ListParagraph"/>
      </w:pPr>
      <w:r w:rsidRPr="00631330">
        <w:t xml:space="preserve">Likewise, during 2021 and with a view to articulating the efforts adopted by the IACHR among its different areas, dissemination activities of the Inter-American SIMORE were also carried out within the framework of the Academic Network. In this way, the Commission chose some academic projects for which SIMORE could become a platform to publish findings on compliance with recommendations. In this way, the development of dissemination sessions of this tool with the University of </w:t>
      </w:r>
      <w:proofErr w:type="spellStart"/>
      <w:r w:rsidRPr="00631330">
        <w:t>Lanús</w:t>
      </w:r>
      <w:proofErr w:type="spellEnd"/>
      <w:r w:rsidRPr="00631330">
        <w:t xml:space="preserve"> of Argentina, the </w:t>
      </w:r>
      <w:proofErr w:type="spellStart"/>
      <w:r w:rsidRPr="00631330">
        <w:t>Externado</w:t>
      </w:r>
      <w:proofErr w:type="spellEnd"/>
      <w:r w:rsidRPr="00631330">
        <w:t xml:space="preserve"> of Colombia University and the International Institute of Rights and Society (IISD) stands out.</w:t>
      </w:r>
    </w:p>
    <w:p w14:paraId="6A3DBB9D" w14:textId="77777777" w:rsidR="00A07CF9" w:rsidRPr="00631330" w:rsidRDefault="00A07CF9" w:rsidP="00625261">
      <w:pPr>
        <w:pStyle w:val="ListParagraph"/>
      </w:pPr>
      <w:r w:rsidRPr="00631330">
        <w:t xml:space="preserve">With respect to the University of </w:t>
      </w:r>
      <w:proofErr w:type="spellStart"/>
      <w:r w:rsidRPr="00631330">
        <w:t>Lanús</w:t>
      </w:r>
      <w:proofErr w:type="spellEnd"/>
      <w:r w:rsidRPr="00631330">
        <w:t xml:space="preserve">, the IACHR held two dialogues with the institution </w:t>
      </w:r>
      <w:proofErr w:type="gramStart"/>
      <w:r w:rsidRPr="00631330">
        <w:t>in order to</w:t>
      </w:r>
      <w:proofErr w:type="gramEnd"/>
      <w:r w:rsidRPr="00631330">
        <w:t xml:space="preserve"> disseminate and explain the Inter-American SIMORE so that it becomes a platform that contains important findings on various topics related to human rights. The second dialogue, held on November 4, 2021, the SSRI explained the tool to teachers and researchers. The SSRI also maintained contact with the </w:t>
      </w:r>
      <w:proofErr w:type="spellStart"/>
      <w:r w:rsidRPr="00631330">
        <w:t>Externado</w:t>
      </w:r>
      <w:proofErr w:type="spellEnd"/>
      <w:r w:rsidRPr="00631330">
        <w:t xml:space="preserve"> de Colombia University, with which it held an orientation session on the use of the system.</w:t>
      </w:r>
    </w:p>
    <w:p w14:paraId="62CCB7C8" w14:textId="77777777" w:rsidR="00A07CF9" w:rsidRPr="00631330" w:rsidRDefault="00A07CF9" w:rsidP="00625261">
      <w:pPr>
        <w:pStyle w:val="ListParagraph"/>
      </w:pPr>
      <w:r w:rsidRPr="00631330">
        <w:t xml:space="preserve">Finally, the SSRI also held two training sessions within the framework of the II International, Interdisciplinary and Intercultural Course entitled “International Monitoring of Indigenous Peoples’ Rights: Territorial Rights and Prior Consultation in Times of Pandemic” conducted by IISD. These sessions were held on October 21 and November 25 and had the particularity of being aimed at people who, for the most part, are members of indigenous peoples in the Americas, who lead them or who have a major role in respecting and guaranteeing their rights. These sessions were attended by some 118 participants. It is also worth mentioning that IISD has promoted the creation of an inter-American regional monitoring network on international standards on the rights of indigenous peoples. The Inter-American SIMORE will be the development tool for this network, with the understanding that it will allow members to publish relevant information on the follow-up of recommendations. </w:t>
      </w:r>
    </w:p>
    <w:p w14:paraId="18961A6D" w14:textId="77777777" w:rsidR="00A07CF9" w:rsidRPr="00631330" w:rsidRDefault="00A07CF9" w:rsidP="00625261">
      <w:pPr>
        <w:pStyle w:val="ListParagraph"/>
      </w:pPr>
      <w:r w:rsidRPr="00631330">
        <w:t xml:space="preserve">Regarding the results of the system’s dissemination and training strategy, by the end of 2021, the Commission created a total of 171 active user accounts that allow the actors to publish information on the follow-up of the Commission's recommendations. Of these accounts, 37 have been created for 10 OAS member states, of which 18 were activated during 2021 for 5 states. In turn, 106 have been created for a total of 63 civil society organizations. Of these accounts, 63 were created in 2021 for 38 organizations. Finally, a total of 27 accounts were created for 12 national human rights institutions, of which 12 accounts were activated for 5 </w:t>
      </w:r>
      <w:r w:rsidRPr="00631330">
        <w:lastRenderedPageBreak/>
        <w:t>institutions during 2021. These numbers are very significant considering that they allow to have an important base of strategic actors allied to the Inter-American SIMORE that are enabled to upload information on compliance with the recommendations through this computer platform.</w:t>
      </w:r>
    </w:p>
    <w:p w14:paraId="49DE8F7D" w14:textId="77777777" w:rsidR="00A07CF9" w:rsidRPr="00631330" w:rsidRDefault="00A07CF9" w:rsidP="00625261">
      <w:pPr>
        <w:pStyle w:val="ListParagraph"/>
      </w:pPr>
      <w:r w:rsidRPr="00631330">
        <w:t xml:space="preserve">On the other hand, regarding the uploading of follow-up information, by the end of 2021, 33 recommendation follow-up files were published in SIMORE by the State of Honduras and the </w:t>
      </w:r>
      <w:proofErr w:type="spellStart"/>
      <w:r w:rsidRPr="00631330">
        <w:t>Externado</w:t>
      </w:r>
      <w:proofErr w:type="spellEnd"/>
      <w:r w:rsidRPr="00631330">
        <w:t xml:space="preserve"> University of Colombia, the latter as an academic institution. Of these, during 2021, 18 files were published by this State, regarding measures of compliance with 24 recommendations of its country report published in 2019 and, in turn, 2 were uploaded by the </w:t>
      </w:r>
      <w:proofErr w:type="spellStart"/>
      <w:r w:rsidRPr="00631330">
        <w:t>Externado</w:t>
      </w:r>
      <w:proofErr w:type="spellEnd"/>
      <w:r w:rsidRPr="00631330">
        <w:t xml:space="preserve"> de Colombia University regarding the thematic report "Business and Human Rights" published in 2019. </w:t>
      </w:r>
    </w:p>
    <w:p w14:paraId="23BFEACA" w14:textId="77777777" w:rsidR="00A07CF9" w:rsidRPr="00631330" w:rsidRDefault="00A07CF9" w:rsidP="00625261">
      <w:pPr>
        <w:pStyle w:val="ListParagraph"/>
      </w:pPr>
      <w:r w:rsidRPr="00631330">
        <w:t>Finally, it should be noted that the Commission has invested significant efforts to make the Inter-American SIMORE a main mechanism for following up on recommendations. In particular, the IACHR is working to position this tool as the main repository of useful follow-up information to identify and evaluate the progress and concrete challenges of the implementation of its decisions by the States of the region.</w:t>
      </w:r>
    </w:p>
    <w:p w14:paraId="34C7FC0A" w14:textId="77777777" w:rsidR="00A07CF9" w:rsidRPr="00631330" w:rsidRDefault="00A07CF9" w:rsidP="00625261">
      <w:pPr>
        <w:pStyle w:val="ListParagraph"/>
        <w:rPr>
          <w:rFonts w:eastAsia="Helvetica" w:cs="Calibri"/>
        </w:rPr>
      </w:pPr>
      <w:r w:rsidRPr="00631330">
        <w:t xml:space="preserve">The implementation of the Inter-American SIMORE is projected to be a significantly valuable instrument to promote effective compliance with the Commission's recommendations. The Commission plans to continue actions to consolidate its operation as a relevant mechanism to follow up on compliance with international human rights obligations in the region.  </w:t>
      </w:r>
    </w:p>
    <w:p w14:paraId="29547360" w14:textId="77777777" w:rsidR="00A07CF9" w:rsidRPr="00631330" w:rsidRDefault="00A07CF9" w:rsidP="00BE6696">
      <w:pPr>
        <w:pStyle w:val="Heading3"/>
      </w:pPr>
      <w:r w:rsidRPr="00631330">
        <w:t>IACHR Impact Observatory</w:t>
      </w:r>
    </w:p>
    <w:p w14:paraId="13C387DA" w14:textId="77777777" w:rsidR="00A07CF9" w:rsidRPr="00631330" w:rsidRDefault="00A07CF9" w:rsidP="00625261">
      <w:pPr>
        <w:pStyle w:val="ListParagraph"/>
      </w:pPr>
      <w:r w:rsidRPr="00631330">
        <w:t xml:space="preserve">Through Resolution 2/19 of September 22, 2019, the IACHR created the Impact Observatory. This initiative aims to promote spaces for reflection, systematization, </w:t>
      </w:r>
      <w:proofErr w:type="gramStart"/>
      <w:r w:rsidRPr="00631330">
        <w:t>visibility</w:t>
      </w:r>
      <w:proofErr w:type="gramEnd"/>
      <w:r w:rsidRPr="00631330">
        <w:t xml:space="preserve"> and evaluation of the impact of the mandate of this body in the defense and protection of human rights in the region. The Observatory fosters synergies with other similar initiatives and promotes articulated dialogues with universities, research centers and academic networks, as well as with other communities interested in the Inter-American Human Rights System.</w:t>
      </w:r>
    </w:p>
    <w:p w14:paraId="4F5576B0" w14:textId="77777777" w:rsidR="00A07CF9" w:rsidRPr="00631330" w:rsidRDefault="00A07CF9" w:rsidP="00625261">
      <w:pPr>
        <w:pStyle w:val="ListParagraph"/>
      </w:pPr>
      <w:r w:rsidRPr="00631330">
        <w:t xml:space="preserve">On July 2, 2021, and within the framework of its 180th virtual session, the Commission officially launched this interdisciplinary project. The launch event was attended by the IACHR Board of Directors, comprised of Commissioner Antonia Urrejola, Chair; Commissioner Julissa Mantilla, First Vice-Chair; Commissioner Flavia </w:t>
      </w:r>
      <w:proofErr w:type="spellStart"/>
      <w:r w:rsidRPr="00631330">
        <w:t>Piovesan</w:t>
      </w:r>
      <w:proofErr w:type="spellEnd"/>
      <w:r w:rsidRPr="00631330">
        <w:t xml:space="preserve">, Second Vice-Chair; and the Executive Secretary of the IACHR, Tania Reneaum. Also participating were Magdalena Cervantes Alcayde, Coordinator of the Observatory of the Inter-American Human Rights System at UNAM; Mariela Morales, research professor at the Max Planck Institute for International and Comparative Law; and Marie Christine Fuchs, Director of the Rule of Law Program for Latin America at the Konrad Adenauer Foundation. </w:t>
      </w:r>
    </w:p>
    <w:p w14:paraId="3AA45619" w14:textId="77777777" w:rsidR="00A07CF9" w:rsidRPr="00631330" w:rsidRDefault="00A07CF9" w:rsidP="00625261">
      <w:pPr>
        <w:pStyle w:val="ListParagraph"/>
      </w:pPr>
      <w:r w:rsidRPr="00631330">
        <w:t xml:space="preserve">In the framework of the Impact Observatory, during the year 2021, the IACHR developed a micro-site that disseminates the rationale for this initiative, its publications, calls for papers, and includes links to other important projects of the Commission </w:t>
      </w:r>
      <w:proofErr w:type="gramStart"/>
      <w:r w:rsidRPr="00631330">
        <w:t>in the area of</w:t>
      </w:r>
      <w:proofErr w:type="gramEnd"/>
      <w:r w:rsidRPr="00631330">
        <w:t xml:space="preserve"> follow-up. The Observatory’s editorial line has three components: (</w:t>
      </w:r>
      <w:proofErr w:type="spellStart"/>
      <w:r w:rsidRPr="00631330">
        <w:t>i</w:t>
      </w:r>
      <w:proofErr w:type="spellEnd"/>
      <w:r w:rsidRPr="00631330">
        <w:t>) Transformations, to incorporate reports on the impact that the IACHR has generated in States or issues in particular, as well as the formulation of proposals and programs that allow for greater momentum of this agenda; (ii) Voices and Experiences, to compile the perspectives of victims and civil society organizations who, on a daily basis, experience the processes related to the securing and impact of the orders and measures recommended by the IACHR; and (iii) Dialogues, to disseminate and publicize the Observatory’s main findings through infographics, videos, presentations, images and other resources.</w:t>
      </w:r>
    </w:p>
    <w:p w14:paraId="6F8C2A8F" w14:textId="77777777" w:rsidR="00A07CF9" w:rsidRPr="00631330" w:rsidRDefault="00A07CF9" w:rsidP="00625261">
      <w:pPr>
        <w:pStyle w:val="ListParagraph"/>
      </w:pPr>
      <w:r w:rsidRPr="00631330">
        <w:t xml:space="preserve">Within the framework of the Observatory, during 2021, the Commission made progress in the development of products aimed at developing its objectives. At the same time as the Observatory was launched, the Commission published Follow-up Booklet No. 1, entitled “Effects of Total Compliance with Recommendations in Cases with Published Merits Reports”. This document shows the effects generated </w:t>
      </w:r>
      <w:r w:rsidRPr="00631330">
        <w:lastRenderedPageBreak/>
        <w:t xml:space="preserve">throughout the region by total compliance with the recommendations issued in cases with merits reports published by the IACHR. The document focused its analysis on measures considered structural that function as guarantees of non-repetition, as they transcend the individuality of the victims and have a transformative vocation. </w:t>
      </w:r>
    </w:p>
    <w:p w14:paraId="76CFB2BE" w14:textId="77777777" w:rsidR="00A07CF9" w:rsidRPr="00631330" w:rsidRDefault="00A07CF9" w:rsidP="00625261">
      <w:pPr>
        <w:pStyle w:val="ListParagraph"/>
      </w:pPr>
      <w:r w:rsidRPr="00631330">
        <w:t xml:space="preserve">Likewise, during the year 2021, the Commission was informed, </w:t>
      </w:r>
      <w:proofErr w:type="gramStart"/>
      <w:r w:rsidRPr="00631330">
        <w:t>analyzed</w:t>
      </w:r>
      <w:proofErr w:type="gramEnd"/>
      <w:r w:rsidRPr="00631330">
        <w:t xml:space="preserve"> and positively assessed the progress of the research and preparation of the three chapters that make up the Report on National Mechanisms for the Implementation of International Decisions. Following the above, the IACHR concluded the Guide to Best Practices and Minimum Guidelines for the Implementation of IACHR Decisions, a research product that provides an overview of those institutional and non-institutional practices undertaken by States and civil organizations to advance in compliance with decisions issued by the Commission. In addition to identifying existing practices, the Guide offers a set of minimum guidelines to guide the adoption of compliance actions within the framework of a model focused on human rights and non-revictimization.</w:t>
      </w:r>
    </w:p>
    <w:p w14:paraId="0D6E4745" w14:textId="77777777" w:rsidR="00A07CF9" w:rsidRPr="00631330" w:rsidRDefault="00A07CF9" w:rsidP="00625261">
      <w:pPr>
        <w:pStyle w:val="ListParagraph"/>
      </w:pPr>
      <w:r w:rsidRPr="00631330">
        <w:t xml:space="preserve">The methodology proposed for the preparation of this guide included an analysis of normative and jurisprudential bodies in the countries of the region to identify practices that promote the implementation of various types of international recommendations and to identify the </w:t>
      </w:r>
      <w:proofErr w:type="gramStart"/>
      <w:r w:rsidRPr="00631330">
        <w:t>manner in which</w:t>
      </w:r>
      <w:proofErr w:type="gramEnd"/>
      <w:r w:rsidRPr="00631330">
        <w:t xml:space="preserve"> the authorities assume their compliance. In addition, </w:t>
      </w:r>
      <w:proofErr w:type="gramStart"/>
      <w:r w:rsidRPr="00631330">
        <w:t>in order to</w:t>
      </w:r>
      <w:proofErr w:type="gramEnd"/>
      <w:r w:rsidRPr="00631330">
        <w:t xml:space="preserve"> broaden the perspective of this research, the IACHR prepared and published a questionnaire addressed to civil society organizations in the region to learn about their experiences in activating and generating strategies related to compliance and implementation of international decisions in the domestic sphere. In this questionnaire, the IACHR requested information on the perception that these organizations have regarding the main obstacles that limit compliance with the Commission’s recommendations. It also requested information on all institutional and non-institutional practices that promote compliance with these decisions. </w:t>
      </w:r>
    </w:p>
    <w:p w14:paraId="4EF41089" w14:textId="77777777" w:rsidR="00A07CF9" w:rsidRPr="00631330" w:rsidRDefault="00A07CF9" w:rsidP="00625261">
      <w:pPr>
        <w:pStyle w:val="ListParagraph"/>
      </w:pPr>
      <w:r w:rsidRPr="00631330">
        <w:t>In addition, as part of its activities, the Impact Observatory developed and published its first call for researchers, students, members of civil society and other interested members of the public to submit to the IACHR academic and research articles on the impact of the decisions and actions of the IACHR. Its first stage of implementation ended in 2021 with the receipt of abstracts and reviews of articles. To date, the call for papers has had a significant level of response from its target audience. This positive reception has resulted in the submission of proposals, from which the IACHR will select the best ones and will report these results during the first months of 2022 so that the selected persons can present the final version of their research.</w:t>
      </w:r>
    </w:p>
    <w:p w14:paraId="0931D2CE" w14:textId="77777777" w:rsidR="00A07CF9" w:rsidRPr="00631330" w:rsidRDefault="00A07CF9" w:rsidP="00625261">
      <w:pPr>
        <w:pStyle w:val="ListParagraph"/>
      </w:pPr>
      <w:r w:rsidRPr="00631330">
        <w:t>Also, it should be noted that, as part of the collaboration projects that the IACHR has, during the year 2021, the Max Planck Institute for Comparative Public Law and International Law (MPIL) funded two scholarships for doctoral or postdoctoral students with knowledge of the ISHR. The objective of these scholarships was to create opportunities for collaboration with the IACHR's Recommendations and Impact Follow-up Section in the development of the various products generated in the development of the Observatory.</w:t>
      </w:r>
    </w:p>
    <w:p w14:paraId="1D457751" w14:textId="77777777" w:rsidR="00A07CF9" w:rsidRPr="00631330" w:rsidRDefault="00A07CF9" w:rsidP="00625261">
      <w:pPr>
        <w:pStyle w:val="ListParagraph"/>
      </w:pPr>
      <w:r w:rsidRPr="00631330">
        <w:t xml:space="preserve">In this way, the IACHR Impact Observatory is projected as an initiative aimed at contributing to the consolidation and improvement of institutional mechanisms for compliance with recommendations, </w:t>
      </w:r>
      <w:proofErr w:type="gramStart"/>
      <w:r w:rsidRPr="00631330">
        <w:t>and also</w:t>
      </w:r>
      <w:proofErr w:type="gramEnd"/>
      <w:r w:rsidRPr="00631330">
        <w:t xml:space="preserve"> to the development of advocacy strategies, public policies and legislation for States that positively influence the processes of justice and social transformation in the region.</w:t>
      </w:r>
    </w:p>
    <w:p w14:paraId="348ECC5A" w14:textId="1B65EB60" w:rsidR="00A07CF9" w:rsidRPr="00631330" w:rsidRDefault="00A07CF9" w:rsidP="00BE6696">
      <w:pPr>
        <w:pStyle w:val="Heading3"/>
      </w:pPr>
      <w:r w:rsidRPr="00631330">
        <w:t xml:space="preserve">Activities aimed at strengthening the implementation of the recommendations made by the IACHR to combat discrimination and violence against women, </w:t>
      </w:r>
      <w:proofErr w:type="gramStart"/>
      <w:r w:rsidRPr="00631330">
        <w:t>girls</w:t>
      </w:r>
      <w:proofErr w:type="gramEnd"/>
      <w:r w:rsidRPr="00631330">
        <w:t xml:space="preserve"> and adolescents</w:t>
      </w:r>
    </w:p>
    <w:p w14:paraId="65426F76" w14:textId="77777777" w:rsidR="00A07CF9" w:rsidRPr="00631330" w:rsidRDefault="00A07CF9" w:rsidP="00625261">
      <w:pPr>
        <w:pStyle w:val="ListParagraph"/>
      </w:pPr>
      <w:r w:rsidRPr="00631330">
        <w:t xml:space="preserve">Within the framework of the project "Combating discrimination and violence against women and girls in Latin America and the Caribbean", sponsored by Global Affairs Canada, during 2021, the Commission developed activities to strengthen the implementation of the recommendations aimed at addressing this problem. These activities consisted of requests for information to the parties of 12 cases with published merits reports that were selected because they were related to the matter </w:t>
      </w:r>
      <w:proofErr w:type="gramStart"/>
      <w:r w:rsidRPr="00631330">
        <w:t>in order to</w:t>
      </w:r>
      <w:proofErr w:type="gramEnd"/>
      <w:r w:rsidRPr="00631330">
        <w:t xml:space="preserve"> promote </w:t>
      </w:r>
      <w:r w:rsidRPr="00631330">
        <w:lastRenderedPageBreak/>
        <w:t xml:space="preserve">progress in compliance. The Commission also developed training activities with State officials to strengthen the processes of implementation of the recommendations in this area. </w:t>
      </w:r>
    </w:p>
    <w:p w14:paraId="5D7FA9EC" w14:textId="77777777" w:rsidR="00A07CF9" w:rsidRPr="00631330" w:rsidRDefault="00A07CF9" w:rsidP="00625261">
      <w:pPr>
        <w:pStyle w:val="ListParagraph"/>
      </w:pPr>
      <w:r w:rsidRPr="00631330">
        <w:t xml:space="preserve">Regarding training activities, during the year 2021, the Commission developed the "Manual of good practices for the implementation of recommendations made by the IACHR to combat discrimination and violence against women, girls and adolescents", as a guide that includes guidelines for States to comply with the recommendations made by the IACHR through its published substantive reports, thematic reports, country reports and chapters </w:t>
      </w:r>
      <w:proofErr w:type="spellStart"/>
      <w:r w:rsidRPr="00631330">
        <w:t>IV.b</w:t>
      </w:r>
      <w:proofErr w:type="spellEnd"/>
      <w:r w:rsidRPr="00631330">
        <w:t xml:space="preserve"> of the annual reports to address violence and discrimination against women, girls and adolescents. The manual, which has not yet been published, was prepared as an internal working document based on the research work carried out by the fellowship recipient chosen as part of the project and is intended to be a quick and frequent reference document so that State officials can find practical tools to facilitate the process of implementing these recommendations.</w:t>
      </w:r>
    </w:p>
    <w:p w14:paraId="6586716A" w14:textId="77777777" w:rsidR="00A07CF9" w:rsidRPr="00631330" w:rsidRDefault="00A07CF9" w:rsidP="00625261">
      <w:pPr>
        <w:pStyle w:val="ListParagraph"/>
      </w:pPr>
      <w:r w:rsidRPr="00631330">
        <w:t xml:space="preserve">This Manual developed a proposal of methodology for States to address the implementation processes of the recommendations in this area in a comprehensive, </w:t>
      </w:r>
      <w:proofErr w:type="gramStart"/>
      <w:r w:rsidRPr="00631330">
        <w:t>organized</w:t>
      </w:r>
      <w:proofErr w:type="gramEnd"/>
      <w:r w:rsidRPr="00631330">
        <w:t xml:space="preserve"> and progressive manner. The proposal explains the compliance processes in 4 stages. The first stage is the identification of the objectives and components of the recommendation to be implemented, which will guide its entire application. The second guides implementation planning, with a view to selecting the most appropriate measures or actions for compliance. The third guides the implementation of the recommendation, and the last stage addresses the evaluation and continuous and sustainable monitoring of compliance, effectiveness and impact of the measures adopted to comply with the IACHR's recommendations. </w:t>
      </w:r>
    </w:p>
    <w:p w14:paraId="0339C14C" w14:textId="77777777" w:rsidR="00A07CF9" w:rsidRPr="00631330" w:rsidRDefault="00A07CF9" w:rsidP="00625261">
      <w:pPr>
        <w:pStyle w:val="ListParagraph"/>
      </w:pPr>
      <w:r w:rsidRPr="00631330">
        <w:t xml:space="preserve">Considering that the Manual was prepared as a document to be disseminated in the framework of seminars for State officials, during the year 2021, as part of the first stage of its socialization, the Commission conducted training activities for the States of Mexico, Guatemala, Honduras, Ecuador, </w:t>
      </w:r>
      <w:proofErr w:type="gramStart"/>
      <w:r w:rsidRPr="00631330">
        <w:t>Peru</w:t>
      </w:r>
      <w:proofErr w:type="gramEnd"/>
      <w:r w:rsidRPr="00631330">
        <w:t xml:space="preserve"> and Argentina. These training activities had a very positive response considering the large number of participants. Specifically, the IACHR socialized the Manual through three seminars, on May 25, 15 and June 30, 2021. The first seminar was attended by 23 people representing the States of Guatemala, </w:t>
      </w:r>
      <w:proofErr w:type="gramStart"/>
      <w:r w:rsidRPr="00631330">
        <w:t>Honduras</w:t>
      </w:r>
      <w:proofErr w:type="gramEnd"/>
      <w:r w:rsidRPr="00631330">
        <w:t xml:space="preserve"> and Mexico. The second seminar was attended by 68 people representing the States of Argentina, </w:t>
      </w:r>
      <w:proofErr w:type="gramStart"/>
      <w:r w:rsidRPr="00631330">
        <w:t>Guatemala</w:t>
      </w:r>
      <w:proofErr w:type="gramEnd"/>
      <w:r w:rsidRPr="00631330">
        <w:t xml:space="preserve"> and Honduras. Finally, the third seminar was attended by approximately 180 people from the States of Mexico, Ecuador, </w:t>
      </w:r>
      <w:proofErr w:type="gramStart"/>
      <w:r w:rsidRPr="00631330">
        <w:t>Peru</w:t>
      </w:r>
      <w:proofErr w:type="gramEnd"/>
      <w:r w:rsidRPr="00631330">
        <w:t xml:space="preserve"> and Guatemala.</w:t>
      </w:r>
    </w:p>
    <w:p w14:paraId="2F3896E1" w14:textId="77777777" w:rsidR="00A07CF9" w:rsidRPr="00631330" w:rsidRDefault="00A07CF9" w:rsidP="00625261">
      <w:pPr>
        <w:pStyle w:val="ListParagraph"/>
      </w:pPr>
      <w:r w:rsidRPr="00631330">
        <w:t xml:space="preserve">In addition to the seminars, the Commission also organized a round of debate on June 30 for officials from the States of Ecuador, Guatemala, </w:t>
      </w:r>
      <w:proofErr w:type="gramStart"/>
      <w:r w:rsidRPr="00631330">
        <w:t>Mexico</w:t>
      </w:r>
      <w:proofErr w:type="gramEnd"/>
      <w:r w:rsidRPr="00631330">
        <w:t xml:space="preserve"> and Peru to report directly on the challenges that, in the exercise of their functions and in their daily work, they have identified with respect to compliance with the recommendations issued by the IACHR to combat discrimination and violence against women and girls. The roundtable was attended by 133 people and during its development, 13 interventions were received from officials of the different participating States. During these interventions, the IACHR and the other participants had the opportunity to learn about important challenges in the implementation of the recommendations. </w:t>
      </w:r>
    </w:p>
    <w:p w14:paraId="242D8713" w14:textId="77777777" w:rsidR="00A07CF9" w:rsidRPr="00631330" w:rsidRDefault="00A07CF9" w:rsidP="00625261">
      <w:pPr>
        <w:pStyle w:val="ListParagraph"/>
        <w:rPr>
          <w:rFonts w:eastAsia="Helvetica"/>
          <w:u w:color="000000"/>
        </w:rPr>
      </w:pPr>
      <w:r w:rsidRPr="00631330">
        <w:t xml:space="preserve">The high level of participation in the seminars and in the discussion round demonstrates an important level of interest and willingness on the part of state representatives to learn about tools aimed at improving the exercise of their functions, based on the implementation of the recommendations issued by the IACHR in this area. Specifically, these first training activities allowed for the development of a first crucial exercise of socialization and introduction to the Manual. </w:t>
      </w:r>
    </w:p>
    <w:p w14:paraId="0006A6F8" w14:textId="77777777" w:rsidR="00A07CF9" w:rsidRPr="00631330" w:rsidRDefault="00A07CF9" w:rsidP="00BE6696">
      <w:pPr>
        <w:pStyle w:val="Heading3"/>
      </w:pPr>
      <w:r w:rsidRPr="00631330">
        <w:t xml:space="preserve">Activities aimed at strengthening the implementation of the recommendations made by the IACHR in relation to detention and pretrial detention conditions in El Salvador, </w:t>
      </w:r>
      <w:proofErr w:type="gramStart"/>
      <w:r w:rsidRPr="00631330">
        <w:t>Guatemala</w:t>
      </w:r>
      <w:proofErr w:type="gramEnd"/>
      <w:r w:rsidRPr="00631330">
        <w:t xml:space="preserve"> and Honduras</w:t>
      </w:r>
    </w:p>
    <w:p w14:paraId="2ACBBD9A" w14:textId="77777777" w:rsidR="00A07CF9" w:rsidRPr="00631330" w:rsidRDefault="00A07CF9" w:rsidP="00625261">
      <w:pPr>
        <w:pStyle w:val="ListParagraph"/>
      </w:pPr>
      <w:r w:rsidRPr="00631330">
        <w:t xml:space="preserve">Within the framework of the project "Regional Activity on Human Rights and Democracy - Central America" sponsored by the Pan American Development Foundation (PADF), during 2021, the Commission made progress in the development of the research methodology to prepare a report aimed at following up on the recommendations it has made to the countries of El Salvador, </w:t>
      </w:r>
      <w:proofErr w:type="gramStart"/>
      <w:r w:rsidRPr="00631330">
        <w:t>Guatemala</w:t>
      </w:r>
      <w:proofErr w:type="gramEnd"/>
      <w:r w:rsidRPr="00631330">
        <w:t xml:space="preserve"> and Honduras </w:t>
      </w:r>
      <w:r w:rsidRPr="00631330">
        <w:lastRenderedPageBreak/>
        <w:t xml:space="preserve">regarding conditions of detention and the use of pretrial detention. Thus, during the year, the IACHR made progress in the preparation of the report's concept note; in the selection of the recommendations whose follow-up will be addressed; in the collection and systematization of information aimed at conducting follow-up analyses of the recommendations in the three countries; and in the preparation of a preliminary version of the report. The report is expected to be finalized and approved in the first half of 2022. </w:t>
      </w:r>
    </w:p>
    <w:p w14:paraId="4F01DF07" w14:textId="77777777" w:rsidR="00A07CF9" w:rsidRPr="00631330" w:rsidRDefault="00A07CF9" w:rsidP="00625261">
      <w:pPr>
        <w:pStyle w:val="ListParagraph"/>
      </w:pPr>
      <w:r w:rsidRPr="00631330">
        <w:t xml:space="preserve">As part of the report preparation activities, during the year, the Commission prepared and disseminated questionnaires addressed to both the three States and interested civil society organizations </w:t>
      </w:r>
      <w:proofErr w:type="gramStart"/>
      <w:r w:rsidRPr="00631330">
        <w:t>in order to</w:t>
      </w:r>
      <w:proofErr w:type="gramEnd"/>
      <w:r w:rsidRPr="00631330">
        <w:t xml:space="preserve"> collect information that would enable the follow-up analyses to be carried out. In addition, the Executive Secretariat of the IACHR held meetings with civil society and international organizations </w:t>
      </w:r>
      <w:proofErr w:type="gramStart"/>
      <w:r w:rsidRPr="00631330">
        <w:t>in order to</w:t>
      </w:r>
      <w:proofErr w:type="gramEnd"/>
      <w:r w:rsidRPr="00631330">
        <w:t xml:space="preserve"> dialogue and access information that would allow for a more comprehensive and adequate follow-up of the selected recommendations. </w:t>
      </w:r>
    </w:p>
    <w:p w14:paraId="329990C4" w14:textId="77777777" w:rsidR="00A07CF9" w:rsidRPr="00631330" w:rsidRDefault="00A07CF9" w:rsidP="00BE6696">
      <w:pPr>
        <w:pStyle w:val="Heading3"/>
      </w:pPr>
      <w:r w:rsidRPr="00631330">
        <w:t>Rapid and Integrated Response Coordination Units (SACROI)- COVID 19</w:t>
      </w:r>
    </w:p>
    <w:p w14:paraId="43A9CB9D" w14:textId="77777777" w:rsidR="00A07CF9" w:rsidRPr="00631330" w:rsidRDefault="00A07CF9" w:rsidP="00625261">
      <w:pPr>
        <w:pStyle w:val="ListParagraph"/>
      </w:pPr>
      <w:r w:rsidRPr="00631330">
        <w:t xml:space="preserve">On March 27, 2020, in the context of the COVID-19 pandemic, the IACHR announced the installation of a SACROI COVID-19 - the first one with a thematic nature. According to the approval of its work plan, the objective of this Chamber is to strengthen the Commission's institutional capacities for the protection and defense of fundamental freedoms and human rights in this context, especially the right to health and other ESCR. In this sense, the functioning of the Chamber is based on the articulation and coordination of the different mechanisms of the Commission, including its special </w:t>
      </w:r>
      <w:proofErr w:type="spellStart"/>
      <w:r w:rsidRPr="00631330">
        <w:t>rapporteurships</w:t>
      </w:r>
      <w:proofErr w:type="spellEnd"/>
      <w:r w:rsidRPr="00631330">
        <w:t>.</w:t>
      </w:r>
    </w:p>
    <w:p w14:paraId="4DBAC736" w14:textId="77777777" w:rsidR="00A07CF9" w:rsidRPr="00631330" w:rsidRDefault="00A07CF9" w:rsidP="00625261">
      <w:pPr>
        <w:pStyle w:val="ListParagraph"/>
      </w:pPr>
      <w:r w:rsidRPr="00631330">
        <w:t xml:space="preserve">Within the framework of its operation, during the year 2021, the Commission has focused efforts within the framework of the operation of SACROI - COVID 19 to begin the systematization and analysis of possible impacts of Resolution 1/2020 on "Pandemic and human rights". In this way, the Commission continued to systematize information to identify how this decision has been applied in the framework of human rights protection in different countries of the hemisphere. </w:t>
      </w:r>
    </w:p>
    <w:p w14:paraId="72CF0926" w14:textId="77777777" w:rsidR="00A07CF9" w:rsidRPr="00631330" w:rsidRDefault="00A07CF9" w:rsidP="00625261">
      <w:pPr>
        <w:pStyle w:val="ListParagraph"/>
      </w:pPr>
      <w:r w:rsidRPr="00631330">
        <w:t xml:space="preserve">Based on the systematized information on the application of Resolution 1/2020 in the different countries of the region, the IACHR made progress in the preparation of a booklet aimed at evaluating the compliance measures adopted by the States in the context of the pandemic. The purpose of the booklet is to analyze the extent to which the structural measures reported by the States and identified from other secondary sources -including information submitted by civil society, press clippings and statements by other organizations- have meant compliance with the recommendations issued by the IACHR and have led to results in terms of protection and respect for human rights. </w:t>
      </w:r>
    </w:p>
    <w:p w14:paraId="695A9D5F" w14:textId="77777777" w:rsidR="00A07CF9" w:rsidRPr="00631330" w:rsidRDefault="00A07CF9" w:rsidP="00625261">
      <w:pPr>
        <w:pStyle w:val="ListParagraph"/>
      </w:pPr>
      <w:r w:rsidRPr="00631330">
        <w:t xml:space="preserve">For the preparation of the booklet, the Commission identified the decisions adopted by the executive, judicial and legislative branches of the States of the region that referred to Resolution 01/2020 in the period between April 10 and November 20, 2020. Once identified, files were prepared for each of the decisions identified </w:t>
      </w:r>
      <w:proofErr w:type="gramStart"/>
      <w:r w:rsidRPr="00631330">
        <w:t>in order to</w:t>
      </w:r>
      <w:proofErr w:type="gramEnd"/>
      <w:r w:rsidRPr="00631330">
        <w:t xml:space="preserve"> process the information on judicial decisions, administrative and legislative resolutions. Based on these files, the Commission has made progress in the preparation of the booklet, </w:t>
      </w:r>
      <w:proofErr w:type="gramStart"/>
      <w:r w:rsidRPr="00631330">
        <w:t>in order to</w:t>
      </w:r>
      <w:proofErr w:type="gramEnd"/>
      <w:r w:rsidRPr="00631330">
        <w:t xml:space="preserve"> identify how the countries of the region have made use of the resolution and what have been the possible effects on the effective guarantee and protection of human rights in the context of the COVID-19 pandemic.</w:t>
      </w:r>
    </w:p>
    <w:p w14:paraId="7E4D5C85" w14:textId="77777777" w:rsidR="00A07CF9" w:rsidRPr="00631330" w:rsidRDefault="00A07CF9" w:rsidP="00BE6696">
      <w:pPr>
        <w:pStyle w:val="Heading3"/>
      </w:pPr>
      <w:r w:rsidRPr="00631330">
        <w:t>Special Follow-up Mechanisms</w:t>
      </w:r>
    </w:p>
    <w:p w14:paraId="466D628B" w14:textId="77777777" w:rsidR="00A07CF9" w:rsidRPr="00631330" w:rsidRDefault="00A07CF9" w:rsidP="00625261">
      <w:pPr>
        <w:pStyle w:val="ListParagraph"/>
      </w:pPr>
      <w:r w:rsidRPr="00631330">
        <w:t xml:space="preserve">In the framework of its 2017-2021 Strategic Plan, the IACHR has promoted the establishment of special mechanisms to follow up on the implementation of its recommendations, as a novel practice in the context of international human rights law and as specialized and novel tools aimed at implementing a complementary and focused follow-up to the recommendations issued in the context of specific and prioritized human rights situations. </w:t>
      </w:r>
    </w:p>
    <w:p w14:paraId="2303CA4B" w14:textId="77777777" w:rsidR="00A07CF9" w:rsidRPr="00631330" w:rsidRDefault="00A07CF9" w:rsidP="00625261">
      <w:pPr>
        <w:pStyle w:val="ListParagraph"/>
      </w:pPr>
      <w:r w:rsidRPr="00631330">
        <w:lastRenderedPageBreak/>
        <w:t>The purpose of these mechanisms is to contribute significantly to the successful implementation of the recommendations by the States, in the light of inter-American standards and in the framework of specific scenarios that merit priority, reinforced and articulated attention. Specifically, these mechanisms allow the Commission to work in coordination with the States so that, based on the participation of the different relevant actors, a coordinated response to the international obligations can be provided in the framework of the prioritized situations.</w:t>
      </w:r>
    </w:p>
    <w:p w14:paraId="0398B239" w14:textId="77777777" w:rsidR="00A07CF9" w:rsidRPr="00631330" w:rsidRDefault="00A07CF9" w:rsidP="00625261">
      <w:pPr>
        <w:pStyle w:val="ListParagraph"/>
      </w:pPr>
      <w:r w:rsidRPr="00631330">
        <w:t xml:space="preserve">The functioning of these mechanisms favors a holistic analysis of the IACHR's decisions and recommendations; facilitates the presentation of updated information to the international community on a given situation or a specific case; benefits the Commission's presence in the field; favors systematic and periodic follow-up on priority issues; broadens the dialogue with the parties and the search for concerted solutions, among others. All of this results in in-depth and specialized follow-up by the Commission on compliance with the human rights commitments and obligations assumed by the States. </w:t>
      </w:r>
    </w:p>
    <w:p w14:paraId="7672578D" w14:textId="77777777" w:rsidR="00A07CF9" w:rsidRPr="00631330" w:rsidRDefault="00A07CF9" w:rsidP="00625261">
      <w:pPr>
        <w:pStyle w:val="ListParagraph"/>
      </w:pPr>
      <w:r w:rsidRPr="00631330">
        <w:t xml:space="preserve">Based on the experience gained with the creation of these mechanisms, the IACHR has identified that they have allowed for the creation of spaces for dialogue and collaborative work between the IACHR and relevant actors, including States, civil society, victims, and international organizations. At the same time, these spaces for articulated work </w:t>
      </w:r>
      <w:proofErr w:type="gramStart"/>
      <w:r w:rsidRPr="00631330">
        <w:t>lead</w:t>
      </w:r>
      <w:proofErr w:type="gramEnd"/>
      <w:r w:rsidRPr="00631330">
        <w:t xml:space="preserve"> to the implementation of measures to comply with the recommendations in a more programmatic and effective manner and also to identify which aspects of the compliance process entail specific challenges. </w:t>
      </w:r>
    </w:p>
    <w:p w14:paraId="5A987146" w14:textId="77777777" w:rsidR="00A07CF9" w:rsidRPr="00631330" w:rsidRDefault="00A07CF9" w:rsidP="00625261">
      <w:pPr>
        <w:pStyle w:val="ListParagraph"/>
      </w:pPr>
      <w:r w:rsidRPr="00631330">
        <w:t xml:space="preserve">During the year 2021, the IACHR continued to monitor the Special Follow-up Mechanism for Nicaragua (MESENI) from its headquarters in Washington DC. Likewise, with respect to the Special Follow-up Mechanism on the </w:t>
      </w:r>
      <w:proofErr w:type="spellStart"/>
      <w:r w:rsidRPr="00631330">
        <w:t>Ayotzinapa</w:t>
      </w:r>
      <w:proofErr w:type="spellEnd"/>
      <w:r w:rsidRPr="00631330">
        <w:t xml:space="preserve"> Case (MESA), it continued to assist and provide technical assistance to the Mexican State in the investigation of the </w:t>
      </w:r>
      <w:proofErr w:type="spellStart"/>
      <w:r w:rsidRPr="00631330">
        <w:t>Ayotzinapa</w:t>
      </w:r>
      <w:proofErr w:type="spellEnd"/>
      <w:r w:rsidRPr="00631330">
        <w:t xml:space="preserve"> case. For its part, the Commission developed actions aimed at implementing the Special Follow-up Mechanism for Venezuela (MESEVE) and continued to execute products within the framework of the Special Technical Advisory Board for compliance with the IACHR's human rights recommendations (MESAT) with respect to Honduras.</w:t>
      </w:r>
    </w:p>
    <w:p w14:paraId="68317EDD" w14:textId="77777777" w:rsidR="00A07CF9" w:rsidRPr="00631330" w:rsidRDefault="00A07CF9" w:rsidP="00BE6696">
      <w:pPr>
        <w:pStyle w:val="Heading3"/>
        <w:rPr>
          <w:i/>
          <w:iCs/>
        </w:rPr>
      </w:pPr>
      <w:r w:rsidRPr="00631330">
        <w:rPr>
          <w:i/>
          <w:iCs/>
        </w:rPr>
        <w:t xml:space="preserve">Special Follow-up Mechanism on the </w:t>
      </w:r>
      <w:proofErr w:type="spellStart"/>
      <w:r w:rsidRPr="00631330">
        <w:rPr>
          <w:i/>
          <w:iCs/>
        </w:rPr>
        <w:t>Ayotzinapa</w:t>
      </w:r>
      <w:proofErr w:type="spellEnd"/>
      <w:r w:rsidRPr="00631330">
        <w:rPr>
          <w:i/>
          <w:iCs/>
        </w:rPr>
        <w:t xml:space="preserve"> Case (MESA)</w:t>
      </w:r>
    </w:p>
    <w:p w14:paraId="297677CA" w14:textId="77777777" w:rsidR="00A07CF9" w:rsidRPr="00631330" w:rsidRDefault="00A07CF9" w:rsidP="00625261">
      <w:pPr>
        <w:pStyle w:val="ListParagraph"/>
      </w:pPr>
      <w:r w:rsidRPr="00631330">
        <w:t xml:space="preserve">During 2021, the MESA continued to deploy relevant actions to monitor compliance with Precautionary Measure No. 409/14 and the recommendations made by both the Interdisciplinary Group of Independent Experts (GIEI) and the Special Mechanism itself. In this way, the Mechanism deployed technical assistance and accompaniment activities through its Technical Accompaniment Group (GAT), with presence in Mexican territory. From the activities carried out, the following lines of work stand out: participation before the Presidential Commission for Truth and Access to Justice in the </w:t>
      </w:r>
      <w:proofErr w:type="spellStart"/>
      <w:r w:rsidRPr="00631330">
        <w:t>Ayotzinapa</w:t>
      </w:r>
      <w:proofErr w:type="spellEnd"/>
      <w:r w:rsidRPr="00631330">
        <w:t xml:space="preserve"> Case (COVAJ) and before other official State entities; monitoring and follow-up of the progress of the investigation and search for the missing students; negotiations for the renewal of the GIEI mandate, and technical assistance for guarantees of non-repetition based on the accompaniment of the MESA to the Extraordinary Forensic Identification Mechanism (MEIF), the National Search Commission (CNB) and the sessions of the National Search System. Finally, the elaboration and development of the MESA Work Plan for the years 2021-2021, the realization of two working visits carried out in the month of September stand out. The following is a description of these activities and the convening of two working meetings on the progress of compliance with precautionary measure 409/14 in the framework of the 179th and 182nd sessions of the IACHR.</w:t>
      </w:r>
    </w:p>
    <w:p w14:paraId="29EDD446" w14:textId="77777777" w:rsidR="00A07CF9" w:rsidRPr="00631330" w:rsidRDefault="00A07CF9" w:rsidP="00A07CF9">
      <w:pPr>
        <w:pStyle w:val="ListParagraph"/>
        <w:numPr>
          <w:ilvl w:val="0"/>
          <w:numId w:val="38"/>
        </w:numPr>
      </w:pPr>
      <w:r w:rsidRPr="00631330">
        <w:rPr>
          <w:b/>
          <w:bCs/>
        </w:rPr>
        <w:t>Participation of MESA in COVAJ meetings:</w:t>
      </w:r>
      <w:r w:rsidRPr="00631330">
        <w:t xml:space="preserve"> During 2021, MESA participated, uninterruptedly, in the 11 COVAJ meetings convened throughout the year. At these meetings, the State reported on the progress of the investigation and the coordination activities adopted between the authorities of the executive branch and the authorities in charge of the investigation. For their part, the representative </w:t>
      </w:r>
      <w:proofErr w:type="gramStart"/>
      <w:r w:rsidRPr="00631330">
        <w:t>party</w:t>
      </w:r>
      <w:proofErr w:type="gramEnd"/>
      <w:r w:rsidRPr="00631330">
        <w:t xml:space="preserve"> and the families of the 43 beneficiaries of the precautionary measure also raised their concerns, worries and proposals for the advancement of the identification of the whereabouts of the students and the investigation.</w:t>
      </w:r>
    </w:p>
    <w:p w14:paraId="13A4BB4E" w14:textId="77777777" w:rsidR="00A07CF9" w:rsidRPr="00631330" w:rsidRDefault="00A07CF9" w:rsidP="00A07CF9">
      <w:pPr>
        <w:pStyle w:val="ListParagraph"/>
        <w:numPr>
          <w:ilvl w:val="0"/>
          <w:numId w:val="38"/>
        </w:numPr>
      </w:pPr>
      <w:r w:rsidRPr="00631330">
        <w:rPr>
          <w:b/>
          <w:bCs/>
        </w:rPr>
        <w:lastRenderedPageBreak/>
        <w:t>Activities related to the renewal of the mandate of the GIEI:</w:t>
      </w:r>
      <w:r w:rsidRPr="00631330">
        <w:t xml:space="preserve"> Considering that the mandate of the Interdisciplinary Group of Independent Experts (GIEI) was scheduled to expire in March 2021, the renewal of the mandate was completed. In this regard, at the request of the representatives of the parents of the 43 missing students, the State was consulted on its willingness to extend the "Agreement between the Government of the United Mexican States and the General Secretariat of the Organization of American States for the reinstatement of the GIEI to provide international technical assistance in the investigation of the </w:t>
      </w:r>
      <w:proofErr w:type="spellStart"/>
      <w:r w:rsidRPr="00631330">
        <w:t>Ayotzinapa</w:t>
      </w:r>
      <w:proofErr w:type="spellEnd"/>
      <w:r w:rsidRPr="00631330">
        <w:t xml:space="preserve"> case".  On February 19, 2021, the State responded that it had no objection to extending the validity of this mandate and, therefore, subsequently, the assistance in the investigation of the Interdisciplinary Group was extended until December 31, 2021.  </w:t>
      </w:r>
    </w:p>
    <w:p w14:paraId="242AC430" w14:textId="77777777" w:rsidR="00A07CF9" w:rsidRPr="00631330" w:rsidRDefault="00A07CF9" w:rsidP="00BE6696">
      <w:pPr>
        <w:pStyle w:val="ListParagraph"/>
        <w:numPr>
          <w:ilvl w:val="0"/>
          <w:numId w:val="0"/>
        </w:numPr>
        <w:ind w:left="720"/>
      </w:pPr>
      <w:r w:rsidRPr="00631330">
        <w:t xml:space="preserve">In view of this extension, the Commission once again began negotiations to extend the term of the International Agreement with the Mexican State that reinstated the mandate of the GIEI to assist in the investigation and prosecution of the </w:t>
      </w:r>
      <w:proofErr w:type="spellStart"/>
      <w:r w:rsidRPr="00631330">
        <w:t>Ayotzinapa</w:t>
      </w:r>
      <w:proofErr w:type="spellEnd"/>
      <w:r w:rsidRPr="00631330">
        <w:t xml:space="preserve"> case. </w:t>
      </w:r>
    </w:p>
    <w:p w14:paraId="1E94409D" w14:textId="77777777" w:rsidR="00A07CF9" w:rsidRPr="00631330" w:rsidRDefault="00A07CF9" w:rsidP="00A07CF9">
      <w:pPr>
        <w:pStyle w:val="ListParagraph"/>
        <w:numPr>
          <w:ilvl w:val="0"/>
          <w:numId w:val="38"/>
        </w:numPr>
      </w:pPr>
      <w:r w:rsidRPr="00631330">
        <w:rPr>
          <w:b/>
          <w:bCs/>
        </w:rPr>
        <w:t>Activities related to the search and investigation of the disappeared students</w:t>
      </w:r>
      <w:r w:rsidRPr="00631330">
        <w:t xml:space="preserve">: The GAT participated in the delivery of the remains secured by the Special Unit for the Investigation and Litigation of the </w:t>
      </w:r>
      <w:proofErr w:type="spellStart"/>
      <w:r w:rsidRPr="00631330">
        <w:t>Ayotzinapa</w:t>
      </w:r>
      <w:proofErr w:type="spellEnd"/>
      <w:r w:rsidRPr="00631330">
        <w:t xml:space="preserve"> Case (UEILCA) to the laboratory of the University of Innsbruck in Austria, which was carried out between February 17 and 20, 2021. The IACHR accompanied the opening of the diplomatic pouch and the delivery of 16 bone fragments recovered, for the most part, in the Barranca de la </w:t>
      </w:r>
      <w:proofErr w:type="spellStart"/>
      <w:r w:rsidRPr="00631330">
        <w:t>Carnicería</w:t>
      </w:r>
      <w:proofErr w:type="spellEnd"/>
      <w:r w:rsidRPr="00631330">
        <w:t>, in the state of Guerrero during the search operations carried out in 2020.</w:t>
      </w:r>
    </w:p>
    <w:p w14:paraId="11E43337" w14:textId="77777777" w:rsidR="00A07CF9" w:rsidRPr="00631330" w:rsidRDefault="00A07CF9" w:rsidP="00BE6696">
      <w:pPr>
        <w:pStyle w:val="ListParagraph"/>
        <w:numPr>
          <w:ilvl w:val="0"/>
          <w:numId w:val="0"/>
        </w:numPr>
        <w:ind w:left="720"/>
      </w:pPr>
      <w:r w:rsidRPr="00631330">
        <w:t xml:space="preserve">Likewise, on May 13, 2021, the GAT participated in a search diligence in the Barranca de la </w:t>
      </w:r>
      <w:proofErr w:type="spellStart"/>
      <w:r w:rsidRPr="00631330">
        <w:t>Carnicería</w:t>
      </w:r>
      <w:proofErr w:type="spellEnd"/>
      <w:r w:rsidRPr="00631330">
        <w:t xml:space="preserve"> and the </w:t>
      </w:r>
      <w:proofErr w:type="spellStart"/>
      <w:r w:rsidRPr="00631330">
        <w:t>Cocula</w:t>
      </w:r>
      <w:proofErr w:type="spellEnd"/>
      <w:r w:rsidRPr="00631330">
        <w:t xml:space="preserve"> landfill road. During this diligence, the Special Unit of the Prosecutor's Office explained to the fathers and mothers of the missing students both the dynamics of the on-site search and the methodology carried out at the discovery sites. This explanation was given by the experts who participated in the proceedings.</w:t>
      </w:r>
    </w:p>
    <w:p w14:paraId="22B736A2" w14:textId="77777777" w:rsidR="00A07CF9" w:rsidRPr="00631330" w:rsidRDefault="00A07CF9" w:rsidP="00BE6696">
      <w:pPr>
        <w:pStyle w:val="ListParagraph"/>
        <w:numPr>
          <w:ilvl w:val="0"/>
          <w:numId w:val="0"/>
        </w:numPr>
        <w:ind w:left="720"/>
      </w:pPr>
      <w:r w:rsidRPr="00631330">
        <w:t>In addition, the GAT followed up on the case file with the objective of identifying the proceedings carried out in the framework of the investigation and their relation to compliance with the precautionary measure.</w:t>
      </w:r>
    </w:p>
    <w:p w14:paraId="43FC98F2" w14:textId="77777777" w:rsidR="00A07CF9" w:rsidRPr="00631330" w:rsidRDefault="00A07CF9" w:rsidP="00BE6696">
      <w:pPr>
        <w:pStyle w:val="ListParagraph"/>
        <w:numPr>
          <w:ilvl w:val="0"/>
          <w:numId w:val="0"/>
        </w:numPr>
        <w:ind w:left="720"/>
      </w:pPr>
      <w:r w:rsidRPr="00631330">
        <w:t xml:space="preserve">Regarding the investigation, MESA agreed with UEILCA to have access to the files at the facilities of the Attorney General's Office. MESA has had access to the corresponding documentation and is systematizing the progress in the current stage of the investigation and prosecution, with a view to the next MESA report on the matter. </w:t>
      </w:r>
    </w:p>
    <w:p w14:paraId="0BB26099" w14:textId="77777777" w:rsidR="00A07CF9" w:rsidRPr="00631330" w:rsidRDefault="00A07CF9" w:rsidP="00A07CF9">
      <w:pPr>
        <w:pStyle w:val="ListParagraph"/>
        <w:numPr>
          <w:ilvl w:val="0"/>
          <w:numId w:val="38"/>
        </w:numPr>
      </w:pPr>
      <w:r w:rsidRPr="00631330">
        <w:rPr>
          <w:b/>
          <w:bCs/>
        </w:rPr>
        <w:t>Activities related to guarantees of non-repetition</w:t>
      </w:r>
      <w:r w:rsidRPr="00631330">
        <w:t>: In the framework of these activities, during 2021, the MESA GAT provided accompaniment to the construction of public policy on the disappearance of persons in Mexico. In this way, this participation was materialized through activities developed with respect to the following mechanisms:</w:t>
      </w:r>
    </w:p>
    <w:p w14:paraId="43A84D88" w14:textId="77777777" w:rsidR="00A07CF9" w:rsidRPr="00631330" w:rsidRDefault="00A07CF9" w:rsidP="00A07CF9">
      <w:pPr>
        <w:pStyle w:val="ListParagraph"/>
        <w:numPr>
          <w:ilvl w:val="1"/>
          <w:numId w:val="38"/>
        </w:numPr>
      </w:pPr>
      <w:r w:rsidRPr="00631330">
        <w:rPr>
          <w:b/>
          <w:bCs/>
        </w:rPr>
        <w:t xml:space="preserve">Extraordinary Forensic Identification Mechanism (MEIF): </w:t>
      </w:r>
      <w:r w:rsidRPr="00631330">
        <w:t>the GAT attended the meetings of the follow-up group for the installation of the MEIF, as an international observer. As part of its participation, the GAT participated in the selection and hiring process of the Coordinating Group that will prepare the action plan for the development of MEIF activities. Likewise, the IACHR prepared Press Release No. 300 of 2020 regarding the balance of the progress of the MEIF during the year 2020, which was entitled "The IACHR welcomes the progress of the Mexican State for the entry into operation of the Extraordinary Forensic Identification Mechanism".</w:t>
      </w:r>
    </w:p>
    <w:p w14:paraId="376F6BFE" w14:textId="77777777" w:rsidR="00A07CF9" w:rsidRPr="00631330" w:rsidRDefault="00A07CF9" w:rsidP="00BE6696">
      <w:pPr>
        <w:pStyle w:val="ListParagraph"/>
        <w:numPr>
          <w:ilvl w:val="0"/>
          <w:numId w:val="0"/>
        </w:numPr>
        <w:ind w:left="1440"/>
      </w:pPr>
      <w:r w:rsidRPr="00631330">
        <w:t xml:space="preserve">In the framework of this participation, the GAT maintained constant contact with human rights organizations and victims' relatives participating in the construction of this Mechanism </w:t>
      </w:r>
      <w:proofErr w:type="gramStart"/>
      <w:r w:rsidRPr="00631330">
        <w:t>in order to</w:t>
      </w:r>
      <w:proofErr w:type="gramEnd"/>
      <w:r w:rsidRPr="00631330">
        <w:t xml:space="preserve"> guide its work of observing the process. In the framework of its 182nd Period of </w:t>
      </w:r>
      <w:r w:rsidRPr="00631330">
        <w:lastRenderedPageBreak/>
        <w:t>Sessions, the IACHR convened an ex officio hearing to follow up on the progress in the entry into operation of the MEIF, this being the third public hearing on the matter since 2018.</w:t>
      </w:r>
    </w:p>
    <w:p w14:paraId="25E65051" w14:textId="77777777" w:rsidR="00A07CF9" w:rsidRPr="00631330" w:rsidRDefault="00A07CF9" w:rsidP="00A07CF9">
      <w:pPr>
        <w:pStyle w:val="ListParagraph"/>
        <w:numPr>
          <w:ilvl w:val="1"/>
          <w:numId w:val="38"/>
        </w:numPr>
      </w:pPr>
      <w:r w:rsidRPr="00631330">
        <w:rPr>
          <w:b/>
          <w:bCs/>
        </w:rPr>
        <w:t>Accompanying the National Search Commission (CNB):</w:t>
      </w:r>
      <w:r w:rsidRPr="00631330">
        <w:t xml:space="preserve"> The MESA participated in the meetings of the Implementation, Monitoring, Evaluation and Updating of the Homologated Search Protocol of the CNB held during 2021, whose purpose is that the actors related to the search process are trained to adequately exercise their functions and responsibilities. To this end, the IACHR sent the CNB its "Observations on the guidelines for the training program for family members who are trainers in the Standardized Search Protocol". Likewise, in the framework of the technical accompaniment, the Mechanism sent for the consideration of the CNB a technical opinion with comments on the proposal of the "Additional Search Protocol on Children and Adolescents", with inter-American standards regarding the differentiated search of this vulnerable population.</w:t>
      </w:r>
    </w:p>
    <w:p w14:paraId="0FA3F9A3" w14:textId="77777777" w:rsidR="00A07CF9" w:rsidRPr="00631330" w:rsidRDefault="00A07CF9" w:rsidP="00BE6696">
      <w:pPr>
        <w:pStyle w:val="ListParagraph"/>
        <w:numPr>
          <w:ilvl w:val="0"/>
          <w:numId w:val="0"/>
        </w:numPr>
        <w:ind w:left="1440"/>
      </w:pPr>
      <w:r w:rsidRPr="00631330">
        <w:t xml:space="preserve">Likewise, at the invitation of the training table, the GAT participated, as an international observer, in two training sessions on the Homologated Search Protocol for ministerial authorities held on April 19 and 21, 2021. </w:t>
      </w:r>
    </w:p>
    <w:p w14:paraId="1919CBEA" w14:textId="77777777" w:rsidR="00A07CF9" w:rsidRPr="00631330" w:rsidRDefault="00A07CF9" w:rsidP="00BE6696">
      <w:pPr>
        <w:pStyle w:val="ListParagraph"/>
        <w:numPr>
          <w:ilvl w:val="0"/>
          <w:numId w:val="0"/>
        </w:numPr>
        <w:ind w:left="1440"/>
      </w:pPr>
      <w:r w:rsidRPr="00631330">
        <w:t>In addition, it is worth mentioning that the MESA issued technical opinions regarding the draft "Guidelines for the External Support Mechanism for Search and Investigation" and "Agreement for the Creation of the Migrant Search Table", requested by the CNB.</w:t>
      </w:r>
    </w:p>
    <w:p w14:paraId="487D1489" w14:textId="77777777" w:rsidR="00A07CF9" w:rsidRPr="00631330" w:rsidRDefault="00A07CF9" w:rsidP="00A07CF9">
      <w:pPr>
        <w:pStyle w:val="ListParagraph"/>
        <w:numPr>
          <w:ilvl w:val="1"/>
          <w:numId w:val="38"/>
        </w:numPr>
      </w:pPr>
      <w:r w:rsidRPr="00631330">
        <w:rPr>
          <w:b/>
          <w:bCs/>
        </w:rPr>
        <w:t>National Search System:</w:t>
      </w:r>
      <w:r w:rsidRPr="00631330">
        <w:t xml:space="preserve">  MESA participated in three sessions of the SNB. In the January 27, </w:t>
      </w:r>
      <w:proofErr w:type="gramStart"/>
      <w:r w:rsidRPr="00631330">
        <w:t>2021</w:t>
      </w:r>
      <w:proofErr w:type="gramEnd"/>
      <w:r w:rsidRPr="00631330">
        <w:t xml:space="preserve"> session of the National Search System with the purpose of presenting the impact of possible modifications to the Organic Law of the Attorney General's Office with respect to both the SNB and the policy of searching for persons. On this occasion, the MESA reiterated the IACHR's offer of technical assistance. In addition, the Group attended the pilot training sessions for the various actors of the National Search System. Likewise, on April 15, 2021, the MESA participated in the first session of the year of the National Search System in which some positions of the IACHR were established regarding the possible effects of the policies to search for missing persons in the framework of the normative modifications of the Attorney General's Office of the Republic. Finally, </w:t>
      </w:r>
    </w:p>
    <w:p w14:paraId="1AB6EB6C" w14:textId="77777777" w:rsidR="00A07CF9" w:rsidRPr="00631330" w:rsidRDefault="00A07CF9" w:rsidP="00A07CF9">
      <w:pPr>
        <w:pStyle w:val="ListParagraph"/>
        <w:numPr>
          <w:ilvl w:val="1"/>
          <w:numId w:val="38"/>
        </w:numPr>
      </w:pPr>
      <w:r w:rsidRPr="00631330">
        <w:rPr>
          <w:b/>
          <w:bCs/>
        </w:rPr>
        <w:t>Federal Judicial Training School of the Federal Judiciary Council:</w:t>
      </w:r>
      <w:r w:rsidRPr="00631330">
        <w:t xml:space="preserve"> MESA's GAT participated as a teacher in the course "The obligations of the Federal Judiciary in relation to the disappearance of persons". In this sense, a module of 10 hours of class was prepared and taught between May 3 and 14 for justice operators.  </w:t>
      </w:r>
    </w:p>
    <w:p w14:paraId="18F958AA" w14:textId="77777777" w:rsidR="00A07CF9" w:rsidRPr="00631330" w:rsidRDefault="00A07CF9" w:rsidP="00A07CF9">
      <w:pPr>
        <w:pStyle w:val="ListParagraph"/>
        <w:numPr>
          <w:ilvl w:val="0"/>
          <w:numId w:val="38"/>
        </w:numPr>
      </w:pPr>
      <w:r w:rsidRPr="00631330">
        <w:rPr>
          <w:b/>
          <w:bCs/>
        </w:rPr>
        <w:t>Working visits and preparation of the MESA Work Plan:</w:t>
      </w:r>
      <w:r w:rsidRPr="00631330">
        <w:t xml:space="preserve"> During the month of September 2021, the IACHR conducted two working visits. The first visit took place on September 6 and 7, 2021 and was aimed at concluding the negotiations of the Work Plan for the technical assistance to be provided by the MESA to the situation of the </w:t>
      </w:r>
      <w:proofErr w:type="spellStart"/>
      <w:r w:rsidRPr="00631330">
        <w:t>Aytozinpa</w:t>
      </w:r>
      <w:proofErr w:type="spellEnd"/>
      <w:r w:rsidRPr="00631330">
        <w:t xml:space="preserve"> case. The Commission delegation was led by the Commissioner Rapporteur for Mexico and coordinator of the MESA, Esmeralda </w:t>
      </w:r>
      <w:proofErr w:type="spellStart"/>
      <w:r w:rsidRPr="00631330">
        <w:t>Arosemena</w:t>
      </w:r>
      <w:proofErr w:type="spellEnd"/>
      <w:r w:rsidRPr="00631330">
        <w:t xml:space="preserve"> de </w:t>
      </w:r>
      <w:proofErr w:type="spellStart"/>
      <w:r w:rsidRPr="00631330">
        <w:t>Troitiño</w:t>
      </w:r>
      <w:proofErr w:type="spellEnd"/>
      <w:r w:rsidRPr="00631330">
        <w:t xml:space="preserve"> and integrated by the Executive Secretary of the IACHR, Tania Reneaum; the Deputy Executive Secretary, Maria Claudia Pulido, and the technical team of the IACHR. During the visit, the delegation met with Alejandro Encinas, President of the Presidential Commission for </w:t>
      </w:r>
      <w:proofErr w:type="gramStart"/>
      <w:r w:rsidRPr="00631330">
        <w:t>Truth</w:t>
      </w:r>
      <w:proofErr w:type="gramEnd"/>
      <w:r w:rsidRPr="00631330">
        <w:t xml:space="preserve"> and Access to Justice in the </w:t>
      </w:r>
      <w:proofErr w:type="spellStart"/>
      <w:r w:rsidRPr="00631330">
        <w:t>Ayotzinapa</w:t>
      </w:r>
      <w:proofErr w:type="spellEnd"/>
      <w:r w:rsidRPr="00631330">
        <w:t xml:space="preserve"> Case (COVAJ), and Martha Delgado, Undersecretary for Multilateral Affairs of the Ministry of Foreign Affairs. He also met with Omar Gómez, head of the Specialized Unit for Investigation and Litigation of the </w:t>
      </w:r>
      <w:proofErr w:type="spellStart"/>
      <w:r w:rsidRPr="00631330">
        <w:t>Ayotzinapa</w:t>
      </w:r>
      <w:proofErr w:type="spellEnd"/>
      <w:r w:rsidRPr="00631330">
        <w:t xml:space="preserve"> Case (UEILCA); Cristopher </w:t>
      </w:r>
      <w:proofErr w:type="spellStart"/>
      <w:r w:rsidRPr="00631330">
        <w:t>Ballinas</w:t>
      </w:r>
      <w:proofErr w:type="spellEnd"/>
      <w:r w:rsidRPr="00631330">
        <w:t xml:space="preserve">, Director of Human Rights and Democracy of the Ministry of Foreign Affairs; and Sara Irene </w:t>
      </w:r>
      <w:proofErr w:type="spellStart"/>
      <w:r w:rsidRPr="00631330">
        <w:t>Herrerías</w:t>
      </w:r>
      <w:proofErr w:type="spellEnd"/>
      <w:r w:rsidRPr="00631330">
        <w:t xml:space="preserve">, head of the Specialized Prosecutor's Office for Human Rights. As a result of the visit, the MESA's Work Plan was approved in </w:t>
      </w:r>
      <w:proofErr w:type="gramStart"/>
      <w:r w:rsidRPr="00631330">
        <w:t>general</w:t>
      </w:r>
      <w:proofErr w:type="gramEnd"/>
      <w:r w:rsidRPr="00631330">
        <w:t xml:space="preserve"> and a second visit was agreed upon for the end of the same month.  </w:t>
      </w:r>
    </w:p>
    <w:p w14:paraId="7C93FE23" w14:textId="77777777" w:rsidR="00A07CF9" w:rsidRPr="00631330" w:rsidRDefault="00A07CF9" w:rsidP="00BE6696">
      <w:pPr>
        <w:pStyle w:val="ListParagraph"/>
        <w:numPr>
          <w:ilvl w:val="0"/>
          <w:numId w:val="0"/>
        </w:numPr>
        <w:ind w:left="720"/>
      </w:pPr>
      <w:r w:rsidRPr="00631330">
        <w:lastRenderedPageBreak/>
        <w:t xml:space="preserve">The second visit took place between September 24 and 27, 2021 </w:t>
      </w:r>
      <w:proofErr w:type="gramStart"/>
      <w:r w:rsidRPr="00631330">
        <w:t>on the occasion of</w:t>
      </w:r>
      <w:proofErr w:type="gramEnd"/>
      <w:r w:rsidRPr="00631330">
        <w:t xml:space="preserve"> the commemoration of the seven years since the disappearance of the 43 students of </w:t>
      </w:r>
      <w:proofErr w:type="spellStart"/>
      <w:r w:rsidRPr="00631330">
        <w:t>Ayotzinapa</w:t>
      </w:r>
      <w:proofErr w:type="spellEnd"/>
      <w:r w:rsidRPr="00631330">
        <w:t xml:space="preserve">. Commissioner </w:t>
      </w:r>
      <w:proofErr w:type="spellStart"/>
      <w:r w:rsidRPr="00631330">
        <w:t>Arosemena</w:t>
      </w:r>
      <w:proofErr w:type="spellEnd"/>
      <w:r w:rsidRPr="00631330">
        <w:t xml:space="preserve">, the Executive Secretary, Tania Reneaum, and the technical team of the IACHR held a meeting with the families of the beneficiaries of Precautionary Measure 409/14 and their legal representatives in which she reaffirmed her commitment to continue accompanying their struggle to find their children and to seek clarification of the facts; and participated in the commemoration of the seventh anniversary of the disappearance of the 43 students from </w:t>
      </w:r>
      <w:proofErr w:type="spellStart"/>
      <w:r w:rsidRPr="00631330">
        <w:t>Ayotzinapa</w:t>
      </w:r>
      <w:proofErr w:type="spellEnd"/>
      <w:r w:rsidRPr="00631330">
        <w:t xml:space="preserve">. Commissioner </w:t>
      </w:r>
      <w:proofErr w:type="spellStart"/>
      <w:r w:rsidRPr="00631330">
        <w:t>Arosemena</w:t>
      </w:r>
      <w:proofErr w:type="spellEnd"/>
      <w:r w:rsidRPr="00631330">
        <w:t xml:space="preserve"> also met with the President of the Republic, Andrés Manuel López Obrador, to whom she reiterated her willingness to provide technical assistance through her Special Mechanism. In addition, the Commissioner participated in the ordinary session of COVAJ </w:t>
      </w:r>
      <w:proofErr w:type="gramStart"/>
      <w:r w:rsidRPr="00631330">
        <w:t>on the occasion of</w:t>
      </w:r>
      <w:proofErr w:type="gramEnd"/>
      <w:r w:rsidRPr="00631330">
        <w:t xml:space="preserve"> the seven years since the disappearance. During the official visit, the delegation also met with the President of the Supreme Court of Justice of the Nation, Minister Arturo </w:t>
      </w:r>
      <w:proofErr w:type="spellStart"/>
      <w:r w:rsidRPr="00631330">
        <w:t>Zaldívar</w:t>
      </w:r>
      <w:proofErr w:type="spellEnd"/>
      <w:r w:rsidRPr="00631330">
        <w:t xml:space="preserve"> </w:t>
      </w:r>
      <w:proofErr w:type="spellStart"/>
      <w:r w:rsidRPr="00631330">
        <w:t>Lelo</w:t>
      </w:r>
      <w:proofErr w:type="spellEnd"/>
      <w:r w:rsidRPr="00631330">
        <w:t xml:space="preserve"> de Larrea; and held a technical meeting with the representative of the Judicial Power of the Federation before COVAJ, Carlos </w:t>
      </w:r>
      <w:proofErr w:type="spellStart"/>
      <w:r w:rsidRPr="00631330">
        <w:t>Alpízar</w:t>
      </w:r>
      <w:proofErr w:type="spellEnd"/>
      <w:r w:rsidRPr="00631330">
        <w:t xml:space="preserve"> Salazar. Finally, the Commission also met with the head of the National Commission for the Search for Persons, Karla Quintana Osuna.</w:t>
      </w:r>
    </w:p>
    <w:p w14:paraId="3B0D797F" w14:textId="77777777" w:rsidR="00A07CF9" w:rsidRPr="00631330" w:rsidRDefault="00A07CF9" w:rsidP="00BE6696">
      <w:pPr>
        <w:pStyle w:val="ListParagraph"/>
        <w:numPr>
          <w:ilvl w:val="0"/>
          <w:numId w:val="0"/>
        </w:numPr>
        <w:ind w:left="720"/>
      </w:pPr>
      <w:r w:rsidRPr="00631330">
        <w:t xml:space="preserve">Thus, in 2021, the MESA completed the negotiation of its Work Plan by agreeing with the State to issue a series of technical opinions to provide technical assistance to the Special Unit for the Investigation and Litigation of the </w:t>
      </w:r>
      <w:proofErr w:type="spellStart"/>
      <w:r w:rsidRPr="00631330">
        <w:t>Ayotzinapa</w:t>
      </w:r>
      <w:proofErr w:type="spellEnd"/>
      <w:r w:rsidRPr="00631330">
        <w:t xml:space="preserve"> Case (UEILCA) of the Attorney General's Office and to prepare a progress report on the </w:t>
      </w:r>
      <w:proofErr w:type="spellStart"/>
      <w:r w:rsidRPr="00631330">
        <w:t>Ayotzinapa</w:t>
      </w:r>
      <w:proofErr w:type="spellEnd"/>
      <w:r w:rsidRPr="00631330">
        <w:t xml:space="preserve"> case for the last three years. </w:t>
      </w:r>
    </w:p>
    <w:p w14:paraId="49049BC2" w14:textId="77777777" w:rsidR="00A07CF9" w:rsidRPr="00631330" w:rsidRDefault="00A07CF9" w:rsidP="00BE6696">
      <w:pPr>
        <w:pStyle w:val="ListParagraph"/>
        <w:numPr>
          <w:ilvl w:val="0"/>
          <w:numId w:val="0"/>
        </w:numPr>
        <w:ind w:left="720"/>
      </w:pPr>
      <w:r w:rsidRPr="00631330">
        <w:t xml:space="preserve">It should be noted that the MESA has maintained communication with the representatives of the victims </w:t>
      </w:r>
      <w:proofErr w:type="gramStart"/>
      <w:r w:rsidRPr="00631330">
        <w:t>in order to</w:t>
      </w:r>
      <w:proofErr w:type="gramEnd"/>
      <w:r w:rsidRPr="00631330">
        <w:t xml:space="preserve"> jointly define the line of activities and follow-up on the attention to the victims within the framework of the MESA/ATG work plan and its implementation period. In this regard, prior to the adoption of this plan, on May 17, 2021, a meeting was held for this purpose.</w:t>
      </w:r>
    </w:p>
    <w:p w14:paraId="12D2BF51" w14:textId="77777777" w:rsidR="00A07CF9" w:rsidRPr="00631330" w:rsidRDefault="00A07CF9" w:rsidP="00BE6696">
      <w:pPr>
        <w:pStyle w:val="ListParagraph"/>
        <w:numPr>
          <w:ilvl w:val="0"/>
          <w:numId w:val="0"/>
        </w:numPr>
        <w:ind w:left="720"/>
      </w:pPr>
      <w:r w:rsidRPr="00631330">
        <w:t xml:space="preserve">It is also worth mentioning that the IACHR and the Office of the United Nations High Commissioner for Human Rights in Mexico issued a joint press release </w:t>
      </w:r>
      <w:proofErr w:type="gramStart"/>
      <w:r w:rsidRPr="00631330">
        <w:t>on the occasion of</w:t>
      </w:r>
      <w:proofErr w:type="gramEnd"/>
      <w:r w:rsidRPr="00631330">
        <w:t xml:space="preserve"> the commemoration of one more year of the disappearance of the students. The press release was published on September 24, 2021.  </w:t>
      </w:r>
    </w:p>
    <w:p w14:paraId="028843B0" w14:textId="77777777" w:rsidR="00A07CF9" w:rsidRPr="00631330" w:rsidRDefault="00A07CF9" w:rsidP="00A07CF9">
      <w:pPr>
        <w:pStyle w:val="ListParagraph"/>
        <w:numPr>
          <w:ilvl w:val="0"/>
          <w:numId w:val="38"/>
        </w:numPr>
      </w:pPr>
      <w:r w:rsidRPr="00631330">
        <w:rPr>
          <w:b/>
          <w:bCs/>
        </w:rPr>
        <w:t>Implementation of the MESA Work Plan (2021-2022):</w:t>
      </w:r>
      <w:r w:rsidRPr="00631330">
        <w:t xml:space="preserve"> In relation to the implementation of the MESA Work Plan, the GAT was focused on the implementation and management of three outputs, namely: the institutional strengthening of the Special Unit for Investigation and Litigation of the </w:t>
      </w:r>
      <w:proofErr w:type="spellStart"/>
      <w:r w:rsidRPr="00631330">
        <w:t>Ayotzinapa</w:t>
      </w:r>
      <w:proofErr w:type="spellEnd"/>
      <w:r w:rsidRPr="00631330">
        <w:t xml:space="preserve"> case (UEILCA); the elaboration of specialized technical opinions on international human rights law for the UEILCA; and the preparation of the MESA Report.  </w:t>
      </w:r>
    </w:p>
    <w:p w14:paraId="59F00688" w14:textId="77777777" w:rsidR="00A07CF9" w:rsidRPr="00631330" w:rsidRDefault="00A07CF9" w:rsidP="00BE6696">
      <w:pPr>
        <w:pStyle w:val="ListParagraph"/>
        <w:numPr>
          <w:ilvl w:val="0"/>
          <w:numId w:val="0"/>
        </w:numPr>
        <w:ind w:left="720"/>
      </w:pPr>
      <w:r w:rsidRPr="00631330">
        <w:rPr>
          <w:u w:val="single"/>
        </w:rPr>
        <w:t>Regarding the first output</w:t>
      </w:r>
      <w:r w:rsidRPr="00631330">
        <w:t xml:space="preserve">, the GAT selected and managed the hiring of the consultants who will provide technical assistance to UEILCA in the search for missing persons, international standards on torture and application of the Istanbul Protocol; and in the provision of training in litigation and oral strategy of serious human rights violations. </w:t>
      </w:r>
    </w:p>
    <w:p w14:paraId="34318081" w14:textId="77777777" w:rsidR="00A07CF9" w:rsidRPr="00631330" w:rsidRDefault="00A07CF9" w:rsidP="00BE6696">
      <w:pPr>
        <w:pStyle w:val="ListParagraph"/>
        <w:numPr>
          <w:ilvl w:val="0"/>
          <w:numId w:val="0"/>
        </w:numPr>
        <w:ind w:left="720"/>
      </w:pPr>
      <w:r w:rsidRPr="00631330">
        <w:rPr>
          <w:u w:val="single"/>
        </w:rPr>
        <w:t>Regarding the second product,</w:t>
      </w:r>
      <w:r w:rsidRPr="00631330">
        <w:t xml:space="preserve"> related to the provision of technical assistance to the UEILCA </w:t>
      </w:r>
      <w:proofErr w:type="gramStart"/>
      <w:r w:rsidRPr="00631330">
        <w:t>in the area of</w:t>
      </w:r>
      <w:proofErr w:type="gramEnd"/>
      <w:r w:rsidRPr="00631330">
        <w:t xml:space="preserve"> international human rights law, the MESA plans to prepare three technical opinions on due diligence standards in the investigation and prosecution of serious human rights violations. In this regard, the GAT prepared the first technical opinion on evidentiary standards in cases related to enforced disappearance and torture.   </w:t>
      </w:r>
    </w:p>
    <w:p w14:paraId="406F1F11" w14:textId="77777777" w:rsidR="00A07CF9" w:rsidRPr="00631330" w:rsidRDefault="00A07CF9" w:rsidP="00BE6696">
      <w:pPr>
        <w:pStyle w:val="ListParagraph"/>
        <w:numPr>
          <w:ilvl w:val="0"/>
          <w:numId w:val="0"/>
        </w:numPr>
        <w:ind w:left="720"/>
      </w:pPr>
      <w:r w:rsidRPr="00631330">
        <w:rPr>
          <w:u w:val="single"/>
        </w:rPr>
        <w:t>Regarding the third product,</w:t>
      </w:r>
      <w:r w:rsidRPr="00631330">
        <w:t xml:space="preserve"> the GAT has carried out different activities aimed at the construction of the next MESA Report. In this regard, it has systematized relevant information on the progress of the investigation, the search for the 43 students, attention to the victims and the structural measures implemented to avoid the repetition of the events. To this end, the GAT has been implementing a strategy to collect information in situ at the UEILCA facilities, a body that guarantees access to the case </w:t>
      </w:r>
      <w:r w:rsidRPr="00631330">
        <w:lastRenderedPageBreak/>
        <w:t>file by the IACHR, as well as the systematization of information submitted by the Mexican State based on a request previously submitted by the mechanism or collected through direct participation with the corresponding State bodies.</w:t>
      </w:r>
    </w:p>
    <w:p w14:paraId="0207A592" w14:textId="2D660462" w:rsidR="00A07CF9" w:rsidRPr="00631330" w:rsidRDefault="00A07CF9" w:rsidP="00A07CF9">
      <w:pPr>
        <w:spacing w:line="276" w:lineRule="auto"/>
        <w:ind w:left="720"/>
        <w:jc w:val="both"/>
        <w:rPr>
          <w:rFonts w:ascii="Cambria" w:hAnsi="Cambria" w:cs="Calibri"/>
          <w:b/>
          <w:bCs/>
          <w:color w:val="000000" w:themeColor="text1"/>
          <w:sz w:val="20"/>
          <w:szCs w:val="20"/>
        </w:rPr>
      </w:pPr>
      <w:r w:rsidRPr="00631330">
        <w:rPr>
          <w:rFonts w:ascii="Cambria" w:hAnsi="Cambria" w:cs="Calibri"/>
          <w:b/>
          <w:bCs/>
          <w:color w:val="000000" w:themeColor="text1"/>
          <w:sz w:val="20"/>
          <w:szCs w:val="20"/>
        </w:rPr>
        <w:t>Special Follow-up Mechanism for Nicaragua (MESENI)</w:t>
      </w:r>
    </w:p>
    <w:p w14:paraId="3DC2E491" w14:textId="77777777" w:rsidR="00B87249" w:rsidRPr="00631330" w:rsidRDefault="00B87249" w:rsidP="00A07CF9">
      <w:pPr>
        <w:spacing w:line="276" w:lineRule="auto"/>
        <w:ind w:left="720"/>
        <w:jc w:val="both"/>
        <w:rPr>
          <w:rFonts w:ascii="Cambria" w:hAnsi="Cambria" w:cs="Calibri"/>
          <w:b/>
          <w:bCs/>
          <w:color w:val="000000" w:themeColor="text1"/>
          <w:sz w:val="20"/>
          <w:szCs w:val="20"/>
        </w:rPr>
      </w:pPr>
    </w:p>
    <w:p w14:paraId="7A679612" w14:textId="77777777" w:rsidR="00A07CF9" w:rsidRPr="00631330" w:rsidRDefault="00A07CF9" w:rsidP="00B87249">
      <w:pPr>
        <w:pStyle w:val="ListParagraph"/>
      </w:pPr>
      <w:r w:rsidRPr="00631330">
        <w:t>Since April 18, 2018, the Commission has followed with special attention the progressive deterioration of the human rights situation and the rule of law in Nicaragua, through its different conventional tools and mechanisms and</w:t>
      </w:r>
      <w:proofErr w:type="gramStart"/>
      <w:r w:rsidRPr="00631330">
        <w:t>, in particular, through</w:t>
      </w:r>
      <w:proofErr w:type="gramEnd"/>
      <w:r w:rsidRPr="00631330">
        <w:t xml:space="preserve"> the installation of MESENI. </w:t>
      </w:r>
    </w:p>
    <w:p w14:paraId="42F4565B" w14:textId="77777777" w:rsidR="00A07CF9" w:rsidRPr="00631330" w:rsidRDefault="00A07CF9" w:rsidP="00B87249">
      <w:pPr>
        <w:pStyle w:val="ListParagraph"/>
      </w:pPr>
      <w:r w:rsidRPr="00631330">
        <w:t xml:space="preserve">Based on the follow-up and monitoring work carried out by MESENI, during 2021, the IACHR issued 55 press releases on the human rights situation in Nicaragua. The IACHR also continues to issue monthly bulletins with the most relevant facts about the human rights situation in the country and the work of the Mechanism. Similarly, based on the information obtained by MESENI, the IACHR remains active through social networks, addressing situations that require prompt and timely pronouncements on the situation in the country, within the framework of its mandate. Likewise, during the current year, the IACHR sent 2 letters of request for information to the State of Nicaragua, in accordance with Article 41 of the American Convention on Human Rights. In addition, the IACHR held more than 15 meetings with civil society in video conference format; collected more than 100 testimonies from family members or victims of human rights violations; and held 3 hearings on the human rights situation in the country.  </w:t>
      </w:r>
    </w:p>
    <w:p w14:paraId="7F5E3450" w14:textId="77777777" w:rsidR="00A07CF9" w:rsidRPr="00631330" w:rsidRDefault="00A07CF9" w:rsidP="00B87249">
      <w:pPr>
        <w:pStyle w:val="ListParagraph"/>
      </w:pPr>
      <w:r w:rsidRPr="00631330">
        <w:t xml:space="preserve">In relation to cooperation and capacity building activities for Nicaraguan civil society, during 2021, the IACHR provided training through 6 activities to more than 90 people, including students, defenders, journalists, representatives of the peasant movement, and people who have been forced to flee their country. These activities were developed with respect to the human rights protection system and transitional justice and were designed in both format and content in coordination with local organizations. On the other hand, through ongoing collaboration with Nicaraguan civil society, it should be noted that in 2021, the Commission updated the section of the MESENI website and the registry of fatalities in Nicaragua in the context of the human rights crisis. </w:t>
      </w:r>
      <w:proofErr w:type="gramStart"/>
      <w:r w:rsidRPr="00631330">
        <w:t>In particular, said</w:t>
      </w:r>
      <w:proofErr w:type="gramEnd"/>
      <w:r w:rsidRPr="00631330">
        <w:t xml:space="preserve"> update accounts for at least 355 victims during the repression of social protests between April 18 and July 31, 2019. In this regard, the Commission highlighted the dynamic nature of this registry, which is under construction and is constantly being updated.</w:t>
      </w:r>
    </w:p>
    <w:p w14:paraId="0116CAD6" w14:textId="77777777" w:rsidR="00A07CF9" w:rsidRPr="00631330" w:rsidRDefault="00A07CF9" w:rsidP="00B87249">
      <w:pPr>
        <w:pStyle w:val="ListParagraph"/>
      </w:pPr>
      <w:r w:rsidRPr="00631330">
        <w:t xml:space="preserve">Likewise, during this year, the Commission, through its Mechanism, noted a new stage of repression in Nicaragua registered in the context of the general elections held on November 7, 2021. In this regard, through the press release of August 11, 2021, the IACHR condemned the adoption of state actions aimed at preventing the participation of the opposition in the presidential elections, including the cancellation of the legal status of three political parties and the arbitrary detention of opposition leaders, including seven presidential pre-candidates. Given the intensification of repression in the country, the IACHR strengthened its coordination and collaboration activities between MESENI and the Office of the United Nations High Commissioner for Human Rights (OHCHR) by monitoring the situation, publishing five press releases and a joint statement with its Office of the Special Rapporteur for Freedom of Expression.  </w:t>
      </w:r>
    </w:p>
    <w:p w14:paraId="017299FB" w14:textId="77777777" w:rsidR="00A07CF9" w:rsidRPr="00631330" w:rsidRDefault="00A07CF9" w:rsidP="00B87249">
      <w:pPr>
        <w:pStyle w:val="ListParagraph"/>
      </w:pPr>
      <w:proofErr w:type="gramStart"/>
      <w:r w:rsidRPr="00631330">
        <w:t>Also</w:t>
      </w:r>
      <w:proofErr w:type="gramEnd"/>
      <w:r w:rsidRPr="00631330">
        <w:t xml:space="preserve"> this year, the IACHR highlights the publication of the report Concentration of Power and Weakening of the Rule of Law in Nicaragua, on October 28, 2021, which addresses the serious political, social and human rights crisis in Nicaragua, in a context of a complete weakening of the rule of law and the process of concentration of power in the Executive, which has led to a profound deterioration in human rights. On November 3, the IACHR Presiding Commissioner and Rapporteur for Nicaragua presented this report to the OAS Permanent Council.</w:t>
      </w:r>
    </w:p>
    <w:p w14:paraId="595914C6" w14:textId="77777777" w:rsidR="00A07CF9" w:rsidRPr="00631330" w:rsidRDefault="00A07CF9" w:rsidP="00B87249">
      <w:pPr>
        <w:pStyle w:val="ListParagraph"/>
      </w:pPr>
      <w:proofErr w:type="gramStart"/>
      <w:r w:rsidRPr="00631330">
        <w:t>With regard to</w:t>
      </w:r>
      <w:proofErr w:type="gramEnd"/>
      <w:r w:rsidRPr="00631330">
        <w:t xml:space="preserve"> protection mechanisms, the Inter-American Commission adopted more than 29 resolutions of precautionary measures for the protection of persons whose rights are at serious and irreparable risk. In turn, </w:t>
      </w:r>
      <w:proofErr w:type="gramStart"/>
      <w:r w:rsidRPr="00631330">
        <w:t>taking into account</w:t>
      </w:r>
      <w:proofErr w:type="gramEnd"/>
      <w:r w:rsidRPr="00631330">
        <w:t xml:space="preserve"> the extremely serious and urgent situation of some beneficiaries, </w:t>
      </w:r>
      <w:r w:rsidRPr="00631330">
        <w:lastRenderedPageBreak/>
        <w:t>the IACHR submitted five requests for the extension and/or granting of provisional measures to the Inter-American Court of Human Rights (IACHR Court), which were granted.</w:t>
      </w:r>
    </w:p>
    <w:p w14:paraId="214A1E1E" w14:textId="77777777" w:rsidR="00A07CF9" w:rsidRPr="00631330" w:rsidRDefault="00A07CF9" w:rsidP="00B87249">
      <w:pPr>
        <w:pStyle w:val="ListParagraph"/>
      </w:pPr>
      <w:r w:rsidRPr="00631330">
        <w:t>Finally, in view of the Nicaraguan State's denunciation of the Charter of the Organization of American States (OAS Charter), made in a communication dated November 18, 2021, the IACHR recalled that the State of Nicaragua is bound by all the international instruments to which it is a party. As such, the IACHR reaffirmed its competence over the State, and announced that it will continue to exercise its monitoring mandates through the MESENI, which includes following up on compliance with the recommendations issued in its various mechanisms, the analysis and processing of cases and petitions, the supervision of its recommendations issued in the merit’s reports, and the analysis and active supervision of compliance with the precautionary measures in force.</w:t>
      </w:r>
    </w:p>
    <w:p w14:paraId="3CEF9799" w14:textId="77777777" w:rsidR="00A07CF9" w:rsidRPr="00561FDD" w:rsidRDefault="00A07CF9" w:rsidP="00B87249">
      <w:pPr>
        <w:spacing w:after="240"/>
        <w:ind w:left="720"/>
        <w:jc w:val="both"/>
        <w:rPr>
          <w:rFonts w:ascii="Cambria" w:hAnsi="Cambria" w:cs="Calibri"/>
          <w:b/>
          <w:bCs/>
          <w:i/>
          <w:color w:val="000000" w:themeColor="text1"/>
          <w:sz w:val="20"/>
          <w:szCs w:val="20"/>
        </w:rPr>
      </w:pPr>
      <w:r w:rsidRPr="00561FDD">
        <w:rPr>
          <w:rFonts w:ascii="Cambria" w:hAnsi="Cambria" w:cs="Calibri"/>
          <w:b/>
          <w:bCs/>
          <w:i/>
          <w:color w:val="000000" w:themeColor="text1"/>
          <w:sz w:val="20"/>
          <w:szCs w:val="20"/>
        </w:rPr>
        <w:t xml:space="preserve">The Special Technical Counseling Committee (MESAT) for compliance with the human rights recommendations of the IACHR </w:t>
      </w:r>
    </w:p>
    <w:p w14:paraId="4E979289" w14:textId="77777777" w:rsidR="00A07CF9" w:rsidRPr="00561FDD" w:rsidRDefault="00A07CF9" w:rsidP="00B87249">
      <w:pPr>
        <w:pStyle w:val="ListParagraph"/>
      </w:pPr>
      <w:r w:rsidRPr="00561FDD">
        <w:t xml:space="preserve">In November 2019, the IACHR and the State of Honduras agreed on the formation of the Special Technical Advisory Board (MESAT) with an initial duration of one year. However, due to the COVID-19 pandemic, it was not feasible to carry out many of the programmed activities, so the IACHR requested an extension to agree on its completion until December 2021. Finally, the State agreed to the extension of the operation of the Special Technical Advisory Board. </w:t>
      </w:r>
    </w:p>
    <w:p w14:paraId="76111ED9" w14:textId="77777777" w:rsidR="00A07CF9" w:rsidRPr="00561FDD" w:rsidRDefault="00A07CF9" w:rsidP="00B87249">
      <w:pPr>
        <w:pStyle w:val="ListParagraph"/>
      </w:pPr>
      <w:r w:rsidRPr="00561FDD">
        <w:t xml:space="preserve">Considering that, for the year 2021, some of the agreed activities were still pending, during the month of August, the Commission and the State exchanged official communications to agree on their completion. Consequently, on August 26 and 27, the IACHR held meetings with the Honduran authorities, after which the State requested that the Commission carry out five activities. These activities were the responsibility of the </w:t>
      </w:r>
      <w:proofErr w:type="spellStart"/>
      <w:r w:rsidRPr="00561FDD">
        <w:t>Rapporteurship</w:t>
      </w:r>
      <w:proofErr w:type="spellEnd"/>
      <w:r w:rsidRPr="00561FDD">
        <w:t xml:space="preserve"> on Children and Adolescents (NNA), the </w:t>
      </w:r>
      <w:proofErr w:type="spellStart"/>
      <w:r w:rsidRPr="00561FDD">
        <w:t>Rapporteurship</w:t>
      </w:r>
      <w:proofErr w:type="spellEnd"/>
      <w:r w:rsidRPr="00561FDD">
        <w:t xml:space="preserve"> on the Rights of Afro-descendants and against Racial Discrimination, the </w:t>
      </w:r>
      <w:proofErr w:type="spellStart"/>
      <w:r w:rsidRPr="00561FDD">
        <w:t>Rapporteurship</w:t>
      </w:r>
      <w:proofErr w:type="spellEnd"/>
      <w:r w:rsidRPr="00561FDD">
        <w:t xml:space="preserve"> on the Rights of Indigenous Peoples and the </w:t>
      </w:r>
      <w:proofErr w:type="spellStart"/>
      <w:r w:rsidRPr="00561FDD">
        <w:t>Rapporteurship</w:t>
      </w:r>
      <w:proofErr w:type="spellEnd"/>
      <w:r w:rsidRPr="00561FDD">
        <w:t xml:space="preserve"> on Human Rights Defenders and Justice Operators with the involvement of the Precautionary Measures Section.</w:t>
      </w:r>
    </w:p>
    <w:p w14:paraId="72C702A4" w14:textId="77777777" w:rsidR="00A07CF9" w:rsidRPr="00561FDD" w:rsidRDefault="00A07CF9" w:rsidP="00B87249">
      <w:pPr>
        <w:pStyle w:val="ListParagraph"/>
      </w:pPr>
      <w:r w:rsidRPr="00561FDD">
        <w:t xml:space="preserve">Specifically, the State's requests were as follows: </w:t>
      </w:r>
    </w:p>
    <w:p w14:paraId="11868433" w14:textId="77777777" w:rsidR="00A07CF9" w:rsidRPr="00561FDD" w:rsidRDefault="00A07CF9" w:rsidP="00A07CF9">
      <w:pPr>
        <w:pStyle w:val="ListParagraph"/>
        <w:numPr>
          <w:ilvl w:val="0"/>
          <w:numId w:val="38"/>
        </w:numPr>
      </w:pPr>
      <w:r w:rsidRPr="00561FDD">
        <w:t xml:space="preserve">Regarding children and adolescents, a meeting of a technical nature was agreed upon in which the IACHR specialist on the matter will present the pertinent observations on the Honduran National Policy on the matter. </w:t>
      </w:r>
    </w:p>
    <w:p w14:paraId="079D90FE" w14:textId="77777777" w:rsidR="00A07CF9" w:rsidRPr="00561FDD" w:rsidRDefault="00A07CF9" w:rsidP="00A07CF9">
      <w:pPr>
        <w:pStyle w:val="ListParagraph"/>
        <w:numPr>
          <w:ilvl w:val="0"/>
          <w:numId w:val="38"/>
        </w:numPr>
      </w:pPr>
      <w:r w:rsidRPr="00561FDD">
        <w:t xml:space="preserve">Regarding Afro-descendants and indigenous peoples, a presentation on the Inter-American standards on Economic, Social, Cultural and Environmental Rights of indigenous peoples and Afro-descendants was requested during the first week of November. This presentation would be based on the preliminary findings for the case of Honduras included in the IACHR report entitled "Economic, Social, Cultural and Environmental Rights of Indigenous and Afro-descendant Tribal Peoples in the Northern Triangle of Central America and Nicaragua", soon to be published. </w:t>
      </w:r>
    </w:p>
    <w:p w14:paraId="42E04671" w14:textId="77777777" w:rsidR="00A07CF9" w:rsidRPr="00561FDD" w:rsidRDefault="00A07CF9" w:rsidP="00A07CF9">
      <w:pPr>
        <w:pStyle w:val="ListParagraph"/>
        <w:numPr>
          <w:ilvl w:val="0"/>
          <w:numId w:val="38"/>
        </w:numPr>
      </w:pPr>
      <w:r w:rsidRPr="00561FDD">
        <w:t>Additionally, a training day was requested for justice operators and other state actors on the issue of criminalization of human rights defenders, including the dissemination of Inter-American standards of investigation in cases of violence against them, control of conventionality, differentiated approach and gender perspective. The activity was scheduled to take place during the first or second week of November 2021.</w:t>
      </w:r>
    </w:p>
    <w:p w14:paraId="2E7031C8" w14:textId="77777777" w:rsidR="00A07CF9" w:rsidRPr="00561FDD" w:rsidRDefault="00A07CF9" w:rsidP="00A07CF9">
      <w:pPr>
        <w:pStyle w:val="ListParagraph"/>
        <w:numPr>
          <w:ilvl w:val="0"/>
          <w:numId w:val="38"/>
        </w:numPr>
      </w:pPr>
      <w:r w:rsidRPr="00561FDD">
        <w:t xml:space="preserve">With respect to human rights defenders and the involvement of the Precautionary Measures Section of the Executive Secretariat of the IACHR, the State requested a national seminar on the implementation procedure and scope of the precautionary measures of the IACHR and the Law for the </w:t>
      </w:r>
      <w:r w:rsidRPr="00561FDD">
        <w:lastRenderedPageBreak/>
        <w:t xml:space="preserve">Protection of Human Rights Defenders, Journalists, Social </w:t>
      </w:r>
      <w:proofErr w:type="gramStart"/>
      <w:r w:rsidRPr="00561FDD">
        <w:t>Communicators</w:t>
      </w:r>
      <w:proofErr w:type="gramEnd"/>
      <w:r w:rsidRPr="00561FDD">
        <w:t xml:space="preserve"> and Justice Operators, also to be held during the first or second week of November.</w:t>
      </w:r>
    </w:p>
    <w:p w14:paraId="2A3B098F" w14:textId="77777777" w:rsidR="00A07CF9" w:rsidRPr="00561FDD" w:rsidRDefault="00A07CF9" w:rsidP="00A07CF9">
      <w:pPr>
        <w:pStyle w:val="ListParagraph"/>
        <w:numPr>
          <w:ilvl w:val="0"/>
          <w:numId w:val="38"/>
        </w:numPr>
      </w:pPr>
      <w:r w:rsidRPr="00561FDD">
        <w:t>With respect to human rights defenders, the State also requested the technical support of the IACHR to elaborate a route to build a public policy, within the framework of the recommendation on the strengthening of the Protection Mechanism for Human Rights Defenders and Journalists.</w:t>
      </w:r>
    </w:p>
    <w:p w14:paraId="7D4E2AEC" w14:textId="77777777" w:rsidR="00A07CF9" w:rsidRPr="00561FDD" w:rsidRDefault="00A07CF9" w:rsidP="00B87249">
      <w:pPr>
        <w:pStyle w:val="ListParagraph"/>
      </w:pPr>
      <w:r w:rsidRPr="00561FDD">
        <w:t xml:space="preserve">Considering the time required for the planning of these activities, during 2021, the Commission developed the "Training workshop for justice operators and other state actors on Inter-American standards for the protection of human rights defenders". This workshop was held on November 15 of this year. Its objective was to familiarize participants with the Inter-American standards on prevention, </w:t>
      </w:r>
      <w:proofErr w:type="gramStart"/>
      <w:r w:rsidRPr="00561FDD">
        <w:t>protection</w:t>
      </w:r>
      <w:proofErr w:type="gramEnd"/>
      <w:r w:rsidRPr="00561FDD">
        <w:t xml:space="preserve"> and investigation of acts of violence against human rights defenders in the countries of northern Central America and on measures to mitigate the risks faced by these people in carrying out their work. The workshop also aimed to provide participants with tools to make practical use of these standards in their daily work. The workshop was attended by 67 people in charge of justice operations, Public Prosecutor's </w:t>
      </w:r>
      <w:proofErr w:type="gramStart"/>
      <w:r w:rsidRPr="00561FDD">
        <w:t>Office</w:t>
      </w:r>
      <w:proofErr w:type="gramEnd"/>
      <w:r w:rsidRPr="00561FDD">
        <w:t xml:space="preserve"> and Police personnel from all over the country. It lasted three and a half hours and included the participation of Ricardo Neves, from the Office of the United Nations High Commissioner for Human Rights (OHCHR) in Honduras; Montserrat Peniche, from the </w:t>
      </w:r>
      <w:proofErr w:type="spellStart"/>
      <w:r w:rsidRPr="00561FDD">
        <w:t>Rapporteurship</w:t>
      </w:r>
      <w:proofErr w:type="spellEnd"/>
      <w:r w:rsidRPr="00561FDD">
        <w:t xml:space="preserve"> on Human Rights Defenders of the IACHR; and Lucía Azofeifa, from the Precautionary Measures Section of the IACHR.</w:t>
      </w:r>
    </w:p>
    <w:p w14:paraId="13767407" w14:textId="77777777" w:rsidR="00A07CF9" w:rsidRPr="00561FDD" w:rsidRDefault="00A07CF9" w:rsidP="00B87249">
      <w:pPr>
        <w:pStyle w:val="ListParagraph"/>
      </w:pPr>
      <w:r w:rsidRPr="00561FDD">
        <w:t>In addition to this training day, the IACHR offered to submit its written observations on the Honduran National Policy on Children, as a product to replace the initially planned activity, and to organize a meeting in mid-December with the authorities in this area to discuss and clarify doubts on the subject. The proposal has been accepted by the State, being the only activity pending to be carried out. With the development of these activities, the collaboration of the IACHR with the State of Honduras in the context of the MESAT comes to an end.</w:t>
      </w:r>
    </w:p>
    <w:p w14:paraId="43E62652" w14:textId="77777777" w:rsidR="00A07CF9" w:rsidRPr="00631330" w:rsidRDefault="00A07CF9" w:rsidP="00BE6696">
      <w:pPr>
        <w:pStyle w:val="Heading3"/>
        <w:rPr>
          <w:shd w:val="clear" w:color="auto" w:fill="FFFFFF"/>
        </w:rPr>
      </w:pPr>
      <w:r w:rsidRPr="00631330">
        <w:rPr>
          <w:shd w:val="clear" w:color="auto" w:fill="FFFFFF"/>
        </w:rPr>
        <w:t>Special Follow-up Mechanism for Venezuela (MESEVE)</w:t>
      </w:r>
    </w:p>
    <w:p w14:paraId="42CD1891" w14:textId="77777777" w:rsidR="00A07CF9" w:rsidRPr="00631330" w:rsidRDefault="00A07CF9" w:rsidP="00B87249">
      <w:pPr>
        <w:pStyle w:val="ListParagraph"/>
      </w:pPr>
      <w:r w:rsidRPr="00631330">
        <w:t xml:space="preserve">With the objective of strengthening its monitoring activity in Venezuela and responding in a timely manner to the new challenges posed by the serious human rights crisis in that country, in October 2019 the Commission installed the Special Follow-up Mechanism for Venezuela (MESEVE). During 2021, MESEVE continued to develop its activities to monitor the human rights situation in Venezuela, providing timely responses aimed at preventing and denouncing human rights violations in that country. </w:t>
      </w:r>
    </w:p>
    <w:p w14:paraId="5B9995F4" w14:textId="77777777" w:rsidR="00A07CF9" w:rsidRPr="00631330" w:rsidRDefault="00A07CF9" w:rsidP="00B87249">
      <w:pPr>
        <w:pStyle w:val="ListParagraph"/>
      </w:pPr>
      <w:r w:rsidRPr="00631330">
        <w:t xml:space="preserve">Since its creation, MESEVE has constantly monitored the human rights situation in Venezuela, making a significant effort to reach out to victims and civil society organizations. Particularly, in 2021, the mechanism accompanied the dialogues between the government and the Unitary Platform of Venezuela, which brings together some sectors of the opposition. The above, emphasizing the need for serious, </w:t>
      </w:r>
      <w:proofErr w:type="gramStart"/>
      <w:r w:rsidRPr="00631330">
        <w:t>respectful</w:t>
      </w:r>
      <w:proofErr w:type="gramEnd"/>
      <w:r w:rsidRPr="00631330">
        <w:t xml:space="preserve"> and transparent dialogue processes aimed at restoring democratic institutions, promoting the real, effective and practical independence of public authorities.</w:t>
      </w:r>
    </w:p>
    <w:p w14:paraId="503F877C" w14:textId="77777777" w:rsidR="00A07CF9" w:rsidRPr="00631330" w:rsidRDefault="00A07CF9" w:rsidP="00B87249">
      <w:pPr>
        <w:pStyle w:val="ListParagraph"/>
      </w:pPr>
      <w:r w:rsidRPr="00631330">
        <w:t xml:space="preserve">MESEVE has also made an important effort to ensure that the human rights situation in Venezuela occupies a priority place in the Commission's social networks. In this regard, as part of its monitoring activities, the mechanism published 21 tweets addressing the human rights situation of different groups, such as persons with disabilities, journalists, migrants, women, persons deprived of liberty and persons with chronic diseases, among others. Likewise, it published 16 press releases, 4 of which refer to the granting or extension of precautionary </w:t>
      </w:r>
      <w:proofErr w:type="gramStart"/>
      <w:r w:rsidRPr="00631330">
        <w:t>measures, and</w:t>
      </w:r>
      <w:proofErr w:type="gramEnd"/>
      <w:r w:rsidRPr="00631330">
        <w:t xml:space="preserve"> prepared 6 </w:t>
      </w:r>
      <w:proofErr w:type="spellStart"/>
      <w:r w:rsidRPr="00631330">
        <w:t>newsclippings</w:t>
      </w:r>
      <w:proofErr w:type="spellEnd"/>
      <w:r w:rsidRPr="00631330">
        <w:t xml:space="preserve"> to monitor the dissemination of the IACHR's pronouncements on Venezuela. It should be noted that the </w:t>
      </w:r>
      <w:proofErr w:type="gramStart"/>
      <w:r w:rsidRPr="00631330">
        <w:t>aforementioned pronouncements</w:t>
      </w:r>
      <w:proofErr w:type="gramEnd"/>
      <w:r w:rsidRPr="00631330">
        <w:t xml:space="preserve"> were prepared in conjunction with the IACHR </w:t>
      </w:r>
      <w:proofErr w:type="spellStart"/>
      <w:r w:rsidRPr="00631330">
        <w:t>rapporteurships</w:t>
      </w:r>
      <w:proofErr w:type="spellEnd"/>
      <w:r w:rsidRPr="00631330">
        <w:t xml:space="preserve">, including the special </w:t>
      </w:r>
      <w:proofErr w:type="spellStart"/>
      <w:r w:rsidRPr="00631330">
        <w:t>rapporteurships</w:t>
      </w:r>
      <w:proofErr w:type="spellEnd"/>
      <w:r w:rsidRPr="00631330">
        <w:t>.</w:t>
      </w:r>
    </w:p>
    <w:p w14:paraId="44D26499" w14:textId="77777777" w:rsidR="00A07CF9" w:rsidRPr="00631330" w:rsidRDefault="00A07CF9" w:rsidP="00B87249">
      <w:pPr>
        <w:pStyle w:val="ListParagraph"/>
      </w:pPr>
      <w:r w:rsidRPr="00631330">
        <w:t xml:space="preserve">Additionally, the mechanism participated in numerous meetings with Venezuelan civil society organizations and international bodies. It also took 24 testimonies. These testimonies, in addition to allowing </w:t>
      </w:r>
      <w:r w:rsidRPr="00631330">
        <w:lastRenderedPageBreak/>
        <w:t xml:space="preserve">the documentation of human rights violations, have made it possible to identify areas of special concern </w:t>
      </w:r>
      <w:proofErr w:type="gramStart"/>
      <w:r w:rsidRPr="00631330">
        <w:t>in order to</w:t>
      </w:r>
      <w:proofErr w:type="gramEnd"/>
      <w:r w:rsidRPr="00631330">
        <w:t xml:space="preserve"> follow up on them. Finally, during the year 2021, the mechanism prepared Chapter IV.B on Venezuela, which was included in the 2021 Annual Report, as well as the concept note for the thematic report on Venezuelan migration that will be prepared during the first quarter of 2022.</w:t>
      </w:r>
    </w:p>
    <w:p w14:paraId="0AD7684F" w14:textId="77777777" w:rsidR="00A07CF9" w:rsidRPr="00631330" w:rsidRDefault="00A07CF9" w:rsidP="007C4DCE">
      <w:pPr>
        <w:rPr>
          <w:rFonts w:ascii="Cambria" w:hAnsi="Cambria"/>
          <w:sz w:val="20"/>
          <w:szCs w:val="20"/>
        </w:rPr>
      </w:pPr>
    </w:p>
    <w:sectPr w:rsidR="00A07CF9" w:rsidRPr="00631330" w:rsidSect="00CF5C4D">
      <w:headerReference w:type="default" r:id="rId395"/>
      <w:footerReference w:type="default" r:id="rId396"/>
      <w:headerReference w:type="first" r:id="rId397"/>
      <w:pgSz w:w="12240" w:h="15840"/>
      <w:pgMar w:top="1440" w:right="1440" w:bottom="1440" w:left="1440" w:header="708" w:footer="708" w:gutter="0"/>
      <w:pgNumType w:start="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B932" w14:textId="77777777" w:rsidR="009F6C28" w:rsidRDefault="009F6C28" w:rsidP="00672733">
      <w:r>
        <w:separator/>
      </w:r>
    </w:p>
  </w:endnote>
  <w:endnote w:type="continuationSeparator" w:id="0">
    <w:p w14:paraId="6726394F" w14:textId="77777777" w:rsidR="009F6C28" w:rsidRDefault="009F6C28"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3522" w14:textId="51E1FDFC" w:rsidR="00E516AB" w:rsidRPr="00CF5C4D" w:rsidRDefault="00E516AB" w:rsidP="00CF5C4D">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DA00" w14:textId="77777777" w:rsidR="009F6C28" w:rsidRDefault="009F6C28" w:rsidP="00672733">
      <w:r>
        <w:separator/>
      </w:r>
    </w:p>
  </w:footnote>
  <w:footnote w:type="continuationSeparator" w:id="0">
    <w:p w14:paraId="13FAD3CA" w14:textId="77777777" w:rsidR="009F6C28" w:rsidRDefault="009F6C28" w:rsidP="00672733">
      <w:r>
        <w:continuationSeparator/>
      </w:r>
    </w:p>
  </w:footnote>
  <w:footnote w:id="1">
    <w:p w14:paraId="6830BC5F" w14:textId="77777777" w:rsidR="00ED176C" w:rsidRPr="00F02A04" w:rsidRDefault="00ED176C" w:rsidP="00E321D1">
      <w:pPr>
        <w:pStyle w:val="FootnoteText"/>
        <w:spacing w:after="120"/>
        <w:ind w:firstLine="720"/>
        <w:jc w:val="both"/>
        <w:rPr>
          <w:rFonts w:ascii="Cambria" w:hAnsi="Cambria"/>
          <w:sz w:val="16"/>
          <w:szCs w:val="16"/>
        </w:rPr>
      </w:pPr>
      <w:r w:rsidRPr="00DE677A">
        <w:rPr>
          <w:rStyle w:val="FootnoteReference"/>
          <w:rFonts w:ascii="Cambria" w:hAnsi="Cambria"/>
          <w:sz w:val="16"/>
          <w:szCs w:val="16"/>
        </w:rPr>
        <w:footnoteRef/>
      </w:r>
      <w:r w:rsidRPr="00F02A04">
        <w:rPr>
          <w:rFonts w:ascii="Cambria" w:hAnsi="Cambria"/>
          <w:sz w:val="16"/>
          <w:szCs w:val="16"/>
        </w:rPr>
        <w:t xml:space="preserve"> </w:t>
      </w:r>
      <w:r w:rsidRPr="00311540">
        <w:rPr>
          <w:rFonts w:ascii="Cambria" w:hAnsi="Cambria"/>
          <w:sz w:val="16"/>
          <w:szCs w:val="16"/>
        </w:rPr>
        <w:t>Preparation</w:t>
      </w:r>
      <w:r w:rsidRPr="00F02A04">
        <w:rPr>
          <w:rFonts w:ascii="Cambria" w:hAnsi="Cambria"/>
          <w:sz w:val="16"/>
          <w:szCs w:val="16"/>
        </w:rPr>
        <w:t xml:space="preserve"> of the Plan involved extensive consultation</w:t>
      </w:r>
      <w:r>
        <w:rPr>
          <w:rFonts w:ascii="Cambria" w:hAnsi="Cambria"/>
          <w:sz w:val="16"/>
          <w:szCs w:val="16"/>
        </w:rPr>
        <w:t>s, obtaining input from</w:t>
      </w:r>
      <w:r w:rsidRPr="00F02A04">
        <w:rPr>
          <w:rFonts w:ascii="Cambria" w:hAnsi="Cambria"/>
          <w:sz w:val="16"/>
          <w:szCs w:val="16"/>
        </w:rPr>
        <w:t xml:space="preserve"> 536 persons, 343 entit</w:t>
      </w:r>
      <w:r>
        <w:rPr>
          <w:rFonts w:ascii="Cambria" w:hAnsi="Cambria"/>
          <w:sz w:val="16"/>
          <w:szCs w:val="16"/>
        </w:rPr>
        <w:t>ies, and the member states</w:t>
      </w:r>
      <w:r w:rsidRPr="00F02A04">
        <w:rPr>
          <w:rFonts w:ascii="Cambria" w:hAnsi="Cambria"/>
          <w:sz w:val="16"/>
          <w:szCs w:val="16"/>
        </w:rPr>
        <w:t>.</w:t>
      </w:r>
    </w:p>
  </w:footnote>
  <w:footnote w:id="2">
    <w:p w14:paraId="3EF27630" w14:textId="77777777" w:rsidR="00863C55" w:rsidRPr="00242667" w:rsidRDefault="00863C55" w:rsidP="00E321D1">
      <w:pPr>
        <w:pStyle w:val="FootnoteText"/>
        <w:spacing w:after="120"/>
        <w:ind w:firstLine="720"/>
        <w:rPr>
          <w:sz w:val="16"/>
          <w:szCs w:val="16"/>
        </w:rPr>
      </w:pPr>
      <w:r w:rsidRPr="00242667">
        <w:rPr>
          <w:rStyle w:val="FootnoteReference"/>
          <w:sz w:val="16"/>
          <w:szCs w:val="16"/>
        </w:rPr>
        <w:footnoteRef/>
      </w:r>
      <w:r w:rsidRPr="00242667">
        <w:rPr>
          <w:sz w:val="16"/>
          <w:szCs w:val="16"/>
        </w:rPr>
        <w:t xml:space="preserve"> IACHR, </w:t>
      </w:r>
      <w:r>
        <w:rPr>
          <w:sz w:val="16"/>
          <w:szCs w:val="16"/>
        </w:rPr>
        <w:t>Compendium on the Obligation of States to Adapt Their Domestic Legislation to the Inter-American Standards of Human Rights</w:t>
      </w:r>
      <w:r w:rsidRPr="00242667">
        <w:rPr>
          <w:sz w:val="16"/>
          <w:szCs w:val="16"/>
        </w:rPr>
        <w:t>, OEA/</w:t>
      </w:r>
      <w:proofErr w:type="spellStart"/>
      <w:r w:rsidRPr="00242667">
        <w:rPr>
          <w:sz w:val="16"/>
          <w:szCs w:val="16"/>
        </w:rPr>
        <w:t>Ser.L</w:t>
      </w:r>
      <w:proofErr w:type="spellEnd"/>
      <w:r w:rsidRPr="00242667">
        <w:rPr>
          <w:sz w:val="16"/>
          <w:szCs w:val="16"/>
        </w:rPr>
        <w:t>/V/II. Doc. 11</w:t>
      </w:r>
      <w:r>
        <w:rPr>
          <w:sz w:val="16"/>
          <w:szCs w:val="16"/>
        </w:rPr>
        <w:t>, January</w:t>
      </w:r>
      <w:r w:rsidRPr="00242667">
        <w:rPr>
          <w:sz w:val="16"/>
          <w:szCs w:val="16"/>
        </w:rPr>
        <w:t xml:space="preserve"> 25</w:t>
      </w:r>
      <w:r>
        <w:rPr>
          <w:sz w:val="16"/>
          <w:szCs w:val="16"/>
        </w:rPr>
        <w:t xml:space="preserve">, </w:t>
      </w:r>
      <w:r w:rsidRPr="00242667">
        <w:rPr>
          <w:sz w:val="16"/>
          <w:szCs w:val="16"/>
        </w:rPr>
        <w:t>2021</w:t>
      </w:r>
    </w:p>
  </w:footnote>
  <w:footnote w:id="3">
    <w:p w14:paraId="76ACEA06" w14:textId="77777777" w:rsidR="00863C55" w:rsidRPr="00242667" w:rsidRDefault="00863C55" w:rsidP="00E321D1">
      <w:pPr>
        <w:pStyle w:val="FootnoteText"/>
        <w:spacing w:after="120"/>
        <w:ind w:firstLine="720"/>
      </w:pPr>
      <w:r w:rsidRPr="00242667">
        <w:rPr>
          <w:rStyle w:val="FootnoteReference"/>
          <w:sz w:val="16"/>
          <w:szCs w:val="16"/>
        </w:rPr>
        <w:footnoteRef/>
      </w:r>
      <w:r w:rsidRPr="00242667">
        <w:rPr>
          <w:sz w:val="16"/>
          <w:szCs w:val="16"/>
        </w:rPr>
        <w:t xml:space="preserve"> </w:t>
      </w:r>
      <w:r>
        <w:rPr>
          <w:sz w:val="16"/>
          <w:szCs w:val="16"/>
        </w:rPr>
        <w:t>IACHR</w:t>
      </w:r>
      <w:r w:rsidRPr="00242667">
        <w:rPr>
          <w:sz w:val="16"/>
          <w:szCs w:val="16"/>
        </w:rPr>
        <w:t xml:space="preserve">, </w:t>
      </w:r>
      <w:r w:rsidRPr="00E505D9">
        <w:rPr>
          <w:sz w:val="16"/>
          <w:szCs w:val="16"/>
        </w:rPr>
        <w:t>Compendium on Truth, Memory, Justice, and Reparation in Transitional Contexts</w:t>
      </w:r>
      <w:r w:rsidRPr="00242667">
        <w:rPr>
          <w:sz w:val="16"/>
          <w:szCs w:val="16"/>
        </w:rPr>
        <w:t>, OEA/</w:t>
      </w:r>
      <w:proofErr w:type="spellStart"/>
      <w:r w:rsidRPr="00242667">
        <w:rPr>
          <w:sz w:val="16"/>
          <w:szCs w:val="16"/>
        </w:rPr>
        <w:t>Ser.L</w:t>
      </w:r>
      <w:proofErr w:type="spellEnd"/>
      <w:r w:rsidRPr="00242667">
        <w:rPr>
          <w:sz w:val="16"/>
          <w:szCs w:val="16"/>
        </w:rPr>
        <w:t>/V/II. Doc. 1</w:t>
      </w:r>
      <w:r>
        <w:rPr>
          <w:sz w:val="16"/>
          <w:szCs w:val="16"/>
        </w:rPr>
        <w:t>21,</w:t>
      </w:r>
      <w:r w:rsidRPr="00242667">
        <w:rPr>
          <w:sz w:val="16"/>
          <w:szCs w:val="16"/>
        </w:rPr>
        <w:t xml:space="preserve"> </w:t>
      </w:r>
      <w:r>
        <w:rPr>
          <w:sz w:val="16"/>
          <w:szCs w:val="16"/>
        </w:rPr>
        <w:t xml:space="preserve">April 12, </w:t>
      </w:r>
      <w:r w:rsidRPr="00242667">
        <w:rPr>
          <w:sz w:val="16"/>
          <w:szCs w:val="16"/>
        </w:rPr>
        <w:t>202</w:t>
      </w:r>
      <w:r>
        <w:rPr>
          <w:sz w:val="16"/>
          <w:szCs w:val="16"/>
        </w:rPr>
        <w:t>1</w:t>
      </w:r>
    </w:p>
  </w:footnote>
  <w:footnote w:id="4">
    <w:p w14:paraId="3F885175" w14:textId="77777777" w:rsidR="00A07CF9" w:rsidRPr="007438CD" w:rsidRDefault="00A07CF9" w:rsidP="00E321D1">
      <w:pPr>
        <w:pStyle w:val="FootnoteText"/>
        <w:spacing w:after="120"/>
        <w:ind w:firstLine="720"/>
        <w:jc w:val="both"/>
        <w:rPr>
          <w:rFonts w:ascii="Cambria" w:hAnsi="Cambria"/>
          <w:sz w:val="16"/>
          <w:szCs w:val="16"/>
        </w:rPr>
      </w:pPr>
      <w:r w:rsidRPr="007438CD">
        <w:rPr>
          <w:rStyle w:val="FootnoteReference"/>
          <w:rFonts w:ascii="Cambria" w:hAnsi="Cambria"/>
          <w:sz w:val="16"/>
          <w:szCs w:val="16"/>
        </w:rPr>
        <w:footnoteRef/>
      </w:r>
      <w:r w:rsidRPr="007438CD">
        <w:rPr>
          <w:rFonts w:ascii="Cambria" w:hAnsi="Cambria"/>
          <w:sz w:val="16"/>
          <w:szCs w:val="16"/>
        </w:rPr>
        <w:t xml:space="preserve"> These recommendations are those related to the following recently published reports: GIEI Bolivia, Report on the acts of violence and human rights violations that occurred between September 1 and December 31, 2019, </w:t>
      </w:r>
      <w:r>
        <w:rPr>
          <w:rFonts w:ascii="Cambria" w:hAnsi="Cambria"/>
          <w:sz w:val="16"/>
          <w:szCs w:val="16"/>
        </w:rPr>
        <w:t xml:space="preserve">published in </w:t>
      </w:r>
      <w:r w:rsidRPr="007438CD">
        <w:rPr>
          <w:rFonts w:ascii="Cambria" w:hAnsi="Cambria"/>
          <w:sz w:val="16"/>
          <w:szCs w:val="16"/>
        </w:rPr>
        <w:t>2021; IACHR, Human Rights Situation in El Salvador, OEA/</w:t>
      </w:r>
      <w:proofErr w:type="spellStart"/>
      <w:r w:rsidRPr="007438CD">
        <w:rPr>
          <w:rFonts w:ascii="Cambria" w:hAnsi="Cambria"/>
          <w:sz w:val="16"/>
          <w:szCs w:val="16"/>
        </w:rPr>
        <w:t>Ser.L</w:t>
      </w:r>
      <w:proofErr w:type="spellEnd"/>
      <w:r w:rsidRPr="007438CD">
        <w:rPr>
          <w:rFonts w:ascii="Cambria" w:hAnsi="Cambria"/>
          <w:sz w:val="16"/>
          <w:szCs w:val="16"/>
        </w:rPr>
        <w:t>/V/II, Doc. 287, October 14, 2021; IACHR, Human Rights Situation in Brazil, OEA/</w:t>
      </w:r>
      <w:proofErr w:type="spellStart"/>
      <w:r w:rsidRPr="007438CD">
        <w:rPr>
          <w:rFonts w:ascii="Cambria" w:hAnsi="Cambria"/>
          <w:sz w:val="16"/>
          <w:szCs w:val="16"/>
        </w:rPr>
        <w:t>Ser.L</w:t>
      </w:r>
      <w:proofErr w:type="spellEnd"/>
      <w:r w:rsidRPr="007438CD">
        <w:rPr>
          <w:rFonts w:ascii="Cambria" w:hAnsi="Cambria"/>
          <w:sz w:val="16"/>
          <w:szCs w:val="16"/>
        </w:rPr>
        <w:t>/V/II, Doc. 9, Feb. 12, 2021; IACHR, Situation of Human Rights in Cuba, OEA/</w:t>
      </w:r>
      <w:proofErr w:type="spellStart"/>
      <w:r w:rsidRPr="007438CD">
        <w:rPr>
          <w:rFonts w:ascii="Cambria" w:hAnsi="Cambria"/>
          <w:sz w:val="16"/>
          <w:szCs w:val="16"/>
        </w:rPr>
        <w:t>Ser.L</w:t>
      </w:r>
      <w:proofErr w:type="spellEnd"/>
      <w:r w:rsidRPr="007438CD">
        <w:rPr>
          <w:rFonts w:ascii="Cambria" w:hAnsi="Cambria"/>
          <w:sz w:val="16"/>
          <w:szCs w:val="16"/>
        </w:rPr>
        <w:t>/V/II, Doc. 2, Feb. 3, 2020; IACHR, Due Process in Procedures for Determining Refugee and Stateless Status and Granting Complementary Protection, OEA/</w:t>
      </w:r>
      <w:proofErr w:type="spellStart"/>
      <w:r w:rsidRPr="007438CD">
        <w:rPr>
          <w:rFonts w:ascii="Cambria" w:hAnsi="Cambria"/>
          <w:sz w:val="16"/>
          <w:szCs w:val="16"/>
        </w:rPr>
        <w:t>Ser.L</w:t>
      </w:r>
      <w:proofErr w:type="spellEnd"/>
      <w:r w:rsidRPr="007438CD">
        <w:rPr>
          <w:rFonts w:ascii="Cambria" w:hAnsi="Cambria"/>
          <w:sz w:val="16"/>
          <w:szCs w:val="16"/>
        </w:rPr>
        <w:t>/V/II, Doc. 255, Aug. 5, 2020; IACHR, Persons Deprived of Liberty in Nicaragua in the Context of the Human Rights Crisis Initiated on April 18, 2018, OEA/</w:t>
      </w:r>
      <w:proofErr w:type="spellStart"/>
      <w:r w:rsidRPr="007438CD">
        <w:rPr>
          <w:rFonts w:ascii="Cambria" w:hAnsi="Cambria"/>
          <w:sz w:val="16"/>
          <w:szCs w:val="16"/>
        </w:rPr>
        <w:t>Ser.L</w:t>
      </w:r>
      <w:proofErr w:type="spellEnd"/>
      <w:r w:rsidRPr="007438CD">
        <w:rPr>
          <w:rFonts w:ascii="Cambria" w:hAnsi="Cambria"/>
          <w:sz w:val="16"/>
          <w:szCs w:val="16"/>
        </w:rPr>
        <w:t>/V/II., Doc. 287, Oct. 5, 2020; IACHR, Report on Trans and Gender Diverse Persons and their Economic, Social, Cultural and Environmental Rights, OEA/</w:t>
      </w:r>
      <w:proofErr w:type="spellStart"/>
      <w:r w:rsidRPr="007438CD">
        <w:rPr>
          <w:rFonts w:ascii="Cambria" w:hAnsi="Cambria"/>
          <w:sz w:val="16"/>
          <w:szCs w:val="16"/>
        </w:rPr>
        <w:t>Ser.L</w:t>
      </w:r>
      <w:proofErr w:type="spellEnd"/>
      <w:r w:rsidRPr="007438CD">
        <w:rPr>
          <w:rFonts w:ascii="Cambria" w:hAnsi="Cambria"/>
          <w:sz w:val="16"/>
          <w:szCs w:val="16"/>
        </w:rPr>
        <w:t>/V/II., Doc. 239, Aug. 7, 2020.</w:t>
      </w:r>
    </w:p>
  </w:footnote>
  <w:footnote w:id="5">
    <w:p w14:paraId="6BA9D9FB" w14:textId="77777777" w:rsidR="00A07CF9" w:rsidRPr="00AB0BDA" w:rsidRDefault="00A07CF9" w:rsidP="00E321D1">
      <w:pPr>
        <w:pStyle w:val="FootnoteText"/>
        <w:spacing w:after="120"/>
        <w:ind w:firstLine="720"/>
        <w:jc w:val="both"/>
        <w:rPr>
          <w:rFonts w:ascii="Cambria" w:hAnsi="Cambria"/>
          <w:sz w:val="16"/>
          <w:szCs w:val="16"/>
        </w:rPr>
      </w:pPr>
      <w:r w:rsidRPr="00AB0BDA">
        <w:rPr>
          <w:rStyle w:val="FootnoteReference"/>
          <w:rFonts w:ascii="Cambria" w:hAnsi="Cambria"/>
          <w:sz w:val="16"/>
          <w:szCs w:val="16"/>
        </w:rPr>
        <w:footnoteRef/>
      </w:r>
      <w:r w:rsidRPr="00AB0BDA">
        <w:rPr>
          <w:rFonts w:ascii="Cambria" w:hAnsi="Cambria"/>
          <w:sz w:val="16"/>
          <w:szCs w:val="16"/>
        </w:rPr>
        <w:t xml:space="preserve"> The recommendations systematized in the Inter-American SIMORE are those issued by the Commission in its published </w:t>
      </w:r>
      <w:r>
        <w:rPr>
          <w:rFonts w:ascii="Cambria" w:hAnsi="Cambria"/>
          <w:sz w:val="16"/>
          <w:szCs w:val="16"/>
        </w:rPr>
        <w:t>merits reports</w:t>
      </w:r>
      <w:r w:rsidRPr="00AB0BDA">
        <w:rPr>
          <w:rFonts w:ascii="Cambria" w:hAnsi="Cambria"/>
          <w:sz w:val="16"/>
          <w:szCs w:val="16"/>
        </w:rPr>
        <w:t>, friendly settlement agreements, country reports, chapters IV.B of its annual reports, thematic reports and resolutions published since 2001. Soon, the platform will also integrate the recommendations issued by the expert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E1FB" w14:textId="77777777" w:rsidR="00430CA7" w:rsidRPr="00ED1EBA" w:rsidRDefault="00430CA7" w:rsidP="00430CA7">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64384" behindDoc="0" locked="0" layoutInCell="1" allowOverlap="1" wp14:anchorId="6574A318" wp14:editId="46A1A9B6">
          <wp:simplePos x="0" y="0"/>
          <wp:positionH relativeFrom="column">
            <wp:posOffset>4787900</wp:posOffset>
          </wp:positionH>
          <wp:positionV relativeFrom="paragraph">
            <wp:posOffset>-3175</wp:posOffset>
          </wp:positionV>
          <wp:extent cx="1360170" cy="3130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2F87B5E" wp14:editId="51A18D3B">
          <wp:extent cx="1317171" cy="307321"/>
          <wp:effectExtent l="0" t="0" r="3810" b="0"/>
          <wp:docPr id="1"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3B3838" w:themeColor="background2" w:themeShade="40"/>
        <w:sz w:val="22"/>
        <w:szCs w:val="28"/>
      </w:rPr>
      <w:softHyphen/>
    </w:r>
    <w:r>
      <w:rPr>
        <w:rFonts w:ascii="Arial" w:hAnsi="Arial" w:cs="Arial"/>
        <w:color w:val="3B3838" w:themeColor="background2" w:themeShade="40"/>
        <w:sz w:val="22"/>
        <w:szCs w:val="28"/>
      </w:rPr>
      <w:softHyphen/>
      <w:t xml:space="preserve">                       </w:t>
    </w:r>
  </w:p>
  <w:p w14:paraId="02612FD5" w14:textId="77777777" w:rsidR="00430CA7" w:rsidRPr="00D56DC4" w:rsidRDefault="00430CA7" w:rsidP="00430CA7">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3360" behindDoc="0" locked="0" layoutInCell="1" allowOverlap="1" wp14:anchorId="3DB3E03C" wp14:editId="38AE226F">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4C25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ABC1" w14:textId="77777777" w:rsidR="00430CA7" w:rsidRDefault="00430CA7" w:rsidP="00430CA7">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0288" behindDoc="0" locked="0" layoutInCell="1" allowOverlap="1" wp14:anchorId="5AFC11F8" wp14:editId="134A39C7">
          <wp:simplePos x="0" y="0"/>
          <wp:positionH relativeFrom="column">
            <wp:posOffset>4076065</wp:posOffset>
          </wp:positionH>
          <wp:positionV relativeFrom="paragraph">
            <wp:posOffset>78740</wp:posOffset>
          </wp:positionV>
          <wp:extent cx="2210435" cy="50863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0435" cy="50863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61312" behindDoc="0" locked="0" layoutInCell="1" allowOverlap="1" wp14:anchorId="2197433D" wp14:editId="42FB3AA0">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39FF71BA" w14:textId="77777777" w:rsidR="00430CA7" w:rsidRDefault="00430CA7" w:rsidP="00430CA7">
                          <w:r>
                            <w:rPr>
                              <w:noProof/>
                            </w:rPr>
                            <w:drawing>
                              <wp:inline distT="0" distB="0" distL="0" distR="0" wp14:anchorId="17BACAE8" wp14:editId="7406F40E">
                                <wp:extent cx="2021265" cy="471600"/>
                                <wp:effectExtent l="0" t="0" r="0" b="0"/>
                                <wp:docPr id="13"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2021265" cy="4716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97433D"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39FF71BA" w14:textId="77777777" w:rsidR="00430CA7" w:rsidRDefault="00430CA7" w:rsidP="00430CA7">
                    <w:r>
                      <w:rPr>
                        <w:noProof/>
                      </w:rPr>
                      <w:drawing>
                        <wp:inline distT="0" distB="0" distL="0" distR="0" wp14:anchorId="17BACAE8" wp14:editId="7406F40E">
                          <wp:extent cx="2021265" cy="471600"/>
                          <wp:effectExtent l="0" t="0" r="0" b="0"/>
                          <wp:docPr id="13"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2021265" cy="4716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7242EFE4" w14:textId="77777777" w:rsidR="00430CA7" w:rsidRDefault="00430CA7" w:rsidP="00430CA7">
    <w:pPr>
      <w:pStyle w:val="Header"/>
      <w:spacing w:line="216" w:lineRule="auto"/>
      <w:rPr>
        <w:rFonts w:ascii="Arial" w:hAnsi="Arial" w:cs="Arial"/>
        <w:color w:val="3B3838" w:themeColor="background2" w:themeShade="40"/>
        <w:sz w:val="28"/>
        <w:szCs w:val="28"/>
        <w:lang w:val="es-ES"/>
      </w:rPr>
    </w:pPr>
  </w:p>
  <w:p w14:paraId="0CF9E36F" w14:textId="77777777" w:rsidR="00430CA7" w:rsidRDefault="00430CA7" w:rsidP="00430CA7">
    <w:pPr>
      <w:pStyle w:val="Header"/>
      <w:spacing w:line="216" w:lineRule="auto"/>
      <w:rPr>
        <w:rFonts w:ascii="Arial" w:hAnsi="Arial" w:cs="Arial"/>
        <w:color w:val="3B3838" w:themeColor="background2" w:themeShade="40"/>
        <w:sz w:val="28"/>
        <w:szCs w:val="28"/>
        <w:lang w:val="es-ES"/>
      </w:rPr>
    </w:pPr>
  </w:p>
  <w:p w14:paraId="6996D87D" w14:textId="77777777" w:rsidR="00430CA7" w:rsidRPr="00566CD0" w:rsidRDefault="00430CA7" w:rsidP="00430CA7">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59264" behindDoc="0" locked="0" layoutInCell="1" allowOverlap="1" wp14:anchorId="3B04E032" wp14:editId="4519B05C">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26A6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8D3"/>
    <w:multiLevelType w:val="hybridMultilevel"/>
    <w:tmpl w:val="DD94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1497"/>
    <w:multiLevelType w:val="hybridMultilevel"/>
    <w:tmpl w:val="52B07918"/>
    <w:lvl w:ilvl="0" w:tplc="325C3B7E">
      <w:start w:val="1"/>
      <w:numFmt w:val="bullet"/>
      <w:lvlText w:val="·"/>
      <w:lvlJc w:val="left"/>
      <w:pPr>
        <w:ind w:left="720" w:hanging="360"/>
      </w:pPr>
      <w:rPr>
        <w:rFonts w:ascii="Symbol" w:hAnsi="Symbol" w:hint="default"/>
      </w:rPr>
    </w:lvl>
    <w:lvl w:ilvl="1" w:tplc="B4F80A22">
      <w:start w:val="1"/>
      <w:numFmt w:val="bullet"/>
      <w:lvlText w:val="o"/>
      <w:lvlJc w:val="left"/>
      <w:pPr>
        <w:ind w:left="1440" w:hanging="360"/>
      </w:pPr>
      <w:rPr>
        <w:rFonts w:ascii="Courier New" w:hAnsi="Courier New" w:hint="default"/>
      </w:rPr>
    </w:lvl>
    <w:lvl w:ilvl="2" w:tplc="36D03CA6">
      <w:start w:val="1"/>
      <w:numFmt w:val="bullet"/>
      <w:lvlText w:val=""/>
      <w:lvlJc w:val="left"/>
      <w:pPr>
        <w:ind w:left="2160" w:hanging="360"/>
      </w:pPr>
      <w:rPr>
        <w:rFonts w:ascii="Wingdings" w:hAnsi="Wingdings" w:hint="default"/>
      </w:rPr>
    </w:lvl>
    <w:lvl w:ilvl="3" w:tplc="2988A446">
      <w:start w:val="1"/>
      <w:numFmt w:val="bullet"/>
      <w:lvlText w:val=""/>
      <w:lvlJc w:val="left"/>
      <w:pPr>
        <w:ind w:left="2880" w:hanging="360"/>
      </w:pPr>
      <w:rPr>
        <w:rFonts w:ascii="Symbol" w:hAnsi="Symbol" w:hint="default"/>
      </w:rPr>
    </w:lvl>
    <w:lvl w:ilvl="4" w:tplc="94C6EDAE">
      <w:start w:val="1"/>
      <w:numFmt w:val="bullet"/>
      <w:lvlText w:val="o"/>
      <w:lvlJc w:val="left"/>
      <w:pPr>
        <w:ind w:left="3600" w:hanging="360"/>
      </w:pPr>
      <w:rPr>
        <w:rFonts w:ascii="Courier New" w:hAnsi="Courier New" w:hint="default"/>
      </w:rPr>
    </w:lvl>
    <w:lvl w:ilvl="5" w:tplc="DBEEB486">
      <w:start w:val="1"/>
      <w:numFmt w:val="bullet"/>
      <w:lvlText w:val=""/>
      <w:lvlJc w:val="left"/>
      <w:pPr>
        <w:ind w:left="4320" w:hanging="360"/>
      </w:pPr>
      <w:rPr>
        <w:rFonts w:ascii="Wingdings" w:hAnsi="Wingdings" w:hint="default"/>
      </w:rPr>
    </w:lvl>
    <w:lvl w:ilvl="6" w:tplc="E7C06ADE">
      <w:start w:val="1"/>
      <w:numFmt w:val="bullet"/>
      <w:lvlText w:val=""/>
      <w:lvlJc w:val="left"/>
      <w:pPr>
        <w:ind w:left="5040" w:hanging="360"/>
      </w:pPr>
      <w:rPr>
        <w:rFonts w:ascii="Symbol" w:hAnsi="Symbol" w:hint="default"/>
      </w:rPr>
    </w:lvl>
    <w:lvl w:ilvl="7" w:tplc="447E18FA">
      <w:start w:val="1"/>
      <w:numFmt w:val="bullet"/>
      <w:lvlText w:val="o"/>
      <w:lvlJc w:val="left"/>
      <w:pPr>
        <w:ind w:left="5760" w:hanging="360"/>
      </w:pPr>
      <w:rPr>
        <w:rFonts w:ascii="Courier New" w:hAnsi="Courier New" w:hint="default"/>
      </w:rPr>
    </w:lvl>
    <w:lvl w:ilvl="8" w:tplc="B67EAD2A">
      <w:start w:val="1"/>
      <w:numFmt w:val="bullet"/>
      <w:lvlText w:val=""/>
      <w:lvlJc w:val="left"/>
      <w:pPr>
        <w:ind w:left="6480" w:hanging="360"/>
      </w:pPr>
      <w:rPr>
        <w:rFonts w:ascii="Wingdings" w:hAnsi="Wingdings" w:hint="default"/>
      </w:rPr>
    </w:lvl>
  </w:abstractNum>
  <w:abstractNum w:abstractNumId="2" w15:restartNumberingAfterBreak="0">
    <w:nsid w:val="094F5E29"/>
    <w:multiLevelType w:val="hybridMultilevel"/>
    <w:tmpl w:val="397E0300"/>
    <w:lvl w:ilvl="0" w:tplc="7F80BA1E">
      <w:start w:val="1"/>
      <w:numFmt w:val="decimal"/>
      <w:lvlText w:val="%1."/>
      <w:lvlJc w:val="left"/>
      <w:pPr>
        <w:ind w:left="720" w:hanging="360"/>
      </w:pPr>
    </w:lvl>
    <w:lvl w:ilvl="1" w:tplc="99E69980">
      <w:start w:val="1"/>
      <w:numFmt w:val="lowerLetter"/>
      <w:lvlText w:val="%2."/>
      <w:lvlJc w:val="left"/>
      <w:pPr>
        <w:ind w:left="1440" w:hanging="360"/>
      </w:pPr>
    </w:lvl>
    <w:lvl w:ilvl="2" w:tplc="32FA1C98">
      <w:start w:val="1"/>
      <w:numFmt w:val="lowerRoman"/>
      <w:lvlText w:val="%3."/>
      <w:lvlJc w:val="right"/>
      <w:pPr>
        <w:ind w:left="2160" w:hanging="180"/>
      </w:pPr>
    </w:lvl>
    <w:lvl w:ilvl="3" w:tplc="5FDCD448">
      <w:start w:val="1"/>
      <w:numFmt w:val="decimal"/>
      <w:lvlText w:val="%4."/>
      <w:lvlJc w:val="left"/>
      <w:pPr>
        <w:ind w:left="2880" w:hanging="360"/>
      </w:pPr>
    </w:lvl>
    <w:lvl w:ilvl="4" w:tplc="8C24E1BE">
      <w:start w:val="1"/>
      <w:numFmt w:val="lowerLetter"/>
      <w:lvlText w:val="%5."/>
      <w:lvlJc w:val="left"/>
      <w:pPr>
        <w:ind w:left="3600" w:hanging="360"/>
      </w:pPr>
    </w:lvl>
    <w:lvl w:ilvl="5" w:tplc="FA5A11BE">
      <w:start w:val="1"/>
      <w:numFmt w:val="lowerRoman"/>
      <w:lvlText w:val="%6."/>
      <w:lvlJc w:val="right"/>
      <w:pPr>
        <w:ind w:left="4320" w:hanging="180"/>
      </w:pPr>
    </w:lvl>
    <w:lvl w:ilvl="6" w:tplc="F4E6E170">
      <w:start w:val="1"/>
      <w:numFmt w:val="decimal"/>
      <w:lvlText w:val="%7."/>
      <w:lvlJc w:val="left"/>
      <w:pPr>
        <w:ind w:left="5040" w:hanging="360"/>
      </w:pPr>
    </w:lvl>
    <w:lvl w:ilvl="7" w:tplc="1B78434E">
      <w:start w:val="1"/>
      <w:numFmt w:val="lowerLetter"/>
      <w:lvlText w:val="%8."/>
      <w:lvlJc w:val="left"/>
      <w:pPr>
        <w:ind w:left="5760" w:hanging="360"/>
      </w:pPr>
    </w:lvl>
    <w:lvl w:ilvl="8" w:tplc="584A9EF2">
      <w:start w:val="1"/>
      <w:numFmt w:val="lowerRoman"/>
      <w:lvlText w:val="%9."/>
      <w:lvlJc w:val="right"/>
      <w:pPr>
        <w:ind w:left="6480" w:hanging="180"/>
      </w:pPr>
    </w:lvl>
  </w:abstractNum>
  <w:abstractNum w:abstractNumId="3"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83006"/>
    <w:multiLevelType w:val="multilevel"/>
    <w:tmpl w:val="BBB81A74"/>
    <w:lvl w:ilvl="0">
      <w:start w:val="1"/>
      <w:numFmt w:val="decimal"/>
      <w:lvlText w:val="%1."/>
      <w:lvlJc w:val="left"/>
      <w:pPr>
        <w:ind w:left="1428" w:hanging="360"/>
      </w:pPr>
      <w:rPr>
        <w:rFonts w:ascii="Cambria" w:eastAsia="Cambria" w:hAnsi="Cambria" w:cs="Cambria"/>
        <w:b w:val="0"/>
        <w:sz w:val="20"/>
        <w:szCs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0EAE6B51"/>
    <w:multiLevelType w:val="hybridMultilevel"/>
    <w:tmpl w:val="80D86F9A"/>
    <w:lvl w:ilvl="0" w:tplc="FF506E0C">
      <w:start w:val="1"/>
      <w:numFmt w:val="decimal"/>
      <w:pStyle w:val="ListParagraph"/>
      <w:lvlText w:val="%1."/>
      <w:lvlJc w:val="left"/>
      <w:pPr>
        <w:ind w:left="4188" w:hanging="360"/>
      </w:pPr>
      <w:rPr>
        <w:b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12E051C8"/>
    <w:multiLevelType w:val="hybridMultilevel"/>
    <w:tmpl w:val="801636EC"/>
    <w:lvl w:ilvl="0" w:tplc="6C2C404E">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16F56877"/>
    <w:multiLevelType w:val="hybridMultilevel"/>
    <w:tmpl w:val="4A7E5A00"/>
    <w:lvl w:ilvl="0" w:tplc="4DE4AA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75144"/>
    <w:multiLevelType w:val="hybridMultilevel"/>
    <w:tmpl w:val="F99431E2"/>
    <w:lvl w:ilvl="0" w:tplc="52BA2ED6">
      <w:start w:val="10"/>
      <w:numFmt w:val="upperLetter"/>
      <w:lvlText w:val="%1."/>
      <w:lvlJc w:val="left"/>
      <w:pPr>
        <w:ind w:left="2880" w:hanging="360"/>
      </w:pPr>
      <w:rPr>
        <w:rFonts w:ascii="Cambria" w:hAnsi="Cambria" w:hint="default"/>
        <w:sz w:val="20"/>
        <w:szCs w:val="20"/>
      </w:rPr>
    </w:lvl>
    <w:lvl w:ilvl="1" w:tplc="A4584C3C">
      <w:start w:val="1"/>
      <w:numFmt w:val="decimal"/>
      <w:lvlText w:val="%2."/>
      <w:lvlJc w:val="left"/>
      <w:pPr>
        <w:ind w:left="3600" w:hanging="360"/>
      </w:pPr>
      <w:rPr>
        <w:rFonts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9D361CE"/>
    <w:multiLevelType w:val="hybridMultilevel"/>
    <w:tmpl w:val="EAFC4C82"/>
    <w:lvl w:ilvl="0" w:tplc="240A0001">
      <w:start w:val="1"/>
      <w:numFmt w:val="bullet"/>
      <w:lvlText w:val=""/>
      <w:lvlJc w:val="left"/>
      <w:pPr>
        <w:ind w:left="1789" w:hanging="360"/>
      </w:pPr>
      <w:rPr>
        <w:rFonts w:ascii="Symbol" w:hAnsi="Symbol"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11"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2" w15:restartNumberingAfterBreak="0">
    <w:nsid w:val="25A42E99"/>
    <w:multiLevelType w:val="hybridMultilevel"/>
    <w:tmpl w:val="C63801DC"/>
    <w:lvl w:ilvl="0" w:tplc="4B4068BA">
      <w:start w:val="1"/>
      <w:numFmt w:val="decimal"/>
      <w:lvlText w:val="%1."/>
      <w:lvlJc w:val="left"/>
      <w:pPr>
        <w:ind w:left="720" w:hanging="360"/>
      </w:pPr>
      <w:rPr>
        <w:b w:val="0"/>
      </w:rPr>
    </w:lvl>
    <w:lvl w:ilvl="1" w:tplc="0409001B">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15:restartNumberingAfterBreak="0">
    <w:nsid w:val="2AAB28FC"/>
    <w:multiLevelType w:val="hybridMultilevel"/>
    <w:tmpl w:val="364C62C4"/>
    <w:lvl w:ilvl="0" w:tplc="240A0001">
      <w:start w:val="1"/>
      <w:numFmt w:val="bullet"/>
      <w:lvlText w:val=""/>
      <w:lvlJc w:val="left"/>
      <w:pPr>
        <w:ind w:left="2509" w:hanging="360"/>
      </w:pPr>
      <w:rPr>
        <w:rFonts w:ascii="Symbol" w:hAnsi="Symbol" w:hint="default"/>
      </w:rPr>
    </w:lvl>
    <w:lvl w:ilvl="1" w:tplc="240A0003" w:tentative="1">
      <w:start w:val="1"/>
      <w:numFmt w:val="bullet"/>
      <w:lvlText w:val="o"/>
      <w:lvlJc w:val="left"/>
      <w:pPr>
        <w:ind w:left="3229" w:hanging="360"/>
      </w:pPr>
      <w:rPr>
        <w:rFonts w:ascii="Courier New" w:hAnsi="Courier New" w:cs="Courier New" w:hint="default"/>
      </w:rPr>
    </w:lvl>
    <w:lvl w:ilvl="2" w:tplc="240A0005" w:tentative="1">
      <w:start w:val="1"/>
      <w:numFmt w:val="bullet"/>
      <w:lvlText w:val=""/>
      <w:lvlJc w:val="left"/>
      <w:pPr>
        <w:ind w:left="3949" w:hanging="360"/>
      </w:pPr>
      <w:rPr>
        <w:rFonts w:ascii="Wingdings" w:hAnsi="Wingdings" w:hint="default"/>
      </w:rPr>
    </w:lvl>
    <w:lvl w:ilvl="3" w:tplc="240A0001" w:tentative="1">
      <w:start w:val="1"/>
      <w:numFmt w:val="bullet"/>
      <w:lvlText w:val=""/>
      <w:lvlJc w:val="left"/>
      <w:pPr>
        <w:ind w:left="4669" w:hanging="360"/>
      </w:pPr>
      <w:rPr>
        <w:rFonts w:ascii="Symbol" w:hAnsi="Symbol" w:hint="default"/>
      </w:rPr>
    </w:lvl>
    <w:lvl w:ilvl="4" w:tplc="240A0003" w:tentative="1">
      <w:start w:val="1"/>
      <w:numFmt w:val="bullet"/>
      <w:lvlText w:val="o"/>
      <w:lvlJc w:val="left"/>
      <w:pPr>
        <w:ind w:left="5389" w:hanging="360"/>
      </w:pPr>
      <w:rPr>
        <w:rFonts w:ascii="Courier New" w:hAnsi="Courier New" w:cs="Courier New" w:hint="default"/>
      </w:rPr>
    </w:lvl>
    <w:lvl w:ilvl="5" w:tplc="240A0005" w:tentative="1">
      <w:start w:val="1"/>
      <w:numFmt w:val="bullet"/>
      <w:lvlText w:val=""/>
      <w:lvlJc w:val="left"/>
      <w:pPr>
        <w:ind w:left="6109" w:hanging="360"/>
      </w:pPr>
      <w:rPr>
        <w:rFonts w:ascii="Wingdings" w:hAnsi="Wingdings" w:hint="default"/>
      </w:rPr>
    </w:lvl>
    <w:lvl w:ilvl="6" w:tplc="240A0001" w:tentative="1">
      <w:start w:val="1"/>
      <w:numFmt w:val="bullet"/>
      <w:lvlText w:val=""/>
      <w:lvlJc w:val="left"/>
      <w:pPr>
        <w:ind w:left="6829" w:hanging="360"/>
      </w:pPr>
      <w:rPr>
        <w:rFonts w:ascii="Symbol" w:hAnsi="Symbol" w:hint="default"/>
      </w:rPr>
    </w:lvl>
    <w:lvl w:ilvl="7" w:tplc="240A0003" w:tentative="1">
      <w:start w:val="1"/>
      <w:numFmt w:val="bullet"/>
      <w:lvlText w:val="o"/>
      <w:lvlJc w:val="left"/>
      <w:pPr>
        <w:ind w:left="7549" w:hanging="360"/>
      </w:pPr>
      <w:rPr>
        <w:rFonts w:ascii="Courier New" w:hAnsi="Courier New" w:cs="Courier New" w:hint="default"/>
      </w:rPr>
    </w:lvl>
    <w:lvl w:ilvl="8" w:tplc="240A0005" w:tentative="1">
      <w:start w:val="1"/>
      <w:numFmt w:val="bullet"/>
      <w:lvlText w:val=""/>
      <w:lvlJc w:val="left"/>
      <w:pPr>
        <w:ind w:left="8269" w:hanging="360"/>
      </w:pPr>
      <w:rPr>
        <w:rFonts w:ascii="Wingdings" w:hAnsi="Wingdings" w:hint="default"/>
      </w:rPr>
    </w:lvl>
  </w:abstractNum>
  <w:abstractNum w:abstractNumId="15" w15:restartNumberingAfterBreak="0">
    <w:nsid w:val="2BF766EA"/>
    <w:multiLevelType w:val="hybridMultilevel"/>
    <w:tmpl w:val="B8DED5F8"/>
    <w:lvl w:ilvl="0" w:tplc="2CC4B7B6">
      <w:start w:val="1"/>
      <w:numFmt w:val="bullet"/>
      <w:lvlText w:val=""/>
      <w:lvlJc w:val="left"/>
      <w:pPr>
        <w:ind w:left="720" w:hanging="360"/>
      </w:pPr>
      <w:rPr>
        <w:rFonts w:ascii="Symbol" w:hAnsi="Symbol" w:hint="default"/>
      </w:rPr>
    </w:lvl>
    <w:lvl w:ilvl="1" w:tplc="324293FE">
      <w:start w:val="1"/>
      <w:numFmt w:val="bullet"/>
      <w:lvlText w:val="o"/>
      <w:lvlJc w:val="left"/>
      <w:pPr>
        <w:ind w:left="1440" w:hanging="360"/>
      </w:pPr>
      <w:rPr>
        <w:rFonts w:ascii="Courier New" w:hAnsi="Courier New" w:hint="default"/>
      </w:rPr>
    </w:lvl>
    <w:lvl w:ilvl="2" w:tplc="EE141AB2">
      <w:start w:val="1"/>
      <w:numFmt w:val="bullet"/>
      <w:lvlText w:val=""/>
      <w:lvlJc w:val="left"/>
      <w:pPr>
        <w:ind w:left="2160" w:hanging="360"/>
      </w:pPr>
      <w:rPr>
        <w:rFonts w:ascii="Wingdings" w:hAnsi="Wingdings" w:hint="default"/>
      </w:rPr>
    </w:lvl>
    <w:lvl w:ilvl="3" w:tplc="7E3639E2">
      <w:start w:val="1"/>
      <w:numFmt w:val="bullet"/>
      <w:lvlText w:val=""/>
      <w:lvlJc w:val="left"/>
      <w:pPr>
        <w:ind w:left="2880" w:hanging="360"/>
      </w:pPr>
      <w:rPr>
        <w:rFonts w:ascii="Symbol" w:hAnsi="Symbol" w:hint="default"/>
      </w:rPr>
    </w:lvl>
    <w:lvl w:ilvl="4" w:tplc="1D86021C">
      <w:start w:val="1"/>
      <w:numFmt w:val="bullet"/>
      <w:lvlText w:val="o"/>
      <w:lvlJc w:val="left"/>
      <w:pPr>
        <w:ind w:left="3600" w:hanging="360"/>
      </w:pPr>
      <w:rPr>
        <w:rFonts w:ascii="Courier New" w:hAnsi="Courier New" w:hint="default"/>
      </w:rPr>
    </w:lvl>
    <w:lvl w:ilvl="5" w:tplc="4134E240">
      <w:start w:val="1"/>
      <w:numFmt w:val="bullet"/>
      <w:lvlText w:val=""/>
      <w:lvlJc w:val="left"/>
      <w:pPr>
        <w:ind w:left="4320" w:hanging="360"/>
      </w:pPr>
      <w:rPr>
        <w:rFonts w:ascii="Wingdings" w:hAnsi="Wingdings" w:hint="default"/>
      </w:rPr>
    </w:lvl>
    <w:lvl w:ilvl="6" w:tplc="3CA60FE4">
      <w:start w:val="1"/>
      <w:numFmt w:val="bullet"/>
      <w:lvlText w:val=""/>
      <w:lvlJc w:val="left"/>
      <w:pPr>
        <w:ind w:left="5040" w:hanging="360"/>
      </w:pPr>
      <w:rPr>
        <w:rFonts w:ascii="Symbol" w:hAnsi="Symbol" w:hint="default"/>
      </w:rPr>
    </w:lvl>
    <w:lvl w:ilvl="7" w:tplc="F9302B8E">
      <w:start w:val="1"/>
      <w:numFmt w:val="bullet"/>
      <w:lvlText w:val="o"/>
      <w:lvlJc w:val="left"/>
      <w:pPr>
        <w:ind w:left="5760" w:hanging="360"/>
      </w:pPr>
      <w:rPr>
        <w:rFonts w:ascii="Courier New" w:hAnsi="Courier New" w:hint="default"/>
      </w:rPr>
    </w:lvl>
    <w:lvl w:ilvl="8" w:tplc="2B2A38F8">
      <w:start w:val="1"/>
      <w:numFmt w:val="bullet"/>
      <w:lvlText w:val=""/>
      <w:lvlJc w:val="left"/>
      <w:pPr>
        <w:ind w:left="6480" w:hanging="360"/>
      </w:pPr>
      <w:rPr>
        <w:rFonts w:ascii="Wingdings" w:hAnsi="Wingdings" w:hint="default"/>
      </w:rPr>
    </w:lvl>
  </w:abstractNum>
  <w:abstractNum w:abstractNumId="16" w15:restartNumberingAfterBreak="0">
    <w:nsid w:val="2E8F5EC3"/>
    <w:multiLevelType w:val="hybridMultilevel"/>
    <w:tmpl w:val="978A092E"/>
    <w:lvl w:ilvl="0" w:tplc="647E8CA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973DF8"/>
    <w:multiLevelType w:val="hybridMultilevel"/>
    <w:tmpl w:val="9F1E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15:restartNumberingAfterBreak="0">
    <w:nsid w:val="3F2827E0"/>
    <w:multiLevelType w:val="hybridMultilevel"/>
    <w:tmpl w:val="D2709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B4453E"/>
    <w:multiLevelType w:val="hybridMultilevel"/>
    <w:tmpl w:val="238C0A0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825958"/>
    <w:multiLevelType w:val="multilevel"/>
    <w:tmpl w:val="BBB81A74"/>
    <w:lvl w:ilvl="0">
      <w:start w:val="1"/>
      <w:numFmt w:val="decimal"/>
      <w:lvlText w:val="%1."/>
      <w:lvlJc w:val="left"/>
      <w:pPr>
        <w:ind w:left="1428" w:hanging="360"/>
      </w:pPr>
      <w:rPr>
        <w:rFonts w:ascii="Cambria" w:eastAsia="Cambria" w:hAnsi="Cambria" w:cs="Cambria"/>
        <w:b w:val="0"/>
        <w:sz w:val="20"/>
        <w:szCs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2" w15:restartNumberingAfterBreak="0">
    <w:nsid w:val="4FB46918"/>
    <w:multiLevelType w:val="multilevel"/>
    <w:tmpl w:val="28C698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A10670"/>
    <w:multiLevelType w:val="hybridMultilevel"/>
    <w:tmpl w:val="BAC843BC"/>
    <w:lvl w:ilvl="0" w:tplc="D4B60B38">
      <w:start w:val="1"/>
      <w:numFmt w:val="upperLetter"/>
      <w:pStyle w:val="Heading2"/>
      <w:lvlText w:val="%1."/>
      <w:lvlJc w:val="left"/>
      <w:pPr>
        <w:ind w:left="3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B63A8"/>
    <w:multiLevelType w:val="hybridMultilevel"/>
    <w:tmpl w:val="E90C2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019B9"/>
    <w:multiLevelType w:val="hybridMultilevel"/>
    <w:tmpl w:val="FA4AA592"/>
    <w:lvl w:ilvl="0" w:tplc="240A0001">
      <w:start w:val="1"/>
      <w:numFmt w:val="bullet"/>
      <w:lvlText w:val=""/>
      <w:lvlJc w:val="left"/>
      <w:pPr>
        <w:ind w:left="1789" w:hanging="360"/>
      </w:pPr>
      <w:rPr>
        <w:rFonts w:ascii="Symbol" w:hAnsi="Symbol"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27" w15:restartNumberingAfterBreak="0">
    <w:nsid w:val="691A4E83"/>
    <w:multiLevelType w:val="hybridMultilevel"/>
    <w:tmpl w:val="984C2DBE"/>
    <w:lvl w:ilvl="0" w:tplc="3D044AE2">
      <w:start w:val="1"/>
      <w:numFmt w:val="bullet"/>
      <w:lvlText w:val=""/>
      <w:lvlJc w:val="left"/>
      <w:pPr>
        <w:ind w:left="720" w:hanging="360"/>
      </w:pPr>
      <w:rPr>
        <w:rFonts w:ascii="Symbol" w:hAnsi="Symbol" w:hint="default"/>
      </w:rPr>
    </w:lvl>
    <w:lvl w:ilvl="1" w:tplc="31781AC6">
      <w:start w:val="1"/>
      <w:numFmt w:val="bullet"/>
      <w:lvlText w:val=""/>
      <w:lvlJc w:val="left"/>
      <w:pPr>
        <w:ind w:left="1440" w:hanging="360"/>
      </w:pPr>
      <w:rPr>
        <w:rFonts w:ascii="Symbol" w:hAnsi="Symbol" w:hint="default"/>
      </w:rPr>
    </w:lvl>
    <w:lvl w:ilvl="2" w:tplc="6D667372">
      <w:start w:val="1"/>
      <w:numFmt w:val="bullet"/>
      <w:lvlText w:val=""/>
      <w:lvlJc w:val="left"/>
      <w:pPr>
        <w:ind w:left="2160" w:hanging="360"/>
      </w:pPr>
      <w:rPr>
        <w:rFonts w:ascii="Wingdings" w:hAnsi="Wingdings" w:hint="default"/>
      </w:rPr>
    </w:lvl>
    <w:lvl w:ilvl="3" w:tplc="4C3C2ABC">
      <w:start w:val="1"/>
      <w:numFmt w:val="bullet"/>
      <w:lvlText w:val=""/>
      <w:lvlJc w:val="left"/>
      <w:pPr>
        <w:ind w:left="2880" w:hanging="360"/>
      </w:pPr>
      <w:rPr>
        <w:rFonts w:ascii="Symbol" w:hAnsi="Symbol" w:hint="default"/>
      </w:rPr>
    </w:lvl>
    <w:lvl w:ilvl="4" w:tplc="FDD8E374">
      <w:start w:val="1"/>
      <w:numFmt w:val="bullet"/>
      <w:lvlText w:val="o"/>
      <w:lvlJc w:val="left"/>
      <w:pPr>
        <w:ind w:left="3600" w:hanging="360"/>
      </w:pPr>
      <w:rPr>
        <w:rFonts w:ascii="Courier New" w:hAnsi="Courier New" w:hint="default"/>
      </w:rPr>
    </w:lvl>
    <w:lvl w:ilvl="5" w:tplc="7AAEF0F8">
      <w:start w:val="1"/>
      <w:numFmt w:val="bullet"/>
      <w:lvlText w:val=""/>
      <w:lvlJc w:val="left"/>
      <w:pPr>
        <w:ind w:left="4320" w:hanging="360"/>
      </w:pPr>
      <w:rPr>
        <w:rFonts w:ascii="Wingdings" w:hAnsi="Wingdings" w:hint="default"/>
      </w:rPr>
    </w:lvl>
    <w:lvl w:ilvl="6" w:tplc="F3D02048">
      <w:start w:val="1"/>
      <w:numFmt w:val="bullet"/>
      <w:lvlText w:val=""/>
      <w:lvlJc w:val="left"/>
      <w:pPr>
        <w:ind w:left="5040" w:hanging="360"/>
      </w:pPr>
      <w:rPr>
        <w:rFonts w:ascii="Symbol" w:hAnsi="Symbol" w:hint="default"/>
      </w:rPr>
    </w:lvl>
    <w:lvl w:ilvl="7" w:tplc="BD829328">
      <w:start w:val="1"/>
      <w:numFmt w:val="bullet"/>
      <w:lvlText w:val="o"/>
      <w:lvlJc w:val="left"/>
      <w:pPr>
        <w:ind w:left="5760" w:hanging="360"/>
      </w:pPr>
      <w:rPr>
        <w:rFonts w:ascii="Courier New" w:hAnsi="Courier New" w:hint="default"/>
      </w:rPr>
    </w:lvl>
    <w:lvl w:ilvl="8" w:tplc="F84C12A2">
      <w:start w:val="1"/>
      <w:numFmt w:val="bullet"/>
      <w:lvlText w:val=""/>
      <w:lvlJc w:val="left"/>
      <w:pPr>
        <w:ind w:left="6480" w:hanging="360"/>
      </w:pPr>
      <w:rPr>
        <w:rFonts w:ascii="Wingdings" w:hAnsi="Wingdings" w:hint="default"/>
      </w:rPr>
    </w:lvl>
  </w:abstractNum>
  <w:abstractNum w:abstractNumId="28" w15:restartNumberingAfterBreak="0">
    <w:nsid w:val="74831B2A"/>
    <w:multiLevelType w:val="hybridMultilevel"/>
    <w:tmpl w:val="B6800490"/>
    <w:lvl w:ilvl="0" w:tplc="FFFFFFFF">
      <w:start w:val="1"/>
      <w:numFmt w:val="decimal"/>
      <w:lvlText w:val="%1."/>
      <w:lvlJc w:val="left"/>
      <w:pPr>
        <w:ind w:left="4188" w:hanging="360"/>
      </w:pPr>
      <w:rPr>
        <w:b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9" w15:restartNumberingAfterBreak="0">
    <w:nsid w:val="74966471"/>
    <w:multiLevelType w:val="multilevel"/>
    <w:tmpl w:val="44DC3AE4"/>
    <w:lvl w:ilvl="0">
      <w:start w:val="1"/>
      <w:numFmt w:val="decimal"/>
      <w:lvlText w:val="%1."/>
      <w:lvlJc w:val="left"/>
      <w:pPr>
        <w:ind w:left="418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0"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abstractNum w:abstractNumId="31" w15:restartNumberingAfterBreak="0">
    <w:nsid w:val="7F511943"/>
    <w:multiLevelType w:val="multilevel"/>
    <w:tmpl w:val="44DC3AE4"/>
    <w:lvl w:ilvl="0">
      <w:start w:val="1"/>
      <w:numFmt w:val="decimal"/>
      <w:lvlText w:val="%1."/>
      <w:lvlJc w:val="left"/>
      <w:pPr>
        <w:ind w:left="418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403143467">
    <w:abstractNumId w:val="18"/>
  </w:num>
  <w:num w:numId="2" w16cid:durableId="297998267">
    <w:abstractNumId w:val="30"/>
  </w:num>
  <w:num w:numId="3" w16cid:durableId="308557248">
    <w:abstractNumId w:val="23"/>
  </w:num>
  <w:num w:numId="4" w16cid:durableId="1550340395">
    <w:abstractNumId w:val="11"/>
  </w:num>
  <w:num w:numId="5" w16cid:durableId="1217358074">
    <w:abstractNumId w:val="7"/>
  </w:num>
  <w:num w:numId="6" w16cid:durableId="1527256771">
    <w:abstractNumId w:val="13"/>
  </w:num>
  <w:num w:numId="7" w16cid:durableId="1814977584">
    <w:abstractNumId w:val="3"/>
  </w:num>
  <w:num w:numId="8" w16cid:durableId="452753854">
    <w:abstractNumId w:val="5"/>
  </w:num>
  <w:num w:numId="9" w16cid:durableId="1790776741">
    <w:abstractNumId w:val="24"/>
  </w:num>
  <w:num w:numId="10" w16cid:durableId="652879227">
    <w:abstractNumId w:val="25"/>
  </w:num>
  <w:num w:numId="11" w16cid:durableId="1876696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8061873">
    <w:abstractNumId w:val="28"/>
  </w:num>
  <w:num w:numId="13" w16cid:durableId="1436710194">
    <w:abstractNumId w:val="29"/>
  </w:num>
  <w:num w:numId="14" w16cid:durableId="1013990598">
    <w:abstractNumId w:val="21"/>
  </w:num>
  <w:num w:numId="15" w16cid:durableId="1561164570">
    <w:abstractNumId w:val="6"/>
  </w:num>
  <w:num w:numId="16" w16cid:durableId="1401949994">
    <w:abstractNumId w:val="15"/>
  </w:num>
  <w:num w:numId="17" w16cid:durableId="2111242597">
    <w:abstractNumId w:val="1"/>
  </w:num>
  <w:num w:numId="18" w16cid:durableId="929892294">
    <w:abstractNumId w:val="27"/>
  </w:num>
  <w:num w:numId="19" w16cid:durableId="1522429952">
    <w:abstractNumId w:val="2"/>
  </w:num>
  <w:num w:numId="20" w16cid:durableId="787773132">
    <w:abstractNumId w:val="22"/>
  </w:num>
  <w:num w:numId="21" w16cid:durableId="792333711">
    <w:abstractNumId w:val="17"/>
  </w:num>
  <w:num w:numId="22" w16cid:durableId="575895515">
    <w:abstractNumId w:val="8"/>
  </w:num>
  <w:num w:numId="23" w16cid:durableId="365519318">
    <w:abstractNumId w:val="19"/>
  </w:num>
  <w:num w:numId="24" w16cid:durableId="1913660769">
    <w:abstractNumId w:val="20"/>
  </w:num>
  <w:num w:numId="25" w16cid:durableId="1855801456">
    <w:abstractNumId w:val="14"/>
  </w:num>
  <w:num w:numId="26" w16cid:durableId="455372203">
    <w:abstractNumId w:val="26"/>
  </w:num>
  <w:num w:numId="27" w16cid:durableId="1306088294">
    <w:abstractNumId w:val="10"/>
  </w:num>
  <w:num w:numId="28" w16cid:durableId="443156183">
    <w:abstractNumId w:val="16"/>
  </w:num>
  <w:num w:numId="29" w16cid:durableId="1750732507">
    <w:abstractNumId w:val="4"/>
  </w:num>
  <w:num w:numId="30" w16cid:durableId="60101686">
    <w:abstractNumId w:val="31"/>
  </w:num>
  <w:num w:numId="31" w16cid:durableId="657463909">
    <w:abstractNumId w:val="24"/>
  </w:num>
  <w:num w:numId="32" w16cid:durableId="1042906854">
    <w:abstractNumId w:val="24"/>
  </w:num>
  <w:num w:numId="33" w16cid:durableId="1233157623">
    <w:abstractNumId w:val="24"/>
  </w:num>
  <w:num w:numId="34" w16cid:durableId="243730173">
    <w:abstractNumId w:val="24"/>
  </w:num>
  <w:num w:numId="35" w16cid:durableId="1968001847">
    <w:abstractNumId w:val="24"/>
  </w:num>
  <w:num w:numId="36" w16cid:durableId="251283350">
    <w:abstractNumId w:val="24"/>
  </w:num>
  <w:num w:numId="37" w16cid:durableId="462623752">
    <w:abstractNumId w:val="9"/>
  </w:num>
  <w:num w:numId="38" w16cid:durableId="2037581665">
    <w:abstractNumId w:val="0"/>
  </w:num>
  <w:num w:numId="39" w16cid:durableId="186648036">
    <w:abstractNumId w:val="5"/>
    <w:lvlOverride w:ilvl="0">
      <w:startOverride w:val="1"/>
    </w:lvlOverride>
  </w:num>
  <w:num w:numId="40" w16cid:durableId="1127505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5D1D"/>
    <w:rsid w:val="000176C0"/>
    <w:rsid w:val="000279E8"/>
    <w:rsid w:val="00045E5E"/>
    <w:rsid w:val="000768B5"/>
    <w:rsid w:val="00082E11"/>
    <w:rsid w:val="00083A83"/>
    <w:rsid w:val="000866DA"/>
    <w:rsid w:val="000B174C"/>
    <w:rsid w:val="000B5E1D"/>
    <w:rsid w:val="000C3F3B"/>
    <w:rsid w:val="000C57E8"/>
    <w:rsid w:val="000F0662"/>
    <w:rsid w:val="00105B23"/>
    <w:rsid w:val="00114C48"/>
    <w:rsid w:val="00141E5C"/>
    <w:rsid w:val="001523E5"/>
    <w:rsid w:val="00154229"/>
    <w:rsid w:val="00181DA0"/>
    <w:rsid w:val="001960E8"/>
    <w:rsid w:val="001B44F4"/>
    <w:rsid w:val="001E263B"/>
    <w:rsid w:val="00207F53"/>
    <w:rsid w:val="002245C8"/>
    <w:rsid w:val="002248FB"/>
    <w:rsid w:val="002331DF"/>
    <w:rsid w:val="00234E64"/>
    <w:rsid w:val="00244AAF"/>
    <w:rsid w:val="00262E32"/>
    <w:rsid w:val="00286B4F"/>
    <w:rsid w:val="002B55B5"/>
    <w:rsid w:val="00315C1E"/>
    <w:rsid w:val="00322720"/>
    <w:rsid w:val="00383F80"/>
    <w:rsid w:val="0039046E"/>
    <w:rsid w:val="00393760"/>
    <w:rsid w:val="004206DD"/>
    <w:rsid w:val="0042470A"/>
    <w:rsid w:val="00430CA7"/>
    <w:rsid w:val="00450BAD"/>
    <w:rsid w:val="00453115"/>
    <w:rsid w:val="00460493"/>
    <w:rsid w:val="00472CA1"/>
    <w:rsid w:val="004758C9"/>
    <w:rsid w:val="0048723C"/>
    <w:rsid w:val="004A0153"/>
    <w:rsid w:val="004A72CA"/>
    <w:rsid w:val="004C21B6"/>
    <w:rsid w:val="004E1A05"/>
    <w:rsid w:val="00500FDE"/>
    <w:rsid w:val="005017E1"/>
    <w:rsid w:val="00544DF0"/>
    <w:rsid w:val="00552641"/>
    <w:rsid w:val="00561FDD"/>
    <w:rsid w:val="00566CD0"/>
    <w:rsid w:val="00585B69"/>
    <w:rsid w:val="005C3CF9"/>
    <w:rsid w:val="00616FAC"/>
    <w:rsid w:val="00625261"/>
    <w:rsid w:val="00631330"/>
    <w:rsid w:val="00637ED3"/>
    <w:rsid w:val="0064006E"/>
    <w:rsid w:val="00652BBA"/>
    <w:rsid w:val="006638E5"/>
    <w:rsid w:val="0067083E"/>
    <w:rsid w:val="00672733"/>
    <w:rsid w:val="00684110"/>
    <w:rsid w:val="006A679C"/>
    <w:rsid w:val="006B1F24"/>
    <w:rsid w:val="006B59EB"/>
    <w:rsid w:val="006D37AE"/>
    <w:rsid w:val="006D4167"/>
    <w:rsid w:val="006E5221"/>
    <w:rsid w:val="006E58FA"/>
    <w:rsid w:val="00702066"/>
    <w:rsid w:val="00726AA2"/>
    <w:rsid w:val="00727106"/>
    <w:rsid w:val="007350A6"/>
    <w:rsid w:val="007525DE"/>
    <w:rsid w:val="007A4E05"/>
    <w:rsid w:val="007C055C"/>
    <w:rsid w:val="007C4DCE"/>
    <w:rsid w:val="007C71F6"/>
    <w:rsid w:val="007D3EE7"/>
    <w:rsid w:val="007E6E1D"/>
    <w:rsid w:val="007F62DD"/>
    <w:rsid w:val="0081724E"/>
    <w:rsid w:val="00843E8D"/>
    <w:rsid w:val="008463D3"/>
    <w:rsid w:val="00863C55"/>
    <w:rsid w:val="008818B0"/>
    <w:rsid w:val="008861D6"/>
    <w:rsid w:val="008923D8"/>
    <w:rsid w:val="008B170E"/>
    <w:rsid w:val="008B2256"/>
    <w:rsid w:val="008B7C46"/>
    <w:rsid w:val="008E01D1"/>
    <w:rsid w:val="008E5524"/>
    <w:rsid w:val="00926F19"/>
    <w:rsid w:val="009369E2"/>
    <w:rsid w:val="00966E4B"/>
    <w:rsid w:val="00980784"/>
    <w:rsid w:val="009A4913"/>
    <w:rsid w:val="009D73E2"/>
    <w:rsid w:val="009F6C28"/>
    <w:rsid w:val="00A02B7C"/>
    <w:rsid w:val="00A07CF9"/>
    <w:rsid w:val="00A1044C"/>
    <w:rsid w:val="00A76767"/>
    <w:rsid w:val="00A7684F"/>
    <w:rsid w:val="00AB7EC9"/>
    <w:rsid w:val="00AC4ADF"/>
    <w:rsid w:val="00B1057F"/>
    <w:rsid w:val="00B63ABC"/>
    <w:rsid w:val="00B87249"/>
    <w:rsid w:val="00BA1B25"/>
    <w:rsid w:val="00BA3B0F"/>
    <w:rsid w:val="00BA5129"/>
    <w:rsid w:val="00BA5CA4"/>
    <w:rsid w:val="00BD17B0"/>
    <w:rsid w:val="00BE6696"/>
    <w:rsid w:val="00BE7BF3"/>
    <w:rsid w:val="00BF5E98"/>
    <w:rsid w:val="00BF7A78"/>
    <w:rsid w:val="00C02CE8"/>
    <w:rsid w:val="00C13A60"/>
    <w:rsid w:val="00C24E84"/>
    <w:rsid w:val="00C90152"/>
    <w:rsid w:val="00CB04EA"/>
    <w:rsid w:val="00CC3786"/>
    <w:rsid w:val="00CC65BB"/>
    <w:rsid w:val="00CF5C4D"/>
    <w:rsid w:val="00D00706"/>
    <w:rsid w:val="00D40DCB"/>
    <w:rsid w:val="00D54A49"/>
    <w:rsid w:val="00D56DC4"/>
    <w:rsid w:val="00D703E7"/>
    <w:rsid w:val="00DA1580"/>
    <w:rsid w:val="00DF0595"/>
    <w:rsid w:val="00DF7CE5"/>
    <w:rsid w:val="00DF7D3E"/>
    <w:rsid w:val="00E042FE"/>
    <w:rsid w:val="00E25147"/>
    <w:rsid w:val="00E321D1"/>
    <w:rsid w:val="00E46A49"/>
    <w:rsid w:val="00E516AB"/>
    <w:rsid w:val="00E77675"/>
    <w:rsid w:val="00E816F6"/>
    <w:rsid w:val="00E90CB3"/>
    <w:rsid w:val="00EA0262"/>
    <w:rsid w:val="00EA2AAD"/>
    <w:rsid w:val="00EB53CD"/>
    <w:rsid w:val="00EC61E3"/>
    <w:rsid w:val="00ED0AAA"/>
    <w:rsid w:val="00ED176C"/>
    <w:rsid w:val="00ED1EBA"/>
    <w:rsid w:val="00ED4580"/>
    <w:rsid w:val="00F33628"/>
    <w:rsid w:val="00F41E7E"/>
    <w:rsid w:val="00F42AE4"/>
    <w:rsid w:val="00F728C7"/>
    <w:rsid w:val="00F72E96"/>
    <w:rsid w:val="00FC7E86"/>
    <w:rsid w:val="00FD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A07CF9"/>
    <w:pPr>
      <w:keepNext/>
      <w:keepLines/>
      <w:numPr>
        <w:numId w:val="9"/>
      </w:numPr>
      <w:spacing w:after="240"/>
      <w:ind w:left="1440" w:hanging="720"/>
      <w:outlineLvl w:val="1"/>
    </w:pPr>
    <w:rPr>
      <w:rFonts w:ascii="Cambria" w:eastAsiaTheme="majorEastAsia" w:hAnsi="Cambria" w:cstheme="majorBidi"/>
      <w:b/>
      <w:bCs/>
      <w:sz w:val="22"/>
      <w:szCs w:val="26"/>
    </w:rPr>
  </w:style>
  <w:style w:type="paragraph" w:styleId="Heading3">
    <w:name w:val="heading 3"/>
    <w:basedOn w:val="Normal"/>
    <w:next w:val="Normal"/>
    <w:link w:val="Heading3Char"/>
    <w:uiPriority w:val="9"/>
    <w:unhideWhenUsed/>
    <w:qFormat/>
    <w:rsid w:val="00BE6696"/>
    <w:pPr>
      <w:keepNext/>
      <w:keepLines/>
      <w:spacing w:after="240"/>
      <w:ind w:left="720"/>
      <w:outlineLvl w:val="2"/>
    </w:pPr>
    <w:rPr>
      <w:rFonts w:ascii="Cambria" w:eastAsia="Helvetica" w:hAnsi="Cambria"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List,Parragrap,Superíndice,Dot pt,No Spacing1,List Paragraph Char Char Char,Indicator Text,List Paragraph1,Numbered Para 1,4 Párrafo de lista,Figuras,DH1,4 Párrafo de l,Colorful List - Accent 11,Bullet 1,F5 List Paragraph,Ha,titulo 3,D"/>
    <w:basedOn w:val="Normal"/>
    <w:link w:val="ListParagraphChar"/>
    <w:uiPriority w:val="34"/>
    <w:qFormat/>
    <w:rsid w:val="0081724E"/>
    <w:pPr>
      <w:numPr>
        <w:numId w:val="8"/>
      </w:numPr>
      <w:spacing w:after="240"/>
      <w:ind w:left="0" w:firstLine="720"/>
      <w:jc w:val="both"/>
    </w:pPr>
    <w:rPr>
      <w:rFonts w:ascii="Cambria" w:eastAsia="Cambria" w:hAnsi="Cambria" w:cs="Cambria"/>
      <w:color w:val="000000"/>
      <w:sz w:val="20"/>
      <w:szCs w:val="20"/>
    </w:r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E516AB"/>
    <w:rPr>
      <w:sz w:val="20"/>
      <w:szCs w:val="20"/>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Heading2Char">
    <w:name w:val="Heading 2 Char"/>
    <w:basedOn w:val="DefaultParagraphFont"/>
    <w:link w:val="Heading2"/>
    <w:uiPriority w:val="99"/>
    <w:rsid w:val="00A07CF9"/>
    <w:rPr>
      <w:rFonts w:ascii="Cambria" w:eastAsiaTheme="majorEastAsia" w:hAnsi="Cambria" w:cstheme="majorBidi"/>
      <w:b/>
      <w:bCs/>
      <w:sz w:val="22"/>
      <w:szCs w:val="26"/>
    </w:rPr>
  </w:style>
  <w:style w:type="character" w:customStyle="1" w:styleId="Nenhum">
    <w:name w:val="Nenhum"/>
    <w:rsid w:val="00DF7D3E"/>
  </w:style>
  <w:style w:type="character" w:customStyle="1" w:styleId="Link">
    <w:name w:val="Link"/>
    <w:rsid w:val="00DF7D3E"/>
    <w:rPr>
      <w:color w:val="0000FF"/>
      <w:u w:val="single" w:color="0000FF"/>
    </w:rPr>
  </w:style>
  <w:style w:type="character" w:customStyle="1" w:styleId="Hyperlink8">
    <w:name w:val="Hyperlink.8"/>
    <w:rsid w:val="00DF7D3E"/>
    <w:rPr>
      <w:color w:val="000000"/>
      <w:u w:val="single" w:color="000000"/>
    </w:rPr>
  </w:style>
  <w:style w:type="character" w:customStyle="1" w:styleId="ListParagraphChar">
    <w:name w:val="List Paragraph Char"/>
    <w:aliases w:val="List Char,Parragrap Char,Superíndice Char,Dot pt Char,No Spacing1 Char,List Paragraph Char Char Char Char,Indicator Text Char,List Paragraph1 Char,Numbered Para 1 Char,4 Párrafo de lista Char,Figuras Char,DH1 Char,4 Párrafo de l Char"/>
    <w:link w:val="ListParagraph"/>
    <w:uiPriority w:val="34"/>
    <w:qFormat/>
    <w:locked/>
    <w:rsid w:val="0081724E"/>
    <w:rPr>
      <w:rFonts w:ascii="Cambria" w:eastAsia="Cambria" w:hAnsi="Cambria" w:cs="Cambria"/>
      <w:color w:val="000000"/>
      <w:sz w:val="20"/>
      <w:szCs w:val="20"/>
    </w:rPr>
  </w:style>
  <w:style w:type="character" w:styleId="CommentReference">
    <w:name w:val="annotation reference"/>
    <w:basedOn w:val="DefaultParagraphFont"/>
    <w:uiPriority w:val="99"/>
    <w:semiHidden/>
    <w:unhideWhenUsed/>
    <w:rsid w:val="001960E8"/>
    <w:rPr>
      <w:sz w:val="16"/>
      <w:szCs w:val="16"/>
    </w:rPr>
  </w:style>
  <w:style w:type="paragraph" w:styleId="CommentText">
    <w:name w:val="annotation text"/>
    <w:basedOn w:val="Normal"/>
    <w:link w:val="CommentTextChar"/>
    <w:uiPriority w:val="99"/>
    <w:unhideWhenUsed/>
    <w:rsid w:val="001960E8"/>
    <w:rPr>
      <w:sz w:val="20"/>
      <w:szCs w:val="20"/>
    </w:rPr>
  </w:style>
  <w:style w:type="character" w:customStyle="1" w:styleId="CommentTextChar">
    <w:name w:val="Comment Text Char"/>
    <w:basedOn w:val="DefaultParagraphFont"/>
    <w:link w:val="CommentText"/>
    <w:uiPriority w:val="99"/>
    <w:rsid w:val="001960E8"/>
    <w:rPr>
      <w:sz w:val="20"/>
      <w:szCs w:val="20"/>
    </w:rPr>
  </w:style>
  <w:style w:type="paragraph" w:styleId="CommentSubject">
    <w:name w:val="annotation subject"/>
    <w:basedOn w:val="CommentText"/>
    <w:next w:val="CommentText"/>
    <w:link w:val="CommentSubjectChar"/>
    <w:uiPriority w:val="99"/>
    <w:semiHidden/>
    <w:unhideWhenUsed/>
    <w:rsid w:val="001960E8"/>
    <w:rPr>
      <w:b/>
      <w:bCs/>
    </w:rPr>
  </w:style>
  <w:style w:type="character" w:customStyle="1" w:styleId="CommentSubjectChar">
    <w:name w:val="Comment Subject Char"/>
    <w:basedOn w:val="CommentTextChar"/>
    <w:link w:val="CommentSubject"/>
    <w:uiPriority w:val="99"/>
    <w:semiHidden/>
    <w:rsid w:val="001960E8"/>
    <w:rPr>
      <w:b/>
      <w:bCs/>
      <w:sz w:val="20"/>
      <w:szCs w:val="20"/>
    </w:rPr>
  </w:style>
  <w:style w:type="character" w:styleId="Hyperlink">
    <w:name w:val="Hyperlink"/>
    <w:basedOn w:val="DefaultParagraphFont"/>
    <w:uiPriority w:val="99"/>
    <w:unhideWhenUsed/>
    <w:rsid w:val="00727106"/>
    <w:rPr>
      <w:color w:val="0563C1" w:themeColor="hyperlink"/>
      <w:u w:val="single"/>
    </w:rPr>
  </w:style>
  <w:style w:type="character" w:styleId="UnresolvedMention">
    <w:name w:val="Unresolved Mention"/>
    <w:basedOn w:val="DefaultParagraphFont"/>
    <w:uiPriority w:val="99"/>
    <w:unhideWhenUsed/>
    <w:rsid w:val="00727106"/>
    <w:rPr>
      <w:color w:val="605E5C"/>
      <w:shd w:val="clear" w:color="auto" w:fill="E1DFDD"/>
    </w:rPr>
  </w:style>
  <w:style w:type="paragraph" w:styleId="BalloonText">
    <w:name w:val="Balloon Text"/>
    <w:basedOn w:val="Normal"/>
    <w:link w:val="BalloonTextChar"/>
    <w:uiPriority w:val="99"/>
    <w:semiHidden/>
    <w:unhideWhenUsed/>
    <w:rsid w:val="00863C55"/>
    <w:rPr>
      <w:rFonts w:ascii="Segoe UI" w:eastAsia="Times New Roman" w:hAnsi="Segoe UI" w:cs="Segoe UI"/>
      <w:sz w:val="18"/>
      <w:szCs w:val="18"/>
      <w:lang w:val="es-MX" w:eastAsia="es-MX"/>
    </w:rPr>
  </w:style>
  <w:style w:type="character" w:customStyle="1" w:styleId="BalloonTextChar">
    <w:name w:val="Balloon Text Char"/>
    <w:basedOn w:val="DefaultParagraphFont"/>
    <w:link w:val="BalloonText"/>
    <w:uiPriority w:val="99"/>
    <w:semiHidden/>
    <w:rsid w:val="00863C55"/>
    <w:rPr>
      <w:rFonts w:ascii="Segoe UI" w:eastAsia="Times New Roman" w:hAnsi="Segoe UI" w:cs="Segoe UI"/>
      <w:sz w:val="18"/>
      <w:szCs w:val="18"/>
      <w:lang w:val="es-MX" w:eastAsia="es-MX"/>
    </w:rPr>
  </w:style>
  <w:style w:type="character" w:styleId="FollowedHyperlink">
    <w:name w:val="FollowedHyperlink"/>
    <w:basedOn w:val="DefaultParagraphFont"/>
    <w:uiPriority w:val="99"/>
    <w:semiHidden/>
    <w:unhideWhenUsed/>
    <w:rsid w:val="00863C55"/>
    <w:rPr>
      <w:color w:val="954F72" w:themeColor="followedHyperlink"/>
      <w:u w:val="single"/>
    </w:rPr>
  </w:style>
  <w:style w:type="paragraph" w:customStyle="1" w:styleId="Char2">
    <w:name w:val="Char2"/>
    <w:basedOn w:val="Normal"/>
    <w:link w:val="FootnoteReference"/>
    <w:rsid w:val="000C3F3B"/>
    <w:pPr>
      <w:spacing w:after="160" w:line="240" w:lineRule="exact"/>
    </w:pPr>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A07CF9"/>
    <w:pPr>
      <w:spacing w:after="160" w:line="240" w:lineRule="exact"/>
    </w:pPr>
    <w:rPr>
      <w:sz w:val="20"/>
      <w:szCs w:val="20"/>
      <w:vertAlign w:val="superscript"/>
    </w:rPr>
  </w:style>
  <w:style w:type="character" w:customStyle="1" w:styleId="Heading3Char">
    <w:name w:val="Heading 3 Char"/>
    <w:basedOn w:val="DefaultParagraphFont"/>
    <w:link w:val="Heading3"/>
    <w:uiPriority w:val="9"/>
    <w:rsid w:val="00BE6696"/>
    <w:rPr>
      <w:rFonts w:ascii="Cambria" w:eastAsia="Helvetica" w:hAnsi="Cambria"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as.org/en/IACHR/jsForm/?File=/en/iachr/media_center/2021/081.asp" TargetMode="External"/><Relationship Id="rId299" Type="http://schemas.openxmlformats.org/officeDocument/2006/relationships/hyperlink" Target="https://www.oas.org/en/IACHR/jsForm/?File=/en/iachr/media_center/2021/263.asp" TargetMode="External"/><Relationship Id="rId21" Type="http://schemas.openxmlformats.org/officeDocument/2006/relationships/hyperlink" Target="https://www.oas.org/es/cidh/prensa/comunicados/2021/076_Anexo.pdf" TargetMode="External"/><Relationship Id="rId63" Type="http://schemas.openxmlformats.org/officeDocument/2006/relationships/hyperlink" Target="https://www.oas.org/en/IACHR/jsForm/?File=/en/iachr/media_center/2021/027.asp" TargetMode="External"/><Relationship Id="rId159" Type="http://schemas.openxmlformats.org/officeDocument/2006/relationships/hyperlink" Target="https://www.oas.org/en/IACHR/jsForm/?File=/en/iachr/media_center/2021/123.asp" TargetMode="External"/><Relationship Id="rId324" Type="http://schemas.openxmlformats.org/officeDocument/2006/relationships/hyperlink" Target="https://www.oas.org/en/IACHR/jsForm/?File=/en/iachr/media_center/2021/288.asp" TargetMode="External"/><Relationship Id="rId366" Type="http://schemas.openxmlformats.org/officeDocument/2006/relationships/hyperlink" Target="https://www.oas.org/en/IACHR/jsForm/?File=/en/iachr/media_center/2021/330.asp" TargetMode="External"/><Relationship Id="rId170" Type="http://schemas.openxmlformats.org/officeDocument/2006/relationships/hyperlink" Target="https://www.oas.org/en/IACHR/jsForm/?File=/en/iachr/media_center/2021/134.asp" TargetMode="External"/><Relationship Id="rId226" Type="http://schemas.openxmlformats.org/officeDocument/2006/relationships/hyperlink" Target="https://www.oas.org/en/IACHR/jsForm/?File=/en/iachr/media_center/2021/190.asp" TargetMode="External"/><Relationship Id="rId268" Type="http://schemas.openxmlformats.org/officeDocument/2006/relationships/hyperlink" Target="https://www.oas.org/en/IACHR/jsForm/?File=/en/iachr/media_center/2021/232.asp" TargetMode="External"/><Relationship Id="rId32" Type="http://schemas.openxmlformats.org/officeDocument/2006/relationships/hyperlink" Target="https://www.oas.org/en/iachr/decisions/pdf/Resolucion-1-21-en.pdf" TargetMode="External"/><Relationship Id="rId74" Type="http://schemas.openxmlformats.org/officeDocument/2006/relationships/hyperlink" Target="https://www.oas.org/en/IACHR/jsForm/?File=/en/iachr/media_center/2021/038.asp" TargetMode="External"/><Relationship Id="rId128" Type="http://schemas.openxmlformats.org/officeDocument/2006/relationships/hyperlink" Target="https://www.oas.org/en/IACHR/jsForm/?File=/en/iachr/media_center/2021/092.asp" TargetMode="External"/><Relationship Id="rId335" Type="http://schemas.openxmlformats.org/officeDocument/2006/relationships/hyperlink" Target="https://www.oas.org/en/IACHR/jsForm/?File=/en/iachr/media_center/2021/299.asp" TargetMode="External"/><Relationship Id="rId377" Type="http://schemas.openxmlformats.org/officeDocument/2006/relationships/hyperlink" Target="https://www.oas.org/en/IACHR/jsForm/?File=/en/iachr/media_center/2021/341.asp" TargetMode="External"/><Relationship Id="rId5" Type="http://schemas.openxmlformats.org/officeDocument/2006/relationships/webSettings" Target="webSettings.xml"/><Relationship Id="rId181" Type="http://schemas.openxmlformats.org/officeDocument/2006/relationships/hyperlink" Target="https://www.oas.org/en/IACHR/jsForm/?File=/en/iachr/media_center/2021/145.asp" TargetMode="External"/><Relationship Id="rId237" Type="http://schemas.openxmlformats.org/officeDocument/2006/relationships/hyperlink" Target="https://www.oas.org/en/IACHR/jsForm/?File=/en/iachr/media_center/2021/201.asp" TargetMode="External"/><Relationship Id="rId402" Type="http://schemas.openxmlformats.org/officeDocument/2006/relationships/customXml" Target="../customXml/item4.xml"/><Relationship Id="rId279" Type="http://schemas.openxmlformats.org/officeDocument/2006/relationships/hyperlink" Target="https://www.oas.org/en/IACHR/jsForm/?File=/en/iachr/media_center/2021/243.asp" TargetMode="External"/><Relationship Id="rId43" Type="http://schemas.openxmlformats.org/officeDocument/2006/relationships/hyperlink" Target="https://www.oas.org/en/IACHR/jsForm/?File=/en/iachr/media_center/2021/007.asp" TargetMode="External"/><Relationship Id="rId139" Type="http://schemas.openxmlformats.org/officeDocument/2006/relationships/hyperlink" Target="https://www.oas.org/en/IACHR/jsForm/?File=/en/iachr/media_center/2021/103.asp" TargetMode="External"/><Relationship Id="rId290" Type="http://schemas.openxmlformats.org/officeDocument/2006/relationships/hyperlink" Target="https://www.oas.org/en/IACHR/jsForm/?File=/en/iachr/media_center/2021/254.asp" TargetMode="External"/><Relationship Id="rId304" Type="http://schemas.openxmlformats.org/officeDocument/2006/relationships/hyperlink" Target="https://www.oas.org/en/IACHR/jsForm/?File=/en/iachr/media_center/2021/268.asp" TargetMode="External"/><Relationship Id="rId346" Type="http://schemas.openxmlformats.org/officeDocument/2006/relationships/hyperlink" Target="https://www.oas.org/en/IACHR/jsForm/?File=/en/iachr/media_center/2021/310.asp" TargetMode="External"/><Relationship Id="rId388" Type="http://schemas.openxmlformats.org/officeDocument/2006/relationships/hyperlink" Target="https://www.oas.org/en/IACHR/jsForm/?File=/en/iachr/media_center/2021/352.asp" TargetMode="External"/><Relationship Id="rId85" Type="http://schemas.openxmlformats.org/officeDocument/2006/relationships/hyperlink" Target="https://www.oas.org/en/IACHR/jsForm/?File=/en/iachr/media_center/2021/049.asp" TargetMode="External"/><Relationship Id="rId150" Type="http://schemas.openxmlformats.org/officeDocument/2006/relationships/hyperlink" Target="https://www.oas.org/en/IACHR/jsForm/?File=/en/iachr/media_center/2021/114.asp" TargetMode="External"/><Relationship Id="rId192" Type="http://schemas.openxmlformats.org/officeDocument/2006/relationships/hyperlink" Target="https://www.oas.org/en/IACHR/jsForm/?File=/en/iachr/media_center/2021/156.asp" TargetMode="External"/><Relationship Id="rId206" Type="http://schemas.openxmlformats.org/officeDocument/2006/relationships/hyperlink" Target="https://www.oas.org/en/IACHR/jsForm/?File=/en/iachr/media_center/2021/170.asp" TargetMode="External"/><Relationship Id="rId248" Type="http://schemas.openxmlformats.org/officeDocument/2006/relationships/hyperlink" Target="https://www.oas.org/en/IACHR/jsForm/?File=/en/iachr/media_center/2021/212.asp" TargetMode="External"/><Relationship Id="rId12" Type="http://schemas.openxmlformats.org/officeDocument/2006/relationships/hyperlink" Target="https://www.oas.org/es/cidh/prensa/comunicados/2021/BIPE-2020.pdf" TargetMode="External"/><Relationship Id="rId108" Type="http://schemas.openxmlformats.org/officeDocument/2006/relationships/hyperlink" Target="https://www.oas.org/en/IACHR/jsForm/?File=/en/iachr/media_center/2021/072.asp" TargetMode="External"/><Relationship Id="rId315" Type="http://schemas.openxmlformats.org/officeDocument/2006/relationships/hyperlink" Target="https://www.oas.org/en/IACHR/jsForm/?File=/en/iachr/media_center/2021/279.asp" TargetMode="External"/><Relationship Id="rId357" Type="http://schemas.openxmlformats.org/officeDocument/2006/relationships/hyperlink" Target="https://www.oas.org/en/IACHR/jsForm/?File=/en/iachr/media_center/2021/321.asp" TargetMode="External"/><Relationship Id="rId54" Type="http://schemas.openxmlformats.org/officeDocument/2006/relationships/hyperlink" Target="https://www.oas.org/en/IACHR/jsForm/?File=/en/iachr/media_center/2021/018.asp" TargetMode="External"/><Relationship Id="rId96" Type="http://schemas.openxmlformats.org/officeDocument/2006/relationships/hyperlink" Target="https://www.oas.org/en/IACHR/jsForm/?File=/en/iachr/media_center/2021/060.asp" TargetMode="External"/><Relationship Id="rId161" Type="http://schemas.openxmlformats.org/officeDocument/2006/relationships/hyperlink" Target="https://www.oas.org/en/IACHR/jsForm/?File=/en/iachr/media_center/2021/125.asp" TargetMode="External"/><Relationship Id="rId217" Type="http://schemas.openxmlformats.org/officeDocument/2006/relationships/hyperlink" Target="https://www.oas.org/en/IACHR/jsForm/?File=/en/iachr/media_center/2021/181.asp" TargetMode="External"/><Relationship Id="rId399" Type="http://schemas.openxmlformats.org/officeDocument/2006/relationships/theme" Target="theme/theme1.xml"/><Relationship Id="rId259" Type="http://schemas.openxmlformats.org/officeDocument/2006/relationships/hyperlink" Target="http://www.oas.org/en/IACHR/expression/showarticle.asp?lID=1&amp;artID=1208" TargetMode="External"/><Relationship Id="rId23" Type="http://schemas.openxmlformats.org/officeDocument/2006/relationships/hyperlink" Target="https://www.oas.org/en/iachr/sessions/default.asp?S=180" TargetMode="External"/><Relationship Id="rId119" Type="http://schemas.openxmlformats.org/officeDocument/2006/relationships/hyperlink" Target="https://www.oas.org/en/IACHR/jsForm/?File=/en/iachr/media_center/2021/083.asp" TargetMode="External"/><Relationship Id="rId270" Type="http://schemas.openxmlformats.org/officeDocument/2006/relationships/hyperlink" Target="https://www.oas.org/en/IACHR/jsForm/?File=/en/iachr/media_center/2021/234.asp" TargetMode="External"/><Relationship Id="rId326" Type="http://schemas.openxmlformats.org/officeDocument/2006/relationships/hyperlink" Target="http://www.oas.org/en/IACHR/expression/showarticle.asp?lID=1&amp;artID=1217" TargetMode="External"/><Relationship Id="rId65" Type="http://schemas.openxmlformats.org/officeDocument/2006/relationships/hyperlink" Target="https://www.oas.org/en/IACHR/jsForm/?File=/en/iachr/media_center/2021/029.asp" TargetMode="External"/><Relationship Id="rId130" Type="http://schemas.openxmlformats.org/officeDocument/2006/relationships/hyperlink" Target="https://www.oas.org/en/IACHR/jsForm/?File=/en/iachr/media_center/2021/094.asp" TargetMode="External"/><Relationship Id="rId368" Type="http://schemas.openxmlformats.org/officeDocument/2006/relationships/hyperlink" Target="https://www.oas.org/en/IACHR/jsForm/?File=/en/iachr/media_center/2021/332.asp" TargetMode="External"/><Relationship Id="rId172" Type="http://schemas.openxmlformats.org/officeDocument/2006/relationships/hyperlink" Target="https://www.oas.org/en/IACHR/jsForm/?File=/en/iachr/media_center/2021/136.asp" TargetMode="External"/><Relationship Id="rId228" Type="http://schemas.openxmlformats.org/officeDocument/2006/relationships/hyperlink" Target="https://www.oas.org/en/IACHR/jsForm/?File=/en/iachr/media_center/2021/192.asp" TargetMode="External"/><Relationship Id="rId281" Type="http://schemas.openxmlformats.org/officeDocument/2006/relationships/hyperlink" Target="https://www.oas.org/en/IACHR/jsForm/?File=/en/iachr/media_center/2021/245.asp" TargetMode="External"/><Relationship Id="rId337" Type="http://schemas.openxmlformats.org/officeDocument/2006/relationships/hyperlink" Target="https://www.oas.org/en/IACHR/jsForm/?File=/en/iachr/media_center/2021/301.asp" TargetMode="External"/><Relationship Id="rId34" Type="http://schemas.openxmlformats.org/officeDocument/2006/relationships/hyperlink" Target="https://www.oas.org/en/iachr/decisions/pdf/2021/resolucion_3-21_ENG.pdf" TargetMode="External"/><Relationship Id="rId76" Type="http://schemas.openxmlformats.org/officeDocument/2006/relationships/hyperlink" Target="https://www.oas.org/en/IACHR/jsForm/?File=/en/iachr/media_center/2021/040.asp" TargetMode="External"/><Relationship Id="rId141" Type="http://schemas.openxmlformats.org/officeDocument/2006/relationships/hyperlink" Target="https://www.oas.org/en/IACHR/jsForm/?File=/en/iachr/media_center/2021/105.asp" TargetMode="External"/><Relationship Id="rId379" Type="http://schemas.openxmlformats.org/officeDocument/2006/relationships/hyperlink" Target="http://www.oas.org/en/IACHR/expression/showarticle.asp?lID=1&amp;artID=1221" TargetMode="External"/><Relationship Id="rId7" Type="http://schemas.openxmlformats.org/officeDocument/2006/relationships/endnotes" Target="endnotes.xml"/><Relationship Id="rId183" Type="http://schemas.openxmlformats.org/officeDocument/2006/relationships/hyperlink" Target="https://www.oas.org/en/IACHR/jsForm/?File=/en/iachr/media_center/2021/147.asp" TargetMode="External"/><Relationship Id="rId239" Type="http://schemas.openxmlformats.org/officeDocument/2006/relationships/hyperlink" Target="https://www.oas.org/en/IACHR/jsForm/?File=/en/iachr/media_center/2021/203.asp" TargetMode="External"/><Relationship Id="rId390" Type="http://schemas.openxmlformats.org/officeDocument/2006/relationships/hyperlink" Target="https://www.oas.org/en/IACHR/jsForm/?File=/en/iachr/media_center/2021/354.asp" TargetMode="External"/><Relationship Id="rId250" Type="http://schemas.openxmlformats.org/officeDocument/2006/relationships/hyperlink" Target="https://www.oas.org/en/IACHR/jsForm/?File=/en/iachr/media_center/2021/214.asp" TargetMode="External"/><Relationship Id="rId292" Type="http://schemas.openxmlformats.org/officeDocument/2006/relationships/hyperlink" Target="https://www.oas.org/en/IACHR/jsForm/?File=/en/iachr/media_center/2021/256.asp" TargetMode="External"/><Relationship Id="rId306" Type="http://schemas.openxmlformats.org/officeDocument/2006/relationships/hyperlink" Target="https://www.oas.org/en/IACHR/jsForm/?File=/en/iachr/media_center/2021/270.asp" TargetMode="External"/><Relationship Id="rId45" Type="http://schemas.openxmlformats.org/officeDocument/2006/relationships/hyperlink" Target="https://www.oas.org/en/IACHR/jsForm/?File=/en/iachr/media_center/2021/009.asp" TargetMode="External"/><Relationship Id="rId87" Type="http://schemas.openxmlformats.org/officeDocument/2006/relationships/hyperlink" Target="https://www.oas.org/en/IACHR/jsForm/?File=/en/iachr/media_center/2021/051.asp" TargetMode="External"/><Relationship Id="rId110" Type="http://schemas.openxmlformats.org/officeDocument/2006/relationships/hyperlink" Target="https://www.oas.org/en/IACHR/jsForm/?File=/en/iachr/media_center/2021/074.asp" TargetMode="External"/><Relationship Id="rId348" Type="http://schemas.openxmlformats.org/officeDocument/2006/relationships/hyperlink" Target="https://www.oas.org/en/IACHR/jsForm/?File=/en/iachr/media_center/2021/312.asp" TargetMode="External"/><Relationship Id="rId152" Type="http://schemas.openxmlformats.org/officeDocument/2006/relationships/hyperlink" Target="https://www.oas.org/en/IACHR/jsForm/?File=/en/iachr/media_center/2021/116.asp" TargetMode="External"/><Relationship Id="rId194" Type="http://schemas.openxmlformats.org/officeDocument/2006/relationships/hyperlink" Target="https://www.oas.org/en/IACHR/jsForm/?File=/en/iachr/media_center/2021/158.asp" TargetMode="External"/><Relationship Id="rId208" Type="http://schemas.openxmlformats.org/officeDocument/2006/relationships/hyperlink" Target="https://www.oas.org/en/IACHR/jsForm/?File=/en/iachr/media_center/2021/172.asp" TargetMode="External"/><Relationship Id="rId261" Type="http://schemas.openxmlformats.org/officeDocument/2006/relationships/hyperlink" Target="https://www.oas.org/en/IACHR/jsForm/?File=/en/iachr/media_center/2021/225.asp" TargetMode="External"/><Relationship Id="rId14" Type="http://schemas.openxmlformats.org/officeDocument/2006/relationships/hyperlink" Target="https://www.oas.org/en/iachr/decisions/pdf/Resolution-2-20-en.pdf" TargetMode="External"/><Relationship Id="rId56" Type="http://schemas.openxmlformats.org/officeDocument/2006/relationships/hyperlink" Target="http://www.oas.org/en/IACHR/expression/showarticle.asp?lID=1&amp;artID=1192" TargetMode="External"/><Relationship Id="rId317" Type="http://schemas.openxmlformats.org/officeDocument/2006/relationships/hyperlink" Target="https://www.oas.org/en/IACHR/jsForm/?File=/en/iachr/media_center/2021/281.asp" TargetMode="External"/><Relationship Id="rId359" Type="http://schemas.openxmlformats.org/officeDocument/2006/relationships/hyperlink" Target="https://www.oas.org/en/IACHR/jsForm/?File=/en/iachr/media_center/2021/323.asp" TargetMode="External"/><Relationship Id="rId98" Type="http://schemas.openxmlformats.org/officeDocument/2006/relationships/hyperlink" Target="https://www.oas.org/en/IACHR/jsForm/?File=/en/iachr/media_center/2021/062.asp" TargetMode="External"/><Relationship Id="rId121" Type="http://schemas.openxmlformats.org/officeDocument/2006/relationships/hyperlink" Target="https://www.oas.org/en/IACHR/jsForm/?File=/en/iachr/media_center/2021/085.asp" TargetMode="External"/><Relationship Id="rId163" Type="http://schemas.openxmlformats.org/officeDocument/2006/relationships/hyperlink" Target="https://www.oas.org/en/IACHR/jsForm/?File=/en/iachr/media_center/2021/127.asp" TargetMode="External"/><Relationship Id="rId219" Type="http://schemas.openxmlformats.org/officeDocument/2006/relationships/hyperlink" Target="https://www.oas.org/en/IACHR/jsForm/?File=/en/iachr/media_center/2021/183.asp" TargetMode="External"/><Relationship Id="rId370" Type="http://schemas.openxmlformats.org/officeDocument/2006/relationships/hyperlink" Target="http://www.oas.org/en/IACHR/expression/showarticle.asp?lID=1&amp;artID=1220" TargetMode="External"/><Relationship Id="rId230" Type="http://schemas.openxmlformats.org/officeDocument/2006/relationships/hyperlink" Target="https://www.oas.org/en/IACHR/jsForm/?File=/en/iachr/media_center/2021/194.asp" TargetMode="External"/><Relationship Id="rId25" Type="http://schemas.openxmlformats.org/officeDocument/2006/relationships/hyperlink" Target="https://www.oas.org/en/iachr/sessions/calendario.asp?S=180" TargetMode="External"/><Relationship Id="rId67" Type="http://schemas.openxmlformats.org/officeDocument/2006/relationships/hyperlink" Target="https://www.oas.org/en/IACHR/jsForm/?File=/en/iachr/media_center/2021/031.asp" TargetMode="External"/><Relationship Id="rId272" Type="http://schemas.openxmlformats.org/officeDocument/2006/relationships/hyperlink" Target="https://www.oas.org/en/IACHR/jsForm/?File=/en/iachr/media_center/2021/236.asp" TargetMode="External"/><Relationship Id="rId328" Type="http://schemas.openxmlformats.org/officeDocument/2006/relationships/hyperlink" Target="https://www.oas.org/en/IACHR/jsForm/?File=/en/iachr/media_center/2021/292.asp" TargetMode="External"/><Relationship Id="rId132" Type="http://schemas.openxmlformats.org/officeDocument/2006/relationships/hyperlink" Target="https://www.oas.org/en/IACHR/jsForm/?File=/en/iachr/media_center/2021/096.asp" TargetMode="External"/><Relationship Id="rId174" Type="http://schemas.openxmlformats.org/officeDocument/2006/relationships/hyperlink" Target="https://www.oas.org/en/IACHR/jsForm/?File=/en/iachr/media_center/2021/138.asp" TargetMode="External"/><Relationship Id="rId381" Type="http://schemas.openxmlformats.org/officeDocument/2006/relationships/hyperlink" Target="https://www.oas.org/en/IACHR/jsForm/?File=/en/iachr/media_center/2021/345.asp" TargetMode="External"/><Relationship Id="rId241" Type="http://schemas.openxmlformats.org/officeDocument/2006/relationships/hyperlink" Target="http://www.oas.org/en/IACHR/expression/showarticle.asp?lID=1&amp;artID=1207" TargetMode="External"/><Relationship Id="rId36" Type="http://schemas.openxmlformats.org/officeDocument/2006/relationships/chart" Target="charts/chart5.xml"/><Relationship Id="rId283" Type="http://schemas.openxmlformats.org/officeDocument/2006/relationships/hyperlink" Target="https://www.oas.org/en/IACHR/jsForm/?File=/en/iachr/media_center/2021/247.asp" TargetMode="External"/><Relationship Id="rId339" Type="http://schemas.openxmlformats.org/officeDocument/2006/relationships/hyperlink" Target="http://www.oas.org/en/IACHR/expression/showarticle.asp?lID=1&amp;artID=1218" TargetMode="External"/><Relationship Id="rId78" Type="http://schemas.openxmlformats.org/officeDocument/2006/relationships/hyperlink" Target="https://www.oas.org/en/IACHR/jsForm/?File=/en/iachr/media_center/2021/042.asp" TargetMode="External"/><Relationship Id="rId101" Type="http://schemas.openxmlformats.org/officeDocument/2006/relationships/hyperlink" Target="https://www.oas.org/en/IACHR/jsForm/?File=/en/iachr/media_center/2021/065.asp" TargetMode="External"/><Relationship Id="rId143" Type="http://schemas.openxmlformats.org/officeDocument/2006/relationships/hyperlink" Target="https://www.oas.org/en/IACHR/jsForm/?File=/en/iachr/media_center/2021/107.asp" TargetMode="External"/><Relationship Id="rId185" Type="http://schemas.openxmlformats.org/officeDocument/2006/relationships/hyperlink" Target="https://www.oas.org/en/IACHR/jsForm/?File=/en/iachr/media_center/2021/149.asp" TargetMode="External"/><Relationship Id="rId350" Type="http://schemas.openxmlformats.org/officeDocument/2006/relationships/hyperlink" Target="https://www.oas.org/en/IACHR/jsForm/?File=/en/iachr/media_center/2021/314.asp" TargetMode="External"/><Relationship Id="rId9" Type="http://schemas.openxmlformats.org/officeDocument/2006/relationships/hyperlink" Target="https://www.oas.org/en/iachr/media_center/PReleases/2018/045.asp" TargetMode="External"/><Relationship Id="rId210" Type="http://schemas.openxmlformats.org/officeDocument/2006/relationships/hyperlink" Target="https://www.oas.org/en/IACHR/jsForm/?File=/en/iachr/media_center/2021/174.asp" TargetMode="External"/><Relationship Id="rId392" Type="http://schemas.openxmlformats.org/officeDocument/2006/relationships/hyperlink" Target="https://www.oas.org/en/iachr/media_center/PReleases/2020/172.asp" TargetMode="External"/><Relationship Id="rId252" Type="http://schemas.openxmlformats.org/officeDocument/2006/relationships/hyperlink" Target="https://www.oas.org/en/IACHR/jsForm/?File=/en/iachr/media_center/2021/216.asp" TargetMode="External"/><Relationship Id="rId294" Type="http://schemas.openxmlformats.org/officeDocument/2006/relationships/hyperlink" Target="https://www.oas.org/en/IACHR/jsForm/?File=/en/iachr/media_center/2021/258.asp" TargetMode="External"/><Relationship Id="rId308" Type="http://schemas.openxmlformats.org/officeDocument/2006/relationships/hyperlink" Target="https://www.oas.org/en/IACHR/jsForm/?File=/en/iachr/media_center/2021/272.asp" TargetMode="External"/><Relationship Id="rId47" Type="http://schemas.openxmlformats.org/officeDocument/2006/relationships/hyperlink" Target="https://www.oas.org/en/IACHR/jsForm/?File=/en/iachr/media_center/2021/011.asp" TargetMode="External"/><Relationship Id="rId89" Type="http://schemas.openxmlformats.org/officeDocument/2006/relationships/hyperlink" Target="https://www.oas.org/en/IACHR/jsForm/?File=/en/iachr/media_center/2021/053.asp" TargetMode="External"/><Relationship Id="rId112" Type="http://schemas.openxmlformats.org/officeDocument/2006/relationships/hyperlink" Target="https://www.oas.org/en/IACHR/jsForm/?File=/en/iachr/media_center/2021/076.asp" TargetMode="External"/><Relationship Id="rId154" Type="http://schemas.openxmlformats.org/officeDocument/2006/relationships/hyperlink" Target="https://www.oas.org/en/IACHR/jsForm/?File=/en/iachr/media_center/2021/118.asp" TargetMode="External"/><Relationship Id="rId361" Type="http://schemas.openxmlformats.org/officeDocument/2006/relationships/hyperlink" Target="https://www.oas.org/en/IACHR/jsForm/?File=/en/iachr/media_center/2021/325.asp" TargetMode="External"/><Relationship Id="rId196" Type="http://schemas.openxmlformats.org/officeDocument/2006/relationships/hyperlink" Target="https://www.oas.org/en/IACHR/jsForm/?File=/en/iachr/media_center/2021/160.asp" TargetMode="External"/><Relationship Id="rId16" Type="http://schemas.openxmlformats.org/officeDocument/2006/relationships/chart" Target="charts/chart1.xml"/><Relationship Id="rId221" Type="http://schemas.openxmlformats.org/officeDocument/2006/relationships/hyperlink" Target="https://www.oas.org/en/IACHR/jsForm/?File=/en/iachr/media_center/2021/185.asp" TargetMode="External"/><Relationship Id="rId263" Type="http://schemas.openxmlformats.org/officeDocument/2006/relationships/hyperlink" Target="https://www.oas.org/en/IACHR/jsForm/?File=/en/iachr/media_center/2021/227.asp" TargetMode="External"/><Relationship Id="rId319" Type="http://schemas.openxmlformats.org/officeDocument/2006/relationships/hyperlink" Target="https://www.oas.org/en/IACHR/jsForm/?File=/en/iachr/media_center/2021/283.asp" TargetMode="External"/><Relationship Id="rId58" Type="http://schemas.openxmlformats.org/officeDocument/2006/relationships/hyperlink" Target="https://www.oas.org/en/IACHR/jsForm/?File=/en/iachr/media_center/2021/022.asp" TargetMode="External"/><Relationship Id="rId123" Type="http://schemas.openxmlformats.org/officeDocument/2006/relationships/hyperlink" Target="https://www.oas.org/en/IACHR/jsForm/?File=/en/iachr/media_center/2021/087.asp" TargetMode="External"/><Relationship Id="rId330" Type="http://schemas.openxmlformats.org/officeDocument/2006/relationships/hyperlink" Target="https://www.oas.org/en/IACHR/jsForm/?File=/en/iachr/media_center/2021/294.asp" TargetMode="External"/><Relationship Id="rId90" Type="http://schemas.openxmlformats.org/officeDocument/2006/relationships/hyperlink" Target="https://www.oas.org/en/IACHR/jsForm/?File=/en/iachr/media_center/2021/054.asp" TargetMode="External"/><Relationship Id="rId165" Type="http://schemas.openxmlformats.org/officeDocument/2006/relationships/hyperlink" Target="https://www.oas.org/en/IACHR/jsForm/?File=/en/iachr/media_center/2021/129.asp" TargetMode="External"/><Relationship Id="rId186" Type="http://schemas.openxmlformats.org/officeDocument/2006/relationships/hyperlink" Target="https://www.oas.org/en/IACHR/jsForm/?File=/en/iachr/media_center/2021/150.asp" TargetMode="External"/><Relationship Id="rId351" Type="http://schemas.openxmlformats.org/officeDocument/2006/relationships/hyperlink" Target="https://www.oas.org/en/IACHR/jsForm/?File=/en/iachr/media_center/2021/315.asp" TargetMode="External"/><Relationship Id="rId372" Type="http://schemas.openxmlformats.org/officeDocument/2006/relationships/hyperlink" Target="https://www.oas.org/en/IACHR/jsForm/?File=/en/iachr/media_center/2021/336.asp" TargetMode="External"/><Relationship Id="rId393" Type="http://schemas.openxmlformats.org/officeDocument/2006/relationships/hyperlink" Target="https://www.oas.org/en/iachr/mandate/StrategicPlan2017/docs/StrategicPlan2017-2021.pdf" TargetMode="External"/><Relationship Id="rId211" Type="http://schemas.openxmlformats.org/officeDocument/2006/relationships/hyperlink" Target="https://www.oas.org/en/IACHR/jsForm/?File=/en/iachr/media_center/2021/175.asp" TargetMode="External"/><Relationship Id="rId232" Type="http://schemas.openxmlformats.org/officeDocument/2006/relationships/hyperlink" Target="http://www.oas.org/en/IACHR/expression/showarticle.asp?lID=1&amp;artID=1206" TargetMode="External"/><Relationship Id="rId253" Type="http://schemas.openxmlformats.org/officeDocument/2006/relationships/hyperlink" Target="https://www.oas.org/en/IACHR/jsForm/?File=/en/iachr/media_center/2021/217.asp" TargetMode="External"/><Relationship Id="rId274" Type="http://schemas.openxmlformats.org/officeDocument/2006/relationships/hyperlink" Target="https://www.oas.org/en/IACHR/jsForm/?File=/en/iachr/media_center/2021/238.asp" TargetMode="External"/><Relationship Id="rId295" Type="http://schemas.openxmlformats.org/officeDocument/2006/relationships/hyperlink" Target="https://www.oas.org/en/IACHR/jsForm/?File=/en/iachr/media_center/2021/259.asp" TargetMode="External"/><Relationship Id="rId309" Type="http://schemas.openxmlformats.org/officeDocument/2006/relationships/hyperlink" Target="https://www.oas.org/en/IACHR/jsForm/?File=/en/iachr/media_center/2021/273.asp" TargetMode="External"/><Relationship Id="rId27" Type="http://schemas.openxmlformats.org/officeDocument/2006/relationships/hyperlink" Target="https://www.oas.org/es/CIDH/jsForm/?File=/es/cidh/prensa/comunicados/2021/297A.asp" TargetMode="External"/><Relationship Id="rId48" Type="http://schemas.openxmlformats.org/officeDocument/2006/relationships/hyperlink" Target="https://www.oas.org/en/IACHR/jsForm/?File=/en/iachr/media_center/2021/012.asp" TargetMode="External"/><Relationship Id="rId69" Type="http://schemas.openxmlformats.org/officeDocument/2006/relationships/hyperlink" Target="https://www.oas.org/en/IACHR/jsForm/?File=/en/iachr/media_center/2021/033.asp" TargetMode="External"/><Relationship Id="rId113" Type="http://schemas.openxmlformats.org/officeDocument/2006/relationships/hyperlink" Target="https://www.oas.org/en/IACHR/jsForm/?File=/en/iachr/media_center/2021/077.asp" TargetMode="External"/><Relationship Id="rId134" Type="http://schemas.openxmlformats.org/officeDocument/2006/relationships/hyperlink" Target="https://www.oas.org/en/IACHR/jsForm/?File=/en/iachr/media_center/2021/098.asp" TargetMode="External"/><Relationship Id="rId320" Type="http://schemas.openxmlformats.org/officeDocument/2006/relationships/hyperlink" Target="https://www.oas.org/en/IACHR/jsForm/?File=/en/iachr/media_center/2021/284.asp" TargetMode="External"/><Relationship Id="rId80" Type="http://schemas.openxmlformats.org/officeDocument/2006/relationships/hyperlink" Target="https://www.oas.org/en/IACHR/jsForm/?File=/en/iachr/media_center/2021/044.asp" TargetMode="External"/><Relationship Id="rId155" Type="http://schemas.openxmlformats.org/officeDocument/2006/relationships/hyperlink" Target="https://www.oas.org/en/IACHR/jsForm/?File=/en/iachr/media_center/2021/119.asp" TargetMode="External"/><Relationship Id="rId176" Type="http://schemas.openxmlformats.org/officeDocument/2006/relationships/hyperlink" Target="https://www.oas.org/en/IACHR/jsForm/?File=/en/iachr/media_center/2021/140.asp" TargetMode="External"/><Relationship Id="rId197" Type="http://schemas.openxmlformats.org/officeDocument/2006/relationships/hyperlink" Target="https://www.oas.org/en/IACHR/jsForm/?File=/en/iachr/media_center/2021/161.asp" TargetMode="External"/><Relationship Id="rId341" Type="http://schemas.openxmlformats.org/officeDocument/2006/relationships/hyperlink" Target="https://www.oas.org/en/IACHR/jsForm/?File=/en/iachr/media_center/2021/305.asp" TargetMode="External"/><Relationship Id="rId362" Type="http://schemas.openxmlformats.org/officeDocument/2006/relationships/hyperlink" Target="https://www.oas.org/en/IACHR/jsForm/?File=/en/iachr/media_center/2021/326.asp" TargetMode="External"/><Relationship Id="rId383" Type="http://schemas.openxmlformats.org/officeDocument/2006/relationships/hyperlink" Target="https://www.oas.org/en/IACHR/jsForm/?File=/en/iachr/media_center/2021/347.asp" TargetMode="External"/><Relationship Id="rId201" Type="http://schemas.openxmlformats.org/officeDocument/2006/relationships/hyperlink" Target="https://www.oas.org/en/IACHR/jsForm/?File=/en/iachr/media_center/2021/165.asp" TargetMode="External"/><Relationship Id="rId222" Type="http://schemas.openxmlformats.org/officeDocument/2006/relationships/hyperlink" Target="https://www.oas.org/en/IACHR/jsForm/?File=/en/iachr/media_center/2021/186.asp" TargetMode="External"/><Relationship Id="rId243" Type="http://schemas.openxmlformats.org/officeDocument/2006/relationships/hyperlink" Target="https://www.oas.org/en/IACHR/jsForm/?File=/en/iachr/media_center/2021/207.asp" TargetMode="External"/><Relationship Id="rId264" Type="http://schemas.openxmlformats.org/officeDocument/2006/relationships/hyperlink" Target="http://www.oas.org/en/IACHR/expression/showarticle.asp?lID=1&amp;artID=1209" TargetMode="External"/><Relationship Id="rId285" Type="http://schemas.openxmlformats.org/officeDocument/2006/relationships/hyperlink" Target="https://www.oas.org/en/IACHR/jsForm/?File=/en/iachr/media_center/2021/249.asp" TargetMode="External"/><Relationship Id="rId17" Type="http://schemas.openxmlformats.org/officeDocument/2006/relationships/chart" Target="charts/chart2.xml"/><Relationship Id="rId38" Type="http://schemas.openxmlformats.org/officeDocument/2006/relationships/hyperlink" Target="https://www.oas.org/en/IACHR/jsForm/?File=/en/iachr/media_center/2021/002.asp" TargetMode="External"/><Relationship Id="rId59" Type="http://schemas.openxmlformats.org/officeDocument/2006/relationships/hyperlink" Target="https://www.oas.org/en/IACHR/jsForm/?File=/en/iachr/media_center/2021/023.asp" TargetMode="External"/><Relationship Id="rId103" Type="http://schemas.openxmlformats.org/officeDocument/2006/relationships/hyperlink" Target="https://www.oas.org/en/IACHR/jsForm/?File=/en/iachr/media_center/2021/067.asp" TargetMode="External"/><Relationship Id="rId124" Type="http://schemas.openxmlformats.org/officeDocument/2006/relationships/hyperlink" Target="https://www.oas.org/en/IACHR/jsForm/?File=/en/iachr/media_center/2021/088.asp" TargetMode="External"/><Relationship Id="rId310" Type="http://schemas.openxmlformats.org/officeDocument/2006/relationships/hyperlink" Target="https://www.oas.org/en/IACHR/jsForm/?File=/en/iachr/media_center/2021/274.asp" TargetMode="External"/><Relationship Id="rId70" Type="http://schemas.openxmlformats.org/officeDocument/2006/relationships/hyperlink" Target="https://www.oas.org/en/IACHR/jsForm/?File=/en/iachr/media_center/2021/034.asp" TargetMode="External"/><Relationship Id="rId91" Type="http://schemas.openxmlformats.org/officeDocument/2006/relationships/hyperlink" Target="https://www.oas.org/en/IACHR/jsForm/?File=/en/iachr/media_center/2021/055.asp" TargetMode="External"/><Relationship Id="rId145" Type="http://schemas.openxmlformats.org/officeDocument/2006/relationships/hyperlink" Target="https://www.oas.org/en/IACHR/jsForm/?File=/en/iachr/media_center/2021/109.asp" TargetMode="External"/><Relationship Id="rId166" Type="http://schemas.openxmlformats.org/officeDocument/2006/relationships/hyperlink" Target="https://www.oas.org/en/IACHR/jsForm/?File=/en/iachr/media_center/2021/130.asp" TargetMode="External"/><Relationship Id="rId187" Type="http://schemas.openxmlformats.org/officeDocument/2006/relationships/hyperlink" Target="https://www.oas.org/en/IACHR/jsForm/?File=/en/iachr/media_center/2021/151.asp" TargetMode="External"/><Relationship Id="rId331" Type="http://schemas.openxmlformats.org/officeDocument/2006/relationships/hyperlink" Target="https://www.oas.org/en/IACHR/jsForm/?File=/en/iachr/media_center/2021/295.asp" TargetMode="External"/><Relationship Id="rId352" Type="http://schemas.openxmlformats.org/officeDocument/2006/relationships/hyperlink" Target="https://www.oas.org/en/IACHR/jsForm/?File=/en/iachr/media_center/2021/316.asp" TargetMode="External"/><Relationship Id="rId373" Type="http://schemas.openxmlformats.org/officeDocument/2006/relationships/hyperlink" Target="https://www.oas.org/en/IACHR/jsForm/?File=/en/iachr/media_center/2021/337.asp" TargetMode="External"/><Relationship Id="rId394" Type="http://schemas.openxmlformats.org/officeDocument/2006/relationships/hyperlink" Target="https://oas.org/en/iachr/media_center/PReleases/2018/270.asp" TargetMode="External"/><Relationship Id="rId1" Type="http://schemas.openxmlformats.org/officeDocument/2006/relationships/customXml" Target="../customXml/item1.xml"/><Relationship Id="rId212" Type="http://schemas.openxmlformats.org/officeDocument/2006/relationships/hyperlink" Target="https://www.oas.org/en/IACHR/jsForm/?File=/en/iachr/media_center/2021/176.asp" TargetMode="External"/><Relationship Id="rId233" Type="http://schemas.openxmlformats.org/officeDocument/2006/relationships/hyperlink" Target="https://www.oas.org/en/IACHR/jsForm/?File=/en/iachr/media_center/2021/197.asp" TargetMode="External"/><Relationship Id="rId254" Type="http://schemas.openxmlformats.org/officeDocument/2006/relationships/hyperlink" Target="https://www.oas.org/en/IACHR/jsForm/?File=/en/iachr/media_center/2021/218.asp" TargetMode="External"/><Relationship Id="rId28" Type="http://schemas.openxmlformats.org/officeDocument/2006/relationships/hyperlink" Target="https://www.oas.org/en/iachr/sessions/calendario.asp?S=181" TargetMode="External"/><Relationship Id="rId49" Type="http://schemas.openxmlformats.org/officeDocument/2006/relationships/hyperlink" Target="https://www.oas.org/en/IACHR/jsForm/?File=/en/iachr/media_center/2021/013.asp" TargetMode="External"/><Relationship Id="rId114" Type="http://schemas.openxmlformats.org/officeDocument/2006/relationships/hyperlink" Target="https://www.oas.org/en/IACHR/jsForm/?File=/en/iachr/media_center/2021/078.asp" TargetMode="External"/><Relationship Id="rId275" Type="http://schemas.openxmlformats.org/officeDocument/2006/relationships/hyperlink" Target="https://www.oas.org/en/IACHR/jsForm/?File=/en/iachr/media_center/2021/239.asp" TargetMode="External"/><Relationship Id="rId296" Type="http://schemas.openxmlformats.org/officeDocument/2006/relationships/hyperlink" Target="https://www.oas.org/en/IACHR/jsForm/?File=/en/iachr/media_center/2021/260.asp" TargetMode="External"/><Relationship Id="rId300" Type="http://schemas.openxmlformats.org/officeDocument/2006/relationships/hyperlink" Target="https://www.oas.org/en/IACHR/jsForm/?File=/en/iachr/media_center/2021/264.asp" TargetMode="External"/><Relationship Id="rId60" Type="http://schemas.openxmlformats.org/officeDocument/2006/relationships/hyperlink" Target="https://www.oas.org/en/IACHR/jsForm/?File=/en/iachr/media_center/2021/024.asp" TargetMode="External"/><Relationship Id="rId81" Type="http://schemas.openxmlformats.org/officeDocument/2006/relationships/hyperlink" Target="https://www.oas.org/en/IACHR/jsForm/?File=/en/iachr/media_center/2021/045.asp" TargetMode="External"/><Relationship Id="rId135" Type="http://schemas.openxmlformats.org/officeDocument/2006/relationships/hyperlink" Target="https://www.oas.org/en/IACHR/jsForm/?File=/en/iachr/media_center/2021/099.asp" TargetMode="External"/><Relationship Id="rId156" Type="http://schemas.openxmlformats.org/officeDocument/2006/relationships/hyperlink" Target="https://www.oas.org/en/IACHR/jsForm/?File=/en/iachr/media_center/2021/120.asp" TargetMode="External"/><Relationship Id="rId177" Type="http://schemas.openxmlformats.org/officeDocument/2006/relationships/hyperlink" Target="https://www.oas.org/en/IACHR/jsForm/?File=/en/iachr/media_center/2021/141.asp" TargetMode="External"/><Relationship Id="rId198" Type="http://schemas.openxmlformats.org/officeDocument/2006/relationships/hyperlink" Target="http://www.oas.org/en/IACHR/expression/showarticle.asp?lID=1&amp;artID=1203" TargetMode="External"/><Relationship Id="rId321" Type="http://schemas.openxmlformats.org/officeDocument/2006/relationships/hyperlink" Target="https://www.oas.org/en/IACHR/jsForm/?File=/en/iachr/media_center/2021/285.asp" TargetMode="External"/><Relationship Id="rId342" Type="http://schemas.openxmlformats.org/officeDocument/2006/relationships/hyperlink" Target="https://www.oas.org/en/IACHR/jsForm/?File=/en/iachr/media_center/2021/306.asp" TargetMode="External"/><Relationship Id="rId363" Type="http://schemas.openxmlformats.org/officeDocument/2006/relationships/hyperlink" Target="https://www.oas.org/en/IACHR/jsForm/?File=/en/iachr/media_center/2021/327.asp" TargetMode="External"/><Relationship Id="rId384" Type="http://schemas.openxmlformats.org/officeDocument/2006/relationships/hyperlink" Target="https://www.oas.org/en/IACHR/jsForm/?File=/en/iachr/media_center/2021/348.asp" TargetMode="External"/><Relationship Id="rId202" Type="http://schemas.openxmlformats.org/officeDocument/2006/relationships/hyperlink" Target="https://www.oas.org/en/IACHR/jsForm/?File=/en/iachr/media_center/2021/166.asp" TargetMode="External"/><Relationship Id="rId223" Type="http://schemas.openxmlformats.org/officeDocument/2006/relationships/hyperlink" Target="https://www.oas.org/en/IACHR/jsForm/?File=/en/iachr/media_center/2021/187.asp" TargetMode="External"/><Relationship Id="rId244" Type="http://schemas.openxmlformats.org/officeDocument/2006/relationships/hyperlink" Target="https://www.oas.org/en/IACHR/jsForm/?File=/en/iachr/media_center/2021/208.asp" TargetMode="External"/><Relationship Id="rId18" Type="http://schemas.openxmlformats.org/officeDocument/2006/relationships/chart" Target="charts/chart3.xml"/><Relationship Id="rId39" Type="http://schemas.openxmlformats.org/officeDocument/2006/relationships/hyperlink" Target="https://www.oas.org/en/IACHR/jsForm/?File=/en/iachr/media_center/2021/003.asp" TargetMode="External"/><Relationship Id="rId265" Type="http://schemas.openxmlformats.org/officeDocument/2006/relationships/hyperlink" Target="https://www.oas.org/en/IACHR/jsForm/?File=/en/iachr/media_center/2021/229.asp" TargetMode="External"/><Relationship Id="rId286" Type="http://schemas.openxmlformats.org/officeDocument/2006/relationships/hyperlink" Target="https://www.oas.org/en/IACHR/jsForm/?File=/en/iachr/media_center/2021/250.asp" TargetMode="External"/><Relationship Id="rId50" Type="http://schemas.openxmlformats.org/officeDocument/2006/relationships/hyperlink" Target="https://www.oas.org/en/IACHR/jsForm/?File=/en/iachr/media_center/2021/014.asp" TargetMode="External"/><Relationship Id="rId104" Type="http://schemas.openxmlformats.org/officeDocument/2006/relationships/hyperlink" Target="https://www.oas.org/en/IACHR/jsForm/?File=/en/iachr/media_center/2021/068.asp" TargetMode="External"/><Relationship Id="rId125" Type="http://schemas.openxmlformats.org/officeDocument/2006/relationships/hyperlink" Target="https://www.oas.org/en/IACHR/jsForm/?File=/en/iachr/media_center/2021/089.asp" TargetMode="External"/><Relationship Id="rId146" Type="http://schemas.openxmlformats.org/officeDocument/2006/relationships/hyperlink" Target="https://www.oas.org/en/IACHR/jsForm/?File=/en/iachr/media_center/2021/110.asp" TargetMode="External"/><Relationship Id="rId167" Type="http://schemas.openxmlformats.org/officeDocument/2006/relationships/hyperlink" Target="http://www.oas.org/en/IACHR/expression/showarticle.asp?lID=1&amp;artID=1200" TargetMode="External"/><Relationship Id="rId188" Type="http://schemas.openxmlformats.org/officeDocument/2006/relationships/hyperlink" Target="https://www.oas.org/en/IACHR/jsForm/?File=/en/iachr/media_center/2021/152.asp" TargetMode="External"/><Relationship Id="rId311" Type="http://schemas.openxmlformats.org/officeDocument/2006/relationships/hyperlink" Target="http://www.oas.org/en/IACHR/expression/showarticle.asp?lID=1&amp;artID=1213" TargetMode="External"/><Relationship Id="rId332" Type="http://schemas.openxmlformats.org/officeDocument/2006/relationships/hyperlink" Target="https://www.oas.org/en/IACHR/jsForm/?File=/en/iachr/media_center/2021/296.asp" TargetMode="External"/><Relationship Id="rId353" Type="http://schemas.openxmlformats.org/officeDocument/2006/relationships/hyperlink" Target="https://www.oas.org/en/IACHR/jsForm/?File=/en/iachr/media_center/2021/317.asp" TargetMode="External"/><Relationship Id="rId374" Type="http://schemas.openxmlformats.org/officeDocument/2006/relationships/hyperlink" Target="https://www.oas.org/en/IACHR/jsForm/?File=/en/iachr/media_center/2021/338.asp" TargetMode="External"/><Relationship Id="rId395" Type="http://schemas.openxmlformats.org/officeDocument/2006/relationships/header" Target="header1.xml"/><Relationship Id="rId71" Type="http://schemas.openxmlformats.org/officeDocument/2006/relationships/hyperlink" Target="https://www.oas.org/en/IACHR/jsForm/?File=/en/iachr/media_center/2021/035.asp" TargetMode="External"/><Relationship Id="rId92" Type="http://schemas.openxmlformats.org/officeDocument/2006/relationships/hyperlink" Target="https://www.oas.org/en/IACHR/jsForm/?File=/en/iachr/media_center/2021/056.asp" TargetMode="External"/><Relationship Id="rId213" Type="http://schemas.openxmlformats.org/officeDocument/2006/relationships/hyperlink" Target="https://www.oas.org/en/IACHR/jsForm/?File=/en/iachr/media_center/2021/177.asp" TargetMode="External"/><Relationship Id="rId234" Type="http://schemas.openxmlformats.org/officeDocument/2006/relationships/hyperlink" Target="https://www.oas.org/en/IACHR/jsForm/?File=/en/iachr/media_center/2021/198.asp" TargetMode="External"/><Relationship Id="rId2" Type="http://schemas.openxmlformats.org/officeDocument/2006/relationships/numbering" Target="numbering.xml"/><Relationship Id="rId29" Type="http://schemas.openxmlformats.org/officeDocument/2006/relationships/hyperlink" Target="https://www.oas.org/en/iachr/sessions/default.asp?S=182" TargetMode="External"/><Relationship Id="rId255" Type="http://schemas.openxmlformats.org/officeDocument/2006/relationships/hyperlink" Target="https://www.oas.org/en/IACHR/jsForm/?File=/en/iachr/media_center/2021/219.asp" TargetMode="External"/><Relationship Id="rId276" Type="http://schemas.openxmlformats.org/officeDocument/2006/relationships/hyperlink" Target="https://www.oas.org/en/IACHR/jsForm/?File=/en/iachr/media_center/2021/240.asp" TargetMode="External"/><Relationship Id="rId297" Type="http://schemas.openxmlformats.org/officeDocument/2006/relationships/hyperlink" Target="http://www.oas.org/en/IACHR/expression/showarticle.asp?lID=1&amp;artID=1212" TargetMode="External"/><Relationship Id="rId40" Type="http://schemas.openxmlformats.org/officeDocument/2006/relationships/hyperlink" Target="https://www.oas.org/en/IACHR/jsForm/?File=/en/iachr/media_center/2021/004.asp" TargetMode="External"/><Relationship Id="rId115" Type="http://schemas.openxmlformats.org/officeDocument/2006/relationships/hyperlink" Target="https://www.oas.org/en/IACHR/jsForm/?File=/en/iachr/media_center/2021/079.asp" TargetMode="External"/><Relationship Id="rId136" Type="http://schemas.openxmlformats.org/officeDocument/2006/relationships/hyperlink" Target="https://www.oas.org/en/IACHR/jsForm/?File=/en/iachr/media_center/2021/100.asp" TargetMode="External"/><Relationship Id="rId157" Type="http://schemas.openxmlformats.org/officeDocument/2006/relationships/hyperlink" Target="https://www.oas.org/en/IACHR/jsForm/?File=/en/iachr/media_center/2021/121.asp" TargetMode="External"/><Relationship Id="rId178" Type="http://schemas.openxmlformats.org/officeDocument/2006/relationships/hyperlink" Target="https://www.oas.org/en/IACHR/jsForm/?File=/en/iachr/media_center/2021/142.asp" TargetMode="External"/><Relationship Id="rId301" Type="http://schemas.openxmlformats.org/officeDocument/2006/relationships/hyperlink" Target="https://www.oas.org/en/IACHR/jsForm/?File=/en/iachr/media_center/2021/265.asp" TargetMode="External"/><Relationship Id="rId322" Type="http://schemas.openxmlformats.org/officeDocument/2006/relationships/hyperlink" Target="http://www.oas.org/en/IACHR/expression/showarticle.asp?lID=1&amp;artID=1216" TargetMode="External"/><Relationship Id="rId343" Type="http://schemas.openxmlformats.org/officeDocument/2006/relationships/hyperlink" Target="https://www.oas.org/en/IACHR/jsForm/?File=/en/iachr/media_center/2021/307.asp" TargetMode="External"/><Relationship Id="rId364" Type="http://schemas.openxmlformats.org/officeDocument/2006/relationships/hyperlink" Target="https://www.oas.org/en/IACHR/jsForm/?File=/en/iachr/media_center/2021/328.asp" TargetMode="External"/><Relationship Id="rId61" Type="http://schemas.openxmlformats.org/officeDocument/2006/relationships/hyperlink" Target="https://www.oas.org/en/IACHR/jsForm/?File=/en/iachr/media_center/2021/025.asp" TargetMode="External"/><Relationship Id="rId82" Type="http://schemas.openxmlformats.org/officeDocument/2006/relationships/hyperlink" Target="https://www.oas.org/en/IACHR/jsForm/?File=/en/iachr/media_center/2021/046.asp" TargetMode="External"/><Relationship Id="rId199" Type="http://schemas.openxmlformats.org/officeDocument/2006/relationships/hyperlink" Target="https://www.oas.org/en/IACHR/jsForm/?File=/en/iachr/media_center/2021/163.asp" TargetMode="External"/><Relationship Id="rId203" Type="http://schemas.openxmlformats.org/officeDocument/2006/relationships/hyperlink" Target="https://www.oas.org/en/IACHR/jsForm/?File=/en/iachr/media_center/2021/167.asp" TargetMode="External"/><Relationship Id="rId385" Type="http://schemas.openxmlformats.org/officeDocument/2006/relationships/hyperlink" Target="https://www.oas.org/en/IACHR/jsForm/?File=/en/iachr/media_center/2021/349.asp" TargetMode="External"/><Relationship Id="rId19" Type="http://schemas.openxmlformats.org/officeDocument/2006/relationships/hyperlink" Target="https://www.oas.org/en/iachr/sessions/default.asp?S=179" TargetMode="External"/><Relationship Id="rId224" Type="http://schemas.openxmlformats.org/officeDocument/2006/relationships/hyperlink" Target="https://www.oas.org/en/IACHR/jsForm/?File=/en/iachr/media_center/2021/188.asp" TargetMode="External"/><Relationship Id="rId245" Type="http://schemas.openxmlformats.org/officeDocument/2006/relationships/hyperlink" Target="https://www.oas.org/en/IACHR/jsForm/?File=/en/iachr/media_center/2021/209.asp" TargetMode="External"/><Relationship Id="rId266" Type="http://schemas.openxmlformats.org/officeDocument/2006/relationships/hyperlink" Target="https://www.oas.org/en/IACHR/jsForm/?File=/en/iachr/media_center/2021/230.asp" TargetMode="External"/><Relationship Id="rId287" Type="http://schemas.openxmlformats.org/officeDocument/2006/relationships/hyperlink" Target="https://www.oas.org/en/IACHR/jsForm/?File=/en/iachr/media_center/2021/251.asp" TargetMode="External"/><Relationship Id="rId30" Type="http://schemas.openxmlformats.org/officeDocument/2006/relationships/hyperlink" Target="https://www.oas.org/es/CIDH/jsForm/?File=/es/cidh/prensa/comunicados/2021/344a.asp" TargetMode="External"/><Relationship Id="rId105" Type="http://schemas.openxmlformats.org/officeDocument/2006/relationships/hyperlink" Target="https://www.oas.org/en/IACHR/jsForm/?File=/en/iachr/media_center/2021/069.asp" TargetMode="External"/><Relationship Id="rId126" Type="http://schemas.openxmlformats.org/officeDocument/2006/relationships/hyperlink" Target="https://www.oas.org/en/IACHR/jsForm/?File=/en/iachr/media_center/2021/090.asp" TargetMode="External"/><Relationship Id="rId147" Type="http://schemas.openxmlformats.org/officeDocument/2006/relationships/hyperlink" Target="https://www.oas.org/en/IACHR/jsForm/?File=/en/iachr/media_center/2021/111.asp" TargetMode="External"/><Relationship Id="rId168" Type="http://schemas.openxmlformats.org/officeDocument/2006/relationships/hyperlink" Target="https://www.oas.org/en/IACHR/jsForm/?File=/en/iachr/media_center/2021/132.asp" TargetMode="External"/><Relationship Id="rId312" Type="http://schemas.openxmlformats.org/officeDocument/2006/relationships/hyperlink" Target="https://www.oas.org/en/IACHR/jsForm/?File=/en/iachr/media_center/2021/276.asp" TargetMode="External"/><Relationship Id="rId333" Type="http://schemas.openxmlformats.org/officeDocument/2006/relationships/hyperlink" Target="https://www.oas.org/en/IACHR/jsForm/?File=/en/iachr/media_center/2021/297.asp" TargetMode="External"/><Relationship Id="rId354" Type="http://schemas.openxmlformats.org/officeDocument/2006/relationships/hyperlink" Target="https://www.oas.org/en/IACHR/jsForm/?File=/en/iachr/media_center/2021/318.asp" TargetMode="External"/><Relationship Id="rId51" Type="http://schemas.openxmlformats.org/officeDocument/2006/relationships/hyperlink" Target="https://www.oas.org/en/IACHR/jsForm/?File=/en/iachr/media_center/2021/015.asp" TargetMode="External"/><Relationship Id="rId72" Type="http://schemas.openxmlformats.org/officeDocument/2006/relationships/hyperlink" Target="https://www.oas.org/en/IACHR/jsForm/?File=/en/iachr/media_center/2021/036.asp" TargetMode="External"/><Relationship Id="rId93" Type="http://schemas.openxmlformats.org/officeDocument/2006/relationships/hyperlink" Target="https://www.oas.org/en/IACHR/jsForm/?File=/en/iachr/media_center/2021/057.asp" TargetMode="External"/><Relationship Id="rId189" Type="http://schemas.openxmlformats.org/officeDocument/2006/relationships/hyperlink" Target="https://www.oas.org/en/IACHR/jsForm/?File=/en/iachr/media_center/2021/153.asp" TargetMode="External"/><Relationship Id="rId375" Type="http://schemas.openxmlformats.org/officeDocument/2006/relationships/hyperlink" Target="https://www.oas.org/en/IACHR/jsForm/?File=/en/iachr/media_center/2021/339.asp" TargetMode="External"/><Relationship Id="rId396"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https://www.oas.org/en/IACHR/jsForm/?File=/en/iachr/media_center/2021/178.asp" TargetMode="External"/><Relationship Id="rId235" Type="http://schemas.openxmlformats.org/officeDocument/2006/relationships/hyperlink" Target="https://www.oas.org/en/IACHR/jsForm/?File=/en/iachr/media_center/2021/199.asp" TargetMode="External"/><Relationship Id="rId256" Type="http://schemas.openxmlformats.org/officeDocument/2006/relationships/hyperlink" Target="https://www.oas.org/en/IACHR/jsForm/?File=/en/iachr/media_center/2021/220.asp" TargetMode="External"/><Relationship Id="rId277" Type="http://schemas.openxmlformats.org/officeDocument/2006/relationships/hyperlink" Target="https://www.oas.org/en/IACHR/jsForm/?File=/en/iachr/media_center/2021/241.asp" TargetMode="External"/><Relationship Id="rId298" Type="http://schemas.openxmlformats.org/officeDocument/2006/relationships/hyperlink" Target="https://www.oas.org/en/IACHR/jsForm/?File=/en/iachr/media_center/2021/262.asp" TargetMode="External"/><Relationship Id="rId400" Type="http://schemas.openxmlformats.org/officeDocument/2006/relationships/customXml" Target="../customXml/item2.xml"/><Relationship Id="rId116" Type="http://schemas.openxmlformats.org/officeDocument/2006/relationships/hyperlink" Target="https://www.oas.org/en/IACHR/jsForm/?File=/en/iachr/media_center/2021/080.asp" TargetMode="External"/><Relationship Id="rId137" Type="http://schemas.openxmlformats.org/officeDocument/2006/relationships/hyperlink" Target="https://www.oas.org/en/IACHR/jsForm/?File=/en/iachr/media_center/2021/101.asp" TargetMode="External"/><Relationship Id="rId158" Type="http://schemas.openxmlformats.org/officeDocument/2006/relationships/hyperlink" Target="https://www.oas.org/en/IACHR/jsForm/?File=/en/iachr/media_center/2021/122.asp" TargetMode="External"/><Relationship Id="rId302" Type="http://schemas.openxmlformats.org/officeDocument/2006/relationships/hyperlink" Target="https://www.oas.org/en/IACHR/jsForm/?File=/en/iachr/media_center/2021/266.asp" TargetMode="External"/><Relationship Id="rId323" Type="http://schemas.openxmlformats.org/officeDocument/2006/relationships/hyperlink" Target="https://www.oas.org/en/IACHR/jsForm/?File=/en/iachr/media_center/2021/287.asp" TargetMode="External"/><Relationship Id="rId344" Type="http://schemas.openxmlformats.org/officeDocument/2006/relationships/hyperlink" Target="https://www.oas.org/en/IACHR/jsForm/?File=/en/iachr/media_center/2021/308.asp" TargetMode="External"/><Relationship Id="rId20" Type="http://schemas.openxmlformats.org/officeDocument/2006/relationships/hyperlink" Target="https://www.oas.org/en/iachr/jsForm/?File=/en/iachr/media_center/preleases/2021/076.asp" TargetMode="External"/><Relationship Id="rId41" Type="http://schemas.openxmlformats.org/officeDocument/2006/relationships/hyperlink" Target="https://www.oas.org/en/IACHR/jsForm/?File=/en/iachr/media_center/2021/005.asp" TargetMode="External"/><Relationship Id="rId62" Type="http://schemas.openxmlformats.org/officeDocument/2006/relationships/hyperlink" Target="https://www.oas.org/en/IACHR/jsForm/?File=/en/iachr/media_center/2021/026.asp" TargetMode="External"/><Relationship Id="rId83" Type="http://schemas.openxmlformats.org/officeDocument/2006/relationships/hyperlink" Target="http://www.oas.org/en/IACHR/expression/showarticle.asp?lID=1&amp;artID=1195" TargetMode="External"/><Relationship Id="rId179" Type="http://schemas.openxmlformats.org/officeDocument/2006/relationships/hyperlink" Target="https://www.oas.org/en/IACHR/jsForm/?File=/en/iachr/media_center/2021/143.asp" TargetMode="External"/><Relationship Id="rId365" Type="http://schemas.openxmlformats.org/officeDocument/2006/relationships/hyperlink" Target="https://www.oas.org/en/IACHR/jsForm/?File=/en/iachr/media_center/2021/329.asp" TargetMode="External"/><Relationship Id="rId386" Type="http://schemas.openxmlformats.org/officeDocument/2006/relationships/hyperlink" Target="https://www.oas.org/en/IACHR/jsForm/?File=/en/iachr/media_center/2021/350.asp" TargetMode="External"/><Relationship Id="rId190" Type="http://schemas.openxmlformats.org/officeDocument/2006/relationships/hyperlink" Target="https://www.oas.org/en/IACHR/jsForm/?File=/en/iachr/media_center/2021/154.asp" TargetMode="External"/><Relationship Id="rId204" Type="http://schemas.openxmlformats.org/officeDocument/2006/relationships/hyperlink" Target="https://www.oas.org/en/IACHR/jsForm/?File=/en/iachr/media_center/2021/168.asp" TargetMode="External"/><Relationship Id="rId225" Type="http://schemas.openxmlformats.org/officeDocument/2006/relationships/hyperlink" Target="http://www.oas.org/en/IACHR/expression/showarticle.asp?lID=1&amp;artID=1205" TargetMode="External"/><Relationship Id="rId246" Type="http://schemas.openxmlformats.org/officeDocument/2006/relationships/hyperlink" Target="https://www.oas.org/en/IACHR/jsForm/?File=/en/iachr/media_center/2021/210.asp" TargetMode="External"/><Relationship Id="rId267" Type="http://schemas.openxmlformats.org/officeDocument/2006/relationships/hyperlink" Target="https://www.oas.org/en/IACHR/jsForm/?File=/en/iachr/media_center/2021/231.asp" TargetMode="External"/><Relationship Id="rId288" Type="http://schemas.openxmlformats.org/officeDocument/2006/relationships/hyperlink" Target="https://www.oas.org/en/IACHR/jsForm/?File=/en/iachr/media_center/2021/252.asp" TargetMode="External"/><Relationship Id="rId106" Type="http://schemas.openxmlformats.org/officeDocument/2006/relationships/hyperlink" Target="https://www.oas.org/en/IACHR/jsForm/?File=/en/iachr/media_center/2021/070.asp" TargetMode="External"/><Relationship Id="rId127" Type="http://schemas.openxmlformats.org/officeDocument/2006/relationships/hyperlink" Target="https://www.oas.org/en/IACHR/jsForm/?File=/en/iachr/media_center/2021/091.asp" TargetMode="External"/><Relationship Id="rId313" Type="http://schemas.openxmlformats.org/officeDocument/2006/relationships/hyperlink" Target="https://www.oas.org/en/IACHR/jsForm/?File=/en/iachr/media_center/2021/277.asp" TargetMode="External"/><Relationship Id="rId10" Type="http://schemas.openxmlformats.org/officeDocument/2006/relationships/hyperlink" Target="https://www.oas.org/en/iachr/media_center/PReleases/2019/036.asp" TargetMode="External"/><Relationship Id="rId31" Type="http://schemas.openxmlformats.org/officeDocument/2006/relationships/hyperlink" Target="https://www.oas.org/en/iachr/sessions/calendario.asp?S=182" TargetMode="External"/><Relationship Id="rId52" Type="http://schemas.openxmlformats.org/officeDocument/2006/relationships/hyperlink" Target="https://www.oas.org/en/IACHR/jsForm/?File=/en/iachr/media_center/2021/016.asp" TargetMode="External"/><Relationship Id="rId73" Type="http://schemas.openxmlformats.org/officeDocument/2006/relationships/hyperlink" Target="https://www.oas.org/en/IACHR/jsForm/?File=/en/iachr/media_center/2021/037.asp" TargetMode="External"/><Relationship Id="rId94" Type="http://schemas.openxmlformats.org/officeDocument/2006/relationships/hyperlink" Target="https://www.oas.org/en/IACHR/jsForm/?File=/en/iachr/media_center/2021/058.asp" TargetMode="External"/><Relationship Id="rId148" Type="http://schemas.openxmlformats.org/officeDocument/2006/relationships/hyperlink" Target="http://www.oas.org/en/IACHR/expression/showarticle.asp?lID=1&amp;artID=1196" TargetMode="External"/><Relationship Id="rId169" Type="http://schemas.openxmlformats.org/officeDocument/2006/relationships/hyperlink" Target="https://www.oas.org/en/IACHR/jsForm/?File=/en/iachr/media_center/2021/133.asp" TargetMode="External"/><Relationship Id="rId334" Type="http://schemas.openxmlformats.org/officeDocument/2006/relationships/hyperlink" Target="https://www.oas.org/en/IACHR/jsForm/?File=/en/iachr/media_center/2021/298.asp" TargetMode="External"/><Relationship Id="rId355" Type="http://schemas.openxmlformats.org/officeDocument/2006/relationships/hyperlink" Target="https://www.oas.org/en/IACHR/jsForm/?File=/en/iachr/media_center/2021/319.asp" TargetMode="External"/><Relationship Id="rId376" Type="http://schemas.openxmlformats.org/officeDocument/2006/relationships/hyperlink" Target="https://www.oas.org/en/IACHR/jsForm/?File=/en/iachr/media_center/2021/340.asp" TargetMode="External"/><Relationship Id="rId397" Type="http://schemas.openxmlformats.org/officeDocument/2006/relationships/header" Target="header2.xml"/><Relationship Id="rId4" Type="http://schemas.openxmlformats.org/officeDocument/2006/relationships/settings" Target="settings.xml"/><Relationship Id="rId180" Type="http://schemas.openxmlformats.org/officeDocument/2006/relationships/hyperlink" Target="https://www.oas.org/en/IACHR/jsForm/?File=/en/iachr/media_center/2021/144.asp" TargetMode="External"/><Relationship Id="rId215" Type="http://schemas.openxmlformats.org/officeDocument/2006/relationships/hyperlink" Target="https://www.oas.org/en/IACHR/jsForm/?File=/en/iachr/media_center/2021/179.asp" TargetMode="External"/><Relationship Id="rId236" Type="http://schemas.openxmlformats.org/officeDocument/2006/relationships/hyperlink" Target="https://www.oas.org/en/IACHR/jsForm/?File=/en/iachr/media_center/2021/200.asp" TargetMode="External"/><Relationship Id="rId257" Type="http://schemas.openxmlformats.org/officeDocument/2006/relationships/hyperlink" Target="https://www.oas.org/en/IACHR/jsForm/?File=/en/iachr/media_center/2021/221.asp" TargetMode="External"/><Relationship Id="rId278" Type="http://schemas.openxmlformats.org/officeDocument/2006/relationships/hyperlink" Target="https://www.oas.org/en/IACHR/jsForm/?File=/en/iachr/media_center/2021/242.asp" TargetMode="External"/><Relationship Id="rId401" Type="http://schemas.openxmlformats.org/officeDocument/2006/relationships/customXml" Target="../customXml/item3.xml"/><Relationship Id="rId303" Type="http://schemas.openxmlformats.org/officeDocument/2006/relationships/hyperlink" Target="https://www.oas.org/en/IACHR/jsForm/?File=/en/iachr/media_center/2021/267.asp" TargetMode="External"/><Relationship Id="rId42" Type="http://schemas.openxmlformats.org/officeDocument/2006/relationships/hyperlink" Target="https://www.oas.org/en/IACHR/jsForm/?File=/en/iachr/media_center/2021/006.asp" TargetMode="External"/><Relationship Id="rId84" Type="http://schemas.openxmlformats.org/officeDocument/2006/relationships/hyperlink" Target="https://www.oas.org/en/IACHR/jsForm/?File=/en/iachr/media_center/2021/048.asp" TargetMode="External"/><Relationship Id="rId138" Type="http://schemas.openxmlformats.org/officeDocument/2006/relationships/hyperlink" Target="https://www.oas.org/en/IACHR/jsForm/?File=/en/iachr/media_center/2021/102.asp" TargetMode="External"/><Relationship Id="rId345" Type="http://schemas.openxmlformats.org/officeDocument/2006/relationships/hyperlink" Target="https://www.oas.org/en/IACHR/jsForm/?File=/en/iachr/media_center/2021/309.asp" TargetMode="External"/><Relationship Id="rId387" Type="http://schemas.openxmlformats.org/officeDocument/2006/relationships/hyperlink" Target="https://www.oas.org/en/IACHR/jsForm/?File=/en/iachr/media_center/2021/351.asp" TargetMode="External"/><Relationship Id="rId191" Type="http://schemas.openxmlformats.org/officeDocument/2006/relationships/hyperlink" Target="https://www.oas.org/en/IACHR/jsForm/?File=/en/iachr/media_center/2021/155.asp" TargetMode="External"/><Relationship Id="rId205" Type="http://schemas.openxmlformats.org/officeDocument/2006/relationships/hyperlink" Target="https://www.oas.org/en/IACHR/jsForm/?File=/en/iachr/media_center/2021/169.asp" TargetMode="External"/><Relationship Id="rId247" Type="http://schemas.openxmlformats.org/officeDocument/2006/relationships/hyperlink" Target="https://www.oas.org/en/IACHR/jsForm/?File=/en/iachr/media_center/2021/211.asp" TargetMode="External"/><Relationship Id="rId107" Type="http://schemas.openxmlformats.org/officeDocument/2006/relationships/hyperlink" Target="https://www.oas.org/en/IACHR/jsForm/?File=/en/iachr/media_center/2021/071.asp" TargetMode="External"/><Relationship Id="rId289" Type="http://schemas.openxmlformats.org/officeDocument/2006/relationships/hyperlink" Target="https://www.oas.org/en/IACHR/jsForm/?File=/en/iachr/media_center/2021/253.asp" TargetMode="External"/><Relationship Id="rId11" Type="http://schemas.openxmlformats.org/officeDocument/2006/relationships/hyperlink" Target="https://www.oas.org/en/iachr/media_center/PReleases/2020/033.asp" TargetMode="External"/><Relationship Id="rId53" Type="http://schemas.openxmlformats.org/officeDocument/2006/relationships/hyperlink" Target="https://www.oas.org/en/IACHR/jsForm/?File=/en/iachr/media_center/2021/017.asp" TargetMode="External"/><Relationship Id="rId149" Type="http://schemas.openxmlformats.org/officeDocument/2006/relationships/hyperlink" Target="https://www.oas.org/en/IACHR/jsForm/?File=/en/iachr/media_center/2021/113.asp" TargetMode="External"/><Relationship Id="rId314" Type="http://schemas.openxmlformats.org/officeDocument/2006/relationships/hyperlink" Target="https://www.oas.org/en/IACHR/jsForm/?File=/en/iachr/media_center/2021/278.asp" TargetMode="External"/><Relationship Id="rId356" Type="http://schemas.openxmlformats.org/officeDocument/2006/relationships/hyperlink" Target="https://www.oas.org/en/IACHR/jsForm/?File=/en/iachr/media_center/2021/320.asp" TargetMode="External"/><Relationship Id="rId398" Type="http://schemas.openxmlformats.org/officeDocument/2006/relationships/fontTable" Target="fontTable.xml"/><Relationship Id="rId95" Type="http://schemas.openxmlformats.org/officeDocument/2006/relationships/hyperlink" Target="https://www.oas.org/en/IACHR/jsForm/?File=/en/iachr/media_center/2021/059.asp" TargetMode="External"/><Relationship Id="rId160" Type="http://schemas.openxmlformats.org/officeDocument/2006/relationships/hyperlink" Target="http://www.oas.org/en/IACHR/expression/showarticle.asp?lID=1&amp;artID=1198" TargetMode="External"/><Relationship Id="rId216" Type="http://schemas.openxmlformats.org/officeDocument/2006/relationships/hyperlink" Target="https://www.oas.org/en/IACHR/jsForm/?File=/en/iachr/media_center/2021/180.asp" TargetMode="External"/><Relationship Id="rId258" Type="http://schemas.openxmlformats.org/officeDocument/2006/relationships/hyperlink" Target="https://www.oas.org/en/IACHR/jsForm/?File=/en/iachr/media_center/2021/222.asp" TargetMode="External"/><Relationship Id="rId22" Type="http://schemas.openxmlformats.org/officeDocument/2006/relationships/hyperlink" Target="https://www.oas.org/en/iachr/media_center/preleases/2021/51ASchedule-179-eng.pdf" TargetMode="External"/><Relationship Id="rId64" Type="http://schemas.openxmlformats.org/officeDocument/2006/relationships/hyperlink" Target="http://www.oas.org/en/IACHR/expression/showarticle.asp?lID=1&amp;artID=1193" TargetMode="External"/><Relationship Id="rId118" Type="http://schemas.openxmlformats.org/officeDocument/2006/relationships/hyperlink" Target="https://www.oas.org/en/IACHR/jsForm/?File=/en/iachr/media_center/2021/082.asp" TargetMode="External"/><Relationship Id="rId325" Type="http://schemas.openxmlformats.org/officeDocument/2006/relationships/hyperlink" Target="https://www.oas.org/en/IACHR/jsForm/?File=/en/iachr/media_center/2021/289.asp" TargetMode="External"/><Relationship Id="rId367" Type="http://schemas.openxmlformats.org/officeDocument/2006/relationships/hyperlink" Target="https://www.oas.org/en/IACHR/jsForm/?File=/en/iachr/media_center/2021/331.asp" TargetMode="External"/><Relationship Id="rId171" Type="http://schemas.openxmlformats.org/officeDocument/2006/relationships/hyperlink" Target="https://www.oas.org/en/IACHR/jsForm/?File=/en/iachr/media_center/2021/135.asp" TargetMode="External"/><Relationship Id="rId227" Type="http://schemas.openxmlformats.org/officeDocument/2006/relationships/hyperlink" Target="https://www.oas.org/en/IACHR/jsForm/?File=/en/iachr/media_center/2021/191.asp" TargetMode="External"/><Relationship Id="rId269" Type="http://schemas.openxmlformats.org/officeDocument/2006/relationships/hyperlink" Target="https://www.oas.org/en/IACHR/jsForm/?File=/en/iachr/media_center/2021/233.asp" TargetMode="External"/><Relationship Id="rId33" Type="http://schemas.openxmlformats.org/officeDocument/2006/relationships/hyperlink" Target="https://www.oas.org/en/iachr/decisions/pdf/2021/Res-2-21-en.pdf" TargetMode="External"/><Relationship Id="rId129" Type="http://schemas.openxmlformats.org/officeDocument/2006/relationships/hyperlink" Target="https://www.oas.org/en/IACHR/jsForm/?File=/en/iachr/media_center/2021/093.asp" TargetMode="External"/><Relationship Id="rId280" Type="http://schemas.openxmlformats.org/officeDocument/2006/relationships/hyperlink" Target="http://www.oas.org/en/IACHR/expression/showarticle.asp?lID=1&amp;artID=1211" TargetMode="External"/><Relationship Id="rId336" Type="http://schemas.openxmlformats.org/officeDocument/2006/relationships/hyperlink" Target="https://www.oas.org/en/IACHR/jsForm/?File=/en/iachr/media_center/2021/300.asp" TargetMode="External"/><Relationship Id="rId75" Type="http://schemas.openxmlformats.org/officeDocument/2006/relationships/hyperlink" Target="https://www.oas.org/en/IACHR/jsForm/?File=/en/iachr/media_center/2021/039.asp" TargetMode="External"/><Relationship Id="rId140" Type="http://schemas.openxmlformats.org/officeDocument/2006/relationships/hyperlink" Target="https://www.oas.org/en/IACHR/jsForm/?File=/en/iachr/media_center/2021/104.asp" TargetMode="External"/><Relationship Id="rId182" Type="http://schemas.openxmlformats.org/officeDocument/2006/relationships/hyperlink" Target="https://www.oas.org/en/IACHR/jsForm/?File=/en/iachr/media_center/2021/146.asp" TargetMode="External"/><Relationship Id="rId378" Type="http://schemas.openxmlformats.org/officeDocument/2006/relationships/hyperlink" Target="https://www.oas.org/en/IACHR/jsForm/?File=/en/iachr/media_center/2021/342.asp" TargetMode="External"/><Relationship Id="rId6" Type="http://schemas.openxmlformats.org/officeDocument/2006/relationships/footnotes" Target="footnotes.xml"/><Relationship Id="rId238" Type="http://schemas.openxmlformats.org/officeDocument/2006/relationships/hyperlink" Target="https://www.oas.org/en/IACHR/jsForm/?File=/en/iachr/media_center/2021/202.asp" TargetMode="External"/><Relationship Id="rId291" Type="http://schemas.openxmlformats.org/officeDocument/2006/relationships/hyperlink" Target="https://www.oas.org/en/IACHR/jsForm/?File=/en/iachr/media_center/2021/255.asp" TargetMode="External"/><Relationship Id="rId305" Type="http://schemas.openxmlformats.org/officeDocument/2006/relationships/hyperlink" Target="https://www.oas.org/en/IACHR/jsForm/?File=/en/iachr/media_center/2021/269.asp" TargetMode="External"/><Relationship Id="rId347" Type="http://schemas.openxmlformats.org/officeDocument/2006/relationships/hyperlink" Target="https://www.oas.org/en/IACHR/jsForm/?File=/en/iachr/media_center/2021/311.asp" TargetMode="External"/><Relationship Id="rId44" Type="http://schemas.openxmlformats.org/officeDocument/2006/relationships/hyperlink" Target="https://www.oas.org/en/IACHR/jsForm/?File=/en/iachr/media_center/2021/008.asp" TargetMode="External"/><Relationship Id="rId86" Type="http://schemas.openxmlformats.org/officeDocument/2006/relationships/hyperlink" Target="https://www.oas.org/en/IACHR/jsForm/?File=/en/iachr/media_center/2021/050.asp" TargetMode="External"/><Relationship Id="rId151" Type="http://schemas.openxmlformats.org/officeDocument/2006/relationships/hyperlink" Target="https://www.oas.org/en/IACHR/jsForm/?File=/en/iachr/media_center/2021/115.asp" TargetMode="External"/><Relationship Id="rId389" Type="http://schemas.openxmlformats.org/officeDocument/2006/relationships/hyperlink" Target="https://www.oas.org/en/IACHR/jsForm/?File=/en/iachr/media_center/2021/353.asp" TargetMode="External"/><Relationship Id="rId193" Type="http://schemas.openxmlformats.org/officeDocument/2006/relationships/hyperlink" Target="http://www.oas.org/en/IACHR/expression/showarticle.asp?lID=1&amp;artID=1202" TargetMode="External"/><Relationship Id="rId207" Type="http://schemas.openxmlformats.org/officeDocument/2006/relationships/hyperlink" Target="https://www.oas.org/en/IACHR/jsForm/?File=/en/iachr/media_center/2021/171.asp" TargetMode="External"/><Relationship Id="rId249" Type="http://schemas.openxmlformats.org/officeDocument/2006/relationships/hyperlink" Target="https://www.oas.org/en/IACHR/jsForm/?File=/en/iachr/media_center/2021/213.asp" TargetMode="External"/><Relationship Id="rId13" Type="http://schemas.openxmlformats.org/officeDocument/2006/relationships/hyperlink" Target="https://www.oas.org/en/iachr/media_center/PReleases/2021/BIPE_1S_2021_EN.pdf" TargetMode="External"/><Relationship Id="rId109" Type="http://schemas.openxmlformats.org/officeDocument/2006/relationships/hyperlink" Target="https://www.oas.org/en/IACHR/jsForm/?File=/en/iachr/media_center/2021/073.asp" TargetMode="External"/><Relationship Id="rId260" Type="http://schemas.openxmlformats.org/officeDocument/2006/relationships/hyperlink" Target="https://www.oas.org/en/IACHR/jsForm/?File=/en/iachr/media_center/2021/224.asp" TargetMode="External"/><Relationship Id="rId316" Type="http://schemas.openxmlformats.org/officeDocument/2006/relationships/hyperlink" Target="http://www.oas.org/en/IACHR/expression/showarticle.asp?lID=1&amp;artID=1215" TargetMode="External"/><Relationship Id="rId55" Type="http://schemas.openxmlformats.org/officeDocument/2006/relationships/hyperlink" Target="https://www.oas.org/en/IACHR/jsForm/?File=/en/iachr/media_center/2021/019.asp" TargetMode="External"/><Relationship Id="rId97" Type="http://schemas.openxmlformats.org/officeDocument/2006/relationships/hyperlink" Target="https://www.oas.org/en/IACHR/jsForm/?File=/en/iachr/media_center/2021/061.asp" TargetMode="External"/><Relationship Id="rId120" Type="http://schemas.openxmlformats.org/officeDocument/2006/relationships/hyperlink" Target="https://www.oas.org/en/IACHR/jsForm/?File=/en/iachr/media_center/2021/084.asp" TargetMode="External"/><Relationship Id="rId358" Type="http://schemas.openxmlformats.org/officeDocument/2006/relationships/hyperlink" Target="https://www.oas.org/en/IACHR/jsForm/?File=/en/iachr/media_center/2021/322.asp" TargetMode="External"/><Relationship Id="rId162" Type="http://schemas.openxmlformats.org/officeDocument/2006/relationships/hyperlink" Target="http://www.oas.org/en/IACHR/expression/showarticle.asp?lID=1&amp;artID=1199" TargetMode="External"/><Relationship Id="rId218" Type="http://schemas.openxmlformats.org/officeDocument/2006/relationships/hyperlink" Target="http://www.oas.org/en/IACHR/expression/showarticle.asp?lID=1&amp;artID=1204" TargetMode="External"/><Relationship Id="rId271" Type="http://schemas.openxmlformats.org/officeDocument/2006/relationships/hyperlink" Target="https://www.oas.org/en/IACHR/jsForm/?File=/en/iachr/media_center/2021/235.asp" TargetMode="External"/><Relationship Id="rId24" Type="http://schemas.openxmlformats.org/officeDocument/2006/relationships/hyperlink" Target="https://www.oas.org/en/iachr/jsForm/?File=/en/iachr/media_center/preleases/2021/165.asp" TargetMode="External"/><Relationship Id="rId66" Type="http://schemas.openxmlformats.org/officeDocument/2006/relationships/hyperlink" Target="https://www.oas.org/en/IACHR/jsForm/?File=/en/iachr/media_center/2021/030.asp" TargetMode="External"/><Relationship Id="rId131" Type="http://schemas.openxmlformats.org/officeDocument/2006/relationships/hyperlink" Target="https://www.oas.org/en/IACHR/jsForm/?File=/en/iachr/media_center/2021/095.asp" TargetMode="External"/><Relationship Id="rId327" Type="http://schemas.openxmlformats.org/officeDocument/2006/relationships/hyperlink" Target="https://www.oas.org/en/IACHR/jsForm/?File=/en/iachr/media_center/2021/291.asp" TargetMode="External"/><Relationship Id="rId369" Type="http://schemas.openxmlformats.org/officeDocument/2006/relationships/hyperlink" Target="https://www.oas.org/en/IACHR/jsForm/?File=/en/iachr/media_center/2021/333.asp" TargetMode="External"/><Relationship Id="rId173" Type="http://schemas.openxmlformats.org/officeDocument/2006/relationships/hyperlink" Target="https://www.oas.org/en/IACHR/jsForm/?File=/en/iachr/media_center/2021/137.asp" TargetMode="External"/><Relationship Id="rId229" Type="http://schemas.openxmlformats.org/officeDocument/2006/relationships/hyperlink" Target="https://www.oas.org/en/IACHR/jsForm/?File=/en/iachr/media_center/2021/193.asp" TargetMode="External"/><Relationship Id="rId380" Type="http://schemas.openxmlformats.org/officeDocument/2006/relationships/hyperlink" Target="https://www.oas.org/en/IACHR/jsForm/?File=/en/iachr/media_center/2021/344.asp" TargetMode="External"/><Relationship Id="rId240" Type="http://schemas.openxmlformats.org/officeDocument/2006/relationships/hyperlink" Target="https://www.oas.org/en/IACHR/jsForm/?File=/en/iachr/media_center/2021/204.asp" TargetMode="External"/><Relationship Id="rId35" Type="http://schemas.openxmlformats.org/officeDocument/2006/relationships/chart" Target="charts/chart4.xml"/><Relationship Id="rId77" Type="http://schemas.openxmlformats.org/officeDocument/2006/relationships/hyperlink" Target="https://www.oas.org/en/IACHR/jsForm/?File=/en/iachr/media_center/2021/041.asp" TargetMode="External"/><Relationship Id="rId100" Type="http://schemas.openxmlformats.org/officeDocument/2006/relationships/hyperlink" Target="https://www.oas.org/en/IACHR/jsForm/?File=/en/iachr/media_center/2021/064.asp" TargetMode="External"/><Relationship Id="rId282" Type="http://schemas.openxmlformats.org/officeDocument/2006/relationships/hyperlink" Target="https://www.oas.org/en/IACHR/jsForm/?File=/en/iachr/media_center/2021/246.asp" TargetMode="External"/><Relationship Id="rId338" Type="http://schemas.openxmlformats.org/officeDocument/2006/relationships/hyperlink" Target="https://www.oas.org/en/IACHR/jsForm/?File=/en/iachr/media_center/2021/302.asp" TargetMode="External"/><Relationship Id="rId8" Type="http://schemas.openxmlformats.org/officeDocument/2006/relationships/hyperlink" Target="https://www.oas.org/en/iachr/mandate/StrategicPlan2017/docs/StrategicPlan2017-2021.pdf" TargetMode="External"/><Relationship Id="rId142" Type="http://schemas.openxmlformats.org/officeDocument/2006/relationships/hyperlink" Target="https://www.oas.org/en/IACHR/jsForm/?File=/en/iachr/media_center/2021/106.asp" TargetMode="External"/><Relationship Id="rId184" Type="http://schemas.openxmlformats.org/officeDocument/2006/relationships/hyperlink" Target="https://www.oas.org/en/IACHR/jsForm/?File=/en/iachr/media_center/2021/148.asp" TargetMode="External"/><Relationship Id="rId391" Type="http://schemas.openxmlformats.org/officeDocument/2006/relationships/hyperlink" Target="https://www.oas.org/en/IACHR/jsForm/?File=/en/iachr/media_center/2021/355.asp" TargetMode="External"/><Relationship Id="rId251" Type="http://schemas.openxmlformats.org/officeDocument/2006/relationships/hyperlink" Target="https://www.oas.org/en/IACHR/jsForm/?File=/en/iachr/media_center/2021/215.asp" TargetMode="External"/><Relationship Id="rId46" Type="http://schemas.openxmlformats.org/officeDocument/2006/relationships/hyperlink" Target="https://www.oas.org/en/IACHR/jsForm/?File=/en/iachr/media_center/2021/010.asp" TargetMode="External"/><Relationship Id="rId293" Type="http://schemas.openxmlformats.org/officeDocument/2006/relationships/hyperlink" Target="https://www.oas.org/en/IACHR/jsForm/?File=/en/iachr/media_center/2021/257.asp" TargetMode="External"/><Relationship Id="rId307" Type="http://schemas.openxmlformats.org/officeDocument/2006/relationships/hyperlink" Target="https://www.oas.org/en/IACHR/jsForm/?File=/en/iachr/media_center/2021/271.asp" TargetMode="External"/><Relationship Id="rId349" Type="http://schemas.openxmlformats.org/officeDocument/2006/relationships/hyperlink" Target="https://www.oas.org/en/IACHR/jsForm/?File=/en/iachr/media_center/2021/313.asp" TargetMode="External"/><Relationship Id="rId88" Type="http://schemas.openxmlformats.org/officeDocument/2006/relationships/hyperlink" Target="https://www.oas.org/en/IACHR/jsForm/?File=/en/iachr/media_center/2021/052.asp" TargetMode="External"/><Relationship Id="rId111" Type="http://schemas.openxmlformats.org/officeDocument/2006/relationships/hyperlink" Target="https://www.oas.org/en/IACHR/jsForm/?File=/en/iachr/media_center/2021/075.asp" TargetMode="External"/><Relationship Id="rId153" Type="http://schemas.openxmlformats.org/officeDocument/2006/relationships/hyperlink" Target="https://www.oas.org/en/IACHR/jsForm/?File=/en/iachr/media_center/2021/117.asp" TargetMode="External"/><Relationship Id="rId195" Type="http://schemas.openxmlformats.org/officeDocument/2006/relationships/hyperlink" Target="https://www.oas.org/en/IACHR/jsForm/?File=/en/iachr/media_center/2021/159.asp" TargetMode="External"/><Relationship Id="rId209" Type="http://schemas.openxmlformats.org/officeDocument/2006/relationships/hyperlink" Target="https://www.oas.org/en/IACHR/jsForm/?File=/en/iachr/media_center/2021/173.asp" TargetMode="External"/><Relationship Id="rId360" Type="http://schemas.openxmlformats.org/officeDocument/2006/relationships/hyperlink" Target="https://www.oas.org/en/IACHR/jsForm/?File=/en/iachr/media_center/2021/324.asp" TargetMode="External"/><Relationship Id="rId220" Type="http://schemas.openxmlformats.org/officeDocument/2006/relationships/hyperlink" Target="https://www.oas.org/en/IACHR/jsForm/?File=/en/iachr/media_center/2021/184.asp" TargetMode="External"/><Relationship Id="rId15" Type="http://schemas.openxmlformats.org/officeDocument/2006/relationships/hyperlink" Target="https://www.oas.org/en/iachr/decisions/pdf/Resolution-3-20-en.pdf" TargetMode="External"/><Relationship Id="rId57" Type="http://schemas.openxmlformats.org/officeDocument/2006/relationships/hyperlink" Target="https://www.oas.org/en/IACHR/jsForm/?File=/en/iachr/media_center/2021/021.asp" TargetMode="External"/><Relationship Id="rId262" Type="http://schemas.openxmlformats.org/officeDocument/2006/relationships/hyperlink" Target="https://www.oas.org/en/IACHR/jsForm/?File=/en/iachr/media_center/2021/226.asp" TargetMode="External"/><Relationship Id="rId318" Type="http://schemas.openxmlformats.org/officeDocument/2006/relationships/hyperlink" Target="https://www.oas.org/en/IACHR/jsForm/?File=/en/iachr/media_center/2021/282.asp" TargetMode="External"/><Relationship Id="rId99" Type="http://schemas.openxmlformats.org/officeDocument/2006/relationships/hyperlink" Target="https://www.oas.org/en/IACHR/jsForm/?File=/en/iachr/media_center/2021/063.asp" TargetMode="External"/><Relationship Id="rId122" Type="http://schemas.openxmlformats.org/officeDocument/2006/relationships/hyperlink" Target="https://www.oas.org/en/IACHR/jsForm/?File=/en/iachr/media_center/2021/086.asp" TargetMode="External"/><Relationship Id="rId164" Type="http://schemas.openxmlformats.org/officeDocument/2006/relationships/hyperlink" Target="https://www.oas.org/en/IACHR/jsForm/?File=/en/iachr/media_center/2021/128.asp" TargetMode="External"/><Relationship Id="rId371" Type="http://schemas.openxmlformats.org/officeDocument/2006/relationships/hyperlink" Target="https://www.oas.org/en/IACHR/jsForm/?File=/en/iachr/media_center/2021/335.asp" TargetMode="External"/><Relationship Id="rId26" Type="http://schemas.openxmlformats.org/officeDocument/2006/relationships/hyperlink" Target="https://www.oas.org/en/iachr/sessions/default.asp?S=181" TargetMode="External"/><Relationship Id="rId231" Type="http://schemas.openxmlformats.org/officeDocument/2006/relationships/hyperlink" Target="https://www.oas.org/en/IACHR/jsForm/?File=/en/iachr/media_center/2021/195.asp" TargetMode="External"/><Relationship Id="rId273" Type="http://schemas.openxmlformats.org/officeDocument/2006/relationships/hyperlink" Target="http://www.oas.org/en/IACHR/expression/showarticle.asp?lID=1&amp;artID=1210" TargetMode="External"/><Relationship Id="rId329" Type="http://schemas.openxmlformats.org/officeDocument/2006/relationships/hyperlink" Target="https://www.oas.org/en/IACHR/jsForm/?File=/en/iachr/media_center/2021/293.asp" TargetMode="External"/><Relationship Id="rId68" Type="http://schemas.openxmlformats.org/officeDocument/2006/relationships/hyperlink" Target="https://www.oas.org/en/IACHR/jsForm/?File=/en/iachr/media_center/2021/032.asp" TargetMode="External"/><Relationship Id="rId133" Type="http://schemas.openxmlformats.org/officeDocument/2006/relationships/hyperlink" Target="https://www.oas.org/en/IACHR/jsForm/?File=/en/iachr/media_center/2021/097.asp" TargetMode="External"/><Relationship Id="rId175" Type="http://schemas.openxmlformats.org/officeDocument/2006/relationships/hyperlink" Target="http://www.oas.org/en/IACHR/expression/showarticle.asp?lID=1&amp;artID=1201" TargetMode="External"/><Relationship Id="rId340" Type="http://schemas.openxmlformats.org/officeDocument/2006/relationships/hyperlink" Target="https://www.oas.org/en/IACHR/jsForm/?File=/en/iachr/media_center/2021/304.asp" TargetMode="External"/><Relationship Id="rId200" Type="http://schemas.openxmlformats.org/officeDocument/2006/relationships/hyperlink" Target="https://www.oas.org/en/IACHR/jsForm/?File=/en/iachr/media_center/2021/164.asp" TargetMode="External"/><Relationship Id="rId382" Type="http://schemas.openxmlformats.org/officeDocument/2006/relationships/hyperlink" Target="https://www.oas.org/en/IACHR/jsForm/?File=/en/iachr/media_center/2021/346.asp" TargetMode="External"/><Relationship Id="rId242" Type="http://schemas.openxmlformats.org/officeDocument/2006/relationships/hyperlink" Target="https://www.oas.org/en/IACHR/jsForm/?File=/en/iachr/media_center/2021/206.asp" TargetMode="External"/><Relationship Id="rId284" Type="http://schemas.openxmlformats.org/officeDocument/2006/relationships/hyperlink" Target="https://www.oas.org/en/IACHR/jsForm/?File=/en/iachr/media_center/2021/248.asp" TargetMode="External"/><Relationship Id="rId37" Type="http://schemas.openxmlformats.org/officeDocument/2006/relationships/hyperlink" Target="https://www.oas.org/en/IACHR/jsForm/?File=/en/iachr/media_center/2021/001.asp" TargetMode="External"/><Relationship Id="rId79" Type="http://schemas.openxmlformats.org/officeDocument/2006/relationships/hyperlink" Target="https://www.oas.org/en/IACHR/jsForm/?File=/en/iachr/media_center/2021/043.asp" TargetMode="External"/><Relationship Id="rId102" Type="http://schemas.openxmlformats.org/officeDocument/2006/relationships/hyperlink" Target="https://www.oas.org/en/IACHR/jsForm/?File=/en/iachr/media_center/2021/066.asp" TargetMode="External"/><Relationship Id="rId144" Type="http://schemas.openxmlformats.org/officeDocument/2006/relationships/hyperlink" Target="https://www.oas.org/en/IACHR/jsForm/?File=/en/iachr/media_center/2021/108.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Number of Hearings in 2021 according to countries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Argentina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Venezuela</c:v>
                </c:pt>
                <c:pt idx="1">
                  <c:v>Uruguay</c:v>
                </c:pt>
                <c:pt idx="2">
                  <c:v>United States</c:v>
                </c:pt>
                <c:pt idx="3">
                  <c:v>Trinidad and Tobago</c:v>
                </c:pt>
                <c:pt idx="4">
                  <c:v>Peru</c:v>
                </c:pt>
                <c:pt idx="5">
                  <c:v>Panama</c:v>
                </c:pt>
                <c:pt idx="6">
                  <c:v>Nicaragua</c:v>
                </c:pt>
                <c:pt idx="7">
                  <c:v>Mexico</c:v>
                </c:pt>
                <c:pt idx="8">
                  <c:v>Honduras</c:v>
                </c:pt>
                <c:pt idx="9">
                  <c:v>Haiti</c:v>
                </c:pt>
                <c:pt idx="10">
                  <c:v>Guatemala</c:v>
                </c:pt>
                <c:pt idx="11">
                  <c:v>El Salvador</c:v>
                </c:pt>
                <c:pt idx="12">
                  <c:v>Ecuador</c:v>
                </c:pt>
                <c:pt idx="13">
                  <c:v>Cuba</c:v>
                </c:pt>
                <c:pt idx="14">
                  <c:v>Colombia</c:v>
                </c:pt>
                <c:pt idx="15">
                  <c:v>Chile</c:v>
                </c:pt>
                <c:pt idx="16">
                  <c:v>Brazil</c:v>
                </c:pt>
                <c:pt idx="17">
                  <c:v>Bolivia</c:v>
                </c:pt>
                <c:pt idx="18">
                  <c:v>Argentina</c:v>
                </c:pt>
              </c:strCache>
            </c:strRef>
          </c:cat>
          <c:val>
            <c:numRef>
              <c:f>Sheet1!$B$2:$B$20</c:f>
              <c:numCache>
                <c:formatCode>General</c:formatCode>
                <c:ptCount val="19"/>
                <c:pt idx="0">
                  <c:v>3</c:v>
                </c:pt>
                <c:pt idx="1">
                  <c:v>1</c:v>
                </c:pt>
                <c:pt idx="2">
                  <c:v>3</c:v>
                </c:pt>
                <c:pt idx="3">
                  <c:v>1</c:v>
                </c:pt>
                <c:pt idx="4">
                  <c:v>4</c:v>
                </c:pt>
                <c:pt idx="5">
                  <c:v>2</c:v>
                </c:pt>
                <c:pt idx="6">
                  <c:v>4</c:v>
                </c:pt>
                <c:pt idx="7">
                  <c:v>7</c:v>
                </c:pt>
                <c:pt idx="8">
                  <c:v>3</c:v>
                </c:pt>
                <c:pt idx="9">
                  <c:v>1</c:v>
                </c:pt>
                <c:pt idx="10">
                  <c:v>5</c:v>
                </c:pt>
                <c:pt idx="11">
                  <c:v>2</c:v>
                </c:pt>
                <c:pt idx="12">
                  <c:v>2</c:v>
                </c:pt>
                <c:pt idx="13">
                  <c:v>4</c:v>
                </c:pt>
                <c:pt idx="14">
                  <c:v>8</c:v>
                </c:pt>
                <c:pt idx="15">
                  <c:v>4</c:v>
                </c:pt>
                <c:pt idx="16">
                  <c:v>7</c:v>
                </c:pt>
                <c:pt idx="17">
                  <c:v>3</c:v>
                </c:pt>
                <c:pt idx="18">
                  <c:v>3</c:v>
                </c:pt>
              </c:numCache>
            </c:numRef>
          </c:val>
          <c:extLst>
            <c:ext xmlns:c16="http://schemas.microsoft.com/office/drawing/2014/chart" uri="{C3380CC4-5D6E-409C-BE32-E72D297353CC}">
              <c16:uniqueId val="{00000000-1153-44E2-ABC0-E6989E98D3B3}"/>
            </c:ext>
          </c:extLst>
        </c:ser>
        <c:dLbls>
          <c:dLblPos val="outEnd"/>
          <c:showLegendKey val="0"/>
          <c:showVal val="1"/>
          <c:showCatName val="0"/>
          <c:showSerName val="0"/>
          <c:showPercent val="0"/>
          <c:showBubbleSize val="0"/>
        </c:dLbls>
        <c:gapWidth val="115"/>
        <c:overlap val="-20"/>
        <c:axId val="105192975"/>
        <c:axId val="105194639"/>
      </c:barChart>
      <c:catAx>
        <c:axId val="10519297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94639"/>
        <c:crosses val="autoZero"/>
        <c:auto val="1"/>
        <c:lblAlgn val="ctr"/>
        <c:lblOffset val="100"/>
        <c:noMultiLvlLbl val="0"/>
      </c:catAx>
      <c:valAx>
        <c:axId val="1051946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92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Regional and country hearings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hearings</c:v>
                </c:pt>
                <c:pt idx="1">
                  <c:v>Regional</c:v>
                </c:pt>
                <c:pt idx="2">
                  <c:v>Countries</c:v>
                </c:pt>
              </c:strCache>
            </c:strRef>
          </c:cat>
          <c:val>
            <c:numRef>
              <c:f>Sheet1!$B$2:$B$4</c:f>
              <c:numCache>
                <c:formatCode>General</c:formatCode>
                <c:ptCount val="3"/>
                <c:pt idx="0">
                  <c:v>78</c:v>
                </c:pt>
                <c:pt idx="1">
                  <c:v>11</c:v>
                </c:pt>
                <c:pt idx="2">
                  <c:v>67</c:v>
                </c:pt>
              </c:numCache>
            </c:numRef>
          </c:val>
          <c:extLst>
            <c:ext xmlns:c16="http://schemas.microsoft.com/office/drawing/2014/chart" uri="{C3380CC4-5D6E-409C-BE32-E72D297353CC}">
              <c16:uniqueId val="{00000000-E241-41BC-B5E7-E5F15744C54F}"/>
            </c:ext>
          </c:extLst>
        </c:ser>
        <c:dLbls>
          <c:dLblPos val="outEnd"/>
          <c:showLegendKey val="0"/>
          <c:showVal val="1"/>
          <c:showCatName val="0"/>
          <c:showSerName val="0"/>
          <c:showPercent val="0"/>
          <c:showBubbleSize val="0"/>
        </c:dLbls>
        <c:gapWidth val="115"/>
        <c:overlap val="-20"/>
        <c:axId val="105192975"/>
        <c:axId val="105194639"/>
      </c:barChart>
      <c:catAx>
        <c:axId val="10519297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94639"/>
        <c:crosses val="autoZero"/>
        <c:auto val="1"/>
        <c:lblAlgn val="ctr"/>
        <c:lblOffset val="100"/>
        <c:noMultiLvlLbl val="0"/>
      </c:catAx>
      <c:valAx>
        <c:axId val="1051946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92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Number of Hearings in 2021 according to priority themes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Rights of Migrants</c:v>
                </c:pt>
                <c:pt idx="1">
                  <c:v>Economic, Social, Cultural, and Environmental Rights</c:v>
                </c:pt>
                <c:pt idx="2">
                  <c:v>Rights of Women</c:v>
                </c:pt>
                <c:pt idx="3">
                  <c:v>Freedom of Expression</c:v>
                </c:pt>
                <c:pt idx="4">
                  <c:v>Human Rights Defenders</c:v>
                </c:pt>
                <c:pt idx="5">
                  <c:v>Rights of Indigenous Peoples</c:v>
                </c:pt>
                <c:pt idx="6">
                  <c:v>Memory, Truth, and Justice</c:v>
                </c:pt>
                <c:pt idx="7">
                  <c:v>Rights of the Child</c:v>
                </c:pt>
                <c:pt idx="8">
                  <c:v>Rights of Persons Deprived of Liberty</c:v>
                </c:pt>
                <c:pt idx="9">
                  <c:v>Rights of Lesbian, Gay, Trans, Bisexual, and Intersex Persons</c:v>
                </c:pt>
                <c:pt idx="10">
                  <c:v>Rights of Afro-Descendants and against Racial Discrimination</c:v>
                </c:pt>
                <c:pt idx="11">
                  <c:v>Rights of Persons with Disabilities</c:v>
                </c:pt>
              </c:strCache>
            </c:strRef>
          </c:cat>
          <c:val>
            <c:numRef>
              <c:f>Sheet1!$B$2:$B$13</c:f>
              <c:numCache>
                <c:formatCode>General</c:formatCode>
                <c:ptCount val="12"/>
                <c:pt idx="0">
                  <c:v>22</c:v>
                </c:pt>
                <c:pt idx="1">
                  <c:v>15</c:v>
                </c:pt>
                <c:pt idx="2">
                  <c:v>14</c:v>
                </c:pt>
                <c:pt idx="3">
                  <c:v>9</c:v>
                </c:pt>
                <c:pt idx="4">
                  <c:v>8</c:v>
                </c:pt>
                <c:pt idx="5">
                  <c:v>8</c:v>
                </c:pt>
                <c:pt idx="6">
                  <c:v>6</c:v>
                </c:pt>
                <c:pt idx="7">
                  <c:v>5</c:v>
                </c:pt>
                <c:pt idx="8">
                  <c:v>5</c:v>
                </c:pt>
                <c:pt idx="9">
                  <c:v>4</c:v>
                </c:pt>
                <c:pt idx="10">
                  <c:v>4</c:v>
                </c:pt>
                <c:pt idx="11">
                  <c:v>1</c:v>
                </c:pt>
              </c:numCache>
            </c:numRef>
          </c:val>
          <c:extLst>
            <c:ext xmlns:c16="http://schemas.microsoft.com/office/drawing/2014/chart" uri="{C3380CC4-5D6E-409C-BE32-E72D297353CC}">
              <c16:uniqueId val="{00000000-5ED2-44FA-9F58-370F232C4FC1}"/>
            </c:ext>
          </c:extLst>
        </c:ser>
        <c:dLbls>
          <c:dLblPos val="outEnd"/>
          <c:showLegendKey val="0"/>
          <c:showVal val="1"/>
          <c:showCatName val="0"/>
          <c:showSerName val="0"/>
          <c:showPercent val="0"/>
          <c:showBubbleSize val="0"/>
        </c:dLbls>
        <c:gapWidth val="115"/>
        <c:overlap val="-20"/>
        <c:axId val="105192975"/>
        <c:axId val="105194639"/>
      </c:barChart>
      <c:catAx>
        <c:axId val="10519297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94639"/>
        <c:crosses val="autoZero"/>
        <c:auto val="1"/>
        <c:lblAlgn val="ctr"/>
        <c:lblOffset val="100"/>
        <c:noMultiLvlLbl val="0"/>
      </c:catAx>
      <c:valAx>
        <c:axId val="1051946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92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800" b="1" i="0" baseline="0">
                <a:effectLst/>
              </a:rPr>
              <a:t>Press releases in 2021 according to countries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Sheet1!$A$2:$A$25</c:f>
              <c:strCache>
                <c:ptCount val="24"/>
                <c:pt idx="0">
                  <c:v>Venezuela</c:v>
                </c:pt>
                <c:pt idx="1">
                  <c:v>Uruguay</c:v>
                </c:pt>
                <c:pt idx="2">
                  <c:v>United States</c:v>
                </c:pt>
                <c:pt idx="3">
                  <c:v>Trinidad and Tobago</c:v>
                </c:pt>
                <c:pt idx="4">
                  <c:v>Peru</c:v>
                </c:pt>
                <c:pt idx="5">
                  <c:v>Paraguay</c:v>
                </c:pt>
                <c:pt idx="6">
                  <c:v>Panama</c:v>
                </c:pt>
                <c:pt idx="7">
                  <c:v>Nicaragua</c:v>
                </c:pt>
                <c:pt idx="8">
                  <c:v>Mexico</c:v>
                </c:pt>
                <c:pt idx="9">
                  <c:v>Honduras</c:v>
                </c:pt>
                <c:pt idx="10">
                  <c:v>Haiti</c:v>
                </c:pt>
                <c:pt idx="11">
                  <c:v>Guatemala</c:v>
                </c:pt>
                <c:pt idx="12">
                  <c:v>El Salvador</c:v>
                </c:pt>
                <c:pt idx="13">
                  <c:v>Ecuador</c:v>
                </c:pt>
                <c:pt idx="14">
                  <c:v>Dominican Republic</c:v>
                </c:pt>
                <c:pt idx="15">
                  <c:v>Cuba</c:v>
                </c:pt>
                <c:pt idx="16">
                  <c:v>Costa Rica</c:v>
                </c:pt>
                <c:pt idx="17">
                  <c:v>Colombia</c:v>
                </c:pt>
                <c:pt idx="18">
                  <c:v>Chile</c:v>
                </c:pt>
                <c:pt idx="19">
                  <c:v>Canada</c:v>
                </c:pt>
                <c:pt idx="20">
                  <c:v>Brazil</c:v>
                </c:pt>
                <c:pt idx="21">
                  <c:v>Bolivia</c:v>
                </c:pt>
                <c:pt idx="22">
                  <c:v>Barbados</c:v>
                </c:pt>
                <c:pt idx="23">
                  <c:v>Argentina</c:v>
                </c:pt>
              </c:strCache>
            </c:strRef>
          </c:cat>
          <c:val>
            <c:numRef>
              <c:f>Sheet1!$B$2:$B$25</c:f>
              <c:numCache>
                <c:formatCode>General</c:formatCode>
                <c:ptCount val="24"/>
                <c:pt idx="0">
                  <c:v>20</c:v>
                </c:pt>
                <c:pt idx="1">
                  <c:v>1</c:v>
                </c:pt>
                <c:pt idx="2">
                  <c:v>9</c:v>
                </c:pt>
                <c:pt idx="3">
                  <c:v>3</c:v>
                </c:pt>
                <c:pt idx="4">
                  <c:v>16</c:v>
                </c:pt>
                <c:pt idx="5">
                  <c:v>2</c:v>
                </c:pt>
                <c:pt idx="6">
                  <c:v>2</c:v>
                </c:pt>
                <c:pt idx="7">
                  <c:v>57</c:v>
                </c:pt>
                <c:pt idx="8">
                  <c:v>26</c:v>
                </c:pt>
                <c:pt idx="9">
                  <c:v>16</c:v>
                </c:pt>
                <c:pt idx="10">
                  <c:v>7</c:v>
                </c:pt>
                <c:pt idx="11">
                  <c:v>13</c:v>
                </c:pt>
                <c:pt idx="12">
                  <c:v>8</c:v>
                </c:pt>
                <c:pt idx="13">
                  <c:v>9</c:v>
                </c:pt>
                <c:pt idx="14">
                  <c:v>2</c:v>
                </c:pt>
                <c:pt idx="15">
                  <c:v>20</c:v>
                </c:pt>
                <c:pt idx="16">
                  <c:v>2</c:v>
                </c:pt>
                <c:pt idx="17">
                  <c:v>31</c:v>
                </c:pt>
                <c:pt idx="18">
                  <c:v>5</c:v>
                </c:pt>
                <c:pt idx="19">
                  <c:v>2</c:v>
                </c:pt>
                <c:pt idx="20">
                  <c:v>15</c:v>
                </c:pt>
                <c:pt idx="21">
                  <c:v>6</c:v>
                </c:pt>
                <c:pt idx="22">
                  <c:v>1</c:v>
                </c:pt>
                <c:pt idx="23">
                  <c:v>12</c:v>
                </c:pt>
              </c:numCache>
            </c:numRef>
          </c:val>
          <c:extLst>
            <c:ext xmlns:c16="http://schemas.microsoft.com/office/drawing/2014/chart" uri="{C3380CC4-5D6E-409C-BE32-E72D297353CC}">
              <c16:uniqueId val="{00000000-FE68-4F52-9A21-60649F009CAB}"/>
            </c:ext>
          </c:extLst>
        </c:ser>
        <c:dLbls>
          <c:dLblPos val="outEnd"/>
          <c:showLegendKey val="0"/>
          <c:showVal val="1"/>
          <c:showCatName val="0"/>
          <c:showSerName val="0"/>
          <c:showPercent val="0"/>
          <c:showBubbleSize val="0"/>
        </c:dLbls>
        <c:gapWidth val="115"/>
        <c:overlap val="-20"/>
        <c:axId val="391880096"/>
        <c:axId val="391878848"/>
      </c:barChart>
      <c:catAx>
        <c:axId val="3918800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878848"/>
        <c:crosses val="autoZero"/>
        <c:auto val="1"/>
        <c:lblAlgn val="ctr"/>
        <c:lblOffset val="100"/>
        <c:noMultiLvlLbl val="0"/>
      </c:catAx>
      <c:valAx>
        <c:axId val="391878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880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600" b="1" i="0" baseline="0">
                <a:effectLst/>
              </a:rPr>
              <a:t>Press releases in 2021, according to priority topics</a:t>
            </a:r>
            <a:r>
              <a:rPr lang="en-US" sz="1800" b="1" i="0" baseline="0">
                <a:effectLst/>
              </a:rPr>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9393835225967403"/>
          <c:y val="0.14718253968253969"/>
          <c:w val="0.48323908452441933"/>
          <c:h val="0.76076084239470065"/>
        </c:manualLayout>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Rights of Women</c:v>
                </c:pt>
                <c:pt idx="1">
                  <c:v>Rights of the Child</c:v>
                </c:pt>
                <c:pt idx="2">
                  <c:v>Rights of Persons with Disabilities</c:v>
                </c:pt>
                <c:pt idx="3">
                  <c:v>Rights of Persons Deprived of Liberty</c:v>
                </c:pt>
                <c:pt idx="4">
                  <c:v>Rights of Older Persons</c:v>
                </c:pt>
                <c:pt idx="5">
                  <c:v>Rights of Migrants</c:v>
                </c:pt>
                <c:pt idx="6">
                  <c:v>Rights of Lesbian, Gay, Trans, Bisexual, and Intersex Persons</c:v>
                </c:pt>
                <c:pt idx="7">
                  <c:v>Rights of Indigenous Peoples</c:v>
                </c:pt>
                <c:pt idx="8">
                  <c:v>Rights of Afro-Descendants and against Racial Discrimination</c:v>
                </c:pt>
                <c:pt idx="9">
                  <c:v>Memory, Truth, and Justice</c:v>
                </c:pt>
                <c:pt idx="10">
                  <c:v>Human Rights Defenders</c:v>
                </c:pt>
                <c:pt idx="11">
                  <c:v>Freedom of Expression</c:v>
                </c:pt>
                <c:pt idx="12">
                  <c:v>Economic, Social, Cultural, and Environmental Rights</c:v>
                </c:pt>
              </c:strCache>
            </c:strRef>
          </c:cat>
          <c:val>
            <c:numRef>
              <c:f>Sheet1!$B$2:$B$14</c:f>
              <c:numCache>
                <c:formatCode>General</c:formatCode>
                <c:ptCount val="13"/>
                <c:pt idx="0">
                  <c:v>15</c:v>
                </c:pt>
                <c:pt idx="1">
                  <c:v>13</c:v>
                </c:pt>
                <c:pt idx="2">
                  <c:v>2</c:v>
                </c:pt>
                <c:pt idx="3">
                  <c:v>16</c:v>
                </c:pt>
                <c:pt idx="4">
                  <c:v>5</c:v>
                </c:pt>
                <c:pt idx="5">
                  <c:v>24</c:v>
                </c:pt>
                <c:pt idx="6">
                  <c:v>12</c:v>
                </c:pt>
                <c:pt idx="7">
                  <c:v>14</c:v>
                </c:pt>
                <c:pt idx="8">
                  <c:v>6</c:v>
                </c:pt>
                <c:pt idx="9">
                  <c:v>4</c:v>
                </c:pt>
                <c:pt idx="10">
                  <c:v>15</c:v>
                </c:pt>
                <c:pt idx="11">
                  <c:v>46</c:v>
                </c:pt>
                <c:pt idx="12">
                  <c:v>23</c:v>
                </c:pt>
              </c:numCache>
            </c:numRef>
          </c:val>
          <c:extLst>
            <c:ext xmlns:c16="http://schemas.microsoft.com/office/drawing/2014/chart" uri="{C3380CC4-5D6E-409C-BE32-E72D297353CC}">
              <c16:uniqueId val="{00000000-5DDE-4D81-9D7F-A36536D058E6}"/>
            </c:ext>
          </c:extLst>
        </c:ser>
        <c:dLbls>
          <c:dLblPos val="outEnd"/>
          <c:showLegendKey val="0"/>
          <c:showVal val="1"/>
          <c:showCatName val="0"/>
          <c:showSerName val="0"/>
          <c:showPercent val="0"/>
          <c:showBubbleSize val="0"/>
        </c:dLbls>
        <c:gapWidth val="115"/>
        <c:overlap val="-20"/>
        <c:axId val="215601648"/>
        <c:axId val="215602480"/>
      </c:barChart>
      <c:catAx>
        <c:axId val="2156016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602480"/>
        <c:crosses val="autoZero"/>
        <c:auto val="1"/>
        <c:lblAlgn val="ctr"/>
        <c:lblOffset val="100"/>
        <c:noMultiLvlLbl val="0"/>
      </c:catAx>
      <c:valAx>
        <c:axId val="215602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601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2.xml><?xml version="1.0" encoding="utf-8"?>
<ds:datastoreItem xmlns:ds="http://schemas.openxmlformats.org/officeDocument/2006/customXml" ds:itemID="{2EB022CA-60B4-4BED-84D6-143DCFD34A78}"/>
</file>

<file path=customXml/itemProps3.xml><?xml version="1.0" encoding="utf-8"?>
<ds:datastoreItem xmlns:ds="http://schemas.openxmlformats.org/officeDocument/2006/customXml" ds:itemID="{AE5BFA40-07CD-481F-8E78-9DC78D4FF102}"/>
</file>

<file path=customXml/itemProps4.xml><?xml version="1.0" encoding="utf-8"?>
<ds:datastoreItem xmlns:ds="http://schemas.openxmlformats.org/officeDocument/2006/customXml" ds:itemID="{0910E862-3DFD-45C2-96D4-B22159EBEC79}"/>
</file>

<file path=docProps/app.xml><?xml version="1.0" encoding="utf-8"?>
<Properties xmlns="http://schemas.openxmlformats.org/officeDocument/2006/extended-properties" xmlns:vt="http://schemas.openxmlformats.org/officeDocument/2006/docPropsVTypes">
  <Template>Normal</Template>
  <TotalTime>0</TotalTime>
  <Pages>61</Pages>
  <Words>34459</Words>
  <Characters>196418</Characters>
  <Application>Microsoft Office Word</Application>
  <DocSecurity>0</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2021, Chapter I Activities of the IACHR during 2021</dc:title>
  <dc:subject/>
  <dc:creator/>
  <cp:keywords/>
  <dc:description/>
  <cp:lastModifiedBy/>
  <cp:revision>1</cp:revision>
  <dcterms:created xsi:type="dcterms:W3CDTF">2022-05-02T16:41:00Z</dcterms:created>
  <dcterms:modified xsi:type="dcterms:W3CDTF">2022-05-02T16:42:00Z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