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D208" w14:textId="77777777" w:rsidR="001344C6" w:rsidRDefault="001344C6" w:rsidP="001344C6"/>
    <w:p w14:paraId="6EBCC4C8" w14:textId="62600970" w:rsidR="001344C6" w:rsidRDefault="001344C6" w:rsidP="001344C6">
      <w:r>
        <w:rPr>
          <w:noProof/>
        </w:rPr>
        <w:drawing>
          <wp:anchor distT="0" distB="0" distL="114300" distR="114300" simplePos="0" relativeHeight="251661312" behindDoc="0" locked="0" layoutInCell="1" allowOverlap="1" wp14:anchorId="1956E728" wp14:editId="3E0C7EB2">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3"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5229AC73" w14:textId="5BAF4A28" w:rsidR="001344C6" w:rsidRDefault="001344C6" w:rsidP="001344C6">
      <w:pPr>
        <w:sectPr w:rsidR="001344C6" w:rsidSect="00CA27D8">
          <w:headerReference w:type="default" r:id="rId9"/>
          <w:footerReference w:type="default" r:id="rId10"/>
          <w:headerReference w:type="first" r:id="rId11"/>
          <w:footerReference w:type="first" r:id="rId12"/>
          <w:pgSz w:w="12240" w:h="15840"/>
          <w:pgMar w:top="1440" w:right="1440" w:bottom="1440" w:left="1440" w:header="720" w:footer="720" w:gutter="0"/>
          <w:pgNumType w:start="15"/>
          <w:cols w:space="720"/>
          <w:titlePg/>
          <w:docGrid w:linePitch="360"/>
        </w:sectPr>
      </w:pPr>
      <w:bookmarkStart w:id="0" w:name="IA_Cover"/>
      <w:bookmarkEnd w:id="0"/>
    </w:p>
    <w:p w14:paraId="607BBA8C" w14:textId="47E85287" w:rsidR="00154105" w:rsidRDefault="00154105" w:rsidP="002B77D8">
      <w:pPr>
        <w:pStyle w:val="TOCCaptulo"/>
        <w:spacing w:line="360" w:lineRule="auto"/>
      </w:pPr>
      <w:r>
        <w:lastRenderedPageBreak/>
        <w:t>CHAPTER I: ACTIVITIES OF THE IACHR IN 2023</w:t>
      </w:r>
    </w:p>
    <w:bookmarkStart w:id="1" w:name="IA_TOC"/>
    <w:bookmarkEnd w:id="1"/>
    <w:p w14:paraId="53E286A4" w14:textId="229B48B5" w:rsidR="00154105" w:rsidRDefault="00154105" w:rsidP="002B77D8">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5047" w:history="1">
        <w:r w:rsidRPr="00CE1084">
          <w:rPr>
            <w:rStyle w:val="Hyperlink"/>
            <w:noProof/>
          </w:rPr>
          <w:t>A.</w:t>
        </w:r>
        <w:r>
          <w:rPr>
            <w:rFonts w:asciiTheme="minorHAnsi" w:eastAsiaTheme="minorEastAsia" w:hAnsiTheme="minorHAnsi"/>
            <w:noProof/>
            <w:kern w:val="2"/>
            <w:sz w:val="22"/>
            <w14:ligatures w14:val="standardContextual"/>
          </w:rPr>
          <w:tab/>
        </w:r>
        <w:r w:rsidRPr="00CE1084">
          <w:rPr>
            <w:rStyle w:val="Hyperlink"/>
            <w:noProof/>
          </w:rPr>
          <w:t>IACHR Strategic Plan 2023 - 2027</w:t>
        </w:r>
        <w:r>
          <w:rPr>
            <w:noProof/>
            <w:webHidden/>
          </w:rPr>
          <w:tab/>
        </w:r>
        <w:r>
          <w:rPr>
            <w:noProof/>
            <w:webHidden/>
          </w:rPr>
          <w:fldChar w:fldCharType="begin"/>
        </w:r>
        <w:r>
          <w:rPr>
            <w:noProof/>
            <w:webHidden/>
          </w:rPr>
          <w:instrText xml:space="preserve"> PAGEREF _Toc162355047 \h </w:instrText>
        </w:r>
        <w:r>
          <w:rPr>
            <w:noProof/>
            <w:webHidden/>
          </w:rPr>
        </w:r>
        <w:r>
          <w:rPr>
            <w:noProof/>
            <w:webHidden/>
          </w:rPr>
          <w:fldChar w:fldCharType="separate"/>
        </w:r>
        <w:r w:rsidR="00CA6DAB">
          <w:rPr>
            <w:noProof/>
            <w:webHidden/>
          </w:rPr>
          <w:t>15</w:t>
        </w:r>
        <w:r>
          <w:rPr>
            <w:noProof/>
            <w:webHidden/>
          </w:rPr>
          <w:fldChar w:fldCharType="end"/>
        </w:r>
      </w:hyperlink>
    </w:p>
    <w:p w14:paraId="34542A7B" w14:textId="6A43547B" w:rsidR="00154105" w:rsidRDefault="00CA6DAB" w:rsidP="002B77D8">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5048" w:history="1">
        <w:r w:rsidR="00154105" w:rsidRPr="00CE1084">
          <w:rPr>
            <w:rStyle w:val="Hyperlink"/>
            <w:rFonts w:eastAsia="Cambria" w:cs="Cambria"/>
            <w:noProof/>
          </w:rPr>
          <w:t>B.</w:t>
        </w:r>
        <w:r w:rsidR="00154105">
          <w:rPr>
            <w:rFonts w:asciiTheme="minorHAnsi" w:eastAsiaTheme="minorEastAsia" w:hAnsiTheme="minorHAnsi"/>
            <w:noProof/>
            <w:kern w:val="2"/>
            <w:sz w:val="22"/>
            <w14:ligatures w14:val="standardContextual"/>
          </w:rPr>
          <w:tab/>
        </w:r>
        <w:r w:rsidR="00154105" w:rsidRPr="00CE1084">
          <w:rPr>
            <w:rStyle w:val="Hyperlink"/>
            <w:noProof/>
          </w:rPr>
          <w:t>Periods of Sessions of the IACHR held in 2023</w:t>
        </w:r>
        <w:r w:rsidR="00154105">
          <w:rPr>
            <w:noProof/>
            <w:webHidden/>
          </w:rPr>
          <w:tab/>
        </w:r>
        <w:r w:rsidR="00154105">
          <w:rPr>
            <w:noProof/>
            <w:webHidden/>
          </w:rPr>
          <w:fldChar w:fldCharType="begin"/>
        </w:r>
        <w:r w:rsidR="00154105">
          <w:rPr>
            <w:noProof/>
            <w:webHidden/>
          </w:rPr>
          <w:instrText xml:space="preserve"> PAGEREF _Toc162355048 \h </w:instrText>
        </w:r>
        <w:r w:rsidR="00154105">
          <w:rPr>
            <w:noProof/>
            <w:webHidden/>
          </w:rPr>
        </w:r>
        <w:r w:rsidR="00154105">
          <w:rPr>
            <w:noProof/>
            <w:webHidden/>
          </w:rPr>
          <w:fldChar w:fldCharType="separate"/>
        </w:r>
        <w:r>
          <w:rPr>
            <w:noProof/>
            <w:webHidden/>
          </w:rPr>
          <w:t>16</w:t>
        </w:r>
        <w:r w:rsidR="00154105">
          <w:rPr>
            <w:noProof/>
            <w:webHidden/>
          </w:rPr>
          <w:fldChar w:fldCharType="end"/>
        </w:r>
      </w:hyperlink>
    </w:p>
    <w:p w14:paraId="1BEE6F8D" w14:textId="6FB2016D" w:rsidR="00154105" w:rsidRDefault="00CA6DAB" w:rsidP="002B77D8">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5049" w:history="1">
        <w:r w:rsidR="00154105" w:rsidRPr="00CE1084">
          <w:rPr>
            <w:rStyle w:val="Hyperlink"/>
            <w:noProof/>
          </w:rPr>
          <w:t>C.</w:t>
        </w:r>
        <w:r w:rsidR="00154105">
          <w:rPr>
            <w:rFonts w:asciiTheme="minorHAnsi" w:eastAsiaTheme="minorEastAsia" w:hAnsiTheme="minorHAnsi"/>
            <w:noProof/>
            <w:kern w:val="2"/>
            <w:sz w:val="22"/>
            <w14:ligatures w14:val="standardContextual"/>
          </w:rPr>
          <w:tab/>
        </w:r>
        <w:r w:rsidR="00154105" w:rsidRPr="00CE1084">
          <w:rPr>
            <w:rStyle w:val="Hyperlink"/>
            <w:noProof/>
          </w:rPr>
          <w:t>Resolutions adopted</w:t>
        </w:r>
        <w:r w:rsidR="00154105">
          <w:rPr>
            <w:noProof/>
            <w:webHidden/>
          </w:rPr>
          <w:tab/>
        </w:r>
        <w:r w:rsidR="00154105">
          <w:rPr>
            <w:noProof/>
            <w:webHidden/>
          </w:rPr>
          <w:fldChar w:fldCharType="begin"/>
        </w:r>
        <w:r w:rsidR="00154105">
          <w:rPr>
            <w:noProof/>
            <w:webHidden/>
          </w:rPr>
          <w:instrText xml:space="preserve"> PAGEREF _Toc162355049 \h </w:instrText>
        </w:r>
        <w:r w:rsidR="00154105">
          <w:rPr>
            <w:noProof/>
            <w:webHidden/>
          </w:rPr>
        </w:r>
        <w:r w:rsidR="00154105">
          <w:rPr>
            <w:noProof/>
            <w:webHidden/>
          </w:rPr>
          <w:fldChar w:fldCharType="separate"/>
        </w:r>
        <w:r>
          <w:rPr>
            <w:noProof/>
            <w:webHidden/>
          </w:rPr>
          <w:t>19</w:t>
        </w:r>
        <w:r w:rsidR="00154105">
          <w:rPr>
            <w:noProof/>
            <w:webHidden/>
          </w:rPr>
          <w:fldChar w:fldCharType="end"/>
        </w:r>
      </w:hyperlink>
    </w:p>
    <w:p w14:paraId="253A36E9" w14:textId="2C4D3015" w:rsidR="00154105" w:rsidRDefault="00CA6DAB" w:rsidP="002B77D8">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5050" w:history="1">
        <w:r w:rsidR="00154105" w:rsidRPr="00CE1084">
          <w:rPr>
            <w:rStyle w:val="Hyperlink"/>
            <w:noProof/>
          </w:rPr>
          <w:t>D.</w:t>
        </w:r>
        <w:r w:rsidR="00154105">
          <w:rPr>
            <w:rFonts w:asciiTheme="minorHAnsi" w:eastAsiaTheme="minorEastAsia" w:hAnsiTheme="minorHAnsi"/>
            <w:noProof/>
            <w:kern w:val="2"/>
            <w:sz w:val="22"/>
            <w14:ligatures w14:val="standardContextual"/>
          </w:rPr>
          <w:tab/>
        </w:r>
        <w:r w:rsidR="00154105" w:rsidRPr="00CE1084">
          <w:rPr>
            <w:rStyle w:val="Hyperlink"/>
            <w:noProof/>
          </w:rPr>
          <w:t>Press releases issued in 2023</w:t>
        </w:r>
        <w:r w:rsidR="00154105">
          <w:rPr>
            <w:noProof/>
            <w:webHidden/>
          </w:rPr>
          <w:tab/>
        </w:r>
        <w:r w:rsidR="00154105">
          <w:rPr>
            <w:noProof/>
            <w:webHidden/>
          </w:rPr>
          <w:fldChar w:fldCharType="begin"/>
        </w:r>
        <w:r w:rsidR="00154105">
          <w:rPr>
            <w:noProof/>
            <w:webHidden/>
          </w:rPr>
          <w:instrText xml:space="preserve"> PAGEREF _Toc162355050 \h </w:instrText>
        </w:r>
        <w:r w:rsidR="00154105">
          <w:rPr>
            <w:noProof/>
            <w:webHidden/>
          </w:rPr>
        </w:r>
        <w:r w:rsidR="00154105">
          <w:rPr>
            <w:noProof/>
            <w:webHidden/>
          </w:rPr>
          <w:fldChar w:fldCharType="separate"/>
        </w:r>
        <w:r>
          <w:rPr>
            <w:noProof/>
            <w:webHidden/>
          </w:rPr>
          <w:t>19</w:t>
        </w:r>
        <w:r w:rsidR="00154105">
          <w:rPr>
            <w:noProof/>
            <w:webHidden/>
          </w:rPr>
          <w:fldChar w:fldCharType="end"/>
        </w:r>
      </w:hyperlink>
    </w:p>
    <w:p w14:paraId="45595572" w14:textId="634951FB" w:rsidR="00154105" w:rsidRDefault="00CA6DAB" w:rsidP="002B77D8">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5051" w:history="1">
        <w:r w:rsidR="00154105" w:rsidRPr="00CE1084">
          <w:rPr>
            <w:rStyle w:val="Hyperlink"/>
            <w:noProof/>
          </w:rPr>
          <w:t>E.</w:t>
        </w:r>
        <w:r w:rsidR="00154105">
          <w:rPr>
            <w:rFonts w:asciiTheme="minorHAnsi" w:eastAsiaTheme="minorEastAsia" w:hAnsiTheme="minorHAnsi"/>
            <w:noProof/>
            <w:kern w:val="2"/>
            <w:sz w:val="22"/>
            <w14:ligatures w14:val="standardContextual"/>
          </w:rPr>
          <w:tab/>
        </w:r>
        <w:r w:rsidR="00154105" w:rsidRPr="00CE1084">
          <w:rPr>
            <w:rStyle w:val="Hyperlink"/>
            <w:noProof/>
          </w:rPr>
          <w:t>The Social Participation Agenda</w:t>
        </w:r>
        <w:r w:rsidR="00154105">
          <w:rPr>
            <w:noProof/>
            <w:webHidden/>
          </w:rPr>
          <w:tab/>
        </w:r>
        <w:r w:rsidR="00154105">
          <w:rPr>
            <w:noProof/>
            <w:webHidden/>
          </w:rPr>
          <w:fldChar w:fldCharType="begin"/>
        </w:r>
        <w:r w:rsidR="00154105">
          <w:rPr>
            <w:noProof/>
            <w:webHidden/>
          </w:rPr>
          <w:instrText xml:space="preserve"> PAGEREF _Toc162355051 \h </w:instrText>
        </w:r>
        <w:r w:rsidR="00154105">
          <w:rPr>
            <w:noProof/>
            <w:webHidden/>
          </w:rPr>
        </w:r>
        <w:r w:rsidR="00154105">
          <w:rPr>
            <w:noProof/>
            <w:webHidden/>
          </w:rPr>
          <w:fldChar w:fldCharType="separate"/>
        </w:r>
        <w:r>
          <w:rPr>
            <w:noProof/>
            <w:webHidden/>
          </w:rPr>
          <w:t>42</w:t>
        </w:r>
        <w:r w:rsidR="00154105">
          <w:rPr>
            <w:noProof/>
            <w:webHidden/>
          </w:rPr>
          <w:fldChar w:fldCharType="end"/>
        </w:r>
      </w:hyperlink>
    </w:p>
    <w:p w14:paraId="0F2FD73A" w14:textId="02783D2B" w:rsidR="00154105" w:rsidRDefault="00CA6DAB" w:rsidP="002B77D8">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5052" w:history="1">
        <w:r w:rsidR="00154105" w:rsidRPr="00CE1084">
          <w:rPr>
            <w:rStyle w:val="Hyperlink"/>
            <w:noProof/>
          </w:rPr>
          <w:t>F.</w:t>
        </w:r>
        <w:r w:rsidR="00154105">
          <w:rPr>
            <w:rFonts w:asciiTheme="minorHAnsi" w:eastAsiaTheme="minorEastAsia" w:hAnsiTheme="minorHAnsi"/>
            <w:noProof/>
            <w:kern w:val="2"/>
            <w:sz w:val="22"/>
            <w14:ligatures w14:val="standardContextual"/>
          </w:rPr>
          <w:tab/>
        </w:r>
        <w:r w:rsidR="00154105" w:rsidRPr="00CE1084">
          <w:rPr>
            <w:rStyle w:val="Hyperlink"/>
            <w:noProof/>
          </w:rPr>
          <w:t>Technical Cooperation</w:t>
        </w:r>
        <w:r w:rsidR="00154105">
          <w:rPr>
            <w:noProof/>
            <w:webHidden/>
          </w:rPr>
          <w:tab/>
        </w:r>
        <w:r w:rsidR="00154105">
          <w:rPr>
            <w:noProof/>
            <w:webHidden/>
          </w:rPr>
          <w:fldChar w:fldCharType="begin"/>
        </w:r>
        <w:r w:rsidR="00154105">
          <w:rPr>
            <w:noProof/>
            <w:webHidden/>
          </w:rPr>
          <w:instrText xml:space="preserve"> PAGEREF _Toc162355052 \h </w:instrText>
        </w:r>
        <w:r w:rsidR="00154105">
          <w:rPr>
            <w:noProof/>
            <w:webHidden/>
          </w:rPr>
        </w:r>
        <w:r w:rsidR="00154105">
          <w:rPr>
            <w:noProof/>
            <w:webHidden/>
          </w:rPr>
          <w:fldChar w:fldCharType="separate"/>
        </w:r>
        <w:r>
          <w:rPr>
            <w:noProof/>
            <w:webHidden/>
          </w:rPr>
          <w:t>44</w:t>
        </w:r>
        <w:r w:rsidR="00154105">
          <w:rPr>
            <w:noProof/>
            <w:webHidden/>
          </w:rPr>
          <w:fldChar w:fldCharType="end"/>
        </w:r>
      </w:hyperlink>
    </w:p>
    <w:p w14:paraId="39607342" w14:textId="022778EC" w:rsidR="00154105" w:rsidRDefault="00CA6DAB" w:rsidP="002B77D8">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5053" w:history="1">
        <w:r w:rsidR="00154105" w:rsidRPr="00CE1084">
          <w:rPr>
            <w:rStyle w:val="Hyperlink"/>
            <w:noProof/>
          </w:rPr>
          <w:t>1.</w:t>
        </w:r>
        <w:r w:rsidR="00154105">
          <w:rPr>
            <w:rFonts w:asciiTheme="minorHAnsi" w:eastAsiaTheme="minorEastAsia" w:hAnsiTheme="minorHAnsi"/>
            <w:noProof/>
            <w:kern w:val="2"/>
            <w:sz w:val="22"/>
            <w14:ligatures w14:val="standardContextual"/>
          </w:rPr>
          <w:tab/>
        </w:r>
        <w:r w:rsidR="00154105" w:rsidRPr="00CE1084">
          <w:rPr>
            <w:rStyle w:val="Hyperlink"/>
            <w:noProof/>
          </w:rPr>
          <w:t>Cooperation with States</w:t>
        </w:r>
        <w:r w:rsidR="00154105">
          <w:rPr>
            <w:noProof/>
            <w:webHidden/>
          </w:rPr>
          <w:tab/>
        </w:r>
        <w:r w:rsidR="00154105">
          <w:rPr>
            <w:noProof/>
            <w:webHidden/>
          </w:rPr>
          <w:fldChar w:fldCharType="begin"/>
        </w:r>
        <w:r w:rsidR="00154105">
          <w:rPr>
            <w:noProof/>
            <w:webHidden/>
          </w:rPr>
          <w:instrText xml:space="preserve"> PAGEREF _Toc162355053 \h </w:instrText>
        </w:r>
        <w:r w:rsidR="00154105">
          <w:rPr>
            <w:noProof/>
            <w:webHidden/>
          </w:rPr>
        </w:r>
        <w:r w:rsidR="00154105">
          <w:rPr>
            <w:noProof/>
            <w:webHidden/>
          </w:rPr>
          <w:fldChar w:fldCharType="separate"/>
        </w:r>
        <w:r>
          <w:rPr>
            <w:noProof/>
            <w:webHidden/>
          </w:rPr>
          <w:t>46</w:t>
        </w:r>
        <w:r w:rsidR="00154105">
          <w:rPr>
            <w:noProof/>
            <w:webHidden/>
          </w:rPr>
          <w:fldChar w:fldCharType="end"/>
        </w:r>
      </w:hyperlink>
    </w:p>
    <w:p w14:paraId="443284BE" w14:textId="7B304815" w:rsidR="00154105" w:rsidRDefault="00CA6DAB" w:rsidP="002B77D8">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5054" w:history="1">
        <w:r w:rsidR="00154105" w:rsidRPr="00CE1084">
          <w:rPr>
            <w:rStyle w:val="Hyperlink"/>
            <w:noProof/>
          </w:rPr>
          <w:t>2.</w:t>
        </w:r>
        <w:r w:rsidR="00154105">
          <w:rPr>
            <w:rFonts w:asciiTheme="minorHAnsi" w:eastAsiaTheme="minorEastAsia" w:hAnsiTheme="minorHAnsi"/>
            <w:noProof/>
            <w:kern w:val="2"/>
            <w:sz w:val="22"/>
            <w14:ligatures w14:val="standardContextual"/>
          </w:rPr>
          <w:tab/>
        </w:r>
        <w:r w:rsidR="00154105" w:rsidRPr="00CE1084">
          <w:rPr>
            <w:rStyle w:val="Hyperlink"/>
            <w:noProof/>
          </w:rPr>
          <w:t>Cooperation with the Caribbean</w:t>
        </w:r>
        <w:r w:rsidR="00154105">
          <w:rPr>
            <w:noProof/>
            <w:webHidden/>
          </w:rPr>
          <w:tab/>
        </w:r>
        <w:r w:rsidR="00154105">
          <w:rPr>
            <w:noProof/>
            <w:webHidden/>
          </w:rPr>
          <w:fldChar w:fldCharType="begin"/>
        </w:r>
        <w:r w:rsidR="00154105">
          <w:rPr>
            <w:noProof/>
            <w:webHidden/>
          </w:rPr>
          <w:instrText xml:space="preserve"> PAGEREF _Toc162355054 \h </w:instrText>
        </w:r>
        <w:r w:rsidR="00154105">
          <w:rPr>
            <w:noProof/>
            <w:webHidden/>
          </w:rPr>
        </w:r>
        <w:r w:rsidR="00154105">
          <w:rPr>
            <w:noProof/>
            <w:webHidden/>
          </w:rPr>
          <w:fldChar w:fldCharType="separate"/>
        </w:r>
        <w:r>
          <w:rPr>
            <w:noProof/>
            <w:webHidden/>
          </w:rPr>
          <w:t>47</w:t>
        </w:r>
        <w:r w:rsidR="00154105">
          <w:rPr>
            <w:noProof/>
            <w:webHidden/>
          </w:rPr>
          <w:fldChar w:fldCharType="end"/>
        </w:r>
      </w:hyperlink>
    </w:p>
    <w:p w14:paraId="611B37BA" w14:textId="68543BAF" w:rsidR="00154105" w:rsidRDefault="00CA6DAB" w:rsidP="002B77D8">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5055" w:history="1">
        <w:r w:rsidR="00154105" w:rsidRPr="00CE1084">
          <w:rPr>
            <w:rStyle w:val="Hyperlink"/>
            <w:noProof/>
          </w:rPr>
          <w:t>3.</w:t>
        </w:r>
        <w:r w:rsidR="00154105">
          <w:rPr>
            <w:rFonts w:asciiTheme="minorHAnsi" w:eastAsiaTheme="minorEastAsia" w:hAnsiTheme="minorHAnsi"/>
            <w:noProof/>
            <w:kern w:val="2"/>
            <w:sz w:val="22"/>
            <w14:ligatures w14:val="standardContextual"/>
          </w:rPr>
          <w:tab/>
        </w:r>
        <w:r w:rsidR="00154105" w:rsidRPr="00CE1084">
          <w:rPr>
            <w:rStyle w:val="Hyperlink"/>
            <w:noProof/>
          </w:rPr>
          <w:t>Cooperation with National Human Rights Institutions (NHRIs)</w:t>
        </w:r>
        <w:r w:rsidR="00154105">
          <w:rPr>
            <w:noProof/>
            <w:webHidden/>
          </w:rPr>
          <w:tab/>
        </w:r>
        <w:r w:rsidR="00154105">
          <w:rPr>
            <w:noProof/>
            <w:webHidden/>
          </w:rPr>
          <w:fldChar w:fldCharType="begin"/>
        </w:r>
        <w:r w:rsidR="00154105">
          <w:rPr>
            <w:noProof/>
            <w:webHidden/>
          </w:rPr>
          <w:instrText xml:space="preserve"> PAGEREF _Toc162355055 \h </w:instrText>
        </w:r>
        <w:r w:rsidR="00154105">
          <w:rPr>
            <w:noProof/>
            <w:webHidden/>
          </w:rPr>
        </w:r>
        <w:r w:rsidR="00154105">
          <w:rPr>
            <w:noProof/>
            <w:webHidden/>
          </w:rPr>
          <w:fldChar w:fldCharType="separate"/>
        </w:r>
        <w:r>
          <w:rPr>
            <w:noProof/>
            <w:webHidden/>
          </w:rPr>
          <w:t>48</w:t>
        </w:r>
        <w:r w:rsidR="00154105">
          <w:rPr>
            <w:noProof/>
            <w:webHidden/>
          </w:rPr>
          <w:fldChar w:fldCharType="end"/>
        </w:r>
      </w:hyperlink>
    </w:p>
    <w:p w14:paraId="6C35B814" w14:textId="653EFDC1" w:rsidR="00154105" w:rsidRDefault="00CA6DAB" w:rsidP="002B77D8">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5056" w:history="1">
        <w:r w:rsidR="00154105" w:rsidRPr="00CE1084">
          <w:rPr>
            <w:rStyle w:val="Hyperlink"/>
            <w:noProof/>
          </w:rPr>
          <w:t>4.</w:t>
        </w:r>
        <w:r w:rsidR="00154105">
          <w:rPr>
            <w:rFonts w:asciiTheme="minorHAnsi" w:eastAsiaTheme="minorEastAsia" w:hAnsiTheme="minorHAnsi"/>
            <w:noProof/>
            <w:kern w:val="2"/>
            <w:sz w:val="22"/>
            <w14:ligatures w14:val="standardContextual"/>
          </w:rPr>
          <w:tab/>
        </w:r>
        <w:r w:rsidR="00154105" w:rsidRPr="00CE1084">
          <w:rPr>
            <w:rStyle w:val="Hyperlink"/>
            <w:noProof/>
          </w:rPr>
          <w:t>Academic Network</w:t>
        </w:r>
        <w:r w:rsidR="00154105">
          <w:rPr>
            <w:noProof/>
            <w:webHidden/>
          </w:rPr>
          <w:tab/>
        </w:r>
        <w:r w:rsidR="00154105">
          <w:rPr>
            <w:noProof/>
            <w:webHidden/>
          </w:rPr>
          <w:fldChar w:fldCharType="begin"/>
        </w:r>
        <w:r w:rsidR="00154105">
          <w:rPr>
            <w:noProof/>
            <w:webHidden/>
          </w:rPr>
          <w:instrText xml:space="preserve"> PAGEREF _Toc162355056 \h </w:instrText>
        </w:r>
        <w:r w:rsidR="00154105">
          <w:rPr>
            <w:noProof/>
            <w:webHidden/>
          </w:rPr>
        </w:r>
        <w:r w:rsidR="00154105">
          <w:rPr>
            <w:noProof/>
            <w:webHidden/>
          </w:rPr>
          <w:fldChar w:fldCharType="separate"/>
        </w:r>
        <w:r>
          <w:rPr>
            <w:noProof/>
            <w:webHidden/>
          </w:rPr>
          <w:t>49</w:t>
        </w:r>
        <w:r w:rsidR="00154105">
          <w:rPr>
            <w:noProof/>
            <w:webHidden/>
          </w:rPr>
          <w:fldChar w:fldCharType="end"/>
        </w:r>
      </w:hyperlink>
    </w:p>
    <w:p w14:paraId="63E3CB7A" w14:textId="70D6786C" w:rsidR="00154105" w:rsidRDefault="00CA6DAB" w:rsidP="002B77D8">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5057" w:history="1">
        <w:r w:rsidR="00154105" w:rsidRPr="00CE1084">
          <w:rPr>
            <w:rStyle w:val="Hyperlink"/>
            <w:noProof/>
          </w:rPr>
          <w:t>G.</w:t>
        </w:r>
        <w:r w:rsidR="00154105">
          <w:rPr>
            <w:rFonts w:asciiTheme="minorHAnsi" w:eastAsiaTheme="minorEastAsia" w:hAnsiTheme="minorHAnsi"/>
            <w:noProof/>
            <w:kern w:val="2"/>
            <w:sz w:val="22"/>
            <w14:ligatures w14:val="standardContextual"/>
          </w:rPr>
          <w:tab/>
        </w:r>
        <w:r w:rsidR="00154105" w:rsidRPr="00CE1084">
          <w:rPr>
            <w:rStyle w:val="Hyperlink"/>
            <w:bCs/>
            <w:noProof/>
          </w:rPr>
          <w:t xml:space="preserve">Relations with </w:t>
        </w:r>
        <w:r w:rsidR="00154105" w:rsidRPr="00CE1084">
          <w:rPr>
            <w:rStyle w:val="Hyperlink"/>
            <w:noProof/>
          </w:rPr>
          <w:t xml:space="preserve">Member States and </w:t>
        </w:r>
        <w:r w:rsidR="00154105" w:rsidRPr="00CE1084">
          <w:rPr>
            <w:rStyle w:val="Hyperlink"/>
            <w:bCs/>
            <w:noProof/>
          </w:rPr>
          <w:t>OAS Political Organs</w:t>
        </w:r>
        <w:r w:rsidR="00154105">
          <w:rPr>
            <w:noProof/>
            <w:webHidden/>
          </w:rPr>
          <w:tab/>
        </w:r>
        <w:r w:rsidR="00154105">
          <w:rPr>
            <w:noProof/>
            <w:webHidden/>
          </w:rPr>
          <w:fldChar w:fldCharType="begin"/>
        </w:r>
        <w:r w:rsidR="00154105">
          <w:rPr>
            <w:noProof/>
            <w:webHidden/>
          </w:rPr>
          <w:instrText xml:space="preserve"> PAGEREF _Toc162355057 \h </w:instrText>
        </w:r>
        <w:r w:rsidR="00154105">
          <w:rPr>
            <w:noProof/>
            <w:webHidden/>
          </w:rPr>
        </w:r>
        <w:r w:rsidR="00154105">
          <w:rPr>
            <w:noProof/>
            <w:webHidden/>
          </w:rPr>
          <w:fldChar w:fldCharType="separate"/>
        </w:r>
        <w:r>
          <w:rPr>
            <w:noProof/>
            <w:webHidden/>
          </w:rPr>
          <w:t>49</w:t>
        </w:r>
        <w:r w:rsidR="00154105">
          <w:rPr>
            <w:noProof/>
            <w:webHidden/>
          </w:rPr>
          <w:fldChar w:fldCharType="end"/>
        </w:r>
      </w:hyperlink>
    </w:p>
    <w:p w14:paraId="3501FD09" w14:textId="3F2CB6C4" w:rsidR="00154105" w:rsidRDefault="00CA6DAB" w:rsidP="002B77D8">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5058" w:history="1">
        <w:r w:rsidR="00154105" w:rsidRPr="00CE1084">
          <w:rPr>
            <w:rStyle w:val="Hyperlink"/>
            <w:noProof/>
          </w:rPr>
          <w:t>H.</w:t>
        </w:r>
        <w:r w:rsidR="00154105">
          <w:rPr>
            <w:rFonts w:asciiTheme="minorHAnsi" w:eastAsiaTheme="minorEastAsia" w:hAnsiTheme="minorHAnsi"/>
            <w:noProof/>
            <w:kern w:val="2"/>
            <w:sz w:val="22"/>
            <w14:ligatures w14:val="standardContextual"/>
          </w:rPr>
          <w:tab/>
        </w:r>
        <w:r w:rsidR="00154105" w:rsidRPr="00CE1084">
          <w:rPr>
            <w:rStyle w:val="Hyperlink"/>
            <w:noProof/>
            <w:spacing w:val="-1"/>
          </w:rPr>
          <w:t>Activities</w:t>
        </w:r>
        <w:r w:rsidR="00154105" w:rsidRPr="00CE1084">
          <w:rPr>
            <w:rStyle w:val="Hyperlink"/>
            <w:noProof/>
            <w:spacing w:val="-2"/>
          </w:rPr>
          <w:t xml:space="preserve"> </w:t>
        </w:r>
        <w:r w:rsidR="00154105" w:rsidRPr="00CE1084">
          <w:rPr>
            <w:rStyle w:val="Hyperlink"/>
            <w:noProof/>
            <w:spacing w:val="-1"/>
          </w:rPr>
          <w:t>of</w:t>
        </w:r>
        <w:r w:rsidR="00154105" w:rsidRPr="00CE1084">
          <w:rPr>
            <w:rStyle w:val="Hyperlink"/>
            <w:noProof/>
            <w:spacing w:val="-3"/>
          </w:rPr>
          <w:t xml:space="preserve"> </w:t>
        </w:r>
        <w:r w:rsidR="00154105" w:rsidRPr="00CE1084">
          <w:rPr>
            <w:rStyle w:val="Hyperlink"/>
            <w:noProof/>
            <w:spacing w:val="-1"/>
          </w:rPr>
          <w:t>the</w:t>
        </w:r>
        <w:r w:rsidR="00154105" w:rsidRPr="00CE1084">
          <w:rPr>
            <w:rStyle w:val="Hyperlink"/>
            <w:noProof/>
          </w:rPr>
          <w:t xml:space="preserve"> IACHR with other Regional and Universal Human Rights Bodies</w:t>
        </w:r>
        <w:r w:rsidR="00154105">
          <w:rPr>
            <w:noProof/>
            <w:webHidden/>
          </w:rPr>
          <w:tab/>
        </w:r>
        <w:r w:rsidR="00154105">
          <w:rPr>
            <w:noProof/>
            <w:webHidden/>
          </w:rPr>
          <w:fldChar w:fldCharType="begin"/>
        </w:r>
        <w:r w:rsidR="00154105">
          <w:rPr>
            <w:noProof/>
            <w:webHidden/>
          </w:rPr>
          <w:instrText xml:space="preserve"> PAGEREF _Toc162355058 \h </w:instrText>
        </w:r>
        <w:r w:rsidR="00154105">
          <w:rPr>
            <w:noProof/>
            <w:webHidden/>
          </w:rPr>
        </w:r>
        <w:r w:rsidR="00154105">
          <w:rPr>
            <w:noProof/>
            <w:webHidden/>
          </w:rPr>
          <w:fldChar w:fldCharType="separate"/>
        </w:r>
        <w:r>
          <w:rPr>
            <w:noProof/>
            <w:webHidden/>
          </w:rPr>
          <w:t>52</w:t>
        </w:r>
        <w:r w:rsidR="00154105">
          <w:rPr>
            <w:noProof/>
            <w:webHidden/>
          </w:rPr>
          <w:fldChar w:fldCharType="end"/>
        </w:r>
      </w:hyperlink>
    </w:p>
    <w:p w14:paraId="28550375" w14:textId="21D5EF61" w:rsidR="00154105" w:rsidRDefault="00CA6DAB" w:rsidP="002B77D8">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5059" w:history="1">
        <w:r w:rsidR="00154105" w:rsidRPr="00CE1084">
          <w:rPr>
            <w:rStyle w:val="Hyperlink"/>
            <w:noProof/>
          </w:rPr>
          <w:t>I.</w:t>
        </w:r>
        <w:r w:rsidR="00154105">
          <w:rPr>
            <w:rFonts w:asciiTheme="minorHAnsi" w:eastAsiaTheme="minorEastAsia" w:hAnsiTheme="minorHAnsi"/>
            <w:noProof/>
            <w:kern w:val="2"/>
            <w:sz w:val="22"/>
            <w14:ligatures w14:val="standardContextual"/>
          </w:rPr>
          <w:tab/>
        </w:r>
        <w:r w:rsidR="00154105" w:rsidRPr="00CE1084">
          <w:rPr>
            <w:rStyle w:val="Hyperlink"/>
            <w:noProof/>
          </w:rPr>
          <w:t>Follow-up Activities on Recommendations and Impact</w:t>
        </w:r>
        <w:r w:rsidR="00154105">
          <w:rPr>
            <w:noProof/>
            <w:webHidden/>
          </w:rPr>
          <w:tab/>
        </w:r>
        <w:r w:rsidR="00154105">
          <w:rPr>
            <w:noProof/>
            <w:webHidden/>
          </w:rPr>
          <w:fldChar w:fldCharType="begin"/>
        </w:r>
        <w:r w:rsidR="00154105">
          <w:rPr>
            <w:noProof/>
            <w:webHidden/>
          </w:rPr>
          <w:instrText xml:space="preserve"> PAGEREF _Toc162355059 \h </w:instrText>
        </w:r>
        <w:r w:rsidR="00154105">
          <w:rPr>
            <w:noProof/>
            <w:webHidden/>
          </w:rPr>
        </w:r>
        <w:r w:rsidR="00154105">
          <w:rPr>
            <w:noProof/>
            <w:webHidden/>
          </w:rPr>
          <w:fldChar w:fldCharType="separate"/>
        </w:r>
        <w:r>
          <w:rPr>
            <w:noProof/>
            <w:webHidden/>
          </w:rPr>
          <w:t>54</w:t>
        </w:r>
        <w:r w:rsidR="00154105">
          <w:rPr>
            <w:noProof/>
            <w:webHidden/>
          </w:rPr>
          <w:fldChar w:fldCharType="end"/>
        </w:r>
      </w:hyperlink>
    </w:p>
    <w:p w14:paraId="60727A64" w14:textId="572EF9CD" w:rsidR="00154105" w:rsidRDefault="00CA6DAB" w:rsidP="002B77D8">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5060" w:history="1">
        <w:r w:rsidR="00154105" w:rsidRPr="00CE1084">
          <w:rPr>
            <w:rStyle w:val="Hyperlink"/>
            <w:noProof/>
          </w:rPr>
          <w:t>1.</w:t>
        </w:r>
        <w:r w:rsidR="00154105">
          <w:rPr>
            <w:rFonts w:asciiTheme="minorHAnsi" w:eastAsiaTheme="minorEastAsia" w:hAnsiTheme="minorHAnsi"/>
            <w:noProof/>
            <w:kern w:val="2"/>
            <w:sz w:val="22"/>
            <w14:ligatures w14:val="standardContextual"/>
          </w:rPr>
          <w:tab/>
        </w:r>
        <w:r w:rsidR="00154105" w:rsidRPr="00CE1084">
          <w:rPr>
            <w:rStyle w:val="Hyperlink"/>
            <w:noProof/>
          </w:rPr>
          <w:t>Inter-American System for the Monitoring of Recommendations (Inter-American SIMORE)</w:t>
        </w:r>
        <w:r w:rsidR="00154105">
          <w:rPr>
            <w:noProof/>
            <w:webHidden/>
          </w:rPr>
          <w:tab/>
        </w:r>
        <w:r w:rsidR="00154105">
          <w:rPr>
            <w:noProof/>
            <w:webHidden/>
          </w:rPr>
          <w:fldChar w:fldCharType="begin"/>
        </w:r>
        <w:r w:rsidR="00154105">
          <w:rPr>
            <w:noProof/>
            <w:webHidden/>
          </w:rPr>
          <w:instrText xml:space="preserve"> PAGEREF _Toc162355060 \h </w:instrText>
        </w:r>
        <w:r w:rsidR="00154105">
          <w:rPr>
            <w:noProof/>
            <w:webHidden/>
          </w:rPr>
        </w:r>
        <w:r w:rsidR="00154105">
          <w:rPr>
            <w:noProof/>
            <w:webHidden/>
          </w:rPr>
          <w:fldChar w:fldCharType="separate"/>
        </w:r>
        <w:r>
          <w:rPr>
            <w:noProof/>
            <w:webHidden/>
          </w:rPr>
          <w:t>55</w:t>
        </w:r>
        <w:r w:rsidR="00154105">
          <w:rPr>
            <w:noProof/>
            <w:webHidden/>
          </w:rPr>
          <w:fldChar w:fldCharType="end"/>
        </w:r>
      </w:hyperlink>
    </w:p>
    <w:p w14:paraId="22CE34D5" w14:textId="5A6098F5" w:rsidR="00154105" w:rsidRDefault="00CA6DAB" w:rsidP="002B77D8">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5061" w:history="1">
        <w:r w:rsidR="00154105" w:rsidRPr="00CE1084">
          <w:rPr>
            <w:rStyle w:val="Hyperlink"/>
            <w:noProof/>
          </w:rPr>
          <w:t>2.</w:t>
        </w:r>
        <w:r w:rsidR="00154105">
          <w:rPr>
            <w:rFonts w:asciiTheme="minorHAnsi" w:eastAsiaTheme="minorEastAsia" w:hAnsiTheme="minorHAnsi"/>
            <w:noProof/>
            <w:kern w:val="2"/>
            <w:sz w:val="22"/>
            <w14:ligatures w14:val="standardContextual"/>
          </w:rPr>
          <w:tab/>
        </w:r>
        <w:r w:rsidR="00154105" w:rsidRPr="00CE1084">
          <w:rPr>
            <w:rStyle w:val="Hyperlink"/>
            <w:noProof/>
          </w:rPr>
          <w:t>IACHR Impact Observatory</w:t>
        </w:r>
        <w:r w:rsidR="00154105">
          <w:rPr>
            <w:noProof/>
            <w:webHidden/>
          </w:rPr>
          <w:tab/>
        </w:r>
        <w:r w:rsidR="00154105">
          <w:rPr>
            <w:noProof/>
            <w:webHidden/>
          </w:rPr>
          <w:fldChar w:fldCharType="begin"/>
        </w:r>
        <w:r w:rsidR="00154105">
          <w:rPr>
            <w:noProof/>
            <w:webHidden/>
          </w:rPr>
          <w:instrText xml:space="preserve"> PAGEREF _Toc162355061 \h </w:instrText>
        </w:r>
        <w:r w:rsidR="00154105">
          <w:rPr>
            <w:noProof/>
            <w:webHidden/>
          </w:rPr>
        </w:r>
        <w:r w:rsidR="00154105">
          <w:rPr>
            <w:noProof/>
            <w:webHidden/>
          </w:rPr>
          <w:fldChar w:fldCharType="separate"/>
        </w:r>
        <w:r>
          <w:rPr>
            <w:noProof/>
            <w:webHidden/>
          </w:rPr>
          <w:t>57</w:t>
        </w:r>
        <w:r w:rsidR="00154105">
          <w:rPr>
            <w:noProof/>
            <w:webHidden/>
          </w:rPr>
          <w:fldChar w:fldCharType="end"/>
        </w:r>
      </w:hyperlink>
    </w:p>
    <w:p w14:paraId="5BCD956F" w14:textId="0797C162" w:rsidR="00154105" w:rsidRDefault="00CA6DAB" w:rsidP="002B77D8">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5062" w:history="1">
        <w:r w:rsidR="00154105" w:rsidRPr="00CE1084">
          <w:rPr>
            <w:rStyle w:val="Hyperlink"/>
            <w:noProof/>
          </w:rPr>
          <w:t>3.</w:t>
        </w:r>
        <w:r w:rsidR="00154105">
          <w:rPr>
            <w:rFonts w:asciiTheme="minorHAnsi" w:eastAsiaTheme="minorEastAsia" w:hAnsiTheme="minorHAnsi"/>
            <w:noProof/>
            <w:kern w:val="2"/>
            <w:sz w:val="22"/>
            <w14:ligatures w14:val="standardContextual"/>
          </w:rPr>
          <w:tab/>
        </w:r>
        <w:r w:rsidR="00154105" w:rsidRPr="00CE1084">
          <w:rPr>
            <w:rStyle w:val="Hyperlink"/>
            <w:noProof/>
          </w:rPr>
          <w:t>Strengthened case follow-up strategy</w:t>
        </w:r>
        <w:r w:rsidR="00154105">
          <w:rPr>
            <w:noProof/>
            <w:webHidden/>
          </w:rPr>
          <w:tab/>
        </w:r>
        <w:r w:rsidR="00154105">
          <w:rPr>
            <w:noProof/>
            <w:webHidden/>
          </w:rPr>
          <w:fldChar w:fldCharType="begin"/>
        </w:r>
        <w:r w:rsidR="00154105">
          <w:rPr>
            <w:noProof/>
            <w:webHidden/>
          </w:rPr>
          <w:instrText xml:space="preserve"> PAGEREF _Toc162355062 \h </w:instrText>
        </w:r>
        <w:r w:rsidR="00154105">
          <w:rPr>
            <w:noProof/>
            <w:webHidden/>
          </w:rPr>
        </w:r>
        <w:r w:rsidR="00154105">
          <w:rPr>
            <w:noProof/>
            <w:webHidden/>
          </w:rPr>
          <w:fldChar w:fldCharType="separate"/>
        </w:r>
        <w:r>
          <w:rPr>
            <w:noProof/>
            <w:webHidden/>
          </w:rPr>
          <w:t>59</w:t>
        </w:r>
        <w:r w:rsidR="00154105">
          <w:rPr>
            <w:noProof/>
            <w:webHidden/>
          </w:rPr>
          <w:fldChar w:fldCharType="end"/>
        </w:r>
      </w:hyperlink>
    </w:p>
    <w:p w14:paraId="78EABD28" w14:textId="03D10B83" w:rsidR="00154105" w:rsidRDefault="00CA6DAB" w:rsidP="002B77D8">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5063" w:history="1">
        <w:r w:rsidR="00154105" w:rsidRPr="00CE1084">
          <w:rPr>
            <w:rStyle w:val="Hyperlink"/>
            <w:noProof/>
          </w:rPr>
          <w:t>4.</w:t>
        </w:r>
        <w:r w:rsidR="00154105">
          <w:rPr>
            <w:rFonts w:asciiTheme="minorHAnsi" w:eastAsiaTheme="minorEastAsia" w:hAnsiTheme="minorHAnsi"/>
            <w:noProof/>
            <w:kern w:val="2"/>
            <w:sz w:val="22"/>
            <w14:ligatures w14:val="standardContextual"/>
          </w:rPr>
          <w:tab/>
        </w:r>
        <w:r w:rsidR="00154105" w:rsidRPr="00CE1084">
          <w:rPr>
            <w:rStyle w:val="Hyperlink"/>
            <w:noProof/>
          </w:rPr>
          <w:t>Mechanisms, Roundtables, and Strategies for Follow-up of Recommendations of the IACHR</w:t>
        </w:r>
        <w:r w:rsidR="00154105">
          <w:rPr>
            <w:noProof/>
            <w:webHidden/>
          </w:rPr>
          <w:tab/>
        </w:r>
        <w:r w:rsidR="00154105">
          <w:rPr>
            <w:noProof/>
            <w:webHidden/>
          </w:rPr>
          <w:fldChar w:fldCharType="begin"/>
        </w:r>
        <w:r w:rsidR="00154105">
          <w:rPr>
            <w:noProof/>
            <w:webHidden/>
          </w:rPr>
          <w:instrText xml:space="preserve"> PAGEREF _Toc162355063 \h </w:instrText>
        </w:r>
        <w:r w:rsidR="00154105">
          <w:rPr>
            <w:noProof/>
            <w:webHidden/>
          </w:rPr>
        </w:r>
        <w:r w:rsidR="00154105">
          <w:rPr>
            <w:noProof/>
            <w:webHidden/>
          </w:rPr>
          <w:fldChar w:fldCharType="separate"/>
        </w:r>
        <w:r>
          <w:rPr>
            <w:noProof/>
            <w:webHidden/>
          </w:rPr>
          <w:t>59</w:t>
        </w:r>
        <w:r w:rsidR="00154105">
          <w:rPr>
            <w:noProof/>
            <w:webHidden/>
          </w:rPr>
          <w:fldChar w:fldCharType="end"/>
        </w:r>
      </w:hyperlink>
    </w:p>
    <w:p w14:paraId="5BA61F1F" w14:textId="60678EB5" w:rsidR="00154105" w:rsidRDefault="00154105" w:rsidP="002B77D8">
      <w:pPr>
        <w:spacing w:line="360" w:lineRule="auto"/>
        <w:sectPr w:rsidR="00154105" w:rsidSect="001344C6">
          <w:type w:val="oddPage"/>
          <w:pgSz w:w="12240" w:h="15840"/>
          <w:pgMar w:top="1440" w:right="1440" w:bottom="1440" w:left="1440" w:header="720" w:footer="720" w:gutter="0"/>
          <w:pgNumType w:start="15"/>
          <w:cols w:space="720"/>
          <w:titlePg/>
          <w:docGrid w:linePitch="360"/>
        </w:sectPr>
      </w:pPr>
      <w:r>
        <w:fldChar w:fldCharType="end"/>
      </w:r>
    </w:p>
    <w:p w14:paraId="3D4EF5EF" w14:textId="77777777" w:rsidR="00046460" w:rsidRDefault="00046460" w:rsidP="00C44791">
      <w:pPr>
        <w:pStyle w:val="IACaptulo"/>
        <w:spacing w:after="0"/>
        <w:jc w:val="left"/>
      </w:pPr>
    </w:p>
    <w:p w14:paraId="45FE0F41" w14:textId="7528E7BB" w:rsidR="00D529D6" w:rsidRDefault="00D529D6" w:rsidP="00D529D6">
      <w:pPr>
        <w:pStyle w:val="IACaptulo"/>
        <w:spacing w:after="0"/>
      </w:pPr>
      <w:r>
        <w:t>CHAPTER I</w:t>
      </w:r>
    </w:p>
    <w:p w14:paraId="26CCF64A" w14:textId="5C443149" w:rsidR="00D529D6" w:rsidRPr="00E56351" w:rsidRDefault="00D529D6" w:rsidP="00D529D6">
      <w:pPr>
        <w:pStyle w:val="IACaptulo"/>
        <w:spacing w:after="0"/>
      </w:pPr>
    </w:p>
    <w:p w14:paraId="408B5B6C" w14:textId="7319E238" w:rsidR="008165E0" w:rsidRPr="000A536F" w:rsidRDefault="00D529D6" w:rsidP="000A536F">
      <w:pPr>
        <w:pStyle w:val="IACaptulo"/>
        <w:spacing w:after="0"/>
      </w:pPr>
      <w:r>
        <w:rPr>
          <w:bCs/>
        </w:rPr>
        <w:t>ACTIVITIES OF THE IACHR IN 202</w:t>
      </w:r>
      <w:r w:rsidR="00242058">
        <w:rPr>
          <w:bCs/>
        </w:rPr>
        <w:t>3</w:t>
      </w:r>
    </w:p>
    <w:p w14:paraId="11A07309" w14:textId="77777777" w:rsidR="00287046" w:rsidRDefault="00287046" w:rsidP="00D529D6">
      <w:pPr>
        <w:jc w:val="both"/>
        <w:rPr>
          <w:b/>
          <w:sz w:val="20"/>
          <w:szCs w:val="20"/>
        </w:rPr>
      </w:pPr>
    </w:p>
    <w:p w14:paraId="2BEBB3BB" w14:textId="77777777" w:rsidR="00C344C4" w:rsidRPr="009F5FBE" w:rsidRDefault="00C344C4" w:rsidP="00C344C4"/>
    <w:p w14:paraId="56E636D4" w14:textId="77777777" w:rsidR="00C344C4" w:rsidRDefault="00C344C4" w:rsidP="00C344C4">
      <w:pPr>
        <w:pStyle w:val="IASubttulo2"/>
      </w:pPr>
      <w:bookmarkStart w:id="2" w:name="_Toc162355047"/>
      <w:r>
        <w:t>IACHR Strategic Plan 2023 - 2027</w:t>
      </w:r>
      <w:bookmarkEnd w:id="2"/>
    </w:p>
    <w:p w14:paraId="58D25A00" w14:textId="77777777" w:rsidR="00C344C4" w:rsidRDefault="00C344C4" w:rsidP="00C344C4">
      <w:pPr>
        <w:pStyle w:val="IAPrrafo"/>
      </w:pPr>
      <w:r>
        <w:t xml:space="preserve">The Inter-American Commission on Human Rights (IACHR) adopted its </w:t>
      </w:r>
      <w:hyperlink r:id="rId13" w:history="1">
        <w:r>
          <w:rPr>
            <w:rStyle w:val="Hyperlink"/>
          </w:rPr>
          <w:t>Strategic Plan 2023-2027</w:t>
        </w:r>
      </w:hyperlink>
      <w:r>
        <w:t xml:space="preserve"> at the 185th regular session of the IACHR, held in Washington, D.C., from October 24 to November 4, 2022. This plan is the main institutional management instrument that establishes the priorities for successfully fulfilling the IACHR’s mission and meeting current and future challenges for addressing and protecting human rights in the Americas.</w:t>
      </w:r>
    </w:p>
    <w:p w14:paraId="18D39CED" w14:textId="5AEE4288" w:rsidR="00C344C4" w:rsidRPr="00E8121A" w:rsidRDefault="00C344C4" w:rsidP="00C344C4">
      <w:pPr>
        <w:pStyle w:val="IAPrrafo"/>
      </w:pPr>
      <w:r>
        <w:t>The strategy of the 2023-2027 Plan covers nine strategic objectives pursued in 34 programs, which seek to achieve substantive long-term changes enhancing the enjoyment of all human rights by all persons in the Hemisphere, which is the ultimate purpose of the IACHR, and to make an essential contribution to inter-American public interest.</w:t>
      </w:r>
      <w:bookmarkStart w:id="3" w:name="_Hlk117334660"/>
      <w:r w:rsidR="00E3322C">
        <w:t xml:space="preserve"> </w:t>
      </w:r>
      <w:r>
        <w:t>Those objectives and programs are organized into three pillars, each of which is geared to achieving medium-term results</w:t>
      </w:r>
      <w:r w:rsidR="00E3322C">
        <w:t>.</w:t>
      </w:r>
      <w:r>
        <w:t xml:space="preserve"> The first pillar is related to the mechanisms involving Petitions and Cases, Precautionary Measures, and Follow-up of Recommendations, the expected result of which is greater protection and defense of the victims of human rights violations, with special attention to people from historically excluded groups.</w:t>
      </w:r>
      <w:r w:rsidR="00E3322C">
        <w:t xml:space="preserve"> </w:t>
      </w:r>
      <w:r>
        <w:t>The second pillar is related to Monitoring and Promotion and Technical Cooperation mechanisms, with actions aimed at inducing States to increase their observance of, and guarantees for, human rights in the Hemisphere. And the third pillar has to do with improving the institutional culture of the IACHR with a human rights approach.</w:t>
      </w:r>
    </w:p>
    <w:bookmarkEnd w:id="3"/>
    <w:p w14:paraId="0937EB4B" w14:textId="77777777" w:rsidR="00C344C4" w:rsidRPr="009C550E" w:rsidRDefault="00C344C4" w:rsidP="00C344C4">
      <w:pPr>
        <w:pStyle w:val="IAPrrafo"/>
      </w:pPr>
      <w:r>
        <w:t xml:space="preserve">During 2023, five-year Action Plans (one for each pillar) were drawn up, defining the activities to be carried out, the products to be delivered, and the resources required for each of the 34 programs of the Strategic Plan. The Action Plans were drawn up following OAS project methodology, submitted to the OAS Project Evaluation Committee, and have already been approved, as a requirement for raising funds for specific programs. </w:t>
      </w:r>
    </w:p>
    <w:p w14:paraId="414A62C1" w14:textId="71D59F9A" w:rsidR="00C344C4" w:rsidRPr="009E36B2" w:rsidRDefault="00C344C4" w:rsidP="00C344C4">
      <w:pPr>
        <w:pStyle w:val="IAPrrafo"/>
      </w:pPr>
      <w:r>
        <w:t xml:space="preserve">At the same time, as established in the Strategic Plan, during 2023 the ES-IACHR worked on the design of the 29 indicators of the monitoring and evaluation plan and agreed with the respective areas on the data recording instruments, the baselines, and targets for 2027, and the reporting template. This will enhance transparency in half-yearly </w:t>
      </w:r>
      <w:r w:rsidR="00E3322C">
        <w:t>reports</w:t>
      </w:r>
      <w:r>
        <w:t xml:space="preserve"> regarding progress in the implementation of the Strategic Plan.</w:t>
      </w:r>
    </w:p>
    <w:p w14:paraId="5DBB5D07" w14:textId="77777777" w:rsidR="00C344C4" w:rsidRPr="009633A5" w:rsidRDefault="00C344C4" w:rsidP="00C344C4">
      <w:pPr>
        <w:pStyle w:val="IAPrrafo"/>
      </w:pPr>
      <w:r>
        <w:t>During 2023, significant progress has been made in the implementation of this Strategic Plan, as reported in the first Semiannual Strategic Plan Interim Report (January to June 2023) and as detailed and supplemented in this Annual Repor</w:t>
      </w:r>
      <w:r w:rsidRPr="003C69C0">
        <w:t>t.</w:t>
      </w:r>
    </w:p>
    <w:p w14:paraId="77ECCA5A" w14:textId="77777777" w:rsidR="00C344C4" w:rsidRPr="005B0260" w:rsidRDefault="00C344C4" w:rsidP="00C344C4">
      <w:pPr>
        <w:pStyle w:val="IAPrrafo"/>
        <w:rPr>
          <w:rStyle w:val="normaltextrun"/>
          <w:szCs w:val="20"/>
        </w:rPr>
      </w:pPr>
      <w:r>
        <w:rPr>
          <w:rStyle w:val="normaltextrun"/>
        </w:rPr>
        <w:t xml:space="preserve">Regarding the first pillar, the figures on the evaluation of petitions, the drawing up of reports on the merits, and the presentation of cases before the Court show that greater access to inter-American justice for victims has been achieved and that the defense of victims of human rights violations has been strengthened. Likewise, the precautionary measures granted point to the protection of hundreds of people who faced imminent and irreparable harm to their human rights.  Also notable is the progress in the development of a strategy for prioritizing petitions and cases that will further contribute to ensuring increasingly timely justice and the development of standards to achieve structural impacts in the defense of human rights.  </w:t>
      </w:r>
    </w:p>
    <w:p w14:paraId="521BE5B7" w14:textId="168A5853" w:rsidR="00C344C4" w:rsidRPr="00A5215C" w:rsidRDefault="00C344C4" w:rsidP="00C344C4">
      <w:pPr>
        <w:pStyle w:val="IAPrrafo"/>
        <w:rPr>
          <w:rStyle w:val="normaltextrun"/>
          <w:szCs w:val="20"/>
        </w:rPr>
      </w:pPr>
      <w:r>
        <w:rPr>
          <w:rStyle w:val="normaltextrun"/>
        </w:rPr>
        <w:lastRenderedPageBreak/>
        <w:t xml:space="preserve">As for the second pillar, human rights crises in the region were increasingly addressed in an appropriate manner by reacting promptly to events and crises in the countries of the region. Monitoring of structurally embedded situations served to trigger alerts on critical situations in several countries of the region.  In addition, the second pillar focused on the search for and implementation of tools and methods of the inter-American system to further strengthen its ability to prevent violations.  To raise awareness and promote the observance of human rights, several thematic reports were prepared and published, focusing on the situation of historically excluded groups, with innovative standards and recommendations on various topics. Worth highlighting, too, are the training, promotion, and technical cooperation activities in several countries of the region and the Commission's strategic commitment to accord priority attention to the Caribbean and Central America.   </w:t>
      </w:r>
    </w:p>
    <w:p w14:paraId="1348839C" w14:textId="77777777" w:rsidR="00C344C4" w:rsidRPr="00A5215C" w:rsidRDefault="00C344C4" w:rsidP="00C344C4">
      <w:pPr>
        <w:pStyle w:val="IAPrrafo"/>
        <w:rPr>
          <w:rStyle w:val="normaltextrun"/>
          <w:szCs w:val="20"/>
        </w:rPr>
      </w:pPr>
      <w:r>
        <w:rPr>
          <w:rStyle w:val="normaltextrun"/>
        </w:rPr>
        <w:t>In pillar three, fundamental progress has been made in improving the institutional culture by promoting the inclusion of gender, intersectionality, and diversity approaches in its various mechanisms; as well as in promoting knowledge management in several mechanisms, along with changes to make the contents of the web page more accessible to many more people with other languages and for people with disabilities. Finally, significant progress was made in the development of the Co-Labora program, which is geared to developing strategies to build a healthy, safe, and equitable work environment, respectful of diversity and inclusion.</w:t>
      </w:r>
    </w:p>
    <w:p w14:paraId="5FEDC140" w14:textId="77777777" w:rsidR="00C344C4" w:rsidRPr="001C0FF5" w:rsidRDefault="00C344C4" w:rsidP="00C344C4">
      <w:pPr>
        <w:pStyle w:val="IAPrrafo"/>
      </w:pPr>
      <w:r>
        <w:t xml:space="preserve">In short, it is fair to say that in practically all the programs of the IACHR's 2023-2027 Strategic Plan, progress has been made in accordance with the strategies outlined and agreed upon. Notable results have been achieved in the implementation of the IACHR mechanisms, which in practice means that a significant number of people can benefit from them to obtain justice and reparation, that attention is being drawn to human rights violations in the region, and that States now have recommendations regarding how to address them. </w:t>
      </w:r>
      <w:r>
        <w:rPr>
          <w:rStyle w:val="normaltextrun"/>
        </w:rPr>
        <w:t xml:space="preserve">The </w:t>
      </w:r>
      <w:r>
        <w:t>IACHR has improved its in-house organizational culture, and the Commission is in good financial health.</w:t>
      </w:r>
    </w:p>
    <w:p w14:paraId="3F1B9C53" w14:textId="77777777" w:rsidR="00C344C4" w:rsidRPr="001C0FF5" w:rsidRDefault="00C344C4" w:rsidP="00C344C4">
      <w:pPr>
        <w:pStyle w:val="IAPrrafo"/>
      </w:pPr>
      <w:r>
        <w:t xml:space="preserve">All of the activities carried out in 2023 and presented in this Annual Report have been possible thanks to the support of inter-American human rights civil society, OAS member states and observers, international and regional organizations, and the committed work of the team of the Executive Secretariat and the Commissioners. In particular, the IACHR expresses its gratitude to the member states, observers, and donor countries whose contributions were crucial to achieving these results: Canada, Costa Rica, the United States, Mexico, Panama, </w:t>
      </w:r>
      <w:r w:rsidRPr="00F27146">
        <w:t>Peru, the European Commission, France, Italy, Ireland, Spain, Monaco,</w:t>
      </w:r>
      <w:r>
        <w:t xml:space="preserve"> the Netherlands, Norway, Switzerland, the Arcus Foundation, the Ford Foundation, the Pan American Development Foundation, Google, the United Nations Refugee Agency (UNHCR), the O'Neill Institute at Georgetown University, the United Nations Educational, Scientific and Cultural Organization (UNESCO), and the Wellspring Philanthropic Fund through Trust For The Americas.</w:t>
      </w:r>
    </w:p>
    <w:p w14:paraId="3DE59757" w14:textId="035FC29F" w:rsidR="00C344C4" w:rsidRPr="00C344C4" w:rsidRDefault="00C344C4" w:rsidP="00C344C4">
      <w:pPr>
        <w:pStyle w:val="IAPrrafo"/>
      </w:pPr>
      <w:r>
        <w:t xml:space="preserve">The IACHR also expresses its gratitude to those who motivate the Commission's work, the petitioners, victims, and human rights defenders, for their persistent drive to not give up and for their confidence in the inter-American human rights system. </w:t>
      </w:r>
    </w:p>
    <w:p w14:paraId="4017DA95" w14:textId="3EDA0472" w:rsidR="00242058" w:rsidRPr="00B34101" w:rsidRDefault="00242058" w:rsidP="00242058">
      <w:pPr>
        <w:pStyle w:val="IASubttulo2"/>
        <w:rPr>
          <w:rFonts w:eastAsia="Cambria" w:cs="Cambria"/>
        </w:rPr>
      </w:pPr>
      <w:bookmarkStart w:id="4" w:name="_Toc162355048"/>
      <w:r>
        <w:t>Periods of Session</w:t>
      </w:r>
      <w:r w:rsidR="005F5138">
        <w:t>s</w:t>
      </w:r>
      <w:r>
        <w:t xml:space="preserve"> of the IACHR </w:t>
      </w:r>
      <w:r w:rsidRPr="000141A2">
        <w:t>held in 202</w:t>
      </w:r>
      <w:r>
        <w:t>3</w:t>
      </w:r>
      <w:bookmarkEnd w:id="4"/>
    </w:p>
    <w:p w14:paraId="35FCF211" w14:textId="44588710" w:rsidR="00FB01C6" w:rsidRPr="002000DD" w:rsidRDefault="00FB01C6" w:rsidP="002000DD">
      <w:pPr>
        <w:pStyle w:val="IAPrrafo"/>
      </w:pPr>
      <w:r w:rsidRPr="002000DD">
        <w:t>In 2023, the IACHR held three sessions in hybrid format (186, 187 and 188). Holding sessions in these formats allows the IACHR to bring the mechanisms for the defense, protection, and promotion of human rights closer to the victims and peoples under its jurisdiction, expand the body's public presence in the region, and further democratize access to the inter-American human rights system.</w:t>
      </w:r>
    </w:p>
    <w:p w14:paraId="7AEDA2BD" w14:textId="6FAC1C6B" w:rsidR="0052422D" w:rsidRDefault="00617B0E" w:rsidP="0052422D">
      <w:pPr>
        <w:pStyle w:val="IAPrrafo"/>
      </w:pPr>
      <w:r w:rsidRPr="002000DD">
        <w:t>I</w:t>
      </w:r>
      <w:r w:rsidR="00FB01C6" w:rsidRPr="002000DD">
        <w:t xml:space="preserve">n the course of those sessions, the IACHR held 70 hearings to follow up and shed light on a large number of human rights situations. The hearings addressed issues related to the monitoring of regional and subregional situations, particularly those of </w:t>
      </w:r>
      <w:r w:rsidR="00081883">
        <w:t>21</w:t>
      </w:r>
      <w:r w:rsidR="00FB01C6" w:rsidRPr="002000DD">
        <w:t xml:space="preserve"> countries: Argentina, Belize, Bolivia, Brazil, Canada, Chile, Colombia, Cuba, Dominican Republic, Ecuador, El Salvador, Guatemala, Haiti, Honduras, Jamaica, Mexico, Nicaragua, Peru, Suriname, United States, and Venezuela. New trends in human rights were also addressed.</w:t>
      </w:r>
    </w:p>
    <w:p w14:paraId="6AC7D0EC" w14:textId="79AC53F5" w:rsidR="0052422D" w:rsidRDefault="009D593A" w:rsidP="001F6A08">
      <w:pPr>
        <w:pStyle w:val="IAPrrafo"/>
        <w:numPr>
          <w:ilvl w:val="0"/>
          <w:numId w:val="0"/>
        </w:numPr>
        <w:ind w:left="720"/>
      </w:pPr>
      <w:r>
        <w:rPr>
          <w:noProof/>
        </w:rPr>
        <w:lastRenderedPageBreak/>
        <w:drawing>
          <wp:anchor distT="0" distB="0" distL="114300" distR="114300" simplePos="0" relativeHeight="251659264" behindDoc="0" locked="0" layoutInCell="1" allowOverlap="1" wp14:anchorId="797CADFA" wp14:editId="631DCFBE">
            <wp:simplePos x="0" y="0"/>
            <wp:positionH relativeFrom="margin">
              <wp:align>right</wp:align>
            </wp:positionH>
            <wp:positionV relativeFrom="paragraph">
              <wp:posOffset>95469</wp:posOffset>
            </wp:positionV>
            <wp:extent cx="5943600" cy="2743200"/>
            <wp:effectExtent l="0" t="0" r="0" b="0"/>
            <wp:wrapSquare wrapText="bothSides"/>
            <wp:docPr id="1317627274" name="Chart 13176272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EA6E326" w14:textId="51E400FB" w:rsidR="0052422D" w:rsidRDefault="0052422D" w:rsidP="001F6A08">
      <w:pPr>
        <w:pStyle w:val="IAPrrafo"/>
        <w:numPr>
          <w:ilvl w:val="0"/>
          <w:numId w:val="0"/>
        </w:numPr>
        <w:ind w:left="720"/>
      </w:pPr>
    </w:p>
    <w:p w14:paraId="1D48BAD2" w14:textId="2C49AD51" w:rsidR="007E7011" w:rsidRDefault="009D593A" w:rsidP="001F6A08">
      <w:pPr>
        <w:pStyle w:val="IAPrrafo"/>
        <w:numPr>
          <w:ilvl w:val="0"/>
          <w:numId w:val="0"/>
        </w:numPr>
        <w:ind w:left="720"/>
      </w:pPr>
      <w:r>
        <w:rPr>
          <w:noProof/>
        </w:rPr>
        <w:drawing>
          <wp:anchor distT="0" distB="0" distL="114300" distR="114300" simplePos="0" relativeHeight="251658240" behindDoc="0" locked="0" layoutInCell="1" allowOverlap="1" wp14:anchorId="3364F48F" wp14:editId="218AC8DB">
            <wp:simplePos x="0" y="0"/>
            <wp:positionH relativeFrom="margin">
              <wp:align>center</wp:align>
            </wp:positionH>
            <wp:positionV relativeFrom="paragraph">
              <wp:posOffset>83185</wp:posOffset>
            </wp:positionV>
            <wp:extent cx="4924425" cy="4562475"/>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F514ADF" w14:textId="1CE8E8F0" w:rsidR="007E7011" w:rsidRDefault="007E7011" w:rsidP="001F6A08">
      <w:pPr>
        <w:pStyle w:val="IAPrrafo"/>
        <w:numPr>
          <w:ilvl w:val="0"/>
          <w:numId w:val="0"/>
        </w:numPr>
        <w:ind w:left="720"/>
      </w:pPr>
    </w:p>
    <w:p w14:paraId="0C916807" w14:textId="71CA69F1" w:rsidR="007E7011" w:rsidRDefault="007E7011" w:rsidP="001F6A08">
      <w:pPr>
        <w:pStyle w:val="IAPrrafo"/>
        <w:numPr>
          <w:ilvl w:val="0"/>
          <w:numId w:val="0"/>
        </w:numPr>
        <w:ind w:left="720"/>
      </w:pPr>
    </w:p>
    <w:p w14:paraId="4A762E5E" w14:textId="6D4289D7" w:rsidR="007E7011" w:rsidRDefault="007E7011" w:rsidP="001F6A08">
      <w:pPr>
        <w:pStyle w:val="IAPrrafo"/>
        <w:numPr>
          <w:ilvl w:val="0"/>
          <w:numId w:val="0"/>
        </w:numPr>
        <w:ind w:left="720"/>
      </w:pPr>
    </w:p>
    <w:p w14:paraId="7AC5BD22" w14:textId="3B44BBC6" w:rsidR="007E7011" w:rsidRDefault="007E7011" w:rsidP="001F6A08">
      <w:pPr>
        <w:pStyle w:val="IAPrrafo"/>
        <w:numPr>
          <w:ilvl w:val="0"/>
          <w:numId w:val="0"/>
        </w:numPr>
        <w:ind w:left="720"/>
      </w:pPr>
    </w:p>
    <w:p w14:paraId="038E07AB" w14:textId="76D3E663" w:rsidR="007E7011" w:rsidRDefault="007E7011" w:rsidP="001F6A08">
      <w:pPr>
        <w:pStyle w:val="IAPrrafo"/>
        <w:numPr>
          <w:ilvl w:val="0"/>
          <w:numId w:val="0"/>
        </w:numPr>
        <w:ind w:left="720"/>
      </w:pPr>
    </w:p>
    <w:p w14:paraId="048F6219" w14:textId="736988A7" w:rsidR="007E7011" w:rsidRDefault="007E7011" w:rsidP="001F6A08">
      <w:pPr>
        <w:pStyle w:val="IAPrrafo"/>
        <w:numPr>
          <w:ilvl w:val="0"/>
          <w:numId w:val="0"/>
        </w:numPr>
        <w:ind w:left="720"/>
      </w:pPr>
    </w:p>
    <w:p w14:paraId="6EA51F3D" w14:textId="77777777" w:rsidR="007E7011" w:rsidRDefault="007E7011" w:rsidP="001F6A08">
      <w:pPr>
        <w:pStyle w:val="IAPrrafo"/>
        <w:numPr>
          <w:ilvl w:val="0"/>
          <w:numId w:val="0"/>
        </w:numPr>
        <w:ind w:left="720"/>
      </w:pPr>
    </w:p>
    <w:p w14:paraId="24006CCB" w14:textId="18E3AD7F" w:rsidR="007E7011" w:rsidRDefault="007E7011" w:rsidP="001F6A08">
      <w:pPr>
        <w:pStyle w:val="IAPrrafo"/>
        <w:numPr>
          <w:ilvl w:val="0"/>
          <w:numId w:val="0"/>
        </w:numPr>
        <w:ind w:left="720"/>
      </w:pPr>
    </w:p>
    <w:p w14:paraId="0AA0B1E8" w14:textId="6CFD490A" w:rsidR="007E7011" w:rsidRDefault="007E7011" w:rsidP="001F6A08">
      <w:pPr>
        <w:pStyle w:val="IAPrrafo"/>
        <w:numPr>
          <w:ilvl w:val="0"/>
          <w:numId w:val="0"/>
        </w:numPr>
        <w:ind w:left="720"/>
      </w:pPr>
    </w:p>
    <w:p w14:paraId="0FEA43A9" w14:textId="15F1C741" w:rsidR="007E7011" w:rsidRDefault="007E7011" w:rsidP="001F6A08">
      <w:pPr>
        <w:pStyle w:val="IAPrrafo"/>
        <w:numPr>
          <w:ilvl w:val="0"/>
          <w:numId w:val="0"/>
        </w:numPr>
        <w:ind w:left="720"/>
      </w:pPr>
    </w:p>
    <w:p w14:paraId="0F6FC159" w14:textId="3C4D6C8C" w:rsidR="007E7011" w:rsidRDefault="007E7011" w:rsidP="001F6A08">
      <w:pPr>
        <w:pStyle w:val="IAPrrafo"/>
        <w:numPr>
          <w:ilvl w:val="0"/>
          <w:numId w:val="0"/>
        </w:numPr>
        <w:ind w:left="720"/>
      </w:pPr>
    </w:p>
    <w:p w14:paraId="6F1051EE" w14:textId="0ADC04BB" w:rsidR="007E7011" w:rsidRDefault="007E7011" w:rsidP="001F6A08">
      <w:pPr>
        <w:pStyle w:val="IAPrrafo"/>
        <w:numPr>
          <w:ilvl w:val="0"/>
          <w:numId w:val="0"/>
        </w:numPr>
        <w:ind w:left="720"/>
      </w:pPr>
    </w:p>
    <w:p w14:paraId="62BE1129" w14:textId="7ACF769E" w:rsidR="007E7011" w:rsidRDefault="007E7011" w:rsidP="001F6A08">
      <w:pPr>
        <w:pStyle w:val="IAPrrafo"/>
        <w:numPr>
          <w:ilvl w:val="0"/>
          <w:numId w:val="0"/>
        </w:numPr>
        <w:ind w:left="720"/>
      </w:pPr>
    </w:p>
    <w:p w14:paraId="50BE8117" w14:textId="5088D469" w:rsidR="007E7011" w:rsidRDefault="007E7011" w:rsidP="001F6A08">
      <w:pPr>
        <w:pStyle w:val="IAPrrafo"/>
        <w:numPr>
          <w:ilvl w:val="0"/>
          <w:numId w:val="0"/>
        </w:numPr>
        <w:ind w:left="720"/>
      </w:pPr>
    </w:p>
    <w:p w14:paraId="268B0428" w14:textId="4E56D862" w:rsidR="007E7011" w:rsidRDefault="009D593A" w:rsidP="001F6A08">
      <w:pPr>
        <w:pStyle w:val="IAPrrafo"/>
        <w:numPr>
          <w:ilvl w:val="0"/>
          <w:numId w:val="0"/>
        </w:numPr>
        <w:ind w:left="720"/>
      </w:pPr>
      <w:r>
        <w:rPr>
          <w:noProof/>
        </w:rPr>
        <w:lastRenderedPageBreak/>
        <w:drawing>
          <wp:anchor distT="0" distB="0" distL="114300" distR="114300" simplePos="0" relativeHeight="251660288" behindDoc="0" locked="0" layoutInCell="1" allowOverlap="1" wp14:anchorId="7ADDB108" wp14:editId="0846F1FD">
            <wp:simplePos x="0" y="0"/>
            <wp:positionH relativeFrom="margin">
              <wp:posOffset>47625</wp:posOffset>
            </wp:positionH>
            <wp:positionV relativeFrom="paragraph">
              <wp:posOffset>159379</wp:posOffset>
            </wp:positionV>
            <wp:extent cx="5943600" cy="471487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BB588B8" w14:textId="3D936857" w:rsidR="001F6A08" w:rsidRPr="00A8071D" w:rsidRDefault="001F6A08" w:rsidP="00A8071D"/>
    <w:p w14:paraId="034D00AA" w14:textId="12781F89" w:rsidR="00F136CF" w:rsidRPr="002000DD" w:rsidRDefault="00F136CF" w:rsidP="002000DD">
      <w:pPr>
        <w:pStyle w:val="IAPrrafo"/>
      </w:pPr>
      <w:r w:rsidRPr="002000DD">
        <w:t xml:space="preserve">The IACHR also met with regional groups of States at its 186th session and with civil society organizations at its 186th and 187th sessions to address different human rights issues of pressing interest. </w:t>
      </w:r>
    </w:p>
    <w:p w14:paraId="119BB98C" w14:textId="118A6D48" w:rsidR="00F136CF" w:rsidRPr="003E2C16" w:rsidRDefault="00F136CF" w:rsidP="00F136CF">
      <w:pPr>
        <w:pStyle w:val="IAPrrafo"/>
      </w:pPr>
      <w:r w:rsidRPr="002000DD">
        <w:t>Details of the information for each session period, as well as a summary of each hearing, can be found in the links in the table below:</w:t>
      </w:r>
    </w:p>
    <w:tbl>
      <w:tblPr>
        <w:tblW w:w="8256" w:type="dxa"/>
        <w:jc w:val="center"/>
        <w:tblLayout w:type="fixed"/>
        <w:tblLook w:val="0400" w:firstRow="0" w:lastRow="0" w:firstColumn="0" w:lastColumn="0" w:noHBand="0" w:noVBand="1"/>
      </w:tblPr>
      <w:tblGrid>
        <w:gridCol w:w="890"/>
        <w:gridCol w:w="1080"/>
        <w:gridCol w:w="1086"/>
        <w:gridCol w:w="1119"/>
        <w:gridCol w:w="1336"/>
        <w:gridCol w:w="1347"/>
        <w:gridCol w:w="1398"/>
      </w:tblGrid>
      <w:tr w:rsidR="00F136CF" w:rsidRPr="001F4562" w14:paraId="508A4BD0" w14:textId="77777777" w:rsidTr="009238E7">
        <w:trPr>
          <w:trHeight w:val="718"/>
          <w:jc w:val="center"/>
        </w:trPr>
        <w:tc>
          <w:tcPr>
            <w:tcW w:w="89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1E29DA6C" w14:textId="77777777" w:rsidR="00F136CF" w:rsidRPr="001F4562" w:rsidRDefault="00F136CF" w:rsidP="009F4498">
            <w:pPr>
              <w:jc w:val="center"/>
              <w:rPr>
                <w:rFonts w:eastAsia="Cambria" w:cs="Cambria"/>
                <w:b/>
                <w:color w:val="000000"/>
                <w:sz w:val="18"/>
                <w:szCs w:val="18"/>
              </w:rPr>
            </w:pPr>
            <w:r w:rsidRPr="001F4562">
              <w:rPr>
                <w:b/>
                <w:color w:val="000000"/>
                <w:sz w:val="18"/>
                <w:szCs w:val="18"/>
              </w:rPr>
              <w:t>Session</w:t>
            </w:r>
          </w:p>
        </w:tc>
        <w:tc>
          <w:tcPr>
            <w:tcW w:w="108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46AD1B4E" w14:textId="466A2CB3" w:rsidR="00F136CF" w:rsidRPr="001F4562" w:rsidRDefault="00F136CF" w:rsidP="009F4498">
            <w:pPr>
              <w:jc w:val="center"/>
              <w:rPr>
                <w:rFonts w:eastAsia="Cambria" w:cs="Cambria"/>
                <w:b/>
                <w:color w:val="000000"/>
                <w:sz w:val="18"/>
                <w:szCs w:val="18"/>
              </w:rPr>
            </w:pPr>
            <w:r w:rsidRPr="001F4562">
              <w:rPr>
                <w:b/>
                <w:color w:val="000000"/>
                <w:sz w:val="18"/>
                <w:szCs w:val="18"/>
              </w:rPr>
              <w:t>Dates</w:t>
            </w:r>
          </w:p>
        </w:tc>
        <w:tc>
          <w:tcPr>
            <w:tcW w:w="1086"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79FD5068" w14:textId="77777777" w:rsidR="00F136CF" w:rsidRPr="001F4562" w:rsidRDefault="00F136CF" w:rsidP="009F4498">
            <w:pPr>
              <w:jc w:val="center"/>
              <w:rPr>
                <w:rFonts w:eastAsia="Cambria" w:cs="Cambria"/>
                <w:b/>
                <w:color w:val="000000"/>
                <w:sz w:val="18"/>
                <w:szCs w:val="18"/>
              </w:rPr>
            </w:pPr>
            <w:r w:rsidRPr="001F4562">
              <w:rPr>
                <w:b/>
                <w:color w:val="000000"/>
                <w:sz w:val="18"/>
                <w:szCs w:val="18"/>
              </w:rPr>
              <w:t>Place</w:t>
            </w:r>
          </w:p>
        </w:tc>
        <w:tc>
          <w:tcPr>
            <w:tcW w:w="1119"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06029428" w14:textId="77777777" w:rsidR="00F136CF" w:rsidRPr="001F4562" w:rsidRDefault="00F136CF" w:rsidP="009F4498">
            <w:pPr>
              <w:jc w:val="center"/>
              <w:rPr>
                <w:rFonts w:eastAsia="Cambria" w:cs="Cambria"/>
                <w:b/>
                <w:color w:val="000000"/>
                <w:sz w:val="18"/>
                <w:szCs w:val="18"/>
              </w:rPr>
            </w:pPr>
            <w:r w:rsidRPr="001F4562">
              <w:rPr>
                <w:b/>
                <w:color w:val="000000"/>
                <w:sz w:val="18"/>
                <w:szCs w:val="18"/>
              </w:rPr>
              <w:t>Total hearings held</w:t>
            </w:r>
          </w:p>
        </w:tc>
        <w:tc>
          <w:tcPr>
            <w:tcW w:w="1336"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2BFA6513" w14:textId="15B45600" w:rsidR="00F136CF" w:rsidRPr="001F4562" w:rsidRDefault="00F136CF" w:rsidP="009F4498">
            <w:pPr>
              <w:jc w:val="center"/>
              <w:rPr>
                <w:rFonts w:eastAsia="Cambria" w:cs="Cambria"/>
                <w:b/>
                <w:color w:val="000000"/>
                <w:sz w:val="18"/>
                <w:szCs w:val="18"/>
              </w:rPr>
            </w:pPr>
            <w:r w:rsidRPr="001F4562">
              <w:rPr>
                <w:b/>
                <w:color w:val="000000"/>
                <w:sz w:val="18"/>
                <w:szCs w:val="18"/>
              </w:rPr>
              <w:t>Link to session</w:t>
            </w:r>
          </w:p>
        </w:tc>
        <w:tc>
          <w:tcPr>
            <w:tcW w:w="1347"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400459A0" w14:textId="541B3CFE" w:rsidR="00F136CF" w:rsidRPr="001F4562" w:rsidRDefault="00F136CF" w:rsidP="009F4498">
            <w:pPr>
              <w:jc w:val="center"/>
              <w:rPr>
                <w:rFonts w:eastAsia="Cambria" w:cs="Cambria"/>
                <w:b/>
                <w:color w:val="000000"/>
                <w:sz w:val="18"/>
                <w:szCs w:val="18"/>
              </w:rPr>
            </w:pPr>
            <w:r w:rsidRPr="001F4562">
              <w:rPr>
                <w:b/>
                <w:color w:val="000000"/>
                <w:sz w:val="18"/>
                <w:szCs w:val="18"/>
              </w:rPr>
              <w:t>Link to press release</w:t>
            </w:r>
          </w:p>
        </w:tc>
        <w:tc>
          <w:tcPr>
            <w:tcW w:w="1398" w:type="dxa"/>
            <w:tcBorders>
              <w:top w:val="single" w:sz="8" w:space="0" w:color="000000"/>
              <w:left w:val="single" w:sz="8" w:space="0" w:color="000000"/>
              <w:bottom w:val="single" w:sz="8" w:space="0" w:color="000000"/>
              <w:right w:val="single" w:sz="8" w:space="0" w:color="000000"/>
            </w:tcBorders>
            <w:shd w:val="clear" w:color="auto" w:fill="9BC2E6"/>
            <w:vAlign w:val="center"/>
          </w:tcPr>
          <w:p w14:paraId="01EF3329" w14:textId="0C883376" w:rsidR="00F136CF" w:rsidRPr="001F4562" w:rsidRDefault="00F136CF" w:rsidP="009F4498">
            <w:pPr>
              <w:jc w:val="center"/>
              <w:rPr>
                <w:rFonts w:eastAsia="Cambria" w:cs="Cambria"/>
                <w:b/>
                <w:color w:val="000000"/>
                <w:sz w:val="18"/>
                <w:szCs w:val="18"/>
              </w:rPr>
            </w:pPr>
            <w:r w:rsidRPr="001F4562">
              <w:rPr>
                <w:b/>
                <w:color w:val="000000"/>
                <w:sz w:val="18"/>
                <w:szCs w:val="18"/>
              </w:rPr>
              <w:t>Link to hearings held</w:t>
            </w:r>
          </w:p>
        </w:tc>
      </w:tr>
      <w:tr w:rsidR="00F136CF" w:rsidRPr="001F4562" w14:paraId="07616B23" w14:textId="77777777" w:rsidTr="009238E7">
        <w:trPr>
          <w:trHeight w:val="700"/>
          <w:jc w:val="center"/>
        </w:trPr>
        <w:tc>
          <w:tcPr>
            <w:tcW w:w="890" w:type="dxa"/>
            <w:tcBorders>
              <w:top w:val="nil"/>
              <w:left w:val="single" w:sz="8" w:space="0" w:color="000000"/>
              <w:bottom w:val="single" w:sz="8" w:space="0" w:color="404040"/>
              <w:right w:val="nil"/>
            </w:tcBorders>
            <w:shd w:val="clear" w:color="auto" w:fill="C0C0C0"/>
            <w:vAlign w:val="center"/>
          </w:tcPr>
          <w:p w14:paraId="648B52F0" w14:textId="77777777" w:rsidR="00F136CF" w:rsidRPr="001F4562" w:rsidRDefault="00F136CF" w:rsidP="009F4498">
            <w:pPr>
              <w:jc w:val="center"/>
              <w:rPr>
                <w:rFonts w:eastAsia="Cambria" w:cs="Cambria"/>
                <w:color w:val="000000"/>
                <w:sz w:val="18"/>
                <w:szCs w:val="18"/>
              </w:rPr>
            </w:pPr>
            <w:r w:rsidRPr="001F4562">
              <w:rPr>
                <w:color w:val="000000"/>
                <w:sz w:val="18"/>
                <w:szCs w:val="18"/>
              </w:rPr>
              <w:t xml:space="preserve">186th </w:t>
            </w:r>
          </w:p>
        </w:tc>
        <w:tc>
          <w:tcPr>
            <w:tcW w:w="1080" w:type="dxa"/>
            <w:tcBorders>
              <w:top w:val="nil"/>
              <w:left w:val="nil"/>
              <w:bottom w:val="single" w:sz="8" w:space="0" w:color="404040"/>
              <w:right w:val="nil"/>
            </w:tcBorders>
            <w:shd w:val="clear" w:color="auto" w:fill="C0C0C0"/>
            <w:vAlign w:val="center"/>
          </w:tcPr>
          <w:p w14:paraId="4FF9B301" w14:textId="77777777" w:rsidR="00F136CF" w:rsidRPr="001F4562" w:rsidRDefault="00F136CF" w:rsidP="009F4498">
            <w:pPr>
              <w:jc w:val="center"/>
              <w:rPr>
                <w:rFonts w:eastAsia="Cambria" w:cs="Cambria"/>
                <w:color w:val="000000" w:themeColor="text1"/>
                <w:sz w:val="18"/>
                <w:szCs w:val="18"/>
              </w:rPr>
            </w:pPr>
            <w:r w:rsidRPr="001F4562">
              <w:rPr>
                <w:color w:val="000000" w:themeColor="text1"/>
                <w:sz w:val="18"/>
                <w:szCs w:val="18"/>
              </w:rPr>
              <w:t>March 7 to 18, 2022</w:t>
            </w:r>
          </w:p>
        </w:tc>
        <w:tc>
          <w:tcPr>
            <w:tcW w:w="1086" w:type="dxa"/>
            <w:tcBorders>
              <w:top w:val="nil"/>
              <w:left w:val="nil"/>
              <w:bottom w:val="single" w:sz="8" w:space="0" w:color="404040"/>
              <w:right w:val="nil"/>
            </w:tcBorders>
            <w:shd w:val="clear" w:color="auto" w:fill="C0C0C0"/>
            <w:vAlign w:val="center"/>
          </w:tcPr>
          <w:p w14:paraId="395503D5" w14:textId="77777777" w:rsidR="00F136CF" w:rsidRPr="001F4562" w:rsidRDefault="00F136CF" w:rsidP="009F4498">
            <w:pPr>
              <w:jc w:val="center"/>
              <w:rPr>
                <w:rFonts w:eastAsia="Cambria" w:cs="Cambria"/>
                <w:color w:val="000000" w:themeColor="text1"/>
                <w:sz w:val="18"/>
                <w:szCs w:val="18"/>
              </w:rPr>
            </w:pPr>
            <w:r w:rsidRPr="001F4562">
              <w:rPr>
                <w:color w:val="000000" w:themeColor="text1"/>
                <w:sz w:val="18"/>
                <w:szCs w:val="18"/>
              </w:rPr>
              <w:t>Hybrid</w:t>
            </w:r>
          </w:p>
        </w:tc>
        <w:tc>
          <w:tcPr>
            <w:tcW w:w="1119" w:type="dxa"/>
            <w:tcBorders>
              <w:top w:val="nil"/>
              <w:left w:val="nil"/>
              <w:bottom w:val="single" w:sz="8" w:space="0" w:color="404040"/>
              <w:right w:val="nil"/>
            </w:tcBorders>
            <w:shd w:val="clear" w:color="auto" w:fill="C0C0C0"/>
            <w:vAlign w:val="center"/>
          </w:tcPr>
          <w:p w14:paraId="0D80CD63" w14:textId="77777777" w:rsidR="00F136CF" w:rsidRPr="001F4562" w:rsidRDefault="00F136CF" w:rsidP="009F4498">
            <w:pPr>
              <w:jc w:val="center"/>
              <w:rPr>
                <w:rFonts w:eastAsia="Cambria" w:cs="Cambria"/>
                <w:color w:val="FF0000"/>
                <w:sz w:val="18"/>
                <w:szCs w:val="18"/>
              </w:rPr>
            </w:pPr>
            <w:r w:rsidRPr="001F4562">
              <w:rPr>
                <w:color w:val="000000" w:themeColor="text1"/>
                <w:sz w:val="18"/>
                <w:szCs w:val="18"/>
              </w:rPr>
              <w:t>18</w:t>
            </w:r>
          </w:p>
        </w:tc>
        <w:tc>
          <w:tcPr>
            <w:tcW w:w="1336" w:type="dxa"/>
            <w:tcBorders>
              <w:top w:val="nil"/>
              <w:left w:val="nil"/>
              <w:bottom w:val="single" w:sz="8" w:space="0" w:color="404040"/>
              <w:right w:val="nil"/>
            </w:tcBorders>
            <w:shd w:val="clear" w:color="auto" w:fill="C0C0C0"/>
            <w:vAlign w:val="center"/>
          </w:tcPr>
          <w:p w14:paraId="2153FBA0" w14:textId="77777777" w:rsidR="00F136CF" w:rsidRPr="001F4562" w:rsidRDefault="00CA6DAB" w:rsidP="009F4498">
            <w:pPr>
              <w:jc w:val="center"/>
              <w:rPr>
                <w:rFonts w:eastAsia="Cambria" w:cs="Cambria"/>
                <w:color w:val="FF0000"/>
                <w:sz w:val="18"/>
                <w:szCs w:val="18"/>
                <w:u w:val="single"/>
              </w:rPr>
            </w:pPr>
            <w:hyperlink r:id="rId17">
              <w:r w:rsidR="00F136CF" w:rsidRPr="001F4562">
                <w:rPr>
                  <w:color w:val="000000" w:themeColor="text1"/>
                  <w:sz w:val="18"/>
                  <w:szCs w:val="18"/>
                  <w:u w:val="single"/>
                </w:rPr>
                <w:t>Multimedia section</w:t>
              </w:r>
            </w:hyperlink>
          </w:p>
        </w:tc>
        <w:tc>
          <w:tcPr>
            <w:tcW w:w="1347" w:type="dxa"/>
            <w:tcBorders>
              <w:top w:val="nil"/>
              <w:left w:val="nil"/>
              <w:bottom w:val="single" w:sz="8" w:space="0" w:color="404040"/>
              <w:right w:val="nil"/>
            </w:tcBorders>
            <w:shd w:val="clear" w:color="auto" w:fill="C0C0C0"/>
            <w:vAlign w:val="center"/>
          </w:tcPr>
          <w:p w14:paraId="41BC0D5B" w14:textId="376D5CDC" w:rsidR="00F136CF" w:rsidRPr="001F4562" w:rsidRDefault="00CA6DAB" w:rsidP="009238E7">
            <w:pPr>
              <w:jc w:val="center"/>
              <w:rPr>
                <w:color w:val="000000" w:themeColor="text1"/>
                <w:sz w:val="18"/>
                <w:szCs w:val="18"/>
                <w:u w:val="single"/>
              </w:rPr>
            </w:pPr>
            <w:hyperlink r:id="rId18" w:history="1">
              <w:r w:rsidR="00F136CF" w:rsidRPr="001F4562">
                <w:rPr>
                  <w:rStyle w:val="Hyperlink"/>
                  <w:color w:val="000000" w:themeColor="text1"/>
                  <w:sz w:val="18"/>
                  <w:szCs w:val="18"/>
                </w:rPr>
                <w:t>Press release 043/23</w:t>
              </w:r>
            </w:hyperlink>
          </w:p>
        </w:tc>
        <w:tc>
          <w:tcPr>
            <w:tcW w:w="1398" w:type="dxa"/>
            <w:tcBorders>
              <w:top w:val="nil"/>
              <w:left w:val="nil"/>
              <w:bottom w:val="single" w:sz="8" w:space="0" w:color="404040"/>
              <w:right w:val="single" w:sz="8" w:space="0" w:color="000000"/>
            </w:tcBorders>
            <w:shd w:val="clear" w:color="auto" w:fill="C0C0C0"/>
            <w:vAlign w:val="center"/>
          </w:tcPr>
          <w:p w14:paraId="6659355F" w14:textId="1FBD3585" w:rsidR="00F136CF" w:rsidRPr="001F4562" w:rsidRDefault="00CA6DAB" w:rsidP="009F4498">
            <w:pPr>
              <w:jc w:val="center"/>
              <w:rPr>
                <w:rStyle w:val="Hyperlink"/>
                <w:color w:val="000000" w:themeColor="text1"/>
                <w:sz w:val="18"/>
                <w:szCs w:val="18"/>
              </w:rPr>
            </w:pPr>
            <w:hyperlink r:id="rId19" w:history="1">
              <w:r w:rsidR="00F136CF" w:rsidRPr="001F4562">
                <w:rPr>
                  <w:rStyle w:val="Hyperlink"/>
                  <w:color w:val="000000" w:themeColor="text1"/>
                  <w:sz w:val="18"/>
                  <w:szCs w:val="18"/>
                </w:rPr>
                <w:t>Hearings</w:t>
              </w:r>
            </w:hyperlink>
          </w:p>
        </w:tc>
      </w:tr>
      <w:tr w:rsidR="00F136CF" w:rsidRPr="001F4562" w14:paraId="5D8C6022" w14:textId="77777777" w:rsidTr="009238E7">
        <w:trPr>
          <w:trHeight w:val="886"/>
          <w:jc w:val="center"/>
        </w:trPr>
        <w:tc>
          <w:tcPr>
            <w:tcW w:w="890" w:type="dxa"/>
            <w:tcBorders>
              <w:top w:val="nil"/>
              <w:left w:val="single" w:sz="8" w:space="0" w:color="000000"/>
              <w:bottom w:val="single" w:sz="8" w:space="0" w:color="404040"/>
              <w:right w:val="nil"/>
            </w:tcBorders>
            <w:vAlign w:val="center"/>
          </w:tcPr>
          <w:p w14:paraId="3F57C73A" w14:textId="77777777" w:rsidR="00F136CF" w:rsidRPr="001F4562" w:rsidRDefault="00F136CF" w:rsidP="009F4498">
            <w:pPr>
              <w:jc w:val="center"/>
              <w:rPr>
                <w:rFonts w:eastAsia="Cambria" w:cs="Cambria"/>
                <w:color w:val="000000" w:themeColor="text1"/>
                <w:sz w:val="18"/>
                <w:szCs w:val="18"/>
              </w:rPr>
            </w:pPr>
            <w:r w:rsidRPr="001F4562">
              <w:rPr>
                <w:color w:val="000000" w:themeColor="text1"/>
                <w:sz w:val="18"/>
                <w:szCs w:val="18"/>
              </w:rPr>
              <w:t xml:space="preserve">187th </w:t>
            </w:r>
          </w:p>
        </w:tc>
        <w:tc>
          <w:tcPr>
            <w:tcW w:w="1080" w:type="dxa"/>
            <w:tcBorders>
              <w:top w:val="nil"/>
              <w:left w:val="nil"/>
              <w:bottom w:val="single" w:sz="8" w:space="0" w:color="404040"/>
              <w:right w:val="nil"/>
            </w:tcBorders>
            <w:vAlign w:val="center"/>
          </w:tcPr>
          <w:p w14:paraId="2582C7AD" w14:textId="77777777" w:rsidR="00F136CF" w:rsidRPr="001F4562" w:rsidRDefault="00F136CF" w:rsidP="009F4498">
            <w:pPr>
              <w:jc w:val="center"/>
              <w:rPr>
                <w:rFonts w:eastAsia="Cambria" w:cs="Cambria"/>
                <w:color w:val="000000" w:themeColor="text1"/>
                <w:sz w:val="18"/>
                <w:szCs w:val="18"/>
              </w:rPr>
            </w:pPr>
            <w:r w:rsidRPr="001F4562">
              <w:rPr>
                <w:color w:val="000000" w:themeColor="text1"/>
                <w:sz w:val="18"/>
                <w:szCs w:val="18"/>
              </w:rPr>
              <w:t>July 10 to 21, 2023</w:t>
            </w:r>
          </w:p>
        </w:tc>
        <w:tc>
          <w:tcPr>
            <w:tcW w:w="1086" w:type="dxa"/>
            <w:tcBorders>
              <w:top w:val="nil"/>
              <w:left w:val="nil"/>
              <w:bottom w:val="single" w:sz="8" w:space="0" w:color="404040"/>
              <w:right w:val="nil"/>
            </w:tcBorders>
            <w:vAlign w:val="center"/>
          </w:tcPr>
          <w:p w14:paraId="2532F5E4" w14:textId="77777777" w:rsidR="00F136CF" w:rsidRPr="001F4562" w:rsidRDefault="00F136CF" w:rsidP="009F4498">
            <w:pPr>
              <w:jc w:val="center"/>
              <w:rPr>
                <w:rFonts w:eastAsia="Cambria" w:cs="Cambria"/>
                <w:color w:val="000000" w:themeColor="text1"/>
                <w:sz w:val="18"/>
                <w:szCs w:val="18"/>
              </w:rPr>
            </w:pPr>
            <w:r w:rsidRPr="001F4562">
              <w:rPr>
                <w:color w:val="000000" w:themeColor="text1"/>
                <w:sz w:val="18"/>
                <w:szCs w:val="18"/>
              </w:rPr>
              <w:t>Hybrid</w:t>
            </w:r>
          </w:p>
        </w:tc>
        <w:tc>
          <w:tcPr>
            <w:tcW w:w="1119" w:type="dxa"/>
            <w:tcBorders>
              <w:top w:val="nil"/>
              <w:left w:val="nil"/>
              <w:bottom w:val="single" w:sz="8" w:space="0" w:color="404040"/>
              <w:right w:val="nil"/>
            </w:tcBorders>
            <w:vAlign w:val="center"/>
          </w:tcPr>
          <w:p w14:paraId="2F0FEE97" w14:textId="77777777" w:rsidR="00F136CF" w:rsidRPr="001F4562" w:rsidRDefault="00F136CF" w:rsidP="009F4498">
            <w:pPr>
              <w:jc w:val="center"/>
              <w:rPr>
                <w:rFonts w:eastAsia="Cambria" w:cs="Cambria"/>
                <w:color w:val="000000" w:themeColor="text1"/>
                <w:sz w:val="18"/>
                <w:szCs w:val="18"/>
              </w:rPr>
            </w:pPr>
            <w:r w:rsidRPr="001F4562">
              <w:rPr>
                <w:color w:val="000000" w:themeColor="text1"/>
                <w:sz w:val="18"/>
                <w:szCs w:val="18"/>
              </w:rPr>
              <w:t>19</w:t>
            </w:r>
          </w:p>
        </w:tc>
        <w:tc>
          <w:tcPr>
            <w:tcW w:w="1336" w:type="dxa"/>
            <w:tcBorders>
              <w:top w:val="nil"/>
              <w:left w:val="nil"/>
              <w:bottom w:val="single" w:sz="8" w:space="0" w:color="404040"/>
              <w:right w:val="nil"/>
            </w:tcBorders>
            <w:vAlign w:val="center"/>
          </w:tcPr>
          <w:p w14:paraId="1140EAA1" w14:textId="77777777" w:rsidR="00F136CF" w:rsidRPr="001F4562" w:rsidRDefault="00CA6DAB" w:rsidP="009F4498">
            <w:pPr>
              <w:jc w:val="center"/>
              <w:rPr>
                <w:rFonts w:eastAsia="Cambria" w:cs="Cambria"/>
                <w:color w:val="FF0000"/>
                <w:sz w:val="18"/>
                <w:szCs w:val="18"/>
                <w:u w:val="single"/>
              </w:rPr>
            </w:pPr>
            <w:hyperlink r:id="rId20" w:history="1">
              <w:r w:rsidR="00F136CF" w:rsidRPr="001F4562">
                <w:rPr>
                  <w:rStyle w:val="Hyperlink"/>
                  <w:color w:val="000000" w:themeColor="text1"/>
                  <w:sz w:val="18"/>
                  <w:szCs w:val="18"/>
                </w:rPr>
                <w:t>Multimedia section</w:t>
              </w:r>
            </w:hyperlink>
          </w:p>
        </w:tc>
        <w:tc>
          <w:tcPr>
            <w:tcW w:w="1347" w:type="dxa"/>
            <w:tcBorders>
              <w:top w:val="nil"/>
              <w:left w:val="nil"/>
              <w:bottom w:val="single" w:sz="8" w:space="0" w:color="404040"/>
              <w:right w:val="nil"/>
            </w:tcBorders>
            <w:vAlign w:val="center"/>
          </w:tcPr>
          <w:p w14:paraId="7E0B717C" w14:textId="72175BA9" w:rsidR="00F136CF" w:rsidRPr="001F4562" w:rsidRDefault="00CA6DAB" w:rsidP="009238E7">
            <w:pPr>
              <w:jc w:val="center"/>
              <w:rPr>
                <w:color w:val="000000" w:themeColor="text1"/>
                <w:sz w:val="18"/>
                <w:szCs w:val="18"/>
                <w:u w:val="single"/>
              </w:rPr>
            </w:pPr>
            <w:hyperlink r:id="rId21" w:history="1">
              <w:r w:rsidR="00F136CF" w:rsidRPr="001F4562">
                <w:rPr>
                  <w:rStyle w:val="Hyperlink"/>
                  <w:color w:val="000000" w:themeColor="text1"/>
                  <w:sz w:val="18"/>
                  <w:szCs w:val="18"/>
                </w:rPr>
                <w:t>Press release 167/23</w:t>
              </w:r>
            </w:hyperlink>
          </w:p>
        </w:tc>
        <w:tc>
          <w:tcPr>
            <w:tcW w:w="1398" w:type="dxa"/>
            <w:tcBorders>
              <w:top w:val="nil"/>
              <w:left w:val="nil"/>
              <w:bottom w:val="single" w:sz="8" w:space="0" w:color="404040"/>
              <w:right w:val="single" w:sz="8" w:space="0" w:color="000000"/>
            </w:tcBorders>
            <w:vAlign w:val="center"/>
          </w:tcPr>
          <w:p w14:paraId="180D9EA8" w14:textId="61B46800" w:rsidR="00F136CF" w:rsidRPr="001F4562" w:rsidRDefault="00CA6DAB" w:rsidP="009F4498">
            <w:pPr>
              <w:jc w:val="center"/>
              <w:rPr>
                <w:rFonts w:eastAsia="Cambria" w:cs="Cambria"/>
                <w:color w:val="FF0000"/>
                <w:sz w:val="18"/>
                <w:szCs w:val="18"/>
                <w:u w:val="single"/>
              </w:rPr>
            </w:pPr>
            <w:hyperlink r:id="rId22" w:history="1">
              <w:r w:rsidR="00F136CF" w:rsidRPr="001F4562">
                <w:rPr>
                  <w:rStyle w:val="Hyperlink"/>
                  <w:color w:val="000000" w:themeColor="text1"/>
                  <w:sz w:val="18"/>
                  <w:szCs w:val="18"/>
                </w:rPr>
                <w:t>Hearings</w:t>
              </w:r>
            </w:hyperlink>
            <w:r w:rsidR="00F136CF" w:rsidRPr="001F4562">
              <w:rPr>
                <w:rStyle w:val="Hyperlink"/>
                <w:color w:val="000000" w:themeColor="text1"/>
                <w:sz w:val="18"/>
                <w:szCs w:val="18"/>
              </w:rPr>
              <w:t xml:space="preserve"> </w:t>
            </w:r>
          </w:p>
        </w:tc>
      </w:tr>
      <w:tr w:rsidR="00F136CF" w:rsidRPr="001F4562" w14:paraId="45389B12" w14:textId="77777777" w:rsidTr="009238E7">
        <w:trPr>
          <w:trHeight w:val="1033"/>
          <w:jc w:val="center"/>
        </w:trPr>
        <w:tc>
          <w:tcPr>
            <w:tcW w:w="890" w:type="dxa"/>
            <w:tcBorders>
              <w:top w:val="nil"/>
              <w:left w:val="single" w:sz="8" w:space="0" w:color="000000"/>
              <w:bottom w:val="single" w:sz="8" w:space="0" w:color="404040"/>
              <w:right w:val="nil"/>
            </w:tcBorders>
            <w:shd w:val="clear" w:color="auto" w:fill="C0C0C0"/>
            <w:vAlign w:val="center"/>
          </w:tcPr>
          <w:p w14:paraId="6D50CEAB" w14:textId="77777777" w:rsidR="00F136CF" w:rsidRPr="001F4562" w:rsidRDefault="00F136CF" w:rsidP="009F4498">
            <w:pPr>
              <w:jc w:val="center"/>
              <w:rPr>
                <w:rFonts w:eastAsia="Cambria" w:cs="Cambria"/>
                <w:color w:val="000000"/>
                <w:sz w:val="18"/>
                <w:szCs w:val="18"/>
              </w:rPr>
            </w:pPr>
            <w:r w:rsidRPr="001F4562">
              <w:rPr>
                <w:color w:val="000000"/>
                <w:sz w:val="18"/>
                <w:szCs w:val="18"/>
              </w:rPr>
              <w:lastRenderedPageBreak/>
              <w:t xml:space="preserve">188th  </w:t>
            </w:r>
          </w:p>
        </w:tc>
        <w:tc>
          <w:tcPr>
            <w:tcW w:w="1080" w:type="dxa"/>
            <w:tcBorders>
              <w:top w:val="nil"/>
              <w:left w:val="nil"/>
              <w:bottom w:val="single" w:sz="8" w:space="0" w:color="404040"/>
              <w:right w:val="nil"/>
            </w:tcBorders>
            <w:shd w:val="clear" w:color="auto" w:fill="C0C0C0"/>
            <w:vAlign w:val="center"/>
          </w:tcPr>
          <w:p w14:paraId="5015598D" w14:textId="77777777" w:rsidR="00F136CF" w:rsidRPr="001F4562" w:rsidRDefault="00F136CF" w:rsidP="009F4498">
            <w:pPr>
              <w:jc w:val="center"/>
              <w:rPr>
                <w:rFonts w:eastAsia="Cambria" w:cs="Cambria"/>
                <w:color w:val="FF0000"/>
                <w:sz w:val="18"/>
                <w:szCs w:val="18"/>
              </w:rPr>
            </w:pPr>
            <w:r w:rsidRPr="001F4562">
              <w:rPr>
                <w:color w:val="000000" w:themeColor="text1"/>
                <w:sz w:val="18"/>
                <w:szCs w:val="18"/>
              </w:rPr>
              <w:t>October 30 to November 10, 2023</w:t>
            </w:r>
          </w:p>
        </w:tc>
        <w:tc>
          <w:tcPr>
            <w:tcW w:w="1086" w:type="dxa"/>
            <w:tcBorders>
              <w:top w:val="nil"/>
              <w:left w:val="nil"/>
              <w:bottom w:val="single" w:sz="8" w:space="0" w:color="404040"/>
              <w:right w:val="nil"/>
            </w:tcBorders>
            <w:shd w:val="clear" w:color="auto" w:fill="C0C0C0"/>
            <w:vAlign w:val="center"/>
          </w:tcPr>
          <w:p w14:paraId="5E19518F" w14:textId="77777777" w:rsidR="00F136CF" w:rsidRPr="001F4562" w:rsidRDefault="00F136CF" w:rsidP="009F4498">
            <w:pPr>
              <w:jc w:val="center"/>
              <w:rPr>
                <w:rFonts w:eastAsia="Cambria" w:cs="Cambria"/>
                <w:color w:val="000000" w:themeColor="text1"/>
                <w:sz w:val="18"/>
                <w:szCs w:val="18"/>
              </w:rPr>
            </w:pPr>
            <w:r w:rsidRPr="001F4562">
              <w:rPr>
                <w:color w:val="000000" w:themeColor="text1"/>
                <w:sz w:val="18"/>
                <w:szCs w:val="18"/>
              </w:rPr>
              <w:t>Hybrid</w:t>
            </w:r>
          </w:p>
        </w:tc>
        <w:tc>
          <w:tcPr>
            <w:tcW w:w="1119" w:type="dxa"/>
            <w:tcBorders>
              <w:top w:val="nil"/>
              <w:left w:val="nil"/>
              <w:bottom w:val="single" w:sz="8" w:space="0" w:color="404040"/>
              <w:right w:val="nil"/>
            </w:tcBorders>
            <w:shd w:val="clear" w:color="auto" w:fill="C0C0C0"/>
            <w:vAlign w:val="center"/>
          </w:tcPr>
          <w:p w14:paraId="0C5AC4E7" w14:textId="77777777" w:rsidR="00F136CF" w:rsidRPr="001F4562" w:rsidRDefault="00F136CF" w:rsidP="009F4498">
            <w:pPr>
              <w:jc w:val="center"/>
              <w:rPr>
                <w:rFonts w:eastAsia="Cambria" w:cs="Cambria"/>
                <w:color w:val="000000" w:themeColor="text1"/>
                <w:sz w:val="18"/>
                <w:szCs w:val="18"/>
              </w:rPr>
            </w:pPr>
            <w:r w:rsidRPr="001F4562">
              <w:rPr>
                <w:color w:val="000000" w:themeColor="text1"/>
                <w:sz w:val="18"/>
                <w:szCs w:val="18"/>
              </w:rPr>
              <w:t>33</w:t>
            </w:r>
          </w:p>
        </w:tc>
        <w:tc>
          <w:tcPr>
            <w:tcW w:w="1336" w:type="dxa"/>
            <w:tcBorders>
              <w:top w:val="nil"/>
              <w:left w:val="nil"/>
              <w:bottom w:val="single" w:sz="8" w:space="0" w:color="404040"/>
              <w:right w:val="nil"/>
            </w:tcBorders>
            <w:shd w:val="clear" w:color="auto" w:fill="C0C0C0"/>
            <w:vAlign w:val="center"/>
          </w:tcPr>
          <w:p w14:paraId="11407F41" w14:textId="77777777" w:rsidR="00F136CF" w:rsidRPr="001F4562" w:rsidRDefault="00CA6DAB" w:rsidP="009F4498">
            <w:pPr>
              <w:jc w:val="center"/>
              <w:rPr>
                <w:rFonts w:eastAsia="Cambria" w:cs="Cambria"/>
                <w:color w:val="FF0000"/>
                <w:sz w:val="18"/>
                <w:szCs w:val="18"/>
                <w:u w:val="single"/>
              </w:rPr>
            </w:pPr>
            <w:hyperlink r:id="rId23">
              <w:r w:rsidR="00F136CF" w:rsidRPr="001F4562">
                <w:rPr>
                  <w:color w:val="000000" w:themeColor="text1"/>
                  <w:sz w:val="18"/>
                  <w:szCs w:val="18"/>
                  <w:u w:val="single"/>
                </w:rPr>
                <w:t>Multimedia section</w:t>
              </w:r>
            </w:hyperlink>
          </w:p>
        </w:tc>
        <w:tc>
          <w:tcPr>
            <w:tcW w:w="1347" w:type="dxa"/>
            <w:tcBorders>
              <w:top w:val="nil"/>
              <w:left w:val="nil"/>
              <w:bottom w:val="single" w:sz="8" w:space="0" w:color="404040"/>
              <w:right w:val="nil"/>
            </w:tcBorders>
            <w:shd w:val="clear" w:color="auto" w:fill="C0C0C0"/>
            <w:vAlign w:val="center"/>
          </w:tcPr>
          <w:p w14:paraId="34740E06" w14:textId="0178463B" w:rsidR="00F136CF" w:rsidRPr="001F4562" w:rsidRDefault="00CA6DAB" w:rsidP="009238E7">
            <w:pPr>
              <w:jc w:val="center"/>
              <w:rPr>
                <w:color w:val="000000" w:themeColor="text1"/>
                <w:sz w:val="18"/>
                <w:szCs w:val="18"/>
                <w:u w:val="single"/>
              </w:rPr>
            </w:pPr>
            <w:hyperlink r:id="rId24" w:history="1">
              <w:r w:rsidR="00F136CF" w:rsidRPr="001F4562">
                <w:rPr>
                  <w:rStyle w:val="Hyperlink"/>
                  <w:color w:val="000000" w:themeColor="text1"/>
                  <w:sz w:val="18"/>
                  <w:szCs w:val="18"/>
                </w:rPr>
                <w:t>Press Release 266/23</w:t>
              </w:r>
            </w:hyperlink>
          </w:p>
        </w:tc>
        <w:tc>
          <w:tcPr>
            <w:tcW w:w="1398" w:type="dxa"/>
            <w:tcBorders>
              <w:top w:val="nil"/>
              <w:left w:val="nil"/>
              <w:bottom w:val="single" w:sz="8" w:space="0" w:color="404040"/>
              <w:right w:val="single" w:sz="8" w:space="0" w:color="000000"/>
            </w:tcBorders>
            <w:shd w:val="clear" w:color="auto" w:fill="C0C0C0"/>
            <w:vAlign w:val="center"/>
          </w:tcPr>
          <w:p w14:paraId="634ABCC4" w14:textId="195B05BE" w:rsidR="00F136CF" w:rsidRPr="001F4562" w:rsidRDefault="00CA6DAB" w:rsidP="009F4498">
            <w:pPr>
              <w:jc w:val="center"/>
              <w:rPr>
                <w:rFonts w:eastAsia="Cambria" w:cs="Cambria"/>
                <w:color w:val="FF0000"/>
                <w:sz w:val="18"/>
                <w:szCs w:val="18"/>
                <w:u w:val="single"/>
              </w:rPr>
            </w:pPr>
            <w:hyperlink r:id="rId25" w:history="1">
              <w:r w:rsidR="00F136CF" w:rsidRPr="001F4562">
                <w:rPr>
                  <w:rStyle w:val="Hyperlink"/>
                  <w:color w:val="000000" w:themeColor="text1"/>
                  <w:sz w:val="18"/>
                  <w:szCs w:val="18"/>
                </w:rPr>
                <w:t>Hearings</w:t>
              </w:r>
            </w:hyperlink>
          </w:p>
        </w:tc>
      </w:tr>
      <w:tr w:rsidR="00F136CF" w:rsidRPr="001F4562" w14:paraId="375AA0E8" w14:textId="77777777" w:rsidTr="009238E7">
        <w:trPr>
          <w:trHeight w:val="331"/>
          <w:jc w:val="center"/>
        </w:trPr>
        <w:tc>
          <w:tcPr>
            <w:tcW w:w="890" w:type="dxa"/>
            <w:tcBorders>
              <w:top w:val="nil"/>
              <w:left w:val="single" w:sz="8" w:space="0" w:color="000000"/>
              <w:bottom w:val="single" w:sz="8" w:space="0" w:color="000000"/>
              <w:right w:val="nil"/>
            </w:tcBorders>
            <w:shd w:val="clear" w:color="auto" w:fill="C0C0C0"/>
            <w:vAlign w:val="center"/>
          </w:tcPr>
          <w:p w14:paraId="27A1E2A6" w14:textId="77777777" w:rsidR="00F136CF" w:rsidRPr="001F4562" w:rsidRDefault="00F136CF" w:rsidP="009F4498">
            <w:pPr>
              <w:jc w:val="center"/>
              <w:rPr>
                <w:rFonts w:eastAsia="Cambria" w:cs="Cambria"/>
                <w:b/>
                <w:color w:val="000000"/>
                <w:sz w:val="18"/>
                <w:szCs w:val="18"/>
              </w:rPr>
            </w:pPr>
            <w:r w:rsidRPr="001F4562">
              <w:rPr>
                <w:b/>
                <w:color w:val="000000"/>
                <w:sz w:val="18"/>
                <w:szCs w:val="18"/>
              </w:rPr>
              <w:t>TOTAL</w:t>
            </w:r>
          </w:p>
        </w:tc>
        <w:tc>
          <w:tcPr>
            <w:tcW w:w="1080" w:type="dxa"/>
            <w:tcBorders>
              <w:top w:val="nil"/>
              <w:left w:val="nil"/>
              <w:bottom w:val="single" w:sz="8" w:space="0" w:color="000000"/>
              <w:right w:val="nil"/>
            </w:tcBorders>
            <w:shd w:val="clear" w:color="auto" w:fill="C0C0C0"/>
            <w:vAlign w:val="center"/>
          </w:tcPr>
          <w:p w14:paraId="0880BD5F" w14:textId="77777777" w:rsidR="00F136CF" w:rsidRPr="001F4562" w:rsidRDefault="00F136CF" w:rsidP="009F4498">
            <w:pPr>
              <w:jc w:val="center"/>
              <w:rPr>
                <w:rFonts w:eastAsia="Cambria" w:cs="Cambria"/>
                <w:b/>
                <w:color w:val="FF0000"/>
                <w:sz w:val="18"/>
                <w:szCs w:val="18"/>
              </w:rPr>
            </w:pPr>
            <w:r w:rsidRPr="001F4562">
              <w:rPr>
                <w:b/>
                <w:color w:val="FF0000"/>
                <w:sz w:val="18"/>
                <w:szCs w:val="18"/>
              </w:rPr>
              <w:t> </w:t>
            </w:r>
          </w:p>
        </w:tc>
        <w:tc>
          <w:tcPr>
            <w:tcW w:w="1086" w:type="dxa"/>
            <w:tcBorders>
              <w:top w:val="nil"/>
              <w:left w:val="nil"/>
              <w:bottom w:val="single" w:sz="8" w:space="0" w:color="000000"/>
              <w:right w:val="nil"/>
            </w:tcBorders>
            <w:shd w:val="clear" w:color="auto" w:fill="C0C0C0"/>
            <w:vAlign w:val="center"/>
          </w:tcPr>
          <w:p w14:paraId="4DED886E" w14:textId="77777777" w:rsidR="00F136CF" w:rsidRPr="001F4562" w:rsidRDefault="00F136CF" w:rsidP="009F4498">
            <w:pPr>
              <w:jc w:val="center"/>
              <w:rPr>
                <w:rFonts w:eastAsia="Cambria" w:cs="Cambria"/>
                <w:b/>
                <w:color w:val="FF0000"/>
                <w:sz w:val="18"/>
                <w:szCs w:val="18"/>
              </w:rPr>
            </w:pPr>
            <w:r w:rsidRPr="001F4562">
              <w:rPr>
                <w:b/>
                <w:color w:val="FF0000"/>
                <w:sz w:val="18"/>
                <w:szCs w:val="18"/>
              </w:rPr>
              <w:t> </w:t>
            </w:r>
          </w:p>
        </w:tc>
        <w:tc>
          <w:tcPr>
            <w:tcW w:w="1119" w:type="dxa"/>
            <w:tcBorders>
              <w:top w:val="nil"/>
              <w:left w:val="nil"/>
              <w:bottom w:val="single" w:sz="8" w:space="0" w:color="000000"/>
              <w:right w:val="nil"/>
            </w:tcBorders>
            <w:shd w:val="clear" w:color="auto" w:fill="C0C0C0"/>
            <w:vAlign w:val="center"/>
          </w:tcPr>
          <w:p w14:paraId="2C97B02A" w14:textId="77777777" w:rsidR="00F136CF" w:rsidRPr="001F4562" w:rsidRDefault="00F136CF" w:rsidP="009F4498">
            <w:pPr>
              <w:jc w:val="center"/>
              <w:rPr>
                <w:rFonts w:eastAsia="Cambria" w:cs="Cambria"/>
                <w:b/>
                <w:color w:val="FF0000"/>
                <w:sz w:val="18"/>
                <w:szCs w:val="18"/>
              </w:rPr>
            </w:pPr>
            <w:r w:rsidRPr="001F4562">
              <w:rPr>
                <w:b/>
                <w:color w:val="000000" w:themeColor="text1"/>
                <w:sz w:val="18"/>
                <w:szCs w:val="18"/>
              </w:rPr>
              <w:t>70</w:t>
            </w:r>
          </w:p>
        </w:tc>
        <w:tc>
          <w:tcPr>
            <w:tcW w:w="1336" w:type="dxa"/>
            <w:tcBorders>
              <w:top w:val="nil"/>
              <w:left w:val="nil"/>
              <w:bottom w:val="single" w:sz="8" w:space="0" w:color="000000"/>
              <w:right w:val="nil"/>
            </w:tcBorders>
            <w:shd w:val="clear" w:color="auto" w:fill="C0C0C0"/>
            <w:vAlign w:val="center"/>
          </w:tcPr>
          <w:p w14:paraId="524E0AAE" w14:textId="77777777" w:rsidR="00F136CF" w:rsidRPr="001F4562" w:rsidRDefault="00F136CF" w:rsidP="009F4498">
            <w:pPr>
              <w:jc w:val="center"/>
              <w:rPr>
                <w:rFonts w:eastAsia="Cambria" w:cs="Cambria"/>
                <w:b/>
                <w:color w:val="FF0000"/>
                <w:sz w:val="18"/>
                <w:szCs w:val="18"/>
              </w:rPr>
            </w:pPr>
            <w:r w:rsidRPr="001F4562">
              <w:rPr>
                <w:b/>
                <w:color w:val="FF0000"/>
                <w:sz w:val="18"/>
                <w:szCs w:val="18"/>
              </w:rPr>
              <w:t> </w:t>
            </w:r>
          </w:p>
        </w:tc>
        <w:tc>
          <w:tcPr>
            <w:tcW w:w="1347" w:type="dxa"/>
            <w:tcBorders>
              <w:top w:val="nil"/>
              <w:left w:val="nil"/>
              <w:bottom w:val="single" w:sz="8" w:space="0" w:color="000000"/>
              <w:right w:val="nil"/>
            </w:tcBorders>
            <w:shd w:val="clear" w:color="auto" w:fill="C0C0C0"/>
            <w:vAlign w:val="center"/>
          </w:tcPr>
          <w:p w14:paraId="16FCA3BC" w14:textId="77777777" w:rsidR="00F136CF" w:rsidRPr="001F4562" w:rsidRDefault="00F136CF" w:rsidP="009F4498">
            <w:pPr>
              <w:jc w:val="center"/>
              <w:rPr>
                <w:rFonts w:eastAsia="Cambria" w:cs="Cambria"/>
                <w:b/>
                <w:color w:val="FF0000"/>
                <w:sz w:val="18"/>
                <w:szCs w:val="18"/>
              </w:rPr>
            </w:pPr>
            <w:r w:rsidRPr="001F4562">
              <w:rPr>
                <w:b/>
                <w:color w:val="FF0000"/>
                <w:sz w:val="18"/>
                <w:szCs w:val="18"/>
              </w:rPr>
              <w:t> </w:t>
            </w:r>
          </w:p>
        </w:tc>
        <w:tc>
          <w:tcPr>
            <w:tcW w:w="1398" w:type="dxa"/>
            <w:tcBorders>
              <w:top w:val="nil"/>
              <w:left w:val="nil"/>
              <w:bottom w:val="single" w:sz="8" w:space="0" w:color="000000"/>
              <w:right w:val="single" w:sz="8" w:space="0" w:color="000000"/>
            </w:tcBorders>
            <w:shd w:val="clear" w:color="auto" w:fill="C0C0C0"/>
            <w:vAlign w:val="center"/>
          </w:tcPr>
          <w:p w14:paraId="752213B3" w14:textId="77777777" w:rsidR="00F136CF" w:rsidRPr="001F4562" w:rsidRDefault="00F136CF" w:rsidP="009F4498">
            <w:pPr>
              <w:jc w:val="center"/>
              <w:rPr>
                <w:rFonts w:eastAsia="Cambria" w:cs="Cambria"/>
                <w:b/>
                <w:color w:val="FF0000"/>
                <w:sz w:val="18"/>
                <w:szCs w:val="18"/>
              </w:rPr>
            </w:pPr>
            <w:r w:rsidRPr="001F4562">
              <w:rPr>
                <w:b/>
                <w:color w:val="FF0000"/>
                <w:sz w:val="18"/>
                <w:szCs w:val="18"/>
              </w:rPr>
              <w:t> </w:t>
            </w:r>
          </w:p>
        </w:tc>
      </w:tr>
    </w:tbl>
    <w:p w14:paraId="2F58B1EC" w14:textId="77777777" w:rsidR="0051421D" w:rsidRPr="007B17A9" w:rsidRDefault="0051421D" w:rsidP="0078614C">
      <w:pPr>
        <w:pStyle w:val="IAPrrafo"/>
        <w:numPr>
          <w:ilvl w:val="0"/>
          <w:numId w:val="0"/>
        </w:numPr>
        <w:rPr>
          <w:b/>
        </w:rPr>
      </w:pPr>
    </w:p>
    <w:p w14:paraId="767BE5A5" w14:textId="682DC221" w:rsidR="00E96AB5" w:rsidRDefault="00AB56F8" w:rsidP="00630726">
      <w:pPr>
        <w:pStyle w:val="IASubttulo2"/>
      </w:pPr>
      <w:bookmarkStart w:id="5" w:name="_Toc162355049"/>
      <w:r>
        <w:t>Resolutions adopted</w:t>
      </w:r>
      <w:bookmarkEnd w:id="5"/>
    </w:p>
    <w:p w14:paraId="5623BEF8" w14:textId="77777777" w:rsidR="00AB56F8" w:rsidRPr="00800A9E" w:rsidRDefault="00AB56F8" w:rsidP="00AB56F8">
      <w:pPr>
        <w:pStyle w:val="IAPrrafo"/>
        <w:rPr>
          <w:rFonts w:eastAsia="Times New Roman" w:cs="Segoe UI"/>
        </w:rPr>
      </w:pPr>
      <w:r w:rsidRPr="00845384">
        <w:t xml:space="preserve">The Commission adopted </w:t>
      </w:r>
      <w:r>
        <w:t>five</w:t>
      </w:r>
      <w:r w:rsidRPr="00845384">
        <w:t xml:space="preserve"> new resolutions in 2023.</w:t>
      </w:r>
    </w:p>
    <w:p w14:paraId="34621BC4" w14:textId="77777777" w:rsidR="00AB56F8" w:rsidRPr="00800A9E" w:rsidRDefault="00AB56F8" w:rsidP="00AB56F8">
      <w:pPr>
        <w:pStyle w:val="IAPrrafo"/>
        <w:rPr>
          <w:rFonts w:eastAsia="Times New Roman" w:cs="Segoe UI"/>
        </w:rPr>
      </w:pPr>
      <w:r w:rsidRPr="00845384">
        <w:t xml:space="preserve">Pursuant to </w:t>
      </w:r>
      <w:hyperlink r:id="rId26" w:history="1">
        <w:r w:rsidRPr="00DF1F0A">
          <w:rPr>
            <w:rStyle w:val="Hyperlink"/>
          </w:rPr>
          <w:t>Resolution 1/23</w:t>
        </w:r>
      </w:hyperlink>
      <w:r w:rsidRPr="00845384">
        <w:t xml:space="preserve">, “Final Archiving of Inactive Petitions,” </w:t>
      </w:r>
      <w:r>
        <w:t>adopted</w:t>
      </w:r>
      <w:r w:rsidRPr="00845384">
        <w:t xml:space="preserve"> on October 31, the Commission decided to archive inactive petitions at the initial review stage. This decision was </w:t>
      </w:r>
      <w:r>
        <w:t>approved</w:t>
      </w:r>
      <w:r w:rsidRPr="00845384">
        <w:t xml:space="preserve"> as a result of Resolution 1/22 and the efforts conducted by the Commission under Program 1 of the Strategic Plan 2023-2027 on expediting processes and progressively reducing the procedural backlog. In Resolution 1/22, “Inactive petitions archive,” adopted on January 19, 2022, the Commission noted that, </w:t>
      </w:r>
      <w:r>
        <w:t xml:space="preserve">based on </w:t>
      </w:r>
      <w:r w:rsidRPr="00845384">
        <w:t xml:space="preserve">Article 42.2 of its Rules of Procedure, the petitions listed in the annex to said resolution may be archived upon the expiration of the time limit set for that purpose. After careful review, the Commission </w:t>
      </w:r>
      <w:r>
        <w:t>verified</w:t>
      </w:r>
      <w:r w:rsidRPr="00845384">
        <w:t xml:space="preserve"> that the petitioners had not responded and thus, </w:t>
      </w:r>
      <w:r>
        <w:t xml:space="preserve">in accordance with </w:t>
      </w:r>
      <w:r w:rsidRPr="00845384">
        <w:t xml:space="preserve">Resolution 1/23, it considered that they had been formally notified of the decision to archive each of the </w:t>
      </w:r>
      <w:r w:rsidRPr="00845384">
        <w:rPr>
          <w:shd w:val="clear" w:color="auto" w:fill="FFFFFF"/>
        </w:rPr>
        <w:t xml:space="preserve">3,227 </w:t>
      </w:r>
      <w:r w:rsidRPr="00845384">
        <w:t>inactive petitions listed in the annex.</w:t>
      </w:r>
    </w:p>
    <w:p w14:paraId="32D008B8" w14:textId="49838A8D" w:rsidR="00AB56F8" w:rsidRPr="0016369E" w:rsidRDefault="00AB56F8" w:rsidP="00AB56F8">
      <w:pPr>
        <w:pStyle w:val="IAPrrafo"/>
      </w:pPr>
      <w:r w:rsidRPr="0033375C">
        <w:t xml:space="preserve">In addition, through </w:t>
      </w:r>
      <w:hyperlink r:id="rId27" w:history="1">
        <w:r w:rsidRPr="00721DED">
          <w:rPr>
            <w:rStyle w:val="Hyperlink"/>
          </w:rPr>
          <w:t>Resolution 2/23</w:t>
        </w:r>
      </w:hyperlink>
      <w:r w:rsidRPr="0033375C">
        <w:t xml:space="preserve"> on the right to nationality and the prohibition of arbitrary deprivation of nationality and statelessness, approved on December 5, 2023, the Commission aims to provide general guidelines for the States of the region to adopt a comprehensive, </w:t>
      </w:r>
      <w:r w:rsidR="005648B0" w:rsidRPr="0033375C">
        <w:t>effective,</w:t>
      </w:r>
      <w:r w:rsidRPr="0033375C">
        <w:t xml:space="preserve"> and lasting response to guarantee the right to nationality and to prevent, reduce and eradicate statelessness. For this purpose, the Commission relies on the principle of equality and nondiscrimination, and adopts differentiated approaches based on age, gender, diversity, disability, interculturalism and intersectionality, among others.</w:t>
      </w:r>
    </w:p>
    <w:p w14:paraId="71EB3E80" w14:textId="4D348E68" w:rsidR="00AB56F8" w:rsidRDefault="00CA6DAB" w:rsidP="00AB56F8">
      <w:pPr>
        <w:pStyle w:val="IAPrrafo"/>
      </w:pPr>
      <w:hyperlink r:id="rId28" w:history="1">
        <w:r w:rsidR="00AB56F8" w:rsidRPr="00DF1F0A">
          <w:rPr>
            <w:rStyle w:val="Hyperlink"/>
          </w:rPr>
          <w:t>Resolution № 3/23</w:t>
        </w:r>
      </w:hyperlink>
      <w:r w:rsidR="00AB56F8">
        <w:t xml:space="preserve"> on Human Rights, the instrumentalization of the Justice System and the serious risks to the Rule of Law in Guatemala was adopted by the IACHR on December 10, in view of the political and institutional crisis that this country is going through, with profound effects on the validity of democracy and the human rights of the population as a consequence of a series of undue and arbitrary actions and interferences by the Public Ministry that threaten the outcome of the General Elections and the transition process of the Presidency and Vice</w:t>
      </w:r>
      <w:r w:rsidR="00EE3134">
        <w:t xml:space="preserve"> </w:t>
      </w:r>
      <w:r w:rsidR="00AB56F8">
        <w:t xml:space="preserve">Presidency of the Republic in progress. </w:t>
      </w:r>
    </w:p>
    <w:p w14:paraId="68C9B586" w14:textId="77777777" w:rsidR="00AB56F8" w:rsidRDefault="00AB56F8" w:rsidP="00AB56F8">
      <w:pPr>
        <w:pStyle w:val="IAPrrafo"/>
      </w:pPr>
      <w:r>
        <w:t xml:space="preserve">Through </w:t>
      </w:r>
      <w:hyperlink r:id="rId29" w:history="1">
        <w:r w:rsidRPr="00DF1F0A">
          <w:rPr>
            <w:rStyle w:val="Hyperlink"/>
          </w:rPr>
          <w:t>Resolution № 4/23</w:t>
        </w:r>
      </w:hyperlink>
      <w:r>
        <w:t xml:space="preserve"> on Policy on Prioritization of Petitions and Cases, adopted on December 20, the IACHR sought to increase access to inter-American justice in a more timely manner in matters that are more urgent, serious and have an impact on the inter-American system. To this end, it established a series of criteria to prioritize the processing and decision of the matters before it.</w:t>
      </w:r>
    </w:p>
    <w:p w14:paraId="1D45CDCB" w14:textId="77777777" w:rsidR="00AB56F8" w:rsidRPr="00EB3276" w:rsidRDefault="00AB56F8" w:rsidP="00AB56F8">
      <w:pPr>
        <w:pStyle w:val="IAPrrafo"/>
      </w:pPr>
      <w:r>
        <w:t xml:space="preserve">Finally, the IACHR approved </w:t>
      </w:r>
      <w:hyperlink r:id="rId30" w:history="1">
        <w:r w:rsidRPr="00DF1F0A">
          <w:rPr>
            <w:rStyle w:val="Hyperlink"/>
          </w:rPr>
          <w:t>Resolution № 5/23</w:t>
        </w:r>
      </w:hyperlink>
      <w:r>
        <w:t xml:space="preserve"> on December 30, to strengthen efforts within the institution to promote the cross-cutting, effective and long-term participation of children and adolescents in the various mechanisms that make up its mandate, so that their voices are heard and taken into consideration in all types of decisions adopted by the Commission.</w:t>
      </w:r>
    </w:p>
    <w:p w14:paraId="6C676893" w14:textId="318B0972" w:rsidR="00AB56F8" w:rsidRDefault="00C4485C" w:rsidP="00C4485C">
      <w:pPr>
        <w:pStyle w:val="IASubttulo2"/>
      </w:pPr>
      <w:bookmarkStart w:id="6" w:name="_Toc162355050"/>
      <w:r w:rsidRPr="003E2C16">
        <w:t>Press releases issued in 2023</w:t>
      </w:r>
      <w:bookmarkEnd w:id="6"/>
    </w:p>
    <w:p w14:paraId="773FA440" w14:textId="0BF2FE4E" w:rsidR="00C74696" w:rsidRPr="00A16CC7" w:rsidRDefault="00C74696" w:rsidP="00A16CC7">
      <w:pPr>
        <w:pStyle w:val="IAPrrafo"/>
      </w:pPr>
      <w:r w:rsidRPr="00080296">
        <w:t xml:space="preserve">During 2023, the pages of the IACHR website had a total of </w:t>
      </w:r>
      <w:r w:rsidRPr="00080296">
        <w:rPr>
          <w:b/>
          <w:bCs/>
        </w:rPr>
        <w:t xml:space="preserve">4,264,642 </w:t>
      </w:r>
      <w:r w:rsidRPr="00080296">
        <w:t>unique visits</w:t>
      </w:r>
      <w:r w:rsidRPr="00080296">
        <w:rPr>
          <w:b/>
          <w:bCs/>
        </w:rPr>
        <w:t xml:space="preserve"> </w:t>
      </w:r>
      <w:r w:rsidRPr="00080296">
        <w:t xml:space="preserve">by </w:t>
      </w:r>
      <w:r w:rsidRPr="00080296">
        <w:rPr>
          <w:b/>
          <w:bCs/>
        </w:rPr>
        <w:t xml:space="preserve">1,507,663 </w:t>
      </w:r>
      <w:r w:rsidRPr="00080296">
        <w:t xml:space="preserve">people. The sections with the most visits were press releases, with </w:t>
      </w:r>
      <w:r w:rsidRPr="00080296">
        <w:rPr>
          <w:b/>
          <w:bCs/>
        </w:rPr>
        <w:t xml:space="preserve">879,046 </w:t>
      </w:r>
      <w:r w:rsidRPr="00080296">
        <w:t xml:space="preserve">visits; mandates with </w:t>
      </w:r>
      <w:r w:rsidRPr="00080296">
        <w:rPr>
          <w:b/>
          <w:bCs/>
        </w:rPr>
        <w:t xml:space="preserve">754,086 </w:t>
      </w:r>
      <w:r w:rsidRPr="00080296">
        <w:t xml:space="preserve">visits; and decisions with </w:t>
      </w:r>
      <w:r w:rsidRPr="00080296">
        <w:rPr>
          <w:b/>
          <w:bCs/>
        </w:rPr>
        <w:t xml:space="preserve">634,420 </w:t>
      </w:r>
      <w:r w:rsidRPr="00080296">
        <w:t>visits.</w:t>
      </w:r>
      <w:r w:rsidR="00A16CC7">
        <w:t xml:space="preserve"> </w:t>
      </w:r>
      <w:r w:rsidRPr="00080296">
        <w:t xml:space="preserve">Likewise, the press release section in Portuguese had </w:t>
      </w:r>
      <w:r w:rsidRPr="00080296">
        <w:rPr>
          <w:b/>
          <w:bCs/>
        </w:rPr>
        <w:t>84,983</w:t>
      </w:r>
      <w:r w:rsidRPr="00080296">
        <w:t xml:space="preserve"> visits, while in English, </w:t>
      </w:r>
      <w:r w:rsidRPr="00080296">
        <w:rPr>
          <w:b/>
          <w:bCs/>
        </w:rPr>
        <w:t xml:space="preserve">76,116, </w:t>
      </w:r>
      <w:r w:rsidRPr="00080296">
        <w:t xml:space="preserve">and </w:t>
      </w:r>
      <w:r>
        <w:t xml:space="preserve">in </w:t>
      </w:r>
      <w:r w:rsidRPr="00080296">
        <w:t xml:space="preserve">French, </w:t>
      </w:r>
      <w:r w:rsidRPr="00080296">
        <w:rPr>
          <w:b/>
          <w:bCs/>
        </w:rPr>
        <w:t>3,928</w:t>
      </w:r>
      <w:r w:rsidRPr="00080296">
        <w:t xml:space="preserve"> visits. </w:t>
      </w:r>
    </w:p>
    <w:p w14:paraId="5F8D1C9D" w14:textId="77777777" w:rsidR="00C74696" w:rsidRPr="00080296" w:rsidRDefault="00C74696" w:rsidP="00A16CC7">
      <w:pPr>
        <w:pStyle w:val="IAPrrafo"/>
        <w:rPr>
          <w:color w:val="000000" w:themeColor="text1"/>
        </w:rPr>
      </w:pPr>
      <w:r w:rsidRPr="00080296">
        <w:lastRenderedPageBreak/>
        <w:t xml:space="preserve">The regions of the world that visited the website the most were South America with </w:t>
      </w:r>
      <w:r w:rsidRPr="00080296">
        <w:rPr>
          <w:b/>
          <w:bCs/>
          <w:color w:val="000000" w:themeColor="text1"/>
        </w:rPr>
        <w:t>850,082</w:t>
      </w:r>
      <w:r w:rsidRPr="00080296">
        <w:rPr>
          <w:color w:val="000000" w:themeColor="text1"/>
        </w:rPr>
        <w:t xml:space="preserve"> users, Central America with </w:t>
      </w:r>
      <w:r w:rsidRPr="00080296">
        <w:rPr>
          <w:b/>
          <w:bCs/>
        </w:rPr>
        <w:t>436,399</w:t>
      </w:r>
      <w:r w:rsidRPr="00080296">
        <w:t xml:space="preserve"> people, North America with </w:t>
      </w:r>
      <w:r w:rsidRPr="00080296">
        <w:rPr>
          <w:b/>
          <w:bCs/>
          <w:color w:val="000000" w:themeColor="text1"/>
        </w:rPr>
        <w:t>125,027</w:t>
      </w:r>
      <w:r w:rsidRPr="00080296">
        <w:rPr>
          <w:color w:val="000000" w:themeColor="text1"/>
        </w:rPr>
        <w:t xml:space="preserve"> </w:t>
      </w:r>
      <w:r w:rsidRPr="00080296">
        <w:t>people</w:t>
      </w:r>
      <w:r>
        <w:t>,</w:t>
      </w:r>
      <w:r w:rsidRPr="00080296">
        <w:t xml:space="preserve"> and </w:t>
      </w:r>
      <w:r w:rsidRPr="00080296">
        <w:rPr>
          <w:color w:val="000000" w:themeColor="text1"/>
        </w:rPr>
        <w:t xml:space="preserve">the Caribbean with </w:t>
      </w:r>
      <w:r w:rsidRPr="00080296">
        <w:rPr>
          <w:b/>
          <w:bCs/>
          <w:color w:val="000000" w:themeColor="text1"/>
        </w:rPr>
        <w:t>19,373</w:t>
      </w:r>
      <w:r w:rsidRPr="00080296">
        <w:rPr>
          <w:color w:val="000000" w:themeColor="text1"/>
        </w:rPr>
        <w:t xml:space="preserve"> </w:t>
      </w:r>
      <w:r w:rsidRPr="00080296">
        <w:t>users.</w:t>
      </w:r>
      <w:r w:rsidRPr="00080296">
        <w:rPr>
          <w:color w:val="000000" w:themeColor="text1"/>
        </w:rPr>
        <w:t xml:space="preserve">  </w:t>
      </w:r>
    </w:p>
    <w:p w14:paraId="438FAC7E" w14:textId="77777777" w:rsidR="00C74696" w:rsidRPr="00080296" w:rsidRDefault="00C74696" w:rsidP="00A16CC7">
      <w:pPr>
        <w:pStyle w:val="IAPrrafo"/>
        <w:rPr>
          <w:bdr w:val="none" w:sz="0" w:space="0" w:color="auto" w:frame="1"/>
        </w:rPr>
      </w:pPr>
      <w:r w:rsidRPr="00080296">
        <w:rPr>
          <w:bdr w:val="none" w:sz="0" w:space="0" w:color="auto" w:frame="1"/>
        </w:rPr>
        <w:t xml:space="preserve">As part of the strategy to disseminate the various reports, topics, and rapporteurships that the IACHR is working on, </w:t>
      </w:r>
      <w:r w:rsidRPr="00080296">
        <w:rPr>
          <w:b/>
          <w:bCs/>
          <w:bdr w:val="none" w:sz="0" w:space="0" w:color="auto" w:frame="1"/>
        </w:rPr>
        <w:t>20</w:t>
      </w:r>
      <w:r w:rsidRPr="00080296">
        <w:rPr>
          <w:bdr w:val="none" w:sz="0" w:space="0" w:color="auto" w:frame="1"/>
        </w:rPr>
        <w:t xml:space="preserve"> digital campaigns were carried out to disseminate standards with a total of </w:t>
      </w:r>
      <w:r w:rsidRPr="00080296">
        <w:rPr>
          <w:b/>
          <w:bCs/>
          <w:bdr w:val="none" w:sz="0" w:space="0" w:color="auto" w:frame="1"/>
        </w:rPr>
        <w:t>2,817,285</w:t>
      </w:r>
      <w:r w:rsidRPr="00080296">
        <w:rPr>
          <w:bdr w:val="none" w:sz="0" w:space="0" w:color="auto" w:frame="1"/>
        </w:rPr>
        <w:t xml:space="preserve"> million impressions and </w:t>
      </w:r>
      <w:r w:rsidRPr="00080296">
        <w:rPr>
          <w:b/>
          <w:bCs/>
          <w:bdr w:val="none" w:sz="0" w:space="0" w:color="auto" w:frame="1"/>
        </w:rPr>
        <w:t>38,873</w:t>
      </w:r>
      <w:r w:rsidRPr="00080296">
        <w:rPr>
          <w:bdr w:val="none" w:sz="0" w:space="0" w:color="auto" w:frame="1"/>
        </w:rPr>
        <w:t xml:space="preserve"> interactions on the IACHR's social media accounts.  </w:t>
      </w:r>
    </w:p>
    <w:p w14:paraId="79D94878" w14:textId="77777777" w:rsidR="00C74696" w:rsidRPr="00080296" w:rsidRDefault="00C74696" w:rsidP="00A16CC7">
      <w:pPr>
        <w:pStyle w:val="IAPrrafo"/>
      </w:pPr>
      <w:r w:rsidRPr="00080296">
        <w:rPr>
          <w:bdr w:val="none" w:sz="0" w:space="0" w:color="auto" w:frame="1"/>
        </w:rPr>
        <w:t xml:space="preserve">As part of the IACHR's strategy to be present in the media agenda, </w:t>
      </w:r>
      <w:r w:rsidRPr="00080296">
        <w:rPr>
          <w:b/>
          <w:bCs/>
        </w:rPr>
        <w:t xml:space="preserve">8,029 </w:t>
      </w:r>
      <w:r w:rsidRPr="00080296">
        <w:t xml:space="preserve">exclusive mentions </w:t>
      </w:r>
      <w:r w:rsidRPr="00080296">
        <w:rPr>
          <w:bdr w:val="none" w:sz="0" w:space="0" w:color="auto" w:frame="1"/>
        </w:rPr>
        <w:t>were obtained in the region's mass media in Spanish, English, and Portuguese. A</w:t>
      </w:r>
      <w:r>
        <w:rPr>
          <w:bdr w:val="none" w:sz="0" w:space="0" w:color="auto" w:frame="1"/>
        </w:rPr>
        <w:t>lso,</w:t>
      </w:r>
      <w:r w:rsidRPr="00080296">
        <w:rPr>
          <w:bdr w:val="none" w:sz="0" w:space="0" w:color="auto" w:frame="1"/>
        </w:rPr>
        <w:t xml:space="preserve"> </w:t>
      </w:r>
      <w:r w:rsidRPr="00080296">
        <w:rPr>
          <w:b/>
          <w:bCs/>
          <w:bdr w:val="none" w:sz="0" w:space="0" w:color="auto" w:frame="1"/>
        </w:rPr>
        <w:t>58</w:t>
      </w:r>
      <w:r w:rsidRPr="00080296">
        <w:rPr>
          <w:bdr w:val="none" w:sz="0" w:space="0" w:color="auto" w:frame="1"/>
        </w:rPr>
        <w:t xml:space="preserve"> interviews were conducted on topics related to visits to Peru, Bolivia, Colombia, Guyana, Mexico</w:t>
      </w:r>
      <w:r>
        <w:rPr>
          <w:bdr w:val="none" w:sz="0" w:space="0" w:color="auto" w:frame="1"/>
        </w:rPr>
        <w:t>,</w:t>
      </w:r>
      <w:r w:rsidRPr="00080296">
        <w:rPr>
          <w:bdr w:val="none" w:sz="0" w:space="0" w:color="auto" w:frame="1"/>
        </w:rPr>
        <w:t xml:space="preserve"> and issues related to democratic institutions, human rights defenders, indigenous peoples, women, people of African descent, memory, truth</w:t>
      </w:r>
      <w:r>
        <w:rPr>
          <w:bdr w:val="none" w:sz="0" w:space="0" w:color="auto" w:frame="1"/>
        </w:rPr>
        <w:t>,</w:t>
      </w:r>
      <w:r w:rsidRPr="00080296">
        <w:rPr>
          <w:bdr w:val="none" w:sz="0" w:space="0" w:color="auto" w:frame="1"/>
        </w:rPr>
        <w:t xml:space="preserve"> and justice, among others. </w:t>
      </w:r>
    </w:p>
    <w:p w14:paraId="1FBE169C" w14:textId="77777777" w:rsidR="00C74696" w:rsidRPr="00080296" w:rsidRDefault="00C74696" w:rsidP="00A16CC7">
      <w:pPr>
        <w:pStyle w:val="IAPrrafo"/>
      </w:pPr>
      <w:r w:rsidRPr="00080296">
        <w:rPr>
          <w:bdr w:val="none" w:sz="0" w:space="0" w:color="auto" w:frame="1"/>
        </w:rPr>
        <w:t>Campaigns were carried out on Country Reports</w:t>
      </w:r>
      <w:r>
        <w:rPr>
          <w:bdr w:val="none" w:sz="0" w:space="0" w:color="auto" w:frame="1"/>
        </w:rPr>
        <w:t>,</w:t>
      </w:r>
      <w:r w:rsidRPr="00080296">
        <w:rPr>
          <w:bdr w:val="none" w:sz="0" w:space="0" w:color="auto" w:frame="1"/>
        </w:rPr>
        <w:t xml:space="preserve"> Follow-Up Mechanisms, Thematic Reports, Annual Report</w:t>
      </w:r>
      <w:r>
        <w:rPr>
          <w:bdr w:val="none" w:sz="0" w:space="0" w:color="auto" w:frame="1"/>
        </w:rPr>
        <w:t xml:space="preserve">, </w:t>
      </w:r>
      <w:r w:rsidRPr="00080296">
        <w:rPr>
          <w:bdr w:val="none" w:sz="0" w:space="0" w:color="auto" w:frame="1"/>
        </w:rPr>
        <w:t>Institutional Reports</w:t>
      </w:r>
      <w:r>
        <w:rPr>
          <w:bdr w:val="none" w:sz="0" w:space="0" w:color="auto" w:frame="1"/>
        </w:rPr>
        <w:t>,</w:t>
      </w:r>
      <w:r w:rsidRPr="00080296">
        <w:rPr>
          <w:bdr w:val="none" w:sz="0" w:space="0" w:color="auto" w:frame="1"/>
        </w:rPr>
        <w:t xml:space="preserve"> Human Rights Resolutions, Activities</w:t>
      </w:r>
      <w:r>
        <w:rPr>
          <w:bdr w:val="none" w:sz="0" w:space="0" w:color="auto" w:frame="1"/>
        </w:rPr>
        <w:t>,</w:t>
      </w:r>
      <w:r w:rsidRPr="00080296">
        <w:rPr>
          <w:bdr w:val="none" w:sz="0" w:space="0" w:color="auto" w:frame="1"/>
        </w:rPr>
        <w:t xml:space="preserve"> and Memorial Days, which addressed the following topics:</w:t>
      </w:r>
    </w:p>
    <w:p w14:paraId="5A76319E" w14:textId="77777777" w:rsidR="00C74696" w:rsidRPr="00516166" w:rsidRDefault="00C74696" w:rsidP="003A418E">
      <w:pPr>
        <w:pStyle w:val="xmsonormal"/>
        <w:numPr>
          <w:ilvl w:val="0"/>
          <w:numId w:val="23"/>
        </w:numPr>
        <w:shd w:val="clear" w:color="auto" w:fill="FFFFFF" w:themeFill="background1"/>
        <w:suppressAutoHyphens/>
        <w:spacing w:before="100"/>
        <w:ind w:left="1440"/>
        <w:jc w:val="both"/>
        <w:rPr>
          <w:rFonts w:ascii="Cambria" w:eastAsiaTheme="minorEastAsia" w:hAnsi="Cambria" w:cstheme="minorBidi"/>
          <w:color w:val="242424"/>
          <w:sz w:val="20"/>
          <w:szCs w:val="20"/>
        </w:rPr>
      </w:pPr>
      <w:r w:rsidRPr="00516166">
        <w:rPr>
          <w:rFonts w:ascii="Cambria" w:eastAsiaTheme="minorEastAsia" w:hAnsi="Cambria" w:cstheme="minorBidi"/>
          <w:b/>
          <w:bCs/>
          <w:color w:val="242424"/>
          <w:sz w:val="20"/>
          <w:szCs w:val="20"/>
        </w:rPr>
        <w:t xml:space="preserve">Country Reports and Follow-Up Mechanisms: </w:t>
      </w:r>
      <w:r w:rsidRPr="00516166">
        <w:rPr>
          <w:rFonts w:ascii="Cambria" w:eastAsiaTheme="minorEastAsia" w:hAnsi="Cambria" w:cstheme="minorBidi"/>
          <w:color w:val="242424"/>
          <w:sz w:val="20"/>
          <w:szCs w:val="20"/>
        </w:rPr>
        <w:t xml:space="preserve"> Situation of Human Rights in Peru in the Context of Social Protests, Colombia Mechanism (First Follow-up Report), Chile Mechanism (Situation of Human Rights in Chile), Situation of Human Rights in Haiti, Labor and Trade Union Rights Cuba, MESEG Bolivia (Website)</w:t>
      </w:r>
      <w:r w:rsidRPr="00516166">
        <w:rPr>
          <w:rFonts w:ascii="Cambria" w:eastAsiaTheme="minorEastAsia" w:hAnsi="Cambria" w:cstheme="minorBidi"/>
          <w:color w:val="242424"/>
          <w:sz w:val="20"/>
          <w:szCs w:val="20"/>
        </w:rPr>
        <w:br/>
      </w:r>
    </w:p>
    <w:p w14:paraId="035A572A" w14:textId="77777777" w:rsidR="00C74696" w:rsidRPr="00516166" w:rsidRDefault="00C74696" w:rsidP="003A418E">
      <w:pPr>
        <w:pStyle w:val="xmsonormal"/>
        <w:numPr>
          <w:ilvl w:val="0"/>
          <w:numId w:val="23"/>
        </w:numPr>
        <w:suppressAutoHyphens/>
        <w:spacing w:before="100"/>
        <w:ind w:left="1440"/>
        <w:jc w:val="both"/>
        <w:rPr>
          <w:rFonts w:ascii="Cambria" w:eastAsiaTheme="minorEastAsia" w:hAnsi="Cambria" w:cstheme="minorBidi"/>
          <w:color w:val="242424"/>
          <w:sz w:val="20"/>
          <w:szCs w:val="20"/>
        </w:rPr>
      </w:pPr>
      <w:r w:rsidRPr="00516166">
        <w:rPr>
          <w:rFonts w:ascii="Cambria" w:eastAsiaTheme="minorEastAsia" w:hAnsi="Cambria" w:cstheme="minorBidi"/>
          <w:b/>
          <w:bCs/>
          <w:color w:val="242424"/>
          <w:sz w:val="20"/>
          <w:szCs w:val="20"/>
        </w:rPr>
        <w:t>Thematic Reports:</w:t>
      </w:r>
      <w:r w:rsidRPr="00516166">
        <w:rPr>
          <w:rFonts w:ascii="Cambria" w:eastAsiaTheme="minorEastAsia" w:hAnsi="Cambria" w:cstheme="minorBidi"/>
          <w:color w:val="242424"/>
          <w:sz w:val="20"/>
          <w:szCs w:val="20"/>
        </w:rPr>
        <w:t xml:space="preserve"> Pandemic and Human Rights, National Protection Systems and the Human Rights of Older Persons in the Americas, Women Deprived of Liberty in the Americas, Persons of African Descent (Microsite), Practical Guide to Inter-American Standards on Economic, Social, Cultural and Environmental Rights of Persons of African Descent, Human Mobility and Protection Obligations.</w:t>
      </w:r>
    </w:p>
    <w:p w14:paraId="3BCE94CA" w14:textId="2B1BD1ED" w:rsidR="00C74696" w:rsidRDefault="00C74696" w:rsidP="00FA3BD6">
      <w:pPr>
        <w:pStyle w:val="IAPrrafo"/>
      </w:pPr>
      <w:r w:rsidRPr="00080296">
        <w:t xml:space="preserve"> </w:t>
      </w:r>
      <w:r w:rsidR="00FA3BD6" w:rsidRPr="00FA3BD6">
        <w:t>During 202</w:t>
      </w:r>
      <w:r w:rsidR="007B7046">
        <w:t>3</w:t>
      </w:r>
      <w:r w:rsidR="00FA3BD6" w:rsidRPr="00FA3BD6">
        <w:t xml:space="preserve">, the IACHR published </w:t>
      </w:r>
      <w:r w:rsidR="007B7046" w:rsidRPr="007B7046">
        <w:rPr>
          <w:b/>
          <w:bCs/>
        </w:rPr>
        <w:t>333</w:t>
      </w:r>
      <w:r w:rsidR="00FA3BD6" w:rsidRPr="00FA3BD6">
        <w:t xml:space="preserve"> press releases. They dealt with priority topics in the region and contain pronouncements regarding worrisome human rights situations in the Americas as well as acknowledgments of best practices pursued in some States.</w:t>
      </w:r>
    </w:p>
    <w:tbl>
      <w:tblPr>
        <w:tblStyle w:val="TableGrid1"/>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CellMar>
          <w:top w:w="72" w:type="dxa"/>
          <w:left w:w="72" w:type="dxa"/>
          <w:bottom w:w="72" w:type="dxa"/>
          <w:right w:w="72" w:type="dxa"/>
        </w:tblCellMar>
        <w:tblLook w:val="04A0" w:firstRow="1" w:lastRow="0" w:firstColumn="1" w:lastColumn="0" w:noHBand="0" w:noVBand="1"/>
      </w:tblPr>
      <w:tblGrid>
        <w:gridCol w:w="677"/>
        <w:gridCol w:w="8683"/>
      </w:tblGrid>
      <w:tr w:rsidR="00C74696" w:rsidRPr="007B7046" w14:paraId="15986EF8" w14:textId="77777777" w:rsidTr="009C177B">
        <w:trPr>
          <w:cantSplit/>
          <w:trHeight w:hRule="exact" w:val="280"/>
          <w:tblHeader/>
          <w:jc w:val="center"/>
        </w:trPr>
        <w:tc>
          <w:tcPr>
            <w:tcW w:w="677" w:type="dxa"/>
            <w:tcBorders>
              <w:top w:val="single" w:sz="4" w:space="0" w:color="1C4DA1"/>
              <w:bottom w:val="single" w:sz="4" w:space="0" w:color="1C4DA1"/>
            </w:tcBorders>
            <w:shd w:val="solid" w:color="1C4DA1" w:fill="auto"/>
            <w:vAlign w:val="center"/>
          </w:tcPr>
          <w:p w14:paraId="7F2EDB80" w14:textId="77777777" w:rsidR="00C74696" w:rsidRPr="007B7046" w:rsidRDefault="00C74696" w:rsidP="009C177B">
            <w:pPr>
              <w:jc w:val="center"/>
              <w:rPr>
                <w:rFonts w:cs="Calibri"/>
                <w:b/>
                <w:color w:val="FFFFFF"/>
                <w:sz w:val="18"/>
                <w:szCs w:val="18"/>
              </w:rPr>
            </w:pPr>
            <w:r w:rsidRPr="007B7046">
              <w:rPr>
                <w:rFonts w:cs="Calibri"/>
                <w:b/>
                <w:color w:val="FFFFFF"/>
                <w:sz w:val="18"/>
                <w:szCs w:val="18"/>
              </w:rPr>
              <w:t>No</w:t>
            </w:r>
          </w:p>
        </w:tc>
        <w:tc>
          <w:tcPr>
            <w:tcW w:w="8683" w:type="dxa"/>
            <w:tcBorders>
              <w:top w:val="single" w:sz="4" w:space="0" w:color="1C4DA1"/>
              <w:bottom w:val="single" w:sz="4" w:space="0" w:color="1C4DA1"/>
            </w:tcBorders>
            <w:shd w:val="solid" w:color="1C4DA1" w:fill="auto"/>
            <w:vAlign w:val="center"/>
          </w:tcPr>
          <w:p w14:paraId="43A7C0B3" w14:textId="77777777" w:rsidR="00C74696" w:rsidRPr="007B7046" w:rsidRDefault="00C74696" w:rsidP="009C177B">
            <w:pPr>
              <w:jc w:val="center"/>
              <w:rPr>
                <w:rFonts w:cs="Calibri"/>
                <w:b/>
                <w:color w:val="FFFFFF"/>
                <w:sz w:val="18"/>
                <w:szCs w:val="18"/>
              </w:rPr>
            </w:pPr>
            <w:r w:rsidRPr="007B7046">
              <w:rPr>
                <w:rFonts w:cs="Calibri"/>
                <w:b/>
                <w:color w:val="FFFFFF"/>
                <w:sz w:val="18"/>
                <w:szCs w:val="18"/>
              </w:rPr>
              <w:t>Press Releases</w:t>
            </w:r>
          </w:p>
        </w:tc>
      </w:tr>
      <w:tr w:rsidR="00C74696" w:rsidRPr="007B7046" w14:paraId="29EA104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E5CEB4" w14:textId="77777777" w:rsidR="00C74696" w:rsidRPr="007B7046" w:rsidRDefault="00C74696" w:rsidP="009C177B">
            <w:pPr>
              <w:jc w:val="center"/>
              <w:rPr>
                <w:rFonts w:cs="Calibri"/>
                <w:color w:val="000000"/>
                <w:sz w:val="18"/>
                <w:szCs w:val="18"/>
              </w:rPr>
            </w:pPr>
            <w:r w:rsidRPr="007B7046">
              <w:rPr>
                <w:rFonts w:cs="Calibri"/>
                <w:color w:val="000000"/>
                <w:sz w:val="18"/>
                <w:szCs w:val="18"/>
              </w:rPr>
              <w:t>1</w:t>
            </w:r>
          </w:p>
        </w:tc>
        <w:tc>
          <w:tcPr>
            <w:tcW w:w="8683" w:type="dxa"/>
            <w:tcBorders>
              <w:top w:val="single" w:sz="4" w:space="0" w:color="1C4DA1"/>
              <w:left w:val="single" w:sz="4" w:space="0" w:color="1C4DA1"/>
              <w:bottom w:val="single" w:sz="4" w:space="0" w:color="1C4DA1"/>
            </w:tcBorders>
            <w:shd w:val="clear" w:color="auto" w:fill="auto"/>
            <w:vAlign w:val="center"/>
          </w:tcPr>
          <w:p w14:paraId="7237821D" w14:textId="77777777" w:rsidR="00C74696" w:rsidRPr="007B7046" w:rsidRDefault="00CA6DAB" w:rsidP="009C177B">
            <w:pPr>
              <w:rPr>
                <w:rFonts w:cs="Calibri"/>
                <w:color w:val="000000"/>
                <w:sz w:val="18"/>
                <w:szCs w:val="18"/>
              </w:rPr>
            </w:pPr>
            <w:hyperlink r:id="rId31" w:history="1">
              <w:r w:rsidR="00C74696" w:rsidRPr="007B7046">
                <w:rPr>
                  <w:color w:val="0563C1" w:themeColor="hyperlink"/>
                  <w:sz w:val="18"/>
                  <w:szCs w:val="18"/>
                </w:rPr>
                <w:t>1/23 - IACHR Releases Report on the Situation of Human Rights in Haiti</w:t>
              </w:r>
            </w:hyperlink>
            <w:r w:rsidR="00C74696" w:rsidRPr="007B7046">
              <w:rPr>
                <w:rFonts w:cs="Calibri"/>
                <w:color w:val="000000"/>
                <w:sz w:val="18"/>
                <w:szCs w:val="18"/>
              </w:rPr>
              <w:t>.</w:t>
            </w:r>
          </w:p>
          <w:p w14:paraId="5687919D"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5, 2023</w:t>
            </w:r>
          </w:p>
        </w:tc>
      </w:tr>
      <w:tr w:rsidR="00C74696" w:rsidRPr="007B7046" w14:paraId="0419AE6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7F17E9" w14:textId="77777777" w:rsidR="00C74696" w:rsidRPr="007B7046" w:rsidRDefault="00C74696" w:rsidP="009C177B">
            <w:pPr>
              <w:jc w:val="center"/>
              <w:rPr>
                <w:rFonts w:cs="Calibri"/>
                <w:color w:val="000000"/>
                <w:sz w:val="18"/>
                <w:szCs w:val="18"/>
              </w:rPr>
            </w:pPr>
            <w:r w:rsidRPr="007B7046">
              <w:rPr>
                <w:rFonts w:cs="Calibri"/>
                <w:color w:val="000000"/>
                <w:sz w:val="18"/>
                <w:szCs w:val="18"/>
              </w:rPr>
              <w:t>2</w:t>
            </w:r>
          </w:p>
        </w:tc>
        <w:tc>
          <w:tcPr>
            <w:tcW w:w="8683" w:type="dxa"/>
            <w:tcBorders>
              <w:top w:val="single" w:sz="4" w:space="0" w:color="1C4DA1"/>
              <w:left w:val="single" w:sz="4" w:space="0" w:color="1C4DA1"/>
              <w:bottom w:val="single" w:sz="4" w:space="0" w:color="1C4DA1"/>
            </w:tcBorders>
            <w:shd w:val="clear" w:color="auto" w:fill="auto"/>
            <w:vAlign w:val="center"/>
          </w:tcPr>
          <w:p w14:paraId="0DC50E41" w14:textId="77777777" w:rsidR="00C74696" w:rsidRPr="007B7046" w:rsidRDefault="00CA6DAB" w:rsidP="009C177B">
            <w:pPr>
              <w:rPr>
                <w:rFonts w:cs="Calibri"/>
                <w:color w:val="000000"/>
                <w:sz w:val="18"/>
                <w:szCs w:val="18"/>
              </w:rPr>
            </w:pPr>
            <w:hyperlink r:id="rId32" w:history="1">
              <w:r w:rsidR="00C74696" w:rsidRPr="007B7046">
                <w:rPr>
                  <w:color w:val="0563C1" w:themeColor="hyperlink"/>
                  <w:sz w:val="18"/>
                  <w:szCs w:val="18"/>
                </w:rPr>
                <w:t>2/23 - IACHR Requests from Inter-American Court of Human Rights an Extension of Temporary Measures in Favor of 11 Individuals Who Are Deprived of Liberty in Nicaragua</w:t>
              </w:r>
            </w:hyperlink>
            <w:r w:rsidR="00C74696" w:rsidRPr="007B7046">
              <w:rPr>
                <w:rFonts w:cs="Calibri"/>
                <w:color w:val="000000"/>
                <w:sz w:val="18"/>
                <w:szCs w:val="18"/>
              </w:rPr>
              <w:t>.</w:t>
            </w:r>
          </w:p>
          <w:p w14:paraId="5BC08776"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9, 2023</w:t>
            </w:r>
          </w:p>
        </w:tc>
      </w:tr>
      <w:tr w:rsidR="00C74696" w:rsidRPr="007B7046" w14:paraId="446F37D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43AA62" w14:textId="77777777" w:rsidR="00C74696" w:rsidRPr="007B7046" w:rsidRDefault="00C74696" w:rsidP="009C177B">
            <w:pPr>
              <w:jc w:val="center"/>
              <w:rPr>
                <w:rFonts w:cs="Calibri"/>
                <w:color w:val="000000"/>
                <w:sz w:val="18"/>
                <w:szCs w:val="18"/>
              </w:rPr>
            </w:pPr>
            <w:r w:rsidRPr="007B7046">
              <w:rPr>
                <w:rFonts w:cs="Calibri"/>
                <w:color w:val="000000"/>
                <w:sz w:val="18"/>
                <w:szCs w:val="18"/>
              </w:rPr>
              <w:t>3</w:t>
            </w:r>
          </w:p>
        </w:tc>
        <w:tc>
          <w:tcPr>
            <w:tcW w:w="8683" w:type="dxa"/>
            <w:tcBorders>
              <w:top w:val="single" w:sz="4" w:space="0" w:color="1C4DA1"/>
              <w:left w:val="single" w:sz="4" w:space="0" w:color="1C4DA1"/>
              <w:bottom w:val="single" w:sz="4" w:space="0" w:color="1C4DA1"/>
            </w:tcBorders>
            <w:shd w:val="clear" w:color="auto" w:fill="auto"/>
            <w:vAlign w:val="center"/>
          </w:tcPr>
          <w:p w14:paraId="06EC6811" w14:textId="77777777" w:rsidR="00C74696" w:rsidRPr="007B7046" w:rsidRDefault="00CA6DAB" w:rsidP="009C177B">
            <w:pPr>
              <w:rPr>
                <w:rFonts w:cs="Calibri"/>
                <w:color w:val="000000"/>
                <w:sz w:val="18"/>
                <w:szCs w:val="18"/>
              </w:rPr>
            </w:pPr>
            <w:hyperlink r:id="rId33" w:history="1">
              <w:r w:rsidR="00C74696" w:rsidRPr="007B7046">
                <w:rPr>
                  <w:color w:val="0563C1" w:themeColor="hyperlink"/>
                  <w:sz w:val="18"/>
                  <w:szCs w:val="18"/>
                </w:rPr>
                <w:t>3/23 - IACHR to Conduct Observation Visit to Peru</w:t>
              </w:r>
            </w:hyperlink>
            <w:r w:rsidR="00C74696" w:rsidRPr="007B7046">
              <w:rPr>
                <w:rFonts w:cs="Calibri"/>
                <w:color w:val="000000"/>
                <w:sz w:val="18"/>
                <w:szCs w:val="18"/>
              </w:rPr>
              <w:t>.</w:t>
            </w:r>
          </w:p>
          <w:p w14:paraId="36610E52"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9, 2023</w:t>
            </w:r>
          </w:p>
        </w:tc>
      </w:tr>
      <w:tr w:rsidR="00C74696" w:rsidRPr="007B7046" w14:paraId="3CE0D13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BDAA43" w14:textId="77777777" w:rsidR="00C74696" w:rsidRPr="007B7046" w:rsidRDefault="00C74696" w:rsidP="009C177B">
            <w:pPr>
              <w:jc w:val="center"/>
              <w:rPr>
                <w:rFonts w:cs="Calibri"/>
                <w:color w:val="000000"/>
                <w:sz w:val="18"/>
                <w:szCs w:val="18"/>
              </w:rPr>
            </w:pPr>
            <w:r w:rsidRPr="007B7046">
              <w:rPr>
                <w:rFonts w:cs="Calibri"/>
                <w:color w:val="000000"/>
                <w:sz w:val="18"/>
                <w:szCs w:val="18"/>
              </w:rPr>
              <w:t>4</w:t>
            </w:r>
          </w:p>
        </w:tc>
        <w:tc>
          <w:tcPr>
            <w:tcW w:w="8683" w:type="dxa"/>
            <w:tcBorders>
              <w:top w:val="single" w:sz="4" w:space="0" w:color="1C4DA1"/>
              <w:left w:val="single" w:sz="4" w:space="0" w:color="1C4DA1"/>
              <w:bottom w:val="single" w:sz="4" w:space="0" w:color="1C4DA1"/>
            </w:tcBorders>
            <w:shd w:val="clear" w:color="auto" w:fill="auto"/>
            <w:vAlign w:val="center"/>
          </w:tcPr>
          <w:p w14:paraId="7C39BBE8" w14:textId="77777777" w:rsidR="00C74696" w:rsidRPr="007B7046" w:rsidRDefault="00CA6DAB" w:rsidP="009C177B">
            <w:pPr>
              <w:rPr>
                <w:rFonts w:cs="Calibri"/>
                <w:color w:val="000000"/>
                <w:sz w:val="18"/>
                <w:szCs w:val="18"/>
              </w:rPr>
            </w:pPr>
            <w:hyperlink r:id="rId34" w:history="1">
              <w:r w:rsidR="00C74696" w:rsidRPr="007B7046">
                <w:rPr>
                  <w:color w:val="0563C1" w:themeColor="hyperlink"/>
                  <w:sz w:val="18"/>
                  <w:szCs w:val="18"/>
                </w:rPr>
                <w:t>4/23 - IACHR: Brazil Needs to Adopt Public Policies to Search for Victims of Forced Disappearance During the Dictatorship</w:t>
              </w:r>
            </w:hyperlink>
            <w:r w:rsidR="00C74696" w:rsidRPr="007B7046">
              <w:rPr>
                <w:rFonts w:cs="Calibri"/>
                <w:color w:val="000000"/>
                <w:sz w:val="18"/>
                <w:szCs w:val="18"/>
              </w:rPr>
              <w:t>.</w:t>
            </w:r>
          </w:p>
          <w:p w14:paraId="4DEA9EF4"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12, 2023</w:t>
            </w:r>
          </w:p>
        </w:tc>
      </w:tr>
      <w:tr w:rsidR="00C74696" w:rsidRPr="007B7046" w14:paraId="5EE869C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C78F11" w14:textId="77777777" w:rsidR="00C74696" w:rsidRPr="007B7046" w:rsidRDefault="00C74696" w:rsidP="009C177B">
            <w:pPr>
              <w:jc w:val="center"/>
              <w:rPr>
                <w:rFonts w:cs="Calibri"/>
                <w:color w:val="000000"/>
                <w:sz w:val="18"/>
                <w:szCs w:val="18"/>
              </w:rPr>
            </w:pPr>
            <w:r w:rsidRPr="007B7046">
              <w:rPr>
                <w:rFonts w:cs="Calibri"/>
                <w:color w:val="000000"/>
                <w:sz w:val="18"/>
                <w:szCs w:val="18"/>
              </w:rPr>
              <w:t>5</w:t>
            </w:r>
          </w:p>
        </w:tc>
        <w:tc>
          <w:tcPr>
            <w:tcW w:w="8683" w:type="dxa"/>
            <w:tcBorders>
              <w:top w:val="single" w:sz="4" w:space="0" w:color="1C4DA1"/>
              <w:left w:val="single" w:sz="4" w:space="0" w:color="1C4DA1"/>
              <w:bottom w:val="single" w:sz="4" w:space="0" w:color="1C4DA1"/>
            </w:tcBorders>
            <w:shd w:val="clear" w:color="auto" w:fill="auto"/>
            <w:vAlign w:val="center"/>
          </w:tcPr>
          <w:p w14:paraId="5DC82F5A" w14:textId="77777777" w:rsidR="00C74696" w:rsidRPr="007B7046" w:rsidRDefault="00CA6DAB" w:rsidP="009C177B">
            <w:pPr>
              <w:rPr>
                <w:rFonts w:cs="Calibri"/>
                <w:color w:val="000000"/>
                <w:sz w:val="18"/>
                <w:szCs w:val="18"/>
              </w:rPr>
            </w:pPr>
            <w:hyperlink r:id="rId35" w:history="1">
              <w:r w:rsidR="00C74696" w:rsidRPr="007B7046">
                <w:rPr>
                  <w:color w:val="0563C1" w:themeColor="hyperlink"/>
                  <w:sz w:val="18"/>
                  <w:szCs w:val="18"/>
                </w:rPr>
                <w:t>5/23 - Protests in Bolivia: IACHR and Its Special Rapporteurship for Freedom of Expression Monitor Events in Santa Cruz de la Sierra, Bolivia</w:t>
              </w:r>
            </w:hyperlink>
            <w:r w:rsidR="00C74696" w:rsidRPr="007B7046">
              <w:rPr>
                <w:rFonts w:cs="Calibri"/>
                <w:color w:val="000000"/>
                <w:sz w:val="18"/>
                <w:szCs w:val="18"/>
              </w:rPr>
              <w:t>.</w:t>
            </w:r>
          </w:p>
          <w:p w14:paraId="63CD8807"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17, 2023</w:t>
            </w:r>
          </w:p>
        </w:tc>
      </w:tr>
      <w:tr w:rsidR="00C74696" w:rsidRPr="007B7046" w14:paraId="3AB9A3C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2FE7F1" w14:textId="77777777" w:rsidR="00C74696" w:rsidRPr="007B7046" w:rsidRDefault="00C74696" w:rsidP="009C177B">
            <w:pPr>
              <w:jc w:val="center"/>
              <w:rPr>
                <w:rFonts w:cs="Calibri"/>
                <w:color w:val="000000"/>
                <w:sz w:val="18"/>
                <w:szCs w:val="18"/>
              </w:rPr>
            </w:pPr>
            <w:r w:rsidRPr="007B7046">
              <w:rPr>
                <w:rFonts w:cs="Calibri"/>
                <w:color w:val="000000"/>
                <w:sz w:val="18"/>
                <w:szCs w:val="18"/>
              </w:rPr>
              <w:t>6</w:t>
            </w:r>
          </w:p>
        </w:tc>
        <w:tc>
          <w:tcPr>
            <w:tcW w:w="8683" w:type="dxa"/>
            <w:tcBorders>
              <w:top w:val="single" w:sz="4" w:space="0" w:color="1C4DA1"/>
              <w:left w:val="single" w:sz="4" w:space="0" w:color="1C4DA1"/>
              <w:bottom w:val="single" w:sz="4" w:space="0" w:color="1C4DA1"/>
            </w:tcBorders>
            <w:shd w:val="clear" w:color="auto" w:fill="auto"/>
            <w:vAlign w:val="center"/>
          </w:tcPr>
          <w:p w14:paraId="69E1D5CD" w14:textId="77777777" w:rsidR="00C74696" w:rsidRPr="007B7046" w:rsidRDefault="00CA6DAB" w:rsidP="009C177B">
            <w:pPr>
              <w:rPr>
                <w:rFonts w:cs="Calibri"/>
                <w:color w:val="000000"/>
                <w:sz w:val="18"/>
                <w:szCs w:val="18"/>
              </w:rPr>
            </w:pPr>
            <w:hyperlink r:id="rId36" w:history="1">
              <w:r w:rsidR="00C74696" w:rsidRPr="007B7046">
                <w:rPr>
                  <w:color w:val="0563C1" w:themeColor="hyperlink"/>
                  <w:sz w:val="18"/>
                  <w:szCs w:val="18"/>
                </w:rPr>
                <w:t>6/23 - IACHR Condemns Attacks on Brazil’s Democratic Institutions</w:t>
              </w:r>
            </w:hyperlink>
            <w:r w:rsidR="00C74696" w:rsidRPr="007B7046">
              <w:rPr>
                <w:rFonts w:cs="Calibri"/>
                <w:color w:val="000000"/>
                <w:sz w:val="18"/>
                <w:szCs w:val="18"/>
              </w:rPr>
              <w:t>.</w:t>
            </w:r>
          </w:p>
          <w:p w14:paraId="17D3FDBB"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23, 2023</w:t>
            </w:r>
          </w:p>
        </w:tc>
      </w:tr>
      <w:tr w:rsidR="00C74696" w:rsidRPr="007B7046" w14:paraId="132C2A0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CC257C"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7</w:t>
            </w:r>
          </w:p>
        </w:tc>
        <w:tc>
          <w:tcPr>
            <w:tcW w:w="8683" w:type="dxa"/>
            <w:tcBorders>
              <w:top w:val="single" w:sz="4" w:space="0" w:color="1C4DA1"/>
              <w:left w:val="single" w:sz="4" w:space="0" w:color="1C4DA1"/>
              <w:bottom w:val="single" w:sz="4" w:space="0" w:color="1C4DA1"/>
            </w:tcBorders>
            <w:shd w:val="clear" w:color="auto" w:fill="auto"/>
            <w:vAlign w:val="center"/>
          </w:tcPr>
          <w:p w14:paraId="78C70858" w14:textId="77777777" w:rsidR="00C74696" w:rsidRPr="007B7046" w:rsidRDefault="00CA6DAB" w:rsidP="009C177B">
            <w:pPr>
              <w:rPr>
                <w:rFonts w:cs="Calibri"/>
                <w:color w:val="000000"/>
                <w:sz w:val="18"/>
                <w:szCs w:val="18"/>
              </w:rPr>
            </w:pPr>
            <w:hyperlink r:id="rId37" w:history="1">
              <w:r w:rsidR="00C74696" w:rsidRPr="007B7046">
                <w:rPr>
                  <w:color w:val="0563C1" w:themeColor="hyperlink"/>
                  <w:sz w:val="18"/>
                  <w:szCs w:val="18"/>
                </w:rPr>
                <w:t>7/23 - IACHR Visits Bolivia to Monitor Interdisciplinary Group Recommendations</w:t>
              </w:r>
            </w:hyperlink>
            <w:r w:rsidR="00C74696" w:rsidRPr="007B7046">
              <w:rPr>
                <w:rFonts w:cs="Calibri"/>
                <w:color w:val="000000"/>
                <w:sz w:val="18"/>
                <w:szCs w:val="18"/>
              </w:rPr>
              <w:t>.</w:t>
            </w:r>
          </w:p>
          <w:p w14:paraId="06981361"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24, 2023</w:t>
            </w:r>
          </w:p>
        </w:tc>
      </w:tr>
      <w:tr w:rsidR="00C74696" w:rsidRPr="007B7046" w14:paraId="30E2C31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546A4B" w14:textId="77777777" w:rsidR="00C74696" w:rsidRPr="007B7046" w:rsidRDefault="00C74696" w:rsidP="009C177B">
            <w:pPr>
              <w:jc w:val="center"/>
              <w:rPr>
                <w:rFonts w:cs="Calibri"/>
                <w:color w:val="000000"/>
                <w:sz w:val="18"/>
                <w:szCs w:val="18"/>
              </w:rPr>
            </w:pPr>
            <w:r w:rsidRPr="007B7046">
              <w:rPr>
                <w:rFonts w:cs="Calibri"/>
                <w:color w:val="000000"/>
                <w:sz w:val="18"/>
                <w:szCs w:val="18"/>
              </w:rPr>
              <w:t>8</w:t>
            </w:r>
          </w:p>
        </w:tc>
        <w:tc>
          <w:tcPr>
            <w:tcW w:w="8683" w:type="dxa"/>
            <w:tcBorders>
              <w:top w:val="single" w:sz="4" w:space="0" w:color="1C4DA1"/>
              <w:left w:val="single" w:sz="4" w:space="0" w:color="1C4DA1"/>
              <w:bottom w:val="single" w:sz="4" w:space="0" w:color="1C4DA1"/>
            </w:tcBorders>
            <w:shd w:val="clear" w:color="auto" w:fill="auto"/>
            <w:vAlign w:val="center"/>
          </w:tcPr>
          <w:p w14:paraId="617E715F" w14:textId="77777777" w:rsidR="00C74696" w:rsidRPr="007B7046" w:rsidRDefault="00CA6DAB" w:rsidP="009C177B">
            <w:pPr>
              <w:rPr>
                <w:rFonts w:cs="Calibri"/>
                <w:color w:val="000000"/>
                <w:sz w:val="18"/>
                <w:szCs w:val="18"/>
              </w:rPr>
            </w:pPr>
            <w:hyperlink r:id="rId38" w:history="1">
              <w:r w:rsidR="00C74696" w:rsidRPr="007B7046">
                <w:rPr>
                  <w:color w:val="0563C1" w:themeColor="hyperlink"/>
                  <w:sz w:val="18"/>
                  <w:szCs w:val="18"/>
                </w:rPr>
                <w:t>8/23 - IACHR Grants Precautionary Measures in Favor of Defenders Ricardo Arturo Lagunes Gasca and Antonio Díaz Valencia in Mexico</w:t>
              </w:r>
            </w:hyperlink>
            <w:r w:rsidR="00C74696" w:rsidRPr="007B7046">
              <w:rPr>
                <w:rFonts w:cs="Calibri"/>
                <w:color w:val="000000"/>
                <w:sz w:val="18"/>
                <w:szCs w:val="18"/>
              </w:rPr>
              <w:t>.</w:t>
            </w:r>
          </w:p>
          <w:p w14:paraId="4AD03735"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26, 2023</w:t>
            </w:r>
          </w:p>
        </w:tc>
      </w:tr>
      <w:tr w:rsidR="00C74696" w:rsidRPr="007B7046" w14:paraId="4D0A098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635D91" w14:textId="77777777" w:rsidR="00C74696" w:rsidRPr="007B7046" w:rsidRDefault="00C74696" w:rsidP="009C177B">
            <w:pPr>
              <w:jc w:val="center"/>
              <w:rPr>
                <w:rFonts w:cs="Calibri"/>
                <w:color w:val="000000"/>
                <w:sz w:val="18"/>
                <w:szCs w:val="18"/>
              </w:rPr>
            </w:pPr>
            <w:r w:rsidRPr="007B7046">
              <w:rPr>
                <w:rFonts w:cs="Calibri"/>
                <w:color w:val="000000"/>
                <w:sz w:val="18"/>
                <w:szCs w:val="18"/>
              </w:rPr>
              <w:t>9</w:t>
            </w:r>
          </w:p>
        </w:tc>
        <w:tc>
          <w:tcPr>
            <w:tcW w:w="8683" w:type="dxa"/>
            <w:tcBorders>
              <w:top w:val="single" w:sz="4" w:space="0" w:color="1C4DA1"/>
              <w:left w:val="single" w:sz="4" w:space="0" w:color="1C4DA1"/>
              <w:bottom w:val="single" w:sz="4" w:space="0" w:color="1C4DA1"/>
            </w:tcBorders>
            <w:shd w:val="clear" w:color="auto" w:fill="auto"/>
            <w:vAlign w:val="center"/>
          </w:tcPr>
          <w:p w14:paraId="2D094218" w14:textId="77777777" w:rsidR="00C74696" w:rsidRPr="007B7046" w:rsidRDefault="00CA6DAB" w:rsidP="009C177B">
            <w:pPr>
              <w:rPr>
                <w:rFonts w:cs="Calibri"/>
                <w:color w:val="000000"/>
                <w:sz w:val="18"/>
                <w:szCs w:val="18"/>
              </w:rPr>
            </w:pPr>
            <w:hyperlink r:id="rId39" w:history="1">
              <w:r w:rsidR="00C74696" w:rsidRPr="007B7046">
                <w:rPr>
                  <w:color w:val="0563C1" w:themeColor="hyperlink"/>
                  <w:sz w:val="18"/>
                  <w:szCs w:val="18"/>
                </w:rPr>
                <w:t>9/23 - IACHR Presents Follow-Up Report Concerning Recommendations made to Colombia</w:t>
              </w:r>
            </w:hyperlink>
            <w:r w:rsidR="00C74696" w:rsidRPr="007B7046">
              <w:rPr>
                <w:rFonts w:cs="Calibri"/>
                <w:color w:val="000000"/>
                <w:sz w:val="18"/>
                <w:szCs w:val="18"/>
              </w:rPr>
              <w:t>.</w:t>
            </w:r>
          </w:p>
          <w:p w14:paraId="573951F5" w14:textId="77777777" w:rsidR="00C74696" w:rsidRPr="007B7046" w:rsidRDefault="00C74696" w:rsidP="009C177B">
            <w:pPr>
              <w:rPr>
                <w:rFonts w:cs="Calibri"/>
                <w:color w:val="000000"/>
                <w:sz w:val="18"/>
                <w:szCs w:val="18"/>
              </w:rPr>
            </w:pPr>
            <w:r w:rsidRPr="007B7046">
              <w:rPr>
                <w:rFonts w:cs="Calibri"/>
                <w:color w:val="000000"/>
                <w:sz w:val="18"/>
                <w:szCs w:val="18"/>
              </w:rPr>
              <w:t>Washington, D.C. / Bogota, Colombia, January 27, 2023</w:t>
            </w:r>
          </w:p>
        </w:tc>
      </w:tr>
      <w:tr w:rsidR="00C74696" w:rsidRPr="007B7046" w14:paraId="7BA1B19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1C84F8" w14:textId="77777777" w:rsidR="00C74696" w:rsidRPr="007B7046" w:rsidRDefault="00C74696" w:rsidP="009C177B">
            <w:pPr>
              <w:jc w:val="center"/>
              <w:rPr>
                <w:rFonts w:cs="Calibri"/>
                <w:color w:val="000000"/>
                <w:sz w:val="18"/>
                <w:szCs w:val="18"/>
              </w:rPr>
            </w:pPr>
            <w:r w:rsidRPr="007B7046">
              <w:rPr>
                <w:rFonts w:cs="Calibri"/>
                <w:color w:val="000000"/>
                <w:sz w:val="18"/>
                <w:szCs w:val="18"/>
              </w:rPr>
              <w:t>10</w:t>
            </w:r>
          </w:p>
        </w:tc>
        <w:tc>
          <w:tcPr>
            <w:tcW w:w="8683" w:type="dxa"/>
            <w:tcBorders>
              <w:top w:val="single" w:sz="4" w:space="0" w:color="1C4DA1"/>
              <w:left w:val="single" w:sz="4" w:space="0" w:color="1C4DA1"/>
              <w:bottom w:val="single" w:sz="4" w:space="0" w:color="1C4DA1"/>
            </w:tcBorders>
            <w:shd w:val="clear" w:color="auto" w:fill="auto"/>
            <w:vAlign w:val="center"/>
          </w:tcPr>
          <w:p w14:paraId="0225DA6A" w14:textId="77777777" w:rsidR="00C74696" w:rsidRPr="007B7046" w:rsidRDefault="00CA6DAB" w:rsidP="009C177B">
            <w:pPr>
              <w:rPr>
                <w:rFonts w:cs="Calibri"/>
                <w:color w:val="000000"/>
                <w:sz w:val="18"/>
                <w:szCs w:val="18"/>
              </w:rPr>
            </w:pPr>
            <w:hyperlink r:id="rId40" w:history="1">
              <w:r w:rsidR="00C74696" w:rsidRPr="007B7046">
                <w:rPr>
                  <w:color w:val="0563C1" w:themeColor="hyperlink"/>
                  <w:sz w:val="18"/>
                  <w:szCs w:val="18"/>
                </w:rPr>
                <w:t>10/23 - Peru: IACHR and its Special Rapporteurship for Freedom of Expression Condemn Violent Crowd Dispersions Within National University of San Marcos</w:t>
              </w:r>
            </w:hyperlink>
            <w:r w:rsidR="00C74696" w:rsidRPr="007B7046">
              <w:rPr>
                <w:rFonts w:cs="Calibri"/>
                <w:color w:val="000000"/>
                <w:sz w:val="18"/>
                <w:szCs w:val="18"/>
              </w:rPr>
              <w:t>.</w:t>
            </w:r>
          </w:p>
          <w:p w14:paraId="0138D074"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27, 2023</w:t>
            </w:r>
          </w:p>
        </w:tc>
      </w:tr>
      <w:tr w:rsidR="00C74696" w:rsidRPr="007B7046" w14:paraId="1FC29DD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277261" w14:textId="77777777" w:rsidR="00C74696" w:rsidRPr="007B7046" w:rsidRDefault="00C74696" w:rsidP="009C177B">
            <w:pPr>
              <w:jc w:val="center"/>
              <w:rPr>
                <w:rFonts w:cs="Calibri"/>
                <w:color w:val="000000"/>
                <w:sz w:val="18"/>
                <w:szCs w:val="18"/>
              </w:rPr>
            </w:pPr>
            <w:r w:rsidRPr="007B7046">
              <w:rPr>
                <w:rFonts w:cs="Calibri"/>
                <w:color w:val="000000"/>
                <w:sz w:val="18"/>
                <w:szCs w:val="18"/>
              </w:rPr>
              <w:t>11</w:t>
            </w:r>
          </w:p>
        </w:tc>
        <w:tc>
          <w:tcPr>
            <w:tcW w:w="8683" w:type="dxa"/>
            <w:tcBorders>
              <w:top w:val="single" w:sz="4" w:space="0" w:color="1C4DA1"/>
              <w:left w:val="single" w:sz="4" w:space="0" w:color="1C4DA1"/>
              <w:bottom w:val="single" w:sz="4" w:space="0" w:color="1C4DA1"/>
            </w:tcBorders>
            <w:shd w:val="clear" w:color="auto" w:fill="auto"/>
            <w:vAlign w:val="center"/>
          </w:tcPr>
          <w:p w14:paraId="555BA943" w14:textId="77777777" w:rsidR="00C74696" w:rsidRPr="007B7046" w:rsidRDefault="00CA6DAB" w:rsidP="009C177B">
            <w:pPr>
              <w:rPr>
                <w:rFonts w:cs="Calibri"/>
                <w:color w:val="000000"/>
                <w:sz w:val="18"/>
                <w:szCs w:val="18"/>
              </w:rPr>
            </w:pPr>
            <w:hyperlink r:id="rId41" w:history="1">
              <w:r w:rsidR="00C74696" w:rsidRPr="007B7046">
                <w:rPr>
                  <w:color w:val="0563C1" w:themeColor="hyperlink"/>
                  <w:sz w:val="18"/>
                  <w:szCs w:val="18"/>
                </w:rPr>
                <w:t>11/23 - IACHR calls for progress in the recognition and protection of reproductive rights in the region</w:t>
              </w:r>
            </w:hyperlink>
            <w:r w:rsidR="00C74696" w:rsidRPr="007B7046">
              <w:rPr>
                <w:rFonts w:cs="Calibri"/>
                <w:color w:val="000000"/>
                <w:sz w:val="18"/>
                <w:szCs w:val="18"/>
              </w:rPr>
              <w:t>.</w:t>
            </w:r>
          </w:p>
          <w:p w14:paraId="387947C2"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31, 2023</w:t>
            </w:r>
          </w:p>
        </w:tc>
      </w:tr>
      <w:tr w:rsidR="00C74696" w:rsidRPr="007B7046" w14:paraId="430F855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2E1C12" w14:textId="77777777" w:rsidR="00C74696" w:rsidRPr="007B7046" w:rsidRDefault="00C74696" w:rsidP="009C177B">
            <w:pPr>
              <w:jc w:val="center"/>
              <w:rPr>
                <w:rFonts w:cs="Calibri"/>
                <w:color w:val="000000"/>
                <w:sz w:val="18"/>
                <w:szCs w:val="18"/>
              </w:rPr>
            </w:pPr>
            <w:r w:rsidRPr="007B7046">
              <w:rPr>
                <w:rFonts w:cs="Calibri"/>
                <w:color w:val="000000"/>
                <w:sz w:val="18"/>
                <w:szCs w:val="18"/>
              </w:rPr>
              <w:t>12</w:t>
            </w:r>
          </w:p>
        </w:tc>
        <w:tc>
          <w:tcPr>
            <w:tcW w:w="8683" w:type="dxa"/>
            <w:tcBorders>
              <w:top w:val="single" w:sz="4" w:space="0" w:color="1C4DA1"/>
              <w:left w:val="single" w:sz="4" w:space="0" w:color="1C4DA1"/>
              <w:bottom w:val="single" w:sz="4" w:space="0" w:color="1C4DA1"/>
            </w:tcBorders>
            <w:shd w:val="clear" w:color="auto" w:fill="auto"/>
            <w:vAlign w:val="center"/>
          </w:tcPr>
          <w:p w14:paraId="6BF7A5A5" w14:textId="77777777" w:rsidR="00C74696" w:rsidRPr="007B7046" w:rsidRDefault="00CA6DAB" w:rsidP="009C177B">
            <w:pPr>
              <w:rPr>
                <w:rFonts w:cs="Calibri"/>
                <w:color w:val="000000"/>
                <w:sz w:val="18"/>
                <w:szCs w:val="18"/>
              </w:rPr>
            </w:pPr>
            <w:hyperlink r:id="rId42" w:history="1">
              <w:r w:rsidR="00C74696" w:rsidRPr="007B7046">
                <w:rPr>
                  <w:color w:val="0563C1" w:themeColor="hyperlink"/>
                  <w:sz w:val="18"/>
                  <w:szCs w:val="18"/>
                </w:rPr>
                <w:t>12/23 - IACHR Grants Precautionary Measure to the Jesuit Community in Cerocahui, Chihuahua</w:t>
              </w:r>
            </w:hyperlink>
            <w:r w:rsidR="00C74696" w:rsidRPr="007B7046">
              <w:rPr>
                <w:rFonts w:cs="Calibri"/>
                <w:color w:val="000000"/>
                <w:sz w:val="18"/>
                <w:szCs w:val="18"/>
              </w:rPr>
              <w:t>.</w:t>
            </w:r>
          </w:p>
          <w:p w14:paraId="169A933F" w14:textId="77777777" w:rsidR="00C74696" w:rsidRPr="007B7046" w:rsidRDefault="00C74696" w:rsidP="009C177B">
            <w:pPr>
              <w:rPr>
                <w:rFonts w:cs="Calibri"/>
                <w:color w:val="000000"/>
                <w:sz w:val="18"/>
                <w:szCs w:val="18"/>
              </w:rPr>
            </w:pPr>
            <w:r w:rsidRPr="007B7046">
              <w:rPr>
                <w:rFonts w:cs="Calibri"/>
                <w:color w:val="000000"/>
                <w:sz w:val="18"/>
                <w:szCs w:val="18"/>
              </w:rPr>
              <w:t>Washington, D.C., January 31, 2023</w:t>
            </w:r>
          </w:p>
        </w:tc>
      </w:tr>
      <w:tr w:rsidR="00C74696" w:rsidRPr="007B7046" w14:paraId="60F4331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7C4ACE" w14:textId="77777777" w:rsidR="00C74696" w:rsidRPr="007B7046" w:rsidRDefault="00C74696" w:rsidP="009C177B">
            <w:pPr>
              <w:jc w:val="center"/>
              <w:rPr>
                <w:rFonts w:cs="Calibri"/>
                <w:color w:val="000000"/>
                <w:sz w:val="18"/>
                <w:szCs w:val="18"/>
              </w:rPr>
            </w:pPr>
            <w:r w:rsidRPr="007B7046">
              <w:rPr>
                <w:rFonts w:cs="Calibri"/>
                <w:color w:val="000000"/>
                <w:sz w:val="18"/>
                <w:szCs w:val="18"/>
              </w:rPr>
              <w:t>13</w:t>
            </w:r>
          </w:p>
        </w:tc>
        <w:tc>
          <w:tcPr>
            <w:tcW w:w="8683" w:type="dxa"/>
            <w:tcBorders>
              <w:top w:val="single" w:sz="4" w:space="0" w:color="1C4DA1"/>
              <w:left w:val="single" w:sz="4" w:space="0" w:color="1C4DA1"/>
              <w:bottom w:val="single" w:sz="4" w:space="0" w:color="1C4DA1"/>
            </w:tcBorders>
            <w:shd w:val="clear" w:color="auto" w:fill="auto"/>
            <w:vAlign w:val="center"/>
          </w:tcPr>
          <w:p w14:paraId="4C4E8AA4" w14:textId="77777777" w:rsidR="00C74696" w:rsidRPr="007B7046" w:rsidRDefault="00CA6DAB" w:rsidP="009C177B">
            <w:pPr>
              <w:rPr>
                <w:rFonts w:cs="Calibri"/>
                <w:color w:val="000000"/>
                <w:sz w:val="18"/>
                <w:szCs w:val="18"/>
              </w:rPr>
            </w:pPr>
            <w:hyperlink r:id="rId43" w:history="1">
              <w:r w:rsidR="00C74696" w:rsidRPr="007B7046">
                <w:rPr>
                  <w:color w:val="0563C1" w:themeColor="hyperlink"/>
                  <w:sz w:val="18"/>
                  <w:szCs w:val="18"/>
                </w:rPr>
                <w:t>13/23 - IACHR Grants Precautionary Protection Measures to Pascuala López and Her Immediate Family</w:t>
              </w:r>
            </w:hyperlink>
            <w:r w:rsidR="00C74696" w:rsidRPr="007B7046">
              <w:rPr>
                <w:rFonts w:cs="Calibri"/>
                <w:color w:val="000000"/>
                <w:sz w:val="18"/>
                <w:szCs w:val="18"/>
              </w:rPr>
              <w:t>.</w:t>
            </w:r>
          </w:p>
          <w:p w14:paraId="7C298C31"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1, 2023</w:t>
            </w:r>
          </w:p>
        </w:tc>
      </w:tr>
      <w:tr w:rsidR="00C74696" w:rsidRPr="007B7046" w14:paraId="5501624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595DAA" w14:textId="77777777" w:rsidR="00C74696" w:rsidRPr="007B7046" w:rsidRDefault="00C74696" w:rsidP="009C177B">
            <w:pPr>
              <w:jc w:val="center"/>
              <w:rPr>
                <w:rFonts w:cs="Calibri"/>
                <w:color w:val="000000"/>
                <w:sz w:val="18"/>
                <w:szCs w:val="18"/>
              </w:rPr>
            </w:pPr>
            <w:r w:rsidRPr="007B7046">
              <w:rPr>
                <w:rFonts w:cs="Calibri"/>
                <w:color w:val="000000"/>
                <w:sz w:val="18"/>
                <w:szCs w:val="18"/>
              </w:rPr>
              <w:t>14</w:t>
            </w:r>
          </w:p>
        </w:tc>
        <w:tc>
          <w:tcPr>
            <w:tcW w:w="8683" w:type="dxa"/>
            <w:tcBorders>
              <w:top w:val="single" w:sz="4" w:space="0" w:color="1C4DA1"/>
              <w:left w:val="single" w:sz="4" w:space="0" w:color="1C4DA1"/>
              <w:bottom w:val="single" w:sz="4" w:space="0" w:color="1C4DA1"/>
            </w:tcBorders>
            <w:shd w:val="clear" w:color="auto" w:fill="auto"/>
            <w:vAlign w:val="center"/>
          </w:tcPr>
          <w:p w14:paraId="666B07D7" w14:textId="75B86447" w:rsidR="00C74696" w:rsidRPr="007B7046" w:rsidRDefault="00CA6DAB" w:rsidP="009C177B">
            <w:pPr>
              <w:rPr>
                <w:rFonts w:cs="Calibri"/>
                <w:color w:val="000000"/>
                <w:sz w:val="18"/>
                <w:szCs w:val="18"/>
              </w:rPr>
            </w:pPr>
            <w:hyperlink r:id="rId44" w:history="1">
              <w:r w:rsidR="00C74696" w:rsidRPr="007B7046">
                <w:rPr>
                  <w:color w:val="0563C1" w:themeColor="hyperlink"/>
                  <w:sz w:val="18"/>
                  <w:szCs w:val="18"/>
                </w:rPr>
                <w:t xml:space="preserve">14/23 - Human Rights </w:t>
              </w:r>
              <w:r w:rsidR="007B7046" w:rsidRPr="007B7046">
                <w:rPr>
                  <w:color w:val="0563C1" w:themeColor="hyperlink"/>
                  <w:sz w:val="18"/>
                  <w:szCs w:val="18"/>
                </w:rPr>
                <w:t>Commission Announces</w:t>
              </w:r>
              <w:r w:rsidR="00C74696" w:rsidRPr="007B7046">
                <w:rPr>
                  <w:color w:val="0563C1" w:themeColor="hyperlink"/>
                  <w:sz w:val="18"/>
                  <w:szCs w:val="18"/>
                </w:rPr>
                <w:t xml:space="preserve"> Technical Cooperation and Promotion Visit to Suriname</w:t>
              </w:r>
            </w:hyperlink>
            <w:r w:rsidR="00C74696" w:rsidRPr="007B7046">
              <w:rPr>
                <w:rFonts w:cs="Calibri"/>
                <w:color w:val="000000"/>
                <w:sz w:val="18"/>
                <w:szCs w:val="18"/>
              </w:rPr>
              <w:t>.</w:t>
            </w:r>
          </w:p>
          <w:p w14:paraId="3318AF14"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6, 2023</w:t>
            </w:r>
          </w:p>
        </w:tc>
      </w:tr>
      <w:tr w:rsidR="00C74696" w:rsidRPr="007B7046" w14:paraId="4D8E386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248A6C" w14:textId="77777777" w:rsidR="00C74696" w:rsidRPr="007B7046" w:rsidRDefault="00C74696" w:rsidP="009C177B">
            <w:pPr>
              <w:jc w:val="center"/>
              <w:rPr>
                <w:rFonts w:cs="Calibri"/>
                <w:color w:val="000000"/>
                <w:sz w:val="18"/>
                <w:szCs w:val="18"/>
              </w:rPr>
            </w:pPr>
            <w:r w:rsidRPr="007B7046">
              <w:rPr>
                <w:rFonts w:cs="Calibri"/>
                <w:color w:val="000000"/>
                <w:sz w:val="18"/>
                <w:szCs w:val="18"/>
              </w:rPr>
              <w:t>15</w:t>
            </w:r>
          </w:p>
        </w:tc>
        <w:tc>
          <w:tcPr>
            <w:tcW w:w="8683" w:type="dxa"/>
            <w:tcBorders>
              <w:top w:val="single" w:sz="4" w:space="0" w:color="1C4DA1"/>
              <w:left w:val="single" w:sz="4" w:space="0" w:color="1C4DA1"/>
              <w:bottom w:val="single" w:sz="4" w:space="0" w:color="1C4DA1"/>
            </w:tcBorders>
            <w:shd w:val="clear" w:color="auto" w:fill="auto"/>
            <w:vAlign w:val="center"/>
          </w:tcPr>
          <w:p w14:paraId="61DF2D65" w14:textId="77777777" w:rsidR="00C74696" w:rsidRPr="007B7046" w:rsidRDefault="00CA6DAB" w:rsidP="009C177B">
            <w:pPr>
              <w:rPr>
                <w:rFonts w:cs="Calibri"/>
                <w:color w:val="000000"/>
                <w:sz w:val="18"/>
                <w:szCs w:val="18"/>
              </w:rPr>
            </w:pPr>
            <w:hyperlink r:id="rId45" w:history="1">
              <w:r w:rsidR="00C74696" w:rsidRPr="007B7046">
                <w:rPr>
                  <w:color w:val="0563C1" w:themeColor="hyperlink"/>
                  <w:sz w:val="18"/>
                  <w:szCs w:val="18"/>
                </w:rPr>
                <w:t>15/23 - IACHR and Its Special Rapporteurship on Economic, Social, Cultural, and Environmental Rights Stress That Brazil Must Ensure the Survival of the Yanomami People</w:t>
              </w:r>
            </w:hyperlink>
            <w:r w:rsidR="00C74696" w:rsidRPr="007B7046">
              <w:rPr>
                <w:rFonts w:cs="Calibri"/>
                <w:color w:val="000000"/>
                <w:sz w:val="18"/>
                <w:szCs w:val="18"/>
              </w:rPr>
              <w:t>.</w:t>
            </w:r>
          </w:p>
          <w:p w14:paraId="49DD6591"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8, 2023</w:t>
            </w:r>
          </w:p>
        </w:tc>
      </w:tr>
      <w:tr w:rsidR="00C74696" w:rsidRPr="007B7046" w14:paraId="79FFF1E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16A141" w14:textId="77777777" w:rsidR="00C74696" w:rsidRPr="007B7046" w:rsidRDefault="00C74696" w:rsidP="009C177B">
            <w:pPr>
              <w:jc w:val="center"/>
              <w:rPr>
                <w:rFonts w:cs="Calibri"/>
                <w:color w:val="000000"/>
                <w:sz w:val="18"/>
                <w:szCs w:val="18"/>
              </w:rPr>
            </w:pPr>
            <w:r w:rsidRPr="007B7046">
              <w:rPr>
                <w:rFonts w:cs="Calibri"/>
                <w:color w:val="000000"/>
                <w:sz w:val="18"/>
                <w:szCs w:val="18"/>
              </w:rPr>
              <w:t>16</w:t>
            </w:r>
          </w:p>
        </w:tc>
        <w:tc>
          <w:tcPr>
            <w:tcW w:w="8683" w:type="dxa"/>
            <w:tcBorders>
              <w:top w:val="single" w:sz="4" w:space="0" w:color="1C4DA1"/>
              <w:left w:val="single" w:sz="4" w:space="0" w:color="1C4DA1"/>
              <w:bottom w:val="single" w:sz="4" w:space="0" w:color="1C4DA1"/>
            </w:tcBorders>
            <w:shd w:val="clear" w:color="auto" w:fill="auto"/>
            <w:vAlign w:val="center"/>
          </w:tcPr>
          <w:p w14:paraId="533532A6" w14:textId="77777777" w:rsidR="00C74696" w:rsidRPr="007B7046" w:rsidRDefault="00CA6DAB" w:rsidP="009C177B">
            <w:pPr>
              <w:rPr>
                <w:rFonts w:cs="Calibri"/>
                <w:color w:val="000000"/>
                <w:sz w:val="18"/>
                <w:szCs w:val="18"/>
              </w:rPr>
            </w:pPr>
            <w:hyperlink r:id="rId46" w:history="1">
              <w:r w:rsidR="00C74696" w:rsidRPr="007B7046">
                <w:rPr>
                  <w:color w:val="0563C1" w:themeColor="hyperlink"/>
                  <w:sz w:val="18"/>
                  <w:szCs w:val="18"/>
                </w:rPr>
                <w:t>16/23 - IACHR Announces Public Hearing and Meeting with Civil Society in the Context of Its 186th Period of Sessions</w:t>
              </w:r>
            </w:hyperlink>
            <w:r w:rsidR="00C74696" w:rsidRPr="007B7046">
              <w:rPr>
                <w:rFonts w:cs="Calibri"/>
                <w:color w:val="000000"/>
                <w:sz w:val="18"/>
                <w:szCs w:val="18"/>
              </w:rPr>
              <w:t>.</w:t>
            </w:r>
          </w:p>
          <w:p w14:paraId="3AE4E3B2"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8, 2023</w:t>
            </w:r>
          </w:p>
        </w:tc>
      </w:tr>
      <w:tr w:rsidR="00C74696" w:rsidRPr="007B7046" w14:paraId="2CD80F9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EF8394" w14:textId="77777777" w:rsidR="00C74696" w:rsidRPr="007B7046" w:rsidRDefault="00C74696" w:rsidP="009C177B">
            <w:pPr>
              <w:jc w:val="center"/>
              <w:rPr>
                <w:rFonts w:cs="Calibri"/>
                <w:color w:val="000000"/>
                <w:sz w:val="18"/>
                <w:szCs w:val="18"/>
              </w:rPr>
            </w:pPr>
            <w:r w:rsidRPr="007B7046">
              <w:rPr>
                <w:rFonts w:cs="Calibri"/>
                <w:color w:val="000000"/>
                <w:sz w:val="18"/>
                <w:szCs w:val="18"/>
              </w:rPr>
              <w:t>17</w:t>
            </w:r>
          </w:p>
        </w:tc>
        <w:tc>
          <w:tcPr>
            <w:tcW w:w="8683" w:type="dxa"/>
            <w:tcBorders>
              <w:top w:val="single" w:sz="4" w:space="0" w:color="1C4DA1"/>
              <w:left w:val="single" w:sz="4" w:space="0" w:color="1C4DA1"/>
              <w:bottom w:val="single" w:sz="4" w:space="0" w:color="1C4DA1"/>
            </w:tcBorders>
            <w:shd w:val="clear" w:color="auto" w:fill="auto"/>
            <w:vAlign w:val="center"/>
          </w:tcPr>
          <w:p w14:paraId="0197B72F" w14:textId="77777777" w:rsidR="00C74696" w:rsidRPr="007B7046" w:rsidRDefault="00CA6DAB" w:rsidP="009C177B">
            <w:pPr>
              <w:rPr>
                <w:rFonts w:cs="Calibri"/>
                <w:color w:val="000000"/>
                <w:sz w:val="18"/>
                <w:szCs w:val="18"/>
              </w:rPr>
            </w:pPr>
            <w:hyperlink r:id="rId47" w:history="1">
              <w:r w:rsidR="00C74696" w:rsidRPr="007B7046">
                <w:rPr>
                  <w:color w:val="0563C1" w:themeColor="hyperlink"/>
                  <w:sz w:val="18"/>
                  <w:szCs w:val="18"/>
                </w:rPr>
                <w:t>17/23 - IACHR Grants Precautionary Measures in Favor of Social Leaders in Colombia</w:t>
              </w:r>
            </w:hyperlink>
            <w:r w:rsidR="00C74696" w:rsidRPr="007B7046">
              <w:rPr>
                <w:rFonts w:cs="Calibri"/>
                <w:color w:val="000000"/>
                <w:sz w:val="18"/>
                <w:szCs w:val="18"/>
              </w:rPr>
              <w:t>.</w:t>
            </w:r>
          </w:p>
          <w:p w14:paraId="345B47A3"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8, 2023</w:t>
            </w:r>
          </w:p>
        </w:tc>
      </w:tr>
      <w:tr w:rsidR="00C74696" w:rsidRPr="007B7046" w14:paraId="2446720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DAA486" w14:textId="77777777" w:rsidR="00C74696" w:rsidRPr="007B7046" w:rsidRDefault="00C74696" w:rsidP="009C177B">
            <w:pPr>
              <w:jc w:val="center"/>
              <w:rPr>
                <w:rFonts w:cs="Calibri"/>
                <w:color w:val="000000"/>
                <w:sz w:val="18"/>
                <w:szCs w:val="18"/>
              </w:rPr>
            </w:pPr>
            <w:r w:rsidRPr="007B7046">
              <w:rPr>
                <w:rFonts w:cs="Calibri"/>
                <w:color w:val="000000"/>
                <w:sz w:val="18"/>
                <w:szCs w:val="18"/>
              </w:rPr>
              <w:t>18</w:t>
            </w:r>
          </w:p>
        </w:tc>
        <w:tc>
          <w:tcPr>
            <w:tcW w:w="8683" w:type="dxa"/>
            <w:tcBorders>
              <w:top w:val="single" w:sz="4" w:space="0" w:color="1C4DA1"/>
              <w:left w:val="single" w:sz="4" w:space="0" w:color="1C4DA1"/>
              <w:bottom w:val="single" w:sz="4" w:space="0" w:color="1C4DA1"/>
            </w:tcBorders>
            <w:shd w:val="clear" w:color="auto" w:fill="auto"/>
            <w:vAlign w:val="center"/>
          </w:tcPr>
          <w:p w14:paraId="19E6A5A0" w14:textId="77777777" w:rsidR="00C74696" w:rsidRPr="007B7046" w:rsidRDefault="00CA6DAB" w:rsidP="009C177B">
            <w:pPr>
              <w:rPr>
                <w:rFonts w:cs="Calibri"/>
                <w:color w:val="000000"/>
                <w:sz w:val="18"/>
                <w:szCs w:val="18"/>
              </w:rPr>
            </w:pPr>
            <w:hyperlink r:id="rId48" w:history="1">
              <w:r w:rsidR="00C74696" w:rsidRPr="007B7046">
                <w:rPr>
                  <w:color w:val="0563C1" w:themeColor="hyperlink"/>
                  <w:sz w:val="18"/>
                  <w:szCs w:val="18"/>
                </w:rPr>
                <w:t>18/23 - IACHR Grants Precautionary Measures in Favor of Peruvian Attorney General Liz Patricia Benavides Vargas</w:t>
              </w:r>
            </w:hyperlink>
            <w:r w:rsidR="00C74696" w:rsidRPr="007B7046">
              <w:rPr>
                <w:rFonts w:cs="Calibri"/>
                <w:color w:val="000000"/>
                <w:sz w:val="18"/>
                <w:szCs w:val="18"/>
              </w:rPr>
              <w:t>.</w:t>
            </w:r>
          </w:p>
          <w:p w14:paraId="406CAD70"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8, 2023</w:t>
            </w:r>
          </w:p>
        </w:tc>
      </w:tr>
      <w:tr w:rsidR="00C74696" w:rsidRPr="007B7046" w14:paraId="2C27A12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90AC24" w14:textId="77777777" w:rsidR="00C74696" w:rsidRPr="007B7046" w:rsidRDefault="00C74696" w:rsidP="009C177B">
            <w:pPr>
              <w:jc w:val="center"/>
              <w:rPr>
                <w:rFonts w:cs="Calibri"/>
                <w:color w:val="000000"/>
                <w:sz w:val="18"/>
                <w:szCs w:val="18"/>
              </w:rPr>
            </w:pPr>
            <w:r w:rsidRPr="007B7046">
              <w:rPr>
                <w:rFonts w:cs="Calibri"/>
                <w:color w:val="000000"/>
                <w:sz w:val="18"/>
                <w:szCs w:val="18"/>
              </w:rPr>
              <w:t>19</w:t>
            </w:r>
          </w:p>
        </w:tc>
        <w:tc>
          <w:tcPr>
            <w:tcW w:w="8683" w:type="dxa"/>
            <w:tcBorders>
              <w:top w:val="single" w:sz="4" w:space="0" w:color="1C4DA1"/>
              <w:left w:val="single" w:sz="4" w:space="0" w:color="1C4DA1"/>
              <w:bottom w:val="single" w:sz="4" w:space="0" w:color="1C4DA1"/>
            </w:tcBorders>
            <w:shd w:val="clear" w:color="auto" w:fill="auto"/>
            <w:vAlign w:val="center"/>
          </w:tcPr>
          <w:p w14:paraId="7228ACC1" w14:textId="77777777" w:rsidR="00C74696" w:rsidRPr="007B7046" w:rsidRDefault="00CA6DAB" w:rsidP="009C177B">
            <w:pPr>
              <w:rPr>
                <w:rFonts w:cs="Calibri"/>
                <w:color w:val="000000"/>
                <w:sz w:val="18"/>
                <w:szCs w:val="18"/>
              </w:rPr>
            </w:pPr>
            <w:hyperlink r:id="rId49" w:history="1">
              <w:r w:rsidR="00C74696" w:rsidRPr="007B7046">
                <w:rPr>
                  <w:color w:val="0563C1" w:themeColor="hyperlink"/>
                  <w:sz w:val="18"/>
                  <w:szCs w:val="18"/>
                </w:rPr>
                <w:t>19/23 - IACHR condemns the deaths of Tyre Nichols and Keenan Anderson due to police violence in the United States of America</w:t>
              </w:r>
            </w:hyperlink>
            <w:r w:rsidR="00C74696" w:rsidRPr="007B7046">
              <w:rPr>
                <w:rFonts w:cs="Calibri"/>
                <w:color w:val="000000"/>
                <w:sz w:val="18"/>
                <w:szCs w:val="18"/>
              </w:rPr>
              <w:t>.</w:t>
            </w:r>
          </w:p>
          <w:p w14:paraId="1D78537D"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9, 2023</w:t>
            </w:r>
          </w:p>
        </w:tc>
      </w:tr>
      <w:tr w:rsidR="00C74696" w:rsidRPr="007B7046" w14:paraId="7212335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5D23BE" w14:textId="77777777" w:rsidR="00C74696" w:rsidRPr="007B7046" w:rsidRDefault="00C74696" w:rsidP="009C177B">
            <w:pPr>
              <w:jc w:val="center"/>
              <w:rPr>
                <w:rFonts w:cs="Calibri"/>
                <w:color w:val="000000"/>
                <w:sz w:val="18"/>
                <w:szCs w:val="18"/>
              </w:rPr>
            </w:pPr>
            <w:r w:rsidRPr="007B7046">
              <w:rPr>
                <w:rFonts w:cs="Calibri"/>
                <w:color w:val="000000"/>
                <w:sz w:val="18"/>
                <w:szCs w:val="18"/>
              </w:rPr>
              <w:t>20</w:t>
            </w:r>
          </w:p>
        </w:tc>
        <w:tc>
          <w:tcPr>
            <w:tcW w:w="8683" w:type="dxa"/>
            <w:tcBorders>
              <w:top w:val="single" w:sz="4" w:space="0" w:color="1C4DA1"/>
              <w:left w:val="single" w:sz="4" w:space="0" w:color="1C4DA1"/>
              <w:bottom w:val="single" w:sz="4" w:space="0" w:color="1C4DA1"/>
            </w:tcBorders>
            <w:shd w:val="clear" w:color="auto" w:fill="auto"/>
            <w:vAlign w:val="center"/>
          </w:tcPr>
          <w:p w14:paraId="1B30DEB5" w14:textId="77777777" w:rsidR="00C74696" w:rsidRPr="007B7046" w:rsidRDefault="00CA6DAB" w:rsidP="009C177B">
            <w:pPr>
              <w:rPr>
                <w:rFonts w:cs="Calibri"/>
                <w:color w:val="000000"/>
                <w:sz w:val="18"/>
                <w:szCs w:val="18"/>
              </w:rPr>
            </w:pPr>
            <w:hyperlink r:id="rId50" w:history="1">
              <w:r w:rsidR="00C74696" w:rsidRPr="007B7046">
                <w:rPr>
                  <w:color w:val="0563C1" w:themeColor="hyperlink"/>
                  <w:sz w:val="18"/>
                  <w:szCs w:val="18"/>
                </w:rPr>
                <w:t>20/23 - IACHR Completes Mission to Monitor Interdisciplinary Group Recommendations for Bolivia</w:t>
              </w:r>
            </w:hyperlink>
            <w:r w:rsidR="00C74696" w:rsidRPr="007B7046">
              <w:rPr>
                <w:rFonts w:cs="Calibri"/>
                <w:color w:val="000000"/>
                <w:sz w:val="18"/>
                <w:szCs w:val="18"/>
              </w:rPr>
              <w:t>.</w:t>
            </w:r>
          </w:p>
          <w:p w14:paraId="3CDC7F73"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10, 2023</w:t>
            </w:r>
          </w:p>
        </w:tc>
      </w:tr>
      <w:tr w:rsidR="00C74696" w:rsidRPr="007B7046" w14:paraId="78C135D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49A020" w14:textId="77777777" w:rsidR="00C74696" w:rsidRPr="007B7046" w:rsidRDefault="00C74696" w:rsidP="009C177B">
            <w:pPr>
              <w:jc w:val="center"/>
              <w:rPr>
                <w:rFonts w:cs="Calibri"/>
                <w:color w:val="000000"/>
                <w:sz w:val="18"/>
                <w:szCs w:val="18"/>
              </w:rPr>
            </w:pPr>
            <w:r w:rsidRPr="007B7046">
              <w:rPr>
                <w:rFonts w:cs="Calibri"/>
                <w:color w:val="000000"/>
                <w:sz w:val="18"/>
                <w:szCs w:val="18"/>
              </w:rPr>
              <w:t>21</w:t>
            </w:r>
          </w:p>
        </w:tc>
        <w:tc>
          <w:tcPr>
            <w:tcW w:w="8683" w:type="dxa"/>
            <w:tcBorders>
              <w:top w:val="single" w:sz="4" w:space="0" w:color="1C4DA1"/>
              <w:left w:val="single" w:sz="4" w:space="0" w:color="1C4DA1"/>
              <w:bottom w:val="single" w:sz="4" w:space="0" w:color="1C4DA1"/>
            </w:tcBorders>
            <w:shd w:val="clear" w:color="auto" w:fill="auto"/>
            <w:vAlign w:val="center"/>
          </w:tcPr>
          <w:p w14:paraId="0690B296" w14:textId="77777777" w:rsidR="00C74696" w:rsidRPr="007B7046" w:rsidRDefault="00CA6DAB" w:rsidP="009C177B">
            <w:pPr>
              <w:rPr>
                <w:rFonts w:cs="Calibri"/>
                <w:color w:val="000000"/>
                <w:sz w:val="18"/>
                <w:szCs w:val="18"/>
              </w:rPr>
            </w:pPr>
            <w:hyperlink r:id="rId51" w:history="1">
              <w:r w:rsidR="00C74696" w:rsidRPr="007B7046">
                <w:rPr>
                  <w:color w:val="0563C1" w:themeColor="hyperlink"/>
                  <w:sz w:val="18"/>
                  <w:szCs w:val="18"/>
                </w:rPr>
                <w:t>21/23 - IACHR Welcomes Release of Political Prisoners in Nicaragua but Rejects Arbitrary Deprivation of Nationality</w:t>
              </w:r>
            </w:hyperlink>
            <w:r w:rsidR="00C74696" w:rsidRPr="007B7046">
              <w:rPr>
                <w:rFonts w:cs="Calibri"/>
                <w:color w:val="000000"/>
                <w:sz w:val="18"/>
                <w:szCs w:val="18"/>
              </w:rPr>
              <w:t>.</w:t>
            </w:r>
          </w:p>
          <w:p w14:paraId="781FD87D"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13, 2023</w:t>
            </w:r>
          </w:p>
        </w:tc>
      </w:tr>
      <w:tr w:rsidR="00C74696" w:rsidRPr="007B7046" w14:paraId="245F940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3C1BE7" w14:textId="77777777" w:rsidR="00C74696" w:rsidRPr="007B7046" w:rsidRDefault="00C74696" w:rsidP="009C177B">
            <w:pPr>
              <w:jc w:val="center"/>
              <w:rPr>
                <w:rFonts w:cs="Calibri"/>
                <w:color w:val="000000"/>
                <w:sz w:val="18"/>
                <w:szCs w:val="18"/>
              </w:rPr>
            </w:pPr>
            <w:r w:rsidRPr="007B7046">
              <w:rPr>
                <w:rFonts w:cs="Calibri"/>
                <w:color w:val="000000"/>
                <w:sz w:val="18"/>
                <w:szCs w:val="18"/>
              </w:rPr>
              <w:t>22</w:t>
            </w:r>
          </w:p>
        </w:tc>
        <w:tc>
          <w:tcPr>
            <w:tcW w:w="8683" w:type="dxa"/>
            <w:tcBorders>
              <w:top w:val="single" w:sz="4" w:space="0" w:color="1C4DA1"/>
              <w:left w:val="single" w:sz="4" w:space="0" w:color="1C4DA1"/>
              <w:bottom w:val="single" w:sz="4" w:space="0" w:color="1C4DA1"/>
            </w:tcBorders>
            <w:shd w:val="clear" w:color="auto" w:fill="auto"/>
            <w:vAlign w:val="center"/>
          </w:tcPr>
          <w:p w14:paraId="480744CF" w14:textId="77777777" w:rsidR="00C74696" w:rsidRPr="007B7046" w:rsidRDefault="00CA6DAB" w:rsidP="009C177B">
            <w:pPr>
              <w:rPr>
                <w:rFonts w:cs="Calibri"/>
                <w:color w:val="000000"/>
                <w:sz w:val="18"/>
                <w:szCs w:val="18"/>
              </w:rPr>
            </w:pPr>
            <w:hyperlink r:id="rId52" w:history="1">
              <w:r w:rsidR="00C74696" w:rsidRPr="007B7046">
                <w:rPr>
                  <w:color w:val="0563C1" w:themeColor="hyperlink"/>
                  <w:sz w:val="18"/>
                  <w:szCs w:val="18"/>
                </w:rPr>
                <w:t>22/23 - IACHR Condemns Murders of Rights Defenders in Honduras</w:t>
              </w:r>
            </w:hyperlink>
            <w:r w:rsidR="00C74696" w:rsidRPr="007B7046">
              <w:rPr>
                <w:rFonts w:cs="Calibri"/>
                <w:color w:val="000000"/>
                <w:sz w:val="18"/>
                <w:szCs w:val="18"/>
              </w:rPr>
              <w:t>.</w:t>
            </w:r>
          </w:p>
          <w:p w14:paraId="59E79582"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14, 2023</w:t>
            </w:r>
          </w:p>
        </w:tc>
      </w:tr>
      <w:tr w:rsidR="00C74696" w:rsidRPr="007B7046" w14:paraId="78B5242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BF081F" w14:textId="77777777" w:rsidR="00C74696" w:rsidRPr="007B7046" w:rsidRDefault="00C74696" w:rsidP="009C177B">
            <w:pPr>
              <w:jc w:val="center"/>
              <w:rPr>
                <w:rFonts w:cs="Calibri"/>
                <w:color w:val="000000"/>
                <w:sz w:val="18"/>
                <w:szCs w:val="18"/>
              </w:rPr>
            </w:pPr>
            <w:r w:rsidRPr="007B7046">
              <w:rPr>
                <w:rFonts w:cs="Calibri"/>
                <w:color w:val="000000"/>
                <w:sz w:val="18"/>
                <w:szCs w:val="18"/>
              </w:rPr>
              <w:t>23</w:t>
            </w:r>
          </w:p>
        </w:tc>
        <w:tc>
          <w:tcPr>
            <w:tcW w:w="8683" w:type="dxa"/>
            <w:tcBorders>
              <w:top w:val="single" w:sz="4" w:space="0" w:color="1C4DA1"/>
              <w:left w:val="single" w:sz="4" w:space="0" w:color="1C4DA1"/>
              <w:bottom w:val="single" w:sz="4" w:space="0" w:color="1C4DA1"/>
            </w:tcBorders>
            <w:shd w:val="clear" w:color="auto" w:fill="auto"/>
            <w:vAlign w:val="center"/>
          </w:tcPr>
          <w:p w14:paraId="18A7417D" w14:textId="77777777" w:rsidR="00C74696" w:rsidRPr="007B7046" w:rsidRDefault="00CA6DAB" w:rsidP="009C177B">
            <w:pPr>
              <w:rPr>
                <w:rFonts w:cs="Calibri"/>
                <w:color w:val="000000"/>
                <w:sz w:val="18"/>
                <w:szCs w:val="18"/>
              </w:rPr>
            </w:pPr>
            <w:hyperlink r:id="rId53" w:history="1">
              <w:r w:rsidR="00C74696" w:rsidRPr="007B7046">
                <w:rPr>
                  <w:color w:val="0563C1" w:themeColor="hyperlink"/>
                  <w:sz w:val="18"/>
                  <w:szCs w:val="18"/>
                </w:rPr>
                <w:t>23/23 - IACHR concludes technical cooperation and promotional visit to the Republic of Suriname</w:t>
              </w:r>
            </w:hyperlink>
            <w:r w:rsidR="00C74696" w:rsidRPr="007B7046">
              <w:rPr>
                <w:rFonts w:cs="Calibri"/>
                <w:color w:val="000000"/>
                <w:sz w:val="18"/>
                <w:szCs w:val="18"/>
              </w:rPr>
              <w:t>.</w:t>
            </w:r>
          </w:p>
          <w:p w14:paraId="6388230A"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17, 2023</w:t>
            </w:r>
          </w:p>
        </w:tc>
      </w:tr>
      <w:tr w:rsidR="00C74696" w:rsidRPr="007B7046" w14:paraId="66EB1C6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39C19D" w14:textId="77777777" w:rsidR="00C74696" w:rsidRPr="007B7046" w:rsidRDefault="00C74696" w:rsidP="009C177B">
            <w:pPr>
              <w:jc w:val="center"/>
              <w:rPr>
                <w:rFonts w:cs="Calibri"/>
                <w:color w:val="000000"/>
                <w:sz w:val="18"/>
                <w:szCs w:val="18"/>
              </w:rPr>
            </w:pPr>
            <w:r w:rsidRPr="007B7046">
              <w:rPr>
                <w:rFonts w:cs="Calibri"/>
                <w:color w:val="000000"/>
                <w:sz w:val="18"/>
                <w:szCs w:val="18"/>
              </w:rPr>
              <w:t>24</w:t>
            </w:r>
          </w:p>
        </w:tc>
        <w:tc>
          <w:tcPr>
            <w:tcW w:w="8683" w:type="dxa"/>
            <w:tcBorders>
              <w:top w:val="single" w:sz="4" w:space="0" w:color="1C4DA1"/>
              <w:left w:val="single" w:sz="4" w:space="0" w:color="1C4DA1"/>
              <w:bottom w:val="single" w:sz="4" w:space="0" w:color="1C4DA1"/>
            </w:tcBorders>
            <w:shd w:val="clear" w:color="auto" w:fill="auto"/>
            <w:vAlign w:val="center"/>
          </w:tcPr>
          <w:p w14:paraId="3AC59A33" w14:textId="77777777" w:rsidR="00C74696" w:rsidRPr="007B7046" w:rsidRDefault="00CA6DAB" w:rsidP="009C177B">
            <w:pPr>
              <w:rPr>
                <w:rFonts w:cs="Calibri"/>
                <w:color w:val="000000"/>
                <w:sz w:val="18"/>
                <w:szCs w:val="18"/>
              </w:rPr>
            </w:pPr>
            <w:hyperlink r:id="rId54" w:history="1">
              <w:r w:rsidR="00C74696" w:rsidRPr="007B7046">
                <w:rPr>
                  <w:color w:val="0563C1" w:themeColor="hyperlink"/>
                  <w:sz w:val="18"/>
                  <w:szCs w:val="18"/>
                </w:rPr>
                <w:t>24/23 - IACHR and OHCHR Condemn Escalation of Human Rights Violations in Nicaragua</w:t>
              </w:r>
            </w:hyperlink>
            <w:r w:rsidR="00C74696" w:rsidRPr="007B7046">
              <w:rPr>
                <w:rFonts w:cs="Calibri"/>
                <w:color w:val="000000"/>
                <w:sz w:val="18"/>
                <w:szCs w:val="18"/>
              </w:rPr>
              <w:t>.</w:t>
            </w:r>
          </w:p>
          <w:p w14:paraId="49B95B29" w14:textId="77777777" w:rsidR="00C74696" w:rsidRPr="007B7046" w:rsidRDefault="00C74696" w:rsidP="009C177B">
            <w:pPr>
              <w:rPr>
                <w:rFonts w:cs="Calibri"/>
                <w:color w:val="000000"/>
                <w:sz w:val="18"/>
                <w:szCs w:val="18"/>
              </w:rPr>
            </w:pPr>
            <w:r w:rsidRPr="007B7046">
              <w:rPr>
                <w:rFonts w:cs="Calibri"/>
                <w:color w:val="000000"/>
                <w:sz w:val="18"/>
                <w:szCs w:val="18"/>
              </w:rPr>
              <w:t>Washington, D.C./Panama City, February 17, 2023</w:t>
            </w:r>
          </w:p>
        </w:tc>
      </w:tr>
      <w:tr w:rsidR="00C74696" w:rsidRPr="007B7046" w14:paraId="01660D8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AE1D9E"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25</w:t>
            </w:r>
          </w:p>
        </w:tc>
        <w:tc>
          <w:tcPr>
            <w:tcW w:w="8683" w:type="dxa"/>
            <w:tcBorders>
              <w:top w:val="single" w:sz="4" w:space="0" w:color="1C4DA1"/>
              <w:left w:val="single" w:sz="4" w:space="0" w:color="1C4DA1"/>
              <w:bottom w:val="single" w:sz="4" w:space="0" w:color="1C4DA1"/>
            </w:tcBorders>
            <w:shd w:val="clear" w:color="auto" w:fill="auto"/>
            <w:vAlign w:val="center"/>
          </w:tcPr>
          <w:p w14:paraId="06B3340F" w14:textId="77777777" w:rsidR="00C74696" w:rsidRPr="007B7046" w:rsidRDefault="00CA6DAB" w:rsidP="009C177B">
            <w:pPr>
              <w:rPr>
                <w:rFonts w:cs="Calibri"/>
                <w:color w:val="000000"/>
                <w:sz w:val="18"/>
                <w:szCs w:val="18"/>
              </w:rPr>
            </w:pPr>
            <w:hyperlink r:id="rId55" w:history="1">
              <w:r w:rsidR="00C74696" w:rsidRPr="007B7046">
                <w:rPr>
                  <w:color w:val="0563C1" w:themeColor="hyperlink"/>
                  <w:sz w:val="18"/>
                  <w:szCs w:val="18"/>
                </w:rPr>
                <w:t>25/23 - IACHR Launches Process to Recruit Head of its Special Rapporteurship on Economic, Social, Cultural and Environmental Rights</w:t>
              </w:r>
            </w:hyperlink>
            <w:r w:rsidR="00C74696" w:rsidRPr="007B7046">
              <w:rPr>
                <w:rFonts w:cs="Calibri"/>
                <w:color w:val="000000"/>
                <w:sz w:val="18"/>
                <w:szCs w:val="18"/>
              </w:rPr>
              <w:t>.</w:t>
            </w:r>
          </w:p>
          <w:p w14:paraId="23E0C804"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18, 2023</w:t>
            </w:r>
          </w:p>
        </w:tc>
      </w:tr>
      <w:tr w:rsidR="00C74696" w:rsidRPr="007B7046" w14:paraId="2EA8C43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20F5B7" w14:textId="77777777" w:rsidR="00C74696" w:rsidRPr="007B7046" w:rsidRDefault="00C74696" w:rsidP="009C177B">
            <w:pPr>
              <w:jc w:val="center"/>
              <w:rPr>
                <w:rFonts w:cs="Calibri"/>
                <w:color w:val="000000"/>
                <w:sz w:val="18"/>
                <w:szCs w:val="18"/>
              </w:rPr>
            </w:pPr>
            <w:r w:rsidRPr="007B7046">
              <w:rPr>
                <w:rFonts w:cs="Calibri"/>
                <w:color w:val="000000"/>
                <w:sz w:val="18"/>
                <w:szCs w:val="18"/>
              </w:rPr>
              <w:t>26</w:t>
            </w:r>
          </w:p>
        </w:tc>
        <w:tc>
          <w:tcPr>
            <w:tcW w:w="8683" w:type="dxa"/>
            <w:tcBorders>
              <w:top w:val="single" w:sz="4" w:space="0" w:color="1C4DA1"/>
              <w:left w:val="single" w:sz="4" w:space="0" w:color="1C4DA1"/>
              <w:bottom w:val="single" w:sz="4" w:space="0" w:color="1C4DA1"/>
            </w:tcBorders>
            <w:shd w:val="clear" w:color="auto" w:fill="auto"/>
            <w:vAlign w:val="center"/>
          </w:tcPr>
          <w:p w14:paraId="627F3DE1" w14:textId="77777777" w:rsidR="00C74696" w:rsidRPr="007B7046" w:rsidRDefault="00CA6DAB" w:rsidP="009C177B">
            <w:pPr>
              <w:rPr>
                <w:rFonts w:cs="Calibri"/>
                <w:color w:val="000000"/>
                <w:sz w:val="18"/>
                <w:szCs w:val="18"/>
              </w:rPr>
            </w:pPr>
            <w:hyperlink r:id="rId56" w:history="1">
              <w:r w:rsidR="00C74696" w:rsidRPr="007B7046">
                <w:rPr>
                  <w:color w:val="0563C1" w:themeColor="hyperlink"/>
                  <w:sz w:val="18"/>
                  <w:szCs w:val="18"/>
                </w:rPr>
                <w:t>26/23 - 2022 Was a Violent Year for the Defense of Human Rights in the Americas, IACHR Says</w:t>
              </w:r>
            </w:hyperlink>
            <w:r w:rsidR="00C74696" w:rsidRPr="007B7046">
              <w:rPr>
                <w:rFonts w:cs="Calibri"/>
                <w:color w:val="000000"/>
                <w:sz w:val="18"/>
                <w:szCs w:val="18"/>
              </w:rPr>
              <w:t>.</w:t>
            </w:r>
          </w:p>
          <w:p w14:paraId="4675C238"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21, 2023</w:t>
            </w:r>
          </w:p>
        </w:tc>
      </w:tr>
      <w:tr w:rsidR="00C74696" w:rsidRPr="007B7046" w14:paraId="4AB5087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7D7FED" w14:textId="77777777" w:rsidR="00C74696" w:rsidRPr="007B7046" w:rsidRDefault="00C74696" w:rsidP="009C177B">
            <w:pPr>
              <w:jc w:val="center"/>
              <w:rPr>
                <w:rFonts w:cs="Calibri"/>
                <w:color w:val="000000"/>
                <w:sz w:val="18"/>
                <w:szCs w:val="18"/>
              </w:rPr>
            </w:pPr>
            <w:r w:rsidRPr="007B7046">
              <w:rPr>
                <w:rFonts w:cs="Calibri"/>
                <w:color w:val="000000"/>
                <w:sz w:val="18"/>
                <w:szCs w:val="18"/>
              </w:rPr>
              <w:t>27</w:t>
            </w:r>
          </w:p>
        </w:tc>
        <w:tc>
          <w:tcPr>
            <w:tcW w:w="8683" w:type="dxa"/>
            <w:tcBorders>
              <w:top w:val="single" w:sz="4" w:space="0" w:color="1C4DA1"/>
              <w:left w:val="single" w:sz="4" w:space="0" w:color="1C4DA1"/>
              <w:bottom w:val="single" w:sz="4" w:space="0" w:color="1C4DA1"/>
            </w:tcBorders>
            <w:shd w:val="clear" w:color="auto" w:fill="auto"/>
            <w:vAlign w:val="center"/>
          </w:tcPr>
          <w:p w14:paraId="38A1752C" w14:textId="77777777" w:rsidR="00C74696" w:rsidRPr="007B7046" w:rsidRDefault="00CA6DAB" w:rsidP="009C177B">
            <w:pPr>
              <w:rPr>
                <w:rFonts w:cs="Calibri"/>
                <w:color w:val="000000"/>
                <w:sz w:val="18"/>
                <w:szCs w:val="18"/>
              </w:rPr>
            </w:pPr>
            <w:hyperlink r:id="rId57" w:history="1">
              <w:r w:rsidR="00C74696" w:rsidRPr="007B7046">
                <w:rPr>
                  <w:color w:val="0563C1" w:themeColor="hyperlink"/>
                  <w:sz w:val="18"/>
                  <w:szCs w:val="18"/>
                </w:rPr>
                <w:t>27/23 - IACHR Announces Calendar of Hearings for 186th Period of Sessions</w:t>
              </w:r>
            </w:hyperlink>
            <w:r w:rsidR="00C74696" w:rsidRPr="007B7046">
              <w:rPr>
                <w:rFonts w:cs="Calibri"/>
                <w:color w:val="000000"/>
                <w:sz w:val="18"/>
                <w:szCs w:val="18"/>
              </w:rPr>
              <w:t>.</w:t>
            </w:r>
          </w:p>
          <w:p w14:paraId="2518FD2A"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23, 2023</w:t>
            </w:r>
          </w:p>
        </w:tc>
      </w:tr>
      <w:tr w:rsidR="00C74696" w:rsidRPr="007B7046" w14:paraId="2D51C76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131075" w14:textId="77777777" w:rsidR="00C74696" w:rsidRPr="007B7046" w:rsidRDefault="00C74696" w:rsidP="009C177B">
            <w:pPr>
              <w:jc w:val="center"/>
              <w:rPr>
                <w:rFonts w:cs="Calibri"/>
                <w:color w:val="000000"/>
                <w:sz w:val="18"/>
                <w:szCs w:val="18"/>
              </w:rPr>
            </w:pPr>
            <w:r w:rsidRPr="007B7046">
              <w:rPr>
                <w:rFonts w:cs="Calibri"/>
                <w:color w:val="000000"/>
                <w:sz w:val="18"/>
                <w:szCs w:val="18"/>
              </w:rPr>
              <w:t>28</w:t>
            </w:r>
          </w:p>
        </w:tc>
        <w:tc>
          <w:tcPr>
            <w:tcW w:w="8683" w:type="dxa"/>
            <w:tcBorders>
              <w:top w:val="single" w:sz="4" w:space="0" w:color="1C4DA1"/>
              <w:left w:val="single" w:sz="4" w:space="0" w:color="1C4DA1"/>
              <w:bottom w:val="single" w:sz="4" w:space="0" w:color="1C4DA1"/>
            </w:tcBorders>
            <w:shd w:val="clear" w:color="auto" w:fill="auto"/>
            <w:vAlign w:val="center"/>
          </w:tcPr>
          <w:p w14:paraId="5C6B0DB4" w14:textId="77777777" w:rsidR="00C74696" w:rsidRPr="007B7046" w:rsidRDefault="00CA6DAB" w:rsidP="009C177B">
            <w:pPr>
              <w:rPr>
                <w:rFonts w:cs="Calibri"/>
                <w:color w:val="000000"/>
                <w:sz w:val="18"/>
                <w:szCs w:val="18"/>
              </w:rPr>
            </w:pPr>
            <w:hyperlink r:id="rId58" w:history="1">
              <w:r w:rsidR="00C74696" w:rsidRPr="007B7046">
                <w:rPr>
                  <w:color w:val="0563C1" w:themeColor="hyperlink"/>
                  <w:sz w:val="18"/>
                  <w:szCs w:val="18"/>
                </w:rPr>
                <w:t>28/23 - IACHR Launches “Women at the ESMA” Exhibition in Washington, DC.</w:t>
              </w:r>
            </w:hyperlink>
            <w:r w:rsidR="00C74696" w:rsidRPr="007B7046">
              <w:rPr>
                <w:rFonts w:cs="Calibri"/>
                <w:color w:val="000000"/>
                <w:sz w:val="18"/>
                <w:szCs w:val="18"/>
              </w:rPr>
              <w:t>.</w:t>
            </w:r>
          </w:p>
          <w:p w14:paraId="11F98AE2"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27, 2023</w:t>
            </w:r>
          </w:p>
        </w:tc>
      </w:tr>
      <w:tr w:rsidR="00C74696" w:rsidRPr="007B7046" w14:paraId="7847674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5CC42B" w14:textId="77777777" w:rsidR="00C74696" w:rsidRPr="007B7046" w:rsidRDefault="00C74696" w:rsidP="009C177B">
            <w:pPr>
              <w:jc w:val="center"/>
              <w:rPr>
                <w:rFonts w:cs="Calibri"/>
                <w:color w:val="000000"/>
                <w:sz w:val="18"/>
                <w:szCs w:val="18"/>
              </w:rPr>
            </w:pPr>
            <w:r w:rsidRPr="007B7046">
              <w:rPr>
                <w:rFonts w:cs="Calibri"/>
                <w:color w:val="000000"/>
                <w:sz w:val="18"/>
                <w:szCs w:val="18"/>
              </w:rPr>
              <w:t>29</w:t>
            </w:r>
          </w:p>
        </w:tc>
        <w:tc>
          <w:tcPr>
            <w:tcW w:w="8683" w:type="dxa"/>
            <w:tcBorders>
              <w:top w:val="single" w:sz="4" w:space="0" w:color="1C4DA1"/>
              <w:left w:val="single" w:sz="4" w:space="0" w:color="1C4DA1"/>
              <w:bottom w:val="single" w:sz="4" w:space="0" w:color="1C4DA1"/>
            </w:tcBorders>
            <w:shd w:val="clear" w:color="auto" w:fill="auto"/>
            <w:vAlign w:val="center"/>
          </w:tcPr>
          <w:p w14:paraId="42DE6D1A" w14:textId="77777777" w:rsidR="00C74696" w:rsidRPr="007B7046" w:rsidRDefault="00CA6DAB" w:rsidP="009C177B">
            <w:pPr>
              <w:rPr>
                <w:rFonts w:cs="Calibri"/>
                <w:color w:val="000000"/>
                <w:sz w:val="18"/>
                <w:szCs w:val="18"/>
              </w:rPr>
            </w:pPr>
            <w:hyperlink r:id="rId59" w:history="1">
              <w:r w:rsidR="00C74696" w:rsidRPr="007B7046">
                <w:rPr>
                  <w:color w:val="0563C1" w:themeColor="hyperlink"/>
                  <w:sz w:val="18"/>
                  <w:szCs w:val="18"/>
                </w:rPr>
                <w:t>29/23 - IACHR Asks Inter-American Court to Grant Temporary Measures in Favor of Radio La Costeñísima Team in Nicaragua</w:t>
              </w:r>
            </w:hyperlink>
            <w:r w:rsidR="00C74696" w:rsidRPr="007B7046">
              <w:rPr>
                <w:rFonts w:cs="Calibri"/>
                <w:color w:val="000000"/>
                <w:sz w:val="18"/>
                <w:szCs w:val="18"/>
              </w:rPr>
              <w:t>.</w:t>
            </w:r>
          </w:p>
          <w:p w14:paraId="6A0C6339"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27, 2023</w:t>
            </w:r>
          </w:p>
        </w:tc>
      </w:tr>
      <w:tr w:rsidR="00C74696" w:rsidRPr="007B7046" w14:paraId="5ED5DED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53273A" w14:textId="77777777" w:rsidR="00C74696" w:rsidRPr="007B7046" w:rsidRDefault="00C74696" w:rsidP="009C177B">
            <w:pPr>
              <w:jc w:val="center"/>
              <w:rPr>
                <w:rFonts w:cs="Calibri"/>
                <w:color w:val="000000"/>
                <w:sz w:val="18"/>
                <w:szCs w:val="18"/>
              </w:rPr>
            </w:pPr>
            <w:r w:rsidRPr="007B7046">
              <w:rPr>
                <w:rFonts w:cs="Calibri"/>
                <w:color w:val="000000"/>
                <w:sz w:val="18"/>
                <w:szCs w:val="18"/>
              </w:rPr>
              <w:t>30</w:t>
            </w:r>
          </w:p>
        </w:tc>
        <w:tc>
          <w:tcPr>
            <w:tcW w:w="8683" w:type="dxa"/>
            <w:tcBorders>
              <w:top w:val="single" w:sz="4" w:space="0" w:color="1C4DA1"/>
              <w:left w:val="single" w:sz="4" w:space="0" w:color="1C4DA1"/>
              <w:bottom w:val="single" w:sz="4" w:space="0" w:color="1C4DA1"/>
            </w:tcBorders>
            <w:shd w:val="clear" w:color="auto" w:fill="auto"/>
            <w:vAlign w:val="center"/>
          </w:tcPr>
          <w:p w14:paraId="1F14BAB5" w14:textId="77777777" w:rsidR="00C74696" w:rsidRPr="007B7046" w:rsidRDefault="00CA6DAB" w:rsidP="009C177B">
            <w:pPr>
              <w:rPr>
                <w:rFonts w:cs="Calibri"/>
                <w:color w:val="000000"/>
                <w:sz w:val="18"/>
                <w:szCs w:val="18"/>
              </w:rPr>
            </w:pPr>
            <w:hyperlink r:id="rId60" w:history="1">
              <w:r w:rsidR="00C74696" w:rsidRPr="007B7046">
                <w:rPr>
                  <w:color w:val="0563C1" w:themeColor="hyperlink"/>
                  <w:sz w:val="18"/>
                  <w:szCs w:val="18"/>
                </w:rPr>
                <w:t>R30/23 - The SRFOE condemns the murder of journalist Alexander Alvarez in Paraguay and urges the State to take measures to prevent violence against the press</w:t>
              </w:r>
            </w:hyperlink>
            <w:r w:rsidR="00C74696" w:rsidRPr="007B7046">
              <w:rPr>
                <w:rFonts w:cs="Calibri"/>
                <w:color w:val="000000"/>
                <w:sz w:val="18"/>
                <w:szCs w:val="18"/>
              </w:rPr>
              <w:t>.</w:t>
            </w:r>
          </w:p>
          <w:p w14:paraId="794B7509" w14:textId="77777777" w:rsidR="00C74696" w:rsidRPr="007B7046" w:rsidRDefault="00C74696" w:rsidP="009C177B">
            <w:pPr>
              <w:rPr>
                <w:rFonts w:cs="Calibri"/>
                <w:color w:val="000000"/>
                <w:sz w:val="18"/>
                <w:szCs w:val="18"/>
              </w:rPr>
            </w:pPr>
            <w:r w:rsidRPr="007B7046">
              <w:rPr>
                <w:rFonts w:cs="Calibri"/>
                <w:color w:val="000000"/>
                <w:sz w:val="18"/>
                <w:szCs w:val="18"/>
              </w:rPr>
              <w:t>Washington, D.C., February 28, 2023</w:t>
            </w:r>
          </w:p>
        </w:tc>
      </w:tr>
      <w:tr w:rsidR="00C74696" w:rsidRPr="007B7046" w14:paraId="7F2F761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D1DE34" w14:textId="77777777" w:rsidR="00C74696" w:rsidRPr="007B7046" w:rsidRDefault="00C74696" w:rsidP="009C177B">
            <w:pPr>
              <w:jc w:val="center"/>
              <w:rPr>
                <w:rFonts w:cs="Calibri"/>
                <w:color w:val="000000"/>
                <w:sz w:val="18"/>
                <w:szCs w:val="18"/>
              </w:rPr>
            </w:pPr>
            <w:r w:rsidRPr="007B7046">
              <w:rPr>
                <w:rFonts w:cs="Calibri"/>
                <w:color w:val="000000"/>
                <w:sz w:val="18"/>
                <w:szCs w:val="18"/>
              </w:rPr>
              <w:t>31</w:t>
            </w:r>
          </w:p>
        </w:tc>
        <w:tc>
          <w:tcPr>
            <w:tcW w:w="8683" w:type="dxa"/>
            <w:tcBorders>
              <w:top w:val="single" w:sz="4" w:space="0" w:color="1C4DA1"/>
              <w:left w:val="single" w:sz="4" w:space="0" w:color="1C4DA1"/>
              <w:bottom w:val="single" w:sz="4" w:space="0" w:color="1C4DA1"/>
            </w:tcBorders>
            <w:shd w:val="clear" w:color="auto" w:fill="auto"/>
            <w:vAlign w:val="center"/>
          </w:tcPr>
          <w:p w14:paraId="07464869" w14:textId="77777777" w:rsidR="00C74696" w:rsidRPr="007B7046" w:rsidRDefault="00CA6DAB" w:rsidP="009C177B">
            <w:pPr>
              <w:rPr>
                <w:rFonts w:cs="Calibri"/>
                <w:color w:val="000000"/>
                <w:sz w:val="18"/>
                <w:szCs w:val="18"/>
              </w:rPr>
            </w:pPr>
            <w:hyperlink r:id="rId61" w:history="1">
              <w:r w:rsidR="00C74696" w:rsidRPr="007B7046">
                <w:rPr>
                  <w:color w:val="0563C1" w:themeColor="hyperlink"/>
                  <w:sz w:val="18"/>
                  <w:szCs w:val="18"/>
                </w:rPr>
                <w:t>R31/23 - On Journalists' Day in Nicaragua, the Office of the Special Rapporteur sends a message of solidarity, support and commitment to the work of the Nicaraguan press</w:t>
              </w:r>
            </w:hyperlink>
            <w:r w:rsidR="00C74696" w:rsidRPr="007B7046">
              <w:rPr>
                <w:rFonts w:cs="Calibri"/>
                <w:color w:val="000000"/>
                <w:sz w:val="18"/>
                <w:szCs w:val="18"/>
              </w:rPr>
              <w:t>.</w:t>
            </w:r>
          </w:p>
          <w:p w14:paraId="2E549D9E"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1, 2023</w:t>
            </w:r>
          </w:p>
        </w:tc>
      </w:tr>
      <w:tr w:rsidR="00C74696" w:rsidRPr="007B7046" w14:paraId="5C52699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D212F7" w14:textId="77777777" w:rsidR="00C74696" w:rsidRPr="007B7046" w:rsidRDefault="00C74696" w:rsidP="009C177B">
            <w:pPr>
              <w:jc w:val="center"/>
              <w:rPr>
                <w:rFonts w:cs="Calibri"/>
                <w:color w:val="000000"/>
                <w:sz w:val="18"/>
                <w:szCs w:val="18"/>
              </w:rPr>
            </w:pPr>
            <w:r w:rsidRPr="007B7046">
              <w:rPr>
                <w:rFonts w:cs="Calibri"/>
                <w:color w:val="000000"/>
                <w:sz w:val="18"/>
                <w:szCs w:val="18"/>
              </w:rPr>
              <w:t>32</w:t>
            </w:r>
          </w:p>
        </w:tc>
        <w:tc>
          <w:tcPr>
            <w:tcW w:w="8683" w:type="dxa"/>
            <w:tcBorders>
              <w:top w:val="single" w:sz="4" w:space="0" w:color="1C4DA1"/>
              <w:left w:val="single" w:sz="4" w:space="0" w:color="1C4DA1"/>
              <w:bottom w:val="single" w:sz="4" w:space="0" w:color="1C4DA1"/>
            </w:tcBorders>
            <w:shd w:val="clear" w:color="auto" w:fill="auto"/>
            <w:vAlign w:val="center"/>
          </w:tcPr>
          <w:p w14:paraId="482E7A00" w14:textId="77777777" w:rsidR="00C74696" w:rsidRPr="007B7046" w:rsidRDefault="00CA6DAB" w:rsidP="009C177B">
            <w:pPr>
              <w:rPr>
                <w:rFonts w:cs="Calibri"/>
                <w:color w:val="000000"/>
                <w:sz w:val="18"/>
                <w:szCs w:val="18"/>
              </w:rPr>
            </w:pPr>
            <w:hyperlink r:id="rId62" w:history="1">
              <w:r w:rsidR="00C74696" w:rsidRPr="007B7046">
                <w:rPr>
                  <w:color w:val="0563C1" w:themeColor="hyperlink"/>
                  <w:sz w:val="18"/>
                  <w:szCs w:val="18"/>
                </w:rPr>
                <w:t>32/23 - IACHR Follows Up on Precautionary Measures for Human Rights Defenders María Matienzo and Kirenia Núñez in Cuba</w:t>
              </w:r>
            </w:hyperlink>
            <w:r w:rsidR="00C74696" w:rsidRPr="007B7046">
              <w:rPr>
                <w:rFonts w:cs="Calibri"/>
                <w:color w:val="000000"/>
                <w:sz w:val="18"/>
                <w:szCs w:val="18"/>
              </w:rPr>
              <w:t>.</w:t>
            </w:r>
          </w:p>
          <w:p w14:paraId="3A0B3DE6"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1, 2023</w:t>
            </w:r>
          </w:p>
        </w:tc>
      </w:tr>
      <w:tr w:rsidR="00C74696" w:rsidRPr="007B7046" w14:paraId="594C6B8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AA6355" w14:textId="77777777" w:rsidR="00C74696" w:rsidRPr="007B7046" w:rsidRDefault="00C74696" w:rsidP="009C177B">
            <w:pPr>
              <w:jc w:val="center"/>
              <w:rPr>
                <w:rFonts w:cs="Calibri"/>
                <w:color w:val="000000"/>
                <w:sz w:val="18"/>
                <w:szCs w:val="18"/>
              </w:rPr>
            </w:pPr>
            <w:r w:rsidRPr="007B7046">
              <w:rPr>
                <w:rFonts w:cs="Calibri"/>
                <w:color w:val="000000"/>
                <w:sz w:val="18"/>
                <w:szCs w:val="18"/>
              </w:rPr>
              <w:t>33</w:t>
            </w:r>
          </w:p>
        </w:tc>
        <w:tc>
          <w:tcPr>
            <w:tcW w:w="8683" w:type="dxa"/>
            <w:tcBorders>
              <w:top w:val="single" w:sz="4" w:space="0" w:color="1C4DA1"/>
              <w:left w:val="single" w:sz="4" w:space="0" w:color="1C4DA1"/>
              <w:bottom w:val="single" w:sz="4" w:space="0" w:color="1C4DA1"/>
            </w:tcBorders>
            <w:shd w:val="clear" w:color="auto" w:fill="auto"/>
            <w:vAlign w:val="center"/>
          </w:tcPr>
          <w:p w14:paraId="03B18FAC" w14:textId="77777777" w:rsidR="00C74696" w:rsidRPr="007B7046" w:rsidRDefault="00CA6DAB" w:rsidP="009C177B">
            <w:pPr>
              <w:rPr>
                <w:rFonts w:cs="Calibri"/>
                <w:color w:val="000000"/>
                <w:sz w:val="18"/>
                <w:szCs w:val="18"/>
              </w:rPr>
            </w:pPr>
            <w:hyperlink r:id="rId63" w:history="1">
              <w:r w:rsidR="00C74696" w:rsidRPr="007B7046">
                <w:rPr>
                  <w:color w:val="0563C1" w:themeColor="hyperlink"/>
                  <w:sz w:val="18"/>
                  <w:szCs w:val="18"/>
                </w:rPr>
                <w:t>33/23 - IACHR Grants Precautionary Measures in Favor of Boa Hora III/Marmorana Quilombola Community in Maranhão, Brazil</w:t>
              </w:r>
            </w:hyperlink>
            <w:r w:rsidR="00C74696" w:rsidRPr="007B7046">
              <w:rPr>
                <w:rFonts w:cs="Calibri"/>
                <w:color w:val="000000"/>
                <w:sz w:val="18"/>
                <w:szCs w:val="18"/>
              </w:rPr>
              <w:t>.</w:t>
            </w:r>
          </w:p>
          <w:p w14:paraId="4DE15A27"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1, 2023</w:t>
            </w:r>
          </w:p>
        </w:tc>
      </w:tr>
      <w:tr w:rsidR="00C74696" w:rsidRPr="007B7046" w14:paraId="0C02E33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C4E577" w14:textId="77777777" w:rsidR="00C74696" w:rsidRPr="007B7046" w:rsidRDefault="00C74696" w:rsidP="009C177B">
            <w:pPr>
              <w:jc w:val="center"/>
              <w:rPr>
                <w:rFonts w:cs="Calibri"/>
                <w:color w:val="000000"/>
                <w:sz w:val="18"/>
                <w:szCs w:val="18"/>
              </w:rPr>
            </w:pPr>
            <w:r w:rsidRPr="007B7046">
              <w:rPr>
                <w:rFonts w:cs="Calibri"/>
                <w:color w:val="000000"/>
                <w:sz w:val="18"/>
                <w:szCs w:val="18"/>
              </w:rPr>
              <w:t>34</w:t>
            </w:r>
          </w:p>
        </w:tc>
        <w:tc>
          <w:tcPr>
            <w:tcW w:w="8683" w:type="dxa"/>
            <w:tcBorders>
              <w:top w:val="single" w:sz="4" w:space="0" w:color="1C4DA1"/>
              <w:left w:val="single" w:sz="4" w:space="0" w:color="1C4DA1"/>
              <w:bottom w:val="single" w:sz="4" w:space="0" w:color="1C4DA1"/>
            </w:tcBorders>
            <w:shd w:val="clear" w:color="auto" w:fill="auto"/>
            <w:vAlign w:val="center"/>
          </w:tcPr>
          <w:p w14:paraId="13A3E983" w14:textId="77777777" w:rsidR="00C74696" w:rsidRPr="007B7046" w:rsidRDefault="00CA6DAB" w:rsidP="009C177B">
            <w:pPr>
              <w:rPr>
                <w:rFonts w:cs="Calibri"/>
                <w:color w:val="000000"/>
                <w:sz w:val="18"/>
                <w:szCs w:val="18"/>
              </w:rPr>
            </w:pPr>
            <w:hyperlink r:id="rId64" w:history="1">
              <w:r w:rsidR="00C74696" w:rsidRPr="007B7046">
                <w:rPr>
                  <w:color w:val="0563C1" w:themeColor="hyperlink"/>
                  <w:sz w:val="18"/>
                  <w:szCs w:val="18"/>
                </w:rPr>
                <w:t>34/23 - IACHR To Hold Ex-Officio Hearing Concerning Human Rights in Nicaragua During 186th Period of Sessions</w:t>
              </w:r>
            </w:hyperlink>
            <w:r w:rsidR="00C74696" w:rsidRPr="007B7046">
              <w:rPr>
                <w:rFonts w:cs="Calibri"/>
                <w:color w:val="000000"/>
                <w:sz w:val="18"/>
                <w:szCs w:val="18"/>
              </w:rPr>
              <w:t>.</w:t>
            </w:r>
          </w:p>
          <w:p w14:paraId="124213EB"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 2023</w:t>
            </w:r>
          </w:p>
        </w:tc>
      </w:tr>
      <w:tr w:rsidR="00C74696" w:rsidRPr="007B7046" w14:paraId="12731D7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D42580" w14:textId="77777777" w:rsidR="00C74696" w:rsidRPr="007B7046" w:rsidRDefault="00C74696" w:rsidP="009C177B">
            <w:pPr>
              <w:jc w:val="center"/>
              <w:rPr>
                <w:rFonts w:cs="Calibri"/>
                <w:color w:val="000000"/>
                <w:sz w:val="18"/>
                <w:szCs w:val="18"/>
              </w:rPr>
            </w:pPr>
            <w:r w:rsidRPr="007B7046">
              <w:rPr>
                <w:rFonts w:cs="Calibri"/>
                <w:color w:val="000000"/>
                <w:sz w:val="18"/>
                <w:szCs w:val="18"/>
              </w:rPr>
              <w:t>35</w:t>
            </w:r>
          </w:p>
        </w:tc>
        <w:tc>
          <w:tcPr>
            <w:tcW w:w="8683" w:type="dxa"/>
            <w:tcBorders>
              <w:top w:val="single" w:sz="4" w:space="0" w:color="1C4DA1"/>
              <w:left w:val="single" w:sz="4" w:space="0" w:color="1C4DA1"/>
              <w:bottom w:val="single" w:sz="4" w:space="0" w:color="1C4DA1"/>
            </w:tcBorders>
            <w:shd w:val="clear" w:color="auto" w:fill="auto"/>
            <w:vAlign w:val="center"/>
          </w:tcPr>
          <w:p w14:paraId="16AF7BE4" w14:textId="77777777" w:rsidR="00C74696" w:rsidRPr="007B7046" w:rsidRDefault="00CA6DAB" w:rsidP="009C177B">
            <w:pPr>
              <w:rPr>
                <w:rFonts w:cs="Calibri"/>
                <w:color w:val="000000"/>
                <w:sz w:val="18"/>
                <w:szCs w:val="18"/>
              </w:rPr>
            </w:pPr>
            <w:hyperlink r:id="rId65" w:history="1">
              <w:r w:rsidR="00C74696" w:rsidRPr="007B7046">
                <w:rPr>
                  <w:color w:val="0563C1" w:themeColor="hyperlink"/>
                  <w:sz w:val="18"/>
                  <w:szCs w:val="18"/>
                </w:rPr>
                <w:t>35/23 - IACHR Calls for Guarantees for Free and Fair Elections in Guatemala</w:t>
              </w:r>
            </w:hyperlink>
            <w:r w:rsidR="00C74696" w:rsidRPr="007B7046">
              <w:rPr>
                <w:rFonts w:cs="Calibri"/>
                <w:color w:val="000000"/>
                <w:sz w:val="18"/>
                <w:szCs w:val="18"/>
              </w:rPr>
              <w:t>.</w:t>
            </w:r>
          </w:p>
          <w:p w14:paraId="65308BE1"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3, 2023</w:t>
            </w:r>
          </w:p>
        </w:tc>
      </w:tr>
      <w:tr w:rsidR="00C74696" w:rsidRPr="007B7046" w14:paraId="2C8116F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3E3931" w14:textId="77777777" w:rsidR="00C74696" w:rsidRPr="007B7046" w:rsidRDefault="00C74696" w:rsidP="009C177B">
            <w:pPr>
              <w:jc w:val="center"/>
              <w:rPr>
                <w:rFonts w:cs="Calibri"/>
                <w:color w:val="000000"/>
                <w:sz w:val="18"/>
                <w:szCs w:val="18"/>
              </w:rPr>
            </w:pPr>
            <w:r w:rsidRPr="007B7046">
              <w:rPr>
                <w:rFonts w:cs="Calibri"/>
                <w:color w:val="000000"/>
                <w:sz w:val="18"/>
                <w:szCs w:val="18"/>
              </w:rPr>
              <w:t>36</w:t>
            </w:r>
          </w:p>
        </w:tc>
        <w:tc>
          <w:tcPr>
            <w:tcW w:w="8683" w:type="dxa"/>
            <w:tcBorders>
              <w:top w:val="single" w:sz="4" w:space="0" w:color="1C4DA1"/>
              <w:left w:val="single" w:sz="4" w:space="0" w:color="1C4DA1"/>
              <w:bottom w:val="single" w:sz="4" w:space="0" w:color="1C4DA1"/>
            </w:tcBorders>
            <w:shd w:val="clear" w:color="auto" w:fill="auto"/>
            <w:vAlign w:val="center"/>
          </w:tcPr>
          <w:p w14:paraId="1F24FA46" w14:textId="77777777" w:rsidR="00C74696" w:rsidRPr="007B7046" w:rsidRDefault="00CA6DAB" w:rsidP="009C177B">
            <w:pPr>
              <w:rPr>
                <w:rFonts w:cs="Calibri"/>
                <w:color w:val="000000"/>
                <w:sz w:val="18"/>
                <w:szCs w:val="18"/>
              </w:rPr>
            </w:pPr>
            <w:hyperlink r:id="rId66" w:history="1">
              <w:r w:rsidR="00C74696" w:rsidRPr="007B7046">
                <w:rPr>
                  <w:color w:val="0563C1" w:themeColor="hyperlink"/>
                  <w:sz w:val="18"/>
                  <w:szCs w:val="18"/>
                </w:rPr>
                <w:t>36/23 - IACHR and Its Special Rapporteurship for Freedom of Expression Concerned About Bill to Restrict Citizen Participation in Venezuela</w:t>
              </w:r>
            </w:hyperlink>
            <w:r w:rsidR="00C74696" w:rsidRPr="007B7046">
              <w:rPr>
                <w:rFonts w:cs="Calibri"/>
                <w:color w:val="000000"/>
                <w:sz w:val="18"/>
                <w:szCs w:val="18"/>
              </w:rPr>
              <w:t>.</w:t>
            </w:r>
          </w:p>
          <w:p w14:paraId="68A2115D"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6, 2023</w:t>
            </w:r>
          </w:p>
        </w:tc>
      </w:tr>
      <w:tr w:rsidR="00C74696" w:rsidRPr="007B7046" w14:paraId="2C46569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5BF1ED" w14:textId="77777777" w:rsidR="00C74696" w:rsidRPr="007B7046" w:rsidRDefault="00C74696" w:rsidP="009C177B">
            <w:pPr>
              <w:jc w:val="center"/>
              <w:rPr>
                <w:rFonts w:cs="Calibri"/>
                <w:color w:val="000000"/>
                <w:sz w:val="18"/>
                <w:szCs w:val="18"/>
              </w:rPr>
            </w:pPr>
            <w:r w:rsidRPr="007B7046">
              <w:rPr>
                <w:rFonts w:cs="Calibri"/>
                <w:color w:val="000000"/>
                <w:sz w:val="18"/>
                <w:szCs w:val="18"/>
              </w:rPr>
              <w:t>37</w:t>
            </w:r>
          </w:p>
        </w:tc>
        <w:tc>
          <w:tcPr>
            <w:tcW w:w="8683" w:type="dxa"/>
            <w:tcBorders>
              <w:top w:val="single" w:sz="4" w:space="0" w:color="1C4DA1"/>
              <w:left w:val="single" w:sz="4" w:space="0" w:color="1C4DA1"/>
              <w:bottom w:val="single" w:sz="4" w:space="0" w:color="1C4DA1"/>
            </w:tcBorders>
            <w:shd w:val="clear" w:color="auto" w:fill="auto"/>
            <w:vAlign w:val="center"/>
          </w:tcPr>
          <w:p w14:paraId="355D0144" w14:textId="77777777" w:rsidR="00C74696" w:rsidRPr="007B7046" w:rsidRDefault="00CA6DAB" w:rsidP="009C177B">
            <w:pPr>
              <w:rPr>
                <w:rFonts w:cs="Calibri"/>
                <w:color w:val="000000"/>
                <w:sz w:val="18"/>
                <w:szCs w:val="18"/>
              </w:rPr>
            </w:pPr>
            <w:hyperlink r:id="rId67" w:history="1">
              <w:r w:rsidR="00C74696" w:rsidRPr="007B7046">
                <w:rPr>
                  <w:color w:val="0563C1" w:themeColor="hyperlink"/>
                  <w:sz w:val="18"/>
                  <w:szCs w:val="18"/>
                </w:rPr>
                <w:t>37/23 - IACHR elects its Board of Directors for 2023</w:t>
              </w:r>
            </w:hyperlink>
            <w:r w:rsidR="00C74696" w:rsidRPr="007B7046">
              <w:rPr>
                <w:rFonts w:cs="Calibri"/>
                <w:color w:val="000000"/>
                <w:sz w:val="18"/>
                <w:szCs w:val="18"/>
              </w:rPr>
              <w:t>.</w:t>
            </w:r>
          </w:p>
          <w:p w14:paraId="4C066465"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7, 2023</w:t>
            </w:r>
          </w:p>
        </w:tc>
      </w:tr>
      <w:tr w:rsidR="00C74696" w:rsidRPr="007B7046" w14:paraId="3E06EA9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75189B" w14:textId="77777777" w:rsidR="00C74696" w:rsidRPr="007B7046" w:rsidRDefault="00C74696" w:rsidP="009C177B">
            <w:pPr>
              <w:jc w:val="center"/>
              <w:rPr>
                <w:rFonts w:cs="Calibri"/>
                <w:color w:val="000000"/>
                <w:sz w:val="18"/>
                <w:szCs w:val="18"/>
              </w:rPr>
            </w:pPr>
            <w:r w:rsidRPr="007B7046">
              <w:rPr>
                <w:rFonts w:cs="Calibri"/>
                <w:color w:val="000000"/>
                <w:sz w:val="18"/>
                <w:szCs w:val="18"/>
              </w:rPr>
              <w:t>38</w:t>
            </w:r>
          </w:p>
        </w:tc>
        <w:tc>
          <w:tcPr>
            <w:tcW w:w="8683" w:type="dxa"/>
            <w:tcBorders>
              <w:top w:val="single" w:sz="4" w:space="0" w:color="1C4DA1"/>
              <w:left w:val="single" w:sz="4" w:space="0" w:color="1C4DA1"/>
              <w:bottom w:val="single" w:sz="4" w:space="0" w:color="1C4DA1"/>
            </w:tcBorders>
            <w:shd w:val="clear" w:color="auto" w:fill="auto"/>
            <w:vAlign w:val="center"/>
          </w:tcPr>
          <w:p w14:paraId="243DB0CD" w14:textId="77777777" w:rsidR="00C74696" w:rsidRPr="007B7046" w:rsidRDefault="00CA6DAB" w:rsidP="009C177B">
            <w:pPr>
              <w:rPr>
                <w:rFonts w:cs="Calibri"/>
                <w:color w:val="000000"/>
                <w:sz w:val="18"/>
                <w:szCs w:val="18"/>
              </w:rPr>
            </w:pPr>
            <w:hyperlink r:id="rId68" w:history="1">
              <w:r w:rsidR="00C74696" w:rsidRPr="007B7046">
                <w:rPr>
                  <w:color w:val="0563C1" w:themeColor="hyperlink"/>
                  <w:sz w:val="18"/>
                  <w:szCs w:val="18"/>
                </w:rPr>
                <w:t>38/23 - States must protect the rights of women searching for missing persons</w:t>
              </w:r>
            </w:hyperlink>
            <w:r w:rsidR="00C74696" w:rsidRPr="007B7046">
              <w:rPr>
                <w:rFonts w:cs="Calibri"/>
                <w:color w:val="000000"/>
                <w:sz w:val="18"/>
                <w:szCs w:val="18"/>
              </w:rPr>
              <w:t>.</w:t>
            </w:r>
          </w:p>
          <w:p w14:paraId="6DB46EAE"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8, 2023</w:t>
            </w:r>
          </w:p>
        </w:tc>
      </w:tr>
      <w:tr w:rsidR="00C74696" w:rsidRPr="007B7046" w14:paraId="46E2DF9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638E56" w14:textId="77777777" w:rsidR="00C74696" w:rsidRPr="007B7046" w:rsidRDefault="00C74696" w:rsidP="009C177B">
            <w:pPr>
              <w:jc w:val="center"/>
              <w:rPr>
                <w:rFonts w:cs="Calibri"/>
                <w:color w:val="000000"/>
                <w:sz w:val="18"/>
                <w:szCs w:val="18"/>
              </w:rPr>
            </w:pPr>
            <w:r w:rsidRPr="007B7046">
              <w:rPr>
                <w:rFonts w:cs="Calibri"/>
                <w:color w:val="000000"/>
                <w:sz w:val="18"/>
                <w:szCs w:val="18"/>
              </w:rPr>
              <w:t>39</w:t>
            </w:r>
          </w:p>
        </w:tc>
        <w:tc>
          <w:tcPr>
            <w:tcW w:w="8683" w:type="dxa"/>
            <w:tcBorders>
              <w:top w:val="single" w:sz="4" w:space="0" w:color="1C4DA1"/>
              <w:left w:val="single" w:sz="4" w:space="0" w:color="1C4DA1"/>
              <w:bottom w:val="single" w:sz="4" w:space="0" w:color="1C4DA1"/>
            </w:tcBorders>
            <w:shd w:val="clear" w:color="auto" w:fill="auto"/>
            <w:vAlign w:val="center"/>
          </w:tcPr>
          <w:p w14:paraId="4858320A" w14:textId="77777777" w:rsidR="00C74696" w:rsidRPr="007B7046" w:rsidRDefault="00CA6DAB" w:rsidP="009C177B">
            <w:pPr>
              <w:rPr>
                <w:rFonts w:cs="Calibri"/>
                <w:color w:val="000000"/>
                <w:sz w:val="18"/>
                <w:szCs w:val="18"/>
              </w:rPr>
            </w:pPr>
            <w:hyperlink r:id="rId69" w:history="1">
              <w:r w:rsidR="00C74696" w:rsidRPr="007B7046">
                <w:rPr>
                  <w:color w:val="0563C1" w:themeColor="hyperlink"/>
                  <w:sz w:val="18"/>
                  <w:szCs w:val="18"/>
                </w:rPr>
                <w:t>39/23 - IACHR Asks Inter-American Court to Grant Temporary Measures in Favor of Members of ECCREDH in Haiti</w:t>
              </w:r>
            </w:hyperlink>
            <w:r w:rsidR="00C74696" w:rsidRPr="007B7046">
              <w:rPr>
                <w:rFonts w:cs="Calibri"/>
                <w:color w:val="000000"/>
                <w:sz w:val="18"/>
                <w:szCs w:val="18"/>
              </w:rPr>
              <w:t>.</w:t>
            </w:r>
          </w:p>
          <w:p w14:paraId="7A847755"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8, 2023</w:t>
            </w:r>
          </w:p>
        </w:tc>
      </w:tr>
      <w:tr w:rsidR="00C74696" w:rsidRPr="007B7046" w14:paraId="5F1E312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A81998" w14:textId="77777777" w:rsidR="00C74696" w:rsidRPr="007B7046" w:rsidRDefault="00C74696" w:rsidP="009C177B">
            <w:pPr>
              <w:jc w:val="center"/>
              <w:rPr>
                <w:rFonts w:cs="Calibri"/>
                <w:color w:val="000000"/>
                <w:sz w:val="18"/>
                <w:szCs w:val="18"/>
              </w:rPr>
            </w:pPr>
            <w:r w:rsidRPr="007B7046">
              <w:rPr>
                <w:rFonts w:cs="Calibri"/>
                <w:color w:val="000000"/>
                <w:sz w:val="18"/>
                <w:szCs w:val="18"/>
              </w:rPr>
              <w:t>40</w:t>
            </w:r>
          </w:p>
        </w:tc>
        <w:tc>
          <w:tcPr>
            <w:tcW w:w="8683" w:type="dxa"/>
            <w:tcBorders>
              <w:top w:val="single" w:sz="4" w:space="0" w:color="1C4DA1"/>
              <w:left w:val="single" w:sz="4" w:space="0" w:color="1C4DA1"/>
              <w:bottom w:val="single" w:sz="4" w:space="0" w:color="1C4DA1"/>
            </w:tcBorders>
            <w:shd w:val="clear" w:color="auto" w:fill="auto"/>
            <w:vAlign w:val="center"/>
          </w:tcPr>
          <w:p w14:paraId="33EA941E" w14:textId="77777777" w:rsidR="00C74696" w:rsidRPr="007B7046" w:rsidRDefault="00CA6DAB" w:rsidP="009C177B">
            <w:pPr>
              <w:rPr>
                <w:rFonts w:cs="Calibri"/>
                <w:color w:val="000000"/>
                <w:sz w:val="18"/>
                <w:szCs w:val="18"/>
              </w:rPr>
            </w:pPr>
            <w:hyperlink r:id="rId70" w:history="1">
              <w:r w:rsidR="00C74696" w:rsidRPr="007B7046">
                <w:rPr>
                  <w:color w:val="0563C1" w:themeColor="hyperlink"/>
                  <w:sz w:val="18"/>
                  <w:szCs w:val="18"/>
                </w:rPr>
                <w:t>40/23 - IACHR Grants Precautionary Measures in Favor of Human Rights Defender Hedme Fátima Castro Vargas in Honduras</w:t>
              </w:r>
            </w:hyperlink>
            <w:r w:rsidR="00C74696" w:rsidRPr="007B7046">
              <w:rPr>
                <w:rFonts w:cs="Calibri"/>
                <w:color w:val="000000"/>
                <w:sz w:val="18"/>
                <w:szCs w:val="18"/>
              </w:rPr>
              <w:t>.</w:t>
            </w:r>
          </w:p>
          <w:p w14:paraId="494109B5"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9, 2023</w:t>
            </w:r>
          </w:p>
        </w:tc>
      </w:tr>
      <w:tr w:rsidR="00C74696" w:rsidRPr="007B7046" w14:paraId="2FBDF9B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51960B" w14:textId="77777777" w:rsidR="00C74696" w:rsidRPr="007B7046" w:rsidRDefault="00C74696" w:rsidP="009C177B">
            <w:pPr>
              <w:jc w:val="center"/>
              <w:rPr>
                <w:rFonts w:cs="Calibri"/>
                <w:color w:val="000000"/>
                <w:sz w:val="18"/>
                <w:szCs w:val="18"/>
              </w:rPr>
            </w:pPr>
            <w:r w:rsidRPr="007B7046">
              <w:rPr>
                <w:rFonts w:cs="Calibri"/>
                <w:color w:val="000000"/>
                <w:sz w:val="18"/>
                <w:szCs w:val="18"/>
              </w:rPr>
              <w:t>41</w:t>
            </w:r>
          </w:p>
        </w:tc>
        <w:tc>
          <w:tcPr>
            <w:tcW w:w="8683" w:type="dxa"/>
            <w:tcBorders>
              <w:top w:val="single" w:sz="4" w:space="0" w:color="1C4DA1"/>
              <w:left w:val="single" w:sz="4" w:space="0" w:color="1C4DA1"/>
              <w:bottom w:val="single" w:sz="4" w:space="0" w:color="1C4DA1"/>
            </w:tcBorders>
            <w:shd w:val="clear" w:color="auto" w:fill="auto"/>
            <w:vAlign w:val="center"/>
          </w:tcPr>
          <w:p w14:paraId="68F5DFC9" w14:textId="77777777" w:rsidR="00C74696" w:rsidRPr="007B7046" w:rsidRDefault="00CA6DAB" w:rsidP="009C177B">
            <w:pPr>
              <w:rPr>
                <w:rFonts w:cs="Calibri"/>
                <w:color w:val="000000"/>
                <w:sz w:val="18"/>
                <w:szCs w:val="18"/>
              </w:rPr>
            </w:pPr>
            <w:hyperlink r:id="rId71" w:history="1">
              <w:r w:rsidR="00C74696" w:rsidRPr="007B7046">
                <w:rPr>
                  <w:color w:val="0563C1" w:themeColor="hyperlink"/>
                  <w:sz w:val="18"/>
                  <w:szCs w:val="18"/>
                </w:rPr>
                <w:t>41/23 - IACHR Holds 18 Public Hearings During the First Week of the 186th Period of Sessions</w:t>
              </w:r>
            </w:hyperlink>
            <w:r w:rsidR="00C74696" w:rsidRPr="007B7046">
              <w:rPr>
                <w:rFonts w:cs="Calibri"/>
                <w:color w:val="000000"/>
                <w:sz w:val="18"/>
                <w:szCs w:val="18"/>
              </w:rPr>
              <w:t>.</w:t>
            </w:r>
          </w:p>
          <w:p w14:paraId="3B972046"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11, 2023</w:t>
            </w:r>
          </w:p>
        </w:tc>
      </w:tr>
      <w:tr w:rsidR="00C74696" w:rsidRPr="007B7046" w14:paraId="66C3B43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22BF79"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42</w:t>
            </w:r>
          </w:p>
        </w:tc>
        <w:tc>
          <w:tcPr>
            <w:tcW w:w="8683" w:type="dxa"/>
            <w:tcBorders>
              <w:top w:val="single" w:sz="4" w:space="0" w:color="1C4DA1"/>
              <w:left w:val="single" w:sz="4" w:space="0" w:color="1C4DA1"/>
              <w:bottom w:val="single" w:sz="4" w:space="0" w:color="1C4DA1"/>
            </w:tcBorders>
            <w:shd w:val="clear" w:color="auto" w:fill="auto"/>
            <w:vAlign w:val="center"/>
          </w:tcPr>
          <w:p w14:paraId="1E184972" w14:textId="77777777" w:rsidR="00C74696" w:rsidRPr="007B7046" w:rsidRDefault="00CA6DAB" w:rsidP="009C177B">
            <w:pPr>
              <w:rPr>
                <w:rFonts w:cs="Calibri"/>
                <w:color w:val="000000"/>
                <w:sz w:val="18"/>
                <w:szCs w:val="18"/>
              </w:rPr>
            </w:pPr>
            <w:hyperlink r:id="rId72" w:history="1">
              <w:r w:rsidR="00C74696" w:rsidRPr="007B7046">
                <w:rPr>
                  <w:color w:val="0563C1" w:themeColor="hyperlink"/>
                  <w:sz w:val="18"/>
                  <w:szCs w:val="18"/>
                </w:rPr>
                <w:t>42/23 - IACHR and OSRESCER: Education with an Intercultural Perspective is Necessary to Eradicate Racial Discrimination</w:t>
              </w:r>
            </w:hyperlink>
            <w:r w:rsidR="00C74696" w:rsidRPr="007B7046">
              <w:rPr>
                <w:rFonts w:cs="Calibri"/>
                <w:color w:val="000000"/>
                <w:sz w:val="18"/>
                <w:szCs w:val="18"/>
              </w:rPr>
              <w:t>.</w:t>
            </w:r>
          </w:p>
          <w:p w14:paraId="24C64EA4"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21, 2023</w:t>
            </w:r>
          </w:p>
        </w:tc>
      </w:tr>
      <w:tr w:rsidR="00C74696" w:rsidRPr="007B7046" w14:paraId="3321DDF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E52BCB" w14:textId="77777777" w:rsidR="00C74696" w:rsidRPr="007B7046" w:rsidRDefault="00C74696" w:rsidP="009C177B">
            <w:pPr>
              <w:jc w:val="center"/>
              <w:rPr>
                <w:rFonts w:cs="Calibri"/>
                <w:color w:val="000000"/>
                <w:sz w:val="18"/>
                <w:szCs w:val="18"/>
              </w:rPr>
            </w:pPr>
            <w:r w:rsidRPr="007B7046">
              <w:rPr>
                <w:rFonts w:cs="Calibri"/>
                <w:color w:val="000000"/>
                <w:sz w:val="18"/>
                <w:szCs w:val="18"/>
              </w:rPr>
              <w:t>43</w:t>
            </w:r>
          </w:p>
        </w:tc>
        <w:tc>
          <w:tcPr>
            <w:tcW w:w="8683" w:type="dxa"/>
            <w:tcBorders>
              <w:top w:val="single" w:sz="4" w:space="0" w:color="1C4DA1"/>
              <w:left w:val="single" w:sz="4" w:space="0" w:color="1C4DA1"/>
              <w:bottom w:val="single" w:sz="4" w:space="0" w:color="1C4DA1"/>
            </w:tcBorders>
            <w:shd w:val="clear" w:color="auto" w:fill="auto"/>
            <w:vAlign w:val="center"/>
          </w:tcPr>
          <w:p w14:paraId="7ECE0314" w14:textId="77777777" w:rsidR="00C74696" w:rsidRPr="007B7046" w:rsidRDefault="00CA6DAB" w:rsidP="009C177B">
            <w:pPr>
              <w:rPr>
                <w:rFonts w:cs="Calibri"/>
                <w:color w:val="000000"/>
                <w:sz w:val="18"/>
                <w:szCs w:val="18"/>
              </w:rPr>
            </w:pPr>
            <w:hyperlink r:id="rId73" w:history="1">
              <w:r w:rsidR="00C74696" w:rsidRPr="007B7046">
                <w:rPr>
                  <w:color w:val="0563C1" w:themeColor="hyperlink"/>
                  <w:sz w:val="18"/>
                  <w:szCs w:val="18"/>
                </w:rPr>
                <w:t>43/23 - IACHR Concludes 186th Period of Sessions</w:t>
              </w:r>
            </w:hyperlink>
            <w:r w:rsidR="00C74696" w:rsidRPr="007B7046">
              <w:rPr>
                <w:rFonts w:cs="Calibri"/>
                <w:color w:val="000000"/>
                <w:sz w:val="18"/>
                <w:szCs w:val="18"/>
              </w:rPr>
              <w:t>.</w:t>
            </w:r>
          </w:p>
          <w:p w14:paraId="40590BAE"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22, 2023</w:t>
            </w:r>
          </w:p>
        </w:tc>
      </w:tr>
      <w:tr w:rsidR="00C74696" w:rsidRPr="007B7046" w14:paraId="670116F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4D18B5" w14:textId="77777777" w:rsidR="00C74696" w:rsidRPr="007B7046" w:rsidRDefault="00C74696" w:rsidP="009C177B">
            <w:pPr>
              <w:jc w:val="center"/>
              <w:rPr>
                <w:rFonts w:cs="Calibri"/>
                <w:color w:val="000000"/>
                <w:sz w:val="18"/>
                <w:szCs w:val="18"/>
              </w:rPr>
            </w:pPr>
            <w:r w:rsidRPr="007B7046">
              <w:rPr>
                <w:rFonts w:cs="Calibri"/>
                <w:color w:val="000000"/>
                <w:sz w:val="18"/>
                <w:szCs w:val="18"/>
              </w:rPr>
              <w:t>44</w:t>
            </w:r>
          </w:p>
        </w:tc>
        <w:tc>
          <w:tcPr>
            <w:tcW w:w="8683" w:type="dxa"/>
            <w:tcBorders>
              <w:top w:val="single" w:sz="4" w:space="0" w:color="1C4DA1"/>
              <w:left w:val="single" w:sz="4" w:space="0" w:color="1C4DA1"/>
              <w:bottom w:val="single" w:sz="4" w:space="0" w:color="1C4DA1"/>
            </w:tcBorders>
            <w:shd w:val="clear" w:color="auto" w:fill="auto"/>
            <w:vAlign w:val="center"/>
          </w:tcPr>
          <w:p w14:paraId="69B9B8A2" w14:textId="77777777" w:rsidR="00C74696" w:rsidRPr="007B7046" w:rsidRDefault="00CA6DAB" w:rsidP="009C177B">
            <w:pPr>
              <w:rPr>
                <w:rFonts w:cs="Calibri"/>
                <w:color w:val="000000"/>
                <w:sz w:val="18"/>
                <w:szCs w:val="18"/>
              </w:rPr>
            </w:pPr>
            <w:hyperlink r:id="rId74" w:history="1">
              <w:r w:rsidR="00C74696" w:rsidRPr="007B7046">
                <w:rPr>
                  <w:color w:val="0563C1" w:themeColor="hyperlink"/>
                  <w:sz w:val="18"/>
                  <w:szCs w:val="18"/>
                </w:rPr>
                <w:t>44/23 - IACHR Publishes Booklet on Follow-Up to Resolution 1/20: Pandemic and Human Rights in the Americas</w:t>
              </w:r>
            </w:hyperlink>
            <w:r w:rsidR="00C74696" w:rsidRPr="007B7046">
              <w:rPr>
                <w:rFonts w:cs="Calibri"/>
                <w:color w:val="000000"/>
                <w:sz w:val="18"/>
                <w:szCs w:val="18"/>
              </w:rPr>
              <w:t>.</w:t>
            </w:r>
          </w:p>
          <w:p w14:paraId="14ED19BD"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22, 2023</w:t>
            </w:r>
          </w:p>
        </w:tc>
      </w:tr>
      <w:tr w:rsidR="00C74696" w:rsidRPr="007B7046" w14:paraId="74D76E9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D9E6A1" w14:textId="77777777" w:rsidR="00C74696" w:rsidRPr="007B7046" w:rsidRDefault="00C74696" w:rsidP="009C177B">
            <w:pPr>
              <w:jc w:val="center"/>
              <w:rPr>
                <w:rFonts w:cs="Calibri"/>
                <w:color w:val="000000"/>
                <w:sz w:val="18"/>
                <w:szCs w:val="18"/>
              </w:rPr>
            </w:pPr>
            <w:r w:rsidRPr="007B7046">
              <w:rPr>
                <w:rFonts w:cs="Calibri"/>
                <w:color w:val="000000"/>
                <w:sz w:val="18"/>
                <w:szCs w:val="18"/>
              </w:rPr>
              <w:t>45</w:t>
            </w:r>
          </w:p>
        </w:tc>
        <w:tc>
          <w:tcPr>
            <w:tcW w:w="8683" w:type="dxa"/>
            <w:tcBorders>
              <w:top w:val="single" w:sz="4" w:space="0" w:color="1C4DA1"/>
              <w:left w:val="single" w:sz="4" w:space="0" w:color="1C4DA1"/>
              <w:bottom w:val="single" w:sz="4" w:space="0" w:color="1C4DA1"/>
            </w:tcBorders>
            <w:shd w:val="clear" w:color="auto" w:fill="auto"/>
            <w:vAlign w:val="center"/>
          </w:tcPr>
          <w:p w14:paraId="5571887A" w14:textId="77777777" w:rsidR="00C74696" w:rsidRPr="007B7046" w:rsidRDefault="00CA6DAB" w:rsidP="009C177B">
            <w:pPr>
              <w:rPr>
                <w:rFonts w:cs="Calibri"/>
                <w:color w:val="000000"/>
                <w:sz w:val="18"/>
                <w:szCs w:val="18"/>
              </w:rPr>
            </w:pPr>
            <w:hyperlink r:id="rId75" w:history="1">
              <w:r w:rsidR="00C74696" w:rsidRPr="007B7046">
                <w:rPr>
                  <w:color w:val="0563C1" w:themeColor="hyperlink"/>
                  <w:sz w:val="18"/>
                  <w:szCs w:val="18"/>
                </w:rPr>
                <w:t>45/23 - IACHR Announces On-Site Visit to Bolivia</w:t>
              </w:r>
            </w:hyperlink>
            <w:r w:rsidR="00C74696" w:rsidRPr="007B7046">
              <w:rPr>
                <w:rFonts w:cs="Calibri"/>
                <w:color w:val="000000"/>
                <w:sz w:val="18"/>
                <w:szCs w:val="18"/>
              </w:rPr>
              <w:t>.</w:t>
            </w:r>
          </w:p>
          <w:p w14:paraId="7F8D8FED"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23, 2023</w:t>
            </w:r>
          </w:p>
        </w:tc>
      </w:tr>
      <w:tr w:rsidR="00C74696" w:rsidRPr="007B7046" w14:paraId="6E0DD2D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BB25BA" w14:textId="77777777" w:rsidR="00C74696" w:rsidRPr="007B7046" w:rsidRDefault="00C74696" w:rsidP="009C177B">
            <w:pPr>
              <w:jc w:val="center"/>
              <w:rPr>
                <w:rFonts w:cs="Calibri"/>
                <w:color w:val="000000"/>
                <w:sz w:val="18"/>
                <w:szCs w:val="18"/>
              </w:rPr>
            </w:pPr>
            <w:r w:rsidRPr="007B7046">
              <w:rPr>
                <w:rFonts w:cs="Calibri"/>
                <w:color w:val="000000"/>
                <w:sz w:val="18"/>
                <w:szCs w:val="18"/>
              </w:rPr>
              <w:t>46</w:t>
            </w:r>
          </w:p>
        </w:tc>
        <w:tc>
          <w:tcPr>
            <w:tcW w:w="8683" w:type="dxa"/>
            <w:tcBorders>
              <w:top w:val="single" w:sz="4" w:space="0" w:color="1C4DA1"/>
              <w:left w:val="single" w:sz="4" w:space="0" w:color="1C4DA1"/>
              <w:bottom w:val="single" w:sz="4" w:space="0" w:color="1C4DA1"/>
            </w:tcBorders>
            <w:shd w:val="clear" w:color="auto" w:fill="auto"/>
            <w:vAlign w:val="center"/>
          </w:tcPr>
          <w:p w14:paraId="31A2F5F6" w14:textId="77777777" w:rsidR="00C74696" w:rsidRPr="007B7046" w:rsidRDefault="00CA6DAB" w:rsidP="009C177B">
            <w:pPr>
              <w:rPr>
                <w:rFonts w:cs="Calibri"/>
                <w:color w:val="000000"/>
                <w:sz w:val="18"/>
                <w:szCs w:val="18"/>
              </w:rPr>
            </w:pPr>
            <w:hyperlink r:id="rId76" w:history="1">
              <w:r w:rsidR="00C74696" w:rsidRPr="007B7046">
                <w:rPr>
                  <w:color w:val="0563C1" w:themeColor="hyperlink"/>
                  <w:sz w:val="18"/>
                  <w:szCs w:val="18"/>
                </w:rPr>
                <w:t>46/23 - IACHR: States Should Consider the Impact of the Passing of Time as an Obstacle to Access to Justice and Truth for Victims and Their Families</w:t>
              </w:r>
            </w:hyperlink>
            <w:r w:rsidR="00C74696" w:rsidRPr="007B7046">
              <w:rPr>
                <w:rFonts w:cs="Calibri"/>
                <w:color w:val="000000"/>
                <w:sz w:val="18"/>
                <w:szCs w:val="18"/>
              </w:rPr>
              <w:t>.</w:t>
            </w:r>
          </w:p>
          <w:p w14:paraId="53C2AA58"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24, 2023</w:t>
            </w:r>
          </w:p>
        </w:tc>
      </w:tr>
      <w:tr w:rsidR="00C74696" w:rsidRPr="007B7046" w14:paraId="3F07106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5EC9B7" w14:textId="77777777" w:rsidR="00C74696" w:rsidRPr="007B7046" w:rsidRDefault="00C74696" w:rsidP="009C177B">
            <w:pPr>
              <w:jc w:val="center"/>
              <w:rPr>
                <w:rFonts w:cs="Calibri"/>
                <w:color w:val="000000"/>
                <w:sz w:val="18"/>
                <w:szCs w:val="18"/>
              </w:rPr>
            </w:pPr>
            <w:r w:rsidRPr="007B7046">
              <w:rPr>
                <w:rFonts w:cs="Calibri"/>
                <w:color w:val="000000"/>
                <w:sz w:val="18"/>
                <w:szCs w:val="18"/>
              </w:rPr>
              <w:t>47</w:t>
            </w:r>
          </w:p>
        </w:tc>
        <w:tc>
          <w:tcPr>
            <w:tcW w:w="8683" w:type="dxa"/>
            <w:tcBorders>
              <w:top w:val="single" w:sz="4" w:space="0" w:color="1C4DA1"/>
              <w:left w:val="single" w:sz="4" w:space="0" w:color="1C4DA1"/>
              <w:bottom w:val="single" w:sz="4" w:space="0" w:color="1C4DA1"/>
            </w:tcBorders>
            <w:shd w:val="clear" w:color="auto" w:fill="auto"/>
            <w:vAlign w:val="center"/>
          </w:tcPr>
          <w:p w14:paraId="066D4721" w14:textId="77777777" w:rsidR="00C74696" w:rsidRPr="007B7046" w:rsidRDefault="00CA6DAB" w:rsidP="009C177B">
            <w:pPr>
              <w:rPr>
                <w:rFonts w:cs="Calibri"/>
                <w:color w:val="000000"/>
                <w:sz w:val="18"/>
                <w:szCs w:val="18"/>
              </w:rPr>
            </w:pPr>
            <w:hyperlink r:id="rId77" w:history="1">
              <w:r w:rsidR="00C74696" w:rsidRPr="007B7046">
                <w:rPr>
                  <w:color w:val="0563C1" w:themeColor="hyperlink"/>
                  <w:sz w:val="18"/>
                  <w:szCs w:val="18"/>
                </w:rPr>
                <w:t>47/23 - IACHR calls on Panama to guarantee marriage equality and the right to equality and non-discrimination</w:t>
              </w:r>
            </w:hyperlink>
            <w:r w:rsidR="00C74696" w:rsidRPr="007B7046">
              <w:rPr>
                <w:rFonts w:cs="Calibri"/>
                <w:color w:val="000000"/>
                <w:sz w:val="18"/>
                <w:szCs w:val="18"/>
              </w:rPr>
              <w:t>.</w:t>
            </w:r>
          </w:p>
          <w:p w14:paraId="294E61B4"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24, 2023</w:t>
            </w:r>
          </w:p>
        </w:tc>
      </w:tr>
      <w:tr w:rsidR="00C74696" w:rsidRPr="007B7046" w14:paraId="26C1FA9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0C38DA" w14:textId="77777777" w:rsidR="00C74696" w:rsidRPr="007B7046" w:rsidRDefault="00C74696" w:rsidP="009C177B">
            <w:pPr>
              <w:jc w:val="center"/>
              <w:rPr>
                <w:rFonts w:cs="Calibri"/>
                <w:color w:val="000000"/>
                <w:sz w:val="18"/>
                <w:szCs w:val="18"/>
              </w:rPr>
            </w:pPr>
            <w:r w:rsidRPr="007B7046">
              <w:rPr>
                <w:rFonts w:cs="Calibri"/>
                <w:color w:val="000000"/>
                <w:sz w:val="18"/>
                <w:szCs w:val="18"/>
              </w:rPr>
              <w:t>48</w:t>
            </w:r>
          </w:p>
        </w:tc>
        <w:tc>
          <w:tcPr>
            <w:tcW w:w="8683" w:type="dxa"/>
            <w:tcBorders>
              <w:top w:val="single" w:sz="4" w:space="0" w:color="1C4DA1"/>
              <w:left w:val="single" w:sz="4" w:space="0" w:color="1C4DA1"/>
              <w:bottom w:val="single" w:sz="4" w:space="0" w:color="1C4DA1"/>
            </w:tcBorders>
            <w:shd w:val="clear" w:color="auto" w:fill="auto"/>
            <w:vAlign w:val="center"/>
          </w:tcPr>
          <w:p w14:paraId="28EDADFB" w14:textId="77777777" w:rsidR="00C74696" w:rsidRPr="007B7046" w:rsidRDefault="00CA6DAB" w:rsidP="009C177B">
            <w:pPr>
              <w:rPr>
                <w:rFonts w:cs="Calibri"/>
                <w:color w:val="000000"/>
                <w:sz w:val="18"/>
                <w:szCs w:val="18"/>
              </w:rPr>
            </w:pPr>
            <w:hyperlink r:id="rId78" w:history="1">
              <w:r w:rsidR="00C74696" w:rsidRPr="007B7046">
                <w:rPr>
                  <w:color w:val="0563C1" w:themeColor="hyperlink"/>
                  <w:sz w:val="18"/>
                  <w:szCs w:val="18"/>
                </w:rPr>
                <w:t>48/23 - IACHR Grants Precautionary Measures to Juan Carlos Soni Bulos in Mexico</w:t>
              </w:r>
            </w:hyperlink>
            <w:r w:rsidR="00C74696" w:rsidRPr="007B7046">
              <w:rPr>
                <w:rFonts w:cs="Calibri"/>
                <w:color w:val="000000"/>
                <w:sz w:val="18"/>
                <w:szCs w:val="18"/>
              </w:rPr>
              <w:t>.</w:t>
            </w:r>
          </w:p>
          <w:p w14:paraId="41384529"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24, 2023</w:t>
            </w:r>
          </w:p>
        </w:tc>
      </w:tr>
      <w:tr w:rsidR="00C74696" w:rsidRPr="007B7046" w14:paraId="016D6D1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B7D56F" w14:textId="77777777" w:rsidR="00C74696" w:rsidRPr="007B7046" w:rsidRDefault="00C74696" w:rsidP="009C177B">
            <w:pPr>
              <w:jc w:val="center"/>
              <w:rPr>
                <w:rFonts w:cs="Calibri"/>
                <w:color w:val="000000"/>
                <w:sz w:val="18"/>
                <w:szCs w:val="18"/>
              </w:rPr>
            </w:pPr>
            <w:r w:rsidRPr="007B7046">
              <w:rPr>
                <w:rFonts w:cs="Calibri"/>
                <w:color w:val="000000"/>
                <w:sz w:val="18"/>
                <w:szCs w:val="18"/>
              </w:rPr>
              <w:t>49</w:t>
            </w:r>
          </w:p>
        </w:tc>
        <w:tc>
          <w:tcPr>
            <w:tcW w:w="8683" w:type="dxa"/>
            <w:tcBorders>
              <w:top w:val="single" w:sz="4" w:space="0" w:color="1C4DA1"/>
              <w:left w:val="single" w:sz="4" w:space="0" w:color="1C4DA1"/>
              <w:bottom w:val="single" w:sz="4" w:space="0" w:color="1C4DA1"/>
            </w:tcBorders>
            <w:shd w:val="clear" w:color="auto" w:fill="auto"/>
            <w:vAlign w:val="center"/>
          </w:tcPr>
          <w:p w14:paraId="79840E50" w14:textId="77777777" w:rsidR="00C74696" w:rsidRPr="007B7046" w:rsidRDefault="00CA6DAB" w:rsidP="009C177B">
            <w:pPr>
              <w:rPr>
                <w:rFonts w:cs="Calibri"/>
                <w:color w:val="000000"/>
                <w:sz w:val="18"/>
                <w:szCs w:val="18"/>
              </w:rPr>
            </w:pPr>
            <w:hyperlink r:id="rId79" w:history="1">
              <w:r w:rsidR="00C74696" w:rsidRPr="007B7046">
                <w:rPr>
                  <w:color w:val="0563C1" w:themeColor="hyperlink"/>
                  <w:sz w:val="18"/>
                  <w:szCs w:val="18"/>
                </w:rPr>
                <w:t>49/23 - The IACHR announces its 187th Period of Sessions and receives requests for virtual public hearings.</w:t>
              </w:r>
            </w:hyperlink>
            <w:r w:rsidR="00C74696" w:rsidRPr="007B7046">
              <w:rPr>
                <w:rFonts w:cs="Calibri"/>
                <w:color w:val="000000"/>
                <w:sz w:val="18"/>
                <w:szCs w:val="18"/>
              </w:rPr>
              <w:t>.</w:t>
            </w:r>
          </w:p>
          <w:p w14:paraId="5A26112A"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27, 2023</w:t>
            </w:r>
          </w:p>
        </w:tc>
      </w:tr>
      <w:tr w:rsidR="00C74696" w:rsidRPr="007B7046" w14:paraId="42230D3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FE2C32" w14:textId="77777777" w:rsidR="00C74696" w:rsidRPr="007B7046" w:rsidRDefault="00C74696" w:rsidP="009C177B">
            <w:pPr>
              <w:jc w:val="center"/>
              <w:rPr>
                <w:rFonts w:cs="Calibri"/>
                <w:color w:val="000000"/>
                <w:sz w:val="18"/>
                <w:szCs w:val="18"/>
              </w:rPr>
            </w:pPr>
            <w:r w:rsidRPr="007B7046">
              <w:rPr>
                <w:rFonts w:cs="Calibri"/>
                <w:color w:val="000000"/>
                <w:sz w:val="18"/>
                <w:szCs w:val="18"/>
              </w:rPr>
              <w:t>50</w:t>
            </w:r>
          </w:p>
        </w:tc>
        <w:tc>
          <w:tcPr>
            <w:tcW w:w="8683" w:type="dxa"/>
            <w:tcBorders>
              <w:top w:val="single" w:sz="4" w:space="0" w:color="1C4DA1"/>
              <w:left w:val="single" w:sz="4" w:space="0" w:color="1C4DA1"/>
              <w:bottom w:val="single" w:sz="4" w:space="0" w:color="1C4DA1"/>
            </w:tcBorders>
            <w:shd w:val="clear" w:color="auto" w:fill="auto"/>
            <w:vAlign w:val="center"/>
          </w:tcPr>
          <w:p w14:paraId="7AF26024" w14:textId="77777777" w:rsidR="00C74696" w:rsidRPr="007B7046" w:rsidRDefault="00CA6DAB" w:rsidP="009C177B">
            <w:pPr>
              <w:rPr>
                <w:rFonts w:cs="Calibri"/>
                <w:color w:val="000000"/>
                <w:sz w:val="18"/>
                <w:szCs w:val="18"/>
              </w:rPr>
            </w:pPr>
            <w:hyperlink r:id="rId80" w:history="1">
              <w:r w:rsidR="00C74696" w:rsidRPr="007B7046">
                <w:rPr>
                  <w:color w:val="0563C1" w:themeColor="hyperlink"/>
                  <w:sz w:val="18"/>
                  <w:szCs w:val="18"/>
                </w:rPr>
                <w:t>50/23 - IACHR Issues Report on National Mechanisms to Implement Human Rights Recommendations</w:t>
              </w:r>
            </w:hyperlink>
            <w:r w:rsidR="00C74696" w:rsidRPr="007B7046">
              <w:rPr>
                <w:rFonts w:cs="Calibri"/>
                <w:color w:val="000000"/>
                <w:sz w:val="18"/>
                <w:szCs w:val="18"/>
              </w:rPr>
              <w:t>.</w:t>
            </w:r>
          </w:p>
          <w:p w14:paraId="3F5F328C"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28, 2023</w:t>
            </w:r>
          </w:p>
        </w:tc>
      </w:tr>
      <w:tr w:rsidR="00C74696" w:rsidRPr="007B7046" w14:paraId="3123796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BF919C" w14:textId="77777777" w:rsidR="00C74696" w:rsidRPr="007B7046" w:rsidRDefault="00C74696" w:rsidP="009C177B">
            <w:pPr>
              <w:jc w:val="center"/>
              <w:rPr>
                <w:rFonts w:cs="Calibri"/>
                <w:color w:val="000000"/>
                <w:sz w:val="18"/>
                <w:szCs w:val="18"/>
              </w:rPr>
            </w:pPr>
            <w:r w:rsidRPr="007B7046">
              <w:rPr>
                <w:rFonts w:cs="Calibri"/>
                <w:color w:val="000000"/>
                <w:sz w:val="18"/>
                <w:szCs w:val="18"/>
              </w:rPr>
              <w:t>51</w:t>
            </w:r>
          </w:p>
        </w:tc>
        <w:tc>
          <w:tcPr>
            <w:tcW w:w="8683" w:type="dxa"/>
            <w:tcBorders>
              <w:top w:val="single" w:sz="4" w:space="0" w:color="1C4DA1"/>
              <w:left w:val="single" w:sz="4" w:space="0" w:color="1C4DA1"/>
              <w:bottom w:val="single" w:sz="4" w:space="0" w:color="1C4DA1"/>
            </w:tcBorders>
            <w:shd w:val="clear" w:color="auto" w:fill="auto"/>
            <w:vAlign w:val="center"/>
          </w:tcPr>
          <w:p w14:paraId="3141ED35" w14:textId="77777777" w:rsidR="00C74696" w:rsidRPr="007B7046" w:rsidRDefault="00CA6DAB" w:rsidP="009C177B">
            <w:pPr>
              <w:rPr>
                <w:rFonts w:cs="Calibri"/>
                <w:color w:val="000000"/>
                <w:sz w:val="18"/>
                <w:szCs w:val="18"/>
              </w:rPr>
            </w:pPr>
            <w:hyperlink r:id="rId81" w:history="1">
              <w:r w:rsidR="00C74696" w:rsidRPr="007B7046">
                <w:rPr>
                  <w:color w:val="0563C1" w:themeColor="hyperlink"/>
                  <w:sz w:val="18"/>
                  <w:szCs w:val="18"/>
                </w:rPr>
                <w:t>51/23 - IACHR Takes to Inter-American Court of Human Rights Case Involving Violations of the Rights of Mapuche Individuals During Criminal Justice Proceedings in Chile</w:t>
              </w:r>
            </w:hyperlink>
            <w:r w:rsidR="00C74696" w:rsidRPr="007B7046">
              <w:rPr>
                <w:rFonts w:cs="Calibri"/>
                <w:color w:val="000000"/>
                <w:sz w:val="18"/>
                <w:szCs w:val="18"/>
              </w:rPr>
              <w:t>.</w:t>
            </w:r>
          </w:p>
          <w:p w14:paraId="4935D46F"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29, 2023</w:t>
            </w:r>
          </w:p>
        </w:tc>
      </w:tr>
      <w:tr w:rsidR="00C74696" w:rsidRPr="007B7046" w14:paraId="3C951FC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F5E892" w14:textId="77777777" w:rsidR="00C74696" w:rsidRPr="007B7046" w:rsidRDefault="00C74696" w:rsidP="009C177B">
            <w:pPr>
              <w:jc w:val="center"/>
              <w:rPr>
                <w:rFonts w:cs="Calibri"/>
                <w:color w:val="000000"/>
                <w:sz w:val="18"/>
                <w:szCs w:val="18"/>
              </w:rPr>
            </w:pPr>
            <w:r w:rsidRPr="007B7046">
              <w:rPr>
                <w:rFonts w:cs="Calibri"/>
                <w:color w:val="000000"/>
                <w:sz w:val="18"/>
                <w:szCs w:val="18"/>
              </w:rPr>
              <w:t>52</w:t>
            </w:r>
          </w:p>
        </w:tc>
        <w:tc>
          <w:tcPr>
            <w:tcW w:w="8683" w:type="dxa"/>
            <w:tcBorders>
              <w:top w:val="single" w:sz="4" w:space="0" w:color="1C4DA1"/>
              <w:left w:val="single" w:sz="4" w:space="0" w:color="1C4DA1"/>
              <w:bottom w:val="single" w:sz="4" w:space="0" w:color="1C4DA1"/>
            </w:tcBorders>
            <w:shd w:val="clear" w:color="auto" w:fill="auto"/>
            <w:vAlign w:val="center"/>
          </w:tcPr>
          <w:p w14:paraId="4CE7F5B1" w14:textId="77777777" w:rsidR="00C74696" w:rsidRPr="007B7046" w:rsidRDefault="00CA6DAB" w:rsidP="009C177B">
            <w:pPr>
              <w:rPr>
                <w:rFonts w:cs="Calibri"/>
                <w:color w:val="000000"/>
                <w:sz w:val="18"/>
                <w:szCs w:val="18"/>
              </w:rPr>
            </w:pPr>
            <w:hyperlink r:id="rId82" w:history="1">
              <w:r w:rsidR="00C74696" w:rsidRPr="007B7046">
                <w:rPr>
                  <w:color w:val="0563C1" w:themeColor="hyperlink"/>
                  <w:sz w:val="18"/>
                  <w:szCs w:val="18"/>
                </w:rPr>
                <w:t>R52/23 - SRFOE expresses concern about the opening of a criminal investigation against journalists in Guatemala for their coverage of matters of public interest</w:t>
              </w:r>
            </w:hyperlink>
            <w:r w:rsidR="00C74696" w:rsidRPr="007B7046">
              <w:rPr>
                <w:rFonts w:cs="Calibri"/>
                <w:color w:val="000000"/>
                <w:sz w:val="18"/>
                <w:szCs w:val="18"/>
              </w:rPr>
              <w:t>.</w:t>
            </w:r>
          </w:p>
          <w:p w14:paraId="79C95A2B"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29, 2023</w:t>
            </w:r>
          </w:p>
        </w:tc>
      </w:tr>
      <w:tr w:rsidR="00C74696" w:rsidRPr="007B7046" w14:paraId="60BF553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F0EE62" w14:textId="77777777" w:rsidR="00C74696" w:rsidRPr="007B7046" w:rsidRDefault="00C74696" w:rsidP="009C177B">
            <w:pPr>
              <w:jc w:val="center"/>
              <w:rPr>
                <w:rFonts w:cs="Calibri"/>
                <w:color w:val="000000"/>
                <w:sz w:val="18"/>
                <w:szCs w:val="18"/>
              </w:rPr>
            </w:pPr>
            <w:r w:rsidRPr="007B7046">
              <w:rPr>
                <w:rFonts w:cs="Calibri"/>
                <w:color w:val="000000"/>
                <w:sz w:val="18"/>
                <w:szCs w:val="18"/>
              </w:rPr>
              <w:t>53</w:t>
            </w:r>
          </w:p>
        </w:tc>
        <w:tc>
          <w:tcPr>
            <w:tcW w:w="8683" w:type="dxa"/>
            <w:tcBorders>
              <w:top w:val="single" w:sz="4" w:space="0" w:color="1C4DA1"/>
              <w:left w:val="single" w:sz="4" w:space="0" w:color="1C4DA1"/>
              <w:bottom w:val="single" w:sz="4" w:space="0" w:color="1C4DA1"/>
            </w:tcBorders>
            <w:shd w:val="clear" w:color="auto" w:fill="auto"/>
            <w:vAlign w:val="center"/>
          </w:tcPr>
          <w:p w14:paraId="18F5FE52" w14:textId="77777777" w:rsidR="00C74696" w:rsidRPr="007B7046" w:rsidRDefault="00CA6DAB" w:rsidP="009C177B">
            <w:pPr>
              <w:rPr>
                <w:rFonts w:cs="Calibri"/>
                <w:color w:val="000000"/>
                <w:sz w:val="18"/>
                <w:szCs w:val="18"/>
              </w:rPr>
            </w:pPr>
            <w:hyperlink r:id="rId83" w:history="1">
              <w:r w:rsidR="00C74696" w:rsidRPr="007B7046">
                <w:rPr>
                  <w:color w:val="0563C1" w:themeColor="hyperlink"/>
                  <w:sz w:val="18"/>
                  <w:szCs w:val="18"/>
                </w:rPr>
                <w:t>53/23 - IACHR and REDESCA: States must guarantee the human rights of trans persons and end regressive measures</w:t>
              </w:r>
            </w:hyperlink>
            <w:r w:rsidR="00C74696" w:rsidRPr="007B7046">
              <w:rPr>
                <w:rFonts w:cs="Calibri"/>
                <w:color w:val="000000"/>
                <w:sz w:val="18"/>
                <w:szCs w:val="18"/>
              </w:rPr>
              <w:t>.</w:t>
            </w:r>
          </w:p>
          <w:p w14:paraId="302A45AA"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31, 2023</w:t>
            </w:r>
          </w:p>
        </w:tc>
      </w:tr>
      <w:tr w:rsidR="00C74696" w:rsidRPr="007B7046" w14:paraId="06E287F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35CDC4" w14:textId="77777777" w:rsidR="00C74696" w:rsidRPr="007B7046" w:rsidRDefault="00C74696" w:rsidP="009C177B">
            <w:pPr>
              <w:jc w:val="center"/>
              <w:rPr>
                <w:rFonts w:cs="Calibri"/>
                <w:color w:val="000000"/>
                <w:sz w:val="18"/>
                <w:szCs w:val="18"/>
              </w:rPr>
            </w:pPr>
            <w:r w:rsidRPr="007B7046">
              <w:rPr>
                <w:rFonts w:cs="Calibri"/>
                <w:color w:val="000000"/>
                <w:sz w:val="18"/>
                <w:szCs w:val="18"/>
              </w:rPr>
              <w:t>54</w:t>
            </w:r>
          </w:p>
        </w:tc>
        <w:tc>
          <w:tcPr>
            <w:tcW w:w="8683" w:type="dxa"/>
            <w:tcBorders>
              <w:top w:val="single" w:sz="4" w:space="0" w:color="1C4DA1"/>
              <w:left w:val="single" w:sz="4" w:space="0" w:color="1C4DA1"/>
              <w:bottom w:val="single" w:sz="4" w:space="0" w:color="1C4DA1"/>
            </w:tcBorders>
            <w:shd w:val="clear" w:color="auto" w:fill="auto"/>
            <w:vAlign w:val="center"/>
          </w:tcPr>
          <w:p w14:paraId="5623B26A" w14:textId="77777777" w:rsidR="00C74696" w:rsidRPr="007B7046" w:rsidRDefault="00CA6DAB" w:rsidP="009C177B">
            <w:pPr>
              <w:rPr>
                <w:rFonts w:cs="Calibri"/>
                <w:color w:val="000000"/>
                <w:sz w:val="18"/>
                <w:szCs w:val="18"/>
              </w:rPr>
            </w:pPr>
            <w:hyperlink r:id="rId84" w:history="1">
              <w:r w:rsidR="00C74696" w:rsidRPr="007B7046">
                <w:rPr>
                  <w:color w:val="0563C1" w:themeColor="hyperlink"/>
                  <w:sz w:val="18"/>
                  <w:szCs w:val="18"/>
                </w:rPr>
                <w:t>R54/23 - SRFOE visited Internet companies and organizations to discuss human rights and technology practices</w:t>
              </w:r>
            </w:hyperlink>
            <w:r w:rsidR="00C74696" w:rsidRPr="007B7046">
              <w:rPr>
                <w:rFonts w:cs="Calibri"/>
                <w:color w:val="000000"/>
                <w:sz w:val="18"/>
                <w:szCs w:val="18"/>
              </w:rPr>
              <w:t>.</w:t>
            </w:r>
          </w:p>
          <w:p w14:paraId="32808106" w14:textId="77777777" w:rsidR="00C74696" w:rsidRPr="007B7046" w:rsidRDefault="00C74696" w:rsidP="009C177B">
            <w:pPr>
              <w:rPr>
                <w:rFonts w:cs="Calibri"/>
                <w:color w:val="000000"/>
                <w:sz w:val="18"/>
                <w:szCs w:val="18"/>
              </w:rPr>
            </w:pPr>
            <w:r w:rsidRPr="007B7046">
              <w:rPr>
                <w:rFonts w:cs="Calibri"/>
                <w:color w:val="000000"/>
                <w:sz w:val="18"/>
                <w:szCs w:val="18"/>
              </w:rPr>
              <w:t>Washington, D.C., March 31, 2023</w:t>
            </w:r>
          </w:p>
        </w:tc>
      </w:tr>
      <w:tr w:rsidR="00C74696" w:rsidRPr="007B7046" w14:paraId="41171C1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86DED4" w14:textId="77777777" w:rsidR="00C74696" w:rsidRPr="007B7046" w:rsidRDefault="00C74696" w:rsidP="009C177B">
            <w:pPr>
              <w:jc w:val="center"/>
              <w:rPr>
                <w:rFonts w:cs="Calibri"/>
                <w:color w:val="000000"/>
                <w:sz w:val="18"/>
                <w:szCs w:val="18"/>
              </w:rPr>
            </w:pPr>
            <w:r w:rsidRPr="007B7046">
              <w:rPr>
                <w:rFonts w:cs="Calibri"/>
                <w:color w:val="000000"/>
                <w:sz w:val="18"/>
                <w:szCs w:val="18"/>
              </w:rPr>
              <w:t>55</w:t>
            </w:r>
          </w:p>
        </w:tc>
        <w:tc>
          <w:tcPr>
            <w:tcW w:w="8683" w:type="dxa"/>
            <w:tcBorders>
              <w:top w:val="single" w:sz="4" w:space="0" w:color="1C4DA1"/>
              <w:left w:val="single" w:sz="4" w:space="0" w:color="1C4DA1"/>
              <w:bottom w:val="single" w:sz="4" w:space="0" w:color="1C4DA1"/>
            </w:tcBorders>
            <w:shd w:val="clear" w:color="auto" w:fill="auto"/>
            <w:vAlign w:val="center"/>
          </w:tcPr>
          <w:p w14:paraId="401F4B86" w14:textId="77777777" w:rsidR="00C74696" w:rsidRPr="007B7046" w:rsidRDefault="00CA6DAB" w:rsidP="009C177B">
            <w:pPr>
              <w:rPr>
                <w:rFonts w:cs="Calibri"/>
                <w:color w:val="000000"/>
                <w:sz w:val="18"/>
                <w:szCs w:val="18"/>
              </w:rPr>
            </w:pPr>
            <w:hyperlink r:id="rId85" w:history="1">
              <w:r w:rsidR="00C74696" w:rsidRPr="007B7046">
                <w:rPr>
                  <w:color w:val="0563C1" w:themeColor="hyperlink"/>
                  <w:sz w:val="18"/>
                  <w:szCs w:val="18"/>
                </w:rPr>
                <w:t>55/23 - IACHR Calls on Chile to Ensure Transparent, Participatory Process to Reform Legislation Concerning the Use of Force</w:t>
              </w:r>
            </w:hyperlink>
            <w:r w:rsidR="00C74696" w:rsidRPr="007B7046">
              <w:rPr>
                <w:rFonts w:cs="Calibri"/>
                <w:color w:val="000000"/>
                <w:sz w:val="18"/>
                <w:szCs w:val="18"/>
              </w:rPr>
              <w:t>.</w:t>
            </w:r>
          </w:p>
          <w:p w14:paraId="0BA12BB9"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4, 2023</w:t>
            </w:r>
          </w:p>
        </w:tc>
      </w:tr>
      <w:tr w:rsidR="00C74696" w:rsidRPr="007B7046" w14:paraId="6AD07F7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9D8DED" w14:textId="77777777" w:rsidR="00C74696" w:rsidRPr="007B7046" w:rsidRDefault="00C74696" w:rsidP="009C177B">
            <w:pPr>
              <w:jc w:val="center"/>
              <w:rPr>
                <w:rFonts w:cs="Calibri"/>
                <w:color w:val="000000"/>
                <w:sz w:val="18"/>
                <w:szCs w:val="18"/>
              </w:rPr>
            </w:pPr>
            <w:r w:rsidRPr="007B7046">
              <w:rPr>
                <w:rFonts w:cs="Calibri"/>
                <w:color w:val="000000"/>
                <w:sz w:val="18"/>
                <w:szCs w:val="18"/>
              </w:rPr>
              <w:t>56</w:t>
            </w:r>
          </w:p>
        </w:tc>
        <w:tc>
          <w:tcPr>
            <w:tcW w:w="8683" w:type="dxa"/>
            <w:tcBorders>
              <w:top w:val="single" w:sz="4" w:space="0" w:color="1C4DA1"/>
              <w:left w:val="single" w:sz="4" w:space="0" w:color="1C4DA1"/>
              <w:bottom w:val="single" w:sz="4" w:space="0" w:color="1C4DA1"/>
            </w:tcBorders>
            <w:shd w:val="clear" w:color="auto" w:fill="auto"/>
            <w:vAlign w:val="center"/>
          </w:tcPr>
          <w:p w14:paraId="6D5A8254" w14:textId="77777777" w:rsidR="00C74696" w:rsidRPr="007B7046" w:rsidRDefault="00CA6DAB" w:rsidP="009C177B">
            <w:pPr>
              <w:rPr>
                <w:rFonts w:cs="Calibri"/>
                <w:color w:val="000000"/>
                <w:sz w:val="18"/>
                <w:szCs w:val="18"/>
              </w:rPr>
            </w:pPr>
            <w:hyperlink r:id="rId86" w:history="1">
              <w:r w:rsidR="00C74696" w:rsidRPr="007B7046">
                <w:rPr>
                  <w:color w:val="0563C1" w:themeColor="hyperlink"/>
                  <w:sz w:val="18"/>
                  <w:szCs w:val="18"/>
                </w:rPr>
                <w:t>56/23 - IACHR Grants Precautionary Measures in Favor of Labor Union Leaders in Venezuela</w:t>
              </w:r>
            </w:hyperlink>
            <w:r w:rsidR="00C74696" w:rsidRPr="007B7046">
              <w:rPr>
                <w:rFonts w:cs="Calibri"/>
                <w:color w:val="000000"/>
                <w:sz w:val="18"/>
                <w:szCs w:val="18"/>
              </w:rPr>
              <w:t>.</w:t>
            </w:r>
          </w:p>
          <w:p w14:paraId="4446CA6D"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4, 2023</w:t>
            </w:r>
          </w:p>
        </w:tc>
      </w:tr>
      <w:tr w:rsidR="00C74696" w:rsidRPr="007B7046" w14:paraId="4AE2068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B66665" w14:textId="77777777" w:rsidR="00C74696" w:rsidRPr="007B7046" w:rsidRDefault="00C74696" w:rsidP="009C177B">
            <w:pPr>
              <w:jc w:val="center"/>
              <w:rPr>
                <w:rFonts w:cs="Calibri"/>
                <w:color w:val="000000"/>
                <w:sz w:val="18"/>
                <w:szCs w:val="18"/>
              </w:rPr>
            </w:pPr>
            <w:r w:rsidRPr="007B7046">
              <w:rPr>
                <w:rFonts w:cs="Calibri"/>
                <w:color w:val="000000"/>
                <w:sz w:val="18"/>
                <w:szCs w:val="18"/>
              </w:rPr>
              <w:t>57</w:t>
            </w:r>
          </w:p>
        </w:tc>
        <w:tc>
          <w:tcPr>
            <w:tcW w:w="8683" w:type="dxa"/>
            <w:tcBorders>
              <w:top w:val="single" w:sz="4" w:space="0" w:color="1C4DA1"/>
              <w:left w:val="single" w:sz="4" w:space="0" w:color="1C4DA1"/>
              <w:bottom w:val="single" w:sz="4" w:space="0" w:color="1C4DA1"/>
            </w:tcBorders>
            <w:shd w:val="clear" w:color="auto" w:fill="auto"/>
            <w:vAlign w:val="center"/>
          </w:tcPr>
          <w:p w14:paraId="7F832833" w14:textId="77777777" w:rsidR="00C74696" w:rsidRPr="007B7046" w:rsidRDefault="00CA6DAB" w:rsidP="009C177B">
            <w:pPr>
              <w:rPr>
                <w:rFonts w:cs="Calibri"/>
                <w:color w:val="000000"/>
                <w:sz w:val="18"/>
                <w:szCs w:val="18"/>
              </w:rPr>
            </w:pPr>
            <w:hyperlink r:id="rId87" w:history="1">
              <w:r w:rsidR="00C74696" w:rsidRPr="007B7046">
                <w:rPr>
                  <w:color w:val="0563C1" w:themeColor="hyperlink"/>
                  <w:sz w:val="18"/>
                  <w:szCs w:val="18"/>
                </w:rPr>
                <w:t>57/23 - IACHR Concludes Promotional Visit to Paraguay</w:t>
              </w:r>
            </w:hyperlink>
            <w:r w:rsidR="00C74696" w:rsidRPr="007B7046">
              <w:rPr>
                <w:rFonts w:cs="Calibri"/>
                <w:color w:val="000000"/>
                <w:sz w:val="18"/>
                <w:szCs w:val="18"/>
              </w:rPr>
              <w:t>.</w:t>
            </w:r>
          </w:p>
          <w:p w14:paraId="65AA21DD"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5, 2023</w:t>
            </w:r>
          </w:p>
        </w:tc>
      </w:tr>
      <w:tr w:rsidR="00C74696" w:rsidRPr="007B7046" w14:paraId="62307B6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20804B" w14:textId="77777777" w:rsidR="00C74696" w:rsidRPr="007B7046" w:rsidRDefault="00C74696" w:rsidP="009C177B">
            <w:pPr>
              <w:jc w:val="center"/>
              <w:rPr>
                <w:rFonts w:cs="Calibri"/>
                <w:color w:val="000000"/>
                <w:sz w:val="18"/>
                <w:szCs w:val="18"/>
              </w:rPr>
            </w:pPr>
            <w:r w:rsidRPr="007B7046">
              <w:rPr>
                <w:rFonts w:cs="Calibri"/>
                <w:color w:val="000000"/>
                <w:sz w:val="18"/>
                <w:szCs w:val="18"/>
              </w:rPr>
              <w:t>58</w:t>
            </w:r>
          </w:p>
        </w:tc>
        <w:tc>
          <w:tcPr>
            <w:tcW w:w="8683" w:type="dxa"/>
            <w:tcBorders>
              <w:top w:val="single" w:sz="4" w:space="0" w:color="1C4DA1"/>
              <w:left w:val="single" w:sz="4" w:space="0" w:color="1C4DA1"/>
              <w:bottom w:val="single" w:sz="4" w:space="0" w:color="1C4DA1"/>
            </w:tcBorders>
            <w:shd w:val="clear" w:color="auto" w:fill="auto"/>
            <w:vAlign w:val="center"/>
          </w:tcPr>
          <w:p w14:paraId="65E699A1" w14:textId="77777777" w:rsidR="00C74696" w:rsidRPr="007B7046" w:rsidRDefault="00CA6DAB" w:rsidP="009C177B">
            <w:pPr>
              <w:rPr>
                <w:rFonts w:cs="Calibri"/>
                <w:color w:val="000000"/>
                <w:sz w:val="18"/>
                <w:szCs w:val="18"/>
              </w:rPr>
            </w:pPr>
            <w:hyperlink r:id="rId88" w:history="1">
              <w:r w:rsidR="00C74696" w:rsidRPr="007B7046">
                <w:rPr>
                  <w:color w:val="0563C1" w:themeColor="hyperlink"/>
                  <w:sz w:val="18"/>
                  <w:szCs w:val="18"/>
                </w:rPr>
                <w:t>58/23 - IACHR Calls on El Salvador to Reestablish Rights and Guarantees Suspended a Year Ago Under the State of Emergency</w:t>
              </w:r>
            </w:hyperlink>
            <w:r w:rsidR="00C74696" w:rsidRPr="007B7046">
              <w:rPr>
                <w:rFonts w:cs="Calibri"/>
                <w:color w:val="000000"/>
                <w:sz w:val="18"/>
                <w:szCs w:val="18"/>
              </w:rPr>
              <w:t>.</w:t>
            </w:r>
          </w:p>
          <w:p w14:paraId="5AA0B444"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6, 2023</w:t>
            </w:r>
          </w:p>
        </w:tc>
      </w:tr>
      <w:tr w:rsidR="00C74696" w:rsidRPr="007B7046" w14:paraId="594C0E9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FC05EC"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59</w:t>
            </w:r>
          </w:p>
        </w:tc>
        <w:tc>
          <w:tcPr>
            <w:tcW w:w="8683" w:type="dxa"/>
            <w:tcBorders>
              <w:top w:val="single" w:sz="4" w:space="0" w:color="1C4DA1"/>
              <w:left w:val="single" w:sz="4" w:space="0" w:color="1C4DA1"/>
              <w:bottom w:val="single" w:sz="4" w:space="0" w:color="1C4DA1"/>
            </w:tcBorders>
            <w:shd w:val="clear" w:color="auto" w:fill="auto"/>
            <w:vAlign w:val="center"/>
          </w:tcPr>
          <w:p w14:paraId="777C1C34" w14:textId="77777777" w:rsidR="00C74696" w:rsidRPr="007B7046" w:rsidRDefault="00CA6DAB" w:rsidP="009C177B">
            <w:pPr>
              <w:rPr>
                <w:rFonts w:cs="Calibri"/>
                <w:color w:val="000000"/>
                <w:sz w:val="18"/>
                <w:szCs w:val="18"/>
              </w:rPr>
            </w:pPr>
            <w:hyperlink r:id="rId89" w:history="1">
              <w:r w:rsidR="00C74696" w:rsidRPr="007B7046">
                <w:rPr>
                  <w:color w:val="0563C1" w:themeColor="hyperlink"/>
                  <w:sz w:val="18"/>
                  <w:szCs w:val="18"/>
                </w:rPr>
                <w:t>59/23 - IACHR Issues Preliminary Observations of On-Site Visit to Bolivia</w:t>
              </w:r>
            </w:hyperlink>
            <w:r w:rsidR="00C74696" w:rsidRPr="007B7046">
              <w:rPr>
                <w:rFonts w:cs="Calibri"/>
                <w:color w:val="000000"/>
                <w:sz w:val="18"/>
                <w:szCs w:val="18"/>
              </w:rPr>
              <w:t>.</w:t>
            </w:r>
          </w:p>
          <w:p w14:paraId="6F52DF43"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11, 2023</w:t>
            </w:r>
          </w:p>
        </w:tc>
      </w:tr>
      <w:tr w:rsidR="00C74696" w:rsidRPr="007B7046" w14:paraId="7FD6619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D89D6E" w14:textId="77777777" w:rsidR="00C74696" w:rsidRPr="007B7046" w:rsidRDefault="00C74696" w:rsidP="009C177B">
            <w:pPr>
              <w:jc w:val="center"/>
              <w:rPr>
                <w:rFonts w:cs="Calibri"/>
                <w:color w:val="000000"/>
                <w:sz w:val="18"/>
                <w:szCs w:val="18"/>
              </w:rPr>
            </w:pPr>
            <w:r w:rsidRPr="007B7046">
              <w:rPr>
                <w:rFonts w:cs="Calibri"/>
                <w:color w:val="000000"/>
                <w:sz w:val="18"/>
                <w:szCs w:val="18"/>
              </w:rPr>
              <w:t>60</w:t>
            </w:r>
          </w:p>
        </w:tc>
        <w:tc>
          <w:tcPr>
            <w:tcW w:w="8683" w:type="dxa"/>
            <w:tcBorders>
              <w:top w:val="single" w:sz="4" w:space="0" w:color="1C4DA1"/>
              <w:left w:val="single" w:sz="4" w:space="0" w:color="1C4DA1"/>
              <w:bottom w:val="single" w:sz="4" w:space="0" w:color="1C4DA1"/>
            </w:tcBorders>
            <w:shd w:val="clear" w:color="auto" w:fill="auto"/>
            <w:vAlign w:val="center"/>
          </w:tcPr>
          <w:p w14:paraId="721C7859" w14:textId="77777777" w:rsidR="00C74696" w:rsidRPr="007B7046" w:rsidRDefault="00CA6DAB" w:rsidP="009C177B">
            <w:pPr>
              <w:rPr>
                <w:rFonts w:cs="Calibri"/>
                <w:color w:val="000000"/>
                <w:sz w:val="18"/>
                <w:szCs w:val="18"/>
              </w:rPr>
            </w:pPr>
            <w:hyperlink r:id="rId90" w:history="1">
              <w:r w:rsidR="00C74696" w:rsidRPr="007B7046">
                <w:rPr>
                  <w:color w:val="0563C1" w:themeColor="hyperlink"/>
                  <w:sz w:val="18"/>
                  <w:szCs w:val="18"/>
                </w:rPr>
                <w:t>60/23 - IACHR Announces On-Site Visit to Honduras</w:t>
              </w:r>
            </w:hyperlink>
            <w:r w:rsidR="00C74696" w:rsidRPr="007B7046">
              <w:rPr>
                <w:rFonts w:cs="Calibri"/>
                <w:color w:val="000000"/>
                <w:sz w:val="18"/>
                <w:szCs w:val="18"/>
              </w:rPr>
              <w:t>.</w:t>
            </w:r>
          </w:p>
          <w:p w14:paraId="4941E40B"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14, 2023</w:t>
            </w:r>
          </w:p>
        </w:tc>
      </w:tr>
      <w:tr w:rsidR="00C74696" w:rsidRPr="007B7046" w14:paraId="4FF17A3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6BF29E" w14:textId="77777777" w:rsidR="00C74696" w:rsidRPr="007B7046" w:rsidRDefault="00C74696" w:rsidP="009C177B">
            <w:pPr>
              <w:jc w:val="center"/>
              <w:rPr>
                <w:rFonts w:cs="Calibri"/>
                <w:color w:val="000000"/>
                <w:sz w:val="18"/>
                <w:szCs w:val="18"/>
              </w:rPr>
            </w:pPr>
            <w:r w:rsidRPr="007B7046">
              <w:rPr>
                <w:rFonts w:cs="Calibri"/>
                <w:color w:val="000000"/>
                <w:sz w:val="18"/>
                <w:szCs w:val="18"/>
              </w:rPr>
              <w:t>61</w:t>
            </w:r>
          </w:p>
        </w:tc>
        <w:tc>
          <w:tcPr>
            <w:tcW w:w="8683" w:type="dxa"/>
            <w:tcBorders>
              <w:top w:val="single" w:sz="4" w:space="0" w:color="1C4DA1"/>
              <w:left w:val="single" w:sz="4" w:space="0" w:color="1C4DA1"/>
              <w:bottom w:val="single" w:sz="4" w:space="0" w:color="1C4DA1"/>
            </w:tcBorders>
            <w:shd w:val="clear" w:color="auto" w:fill="auto"/>
            <w:vAlign w:val="center"/>
          </w:tcPr>
          <w:p w14:paraId="6E4779ED" w14:textId="77777777" w:rsidR="00C74696" w:rsidRPr="007B7046" w:rsidRDefault="00CA6DAB" w:rsidP="009C177B">
            <w:pPr>
              <w:rPr>
                <w:rFonts w:cs="Calibri"/>
                <w:color w:val="000000"/>
                <w:sz w:val="18"/>
                <w:szCs w:val="18"/>
              </w:rPr>
            </w:pPr>
            <w:hyperlink r:id="rId91" w:history="1">
              <w:r w:rsidR="00C74696" w:rsidRPr="007B7046">
                <w:rPr>
                  <w:color w:val="0563C1" w:themeColor="hyperlink"/>
                  <w:sz w:val="18"/>
                  <w:szCs w:val="18"/>
                </w:rPr>
                <w:t>61/23 - Nicaragua: IACHR and REDESCA Express Concern About Violations of Property and Social Security Rights</w:t>
              </w:r>
            </w:hyperlink>
            <w:r w:rsidR="00C74696" w:rsidRPr="007B7046">
              <w:rPr>
                <w:rFonts w:cs="Calibri"/>
                <w:color w:val="000000"/>
                <w:sz w:val="18"/>
                <w:szCs w:val="18"/>
              </w:rPr>
              <w:t>.</w:t>
            </w:r>
          </w:p>
          <w:p w14:paraId="471D73D5"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14, 2023</w:t>
            </w:r>
          </w:p>
        </w:tc>
      </w:tr>
      <w:tr w:rsidR="00C74696" w:rsidRPr="007B7046" w14:paraId="402B47B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EB310D" w14:textId="77777777" w:rsidR="00C74696" w:rsidRPr="007B7046" w:rsidRDefault="00C74696" w:rsidP="009C177B">
            <w:pPr>
              <w:jc w:val="center"/>
              <w:rPr>
                <w:rFonts w:cs="Calibri"/>
                <w:color w:val="000000"/>
                <w:sz w:val="18"/>
                <w:szCs w:val="18"/>
              </w:rPr>
            </w:pPr>
            <w:r w:rsidRPr="007B7046">
              <w:rPr>
                <w:rFonts w:cs="Calibri"/>
                <w:color w:val="000000"/>
                <w:sz w:val="18"/>
                <w:szCs w:val="18"/>
              </w:rPr>
              <w:t>62</w:t>
            </w:r>
          </w:p>
        </w:tc>
        <w:tc>
          <w:tcPr>
            <w:tcW w:w="8683" w:type="dxa"/>
            <w:tcBorders>
              <w:top w:val="single" w:sz="4" w:space="0" w:color="1C4DA1"/>
              <w:left w:val="single" w:sz="4" w:space="0" w:color="1C4DA1"/>
              <w:bottom w:val="single" w:sz="4" w:space="0" w:color="1C4DA1"/>
            </w:tcBorders>
            <w:shd w:val="clear" w:color="auto" w:fill="auto"/>
            <w:vAlign w:val="center"/>
          </w:tcPr>
          <w:p w14:paraId="42C5B715" w14:textId="77777777" w:rsidR="00C74696" w:rsidRPr="007B7046" w:rsidRDefault="00CA6DAB" w:rsidP="009C177B">
            <w:pPr>
              <w:rPr>
                <w:rFonts w:cs="Calibri"/>
                <w:color w:val="000000"/>
                <w:sz w:val="18"/>
                <w:szCs w:val="18"/>
              </w:rPr>
            </w:pPr>
            <w:hyperlink r:id="rId92" w:history="1">
              <w:r w:rsidR="00C74696" w:rsidRPr="007B7046">
                <w:rPr>
                  <w:color w:val="0563C1" w:themeColor="hyperlink"/>
                  <w:sz w:val="18"/>
                  <w:szCs w:val="18"/>
                </w:rPr>
                <w:t>62/23 - Final Communique of the Inter-Mechanism Dialogue between the Inter-American Commission on Human Rights and the African Commission on Human and Peoples’ Rights</w:t>
              </w:r>
            </w:hyperlink>
            <w:r w:rsidR="00C74696" w:rsidRPr="007B7046">
              <w:rPr>
                <w:rFonts w:cs="Calibri"/>
                <w:color w:val="000000"/>
                <w:sz w:val="18"/>
                <w:szCs w:val="18"/>
              </w:rPr>
              <w:t>.</w:t>
            </w:r>
          </w:p>
          <w:p w14:paraId="360D881B" w14:textId="77777777" w:rsidR="00C74696" w:rsidRPr="007B7046" w:rsidRDefault="00C74696" w:rsidP="009C177B">
            <w:pPr>
              <w:rPr>
                <w:rFonts w:cs="Calibri"/>
                <w:color w:val="000000"/>
                <w:sz w:val="18"/>
                <w:szCs w:val="18"/>
              </w:rPr>
            </w:pPr>
            <w:r w:rsidRPr="007B7046">
              <w:rPr>
                <w:rFonts w:cs="Calibri"/>
                <w:color w:val="000000"/>
                <w:sz w:val="18"/>
                <w:szCs w:val="18"/>
              </w:rPr>
              <w:t>Pretoria, Republic of South Africa, April 14, 2023</w:t>
            </w:r>
          </w:p>
        </w:tc>
      </w:tr>
      <w:tr w:rsidR="00C74696" w:rsidRPr="007B7046" w14:paraId="7C0A071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6B9531" w14:textId="77777777" w:rsidR="00C74696" w:rsidRPr="007B7046" w:rsidRDefault="00C74696" w:rsidP="009C177B">
            <w:pPr>
              <w:jc w:val="center"/>
              <w:rPr>
                <w:rFonts w:cs="Calibri"/>
                <w:color w:val="000000"/>
                <w:sz w:val="18"/>
                <w:szCs w:val="18"/>
              </w:rPr>
            </w:pPr>
            <w:r w:rsidRPr="007B7046">
              <w:rPr>
                <w:rFonts w:cs="Calibri"/>
                <w:color w:val="000000"/>
                <w:sz w:val="18"/>
                <w:szCs w:val="18"/>
              </w:rPr>
              <w:t>63</w:t>
            </w:r>
          </w:p>
        </w:tc>
        <w:tc>
          <w:tcPr>
            <w:tcW w:w="8683" w:type="dxa"/>
            <w:tcBorders>
              <w:top w:val="single" w:sz="4" w:space="0" w:color="1C4DA1"/>
              <w:left w:val="single" w:sz="4" w:space="0" w:color="1C4DA1"/>
              <w:bottom w:val="single" w:sz="4" w:space="0" w:color="1C4DA1"/>
            </w:tcBorders>
            <w:shd w:val="clear" w:color="auto" w:fill="auto"/>
            <w:vAlign w:val="center"/>
          </w:tcPr>
          <w:p w14:paraId="554764D9" w14:textId="77777777" w:rsidR="00C74696" w:rsidRPr="007B7046" w:rsidRDefault="00CA6DAB" w:rsidP="009C177B">
            <w:pPr>
              <w:rPr>
                <w:rFonts w:cs="Calibri"/>
                <w:color w:val="000000"/>
                <w:sz w:val="18"/>
                <w:szCs w:val="18"/>
              </w:rPr>
            </w:pPr>
            <w:hyperlink r:id="rId93" w:history="1">
              <w:r w:rsidR="00C74696" w:rsidRPr="007B7046">
                <w:rPr>
                  <w:color w:val="0563C1" w:themeColor="hyperlink"/>
                  <w:sz w:val="18"/>
                  <w:szCs w:val="18"/>
                </w:rPr>
                <w:t>63/23 - IACHR Grants Precautionary Protection Measures to Pedro Pinto Cabrera and His Immediate Family in Honduras</w:t>
              </w:r>
            </w:hyperlink>
            <w:r w:rsidR="00C74696" w:rsidRPr="007B7046">
              <w:rPr>
                <w:rFonts w:cs="Calibri"/>
                <w:color w:val="000000"/>
                <w:sz w:val="18"/>
                <w:szCs w:val="18"/>
              </w:rPr>
              <w:t>.</w:t>
            </w:r>
          </w:p>
          <w:p w14:paraId="2EF4AFD3"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14, 2023</w:t>
            </w:r>
          </w:p>
        </w:tc>
      </w:tr>
      <w:tr w:rsidR="00C74696" w:rsidRPr="007B7046" w14:paraId="551C29A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BE1A14" w14:textId="77777777" w:rsidR="00C74696" w:rsidRPr="007B7046" w:rsidRDefault="00C74696" w:rsidP="009C177B">
            <w:pPr>
              <w:jc w:val="center"/>
              <w:rPr>
                <w:rFonts w:cs="Calibri"/>
                <w:color w:val="000000"/>
                <w:sz w:val="18"/>
                <w:szCs w:val="18"/>
              </w:rPr>
            </w:pPr>
            <w:r w:rsidRPr="007B7046">
              <w:rPr>
                <w:rFonts w:cs="Calibri"/>
                <w:color w:val="000000"/>
                <w:sz w:val="18"/>
                <w:szCs w:val="18"/>
              </w:rPr>
              <w:t>64</w:t>
            </w:r>
          </w:p>
        </w:tc>
        <w:tc>
          <w:tcPr>
            <w:tcW w:w="8683" w:type="dxa"/>
            <w:tcBorders>
              <w:top w:val="single" w:sz="4" w:space="0" w:color="1C4DA1"/>
              <w:left w:val="single" w:sz="4" w:space="0" w:color="1C4DA1"/>
              <w:bottom w:val="single" w:sz="4" w:space="0" w:color="1C4DA1"/>
            </w:tcBorders>
            <w:shd w:val="clear" w:color="auto" w:fill="auto"/>
            <w:vAlign w:val="center"/>
          </w:tcPr>
          <w:p w14:paraId="42FB3154" w14:textId="77777777" w:rsidR="00C74696" w:rsidRPr="007B7046" w:rsidRDefault="00CA6DAB" w:rsidP="009C177B">
            <w:pPr>
              <w:rPr>
                <w:rFonts w:cs="Calibri"/>
                <w:color w:val="000000"/>
                <w:sz w:val="18"/>
                <w:szCs w:val="18"/>
              </w:rPr>
            </w:pPr>
            <w:hyperlink r:id="rId94" w:history="1">
              <w:r w:rsidR="00C74696" w:rsidRPr="007B7046">
                <w:rPr>
                  <w:color w:val="0563C1" w:themeColor="hyperlink"/>
                  <w:sz w:val="18"/>
                  <w:szCs w:val="18"/>
                </w:rPr>
                <w:t>64/23 - IACHR Grants Precautionary Measures to Rolando José Álvarez Lagos, Bishop of Matagalpa, in Nicaragua</w:t>
              </w:r>
            </w:hyperlink>
            <w:r w:rsidR="00C74696" w:rsidRPr="007B7046">
              <w:rPr>
                <w:rFonts w:cs="Calibri"/>
                <w:color w:val="000000"/>
                <w:sz w:val="18"/>
                <w:szCs w:val="18"/>
              </w:rPr>
              <w:t>.</w:t>
            </w:r>
          </w:p>
          <w:p w14:paraId="39A048F8"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14, 2023</w:t>
            </w:r>
          </w:p>
        </w:tc>
      </w:tr>
      <w:tr w:rsidR="00C74696" w:rsidRPr="007B7046" w14:paraId="088818E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780560" w14:textId="77777777" w:rsidR="00C74696" w:rsidRPr="007B7046" w:rsidRDefault="00C74696" w:rsidP="009C177B">
            <w:pPr>
              <w:jc w:val="center"/>
              <w:rPr>
                <w:rFonts w:cs="Calibri"/>
                <w:color w:val="000000"/>
                <w:sz w:val="18"/>
                <w:szCs w:val="18"/>
              </w:rPr>
            </w:pPr>
            <w:r w:rsidRPr="007B7046">
              <w:rPr>
                <w:rFonts w:cs="Calibri"/>
                <w:color w:val="000000"/>
                <w:sz w:val="18"/>
                <w:szCs w:val="18"/>
              </w:rPr>
              <w:t>65</w:t>
            </w:r>
          </w:p>
        </w:tc>
        <w:tc>
          <w:tcPr>
            <w:tcW w:w="8683" w:type="dxa"/>
            <w:tcBorders>
              <w:top w:val="single" w:sz="4" w:space="0" w:color="1C4DA1"/>
              <w:left w:val="single" w:sz="4" w:space="0" w:color="1C4DA1"/>
              <w:bottom w:val="single" w:sz="4" w:space="0" w:color="1C4DA1"/>
            </w:tcBorders>
            <w:shd w:val="clear" w:color="auto" w:fill="auto"/>
            <w:vAlign w:val="center"/>
          </w:tcPr>
          <w:p w14:paraId="7B7315CE" w14:textId="77777777" w:rsidR="00C74696" w:rsidRPr="007B7046" w:rsidRDefault="00CA6DAB" w:rsidP="009C177B">
            <w:pPr>
              <w:rPr>
                <w:rFonts w:cs="Calibri"/>
                <w:color w:val="000000"/>
                <w:sz w:val="18"/>
                <w:szCs w:val="18"/>
              </w:rPr>
            </w:pPr>
            <w:hyperlink r:id="rId95" w:history="1">
              <w:r w:rsidR="00C74696" w:rsidRPr="007B7046">
                <w:rPr>
                  <w:color w:val="0563C1" w:themeColor="hyperlink"/>
                  <w:sz w:val="18"/>
                  <w:szCs w:val="18"/>
                </w:rPr>
                <w:t>65/23 - IACHR Grants Precautionary Measures in Favor of Indigenous Persons Who Are Deprived of Liberty in Nicaragua</w:t>
              </w:r>
            </w:hyperlink>
            <w:r w:rsidR="00C74696" w:rsidRPr="007B7046">
              <w:rPr>
                <w:rFonts w:cs="Calibri"/>
                <w:color w:val="000000"/>
                <w:sz w:val="18"/>
                <w:szCs w:val="18"/>
              </w:rPr>
              <w:t>.</w:t>
            </w:r>
          </w:p>
          <w:p w14:paraId="09186930"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14, 2023</w:t>
            </w:r>
          </w:p>
        </w:tc>
      </w:tr>
      <w:tr w:rsidR="00C74696" w:rsidRPr="007B7046" w14:paraId="2349CE8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300DD0" w14:textId="77777777" w:rsidR="00C74696" w:rsidRPr="007B7046" w:rsidRDefault="00C74696" w:rsidP="009C177B">
            <w:pPr>
              <w:jc w:val="center"/>
              <w:rPr>
                <w:rFonts w:cs="Calibri"/>
                <w:color w:val="000000"/>
                <w:sz w:val="18"/>
                <w:szCs w:val="18"/>
              </w:rPr>
            </w:pPr>
            <w:r w:rsidRPr="007B7046">
              <w:rPr>
                <w:rFonts w:cs="Calibri"/>
                <w:color w:val="000000"/>
                <w:sz w:val="18"/>
                <w:szCs w:val="18"/>
              </w:rPr>
              <w:t>66</w:t>
            </w:r>
          </w:p>
        </w:tc>
        <w:tc>
          <w:tcPr>
            <w:tcW w:w="8683" w:type="dxa"/>
            <w:tcBorders>
              <w:top w:val="single" w:sz="4" w:space="0" w:color="1C4DA1"/>
              <w:left w:val="single" w:sz="4" w:space="0" w:color="1C4DA1"/>
              <w:bottom w:val="single" w:sz="4" w:space="0" w:color="1C4DA1"/>
            </w:tcBorders>
            <w:shd w:val="clear" w:color="auto" w:fill="auto"/>
            <w:vAlign w:val="center"/>
          </w:tcPr>
          <w:p w14:paraId="168ED1BC" w14:textId="77777777" w:rsidR="00C74696" w:rsidRPr="007B7046" w:rsidRDefault="00CA6DAB" w:rsidP="009C177B">
            <w:pPr>
              <w:rPr>
                <w:rFonts w:cs="Calibri"/>
                <w:color w:val="000000"/>
                <w:sz w:val="18"/>
                <w:szCs w:val="18"/>
              </w:rPr>
            </w:pPr>
            <w:hyperlink r:id="rId96" w:history="1">
              <w:r w:rsidR="00C74696" w:rsidRPr="007B7046">
                <w:rPr>
                  <w:color w:val="0563C1" w:themeColor="hyperlink"/>
                  <w:sz w:val="18"/>
                  <w:szCs w:val="18"/>
                </w:rPr>
                <w:t>66/23 - IACHR Issues Report on the Pandemic and Human Rights</w:t>
              </w:r>
            </w:hyperlink>
            <w:r w:rsidR="00C74696" w:rsidRPr="007B7046">
              <w:rPr>
                <w:rFonts w:cs="Calibri"/>
                <w:color w:val="000000"/>
                <w:sz w:val="18"/>
                <w:szCs w:val="18"/>
              </w:rPr>
              <w:t>.</w:t>
            </w:r>
          </w:p>
          <w:p w14:paraId="0010E5BA"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17, 2023</w:t>
            </w:r>
          </w:p>
        </w:tc>
      </w:tr>
      <w:tr w:rsidR="00C74696" w:rsidRPr="007B7046" w14:paraId="4AF3404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853FED" w14:textId="77777777" w:rsidR="00C74696" w:rsidRPr="007B7046" w:rsidRDefault="00C74696" w:rsidP="009C177B">
            <w:pPr>
              <w:jc w:val="center"/>
              <w:rPr>
                <w:rFonts w:cs="Calibri"/>
                <w:color w:val="000000"/>
                <w:sz w:val="18"/>
                <w:szCs w:val="18"/>
              </w:rPr>
            </w:pPr>
            <w:r w:rsidRPr="007B7046">
              <w:rPr>
                <w:rFonts w:cs="Calibri"/>
                <w:color w:val="000000"/>
                <w:sz w:val="18"/>
                <w:szCs w:val="18"/>
              </w:rPr>
              <w:t>67</w:t>
            </w:r>
          </w:p>
        </w:tc>
        <w:tc>
          <w:tcPr>
            <w:tcW w:w="8683" w:type="dxa"/>
            <w:tcBorders>
              <w:top w:val="single" w:sz="4" w:space="0" w:color="1C4DA1"/>
              <w:left w:val="single" w:sz="4" w:space="0" w:color="1C4DA1"/>
              <w:bottom w:val="single" w:sz="4" w:space="0" w:color="1C4DA1"/>
            </w:tcBorders>
            <w:shd w:val="clear" w:color="auto" w:fill="auto"/>
            <w:vAlign w:val="center"/>
          </w:tcPr>
          <w:p w14:paraId="4FF24CA0" w14:textId="77777777" w:rsidR="00C74696" w:rsidRPr="007B7046" w:rsidRDefault="00CA6DAB" w:rsidP="009C177B">
            <w:pPr>
              <w:rPr>
                <w:rFonts w:cs="Calibri"/>
                <w:color w:val="000000"/>
                <w:sz w:val="18"/>
                <w:szCs w:val="18"/>
              </w:rPr>
            </w:pPr>
            <w:hyperlink r:id="rId97" w:history="1">
              <w:r w:rsidR="00C74696" w:rsidRPr="007B7046">
                <w:rPr>
                  <w:color w:val="0563C1" w:themeColor="hyperlink"/>
                  <w:sz w:val="18"/>
                  <w:szCs w:val="18"/>
                </w:rPr>
                <w:t>67/23 - Five Years into Nicaragua’s Human Rights Crisis, the IACHR Calls for the Restoration of Democracy and Stresses Its Solidarity with Victims</w:t>
              </w:r>
            </w:hyperlink>
            <w:r w:rsidR="00C74696" w:rsidRPr="007B7046">
              <w:rPr>
                <w:rFonts w:cs="Calibri"/>
                <w:color w:val="000000"/>
                <w:sz w:val="18"/>
                <w:szCs w:val="18"/>
              </w:rPr>
              <w:t>.</w:t>
            </w:r>
          </w:p>
          <w:p w14:paraId="1D7274B0"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18, 2023</w:t>
            </w:r>
          </w:p>
        </w:tc>
      </w:tr>
      <w:tr w:rsidR="00C74696" w:rsidRPr="007B7046" w14:paraId="4C9657B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F4DFEB" w14:textId="77777777" w:rsidR="00C74696" w:rsidRPr="007B7046" w:rsidRDefault="00C74696" w:rsidP="009C177B">
            <w:pPr>
              <w:jc w:val="center"/>
              <w:rPr>
                <w:rFonts w:cs="Calibri"/>
                <w:color w:val="000000"/>
                <w:sz w:val="18"/>
                <w:szCs w:val="18"/>
              </w:rPr>
            </w:pPr>
            <w:r w:rsidRPr="007B7046">
              <w:rPr>
                <w:rFonts w:cs="Calibri"/>
                <w:color w:val="000000"/>
                <w:sz w:val="18"/>
                <w:szCs w:val="18"/>
              </w:rPr>
              <w:t>68</w:t>
            </w:r>
          </w:p>
        </w:tc>
        <w:tc>
          <w:tcPr>
            <w:tcW w:w="8683" w:type="dxa"/>
            <w:tcBorders>
              <w:top w:val="single" w:sz="4" w:space="0" w:color="1C4DA1"/>
              <w:left w:val="single" w:sz="4" w:space="0" w:color="1C4DA1"/>
              <w:bottom w:val="single" w:sz="4" w:space="0" w:color="1C4DA1"/>
            </w:tcBorders>
            <w:shd w:val="clear" w:color="auto" w:fill="auto"/>
            <w:vAlign w:val="center"/>
          </w:tcPr>
          <w:p w14:paraId="7D3F2032" w14:textId="77777777" w:rsidR="00C74696" w:rsidRPr="007B7046" w:rsidRDefault="00CA6DAB" w:rsidP="009C177B">
            <w:pPr>
              <w:rPr>
                <w:rFonts w:cs="Calibri"/>
                <w:color w:val="000000"/>
                <w:sz w:val="18"/>
                <w:szCs w:val="18"/>
              </w:rPr>
            </w:pPr>
            <w:hyperlink r:id="rId98" w:history="1">
              <w:r w:rsidR="00C74696" w:rsidRPr="007B7046">
                <w:rPr>
                  <w:color w:val="0563C1" w:themeColor="hyperlink"/>
                  <w:sz w:val="18"/>
                  <w:szCs w:val="18"/>
                </w:rPr>
                <w:t>68/23 - IACHR Welcomes Mexico’s Ratification of the Inter-American Convention on the Protection of the Human Rights of Older Persons</w:t>
              </w:r>
            </w:hyperlink>
            <w:r w:rsidR="00C74696" w:rsidRPr="007B7046">
              <w:rPr>
                <w:rFonts w:cs="Calibri"/>
                <w:color w:val="000000"/>
                <w:sz w:val="18"/>
                <w:szCs w:val="18"/>
              </w:rPr>
              <w:t>.</w:t>
            </w:r>
          </w:p>
          <w:p w14:paraId="79C318AB"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19, 2023</w:t>
            </w:r>
          </w:p>
        </w:tc>
      </w:tr>
      <w:tr w:rsidR="00C74696" w:rsidRPr="007B7046" w14:paraId="6EC164B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B03AEF" w14:textId="77777777" w:rsidR="00C74696" w:rsidRPr="007B7046" w:rsidRDefault="00C74696" w:rsidP="009C177B">
            <w:pPr>
              <w:jc w:val="center"/>
              <w:rPr>
                <w:rFonts w:cs="Calibri"/>
                <w:color w:val="000000"/>
                <w:sz w:val="18"/>
                <w:szCs w:val="18"/>
              </w:rPr>
            </w:pPr>
            <w:r w:rsidRPr="007B7046">
              <w:rPr>
                <w:rFonts w:cs="Calibri"/>
                <w:color w:val="000000"/>
                <w:sz w:val="18"/>
                <w:szCs w:val="18"/>
              </w:rPr>
              <w:t>69</w:t>
            </w:r>
          </w:p>
        </w:tc>
        <w:tc>
          <w:tcPr>
            <w:tcW w:w="8683" w:type="dxa"/>
            <w:tcBorders>
              <w:top w:val="single" w:sz="4" w:space="0" w:color="1C4DA1"/>
              <w:left w:val="single" w:sz="4" w:space="0" w:color="1C4DA1"/>
              <w:bottom w:val="single" w:sz="4" w:space="0" w:color="1C4DA1"/>
            </w:tcBorders>
            <w:shd w:val="clear" w:color="auto" w:fill="auto"/>
            <w:vAlign w:val="center"/>
          </w:tcPr>
          <w:p w14:paraId="09D1BDCA" w14:textId="77777777" w:rsidR="00C74696" w:rsidRPr="007B7046" w:rsidRDefault="00CA6DAB" w:rsidP="009C177B">
            <w:pPr>
              <w:rPr>
                <w:rFonts w:cs="Calibri"/>
                <w:color w:val="000000"/>
                <w:sz w:val="18"/>
                <w:szCs w:val="18"/>
              </w:rPr>
            </w:pPr>
            <w:hyperlink r:id="rId99" w:history="1">
              <w:r w:rsidR="00C74696" w:rsidRPr="007B7046">
                <w:rPr>
                  <w:color w:val="0563C1" w:themeColor="hyperlink"/>
                  <w:sz w:val="18"/>
                  <w:szCs w:val="18"/>
                </w:rPr>
                <w:t>69/23 - IACHR grants precautionary measures in favor of Michael Tisius on death row in the United States</w:t>
              </w:r>
            </w:hyperlink>
            <w:r w:rsidR="00C74696" w:rsidRPr="007B7046">
              <w:rPr>
                <w:rFonts w:cs="Calibri"/>
                <w:color w:val="000000"/>
                <w:sz w:val="18"/>
                <w:szCs w:val="18"/>
              </w:rPr>
              <w:t>.</w:t>
            </w:r>
          </w:p>
          <w:p w14:paraId="4E6AB57D"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19, 2023</w:t>
            </w:r>
          </w:p>
        </w:tc>
      </w:tr>
      <w:tr w:rsidR="00C74696" w:rsidRPr="007B7046" w14:paraId="2B68410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416DF7" w14:textId="77777777" w:rsidR="00C74696" w:rsidRPr="007B7046" w:rsidRDefault="00C74696" w:rsidP="009C177B">
            <w:pPr>
              <w:jc w:val="center"/>
              <w:rPr>
                <w:rFonts w:cs="Calibri"/>
                <w:color w:val="000000"/>
                <w:sz w:val="18"/>
                <w:szCs w:val="18"/>
              </w:rPr>
            </w:pPr>
            <w:r w:rsidRPr="007B7046">
              <w:rPr>
                <w:rFonts w:cs="Calibri"/>
                <w:color w:val="000000"/>
                <w:sz w:val="18"/>
                <w:szCs w:val="18"/>
              </w:rPr>
              <w:t>70</w:t>
            </w:r>
          </w:p>
        </w:tc>
        <w:tc>
          <w:tcPr>
            <w:tcW w:w="8683" w:type="dxa"/>
            <w:tcBorders>
              <w:top w:val="single" w:sz="4" w:space="0" w:color="1C4DA1"/>
              <w:left w:val="single" w:sz="4" w:space="0" w:color="1C4DA1"/>
              <w:bottom w:val="single" w:sz="4" w:space="0" w:color="1C4DA1"/>
            </w:tcBorders>
            <w:shd w:val="clear" w:color="auto" w:fill="auto"/>
            <w:vAlign w:val="center"/>
          </w:tcPr>
          <w:p w14:paraId="45245A19" w14:textId="77777777" w:rsidR="00C74696" w:rsidRPr="007B7046" w:rsidRDefault="00CA6DAB" w:rsidP="009C177B">
            <w:pPr>
              <w:rPr>
                <w:rFonts w:cs="Calibri"/>
                <w:color w:val="000000"/>
                <w:sz w:val="18"/>
                <w:szCs w:val="18"/>
              </w:rPr>
            </w:pPr>
            <w:hyperlink r:id="rId100" w:history="1">
              <w:r w:rsidR="00C74696" w:rsidRPr="007B7046">
                <w:rPr>
                  <w:color w:val="0563C1" w:themeColor="hyperlink"/>
                  <w:sz w:val="18"/>
                  <w:szCs w:val="18"/>
                </w:rPr>
                <w:t>70/23 - IACHR Annual Report 2022 highlights human rights and democracy challenges for the region</w:t>
              </w:r>
            </w:hyperlink>
            <w:r w:rsidR="00C74696" w:rsidRPr="007B7046">
              <w:rPr>
                <w:rFonts w:cs="Calibri"/>
                <w:color w:val="000000"/>
                <w:sz w:val="18"/>
                <w:szCs w:val="18"/>
              </w:rPr>
              <w:t>.</w:t>
            </w:r>
          </w:p>
          <w:p w14:paraId="1EA141DB"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20, 2023</w:t>
            </w:r>
          </w:p>
        </w:tc>
      </w:tr>
      <w:tr w:rsidR="00C74696" w:rsidRPr="007B7046" w14:paraId="4BC601C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948F66" w14:textId="77777777" w:rsidR="00C74696" w:rsidRPr="007B7046" w:rsidRDefault="00C74696" w:rsidP="009C177B">
            <w:pPr>
              <w:jc w:val="center"/>
              <w:rPr>
                <w:rFonts w:cs="Calibri"/>
                <w:color w:val="000000"/>
                <w:sz w:val="18"/>
                <w:szCs w:val="18"/>
              </w:rPr>
            </w:pPr>
            <w:r w:rsidRPr="007B7046">
              <w:rPr>
                <w:rFonts w:cs="Calibri"/>
                <w:color w:val="000000"/>
                <w:sz w:val="18"/>
                <w:szCs w:val="18"/>
              </w:rPr>
              <w:t>71</w:t>
            </w:r>
          </w:p>
        </w:tc>
        <w:tc>
          <w:tcPr>
            <w:tcW w:w="8683" w:type="dxa"/>
            <w:tcBorders>
              <w:top w:val="single" w:sz="4" w:space="0" w:color="1C4DA1"/>
              <w:left w:val="single" w:sz="4" w:space="0" w:color="1C4DA1"/>
              <w:bottom w:val="single" w:sz="4" w:space="0" w:color="1C4DA1"/>
            </w:tcBorders>
            <w:shd w:val="clear" w:color="auto" w:fill="auto"/>
            <w:vAlign w:val="center"/>
          </w:tcPr>
          <w:p w14:paraId="334E29AD" w14:textId="77777777" w:rsidR="00C74696" w:rsidRPr="007B7046" w:rsidRDefault="00CA6DAB" w:rsidP="009C177B">
            <w:pPr>
              <w:rPr>
                <w:rFonts w:cs="Calibri"/>
                <w:color w:val="000000"/>
                <w:sz w:val="18"/>
                <w:szCs w:val="18"/>
              </w:rPr>
            </w:pPr>
            <w:hyperlink r:id="rId101" w:history="1">
              <w:r w:rsidR="00C74696" w:rsidRPr="007B7046">
                <w:rPr>
                  <w:color w:val="0563C1" w:themeColor="hyperlink"/>
                  <w:sz w:val="18"/>
                  <w:szCs w:val="18"/>
                </w:rPr>
                <w:t>71/23 - IACHR and REDESCA present the Report on Labor and Union Rights in Cuba</w:t>
              </w:r>
            </w:hyperlink>
            <w:r w:rsidR="00C74696" w:rsidRPr="007B7046">
              <w:rPr>
                <w:rFonts w:cs="Calibri"/>
                <w:color w:val="000000"/>
                <w:sz w:val="18"/>
                <w:szCs w:val="18"/>
              </w:rPr>
              <w:t>.</w:t>
            </w:r>
          </w:p>
          <w:p w14:paraId="58A1A1B8"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21, 2023</w:t>
            </w:r>
          </w:p>
        </w:tc>
      </w:tr>
      <w:tr w:rsidR="00C74696" w:rsidRPr="007B7046" w14:paraId="699C648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40469B" w14:textId="77777777" w:rsidR="00C74696" w:rsidRPr="007B7046" w:rsidRDefault="00C74696" w:rsidP="009C177B">
            <w:pPr>
              <w:jc w:val="center"/>
              <w:rPr>
                <w:rFonts w:cs="Calibri"/>
                <w:color w:val="000000"/>
                <w:sz w:val="18"/>
                <w:szCs w:val="18"/>
              </w:rPr>
            </w:pPr>
            <w:r w:rsidRPr="007B7046">
              <w:rPr>
                <w:rFonts w:cs="Calibri"/>
                <w:color w:val="000000"/>
                <w:sz w:val="18"/>
                <w:szCs w:val="18"/>
              </w:rPr>
              <w:t>72</w:t>
            </w:r>
          </w:p>
        </w:tc>
        <w:tc>
          <w:tcPr>
            <w:tcW w:w="8683" w:type="dxa"/>
            <w:tcBorders>
              <w:top w:val="single" w:sz="4" w:space="0" w:color="1C4DA1"/>
              <w:left w:val="single" w:sz="4" w:space="0" w:color="1C4DA1"/>
              <w:bottom w:val="single" w:sz="4" w:space="0" w:color="1C4DA1"/>
            </w:tcBorders>
            <w:shd w:val="clear" w:color="auto" w:fill="auto"/>
            <w:vAlign w:val="center"/>
          </w:tcPr>
          <w:p w14:paraId="6AE16B11" w14:textId="77777777" w:rsidR="00C74696" w:rsidRPr="007B7046" w:rsidRDefault="00CA6DAB" w:rsidP="009C177B">
            <w:pPr>
              <w:rPr>
                <w:rFonts w:cs="Calibri"/>
                <w:color w:val="000000"/>
                <w:sz w:val="18"/>
                <w:szCs w:val="18"/>
              </w:rPr>
            </w:pPr>
            <w:hyperlink r:id="rId102" w:history="1">
              <w:r w:rsidR="00C74696" w:rsidRPr="007B7046">
                <w:rPr>
                  <w:color w:val="0563C1" w:themeColor="hyperlink"/>
                  <w:sz w:val="18"/>
                  <w:szCs w:val="18"/>
                </w:rPr>
                <w:t>72/23 - IACHR Grants Precautionary Measures in Favor of Members of Pataxó Indigenous People in Brazil</w:t>
              </w:r>
            </w:hyperlink>
            <w:r w:rsidR="00C74696" w:rsidRPr="007B7046">
              <w:rPr>
                <w:rFonts w:cs="Calibri"/>
                <w:color w:val="000000"/>
                <w:sz w:val="18"/>
                <w:szCs w:val="18"/>
              </w:rPr>
              <w:t>.</w:t>
            </w:r>
          </w:p>
          <w:p w14:paraId="64D5654F"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24, 2023</w:t>
            </w:r>
          </w:p>
        </w:tc>
      </w:tr>
      <w:tr w:rsidR="00C74696" w:rsidRPr="007B7046" w14:paraId="33A01D1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C9B7A2" w14:textId="77777777" w:rsidR="00C74696" w:rsidRPr="007B7046" w:rsidRDefault="00C74696" w:rsidP="009C177B">
            <w:pPr>
              <w:jc w:val="center"/>
              <w:rPr>
                <w:rFonts w:cs="Calibri"/>
                <w:color w:val="000000"/>
                <w:sz w:val="18"/>
                <w:szCs w:val="18"/>
              </w:rPr>
            </w:pPr>
            <w:r w:rsidRPr="007B7046">
              <w:rPr>
                <w:rFonts w:cs="Calibri"/>
                <w:color w:val="000000"/>
                <w:sz w:val="18"/>
                <w:szCs w:val="18"/>
              </w:rPr>
              <w:t>73</w:t>
            </w:r>
          </w:p>
        </w:tc>
        <w:tc>
          <w:tcPr>
            <w:tcW w:w="8683" w:type="dxa"/>
            <w:tcBorders>
              <w:top w:val="single" w:sz="4" w:space="0" w:color="1C4DA1"/>
              <w:left w:val="single" w:sz="4" w:space="0" w:color="1C4DA1"/>
              <w:bottom w:val="single" w:sz="4" w:space="0" w:color="1C4DA1"/>
            </w:tcBorders>
            <w:shd w:val="clear" w:color="auto" w:fill="auto"/>
            <w:vAlign w:val="center"/>
          </w:tcPr>
          <w:p w14:paraId="68968FDA" w14:textId="77777777" w:rsidR="00C74696" w:rsidRPr="007B7046" w:rsidRDefault="00CA6DAB" w:rsidP="009C177B">
            <w:pPr>
              <w:rPr>
                <w:rFonts w:cs="Calibri"/>
                <w:color w:val="000000"/>
                <w:sz w:val="18"/>
                <w:szCs w:val="18"/>
              </w:rPr>
            </w:pPr>
            <w:hyperlink r:id="rId103" w:history="1">
              <w:r w:rsidR="00C74696" w:rsidRPr="007B7046">
                <w:rPr>
                  <w:color w:val="0563C1" w:themeColor="hyperlink"/>
                  <w:sz w:val="18"/>
                  <w:szCs w:val="18"/>
                </w:rPr>
                <w:t>73/23 - IACHR Presents Report on Impact of Organized Crime on Women, Girls, and Adolescents</w:t>
              </w:r>
            </w:hyperlink>
            <w:r w:rsidR="00C74696" w:rsidRPr="007B7046">
              <w:rPr>
                <w:rFonts w:cs="Calibri"/>
                <w:color w:val="000000"/>
                <w:sz w:val="18"/>
                <w:szCs w:val="18"/>
              </w:rPr>
              <w:t>.</w:t>
            </w:r>
          </w:p>
          <w:p w14:paraId="73197B67"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24, 2023</w:t>
            </w:r>
          </w:p>
        </w:tc>
      </w:tr>
      <w:tr w:rsidR="00C74696" w:rsidRPr="007B7046" w14:paraId="3C7AC46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8A0E19" w14:textId="77777777" w:rsidR="00C74696" w:rsidRPr="007B7046" w:rsidRDefault="00C74696" w:rsidP="009C177B">
            <w:pPr>
              <w:jc w:val="center"/>
              <w:rPr>
                <w:rFonts w:cs="Calibri"/>
                <w:color w:val="000000"/>
                <w:sz w:val="18"/>
                <w:szCs w:val="18"/>
              </w:rPr>
            </w:pPr>
            <w:r w:rsidRPr="007B7046">
              <w:rPr>
                <w:rFonts w:cs="Calibri"/>
                <w:color w:val="000000"/>
                <w:sz w:val="18"/>
                <w:szCs w:val="18"/>
              </w:rPr>
              <w:t>74</w:t>
            </w:r>
          </w:p>
        </w:tc>
        <w:tc>
          <w:tcPr>
            <w:tcW w:w="8683" w:type="dxa"/>
            <w:tcBorders>
              <w:top w:val="single" w:sz="4" w:space="0" w:color="1C4DA1"/>
              <w:left w:val="single" w:sz="4" w:space="0" w:color="1C4DA1"/>
              <w:bottom w:val="single" w:sz="4" w:space="0" w:color="1C4DA1"/>
            </w:tcBorders>
            <w:shd w:val="clear" w:color="auto" w:fill="auto"/>
            <w:vAlign w:val="center"/>
          </w:tcPr>
          <w:p w14:paraId="6B4B94C5" w14:textId="77777777" w:rsidR="00C74696" w:rsidRPr="007B7046" w:rsidRDefault="00CA6DAB" w:rsidP="009C177B">
            <w:pPr>
              <w:rPr>
                <w:rFonts w:cs="Calibri"/>
                <w:color w:val="000000"/>
                <w:sz w:val="18"/>
                <w:szCs w:val="18"/>
              </w:rPr>
            </w:pPr>
            <w:hyperlink r:id="rId104" w:history="1">
              <w:r w:rsidR="00C74696" w:rsidRPr="007B7046">
                <w:rPr>
                  <w:color w:val="0563C1" w:themeColor="hyperlink"/>
                  <w:sz w:val="18"/>
                  <w:szCs w:val="18"/>
                </w:rPr>
                <w:t>R74/23 - The Office of the Special Rapporteur for Freedom of Expression of the Inter-American Commission on Human Rights presents its 2022 Annual Report</w:t>
              </w:r>
            </w:hyperlink>
            <w:r w:rsidR="00C74696" w:rsidRPr="007B7046">
              <w:rPr>
                <w:rFonts w:cs="Calibri"/>
                <w:color w:val="000000"/>
                <w:sz w:val="18"/>
                <w:szCs w:val="18"/>
              </w:rPr>
              <w:t>.</w:t>
            </w:r>
          </w:p>
          <w:p w14:paraId="4D97328A"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24, 2023</w:t>
            </w:r>
          </w:p>
        </w:tc>
      </w:tr>
      <w:tr w:rsidR="00C74696" w:rsidRPr="007B7046" w14:paraId="5049BEC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CD8F50" w14:textId="77777777" w:rsidR="00C74696" w:rsidRPr="007B7046" w:rsidRDefault="00C74696" w:rsidP="009C177B">
            <w:pPr>
              <w:jc w:val="center"/>
              <w:rPr>
                <w:rFonts w:cs="Calibri"/>
                <w:color w:val="000000"/>
                <w:sz w:val="18"/>
                <w:szCs w:val="18"/>
              </w:rPr>
            </w:pPr>
            <w:r w:rsidRPr="007B7046">
              <w:rPr>
                <w:rFonts w:cs="Calibri"/>
                <w:color w:val="000000"/>
                <w:sz w:val="18"/>
                <w:szCs w:val="18"/>
              </w:rPr>
              <w:t>75</w:t>
            </w:r>
          </w:p>
        </w:tc>
        <w:tc>
          <w:tcPr>
            <w:tcW w:w="8683" w:type="dxa"/>
            <w:tcBorders>
              <w:top w:val="single" w:sz="4" w:space="0" w:color="1C4DA1"/>
              <w:left w:val="single" w:sz="4" w:space="0" w:color="1C4DA1"/>
              <w:bottom w:val="single" w:sz="4" w:space="0" w:color="1C4DA1"/>
            </w:tcBorders>
            <w:shd w:val="clear" w:color="auto" w:fill="auto"/>
            <w:vAlign w:val="center"/>
          </w:tcPr>
          <w:p w14:paraId="04FFDF7C" w14:textId="77777777" w:rsidR="00C74696" w:rsidRPr="007B7046" w:rsidRDefault="00CA6DAB" w:rsidP="009C177B">
            <w:pPr>
              <w:rPr>
                <w:rFonts w:cs="Calibri"/>
                <w:color w:val="000000"/>
                <w:sz w:val="18"/>
                <w:szCs w:val="18"/>
              </w:rPr>
            </w:pPr>
            <w:hyperlink r:id="rId105" w:history="1">
              <w:r w:rsidR="00C74696" w:rsidRPr="007B7046">
                <w:rPr>
                  <w:color w:val="0563C1" w:themeColor="hyperlink"/>
                  <w:sz w:val="18"/>
                  <w:szCs w:val="18"/>
                </w:rPr>
                <w:t>75/23 - IACHR Presents Report on Economic, Social, Cultural, and Environmental Rights of Indigenous Peoples and People of African Descent in Central American Countries</w:t>
              </w:r>
            </w:hyperlink>
            <w:r w:rsidR="00C74696" w:rsidRPr="007B7046">
              <w:rPr>
                <w:rFonts w:cs="Calibri"/>
                <w:color w:val="000000"/>
                <w:sz w:val="18"/>
                <w:szCs w:val="18"/>
              </w:rPr>
              <w:t>.</w:t>
            </w:r>
          </w:p>
          <w:p w14:paraId="672D4F58"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25, 2023</w:t>
            </w:r>
          </w:p>
        </w:tc>
      </w:tr>
      <w:tr w:rsidR="00C74696" w:rsidRPr="007B7046" w14:paraId="6D349C6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27DF82"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76</w:t>
            </w:r>
          </w:p>
        </w:tc>
        <w:tc>
          <w:tcPr>
            <w:tcW w:w="8683" w:type="dxa"/>
            <w:tcBorders>
              <w:top w:val="single" w:sz="4" w:space="0" w:color="1C4DA1"/>
              <w:left w:val="single" w:sz="4" w:space="0" w:color="1C4DA1"/>
              <w:bottom w:val="single" w:sz="4" w:space="0" w:color="1C4DA1"/>
            </w:tcBorders>
            <w:shd w:val="clear" w:color="auto" w:fill="auto"/>
            <w:vAlign w:val="center"/>
          </w:tcPr>
          <w:p w14:paraId="6CB65F8E" w14:textId="77777777" w:rsidR="00C74696" w:rsidRPr="007B7046" w:rsidRDefault="00CA6DAB" w:rsidP="009C177B">
            <w:pPr>
              <w:rPr>
                <w:rFonts w:cs="Calibri"/>
                <w:color w:val="000000"/>
                <w:sz w:val="18"/>
                <w:szCs w:val="18"/>
              </w:rPr>
            </w:pPr>
            <w:hyperlink r:id="rId106" w:history="1">
              <w:r w:rsidR="00C74696" w:rsidRPr="007B7046">
                <w:rPr>
                  <w:color w:val="0563C1" w:themeColor="hyperlink"/>
                  <w:sz w:val="18"/>
                  <w:szCs w:val="18"/>
                </w:rPr>
                <w:t>76/23 - IACHR Publishes Report on Situation of Environmental Defenders in Northern Central American Countries</w:t>
              </w:r>
            </w:hyperlink>
            <w:r w:rsidR="00C74696" w:rsidRPr="007B7046">
              <w:rPr>
                <w:rFonts w:cs="Calibri"/>
                <w:color w:val="000000"/>
                <w:sz w:val="18"/>
                <w:szCs w:val="18"/>
              </w:rPr>
              <w:t>.</w:t>
            </w:r>
          </w:p>
          <w:p w14:paraId="2B7CC8EB"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25, 2023</w:t>
            </w:r>
          </w:p>
        </w:tc>
      </w:tr>
      <w:tr w:rsidR="00C74696" w:rsidRPr="007B7046" w14:paraId="3BEE03D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624FF4" w14:textId="77777777" w:rsidR="00C74696" w:rsidRPr="007B7046" w:rsidRDefault="00C74696" w:rsidP="009C177B">
            <w:pPr>
              <w:jc w:val="center"/>
              <w:rPr>
                <w:rFonts w:cs="Calibri"/>
                <w:color w:val="000000"/>
                <w:sz w:val="18"/>
                <w:szCs w:val="18"/>
              </w:rPr>
            </w:pPr>
            <w:r w:rsidRPr="007B7046">
              <w:rPr>
                <w:rFonts w:cs="Calibri"/>
                <w:color w:val="000000"/>
                <w:sz w:val="18"/>
                <w:szCs w:val="18"/>
              </w:rPr>
              <w:t>77</w:t>
            </w:r>
          </w:p>
        </w:tc>
        <w:tc>
          <w:tcPr>
            <w:tcW w:w="8683" w:type="dxa"/>
            <w:tcBorders>
              <w:top w:val="single" w:sz="4" w:space="0" w:color="1C4DA1"/>
              <w:left w:val="single" w:sz="4" w:space="0" w:color="1C4DA1"/>
              <w:bottom w:val="single" w:sz="4" w:space="0" w:color="1C4DA1"/>
            </w:tcBorders>
            <w:shd w:val="clear" w:color="auto" w:fill="auto"/>
            <w:vAlign w:val="center"/>
          </w:tcPr>
          <w:p w14:paraId="54A20068" w14:textId="77777777" w:rsidR="00C74696" w:rsidRPr="007B7046" w:rsidRDefault="00CA6DAB" w:rsidP="009C177B">
            <w:pPr>
              <w:rPr>
                <w:rFonts w:cs="Calibri"/>
                <w:color w:val="000000"/>
                <w:sz w:val="18"/>
                <w:szCs w:val="18"/>
              </w:rPr>
            </w:pPr>
            <w:hyperlink r:id="rId107" w:history="1">
              <w:r w:rsidR="00C74696" w:rsidRPr="007B7046">
                <w:rPr>
                  <w:color w:val="0563C1" w:themeColor="hyperlink"/>
                  <w:sz w:val="18"/>
                  <w:szCs w:val="18"/>
                </w:rPr>
                <w:t>77/23 - IACHR Presents Report on Organized Crime and the Rights of Children, Adolescents, and Young People in Northern Central America</w:t>
              </w:r>
            </w:hyperlink>
            <w:r w:rsidR="00C74696" w:rsidRPr="007B7046">
              <w:rPr>
                <w:rFonts w:cs="Calibri"/>
                <w:color w:val="000000"/>
                <w:sz w:val="18"/>
                <w:szCs w:val="18"/>
              </w:rPr>
              <w:t>.</w:t>
            </w:r>
          </w:p>
          <w:p w14:paraId="65F67B88"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26, 2023</w:t>
            </w:r>
          </w:p>
        </w:tc>
      </w:tr>
      <w:tr w:rsidR="00C74696" w:rsidRPr="007B7046" w14:paraId="710F9D5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175855" w14:textId="77777777" w:rsidR="00C74696" w:rsidRPr="007B7046" w:rsidRDefault="00C74696" w:rsidP="009C177B">
            <w:pPr>
              <w:jc w:val="center"/>
              <w:rPr>
                <w:rFonts w:cs="Calibri"/>
                <w:color w:val="000000"/>
                <w:sz w:val="18"/>
                <w:szCs w:val="18"/>
              </w:rPr>
            </w:pPr>
            <w:r w:rsidRPr="007B7046">
              <w:rPr>
                <w:rFonts w:cs="Calibri"/>
                <w:color w:val="000000"/>
                <w:sz w:val="18"/>
                <w:szCs w:val="18"/>
              </w:rPr>
              <w:t>78</w:t>
            </w:r>
          </w:p>
        </w:tc>
        <w:tc>
          <w:tcPr>
            <w:tcW w:w="8683" w:type="dxa"/>
            <w:tcBorders>
              <w:top w:val="single" w:sz="4" w:space="0" w:color="1C4DA1"/>
              <w:left w:val="single" w:sz="4" w:space="0" w:color="1C4DA1"/>
              <w:bottom w:val="single" w:sz="4" w:space="0" w:color="1C4DA1"/>
            </w:tcBorders>
            <w:shd w:val="clear" w:color="auto" w:fill="auto"/>
            <w:vAlign w:val="center"/>
          </w:tcPr>
          <w:p w14:paraId="5BA471F2" w14:textId="77777777" w:rsidR="00C74696" w:rsidRPr="007B7046" w:rsidRDefault="00CA6DAB" w:rsidP="009C177B">
            <w:pPr>
              <w:rPr>
                <w:rFonts w:cs="Calibri"/>
                <w:color w:val="000000"/>
                <w:sz w:val="18"/>
                <w:szCs w:val="18"/>
              </w:rPr>
            </w:pPr>
            <w:hyperlink r:id="rId108" w:history="1">
              <w:r w:rsidR="00C74696" w:rsidRPr="007B7046">
                <w:rPr>
                  <w:color w:val="0563C1" w:themeColor="hyperlink"/>
                  <w:sz w:val="18"/>
                  <w:szCs w:val="18"/>
                </w:rPr>
                <w:t>78/23 - IACHR requests provisional measures to I/A Court H.R. for the inhabitants of Musawas and Wilú indigenous communities in Nicaragua</w:t>
              </w:r>
            </w:hyperlink>
            <w:r w:rsidR="00C74696" w:rsidRPr="007B7046">
              <w:rPr>
                <w:rFonts w:cs="Calibri"/>
                <w:color w:val="000000"/>
                <w:sz w:val="18"/>
                <w:szCs w:val="18"/>
              </w:rPr>
              <w:t>.</w:t>
            </w:r>
          </w:p>
          <w:p w14:paraId="4EB42C2D"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26, 2023</w:t>
            </w:r>
          </w:p>
        </w:tc>
      </w:tr>
      <w:tr w:rsidR="00C74696" w:rsidRPr="007B7046" w14:paraId="79551CC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137754" w14:textId="77777777" w:rsidR="00C74696" w:rsidRPr="007B7046" w:rsidRDefault="00C74696" w:rsidP="009C177B">
            <w:pPr>
              <w:jc w:val="center"/>
              <w:rPr>
                <w:rFonts w:cs="Calibri"/>
                <w:color w:val="000000"/>
                <w:sz w:val="18"/>
                <w:szCs w:val="18"/>
              </w:rPr>
            </w:pPr>
            <w:r w:rsidRPr="007B7046">
              <w:rPr>
                <w:rFonts w:cs="Calibri"/>
                <w:color w:val="000000"/>
                <w:sz w:val="18"/>
                <w:szCs w:val="18"/>
              </w:rPr>
              <w:t>79</w:t>
            </w:r>
          </w:p>
        </w:tc>
        <w:tc>
          <w:tcPr>
            <w:tcW w:w="8683" w:type="dxa"/>
            <w:tcBorders>
              <w:top w:val="single" w:sz="4" w:space="0" w:color="1C4DA1"/>
              <w:left w:val="single" w:sz="4" w:space="0" w:color="1C4DA1"/>
              <w:bottom w:val="single" w:sz="4" w:space="0" w:color="1C4DA1"/>
            </w:tcBorders>
            <w:shd w:val="clear" w:color="auto" w:fill="auto"/>
            <w:vAlign w:val="center"/>
          </w:tcPr>
          <w:p w14:paraId="28D5CD39" w14:textId="77777777" w:rsidR="00C74696" w:rsidRPr="007B7046" w:rsidRDefault="00CA6DAB" w:rsidP="009C177B">
            <w:pPr>
              <w:rPr>
                <w:rFonts w:cs="Calibri"/>
                <w:color w:val="000000"/>
                <w:sz w:val="18"/>
                <w:szCs w:val="18"/>
              </w:rPr>
            </w:pPr>
            <w:hyperlink r:id="rId109" w:history="1">
              <w:r w:rsidR="00C74696" w:rsidRPr="007B7046">
                <w:rPr>
                  <w:color w:val="0563C1" w:themeColor="hyperlink"/>
                  <w:sz w:val="18"/>
                  <w:szCs w:val="18"/>
                </w:rPr>
                <w:t>79/23 - IACHR: States must promote comprehensive strategies to address violence against lesbian women</w:t>
              </w:r>
            </w:hyperlink>
            <w:r w:rsidR="00C74696" w:rsidRPr="007B7046">
              <w:rPr>
                <w:rFonts w:cs="Calibri"/>
                <w:color w:val="000000"/>
                <w:sz w:val="18"/>
                <w:szCs w:val="18"/>
              </w:rPr>
              <w:t>.</w:t>
            </w:r>
          </w:p>
          <w:p w14:paraId="2D2ED95A"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28, 2023</w:t>
            </w:r>
          </w:p>
        </w:tc>
      </w:tr>
      <w:tr w:rsidR="00C74696" w:rsidRPr="007B7046" w14:paraId="5581A6B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3DB1EB" w14:textId="77777777" w:rsidR="00C74696" w:rsidRPr="007B7046" w:rsidRDefault="00C74696" w:rsidP="009C177B">
            <w:pPr>
              <w:jc w:val="center"/>
              <w:rPr>
                <w:rFonts w:cs="Calibri"/>
                <w:color w:val="000000"/>
                <w:sz w:val="18"/>
                <w:szCs w:val="18"/>
              </w:rPr>
            </w:pPr>
            <w:r w:rsidRPr="007B7046">
              <w:rPr>
                <w:rFonts w:cs="Calibri"/>
                <w:color w:val="000000"/>
                <w:sz w:val="18"/>
                <w:szCs w:val="18"/>
              </w:rPr>
              <w:t>80</w:t>
            </w:r>
          </w:p>
        </w:tc>
        <w:tc>
          <w:tcPr>
            <w:tcW w:w="8683" w:type="dxa"/>
            <w:tcBorders>
              <w:top w:val="single" w:sz="4" w:space="0" w:color="1C4DA1"/>
              <w:left w:val="single" w:sz="4" w:space="0" w:color="1C4DA1"/>
              <w:bottom w:val="single" w:sz="4" w:space="0" w:color="1C4DA1"/>
            </w:tcBorders>
            <w:shd w:val="clear" w:color="auto" w:fill="auto"/>
            <w:vAlign w:val="center"/>
          </w:tcPr>
          <w:p w14:paraId="46DF640E" w14:textId="77777777" w:rsidR="00C74696" w:rsidRPr="007B7046" w:rsidRDefault="00CA6DAB" w:rsidP="009C177B">
            <w:pPr>
              <w:rPr>
                <w:rFonts w:cs="Calibri"/>
                <w:color w:val="000000"/>
                <w:sz w:val="18"/>
                <w:szCs w:val="18"/>
              </w:rPr>
            </w:pPr>
            <w:hyperlink r:id="rId110" w:history="1">
              <w:r w:rsidR="00C74696" w:rsidRPr="007B7046">
                <w:rPr>
                  <w:color w:val="0563C1" w:themeColor="hyperlink"/>
                  <w:sz w:val="18"/>
                  <w:szCs w:val="18"/>
                </w:rPr>
                <w:t>80/23 - IACHR Presents Preliminary Observations Following On-Site Visit to Honduras</w:t>
              </w:r>
            </w:hyperlink>
            <w:r w:rsidR="00C74696" w:rsidRPr="007B7046">
              <w:rPr>
                <w:rFonts w:cs="Calibri"/>
                <w:color w:val="000000"/>
                <w:sz w:val="18"/>
                <w:szCs w:val="18"/>
              </w:rPr>
              <w:t>.</w:t>
            </w:r>
          </w:p>
          <w:p w14:paraId="030E4535" w14:textId="77777777" w:rsidR="00C74696" w:rsidRPr="007B7046" w:rsidRDefault="00C74696" w:rsidP="009C177B">
            <w:pPr>
              <w:rPr>
                <w:rFonts w:cs="Calibri"/>
                <w:color w:val="000000"/>
                <w:sz w:val="18"/>
                <w:szCs w:val="18"/>
              </w:rPr>
            </w:pPr>
            <w:r w:rsidRPr="007B7046">
              <w:rPr>
                <w:rFonts w:cs="Calibri"/>
                <w:color w:val="000000"/>
                <w:sz w:val="18"/>
                <w:szCs w:val="18"/>
              </w:rPr>
              <w:t>Washington, D.C., April 28, 2023</w:t>
            </w:r>
          </w:p>
        </w:tc>
      </w:tr>
      <w:tr w:rsidR="00C74696" w:rsidRPr="007B7046" w14:paraId="4D00A40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E6B279" w14:textId="77777777" w:rsidR="00C74696" w:rsidRPr="007B7046" w:rsidRDefault="00C74696" w:rsidP="009C177B">
            <w:pPr>
              <w:jc w:val="center"/>
              <w:rPr>
                <w:rFonts w:cs="Calibri"/>
                <w:color w:val="000000"/>
                <w:sz w:val="18"/>
                <w:szCs w:val="18"/>
              </w:rPr>
            </w:pPr>
            <w:r w:rsidRPr="007B7046">
              <w:rPr>
                <w:rFonts w:cs="Calibri"/>
                <w:color w:val="000000"/>
                <w:sz w:val="18"/>
                <w:szCs w:val="18"/>
              </w:rPr>
              <w:t>81</w:t>
            </w:r>
          </w:p>
        </w:tc>
        <w:tc>
          <w:tcPr>
            <w:tcW w:w="8683" w:type="dxa"/>
            <w:tcBorders>
              <w:top w:val="single" w:sz="4" w:space="0" w:color="1C4DA1"/>
              <w:left w:val="single" w:sz="4" w:space="0" w:color="1C4DA1"/>
              <w:bottom w:val="single" w:sz="4" w:space="0" w:color="1C4DA1"/>
            </w:tcBorders>
            <w:shd w:val="clear" w:color="auto" w:fill="auto"/>
            <w:vAlign w:val="center"/>
          </w:tcPr>
          <w:p w14:paraId="5259A891" w14:textId="77777777" w:rsidR="00C74696" w:rsidRPr="007B7046" w:rsidRDefault="00CA6DAB" w:rsidP="009C177B">
            <w:pPr>
              <w:rPr>
                <w:rFonts w:cs="Calibri"/>
                <w:color w:val="000000"/>
                <w:sz w:val="18"/>
                <w:szCs w:val="18"/>
              </w:rPr>
            </w:pPr>
            <w:hyperlink r:id="rId111" w:history="1">
              <w:r w:rsidR="00C74696" w:rsidRPr="007B7046">
                <w:rPr>
                  <w:color w:val="0563C1" w:themeColor="hyperlink"/>
                  <w:sz w:val="18"/>
                  <w:szCs w:val="18"/>
                </w:rPr>
                <w:t>81/23 - Mexico: One Month After Fire at Migrant Detention Center, IACHR Urges State to Identify Responsible Parties and Ensure Nonrepetition</w:t>
              </w:r>
            </w:hyperlink>
            <w:r w:rsidR="00C74696" w:rsidRPr="007B7046">
              <w:rPr>
                <w:rFonts w:cs="Calibri"/>
                <w:color w:val="000000"/>
                <w:sz w:val="18"/>
                <w:szCs w:val="18"/>
              </w:rPr>
              <w:t>.</w:t>
            </w:r>
          </w:p>
          <w:p w14:paraId="54A4AFFF"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1, 2023</w:t>
            </w:r>
          </w:p>
        </w:tc>
      </w:tr>
      <w:tr w:rsidR="00C74696" w:rsidRPr="007B7046" w14:paraId="0A45BEE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A07017" w14:textId="77777777" w:rsidR="00C74696" w:rsidRPr="007B7046" w:rsidRDefault="00C74696" w:rsidP="009C177B">
            <w:pPr>
              <w:jc w:val="center"/>
              <w:rPr>
                <w:rFonts w:cs="Calibri"/>
                <w:color w:val="000000"/>
                <w:sz w:val="18"/>
                <w:szCs w:val="18"/>
              </w:rPr>
            </w:pPr>
            <w:r w:rsidRPr="007B7046">
              <w:rPr>
                <w:rFonts w:cs="Calibri"/>
                <w:color w:val="000000"/>
                <w:sz w:val="18"/>
                <w:szCs w:val="18"/>
              </w:rPr>
              <w:t>82</w:t>
            </w:r>
          </w:p>
        </w:tc>
        <w:tc>
          <w:tcPr>
            <w:tcW w:w="8683" w:type="dxa"/>
            <w:tcBorders>
              <w:top w:val="single" w:sz="4" w:space="0" w:color="1C4DA1"/>
              <w:left w:val="single" w:sz="4" w:space="0" w:color="1C4DA1"/>
              <w:bottom w:val="single" w:sz="4" w:space="0" w:color="1C4DA1"/>
            </w:tcBorders>
            <w:shd w:val="clear" w:color="auto" w:fill="auto"/>
            <w:vAlign w:val="center"/>
          </w:tcPr>
          <w:p w14:paraId="21F8DEE6" w14:textId="77777777" w:rsidR="00C74696" w:rsidRPr="007B7046" w:rsidRDefault="00CA6DAB" w:rsidP="009C177B">
            <w:pPr>
              <w:rPr>
                <w:rFonts w:cs="Calibri"/>
                <w:color w:val="000000"/>
                <w:sz w:val="18"/>
                <w:szCs w:val="18"/>
                <w:lang w:val="es-US"/>
              </w:rPr>
            </w:pPr>
            <w:hyperlink r:id="rId112" w:history="1">
              <w:r w:rsidR="00C74696" w:rsidRPr="007B7046">
                <w:rPr>
                  <w:color w:val="0563C1" w:themeColor="hyperlink"/>
                  <w:sz w:val="18"/>
                  <w:szCs w:val="18"/>
                  <w:lang w:val="es-US"/>
                </w:rPr>
                <w:t>RD82/23 - REDESCA de la CIDH llama a avanzar en el reconocimiento y protección de los derechos de las personas recicladoras en empleo informal en la región (available only in Spanish)</w:t>
              </w:r>
            </w:hyperlink>
            <w:r w:rsidR="00C74696" w:rsidRPr="007B7046">
              <w:rPr>
                <w:rFonts w:cs="Calibri"/>
                <w:color w:val="000000"/>
                <w:sz w:val="18"/>
                <w:szCs w:val="18"/>
                <w:lang w:val="es-US"/>
              </w:rPr>
              <w:t>.</w:t>
            </w:r>
          </w:p>
          <w:p w14:paraId="638BEE67"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1, 2023</w:t>
            </w:r>
          </w:p>
        </w:tc>
      </w:tr>
      <w:tr w:rsidR="00C74696" w:rsidRPr="007B7046" w14:paraId="2B54CCB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B8B94C" w14:textId="77777777" w:rsidR="00C74696" w:rsidRPr="007B7046" w:rsidRDefault="00C74696" w:rsidP="009C177B">
            <w:pPr>
              <w:jc w:val="center"/>
              <w:rPr>
                <w:rFonts w:cs="Calibri"/>
                <w:color w:val="000000"/>
                <w:sz w:val="18"/>
                <w:szCs w:val="18"/>
              </w:rPr>
            </w:pPr>
            <w:r w:rsidRPr="007B7046">
              <w:rPr>
                <w:rFonts w:cs="Calibri"/>
                <w:color w:val="000000"/>
                <w:sz w:val="18"/>
                <w:szCs w:val="18"/>
              </w:rPr>
              <w:t>83</w:t>
            </w:r>
          </w:p>
        </w:tc>
        <w:tc>
          <w:tcPr>
            <w:tcW w:w="8683" w:type="dxa"/>
            <w:tcBorders>
              <w:top w:val="single" w:sz="4" w:space="0" w:color="1C4DA1"/>
              <w:left w:val="single" w:sz="4" w:space="0" w:color="1C4DA1"/>
              <w:bottom w:val="single" w:sz="4" w:space="0" w:color="1C4DA1"/>
            </w:tcBorders>
            <w:shd w:val="clear" w:color="auto" w:fill="auto"/>
            <w:vAlign w:val="center"/>
          </w:tcPr>
          <w:p w14:paraId="39A9603E" w14:textId="77777777" w:rsidR="00C74696" w:rsidRPr="007B7046" w:rsidRDefault="00CA6DAB" w:rsidP="009C177B">
            <w:pPr>
              <w:rPr>
                <w:rFonts w:cs="Calibri"/>
                <w:color w:val="000000"/>
                <w:sz w:val="18"/>
                <w:szCs w:val="18"/>
              </w:rPr>
            </w:pPr>
            <w:hyperlink r:id="rId113" w:history="1">
              <w:r w:rsidR="00C74696" w:rsidRPr="007B7046">
                <w:rPr>
                  <w:color w:val="0563C1" w:themeColor="hyperlink"/>
                  <w:sz w:val="18"/>
                  <w:szCs w:val="18"/>
                </w:rPr>
                <w:t>R83/23 - "Free, pluralistic and independent media is a vital pillar of democracy," stress International Freedom of Expression Rapporteurs</w:t>
              </w:r>
            </w:hyperlink>
            <w:r w:rsidR="00C74696" w:rsidRPr="007B7046">
              <w:rPr>
                <w:rFonts w:cs="Calibri"/>
                <w:color w:val="000000"/>
                <w:sz w:val="18"/>
                <w:szCs w:val="18"/>
              </w:rPr>
              <w:t>.</w:t>
            </w:r>
          </w:p>
          <w:p w14:paraId="31DDF6E0" w14:textId="77777777" w:rsidR="00C74696" w:rsidRPr="007B7046" w:rsidRDefault="00C74696" w:rsidP="009C177B">
            <w:pPr>
              <w:rPr>
                <w:rFonts w:cs="Calibri"/>
                <w:color w:val="000000"/>
                <w:sz w:val="18"/>
                <w:szCs w:val="18"/>
              </w:rPr>
            </w:pPr>
            <w:r w:rsidRPr="007B7046">
              <w:rPr>
                <w:rFonts w:cs="Calibri"/>
                <w:color w:val="000000"/>
                <w:sz w:val="18"/>
                <w:szCs w:val="18"/>
              </w:rPr>
              <w:t>Banjul/Geneva/Vienna/Washington D.C./New York City, May 2, 2023</w:t>
            </w:r>
          </w:p>
        </w:tc>
      </w:tr>
      <w:tr w:rsidR="00C74696" w:rsidRPr="007B7046" w14:paraId="3F693FF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3F2E92" w14:textId="77777777" w:rsidR="00C74696" w:rsidRPr="007B7046" w:rsidRDefault="00C74696" w:rsidP="009C177B">
            <w:pPr>
              <w:jc w:val="center"/>
              <w:rPr>
                <w:rFonts w:cs="Calibri"/>
                <w:color w:val="000000"/>
                <w:sz w:val="18"/>
                <w:szCs w:val="18"/>
              </w:rPr>
            </w:pPr>
            <w:r w:rsidRPr="007B7046">
              <w:rPr>
                <w:rFonts w:cs="Calibri"/>
                <w:color w:val="000000"/>
                <w:sz w:val="18"/>
                <w:szCs w:val="18"/>
              </w:rPr>
              <w:t>84</w:t>
            </w:r>
          </w:p>
        </w:tc>
        <w:tc>
          <w:tcPr>
            <w:tcW w:w="8683" w:type="dxa"/>
            <w:tcBorders>
              <w:top w:val="single" w:sz="4" w:space="0" w:color="1C4DA1"/>
              <w:left w:val="single" w:sz="4" w:space="0" w:color="1C4DA1"/>
              <w:bottom w:val="single" w:sz="4" w:space="0" w:color="1C4DA1"/>
            </w:tcBorders>
            <w:shd w:val="clear" w:color="auto" w:fill="auto"/>
            <w:vAlign w:val="center"/>
          </w:tcPr>
          <w:p w14:paraId="65EA94EB" w14:textId="77777777" w:rsidR="00C74696" w:rsidRPr="007B7046" w:rsidRDefault="00CA6DAB" w:rsidP="009C177B">
            <w:pPr>
              <w:rPr>
                <w:rFonts w:cs="Calibri"/>
                <w:color w:val="000000"/>
                <w:sz w:val="18"/>
                <w:szCs w:val="18"/>
              </w:rPr>
            </w:pPr>
            <w:hyperlink r:id="rId114" w:history="1">
              <w:r w:rsidR="00C74696" w:rsidRPr="007B7046">
                <w:rPr>
                  <w:color w:val="0563C1" w:themeColor="hyperlink"/>
                  <w:sz w:val="18"/>
                  <w:szCs w:val="18"/>
                </w:rPr>
                <w:t>83/23 - IACHR Releases Report on the Situation of Human Rights in Peru</w:t>
              </w:r>
            </w:hyperlink>
            <w:r w:rsidR="00C74696" w:rsidRPr="007B7046">
              <w:rPr>
                <w:rFonts w:cs="Calibri"/>
                <w:color w:val="000000"/>
                <w:sz w:val="18"/>
                <w:szCs w:val="18"/>
              </w:rPr>
              <w:t>.</w:t>
            </w:r>
          </w:p>
          <w:p w14:paraId="735FDB34"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3, 2023</w:t>
            </w:r>
          </w:p>
        </w:tc>
      </w:tr>
      <w:tr w:rsidR="00C74696" w:rsidRPr="007B7046" w14:paraId="54E988E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C6E9AD" w14:textId="77777777" w:rsidR="00C74696" w:rsidRPr="007B7046" w:rsidRDefault="00C74696" w:rsidP="009C177B">
            <w:pPr>
              <w:jc w:val="center"/>
              <w:rPr>
                <w:rFonts w:cs="Calibri"/>
                <w:color w:val="000000"/>
                <w:sz w:val="18"/>
                <w:szCs w:val="18"/>
              </w:rPr>
            </w:pPr>
            <w:r w:rsidRPr="007B7046">
              <w:rPr>
                <w:rFonts w:cs="Calibri"/>
                <w:color w:val="000000"/>
                <w:sz w:val="18"/>
                <w:szCs w:val="18"/>
              </w:rPr>
              <w:t>85</w:t>
            </w:r>
          </w:p>
        </w:tc>
        <w:tc>
          <w:tcPr>
            <w:tcW w:w="8683" w:type="dxa"/>
            <w:tcBorders>
              <w:top w:val="single" w:sz="4" w:space="0" w:color="1C4DA1"/>
              <w:left w:val="single" w:sz="4" w:space="0" w:color="1C4DA1"/>
              <w:bottom w:val="single" w:sz="4" w:space="0" w:color="1C4DA1"/>
            </w:tcBorders>
            <w:shd w:val="clear" w:color="auto" w:fill="auto"/>
            <w:vAlign w:val="center"/>
          </w:tcPr>
          <w:p w14:paraId="40FF659E" w14:textId="77777777" w:rsidR="00C74696" w:rsidRPr="007B7046" w:rsidRDefault="00CA6DAB" w:rsidP="009C177B">
            <w:pPr>
              <w:rPr>
                <w:rFonts w:cs="Calibri"/>
                <w:color w:val="000000"/>
                <w:sz w:val="18"/>
                <w:szCs w:val="18"/>
              </w:rPr>
            </w:pPr>
            <w:hyperlink r:id="rId115" w:history="1">
              <w:r w:rsidR="00C74696" w:rsidRPr="007B7046">
                <w:rPr>
                  <w:color w:val="0563C1" w:themeColor="hyperlink"/>
                  <w:sz w:val="18"/>
                  <w:szCs w:val="18"/>
                </w:rPr>
                <w:t>84/23 - IACHR Grants Precautionary Measures in Favor of Indigenous Leader in Colombia</w:t>
              </w:r>
            </w:hyperlink>
            <w:r w:rsidR="00C74696" w:rsidRPr="007B7046">
              <w:rPr>
                <w:rFonts w:cs="Calibri"/>
                <w:color w:val="000000"/>
                <w:sz w:val="18"/>
                <w:szCs w:val="18"/>
              </w:rPr>
              <w:t>.</w:t>
            </w:r>
          </w:p>
          <w:p w14:paraId="20EA3B16"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5, 2023</w:t>
            </w:r>
          </w:p>
        </w:tc>
      </w:tr>
      <w:tr w:rsidR="00C74696" w:rsidRPr="007B7046" w14:paraId="4D22BFE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36759E" w14:textId="77777777" w:rsidR="00C74696" w:rsidRPr="007B7046" w:rsidRDefault="00C74696" w:rsidP="009C177B">
            <w:pPr>
              <w:jc w:val="center"/>
              <w:rPr>
                <w:rFonts w:cs="Calibri"/>
                <w:color w:val="000000"/>
                <w:sz w:val="18"/>
                <w:szCs w:val="18"/>
              </w:rPr>
            </w:pPr>
            <w:r w:rsidRPr="007B7046">
              <w:rPr>
                <w:rFonts w:cs="Calibri"/>
                <w:color w:val="000000"/>
                <w:sz w:val="18"/>
                <w:szCs w:val="18"/>
              </w:rPr>
              <w:t>86</w:t>
            </w:r>
          </w:p>
        </w:tc>
        <w:tc>
          <w:tcPr>
            <w:tcW w:w="8683" w:type="dxa"/>
            <w:tcBorders>
              <w:top w:val="single" w:sz="4" w:space="0" w:color="1C4DA1"/>
              <w:left w:val="single" w:sz="4" w:space="0" w:color="1C4DA1"/>
              <w:bottom w:val="single" w:sz="4" w:space="0" w:color="1C4DA1"/>
            </w:tcBorders>
            <w:shd w:val="clear" w:color="auto" w:fill="auto"/>
            <w:vAlign w:val="center"/>
          </w:tcPr>
          <w:p w14:paraId="2A4AE480" w14:textId="77777777" w:rsidR="00C74696" w:rsidRPr="007B7046" w:rsidRDefault="00CA6DAB" w:rsidP="009C177B">
            <w:pPr>
              <w:rPr>
                <w:rFonts w:cs="Calibri"/>
                <w:color w:val="000000"/>
                <w:sz w:val="18"/>
                <w:szCs w:val="18"/>
              </w:rPr>
            </w:pPr>
            <w:hyperlink r:id="rId116" w:history="1">
              <w:r w:rsidR="00C74696" w:rsidRPr="007B7046">
                <w:rPr>
                  <w:color w:val="0563C1" w:themeColor="hyperlink"/>
                  <w:sz w:val="18"/>
                  <w:szCs w:val="18"/>
                </w:rPr>
                <w:t>85/23 - IACHR and REDESCA Urge States to Adopt Comprehensive Measures to Provide Effective Protection for Unhoused Persons in the Americas</w:t>
              </w:r>
            </w:hyperlink>
            <w:r w:rsidR="00C74696" w:rsidRPr="007B7046">
              <w:rPr>
                <w:rFonts w:cs="Calibri"/>
                <w:color w:val="000000"/>
                <w:sz w:val="18"/>
                <w:szCs w:val="18"/>
              </w:rPr>
              <w:t>.</w:t>
            </w:r>
          </w:p>
          <w:p w14:paraId="162CBB86"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11, 2023</w:t>
            </w:r>
          </w:p>
        </w:tc>
      </w:tr>
      <w:tr w:rsidR="00C74696" w:rsidRPr="007B7046" w14:paraId="51DF5C8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299C12" w14:textId="77777777" w:rsidR="00C74696" w:rsidRPr="007B7046" w:rsidRDefault="00C74696" w:rsidP="009C177B">
            <w:pPr>
              <w:jc w:val="center"/>
              <w:rPr>
                <w:rFonts w:cs="Calibri"/>
                <w:color w:val="000000"/>
                <w:sz w:val="18"/>
                <w:szCs w:val="18"/>
              </w:rPr>
            </w:pPr>
            <w:r w:rsidRPr="007B7046">
              <w:rPr>
                <w:rFonts w:cs="Calibri"/>
                <w:color w:val="000000"/>
                <w:sz w:val="18"/>
                <w:szCs w:val="18"/>
              </w:rPr>
              <w:t>87</w:t>
            </w:r>
          </w:p>
        </w:tc>
        <w:tc>
          <w:tcPr>
            <w:tcW w:w="8683" w:type="dxa"/>
            <w:tcBorders>
              <w:top w:val="single" w:sz="4" w:space="0" w:color="1C4DA1"/>
              <w:left w:val="single" w:sz="4" w:space="0" w:color="1C4DA1"/>
              <w:bottom w:val="single" w:sz="4" w:space="0" w:color="1C4DA1"/>
            </w:tcBorders>
            <w:shd w:val="clear" w:color="auto" w:fill="auto"/>
            <w:vAlign w:val="center"/>
          </w:tcPr>
          <w:p w14:paraId="5C55487C" w14:textId="77777777" w:rsidR="00C74696" w:rsidRPr="007B7046" w:rsidRDefault="00CA6DAB" w:rsidP="009C177B">
            <w:pPr>
              <w:rPr>
                <w:rFonts w:cs="Calibri"/>
                <w:color w:val="000000"/>
                <w:sz w:val="18"/>
                <w:szCs w:val="18"/>
              </w:rPr>
            </w:pPr>
            <w:hyperlink r:id="rId117" w:history="1">
              <w:r w:rsidR="00C74696" w:rsidRPr="007B7046">
                <w:rPr>
                  <w:color w:val="0563C1" w:themeColor="hyperlink"/>
                  <w:sz w:val="18"/>
                  <w:szCs w:val="18"/>
                </w:rPr>
                <w:t>86/23 - IACHR and Its Special Rapporteurship for Freedom of Expression Concerned About Persistent State Repression of Protests in Cuba</w:t>
              </w:r>
            </w:hyperlink>
            <w:r w:rsidR="00C74696" w:rsidRPr="007B7046">
              <w:rPr>
                <w:rFonts w:cs="Calibri"/>
                <w:color w:val="000000"/>
                <w:sz w:val="18"/>
                <w:szCs w:val="18"/>
              </w:rPr>
              <w:t>.</w:t>
            </w:r>
          </w:p>
          <w:p w14:paraId="4ECAB71B"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12, 2023</w:t>
            </w:r>
          </w:p>
        </w:tc>
      </w:tr>
      <w:tr w:rsidR="00C74696" w:rsidRPr="007B7046" w14:paraId="62C6C66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ED7918" w14:textId="77777777" w:rsidR="00C74696" w:rsidRPr="007B7046" w:rsidRDefault="00C74696" w:rsidP="009C177B">
            <w:pPr>
              <w:jc w:val="center"/>
              <w:rPr>
                <w:rFonts w:cs="Calibri"/>
                <w:color w:val="000000"/>
                <w:sz w:val="18"/>
                <w:szCs w:val="18"/>
              </w:rPr>
            </w:pPr>
            <w:r w:rsidRPr="007B7046">
              <w:rPr>
                <w:rFonts w:cs="Calibri"/>
                <w:color w:val="000000"/>
                <w:sz w:val="18"/>
                <w:szCs w:val="18"/>
              </w:rPr>
              <w:t>88</w:t>
            </w:r>
          </w:p>
        </w:tc>
        <w:tc>
          <w:tcPr>
            <w:tcW w:w="8683" w:type="dxa"/>
            <w:tcBorders>
              <w:top w:val="single" w:sz="4" w:space="0" w:color="1C4DA1"/>
              <w:left w:val="single" w:sz="4" w:space="0" w:color="1C4DA1"/>
              <w:bottom w:val="single" w:sz="4" w:space="0" w:color="1C4DA1"/>
            </w:tcBorders>
            <w:shd w:val="clear" w:color="auto" w:fill="auto"/>
            <w:vAlign w:val="center"/>
          </w:tcPr>
          <w:p w14:paraId="314B3D39" w14:textId="77777777" w:rsidR="00C74696" w:rsidRPr="007B7046" w:rsidRDefault="00CA6DAB" w:rsidP="009C177B">
            <w:pPr>
              <w:rPr>
                <w:rFonts w:cs="Calibri"/>
                <w:color w:val="000000"/>
                <w:sz w:val="18"/>
                <w:szCs w:val="18"/>
              </w:rPr>
            </w:pPr>
            <w:hyperlink r:id="rId118" w:history="1">
              <w:r w:rsidR="00C74696" w:rsidRPr="007B7046">
                <w:rPr>
                  <w:color w:val="0563C1" w:themeColor="hyperlink"/>
                  <w:sz w:val="18"/>
                  <w:szCs w:val="18"/>
                </w:rPr>
                <w:t>87/23 - States must tackle racism and stigma against LGBT persons</w:t>
              </w:r>
            </w:hyperlink>
            <w:r w:rsidR="00C74696" w:rsidRPr="007B7046">
              <w:rPr>
                <w:rFonts w:cs="Calibri"/>
                <w:color w:val="000000"/>
                <w:sz w:val="18"/>
                <w:szCs w:val="18"/>
              </w:rPr>
              <w:t>.</w:t>
            </w:r>
          </w:p>
          <w:p w14:paraId="2E7893B1"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16, 2023</w:t>
            </w:r>
          </w:p>
        </w:tc>
      </w:tr>
      <w:tr w:rsidR="00C74696" w:rsidRPr="007B7046" w14:paraId="0D67960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B732FA" w14:textId="77777777" w:rsidR="00C74696" w:rsidRPr="007B7046" w:rsidRDefault="00C74696" w:rsidP="009C177B">
            <w:pPr>
              <w:jc w:val="center"/>
              <w:rPr>
                <w:rFonts w:cs="Calibri"/>
                <w:color w:val="000000"/>
                <w:sz w:val="18"/>
                <w:szCs w:val="18"/>
              </w:rPr>
            </w:pPr>
            <w:r w:rsidRPr="007B7046">
              <w:rPr>
                <w:rFonts w:cs="Calibri"/>
                <w:color w:val="000000"/>
                <w:sz w:val="18"/>
                <w:szCs w:val="18"/>
              </w:rPr>
              <w:t>89</w:t>
            </w:r>
          </w:p>
        </w:tc>
        <w:tc>
          <w:tcPr>
            <w:tcW w:w="8683" w:type="dxa"/>
            <w:tcBorders>
              <w:top w:val="single" w:sz="4" w:space="0" w:color="1C4DA1"/>
              <w:left w:val="single" w:sz="4" w:space="0" w:color="1C4DA1"/>
              <w:bottom w:val="single" w:sz="4" w:space="0" w:color="1C4DA1"/>
            </w:tcBorders>
            <w:shd w:val="clear" w:color="auto" w:fill="auto"/>
            <w:vAlign w:val="center"/>
          </w:tcPr>
          <w:p w14:paraId="552B8E37" w14:textId="77777777" w:rsidR="00C74696" w:rsidRPr="007B7046" w:rsidRDefault="00CA6DAB" w:rsidP="009C177B">
            <w:pPr>
              <w:rPr>
                <w:rFonts w:cs="Calibri"/>
                <w:color w:val="000000"/>
                <w:sz w:val="18"/>
                <w:szCs w:val="18"/>
              </w:rPr>
            </w:pPr>
            <w:hyperlink r:id="rId119" w:history="1">
              <w:r w:rsidR="00C74696" w:rsidRPr="007B7046">
                <w:rPr>
                  <w:color w:val="0563C1" w:themeColor="hyperlink"/>
                  <w:sz w:val="18"/>
                  <w:szCs w:val="18"/>
                </w:rPr>
                <w:t>R88/23 - SRFOE condemns attacks on journalists in Haiti and calls on the State to investigate the facts and punish those responsible</w:t>
              </w:r>
            </w:hyperlink>
            <w:r w:rsidR="00C74696" w:rsidRPr="007B7046">
              <w:rPr>
                <w:rFonts w:cs="Calibri"/>
                <w:color w:val="000000"/>
                <w:sz w:val="18"/>
                <w:szCs w:val="18"/>
              </w:rPr>
              <w:t>.</w:t>
            </w:r>
          </w:p>
          <w:p w14:paraId="02FBB551"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18, 2023</w:t>
            </w:r>
          </w:p>
        </w:tc>
      </w:tr>
      <w:tr w:rsidR="00C74696" w:rsidRPr="007B7046" w14:paraId="712137A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F36DD3" w14:textId="77777777" w:rsidR="00C74696" w:rsidRPr="007B7046" w:rsidRDefault="00C74696" w:rsidP="009C177B">
            <w:pPr>
              <w:jc w:val="center"/>
              <w:rPr>
                <w:rFonts w:cs="Calibri"/>
                <w:color w:val="000000"/>
                <w:sz w:val="18"/>
                <w:szCs w:val="18"/>
              </w:rPr>
            </w:pPr>
            <w:r w:rsidRPr="007B7046">
              <w:rPr>
                <w:rFonts w:cs="Calibri"/>
                <w:color w:val="000000"/>
                <w:sz w:val="18"/>
                <w:szCs w:val="18"/>
              </w:rPr>
              <w:t>90</w:t>
            </w:r>
          </w:p>
        </w:tc>
        <w:tc>
          <w:tcPr>
            <w:tcW w:w="8683" w:type="dxa"/>
            <w:tcBorders>
              <w:top w:val="single" w:sz="4" w:space="0" w:color="1C4DA1"/>
              <w:left w:val="single" w:sz="4" w:space="0" w:color="1C4DA1"/>
              <w:bottom w:val="single" w:sz="4" w:space="0" w:color="1C4DA1"/>
            </w:tcBorders>
            <w:shd w:val="clear" w:color="auto" w:fill="auto"/>
            <w:vAlign w:val="center"/>
          </w:tcPr>
          <w:p w14:paraId="6AC91BFB" w14:textId="77777777" w:rsidR="00C74696" w:rsidRPr="007B7046" w:rsidRDefault="00CA6DAB" w:rsidP="009C177B">
            <w:pPr>
              <w:rPr>
                <w:rFonts w:cs="Calibri"/>
                <w:color w:val="000000"/>
                <w:sz w:val="18"/>
                <w:szCs w:val="18"/>
              </w:rPr>
            </w:pPr>
            <w:hyperlink r:id="rId120" w:history="1">
              <w:r w:rsidR="00C74696" w:rsidRPr="007B7046">
                <w:rPr>
                  <w:color w:val="0563C1" w:themeColor="hyperlink"/>
                  <w:sz w:val="18"/>
                  <w:szCs w:val="18"/>
                </w:rPr>
                <w:t>88/23 - IACHR closely monitors situation of democracy in Ecuador</w:t>
              </w:r>
            </w:hyperlink>
            <w:r w:rsidR="00C74696" w:rsidRPr="007B7046">
              <w:rPr>
                <w:rFonts w:cs="Calibri"/>
                <w:color w:val="000000"/>
                <w:sz w:val="18"/>
                <w:szCs w:val="18"/>
              </w:rPr>
              <w:t>.</w:t>
            </w:r>
          </w:p>
          <w:p w14:paraId="40434E57"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19, 2023</w:t>
            </w:r>
          </w:p>
        </w:tc>
      </w:tr>
      <w:tr w:rsidR="00C74696" w:rsidRPr="007B7046" w14:paraId="2F49B5D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609F31" w14:textId="77777777" w:rsidR="00C74696" w:rsidRPr="007B7046" w:rsidRDefault="00C74696" w:rsidP="009C177B">
            <w:pPr>
              <w:jc w:val="center"/>
              <w:rPr>
                <w:rFonts w:cs="Calibri"/>
                <w:color w:val="000000"/>
                <w:sz w:val="18"/>
                <w:szCs w:val="18"/>
              </w:rPr>
            </w:pPr>
            <w:r w:rsidRPr="007B7046">
              <w:rPr>
                <w:rFonts w:cs="Calibri"/>
                <w:color w:val="000000"/>
                <w:sz w:val="18"/>
                <w:szCs w:val="18"/>
              </w:rPr>
              <w:t>91</w:t>
            </w:r>
          </w:p>
        </w:tc>
        <w:tc>
          <w:tcPr>
            <w:tcW w:w="8683" w:type="dxa"/>
            <w:tcBorders>
              <w:top w:val="single" w:sz="4" w:space="0" w:color="1C4DA1"/>
              <w:left w:val="single" w:sz="4" w:space="0" w:color="1C4DA1"/>
              <w:bottom w:val="single" w:sz="4" w:space="0" w:color="1C4DA1"/>
            </w:tcBorders>
            <w:shd w:val="clear" w:color="auto" w:fill="auto"/>
            <w:vAlign w:val="center"/>
          </w:tcPr>
          <w:p w14:paraId="6FC7E427" w14:textId="77777777" w:rsidR="00C74696" w:rsidRPr="007B7046" w:rsidRDefault="00CA6DAB" w:rsidP="009C177B">
            <w:pPr>
              <w:rPr>
                <w:rFonts w:cs="Calibri"/>
                <w:color w:val="000000"/>
                <w:sz w:val="18"/>
                <w:szCs w:val="18"/>
              </w:rPr>
            </w:pPr>
            <w:hyperlink r:id="rId121" w:history="1">
              <w:r w:rsidR="00C74696" w:rsidRPr="007B7046">
                <w:rPr>
                  <w:color w:val="0563C1" w:themeColor="hyperlink"/>
                  <w:sz w:val="18"/>
                  <w:szCs w:val="18"/>
                </w:rPr>
                <w:t>89/23 - IACHR Grants Precautionary Measures in Favor of Navy Officer Carlos Macsotay Rauseo, Deprived of Liberty in Venezuela</w:t>
              </w:r>
            </w:hyperlink>
            <w:r w:rsidR="00C74696" w:rsidRPr="007B7046">
              <w:rPr>
                <w:rFonts w:cs="Calibri"/>
                <w:color w:val="000000"/>
                <w:sz w:val="18"/>
                <w:szCs w:val="18"/>
              </w:rPr>
              <w:t>.</w:t>
            </w:r>
          </w:p>
          <w:p w14:paraId="6288A5B3"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22, 2023</w:t>
            </w:r>
          </w:p>
        </w:tc>
      </w:tr>
      <w:tr w:rsidR="00C74696" w:rsidRPr="007B7046" w14:paraId="1DBFB90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D1F5F0" w14:textId="77777777" w:rsidR="00C74696" w:rsidRPr="007B7046" w:rsidRDefault="00C74696" w:rsidP="009C177B">
            <w:pPr>
              <w:jc w:val="center"/>
              <w:rPr>
                <w:rFonts w:cs="Calibri"/>
                <w:color w:val="000000"/>
                <w:sz w:val="18"/>
                <w:szCs w:val="18"/>
              </w:rPr>
            </w:pPr>
            <w:r w:rsidRPr="007B7046">
              <w:rPr>
                <w:rFonts w:cs="Calibri"/>
                <w:color w:val="000000"/>
                <w:sz w:val="18"/>
                <w:szCs w:val="18"/>
              </w:rPr>
              <w:t>92</w:t>
            </w:r>
          </w:p>
        </w:tc>
        <w:tc>
          <w:tcPr>
            <w:tcW w:w="8683" w:type="dxa"/>
            <w:tcBorders>
              <w:top w:val="single" w:sz="4" w:space="0" w:color="1C4DA1"/>
              <w:left w:val="single" w:sz="4" w:space="0" w:color="1C4DA1"/>
              <w:bottom w:val="single" w:sz="4" w:space="0" w:color="1C4DA1"/>
            </w:tcBorders>
            <w:shd w:val="clear" w:color="auto" w:fill="auto"/>
            <w:vAlign w:val="center"/>
          </w:tcPr>
          <w:p w14:paraId="46D4C331" w14:textId="77777777" w:rsidR="00C74696" w:rsidRPr="007B7046" w:rsidRDefault="00CA6DAB" w:rsidP="009C177B">
            <w:pPr>
              <w:rPr>
                <w:rFonts w:cs="Calibri"/>
                <w:color w:val="000000"/>
                <w:sz w:val="18"/>
                <w:szCs w:val="18"/>
              </w:rPr>
            </w:pPr>
            <w:hyperlink r:id="rId122" w:history="1">
              <w:r w:rsidR="00C74696" w:rsidRPr="007B7046">
                <w:rPr>
                  <w:color w:val="0563C1" w:themeColor="hyperlink"/>
                  <w:sz w:val="18"/>
                  <w:szCs w:val="18"/>
                </w:rPr>
                <w:t>90/23 - IACHR Issues Report on National Protection Systems and the Human Rights of Older Persons</w:t>
              </w:r>
            </w:hyperlink>
            <w:r w:rsidR="00C74696" w:rsidRPr="007B7046">
              <w:rPr>
                <w:rFonts w:cs="Calibri"/>
                <w:color w:val="000000"/>
                <w:sz w:val="18"/>
                <w:szCs w:val="18"/>
              </w:rPr>
              <w:t>.</w:t>
            </w:r>
          </w:p>
          <w:p w14:paraId="6B5101D2"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23, 2023</w:t>
            </w:r>
          </w:p>
        </w:tc>
      </w:tr>
      <w:tr w:rsidR="00C74696" w:rsidRPr="007B7046" w14:paraId="0423EC8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29C5AA"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93</w:t>
            </w:r>
          </w:p>
        </w:tc>
        <w:tc>
          <w:tcPr>
            <w:tcW w:w="8683" w:type="dxa"/>
            <w:tcBorders>
              <w:top w:val="single" w:sz="4" w:space="0" w:color="1C4DA1"/>
              <w:left w:val="single" w:sz="4" w:space="0" w:color="1C4DA1"/>
              <w:bottom w:val="single" w:sz="4" w:space="0" w:color="1C4DA1"/>
            </w:tcBorders>
            <w:shd w:val="clear" w:color="auto" w:fill="auto"/>
            <w:vAlign w:val="center"/>
          </w:tcPr>
          <w:p w14:paraId="6090E438" w14:textId="77777777" w:rsidR="00C74696" w:rsidRPr="007B7046" w:rsidRDefault="00CA6DAB" w:rsidP="009C177B">
            <w:pPr>
              <w:rPr>
                <w:rFonts w:cs="Calibri"/>
                <w:color w:val="000000"/>
                <w:sz w:val="18"/>
                <w:szCs w:val="18"/>
              </w:rPr>
            </w:pPr>
            <w:hyperlink r:id="rId123" w:history="1">
              <w:r w:rsidR="00C74696" w:rsidRPr="007B7046">
                <w:rPr>
                  <w:color w:val="0563C1" w:themeColor="hyperlink"/>
                  <w:sz w:val="18"/>
                  <w:szCs w:val="18"/>
                </w:rPr>
                <w:t>91/23 - IACHR Files Application Before Inter-American Court of Human Rights in Case Concerning Chile</w:t>
              </w:r>
            </w:hyperlink>
            <w:r w:rsidR="00C74696" w:rsidRPr="007B7046">
              <w:rPr>
                <w:rFonts w:cs="Calibri"/>
                <w:color w:val="000000"/>
                <w:sz w:val="18"/>
                <w:szCs w:val="18"/>
              </w:rPr>
              <w:t>.</w:t>
            </w:r>
          </w:p>
          <w:p w14:paraId="319033E7"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23, 2023</w:t>
            </w:r>
          </w:p>
        </w:tc>
      </w:tr>
      <w:tr w:rsidR="00C74696" w:rsidRPr="007B7046" w14:paraId="1BD0AA2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36A992" w14:textId="77777777" w:rsidR="00C74696" w:rsidRPr="007B7046" w:rsidRDefault="00C74696" w:rsidP="009C177B">
            <w:pPr>
              <w:jc w:val="center"/>
              <w:rPr>
                <w:rFonts w:cs="Calibri"/>
                <w:color w:val="000000"/>
                <w:sz w:val="18"/>
                <w:szCs w:val="18"/>
              </w:rPr>
            </w:pPr>
            <w:r w:rsidRPr="007B7046">
              <w:rPr>
                <w:rFonts w:cs="Calibri"/>
                <w:color w:val="000000"/>
                <w:sz w:val="18"/>
                <w:szCs w:val="18"/>
              </w:rPr>
              <w:t>94</w:t>
            </w:r>
          </w:p>
        </w:tc>
        <w:tc>
          <w:tcPr>
            <w:tcW w:w="8683" w:type="dxa"/>
            <w:tcBorders>
              <w:top w:val="single" w:sz="4" w:space="0" w:color="1C4DA1"/>
              <w:left w:val="single" w:sz="4" w:space="0" w:color="1C4DA1"/>
              <w:bottom w:val="single" w:sz="4" w:space="0" w:color="1C4DA1"/>
            </w:tcBorders>
            <w:shd w:val="clear" w:color="auto" w:fill="auto"/>
            <w:vAlign w:val="center"/>
          </w:tcPr>
          <w:p w14:paraId="591449C3" w14:textId="77777777" w:rsidR="00C74696" w:rsidRPr="007B7046" w:rsidRDefault="00CA6DAB" w:rsidP="009C177B">
            <w:pPr>
              <w:rPr>
                <w:rFonts w:cs="Calibri"/>
                <w:color w:val="000000"/>
                <w:sz w:val="18"/>
                <w:szCs w:val="18"/>
              </w:rPr>
            </w:pPr>
            <w:hyperlink r:id="rId124" w:history="1">
              <w:r w:rsidR="00C74696" w:rsidRPr="007B7046">
                <w:rPr>
                  <w:color w:val="0563C1" w:themeColor="hyperlink"/>
                  <w:sz w:val="18"/>
                  <w:szCs w:val="18"/>
                </w:rPr>
                <w:t>92/23 - IACHR Grants Precautionary Measures in Favor of Navy Officer Antonio Julio Scola Lugo, Deprived of Liberty in Venezuela</w:t>
              </w:r>
            </w:hyperlink>
            <w:r w:rsidR="00C74696" w:rsidRPr="007B7046">
              <w:rPr>
                <w:rFonts w:cs="Calibri"/>
                <w:color w:val="000000"/>
                <w:sz w:val="18"/>
                <w:szCs w:val="18"/>
              </w:rPr>
              <w:t>.</w:t>
            </w:r>
          </w:p>
          <w:p w14:paraId="7A5EA443"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23, 2023</w:t>
            </w:r>
          </w:p>
        </w:tc>
      </w:tr>
      <w:tr w:rsidR="00C74696" w:rsidRPr="007B7046" w14:paraId="6E4AB1D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1C9846" w14:textId="77777777" w:rsidR="00C74696" w:rsidRPr="007B7046" w:rsidRDefault="00C74696" w:rsidP="009C177B">
            <w:pPr>
              <w:jc w:val="center"/>
              <w:rPr>
                <w:rFonts w:cs="Calibri"/>
                <w:color w:val="000000"/>
                <w:sz w:val="18"/>
                <w:szCs w:val="18"/>
              </w:rPr>
            </w:pPr>
            <w:r w:rsidRPr="007B7046">
              <w:rPr>
                <w:rFonts w:cs="Calibri"/>
                <w:color w:val="000000"/>
                <w:sz w:val="18"/>
                <w:szCs w:val="18"/>
              </w:rPr>
              <w:t>95</w:t>
            </w:r>
          </w:p>
        </w:tc>
        <w:tc>
          <w:tcPr>
            <w:tcW w:w="8683" w:type="dxa"/>
            <w:tcBorders>
              <w:top w:val="single" w:sz="4" w:space="0" w:color="1C4DA1"/>
              <w:left w:val="single" w:sz="4" w:space="0" w:color="1C4DA1"/>
              <w:bottom w:val="single" w:sz="4" w:space="0" w:color="1C4DA1"/>
            </w:tcBorders>
            <w:shd w:val="clear" w:color="auto" w:fill="auto"/>
            <w:vAlign w:val="center"/>
          </w:tcPr>
          <w:p w14:paraId="770A83CD" w14:textId="77777777" w:rsidR="00C74696" w:rsidRPr="007B7046" w:rsidRDefault="00CA6DAB" w:rsidP="009C177B">
            <w:pPr>
              <w:rPr>
                <w:rFonts w:cs="Calibri"/>
                <w:color w:val="000000"/>
                <w:sz w:val="18"/>
                <w:szCs w:val="18"/>
              </w:rPr>
            </w:pPr>
            <w:hyperlink r:id="rId125" w:history="1">
              <w:r w:rsidR="00C74696" w:rsidRPr="007B7046">
                <w:rPr>
                  <w:color w:val="0563C1" w:themeColor="hyperlink"/>
                  <w:sz w:val="18"/>
                  <w:szCs w:val="18"/>
                </w:rPr>
                <w:t>93/23 - IACHR Files Application Before Inter-American Court of Human Rights in Case Concerning Ecuador</w:t>
              </w:r>
            </w:hyperlink>
            <w:r w:rsidR="00C74696" w:rsidRPr="007B7046">
              <w:rPr>
                <w:rFonts w:cs="Calibri"/>
                <w:color w:val="000000"/>
                <w:sz w:val="18"/>
                <w:szCs w:val="18"/>
              </w:rPr>
              <w:t>.</w:t>
            </w:r>
          </w:p>
          <w:p w14:paraId="696F4F86"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23, 2023</w:t>
            </w:r>
          </w:p>
        </w:tc>
      </w:tr>
      <w:tr w:rsidR="00C74696" w:rsidRPr="007B7046" w14:paraId="425615B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95E0CC" w14:textId="77777777" w:rsidR="00C74696" w:rsidRPr="007B7046" w:rsidRDefault="00C74696" w:rsidP="009C177B">
            <w:pPr>
              <w:jc w:val="center"/>
              <w:rPr>
                <w:rFonts w:cs="Calibri"/>
                <w:color w:val="000000"/>
                <w:sz w:val="18"/>
                <w:szCs w:val="18"/>
              </w:rPr>
            </w:pPr>
            <w:r w:rsidRPr="007B7046">
              <w:rPr>
                <w:rFonts w:cs="Calibri"/>
                <w:color w:val="000000"/>
                <w:sz w:val="18"/>
                <w:szCs w:val="18"/>
              </w:rPr>
              <w:t>96</w:t>
            </w:r>
          </w:p>
        </w:tc>
        <w:tc>
          <w:tcPr>
            <w:tcW w:w="8683" w:type="dxa"/>
            <w:tcBorders>
              <w:top w:val="single" w:sz="4" w:space="0" w:color="1C4DA1"/>
              <w:left w:val="single" w:sz="4" w:space="0" w:color="1C4DA1"/>
              <w:bottom w:val="single" w:sz="4" w:space="0" w:color="1C4DA1"/>
            </w:tcBorders>
            <w:shd w:val="clear" w:color="auto" w:fill="auto"/>
            <w:vAlign w:val="center"/>
          </w:tcPr>
          <w:p w14:paraId="0ADDBB78" w14:textId="77777777" w:rsidR="00C74696" w:rsidRPr="007B7046" w:rsidRDefault="00CA6DAB" w:rsidP="009C177B">
            <w:pPr>
              <w:rPr>
                <w:rFonts w:cs="Calibri"/>
                <w:color w:val="000000"/>
                <w:sz w:val="18"/>
                <w:szCs w:val="18"/>
              </w:rPr>
            </w:pPr>
            <w:hyperlink r:id="rId126" w:history="1">
              <w:r w:rsidR="00C74696" w:rsidRPr="007B7046">
                <w:rPr>
                  <w:color w:val="0563C1" w:themeColor="hyperlink"/>
                  <w:sz w:val="18"/>
                  <w:szCs w:val="18"/>
                </w:rPr>
                <w:t>94/23 - IACHR Welcomes Suriname’s Accession to the Inter-American Convention on the Rights of Older Persons</w:t>
              </w:r>
            </w:hyperlink>
            <w:r w:rsidR="00C74696" w:rsidRPr="007B7046">
              <w:rPr>
                <w:rFonts w:cs="Calibri"/>
                <w:color w:val="000000"/>
                <w:sz w:val="18"/>
                <w:szCs w:val="18"/>
              </w:rPr>
              <w:t>.</w:t>
            </w:r>
          </w:p>
          <w:p w14:paraId="776D9766"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24, 2023</w:t>
            </w:r>
          </w:p>
        </w:tc>
      </w:tr>
      <w:tr w:rsidR="00C74696" w:rsidRPr="007B7046" w14:paraId="47E7913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8C22CF" w14:textId="77777777" w:rsidR="00C74696" w:rsidRPr="007B7046" w:rsidRDefault="00C74696" w:rsidP="009C177B">
            <w:pPr>
              <w:jc w:val="center"/>
              <w:rPr>
                <w:rFonts w:cs="Calibri"/>
                <w:color w:val="000000"/>
                <w:sz w:val="18"/>
                <w:szCs w:val="18"/>
              </w:rPr>
            </w:pPr>
            <w:r w:rsidRPr="007B7046">
              <w:rPr>
                <w:rFonts w:cs="Calibri"/>
                <w:color w:val="000000"/>
                <w:sz w:val="18"/>
                <w:szCs w:val="18"/>
              </w:rPr>
              <w:t>97</w:t>
            </w:r>
          </w:p>
        </w:tc>
        <w:tc>
          <w:tcPr>
            <w:tcW w:w="8683" w:type="dxa"/>
            <w:tcBorders>
              <w:top w:val="single" w:sz="4" w:space="0" w:color="1C4DA1"/>
              <w:left w:val="single" w:sz="4" w:space="0" w:color="1C4DA1"/>
              <w:bottom w:val="single" w:sz="4" w:space="0" w:color="1C4DA1"/>
            </w:tcBorders>
            <w:shd w:val="clear" w:color="auto" w:fill="auto"/>
            <w:vAlign w:val="center"/>
          </w:tcPr>
          <w:p w14:paraId="4A205FC7" w14:textId="77777777" w:rsidR="00C74696" w:rsidRPr="007B7046" w:rsidRDefault="00CA6DAB" w:rsidP="009C177B">
            <w:pPr>
              <w:rPr>
                <w:rFonts w:cs="Calibri"/>
                <w:color w:val="000000"/>
                <w:sz w:val="18"/>
                <w:szCs w:val="18"/>
              </w:rPr>
            </w:pPr>
            <w:hyperlink r:id="rId127" w:history="1">
              <w:r w:rsidR="00C74696" w:rsidRPr="007B7046">
                <w:rPr>
                  <w:color w:val="0563C1" w:themeColor="hyperlink"/>
                  <w:sz w:val="18"/>
                  <w:szCs w:val="18"/>
                </w:rPr>
                <w:t>95/23 - IACHR Warns Against Regressive Health Care Measures That Impact Trans and Intersex Youth in the United States of America</w:t>
              </w:r>
            </w:hyperlink>
            <w:r w:rsidR="00C74696" w:rsidRPr="007B7046">
              <w:rPr>
                <w:rFonts w:cs="Calibri"/>
                <w:color w:val="000000"/>
                <w:sz w:val="18"/>
                <w:szCs w:val="18"/>
              </w:rPr>
              <w:t>.</w:t>
            </w:r>
          </w:p>
          <w:p w14:paraId="57072371"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25, 2023</w:t>
            </w:r>
          </w:p>
        </w:tc>
      </w:tr>
      <w:tr w:rsidR="00C74696" w:rsidRPr="007B7046" w14:paraId="426ACA1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9BA21A1" w14:textId="77777777" w:rsidR="00C74696" w:rsidRPr="007B7046" w:rsidRDefault="00C74696" w:rsidP="009C177B">
            <w:pPr>
              <w:jc w:val="center"/>
              <w:rPr>
                <w:rFonts w:cs="Calibri"/>
                <w:color w:val="000000"/>
                <w:sz w:val="18"/>
                <w:szCs w:val="18"/>
              </w:rPr>
            </w:pPr>
            <w:r w:rsidRPr="007B7046">
              <w:rPr>
                <w:rFonts w:cs="Calibri"/>
                <w:color w:val="000000"/>
                <w:sz w:val="18"/>
                <w:szCs w:val="18"/>
              </w:rPr>
              <w:t>98</w:t>
            </w:r>
          </w:p>
        </w:tc>
        <w:tc>
          <w:tcPr>
            <w:tcW w:w="8683" w:type="dxa"/>
            <w:tcBorders>
              <w:top w:val="single" w:sz="4" w:space="0" w:color="1C4DA1"/>
              <w:left w:val="single" w:sz="4" w:space="0" w:color="1C4DA1"/>
              <w:bottom w:val="single" w:sz="4" w:space="0" w:color="1C4DA1"/>
            </w:tcBorders>
            <w:shd w:val="clear" w:color="auto" w:fill="auto"/>
            <w:vAlign w:val="center"/>
          </w:tcPr>
          <w:p w14:paraId="14A8D7A3" w14:textId="77777777" w:rsidR="00C74696" w:rsidRPr="007B7046" w:rsidRDefault="00CA6DAB" w:rsidP="009C177B">
            <w:pPr>
              <w:rPr>
                <w:rFonts w:cs="Calibri"/>
                <w:color w:val="000000"/>
                <w:sz w:val="18"/>
                <w:szCs w:val="18"/>
              </w:rPr>
            </w:pPr>
            <w:hyperlink r:id="rId128" w:history="1">
              <w:r w:rsidR="00C74696" w:rsidRPr="007B7046">
                <w:rPr>
                  <w:color w:val="0563C1" w:themeColor="hyperlink"/>
                  <w:sz w:val="18"/>
                  <w:szCs w:val="18"/>
                </w:rPr>
                <w:t>96/23 - IACHR Files Application Before Inter-American Court of Human Rights in Case Concerning Brazil</w:t>
              </w:r>
            </w:hyperlink>
            <w:r w:rsidR="00C74696" w:rsidRPr="007B7046">
              <w:rPr>
                <w:rFonts w:cs="Calibri"/>
                <w:color w:val="000000"/>
                <w:sz w:val="18"/>
                <w:szCs w:val="18"/>
              </w:rPr>
              <w:t>.</w:t>
            </w:r>
          </w:p>
          <w:p w14:paraId="2C6539E5"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25, 2023</w:t>
            </w:r>
          </w:p>
        </w:tc>
      </w:tr>
      <w:tr w:rsidR="00C74696" w:rsidRPr="007B7046" w14:paraId="08A1EE3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D72A79" w14:textId="77777777" w:rsidR="00C74696" w:rsidRPr="007B7046" w:rsidRDefault="00C74696" w:rsidP="009C177B">
            <w:pPr>
              <w:jc w:val="center"/>
              <w:rPr>
                <w:rFonts w:cs="Calibri"/>
                <w:color w:val="000000"/>
                <w:sz w:val="18"/>
                <w:szCs w:val="18"/>
              </w:rPr>
            </w:pPr>
            <w:r w:rsidRPr="007B7046">
              <w:rPr>
                <w:rFonts w:cs="Calibri"/>
                <w:color w:val="000000"/>
                <w:sz w:val="18"/>
                <w:szCs w:val="18"/>
              </w:rPr>
              <w:t>99</w:t>
            </w:r>
          </w:p>
        </w:tc>
        <w:tc>
          <w:tcPr>
            <w:tcW w:w="8683" w:type="dxa"/>
            <w:tcBorders>
              <w:top w:val="single" w:sz="4" w:space="0" w:color="1C4DA1"/>
              <w:left w:val="single" w:sz="4" w:space="0" w:color="1C4DA1"/>
              <w:bottom w:val="single" w:sz="4" w:space="0" w:color="1C4DA1"/>
            </w:tcBorders>
            <w:shd w:val="clear" w:color="auto" w:fill="auto"/>
            <w:vAlign w:val="center"/>
          </w:tcPr>
          <w:p w14:paraId="7A852930" w14:textId="77777777" w:rsidR="00C74696" w:rsidRPr="007B7046" w:rsidRDefault="00CA6DAB" w:rsidP="009C177B">
            <w:pPr>
              <w:rPr>
                <w:rFonts w:cs="Calibri"/>
                <w:color w:val="000000"/>
                <w:sz w:val="18"/>
                <w:szCs w:val="18"/>
              </w:rPr>
            </w:pPr>
            <w:hyperlink r:id="rId129" w:history="1">
              <w:r w:rsidR="00C74696" w:rsidRPr="007B7046">
                <w:rPr>
                  <w:color w:val="0563C1" w:themeColor="hyperlink"/>
                  <w:sz w:val="18"/>
                  <w:szCs w:val="18"/>
                </w:rPr>
                <w:t>97/23 - IACHR Files Application Before Inter-American Court of Human Rights in Case Concerning Brazil</w:t>
              </w:r>
            </w:hyperlink>
            <w:r w:rsidR="00C74696" w:rsidRPr="007B7046">
              <w:rPr>
                <w:rFonts w:cs="Calibri"/>
                <w:color w:val="000000"/>
                <w:sz w:val="18"/>
                <w:szCs w:val="18"/>
              </w:rPr>
              <w:t>.</w:t>
            </w:r>
          </w:p>
          <w:p w14:paraId="618A1058"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25, 2023</w:t>
            </w:r>
          </w:p>
        </w:tc>
      </w:tr>
      <w:tr w:rsidR="00C74696" w:rsidRPr="007B7046" w14:paraId="5F5E3E0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3B88B2" w14:textId="77777777" w:rsidR="00C74696" w:rsidRPr="007B7046" w:rsidRDefault="00C74696" w:rsidP="009C177B">
            <w:pPr>
              <w:jc w:val="center"/>
              <w:rPr>
                <w:rFonts w:cs="Calibri"/>
                <w:color w:val="000000"/>
                <w:sz w:val="18"/>
                <w:szCs w:val="18"/>
              </w:rPr>
            </w:pPr>
            <w:r w:rsidRPr="007B7046">
              <w:rPr>
                <w:rFonts w:cs="Calibri"/>
                <w:color w:val="000000"/>
                <w:sz w:val="18"/>
                <w:szCs w:val="18"/>
              </w:rPr>
              <w:t>100</w:t>
            </w:r>
          </w:p>
        </w:tc>
        <w:tc>
          <w:tcPr>
            <w:tcW w:w="8683" w:type="dxa"/>
            <w:tcBorders>
              <w:top w:val="single" w:sz="4" w:space="0" w:color="1C4DA1"/>
              <w:left w:val="single" w:sz="4" w:space="0" w:color="1C4DA1"/>
              <w:bottom w:val="single" w:sz="4" w:space="0" w:color="1C4DA1"/>
            </w:tcBorders>
            <w:shd w:val="clear" w:color="auto" w:fill="auto"/>
            <w:vAlign w:val="center"/>
          </w:tcPr>
          <w:p w14:paraId="51F7E5A9" w14:textId="77777777" w:rsidR="00C74696" w:rsidRPr="007B7046" w:rsidRDefault="00CA6DAB" w:rsidP="009C177B">
            <w:pPr>
              <w:rPr>
                <w:rFonts w:cs="Calibri"/>
                <w:color w:val="000000"/>
                <w:sz w:val="18"/>
                <w:szCs w:val="18"/>
              </w:rPr>
            </w:pPr>
            <w:hyperlink r:id="rId130" w:history="1">
              <w:r w:rsidR="00C74696" w:rsidRPr="007B7046">
                <w:rPr>
                  <w:color w:val="0563C1" w:themeColor="hyperlink"/>
                  <w:sz w:val="18"/>
                  <w:szCs w:val="18"/>
                </w:rPr>
                <w:t>98/23 - IACHR expresses its solidarity to the victims of the fire at the Mahdia Secondary School dormitory in Guyana</w:t>
              </w:r>
            </w:hyperlink>
            <w:r w:rsidR="00C74696" w:rsidRPr="007B7046">
              <w:rPr>
                <w:rFonts w:cs="Calibri"/>
                <w:color w:val="000000"/>
                <w:sz w:val="18"/>
                <w:szCs w:val="18"/>
              </w:rPr>
              <w:t>.</w:t>
            </w:r>
          </w:p>
          <w:p w14:paraId="2E326BCC"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26, 2023</w:t>
            </w:r>
          </w:p>
        </w:tc>
      </w:tr>
      <w:tr w:rsidR="00C74696" w:rsidRPr="007B7046" w14:paraId="1846909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7FB432" w14:textId="77777777" w:rsidR="00C74696" w:rsidRPr="007B7046" w:rsidRDefault="00C74696" w:rsidP="009C177B">
            <w:pPr>
              <w:jc w:val="center"/>
              <w:rPr>
                <w:rFonts w:cs="Calibri"/>
                <w:color w:val="000000"/>
                <w:sz w:val="18"/>
                <w:szCs w:val="18"/>
              </w:rPr>
            </w:pPr>
            <w:r w:rsidRPr="007B7046">
              <w:rPr>
                <w:rFonts w:cs="Calibri"/>
                <w:color w:val="000000"/>
                <w:sz w:val="18"/>
                <w:szCs w:val="18"/>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6730A778" w14:textId="77777777" w:rsidR="00C74696" w:rsidRPr="007B7046" w:rsidRDefault="00CA6DAB" w:rsidP="009C177B">
            <w:pPr>
              <w:rPr>
                <w:rFonts w:cs="Calibri"/>
                <w:color w:val="000000"/>
                <w:sz w:val="18"/>
                <w:szCs w:val="18"/>
              </w:rPr>
            </w:pPr>
            <w:hyperlink r:id="rId131" w:history="1">
              <w:r w:rsidR="00C74696" w:rsidRPr="007B7046">
                <w:rPr>
                  <w:color w:val="0563C1" w:themeColor="hyperlink"/>
                  <w:sz w:val="18"/>
                  <w:szCs w:val="18"/>
                </w:rPr>
                <w:t>99/23 - End of Title 42: IACHR calls on United States to protect rights of migrants and refugees</w:t>
              </w:r>
            </w:hyperlink>
            <w:r w:rsidR="00C74696" w:rsidRPr="007B7046">
              <w:rPr>
                <w:rFonts w:cs="Calibri"/>
                <w:color w:val="000000"/>
                <w:sz w:val="18"/>
                <w:szCs w:val="18"/>
              </w:rPr>
              <w:t>.</w:t>
            </w:r>
          </w:p>
          <w:p w14:paraId="5095A778"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26, 2023</w:t>
            </w:r>
          </w:p>
        </w:tc>
      </w:tr>
      <w:tr w:rsidR="00C74696" w:rsidRPr="007B7046" w14:paraId="14A58A0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26D80F" w14:textId="77777777" w:rsidR="00C74696" w:rsidRPr="007B7046" w:rsidRDefault="00C74696" w:rsidP="009C177B">
            <w:pPr>
              <w:jc w:val="center"/>
              <w:rPr>
                <w:rFonts w:cs="Calibri"/>
                <w:color w:val="000000"/>
                <w:sz w:val="18"/>
                <w:szCs w:val="18"/>
              </w:rPr>
            </w:pPr>
            <w:r w:rsidRPr="007B7046">
              <w:rPr>
                <w:rFonts w:cs="Calibri"/>
                <w:color w:val="000000"/>
                <w:sz w:val="18"/>
                <w:szCs w:val="18"/>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7B3BAF68" w14:textId="77777777" w:rsidR="00C74696" w:rsidRPr="007B7046" w:rsidRDefault="00CA6DAB" w:rsidP="009C177B">
            <w:pPr>
              <w:rPr>
                <w:rFonts w:cs="Calibri"/>
                <w:color w:val="000000"/>
                <w:sz w:val="18"/>
                <w:szCs w:val="18"/>
              </w:rPr>
            </w:pPr>
            <w:hyperlink r:id="rId132" w:history="1">
              <w:r w:rsidR="00C74696" w:rsidRPr="007B7046">
                <w:rPr>
                  <w:color w:val="0563C1" w:themeColor="hyperlink"/>
                  <w:sz w:val="18"/>
                  <w:szCs w:val="18"/>
                </w:rPr>
                <w:t>100/23 - IACHR Completes Working Visit to Colombia</w:t>
              </w:r>
            </w:hyperlink>
            <w:r w:rsidR="00C74696" w:rsidRPr="007B7046">
              <w:rPr>
                <w:rFonts w:cs="Calibri"/>
                <w:color w:val="000000"/>
                <w:sz w:val="18"/>
                <w:szCs w:val="18"/>
              </w:rPr>
              <w:t>.</w:t>
            </w:r>
          </w:p>
          <w:p w14:paraId="3BC52191"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30, 2023</w:t>
            </w:r>
          </w:p>
        </w:tc>
      </w:tr>
      <w:tr w:rsidR="00C74696" w:rsidRPr="007B7046" w14:paraId="54B8169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ACD38F" w14:textId="77777777" w:rsidR="00C74696" w:rsidRPr="007B7046" w:rsidRDefault="00C74696" w:rsidP="009C177B">
            <w:pPr>
              <w:jc w:val="center"/>
              <w:rPr>
                <w:rFonts w:cs="Calibri"/>
                <w:color w:val="000000"/>
                <w:sz w:val="18"/>
                <w:szCs w:val="18"/>
              </w:rPr>
            </w:pPr>
            <w:r w:rsidRPr="007B7046">
              <w:rPr>
                <w:rFonts w:cs="Calibri"/>
                <w:color w:val="000000"/>
                <w:sz w:val="18"/>
                <w:szCs w:val="18"/>
              </w:rPr>
              <w:t>103</w:t>
            </w:r>
          </w:p>
        </w:tc>
        <w:tc>
          <w:tcPr>
            <w:tcW w:w="8683" w:type="dxa"/>
            <w:tcBorders>
              <w:top w:val="single" w:sz="4" w:space="0" w:color="1C4DA1"/>
              <w:left w:val="single" w:sz="4" w:space="0" w:color="1C4DA1"/>
              <w:bottom w:val="single" w:sz="4" w:space="0" w:color="1C4DA1"/>
            </w:tcBorders>
            <w:shd w:val="clear" w:color="auto" w:fill="auto"/>
            <w:vAlign w:val="center"/>
          </w:tcPr>
          <w:p w14:paraId="5A3CE472" w14:textId="77777777" w:rsidR="00C74696" w:rsidRPr="007B7046" w:rsidRDefault="00CA6DAB" w:rsidP="009C177B">
            <w:pPr>
              <w:rPr>
                <w:rFonts w:cs="Calibri"/>
                <w:color w:val="000000"/>
                <w:sz w:val="18"/>
                <w:szCs w:val="18"/>
              </w:rPr>
            </w:pPr>
            <w:hyperlink r:id="rId133" w:history="1">
              <w:r w:rsidR="00C74696" w:rsidRPr="007B7046">
                <w:rPr>
                  <w:color w:val="0563C1" w:themeColor="hyperlink"/>
                  <w:sz w:val="18"/>
                  <w:szCs w:val="18"/>
                </w:rPr>
                <w:t>101/23 - IACHR Files Application Before Inter-American Court of Human Rights in Case Concerning Guatemala</w:t>
              </w:r>
            </w:hyperlink>
            <w:r w:rsidR="00C74696" w:rsidRPr="007B7046">
              <w:rPr>
                <w:rFonts w:cs="Calibri"/>
                <w:color w:val="000000"/>
                <w:sz w:val="18"/>
                <w:szCs w:val="18"/>
              </w:rPr>
              <w:t>.</w:t>
            </w:r>
          </w:p>
          <w:p w14:paraId="6D14DEE6"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30, 2023</w:t>
            </w:r>
          </w:p>
        </w:tc>
      </w:tr>
      <w:tr w:rsidR="00C74696" w:rsidRPr="007B7046" w14:paraId="2ED934F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4679A4" w14:textId="77777777" w:rsidR="00C74696" w:rsidRPr="007B7046" w:rsidRDefault="00C74696" w:rsidP="009C177B">
            <w:pPr>
              <w:jc w:val="center"/>
              <w:rPr>
                <w:rFonts w:cs="Calibri"/>
                <w:color w:val="000000"/>
                <w:sz w:val="18"/>
                <w:szCs w:val="18"/>
              </w:rPr>
            </w:pPr>
            <w:r w:rsidRPr="007B7046">
              <w:rPr>
                <w:rFonts w:cs="Calibri"/>
                <w:color w:val="000000"/>
                <w:sz w:val="18"/>
                <w:szCs w:val="18"/>
              </w:rPr>
              <w:t>104</w:t>
            </w:r>
          </w:p>
        </w:tc>
        <w:tc>
          <w:tcPr>
            <w:tcW w:w="8683" w:type="dxa"/>
            <w:tcBorders>
              <w:top w:val="single" w:sz="4" w:space="0" w:color="1C4DA1"/>
              <w:left w:val="single" w:sz="4" w:space="0" w:color="1C4DA1"/>
              <w:bottom w:val="single" w:sz="4" w:space="0" w:color="1C4DA1"/>
            </w:tcBorders>
            <w:shd w:val="clear" w:color="auto" w:fill="auto"/>
            <w:vAlign w:val="center"/>
          </w:tcPr>
          <w:p w14:paraId="6BB54E8F" w14:textId="77777777" w:rsidR="00C74696" w:rsidRPr="007B7046" w:rsidRDefault="00CA6DAB" w:rsidP="009C177B">
            <w:pPr>
              <w:rPr>
                <w:rFonts w:cs="Calibri"/>
                <w:color w:val="000000"/>
                <w:sz w:val="18"/>
                <w:szCs w:val="18"/>
              </w:rPr>
            </w:pPr>
            <w:hyperlink r:id="rId134" w:history="1">
              <w:r w:rsidR="00C74696" w:rsidRPr="007B7046">
                <w:rPr>
                  <w:color w:val="0563C1" w:themeColor="hyperlink"/>
                  <w:sz w:val="18"/>
                  <w:szCs w:val="18"/>
                </w:rPr>
                <w:t>102/23 - IACHR Brings Colombia Case before IA Court</w:t>
              </w:r>
            </w:hyperlink>
            <w:r w:rsidR="00C74696" w:rsidRPr="007B7046">
              <w:rPr>
                <w:rFonts w:cs="Calibri"/>
                <w:color w:val="000000"/>
                <w:sz w:val="18"/>
                <w:szCs w:val="18"/>
              </w:rPr>
              <w:t>.</w:t>
            </w:r>
          </w:p>
          <w:p w14:paraId="2593B6D1"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30, 2023</w:t>
            </w:r>
          </w:p>
        </w:tc>
      </w:tr>
      <w:tr w:rsidR="00C74696" w:rsidRPr="007B7046" w14:paraId="143D832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D099D3" w14:textId="77777777" w:rsidR="00C74696" w:rsidRPr="007B7046" w:rsidRDefault="00C74696" w:rsidP="009C177B">
            <w:pPr>
              <w:jc w:val="center"/>
              <w:rPr>
                <w:rFonts w:cs="Calibri"/>
                <w:color w:val="000000"/>
                <w:sz w:val="18"/>
                <w:szCs w:val="18"/>
              </w:rPr>
            </w:pPr>
            <w:r w:rsidRPr="007B7046">
              <w:rPr>
                <w:rFonts w:cs="Calibri"/>
                <w:color w:val="000000"/>
                <w:sz w:val="18"/>
                <w:szCs w:val="18"/>
              </w:rPr>
              <w:t>105</w:t>
            </w:r>
          </w:p>
        </w:tc>
        <w:tc>
          <w:tcPr>
            <w:tcW w:w="8683" w:type="dxa"/>
            <w:tcBorders>
              <w:top w:val="single" w:sz="4" w:space="0" w:color="1C4DA1"/>
              <w:left w:val="single" w:sz="4" w:space="0" w:color="1C4DA1"/>
              <w:bottom w:val="single" w:sz="4" w:space="0" w:color="1C4DA1"/>
            </w:tcBorders>
            <w:shd w:val="clear" w:color="auto" w:fill="auto"/>
            <w:vAlign w:val="center"/>
          </w:tcPr>
          <w:p w14:paraId="26AA2E29" w14:textId="77777777" w:rsidR="00C74696" w:rsidRPr="007B7046" w:rsidRDefault="00CA6DAB" w:rsidP="009C177B">
            <w:pPr>
              <w:rPr>
                <w:rFonts w:cs="Calibri"/>
                <w:color w:val="000000"/>
                <w:sz w:val="18"/>
                <w:szCs w:val="18"/>
              </w:rPr>
            </w:pPr>
            <w:hyperlink r:id="rId135" w:history="1">
              <w:r w:rsidR="00C74696" w:rsidRPr="007B7046">
                <w:rPr>
                  <w:color w:val="0563C1" w:themeColor="hyperlink"/>
                  <w:sz w:val="18"/>
                  <w:szCs w:val="18"/>
                </w:rPr>
                <w:t>103/23 - Brazil: IACHR Concerned That the “Temporary Framework” Legal Argument Would Jeopardize Indigenous Peoples’ Rights</w:t>
              </w:r>
            </w:hyperlink>
            <w:r w:rsidR="00C74696" w:rsidRPr="007B7046">
              <w:rPr>
                <w:rFonts w:cs="Calibri"/>
                <w:color w:val="000000"/>
                <w:sz w:val="18"/>
                <w:szCs w:val="18"/>
              </w:rPr>
              <w:t>.</w:t>
            </w:r>
          </w:p>
          <w:p w14:paraId="69B9B40F"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31, 2023</w:t>
            </w:r>
          </w:p>
        </w:tc>
      </w:tr>
      <w:tr w:rsidR="00C74696" w:rsidRPr="007B7046" w14:paraId="2731FCE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DC8778" w14:textId="77777777" w:rsidR="00C74696" w:rsidRPr="007B7046" w:rsidRDefault="00C74696" w:rsidP="009C177B">
            <w:pPr>
              <w:jc w:val="center"/>
              <w:rPr>
                <w:rFonts w:cs="Calibri"/>
                <w:color w:val="000000"/>
                <w:sz w:val="18"/>
                <w:szCs w:val="18"/>
              </w:rPr>
            </w:pPr>
            <w:r w:rsidRPr="007B7046">
              <w:rPr>
                <w:rFonts w:cs="Calibri"/>
                <w:color w:val="000000"/>
                <w:sz w:val="18"/>
                <w:szCs w:val="18"/>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2545D173" w14:textId="77777777" w:rsidR="00C74696" w:rsidRPr="007B7046" w:rsidRDefault="00CA6DAB" w:rsidP="009C177B">
            <w:pPr>
              <w:rPr>
                <w:rFonts w:cs="Calibri"/>
                <w:color w:val="000000"/>
                <w:sz w:val="18"/>
                <w:szCs w:val="18"/>
              </w:rPr>
            </w:pPr>
            <w:hyperlink r:id="rId136" w:history="1">
              <w:r w:rsidR="00C74696" w:rsidRPr="007B7046">
                <w:rPr>
                  <w:color w:val="0563C1" w:themeColor="hyperlink"/>
                  <w:sz w:val="18"/>
                  <w:szCs w:val="18"/>
                </w:rPr>
                <w:t>104/23 - IACHR Grants Precautionary Measures in Favor of Navy Officer Gustavo Enrique Carrero Angarita, Deprived of Liberty in Venezuela</w:t>
              </w:r>
            </w:hyperlink>
            <w:r w:rsidR="00C74696" w:rsidRPr="007B7046">
              <w:rPr>
                <w:rFonts w:cs="Calibri"/>
                <w:color w:val="000000"/>
                <w:sz w:val="18"/>
                <w:szCs w:val="18"/>
              </w:rPr>
              <w:t>.</w:t>
            </w:r>
          </w:p>
          <w:p w14:paraId="0280EDDE"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31, 2023</w:t>
            </w:r>
          </w:p>
        </w:tc>
      </w:tr>
      <w:tr w:rsidR="00C74696" w:rsidRPr="007B7046" w14:paraId="39E600A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BFAD38" w14:textId="77777777" w:rsidR="00C74696" w:rsidRPr="007B7046" w:rsidRDefault="00C74696" w:rsidP="009C177B">
            <w:pPr>
              <w:jc w:val="center"/>
              <w:rPr>
                <w:rFonts w:cs="Calibri"/>
                <w:color w:val="000000"/>
                <w:sz w:val="18"/>
                <w:szCs w:val="18"/>
              </w:rPr>
            </w:pPr>
            <w:r w:rsidRPr="007B7046">
              <w:rPr>
                <w:rFonts w:cs="Calibri"/>
                <w:color w:val="000000"/>
                <w:sz w:val="18"/>
                <w:szCs w:val="18"/>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2B650786" w14:textId="77777777" w:rsidR="00C74696" w:rsidRPr="007B7046" w:rsidRDefault="00CA6DAB" w:rsidP="009C177B">
            <w:pPr>
              <w:rPr>
                <w:rFonts w:cs="Calibri"/>
                <w:color w:val="000000"/>
                <w:sz w:val="18"/>
                <w:szCs w:val="18"/>
              </w:rPr>
            </w:pPr>
            <w:hyperlink r:id="rId137" w:history="1">
              <w:r w:rsidR="00C74696" w:rsidRPr="007B7046">
                <w:rPr>
                  <w:color w:val="0563C1" w:themeColor="hyperlink"/>
                  <w:sz w:val="18"/>
                  <w:szCs w:val="18"/>
                </w:rPr>
                <w:t>105/23 - IACHR Calls for Participation in Thematic Public Hearings During the 187th Period of Sessions</w:t>
              </w:r>
            </w:hyperlink>
            <w:r w:rsidR="00C74696" w:rsidRPr="007B7046">
              <w:rPr>
                <w:rFonts w:cs="Calibri"/>
                <w:color w:val="000000"/>
                <w:sz w:val="18"/>
                <w:szCs w:val="18"/>
              </w:rPr>
              <w:t>.</w:t>
            </w:r>
          </w:p>
          <w:p w14:paraId="5DDE72C6" w14:textId="77777777" w:rsidR="00C74696" w:rsidRPr="007B7046" w:rsidRDefault="00C74696" w:rsidP="009C177B">
            <w:pPr>
              <w:rPr>
                <w:rFonts w:cs="Calibri"/>
                <w:color w:val="000000"/>
                <w:sz w:val="18"/>
                <w:szCs w:val="18"/>
              </w:rPr>
            </w:pPr>
            <w:r w:rsidRPr="007B7046">
              <w:rPr>
                <w:rFonts w:cs="Calibri"/>
                <w:color w:val="000000"/>
                <w:sz w:val="18"/>
                <w:szCs w:val="18"/>
              </w:rPr>
              <w:t>Washington, D.C., May 31, 2023</w:t>
            </w:r>
          </w:p>
        </w:tc>
      </w:tr>
      <w:tr w:rsidR="00C74696" w:rsidRPr="007B7046" w14:paraId="0F029B8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B2ED24" w14:textId="77777777" w:rsidR="00C74696" w:rsidRPr="007B7046" w:rsidRDefault="00C74696" w:rsidP="009C177B">
            <w:pPr>
              <w:jc w:val="center"/>
              <w:rPr>
                <w:rFonts w:cs="Calibri"/>
                <w:color w:val="000000"/>
                <w:sz w:val="18"/>
                <w:szCs w:val="18"/>
              </w:rPr>
            </w:pPr>
            <w:r w:rsidRPr="007B7046">
              <w:rPr>
                <w:rFonts w:cs="Calibri"/>
                <w:color w:val="000000"/>
                <w:sz w:val="18"/>
                <w:szCs w:val="18"/>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364050F3" w14:textId="77777777" w:rsidR="00C74696" w:rsidRPr="007B7046" w:rsidRDefault="00CA6DAB" w:rsidP="009C177B">
            <w:pPr>
              <w:rPr>
                <w:rFonts w:cs="Calibri"/>
                <w:color w:val="000000"/>
                <w:sz w:val="18"/>
                <w:szCs w:val="18"/>
              </w:rPr>
            </w:pPr>
            <w:hyperlink r:id="rId138" w:history="1">
              <w:r w:rsidR="00C74696" w:rsidRPr="007B7046">
                <w:rPr>
                  <w:color w:val="0563C1" w:themeColor="hyperlink"/>
                  <w:sz w:val="18"/>
                  <w:szCs w:val="18"/>
                </w:rPr>
                <w:t>106/23 - IACHR and RFOE: Dominican Republic Must Investigate Spying on Investigative Journalist Using Pegasus Spyware</w:t>
              </w:r>
            </w:hyperlink>
            <w:r w:rsidR="00C74696" w:rsidRPr="007B7046">
              <w:rPr>
                <w:rFonts w:cs="Calibri"/>
                <w:color w:val="000000"/>
                <w:sz w:val="18"/>
                <w:szCs w:val="18"/>
              </w:rPr>
              <w:t>.</w:t>
            </w:r>
          </w:p>
          <w:p w14:paraId="5C6E5012"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 2023</w:t>
            </w:r>
          </w:p>
        </w:tc>
      </w:tr>
      <w:tr w:rsidR="00C74696" w:rsidRPr="007B7046" w14:paraId="7A1D7F9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166854" w14:textId="77777777" w:rsidR="00C74696" w:rsidRPr="007B7046" w:rsidRDefault="00C74696" w:rsidP="009C177B">
            <w:pPr>
              <w:jc w:val="center"/>
              <w:rPr>
                <w:rFonts w:cs="Calibri"/>
                <w:color w:val="000000"/>
                <w:sz w:val="18"/>
                <w:szCs w:val="18"/>
              </w:rPr>
            </w:pPr>
            <w:r w:rsidRPr="007B7046">
              <w:rPr>
                <w:rFonts w:cs="Calibri"/>
                <w:color w:val="000000"/>
                <w:sz w:val="18"/>
                <w:szCs w:val="18"/>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60AD653C" w14:textId="77777777" w:rsidR="00C74696" w:rsidRPr="007B7046" w:rsidRDefault="00CA6DAB" w:rsidP="009C177B">
            <w:pPr>
              <w:rPr>
                <w:rFonts w:cs="Calibri"/>
                <w:color w:val="000000"/>
                <w:sz w:val="18"/>
                <w:szCs w:val="18"/>
              </w:rPr>
            </w:pPr>
            <w:hyperlink r:id="rId139" w:history="1">
              <w:r w:rsidR="00C74696" w:rsidRPr="007B7046">
                <w:rPr>
                  <w:color w:val="0563C1" w:themeColor="hyperlink"/>
                  <w:sz w:val="18"/>
                  <w:szCs w:val="18"/>
                </w:rPr>
                <w:t>R106/23 - RELE rejects murders of journalists in the region and calls on States to redouble efforts to prevent and protect the press</w:t>
              </w:r>
            </w:hyperlink>
            <w:r w:rsidR="00C74696" w:rsidRPr="007B7046">
              <w:rPr>
                <w:rFonts w:cs="Calibri"/>
                <w:color w:val="000000"/>
                <w:sz w:val="18"/>
                <w:szCs w:val="18"/>
              </w:rPr>
              <w:t>.</w:t>
            </w:r>
          </w:p>
          <w:p w14:paraId="77119F69"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 2023</w:t>
            </w:r>
          </w:p>
        </w:tc>
      </w:tr>
      <w:tr w:rsidR="00C74696" w:rsidRPr="007B7046" w14:paraId="2907A5C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B3EAC4" w14:textId="77777777" w:rsidR="00C74696" w:rsidRPr="007B7046" w:rsidRDefault="00C74696" w:rsidP="009C177B">
            <w:pPr>
              <w:jc w:val="center"/>
              <w:rPr>
                <w:rFonts w:cs="Calibri"/>
                <w:color w:val="000000"/>
                <w:sz w:val="18"/>
                <w:szCs w:val="18"/>
              </w:rPr>
            </w:pPr>
            <w:r w:rsidRPr="007B7046">
              <w:rPr>
                <w:rFonts w:cs="Calibri"/>
                <w:color w:val="000000"/>
                <w:sz w:val="18"/>
                <w:szCs w:val="18"/>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09423C3F" w14:textId="77777777" w:rsidR="00C74696" w:rsidRPr="007B7046" w:rsidRDefault="00CA6DAB" w:rsidP="009C177B">
            <w:pPr>
              <w:rPr>
                <w:rFonts w:cs="Calibri"/>
                <w:color w:val="000000"/>
                <w:sz w:val="18"/>
                <w:szCs w:val="18"/>
              </w:rPr>
            </w:pPr>
            <w:hyperlink r:id="rId140" w:history="1">
              <w:r w:rsidR="00C74696" w:rsidRPr="007B7046">
                <w:rPr>
                  <w:color w:val="0563C1" w:themeColor="hyperlink"/>
                  <w:sz w:val="18"/>
                  <w:szCs w:val="18"/>
                </w:rPr>
                <w:t>107/23 - IACHR Files Application Before Inter-American Court of Human Rights in Case Concerning Ecuador</w:t>
              </w:r>
            </w:hyperlink>
            <w:r w:rsidR="00C74696" w:rsidRPr="007B7046">
              <w:rPr>
                <w:rFonts w:cs="Calibri"/>
                <w:color w:val="000000"/>
                <w:sz w:val="18"/>
                <w:szCs w:val="18"/>
              </w:rPr>
              <w:t>.</w:t>
            </w:r>
          </w:p>
          <w:p w14:paraId="4D0DE499"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 2023</w:t>
            </w:r>
          </w:p>
        </w:tc>
      </w:tr>
      <w:tr w:rsidR="00C74696" w:rsidRPr="007B7046" w14:paraId="0546BEC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6EFE10"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111</w:t>
            </w:r>
          </w:p>
        </w:tc>
        <w:tc>
          <w:tcPr>
            <w:tcW w:w="8683" w:type="dxa"/>
            <w:tcBorders>
              <w:top w:val="single" w:sz="4" w:space="0" w:color="1C4DA1"/>
              <w:left w:val="single" w:sz="4" w:space="0" w:color="1C4DA1"/>
              <w:bottom w:val="single" w:sz="4" w:space="0" w:color="1C4DA1"/>
            </w:tcBorders>
            <w:shd w:val="clear" w:color="auto" w:fill="auto"/>
            <w:vAlign w:val="center"/>
          </w:tcPr>
          <w:p w14:paraId="2E156595" w14:textId="77777777" w:rsidR="00C74696" w:rsidRPr="007B7046" w:rsidRDefault="00CA6DAB" w:rsidP="009C177B">
            <w:pPr>
              <w:rPr>
                <w:rFonts w:cs="Calibri"/>
                <w:color w:val="000000"/>
                <w:sz w:val="18"/>
                <w:szCs w:val="18"/>
              </w:rPr>
            </w:pPr>
            <w:hyperlink r:id="rId141" w:history="1">
              <w:r w:rsidR="00C74696" w:rsidRPr="007B7046">
                <w:rPr>
                  <w:color w:val="0563C1" w:themeColor="hyperlink"/>
                  <w:sz w:val="18"/>
                  <w:szCs w:val="18"/>
                </w:rPr>
                <w:t>108/23 - IACHR Files Application Before Inter-American Court of Human Rights in Case Concerning Brazil</w:t>
              </w:r>
            </w:hyperlink>
            <w:r w:rsidR="00C74696" w:rsidRPr="007B7046">
              <w:rPr>
                <w:rFonts w:cs="Calibri"/>
                <w:color w:val="000000"/>
                <w:sz w:val="18"/>
                <w:szCs w:val="18"/>
              </w:rPr>
              <w:t>.</w:t>
            </w:r>
          </w:p>
          <w:p w14:paraId="05E6E0B2"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 2023</w:t>
            </w:r>
          </w:p>
        </w:tc>
      </w:tr>
      <w:tr w:rsidR="00C74696" w:rsidRPr="007B7046" w14:paraId="6596837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123915" w14:textId="77777777" w:rsidR="00C74696" w:rsidRPr="007B7046" w:rsidRDefault="00C74696" w:rsidP="009C177B">
            <w:pPr>
              <w:jc w:val="center"/>
              <w:rPr>
                <w:rFonts w:cs="Calibri"/>
                <w:color w:val="000000"/>
                <w:sz w:val="18"/>
                <w:szCs w:val="18"/>
              </w:rPr>
            </w:pPr>
            <w:r w:rsidRPr="007B7046">
              <w:rPr>
                <w:rFonts w:cs="Calibri"/>
                <w:color w:val="000000"/>
                <w:sz w:val="18"/>
                <w:szCs w:val="18"/>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04248B1D" w14:textId="77777777" w:rsidR="00C74696" w:rsidRPr="007B7046" w:rsidRDefault="00CA6DAB" w:rsidP="009C177B">
            <w:pPr>
              <w:rPr>
                <w:rFonts w:cs="Calibri"/>
                <w:color w:val="000000"/>
                <w:sz w:val="18"/>
                <w:szCs w:val="18"/>
              </w:rPr>
            </w:pPr>
            <w:hyperlink r:id="rId142" w:history="1">
              <w:r w:rsidR="00C74696" w:rsidRPr="007B7046">
                <w:rPr>
                  <w:color w:val="0563C1" w:themeColor="hyperlink"/>
                  <w:sz w:val="18"/>
                  <w:szCs w:val="18"/>
                </w:rPr>
                <w:t>109/23 - IACHR Expresses Concern Over the Increase in Cases Concerning the Use of Pegasus Spyware in Mexico</w:t>
              </w:r>
            </w:hyperlink>
            <w:r w:rsidR="00C74696" w:rsidRPr="007B7046">
              <w:rPr>
                <w:rFonts w:cs="Calibri"/>
                <w:color w:val="000000"/>
                <w:sz w:val="18"/>
                <w:szCs w:val="18"/>
              </w:rPr>
              <w:t>.</w:t>
            </w:r>
          </w:p>
          <w:p w14:paraId="08F978A8"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 2023</w:t>
            </w:r>
          </w:p>
        </w:tc>
      </w:tr>
      <w:tr w:rsidR="00C74696" w:rsidRPr="007B7046" w14:paraId="63A3D2B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3D9204" w14:textId="77777777" w:rsidR="00C74696" w:rsidRPr="007B7046" w:rsidRDefault="00C74696" w:rsidP="009C177B">
            <w:pPr>
              <w:jc w:val="center"/>
              <w:rPr>
                <w:rFonts w:cs="Calibri"/>
                <w:color w:val="000000"/>
                <w:sz w:val="18"/>
                <w:szCs w:val="18"/>
              </w:rPr>
            </w:pPr>
            <w:r w:rsidRPr="007B7046">
              <w:rPr>
                <w:rFonts w:cs="Calibri"/>
                <w:color w:val="000000"/>
                <w:sz w:val="18"/>
                <w:szCs w:val="18"/>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071788FC" w14:textId="77777777" w:rsidR="00C74696" w:rsidRPr="007B7046" w:rsidRDefault="00CA6DAB" w:rsidP="009C177B">
            <w:pPr>
              <w:rPr>
                <w:rFonts w:cs="Calibri"/>
                <w:color w:val="000000"/>
                <w:sz w:val="18"/>
                <w:szCs w:val="18"/>
              </w:rPr>
            </w:pPr>
            <w:hyperlink r:id="rId143" w:history="1">
              <w:r w:rsidR="00C74696" w:rsidRPr="007B7046">
                <w:rPr>
                  <w:color w:val="0563C1" w:themeColor="hyperlink"/>
                  <w:sz w:val="18"/>
                  <w:szCs w:val="18"/>
                </w:rPr>
                <w:t>110/23 - IACHR Completes Follow-Up Visit to Brazil to Monitor Precautionary Measures</w:t>
              </w:r>
            </w:hyperlink>
            <w:r w:rsidR="00C74696" w:rsidRPr="007B7046">
              <w:rPr>
                <w:rFonts w:cs="Calibri"/>
                <w:color w:val="000000"/>
                <w:sz w:val="18"/>
                <w:szCs w:val="18"/>
              </w:rPr>
              <w:t>.</w:t>
            </w:r>
          </w:p>
          <w:p w14:paraId="2CEEE3BF"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 2023</w:t>
            </w:r>
          </w:p>
        </w:tc>
      </w:tr>
      <w:tr w:rsidR="00C74696" w:rsidRPr="007B7046" w14:paraId="4F874CA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D725B3" w14:textId="77777777" w:rsidR="00C74696" w:rsidRPr="007B7046" w:rsidRDefault="00C74696" w:rsidP="009C177B">
            <w:pPr>
              <w:jc w:val="center"/>
              <w:rPr>
                <w:rFonts w:cs="Calibri"/>
                <w:color w:val="000000"/>
                <w:sz w:val="18"/>
                <w:szCs w:val="18"/>
              </w:rPr>
            </w:pPr>
            <w:r w:rsidRPr="007B7046">
              <w:rPr>
                <w:rFonts w:cs="Calibri"/>
                <w:color w:val="000000"/>
                <w:sz w:val="18"/>
                <w:szCs w:val="18"/>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3ECE037E" w14:textId="77777777" w:rsidR="00C74696" w:rsidRPr="007B7046" w:rsidRDefault="00CA6DAB" w:rsidP="009C177B">
            <w:pPr>
              <w:rPr>
                <w:rFonts w:cs="Calibri"/>
                <w:color w:val="000000"/>
                <w:sz w:val="18"/>
                <w:szCs w:val="18"/>
              </w:rPr>
            </w:pPr>
            <w:hyperlink r:id="rId144" w:history="1">
              <w:r w:rsidR="00C74696" w:rsidRPr="007B7046">
                <w:rPr>
                  <w:color w:val="0563C1" w:themeColor="hyperlink"/>
                  <w:sz w:val="18"/>
                  <w:szCs w:val="18"/>
                </w:rPr>
                <w:t>111/23 - Sixth International Course on Public Human Rights Policies Completed</w:t>
              </w:r>
            </w:hyperlink>
            <w:r w:rsidR="00C74696" w:rsidRPr="007B7046">
              <w:rPr>
                <w:rFonts w:cs="Calibri"/>
                <w:color w:val="000000"/>
                <w:sz w:val="18"/>
                <w:szCs w:val="18"/>
              </w:rPr>
              <w:t>.</w:t>
            </w:r>
          </w:p>
          <w:p w14:paraId="0068CCD9"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 2023</w:t>
            </w:r>
          </w:p>
        </w:tc>
      </w:tr>
      <w:tr w:rsidR="00C74696" w:rsidRPr="007B7046" w14:paraId="2AD5879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94F991" w14:textId="77777777" w:rsidR="00C74696" w:rsidRPr="007B7046" w:rsidRDefault="00C74696" w:rsidP="009C177B">
            <w:pPr>
              <w:jc w:val="center"/>
              <w:rPr>
                <w:rFonts w:cs="Calibri"/>
                <w:color w:val="000000"/>
                <w:sz w:val="18"/>
                <w:szCs w:val="18"/>
              </w:rPr>
            </w:pPr>
            <w:r w:rsidRPr="007B7046">
              <w:rPr>
                <w:rFonts w:cs="Calibri"/>
                <w:color w:val="000000"/>
                <w:sz w:val="18"/>
                <w:szCs w:val="18"/>
              </w:rPr>
              <w:t>115</w:t>
            </w:r>
          </w:p>
        </w:tc>
        <w:tc>
          <w:tcPr>
            <w:tcW w:w="8683" w:type="dxa"/>
            <w:tcBorders>
              <w:top w:val="single" w:sz="4" w:space="0" w:color="1C4DA1"/>
              <w:left w:val="single" w:sz="4" w:space="0" w:color="1C4DA1"/>
              <w:bottom w:val="single" w:sz="4" w:space="0" w:color="1C4DA1"/>
            </w:tcBorders>
            <w:shd w:val="clear" w:color="auto" w:fill="auto"/>
            <w:vAlign w:val="center"/>
          </w:tcPr>
          <w:p w14:paraId="3236EF71" w14:textId="77777777" w:rsidR="00C74696" w:rsidRPr="007B7046" w:rsidRDefault="00CA6DAB" w:rsidP="009C177B">
            <w:pPr>
              <w:rPr>
                <w:rFonts w:cs="Calibri"/>
                <w:color w:val="000000"/>
                <w:sz w:val="18"/>
                <w:szCs w:val="18"/>
              </w:rPr>
            </w:pPr>
            <w:hyperlink r:id="rId145" w:history="1">
              <w:r w:rsidR="00C74696" w:rsidRPr="007B7046">
                <w:rPr>
                  <w:color w:val="0563C1" w:themeColor="hyperlink"/>
                  <w:sz w:val="18"/>
                  <w:szCs w:val="18"/>
                </w:rPr>
                <w:t>112/23 - IACHR urges the United States to refrain from applying the death penalty on Michael Tisius, beneficiary of precautionary measures</w:t>
              </w:r>
            </w:hyperlink>
            <w:r w:rsidR="00C74696" w:rsidRPr="007B7046">
              <w:rPr>
                <w:rFonts w:cs="Calibri"/>
                <w:color w:val="000000"/>
                <w:sz w:val="18"/>
                <w:szCs w:val="18"/>
              </w:rPr>
              <w:t>.</w:t>
            </w:r>
          </w:p>
          <w:p w14:paraId="008C8BA2"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5, 2023</w:t>
            </w:r>
          </w:p>
        </w:tc>
      </w:tr>
      <w:tr w:rsidR="00C74696" w:rsidRPr="007B7046" w14:paraId="3B86EE8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BE849E" w14:textId="77777777" w:rsidR="00C74696" w:rsidRPr="007B7046" w:rsidRDefault="00C74696" w:rsidP="009C177B">
            <w:pPr>
              <w:jc w:val="center"/>
              <w:rPr>
                <w:rFonts w:cs="Calibri"/>
                <w:color w:val="000000"/>
                <w:sz w:val="18"/>
                <w:szCs w:val="18"/>
              </w:rPr>
            </w:pPr>
            <w:r w:rsidRPr="007B7046">
              <w:rPr>
                <w:rFonts w:cs="Calibri"/>
                <w:color w:val="000000"/>
                <w:sz w:val="18"/>
                <w:szCs w:val="18"/>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13F2768F" w14:textId="77777777" w:rsidR="00C74696" w:rsidRPr="007B7046" w:rsidRDefault="00CA6DAB" w:rsidP="009C177B">
            <w:pPr>
              <w:rPr>
                <w:rFonts w:cs="Calibri"/>
                <w:color w:val="000000"/>
                <w:sz w:val="18"/>
                <w:szCs w:val="18"/>
              </w:rPr>
            </w:pPr>
            <w:hyperlink r:id="rId146" w:history="1">
              <w:r w:rsidR="00C74696" w:rsidRPr="007B7046">
                <w:rPr>
                  <w:color w:val="0563C1" w:themeColor="hyperlink"/>
                  <w:sz w:val="18"/>
                  <w:szCs w:val="18"/>
                </w:rPr>
                <w:t>113/23 - IACHR announces finalists for the position of head of REDESCA</w:t>
              </w:r>
            </w:hyperlink>
            <w:r w:rsidR="00C74696" w:rsidRPr="007B7046">
              <w:rPr>
                <w:rFonts w:cs="Calibri"/>
                <w:color w:val="000000"/>
                <w:sz w:val="18"/>
                <w:szCs w:val="18"/>
              </w:rPr>
              <w:t>.</w:t>
            </w:r>
          </w:p>
          <w:p w14:paraId="57BAFCF4"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7, 2023</w:t>
            </w:r>
          </w:p>
        </w:tc>
      </w:tr>
      <w:tr w:rsidR="00C74696" w:rsidRPr="007B7046" w14:paraId="5CF5D90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79EC10" w14:textId="77777777" w:rsidR="00C74696" w:rsidRPr="007B7046" w:rsidRDefault="00C74696" w:rsidP="009C177B">
            <w:pPr>
              <w:jc w:val="center"/>
              <w:rPr>
                <w:rFonts w:cs="Calibri"/>
                <w:color w:val="000000"/>
                <w:sz w:val="18"/>
                <w:szCs w:val="18"/>
              </w:rPr>
            </w:pPr>
            <w:r w:rsidRPr="007B7046">
              <w:rPr>
                <w:rFonts w:cs="Calibri"/>
                <w:color w:val="000000"/>
                <w:sz w:val="18"/>
                <w:szCs w:val="18"/>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5A620A09" w14:textId="77777777" w:rsidR="00C74696" w:rsidRPr="007B7046" w:rsidRDefault="00CA6DAB" w:rsidP="009C177B">
            <w:pPr>
              <w:rPr>
                <w:rFonts w:cs="Calibri"/>
                <w:color w:val="000000"/>
                <w:sz w:val="18"/>
                <w:szCs w:val="18"/>
              </w:rPr>
            </w:pPr>
            <w:hyperlink r:id="rId147" w:history="1">
              <w:r w:rsidR="00C74696" w:rsidRPr="007B7046">
                <w:rPr>
                  <w:color w:val="0563C1" w:themeColor="hyperlink"/>
                  <w:sz w:val="18"/>
                  <w:szCs w:val="18"/>
                </w:rPr>
                <w:t>114/23 - IACHR Files Application Before Inter-American Court of Human Rights in Case Concerning Peru</w:t>
              </w:r>
            </w:hyperlink>
            <w:r w:rsidR="00C74696" w:rsidRPr="007B7046">
              <w:rPr>
                <w:rFonts w:cs="Calibri"/>
                <w:color w:val="000000"/>
                <w:sz w:val="18"/>
                <w:szCs w:val="18"/>
              </w:rPr>
              <w:t>.</w:t>
            </w:r>
          </w:p>
          <w:p w14:paraId="7E27EE81"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8, 2023</w:t>
            </w:r>
          </w:p>
        </w:tc>
      </w:tr>
      <w:tr w:rsidR="00C74696" w:rsidRPr="000A5D79" w14:paraId="407BB96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92C4DE" w14:textId="77777777" w:rsidR="00C74696" w:rsidRPr="007B7046" w:rsidRDefault="00C74696" w:rsidP="009C177B">
            <w:pPr>
              <w:jc w:val="center"/>
              <w:rPr>
                <w:rFonts w:cs="Calibri"/>
                <w:color w:val="000000"/>
                <w:sz w:val="18"/>
                <w:szCs w:val="18"/>
              </w:rPr>
            </w:pPr>
            <w:r w:rsidRPr="007B7046">
              <w:rPr>
                <w:rFonts w:cs="Calibri"/>
                <w:color w:val="000000"/>
                <w:sz w:val="18"/>
                <w:szCs w:val="18"/>
              </w:rPr>
              <w:t>118</w:t>
            </w:r>
          </w:p>
        </w:tc>
        <w:tc>
          <w:tcPr>
            <w:tcW w:w="8683" w:type="dxa"/>
            <w:tcBorders>
              <w:top w:val="single" w:sz="4" w:space="0" w:color="1C4DA1"/>
              <w:left w:val="single" w:sz="4" w:space="0" w:color="1C4DA1"/>
              <w:bottom w:val="single" w:sz="4" w:space="0" w:color="1C4DA1"/>
            </w:tcBorders>
            <w:shd w:val="clear" w:color="auto" w:fill="auto"/>
            <w:vAlign w:val="center"/>
          </w:tcPr>
          <w:p w14:paraId="3F9759C1" w14:textId="77777777" w:rsidR="00C74696" w:rsidRPr="007B7046" w:rsidRDefault="00CA6DAB" w:rsidP="009C177B">
            <w:pPr>
              <w:rPr>
                <w:rFonts w:cs="Calibri"/>
                <w:color w:val="000000"/>
                <w:sz w:val="18"/>
                <w:szCs w:val="18"/>
              </w:rPr>
            </w:pPr>
            <w:hyperlink r:id="rId148" w:history="1">
              <w:r w:rsidR="00C74696" w:rsidRPr="007B7046">
                <w:rPr>
                  <w:color w:val="0563C1" w:themeColor="hyperlink"/>
                  <w:sz w:val="18"/>
                  <w:szCs w:val="18"/>
                </w:rPr>
                <w:t>115/23 - IACHR Sets Up Joint Mechanism to Monitor Recommendations Made to Colombia</w:t>
              </w:r>
            </w:hyperlink>
            <w:r w:rsidR="00C74696" w:rsidRPr="007B7046">
              <w:rPr>
                <w:rFonts w:cs="Calibri"/>
                <w:color w:val="000000"/>
                <w:sz w:val="18"/>
                <w:szCs w:val="18"/>
              </w:rPr>
              <w:t>.</w:t>
            </w:r>
          </w:p>
          <w:p w14:paraId="2C5B2A8A" w14:textId="77777777" w:rsidR="00C74696" w:rsidRPr="007B7046" w:rsidRDefault="00C74696" w:rsidP="009C177B">
            <w:pPr>
              <w:rPr>
                <w:rFonts w:cs="Calibri"/>
                <w:color w:val="000000"/>
                <w:sz w:val="18"/>
                <w:szCs w:val="18"/>
                <w:lang w:val="es-US"/>
              </w:rPr>
            </w:pPr>
            <w:r w:rsidRPr="007B7046">
              <w:rPr>
                <w:rFonts w:cs="Calibri"/>
                <w:color w:val="000000"/>
                <w:sz w:val="18"/>
                <w:szCs w:val="18"/>
                <w:lang w:val="es-US"/>
              </w:rPr>
              <w:t>Bogotá, Colombia / Washington, D.C., June 9, 2023</w:t>
            </w:r>
          </w:p>
        </w:tc>
      </w:tr>
      <w:tr w:rsidR="00C74696" w:rsidRPr="007B7046" w14:paraId="6E6D756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84E3B5" w14:textId="77777777" w:rsidR="00C74696" w:rsidRPr="007B7046" w:rsidRDefault="00C74696" w:rsidP="009C177B">
            <w:pPr>
              <w:jc w:val="center"/>
              <w:rPr>
                <w:rFonts w:cs="Calibri"/>
                <w:color w:val="000000"/>
                <w:sz w:val="18"/>
                <w:szCs w:val="18"/>
              </w:rPr>
            </w:pPr>
            <w:r w:rsidRPr="007B7046">
              <w:rPr>
                <w:rFonts w:cs="Calibri"/>
                <w:color w:val="000000"/>
                <w:sz w:val="18"/>
                <w:szCs w:val="18"/>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36208C8B" w14:textId="77777777" w:rsidR="00C74696" w:rsidRPr="007B7046" w:rsidRDefault="00CA6DAB" w:rsidP="009C177B">
            <w:pPr>
              <w:rPr>
                <w:rFonts w:cs="Calibri"/>
                <w:color w:val="000000"/>
                <w:sz w:val="18"/>
                <w:szCs w:val="18"/>
              </w:rPr>
            </w:pPr>
            <w:hyperlink r:id="rId149" w:history="1">
              <w:r w:rsidR="00C74696" w:rsidRPr="007B7046">
                <w:rPr>
                  <w:color w:val="0563C1" w:themeColor="hyperlink"/>
                  <w:sz w:val="18"/>
                  <w:szCs w:val="18"/>
                </w:rPr>
                <w:t>116/23 - IACHR Publishes Report on the Case of Rights Defenders Oswaldo Payá and Harold Cepero in Cuba</w:t>
              </w:r>
            </w:hyperlink>
            <w:r w:rsidR="00C74696" w:rsidRPr="007B7046">
              <w:rPr>
                <w:rFonts w:cs="Calibri"/>
                <w:color w:val="000000"/>
                <w:sz w:val="18"/>
                <w:szCs w:val="18"/>
              </w:rPr>
              <w:t>.</w:t>
            </w:r>
          </w:p>
          <w:p w14:paraId="19BC78A8"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12, 2023</w:t>
            </w:r>
          </w:p>
        </w:tc>
      </w:tr>
      <w:tr w:rsidR="00C74696" w:rsidRPr="007B7046" w14:paraId="32F6CA7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3F0A33" w14:textId="77777777" w:rsidR="00C74696" w:rsidRPr="007B7046" w:rsidRDefault="00C74696" w:rsidP="009C177B">
            <w:pPr>
              <w:jc w:val="center"/>
              <w:rPr>
                <w:rFonts w:cs="Calibri"/>
                <w:color w:val="000000"/>
                <w:sz w:val="18"/>
                <w:szCs w:val="18"/>
              </w:rPr>
            </w:pPr>
            <w:r w:rsidRPr="007B7046">
              <w:rPr>
                <w:rFonts w:cs="Calibri"/>
                <w:color w:val="000000"/>
                <w:sz w:val="18"/>
                <w:szCs w:val="18"/>
              </w:rPr>
              <w:t>120</w:t>
            </w:r>
          </w:p>
        </w:tc>
        <w:tc>
          <w:tcPr>
            <w:tcW w:w="8683" w:type="dxa"/>
            <w:tcBorders>
              <w:top w:val="single" w:sz="4" w:space="0" w:color="1C4DA1"/>
              <w:left w:val="single" w:sz="4" w:space="0" w:color="1C4DA1"/>
              <w:bottom w:val="single" w:sz="4" w:space="0" w:color="1C4DA1"/>
            </w:tcBorders>
            <w:shd w:val="clear" w:color="auto" w:fill="auto"/>
            <w:vAlign w:val="center"/>
          </w:tcPr>
          <w:p w14:paraId="25772F81" w14:textId="77777777" w:rsidR="00C74696" w:rsidRPr="007B7046" w:rsidRDefault="00CA6DAB" w:rsidP="009C177B">
            <w:pPr>
              <w:rPr>
                <w:rFonts w:cs="Calibri"/>
                <w:color w:val="000000"/>
                <w:sz w:val="18"/>
                <w:szCs w:val="18"/>
              </w:rPr>
            </w:pPr>
            <w:hyperlink r:id="rId150" w:history="1">
              <w:r w:rsidR="00C74696" w:rsidRPr="007B7046">
                <w:rPr>
                  <w:color w:val="0563C1" w:themeColor="hyperlink"/>
                  <w:sz w:val="18"/>
                  <w:szCs w:val="18"/>
                </w:rPr>
                <w:t>117/23 - IACHR requests I/A Court H.R. to grant provisional measures for Hugo Enrique Marino Salas in Venezuela</w:t>
              </w:r>
            </w:hyperlink>
            <w:r w:rsidR="00C74696" w:rsidRPr="007B7046">
              <w:rPr>
                <w:rFonts w:cs="Calibri"/>
                <w:color w:val="000000"/>
                <w:sz w:val="18"/>
                <w:szCs w:val="18"/>
              </w:rPr>
              <w:t>.</w:t>
            </w:r>
          </w:p>
          <w:p w14:paraId="68662DC5"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12, 2023</w:t>
            </w:r>
          </w:p>
        </w:tc>
      </w:tr>
      <w:tr w:rsidR="00C74696" w:rsidRPr="007B7046" w14:paraId="3E5D739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C20049" w14:textId="77777777" w:rsidR="00C74696" w:rsidRPr="007B7046" w:rsidRDefault="00C74696" w:rsidP="009C177B">
            <w:pPr>
              <w:jc w:val="center"/>
              <w:rPr>
                <w:rFonts w:cs="Calibri"/>
                <w:color w:val="000000"/>
                <w:sz w:val="18"/>
                <w:szCs w:val="18"/>
              </w:rPr>
            </w:pPr>
            <w:r w:rsidRPr="007B7046">
              <w:rPr>
                <w:rFonts w:cs="Calibri"/>
                <w:color w:val="000000"/>
                <w:sz w:val="18"/>
                <w:szCs w:val="18"/>
              </w:rPr>
              <w:t>121</w:t>
            </w:r>
          </w:p>
        </w:tc>
        <w:tc>
          <w:tcPr>
            <w:tcW w:w="8683" w:type="dxa"/>
            <w:tcBorders>
              <w:top w:val="single" w:sz="4" w:space="0" w:color="1C4DA1"/>
              <w:left w:val="single" w:sz="4" w:space="0" w:color="1C4DA1"/>
              <w:bottom w:val="single" w:sz="4" w:space="0" w:color="1C4DA1"/>
            </w:tcBorders>
            <w:shd w:val="clear" w:color="auto" w:fill="auto"/>
            <w:vAlign w:val="center"/>
          </w:tcPr>
          <w:p w14:paraId="6D91CE2D" w14:textId="77777777" w:rsidR="00C74696" w:rsidRPr="007B7046" w:rsidRDefault="00CA6DAB" w:rsidP="009C177B">
            <w:pPr>
              <w:rPr>
                <w:rFonts w:cs="Calibri"/>
                <w:color w:val="000000"/>
                <w:sz w:val="18"/>
                <w:szCs w:val="18"/>
              </w:rPr>
            </w:pPr>
            <w:hyperlink r:id="rId151" w:history="1">
              <w:r w:rsidR="00C74696" w:rsidRPr="007B7046">
                <w:rPr>
                  <w:color w:val="0563C1" w:themeColor="hyperlink"/>
                  <w:sz w:val="18"/>
                  <w:szCs w:val="18"/>
                </w:rPr>
                <w:t>118/23 - IACHR Welcomes Legal Reform to Protect the Right to Autonomy of Persons with Disabilities in Mexico</w:t>
              </w:r>
            </w:hyperlink>
            <w:r w:rsidR="00C74696" w:rsidRPr="007B7046">
              <w:rPr>
                <w:rFonts w:cs="Calibri"/>
                <w:color w:val="000000"/>
                <w:sz w:val="18"/>
                <w:szCs w:val="18"/>
              </w:rPr>
              <w:t>.</w:t>
            </w:r>
          </w:p>
          <w:p w14:paraId="0D9F9680"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13, 2023</w:t>
            </w:r>
          </w:p>
        </w:tc>
      </w:tr>
      <w:tr w:rsidR="00C74696" w:rsidRPr="007B7046" w14:paraId="5109AA7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28E99C" w14:textId="77777777" w:rsidR="00C74696" w:rsidRPr="007B7046" w:rsidRDefault="00C74696" w:rsidP="009C177B">
            <w:pPr>
              <w:jc w:val="center"/>
              <w:rPr>
                <w:rFonts w:cs="Calibri"/>
                <w:color w:val="000000"/>
                <w:sz w:val="18"/>
                <w:szCs w:val="18"/>
              </w:rPr>
            </w:pPr>
            <w:r w:rsidRPr="007B7046">
              <w:rPr>
                <w:rFonts w:cs="Calibri"/>
                <w:color w:val="000000"/>
                <w:sz w:val="18"/>
                <w:szCs w:val="18"/>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1696D985" w14:textId="77777777" w:rsidR="00C74696" w:rsidRPr="007B7046" w:rsidRDefault="00CA6DAB" w:rsidP="009C177B">
            <w:pPr>
              <w:rPr>
                <w:rFonts w:cs="Calibri"/>
                <w:color w:val="000000"/>
                <w:sz w:val="18"/>
                <w:szCs w:val="18"/>
              </w:rPr>
            </w:pPr>
            <w:hyperlink r:id="rId152" w:history="1">
              <w:r w:rsidR="00C74696" w:rsidRPr="007B7046">
                <w:rPr>
                  <w:color w:val="0563C1" w:themeColor="hyperlink"/>
                  <w:sz w:val="18"/>
                  <w:szCs w:val="18"/>
                </w:rPr>
                <w:t>119/23 - Experts Demand Data on Gender-Based Violence Against Older Persons</w:t>
              </w:r>
            </w:hyperlink>
            <w:r w:rsidR="00C74696" w:rsidRPr="007B7046">
              <w:rPr>
                <w:rFonts w:cs="Calibri"/>
                <w:color w:val="000000"/>
                <w:sz w:val="18"/>
                <w:szCs w:val="18"/>
              </w:rPr>
              <w:t>.</w:t>
            </w:r>
          </w:p>
          <w:p w14:paraId="3423809C"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14, 2023</w:t>
            </w:r>
          </w:p>
        </w:tc>
      </w:tr>
      <w:tr w:rsidR="00C74696" w:rsidRPr="007B7046" w14:paraId="02BF1F8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DDE0EF" w14:textId="77777777" w:rsidR="00C74696" w:rsidRPr="007B7046" w:rsidRDefault="00C74696" w:rsidP="009C177B">
            <w:pPr>
              <w:jc w:val="center"/>
              <w:rPr>
                <w:rFonts w:cs="Calibri"/>
                <w:color w:val="000000"/>
                <w:sz w:val="18"/>
                <w:szCs w:val="18"/>
              </w:rPr>
            </w:pPr>
            <w:r w:rsidRPr="007B7046">
              <w:rPr>
                <w:rFonts w:cs="Calibri"/>
                <w:color w:val="000000"/>
                <w:sz w:val="18"/>
                <w:szCs w:val="18"/>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2D0B3021" w14:textId="77777777" w:rsidR="00C74696" w:rsidRPr="007B7046" w:rsidRDefault="00CA6DAB" w:rsidP="009C177B">
            <w:pPr>
              <w:rPr>
                <w:rFonts w:cs="Calibri"/>
                <w:color w:val="000000"/>
                <w:sz w:val="18"/>
                <w:szCs w:val="18"/>
              </w:rPr>
            </w:pPr>
            <w:hyperlink r:id="rId153" w:history="1">
              <w:r w:rsidR="00C74696" w:rsidRPr="007B7046">
                <w:rPr>
                  <w:color w:val="0563C1" w:themeColor="hyperlink"/>
                  <w:sz w:val="18"/>
                  <w:szCs w:val="18"/>
                </w:rPr>
                <w:t>120/23 - IACHR Condemns Murders of Indigenous Adolescents of the Murui-Muina People By An Illegal Armed Group in Colombia</w:t>
              </w:r>
            </w:hyperlink>
            <w:r w:rsidR="00C74696" w:rsidRPr="007B7046">
              <w:rPr>
                <w:rFonts w:cs="Calibri"/>
                <w:color w:val="000000"/>
                <w:sz w:val="18"/>
                <w:szCs w:val="18"/>
              </w:rPr>
              <w:t>.</w:t>
            </w:r>
          </w:p>
          <w:p w14:paraId="21422CD8"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15, 2023</w:t>
            </w:r>
          </w:p>
        </w:tc>
      </w:tr>
      <w:tr w:rsidR="00C74696" w:rsidRPr="007B7046" w14:paraId="3D461B2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2A5031" w14:textId="77777777" w:rsidR="00C74696" w:rsidRPr="007B7046" w:rsidRDefault="00C74696" w:rsidP="009C177B">
            <w:pPr>
              <w:jc w:val="center"/>
              <w:rPr>
                <w:rFonts w:cs="Calibri"/>
                <w:color w:val="000000"/>
                <w:sz w:val="18"/>
                <w:szCs w:val="18"/>
              </w:rPr>
            </w:pPr>
            <w:r w:rsidRPr="007B7046">
              <w:rPr>
                <w:rFonts w:cs="Calibri"/>
                <w:color w:val="000000"/>
                <w:sz w:val="18"/>
                <w:szCs w:val="18"/>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67535E30" w14:textId="77777777" w:rsidR="00C74696" w:rsidRPr="007B7046" w:rsidRDefault="00CA6DAB" w:rsidP="009C177B">
            <w:pPr>
              <w:rPr>
                <w:rFonts w:cs="Calibri"/>
                <w:color w:val="000000"/>
                <w:sz w:val="18"/>
                <w:szCs w:val="18"/>
              </w:rPr>
            </w:pPr>
            <w:hyperlink r:id="rId154" w:history="1">
              <w:r w:rsidR="00C74696" w:rsidRPr="007B7046">
                <w:rPr>
                  <w:color w:val="0563C1" w:themeColor="hyperlink"/>
                  <w:sz w:val="18"/>
                  <w:szCs w:val="18"/>
                </w:rPr>
                <w:t>121/23 - IACHR Follows Up on Precautionary Measures Granted in Favor of Semma Julissa Villanueva Barahona and Others in Honduras</w:t>
              </w:r>
            </w:hyperlink>
            <w:r w:rsidR="00C74696" w:rsidRPr="007B7046">
              <w:rPr>
                <w:rFonts w:cs="Calibri"/>
                <w:color w:val="000000"/>
                <w:sz w:val="18"/>
                <w:szCs w:val="18"/>
              </w:rPr>
              <w:t>.</w:t>
            </w:r>
          </w:p>
          <w:p w14:paraId="0451480F"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15, 2023</w:t>
            </w:r>
          </w:p>
        </w:tc>
      </w:tr>
      <w:tr w:rsidR="00C74696" w:rsidRPr="007B7046" w14:paraId="7B682B4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8C6762" w14:textId="77777777" w:rsidR="00C74696" w:rsidRPr="007B7046" w:rsidRDefault="00C74696" w:rsidP="009C177B">
            <w:pPr>
              <w:jc w:val="center"/>
              <w:rPr>
                <w:rFonts w:cs="Calibri"/>
                <w:color w:val="000000"/>
                <w:sz w:val="18"/>
                <w:szCs w:val="18"/>
              </w:rPr>
            </w:pPr>
            <w:r w:rsidRPr="007B7046">
              <w:rPr>
                <w:rFonts w:cs="Calibri"/>
                <w:color w:val="000000"/>
                <w:sz w:val="18"/>
                <w:szCs w:val="18"/>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3666E7A1" w14:textId="77777777" w:rsidR="00C74696" w:rsidRPr="007B7046" w:rsidRDefault="00CA6DAB" w:rsidP="009C177B">
            <w:pPr>
              <w:rPr>
                <w:rFonts w:cs="Calibri"/>
                <w:color w:val="000000"/>
                <w:sz w:val="18"/>
                <w:szCs w:val="18"/>
              </w:rPr>
            </w:pPr>
            <w:hyperlink r:id="rId155" w:history="1">
              <w:r w:rsidR="00C74696" w:rsidRPr="007B7046">
                <w:rPr>
                  <w:color w:val="0563C1" w:themeColor="hyperlink"/>
                  <w:sz w:val="18"/>
                  <w:szCs w:val="18"/>
                </w:rPr>
                <w:t>122/23 - IACHR Grants Precautionary Measures in Favor of Rights Defenders in Colombia</w:t>
              </w:r>
            </w:hyperlink>
            <w:r w:rsidR="00C74696" w:rsidRPr="007B7046">
              <w:rPr>
                <w:rFonts w:cs="Calibri"/>
                <w:color w:val="000000"/>
                <w:sz w:val="18"/>
                <w:szCs w:val="18"/>
              </w:rPr>
              <w:t>.</w:t>
            </w:r>
          </w:p>
          <w:p w14:paraId="24D0DAD7"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16, 2023</w:t>
            </w:r>
          </w:p>
        </w:tc>
      </w:tr>
      <w:tr w:rsidR="00C74696" w:rsidRPr="007B7046" w14:paraId="649BC6C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51B722" w14:textId="77777777" w:rsidR="00C74696" w:rsidRPr="007B7046" w:rsidRDefault="00C74696" w:rsidP="009C177B">
            <w:pPr>
              <w:jc w:val="center"/>
              <w:rPr>
                <w:rFonts w:cs="Calibri"/>
                <w:color w:val="000000"/>
                <w:sz w:val="18"/>
                <w:szCs w:val="18"/>
              </w:rPr>
            </w:pPr>
            <w:r w:rsidRPr="007B7046">
              <w:rPr>
                <w:rFonts w:cs="Calibri"/>
                <w:color w:val="000000"/>
                <w:sz w:val="18"/>
                <w:szCs w:val="18"/>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67EB79ED" w14:textId="77777777" w:rsidR="00C74696" w:rsidRPr="007B7046" w:rsidRDefault="00CA6DAB" w:rsidP="009C177B">
            <w:pPr>
              <w:rPr>
                <w:rFonts w:cs="Calibri"/>
                <w:color w:val="000000"/>
                <w:sz w:val="18"/>
                <w:szCs w:val="18"/>
              </w:rPr>
            </w:pPr>
            <w:hyperlink r:id="rId156" w:history="1">
              <w:r w:rsidR="00C74696" w:rsidRPr="007B7046">
                <w:rPr>
                  <w:color w:val="0563C1" w:themeColor="hyperlink"/>
                  <w:sz w:val="18"/>
                  <w:szCs w:val="18"/>
                </w:rPr>
                <w:t>123/23 - IACHR Rejects Ongoing Repression and Human Rights Violations in Nicaragua</w:t>
              </w:r>
            </w:hyperlink>
            <w:r w:rsidR="00C74696" w:rsidRPr="007B7046">
              <w:rPr>
                <w:rFonts w:cs="Calibri"/>
                <w:color w:val="000000"/>
                <w:sz w:val="18"/>
                <w:szCs w:val="18"/>
              </w:rPr>
              <w:t>.</w:t>
            </w:r>
          </w:p>
          <w:p w14:paraId="4FB16C7D"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16, 2023</w:t>
            </w:r>
          </w:p>
        </w:tc>
      </w:tr>
      <w:tr w:rsidR="00C74696" w:rsidRPr="007B7046" w14:paraId="1CC51C4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24E807" w14:textId="77777777" w:rsidR="00C74696" w:rsidRPr="007B7046" w:rsidRDefault="00C74696" w:rsidP="009C177B">
            <w:pPr>
              <w:jc w:val="center"/>
              <w:rPr>
                <w:rFonts w:cs="Calibri"/>
                <w:color w:val="000000"/>
                <w:sz w:val="18"/>
                <w:szCs w:val="18"/>
              </w:rPr>
            </w:pPr>
            <w:r w:rsidRPr="007B7046">
              <w:rPr>
                <w:rFonts w:cs="Calibri"/>
                <w:color w:val="000000"/>
                <w:sz w:val="18"/>
                <w:szCs w:val="18"/>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6DE62F6E" w14:textId="77777777" w:rsidR="00C74696" w:rsidRPr="007B7046" w:rsidRDefault="00CA6DAB" w:rsidP="009C177B">
            <w:pPr>
              <w:rPr>
                <w:rFonts w:cs="Calibri"/>
                <w:color w:val="000000"/>
                <w:sz w:val="18"/>
                <w:szCs w:val="18"/>
              </w:rPr>
            </w:pPr>
            <w:hyperlink r:id="rId157" w:history="1">
              <w:r w:rsidR="00C74696" w:rsidRPr="007B7046">
                <w:rPr>
                  <w:color w:val="0563C1" w:themeColor="hyperlink"/>
                  <w:sz w:val="18"/>
                  <w:szCs w:val="18"/>
                </w:rPr>
                <w:t>124/23 - IACHR condemns the execution of Michael Tisius, sentenced to death in the United States</w:t>
              </w:r>
            </w:hyperlink>
            <w:r w:rsidR="00C74696" w:rsidRPr="007B7046">
              <w:rPr>
                <w:rFonts w:cs="Calibri"/>
                <w:color w:val="000000"/>
                <w:sz w:val="18"/>
                <w:szCs w:val="18"/>
              </w:rPr>
              <w:t>.</w:t>
            </w:r>
          </w:p>
          <w:p w14:paraId="32B67577"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16, 2023</w:t>
            </w:r>
          </w:p>
        </w:tc>
      </w:tr>
      <w:tr w:rsidR="00C74696" w:rsidRPr="007B7046" w14:paraId="5909B1F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DB165A" w14:textId="77777777" w:rsidR="00C74696" w:rsidRPr="007B7046" w:rsidRDefault="00C74696" w:rsidP="009C177B">
            <w:pPr>
              <w:jc w:val="center"/>
              <w:rPr>
                <w:rFonts w:cs="Calibri"/>
                <w:color w:val="000000"/>
                <w:sz w:val="18"/>
                <w:szCs w:val="18"/>
              </w:rPr>
            </w:pPr>
            <w:r w:rsidRPr="007B7046">
              <w:rPr>
                <w:rFonts w:cs="Calibri"/>
                <w:color w:val="000000"/>
                <w:sz w:val="18"/>
                <w:szCs w:val="18"/>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7FF561DE" w14:textId="77777777" w:rsidR="00C74696" w:rsidRPr="007B7046" w:rsidRDefault="00CA6DAB" w:rsidP="009C177B">
            <w:pPr>
              <w:rPr>
                <w:rFonts w:cs="Calibri"/>
                <w:color w:val="000000"/>
                <w:sz w:val="18"/>
                <w:szCs w:val="18"/>
              </w:rPr>
            </w:pPr>
            <w:hyperlink r:id="rId158" w:history="1">
              <w:r w:rsidR="00C74696" w:rsidRPr="007B7046">
                <w:rPr>
                  <w:color w:val="0563C1" w:themeColor="hyperlink"/>
                  <w:sz w:val="18"/>
                  <w:szCs w:val="18"/>
                </w:rPr>
                <w:t>R125/23 - The SRFOE expresses its concern about new Social Communication Law in Cuba</w:t>
              </w:r>
            </w:hyperlink>
            <w:r w:rsidR="00C74696" w:rsidRPr="007B7046">
              <w:rPr>
                <w:rFonts w:cs="Calibri"/>
                <w:color w:val="000000"/>
                <w:sz w:val="18"/>
                <w:szCs w:val="18"/>
              </w:rPr>
              <w:t>.</w:t>
            </w:r>
          </w:p>
          <w:p w14:paraId="03B8866D"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16, 2023</w:t>
            </w:r>
          </w:p>
        </w:tc>
      </w:tr>
      <w:tr w:rsidR="00C74696" w:rsidRPr="007B7046" w14:paraId="2B12351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FDAE5E"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129</w:t>
            </w:r>
          </w:p>
        </w:tc>
        <w:tc>
          <w:tcPr>
            <w:tcW w:w="8683" w:type="dxa"/>
            <w:tcBorders>
              <w:top w:val="single" w:sz="4" w:space="0" w:color="1C4DA1"/>
              <w:left w:val="single" w:sz="4" w:space="0" w:color="1C4DA1"/>
              <w:bottom w:val="single" w:sz="4" w:space="0" w:color="1C4DA1"/>
            </w:tcBorders>
            <w:shd w:val="clear" w:color="auto" w:fill="auto"/>
            <w:vAlign w:val="center"/>
          </w:tcPr>
          <w:p w14:paraId="1617313B" w14:textId="77777777" w:rsidR="00C74696" w:rsidRPr="007B7046" w:rsidRDefault="00CA6DAB" w:rsidP="009C177B">
            <w:pPr>
              <w:rPr>
                <w:rFonts w:cs="Calibri"/>
                <w:color w:val="000000"/>
                <w:sz w:val="18"/>
                <w:szCs w:val="18"/>
              </w:rPr>
            </w:pPr>
            <w:hyperlink r:id="rId159" w:history="1">
              <w:r w:rsidR="00C74696" w:rsidRPr="007B7046">
                <w:rPr>
                  <w:color w:val="0563C1" w:themeColor="hyperlink"/>
                  <w:sz w:val="18"/>
                  <w:szCs w:val="18"/>
                </w:rPr>
                <w:t>126/23 - IACHR welcomes decision declaring criminalization of consensual same-sex relations unconstitutional in Barbados</w:t>
              </w:r>
            </w:hyperlink>
            <w:r w:rsidR="00C74696" w:rsidRPr="007B7046">
              <w:rPr>
                <w:rFonts w:cs="Calibri"/>
                <w:color w:val="000000"/>
                <w:sz w:val="18"/>
                <w:szCs w:val="18"/>
              </w:rPr>
              <w:t>.</w:t>
            </w:r>
          </w:p>
          <w:p w14:paraId="12C85930"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19, 2023</w:t>
            </w:r>
          </w:p>
        </w:tc>
      </w:tr>
      <w:tr w:rsidR="00C74696" w:rsidRPr="007B7046" w14:paraId="198FC4F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8C9FF4" w14:textId="77777777" w:rsidR="00C74696" w:rsidRPr="007B7046" w:rsidRDefault="00C74696" w:rsidP="009C177B">
            <w:pPr>
              <w:jc w:val="center"/>
              <w:rPr>
                <w:rFonts w:cs="Calibri"/>
                <w:color w:val="000000"/>
                <w:sz w:val="18"/>
                <w:szCs w:val="18"/>
              </w:rPr>
            </w:pPr>
            <w:r w:rsidRPr="007B7046">
              <w:rPr>
                <w:rFonts w:cs="Calibri"/>
                <w:color w:val="000000"/>
                <w:sz w:val="18"/>
                <w:szCs w:val="18"/>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51E14E99" w14:textId="77777777" w:rsidR="00C74696" w:rsidRPr="007B7046" w:rsidRDefault="00CA6DAB" w:rsidP="009C177B">
            <w:pPr>
              <w:rPr>
                <w:rFonts w:cs="Calibri"/>
                <w:color w:val="000000"/>
                <w:sz w:val="18"/>
                <w:szCs w:val="18"/>
              </w:rPr>
            </w:pPr>
            <w:hyperlink r:id="rId160" w:history="1">
              <w:r w:rsidR="00C74696" w:rsidRPr="007B7046">
                <w:rPr>
                  <w:color w:val="0563C1" w:themeColor="hyperlink"/>
                  <w:sz w:val="18"/>
                  <w:szCs w:val="18"/>
                </w:rPr>
                <w:t>127/23 - IACHR: Argentina Must Respect Standards for Use of Force During Protests in Jujuy Province</w:t>
              </w:r>
            </w:hyperlink>
            <w:r w:rsidR="00C74696" w:rsidRPr="007B7046">
              <w:rPr>
                <w:rFonts w:cs="Calibri"/>
                <w:color w:val="000000"/>
                <w:sz w:val="18"/>
                <w:szCs w:val="18"/>
              </w:rPr>
              <w:t>.</w:t>
            </w:r>
          </w:p>
          <w:p w14:paraId="4B912045"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20, 2023</w:t>
            </w:r>
          </w:p>
        </w:tc>
      </w:tr>
      <w:tr w:rsidR="00C74696" w:rsidRPr="007B7046" w14:paraId="0EE5708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851A84" w14:textId="77777777" w:rsidR="00C74696" w:rsidRPr="007B7046" w:rsidRDefault="00C74696" w:rsidP="009C177B">
            <w:pPr>
              <w:jc w:val="center"/>
              <w:rPr>
                <w:rFonts w:cs="Calibri"/>
                <w:color w:val="000000"/>
                <w:sz w:val="18"/>
                <w:szCs w:val="18"/>
              </w:rPr>
            </w:pPr>
            <w:r w:rsidRPr="007B7046">
              <w:rPr>
                <w:rFonts w:cs="Calibri"/>
                <w:color w:val="000000"/>
                <w:sz w:val="18"/>
                <w:szCs w:val="18"/>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7C571669" w14:textId="77777777" w:rsidR="00C74696" w:rsidRPr="007B7046" w:rsidRDefault="00CA6DAB" w:rsidP="009C177B">
            <w:pPr>
              <w:rPr>
                <w:rFonts w:cs="Calibri"/>
                <w:color w:val="000000"/>
                <w:sz w:val="18"/>
                <w:szCs w:val="18"/>
              </w:rPr>
            </w:pPr>
            <w:hyperlink r:id="rId161" w:history="1">
              <w:r w:rsidR="00C74696" w:rsidRPr="007B7046">
                <w:rPr>
                  <w:color w:val="0563C1" w:themeColor="hyperlink"/>
                  <w:sz w:val="18"/>
                  <w:szCs w:val="18"/>
                </w:rPr>
                <w:t>128/23 - IACHR: States Must Guarantee Access to Fair and Effective Procedures for Refugees</w:t>
              </w:r>
            </w:hyperlink>
            <w:r w:rsidR="00C74696" w:rsidRPr="007B7046">
              <w:rPr>
                <w:rFonts w:cs="Calibri"/>
                <w:color w:val="000000"/>
                <w:sz w:val="18"/>
                <w:szCs w:val="18"/>
              </w:rPr>
              <w:t>.</w:t>
            </w:r>
          </w:p>
          <w:p w14:paraId="3403BFE5"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20, 2023</w:t>
            </w:r>
          </w:p>
        </w:tc>
      </w:tr>
      <w:tr w:rsidR="00C74696" w:rsidRPr="007B7046" w14:paraId="775703D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1A0D89" w14:textId="77777777" w:rsidR="00C74696" w:rsidRPr="007B7046" w:rsidRDefault="00C74696" w:rsidP="009C177B">
            <w:pPr>
              <w:jc w:val="center"/>
              <w:rPr>
                <w:rFonts w:cs="Calibri"/>
                <w:color w:val="000000"/>
                <w:sz w:val="18"/>
                <w:szCs w:val="18"/>
              </w:rPr>
            </w:pPr>
            <w:r w:rsidRPr="007B7046">
              <w:rPr>
                <w:rFonts w:cs="Calibri"/>
                <w:color w:val="000000"/>
                <w:sz w:val="18"/>
                <w:szCs w:val="18"/>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6986003B" w14:textId="77777777" w:rsidR="00C74696" w:rsidRPr="007B7046" w:rsidRDefault="00CA6DAB" w:rsidP="009C177B">
            <w:pPr>
              <w:rPr>
                <w:rFonts w:cs="Calibri"/>
                <w:color w:val="000000"/>
                <w:sz w:val="18"/>
                <w:szCs w:val="18"/>
              </w:rPr>
            </w:pPr>
            <w:hyperlink r:id="rId162" w:history="1">
              <w:r w:rsidR="00C74696" w:rsidRPr="007B7046">
                <w:rPr>
                  <w:color w:val="0563C1" w:themeColor="hyperlink"/>
                  <w:sz w:val="18"/>
                  <w:szCs w:val="18"/>
                </w:rPr>
                <w:t>129/23 - Peru: IACHR expresses concern over constitutional accusations against justice operators and calls for respect for due process guarantees</w:t>
              </w:r>
            </w:hyperlink>
            <w:r w:rsidR="00C74696" w:rsidRPr="007B7046">
              <w:rPr>
                <w:rFonts w:cs="Calibri"/>
                <w:color w:val="000000"/>
                <w:sz w:val="18"/>
                <w:szCs w:val="18"/>
              </w:rPr>
              <w:t>.</w:t>
            </w:r>
          </w:p>
          <w:p w14:paraId="54C3D1DE"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21, 2023</w:t>
            </w:r>
          </w:p>
        </w:tc>
      </w:tr>
      <w:tr w:rsidR="00C74696" w:rsidRPr="007B7046" w14:paraId="560E2B1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3B5946" w14:textId="77777777" w:rsidR="00C74696" w:rsidRPr="007B7046" w:rsidRDefault="00C74696" w:rsidP="009C177B">
            <w:pPr>
              <w:jc w:val="center"/>
              <w:rPr>
                <w:rFonts w:cs="Calibri"/>
                <w:color w:val="000000"/>
                <w:sz w:val="18"/>
                <w:szCs w:val="18"/>
              </w:rPr>
            </w:pPr>
            <w:r w:rsidRPr="007B7046">
              <w:rPr>
                <w:rFonts w:cs="Calibri"/>
                <w:color w:val="000000"/>
                <w:sz w:val="18"/>
                <w:szCs w:val="18"/>
              </w:rPr>
              <w:t>133</w:t>
            </w:r>
          </w:p>
        </w:tc>
        <w:tc>
          <w:tcPr>
            <w:tcW w:w="8683" w:type="dxa"/>
            <w:tcBorders>
              <w:top w:val="single" w:sz="4" w:space="0" w:color="1C4DA1"/>
              <w:left w:val="single" w:sz="4" w:space="0" w:color="1C4DA1"/>
              <w:bottom w:val="single" w:sz="4" w:space="0" w:color="1C4DA1"/>
            </w:tcBorders>
            <w:shd w:val="clear" w:color="auto" w:fill="auto"/>
            <w:vAlign w:val="center"/>
          </w:tcPr>
          <w:p w14:paraId="5FDCAA2B" w14:textId="77777777" w:rsidR="00C74696" w:rsidRPr="007B7046" w:rsidRDefault="00CA6DAB" w:rsidP="009C177B">
            <w:pPr>
              <w:rPr>
                <w:rFonts w:cs="Calibri"/>
                <w:color w:val="000000"/>
                <w:sz w:val="18"/>
                <w:szCs w:val="18"/>
              </w:rPr>
            </w:pPr>
            <w:hyperlink r:id="rId163" w:history="1">
              <w:r w:rsidR="00C74696" w:rsidRPr="007B7046">
                <w:rPr>
                  <w:color w:val="0563C1" w:themeColor="hyperlink"/>
                  <w:sz w:val="18"/>
                  <w:szCs w:val="18"/>
                </w:rPr>
                <w:t>130/23 - IACHR Grants Precautionary Measures in Favor of J.N.S.R. in Nicaragua</w:t>
              </w:r>
            </w:hyperlink>
            <w:r w:rsidR="00C74696" w:rsidRPr="007B7046">
              <w:rPr>
                <w:rFonts w:cs="Calibri"/>
                <w:color w:val="000000"/>
                <w:sz w:val="18"/>
                <w:szCs w:val="18"/>
              </w:rPr>
              <w:t>.</w:t>
            </w:r>
          </w:p>
          <w:p w14:paraId="2F79285C"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21, 2023</w:t>
            </w:r>
          </w:p>
        </w:tc>
      </w:tr>
      <w:tr w:rsidR="00C74696" w:rsidRPr="007B7046" w14:paraId="59EEC68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98BB44" w14:textId="77777777" w:rsidR="00C74696" w:rsidRPr="007B7046" w:rsidRDefault="00C74696" w:rsidP="009C177B">
            <w:pPr>
              <w:jc w:val="center"/>
              <w:rPr>
                <w:rFonts w:cs="Calibri"/>
                <w:color w:val="000000"/>
                <w:sz w:val="18"/>
                <w:szCs w:val="18"/>
              </w:rPr>
            </w:pPr>
            <w:r w:rsidRPr="007B7046">
              <w:rPr>
                <w:rFonts w:cs="Calibri"/>
                <w:color w:val="000000"/>
                <w:sz w:val="18"/>
                <w:szCs w:val="18"/>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165527B3" w14:textId="77777777" w:rsidR="00C74696" w:rsidRPr="007B7046" w:rsidRDefault="00CA6DAB" w:rsidP="009C177B">
            <w:pPr>
              <w:rPr>
                <w:rFonts w:cs="Calibri"/>
                <w:color w:val="000000"/>
                <w:sz w:val="18"/>
                <w:szCs w:val="18"/>
              </w:rPr>
            </w:pPr>
            <w:hyperlink r:id="rId164" w:history="1">
              <w:r w:rsidR="00C74696" w:rsidRPr="007B7046">
                <w:rPr>
                  <w:color w:val="0563C1" w:themeColor="hyperlink"/>
                  <w:sz w:val="18"/>
                  <w:szCs w:val="18"/>
                </w:rPr>
                <w:t>131/23 - IACHR and RFOE Express Concern Over the Conviction of José Rubén Zamora in Guatemala</w:t>
              </w:r>
            </w:hyperlink>
            <w:r w:rsidR="00C74696" w:rsidRPr="007B7046">
              <w:rPr>
                <w:rFonts w:cs="Calibri"/>
                <w:color w:val="000000"/>
                <w:sz w:val="18"/>
                <w:szCs w:val="18"/>
              </w:rPr>
              <w:t>.</w:t>
            </w:r>
          </w:p>
          <w:p w14:paraId="5BE0CB94"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21, 2023</w:t>
            </w:r>
          </w:p>
        </w:tc>
      </w:tr>
      <w:tr w:rsidR="00C74696" w:rsidRPr="007B7046" w14:paraId="406BF8E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431A1C" w14:textId="77777777" w:rsidR="00C74696" w:rsidRPr="007B7046" w:rsidRDefault="00C74696" w:rsidP="009C177B">
            <w:pPr>
              <w:jc w:val="center"/>
              <w:rPr>
                <w:rFonts w:cs="Calibri"/>
                <w:color w:val="000000"/>
                <w:sz w:val="18"/>
                <w:szCs w:val="18"/>
              </w:rPr>
            </w:pPr>
            <w:r w:rsidRPr="007B7046">
              <w:rPr>
                <w:rFonts w:cs="Calibri"/>
                <w:color w:val="000000"/>
                <w:sz w:val="18"/>
                <w:szCs w:val="18"/>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014D81B0" w14:textId="77777777" w:rsidR="00C74696" w:rsidRPr="007B7046" w:rsidRDefault="00CA6DAB" w:rsidP="009C177B">
            <w:pPr>
              <w:rPr>
                <w:rFonts w:cs="Calibri"/>
                <w:color w:val="000000"/>
                <w:sz w:val="18"/>
                <w:szCs w:val="18"/>
              </w:rPr>
            </w:pPr>
            <w:hyperlink r:id="rId165" w:history="1">
              <w:r w:rsidR="00C74696" w:rsidRPr="007B7046">
                <w:rPr>
                  <w:color w:val="0563C1" w:themeColor="hyperlink"/>
                  <w:sz w:val="18"/>
                  <w:szCs w:val="18"/>
                </w:rPr>
                <w:t>132/23 - IACHR requests provisional measures to I/A Court H.R. in favor of four members of the Mayanga indigenous people deprived of liberty in Nicaragua</w:t>
              </w:r>
            </w:hyperlink>
            <w:r w:rsidR="00C74696" w:rsidRPr="007B7046">
              <w:rPr>
                <w:rFonts w:cs="Calibri"/>
                <w:color w:val="000000"/>
                <w:sz w:val="18"/>
                <w:szCs w:val="18"/>
              </w:rPr>
              <w:t>.</w:t>
            </w:r>
          </w:p>
          <w:p w14:paraId="1574E46D"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23, 2023</w:t>
            </w:r>
          </w:p>
        </w:tc>
      </w:tr>
      <w:tr w:rsidR="00C74696" w:rsidRPr="007B7046" w14:paraId="1EB3DA2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376F19" w14:textId="77777777" w:rsidR="00C74696" w:rsidRPr="007B7046" w:rsidRDefault="00C74696" w:rsidP="009C177B">
            <w:pPr>
              <w:jc w:val="center"/>
              <w:rPr>
                <w:rFonts w:cs="Calibri"/>
                <w:color w:val="000000"/>
                <w:sz w:val="18"/>
                <w:szCs w:val="18"/>
              </w:rPr>
            </w:pPr>
            <w:r w:rsidRPr="007B7046">
              <w:rPr>
                <w:rFonts w:cs="Calibri"/>
                <w:color w:val="000000"/>
                <w:sz w:val="18"/>
                <w:szCs w:val="18"/>
              </w:rPr>
              <w:t>136</w:t>
            </w:r>
          </w:p>
        </w:tc>
        <w:tc>
          <w:tcPr>
            <w:tcW w:w="8683" w:type="dxa"/>
            <w:tcBorders>
              <w:top w:val="single" w:sz="4" w:space="0" w:color="1C4DA1"/>
              <w:left w:val="single" w:sz="4" w:space="0" w:color="1C4DA1"/>
              <w:bottom w:val="single" w:sz="4" w:space="0" w:color="1C4DA1"/>
            </w:tcBorders>
            <w:shd w:val="clear" w:color="auto" w:fill="auto"/>
            <w:vAlign w:val="center"/>
          </w:tcPr>
          <w:p w14:paraId="2EADD96A" w14:textId="77777777" w:rsidR="00C74696" w:rsidRPr="007B7046" w:rsidRDefault="00CA6DAB" w:rsidP="009C177B">
            <w:pPr>
              <w:rPr>
                <w:rFonts w:cs="Calibri"/>
                <w:color w:val="000000"/>
                <w:sz w:val="18"/>
                <w:szCs w:val="18"/>
              </w:rPr>
            </w:pPr>
            <w:hyperlink r:id="rId166" w:history="1">
              <w:r w:rsidR="00C74696" w:rsidRPr="007B7046">
                <w:rPr>
                  <w:color w:val="0563C1" w:themeColor="hyperlink"/>
                  <w:sz w:val="18"/>
                  <w:szCs w:val="18"/>
                </w:rPr>
                <w:t>133/23 - IACHR requests I/A Court H.R. to extend provisional measures for Rolando Álvarez, bishop of Matagalpa, Nicaragua</w:t>
              </w:r>
            </w:hyperlink>
            <w:r w:rsidR="00C74696" w:rsidRPr="007B7046">
              <w:rPr>
                <w:rFonts w:cs="Calibri"/>
                <w:color w:val="000000"/>
                <w:sz w:val="18"/>
                <w:szCs w:val="18"/>
              </w:rPr>
              <w:t>.</w:t>
            </w:r>
          </w:p>
          <w:p w14:paraId="5E7A8E59"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23, 2023</w:t>
            </w:r>
          </w:p>
        </w:tc>
      </w:tr>
      <w:tr w:rsidR="00C74696" w:rsidRPr="007B7046" w14:paraId="6B156C2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C5D520" w14:textId="77777777" w:rsidR="00C74696" w:rsidRPr="007B7046" w:rsidRDefault="00C74696" w:rsidP="009C177B">
            <w:pPr>
              <w:jc w:val="center"/>
              <w:rPr>
                <w:rFonts w:cs="Calibri"/>
                <w:color w:val="000000"/>
                <w:sz w:val="18"/>
                <w:szCs w:val="18"/>
              </w:rPr>
            </w:pPr>
            <w:r w:rsidRPr="007B7046">
              <w:rPr>
                <w:rFonts w:cs="Calibri"/>
                <w:color w:val="000000"/>
                <w:sz w:val="18"/>
                <w:szCs w:val="18"/>
              </w:rPr>
              <w:t>137</w:t>
            </w:r>
          </w:p>
        </w:tc>
        <w:tc>
          <w:tcPr>
            <w:tcW w:w="8683" w:type="dxa"/>
            <w:tcBorders>
              <w:top w:val="single" w:sz="4" w:space="0" w:color="1C4DA1"/>
              <w:left w:val="single" w:sz="4" w:space="0" w:color="1C4DA1"/>
              <w:bottom w:val="single" w:sz="4" w:space="0" w:color="1C4DA1"/>
            </w:tcBorders>
            <w:shd w:val="clear" w:color="auto" w:fill="auto"/>
            <w:vAlign w:val="center"/>
          </w:tcPr>
          <w:p w14:paraId="648E123A" w14:textId="77777777" w:rsidR="00C74696" w:rsidRPr="007B7046" w:rsidRDefault="00CA6DAB" w:rsidP="009C177B">
            <w:pPr>
              <w:rPr>
                <w:rFonts w:cs="Calibri"/>
                <w:color w:val="000000"/>
                <w:sz w:val="18"/>
                <w:szCs w:val="18"/>
              </w:rPr>
            </w:pPr>
            <w:hyperlink r:id="rId167" w:history="1">
              <w:r w:rsidR="00C74696" w:rsidRPr="007B7046">
                <w:rPr>
                  <w:color w:val="0563C1" w:themeColor="hyperlink"/>
                  <w:sz w:val="18"/>
                  <w:szCs w:val="18"/>
                </w:rPr>
                <w:t>134/23 - IACHR: The United States must protect and guarantee women's right to reproductive health</w:t>
              </w:r>
            </w:hyperlink>
            <w:r w:rsidR="00C74696" w:rsidRPr="007B7046">
              <w:rPr>
                <w:rFonts w:cs="Calibri"/>
                <w:color w:val="000000"/>
                <w:sz w:val="18"/>
                <w:szCs w:val="18"/>
              </w:rPr>
              <w:t>.</w:t>
            </w:r>
          </w:p>
          <w:p w14:paraId="395E2099"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24, 2023</w:t>
            </w:r>
          </w:p>
        </w:tc>
      </w:tr>
      <w:tr w:rsidR="00C74696" w:rsidRPr="007B7046" w14:paraId="7CC59C0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E283C3" w14:textId="77777777" w:rsidR="00C74696" w:rsidRPr="007B7046" w:rsidRDefault="00C74696" w:rsidP="009C177B">
            <w:pPr>
              <w:jc w:val="center"/>
              <w:rPr>
                <w:rFonts w:cs="Calibri"/>
                <w:color w:val="000000"/>
                <w:sz w:val="18"/>
                <w:szCs w:val="18"/>
              </w:rPr>
            </w:pPr>
            <w:r w:rsidRPr="007B7046">
              <w:rPr>
                <w:rFonts w:cs="Calibri"/>
                <w:color w:val="000000"/>
                <w:sz w:val="18"/>
                <w:szCs w:val="18"/>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1FE58BDC" w14:textId="77777777" w:rsidR="00C74696" w:rsidRPr="007B7046" w:rsidRDefault="00CA6DAB" w:rsidP="009C177B">
            <w:pPr>
              <w:rPr>
                <w:rFonts w:cs="Calibri"/>
                <w:color w:val="000000"/>
                <w:sz w:val="18"/>
                <w:szCs w:val="18"/>
              </w:rPr>
            </w:pPr>
            <w:hyperlink r:id="rId168" w:history="1">
              <w:r w:rsidR="00C74696" w:rsidRPr="007B7046">
                <w:rPr>
                  <w:color w:val="0563C1" w:themeColor="hyperlink"/>
                  <w:sz w:val="18"/>
                  <w:szCs w:val="18"/>
                </w:rPr>
                <w:t>135/23 - IACHR Presents Report on Women Deprived of Liberty in the Americas</w:t>
              </w:r>
            </w:hyperlink>
            <w:r w:rsidR="00C74696" w:rsidRPr="007B7046">
              <w:rPr>
                <w:rFonts w:cs="Calibri"/>
                <w:color w:val="000000"/>
                <w:sz w:val="18"/>
                <w:szCs w:val="18"/>
              </w:rPr>
              <w:t>.</w:t>
            </w:r>
          </w:p>
          <w:p w14:paraId="44333D5B"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26, 2023</w:t>
            </w:r>
          </w:p>
        </w:tc>
      </w:tr>
      <w:tr w:rsidR="00C74696" w:rsidRPr="007B7046" w14:paraId="34CE108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FECB4C" w14:textId="77777777" w:rsidR="00C74696" w:rsidRPr="007B7046" w:rsidRDefault="00C74696" w:rsidP="009C177B">
            <w:pPr>
              <w:jc w:val="center"/>
              <w:rPr>
                <w:rFonts w:cs="Calibri"/>
                <w:color w:val="000000"/>
                <w:sz w:val="18"/>
                <w:szCs w:val="18"/>
              </w:rPr>
            </w:pPr>
            <w:r w:rsidRPr="007B7046">
              <w:rPr>
                <w:rFonts w:cs="Calibri"/>
                <w:color w:val="000000"/>
                <w:sz w:val="18"/>
                <w:szCs w:val="18"/>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20CA030B" w14:textId="77777777" w:rsidR="00C74696" w:rsidRPr="007B7046" w:rsidRDefault="00CA6DAB" w:rsidP="009C177B">
            <w:pPr>
              <w:rPr>
                <w:rFonts w:cs="Calibri"/>
                <w:color w:val="000000"/>
                <w:sz w:val="18"/>
                <w:szCs w:val="18"/>
              </w:rPr>
            </w:pPr>
            <w:hyperlink r:id="rId169" w:history="1">
              <w:r w:rsidR="00C74696" w:rsidRPr="007B7046">
                <w:rPr>
                  <w:color w:val="0563C1" w:themeColor="hyperlink"/>
                  <w:sz w:val="18"/>
                  <w:szCs w:val="18"/>
                </w:rPr>
                <w:t>136/23 - High-Level Forum Launches Strategy for Timely Delivery of Justice at the IACHR</w:t>
              </w:r>
            </w:hyperlink>
            <w:r w:rsidR="00C74696" w:rsidRPr="007B7046">
              <w:rPr>
                <w:rFonts w:cs="Calibri"/>
                <w:color w:val="000000"/>
                <w:sz w:val="18"/>
                <w:szCs w:val="18"/>
              </w:rPr>
              <w:t>.</w:t>
            </w:r>
          </w:p>
          <w:p w14:paraId="00E38E13"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27, 2023</w:t>
            </w:r>
          </w:p>
        </w:tc>
      </w:tr>
      <w:tr w:rsidR="00C74696" w:rsidRPr="007B7046" w14:paraId="36C51B3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5D93B0" w14:textId="77777777" w:rsidR="00C74696" w:rsidRPr="007B7046" w:rsidRDefault="00C74696" w:rsidP="009C177B">
            <w:pPr>
              <w:jc w:val="center"/>
              <w:rPr>
                <w:rFonts w:cs="Calibri"/>
                <w:color w:val="000000"/>
                <w:sz w:val="18"/>
                <w:szCs w:val="18"/>
              </w:rPr>
            </w:pPr>
            <w:r w:rsidRPr="007B7046">
              <w:rPr>
                <w:rFonts w:cs="Calibri"/>
                <w:color w:val="000000"/>
                <w:sz w:val="18"/>
                <w:szCs w:val="18"/>
              </w:rPr>
              <w:t>140</w:t>
            </w:r>
          </w:p>
        </w:tc>
        <w:tc>
          <w:tcPr>
            <w:tcW w:w="8683" w:type="dxa"/>
            <w:tcBorders>
              <w:top w:val="single" w:sz="4" w:space="0" w:color="1C4DA1"/>
              <w:left w:val="single" w:sz="4" w:space="0" w:color="1C4DA1"/>
              <w:bottom w:val="single" w:sz="4" w:space="0" w:color="1C4DA1"/>
            </w:tcBorders>
            <w:shd w:val="clear" w:color="auto" w:fill="auto"/>
            <w:vAlign w:val="center"/>
          </w:tcPr>
          <w:p w14:paraId="00F7C190" w14:textId="77777777" w:rsidR="00C74696" w:rsidRPr="007B7046" w:rsidRDefault="00CA6DAB" w:rsidP="009C177B">
            <w:pPr>
              <w:rPr>
                <w:rFonts w:cs="Calibri"/>
                <w:color w:val="000000"/>
                <w:sz w:val="18"/>
                <w:szCs w:val="18"/>
              </w:rPr>
            </w:pPr>
            <w:hyperlink r:id="rId170" w:history="1">
              <w:r w:rsidR="00C74696" w:rsidRPr="007B7046">
                <w:rPr>
                  <w:color w:val="0563C1" w:themeColor="hyperlink"/>
                  <w:sz w:val="18"/>
                  <w:szCs w:val="18"/>
                </w:rPr>
                <w:t>137/23 - IACHR Announces Technical Cooperation and Promotional Visit to Saint Lucia</w:t>
              </w:r>
            </w:hyperlink>
            <w:r w:rsidR="00C74696" w:rsidRPr="007B7046">
              <w:rPr>
                <w:rFonts w:cs="Calibri"/>
                <w:color w:val="000000"/>
                <w:sz w:val="18"/>
                <w:szCs w:val="18"/>
              </w:rPr>
              <w:t>.</w:t>
            </w:r>
          </w:p>
          <w:p w14:paraId="3BC95B6C"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27, 2023</w:t>
            </w:r>
          </w:p>
        </w:tc>
      </w:tr>
      <w:tr w:rsidR="00C74696" w:rsidRPr="007B7046" w14:paraId="06CBDFB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B2289B" w14:textId="77777777" w:rsidR="00C74696" w:rsidRPr="007B7046" w:rsidRDefault="00C74696" w:rsidP="009C177B">
            <w:pPr>
              <w:jc w:val="center"/>
              <w:rPr>
                <w:rFonts w:cs="Calibri"/>
                <w:color w:val="000000"/>
                <w:sz w:val="18"/>
                <w:szCs w:val="18"/>
              </w:rPr>
            </w:pPr>
            <w:r w:rsidRPr="007B7046">
              <w:rPr>
                <w:rFonts w:cs="Calibri"/>
                <w:color w:val="000000"/>
                <w:sz w:val="18"/>
                <w:szCs w:val="18"/>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47CCA66A" w14:textId="77777777" w:rsidR="00C74696" w:rsidRPr="007B7046" w:rsidRDefault="00CA6DAB" w:rsidP="009C177B">
            <w:pPr>
              <w:rPr>
                <w:rFonts w:cs="Calibri"/>
                <w:color w:val="000000"/>
                <w:sz w:val="18"/>
                <w:szCs w:val="18"/>
              </w:rPr>
            </w:pPr>
            <w:hyperlink r:id="rId171" w:history="1">
              <w:r w:rsidR="00C74696" w:rsidRPr="007B7046">
                <w:rPr>
                  <w:color w:val="0563C1" w:themeColor="hyperlink"/>
                  <w:sz w:val="18"/>
                  <w:szCs w:val="18"/>
                </w:rPr>
                <w:t>138/23 - IACHR: Ongoing Violence Against Human Rights Defenders in the First Four Months of 2023</w:t>
              </w:r>
            </w:hyperlink>
            <w:r w:rsidR="00C74696" w:rsidRPr="007B7046">
              <w:rPr>
                <w:rFonts w:cs="Calibri"/>
                <w:color w:val="000000"/>
                <w:sz w:val="18"/>
                <w:szCs w:val="18"/>
              </w:rPr>
              <w:t>.</w:t>
            </w:r>
          </w:p>
          <w:p w14:paraId="1118FDC3"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27, 2023</w:t>
            </w:r>
          </w:p>
        </w:tc>
      </w:tr>
      <w:tr w:rsidR="00C74696" w:rsidRPr="007B7046" w14:paraId="3385FD1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52E41F" w14:textId="77777777" w:rsidR="00C74696" w:rsidRPr="007B7046" w:rsidRDefault="00C74696" w:rsidP="009C177B">
            <w:pPr>
              <w:jc w:val="center"/>
              <w:rPr>
                <w:rFonts w:cs="Calibri"/>
                <w:color w:val="000000"/>
                <w:sz w:val="18"/>
                <w:szCs w:val="18"/>
              </w:rPr>
            </w:pPr>
            <w:r w:rsidRPr="007B7046">
              <w:rPr>
                <w:rFonts w:cs="Calibri"/>
                <w:color w:val="000000"/>
                <w:sz w:val="18"/>
                <w:szCs w:val="18"/>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45065546" w14:textId="77777777" w:rsidR="00C74696" w:rsidRPr="007B7046" w:rsidRDefault="00CA6DAB" w:rsidP="009C177B">
            <w:pPr>
              <w:rPr>
                <w:rFonts w:cs="Calibri"/>
                <w:color w:val="000000"/>
                <w:sz w:val="18"/>
                <w:szCs w:val="18"/>
              </w:rPr>
            </w:pPr>
            <w:hyperlink r:id="rId172" w:history="1">
              <w:r w:rsidR="00C74696" w:rsidRPr="007B7046">
                <w:rPr>
                  <w:color w:val="0563C1" w:themeColor="hyperlink"/>
                  <w:sz w:val="18"/>
                  <w:szCs w:val="18"/>
                </w:rPr>
                <w:t>139/23 - IACHR Condemns Deaths of At Least 46 Women in Honduran Prison</w:t>
              </w:r>
            </w:hyperlink>
            <w:r w:rsidR="00C74696" w:rsidRPr="007B7046">
              <w:rPr>
                <w:rFonts w:cs="Calibri"/>
                <w:color w:val="000000"/>
                <w:sz w:val="18"/>
                <w:szCs w:val="18"/>
              </w:rPr>
              <w:t>.</w:t>
            </w:r>
          </w:p>
          <w:p w14:paraId="1F023A5E"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28, 2023</w:t>
            </w:r>
          </w:p>
        </w:tc>
      </w:tr>
      <w:tr w:rsidR="00C74696" w:rsidRPr="007B7046" w14:paraId="62D20A4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4C40FD" w14:textId="77777777" w:rsidR="00C74696" w:rsidRPr="007B7046" w:rsidRDefault="00C74696" w:rsidP="009C177B">
            <w:pPr>
              <w:jc w:val="center"/>
              <w:rPr>
                <w:rFonts w:cs="Calibri"/>
                <w:color w:val="000000"/>
                <w:sz w:val="18"/>
                <w:szCs w:val="18"/>
              </w:rPr>
            </w:pPr>
            <w:r w:rsidRPr="007B7046">
              <w:rPr>
                <w:rFonts w:cs="Calibri"/>
                <w:color w:val="000000"/>
                <w:sz w:val="18"/>
                <w:szCs w:val="18"/>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266602A1" w14:textId="77777777" w:rsidR="00C74696" w:rsidRPr="007B7046" w:rsidRDefault="00CA6DAB" w:rsidP="009C177B">
            <w:pPr>
              <w:rPr>
                <w:rFonts w:cs="Calibri"/>
                <w:color w:val="000000"/>
                <w:sz w:val="18"/>
                <w:szCs w:val="18"/>
              </w:rPr>
            </w:pPr>
            <w:hyperlink r:id="rId173" w:history="1">
              <w:r w:rsidR="00C74696" w:rsidRPr="007B7046">
                <w:rPr>
                  <w:color w:val="0563C1" w:themeColor="hyperlink"/>
                  <w:sz w:val="18"/>
                  <w:szCs w:val="18"/>
                </w:rPr>
                <w:t>140/23 - IACHR Grants Precautionary Measures in Favor of Two Girls in Argentina</w:t>
              </w:r>
            </w:hyperlink>
            <w:r w:rsidR="00C74696" w:rsidRPr="007B7046">
              <w:rPr>
                <w:rFonts w:cs="Calibri"/>
                <w:color w:val="000000"/>
                <w:sz w:val="18"/>
                <w:szCs w:val="18"/>
              </w:rPr>
              <w:t>.</w:t>
            </w:r>
          </w:p>
          <w:p w14:paraId="327F905D"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29, 2023</w:t>
            </w:r>
          </w:p>
        </w:tc>
      </w:tr>
      <w:tr w:rsidR="00C74696" w:rsidRPr="007B7046" w14:paraId="0B5E23C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E09B4F" w14:textId="77777777" w:rsidR="00C74696" w:rsidRPr="007B7046" w:rsidRDefault="00C74696" w:rsidP="009C177B">
            <w:pPr>
              <w:jc w:val="center"/>
              <w:rPr>
                <w:rFonts w:cs="Calibri"/>
                <w:color w:val="000000"/>
                <w:sz w:val="18"/>
                <w:szCs w:val="18"/>
              </w:rPr>
            </w:pPr>
            <w:r w:rsidRPr="007B7046">
              <w:rPr>
                <w:rFonts w:cs="Calibri"/>
                <w:color w:val="000000"/>
                <w:sz w:val="18"/>
                <w:szCs w:val="18"/>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79B2FFE9" w14:textId="77777777" w:rsidR="00C74696" w:rsidRPr="007B7046" w:rsidRDefault="00CA6DAB" w:rsidP="009C177B">
            <w:pPr>
              <w:rPr>
                <w:rFonts w:cs="Calibri"/>
                <w:color w:val="000000"/>
                <w:sz w:val="18"/>
                <w:szCs w:val="18"/>
              </w:rPr>
            </w:pPr>
            <w:hyperlink r:id="rId174" w:history="1">
              <w:r w:rsidR="00C74696" w:rsidRPr="007B7046">
                <w:rPr>
                  <w:color w:val="0563C1" w:themeColor="hyperlink"/>
                  <w:sz w:val="18"/>
                  <w:szCs w:val="18"/>
                </w:rPr>
                <w:t>141/23 - IACHR Issues Precautionary Measures for Mary Yuli González, Municipal Councilwoman in Venezuela</w:t>
              </w:r>
            </w:hyperlink>
            <w:r w:rsidR="00C74696" w:rsidRPr="007B7046">
              <w:rPr>
                <w:rFonts w:cs="Calibri"/>
                <w:color w:val="000000"/>
                <w:sz w:val="18"/>
                <w:szCs w:val="18"/>
              </w:rPr>
              <w:t>.</w:t>
            </w:r>
          </w:p>
          <w:p w14:paraId="63108228"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29, 2023</w:t>
            </w:r>
          </w:p>
        </w:tc>
      </w:tr>
      <w:tr w:rsidR="00C74696" w:rsidRPr="007B7046" w14:paraId="26A8B4D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8E7A2E" w14:textId="77777777" w:rsidR="00C74696" w:rsidRPr="007B7046" w:rsidRDefault="00C74696" w:rsidP="009C177B">
            <w:pPr>
              <w:jc w:val="center"/>
              <w:rPr>
                <w:rFonts w:cs="Calibri"/>
                <w:color w:val="000000"/>
                <w:sz w:val="18"/>
                <w:szCs w:val="18"/>
              </w:rPr>
            </w:pPr>
            <w:r w:rsidRPr="007B7046">
              <w:rPr>
                <w:rFonts w:cs="Calibri"/>
                <w:color w:val="000000"/>
                <w:sz w:val="18"/>
                <w:szCs w:val="18"/>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35F21319" w14:textId="77777777" w:rsidR="00C74696" w:rsidRPr="007B7046" w:rsidRDefault="00CA6DAB" w:rsidP="009C177B">
            <w:pPr>
              <w:rPr>
                <w:rFonts w:cs="Calibri"/>
                <w:color w:val="000000"/>
                <w:sz w:val="18"/>
                <w:szCs w:val="18"/>
              </w:rPr>
            </w:pPr>
            <w:hyperlink r:id="rId175" w:history="1">
              <w:r w:rsidR="00C74696" w:rsidRPr="007B7046">
                <w:rPr>
                  <w:color w:val="0563C1" w:themeColor="hyperlink"/>
                  <w:sz w:val="18"/>
                  <w:szCs w:val="18"/>
                </w:rPr>
                <w:t>142/23 - Argentina: IACHR Welcomes Full Compliance with Case 12.159, Gabriel Egisto Santillán</w:t>
              </w:r>
            </w:hyperlink>
            <w:r w:rsidR="00C74696" w:rsidRPr="007B7046">
              <w:rPr>
                <w:rFonts w:cs="Calibri"/>
                <w:color w:val="000000"/>
                <w:sz w:val="18"/>
                <w:szCs w:val="18"/>
              </w:rPr>
              <w:t>.</w:t>
            </w:r>
          </w:p>
          <w:p w14:paraId="22D37E80"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29, 2023</w:t>
            </w:r>
          </w:p>
        </w:tc>
      </w:tr>
      <w:tr w:rsidR="00C74696" w:rsidRPr="007B7046" w14:paraId="6BEBBB4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2F5D40" w14:textId="77777777" w:rsidR="00C74696" w:rsidRPr="007B7046" w:rsidRDefault="00C74696" w:rsidP="009C177B">
            <w:pPr>
              <w:jc w:val="center"/>
              <w:rPr>
                <w:rFonts w:cs="Calibri"/>
                <w:color w:val="000000"/>
                <w:sz w:val="18"/>
                <w:szCs w:val="18"/>
              </w:rPr>
            </w:pPr>
            <w:r w:rsidRPr="007B7046">
              <w:rPr>
                <w:rFonts w:cs="Calibri"/>
                <w:color w:val="000000"/>
                <w:sz w:val="18"/>
                <w:szCs w:val="18"/>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0119275C" w14:textId="77777777" w:rsidR="00C74696" w:rsidRPr="007B7046" w:rsidRDefault="00CA6DAB" w:rsidP="009C177B">
            <w:pPr>
              <w:rPr>
                <w:rFonts w:cs="Calibri"/>
                <w:color w:val="000000"/>
                <w:sz w:val="18"/>
                <w:szCs w:val="18"/>
              </w:rPr>
            </w:pPr>
            <w:hyperlink r:id="rId176" w:history="1">
              <w:r w:rsidR="00C74696" w:rsidRPr="007B7046">
                <w:rPr>
                  <w:color w:val="0563C1" w:themeColor="hyperlink"/>
                  <w:sz w:val="18"/>
                  <w:szCs w:val="18"/>
                </w:rPr>
                <w:t>143/23 - IACHR Welcomes Full Compliance with the Friendly Settlement Agreement in Case 12,182—Florentino Rojas, Argentina</w:t>
              </w:r>
            </w:hyperlink>
            <w:r w:rsidR="00C74696" w:rsidRPr="007B7046">
              <w:rPr>
                <w:rFonts w:cs="Calibri"/>
                <w:color w:val="000000"/>
                <w:sz w:val="18"/>
                <w:szCs w:val="18"/>
              </w:rPr>
              <w:t>.</w:t>
            </w:r>
          </w:p>
          <w:p w14:paraId="3D07B65C"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30, 2023</w:t>
            </w:r>
          </w:p>
        </w:tc>
      </w:tr>
      <w:tr w:rsidR="00C74696" w:rsidRPr="007B7046" w14:paraId="7D0E16C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7C0ED2" w14:textId="77777777" w:rsidR="00C74696" w:rsidRPr="007B7046" w:rsidRDefault="00C74696" w:rsidP="009C177B">
            <w:pPr>
              <w:jc w:val="center"/>
              <w:rPr>
                <w:rFonts w:cs="Calibri"/>
                <w:color w:val="000000"/>
                <w:sz w:val="18"/>
                <w:szCs w:val="18"/>
              </w:rPr>
            </w:pPr>
            <w:r w:rsidRPr="007B7046">
              <w:rPr>
                <w:rFonts w:cs="Calibri"/>
                <w:color w:val="000000"/>
                <w:sz w:val="18"/>
                <w:szCs w:val="18"/>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2B517684" w14:textId="77777777" w:rsidR="00C74696" w:rsidRPr="007B7046" w:rsidRDefault="00CA6DAB" w:rsidP="009C177B">
            <w:pPr>
              <w:rPr>
                <w:rFonts w:cs="Calibri"/>
                <w:color w:val="000000"/>
                <w:sz w:val="18"/>
                <w:szCs w:val="18"/>
              </w:rPr>
            </w:pPr>
            <w:hyperlink r:id="rId177" w:history="1">
              <w:r w:rsidR="00C74696" w:rsidRPr="007B7046">
                <w:rPr>
                  <w:color w:val="0563C1" w:themeColor="hyperlink"/>
                  <w:sz w:val="18"/>
                  <w:szCs w:val="18"/>
                </w:rPr>
                <w:t>144/23 - IACHR and Special Rapporteur for Freedom of Expression: States must promote the inclusion and guarantee the human rights of LGBTIQ persons</w:t>
              </w:r>
            </w:hyperlink>
            <w:r w:rsidR="00C74696" w:rsidRPr="007B7046">
              <w:rPr>
                <w:rFonts w:cs="Calibri"/>
                <w:color w:val="000000"/>
                <w:sz w:val="18"/>
                <w:szCs w:val="18"/>
              </w:rPr>
              <w:t>.</w:t>
            </w:r>
          </w:p>
          <w:p w14:paraId="6F3C72D4"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30, 2023</w:t>
            </w:r>
          </w:p>
        </w:tc>
      </w:tr>
      <w:tr w:rsidR="00C74696" w:rsidRPr="007B7046" w14:paraId="31A8DB3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8D3341"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148</w:t>
            </w:r>
          </w:p>
        </w:tc>
        <w:tc>
          <w:tcPr>
            <w:tcW w:w="8683" w:type="dxa"/>
            <w:tcBorders>
              <w:top w:val="single" w:sz="4" w:space="0" w:color="1C4DA1"/>
              <w:left w:val="single" w:sz="4" w:space="0" w:color="1C4DA1"/>
              <w:bottom w:val="single" w:sz="4" w:space="0" w:color="1C4DA1"/>
            </w:tcBorders>
            <w:shd w:val="clear" w:color="auto" w:fill="auto"/>
            <w:vAlign w:val="center"/>
          </w:tcPr>
          <w:p w14:paraId="63F3FF6E" w14:textId="77777777" w:rsidR="00C74696" w:rsidRPr="007B7046" w:rsidRDefault="00CA6DAB" w:rsidP="009C177B">
            <w:pPr>
              <w:rPr>
                <w:rFonts w:cs="Calibri"/>
                <w:color w:val="000000"/>
                <w:sz w:val="18"/>
                <w:szCs w:val="18"/>
              </w:rPr>
            </w:pPr>
            <w:hyperlink r:id="rId178" w:history="1">
              <w:r w:rsidR="00C74696" w:rsidRPr="007B7046">
                <w:rPr>
                  <w:color w:val="0563C1" w:themeColor="hyperlink"/>
                  <w:sz w:val="18"/>
                  <w:szCs w:val="18"/>
                </w:rPr>
                <w:t>145/23 - IACHR announces calendar of public hearings for the 187th Period of Sessions</w:t>
              </w:r>
            </w:hyperlink>
            <w:r w:rsidR="00C74696" w:rsidRPr="007B7046">
              <w:rPr>
                <w:rFonts w:cs="Calibri"/>
                <w:color w:val="000000"/>
                <w:sz w:val="18"/>
                <w:szCs w:val="18"/>
              </w:rPr>
              <w:t>.</w:t>
            </w:r>
          </w:p>
          <w:p w14:paraId="229B0F5B" w14:textId="77777777" w:rsidR="00C74696" w:rsidRPr="007B7046" w:rsidRDefault="00C74696" w:rsidP="009C177B">
            <w:pPr>
              <w:rPr>
                <w:rFonts w:cs="Calibri"/>
                <w:color w:val="000000"/>
                <w:sz w:val="18"/>
                <w:szCs w:val="18"/>
              </w:rPr>
            </w:pPr>
            <w:r w:rsidRPr="007B7046">
              <w:rPr>
                <w:rFonts w:cs="Calibri"/>
                <w:color w:val="000000"/>
                <w:sz w:val="18"/>
                <w:szCs w:val="18"/>
              </w:rPr>
              <w:t>Washington, D.C., June 30, 2023</w:t>
            </w:r>
          </w:p>
        </w:tc>
      </w:tr>
      <w:tr w:rsidR="00C74696" w:rsidRPr="007B7046" w14:paraId="7E1D81A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EEBFEC" w14:textId="77777777" w:rsidR="00C74696" w:rsidRPr="007B7046" w:rsidRDefault="00C74696" w:rsidP="009C177B">
            <w:pPr>
              <w:jc w:val="center"/>
              <w:rPr>
                <w:rFonts w:cs="Calibri"/>
                <w:color w:val="000000"/>
                <w:sz w:val="18"/>
                <w:szCs w:val="18"/>
              </w:rPr>
            </w:pPr>
            <w:r w:rsidRPr="007B7046">
              <w:rPr>
                <w:rFonts w:cs="Calibri"/>
                <w:color w:val="000000"/>
                <w:sz w:val="18"/>
                <w:szCs w:val="18"/>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23458CA4" w14:textId="77777777" w:rsidR="00C74696" w:rsidRPr="007B7046" w:rsidRDefault="00CA6DAB" w:rsidP="009C177B">
            <w:pPr>
              <w:rPr>
                <w:rFonts w:cs="Calibri"/>
                <w:color w:val="000000"/>
                <w:sz w:val="18"/>
                <w:szCs w:val="18"/>
              </w:rPr>
            </w:pPr>
            <w:hyperlink r:id="rId179" w:history="1">
              <w:r w:rsidR="00C74696" w:rsidRPr="007B7046">
                <w:rPr>
                  <w:color w:val="0563C1" w:themeColor="hyperlink"/>
                  <w:sz w:val="18"/>
                  <w:szCs w:val="18"/>
                </w:rPr>
                <w:t>146/23 - IACHR Welcomes Full Compliance with the Friendly Settlement Agreement in Case 11,538—Herson Javier Caro, Colombia</w:t>
              </w:r>
            </w:hyperlink>
            <w:r w:rsidR="00C74696" w:rsidRPr="007B7046">
              <w:rPr>
                <w:rFonts w:cs="Calibri"/>
                <w:color w:val="000000"/>
                <w:sz w:val="18"/>
                <w:szCs w:val="18"/>
              </w:rPr>
              <w:t>.</w:t>
            </w:r>
          </w:p>
          <w:p w14:paraId="3E312321"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5, 2023</w:t>
            </w:r>
          </w:p>
        </w:tc>
      </w:tr>
      <w:tr w:rsidR="00C74696" w:rsidRPr="007B7046" w14:paraId="0D0EC7A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02D2C2" w14:textId="77777777" w:rsidR="00C74696" w:rsidRPr="007B7046" w:rsidRDefault="00C74696" w:rsidP="009C177B">
            <w:pPr>
              <w:jc w:val="center"/>
              <w:rPr>
                <w:rFonts w:cs="Calibri"/>
                <w:color w:val="000000"/>
                <w:sz w:val="18"/>
                <w:szCs w:val="18"/>
              </w:rPr>
            </w:pPr>
            <w:r w:rsidRPr="007B7046">
              <w:rPr>
                <w:rFonts w:cs="Calibri"/>
                <w:color w:val="000000"/>
                <w:sz w:val="18"/>
                <w:szCs w:val="18"/>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005C2B3B" w14:textId="77777777" w:rsidR="00C74696" w:rsidRPr="007B7046" w:rsidRDefault="00CA6DAB" w:rsidP="009C177B">
            <w:pPr>
              <w:rPr>
                <w:rFonts w:cs="Calibri"/>
                <w:color w:val="000000"/>
                <w:sz w:val="18"/>
                <w:szCs w:val="18"/>
              </w:rPr>
            </w:pPr>
            <w:hyperlink r:id="rId180" w:history="1">
              <w:r w:rsidR="00C74696" w:rsidRPr="007B7046">
                <w:rPr>
                  <w:color w:val="0563C1" w:themeColor="hyperlink"/>
                  <w:sz w:val="18"/>
                  <w:szCs w:val="18"/>
                </w:rPr>
                <w:t>147/23 - IACHR Welcomes Full Compliance with the Friendly Settlement Agreement in Case 13,728—Amira Guzmán de Alonso and Family, Colombia</w:t>
              </w:r>
            </w:hyperlink>
            <w:r w:rsidR="00C74696" w:rsidRPr="007B7046">
              <w:rPr>
                <w:rFonts w:cs="Calibri"/>
                <w:color w:val="000000"/>
                <w:sz w:val="18"/>
                <w:szCs w:val="18"/>
              </w:rPr>
              <w:t>.</w:t>
            </w:r>
          </w:p>
          <w:p w14:paraId="6AF3263C"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5, 2023</w:t>
            </w:r>
          </w:p>
        </w:tc>
      </w:tr>
      <w:tr w:rsidR="00C74696" w:rsidRPr="007B7046" w14:paraId="3994866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0E43A3" w14:textId="77777777" w:rsidR="00C74696" w:rsidRPr="007B7046" w:rsidRDefault="00C74696" w:rsidP="009C177B">
            <w:pPr>
              <w:jc w:val="center"/>
              <w:rPr>
                <w:rFonts w:cs="Calibri"/>
                <w:color w:val="000000"/>
                <w:sz w:val="18"/>
                <w:szCs w:val="18"/>
              </w:rPr>
            </w:pPr>
            <w:r w:rsidRPr="007B7046">
              <w:rPr>
                <w:rFonts w:cs="Calibri"/>
                <w:color w:val="000000"/>
                <w:sz w:val="18"/>
                <w:szCs w:val="18"/>
              </w:rPr>
              <w:t>151</w:t>
            </w:r>
          </w:p>
        </w:tc>
        <w:tc>
          <w:tcPr>
            <w:tcW w:w="8683" w:type="dxa"/>
            <w:tcBorders>
              <w:top w:val="single" w:sz="4" w:space="0" w:color="1C4DA1"/>
              <w:left w:val="single" w:sz="4" w:space="0" w:color="1C4DA1"/>
              <w:bottom w:val="single" w:sz="4" w:space="0" w:color="1C4DA1"/>
            </w:tcBorders>
            <w:shd w:val="clear" w:color="auto" w:fill="auto"/>
            <w:vAlign w:val="center"/>
          </w:tcPr>
          <w:p w14:paraId="3D458242" w14:textId="77777777" w:rsidR="00C74696" w:rsidRPr="007B7046" w:rsidRDefault="00CA6DAB" w:rsidP="009C177B">
            <w:pPr>
              <w:rPr>
                <w:rFonts w:cs="Calibri"/>
                <w:color w:val="000000"/>
                <w:sz w:val="18"/>
                <w:szCs w:val="18"/>
              </w:rPr>
            </w:pPr>
            <w:hyperlink r:id="rId181" w:history="1">
              <w:r w:rsidR="00C74696" w:rsidRPr="007B7046">
                <w:rPr>
                  <w:color w:val="0563C1" w:themeColor="hyperlink"/>
                  <w:sz w:val="18"/>
                  <w:szCs w:val="18"/>
                </w:rPr>
                <w:t>148/23 - IACHR Welcomes Full Compliance with the Friendly Settlement Agreement in Case 11,422—Mario Alioto López Sánchez, Guatemala</w:t>
              </w:r>
            </w:hyperlink>
            <w:r w:rsidR="00C74696" w:rsidRPr="007B7046">
              <w:rPr>
                <w:rFonts w:cs="Calibri"/>
                <w:color w:val="000000"/>
                <w:sz w:val="18"/>
                <w:szCs w:val="18"/>
              </w:rPr>
              <w:t>.</w:t>
            </w:r>
          </w:p>
          <w:p w14:paraId="2EA2E0BD"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6, 2023</w:t>
            </w:r>
          </w:p>
        </w:tc>
      </w:tr>
      <w:tr w:rsidR="00C74696" w:rsidRPr="007B7046" w14:paraId="1E3E5E5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F606A6" w14:textId="77777777" w:rsidR="00C74696" w:rsidRPr="007B7046" w:rsidRDefault="00C74696" w:rsidP="009C177B">
            <w:pPr>
              <w:jc w:val="center"/>
              <w:rPr>
                <w:rFonts w:cs="Calibri"/>
                <w:color w:val="000000"/>
                <w:sz w:val="18"/>
                <w:szCs w:val="18"/>
              </w:rPr>
            </w:pPr>
            <w:r w:rsidRPr="007B7046">
              <w:rPr>
                <w:rFonts w:cs="Calibri"/>
                <w:color w:val="000000"/>
                <w:sz w:val="18"/>
                <w:szCs w:val="18"/>
              </w:rPr>
              <w:t>152</w:t>
            </w:r>
          </w:p>
        </w:tc>
        <w:tc>
          <w:tcPr>
            <w:tcW w:w="8683" w:type="dxa"/>
            <w:tcBorders>
              <w:top w:val="single" w:sz="4" w:space="0" w:color="1C4DA1"/>
              <w:left w:val="single" w:sz="4" w:space="0" w:color="1C4DA1"/>
              <w:bottom w:val="single" w:sz="4" w:space="0" w:color="1C4DA1"/>
            </w:tcBorders>
            <w:shd w:val="clear" w:color="auto" w:fill="auto"/>
            <w:vAlign w:val="center"/>
          </w:tcPr>
          <w:p w14:paraId="2669DC3B" w14:textId="77777777" w:rsidR="00C74696" w:rsidRPr="007B7046" w:rsidRDefault="00CA6DAB" w:rsidP="009C177B">
            <w:pPr>
              <w:rPr>
                <w:rFonts w:cs="Calibri"/>
                <w:color w:val="000000"/>
                <w:sz w:val="18"/>
                <w:szCs w:val="18"/>
              </w:rPr>
            </w:pPr>
            <w:hyperlink r:id="rId182" w:history="1">
              <w:r w:rsidR="00C74696" w:rsidRPr="007B7046">
                <w:rPr>
                  <w:color w:val="0563C1" w:themeColor="hyperlink"/>
                  <w:sz w:val="18"/>
                  <w:szCs w:val="18"/>
                </w:rPr>
                <w:t>149/23 - IACHR Welcomes Full Compliance with the Friendly Settlement Agreement in Case 12,756—El Aracatazzo Bar Massacre, Colombia</w:t>
              </w:r>
            </w:hyperlink>
            <w:r w:rsidR="00C74696" w:rsidRPr="007B7046">
              <w:rPr>
                <w:rFonts w:cs="Calibri"/>
                <w:color w:val="000000"/>
                <w:sz w:val="18"/>
                <w:szCs w:val="18"/>
              </w:rPr>
              <w:t>.</w:t>
            </w:r>
          </w:p>
          <w:p w14:paraId="463299AD"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6, 2023</w:t>
            </w:r>
          </w:p>
        </w:tc>
      </w:tr>
      <w:tr w:rsidR="00C74696" w:rsidRPr="007B7046" w14:paraId="1E1E6B4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B4DC15" w14:textId="77777777" w:rsidR="00C74696" w:rsidRPr="007B7046" w:rsidRDefault="00C74696" w:rsidP="009C177B">
            <w:pPr>
              <w:jc w:val="center"/>
              <w:rPr>
                <w:rFonts w:cs="Calibri"/>
                <w:color w:val="000000"/>
                <w:sz w:val="18"/>
                <w:szCs w:val="18"/>
              </w:rPr>
            </w:pPr>
            <w:r w:rsidRPr="007B7046">
              <w:rPr>
                <w:rFonts w:cs="Calibri"/>
                <w:color w:val="000000"/>
                <w:sz w:val="18"/>
                <w:szCs w:val="18"/>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0A6BF43D" w14:textId="77777777" w:rsidR="00C74696" w:rsidRPr="007B7046" w:rsidRDefault="00CA6DAB" w:rsidP="009C177B">
            <w:pPr>
              <w:rPr>
                <w:rFonts w:cs="Calibri"/>
                <w:color w:val="000000"/>
                <w:sz w:val="18"/>
                <w:szCs w:val="18"/>
              </w:rPr>
            </w:pPr>
            <w:hyperlink r:id="rId183" w:history="1">
              <w:r w:rsidR="00C74696" w:rsidRPr="007B7046">
                <w:rPr>
                  <w:color w:val="0563C1" w:themeColor="hyperlink"/>
                  <w:sz w:val="18"/>
                  <w:szCs w:val="18"/>
                </w:rPr>
                <w:t>150/23 - IACHR Grants Precautionary Measures to Richard Moore on Death Row in the USA</w:t>
              </w:r>
            </w:hyperlink>
            <w:r w:rsidR="00C74696" w:rsidRPr="007B7046">
              <w:rPr>
                <w:rFonts w:cs="Calibri"/>
                <w:color w:val="000000"/>
                <w:sz w:val="18"/>
                <w:szCs w:val="18"/>
              </w:rPr>
              <w:t>.</w:t>
            </w:r>
          </w:p>
          <w:p w14:paraId="6A857D22"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6, 2023</w:t>
            </w:r>
          </w:p>
        </w:tc>
      </w:tr>
      <w:tr w:rsidR="00C74696" w:rsidRPr="007B7046" w14:paraId="1582590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073CAC" w14:textId="77777777" w:rsidR="00C74696" w:rsidRPr="007B7046" w:rsidRDefault="00C74696" w:rsidP="009C177B">
            <w:pPr>
              <w:jc w:val="center"/>
              <w:rPr>
                <w:rFonts w:cs="Calibri"/>
                <w:color w:val="000000"/>
                <w:sz w:val="18"/>
                <w:szCs w:val="18"/>
              </w:rPr>
            </w:pPr>
            <w:r w:rsidRPr="007B7046">
              <w:rPr>
                <w:rFonts w:cs="Calibri"/>
                <w:color w:val="000000"/>
                <w:sz w:val="18"/>
                <w:szCs w:val="18"/>
              </w:rPr>
              <w:t>154</w:t>
            </w:r>
          </w:p>
        </w:tc>
        <w:tc>
          <w:tcPr>
            <w:tcW w:w="8683" w:type="dxa"/>
            <w:tcBorders>
              <w:top w:val="single" w:sz="4" w:space="0" w:color="1C4DA1"/>
              <w:left w:val="single" w:sz="4" w:space="0" w:color="1C4DA1"/>
              <w:bottom w:val="single" w:sz="4" w:space="0" w:color="1C4DA1"/>
            </w:tcBorders>
            <w:shd w:val="clear" w:color="auto" w:fill="auto"/>
            <w:vAlign w:val="center"/>
          </w:tcPr>
          <w:p w14:paraId="00AF41D8" w14:textId="77777777" w:rsidR="00C74696" w:rsidRPr="007B7046" w:rsidRDefault="00CA6DAB" w:rsidP="009C177B">
            <w:pPr>
              <w:rPr>
                <w:rFonts w:cs="Calibri"/>
                <w:color w:val="000000"/>
                <w:sz w:val="18"/>
                <w:szCs w:val="18"/>
              </w:rPr>
            </w:pPr>
            <w:hyperlink r:id="rId184" w:history="1">
              <w:r w:rsidR="00C74696" w:rsidRPr="007B7046">
                <w:rPr>
                  <w:color w:val="0563C1" w:themeColor="hyperlink"/>
                  <w:sz w:val="18"/>
                  <w:szCs w:val="18"/>
                </w:rPr>
                <w:t>151/23 - IACHR Presents Compendium of Academic Articles on Impacts of Its Work</w:t>
              </w:r>
            </w:hyperlink>
            <w:r w:rsidR="00C74696" w:rsidRPr="007B7046">
              <w:rPr>
                <w:rFonts w:cs="Calibri"/>
                <w:color w:val="000000"/>
                <w:sz w:val="18"/>
                <w:szCs w:val="18"/>
              </w:rPr>
              <w:t>.</w:t>
            </w:r>
          </w:p>
          <w:p w14:paraId="5E7DA727"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7, 2023</w:t>
            </w:r>
          </w:p>
        </w:tc>
      </w:tr>
      <w:tr w:rsidR="00C74696" w:rsidRPr="007B7046" w14:paraId="0DBD63C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9E99B7" w14:textId="77777777" w:rsidR="00C74696" w:rsidRPr="007B7046" w:rsidRDefault="00C74696" w:rsidP="009C177B">
            <w:pPr>
              <w:jc w:val="center"/>
              <w:rPr>
                <w:rFonts w:cs="Calibri"/>
                <w:color w:val="000000"/>
                <w:sz w:val="18"/>
                <w:szCs w:val="18"/>
              </w:rPr>
            </w:pPr>
            <w:r w:rsidRPr="007B7046">
              <w:rPr>
                <w:rFonts w:cs="Calibri"/>
                <w:color w:val="000000"/>
                <w:sz w:val="18"/>
                <w:szCs w:val="18"/>
              </w:rPr>
              <w:t>155</w:t>
            </w:r>
          </w:p>
        </w:tc>
        <w:tc>
          <w:tcPr>
            <w:tcW w:w="8683" w:type="dxa"/>
            <w:tcBorders>
              <w:top w:val="single" w:sz="4" w:space="0" w:color="1C4DA1"/>
              <w:left w:val="single" w:sz="4" w:space="0" w:color="1C4DA1"/>
              <w:bottom w:val="single" w:sz="4" w:space="0" w:color="1C4DA1"/>
            </w:tcBorders>
            <w:shd w:val="clear" w:color="auto" w:fill="auto"/>
            <w:vAlign w:val="center"/>
          </w:tcPr>
          <w:p w14:paraId="137BED75" w14:textId="77777777" w:rsidR="00C74696" w:rsidRPr="007B7046" w:rsidRDefault="00CA6DAB" w:rsidP="009C177B">
            <w:pPr>
              <w:rPr>
                <w:rFonts w:cs="Calibri"/>
                <w:color w:val="000000"/>
                <w:sz w:val="18"/>
                <w:szCs w:val="18"/>
              </w:rPr>
            </w:pPr>
            <w:hyperlink r:id="rId185" w:history="1">
              <w:r w:rsidR="00C74696" w:rsidRPr="007B7046">
                <w:rPr>
                  <w:color w:val="0563C1" w:themeColor="hyperlink"/>
                  <w:sz w:val="18"/>
                  <w:szCs w:val="18"/>
                </w:rPr>
                <w:t>152/23 - Mexico: IACHR Welcomes Full Compliance with Friendly Settlement Agreement for Case 11.822, Reyes Penagos Martínez and Others</w:t>
              </w:r>
            </w:hyperlink>
            <w:r w:rsidR="00C74696" w:rsidRPr="007B7046">
              <w:rPr>
                <w:rFonts w:cs="Calibri"/>
                <w:color w:val="000000"/>
                <w:sz w:val="18"/>
                <w:szCs w:val="18"/>
              </w:rPr>
              <w:t>.</w:t>
            </w:r>
          </w:p>
          <w:p w14:paraId="14514B2B"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7, 2023</w:t>
            </w:r>
          </w:p>
        </w:tc>
      </w:tr>
      <w:tr w:rsidR="00C74696" w:rsidRPr="007B7046" w14:paraId="5855B8A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AA6546" w14:textId="77777777" w:rsidR="00C74696" w:rsidRPr="007B7046" w:rsidRDefault="00C74696" w:rsidP="009C177B">
            <w:pPr>
              <w:jc w:val="center"/>
              <w:rPr>
                <w:rFonts w:cs="Calibri"/>
                <w:color w:val="000000"/>
                <w:sz w:val="18"/>
                <w:szCs w:val="18"/>
              </w:rPr>
            </w:pPr>
            <w:r w:rsidRPr="007B7046">
              <w:rPr>
                <w:rFonts w:cs="Calibri"/>
                <w:color w:val="000000"/>
                <w:sz w:val="18"/>
                <w:szCs w:val="18"/>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64FBF1F0" w14:textId="77777777" w:rsidR="00C74696" w:rsidRPr="007B7046" w:rsidRDefault="00CA6DAB" w:rsidP="009C177B">
            <w:pPr>
              <w:rPr>
                <w:rFonts w:cs="Calibri"/>
                <w:color w:val="000000"/>
                <w:sz w:val="18"/>
                <w:szCs w:val="18"/>
              </w:rPr>
            </w:pPr>
            <w:hyperlink r:id="rId186" w:history="1">
              <w:r w:rsidR="00C74696" w:rsidRPr="007B7046">
                <w:rPr>
                  <w:color w:val="0563C1" w:themeColor="hyperlink"/>
                  <w:sz w:val="18"/>
                  <w:szCs w:val="18"/>
                </w:rPr>
                <w:t>RD153/23 - REDESCA’s Visit to Los Angeles, USA:  It is urgent to address the human rights situation of unhoused people</w:t>
              </w:r>
            </w:hyperlink>
            <w:r w:rsidR="00C74696" w:rsidRPr="007B7046">
              <w:rPr>
                <w:rFonts w:cs="Calibri"/>
                <w:color w:val="000000"/>
                <w:sz w:val="18"/>
                <w:szCs w:val="18"/>
              </w:rPr>
              <w:t>.</w:t>
            </w:r>
          </w:p>
          <w:p w14:paraId="307D7747"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12, 2023</w:t>
            </w:r>
          </w:p>
        </w:tc>
      </w:tr>
      <w:tr w:rsidR="00C74696" w:rsidRPr="007B7046" w14:paraId="50DC18D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98F085" w14:textId="77777777" w:rsidR="00C74696" w:rsidRPr="007B7046" w:rsidRDefault="00C74696" w:rsidP="009C177B">
            <w:pPr>
              <w:jc w:val="center"/>
              <w:rPr>
                <w:rFonts w:cs="Calibri"/>
                <w:color w:val="000000"/>
                <w:sz w:val="18"/>
                <w:szCs w:val="18"/>
              </w:rPr>
            </w:pPr>
            <w:r w:rsidRPr="007B7046">
              <w:rPr>
                <w:rFonts w:cs="Calibri"/>
                <w:color w:val="000000"/>
                <w:sz w:val="18"/>
                <w:szCs w:val="18"/>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65501E11" w14:textId="77777777" w:rsidR="00C74696" w:rsidRPr="007B7046" w:rsidRDefault="00CA6DAB" w:rsidP="009C177B">
            <w:pPr>
              <w:rPr>
                <w:rFonts w:cs="Calibri"/>
                <w:color w:val="000000"/>
                <w:sz w:val="18"/>
                <w:szCs w:val="18"/>
              </w:rPr>
            </w:pPr>
            <w:hyperlink r:id="rId187" w:history="1">
              <w:r w:rsidR="00C74696" w:rsidRPr="007B7046">
                <w:rPr>
                  <w:color w:val="0563C1" w:themeColor="hyperlink"/>
                  <w:sz w:val="18"/>
                  <w:szCs w:val="18"/>
                </w:rPr>
                <w:t>154/23 - IACHR Selects Five Finalists for the Interview Round for the Position of Special Rapporteur on Economic, Social, Cultural, and Environmental Rights</w:t>
              </w:r>
            </w:hyperlink>
            <w:r w:rsidR="00C74696" w:rsidRPr="007B7046">
              <w:rPr>
                <w:rFonts w:cs="Calibri"/>
                <w:color w:val="000000"/>
                <w:sz w:val="18"/>
                <w:szCs w:val="18"/>
              </w:rPr>
              <w:t>.</w:t>
            </w:r>
          </w:p>
          <w:p w14:paraId="4D9E66D7"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13, 2023</w:t>
            </w:r>
          </w:p>
        </w:tc>
      </w:tr>
      <w:tr w:rsidR="00C74696" w:rsidRPr="007B7046" w14:paraId="6674D54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B144E0" w14:textId="77777777" w:rsidR="00C74696" w:rsidRPr="007B7046" w:rsidRDefault="00C74696" w:rsidP="009C177B">
            <w:pPr>
              <w:jc w:val="center"/>
              <w:rPr>
                <w:rFonts w:cs="Calibri"/>
                <w:color w:val="000000"/>
                <w:sz w:val="18"/>
                <w:szCs w:val="18"/>
              </w:rPr>
            </w:pPr>
            <w:r w:rsidRPr="007B7046">
              <w:rPr>
                <w:rFonts w:cs="Calibri"/>
                <w:color w:val="000000"/>
                <w:sz w:val="18"/>
                <w:szCs w:val="18"/>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79AC0044" w14:textId="77777777" w:rsidR="00C74696" w:rsidRPr="007B7046" w:rsidRDefault="00CA6DAB" w:rsidP="009C177B">
            <w:pPr>
              <w:rPr>
                <w:rFonts w:cs="Calibri"/>
                <w:color w:val="000000"/>
                <w:sz w:val="18"/>
                <w:szCs w:val="18"/>
              </w:rPr>
            </w:pPr>
            <w:hyperlink r:id="rId188" w:history="1">
              <w:r w:rsidR="00C74696" w:rsidRPr="007B7046">
                <w:rPr>
                  <w:color w:val="0563C1" w:themeColor="hyperlink"/>
                  <w:sz w:val="18"/>
                  <w:szCs w:val="18"/>
                </w:rPr>
                <w:t>155/23 - Venezuela: IACHR Condemns Politically Motivated Persecution of Individuals in Run-Up to Elections</w:t>
              </w:r>
            </w:hyperlink>
            <w:r w:rsidR="00C74696" w:rsidRPr="007B7046">
              <w:rPr>
                <w:rFonts w:cs="Calibri"/>
                <w:color w:val="000000"/>
                <w:sz w:val="18"/>
                <w:szCs w:val="18"/>
              </w:rPr>
              <w:t>.</w:t>
            </w:r>
          </w:p>
          <w:p w14:paraId="56932810"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14, 2023</w:t>
            </w:r>
          </w:p>
        </w:tc>
      </w:tr>
      <w:tr w:rsidR="00C74696" w:rsidRPr="007B7046" w14:paraId="68B89C3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274BCE" w14:textId="77777777" w:rsidR="00C74696" w:rsidRPr="007B7046" w:rsidRDefault="00C74696" w:rsidP="009C177B">
            <w:pPr>
              <w:jc w:val="center"/>
              <w:rPr>
                <w:rFonts w:cs="Calibri"/>
                <w:color w:val="000000"/>
                <w:sz w:val="18"/>
                <w:szCs w:val="18"/>
              </w:rPr>
            </w:pPr>
            <w:r w:rsidRPr="007B7046">
              <w:rPr>
                <w:rFonts w:cs="Calibri"/>
                <w:color w:val="000000"/>
                <w:sz w:val="18"/>
                <w:szCs w:val="18"/>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1D93E219" w14:textId="77777777" w:rsidR="00C74696" w:rsidRPr="007B7046" w:rsidRDefault="00CA6DAB" w:rsidP="009C177B">
            <w:pPr>
              <w:rPr>
                <w:rFonts w:cs="Calibri"/>
                <w:color w:val="000000"/>
                <w:sz w:val="18"/>
                <w:szCs w:val="18"/>
              </w:rPr>
            </w:pPr>
            <w:hyperlink r:id="rId189" w:history="1">
              <w:r w:rsidR="00C74696" w:rsidRPr="007B7046">
                <w:rPr>
                  <w:color w:val="0563C1" w:themeColor="hyperlink"/>
                  <w:sz w:val="18"/>
                  <w:szCs w:val="18"/>
                </w:rPr>
                <w:t>156/23 - IACHR concludes technical cooperation and promotional visit to Saint Lucia</w:t>
              </w:r>
            </w:hyperlink>
            <w:r w:rsidR="00C74696" w:rsidRPr="007B7046">
              <w:rPr>
                <w:rFonts w:cs="Calibri"/>
                <w:color w:val="000000"/>
                <w:sz w:val="18"/>
                <w:szCs w:val="18"/>
              </w:rPr>
              <w:t>.</w:t>
            </w:r>
          </w:p>
          <w:p w14:paraId="4D559EC4"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14, 2023</w:t>
            </w:r>
          </w:p>
        </w:tc>
      </w:tr>
      <w:tr w:rsidR="00C74696" w:rsidRPr="007B7046" w14:paraId="5A0B9BA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4CFF96" w14:textId="77777777" w:rsidR="00C74696" w:rsidRPr="007B7046" w:rsidRDefault="00C74696" w:rsidP="009C177B">
            <w:pPr>
              <w:jc w:val="center"/>
              <w:rPr>
                <w:rFonts w:cs="Calibri"/>
                <w:color w:val="000000"/>
                <w:sz w:val="18"/>
                <w:szCs w:val="18"/>
              </w:rPr>
            </w:pPr>
            <w:r w:rsidRPr="007B7046">
              <w:rPr>
                <w:rFonts w:cs="Calibri"/>
                <w:color w:val="000000"/>
                <w:sz w:val="18"/>
                <w:szCs w:val="18"/>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5DF5D3AA" w14:textId="77777777" w:rsidR="00C74696" w:rsidRPr="007B7046" w:rsidRDefault="00CA6DAB" w:rsidP="009C177B">
            <w:pPr>
              <w:rPr>
                <w:rFonts w:cs="Calibri"/>
                <w:color w:val="000000"/>
                <w:sz w:val="18"/>
                <w:szCs w:val="18"/>
              </w:rPr>
            </w:pPr>
            <w:hyperlink r:id="rId190" w:history="1">
              <w:r w:rsidR="00C74696" w:rsidRPr="007B7046">
                <w:rPr>
                  <w:color w:val="0563C1" w:themeColor="hyperlink"/>
                  <w:sz w:val="18"/>
                  <w:szCs w:val="18"/>
                </w:rPr>
                <w:t>157/23 - IACHR and RFOE: 2 Years on from July 11 Protests, the State Must Stop Repression in Cuba</w:t>
              </w:r>
            </w:hyperlink>
            <w:r w:rsidR="00C74696" w:rsidRPr="007B7046">
              <w:rPr>
                <w:rFonts w:cs="Calibri"/>
                <w:color w:val="000000"/>
                <w:sz w:val="18"/>
                <w:szCs w:val="18"/>
              </w:rPr>
              <w:t>.</w:t>
            </w:r>
          </w:p>
          <w:p w14:paraId="3AC6071C"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17, 2023</w:t>
            </w:r>
          </w:p>
        </w:tc>
      </w:tr>
      <w:tr w:rsidR="00C74696" w:rsidRPr="007B7046" w14:paraId="1260F60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5F57BF" w14:textId="77777777" w:rsidR="00C74696" w:rsidRPr="007B7046" w:rsidRDefault="00C74696" w:rsidP="009C177B">
            <w:pPr>
              <w:jc w:val="center"/>
              <w:rPr>
                <w:rFonts w:cs="Calibri"/>
                <w:color w:val="000000"/>
                <w:sz w:val="18"/>
                <w:szCs w:val="18"/>
              </w:rPr>
            </w:pPr>
            <w:r w:rsidRPr="007B7046">
              <w:rPr>
                <w:rFonts w:cs="Calibri"/>
                <w:color w:val="000000"/>
                <w:sz w:val="18"/>
                <w:szCs w:val="18"/>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06B5FA74" w14:textId="77777777" w:rsidR="00C74696" w:rsidRPr="007B7046" w:rsidRDefault="00CA6DAB" w:rsidP="009C177B">
            <w:pPr>
              <w:rPr>
                <w:rFonts w:cs="Calibri"/>
                <w:color w:val="000000"/>
                <w:sz w:val="18"/>
                <w:szCs w:val="18"/>
              </w:rPr>
            </w:pPr>
            <w:hyperlink r:id="rId191" w:history="1">
              <w:r w:rsidR="00C74696" w:rsidRPr="007B7046">
                <w:rPr>
                  <w:color w:val="0563C1" w:themeColor="hyperlink"/>
                  <w:sz w:val="18"/>
                  <w:szCs w:val="18"/>
                </w:rPr>
                <w:t>158/23 - IACHR Condemns Violence in Several Cities in Honduras</w:t>
              </w:r>
            </w:hyperlink>
            <w:r w:rsidR="00C74696" w:rsidRPr="007B7046">
              <w:rPr>
                <w:rFonts w:cs="Calibri"/>
                <w:color w:val="000000"/>
                <w:sz w:val="18"/>
                <w:szCs w:val="18"/>
              </w:rPr>
              <w:t>.</w:t>
            </w:r>
          </w:p>
          <w:p w14:paraId="0E55F33C"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20, 2023</w:t>
            </w:r>
          </w:p>
        </w:tc>
      </w:tr>
      <w:tr w:rsidR="00C74696" w:rsidRPr="007B7046" w14:paraId="1A49ECC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CB2AFC" w14:textId="77777777" w:rsidR="00C74696" w:rsidRPr="007B7046" w:rsidRDefault="00C74696" w:rsidP="009C177B">
            <w:pPr>
              <w:jc w:val="center"/>
              <w:rPr>
                <w:rFonts w:cs="Calibri"/>
                <w:color w:val="000000"/>
                <w:sz w:val="18"/>
                <w:szCs w:val="18"/>
              </w:rPr>
            </w:pPr>
            <w:r w:rsidRPr="007B7046">
              <w:rPr>
                <w:rFonts w:cs="Calibri"/>
                <w:color w:val="000000"/>
                <w:sz w:val="18"/>
                <w:szCs w:val="18"/>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093CC11E" w14:textId="77777777" w:rsidR="00C74696" w:rsidRPr="007B7046" w:rsidRDefault="00CA6DAB" w:rsidP="009C177B">
            <w:pPr>
              <w:rPr>
                <w:rFonts w:cs="Calibri"/>
                <w:color w:val="000000"/>
                <w:sz w:val="18"/>
                <w:szCs w:val="18"/>
              </w:rPr>
            </w:pPr>
            <w:hyperlink r:id="rId192" w:history="1">
              <w:r w:rsidR="00C74696" w:rsidRPr="007B7046">
                <w:rPr>
                  <w:color w:val="0563C1" w:themeColor="hyperlink"/>
                  <w:sz w:val="18"/>
                  <w:szCs w:val="18"/>
                </w:rPr>
                <w:t>R159/23 - Mexico: RELE condemns attacks on the life and integrity of journalists in Nayarit and Guerrero, and calls on the authorities to investigate the facts quickly</w:t>
              </w:r>
            </w:hyperlink>
            <w:r w:rsidR="00C74696" w:rsidRPr="007B7046">
              <w:rPr>
                <w:rFonts w:cs="Calibri"/>
                <w:color w:val="000000"/>
                <w:sz w:val="18"/>
                <w:szCs w:val="18"/>
              </w:rPr>
              <w:t>.</w:t>
            </w:r>
          </w:p>
          <w:p w14:paraId="7AC95EE2"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20, 2023</w:t>
            </w:r>
          </w:p>
        </w:tc>
      </w:tr>
      <w:tr w:rsidR="00C74696" w:rsidRPr="007B7046" w14:paraId="41415AB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0D5EB1" w14:textId="77777777" w:rsidR="00C74696" w:rsidRPr="007B7046" w:rsidRDefault="00C74696" w:rsidP="009C177B">
            <w:pPr>
              <w:jc w:val="center"/>
              <w:rPr>
                <w:rFonts w:cs="Calibri"/>
                <w:color w:val="000000"/>
                <w:sz w:val="18"/>
                <w:szCs w:val="18"/>
              </w:rPr>
            </w:pPr>
            <w:r w:rsidRPr="007B7046">
              <w:rPr>
                <w:rFonts w:cs="Calibri"/>
                <w:color w:val="000000"/>
                <w:sz w:val="18"/>
                <w:szCs w:val="18"/>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18F68252" w14:textId="77777777" w:rsidR="00C74696" w:rsidRPr="007B7046" w:rsidRDefault="00CA6DAB" w:rsidP="009C177B">
            <w:pPr>
              <w:rPr>
                <w:rFonts w:cs="Calibri"/>
                <w:color w:val="000000"/>
                <w:sz w:val="18"/>
                <w:szCs w:val="18"/>
              </w:rPr>
            </w:pPr>
            <w:hyperlink r:id="rId193" w:history="1">
              <w:r w:rsidR="00C74696" w:rsidRPr="007B7046">
                <w:rPr>
                  <w:color w:val="0563C1" w:themeColor="hyperlink"/>
                  <w:sz w:val="18"/>
                  <w:szCs w:val="18"/>
                </w:rPr>
                <w:t>RD160/23 - REDESCA calls on States in the region to put human rights at the center of their fiscal policies</w:t>
              </w:r>
            </w:hyperlink>
            <w:r w:rsidR="00C74696" w:rsidRPr="007B7046">
              <w:rPr>
                <w:rFonts w:cs="Calibri"/>
                <w:color w:val="000000"/>
                <w:sz w:val="18"/>
                <w:szCs w:val="18"/>
              </w:rPr>
              <w:t>.</w:t>
            </w:r>
          </w:p>
          <w:p w14:paraId="43F24B58"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20, 2023</w:t>
            </w:r>
          </w:p>
        </w:tc>
      </w:tr>
      <w:tr w:rsidR="00C74696" w:rsidRPr="007B7046" w14:paraId="447530E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41FFF7" w14:textId="77777777" w:rsidR="00C74696" w:rsidRPr="007B7046" w:rsidRDefault="00C74696" w:rsidP="009C177B">
            <w:pPr>
              <w:jc w:val="center"/>
              <w:rPr>
                <w:rFonts w:cs="Calibri"/>
                <w:color w:val="000000"/>
                <w:sz w:val="18"/>
                <w:szCs w:val="18"/>
              </w:rPr>
            </w:pPr>
            <w:r w:rsidRPr="007B7046">
              <w:rPr>
                <w:rFonts w:cs="Calibri"/>
                <w:color w:val="000000"/>
                <w:sz w:val="18"/>
                <w:szCs w:val="18"/>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16056646" w14:textId="77777777" w:rsidR="00C74696" w:rsidRPr="007B7046" w:rsidRDefault="00CA6DAB" w:rsidP="009C177B">
            <w:pPr>
              <w:rPr>
                <w:rFonts w:cs="Calibri"/>
                <w:color w:val="000000"/>
                <w:sz w:val="18"/>
                <w:szCs w:val="18"/>
              </w:rPr>
            </w:pPr>
            <w:hyperlink r:id="rId194" w:history="1">
              <w:r w:rsidR="00C74696" w:rsidRPr="007B7046">
                <w:rPr>
                  <w:color w:val="0563C1" w:themeColor="hyperlink"/>
                  <w:sz w:val="18"/>
                  <w:szCs w:val="18"/>
                </w:rPr>
                <w:t>161/23 - IACHR Requests IA Court Grant Provisional Measures in Favor of Jorge Luis Salas Arenas, President of the National Election Jury in Peru</w:t>
              </w:r>
            </w:hyperlink>
            <w:r w:rsidR="00C74696" w:rsidRPr="007B7046">
              <w:rPr>
                <w:rFonts w:cs="Calibri"/>
                <w:color w:val="000000"/>
                <w:sz w:val="18"/>
                <w:szCs w:val="18"/>
              </w:rPr>
              <w:t>.</w:t>
            </w:r>
          </w:p>
          <w:p w14:paraId="6831401B"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20, 2023</w:t>
            </w:r>
          </w:p>
        </w:tc>
      </w:tr>
      <w:tr w:rsidR="00C74696" w:rsidRPr="007B7046" w14:paraId="201C069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E14F93" w14:textId="77777777" w:rsidR="00C74696" w:rsidRPr="007B7046" w:rsidRDefault="00C74696" w:rsidP="009C177B">
            <w:pPr>
              <w:jc w:val="center"/>
              <w:rPr>
                <w:rFonts w:cs="Calibri"/>
                <w:color w:val="000000"/>
                <w:sz w:val="18"/>
                <w:szCs w:val="18"/>
              </w:rPr>
            </w:pPr>
            <w:r w:rsidRPr="007B7046">
              <w:rPr>
                <w:rFonts w:cs="Calibri"/>
                <w:color w:val="000000"/>
                <w:sz w:val="18"/>
                <w:szCs w:val="18"/>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04B6B5D0" w14:textId="77777777" w:rsidR="00C74696" w:rsidRPr="007B7046" w:rsidRDefault="00CA6DAB" w:rsidP="009C177B">
            <w:pPr>
              <w:rPr>
                <w:rFonts w:cs="Calibri"/>
                <w:color w:val="000000"/>
                <w:sz w:val="18"/>
                <w:szCs w:val="18"/>
              </w:rPr>
            </w:pPr>
            <w:hyperlink r:id="rId195" w:history="1">
              <w:r w:rsidR="00C74696" w:rsidRPr="007B7046">
                <w:rPr>
                  <w:color w:val="0563C1" w:themeColor="hyperlink"/>
                  <w:sz w:val="18"/>
                  <w:szCs w:val="18"/>
                </w:rPr>
                <w:t>162/23 - IACHR elects Special Rapporteur for Economic, Social, Cultural, and Environmental Rights</w:t>
              </w:r>
            </w:hyperlink>
            <w:r w:rsidR="00C74696" w:rsidRPr="007B7046">
              <w:rPr>
                <w:rFonts w:cs="Calibri"/>
                <w:color w:val="000000"/>
                <w:sz w:val="18"/>
                <w:szCs w:val="18"/>
              </w:rPr>
              <w:t>.</w:t>
            </w:r>
          </w:p>
          <w:p w14:paraId="7069A641"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21, 2023</w:t>
            </w:r>
          </w:p>
        </w:tc>
      </w:tr>
      <w:tr w:rsidR="00C74696" w:rsidRPr="007B7046" w14:paraId="4DEC77C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34EBB9"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166</w:t>
            </w:r>
          </w:p>
        </w:tc>
        <w:tc>
          <w:tcPr>
            <w:tcW w:w="8683" w:type="dxa"/>
            <w:tcBorders>
              <w:top w:val="single" w:sz="4" w:space="0" w:color="1C4DA1"/>
              <w:left w:val="single" w:sz="4" w:space="0" w:color="1C4DA1"/>
              <w:bottom w:val="single" w:sz="4" w:space="0" w:color="1C4DA1"/>
            </w:tcBorders>
            <w:shd w:val="clear" w:color="auto" w:fill="auto"/>
            <w:vAlign w:val="center"/>
          </w:tcPr>
          <w:p w14:paraId="7F440C7E" w14:textId="77777777" w:rsidR="00C74696" w:rsidRPr="007B7046" w:rsidRDefault="00CA6DAB" w:rsidP="009C177B">
            <w:pPr>
              <w:rPr>
                <w:rFonts w:cs="Calibri"/>
                <w:color w:val="000000"/>
                <w:sz w:val="18"/>
                <w:szCs w:val="18"/>
              </w:rPr>
            </w:pPr>
            <w:hyperlink r:id="rId196" w:history="1">
              <w:r w:rsidR="00C74696" w:rsidRPr="007B7046">
                <w:rPr>
                  <w:color w:val="0563C1" w:themeColor="hyperlink"/>
                  <w:sz w:val="18"/>
                  <w:szCs w:val="18"/>
                </w:rPr>
                <w:t>163/23 - IACHR Urges State of Guatemala to Guarantee Right to Participate in General Elections and Avoid Undue Interference</w:t>
              </w:r>
            </w:hyperlink>
            <w:r w:rsidR="00C74696" w:rsidRPr="007B7046">
              <w:rPr>
                <w:rFonts w:cs="Calibri"/>
                <w:color w:val="000000"/>
                <w:sz w:val="18"/>
                <w:szCs w:val="18"/>
              </w:rPr>
              <w:t>.</w:t>
            </w:r>
          </w:p>
          <w:p w14:paraId="70A03A60"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21, 2023</w:t>
            </w:r>
          </w:p>
        </w:tc>
      </w:tr>
      <w:tr w:rsidR="00C74696" w:rsidRPr="007B7046" w14:paraId="5FE5898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BBCD5C" w14:textId="77777777" w:rsidR="00C74696" w:rsidRPr="007B7046" w:rsidRDefault="00C74696" w:rsidP="009C177B">
            <w:pPr>
              <w:jc w:val="center"/>
              <w:rPr>
                <w:rFonts w:cs="Calibri"/>
                <w:color w:val="000000"/>
                <w:sz w:val="18"/>
                <w:szCs w:val="18"/>
              </w:rPr>
            </w:pPr>
            <w:r w:rsidRPr="007B7046">
              <w:rPr>
                <w:rFonts w:cs="Calibri"/>
                <w:color w:val="000000"/>
                <w:sz w:val="18"/>
                <w:szCs w:val="18"/>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56C20183" w14:textId="77777777" w:rsidR="00C74696" w:rsidRPr="007B7046" w:rsidRDefault="00CA6DAB" w:rsidP="009C177B">
            <w:pPr>
              <w:rPr>
                <w:rFonts w:cs="Calibri"/>
                <w:color w:val="000000"/>
                <w:sz w:val="18"/>
                <w:szCs w:val="18"/>
              </w:rPr>
            </w:pPr>
            <w:hyperlink r:id="rId197" w:history="1">
              <w:r w:rsidR="00C74696" w:rsidRPr="007B7046">
                <w:rPr>
                  <w:color w:val="0563C1" w:themeColor="hyperlink"/>
                  <w:sz w:val="18"/>
                  <w:szCs w:val="18"/>
                </w:rPr>
                <w:t>164/23 - IACHR Grants Precautionary Measures in Favor of Human Rights Defender Franklin Caldera Cordero in Venezuela</w:t>
              </w:r>
            </w:hyperlink>
            <w:r w:rsidR="00C74696" w:rsidRPr="007B7046">
              <w:rPr>
                <w:rFonts w:cs="Calibri"/>
                <w:color w:val="000000"/>
                <w:sz w:val="18"/>
                <w:szCs w:val="18"/>
              </w:rPr>
              <w:t>.</w:t>
            </w:r>
          </w:p>
          <w:p w14:paraId="6BC0D62E"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24, 2023</w:t>
            </w:r>
          </w:p>
        </w:tc>
      </w:tr>
      <w:tr w:rsidR="00C74696" w:rsidRPr="007B7046" w14:paraId="4A9D43A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D94886" w14:textId="77777777" w:rsidR="00C74696" w:rsidRPr="007B7046" w:rsidRDefault="00C74696" w:rsidP="009C177B">
            <w:pPr>
              <w:jc w:val="center"/>
              <w:rPr>
                <w:rFonts w:cs="Calibri"/>
                <w:color w:val="000000"/>
                <w:sz w:val="18"/>
                <w:szCs w:val="18"/>
              </w:rPr>
            </w:pPr>
            <w:r w:rsidRPr="007B7046">
              <w:rPr>
                <w:rFonts w:cs="Calibri"/>
                <w:color w:val="000000"/>
                <w:sz w:val="18"/>
                <w:szCs w:val="18"/>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41BFFFAA" w14:textId="77777777" w:rsidR="00C74696" w:rsidRPr="007B7046" w:rsidRDefault="00CA6DAB" w:rsidP="009C177B">
            <w:pPr>
              <w:rPr>
                <w:rFonts w:cs="Calibri"/>
                <w:color w:val="000000"/>
                <w:sz w:val="18"/>
                <w:szCs w:val="18"/>
              </w:rPr>
            </w:pPr>
            <w:hyperlink r:id="rId198" w:history="1">
              <w:r w:rsidR="00C74696" w:rsidRPr="007B7046">
                <w:rPr>
                  <w:color w:val="0563C1" w:themeColor="hyperlink"/>
                  <w:sz w:val="18"/>
                  <w:szCs w:val="18"/>
                </w:rPr>
                <w:t>165/23 - IACHR Grants Precautionary Measures to Indigenous Carib Community of Chinese Landing in Guyana</w:t>
              </w:r>
            </w:hyperlink>
            <w:r w:rsidR="00C74696" w:rsidRPr="007B7046">
              <w:rPr>
                <w:rFonts w:cs="Calibri"/>
                <w:color w:val="000000"/>
                <w:sz w:val="18"/>
                <w:szCs w:val="18"/>
              </w:rPr>
              <w:t>.</w:t>
            </w:r>
          </w:p>
          <w:p w14:paraId="7DC0056E"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24, 2023</w:t>
            </w:r>
          </w:p>
        </w:tc>
      </w:tr>
      <w:tr w:rsidR="00C74696" w:rsidRPr="007B7046" w14:paraId="35415C2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39065B" w14:textId="77777777" w:rsidR="00C74696" w:rsidRPr="007B7046" w:rsidRDefault="00C74696" w:rsidP="009C177B">
            <w:pPr>
              <w:jc w:val="center"/>
              <w:rPr>
                <w:rFonts w:cs="Calibri"/>
                <w:color w:val="000000"/>
                <w:sz w:val="18"/>
                <w:szCs w:val="18"/>
              </w:rPr>
            </w:pPr>
            <w:r w:rsidRPr="007B7046">
              <w:rPr>
                <w:rFonts w:cs="Calibri"/>
                <w:color w:val="000000"/>
                <w:sz w:val="18"/>
                <w:szCs w:val="18"/>
              </w:rPr>
              <w:t>169</w:t>
            </w:r>
          </w:p>
        </w:tc>
        <w:tc>
          <w:tcPr>
            <w:tcW w:w="8683" w:type="dxa"/>
            <w:tcBorders>
              <w:top w:val="single" w:sz="4" w:space="0" w:color="1C4DA1"/>
              <w:left w:val="single" w:sz="4" w:space="0" w:color="1C4DA1"/>
              <w:bottom w:val="single" w:sz="4" w:space="0" w:color="1C4DA1"/>
            </w:tcBorders>
            <w:shd w:val="clear" w:color="auto" w:fill="auto"/>
            <w:vAlign w:val="center"/>
          </w:tcPr>
          <w:p w14:paraId="3CB59CBD" w14:textId="77777777" w:rsidR="00C74696" w:rsidRPr="007B7046" w:rsidRDefault="00CA6DAB" w:rsidP="009C177B">
            <w:pPr>
              <w:rPr>
                <w:rFonts w:cs="Calibri"/>
                <w:color w:val="000000"/>
                <w:sz w:val="18"/>
                <w:szCs w:val="18"/>
              </w:rPr>
            </w:pPr>
            <w:hyperlink r:id="rId199" w:history="1">
              <w:r w:rsidR="00C74696" w:rsidRPr="007B7046">
                <w:rPr>
                  <w:color w:val="0563C1" w:themeColor="hyperlink"/>
                  <w:sz w:val="18"/>
                  <w:szCs w:val="18"/>
                </w:rPr>
                <w:t>166/23 - IACHR Visits Argentina, Paraguay, and Uruguay to Discuss the Rights of Afro-Descendant Persons</w:t>
              </w:r>
            </w:hyperlink>
            <w:r w:rsidR="00C74696" w:rsidRPr="007B7046">
              <w:rPr>
                <w:rFonts w:cs="Calibri"/>
                <w:color w:val="000000"/>
                <w:sz w:val="18"/>
                <w:szCs w:val="18"/>
              </w:rPr>
              <w:t>.</w:t>
            </w:r>
          </w:p>
          <w:p w14:paraId="1E4AC3AC"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24, 2023</w:t>
            </w:r>
          </w:p>
        </w:tc>
      </w:tr>
      <w:tr w:rsidR="00C74696" w:rsidRPr="007B7046" w14:paraId="6797BB8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780BC5" w14:textId="77777777" w:rsidR="00C74696" w:rsidRPr="007B7046" w:rsidRDefault="00C74696" w:rsidP="009C177B">
            <w:pPr>
              <w:jc w:val="center"/>
              <w:rPr>
                <w:rFonts w:cs="Calibri"/>
                <w:color w:val="000000"/>
                <w:sz w:val="18"/>
                <w:szCs w:val="18"/>
              </w:rPr>
            </w:pPr>
            <w:r w:rsidRPr="007B7046">
              <w:rPr>
                <w:rFonts w:cs="Calibri"/>
                <w:color w:val="000000"/>
                <w:sz w:val="18"/>
                <w:szCs w:val="18"/>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43685DBB" w14:textId="77777777" w:rsidR="00C74696" w:rsidRPr="007B7046" w:rsidRDefault="00CA6DAB" w:rsidP="009C177B">
            <w:pPr>
              <w:rPr>
                <w:rFonts w:cs="Calibri"/>
                <w:color w:val="000000"/>
                <w:sz w:val="18"/>
                <w:szCs w:val="18"/>
              </w:rPr>
            </w:pPr>
            <w:hyperlink r:id="rId200" w:history="1">
              <w:r w:rsidR="00C74696" w:rsidRPr="007B7046">
                <w:rPr>
                  <w:color w:val="0563C1" w:themeColor="hyperlink"/>
                  <w:sz w:val="18"/>
                  <w:szCs w:val="18"/>
                </w:rPr>
                <w:t>167/23 - IACHR Concludes 187th Period of Sessions</w:t>
              </w:r>
            </w:hyperlink>
            <w:r w:rsidR="00C74696" w:rsidRPr="007B7046">
              <w:rPr>
                <w:rFonts w:cs="Calibri"/>
                <w:color w:val="000000"/>
                <w:sz w:val="18"/>
                <w:szCs w:val="18"/>
              </w:rPr>
              <w:t>.</w:t>
            </w:r>
          </w:p>
          <w:p w14:paraId="15E0AE9F"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24, 2023</w:t>
            </w:r>
          </w:p>
        </w:tc>
      </w:tr>
      <w:tr w:rsidR="00C74696" w:rsidRPr="007B7046" w14:paraId="2605FF0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0181CE" w14:textId="77777777" w:rsidR="00C74696" w:rsidRPr="007B7046" w:rsidRDefault="00C74696" w:rsidP="009C177B">
            <w:pPr>
              <w:jc w:val="center"/>
              <w:rPr>
                <w:rFonts w:cs="Calibri"/>
                <w:color w:val="000000"/>
                <w:sz w:val="18"/>
                <w:szCs w:val="18"/>
              </w:rPr>
            </w:pPr>
            <w:r w:rsidRPr="007B7046">
              <w:rPr>
                <w:rFonts w:cs="Calibri"/>
                <w:color w:val="000000"/>
                <w:sz w:val="18"/>
                <w:szCs w:val="18"/>
              </w:rPr>
              <w:t>171</w:t>
            </w:r>
          </w:p>
        </w:tc>
        <w:tc>
          <w:tcPr>
            <w:tcW w:w="8683" w:type="dxa"/>
            <w:tcBorders>
              <w:top w:val="single" w:sz="4" w:space="0" w:color="1C4DA1"/>
              <w:left w:val="single" w:sz="4" w:space="0" w:color="1C4DA1"/>
              <w:bottom w:val="single" w:sz="4" w:space="0" w:color="1C4DA1"/>
            </w:tcBorders>
            <w:shd w:val="clear" w:color="auto" w:fill="auto"/>
            <w:vAlign w:val="center"/>
          </w:tcPr>
          <w:p w14:paraId="2BDDA749" w14:textId="77777777" w:rsidR="00C74696" w:rsidRPr="007B7046" w:rsidRDefault="00CA6DAB" w:rsidP="009C177B">
            <w:pPr>
              <w:rPr>
                <w:rFonts w:cs="Calibri"/>
                <w:color w:val="000000"/>
                <w:sz w:val="18"/>
                <w:szCs w:val="18"/>
              </w:rPr>
            </w:pPr>
            <w:hyperlink r:id="rId201" w:history="1">
              <w:r w:rsidR="00C74696" w:rsidRPr="007B7046">
                <w:rPr>
                  <w:color w:val="0563C1" w:themeColor="hyperlink"/>
                  <w:sz w:val="18"/>
                  <w:szCs w:val="18"/>
                </w:rPr>
                <w:t>168/23 - IACHR announces its 188th Period of Sessions and receives requests for public hearings</w:t>
              </w:r>
            </w:hyperlink>
            <w:r w:rsidR="00C74696" w:rsidRPr="007B7046">
              <w:rPr>
                <w:rFonts w:cs="Calibri"/>
                <w:color w:val="000000"/>
                <w:sz w:val="18"/>
                <w:szCs w:val="18"/>
              </w:rPr>
              <w:t>.</w:t>
            </w:r>
          </w:p>
          <w:p w14:paraId="71676120"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24, 2023</w:t>
            </w:r>
          </w:p>
        </w:tc>
      </w:tr>
      <w:tr w:rsidR="00C74696" w:rsidRPr="007B7046" w14:paraId="19009A8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14EFA1" w14:textId="77777777" w:rsidR="00C74696" w:rsidRPr="007B7046" w:rsidRDefault="00C74696" w:rsidP="009C177B">
            <w:pPr>
              <w:jc w:val="center"/>
              <w:rPr>
                <w:rFonts w:cs="Calibri"/>
                <w:color w:val="000000"/>
                <w:sz w:val="18"/>
                <w:szCs w:val="18"/>
              </w:rPr>
            </w:pPr>
            <w:r w:rsidRPr="007B7046">
              <w:rPr>
                <w:rFonts w:cs="Calibri"/>
                <w:color w:val="000000"/>
                <w:sz w:val="18"/>
                <w:szCs w:val="18"/>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7139CFA6" w14:textId="77777777" w:rsidR="00C74696" w:rsidRPr="007B7046" w:rsidRDefault="00CA6DAB" w:rsidP="009C177B">
            <w:pPr>
              <w:rPr>
                <w:rFonts w:cs="Calibri"/>
                <w:color w:val="000000"/>
                <w:sz w:val="18"/>
                <w:szCs w:val="18"/>
              </w:rPr>
            </w:pPr>
            <w:hyperlink r:id="rId202" w:history="1">
              <w:r w:rsidR="00C74696" w:rsidRPr="007B7046">
                <w:rPr>
                  <w:color w:val="0563C1" w:themeColor="hyperlink"/>
                  <w:sz w:val="18"/>
                  <w:szCs w:val="18"/>
                </w:rPr>
                <w:t>169/23 - IACHR urges the Supreme Court of the United States to Ensure Equal Rights and Non-Discrimination</w:t>
              </w:r>
            </w:hyperlink>
            <w:r w:rsidR="00C74696" w:rsidRPr="007B7046">
              <w:rPr>
                <w:rFonts w:cs="Calibri"/>
                <w:color w:val="000000"/>
                <w:sz w:val="18"/>
                <w:szCs w:val="18"/>
              </w:rPr>
              <w:t>.</w:t>
            </w:r>
          </w:p>
          <w:p w14:paraId="51DFFD2D"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26, 2023</w:t>
            </w:r>
          </w:p>
        </w:tc>
      </w:tr>
      <w:tr w:rsidR="00C74696" w:rsidRPr="007B7046" w14:paraId="3C14719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347466" w14:textId="77777777" w:rsidR="00C74696" w:rsidRPr="007B7046" w:rsidRDefault="00C74696" w:rsidP="009C177B">
            <w:pPr>
              <w:jc w:val="center"/>
              <w:rPr>
                <w:rFonts w:cs="Calibri"/>
                <w:color w:val="000000"/>
                <w:sz w:val="18"/>
                <w:szCs w:val="18"/>
              </w:rPr>
            </w:pPr>
            <w:r w:rsidRPr="007B7046">
              <w:rPr>
                <w:rFonts w:cs="Calibri"/>
                <w:color w:val="000000"/>
                <w:sz w:val="18"/>
                <w:szCs w:val="18"/>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42623A9B" w14:textId="77777777" w:rsidR="00C74696" w:rsidRPr="007B7046" w:rsidRDefault="00CA6DAB" w:rsidP="009C177B">
            <w:pPr>
              <w:rPr>
                <w:rFonts w:cs="Calibri"/>
                <w:color w:val="000000"/>
                <w:sz w:val="18"/>
                <w:szCs w:val="18"/>
              </w:rPr>
            </w:pPr>
            <w:hyperlink r:id="rId203" w:history="1">
              <w:r w:rsidR="00C74696" w:rsidRPr="007B7046">
                <w:rPr>
                  <w:color w:val="0563C1" w:themeColor="hyperlink"/>
                  <w:sz w:val="18"/>
                  <w:szCs w:val="18"/>
                </w:rPr>
                <w:t>170/23 - States Must Take Concrete Action to Address the Overrepresentation of Afro-Descendant Women in Penitentiary Systems, IACHR Says</w:t>
              </w:r>
            </w:hyperlink>
            <w:r w:rsidR="00C74696" w:rsidRPr="007B7046">
              <w:rPr>
                <w:rFonts w:cs="Calibri"/>
                <w:color w:val="000000"/>
                <w:sz w:val="18"/>
                <w:szCs w:val="18"/>
              </w:rPr>
              <w:t>.</w:t>
            </w:r>
          </w:p>
          <w:p w14:paraId="4D6F2612"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26, 2023</w:t>
            </w:r>
          </w:p>
        </w:tc>
      </w:tr>
      <w:tr w:rsidR="00C74696" w:rsidRPr="007B7046" w14:paraId="78B6CB2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5724D1" w14:textId="77777777" w:rsidR="00C74696" w:rsidRPr="007B7046" w:rsidRDefault="00C74696" w:rsidP="009C177B">
            <w:pPr>
              <w:jc w:val="center"/>
              <w:rPr>
                <w:rFonts w:cs="Calibri"/>
                <w:color w:val="000000"/>
                <w:sz w:val="18"/>
                <w:szCs w:val="18"/>
              </w:rPr>
            </w:pPr>
            <w:r w:rsidRPr="007B7046">
              <w:rPr>
                <w:rFonts w:cs="Calibri"/>
                <w:color w:val="000000"/>
                <w:sz w:val="18"/>
                <w:szCs w:val="18"/>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652C5A23" w14:textId="77777777" w:rsidR="00C74696" w:rsidRPr="007B7046" w:rsidRDefault="00CA6DAB" w:rsidP="009C177B">
            <w:pPr>
              <w:rPr>
                <w:rFonts w:cs="Calibri"/>
                <w:color w:val="000000"/>
                <w:sz w:val="18"/>
                <w:szCs w:val="18"/>
              </w:rPr>
            </w:pPr>
            <w:hyperlink r:id="rId204" w:history="1">
              <w:r w:rsidR="00C74696" w:rsidRPr="007B7046">
                <w:rPr>
                  <w:color w:val="0563C1" w:themeColor="hyperlink"/>
                  <w:sz w:val="18"/>
                  <w:szCs w:val="18"/>
                </w:rPr>
                <w:t>171/23 - IACHR Files Application Before Inter-American Court of Human Rights in Case Concerning Extrajudicial Killings in Venezuela</w:t>
              </w:r>
            </w:hyperlink>
            <w:r w:rsidR="00C74696" w:rsidRPr="007B7046">
              <w:rPr>
                <w:rFonts w:cs="Calibri"/>
                <w:color w:val="000000"/>
                <w:sz w:val="18"/>
                <w:szCs w:val="18"/>
              </w:rPr>
              <w:t>.</w:t>
            </w:r>
          </w:p>
          <w:p w14:paraId="718AE66D"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27, 2023</w:t>
            </w:r>
          </w:p>
        </w:tc>
      </w:tr>
      <w:tr w:rsidR="00C74696" w:rsidRPr="007B7046" w14:paraId="4B9605F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9C4BD8" w14:textId="77777777" w:rsidR="00C74696" w:rsidRPr="007B7046" w:rsidRDefault="00C74696" w:rsidP="009C177B">
            <w:pPr>
              <w:jc w:val="center"/>
              <w:rPr>
                <w:rFonts w:cs="Calibri"/>
                <w:color w:val="000000"/>
                <w:sz w:val="18"/>
                <w:szCs w:val="18"/>
              </w:rPr>
            </w:pPr>
            <w:r w:rsidRPr="007B7046">
              <w:rPr>
                <w:rFonts w:cs="Calibri"/>
                <w:color w:val="000000"/>
                <w:sz w:val="18"/>
                <w:szCs w:val="18"/>
              </w:rPr>
              <w:t>175</w:t>
            </w:r>
          </w:p>
        </w:tc>
        <w:tc>
          <w:tcPr>
            <w:tcW w:w="8683" w:type="dxa"/>
            <w:tcBorders>
              <w:top w:val="single" w:sz="4" w:space="0" w:color="1C4DA1"/>
              <w:left w:val="single" w:sz="4" w:space="0" w:color="1C4DA1"/>
              <w:bottom w:val="single" w:sz="4" w:space="0" w:color="1C4DA1"/>
            </w:tcBorders>
            <w:shd w:val="clear" w:color="auto" w:fill="auto"/>
            <w:vAlign w:val="center"/>
          </w:tcPr>
          <w:p w14:paraId="62166B9E" w14:textId="77777777" w:rsidR="00C74696" w:rsidRPr="007B7046" w:rsidRDefault="00CA6DAB" w:rsidP="009C177B">
            <w:pPr>
              <w:rPr>
                <w:rFonts w:cs="Calibri"/>
                <w:color w:val="000000"/>
                <w:sz w:val="18"/>
                <w:szCs w:val="18"/>
              </w:rPr>
            </w:pPr>
            <w:hyperlink r:id="rId205" w:history="1">
              <w:r w:rsidR="00C74696" w:rsidRPr="007B7046">
                <w:rPr>
                  <w:color w:val="0563C1" w:themeColor="hyperlink"/>
                  <w:sz w:val="18"/>
                  <w:szCs w:val="18"/>
                </w:rPr>
                <w:t>172/23 - IACHR Grants Precautionary Measures in Favor of Journalist Gustavo Gorriti in Peru</w:t>
              </w:r>
            </w:hyperlink>
            <w:r w:rsidR="00C74696" w:rsidRPr="007B7046">
              <w:rPr>
                <w:rFonts w:cs="Calibri"/>
                <w:color w:val="000000"/>
                <w:sz w:val="18"/>
                <w:szCs w:val="18"/>
              </w:rPr>
              <w:t>.</w:t>
            </w:r>
          </w:p>
          <w:p w14:paraId="112B778D"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28, 2023</w:t>
            </w:r>
          </w:p>
        </w:tc>
      </w:tr>
      <w:tr w:rsidR="00C74696" w:rsidRPr="007B7046" w14:paraId="705AC6D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6F6883" w14:textId="77777777" w:rsidR="00C74696" w:rsidRPr="007B7046" w:rsidRDefault="00C74696" w:rsidP="009C177B">
            <w:pPr>
              <w:jc w:val="center"/>
              <w:rPr>
                <w:rFonts w:cs="Calibri"/>
                <w:color w:val="000000"/>
                <w:sz w:val="18"/>
                <w:szCs w:val="18"/>
              </w:rPr>
            </w:pPr>
            <w:r w:rsidRPr="007B7046">
              <w:rPr>
                <w:rFonts w:cs="Calibri"/>
                <w:color w:val="000000"/>
                <w:sz w:val="18"/>
                <w:szCs w:val="18"/>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2E0941A2" w14:textId="77777777" w:rsidR="00C74696" w:rsidRPr="007B7046" w:rsidRDefault="00CA6DAB" w:rsidP="009C177B">
            <w:pPr>
              <w:rPr>
                <w:rFonts w:cs="Calibri"/>
                <w:color w:val="000000"/>
                <w:sz w:val="18"/>
                <w:szCs w:val="18"/>
              </w:rPr>
            </w:pPr>
            <w:hyperlink r:id="rId206" w:history="1">
              <w:r w:rsidR="00C74696" w:rsidRPr="007B7046">
                <w:rPr>
                  <w:color w:val="0563C1" w:themeColor="hyperlink"/>
                  <w:sz w:val="18"/>
                  <w:szCs w:val="18"/>
                </w:rPr>
                <w:t>173/23 - IACHR Grants Precautionary Measures in Favor of David Fernández, Missing Young Man in Colombia</w:t>
              </w:r>
            </w:hyperlink>
            <w:r w:rsidR="00C74696" w:rsidRPr="007B7046">
              <w:rPr>
                <w:rFonts w:cs="Calibri"/>
                <w:color w:val="000000"/>
                <w:sz w:val="18"/>
                <w:szCs w:val="18"/>
              </w:rPr>
              <w:t>.</w:t>
            </w:r>
          </w:p>
          <w:p w14:paraId="3427A7BD" w14:textId="77777777" w:rsidR="00C74696" w:rsidRPr="007B7046" w:rsidRDefault="00C74696" w:rsidP="009C177B">
            <w:pPr>
              <w:rPr>
                <w:rFonts w:cs="Calibri"/>
                <w:color w:val="000000"/>
                <w:sz w:val="18"/>
                <w:szCs w:val="18"/>
              </w:rPr>
            </w:pPr>
            <w:r w:rsidRPr="007B7046">
              <w:rPr>
                <w:rFonts w:cs="Calibri"/>
                <w:color w:val="000000"/>
                <w:sz w:val="18"/>
                <w:szCs w:val="18"/>
              </w:rPr>
              <w:t>Washington, D.C., July 28, 2023</w:t>
            </w:r>
          </w:p>
        </w:tc>
      </w:tr>
      <w:tr w:rsidR="00C74696" w:rsidRPr="007B7046" w14:paraId="57B7FA4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8BF7E1" w14:textId="77777777" w:rsidR="00C74696" w:rsidRPr="007B7046" w:rsidRDefault="00C74696" w:rsidP="009C177B">
            <w:pPr>
              <w:jc w:val="center"/>
              <w:rPr>
                <w:rFonts w:cs="Calibri"/>
                <w:color w:val="000000"/>
                <w:sz w:val="18"/>
                <w:szCs w:val="18"/>
              </w:rPr>
            </w:pPr>
            <w:r w:rsidRPr="007B7046">
              <w:rPr>
                <w:rFonts w:cs="Calibri"/>
                <w:color w:val="000000"/>
                <w:sz w:val="18"/>
                <w:szCs w:val="18"/>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45B16CA6" w14:textId="77777777" w:rsidR="00C74696" w:rsidRPr="007B7046" w:rsidRDefault="00CA6DAB" w:rsidP="009C177B">
            <w:pPr>
              <w:rPr>
                <w:rFonts w:cs="Calibri"/>
                <w:color w:val="000000"/>
                <w:sz w:val="18"/>
                <w:szCs w:val="18"/>
              </w:rPr>
            </w:pPr>
            <w:hyperlink r:id="rId207" w:history="1">
              <w:r w:rsidR="00C74696" w:rsidRPr="007B7046">
                <w:rPr>
                  <w:color w:val="0563C1" w:themeColor="hyperlink"/>
                  <w:sz w:val="18"/>
                  <w:szCs w:val="18"/>
                </w:rPr>
                <w:t>174/23 - Peru Must Respect the Applicable Standards on the Use of Force and Protect Freedom of Expression During Social Protests, the IACHR and Its Special Rapporteurship for Freedom of Expression Say</w:t>
              </w:r>
            </w:hyperlink>
            <w:r w:rsidR="00C74696" w:rsidRPr="007B7046">
              <w:rPr>
                <w:rFonts w:cs="Calibri"/>
                <w:color w:val="000000"/>
                <w:sz w:val="18"/>
                <w:szCs w:val="18"/>
              </w:rPr>
              <w:t>.</w:t>
            </w:r>
          </w:p>
          <w:p w14:paraId="42A1E416"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3, 2023</w:t>
            </w:r>
          </w:p>
        </w:tc>
      </w:tr>
      <w:tr w:rsidR="00C74696" w:rsidRPr="007B7046" w14:paraId="07F104C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097146" w14:textId="77777777" w:rsidR="00C74696" w:rsidRPr="007B7046" w:rsidRDefault="00C74696" w:rsidP="009C177B">
            <w:pPr>
              <w:jc w:val="center"/>
              <w:rPr>
                <w:rFonts w:cs="Calibri"/>
                <w:color w:val="000000"/>
                <w:sz w:val="18"/>
                <w:szCs w:val="18"/>
              </w:rPr>
            </w:pPr>
            <w:r w:rsidRPr="007B7046">
              <w:rPr>
                <w:rFonts w:cs="Calibri"/>
                <w:color w:val="000000"/>
                <w:sz w:val="18"/>
                <w:szCs w:val="18"/>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2D4B7175" w14:textId="77777777" w:rsidR="00C74696" w:rsidRPr="007B7046" w:rsidRDefault="00CA6DAB" w:rsidP="009C177B">
            <w:pPr>
              <w:rPr>
                <w:rFonts w:cs="Calibri"/>
                <w:color w:val="000000"/>
                <w:sz w:val="18"/>
                <w:szCs w:val="18"/>
              </w:rPr>
            </w:pPr>
            <w:hyperlink r:id="rId208" w:history="1">
              <w:r w:rsidR="00C74696" w:rsidRPr="007B7046">
                <w:rPr>
                  <w:color w:val="0563C1" w:themeColor="hyperlink"/>
                  <w:sz w:val="18"/>
                  <w:szCs w:val="18"/>
                </w:rPr>
                <w:t>175/23 - IACHR announces departure of Commissioner Joel Hernández García</w:t>
              </w:r>
            </w:hyperlink>
            <w:r w:rsidR="00C74696" w:rsidRPr="007B7046">
              <w:rPr>
                <w:rFonts w:cs="Calibri"/>
                <w:color w:val="000000"/>
                <w:sz w:val="18"/>
                <w:szCs w:val="18"/>
              </w:rPr>
              <w:t>.</w:t>
            </w:r>
          </w:p>
          <w:p w14:paraId="424C65FA"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4, 2023</w:t>
            </w:r>
          </w:p>
        </w:tc>
      </w:tr>
      <w:tr w:rsidR="00C74696" w:rsidRPr="007B7046" w14:paraId="0BC4FE2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523CA2" w14:textId="77777777" w:rsidR="00C74696" w:rsidRPr="007B7046" w:rsidRDefault="00C74696" w:rsidP="009C177B">
            <w:pPr>
              <w:jc w:val="center"/>
              <w:rPr>
                <w:rFonts w:cs="Calibri"/>
                <w:color w:val="000000"/>
                <w:sz w:val="18"/>
                <w:szCs w:val="18"/>
              </w:rPr>
            </w:pPr>
            <w:r w:rsidRPr="007B7046">
              <w:rPr>
                <w:rFonts w:cs="Calibri"/>
                <w:color w:val="000000"/>
                <w:sz w:val="18"/>
                <w:szCs w:val="18"/>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21ECFEFA" w14:textId="77777777" w:rsidR="00C74696" w:rsidRPr="007B7046" w:rsidRDefault="00CA6DAB" w:rsidP="009C177B">
            <w:pPr>
              <w:rPr>
                <w:rFonts w:cs="Calibri"/>
                <w:color w:val="000000"/>
                <w:sz w:val="18"/>
                <w:szCs w:val="18"/>
              </w:rPr>
            </w:pPr>
            <w:hyperlink r:id="rId209" w:history="1">
              <w:r w:rsidR="00C74696" w:rsidRPr="007B7046">
                <w:rPr>
                  <w:color w:val="0563C1" w:themeColor="hyperlink"/>
                  <w:sz w:val="18"/>
                  <w:szCs w:val="18"/>
                </w:rPr>
                <w:t>176/23 - IACHR Urges Venezuela to Refrain from Criminalizing LGBTI People</w:t>
              </w:r>
            </w:hyperlink>
            <w:r w:rsidR="00C74696" w:rsidRPr="007B7046">
              <w:rPr>
                <w:rFonts w:cs="Calibri"/>
                <w:color w:val="000000"/>
                <w:sz w:val="18"/>
                <w:szCs w:val="18"/>
              </w:rPr>
              <w:t>.</w:t>
            </w:r>
          </w:p>
          <w:p w14:paraId="1BFE746B"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7, 2023</w:t>
            </w:r>
          </w:p>
        </w:tc>
      </w:tr>
      <w:tr w:rsidR="00C74696" w:rsidRPr="007B7046" w14:paraId="50021B5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579489" w14:textId="77777777" w:rsidR="00C74696" w:rsidRPr="007B7046" w:rsidRDefault="00C74696" w:rsidP="009C177B">
            <w:pPr>
              <w:jc w:val="center"/>
              <w:rPr>
                <w:rFonts w:cs="Calibri"/>
                <w:color w:val="000000"/>
                <w:sz w:val="18"/>
                <w:szCs w:val="18"/>
              </w:rPr>
            </w:pPr>
            <w:r w:rsidRPr="007B7046">
              <w:rPr>
                <w:rFonts w:cs="Calibri"/>
                <w:color w:val="000000"/>
                <w:sz w:val="18"/>
                <w:szCs w:val="18"/>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7DEA083C" w14:textId="77777777" w:rsidR="00C74696" w:rsidRPr="007B7046" w:rsidRDefault="00CA6DAB" w:rsidP="009C177B">
            <w:pPr>
              <w:rPr>
                <w:rFonts w:cs="Calibri"/>
                <w:color w:val="000000"/>
                <w:sz w:val="18"/>
                <w:szCs w:val="18"/>
              </w:rPr>
            </w:pPr>
            <w:hyperlink r:id="rId210" w:history="1">
              <w:r w:rsidR="00C74696" w:rsidRPr="007B7046">
                <w:rPr>
                  <w:color w:val="0563C1" w:themeColor="hyperlink"/>
                  <w:sz w:val="18"/>
                  <w:szCs w:val="18"/>
                </w:rPr>
                <w:t>177/23 - IACHR Condemns the Violent Deaths of at Least 16 People in Police Operations in Brazil</w:t>
              </w:r>
            </w:hyperlink>
            <w:r w:rsidR="00C74696" w:rsidRPr="007B7046">
              <w:rPr>
                <w:rFonts w:cs="Calibri"/>
                <w:color w:val="000000"/>
                <w:sz w:val="18"/>
                <w:szCs w:val="18"/>
              </w:rPr>
              <w:t>.</w:t>
            </w:r>
          </w:p>
          <w:p w14:paraId="164AD60B"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8, 2023</w:t>
            </w:r>
          </w:p>
        </w:tc>
      </w:tr>
      <w:tr w:rsidR="00C74696" w:rsidRPr="007B7046" w14:paraId="25C9C69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E0C7E7" w14:textId="77777777" w:rsidR="00C74696" w:rsidRPr="007B7046" w:rsidRDefault="00C74696" w:rsidP="009C177B">
            <w:pPr>
              <w:jc w:val="center"/>
              <w:rPr>
                <w:rFonts w:cs="Calibri"/>
                <w:color w:val="000000"/>
                <w:sz w:val="18"/>
                <w:szCs w:val="18"/>
              </w:rPr>
            </w:pPr>
            <w:r w:rsidRPr="007B7046">
              <w:rPr>
                <w:rFonts w:cs="Calibri"/>
                <w:color w:val="000000"/>
                <w:sz w:val="18"/>
                <w:szCs w:val="18"/>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7961D230" w14:textId="77777777" w:rsidR="00C74696" w:rsidRPr="007B7046" w:rsidRDefault="00CA6DAB" w:rsidP="009C177B">
            <w:pPr>
              <w:rPr>
                <w:rFonts w:cs="Calibri"/>
                <w:color w:val="000000"/>
                <w:sz w:val="18"/>
                <w:szCs w:val="18"/>
              </w:rPr>
            </w:pPr>
            <w:hyperlink r:id="rId211" w:history="1">
              <w:r w:rsidR="00C74696" w:rsidRPr="007B7046">
                <w:rPr>
                  <w:color w:val="0563C1" w:themeColor="hyperlink"/>
                  <w:sz w:val="18"/>
                  <w:szCs w:val="18"/>
                </w:rPr>
                <w:t>178/23 - IACHR and UN Human Rights Call on States to Guarantee Access to Justice for Defenders Who are Victims of Human Rights Violations</w:t>
              </w:r>
            </w:hyperlink>
            <w:r w:rsidR="00C74696" w:rsidRPr="007B7046">
              <w:rPr>
                <w:rFonts w:cs="Calibri"/>
                <w:color w:val="000000"/>
                <w:sz w:val="18"/>
                <w:szCs w:val="18"/>
              </w:rPr>
              <w:t>.</w:t>
            </w:r>
          </w:p>
          <w:p w14:paraId="38C98395" w14:textId="77777777" w:rsidR="00C74696" w:rsidRPr="007B7046" w:rsidRDefault="00C74696" w:rsidP="009C177B">
            <w:pPr>
              <w:rPr>
                <w:rFonts w:cs="Calibri"/>
                <w:color w:val="000000"/>
                <w:sz w:val="18"/>
                <w:szCs w:val="18"/>
              </w:rPr>
            </w:pPr>
            <w:r w:rsidRPr="007B7046">
              <w:rPr>
                <w:rFonts w:cs="Calibri"/>
                <w:color w:val="000000"/>
                <w:sz w:val="18"/>
                <w:szCs w:val="18"/>
              </w:rPr>
              <w:t>Bogotá / Guatemala City / Mexico City / Panama City / La Paz / Lima / Tegucigalpa / Santiago de Chile / Washington, D.C., August 10, 2023</w:t>
            </w:r>
          </w:p>
        </w:tc>
      </w:tr>
      <w:tr w:rsidR="00C74696" w:rsidRPr="007B7046" w14:paraId="1520674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D56CEC" w14:textId="77777777" w:rsidR="00C74696" w:rsidRPr="007B7046" w:rsidRDefault="00C74696" w:rsidP="009C177B">
            <w:pPr>
              <w:jc w:val="center"/>
              <w:rPr>
                <w:rFonts w:cs="Calibri"/>
                <w:color w:val="000000"/>
                <w:sz w:val="18"/>
                <w:szCs w:val="18"/>
              </w:rPr>
            </w:pPr>
            <w:r w:rsidRPr="007B7046">
              <w:rPr>
                <w:rFonts w:cs="Calibri"/>
                <w:color w:val="000000"/>
                <w:sz w:val="18"/>
                <w:szCs w:val="18"/>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3EC06530" w14:textId="77777777" w:rsidR="00C74696" w:rsidRPr="007B7046" w:rsidRDefault="00CA6DAB" w:rsidP="009C177B">
            <w:pPr>
              <w:rPr>
                <w:rFonts w:cs="Calibri"/>
                <w:color w:val="000000"/>
                <w:sz w:val="18"/>
                <w:szCs w:val="18"/>
              </w:rPr>
            </w:pPr>
            <w:hyperlink r:id="rId212" w:history="1">
              <w:r w:rsidR="00C74696" w:rsidRPr="007B7046">
                <w:rPr>
                  <w:color w:val="0563C1" w:themeColor="hyperlink"/>
                  <w:sz w:val="18"/>
                  <w:szCs w:val="18"/>
                </w:rPr>
                <w:t>179/23 - Brazil: IACHR reports creation of the Joint Working Group on implementation of precautionary measures in favor of Bruno Araújo, Dom Phillips and members of UNIVAJA</w:t>
              </w:r>
            </w:hyperlink>
            <w:r w:rsidR="00C74696" w:rsidRPr="007B7046">
              <w:rPr>
                <w:rFonts w:cs="Calibri"/>
                <w:color w:val="000000"/>
                <w:sz w:val="18"/>
                <w:szCs w:val="18"/>
              </w:rPr>
              <w:t>.</w:t>
            </w:r>
          </w:p>
          <w:p w14:paraId="75F6B8E7"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11, 2023</w:t>
            </w:r>
          </w:p>
        </w:tc>
      </w:tr>
      <w:tr w:rsidR="00C74696" w:rsidRPr="007B7046" w14:paraId="0DA0F42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272E9E" w14:textId="77777777" w:rsidR="00C74696" w:rsidRPr="007B7046" w:rsidRDefault="00C74696" w:rsidP="009C177B">
            <w:pPr>
              <w:jc w:val="center"/>
              <w:rPr>
                <w:rFonts w:cs="Calibri"/>
                <w:color w:val="000000"/>
                <w:sz w:val="18"/>
                <w:szCs w:val="18"/>
              </w:rPr>
            </w:pPr>
            <w:r w:rsidRPr="007B7046">
              <w:rPr>
                <w:rFonts w:cs="Calibri"/>
                <w:color w:val="000000"/>
                <w:sz w:val="18"/>
                <w:szCs w:val="18"/>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553427BB" w14:textId="77777777" w:rsidR="00C74696" w:rsidRPr="007B7046" w:rsidRDefault="00CA6DAB" w:rsidP="009C177B">
            <w:pPr>
              <w:rPr>
                <w:rFonts w:cs="Calibri"/>
                <w:color w:val="000000"/>
                <w:sz w:val="18"/>
                <w:szCs w:val="18"/>
              </w:rPr>
            </w:pPr>
            <w:hyperlink r:id="rId213" w:history="1">
              <w:r w:rsidR="00C74696" w:rsidRPr="007B7046">
                <w:rPr>
                  <w:color w:val="0563C1" w:themeColor="hyperlink"/>
                  <w:sz w:val="18"/>
                  <w:szCs w:val="18"/>
                </w:rPr>
                <w:t>180/23 - Ecuador: IACHR Condemns Political Violence and Warns of Attacks on Democracy</w:t>
              </w:r>
            </w:hyperlink>
            <w:r w:rsidR="00C74696" w:rsidRPr="007B7046">
              <w:rPr>
                <w:rFonts w:cs="Calibri"/>
                <w:color w:val="000000"/>
                <w:sz w:val="18"/>
                <w:szCs w:val="18"/>
              </w:rPr>
              <w:t>.</w:t>
            </w:r>
          </w:p>
          <w:p w14:paraId="4CE523F3"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11, 2023</w:t>
            </w:r>
          </w:p>
        </w:tc>
      </w:tr>
      <w:tr w:rsidR="00C74696" w:rsidRPr="007B7046" w14:paraId="601C26D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C32B98"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184</w:t>
            </w:r>
          </w:p>
        </w:tc>
        <w:tc>
          <w:tcPr>
            <w:tcW w:w="8683" w:type="dxa"/>
            <w:tcBorders>
              <w:top w:val="single" w:sz="4" w:space="0" w:color="1C4DA1"/>
              <w:left w:val="single" w:sz="4" w:space="0" w:color="1C4DA1"/>
              <w:bottom w:val="single" w:sz="4" w:space="0" w:color="1C4DA1"/>
            </w:tcBorders>
            <w:shd w:val="clear" w:color="auto" w:fill="auto"/>
            <w:vAlign w:val="center"/>
          </w:tcPr>
          <w:p w14:paraId="446C6599" w14:textId="77777777" w:rsidR="00C74696" w:rsidRPr="007B7046" w:rsidRDefault="00CA6DAB" w:rsidP="009C177B">
            <w:pPr>
              <w:rPr>
                <w:rFonts w:cs="Calibri"/>
                <w:color w:val="000000"/>
                <w:sz w:val="18"/>
                <w:szCs w:val="18"/>
              </w:rPr>
            </w:pPr>
            <w:hyperlink r:id="rId214" w:history="1">
              <w:r w:rsidR="00C74696" w:rsidRPr="007B7046">
                <w:rPr>
                  <w:color w:val="0563C1" w:themeColor="hyperlink"/>
                  <w:sz w:val="18"/>
                  <w:szCs w:val="18"/>
                </w:rPr>
                <w:t>181/23 - IACHR Grants Precautionary Measures to Survivors of Human Trafficking in Mexico</w:t>
              </w:r>
            </w:hyperlink>
            <w:r w:rsidR="00C74696" w:rsidRPr="007B7046">
              <w:rPr>
                <w:rFonts w:cs="Calibri"/>
                <w:color w:val="000000"/>
                <w:sz w:val="18"/>
                <w:szCs w:val="18"/>
              </w:rPr>
              <w:t>.</w:t>
            </w:r>
          </w:p>
          <w:p w14:paraId="0D827055"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15, 2023</w:t>
            </w:r>
          </w:p>
        </w:tc>
      </w:tr>
      <w:tr w:rsidR="00C74696" w:rsidRPr="007B7046" w14:paraId="69D8872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0C297B" w14:textId="77777777" w:rsidR="00C74696" w:rsidRPr="007B7046" w:rsidRDefault="00C74696" w:rsidP="009C177B">
            <w:pPr>
              <w:jc w:val="center"/>
              <w:rPr>
                <w:rFonts w:cs="Calibri"/>
                <w:color w:val="000000"/>
                <w:sz w:val="18"/>
                <w:szCs w:val="18"/>
              </w:rPr>
            </w:pPr>
            <w:r w:rsidRPr="007B7046">
              <w:rPr>
                <w:rFonts w:cs="Calibri"/>
                <w:color w:val="000000"/>
                <w:sz w:val="18"/>
                <w:szCs w:val="18"/>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74A01FCF" w14:textId="77777777" w:rsidR="00C74696" w:rsidRPr="007B7046" w:rsidRDefault="00CA6DAB" w:rsidP="009C177B">
            <w:pPr>
              <w:rPr>
                <w:rFonts w:cs="Calibri"/>
                <w:color w:val="000000"/>
                <w:sz w:val="18"/>
                <w:szCs w:val="18"/>
              </w:rPr>
            </w:pPr>
            <w:hyperlink r:id="rId215" w:history="1">
              <w:r w:rsidR="00C74696" w:rsidRPr="007B7046">
                <w:rPr>
                  <w:color w:val="0563C1" w:themeColor="hyperlink"/>
                  <w:sz w:val="18"/>
                  <w:szCs w:val="18"/>
                </w:rPr>
                <w:t>182/23 - IACHR Sets Up a Space to Analyze and Reflect on Timely Justice</w:t>
              </w:r>
            </w:hyperlink>
            <w:r w:rsidR="00C74696" w:rsidRPr="007B7046">
              <w:rPr>
                <w:rFonts w:cs="Calibri"/>
                <w:color w:val="000000"/>
                <w:sz w:val="18"/>
                <w:szCs w:val="18"/>
              </w:rPr>
              <w:t>.</w:t>
            </w:r>
          </w:p>
          <w:p w14:paraId="3DF13705"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15, 2023</w:t>
            </w:r>
          </w:p>
        </w:tc>
      </w:tr>
      <w:tr w:rsidR="00C74696" w:rsidRPr="007B7046" w14:paraId="2DDDD57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C659FC" w14:textId="77777777" w:rsidR="00C74696" w:rsidRPr="007B7046" w:rsidRDefault="00C74696" w:rsidP="009C177B">
            <w:pPr>
              <w:jc w:val="center"/>
              <w:rPr>
                <w:rFonts w:cs="Calibri"/>
                <w:color w:val="000000"/>
                <w:sz w:val="18"/>
                <w:szCs w:val="18"/>
              </w:rPr>
            </w:pPr>
            <w:r w:rsidRPr="007B7046">
              <w:rPr>
                <w:rFonts w:cs="Calibri"/>
                <w:color w:val="000000"/>
                <w:sz w:val="18"/>
                <w:szCs w:val="18"/>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7E76D875" w14:textId="77777777" w:rsidR="00C74696" w:rsidRPr="007B7046" w:rsidRDefault="00CA6DAB" w:rsidP="009C177B">
            <w:pPr>
              <w:rPr>
                <w:rFonts w:cs="Calibri"/>
                <w:color w:val="000000"/>
                <w:sz w:val="18"/>
                <w:szCs w:val="18"/>
              </w:rPr>
            </w:pPr>
            <w:hyperlink r:id="rId216" w:history="1">
              <w:r w:rsidR="00C74696" w:rsidRPr="007B7046">
                <w:rPr>
                  <w:color w:val="0563C1" w:themeColor="hyperlink"/>
                  <w:sz w:val="18"/>
                  <w:szCs w:val="18"/>
                </w:rPr>
                <w:t>183/23 - IACHR Files Case Concerning Ecuador with IA Court on Lack of Guarantees in an Immigrant Visa Revocation Process</w:t>
              </w:r>
            </w:hyperlink>
            <w:r w:rsidR="00C74696" w:rsidRPr="007B7046">
              <w:rPr>
                <w:rFonts w:cs="Calibri"/>
                <w:color w:val="000000"/>
                <w:sz w:val="18"/>
                <w:szCs w:val="18"/>
              </w:rPr>
              <w:t>.</w:t>
            </w:r>
          </w:p>
          <w:p w14:paraId="305AFE62"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17, 2023</w:t>
            </w:r>
          </w:p>
        </w:tc>
      </w:tr>
      <w:tr w:rsidR="00C74696" w:rsidRPr="007B7046" w14:paraId="21C46E7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51E961" w14:textId="77777777" w:rsidR="00C74696" w:rsidRPr="007B7046" w:rsidRDefault="00C74696" w:rsidP="009C177B">
            <w:pPr>
              <w:jc w:val="center"/>
              <w:rPr>
                <w:rFonts w:cs="Calibri"/>
                <w:color w:val="000000"/>
                <w:sz w:val="18"/>
                <w:szCs w:val="18"/>
              </w:rPr>
            </w:pPr>
            <w:r w:rsidRPr="007B7046">
              <w:rPr>
                <w:rFonts w:cs="Calibri"/>
                <w:color w:val="000000"/>
                <w:sz w:val="18"/>
                <w:szCs w:val="18"/>
              </w:rPr>
              <w:t>187</w:t>
            </w:r>
          </w:p>
        </w:tc>
        <w:tc>
          <w:tcPr>
            <w:tcW w:w="8683" w:type="dxa"/>
            <w:tcBorders>
              <w:top w:val="single" w:sz="4" w:space="0" w:color="1C4DA1"/>
              <w:left w:val="single" w:sz="4" w:space="0" w:color="1C4DA1"/>
              <w:bottom w:val="single" w:sz="4" w:space="0" w:color="1C4DA1"/>
            </w:tcBorders>
            <w:shd w:val="clear" w:color="auto" w:fill="auto"/>
            <w:vAlign w:val="center"/>
          </w:tcPr>
          <w:p w14:paraId="0B72F0DA" w14:textId="77777777" w:rsidR="00C74696" w:rsidRPr="007B7046" w:rsidRDefault="00CA6DAB" w:rsidP="009C177B">
            <w:pPr>
              <w:rPr>
                <w:rFonts w:cs="Calibri"/>
                <w:color w:val="000000"/>
                <w:sz w:val="18"/>
                <w:szCs w:val="18"/>
              </w:rPr>
            </w:pPr>
            <w:hyperlink r:id="rId217" w:history="1">
              <w:r w:rsidR="00C74696" w:rsidRPr="007B7046">
                <w:rPr>
                  <w:color w:val="0563C1" w:themeColor="hyperlink"/>
                  <w:sz w:val="18"/>
                  <w:szCs w:val="18"/>
                </w:rPr>
                <w:t>184/23 - Nicaragua: IACHR and OHCHR Urge the State of Nicaragua to Release Monsignor Rolando Álvarez and Guarantee His Human Rights</w:t>
              </w:r>
            </w:hyperlink>
            <w:r w:rsidR="00C74696" w:rsidRPr="007B7046">
              <w:rPr>
                <w:rFonts w:cs="Calibri"/>
                <w:color w:val="000000"/>
                <w:sz w:val="18"/>
                <w:szCs w:val="18"/>
              </w:rPr>
              <w:t>.</w:t>
            </w:r>
          </w:p>
          <w:p w14:paraId="538EA107" w14:textId="77777777" w:rsidR="00C74696" w:rsidRPr="007B7046" w:rsidRDefault="00C74696" w:rsidP="009C177B">
            <w:pPr>
              <w:rPr>
                <w:rFonts w:cs="Calibri"/>
                <w:color w:val="000000"/>
                <w:sz w:val="18"/>
                <w:szCs w:val="18"/>
              </w:rPr>
            </w:pPr>
            <w:r w:rsidRPr="007B7046">
              <w:rPr>
                <w:rFonts w:cs="Calibri"/>
                <w:color w:val="000000"/>
                <w:sz w:val="18"/>
                <w:szCs w:val="18"/>
              </w:rPr>
              <w:t>Washington, D.C. / Panama City, August 18, 2023</w:t>
            </w:r>
          </w:p>
        </w:tc>
      </w:tr>
      <w:tr w:rsidR="00C74696" w:rsidRPr="007B7046" w14:paraId="57E2625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CEE523" w14:textId="77777777" w:rsidR="00C74696" w:rsidRPr="007B7046" w:rsidRDefault="00C74696" w:rsidP="009C177B">
            <w:pPr>
              <w:jc w:val="center"/>
              <w:rPr>
                <w:rFonts w:cs="Calibri"/>
                <w:color w:val="000000"/>
                <w:sz w:val="18"/>
                <w:szCs w:val="18"/>
              </w:rPr>
            </w:pPr>
            <w:r w:rsidRPr="007B7046">
              <w:rPr>
                <w:rFonts w:cs="Calibri"/>
                <w:color w:val="000000"/>
                <w:sz w:val="18"/>
                <w:szCs w:val="18"/>
              </w:rPr>
              <w:t>188</w:t>
            </w:r>
          </w:p>
        </w:tc>
        <w:tc>
          <w:tcPr>
            <w:tcW w:w="8683" w:type="dxa"/>
            <w:tcBorders>
              <w:top w:val="single" w:sz="4" w:space="0" w:color="1C4DA1"/>
              <w:left w:val="single" w:sz="4" w:space="0" w:color="1C4DA1"/>
              <w:bottom w:val="single" w:sz="4" w:space="0" w:color="1C4DA1"/>
            </w:tcBorders>
            <w:shd w:val="clear" w:color="auto" w:fill="auto"/>
            <w:vAlign w:val="center"/>
          </w:tcPr>
          <w:p w14:paraId="273926A4" w14:textId="77777777" w:rsidR="00C74696" w:rsidRPr="007B7046" w:rsidRDefault="00CA6DAB" w:rsidP="009C177B">
            <w:pPr>
              <w:rPr>
                <w:rFonts w:cs="Calibri"/>
                <w:color w:val="000000"/>
                <w:sz w:val="18"/>
                <w:szCs w:val="18"/>
              </w:rPr>
            </w:pPr>
            <w:hyperlink r:id="rId218" w:history="1">
              <w:r w:rsidR="00C74696" w:rsidRPr="007B7046">
                <w:rPr>
                  <w:color w:val="0563C1" w:themeColor="hyperlink"/>
                  <w:sz w:val="18"/>
                  <w:szCs w:val="18"/>
                </w:rPr>
                <w:t>185/23 - IACHR Files Case Concerning Argentina with IA Court on Detainee Guillermo Patricio Lynn</w:t>
              </w:r>
            </w:hyperlink>
            <w:r w:rsidR="00C74696" w:rsidRPr="007B7046">
              <w:rPr>
                <w:rFonts w:cs="Calibri"/>
                <w:color w:val="000000"/>
                <w:sz w:val="18"/>
                <w:szCs w:val="18"/>
              </w:rPr>
              <w:t>.</w:t>
            </w:r>
          </w:p>
          <w:p w14:paraId="568C1A86"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18, 2023</w:t>
            </w:r>
          </w:p>
        </w:tc>
      </w:tr>
      <w:tr w:rsidR="00C74696" w:rsidRPr="007B7046" w14:paraId="5F2ECF2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E29CE3" w14:textId="77777777" w:rsidR="00C74696" w:rsidRPr="007B7046" w:rsidRDefault="00C74696" w:rsidP="009C177B">
            <w:pPr>
              <w:jc w:val="center"/>
              <w:rPr>
                <w:rFonts w:cs="Calibri"/>
                <w:color w:val="000000"/>
                <w:sz w:val="18"/>
                <w:szCs w:val="18"/>
              </w:rPr>
            </w:pPr>
            <w:r w:rsidRPr="007B7046">
              <w:rPr>
                <w:rFonts w:cs="Calibri"/>
                <w:color w:val="000000"/>
                <w:sz w:val="18"/>
                <w:szCs w:val="18"/>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6AA973AC" w14:textId="77777777" w:rsidR="00C74696" w:rsidRPr="007B7046" w:rsidRDefault="00CA6DAB" w:rsidP="009C177B">
            <w:pPr>
              <w:rPr>
                <w:rFonts w:cs="Calibri"/>
                <w:color w:val="000000"/>
                <w:sz w:val="18"/>
                <w:szCs w:val="18"/>
              </w:rPr>
            </w:pPr>
            <w:hyperlink r:id="rId219" w:history="1">
              <w:r w:rsidR="00C74696" w:rsidRPr="007B7046">
                <w:rPr>
                  <w:color w:val="0563C1" w:themeColor="hyperlink"/>
                  <w:sz w:val="18"/>
                  <w:szCs w:val="18"/>
                </w:rPr>
                <w:t>186/23 - IACHR Files Case Concerning Peru with IA Court on Sterilization without Consent</w:t>
              </w:r>
            </w:hyperlink>
            <w:r w:rsidR="00C74696" w:rsidRPr="007B7046">
              <w:rPr>
                <w:rFonts w:cs="Calibri"/>
                <w:color w:val="000000"/>
                <w:sz w:val="18"/>
                <w:szCs w:val="18"/>
              </w:rPr>
              <w:t>.</w:t>
            </w:r>
          </w:p>
          <w:p w14:paraId="01C78B11"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18, 2023</w:t>
            </w:r>
          </w:p>
        </w:tc>
      </w:tr>
      <w:tr w:rsidR="00C74696" w:rsidRPr="007B7046" w14:paraId="653D37A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CD41E5" w14:textId="77777777" w:rsidR="00C74696" w:rsidRPr="007B7046" w:rsidRDefault="00C74696" w:rsidP="009C177B">
            <w:pPr>
              <w:jc w:val="center"/>
              <w:rPr>
                <w:rFonts w:cs="Calibri"/>
                <w:color w:val="000000"/>
                <w:sz w:val="18"/>
                <w:szCs w:val="18"/>
              </w:rPr>
            </w:pPr>
            <w:r w:rsidRPr="007B7046">
              <w:rPr>
                <w:rFonts w:cs="Calibri"/>
                <w:color w:val="000000"/>
                <w:sz w:val="18"/>
                <w:szCs w:val="18"/>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5A659FF1" w14:textId="77777777" w:rsidR="00C74696" w:rsidRPr="007B7046" w:rsidRDefault="00CA6DAB" w:rsidP="009C177B">
            <w:pPr>
              <w:rPr>
                <w:rFonts w:cs="Calibri"/>
                <w:color w:val="000000"/>
                <w:sz w:val="18"/>
                <w:szCs w:val="18"/>
              </w:rPr>
            </w:pPr>
            <w:hyperlink r:id="rId220" w:history="1">
              <w:r w:rsidR="00C74696" w:rsidRPr="007B7046">
                <w:rPr>
                  <w:color w:val="0563C1" w:themeColor="hyperlink"/>
                  <w:sz w:val="18"/>
                  <w:szCs w:val="18"/>
                </w:rPr>
                <w:t>187/23 - United States: IACHR and REDESCA Express Solidarity with the Victims of the Wildfires in Hawaii</w:t>
              </w:r>
            </w:hyperlink>
            <w:r w:rsidR="00C74696" w:rsidRPr="007B7046">
              <w:rPr>
                <w:rFonts w:cs="Calibri"/>
                <w:color w:val="000000"/>
                <w:sz w:val="18"/>
                <w:szCs w:val="18"/>
              </w:rPr>
              <w:t>.</w:t>
            </w:r>
          </w:p>
          <w:p w14:paraId="07B5D1C5"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18, 2023</w:t>
            </w:r>
          </w:p>
        </w:tc>
      </w:tr>
      <w:tr w:rsidR="00C74696" w:rsidRPr="007B7046" w14:paraId="46147E6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8CC746" w14:textId="77777777" w:rsidR="00C74696" w:rsidRPr="007B7046" w:rsidRDefault="00C74696" w:rsidP="009C177B">
            <w:pPr>
              <w:jc w:val="center"/>
              <w:rPr>
                <w:rFonts w:cs="Calibri"/>
                <w:color w:val="000000"/>
                <w:sz w:val="18"/>
                <w:szCs w:val="18"/>
              </w:rPr>
            </w:pPr>
            <w:r w:rsidRPr="007B7046">
              <w:rPr>
                <w:rFonts w:cs="Calibri"/>
                <w:color w:val="000000"/>
                <w:sz w:val="18"/>
                <w:szCs w:val="18"/>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4BC5BED1" w14:textId="77777777" w:rsidR="00C74696" w:rsidRPr="007B7046" w:rsidRDefault="00CA6DAB" w:rsidP="009C177B">
            <w:pPr>
              <w:rPr>
                <w:rFonts w:cs="Calibri"/>
                <w:color w:val="000000"/>
                <w:sz w:val="18"/>
                <w:szCs w:val="18"/>
              </w:rPr>
            </w:pPr>
            <w:hyperlink r:id="rId221" w:history="1">
              <w:r w:rsidR="00C74696" w:rsidRPr="007B7046">
                <w:rPr>
                  <w:color w:val="0563C1" w:themeColor="hyperlink"/>
                  <w:sz w:val="18"/>
                  <w:szCs w:val="18"/>
                </w:rPr>
                <w:t>188/23 - IACHR Grants Precautionary Measures to Christian Zurita, Journalist and Presidential Candidate in Ecuador</w:t>
              </w:r>
            </w:hyperlink>
            <w:r w:rsidR="00C74696" w:rsidRPr="007B7046">
              <w:rPr>
                <w:rFonts w:cs="Calibri"/>
                <w:color w:val="000000"/>
                <w:sz w:val="18"/>
                <w:szCs w:val="18"/>
              </w:rPr>
              <w:t>.</w:t>
            </w:r>
          </w:p>
          <w:p w14:paraId="7C363176"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20, 2023</w:t>
            </w:r>
          </w:p>
        </w:tc>
      </w:tr>
      <w:tr w:rsidR="00C74696" w:rsidRPr="007B7046" w14:paraId="244B8C3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41AC5B" w14:textId="77777777" w:rsidR="00C74696" w:rsidRPr="007B7046" w:rsidRDefault="00C74696" w:rsidP="009C177B">
            <w:pPr>
              <w:jc w:val="center"/>
              <w:rPr>
                <w:rFonts w:cs="Calibri"/>
                <w:color w:val="000000"/>
                <w:sz w:val="18"/>
                <w:szCs w:val="18"/>
              </w:rPr>
            </w:pPr>
            <w:r w:rsidRPr="007B7046">
              <w:rPr>
                <w:rFonts w:cs="Calibri"/>
                <w:color w:val="000000"/>
                <w:sz w:val="18"/>
                <w:szCs w:val="18"/>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417DD35C" w14:textId="77777777" w:rsidR="00C74696" w:rsidRPr="007B7046" w:rsidRDefault="00CA6DAB" w:rsidP="009C177B">
            <w:pPr>
              <w:rPr>
                <w:rFonts w:cs="Calibri"/>
                <w:color w:val="000000"/>
                <w:sz w:val="18"/>
                <w:szCs w:val="18"/>
              </w:rPr>
            </w:pPr>
            <w:hyperlink r:id="rId222" w:history="1">
              <w:r w:rsidR="00C74696" w:rsidRPr="007B7046">
                <w:rPr>
                  <w:color w:val="0563C1" w:themeColor="hyperlink"/>
                  <w:sz w:val="18"/>
                  <w:szCs w:val="18"/>
                </w:rPr>
                <w:t>189/23 - IACHR and RFOE Reject Attacks on Freedom of Association in Venezuela</w:t>
              </w:r>
            </w:hyperlink>
            <w:r w:rsidR="00C74696" w:rsidRPr="007B7046">
              <w:rPr>
                <w:rFonts w:cs="Calibri"/>
                <w:color w:val="000000"/>
                <w:sz w:val="18"/>
                <w:szCs w:val="18"/>
              </w:rPr>
              <w:t>.</w:t>
            </w:r>
          </w:p>
          <w:p w14:paraId="13224206"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21, 2023</w:t>
            </w:r>
          </w:p>
        </w:tc>
      </w:tr>
      <w:tr w:rsidR="00C74696" w:rsidRPr="007B7046" w14:paraId="233D34F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4FD283" w14:textId="77777777" w:rsidR="00C74696" w:rsidRPr="007B7046" w:rsidRDefault="00C74696" w:rsidP="009C177B">
            <w:pPr>
              <w:jc w:val="center"/>
              <w:rPr>
                <w:rFonts w:cs="Calibri"/>
                <w:color w:val="000000"/>
                <w:sz w:val="18"/>
                <w:szCs w:val="18"/>
              </w:rPr>
            </w:pPr>
            <w:r w:rsidRPr="007B7046">
              <w:rPr>
                <w:rFonts w:cs="Calibri"/>
                <w:color w:val="000000"/>
                <w:sz w:val="18"/>
                <w:szCs w:val="18"/>
              </w:rPr>
              <w:t>193</w:t>
            </w:r>
          </w:p>
        </w:tc>
        <w:tc>
          <w:tcPr>
            <w:tcW w:w="8683" w:type="dxa"/>
            <w:tcBorders>
              <w:top w:val="single" w:sz="4" w:space="0" w:color="1C4DA1"/>
              <w:left w:val="single" w:sz="4" w:space="0" w:color="1C4DA1"/>
              <w:bottom w:val="single" w:sz="4" w:space="0" w:color="1C4DA1"/>
            </w:tcBorders>
            <w:shd w:val="clear" w:color="auto" w:fill="auto"/>
            <w:vAlign w:val="center"/>
          </w:tcPr>
          <w:p w14:paraId="6E4B909A" w14:textId="77777777" w:rsidR="00C74696" w:rsidRPr="007B7046" w:rsidRDefault="00CA6DAB" w:rsidP="009C177B">
            <w:pPr>
              <w:rPr>
                <w:rFonts w:cs="Calibri"/>
                <w:color w:val="000000"/>
                <w:sz w:val="18"/>
                <w:szCs w:val="18"/>
              </w:rPr>
            </w:pPr>
            <w:hyperlink r:id="rId223" w:history="1">
              <w:r w:rsidR="00C74696" w:rsidRPr="007B7046">
                <w:rPr>
                  <w:color w:val="0563C1" w:themeColor="hyperlink"/>
                  <w:sz w:val="18"/>
                  <w:szCs w:val="18"/>
                </w:rPr>
                <w:t>190/23 - IACHR Files Case Concerning Brazil with IA Court Regarding Violations of Rights in Access to Gender Affirmation Surgery</w:t>
              </w:r>
            </w:hyperlink>
            <w:r w:rsidR="00C74696" w:rsidRPr="007B7046">
              <w:rPr>
                <w:rFonts w:cs="Calibri"/>
                <w:color w:val="000000"/>
                <w:sz w:val="18"/>
                <w:szCs w:val="18"/>
              </w:rPr>
              <w:t>.</w:t>
            </w:r>
          </w:p>
          <w:p w14:paraId="63F759CF"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21, 2023</w:t>
            </w:r>
          </w:p>
        </w:tc>
      </w:tr>
      <w:tr w:rsidR="00C74696" w:rsidRPr="007B7046" w14:paraId="4B08C92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24B3C0" w14:textId="77777777" w:rsidR="00C74696" w:rsidRPr="007B7046" w:rsidRDefault="00C74696" w:rsidP="009C177B">
            <w:pPr>
              <w:jc w:val="center"/>
              <w:rPr>
                <w:rFonts w:cs="Calibri"/>
                <w:color w:val="000000"/>
                <w:sz w:val="18"/>
                <w:szCs w:val="18"/>
              </w:rPr>
            </w:pPr>
            <w:r w:rsidRPr="007B7046">
              <w:rPr>
                <w:rFonts w:cs="Calibri"/>
                <w:color w:val="000000"/>
                <w:sz w:val="18"/>
                <w:szCs w:val="18"/>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6110C169" w14:textId="77777777" w:rsidR="00C74696" w:rsidRPr="007B7046" w:rsidRDefault="00CA6DAB" w:rsidP="009C177B">
            <w:pPr>
              <w:rPr>
                <w:rFonts w:cs="Calibri"/>
                <w:color w:val="000000"/>
                <w:sz w:val="18"/>
                <w:szCs w:val="18"/>
              </w:rPr>
            </w:pPr>
            <w:hyperlink r:id="rId224" w:history="1">
              <w:r w:rsidR="00C74696" w:rsidRPr="007B7046">
                <w:rPr>
                  <w:color w:val="0563C1" w:themeColor="hyperlink"/>
                  <w:sz w:val="18"/>
                  <w:szCs w:val="18"/>
                </w:rPr>
                <w:t>191/23 - IACHR Files Case Concerning Ecuador with IA Court on Violations in Administrative Proceedings Regarding a Public Official</w:t>
              </w:r>
            </w:hyperlink>
            <w:r w:rsidR="00C74696" w:rsidRPr="007B7046">
              <w:rPr>
                <w:rFonts w:cs="Calibri"/>
                <w:color w:val="000000"/>
                <w:sz w:val="18"/>
                <w:szCs w:val="18"/>
              </w:rPr>
              <w:t>.</w:t>
            </w:r>
          </w:p>
          <w:p w14:paraId="5AD8D24D"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22, 2023</w:t>
            </w:r>
          </w:p>
        </w:tc>
      </w:tr>
      <w:tr w:rsidR="00C74696" w:rsidRPr="007B7046" w14:paraId="75ABF73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1A0708" w14:textId="77777777" w:rsidR="00C74696" w:rsidRPr="007B7046" w:rsidRDefault="00C74696" w:rsidP="009C177B">
            <w:pPr>
              <w:jc w:val="center"/>
              <w:rPr>
                <w:rFonts w:cs="Calibri"/>
                <w:color w:val="000000"/>
                <w:sz w:val="18"/>
                <w:szCs w:val="18"/>
              </w:rPr>
            </w:pPr>
            <w:r w:rsidRPr="007B7046">
              <w:rPr>
                <w:rFonts w:cs="Calibri"/>
                <w:color w:val="000000"/>
                <w:sz w:val="18"/>
                <w:szCs w:val="18"/>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208C8F48" w14:textId="77777777" w:rsidR="00C74696" w:rsidRPr="007B7046" w:rsidRDefault="00CA6DAB" w:rsidP="009C177B">
            <w:pPr>
              <w:rPr>
                <w:rFonts w:cs="Calibri"/>
                <w:color w:val="000000"/>
                <w:sz w:val="18"/>
                <w:szCs w:val="18"/>
              </w:rPr>
            </w:pPr>
            <w:hyperlink r:id="rId225" w:history="1">
              <w:r w:rsidR="00C74696" w:rsidRPr="007B7046">
                <w:rPr>
                  <w:color w:val="0563C1" w:themeColor="hyperlink"/>
                  <w:sz w:val="18"/>
                  <w:szCs w:val="18"/>
                </w:rPr>
                <w:t>192/23 - IACHR Grants Precautionary Measures to Members of ARCAH in Honduras</w:t>
              </w:r>
            </w:hyperlink>
            <w:r w:rsidR="00C74696" w:rsidRPr="007B7046">
              <w:rPr>
                <w:rFonts w:cs="Calibri"/>
                <w:color w:val="000000"/>
                <w:sz w:val="18"/>
                <w:szCs w:val="18"/>
              </w:rPr>
              <w:t>.</w:t>
            </w:r>
          </w:p>
          <w:p w14:paraId="4B617AAC"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23, 2023</w:t>
            </w:r>
          </w:p>
        </w:tc>
      </w:tr>
      <w:tr w:rsidR="00C74696" w:rsidRPr="007B7046" w14:paraId="3931A25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37036B" w14:textId="77777777" w:rsidR="00C74696" w:rsidRPr="007B7046" w:rsidRDefault="00C74696" w:rsidP="009C177B">
            <w:pPr>
              <w:jc w:val="center"/>
              <w:rPr>
                <w:rFonts w:cs="Calibri"/>
                <w:color w:val="000000"/>
                <w:sz w:val="18"/>
                <w:szCs w:val="18"/>
              </w:rPr>
            </w:pPr>
            <w:r w:rsidRPr="007B7046">
              <w:rPr>
                <w:rFonts w:cs="Calibri"/>
                <w:color w:val="000000"/>
                <w:sz w:val="18"/>
                <w:szCs w:val="18"/>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168AFA03" w14:textId="77777777" w:rsidR="00C74696" w:rsidRPr="007B7046" w:rsidRDefault="00CA6DAB" w:rsidP="009C177B">
            <w:pPr>
              <w:rPr>
                <w:rFonts w:cs="Calibri"/>
                <w:color w:val="000000"/>
                <w:sz w:val="18"/>
                <w:szCs w:val="18"/>
              </w:rPr>
            </w:pPr>
            <w:hyperlink r:id="rId226" w:history="1">
              <w:r w:rsidR="00C74696" w:rsidRPr="007B7046">
                <w:rPr>
                  <w:color w:val="0563C1" w:themeColor="hyperlink"/>
                  <w:sz w:val="18"/>
                  <w:szCs w:val="18"/>
                </w:rPr>
                <w:t>R193/23 - SRFOE condemns violence against journalists in Guatemala and urges authorities to investigate effectively and find those responsible</w:t>
              </w:r>
            </w:hyperlink>
            <w:r w:rsidR="00C74696" w:rsidRPr="007B7046">
              <w:rPr>
                <w:rFonts w:cs="Calibri"/>
                <w:color w:val="000000"/>
                <w:sz w:val="18"/>
                <w:szCs w:val="18"/>
              </w:rPr>
              <w:t>.</w:t>
            </w:r>
          </w:p>
          <w:p w14:paraId="6CA60C45"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24, 2023</w:t>
            </w:r>
          </w:p>
        </w:tc>
      </w:tr>
      <w:tr w:rsidR="00C74696" w:rsidRPr="007B7046" w14:paraId="7D769BD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2D8D0B" w14:textId="77777777" w:rsidR="00C74696" w:rsidRPr="007B7046" w:rsidRDefault="00C74696" w:rsidP="009C177B">
            <w:pPr>
              <w:jc w:val="center"/>
              <w:rPr>
                <w:rFonts w:cs="Calibri"/>
                <w:color w:val="000000"/>
                <w:sz w:val="18"/>
                <w:szCs w:val="18"/>
              </w:rPr>
            </w:pPr>
            <w:r w:rsidRPr="007B7046">
              <w:rPr>
                <w:rFonts w:cs="Calibri"/>
                <w:color w:val="000000"/>
                <w:sz w:val="18"/>
                <w:szCs w:val="18"/>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2E88A3A2" w14:textId="77777777" w:rsidR="00C74696" w:rsidRPr="007B7046" w:rsidRDefault="00CA6DAB" w:rsidP="009C177B">
            <w:pPr>
              <w:rPr>
                <w:rFonts w:cs="Calibri"/>
                <w:color w:val="000000"/>
                <w:sz w:val="18"/>
                <w:szCs w:val="18"/>
              </w:rPr>
            </w:pPr>
            <w:hyperlink r:id="rId227" w:history="1">
              <w:r w:rsidR="00C74696" w:rsidRPr="007B7046">
                <w:rPr>
                  <w:color w:val="0563C1" w:themeColor="hyperlink"/>
                  <w:sz w:val="18"/>
                  <w:szCs w:val="18"/>
                </w:rPr>
                <w:t>194/23 - IACHR Grants Precautionary Measures in Favor of Bernardo Arévalo and Karin Herrera, Who Make Up the Semilla Party Presidential Ticket in Guatemala</w:t>
              </w:r>
            </w:hyperlink>
            <w:r w:rsidR="00C74696" w:rsidRPr="007B7046">
              <w:rPr>
                <w:rFonts w:cs="Calibri"/>
                <w:color w:val="000000"/>
                <w:sz w:val="18"/>
                <w:szCs w:val="18"/>
              </w:rPr>
              <w:t>.</w:t>
            </w:r>
          </w:p>
          <w:p w14:paraId="4AFA4003"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24, 2023</w:t>
            </w:r>
          </w:p>
        </w:tc>
      </w:tr>
      <w:tr w:rsidR="00C74696" w:rsidRPr="007B7046" w14:paraId="3ADEF35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455E66" w14:textId="77777777" w:rsidR="00C74696" w:rsidRPr="007B7046" w:rsidRDefault="00C74696" w:rsidP="009C177B">
            <w:pPr>
              <w:jc w:val="center"/>
              <w:rPr>
                <w:rFonts w:cs="Calibri"/>
                <w:color w:val="000000"/>
                <w:sz w:val="18"/>
                <w:szCs w:val="18"/>
              </w:rPr>
            </w:pPr>
            <w:r w:rsidRPr="007B7046">
              <w:rPr>
                <w:rFonts w:cs="Calibri"/>
                <w:color w:val="000000"/>
                <w:sz w:val="18"/>
                <w:szCs w:val="18"/>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62433A0E" w14:textId="77777777" w:rsidR="00C74696" w:rsidRPr="007B7046" w:rsidRDefault="00CA6DAB" w:rsidP="009C177B">
            <w:pPr>
              <w:rPr>
                <w:rFonts w:cs="Calibri"/>
                <w:color w:val="000000"/>
                <w:sz w:val="18"/>
                <w:szCs w:val="18"/>
              </w:rPr>
            </w:pPr>
            <w:hyperlink r:id="rId228" w:history="1">
              <w:r w:rsidR="00C74696" w:rsidRPr="007B7046">
                <w:rPr>
                  <w:color w:val="0563C1" w:themeColor="hyperlink"/>
                  <w:sz w:val="18"/>
                  <w:szCs w:val="18"/>
                </w:rPr>
                <w:t>195/23 - IACHR Files Case Concerning Mexico with IA Court on Rape of an Elderly Indigenous Woman by Members of the Army</w:t>
              </w:r>
            </w:hyperlink>
            <w:r w:rsidR="00C74696" w:rsidRPr="007B7046">
              <w:rPr>
                <w:rFonts w:cs="Calibri"/>
                <w:color w:val="000000"/>
                <w:sz w:val="18"/>
                <w:szCs w:val="18"/>
              </w:rPr>
              <w:t>.</w:t>
            </w:r>
          </w:p>
          <w:p w14:paraId="48172478"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24, 2023</w:t>
            </w:r>
          </w:p>
        </w:tc>
      </w:tr>
      <w:tr w:rsidR="00C74696" w:rsidRPr="007B7046" w14:paraId="188B980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2987EE" w14:textId="77777777" w:rsidR="00C74696" w:rsidRPr="007B7046" w:rsidRDefault="00C74696" w:rsidP="009C177B">
            <w:pPr>
              <w:jc w:val="center"/>
              <w:rPr>
                <w:rFonts w:cs="Calibri"/>
                <w:color w:val="000000"/>
                <w:sz w:val="18"/>
                <w:szCs w:val="18"/>
              </w:rPr>
            </w:pPr>
            <w:r w:rsidRPr="007B7046">
              <w:rPr>
                <w:rFonts w:cs="Calibri"/>
                <w:color w:val="000000"/>
                <w:sz w:val="18"/>
                <w:szCs w:val="18"/>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52506198" w14:textId="77777777" w:rsidR="00C74696" w:rsidRPr="007B7046" w:rsidRDefault="00CA6DAB" w:rsidP="009C177B">
            <w:pPr>
              <w:rPr>
                <w:rFonts w:cs="Calibri"/>
                <w:color w:val="000000"/>
                <w:sz w:val="18"/>
                <w:szCs w:val="18"/>
              </w:rPr>
            </w:pPr>
            <w:hyperlink r:id="rId229" w:history="1">
              <w:r w:rsidR="00C74696" w:rsidRPr="007B7046">
                <w:rPr>
                  <w:color w:val="0563C1" w:themeColor="hyperlink"/>
                  <w:sz w:val="18"/>
                  <w:szCs w:val="18"/>
                </w:rPr>
                <w:t>RD196/23 - REDESCA’s Visit to Louisiana and Alaska, USA: It is urgent to address the impact of climate emergency on indigenous peoples' human rights</w:t>
              </w:r>
            </w:hyperlink>
            <w:r w:rsidR="00C74696" w:rsidRPr="007B7046">
              <w:rPr>
                <w:rFonts w:cs="Calibri"/>
                <w:color w:val="000000"/>
                <w:sz w:val="18"/>
                <w:szCs w:val="18"/>
              </w:rPr>
              <w:t>.</w:t>
            </w:r>
          </w:p>
          <w:p w14:paraId="70BCDD88"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28, 2023</w:t>
            </w:r>
          </w:p>
        </w:tc>
      </w:tr>
      <w:tr w:rsidR="00C74696" w:rsidRPr="007B7046" w14:paraId="34FB08C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54147E" w14:textId="77777777" w:rsidR="00C74696" w:rsidRPr="007B7046" w:rsidRDefault="00C74696" w:rsidP="009C177B">
            <w:pPr>
              <w:jc w:val="center"/>
              <w:rPr>
                <w:rFonts w:cs="Calibri"/>
                <w:color w:val="000000"/>
                <w:sz w:val="18"/>
                <w:szCs w:val="18"/>
              </w:rPr>
            </w:pPr>
            <w:r w:rsidRPr="007B7046">
              <w:rPr>
                <w:rFonts w:cs="Calibri"/>
                <w:color w:val="000000"/>
                <w:sz w:val="18"/>
                <w:szCs w:val="18"/>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3AA2F858" w14:textId="77777777" w:rsidR="00C74696" w:rsidRPr="007B7046" w:rsidRDefault="00CA6DAB" w:rsidP="009C177B">
            <w:pPr>
              <w:rPr>
                <w:rFonts w:cs="Calibri"/>
                <w:color w:val="000000"/>
                <w:sz w:val="18"/>
                <w:szCs w:val="18"/>
              </w:rPr>
            </w:pPr>
            <w:hyperlink r:id="rId230" w:history="1">
              <w:r w:rsidR="00C74696" w:rsidRPr="007B7046">
                <w:rPr>
                  <w:color w:val="0563C1" w:themeColor="hyperlink"/>
                  <w:sz w:val="18"/>
                  <w:szCs w:val="18"/>
                </w:rPr>
                <w:t>197/23 - IACHR Publishes Friendly Settlement Agreement on Case Concerning the Failure to Investigate and Punish the Homicide of Several Members of the Toro Family in Colombia</w:t>
              </w:r>
            </w:hyperlink>
            <w:r w:rsidR="00C74696" w:rsidRPr="007B7046">
              <w:rPr>
                <w:rFonts w:cs="Calibri"/>
                <w:color w:val="000000"/>
                <w:sz w:val="18"/>
                <w:szCs w:val="18"/>
              </w:rPr>
              <w:t>.</w:t>
            </w:r>
          </w:p>
          <w:p w14:paraId="191E2841"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28, 2023</w:t>
            </w:r>
          </w:p>
        </w:tc>
      </w:tr>
      <w:tr w:rsidR="00C74696" w:rsidRPr="007B7046" w14:paraId="1B21BF9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8B7E00"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201</w:t>
            </w:r>
          </w:p>
        </w:tc>
        <w:tc>
          <w:tcPr>
            <w:tcW w:w="8683" w:type="dxa"/>
            <w:tcBorders>
              <w:top w:val="single" w:sz="4" w:space="0" w:color="1C4DA1"/>
              <w:left w:val="single" w:sz="4" w:space="0" w:color="1C4DA1"/>
              <w:bottom w:val="single" w:sz="4" w:space="0" w:color="1C4DA1"/>
            </w:tcBorders>
            <w:shd w:val="clear" w:color="auto" w:fill="auto"/>
            <w:vAlign w:val="center"/>
          </w:tcPr>
          <w:p w14:paraId="0B6D8E16" w14:textId="77777777" w:rsidR="00C74696" w:rsidRPr="007B7046" w:rsidRDefault="00CA6DAB" w:rsidP="009C177B">
            <w:pPr>
              <w:rPr>
                <w:rFonts w:cs="Calibri"/>
                <w:color w:val="000000"/>
                <w:sz w:val="18"/>
                <w:szCs w:val="18"/>
              </w:rPr>
            </w:pPr>
            <w:hyperlink r:id="rId231" w:history="1">
              <w:r w:rsidR="00C74696" w:rsidRPr="007B7046">
                <w:rPr>
                  <w:color w:val="0563C1" w:themeColor="hyperlink"/>
                  <w:sz w:val="18"/>
                  <w:szCs w:val="18"/>
                </w:rPr>
                <w:t>198/23 - IACHR Files Case with IA Court on lack of Investigation Into Extrajudicial Executions of Adolescents in Brazil</w:t>
              </w:r>
            </w:hyperlink>
            <w:r w:rsidR="00C74696" w:rsidRPr="007B7046">
              <w:rPr>
                <w:rFonts w:cs="Calibri"/>
                <w:color w:val="000000"/>
                <w:sz w:val="18"/>
                <w:szCs w:val="18"/>
              </w:rPr>
              <w:t>.</w:t>
            </w:r>
          </w:p>
          <w:p w14:paraId="04F08B6E"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28, 2023</w:t>
            </w:r>
          </w:p>
        </w:tc>
      </w:tr>
      <w:tr w:rsidR="00C74696" w:rsidRPr="007B7046" w14:paraId="47E92F7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C012BE" w14:textId="77777777" w:rsidR="00C74696" w:rsidRPr="007B7046" w:rsidRDefault="00C74696" w:rsidP="009C177B">
            <w:pPr>
              <w:jc w:val="center"/>
              <w:rPr>
                <w:rFonts w:cs="Calibri"/>
                <w:color w:val="000000"/>
                <w:sz w:val="18"/>
                <w:szCs w:val="18"/>
              </w:rPr>
            </w:pPr>
            <w:r w:rsidRPr="007B7046">
              <w:rPr>
                <w:rFonts w:cs="Calibri"/>
                <w:color w:val="000000"/>
                <w:sz w:val="18"/>
                <w:szCs w:val="18"/>
              </w:rPr>
              <w:t>202</w:t>
            </w:r>
          </w:p>
        </w:tc>
        <w:tc>
          <w:tcPr>
            <w:tcW w:w="8683" w:type="dxa"/>
            <w:tcBorders>
              <w:top w:val="single" w:sz="4" w:space="0" w:color="1C4DA1"/>
              <w:left w:val="single" w:sz="4" w:space="0" w:color="1C4DA1"/>
              <w:bottom w:val="single" w:sz="4" w:space="0" w:color="1C4DA1"/>
            </w:tcBorders>
            <w:shd w:val="clear" w:color="auto" w:fill="auto"/>
            <w:vAlign w:val="center"/>
          </w:tcPr>
          <w:p w14:paraId="7B9BEBC5" w14:textId="77777777" w:rsidR="00C74696" w:rsidRPr="007B7046" w:rsidRDefault="00CA6DAB" w:rsidP="009C177B">
            <w:pPr>
              <w:rPr>
                <w:rFonts w:cs="Calibri"/>
                <w:color w:val="000000"/>
                <w:sz w:val="18"/>
                <w:szCs w:val="18"/>
              </w:rPr>
            </w:pPr>
            <w:hyperlink r:id="rId232" w:history="1">
              <w:r w:rsidR="00C74696" w:rsidRPr="007B7046">
                <w:rPr>
                  <w:color w:val="0563C1" w:themeColor="hyperlink"/>
                  <w:sz w:val="18"/>
                  <w:szCs w:val="18"/>
                </w:rPr>
                <w:t>RD199/23 - REDESCA publishes thematic report "Poverty, climate change and DESCA in Central America and Mexico, in the context of human mobility" (available only in Spanish)</w:t>
              </w:r>
            </w:hyperlink>
            <w:r w:rsidR="00C74696" w:rsidRPr="007B7046">
              <w:rPr>
                <w:rFonts w:cs="Calibri"/>
                <w:color w:val="000000"/>
                <w:sz w:val="18"/>
                <w:szCs w:val="18"/>
              </w:rPr>
              <w:t>.</w:t>
            </w:r>
          </w:p>
          <w:p w14:paraId="27B0E25F"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28, 2023</w:t>
            </w:r>
          </w:p>
        </w:tc>
      </w:tr>
      <w:tr w:rsidR="00C74696" w:rsidRPr="007B7046" w14:paraId="00DEE5C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CE3FEB" w14:textId="77777777" w:rsidR="00C74696" w:rsidRPr="007B7046" w:rsidRDefault="00C74696" w:rsidP="009C177B">
            <w:pPr>
              <w:jc w:val="center"/>
              <w:rPr>
                <w:rFonts w:cs="Calibri"/>
                <w:color w:val="000000"/>
                <w:sz w:val="18"/>
                <w:szCs w:val="18"/>
              </w:rPr>
            </w:pPr>
            <w:r w:rsidRPr="007B7046">
              <w:rPr>
                <w:rFonts w:cs="Calibri"/>
                <w:color w:val="000000"/>
                <w:sz w:val="18"/>
                <w:szCs w:val="18"/>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1E76FEDA" w14:textId="77777777" w:rsidR="00C74696" w:rsidRPr="007B7046" w:rsidRDefault="00CA6DAB" w:rsidP="009C177B">
            <w:pPr>
              <w:rPr>
                <w:rFonts w:cs="Calibri"/>
                <w:color w:val="000000"/>
                <w:sz w:val="18"/>
                <w:szCs w:val="18"/>
              </w:rPr>
            </w:pPr>
            <w:hyperlink r:id="rId233" w:history="1">
              <w:r w:rsidR="00C74696" w:rsidRPr="007B7046">
                <w:rPr>
                  <w:color w:val="0563C1" w:themeColor="hyperlink"/>
                  <w:sz w:val="18"/>
                  <w:szCs w:val="18"/>
                </w:rPr>
                <w:t>200/23 - IACHR Files Case with IA Court on Collective Dismissal of Workers, Concerning Peru</w:t>
              </w:r>
            </w:hyperlink>
            <w:r w:rsidR="00C74696" w:rsidRPr="007B7046">
              <w:rPr>
                <w:rFonts w:cs="Calibri"/>
                <w:color w:val="000000"/>
                <w:sz w:val="18"/>
                <w:szCs w:val="18"/>
              </w:rPr>
              <w:t>.</w:t>
            </w:r>
          </w:p>
          <w:p w14:paraId="561BBAEC"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29, 2023</w:t>
            </w:r>
          </w:p>
        </w:tc>
      </w:tr>
      <w:tr w:rsidR="00C74696" w:rsidRPr="007B7046" w14:paraId="7B267CA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20AD74" w14:textId="77777777" w:rsidR="00C74696" w:rsidRPr="007B7046" w:rsidRDefault="00C74696" w:rsidP="009C177B">
            <w:pPr>
              <w:jc w:val="center"/>
              <w:rPr>
                <w:rFonts w:cs="Calibri"/>
                <w:color w:val="000000"/>
                <w:sz w:val="18"/>
                <w:szCs w:val="18"/>
              </w:rPr>
            </w:pPr>
            <w:r w:rsidRPr="007B7046">
              <w:rPr>
                <w:rFonts w:cs="Calibri"/>
                <w:color w:val="000000"/>
                <w:sz w:val="18"/>
                <w:szCs w:val="18"/>
              </w:rPr>
              <w:t>204</w:t>
            </w:r>
          </w:p>
        </w:tc>
        <w:tc>
          <w:tcPr>
            <w:tcW w:w="8683" w:type="dxa"/>
            <w:tcBorders>
              <w:top w:val="single" w:sz="4" w:space="0" w:color="1C4DA1"/>
              <w:left w:val="single" w:sz="4" w:space="0" w:color="1C4DA1"/>
              <w:bottom w:val="single" w:sz="4" w:space="0" w:color="1C4DA1"/>
            </w:tcBorders>
            <w:shd w:val="clear" w:color="auto" w:fill="auto"/>
            <w:vAlign w:val="center"/>
          </w:tcPr>
          <w:p w14:paraId="3AAADF2F" w14:textId="77777777" w:rsidR="00C74696" w:rsidRPr="007B7046" w:rsidRDefault="00CA6DAB" w:rsidP="009C177B">
            <w:pPr>
              <w:rPr>
                <w:rFonts w:cs="Calibri"/>
                <w:color w:val="000000"/>
                <w:sz w:val="18"/>
                <w:szCs w:val="18"/>
              </w:rPr>
            </w:pPr>
            <w:hyperlink r:id="rId234" w:history="1">
              <w:r w:rsidR="00C74696" w:rsidRPr="007B7046">
                <w:rPr>
                  <w:color w:val="0563C1" w:themeColor="hyperlink"/>
                  <w:sz w:val="18"/>
                  <w:szCs w:val="18"/>
                </w:rPr>
                <w:t>201/23 - IACHR and Its Special Rapporteurships Condemn Arbitrary Interference with Academic Freedom in Nicaragua</w:t>
              </w:r>
            </w:hyperlink>
            <w:r w:rsidR="00C74696" w:rsidRPr="007B7046">
              <w:rPr>
                <w:rFonts w:cs="Calibri"/>
                <w:color w:val="000000"/>
                <w:sz w:val="18"/>
                <w:szCs w:val="18"/>
              </w:rPr>
              <w:t>.</w:t>
            </w:r>
          </w:p>
          <w:p w14:paraId="4840DB36"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29, 2023</w:t>
            </w:r>
          </w:p>
        </w:tc>
      </w:tr>
      <w:tr w:rsidR="00C74696" w:rsidRPr="007B7046" w14:paraId="05CDC34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8840C6" w14:textId="77777777" w:rsidR="00C74696" w:rsidRPr="007B7046" w:rsidRDefault="00C74696" w:rsidP="009C177B">
            <w:pPr>
              <w:jc w:val="center"/>
              <w:rPr>
                <w:rFonts w:cs="Calibri"/>
                <w:color w:val="000000"/>
                <w:sz w:val="18"/>
                <w:szCs w:val="18"/>
              </w:rPr>
            </w:pPr>
            <w:r w:rsidRPr="007B7046">
              <w:rPr>
                <w:rFonts w:cs="Calibri"/>
                <w:color w:val="000000"/>
                <w:sz w:val="18"/>
                <w:szCs w:val="18"/>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1C29B164" w14:textId="77777777" w:rsidR="00C74696" w:rsidRPr="007B7046" w:rsidRDefault="00CA6DAB" w:rsidP="009C177B">
            <w:pPr>
              <w:rPr>
                <w:rFonts w:cs="Calibri"/>
                <w:color w:val="000000"/>
                <w:sz w:val="18"/>
                <w:szCs w:val="18"/>
              </w:rPr>
            </w:pPr>
            <w:hyperlink r:id="rId235" w:history="1">
              <w:r w:rsidR="00C74696" w:rsidRPr="007B7046">
                <w:rPr>
                  <w:color w:val="0563C1" w:themeColor="hyperlink"/>
                  <w:sz w:val="18"/>
                  <w:szCs w:val="18"/>
                </w:rPr>
                <w:t>202/23 - Enforced disappearance: justice must be guaranteed without delay to all victims, say the IACHR, experts of the UN, of the ACHPR and of the ASEAN</w:t>
              </w:r>
            </w:hyperlink>
            <w:r w:rsidR="00C74696" w:rsidRPr="007B7046">
              <w:rPr>
                <w:rFonts w:cs="Calibri"/>
                <w:color w:val="000000"/>
                <w:sz w:val="18"/>
                <w:szCs w:val="18"/>
              </w:rPr>
              <w:t>.</w:t>
            </w:r>
          </w:p>
          <w:p w14:paraId="06870B6B" w14:textId="77777777" w:rsidR="00C74696" w:rsidRPr="007B7046" w:rsidRDefault="00C74696" w:rsidP="009C177B">
            <w:pPr>
              <w:rPr>
                <w:rFonts w:cs="Calibri"/>
                <w:color w:val="000000"/>
                <w:sz w:val="18"/>
                <w:szCs w:val="18"/>
              </w:rPr>
            </w:pPr>
            <w:r w:rsidRPr="007B7046">
              <w:rPr>
                <w:rFonts w:cs="Calibri"/>
                <w:color w:val="000000"/>
                <w:sz w:val="18"/>
                <w:szCs w:val="18"/>
              </w:rPr>
              <w:t>GENEVA, Washington D.C., August 30, 2023</w:t>
            </w:r>
          </w:p>
        </w:tc>
      </w:tr>
      <w:tr w:rsidR="00C74696" w:rsidRPr="007B7046" w14:paraId="51E43E9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C9C94C" w14:textId="77777777" w:rsidR="00C74696" w:rsidRPr="007B7046" w:rsidRDefault="00C74696" w:rsidP="009C177B">
            <w:pPr>
              <w:jc w:val="center"/>
              <w:rPr>
                <w:rFonts w:cs="Calibri"/>
                <w:color w:val="000000"/>
                <w:sz w:val="18"/>
                <w:szCs w:val="18"/>
              </w:rPr>
            </w:pPr>
            <w:r w:rsidRPr="007B7046">
              <w:rPr>
                <w:rFonts w:cs="Calibri"/>
                <w:color w:val="000000"/>
                <w:sz w:val="18"/>
                <w:szCs w:val="18"/>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753C3329" w14:textId="77777777" w:rsidR="00C74696" w:rsidRPr="007B7046" w:rsidRDefault="00CA6DAB" w:rsidP="009C177B">
            <w:pPr>
              <w:rPr>
                <w:rFonts w:cs="Calibri"/>
                <w:color w:val="000000"/>
                <w:sz w:val="18"/>
                <w:szCs w:val="18"/>
              </w:rPr>
            </w:pPr>
            <w:hyperlink r:id="rId236" w:history="1">
              <w:r w:rsidR="00C74696" w:rsidRPr="007B7046">
                <w:rPr>
                  <w:color w:val="0563C1" w:themeColor="hyperlink"/>
                  <w:sz w:val="18"/>
                  <w:szCs w:val="18"/>
                </w:rPr>
                <w:t>RD203/23 - Visit to Brazil: REDESCA observes alarming challenges to the realization of DESCA and calls for urgent action to address them (available only in Spanish)</w:t>
              </w:r>
            </w:hyperlink>
            <w:r w:rsidR="00C74696" w:rsidRPr="007B7046">
              <w:rPr>
                <w:rFonts w:cs="Calibri"/>
                <w:color w:val="000000"/>
                <w:sz w:val="18"/>
                <w:szCs w:val="18"/>
              </w:rPr>
              <w:t>.</w:t>
            </w:r>
          </w:p>
          <w:p w14:paraId="2183A1D5"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30, 2023</w:t>
            </w:r>
          </w:p>
        </w:tc>
      </w:tr>
      <w:tr w:rsidR="00C74696" w:rsidRPr="007B7046" w14:paraId="372A84B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433639" w14:textId="77777777" w:rsidR="00C74696" w:rsidRPr="007B7046" w:rsidRDefault="00C74696" w:rsidP="009C177B">
            <w:pPr>
              <w:jc w:val="center"/>
              <w:rPr>
                <w:rFonts w:cs="Calibri"/>
                <w:color w:val="000000"/>
                <w:sz w:val="18"/>
                <w:szCs w:val="18"/>
              </w:rPr>
            </w:pPr>
            <w:r w:rsidRPr="007B7046">
              <w:rPr>
                <w:rFonts w:cs="Calibri"/>
                <w:color w:val="000000"/>
                <w:sz w:val="18"/>
                <w:szCs w:val="18"/>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79840816" w14:textId="77777777" w:rsidR="00C74696" w:rsidRPr="007B7046" w:rsidRDefault="00CA6DAB" w:rsidP="009C177B">
            <w:pPr>
              <w:rPr>
                <w:rFonts w:cs="Calibri"/>
                <w:color w:val="000000"/>
                <w:sz w:val="18"/>
                <w:szCs w:val="18"/>
              </w:rPr>
            </w:pPr>
            <w:hyperlink r:id="rId237" w:history="1">
              <w:r w:rsidR="00C74696" w:rsidRPr="007B7046">
                <w:rPr>
                  <w:color w:val="0563C1" w:themeColor="hyperlink"/>
                  <w:sz w:val="18"/>
                  <w:szCs w:val="18"/>
                </w:rPr>
                <w:t>204/23 - IACHR and RFOE: Honduras Must Guarantee International Standards During Selection of Attorney General</w:t>
              </w:r>
            </w:hyperlink>
            <w:r w:rsidR="00C74696" w:rsidRPr="007B7046">
              <w:rPr>
                <w:rFonts w:cs="Calibri"/>
                <w:color w:val="000000"/>
                <w:sz w:val="18"/>
                <w:szCs w:val="18"/>
              </w:rPr>
              <w:t>.</w:t>
            </w:r>
          </w:p>
          <w:p w14:paraId="59373CF6"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30, 2023</w:t>
            </w:r>
          </w:p>
        </w:tc>
      </w:tr>
      <w:tr w:rsidR="00C74696" w:rsidRPr="007B7046" w14:paraId="4287733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31D756" w14:textId="77777777" w:rsidR="00C74696" w:rsidRPr="007B7046" w:rsidRDefault="00C74696" w:rsidP="009C177B">
            <w:pPr>
              <w:jc w:val="center"/>
              <w:rPr>
                <w:rFonts w:cs="Calibri"/>
                <w:color w:val="000000"/>
                <w:sz w:val="18"/>
                <w:szCs w:val="18"/>
              </w:rPr>
            </w:pPr>
            <w:r w:rsidRPr="007B7046">
              <w:rPr>
                <w:rFonts w:cs="Calibri"/>
                <w:color w:val="000000"/>
                <w:sz w:val="18"/>
                <w:szCs w:val="18"/>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141EF84E" w14:textId="77777777" w:rsidR="00C74696" w:rsidRPr="007B7046" w:rsidRDefault="00CA6DAB" w:rsidP="009C177B">
            <w:pPr>
              <w:rPr>
                <w:rFonts w:cs="Calibri"/>
                <w:color w:val="000000"/>
                <w:sz w:val="18"/>
                <w:szCs w:val="18"/>
              </w:rPr>
            </w:pPr>
            <w:hyperlink r:id="rId238" w:history="1">
              <w:r w:rsidR="00C74696" w:rsidRPr="007B7046">
                <w:rPr>
                  <w:color w:val="0563C1" w:themeColor="hyperlink"/>
                  <w:sz w:val="18"/>
                  <w:szCs w:val="18"/>
                </w:rPr>
                <w:t>RD205/23 - REDESCA of the IACHR publishes the thematic report "Non-Communicable Diseases and Human Rights in the Americas" (available only in Spanish)</w:t>
              </w:r>
            </w:hyperlink>
            <w:r w:rsidR="00C74696" w:rsidRPr="007B7046">
              <w:rPr>
                <w:rFonts w:cs="Calibri"/>
                <w:color w:val="000000"/>
                <w:sz w:val="18"/>
                <w:szCs w:val="18"/>
              </w:rPr>
              <w:t>.</w:t>
            </w:r>
          </w:p>
          <w:p w14:paraId="032877C5"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31, 2023</w:t>
            </w:r>
          </w:p>
        </w:tc>
      </w:tr>
      <w:tr w:rsidR="00C74696" w:rsidRPr="007B7046" w14:paraId="7502340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5BFD17" w14:textId="77777777" w:rsidR="00C74696" w:rsidRPr="007B7046" w:rsidRDefault="00C74696" w:rsidP="009C177B">
            <w:pPr>
              <w:jc w:val="center"/>
              <w:rPr>
                <w:rFonts w:cs="Calibri"/>
                <w:color w:val="000000"/>
                <w:sz w:val="18"/>
                <w:szCs w:val="18"/>
              </w:rPr>
            </w:pPr>
            <w:r w:rsidRPr="007B7046">
              <w:rPr>
                <w:rFonts w:cs="Calibri"/>
                <w:color w:val="000000"/>
                <w:sz w:val="18"/>
                <w:szCs w:val="18"/>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210952B8" w14:textId="77777777" w:rsidR="00C74696" w:rsidRPr="007B7046" w:rsidRDefault="00CA6DAB" w:rsidP="009C177B">
            <w:pPr>
              <w:rPr>
                <w:rFonts w:cs="Calibri"/>
                <w:color w:val="000000"/>
                <w:sz w:val="18"/>
                <w:szCs w:val="18"/>
              </w:rPr>
            </w:pPr>
            <w:hyperlink r:id="rId239" w:history="1">
              <w:r w:rsidR="00C74696" w:rsidRPr="007B7046">
                <w:rPr>
                  <w:color w:val="0563C1" w:themeColor="hyperlink"/>
                  <w:sz w:val="18"/>
                  <w:szCs w:val="18"/>
                </w:rPr>
                <w:t>206/23 - The IACHR Calls on States to Respect the Justice Systems of Afro-Descendant and Tribal Communities</w:t>
              </w:r>
            </w:hyperlink>
            <w:r w:rsidR="00C74696" w:rsidRPr="007B7046">
              <w:rPr>
                <w:rFonts w:cs="Calibri"/>
                <w:color w:val="000000"/>
                <w:sz w:val="18"/>
                <w:szCs w:val="18"/>
              </w:rPr>
              <w:t>.</w:t>
            </w:r>
          </w:p>
          <w:p w14:paraId="7DB71DE1"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31, 2023</w:t>
            </w:r>
          </w:p>
        </w:tc>
      </w:tr>
      <w:tr w:rsidR="00C74696" w:rsidRPr="007B7046" w14:paraId="3B71310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93C58A" w14:textId="77777777" w:rsidR="00C74696" w:rsidRPr="007B7046" w:rsidRDefault="00C74696" w:rsidP="009C177B">
            <w:pPr>
              <w:jc w:val="center"/>
              <w:rPr>
                <w:rFonts w:cs="Calibri"/>
                <w:color w:val="000000"/>
                <w:sz w:val="18"/>
                <w:szCs w:val="18"/>
              </w:rPr>
            </w:pPr>
            <w:r w:rsidRPr="007B7046">
              <w:rPr>
                <w:rFonts w:cs="Calibri"/>
                <w:color w:val="000000"/>
                <w:sz w:val="18"/>
                <w:szCs w:val="18"/>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700E31D8" w14:textId="77777777" w:rsidR="00C74696" w:rsidRPr="007B7046" w:rsidRDefault="00CA6DAB" w:rsidP="009C177B">
            <w:pPr>
              <w:rPr>
                <w:rFonts w:cs="Calibri"/>
                <w:color w:val="000000"/>
                <w:sz w:val="18"/>
                <w:szCs w:val="18"/>
              </w:rPr>
            </w:pPr>
            <w:hyperlink r:id="rId240" w:history="1">
              <w:r w:rsidR="00C74696" w:rsidRPr="007B7046">
                <w:rPr>
                  <w:color w:val="0563C1" w:themeColor="hyperlink"/>
                  <w:sz w:val="18"/>
                  <w:szCs w:val="18"/>
                </w:rPr>
                <w:t>207/23 - IACHR Urges State of Guatemala to Respect General Election Results</w:t>
              </w:r>
            </w:hyperlink>
            <w:r w:rsidR="00C74696" w:rsidRPr="007B7046">
              <w:rPr>
                <w:rFonts w:cs="Calibri"/>
                <w:color w:val="000000"/>
                <w:sz w:val="18"/>
                <w:szCs w:val="18"/>
              </w:rPr>
              <w:t>.</w:t>
            </w:r>
          </w:p>
          <w:p w14:paraId="6B9B2F44" w14:textId="77777777" w:rsidR="00C74696" w:rsidRPr="007B7046" w:rsidRDefault="00C74696" w:rsidP="009C177B">
            <w:pPr>
              <w:rPr>
                <w:rFonts w:cs="Calibri"/>
                <w:color w:val="000000"/>
                <w:sz w:val="18"/>
                <w:szCs w:val="18"/>
              </w:rPr>
            </w:pPr>
            <w:r w:rsidRPr="007B7046">
              <w:rPr>
                <w:rFonts w:cs="Calibri"/>
                <w:color w:val="000000"/>
                <w:sz w:val="18"/>
                <w:szCs w:val="18"/>
              </w:rPr>
              <w:t>Washington, D.C., August 31, 2023</w:t>
            </w:r>
          </w:p>
        </w:tc>
      </w:tr>
      <w:tr w:rsidR="00C74696" w:rsidRPr="007B7046" w14:paraId="681771C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728D9F" w14:textId="77777777" w:rsidR="00C74696" w:rsidRPr="007B7046" w:rsidRDefault="00C74696" w:rsidP="009C177B">
            <w:pPr>
              <w:jc w:val="center"/>
              <w:rPr>
                <w:rFonts w:cs="Calibri"/>
                <w:color w:val="000000"/>
                <w:sz w:val="18"/>
                <w:szCs w:val="18"/>
              </w:rPr>
            </w:pPr>
            <w:r w:rsidRPr="007B7046">
              <w:rPr>
                <w:rFonts w:cs="Calibri"/>
                <w:color w:val="000000"/>
                <w:sz w:val="18"/>
                <w:szCs w:val="18"/>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45AFC974" w14:textId="77777777" w:rsidR="00C74696" w:rsidRPr="007B7046" w:rsidRDefault="00CA6DAB" w:rsidP="009C177B">
            <w:pPr>
              <w:rPr>
                <w:rFonts w:cs="Calibri"/>
                <w:color w:val="000000"/>
                <w:sz w:val="18"/>
                <w:szCs w:val="18"/>
              </w:rPr>
            </w:pPr>
            <w:hyperlink r:id="rId241" w:history="1">
              <w:r w:rsidR="00C74696" w:rsidRPr="007B7046">
                <w:rPr>
                  <w:color w:val="0563C1" w:themeColor="hyperlink"/>
                  <w:sz w:val="18"/>
                  <w:szCs w:val="18"/>
                </w:rPr>
                <w:t>208/23 - IACHR Concerned About Violence in Colombia’s Pacific Region and About the Impact It Has on Indigenous Peoples and on Afro-Descendant and Peasant Communities</w:t>
              </w:r>
            </w:hyperlink>
            <w:r w:rsidR="00C74696" w:rsidRPr="007B7046">
              <w:rPr>
                <w:rFonts w:cs="Calibri"/>
                <w:color w:val="000000"/>
                <w:sz w:val="18"/>
                <w:szCs w:val="18"/>
              </w:rPr>
              <w:t>.</w:t>
            </w:r>
          </w:p>
          <w:p w14:paraId="03D045EE"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1, 2023</w:t>
            </w:r>
          </w:p>
        </w:tc>
      </w:tr>
      <w:tr w:rsidR="00C74696" w:rsidRPr="007B7046" w14:paraId="5AF868A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74F9F1" w14:textId="77777777" w:rsidR="00C74696" w:rsidRPr="007B7046" w:rsidRDefault="00C74696" w:rsidP="009C177B">
            <w:pPr>
              <w:jc w:val="center"/>
              <w:rPr>
                <w:rFonts w:cs="Calibri"/>
                <w:color w:val="000000"/>
                <w:sz w:val="18"/>
                <w:szCs w:val="18"/>
              </w:rPr>
            </w:pPr>
            <w:r w:rsidRPr="007B7046">
              <w:rPr>
                <w:rFonts w:cs="Calibri"/>
                <w:color w:val="000000"/>
                <w:sz w:val="18"/>
                <w:szCs w:val="18"/>
              </w:rPr>
              <w:t>212</w:t>
            </w:r>
          </w:p>
        </w:tc>
        <w:tc>
          <w:tcPr>
            <w:tcW w:w="8683" w:type="dxa"/>
            <w:tcBorders>
              <w:top w:val="single" w:sz="4" w:space="0" w:color="1C4DA1"/>
              <w:left w:val="single" w:sz="4" w:space="0" w:color="1C4DA1"/>
              <w:bottom w:val="single" w:sz="4" w:space="0" w:color="1C4DA1"/>
            </w:tcBorders>
            <w:shd w:val="clear" w:color="auto" w:fill="auto"/>
            <w:vAlign w:val="center"/>
          </w:tcPr>
          <w:p w14:paraId="30A58F28" w14:textId="77777777" w:rsidR="00C74696" w:rsidRPr="007B7046" w:rsidRDefault="00CA6DAB" w:rsidP="009C177B">
            <w:pPr>
              <w:rPr>
                <w:rFonts w:cs="Calibri"/>
                <w:color w:val="000000"/>
                <w:sz w:val="18"/>
                <w:szCs w:val="18"/>
              </w:rPr>
            </w:pPr>
            <w:hyperlink r:id="rId242" w:history="1">
              <w:r w:rsidR="00C74696" w:rsidRPr="007B7046">
                <w:rPr>
                  <w:color w:val="0563C1" w:themeColor="hyperlink"/>
                  <w:sz w:val="18"/>
                  <w:szCs w:val="18"/>
                </w:rPr>
                <w:t>209/23 - IACHR Grants Precautionary Measures in Favor of Lovely Lamour, Who Is Deprived of Liberty in Haiti</w:t>
              </w:r>
            </w:hyperlink>
            <w:r w:rsidR="00C74696" w:rsidRPr="007B7046">
              <w:rPr>
                <w:rFonts w:cs="Calibri"/>
                <w:color w:val="000000"/>
                <w:sz w:val="18"/>
                <w:szCs w:val="18"/>
              </w:rPr>
              <w:t>.</w:t>
            </w:r>
          </w:p>
          <w:p w14:paraId="5A71CDFE"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1, 2023</w:t>
            </w:r>
          </w:p>
        </w:tc>
      </w:tr>
      <w:tr w:rsidR="00C74696" w:rsidRPr="007B7046" w14:paraId="699C25A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D3D7A4" w14:textId="77777777" w:rsidR="00C74696" w:rsidRPr="007B7046" w:rsidRDefault="00C74696" w:rsidP="009C177B">
            <w:pPr>
              <w:jc w:val="center"/>
              <w:rPr>
                <w:rFonts w:cs="Calibri"/>
                <w:color w:val="000000"/>
                <w:sz w:val="18"/>
                <w:szCs w:val="18"/>
              </w:rPr>
            </w:pPr>
            <w:r w:rsidRPr="007B7046">
              <w:rPr>
                <w:rFonts w:cs="Calibri"/>
                <w:color w:val="000000"/>
                <w:sz w:val="18"/>
                <w:szCs w:val="18"/>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0804638E" w14:textId="77777777" w:rsidR="00C74696" w:rsidRPr="007B7046" w:rsidRDefault="00CA6DAB" w:rsidP="009C177B">
            <w:pPr>
              <w:rPr>
                <w:rFonts w:cs="Calibri"/>
                <w:color w:val="000000"/>
                <w:sz w:val="18"/>
                <w:szCs w:val="18"/>
              </w:rPr>
            </w:pPr>
            <w:hyperlink r:id="rId243" w:history="1">
              <w:r w:rsidR="00C74696" w:rsidRPr="007B7046">
                <w:rPr>
                  <w:color w:val="0563C1" w:themeColor="hyperlink"/>
                  <w:sz w:val="18"/>
                  <w:szCs w:val="18"/>
                </w:rPr>
                <w:t>210/23 - Javier Palummo Lantes Becomes Special Rapporteur of the IACHR</w:t>
              </w:r>
            </w:hyperlink>
            <w:r w:rsidR="00C74696" w:rsidRPr="007B7046">
              <w:rPr>
                <w:rFonts w:cs="Calibri"/>
                <w:color w:val="000000"/>
                <w:sz w:val="18"/>
                <w:szCs w:val="18"/>
              </w:rPr>
              <w:t>.</w:t>
            </w:r>
          </w:p>
          <w:p w14:paraId="2B6C022C"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1, 2023</w:t>
            </w:r>
          </w:p>
        </w:tc>
      </w:tr>
      <w:tr w:rsidR="00C74696" w:rsidRPr="007B7046" w14:paraId="3AD0FEB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5E59EE" w14:textId="77777777" w:rsidR="00C74696" w:rsidRPr="007B7046" w:rsidRDefault="00C74696" w:rsidP="009C177B">
            <w:pPr>
              <w:jc w:val="center"/>
              <w:rPr>
                <w:rFonts w:cs="Calibri"/>
                <w:color w:val="000000"/>
                <w:sz w:val="18"/>
                <w:szCs w:val="18"/>
              </w:rPr>
            </w:pPr>
            <w:r w:rsidRPr="007B7046">
              <w:rPr>
                <w:rFonts w:cs="Calibri"/>
                <w:color w:val="000000"/>
                <w:sz w:val="18"/>
                <w:szCs w:val="18"/>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0CACD183" w14:textId="77777777" w:rsidR="00C74696" w:rsidRPr="007B7046" w:rsidRDefault="00CA6DAB" w:rsidP="009C177B">
            <w:pPr>
              <w:rPr>
                <w:rFonts w:cs="Calibri"/>
                <w:color w:val="000000"/>
                <w:sz w:val="18"/>
                <w:szCs w:val="18"/>
              </w:rPr>
            </w:pPr>
            <w:hyperlink r:id="rId244" w:history="1">
              <w:r w:rsidR="00C74696" w:rsidRPr="007B7046">
                <w:rPr>
                  <w:color w:val="0563C1" w:themeColor="hyperlink"/>
                  <w:sz w:val="18"/>
                  <w:szCs w:val="18"/>
                </w:rPr>
                <w:t>211/23 - José Luis Caballero Ochoa is Elected as New IACHR Commissioner</w:t>
              </w:r>
            </w:hyperlink>
            <w:r w:rsidR="00C74696" w:rsidRPr="007B7046">
              <w:rPr>
                <w:rFonts w:cs="Calibri"/>
                <w:color w:val="000000"/>
                <w:sz w:val="18"/>
                <w:szCs w:val="18"/>
              </w:rPr>
              <w:t>.</w:t>
            </w:r>
          </w:p>
          <w:p w14:paraId="5CEE3E18"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5, 2023</w:t>
            </w:r>
          </w:p>
        </w:tc>
      </w:tr>
      <w:tr w:rsidR="00C74696" w:rsidRPr="007B7046" w14:paraId="19D8A09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C80D03" w14:textId="77777777" w:rsidR="00C74696" w:rsidRPr="007B7046" w:rsidRDefault="00C74696" w:rsidP="009C177B">
            <w:pPr>
              <w:jc w:val="center"/>
              <w:rPr>
                <w:rFonts w:cs="Calibri"/>
                <w:color w:val="000000"/>
                <w:sz w:val="18"/>
                <w:szCs w:val="18"/>
              </w:rPr>
            </w:pPr>
            <w:r w:rsidRPr="007B7046">
              <w:rPr>
                <w:rFonts w:cs="Calibri"/>
                <w:color w:val="000000"/>
                <w:sz w:val="18"/>
                <w:szCs w:val="18"/>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5BA8332F" w14:textId="77777777" w:rsidR="00C74696" w:rsidRPr="007B7046" w:rsidRDefault="00CA6DAB" w:rsidP="009C177B">
            <w:pPr>
              <w:rPr>
                <w:rFonts w:cs="Calibri"/>
                <w:color w:val="000000"/>
                <w:sz w:val="18"/>
                <w:szCs w:val="18"/>
              </w:rPr>
            </w:pPr>
            <w:hyperlink r:id="rId245" w:history="1">
              <w:r w:rsidR="00C74696" w:rsidRPr="007B7046">
                <w:rPr>
                  <w:color w:val="0563C1" w:themeColor="hyperlink"/>
                  <w:sz w:val="18"/>
                  <w:szCs w:val="18"/>
                </w:rPr>
                <w:t>212/23 - IACHR calls on States to guarantee full enjoyment of the right to nationality</w:t>
              </w:r>
            </w:hyperlink>
            <w:r w:rsidR="00C74696" w:rsidRPr="007B7046">
              <w:rPr>
                <w:rFonts w:cs="Calibri"/>
                <w:color w:val="000000"/>
                <w:sz w:val="18"/>
                <w:szCs w:val="18"/>
              </w:rPr>
              <w:t>.</w:t>
            </w:r>
          </w:p>
          <w:p w14:paraId="5EC07F18"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7, 2023</w:t>
            </w:r>
          </w:p>
        </w:tc>
      </w:tr>
      <w:tr w:rsidR="00C74696" w:rsidRPr="007B7046" w14:paraId="0E0E9CB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94ED9D" w14:textId="77777777" w:rsidR="00C74696" w:rsidRPr="007B7046" w:rsidRDefault="00C74696" w:rsidP="009C177B">
            <w:pPr>
              <w:jc w:val="center"/>
              <w:rPr>
                <w:rFonts w:cs="Calibri"/>
                <w:color w:val="000000"/>
                <w:sz w:val="18"/>
                <w:szCs w:val="18"/>
              </w:rPr>
            </w:pPr>
            <w:r w:rsidRPr="007B7046">
              <w:rPr>
                <w:rFonts w:cs="Calibri"/>
                <w:color w:val="000000"/>
                <w:sz w:val="18"/>
                <w:szCs w:val="18"/>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3A6C5B14" w14:textId="77777777" w:rsidR="00C74696" w:rsidRPr="007B7046" w:rsidRDefault="00CA6DAB" w:rsidP="009C177B">
            <w:pPr>
              <w:rPr>
                <w:rFonts w:cs="Calibri"/>
                <w:color w:val="000000"/>
                <w:sz w:val="18"/>
                <w:szCs w:val="18"/>
              </w:rPr>
            </w:pPr>
            <w:hyperlink r:id="rId246" w:history="1">
              <w:r w:rsidR="00C74696" w:rsidRPr="007B7046">
                <w:rPr>
                  <w:color w:val="0563C1" w:themeColor="hyperlink"/>
                  <w:sz w:val="18"/>
                  <w:szCs w:val="18"/>
                </w:rPr>
                <w:t>213/23 - IACHR Publishes Friendly Settlement Agreement on Case Concerning the Failure to Investigate the Homicide of Trade-Union Leader José Dutra in Brazil</w:t>
              </w:r>
            </w:hyperlink>
            <w:r w:rsidR="00C74696" w:rsidRPr="007B7046">
              <w:rPr>
                <w:rFonts w:cs="Calibri"/>
                <w:color w:val="000000"/>
                <w:sz w:val="18"/>
                <w:szCs w:val="18"/>
              </w:rPr>
              <w:t>.</w:t>
            </w:r>
          </w:p>
          <w:p w14:paraId="69EEED33"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8, 2023</w:t>
            </w:r>
          </w:p>
        </w:tc>
      </w:tr>
      <w:tr w:rsidR="00C74696" w:rsidRPr="007B7046" w14:paraId="3A806FB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9DD9A3" w14:textId="77777777" w:rsidR="00C74696" w:rsidRPr="007B7046" w:rsidRDefault="00C74696" w:rsidP="009C177B">
            <w:pPr>
              <w:jc w:val="center"/>
              <w:rPr>
                <w:rFonts w:cs="Calibri"/>
                <w:color w:val="000000"/>
                <w:sz w:val="18"/>
                <w:szCs w:val="18"/>
              </w:rPr>
            </w:pPr>
            <w:r w:rsidRPr="007B7046">
              <w:rPr>
                <w:rFonts w:cs="Calibri"/>
                <w:color w:val="000000"/>
                <w:sz w:val="18"/>
                <w:szCs w:val="18"/>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7FB329E9" w14:textId="77777777" w:rsidR="00C74696" w:rsidRPr="007B7046" w:rsidRDefault="00CA6DAB" w:rsidP="009C177B">
            <w:pPr>
              <w:rPr>
                <w:rFonts w:cs="Calibri"/>
                <w:color w:val="000000"/>
                <w:sz w:val="18"/>
                <w:szCs w:val="18"/>
              </w:rPr>
            </w:pPr>
            <w:hyperlink r:id="rId247" w:history="1">
              <w:r w:rsidR="00C74696" w:rsidRPr="007B7046">
                <w:rPr>
                  <w:color w:val="0563C1" w:themeColor="hyperlink"/>
                  <w:sz w:val="18"/>
                  <w:szCs w:val="18"/>
                </w:rPr>
                <w:t>214/23 - IACHR Renews Mandate of Special Rapporteur Pedro Vaca</w:t>
              </w:r>
            </w:hyperlink>
            <w:r w:rsidR="00C74696" w:rsidRPr="007B7046">
              <w:rPr>
                <w:rFonts w:cs="Calibri"/>
                <w:color w:val="000000"/>
                <w:sz w:val="18"/>
                <w:szCs w:val="18"/>
              </w:rPr>
              <w:t>.</w:t>
            </w:r>
          </w:p>
          <w:p w14:paraId="175BDED6"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8, 2023</w:t>
            </w:r>
          </w:p>
        </w:tc>
      </w:tr>
      <w:tr w:rsidR="00C74696" w:rsidRPr="007B7046" w14:paraId="5F04B96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4A8D41"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218</w:t>
            </w:r>
          </w:p>
        </w:tc>
        <w:tc>
          <w:tcPr>
            <w:tcW w:w="8683" w:type="dxa"/>
            <w:tcBorders>
              <w:top w:val="single" w:sz="4" w:space="0" w:color="1C4DA1"/>
              <w:left w:val="single" w:sz="4" w:space="0" w:color="1C4DA1"/>
              <w:bottom w:val="single" w:sz="4" w:space="0" w:color="1C4DA1"/>
            </w:tcBorders>
            <w:shd w:val="clear" w:color="auto" w:fill="auto"/>
            <w:vAlign w:val="center"/>
          </w:tcPr>
          <w:p w14:paraId="0319E549" w14:textId="77777777" w:rsidR="00C74696" w:rsidRPr="007B7046" w:rsidRDefault="00CA6DAB" w:rsidP="009C177B">
            <w:pPr>
              <w:rPr>
                <w:rFonts w:cs="Calibri"/>
                <w:color w:val="000000"/>
                <w:sz w:val="18"/>
                <w:szCs w:val="18"/>
              </w:rPr>
            </w:pPr>
            <w:hyperlink r:id="rId248" w:history="1">
              <w:r w:rsidR="00C74696" w:rsidRPr="007B7046">
                <w:rPr>
                  <w:color w:val="0563C1" w:themeColor="hyperlink"/>
                  <w:sz w:val="18"/>
                  <w:szCs w:val="18"/>
                </w:rPr>
                <w:t>215/23 - IACHR Publishes Friendly Settlement Agreement on Case Concerning the Torture and Extrajudicial Killing of Geovanni Aguirre Soto in Colombia</w:t>
              </w:r>
            </w:hyperlink>
            <w:r w:rsidR="00C74696" w:rsidRPr="007B7046">
              <w:rPr>
                <w:rFonts w:cs="Calibri"/>
                <w:color w:val="000000"/>
                <w:sz w:val="18"/>
                <w:szCs w:val="18"/>
              </w:rPr>
              <w:t>.</w:t>
            </w:r>
          </w:p>
          <w:p w14:paraId="137DDFF0"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11, 2023</w:t>
            </w:r>
          </w:p>
        </w:tc>
      </w:tr>
      <w:tr w:rsidR="00C74696" w:rsidRPr="007B7046" w14:paraId="146DBFA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4A8721" w14:textId="77777777" w:rsidR="00C74696" w:rsidRPr="007B7046" w:rsidRDefault="00C74696" w:rsidP="009C177B">
            <w:pPr>
              <w:jc w:val="center"/>
              <w:rPr>
                <w:rFonts w:cs="Calibri"/>
                <w:color w:val="000000"/>
                <w:sz w:val="18"/>
                <w:szCs w:val="18"/>
              </w:rPr>
            </w:pPr>
            <w:r w:rsidRPr="007B7046">
              <w:rPr>
                <w:rFonts w:cs="Calibri"/>
                <w:color w:val="000000"/>
                <w:sz w:val="18"/>
                <w:szCs w:val="18"/>
              </w:rPr>
              <w:t>219</w:t>
            </w:r>
          </w:p>
        </w:tc>
        <w:tc>
          <w:tcPr>
            <w:tcW w:w="8683" w:type="dxa"/>
            <w:tcBorders>
              <w:top w:val="single" w:sz="4" w:space="0" w:color="1C4DA1"/>
              <w:left w:val="single" w:sz="4" w:space="0" w:color="1C4DA1"/>
              <w:bottom w:val="single" w:sz="4" w:space="0" w:color="1C4DA1"/>
            </w:tcBorders>
            <w:shd w:val="clear" w:color="auto" w:fill="auto"/>
            <w:vAlign w:val="center"/>
          </w:tcPr>
          <w:p w14:paraId="6D2ED27B" w14:textId="77777777" w:rsidR="00C74696" w:rsidRPr="007B7046" w:rsidRDefault="00CA6DAB" w:rsidP="009C177B">
            <w:pPr>
              <w:rPr>
                <w:rFonts w:cs="Calibri"/>
                <w:color w:val="000000"/>
                <w:sz w:val="18"/>
                <w:szCs w:val="18"/>
              </w:rPr>
            </w:pPr>
            <w:hyperlink r:id="rId249" w:history="1">
              <w:r w:rsidR="00C74696" w:rsidRPr="007B7046">
                <w:rPr>
                  <w:color w:val="0563C1" w:themeColor="hyperlink"/>
                  <w:sz w:val="18"/>
                  <w:szCs w:val="18"/>
                </w:rPr>
                <w:t>216/23 - Haiti: IACHR Condemns Massacre in a Context of Ever-Rising Violence in Haiti</w:t>
              </w:r>
            </w:hyperlink>
            <w:r w:rsidR="00C74696" w:rsidRPr="007B7046">
              <w:rPr>
                <w:rFonts w:cs="Calibri"/>
                <w:color w:val="000000"/>
                <w:sz w:val="18"/>
                <w:szCs w:val="18"/>
              </w:rPr>
              <w:t>.</w:t>
            </w:r>
          </w:p>
          <w:p w14:paraId="384D9C30"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12, 2023</w:t>
            </w:r>
          </w:p>
        </w:tc>
      </w:tr>
      <w:tr w:rsidR="00C74696" w:rsidRPr="007B7046" w14:paraId="0D62B9F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5EE1FB" w14:textId="77777777" w:rsidR="00C74696" w:rsidRPr="007B7046" w:rsidRDefault="00C74696" w:rsidP="009C177B">
            <w:pPr>
              <w:jc w:val="center"/>
              <w:rPr>
                <w:rFonts w:cs="Calibri"/>
                <w:color w:val="000000"/>
                <w:sz w:val="18"/>
                <w:szCs w:val="18"/>
              </w:rPr>
            </w:pPr>
            <w:r w:rsidRPr="007B7046">
              <w:rPr>
                <w:rFonts w:cs="Calibri"/>
                <w:color w:val="000000"/>
                <w:sz w:val="18"/>
                <w:szCs w:val="18"/>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40103260" w14:textId="77777777" w:rsidR="00C74696" w:rsidRPr="007B7046" w:rsidRDefault="00CA6DAB" w:rsidP="009C177B">
            <w:pPr>
              <w:rPr>
                <w:rFonts w:cs="Calibri"/>
                <w:color w:val="000000"/>
                <w:sz w:val="18"/>
                <w:szCs w:val="18"/>
              </w:rPr>
            </w:pPr>
            <w:hyperlink r:id="rId250" w:history="1">
              <w:r w:rsidR="00C74696" w:rsidRPr="007B7046">
                <w:rPr>
                  <w:color w:val="0563C1" w:themeColor="hyperlink"/>
                  <w:sz w:val="18"/>
                  <w:szCs w:val="18"/>
                </w:rPr>
                <w:t>217/23 - IACHR informs rapporteurships to be assumed by Commissioner Caballero Ochoa</w:t>
              </w:r>
            </w:hyperlink>
            <w:r w:rsidR="00C74696" w:rsidRPr="007B7046">
              <w:rPr>
                <w:rFonts w:cs="Calibri"/>
                <w:color w:val="000000"/>
                <w:sz w:val="18"/>
                <w:szCs w:val="18"/>
              </w:rPr>
              <w:t>.</w:t>
            </w:r>
          </w:p>
          <w:p w14:paraId="48695EB2"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14, 2023</w:t>
            </w:r>
          </w:p>
        </w:tc>
      </w:tr>
      <w:tr w:rsidR="00C74696" w:rsidRPr="007B7046" w14:paraId="5302796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860B42" w14:textId="77777777" w:rsidR="00C74696" w:rsidRPr="007B7046" w:rsidRDefault="00C74696" w:rsidP="009C177B">
            <w:pPr>
              <w:jc w:val="center"/>
              <w:rPr>
                <w:rFonts w:cs="Calibri"/>
                <w:color w:val="000000"/>
                <w:sz w:val="18"/>
                <w:szCs w:val="18"/>
              </w:rPr>
            </w:pPr>
            <w:r w:rsidRPr="007B7046">
              <w:rPr>
                <w:rFonts w:cs="Calibri"/>
                <w:color w:val="000000"/>
                <w:sz w:val="18"/>
                <w:szCs w:val="18"/>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746AAF7A" w14:textId="77777777" w:rsidR="00C74696" w:rsidRPr="007B7046" w:rsidRDefault="00CA6DAB" w:rsidP="009C177B">
            <w:pPr>
              <w:rPr>
                <w:rFonts w:cs="Calibri"/>
                <w:color w:val="000000"/>
                <w:sz w:val="18"/>
                <w:szCs w:val="18"/>
              </w:rPr>
            </w:pPr>
            <w:hyperlink r:id="rId251" w:history="1">
              <w:r w:rsidR="00C74696" w:rsidRPr="007B7046">
                <w:rPr>
                  <w:color w:val="0563C1" w:themeColor="hyperlink"/>
                  <w:sz w:val="18"/>
                  <w:szCs w:val="18"/>
                </w:rPr>
                <w:t>218/23 - IACHR Urges State of Nicaragua to End Repression Against Roman Catholic Church</w:t>
              </w:r>
            </w:hyperlink>
            <w:r w:rsidR="00C74696" w:rsidRPr="007B7046">
              <w:rPr>
                <w:rFonts w:cs="Calibri"/>
                <w:color w:val="000000"/>
                <w:sz w:val="18"/>
                <w:szCs w:val="18"/>
              </w:rPr>
              <w:t>.</w:t>
            </w:r>
          </w:p>
          <w:p w14:paraId="3BDAC69E"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15, 2023</w:t>
            </w:r>
          </w:p>
        </w:tc>
      </w:tr>
      <w:tr w:rsidR="00C74696" w:rsidRPr="007B7046" w14:paraId="53D0AD2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F96F98" w14:textId="77777777" w:rsidR="00C74696" w:rsidRPr="007B7046" w:rsidRDefault="00C74696" w:rsidP="009C177B">
            <w:pPr>
              <w:jc w:val="center"/>
              <w:rPr>
                <w:rFonts w:cs="Calibri"/>
                <w:color w:val="000000"/>
                <w:sz w:val="18"/>
                <w:szCs w:val="18"/>
              </w:rPr>
            </w:pPr>
            <w:r w:rsidRPr="007B7046">
              <w:rPr>
                <w:rFonts w:cs="Calibri"/>
                <w:color w:val="000000"/>
                <w:sz w:val="18"/>
                <w:szCs w:val="18"/>
              </w:rPr>
              <w:t>222</w:t>
            </w:r>
          </w:p>
        </w:tc>
        <w:tc>
          <w:tcPr>
            <w:tcW w:w="8683" w:type="dxa"/>
            <w:tcBorders>
              <w:top w:val="single" w:sz="4" w:space="0" w:color="1C4DA1"/>
              <w:left w:val="single" w:sz="4" w:space="0" w:color="1C4DA1"/>
              <w:bottom w:val="single" w:sz="4" w:space="0" w:color="1C4DA1"/>
            </w:tcBorders>
            <w:shd w:val="clear" w:color="auto" w:fill="auto"/>
            <w:vAlign w:val="center"/>
          </w:tcPr>
          <w:p w14:paraId="1C3ACCA6" w14:textId="77777777" w:rsidR="00C74696" w:rsidRPr="007B7046" w:rsidRDefault="00CA6DAB" w:rsidP="009C177B">
            <w:pPr>
              <w:rPr>
                <w:rFonts w:cs="Calibri"/>
                <w:color w:val="000000"/>
                <w:sz w:val="18"/>
                <w:szCs w:val="18"/>
              </w:rPr>
            </w:pPr>
            <w:hyperlink r:id="rId252" w:history="1">
              <w:r w:rsidR="00C74696" w:rsidRPr="007B7046">
                <w:rPr>
                  <w:color w:val="0563C1" w:themeColor="hyperlink"/>
                  <w:sz w:val="18"/>
                  <w:szCs w:val="18"/>
                </w:rPr>
                <w:t>219/23 - IACHR Grants Precautionary Measures in Favor of Jonatan Alberto Palacios Castillo in Venezuela</w:t>
              </w:r>
            </w:hyperlink>
            <w:r w:rsidR="00C74696" w:rsidRPr="007B7046">
              <w:rPr>
                <w:rFonts w:cs="Calibri"/>
                <w:color w:val="000000"/>
                <w:sz w:val="18"/>
                <w:szCs w:val="18"/>
              </w:rPr>
              <w:t>.</w:t>
            </w:r>
          </w:p>
          <w:p w14:paraId="16C9B926"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20, 2023</w:t>
            </w:r>
          </w:p>
        </w:tc>
      </w:tr>
      <w:tr w:rsidR="00C74696" w:rsidRPr="007B7046" w14:paraId="2F093C7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8FED3E" w14:textId="77777777" w:rsidR="00C74696" w:rsidRPr="007B7046" w:rsidRDefault="00C74696" w:rsidP="009C177B">
            <w:pPr>
              <w:jc w:val="center"/>
              <w:rPr>
                <w:rFonts w:cs="Calibri"/>
                <w:color w:val="000000"/>
                <w:sz w:val="18"/>
                <w:szCs w:val="18"/>
              </w:rPr>
            </w:pPr>
            <w:r w:rsidRPr="007B7046">
              <w:rPr>
                <w:rFonts w:cs="Calibri"/>
                <w:color w:val="000000"/>
                <w:sz w:val="18"/>
                <w:szCs w:val="18"/>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378D13DA" w14:textId="77777777" w:rsidR="00C74696" w:rsidRPr="007B7046" w:rsidRDefault="00CA6DAB" w:rsidP="009C177B">
            <w:pPr>
              <w:rPr>
                <w:rFonts w:cs="Calibri"/>
                <w:color w:val="000000"/>
                <w:sz w:val="18"/>
                <w:szCs w:val="18"/>
              </w:rPr>
            </w:pPr>
            <w:hyperlink r:id="rId253" w:history="1">
              <w:r w:rsidR="00C74696" w:rsidRPr="007B7046">
                <w:rPr>
                  <w:color w:val="0563C1" w:themeColor="hyperlink"/>
                  <w:sz w:val="18"/>
                  <w:szCs w:val="18"/>
                </w:rPr>
                <w:t>220/23 - IACHR Publishes Friendly Settlement Agreement on Case Concerning the Failure to Investigate the Homicide of Teobaldo Martínez in Colombia</w:t>
              </w:r>
            </w:hyperlink>
            <w:r w:rsidR="00C74696" w:rsidRPr="007B7046">
              <w:rPr>
                <w:rFonts w:cs="Calibri"/>
                <w:color w:val="000000"/>
                <w:sz w:val="18"/>
                <w:szCs w:val="18"/>
              </w:rPr>
              <w:t>.</w:t>
            </w:r>
          </w:p>
          <w:p w14:paraId="3A3F721B"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21, 2023</w:t>
            </w:r>
          </w:p>
        </w:tc>
      </w:tr>
      <w:tr w:rsidR="00C74696" w:rsidRPr="007B7046" w14:paraId="7CE2C0C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618616" w14:textId="77777777" w:rsidR="00C74696" w:rsidRPr="007B7046" w:rsidRDefault="00C74696" w:rsidP="009C177B">
            <w:pPr>
              <w:jc w:val="center"/>
              <w:rPr>
                <w:rFonts w:cs="Calibri"/>
                <w:color w:val="000000"/>
                <w:sz w:val="18"/>
                <w:szCs w:val="18"/>
              </w:rPr>
            </w:pPr>
            <w:r w:rsidRPr="007B7046">
              <w:rPr>
                <w:rFonts w:cs="Calibri"/>
                <w:color w:val="000000"/>
                <w:sz w:val="18"/>
                <w:szCs w:val="18"/>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0861C034" w14:textId="77777777" w:rsidR="00C74696" w:rsidRPr="007B7046" w:rsidRDefault="00CA6DAB" w:rsidP="009C177B">
            <w:pPr>
              <w:rPr>
                <w:rFonts w:cs="Calibri"/>
                <w:color w:val="000000"/>
                <w:sz w:val="18"/>
                <w:szCs w:val="18"/>
              </w:rPr>
            </w:pPr>
            <w:hyperlink r:id="rId254" w:history="1">
              <w:r w:rsidR="00C74696" w:rsidRPr="007B7046">
                <w:rPr>
                  <w:color w:val="0563C1" w:themeColor="hyperlink"/>
                  <w:sz w:val="18"/>
                  <w:szCs w:val="18"/>
                </w:rPr>
                <w:t>221/23 - IACHR Publishes Friendly Settlement Agreement on Case Concerning the Failure to Investigate the Extrajudicial Killing of Edwin Ciro in Colombia</w:t>
              </w:r>
            </w:hyperlink>
            <w:r w:rsidR="00C74696" w:rsidRPr="007B7046">
              <w:rPr>
                <w:rFonts w:cs="Calibri"/>
                <w:color w:val="000000"/>
                <w:sz w:val="18"/>
                <w:szCs w:val="18"/>
              </w:rPr>
              <w:t>.</w:t>
            </w:r>
          </w:p>
          <w:p w14:paraId="291745F0"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22, 2023</w:t>
            </w:r>
          </w:p>
        </w:tc>
      </w:tr>
      <w:tr w:rsidR="00C74696" w:rsidRPr="007B7046" w14:paraId="2876F35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09B1A3" w14:textId="77777777" w:rsidR="00C74696" w:rsidRPr="007B7046" w:rsidRDefault="00C74696" w:rsidP="009C177B">
            <w:pPr>
              <w:jc w:val="center"/>
              <w:rPr>
                <w:rFonts w:cs="Calibri"/>
                <w:color w:val="000000"/>
                <w:sz w:val="18"/>
                <w:szCs w:val="18"/>
              </w:rPr>
            </w:pPr>
            <w:r w:rsidRPr="007B7046">
              <w:rPr>
                <w:rFonts w:cs="Calibri"/>
                <w:color w:val="000000"/>
                <w:sz w:val="18"/>
                <w:szCs w:val="18"/>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68F08810" w14:textId="77777777" w:rsidR="00C74696" w:rsidRPr="007B7046" w:rsidRDefault="00CA6DAB" w:rsidP="009C177B">
            <w:pPr>
              <w:rPr>
                <w:rFonts w:cs="Calibri"/>
                <w:color w:val="000000"/>
                <w:sz w:val="18"/>
                <w:szCs w:val="18"/>
              </w:rPr>
            </w:pPr>
            <w:hyperlink r:id="rId255" w:history="1">
              <w:r w:rsidR="00C74696" w:rsidRPr="007B7046">
                <w:rPr>
                  <w:color w:val="0563C1" w:themeColor="hyperlink"/>
                  <w:sz w:val="18"/>
                  <w:szCs w:val="18"/>
                </w:rPr>
                <w:t>222/23 - Peru: IACHR expresses concern over investigation against National Justice Board and calls for due process</w:t>
              </w:r>
            </w:hyperlink>
            <w:r w:rsidR="00C74696" w:rsidRPr="007B7046">
              <w:rPr>
                <w:rFonts w:cs="Calibri"/>
                <w:color w:val="000000"/>
                <w:sz w:val="18"/>
                <w:szCs w:val="18"/>
              </w:rPr>
              <w:t>.</w:t>
            </w:r>
          </w:p>
          <w:p w14:paraId="6EA0C373"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25, 2023</w:t>
            </w:r>
          </w:p>
        </w:tc>
      </w:tr>
      <w:tr w:rsidR="00C74696" w:rsidRPr="007B7046" w14:paraId="0D37151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62EF81" w14:textId="77777777" w:rsidR="00C74696" w:rsidRPr="007B7046" w:rsidRDefault="00C74696" w:rsidP="009C177B">
            <w:pPr>
              <w:jc w:val="center"/>
              <w:rPr>
                <w:rFonts w:cs="Calibri"/>
                <w:color w:val="000000"/>
                <w:sz w:val="18"/>
                <w:szCs w:val="18"/>
              </w:rPr>
            </w:pPr>
            <w:r w:rsidRPr="007B7046">
              <w:rPr>
                <w:rFonts w:cs="Calibri"/>
                <w:color w:val="000000"/>
                <w:sz w:val="18"/>
                <w:szCs w:val="18"/>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4C8B14F5" w14:textId="77777777" w:rsidR="00C74696" w:rsidRPr="007B7046" w:rsidRDefault="00CA6DAB" w:rsidP="009C177B">
            <w:pPr>
              <w:rPr>
                <w:rFonts w:cs="Calibri"/>
                <w:color w:val="000000"/>
                <w:sz w:val="18"/>
                <w:szCs w:val="18"/>
              </w:rPr>
            </w:pPr>
            <w:hyperlink r:id="rId256" w:history="1">
              <w:r w:rsidR="00C74696" w:rsidRPr="007B7046">
                <w:rPr>
                  <w:color w:val="0563C1" w:themeColor="hyperlink"/>
                  <w:sz w:val="18"/>
                  <w:szCs w:val="18"/>
                </w:rPr>
                <w:t>223/23 - Bolivia: IACHR calls on the State to guarantee judicial elections</w:t>
              </w:r>
            </w:hyperlink>
            <w:r w:rsidR="00C74696" w:rsidRPr="007B7046">
              <w:rPr>
                <w:rFonts w:cs="Calibri"/>
                <w:color w:val="000000"/>
                <w:sz w:val="18"/>
                <w:szCs w:val="18"/>
              </w:rPr>
              <w:t>.</w:t>
            </w:r>
          </w:p>
          <w:p w14:paraId="0EAFE6D4"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26, 2023</w:t>
            </w:r>
          </w:p>
        </w:tc>
      </w:tr>
      <w:tr w:rsidR="00C74696" w:rsidRPr="007B7046" w14:paraId="79215A8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31683B" w14:textId="77777777" w:rsidR="00C74696" w:rsidRPr="007B7046" w:rsidRDefault="00C74696" w:rsidP="009C177B">
            <w:pPr>
              <w:jc w:val="center"/>
              <w:rPr>
                <w:rFonts w:cs="Calibri"/>
                <w:color w:val="000000"/>
                <w:sz w:val="18"/>
                <w:szCs w:val="18"/>
              </w:rPr>
            </w:pPr>
            <w:r w:rsidRPr="007B7046">
              <w:rPr>
                <w:rFonts w:cs="Calibri"/>
                <w:color w:val="000000"/>
                <w:sz w:val="18"/>
                <w:szCs w:val="18"/>
              </w:rPr>
              <w:t>227</w:t>
            </w:r>
          </w:p>
        </w:tc>
        <w:tc>
          <w:tcPr>
            <w:tcW w:w="8683" w:type="dxa"/>
            <w:tcBorders>
              <w:top w:val="single" w:sz="4" w:space="0" w:color="1C4DA1"/>
              <w:left w:val="single" w:sz="4" w:space="0" w:color="1C4DA1"/>
              <w:bottom w:val="single" w:sz="4" w:space="0" w:color="1C4DA1"/>
            </w:tcBorders>
            <w:shd w:val="clear" w:color="auto" w:fill="auto"/>
            <w:vAlign w:val="center"/>
          </w:tcPr>
          <w:p w14:paraId="2378547C" w14:textId="77777777" w:rsidR="00C74696" w:rsidRPr="007B7046" w:rsidRDefault="00CA6DAB" w:rsidP="009C177B">
            <w:pPr>
              <w:rPr>
                <w:rFonts w:cs="Calibri"/>
                <w:color w:val="000000"/>
                <w:sz w:val="18"/>
                <w:szCs w:val="18"/>
              </w:rPr>
            </w:pPr>
            <w:hyperlink r:id="rId257" w:history="1">
              <w:r w:rsidR="00C74696" w:rsidRPr="007B7046">
                <w:rPr>
                  <w:color w:val="0563C1" w:themeColor="hyperlink"/>
                  <w:sz w:val="18"/>
                  <w:szCs w:val="18"/>
                </w:rPr>
                <w:t>224/23 - IACHR requests provisional measures to I/A Court H.R. in favor of student leader in Nicaragua</w:t>
              </w:r>
            </w:hyperlink>
            <w:r w:rsidR="00C74696" w:rsidRPr="007B7046">
              <w:rPr>
                <w:rFonts w:cs="Calibri"/>
                <w:color w:val="000000"/>
                <w:sz w:val="18"/>
                <w:szCs w:val="18"/>
              </w:rPr>
              <w:t>.</w:t>
            </w:r>
          </w:p>
          <w:p w14:paraId="5A4DE399"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26, 2023</w:t>
            </w:r>
          </w:p>
        </w:tc>
      </w:tr>
      <w:tr w:rsidR="00C74696" w:rsidRPr="007B7046" w14:paraId="2BF79E2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9A766A" w14:textId="77777777" w:rsidR="00C74696" w:rsidRPr="007B7046" w:rsidRDefault="00C74696" w:rsidP="009C177B">
            <w:pPr>
              <w:jc w:val="center"/>
              <w:rPr>
                <w:rFonts w:cs="Calibri"/>
                <w:color w:val="000000"/>
                <w:sz w:val="18"/>
                <w:szCs w:val="18"/>
              </w:rPr>
            </w:pPr>
            <w:r w:rsidRPr="007B7046">
              <w:rPr>
                <w:rFonts w:cs="Calibri"/>
                <w:color w:val="000000"/>
                <w:sz w:val="18"/>
                <w:szCs w:val="18"/>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33BD68BF" w14:textId="77777777" w:rsidR="00C74696" w:rsidRPr="007B7046" w:rsidRDefault="00CA6DAB" w:rsidP="009C177B">
            <w:pPr>
              <w:rPr>
                <w:rFonts w:cs="Calibri"/>
                <w:color w:val="000000"/>
                <w:sz w:val="18"/>
                <w:szCs w:val="18"/>
              </w:rPr>
            </w:pPr>
            <w:hyperlink r:id="rId258" w:history="1">
              <w:r w:rsidR="00C74696" w:rsidRPr="007B7046">
                <w:rPr>
                  <w:color w:val="0563C1" w:themeColor="hyperlink"/>
                  <w:sz w:val="18"/>
                  <w:szCs w:val="18"/>
                </w:rPr>
                <w:t>225/23 - IACHR Publishes Friendly Settlement Agreement on Case Concerning the Failure to Investigate the Homicide of José Torres in Colombia</w:t>
              </w:r>
            </w:hyperlink>
            <w:r w:rsidR="00C74696" w:rsidRPr="007B7046">
              <w:rPr>
                <w:rFonts w:cs="Calibri"/>
                <w:color w:val="000000"/>
                <w:sz w:val="18"/>
                <w:szCs w:val="18"/>
              </w:rPr>
              <w:t>.</w:t>
            </w:r>
          </w:p>
          <w:p w14:paraId="04682F9F"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26, 2023</w:t>
            </w:r>
          </w:p>
        </w:tc>
      </w:tr>
      <w:tr w:rsidR="00C74696" w:rsidRPr="007B7046" w14:paraId="1B5384B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7A611B" w14:textId="77777777" w:rsidR="00C74696" w:rsidRPr="007B7046" w:rsidRDefault="00C74696" w:rsidP="009C177B">
            <w:pPr>
              <w:jc w:val="center"/>
              <w:rPr>
                <w:rFonts w:cs="Calibri"/>
                <w:color w:val="000000"/>
                <w:sz w:val="18"/>
                <w:szCs w:val="18"/>
              </w:rPr>
            </w:pPr>
            <w:r w:rsidRPr="007B7046">
              <w:rPr>
                <w:rFonts w:cs="Calibri"/>
                <w:color w:val="000000"/>
                <w:sz w:val="18"/>
                <w:szCs w:val="18"/>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52EC3215" w14:textId="77777777" w:rsidR="00C74696" w:rsidRPr="007B7046" w:rsidRDefault="00CA6DAB" w:rsidP="009C177B">
            <w:pPr>
              <w:rPr>
                <w:rFonts w:cs="Calibri"/>
                <w:color w:val="000000"/>
                <w:sz w:val="18"/>
                <w:szCs w:val="18"/>
              </w:rPr>
            </w:pPr>
            <w:hyperlink r:id="rId259" w:history="1">
              <w:r w:rsidR="00C74696" w:rsidRPr="007B7046">
                <w:rPr>
                  <w:color w:val="0563C1" w:themeColor="hyperlink"/>
                  <w:sz w:val="18"/>
                  <w:szCs w:val="18"/>
                </w:rPr>
                <w:t>226/23 - IACHR: Nine Years After 43 Students from Ayotzinapa Went Missing, Mexico Must Persist in the Search for Truth</w:t>
              </w:r>
            </w:hyperlink>
            <w:r w:rsidR="00C74696" w:rsidRPr="007B7046">
              <w:rPr>
                <w:rFonts w:cs="Calibri"/>
                <w:color w:val="000000"/>
                <w:sz w:val="18"/>
                <w:szCs w:val="18"/>
              </w:rPr>
              <w:t>.</w:t>
            </w:r>
          </w:p>
          <w:p w14:paraId="4A4A3156"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26, 2023</w:t>
            </w:r>
          </w:p>
        </w:tc>
      </w:tr>
      <w:tr w:rsidR="00C74696" w:rsidRPr="007B7046" w14:paraId="73FCCA2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16229C" w14:textId="77777777" w:rsidR="00C74696" w:rsidRPr="007B7046" w:rsidRDefault="00C74696" w:rsidP="009C177B">
            <w:pPr>
              <w:jc w:val="center"/>
              <w:rPr>
                <w:rFonts w:cs="Calibri"/>
                <w:color w:val="000000"/>
                <w:sz w:val="18"/>
                <w:szCs w:val="18"/>
              </w:rPr>
            </w:pPr>
            <w:r w:rsidRPr="007B7046">
              <w:rPr>
                <w:rFonts w:cs="Calibri"/>
                <w:color w:val="000000"/>
                <w:sz w:val="18"/>
                <w:szCs w:val="18"/>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623AB03C" w14:textId="77777777" w:rsidR="00C74696" w:rsidRPr="007B7046" w:rsidRDefault="00CA6DAB" w:rsidP="009C177B">
            <w:pPr>
              <w:rPr>
                <w:rFonts w:cs="Calibri"/>
                <w:color w:val="000000"/>
                <w:sz w:val="18"/>
                <w:szCs w:val="18"/>
              </w:rPr>
            </w:pPr>
            <w:hyperlink r:id="rId260" w:history="1">
              <w:r w:rsidR="00C74696" w:rsidRPr="007B7046">
                <w:rPr>
                  <w:color w:val="0563C1" w:themeColor="hyperlink"/>
                  <w:sz w:val="18"/>
                  <w:szCs w:val="18"/>
                </w:rPr>
                <w:t>227/23 - IACHR Calls for Participation in Thematic Public Hearings of the 188th Period of Sessions</w:t>
              </w:r>
            </w:hyperlink>
            <w:r w:rsidR="00C74696" w:rsidRPr="007B7046">
              <w:rPr>
                <w:rFonts w:cs="Calibri"/>
                <w:color w:val="000000"/>
                <w:sz w:val="18"/>
                <w:szCs w:val="18"/>
              </w:rPr>
              <w:t>.</w:t>
            </w:r>
          </w:p>
          <w:p w14:paraId="0087C77E"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28, 2023</w:t>
            </w:r>
          </w:p>
        </w:tc>
      </w:tr>
      <w:tr w:rsidR="00C74696" w:rsidRPr="007B7046" w14:paraId="594B122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E3CF13" w14:textId="77777777" w:rsidR="00C74696" w:rsidRPr="007B7046" w:rsidRDefault="00C74696" w:rsidP="009C177B">
            <w:pPr>
              <w:jc w:val="center"/>
              <w:rPr>
                <w:rFonts w:cs="Calibri"/>
                <w:color w:val="000000"/>
                <w:sz w:val="18"/>
                <w:szCs w:val="18"/>
              </w:rPr>
            </w:pPr>
            <w:r w:rsidRPr="007B7046">
              <w:rPr>
                <w:rFonts w:cs="Calibri"/>
                <w:color w:val="000000"/>
                <w:sz w:val="18"/>
                <w:szCs w:val="18"/>
              </w:rPr>
              <w:t>231</w:t>
            </w:r>
          </w:p>
        </w:tc>
        <w:tc>
          <w:tcPr>
            <w:tcW w:w="8683" w:type="dxa"/>
            <w:tcBorders>
              <w:top w:val="single" w:sz="4" w:space="0" w:color="1C4DA1"/>
              <w:left w:val="single" w:sz="4" w:space="0" w:color="1C4DA1"/>
              <w:bottom w:val="single" w:sz="4" w:space="0" w:color="1C4DA1"/>
            </w:tcBorders>
            <w:shd w:val="clear" w:color="auto" w:fill="auto"/>
            <w:vAlign w:val="center"/>
          </w:tcPr>
          <w:p w14:paraId="158BE4FF" w14:textId="77777777" w:rsidR="00C74696" w:rsidRPr="007B7046" w:rsidRDefault="00CA6DAB" w:rsidP="009C177B">
            <w:pPr>
              <w:rPr>
                <w:rFonts w:cs="Calibri"/>
                <w:color w:val="000000"/>
                <w:sz w:val="18"/>
                <w:szCs w:val="18"/>
              </w:rPr>
            </w:pPr>
            <w:hyperlink r:id="rId261" w:history="1">
              <w:r w:rsidR="00C74696" w:rsidRPr="007B7046">
                <w:rPr>
                  <w:color w:val="0563C1" w:themeColor="hyperlink"/>
                  <w:sz w:val="18"/>
                  <w:szCs w:val="18"/>
                </w:rPr>
                <w:t>228/23 - IACHR Concerned About Violence Against Children in Police Raids in Brazil</w:t>
              </w:r>
            </w:hyperlink>
            <w:r w:rsidR="00C74696" w:rsidRPr="007B7046">
              <w:rPr>
                <w:rFonts w:cs="Calibri"/>
                <w:color w:val="000000"/>
                <w:sz w:val="18"/>
                <w:szCs w:val="18"/>
              </w:rPr>
              <w:t>.</w:t>
            </w:r>
          </w:p>
          <w:p w14:paraId="32DCBCFD"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28, 2023</w:t>
            </w:r>
          </w:p>
        </w:tc>
      </w:tr>
      <w:tr w:rsidR="00C74696" w:rsidRPr="007B7046" w14:paraId="660D564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040649" w14:textId="77777777" w:rsidR="00C74696" w:rsidRPr="007B7046" w:rsidRDefault="00C74696" w:rsidP="009C177B">
            <w:pPr>
              <w:jc w:val="center"/>
              <w:rPr>
                <w:rFonts w:cs="Calibri"/>
                <w:color w:val="000000"/>
                <w:sz w:val="18"/>
                <w:szCs w:val="18"/>
              </w:rPr>
            </w:pPr>
            <w:r w:rsidRPr="007B7046">
              <w:rPr>
                <w:rFonts w:cs="Calibri"/>
                <w:color w:val="000000"/>
                <w:sz w:val="18"/>
                <w:szCs w:val="18"/>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2571E721" w14:textId="77777777" w:rsidR="00C74696" w:rsidRPr="007B7046" w:rsidRDefault="00CA6DAB" w:rsidP="009C177B">
            <w:pPr>
              <w:rPr>
                <w:rFonts w:cs="Calibri"/>
                <w:color w:val="000000"/>
                <w:sz w:val="18"/>
                <w:szCs w:val="18"/>
              </w:rPr>
            </w:pPr>
            <w:hyperlink r:id="rId262" w:history="1">
              <w:r w:rsidR="00C74696" w:rsidRPr="007B7046">
                <w:rPr>
                  <w:color w:val="0563C1" w:themeColor="hyperlink"/>
                  <w:sz w:val="18"/>
                  <w:szCs w:val="18"/>
                </w:rPr>
                <w:t>229/23 - IACHR Releases Subregional Report on Human Mobility and the Obligation to Protect</w:t>
              </w:r>
            </w:hyperlink>
            <w:r w:rsidR="00C74696" w:rsidRPr="007B7046">
              <w:rPr>
                <w:rFonts w:cs="Calibri"/>
                <w:color w:val="000000"/>
                <w:sz w:val="18"/>
                <w:szCs w:val="18"/>
              </w:rPr>
              <w:t>.</w:t>
            </w:r>
          </w:p>
          <w:p w14:paraId="1DBC90D7"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28, 2023</w:t>
            </w:r>
          </w:p>
        </w:tc>
      </w:tr>
      <w:tr w:rsidR="00C74696" w:rsidRPr="007B7046" w14:paraId="30E665B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B2E6C3" w14:textId="77777777" w:rsidR="00C74696" w:rsidRPr="007B7046" w:rsidRDefault="00C74696" w:rsidP="009C177B">
            <w:pPr>
              <w:jc w:val="center"/>
              <w:rPr>
                <w:rFonts w:cs="Calibri"/>
                <w:color w:val="000000"/>
                <w:sz w:val="18"/>
                <w:szCs w:val="18"/>
              </w:rPr>
            </w:pPr>
            <w:r w:rsidRPr="007B7046">
              <w:rPr>
                <w:rFonts w:cs="Calibri"/>
                <w:color w:val="000000"/>
                <w:sz w:val="18"/>
                <w:szCs w:val="18"/>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724B96EF" w14:textId="77777777" w:rsidR="00C74696" w:rsidRPr="007B7046" w:rsidRDefault="00CA6DAB" w:rsidP="009C177B">
            <w:pPr>
              <w:rPr>
                <w:rFonts w:cs="Calibri"/>
                <w:color w:val="000000"/>
                <w:sz w:val="18"/>
                <w:szCs w:val="18"/>
              </w:rPr>
            </w:pPr>
            <w:hyperlink r:id="rId263" w:history="1">
              <w:r w:rsidR="00C74696" w:rsidRPr="007B7046">
                <w:rPr>
                  <w:color w:val="0563C1" w:themeColor="hyperlink"/>
                  <w:sz w:val="18"/>
                  <w:szCs w:val="18"/>
                </w:rPr>
                <w:t>R230/23 - Office of the Special Rapporteur for Freedom of Expression publishes the report: Disinformation, pandemic and human rights</w:t>
              </w:r>
            </w:hyperlink>
            <w:r w:rsidR="00C74696" w:rsidRPr="007B7046">
              <w:rPr>
                <w:rFonts w:cs="Calibri"/>
                <w:color w:val="000000"/>
                <w:sz w:val="18"/>
                <w:szCs w:val="18"/>
              </w:rPr>
              <w:t>.</w:t>
            </w:r>
          </w:p>
          <w:p w14:paraId="58EA55B2"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28, 2023</w:t>
            </w:r>
          </w:p>
        </w:tc>
      </w:tr>
      <w:tr w:rsidR="00C74696" w:rsidRPr="007B7046" w14:paraId="699F852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D894A4" w14:textId="77777777" w:rsidR="00C74696" w:rsidRPr="007B7046" w:rsidRDefault="00C74696" w:rsidP="009C177B">
            <w:pPr>
              <w:jc w:val="center"/>
              <w:rPr>
                <w:rFonts w:cs="Calibri"/>
                <w:color w:val="000000"/>
                <w:sz w:val="18"/>
                <w:szCs w:val="18"/>
              </w:rPr>
            </w:pPr>
            <w:r w:rsidRPr="007B7046">
              <w:rPr>
                <w:rFonts w:cs="Calibri"/>
                <w:color w:val="000000"/>
                <w:sz w:val="18"/>
                <w:szCs w:val="18"/>
              </w:rPr>
              <w:t>234</w:t>
            </w:r>
          </w:p>
        </w:tc>
        <w:tc>
          <w:tcPr>
            <w:tcW w:w="8683" w:type="dxa"/>
            <w:tcBorders>
              <w:top w:val="single" w:sz="4" w:space="0" w:color="1C4DA1"/>
              <w:left w:val="single" w:sz="4" w:space="0" w:color="1C4DA1"/>
              <w:bottom w:val="single" w:sz="4" w:space="0" w:color="1C4DA1"/>
            </w:tcBorders>
            <w:shd w:val="clear" w:color="auto" w:fill="auto"/>
            <w:vAlign w:val="center"/>
          </w:tcPr>
          <w:p w14:paraId="3CCB20C9" w14:textId="77777777" w:rsidR="00C74696" w:rsidRPr="007B7046" w:rsidRDefault="00CA6DAB" w:rsidP="009C177B">
            <w:pPr>
              <w:rPr>
                <w:rFonts w:cs="Calibri"/>
                <w:color w:val="000000"/>
                <w:sz w:val="18"/>
                <w:szCs w:val="18"/>
              </w:rPr>
            </w:pPr>
            <w:hyperlink r:id="rId264" w:history="1">
              <w:r w:rsidR="00C74696" w:rsidRPr="007B7046">
                <w:rPr>
                  <w:color w:val="0563C1" w:themeColor="hyperlink"/>
                  <w:sz w:val="18"/>
                  <w:szCs w:val="18"/>
                </w:rPr>
                <w:t>231/23 - IACHR Presents First Report on the Implementation of Its Strategic Plan 2023–2027</w:t>
              </w:r>
            </w:hyperlink>
            <w:r w:rsidR="00C74696" w:rsidRPr="007B7046">
              <w:rPr>
                <w:rFonts w:cs="Calibri"/>
                <w:color w:val="000000"/>
                <w:sz w:val="18"/>
                <w:szCs w:val="18"/>
              </w:rPr>
              <w:t>.</w:t>
            </w:r>
          </w:p>
          <w:p w14:paraId="57B58441"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29, 2023</w:t>
            </w:r>
          </w:p>
        </w:tc>
      </w:tr>
      <w:tr w:rsidR="00C74696" w:rsidRPr="007B7046" w14:paraId="686A296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C43DAD" w14:textId="77777777" w:rsidR="00C74696" w:rsidRPr="007B7046" w:rsidRDefault="00C74696" w:rsidP="009C177B">
            <w:pPr>
              <w:jc w:val="center"/>
              <w:rPr>
                <w:rFonts w:cs="Calibri"/>
                <w:color w:val="000000"/>
                <w:sz w:val="18"/>
                <w:szCs w:val="18"/>
              </w:rPr>
            </w:pPr>
            <w:r w:rsidRPr="007B7046">
              <w:rPr>
                <w:rFonts w:cs="Calibri"/>
                <w:color w:val="000000"/>
                <w:sz w:val="18"/>
                <w:szCs w:val="18"/>
              </w:rPr>
              <w:t>235</w:t>
            </w:r>
          </w:p>
        </w:tc>
        <w:tc>
          <w:tcPr>
            <w:tcW w:w="8683" w:type="dxa"/>
            <w:tcBorders>
              <w:top w:val="single" w:sz="4" w:space="0" w:color="1C4DA1"/>
              <w:left w:val="single" w:sz="4" w:space="0" w:color="1C4DA1"/>
              <w:bottom w:val="single" w:sz="4" w:space="0" w:color="1C4DA1"/>
            </w:tcBorders>
            <w:shd w:val="clear" w:color="auto" w:fill="auto"/>
            <w:vAlign w:val="center"/>
          </w:tcPr>
          <w:p w14:paraId="2E7EF023" w14:textId="77777777" w:rsidR="00C74696" w:rsidRPr="007B7046" w:rsidRDefault="00CA6DAB" w:rsidP="009C177B">
            <w:pPr>
              <w:rPr>
                <w:rFonts w:cs="Calibri"/>
                <w:color w:val="000000"/>
                <w:sz w:val="18"/>
                <w:szCs w:val="18"/>
              </w:rPr>
            </w:pPr>
            <w:hyperlink r:id="rId265" w:history="1">
              <w:r w:rsidR="00C74696" w:rsidRPr="007B7046">
                <w:rPr>
                  <w:color w:val="0563C1" w:themeColor="hyperlink"/>
                  <w:sz w:val="18"/>
                  <w:szCs w:val="18"/>
                </w:rPr>
                <w:t>232/23 - Dominican Republic: IACHR urges the State to Eradicate Statelessness</w:t>
              </w:r>
            </w:hyperlink>
            <w:r w:rsidR="00C74696" w:rsidRPr="007B7046">
              <w:rPr>
                <w:rFonts w:cs="Calibri"/>
                <w:color w:val="000000"/>
                <w:sz w:val="18"/>
                <w:szCs w:val="18"/>
              </w:rPr>
              <w:t>.</w:t>
            </w:r>
          </w:p>
          <w:p w14:paraId="56CF43D5" w14:textId="77777777" w:rsidR="00C74696" w:rsidRPr="007B7046" w:rsidRDefault="00C74696" w:rsidP="009C177B">
            <w:pPr>
              <w:rPr>
                <w:rFonts w:cs="Calibri"/>
                <w:color w:val="000000"/>
                <w:sz w:val="18"/>
                <w:szCs w:val="18"/>
              </w:rPr>
            </w:pPr>
            <w:r w:rsidRPr="007B7046">
              <w:rPr>
                <w:rFonts w:cs="Calibri"/>
                <w:color w:val="000000"/>
                <w:sz w:val="18"/>
                <w:szCs w:val="18"/>
              </w:rPr>
              <w:t>Washington, D.C., September 29, 2023</w:t>
            </w:r>
          </w:p>
        </w:tc>
      </w:tr>
      <w:tr w:rsidR="00C74696" w:rsidRPr="007B7046" w14:paraId="01E3F15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C34B41"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236</w:t>
            </w:r>
          </w:p>
        </w:tc>
        <w:tc>
          <w:tcPr>
            <w:tcW w:w="8683" w:type="dxa"/>
            <w:tcBorders>
              <w:top w:val="single" w:sz="4" w:space="0" w:color="1C4DA1"/>
              <w:left w:val="single" w:sz="4" w:space="0" w:color="1C4DA1"/>
              <w:bottom w:val="single" w:sz="4" w:space="0" w:color="1C4DA1"/>
            </w:tcBorders>
            <w:shd w:val="clear" w:color="auto" w:fill="auto"/>
            <w:vAlign w:val="center"/>
          </w:tcPr>
          <w:p w14:paraId="1E2AD99A" w14:textId="77777777" w:rsidR="00C74696" w:rsidRPr="007B7046" w:rsidRDefault="00CA6DAB" w:rsidP="009C177B">
            <w:pPr>
              <w:rPr>
                <w:rFonts w:cs="Calibri"/>
                <w:color w:val="000000"/>
                <w:sz w:val="18"/>
                <w:szCs w:val="18"/>
              </w:rPr>
            </w:pPr>
            <w:hyperlink r:id="rId266" w:history="1">
              <w:r w:rsidR="00C74696" w:rsidRPr="007B7046">
                <w:rPr>
                  <w:color w:val="0563C1" w:themeColor="hyperlink"/>
                  <w:sz w:val="18"/>
                  <w:szCs w:val="18"/>
                </w:rPr>
                <w:t>233/23 - IACHR: Aging with Dignity is a Human Right in the Americas and the Caribbean</w:t>
              </w:r>
            </w:hyperlink>
            <w:r w:rsidR="00C74696" w:rsidRPr="007B7046">
              <w:rPr>
                <w:rFonts w:cs="Calibri"/>
                <w:color w:val="000000"/>
                <w:sz w:val="18"/>
                <w:szCs w:val="18"/>
              </w:rPr>
              <w:t>.</w:t>
            </w:r>
          </w:p>
          <w:p w14:paraId="6CEAAC61"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1, 2023</w:t>
            </w:r>
          </w:p>
        </w:tc>
      </w:tr>
      <w:tr w:rsidR="00C74696" w:rsidRPr="007B7046" w14:paraId="7EAA888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AF3476" w14:textId="77777777" w:rsidR="00C74696" w:rsidRPr="007B7046" w:rsidRDefault="00C74696" w:rsidP="009C177B">
            <w:pPr>
              <w:jc w:val="center"/>
              <w:rPr>
                <w:rFonts w:cs="Calibri"/>
                <w:color w:val="000000"/>
                <w:sz w:val="18"/>
                <w:szCs w:val="18"/>
              </w:rPr>
            </w:pPr>
            <w:r w:rsidRPr="007B7046">
              <w:rPr>
                <w:rFonts w:cs="Calibri"/>
                <w:color w:val="000000"/>
                <w:sz w:val="18"/>
                <w:szCs w:val="18"/>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7C7C44C5" w14:textId="77777777" w:rsidR="00C74696" w:rsidRPr="007B7046" w:rsidRDefault="00CA6DAB" w:rsidP="009C177B">
            <w:pPr>
              <w:rPr>
                <w:rFonts w:cs="Calibri"/>
                <w:color w:val="000000"/>
                <w:sz w:val="18"/>
                <w:szCs w:val="18"/>
              </w:rPr>
            </w:pPr>
            <w:hyperlink r:id="rId267" w:history="1">
              <w:r w:rsidR="00C74696" w:rsidRPr="007B7046">
                <w:rPr>
                  <w:color w:val="0563C1" w:themeColor="hyperlink"/>
                  <w:sz w:val="18"/>
                  <w:szCs w:val="18"/>
                </w:rPr>
                <w:t>234/23 - IACHR Publishes Compendium on Progress and Compliance with Recommendations and Other Decisions</w:t>
              </w:r>
            </w:hyperlink>
            <w:r w:rsidR="00C74696" w:rsidRPr="007B7046">
              <w:rPr>
                <w:rFonts w:cs="Calibri"/>
                <w:color w:val="000000"/>
                <w:sz w:val="18"/>
                <w:szCs w:val="18"/>
              </w:rPr>
              <w:t>.</w:t>
            </w:r>
          </w:p>
          <w:p w14:paraId="4667295C"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2, 2023</w:t>
            </w:r>
          </w:p>
        </w:tc>
      </w:tr>
      <w:tr w:rsidR="00C74696" w:rsidRPr="007B7046" w14:paraId="0F53938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45C37E" w14:textId="77777777" w:rsidR="00C74696" w:rsidRPr="007B7046" w:rsidRDefault="00C74696" w:rsidP="009C177B">
            <w:pPr>
              <w:jc w:val="center"/>
              <w:rPr>
                <w:rFonts w:cs="Calibri"/>
                <w:color w:val="000000"/>
                <w:sz w:val="18"/>
                <w:szCs w:val="18"/>
              </w:rPr>
            </w:pPr>
            <w:r w:rsidRPr="007B7046">
              <w:rPr>
                <w:rFonts w:cs="Calibri"/>
                <w:color w:val="000000"/>
                <w:sz w:val="18"/>
                <w:szCs w:val="18"/>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6269A831" w14:textId="77777777" w:rsidR="00C74696" w:rsidRPr="007B7046" w:rsidRDefault="00CA6DAB" w:rsidP="009C177B">
            <w:pPr>
              <w:rPr>
                <w:rFonts w:cs="Calibri"/>
                <w:color w:val="000000"/>
                <w:sz w:val="18"/>
                <w:szCs w:val="18"/>
              </w:rPr>
            </w:pPr>
            <w:hyperlink r:id="rId268" w:history="1">
              <w:r w:rsidR="00C74696" w:rsidRPr="007B7046">
                <w:rPr>
                  <w:color w:val="0563C1" w:themeColor="hyperlink"/>
                  <w:sz w:val="18"/>
                  <w:szCs w:val="18"/>
                </w:rPr>
                <w:t>235/23 - IACHR Publishes Friendly Settlement Agreement on Case Concerning the Failure to Investigate the Homicide of José Bello in Colombia</w:t>
              </w:r>
            </w:hyperlink>
            <w:r w:rsidR="00C74696" w:rsidRPr="007B7046">
              <w:rPr>
                <w:rFonts w:cs="Calibri"/>
                <w:color w:val="000000"/>
                <w:sz w:val="18"/>
                <w:szCs w:val="18"/>
              </w:rPr>
              <w:t>.</w:t>
            </w:r>
          </w:p>
          <w:p w14:paraId="0A663D8A"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2, 2023</w:t>
            </w:r>
          </w:p>
        </w:tc>
      </w:tr>
      <w:tr w:rsidR="00C74696" w:rsidRPr="007B7046" w14:paraId="169158F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4F64F5" w14:textId="77777777" w:rsidR="00C74696" w:rsidRPr="007B7046" w:rsidRDefault="00C74696" w:rsidP="009C177B">
            <w:pPr>
              <w:jc w:val="center"/>
              <w:rPr>
                <w:rFonts w:cs="Calibri"/>
                <w:color w:val="000000"/>
                <w:sz w:val="18"/>
                <w:szCs w:val="18"/>
              </w:rPr>
            </w:pPr>
            <w:r w:rsidRPr="007B7046">
              <w:rPr>
                <w:rFonts w:cs="Calibri"/>
                <w:color w:val="000000"/>
                <w:sz w:val="18"/>
                <w:szCs w:val="18"/>
              </w:rPr>
              <w:t>239</w:t>
            </w:r>
          </w:p>
        </w:tc>
        <w:tc>
          <w:tcPr>
            <w:tcW w:w="8683" w:type="dxa"/>
            <w:tcBorders>
              <w:top w:val="single" w:sz="4" w:space="0" w:color="1C4DA1"/>
              <w:left w:val="single" w:sz="4" w:space="0" w:color="1C4DA1"/>
              <w:bottom w:val="single" w:sz="4" w:space="0" w:color="1C4DA1"/>
            </w:tcBorders>
            <w:shd w:val="clear" w:color="auto" w:fill="auto"/>
            <w:vAlign w:val="center"/>
          </w:tcPr>
          <w:p w14:paraId="44E0C659" w14:textId="77777777" w:rsidR="00C74696" w:rsidRPr="007B7046" w:rsidRDefault="00CA6DAB" w:rsidP="009C177B">
            <w:pPr>
              <w:rPr>
                <w:rFonts w:cs="Calibri"/>
                <w:color w:val="000000"/>
                <w:sz w:val="18"/>
                <w:szCs w:val="18"/>
              </w:rPr>
            </w:pPr>
            <w:hyperlink r:id="rId269" w:history="1">
              <w:r w:rsidR="00C74696" w:rsidRPr="007B7046">
                <w:rPr>
                  <w:color w:val="0563C1" w:themeColor="hyperlink"/>
                  <w:sz w:val="18"/>
                  <w:szCs w:val="18"/>
                </w:rPr>
                <w:t>236/23 - IACHR Publishes Friendly Settlement Agreement on Case Concerning the Failure to Investigate the Death of Omar Vázquez in Colombia</w:t>
              </w:r>
            </w:hyperlink>
            <w:r w:rsidR="00C74696" w:rsidRPr="007B7046">
              <w:rPr>
                <w:rFonts w:cs="Calibri"/>
                <w:color w:val="000000"/>
                <w:sz w:val="18"/>
                <w:szCs w:val="18"/>
              </w:rPr>
              <w:t>.</w:t>
            </w:r>
          </w:p>
          <w:p w14:paraId="7E2618C6"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3, 2023</w:t>
            </w:r>
          </w:p>
        </w:tc>
      </w:tr>
      <w:tr w:rsidR="00C74696" w:rsidRPr="007B7046" w14:paraId="7C8C02E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0EF171" w14:textId="77777777" w:rsidR="00C74696" w:rsidRPr="007B7046" w:rsidRDefault="00C74696" w:rsidP="009C177B">
            <w:pPr>
              <w:jc w:val="center"/>
              <w:rPr>
                <w:rFonts w:cs="Calibri"/>
                <w:color w:val="000000"/>
                <w:sz w:val="18"/>
                <w:szCs w:val="18"/>
              </w:rPr>
            </w:pPr>
            <w:r w:rsidRPr="007B7046">
              <w:rPr>
                <w:rFonts w:cs="Calibri"/>
                <w:color w:val="000000"/>
                <w:sz w:val="18"/>
                <w:szCs w:val="18"/>
              </w:rPr>
              <w:t>240</w:t>
            </w:r>
          </w:p>
        </w:tc>
        <w:tc>
          <w:tcPr>
            <w:tcW w:w="8683" w:type="dxa"/>
            <w:tcBorders>
              <w:top w:val="single" w:sz="4" w:space="0" w:color="1C4DA1"/>
              <w:left w:val="single" w:sz="4" w:space="0" w:color="1C4DA1"/>
              <w:bottom w:val="single" w:sz="4" w:space="0" w:color="1C4DA1"/>
            </w:tcBorders>
            <w:shd w:val="clear" w:color="auto" w:fill="auto"/>
            <w:vAlign w:val="center"/>
          </w:tcPr>
          <w:p w14:paraId="1551639B" w14:textId="77777777" w:rsidR="00C74696" w:rsidRPr="007B7046" w:rsidRDefault="00CA6DAB" w:rsidP="009C177B">
            <w:pPr>
              <w:rPr>
                <w:rFonts w:cs="Calibri"/>
                <w:color w:val="000000"/>
                <w:sz w:val="18"/>
                <w:szCs w:val="18"/>
              </w:rPr>
            </w:pPr>
            <w:hyperlink r:id="rId270" w:history="1">
              <w:r w:rsidR="00C74696" w:rsidRPr="007B7046">
                <w:rPr>
                  <w:color w:val="0563C1" w:themeColor="hyperlink"/>
                  <w:sz w:val="18"/>
                  <w:szCs w:val="18"/>
                </w:rPr>
                <w:t>R237/23 - RELE condemns the escalation of violence against journalists in Haiti and calls for comprehensive solutions with the accompaniment of the international community.</w:t>
              </w:r>
            </w:hyperlink>
            <w:r w:rsidR="00C74696" w:rsidRPr="007B7046">
              <w:rPr>
                <w:rFonts w:cs="Calibri"/>
                <w:color w:val="000000"/>
                <w:sz w:val="18"/>
                <w:szCs w:val="18"/>
              </w:rPr>
              <w:t>.</w:t>
            </w:r>
          </w:p>
          <w:p w14:paraId="6E66E5D5"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3, 2023</w:t>
            </w:r>
          </w:p>
        </w:tc>
      </w:tr>
      <w:tr w:rsidR="00C74696" w:rsidRPr="007B7046" w14:paraId="101D71A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575E29" w14:textId="77777777" w:rsidR="00C74696" w:rsidRPr="007B7046" w:rsidRDefault="00C74696" w:rsidP="009C177B">
            <w:pPr>
              <w:jc w:val="center"/>
              <w:rPr>
                <w:rFonts w:cs="Calibri"/>
                <w:color w:val="000000"/>
                <w:sz w:val="18"/>
                <w:szCs w:val="18"/>
              </w:rPr>
            </w:pPr>
            <w:r w:rsidRPr="007B7046">
              <w:rPr>
                <w:rFonts w:cs="Calibri"/>
                <w:color w:val="000000"/>
                <w:sz w:val="18"/>
                <w:szCs w:val="18"/>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0CC41E71" w14:textId="77777777" w:rsidR="00C74696" w:rsidRPr="007B7046" w:rsidRDefault="00CA6DAB" w:rsidP="009C177B">
            <w:pPr>
              <w:rPr>
                <w:rFonts w:cs="Calibri"/>
                <w:color w:val="000000"/>
                <w:sz w:val="18"/>
                <w:szCs w:val="18"/>
              </w:rPr>
            </w:pPr>
            <w:hyperlink r:id="rId271" w:history="1">
              <w:r w:rsidR="00C74696" w:rsidRPr="007B7046">
                <w:rPr>
                  <w:color w:val="0563C1" w:themeColor="hyperlink"/>
                  <w:sz w:val="18"/>
                  <w:szCs w:val="18"/>
                </w:rPr>
                <w:t>238/23 - IACHR Presents First Report Drafted by Its Mechanism to Monitor Interdisciplinary Group Recommendations for Bolivia</w:t>
              </w:r>
            </w:hyperlink>
            <w:r w:rsidR="00C74696" w:rsidRPr="007B7046">
              <w:rPr>
                <w:rFonts w:cs="Calibri"/>
                <w:color w:val="000000"/>
                <w:sz w:val="18"/>
                <w:szCs w:val="18"/>
              </w:rPr>
              <w:t>.</w:t>
            </w:r>
          </w:p>
          <w:p w14:paraId="5AD09CD5"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4, 2023</w:t>
            </w:r>
          </w:p>
        </w:tc>
      </w:tr>
      <w:tr w:rsidR="00C74696" w:rsidRPr="007B7046" w14:paraId="4BB051A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9E823D" w14:textId="77777777" w:rsidR="00C74696" w:rsidRPr="007B7046" w:rsidRDefault="00C74696" w:rsidP="009C177B">
            <w:pPr>
              <w:jc w:val="center"/>
              <w:rPr>
                <w:rFonts w:cs="Calibri"/>
                <w:color w:val="000000"/>
                <w:sz w:val="18"/>
                <w:szCs w:val="18"/>
              </w:rPr>
            </w:pPr>
            <w:r w:rsidRPr="007B7046">
              <w:rPr>
                <w:rFonts w:cs="Calibri"/>
                <w:color w:val="000000"/>
                <w:sz w:val="18"/>
                <w:szCs w:val="18"/>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5FF7452F" w14:textId="77777777" w:rsidR="00C74696" w:rsidRPr="007B7046" w:rsidRDefault="00CA6DAB" w:rsidP="009C177B">
            <w:pPr>
              <w:rPr>
                <w:rFonts w:cs="Calibri"/>
                <w:color w:val="000000"/>
                <w:sz w:val="18"/>
                <w:szCs w:val="18"/>
              </w:rPr>
            </w:pPr>
            <w:hyperlink r:id="rId272" w:history="1">
              <w:r w:rsidR="00C74696" w:rsidRPr="007B7046">
                <w:rPr>
                  <w:color w:val="0563C1" w:themeColor="hyperlink"/>
                  <w:sz w:val="18"/>
                  <w:szCs w:val="18"/>
                </w:rPr>
                <w:t>239/23 - Guatemala: IACHR Urges State to Respect Constitutional Order</w:t>
              </w:r>
            </w:hyperlink>
            <w:r w:rsidR="00C74696" w:rsidRPr="007B7046">
              <w:rPr>
                <w:rFonts w:cs="Calibri"/>
                <w:color w:val="000000"/>
                <w:sz w:val="18"/>
                <w:szCs w:val="18"/>
              </w:rPr>
              <w:t>.</w:t>
            </w:r>
          </w:p>
          <w:p w14:paraId="2C2612E9"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4, 2023</w:t>
            </w:r>
          </w:p>
        </w:tc>
      </w:tr>
      <w:tr w:rsidR="00C74696" w:rsidRPr="007B7046" w14:paraId="1EBB9B9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387749" w14:textId="77777777" w:rsidR="00C74696" w:rsidRPr="007B7046" w:rsidRDefault="00C74696" w:rsidP="009C177B">
            <w:pPr>
              <w:jc w:val="center"/>
              <w:rPr>
                <w:rFonts w:cs="Calibri"/>
                <w:color w:val="000000"/>
                <w:sz w:val="18"/>
                <w:szCs w:val="18"/>
              </w:rPr>
            </w:pPr>
            <w:r w:rsidRPr="007B7046">
              <w:rPr>
                <w:rFonts w:cs="Calibri"/>
                <w:color w:val="000000"/>
                <w:sz w:val="18"/>
                <w:szCs w:val="18"/>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7F4517A3" w14:textId="77777777" w:rsidR="00C74696" w:rsidRPr="007B7046" w:rsidRDefault="00CA6DAB" w:rsidP="009C177B">
            <w:pPr>
              <w:rPr>
                <w:rFonts w:cs="Calibri"/>
                <w:color w:val="000000"/>
                <w:sz w:val="18"/>
                <w:szCs w:val="18"/>
              </w:rPr>
            </w:pPr>
            <w:hyperlink r:id="rId273" w:history="1">
              <w:r w:rsidR="00C74696" w:rsidRPr="007B7046">
                <w:rPr>
                  <w:color w:val="0563C1" w:themeColor="hyperlink"/>
                  <w:sz w:val="18"/>
                  <w:szCs w:val="18"/>
                </w:rPr>
                <w:t>240/23 - IACHR Welcomes the Fact That Brazil’s Temporal Landmark Judicial Doctrine on the Demarcation of Indigenous Territories Has Been Declared Unconstitutional</w:t>
              </w:r>
            </w:hyperlink>
            <w:r w:rsidR="00C74696" w:rsidRPr="007B7046">
              <w:rPr>
                <w:rFonts w:cs="Calibri"/>
                <w:color w:val="000000"/>
                <w:sz w:val="18"/>
                <w:szCs w:val="18"/>
              </w:rPr>
              <w:t>.</w:t>
            </w:r>
          </w:p>
          <w:p w14:paraId="18A8CC8A"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6, 2023</w:t>
            </w:r>
          </w:p>
        </w:tc>
      </w:tr>
      <w:tr w:rsidR="00C74696" w:rsidRPr="007B7046" w14:paraId="23C022A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4C679E" w14:textId="77777777" w:rsidR="00C74696" w:rsidRPr="007B7046" w:rsidRDefault="00C74696" w:rsidP="009C177B">
            <w:pPr>
              <w:jc w:val="center"/>
              <w:rPr>
                <w:rFonts w:cs="Calibri"/>
                <w:color w:val="000000"/>
                <w:sz w:val="18"/>
                <w:szCs w:val="18"/>
              </w:rPr>
            </w:pPr>
            <w:r w:rsidRPr="007B7046">
              <w:rPr>
                <w:rFonts w:cs="Calibri"/>
                <w:color w:val="000000"/>
                <w:sz w:val="18"/>
                <w:szCs w:val="18"/>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742FCC9F" w14:textId="77777777" w:rsidR="00C74696" w:rsidRPr="007B7046" w:rsidRDefault="00CA6DAB" w:rsidP="009C177B">
            <w:pPr>
              <w:rPr>
                <w:rFonts w:cs="Calibri"/>
                <w:color w:val="000000"/>
                <w:sz w:val="18"/>
                <w:szCs w:val="18"/>
              </w:rPr>
            </w:pPr>
            <w:hyperlink r:id="rId274" w:history="1">
              <w:r w:rsidR="00C74696" w:rsidRPr="007B7046">
                <w:rPr>
                  <w:color w:val="0563C1" w:themeColor="hyperlink"/>
                  <w:sz w:val="18"/>
                  <w:szCs w:val="18"/>
                </w:rPr>
                <w:t>241/23 - IACHR Grants Precautionary Measures in Favor of Rights Defenders from the Municipal Committee for the Defense of Common and Public Goods in Tocoa, Honduras</w:t>
              </w:r>
            </w:hyperlink>
            <w:r w:rsidR="00C74696" w:rsidRPr="007B7046">
              <w:rPr>
                <w:rFonts w:cs="Calibri"/>
                <w:color w:val="000000"/>
                <w:sz w:val="18"/>
                <w:szCs w:val="18"/>
              </w:rPr>
              <w:t>.</w:t>
            </w:r>
          </w:p>
          <w:p w14:paraId="68C9E0C0"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6, 2023</w:t>
            </w:r>
          </w:p>
        </w:tc>
      </w:tr>
      <w:tr w:rsidR="00C74696" w:rsidRPr="007B7046" w14:paraId="145372A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FE5901" w14:textId="77777777" w:rsidR="00C74696" w:rsidRPr="007B7046" w:rsidRDefault="00C74696" w:rsidP="009C177B">
            <w:pPr>
              <w:jc w:val="center"/>
              <w:rPr>
                <w:rFonts w:cs="Calibri"/>
                <w:color w:val="000000"/>
                <w:sz w:val="18"/>
                <w:szCs w:val="18"/>
              </w:rPr>
            </w:pPr>
            <w:r w:rsidRPr="007B7046">
              <w:rPr>
                <w:rFonts w:cs="Calibri"/>
                <w:color w:val="000000"/>
                <w:sz w:val="18"/>
                <w:szCs w:val="18"/>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64A94A43" w14:textId="77777777" w:rsidR="00C74696" w:rsidRPr="007B7046" w:rsidRDefault="00CA6DAB" w:rsidP="009C177B">
            <w:pPr>
              <w:rPr>
                <w:rFonts w:cs="Calibri"/>
                <w:color w:val="000000"/>
                <w:sz w:val="18"/>
                <w:szCs w:val="18"/>
              </w:rPr>
            </w:pPr>
            <w:hyperlink r:id="rId275" w:history="1">
              <w:r w:rsidR="00C74696" w:rsidRPr="007B7046">
                <w:rPr>
                  <w:color w:val="0563C1" w:themeColor="hyperlink"/>
                  <w:sz w:val="18"/>
                  <w:szCs w:val="18"/>
                </w:rPr>
                <w:t>242/23 - IACHR Grants Precautionary Measures in Favor of Mayor Luis Esteban Chonillo Breilh and His Family in Ecuador</w:t>
              </w:r>
            </w:hyperlink>
            <w:r w:rsidR="00C74696" w:rsidRPr="007B7046">
              <w:rPr>
                <w:rFonts w:cs="Calibri"/>
                <w:color w:val="000000"/>
                <w:sz w:val="18"/>
                <w:szCs w:val="18"/>
              </w:rPr>
              <w:t>.</w:t>
            </w:r>
          </w:p>
          <w:p w14:paraId="4D92D072"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6, 2023</w:t>
            </w:r>
          </w:p>
        </w:tc>
      </w:tr>
      <w:tr w:rsidR="00C74696" w:rsidRPr="007B7046" w14:paraId="17C503C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62C803" w14:textId="77777777" w:rsidR="00C74696" w:rsidRPr="007B7046" w:rsidRDefault="00C74696" w:rsidP="009C177B">
            <w:pPr>
              <w:jc w:val="center"/>
              <w:rPr>
                <w:rFonts w:cs="Calibri"/>
                <w:color w:val="000000"/>
                <w:sz w:val="18"/>
                <w:szCs w:val="18"/>
              </w:rPr>
            </w:pPr>
            <w:r w:rsidRPr="007B7046">
              <w:rPr>
                <w:rFonts w:cs="Calibri"/>
                <w:color w:val="000000"/>
                <w:sz w:val="18"/>
                <w:szCs w:val="18"/>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489FF647" w14:textId="77777777" w:rsidR="00C74696" w:rsidRPr="007B7046" w:rsidRDefault="00CA6DAB" w:rsidP="009C177B">
            <w:pPr>
              <w:rPr>
                <w:rFonts w:cs="Calibri"/>
                <w:color w:val="000000"/>
                <w:sz w:val="18"/>
                <w:szCs w:val="18"/>
              </w:rPr>
            </w:pPr>
            <w:hyperlink r:id="rId276" w:history="1">
              <w:r w:rsidR="00C74696" w:rsidRPr="007B7046">
                <w:rPr>
                  <w:color w:val="0563C1" w:themeColor="hyperlink"/>
                  <w:sz w:val="18"/>
                  <w:szCs w:val="18"/>
                </w:rPr>
                <w:t>243/23 - IACHR and Its Special Rapporteurship for Freedom of Expression Urge Nicaragua to End Repression Against Indigenous Communities in Its Caribbean Coast</w:t>
              </w:r>
            </w:hyperlink>
            <w:r w:rsidR="00C74696" w:rsidRPr="007B7046">
              <w:rPr>
                <w:rFonts w:cs="Calibri"/>
                <w:color w:val="000000"/>
                <w:sz w:val="18"/>
                <w:szCs w:val="18"/>
              </w:rPr>
              <w:t>.</w:t>
            </w:r>
          </w:p>
          <w:p w14:paraId="3BB7DDCE"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10, 2023</w:t>
            </w:r>
          </w:p>
        </w:tc>
      </w:tr>
      <w:tr w:rsidR="00C74696" w:rsidRPr="007B7046" w14:paraId="4991B62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2E97E5" w14:textId="77777777" w:rsidR="00C74696" w:rsidRPr="007B7046" w:rsidRDefault="00C74696" w:rsidP="009C177B">
            <w:pPr>
              <w:jc w:val="center"/>
              <w:rPr>
                <w:rFonts w:cs="Calibri"/>
                <w:color w:val="000000"/>
                <w:sz w:val="18"/>
                <w:szCs w:val="18"/>
              </w:rPr>
            </w:pPr>
            <w:r w:rsidRPr="007B7046">
              <w:rPr>
                <w:rFonts w:cs="Calibri"/>
                <w:color w:val="000000"/>
                <w:sz w:val="18"/>
                <w:szCs w:val="18"/>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22862BA6" w14:textId="77777777" w:rsidR="00C74696" w:rsidRPr="007B7046" w:rsidRDefault="00CA6DAB" w:rsidP="009C177B">
            <w:pPr>
              <w:rPr>
                <w:rFonts w:cs="Calibri"/>
                <w:color w:val="000000"/>
                <w:sz w:val="18"/>
                <w:szCs w:val="18"/>
              </w:rPr>
            </w:pPr>
            <w:hyperlink r:id="rId277" w:history="1">
              <w:r w:rsidR="00C74696" w:rsidRPr="007B7046">
                <w:rPr>
                  <w:color w:val="0563C1" w:themeColor="hyperlink"/>
                  <w:sz w:val="18"/>
                  <w:szCs w:val="18"/>
                </w:rPr>
                <w:t>244/23 - IACHR Grants Precautionary Measures in Favor of Priest José Urbina in Nicaragua</w:t>
              </w:r>
            </w:hyperlink>
            <w:r w:rsidR="00C74696" w:rsidRPr="007B7046">
              <w:rPr>
                <w:rFonts w:cs="Calibri"/>
                <w:color w:val="000000"/>
                <w:sz w:val="18"/>
                <w:szCs w:val="18"/>
              </w:rPr>
              <w:t>.</w:t>
            </w:r>
          </w:p>
          <w:p w14:paraId="104531BC"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11, 2023</w:t>
            </w:r>
          </w:p>
        </w:tc>
      </w:tr>
      <w:tr w:rsidR="00C74696" w:rsidRPr="007B7046" w14:paraId="1514EF3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05496F" w14:textId="77777777" w:rsidR="00C74696" w:rsidRPr="007B7046" w:rsidRDefault="00C74696" w:rsidP="009C177B">
            <w:pPr>
              <w:jc w:val="center"/>
              <w:rPr>
                <w:rFonts w:cs="Calibri"/>
                <w:color w:val="000000"/>
                <w:sz w:val="18"/>
                <w:szCs w:val="18"/>
              </w:rPr>
            </w:pPr>
            <w:r w:rsidRPr="007B7046">
              <w:rPr>
                <w:rFonts w:cs="Calibri"/>
                <w:color w:val="000000"/>
                <w:sz w:val="18"/>
                <w:szCs w:val="18"/>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43DF16AB" w14:textId="77777777" w:rsidR="00C74696" w:rsidRPr="007B7046" w:rsidRDefault="00CA6DAB" w:rsidP="009C177B">
            <w:pPr>
              <w:rPr>
                <w:rFonts w:cs="Calibri"/>
                <w:color w:val="000000"/>
                <w:sz w:val="18"/>
                <w:szCs w:val="18"/>
              </w:rPr>
            </w:pPr>
            <w:hyperlink r:id="rId278" w:history="1">
              <w:r w:rsidR="00C74696" w:rsidRPr="007B7046">
                <w:rPr>
                  <w:color w:val="0563C1" w:themeColor="hyperlink"/>
                  <w:sz w:val="18"/>
                  <w:szCs w:val="18"/>
                </w:rPr>
                <w:t>245/23 - IACHR Grants Precautionary Measures in Favor of Regional YATAMA Legislator Brooklyn Rivera Bryan in Nicaragua</w:t>
              </w:r>
            </w:hyperlink>
            <w:r w:rsidR="00C74696" w:rsidRPr="007B7046">
              <w:rPr>
                <w:rFonts w:cs="Calibri"/>
                <w:color w:val="000000"/>
                <w:sz w:val="18"/>
                <w:szCs w:val="18"/>
              </w:rPr>
              <w:t>.</w:t>
            </w:r>
          </w:p>
          <w:p w14:paraId="607574F6"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11, 2023</w:t>
            </w:r>
          </w:p>
        </w:tc>
      </w:tr>
      <w:tr w:rsidR="00C74696" w:rsidRPr="007B7046" w14:paraId="1D6E377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29CF65" w14:textId="77777777" w:rsidR="00C74696" w:rsidRPr="007B7046" w:rsidRDefault="00C74696" w:rsidP="009C177B">
            <w:pPr>
              <w:jc w:val="center"/>
              <w:rPr>
                <w:rFonts w:cs="Calibri"/>
                <w:color w:val="000000"/>
                <w:sz w:val="18"/>
                <w:szCs w:val="18"/>
              </w:rPr>
            </w:pPr>
            <w:r w:rsidRPr="007B7046">
              <w:rPr>
                <w:rFonts w:cs="Calibri"/>
                <w:color w:val="000000"/>
                <w:sz w:val="18"/>
                <w:szCs w:val="18"/>
              </w:rPr>
              <w:t>249</w:t>
            </w:r>
          </w:p>
        </w:tc>
        <w:tc>
          <w:tcPr>
            <w:tcW w:w="8683" w:type="dxa"/>
            <w:tcBorders>
              <w:top w:val="single" w:sz="4" w:space="0" w:color="1C4DA1"/>
              <w:left w:val="single" w:sz="4" w:space="0" w:color="1C4DA1"/>
              <w:bottom w:val="single" w:sz="4" w:space="0" w:color="1C4DA1"/>
            </w:tcBorders>
            <w:shd w:val="clear" w:color="auto" w:fill="auto"/>
            <w:vAlign w:val="center"/>
          </w:tcPr>
          <w:p w14:paraId="62063B4B" w14:textId="77777777" w:rsidR="00C74696" w:rsidRPr="007B7046" w:rsidRDefault="00CA6DAB" w:rsidP="009C177B">
            <w:pPr>
              <w:rPr>
                <w:rFonts w:cs="Calibri"/>
                <w:color w:val="000000"/>
                <w:sz w:val="18"/>
                <w:szCs w:val="18"/>
              </w:rPr>
            </w:pPr>
            <w:hyperlink r:id="rId279" w:history="1">
              <w:r w:rsidR="00C74696" w:rsidRPr="007B7046">
                <w:rPr>
                  <w:color w:val="0563C1" w:themeColor="hyperlink"/>
                  <w:sz w:val="18"/>
                  <w:szCs w:val="18"/>
                </w:rPr>
                <w:t>246/23 - IACHR Grants Precautionary Measures in Favor of Indigenous Legislator Nancy Henríquez James in Nicaragua</w:t>
              </w:r>
            </w:hyperlink>
            <w:r w:rsidR="00C74696" w:rsidRPr="007B7046">
              <w:rPr>
                <w:rFonts w:cs="Calibri"/>
                <w:color w:val="000000"/>
                <w:sz w:val="18"/>
                <w:szCs w:val="18"/>
              </w:rPr>
              <w:t>.</w:t>
            </w:r>
          </w:p>
          <w:p w14:paraId="241D91C7"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11, 2023</w:t>
            </w:r>
          </w:p>
        </w:tc>
      </w:tr>
      <w:tr w:rsidR="00C74696" w:rsidRPr="007B7046" w14:paraId="526E04C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539918" w14:textId="77777777" w:rsidR="00C74696" w:rsidRPr="007B7046" w:rsidRDefault="00C74696" w:rsidP="009C177B">
            <w:pPr>
              <w:jc w:val="center"/>
              <w:rPr>
                <w:rFonts w:cs="Calibri"/>
                <w:color w:val="000000"/>
                <w:sz w:val="18"/>
                <w:szCs w:val="18"/>
              </w:rPr>
            </w:pPr>
            <w:r w:rsidRPr="007B7046">
              <w:rPr>
                <w:rFonts w:cs="Calibri"/>
                <w:color w:val="000000"/>
                <w:sz w:val="18"/>
                <w:szCs w:val="18"/>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2A24E9AA" w14:textId="77777777" w:rsidR="00C74696" w:rsidRPr="007B7046" w:rsidRDefault="00CA6DAB" w:rsidP="009C177B">
            <w:pPr>
              <w:rPr>
                <w:rFonts w:cs="Calibri"/>
                <w:color w:val="000000"/>
                <w:sz w:val="18"/>
                <w:szCs w:val="18"/>
              </w:rPr>
            </w:pPr>
            <w:hyperlink r:id="rId280" w:history="1">
              <w:r w:rsidR="00C74696" w:rsidRPr="007B7046">
                <w:rPr>
                  <w:color w:val="0563C1" w:themeColor="hyperlink"/>
                  <w:sz w:val="18"/>
                  <w:szCs w:val="18"/>
                </w:rPr>
                <w:t>247/23 - IACHR Holds Fifth Dialogue with National Human Rights Institutions from the Americas</w:t>
              </w:r>
            </w:hyperlink>
            <w:r w:rsidR="00C74696" w:rsidRPr="007B7046">
              <w:rPr>
                <w:rFonts w:cs="Calibri"/>
                <w:color w:val="000000"/>
                <w:sz w:val="18"/>
                <w:szCs w:val="18"/>
              </w:rPr>
              <w:t>.</w:t>
            </w:r>
          </w:p>
          <w:p w14:paraId="6524DE38"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17, 2023</w:t>
            </w:r>
          </w:p>
        </w:tc>
      </w:tr>
      <w:tr w:rsidR="00C74696" w:rsidRPr="007B7046" w14:paraId="6B88779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BA187D" w14:textId="77777777" w:rsidR="00C74696" w:rsidRPr="007B7046" w:rsidRDefault="00C74696" w:rsidP="009C177B">
            <w:pPr>
              <w:jc w:val="center"/>
              <w:rPr>
                <w:rFonts w:cs="Calibri"/>
                <w:color w:val="000000"/>
                <w:sz w:val="18"/>
                <w:szCs w:val="18"/>
              </w:rPr>
            </w:pPr>
            <w:r w:rsidRPr="007B7046">
              <w:rPr>
                <w:rFonts w:cs="Calibri"/>
                <w:color w:val="000000"/>
                <w:sz w:val="18"/>
                <w:szCs w:val="18"/>
              </w:rPr>
              <w:t>251</w:t>
            </w:r>
          </w:p>
        </w:tc>
        <w:tc>
          <w:tcPr>
            <w:tcW w:w="8683" w:type="dxa"/>
            <w:tcBorders>
              <w:top w:val="single" w:sz="4" w:space="0" w:color="1C4DA1"/>
              <w:left w:val="single" w:sz="4" w:space="0" w:color="1C4DA1"/>
              <w:bottom w:val="single" w:sz="4" w:space="0" w:color="1C4DA1"/>
            </w:tcBorders>
            <w:shd w:val="clear" w:color="auto" w:fill="auto"/>
            <w:vAlign w:val="center"/>
          </w:tcPr>
          <w:p w14:paraId="3B4A5737" w14:textId="77777777" w:rsidR="00C74696" w:rsidRPr="007B7046" w:rsidRDefault="00CA6DAB" w:rsidP="009C177B">
            <w:pPr>
              <w:rPr>
                <w:rFonts w:cs="Calibri"/>
                <w:color w:val="000000"/>
                <w:sz w:val="18"/>
                <w:szCs w:val="18"/>
              </w:rPr>
            </w:pPr>
            <w:hyperlink r:id="rId281" w:history="1">
              <w:r w:rsidR="00C74696" w:rsidRPr="007B7046">
                <w:rPr>
                  <w:color w:val="0563C1" w:themeColor="hyperlink"/>
                  <w:sz w:val="18"/>
                  <w:szCs w:val="18"/>
                </w:rPr>
                <w:t>248/23 - IACHR Notes Persistently Alarming Violence Against Rights Defenders Over the Period May–August 2023</w:t>
              </w:r>
            </w:hyperlink>
            <w:r w:rsidR="00C74696" w:rsidRPr="007B7046">
              <w:rPr>
                <w:rFonts w:cs="Calibri"/>
                <w:color w:val="000000"/>
                <w:sz w:val="18"/>
                <w:szCs w:val="18"/>
              </w:rPr>
              <w:t>.</w:t>
            </w:r>
          </w:p>
          <w:p w14:paraId="2E00B0B9"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20, 2023</w:t>
            </w:r>
          </w:p>
        </w:tc>
      </w:tr>
      <w:tr w:rsidR="00C74696" w:rsidRPr="007B7046" w14:paraId="5729B1C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6068D1" w14:textId="77777777" w:rsidR="00C74696" w:rsidRPr="007B7046" w:rsidRDefault="00C74696" w:rsidP="009C177B">
            <w:pPr>
              <w:jc w:val="center"/>
              <w:rPr>
                <w:rFonts w:cs="Calibri"/>
                <w:color w:val="000000"/>
                <w:sz w:val="18"/>
                <w:szCs w:val="18"/>
              </w:rPr>
            </w:pPr>
            <w:r w:rsidRPr="007B7046">
              <w:rPr>
                <w:rFonts w:cs="Calibri"/>
                <w:color w:val="000000"/>
                <w:sz w:val="18"/>
                <w:szCs w:val="18"/>
              </w:rPr>
              <w:t>252</w:t>
            </w:r>
          </w:p>
        </w:tc>
        <w:tc>
          <w:tcPr>
            <w:tcW w:w="8683" w:type="dxa"/>
            <w:tcBorders>
              <w:top w:val="single" w:sz="4" w:space="0" w:color="1C4DA1"/>
              <w:left w:val="single" w:sz="4" w:space="0" w:color="1C4DA1"/>
              <w:bottom w:val="single" w:sz="4" w:space="0" w:color="1C4DA1"/>
            </w:tcBorders>
            <w:shd w:val="clear" w:color="auto" w:fill="auto"/>
            <w:vAlign w:val="center"/>
          </w:tcPr>
          <w:p w14:paraId="26A2041A" w14:textId="77777777" w:rsidR="00C74696" w:rsidRPr="007B7046" w:rsidRDefault="00CA6DAB" w:rsidP="009C177B">
            <w:pPr>
              <w:rPr>
                <w:rFonts w:cs="Calibri"/>
                <w:color w:val="000000"/>
                <w:sz w:val="18"/>
                <w:szCs w:val="18"/>
              </w:rPr>
            </w:pPr>
            <w:hyperlink r:id="rId282" w:history="1">
              <w:r w:rsidR="00C74696" w:rsidRPr="007B7046">
                <w:rPr>
                  <w:color w:val="0563C1" w:themeColor="hyperlink"/>
                  <w:sz w:val="18"/>
                  <w:szCs w:val="18"/>
                </w:rPr>
                <w:t>249/23 - IACHR Releases Schedule of Public Hearings for 188th Period of Sessions</w:t>
              </w:r>
            </w:hyperlink>
            <w:r w:rsidR="00C74696" w:rsidRPr="007B7046">
              <w:rPr>
                <w:rFonts w:cs="Calibri"/>
                <w:color w:val="000000"/>
                <w:sz w:val="18"/>
                <w:szCs w:val="18"/>
              </w:rPr>
              <w:t>.</w:t>
            </w:r>
          </w:p>
          <w:p w14:paraId="30841BC2"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20, 2023</w:t>
            </w:r>
          </w:p>
        </w:tc>
      </w:tr>
      <w:tr w:rsidR="00C74696" w:rsidRPr="007B7046" w14:paraId="749EBAB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96D485"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253</w:t>
            </w:r>
          </w:p>
        </w:tc>
        <w:tc>
          <w:tcPr>
            <w:tcW w:w="8683" w:type="dxa"/>
            <w:tcBorders>
              <w:top w:val="single" w:sz="4" w:space="0" w:color="1C4DA1"/>
              <w:left w:val="single" w:sz="4" w:space="0" w:color="1C4DA1"/>
              <w:bottom w:val="single" w:sz="4" w:space="0" w:color="1C4DA1"/>
            </w:tcBorders>
            <w:shd w:val="clear" w:color="auto" w:fill="auto"/>
            <w:vAlign w:val="center"/>
          </w:tcPr>
          <w:p w14:paraId="3663E45C" w14:textId="77777777" w:rsidR="00C74696" w:rsidRPr="007B7046" w:rsidRDefault="00CA6DAB" w:rsidP="009C177B">
            <w:pPr>
              <w:rPr>
                <w:rFonts w:cs="Calibri"/>
                <w:color w:val="000000"/>
                <w:sz w:val="18"/>
                <w:szCs w:val="18"/>
              </w:rPr>
            </w:pPr>
            <w:hyperlink r:id="rId283" w:history="1">
              <w:r w:rsidR="00C74696" w:rsidRPr="007B7046">
                <w:rPr>
                  <w:color w:val="0563C1" w:themeColor="hyperlink"/>
                  <w:sz w:val="18"/>
                  <w:szCs w:val="18"/>
                </w:rPr>
                <w:t>250/23 - IACHR calls to guarantee the rights of intersex older persons</w:t>
              </w:r>
            </w:hyperlink>
            <w:r w:rsidR="00C74696" w:rsidRPr="007B7046">
              <w:rPr>
                <w:rFonts w:cs="Calibri"/>
                <w:color w:val="000000"/>
                <w:sz w:val="18"/>
                <w:szCs w:val="18"/>
              </w:rPr>
              <w:t>.</w:t>
            </w:r>
          </w:p>
          <w:p w14:paraId="313C6295"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26, 2023</w:t>
            </w:r>
          </w:p>
        </w:tc>
      </w:tr>
      <w:tr w:rsidR="00C74696" w:rsidRPr="007B7046" w14:paraId="4C7BD9B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6D7DA9" w14:textId="77777777" w:rsidR="00C74696" w:rsidRPr="007B7046" w:rsidRDefault="00C74696" w:rsidP="009C177B">
            <w:pPr>
              <w:jc w:val="center"/>
              <w:rPr>
                <w:rFonts w:cs="Calibri"/>
                <w:color w:val="000000"/>
                <w:sz w:val="18"/>
                <w:szCs w:val="18"/>
              </w:rPr>
            </w:pPr>
            <w:r w:rsidRPr="007B7046">
              <w:rPr>
                <w:rFonts w:cs="Calibri"/>
                <w:color w:val="000000"/>
                <w:sz w:val="18"/>
                <w:szCs w:val="18"/>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6B7A7005" w14:textId="77777777" w:rsidR="00C74696" w:rsidRPr="007B7046" w:rsidRDefault="00CA6DAB" w:rsidP="009C177B">
            <w:pPr>
              <w:rPr>
                <w:rFonts w:cs="Calibri"/>
                <w:color w:val="000000"/>
                <w:sz w:val="18"/>
                <w:szCs w:val="18"/>
              </w:rPr>
            </w:pPr>
            <w:hyperlink r:id="rId284" w:history="1">
              <w:r w:rsidR="00C74696" w:rsidRPr="007B7046">
                <w:rPr>
                  <w:color w:val="0563C1" w:themeColor="hyperlink"/>
                  <w:sz w:val="18"/>
                  <w:szCs w:val="18"/>
                </w:rPr>
                <w:t>251/23 - IACHR Files Honduras Case with IA Court over Violations of the Rights of Members of the Aguán Campesino Movement</w:t>
              </w:r>
            </w:hyperlink>
            <w:r w:rsidR="00C74696" w:rsidRPr="007B7046">
              <w:rPr>
                <w:rFonts w:cs="Calibri"/>
                <w:color w:val="000000"/>
                <w:sz w:val="18"/>
                <w:szCs w:val="18"/>
              </w:rPr>
              <w:t>.</w:t>
            </w:r>
          </w:p>
          <w:p w14:paraId="53284F6D"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26, 2023</w:t>
            </w:r>
          </w:p>
        </w:tc>
      </w:tr>
      <w:tr w:rsidR="00C74696" w:rsidRPr="007B7046" w14:paraId="6EB1A55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5D435C" w14:textId="77777777" w:rsidR="00C74696" w:rsidRPr="007B7046" w:rsidRDefault="00C74696" w:rsidP="009C177B">
            <w:pPr>
              <w:jc w:val="center"/>
              <w:rPr>
                <w:rFonts w:cs="Calibri"/>
                <w:color w:val="000000"/>
                <w:sz w:val="18"/>
                <w:szCs w:val="18"/>
              </w:rPr>
            </w:pPr>
            <w:r w:rsidRPr="007B7046">
              <w:rPr>
                <w:rFonts w:cs="Calibri"/>
                <w:color w:val="000000"/>
                <w:sz w:val="18"/>
                <w:szCs w:val="18"/>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02EE0B80" w14:textId="77777777" w:rsidR="00C74696" w:rsidRPr="007B7046" w:rsidRDefault="00CA6DAB" w:rsidP="009C177B">
            <w:pPr>
              <w:rPr>
                <w:rFonts w:cs="Calibri"/>
                <w:color w:val="000000"/>
                <w:sz w:val="18"/>
                <w:szCs w:val="18"/>
              </w:rPr>
            </w:pPr>
            <w:hyperlink r:id="rId285" w:history="1">
              <w:r w:rsidR="00C74696" w:rsidRPr="007B7046">
                <w:rPr>
                  <w:color w:val="0563C1" w:themeColor="hyperlink"/>
                  <w:sz w:val="18"/>
                  <w:szCs w:val="18"/>
                </w:rPr>
                <w:t>252/23 - IACHR Files Application Before Inter-American Court of Human Rights in Case Concerning Peru Over the Arrest of an Indigenous Adolescent Woman Subjected to Torture and Sexual Violence While in Police Custody</w:t>
              </w:r>
            </w:hyperlink>
            <w:r w:rsidR="00C74696" w:rsidRPr="007B7046">
              <w:rPr>
                <w:rFonts w:cs="Calibri"/>
                <w:color w:val="000000"/>
                <w:sz w:val="18"/>
                <w:szCs w:val="18"/>
              </w:rPr>
              <w:t>.</w:t>
            </w:r>
          </w:p>
          <w:p w14:paraId="013BD045"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27, 2023</w:t>
            </w:r>
          </w:p>
        </w:tc>
      </w:tr>
      <w:tr w:rsidR="00C74696" w:rsidRPr="007B7046" w14:paraId="5D67786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209C8B" w14:textId="77777777" w:rsidR="00C74696" w:rsidRPr="007B7046" w:rsidRDefault="00C74696" w:rsidP="009C177B">
            <w:pPr>
              <w:jc w:val="center"/>
              <w:rPr>
                <w:rFonts w:cs="Calibri"/>
                <w:color w:val="000000"/>
                <w:sz w:val="18"/>
                <w:szCs w:val="18"/>
              </w:rPr>
            </w:pPr>
            <w:r w:rsidRPr="007B7046">
              <w:rPr>
                <w:rFonts w:cs="Calibri"/>
                <w:color w:val="000000"/>
                <w:sz w:val="18"/>
                <w:szCs w:val="18"/>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6E225217" w14:textId="77777777" w:rsidR="00C74696" w:rsidRPr="007B7046" w:rsidRDefault="00CA6DAB" w:rsidP="009C177B">
            <w:pPr>
              <w:rPr>
                <w:rFonts w:cs="Calibri"/>
                <w:color w:val="000000"/>
                <w:sz w:val="18"/>
                <w:szCs w:val="18"/>
              </w:rPr>
            </w:pPr>
            <w:hyperlink r:id="rId286" w:history="1">
              <w:r w:rsidR="00C74696" w:rsidRPr="007B7046">
                <w:rPr>
                  <w:color w:val="0563C1" w:themeColor="hyperlink"/>
                  <w:sz w:val="18"/>
                  <w:szCs w:val="18"/>
                </w:rPr>
                <w:t>253/23 - Venezuela: IACHR Urges State to Implement Agreements, Including Guarantees for Political Participation</w:t>
              </w:r>
            </w:hyperlink>
            <w:r w:rsidR="00C74696" w:rsidRPr="007B7046">
              <w:rPr>
                <w:rFonts w:cs="Calibri"/>
                <w:color w:val="000000"/>
                <w:sz w:val="18"/>
                <w:szCs w:val="18"/>
              </w:rPr>
              <w:t>.</w:t>
            </w:r>
          </w:p>
          <w:p w14:paraId="35B43524"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27, 2023</w:t>
            </w:r>
          </w:p>
        </w:tc>
      </w:tr>
      <w:tr w:rsidR="00C74696" w:rsidRPr="007B7046" w14:paraId="6A5729A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83B8F9" w14:textId="77777777" w:rsidR="00C74696" w:rsidRPr="007B7046" w:rsidRDefault="00C74696" w:rsidP="009C177B">
            <w:pPr>
              <w:jc w:val="center"/>
              <w:rPr>
                <w:rFonts w:cs="Calibri"/>
                <w:color w:val="000000"/>
                <w:sz w:val="18"/>
                <w:szCs w:val="18"/>
              </w:rPr>
            </w:pPr>
            <w:r w:rsidRPr="007B7046">
              <w:rPr>
                <w:rFonts w:cs="Calibri"/>
                <w:color w:val="000000"/>
                <w:sz w:val="18"/>
                <w:szCs w:val="18"/>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095C1E53" w14:textId="77777777" w:rsidR="00C74696" w:rsidRPr="007B7046" w:rsidRDefault="00CA6DAB" w:rsidP="009C177B">
            <w:pPr>
              <w:rPr>
                <w:rFonts w:cs="Calibri"/>
                <w:color w:val="000000"/>
                <w:sz w:val="18"/>
                <w:szCs w:val="18"/>
              </w:rPr>
            </w:pPr>
            <w:hyperlink r:id="rId287" w:history="1">
              <w:r w:rsidR="00C74696" w:rsidRPr="007B7046">
                <w:rPr>
                  <w:color w:val="0563C1" w:themeColor="hyperlink"/>
                  <w:sz w:val="18"/>
                  <w:szCs w:val="18"/>
                </w:rPr>
                <w:t>254/23 - IACHR Files Application Before Inter-American Court of Human Rights in Case Concerning Ecuador Over Violations of the Salango Indigenous Community’s Right to Property</w:t>
              </w:r>
            </w:hyperlink>
            <w:r w:rsidR="00C74696" w:rsidRPr="007B7046">
              <w:rPr>
                <w:rFonts w:cs="Calibri"/>
                <w:color w:val="000000"/>
                <w:sz w:val="18"/>
                <w:szCs w:val="18"/>
              </w:rPr>
              <w:t>.</w:t>
            </w:r>
          </w:p>
          <w:p w14:paraId="2E03FEEA"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30, 2023</w:t>
            </w:r>
          </w:p>
        </w:tc>
      </w:tr>
      <w:tr w:rsidR="00C74696" w:rsidRPr="007B7046" w14:paraId="6979BB6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E5D2EC" w14:textId="77777777" w:rsidR="00C74696" w:rsidRPr="007B7046" w:rsidRDefault="00C74696" w:rsidP="009C177B">
            <w:pPr>
              <w:jc w:val="center"/>
              <w:rPr>
                <w:rFonts w:cs="Calibri"/>
                <w:color w:val="000000"/>
                <w:sz w:val="18"/>
                <w:szCs w:val="18"/>
              </w:rPr>
            </w:pPr>
            <w:r w:rsidRPr="007B7046">
              <w:rPr>
                <w:rFonts w:cs="Calibri"/>
                <w:color w:val="000000"/>
                <w:sz w:val="18"/>
                <w:szCs w:val="18"/>
              </w:rPr>
              <w:t>258</w:t>
            </w:r>
          </w:p>
        </w:tc>
        <w:tc>
          <w:tcPr>
            <w:tcW w:w="8683" w:type="dxa"/>
            <w:tcBorders>
              <w:top w:val="single" w:sz="4" w:space="0" w:color="1C4DA1"/>
              <w:left w:val="single" w:sz="4" w:space="0" w:color="1C4DA1"/>
              <w:bottom w:val="single" w:sz="4" w:space="0" w:color="1C4DA1"/>
            </w:tcBorders>
            <w:shd w:val="clear" w:color="auto" w:fill="auto"/>
            <w:vAlign w:val="center"/>
          </w:tcPr>
          <w:p w14:paraId="07D966C1" w14:textId="77777777" w:rsidR="00C74696" w:rsidRPr="007B7046" w:rsidRDefault="00CA6DAB" w:rsidP="009C177B">
            <w:pPr>
              <w:rPr>
                <w:rFonts w:cs="Calibri"/>
                <w:color w:val="000000"/>
                <w:sz w:val="18"/>
                <w:szCs w:val="18"/>
              </w:rPr>
            </w:pPr>
            <w:hyperlink r:id="rId288" w:history="1">
              <w:r w:rsidR="00C74696" w:rsidRPr="007B7046">
                <w:rPr>
                  <w:color w:val="0563C1" w:themeColor="hyperlink"/>
                  <w:sz w:val="18"/>
                  <w:szCs w:val="18"/>
                </w:rPr>
                <w:t>255/23 - The IACHR and Its Special Rapporteurship for Freedom of Expression Urge the State of Guatemala to Protect the Right to Protest and the Right to Peaceful Assembly</w:t>
              </w:r>
            </w:hyperlink>
            <w:r w:rsidR="00C74696" w:rsidRPr="007B7046">
              <w:rPr>
                <w:rFonts w:cs="Calibri"/>
                <w:color w:val="000000"/>
                <w:sz w:val="18"/>
                <w:szCs w:val="18"/>
              </w:rPr>
              <w:t>.</w:t>
            </w:r>
          </w:p>
          <w:p w14:paraId="3A47A460"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30, 2023</w:t>
            </w:r>
          </w:p>
        </w:tc>
      </w:tr>
      <w:tr w:rsidR="00C74696" w:rsidRPr="007B7046" w14:paraId="7FB5482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1872E1" w14:textId="77777777" w:rsidR="00C74696" w:rsidRPr="007B7046" w:rsidRDefault="00C74696" w:rsidP="009C177B">
            <w:pPr>
              <w:jc w:val="center"/>
              <w:rPr>
                <w:rFonts w:cs="Calibri"/>
                <w:color w:val="000000"/>
                <w:sz w:val="18"/>
                <w:szCs w:val="18"/>
              </w:rPr>
            </w:pPr>
            <w:r w:rsidRPr="007B7046">
              <w:rPr>
                <w:rFonts w:cs="Calibri"/>
                <w:color w:val="000000"/>
                <w:sz w:val="18"/>
                <w:szCs w:val="18"/>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0AFC0E9D" w14:textId="77777777" w:rsidR="00C74696" w:rsidRPr="007B7046" w:rsidRDefault="00CA6DAB" w:rsidP="009C177B">
            <w:pPr>
              <w:rPr>
                <w:rFonts w:cs="Calibri"/>
                <w:color w:val="000000"/>
                <w:sz w:val="18"/>
                <w:szCs w:val="18"/>
              </w:rPr>
            </w:pPr>
            <w:hyperlink r:id="rId289" w:history="1">
              <w:r w:rsidR="00C74696" w:rsidRPr="007B7046">
                <w:rPr>
                  <w:color w:val="0563C1" w:themeColor="hyperlink"/>
                  <w:sz w:val="18"/>
                  <w:szCs w:val="18"/>
                </w:rPr>
                <w:t>256/23 - IACHR Files Application Before Inter-American Court of Human Rights in Case Concerning Journalist’s Death During a Protest in Ecuador</w:t>
              </w:r>
            </w:hyperlink>
            <w:r w:rsidR="00C74696" w:rsidRPr="007B7046">
              <w:rPr>
                <w:rFonts w:cs="Calibri"/>
                <w:color w:val="000000"/>
                <w:sz w:val="18"/>
                <w:szCs w:val="18"/>
              </w:rPr>
              <w:t>.</w:t>
            </w:r>
          </w:p>
          <w:p w14:paraId="02C94DAB" w14:textId="77777777" w:rsidR="00C74696" w:rsidRPr="007B7046" w:rsidRDefault="00C74696" w:rsidP="009C177B">
            <w:pPr>
              <w:rPr>
                <w:rFonts w:cs="Calibri"/>
                <w:color w:val="000000"/>
                <w:sz w:val="18"/>
                <w:szCs w:val="18"/>
              </w:rPr>
            </w:pPr>
            <w:r w:rsidRPr="007B7046">
              <w:rPr>
                <w:rFonts w:cs="Calibri"/>
                <w:color w:val="000000"/>
                <w:sz w:val="18"/>
                <w:szCs w:val="18"/>
              </w:rPr>
              <w:t>Washington, D.C., October 31, 2023</w:t>
            </w:r>
          </w:p>
        </w:tc>
      </w:tr>
      <w:tr w:rsidR="00C74696" w:rsidRPr="007B7046" w14:paraId="4428C04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9EC2E2" w14:textId="77777777" w:rsidR="00C74696" w:rsidRPr="007B7046" w:rsidRDefault="00C74696" w:rsidP="009C177B">
            <w:pPr>
              <w:jc w:val="center"/>
              <w:rPr>
                <w:rFonts w:cs="Calibri"/>
                <w:color w:val="000000"/>
                <w:sz w:val="18"/>
                <w:szCs w:val="18"/>
              </w:rPr>
            </w:pPr>
            <w:r w:rsidRPr="007B7046">
              <w:rPr>
                <w:rFonts w:cs="Calibri"/>
                <w:color w:val="000000"/>
                <w:sz w:val="18"/>
                <w:szCs w:val="18"/>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2DA75575" w14:textId="77777777" w:rsidR="00C74696" w:rsidRPr="007B7046" w:rsidRDefault="00CA6DAB" w:rsidP="009C177B">
            <w:pPr>
              <w:rPr>
                <w:rFonts w:cs="Calibri"/>
                <w:color w:val="000000"/>
                <w:sz w:val="18"/>
                <w:szCs w:val="18"/>
              </w:rPr>
            </w:pPr>
            <w:hyperlink r:id="rId290" w:history="1">
              <w:r w:rsidR="00C74696" w:rsidRPr="007B7046">
                <w:rPr>
                  <w:color w:val="0563C1" w:themeColor="hyperlink"/>
                  <w:sz w:val="18"/>
                  <w:szCs w:val="18"/>
                </w:rPr>
                <w:t>257/23 - Colombia: IACHR Commends New Nationality Law</w:t>
              </w:r>
            </w:hyperlink>
            <w:r w:rsidR="00C74696" w:rsidRPr="007B7046">
              <w:rPr>
                <w:rFonts w:cs="Calibri"/>
                <w:color w:val="000000"/>
                <w:sz w:val="18"/>
                <w:szCs w:val="18"/>
              </w:rPr>
              <w:t>.</w:t>
            </w:r>
          </w:p>
          <w:p w14:paraId="07863EED"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1, 2023</w:t>
            </w:r>
          </w:p>
        </w:tc>
      </w:tr>
      <w:tr w:rsidR="00C74696" w:rsidRPr="007B7046" w14:paraId="5C5B81F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64FD6B" w14:textId="77777777" w:rsidR="00C74696" w:rsidRPr="007B7046" w:rsidRDefault="00C74696" w:rsidP="009C177B">
            <w:pPr>
              <w:jc w:val="center"/>
              <w:rPr>
                <w:rFonts w:cs="Calibri"/>
                <w:color w:val="000000"/>
                <w:sz w:val="18"/>
                <w:szCs w:val="18"/>
              </w:rPr>
            </w:pPr>
            <w:r w:rsidRPr="007B7046">
              <w:rPr>
                <w:rFonts w:cs="Calibri"/>
                <w:color w:val="000000"/>
                <w:sz w:val="18"/>
                <w:szCs w:val="18"/>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3F5AD05B" w14:textId="77777777" w:rsidR="00C74696" w:rsidRPr="007B7046" w:rsidRDefault="00CA6DAB" w:rsidP="009C177B">
            <w:pPr>
              <w:rPr>
                <w:rFonts w:cs="Calibri"/>
                <w:color w:val="000000"/>
                <w:sz w:val="18"/>
                <w:szCs w:val="18"/>
              </w:rPr>
            </w:pPr>
            <w:hyperlink r:id="rId291" w:history="1">
              <w:r w:rsidR="00C74696" w:rsidRPr="007B7046">
                <w:rPr>
                  <w:color w:val="0563C1" w:themeColor="hyperlink"/>
                  <w:sz w:val="18"/>
                  <w:szCs w:val="18"/>
                </w:rPr>
                <w:t>258/23 - IACHR Grants Precautionary Measures in Favor of Displaced Triqui Indigenous Families in Mexico</w:t>
              </w:r>
            </w:hyperlink>
            <w:r w:rsidR="00C74696" w:rsidRPr="007B7046">
              <w:rPr>
                <w:rFonts w:cs="Calibri"/>
                <w:color w:val="000000"/>
                <w:sz w:val="18"/>
                <w:szCs w:val="18"/>
              </w:rPr>
              <w:t>.</w:t>
            </w:r>
          </w:p>
          <w:p w14:paraId="19F80EC6"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1, 2023</w:t>
            </w:r>
          </w:p>
        </w:tc>
      </w:tr>
      <w:tr w:rsidR="00C74696" w:rsidRPr="007B7046" w14:paraId="4DC9569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96D2BA" w14:textId="77777777" w:rsidR="00C74696" w:rsidRPr="007B7046" w:rsidRDefault="00C74696" w:rsidP="009C177B">
            <w:pPr>
              <w:jc w:val="center"/>
              <w:rPr>
                <w:rFonts w:cs="Calibri"/>
                <w:color w:val="000000"/>
                <w:sz w:val="18"/>
                <w:szCs w:val="18"/>
              </w:rPr>
            </w:pPr>
            <w:r w:rsidRPr="007B7046">
              <w:rPr>
                <w:rFonts w:cs="Calibri"/>
                <w:color w:val="000000"/>
                <w:sz w:val="18"/>
                <w:szCs w:val="18"/>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5E1F0129" w14:textId="77777777" w:rsidR="00C74696" w:rsidRPr="007B7046" w:rsidRDefault="00CA6DAB" w:rsidP="009C177B">
            <w:pPr>
              <w:rPr>
                <w:rFonts w:cs="Calibri"/>
                <w:color w:val="000000"/>
                <w:sz w:val="18"/>
                <w:szCs w:val="18"/>
              </w:rPr>
            </w:pPr>
            <w:hyperlink r:id="rId292" w:history="1">
              <w:r w:rsidR="00C74696" w:rsidRPr="007B7046">
                <w:rPr>
                  <w:color w:val="0563C1" w:themeColor="hyperlink"/>
                  <w:sz w:val="18"/>
                  <w:szCs w:val="18"/>
                </w:rPr>
                <w:t>259/23 - IACHR Follows Up on Precautionary Measures Granted in Favor of Christian Zurita and Extends Precautionary Measures Granted in Favor of Verónica Sarauz in Ecuador</w:t>
              </w:r>
            </w:hyperlink>
            <w:r w:rsidR="00C74696" w:rsidRPr="007B7046">
              <w:rPr>
                <w:rFonts w:cs="Calibri"/>
                <w:color w:val="000000"/>
                <w:sz w:val="18"/>
                <w:szCs w:val="18"/>
              </w:rPr>
              <w:t>.</w:t>
            </w:r>
          </w:p>
          <w:p w14:paraId="667C68B2"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1, 2023</w:t>
            </w:r>
          </w:p>
        </w:tc>
      </w:tr>
      <w:tr w:rsidR="00C74696" w:rsidRPr="007B7046" w14:paraId="14BE28D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0BEE91" w14:textId="77777777" w:rsidR="00C74696" w:rsidRPr="007B7046" w:rsidRDefault="00C74696" w:rsidP="009C177B">
            <w:pPr>
              <w:jc w:val="center"/>
              <w:rPr>
                <w:rFonts w:cs="Calibri"/>
                <w:color w:val="000000"/>
                <w:sz w:val="18"/>
                <w:szCs w:val="18"/>
              </w:rPr>
            </w:pPr>
            <w:r w:rsidRPr="007B7046">
              <w:rPr>
                <w:rFonts w:cs="Calibri"/>
                <w:color w:val="000000"/>
                <w:sz w:val="18"/>
                <w:szCs w:val="18"/>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24CC195A" w14:textId="77777777" w:rsidR="00C74696" w:rsidRPr="007B7046" w:rsidRDefault="00CA6DAB" w:rsidP="009C177B">
            <w:pPr>
              <w:rPr>
                <w:rFonts w:cs="Calibri"/>
                <w:color w:val="000000"/>
                <w:sz w:val="18"/>
                <w:szCs w:val="18"/>
              </w:rPr>
            </w:pPr>
            <w:hyperlink r:id="rId293" w:history="1">
              <w:r w:rsidR="00C74696" w:rsidRPr="007B7046">
                <w:rPr>
                  <w:color w:val="0563C1" w:themeColor="hyperlink"/>
                  <w:sz w:val="18"/>
                  <w:szCs w:val="18"/>
                </w:rPr>
                <w:t>260/23 - IACHR Launches “Migrants and Refugees from Venezuela”, a New Report</w:t>
              </w:r>
            </w:hyperlink>
            <w:r w:rsidR="00C74696" w:rsidRPr="007B7046">
              <w:rPr>
                <w:rFonts w:cs="Calibri"/>
                <w:color w:val="000000"/>
                <w:sz w:val="18"/>
                <w:szCs w:val="18"/>
              </w:rPr>
              <w:t>.</w:t>
            </w:r>
          </w:p>
          <w:p w14:paraId="44F56205"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8, 2023</w:t>
            </w:r>
          </w:p>
        </w:tc>
      </w:tr>
      <w:tr w:rsidR="00C74696" w:rsidRPr="007B7046" w14:paraId="64EBEDB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329853" w14:textId="77777777" w:rsidR="00C74696" w:rsidRPr="007B7046" w:rsidRDefault="00C74696" w:rsidP="009C177B">
            <w:pPr>
              <w:jc w:val="center"/>
              <w:rPr>
                <w:rFonts w:cs="Calibri"/>
                <w:color w:val="000000"/>
                <w:sz w:val="18"/>
                <w:szCs w:val="18"/>
              </w:rPr>
            </w:pPr>
            <w:r w:rsidRPr="007B7046">
              <w:rPr>
                <w:rFonts w:cs="Calibri"/>
                <w:color w:val="000000"/>
                <w:sz w:val="18"/>
                <w:szCs w:val="18"/>
              </w:rPr>
              <w:t>264</w:t>
            </w:r>
          </w:p>
        </w:tc>
        <w:tc>
          <w:tcPr>
            <w:tcW w:w="8683" w:type="dxa"/>
            <w:tcBorders>
              <w:top w:val="single" w:sz="4" w:space="0" w:color="1C4DA1"/>
              <w:left w:val="single" w:sz="4" w:space="0" w:color="1C4DA1"/>
              <w:bottom w:val="single" w:sz="4" w:space="0" w:color="1C4DA1"/>
            </w:tcBorders>
            <w:shd w:val="clear" w:color="auto" w:fill="auto"/>
            <w:vAlign w:val="center"/>
          </w:tcPr>
          <w:p w14:paraId="560A9386" w14:textId="77777777" w:rsidR="00C74696" w:rsidRPr="007B7046" w:rsidRDefault="00CA6DAB" w:rsidP="009C177B">
            <w:pPr>
              <w:rPr>
                <w:rFonts w:cs="Calibri"/>
                <w:color w:val="000000"/>
                <w:sz w:val="18"/>
                <w:szCs w:val="18"/>
              </w:rPr>
            </w:pPr>
            <w:hyperlink r:id="rId294" w:history="1">
              <w:r w:rsidR="00C74696" w:rsidRPr="007B7046">
                <w:rPr>
                  <w:color w:val="0563C1" w:themeColor="hyperlink"/>
                  <w:sz w:val="18"/>
                  <w:szCs w:val="18"/>
                </w:rPr>
                <w:t>261/23 - The IACHR and Its Special Rapporteurship for Freedom of Expression Call on the State of Panama to Protect the Right to Peaceful Protest</w:t>
              </w:r>
            </w:hyperlink>
            <w:r w:rsidR="00C74696" w:rsidRPr="007B7046">
              <w:rPr>
                <w:rFonts w:cs="Calibri"/>
                <w:color w:val="000000"/>
                <w:sz w:val="18"/>
                <w:szCs w:val="18"/>
              </w:rPr>
              <w:t>.</w:t>
            </w:r>
          </w:p>
          <w:p w14:paraId="6ECA60AE"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9, 2023</w:t>
            </w:r>
          </w:p>
        </w:tc>
      </w:tr>
      <w:tr w:rsidR="00C74696" w:rsidRPr="007B7046" w14:paraId="11B20E6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0B8515" w14:textId="77777777" w:rsidR="00C74696" w:rsidRPr="007B7046" w:rsidRDefault="00C74696" w:rsidP="009C177B">
            <w:pPr>
              <w:jc w:val="center"/>
              <w:rPr>
                <w:rFonts w:cs="Calibri"/>
                <w:color w:val="000000"/>
                <w:sz w:val="18"/>
                <w:szCs w:val="18"/>
              </w:rPr>
            </w:pPr>
            <w:r w:rsidRPr="007B7046">
              <w:rPr>
                <w:rFonts w:cs="Calibri"/>
                <w:color w:val="000000"/>
                <w:sz w:val="18"/>
                <w:szCs w:val="18"/>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36FD5D48" w14:textId="77777777" w:rsidR="00C74696" w:rsidRPr="007B7046" w:rsidRDefault="00CA6DAB" w:rsidP="009C177B">
            <w:pPr>
              <w:rPr>
                <w:rFonts w:cs="Calibri"/>
                <w:color w:val="000000"/>
                <w:sz w:val="18"/>
                <w:szCs w:val="18"/>
              </w:rPr>
            </w:pPr>
            <w:hyperlink r:id="rId295" w:history="1">
              <w:r w:rsidR="00C74696" w:rsidRPr="007B7046">
                <w:rPr>
                  <w:color w:val="0563C1" w:themeColor="hyperlink"/>
                  <w:sz w:val="18"/>
                  <w:szCs w:val="18"/>
                </w:rPr>
                <w:t>262/23 - IACHR Publishes Report on Closure of Civic Space in Nicaragua</w:t>
              </w:r>
            </w:hyperlink>
            <w:r w:rsidR="00C74696" w:rsidRPr="007B7046">
              <w:rPr>
                <w:rFonts w:cs="Calibri"/>
                <w:color w:val="000000"/>
                <w:sz w:val="18"/>
                <w:szCs w:val="18"/>
              </w:rPr>
              <w:t>.</w:t>
            </w:r>
          </w:p>
          <w:p w14:paraId="30F06727"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9, 2023</w:t>
            </w:r>
          </w:p>
        </w:tc>
      </w:tr>
      <w:tr w:rsidR="00C74696" w:rsidRPr="007B7046" w14:paraId="012B7E1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DF209D" w14:textId="77777777" w:rsidR="00C74696" w:rsidRPr="007B7046" w:rsidRDefault="00C74696" w:rsidP="009C177B">
            <w:pPr>
              <w:jc w:val="center"/>
              <w:rPr>
                <w:rFonts w:cs="Calibri"/>
                <w:color w:val="000000"/>
                <w:sz w:val="18"/>
                <w:szCs w:val="18"/>
              </w:rPr>
            </w:pPr>
            <w:r w:rsidRPr="007B7046">
              <w:rPr>
                <w:rFonts w:cs="Calibri"/>
                <w:color w:val="000000"/>
                <w:sz w:val="18"/>
                <w:szCs w:val="18"/>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68F324C3" w14:textId="77777777" w:rsidR="00C74696" w:rsidRPr="007B7046" w:rsidRDefault="00CA6DAB" w:rsidP="009C177B">
            <w:pPr>
              <w:rPr>
                <w:rFonts w:cs="Calibri"/>
                <w:color w:val="000000"/>
                <w:sz w:val="18"/>
                <w:szCs w:val="18"/>
              </w:rPr>
            </w:pPr>
            <w:hyperlink r:id="rId296" w:history="1">
              <w:r w:rsidR="00C74696" w:rsidRPr="007B7046">
                <w:rPr>
                  <w:color w:val="0563C1" w:themeColor="hyperlink"/>
                  <w:sz w:val="18"/>
                  <w:szCs w:val="18"/>
                </w:rPr>
                <w:t>263/23 - IACHR Follows Up on Precautionary Measures Granted in Favor of José Pérez and Extends Precautionary Measures in Favor of Rafael Vela in Peru</w:t>
              </w:r>
            </w:hyperlink>
            <w:r w:rsidR="00C74696" w:rsidRPr="007B7046">
              <w:rPr>
                <w:rFonts w:cs="Calibri"/>
                <w:color w:val="000000"/>
                <w:sz w:val="18"/>
                <w:szCs w:val="18"/>
              </w:rPr>
              <w:t>.</w:t>
            </w:r>
          </w:p>
          <w:p w14:paraId="52D64540"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9, 2023</w:t>
            </w:r>
          </w:p>
        </w:tc>
      </w:tr>
      <w:tr w:rsidR="00C74696" w:rsidRPr="007B7046" w14:paraId="2EFEDA0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9224E1" w14:textId="77777777" w:rsidR="00C74696" w:rsidRPr="007B7046" w:rsidRDefault="00C74696" w:rsidP="009C177B">
            <w:pPr>
              <w:jc w:val="center"/>
              <w:rPr>
                <w:rFonts w:cs="Calibri"/>
                <w:color w:val="000000"/>
                <w:sz w:val="18"/>
                <w:szCs w:val="18"/>
              </w:rPr>
            </w:pPr>
            <w:r w:rsidRPr="007B7046">
              <w:rPr>
                <w:rFonts w:cs="Calibri"/>
                <w:color w:val="000000"/>
                <w:sz w:val="18"/>
                <w:szCs w:val="18"/>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0D9DBFBB" w14:textId="77777777" w:rsidR="00C74696" w:rsidRPr="007B7046" w:rsidRDefault="00CA6DAB" w:rsidP="009C177B">
            <w:pPr>
              <w:rPr>
                <w:rFonts w:cs="Calibri"/>
                <w:color w:val="000000"/>
                <w:sz w:val="18"/>
                <w:szCs w:val="18"/>
              </w:rPr>
            </w:pPr>
            <w:hyperlink r:id="rId297" w:history="1">
              <w:r w:rsidR="00C74696" w:rsidRPr="007B7046">
                <w:rPr>
                  <w:color w:val="0563C1" w:themeColor="hyperlink"/>
                  <w:sz w:val="18"/>
                  <w:szCs w:val="18"/>
                </w:rPr>
                <w:t>264/23 - IACHR Receives Requests for Public Hearings for the 189th Period of Sessions</w:t>
              </w:r>
            </w:hyperlink>
            <w:r w:rsidR="00C74696" w:rsidRPr="007B7046">
              <w:rPr>
                <w:rFonts w:cs="Calibri"/>
                <w:color w:val="000000"/>
                <w:sz w:val="18"/>
                <w:szCs w:val="18"/>
              </w:rPr>
              <w:t>.</w:t>
            </w:r>
          </w:p>
          <w:p w14:paraId="77D12ED7"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13, 2023</w:t>
            </w:r>
          </w:p>
        </w:tc>
      </w:tr>
      <w:tr w:rsidR="00C74696" w:rsidRPr="007B7046" w14:paraId="6572C03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FE216C" w14:textId="77777777" w:rsidR="00C74696" w:rsidRPr="007B7046" w:rsidRDefault="00C74696" w:rsidP="009C177B">
            <w:pPr>
              <w:jc w:val="center"/>
              <w:rPr>
                <w:rFonts w:cs="Calibri"/>
                <w:color w:val="000000"/>
                <w:sz w:val="18"/>
                <w:szCs w:val="18"/>
              </w:rPr>
            </w:pPr>
            <w:r w:rsidRPr="007B7046">
              <w:rPr>
                <w:rFonts w:cs="Calibri"/>
                <w:color w:val="000000"/>
                <w:sz w:val="18"/>
                <w:szCs w:val="18"/>
              </w:rPr>
              <w:t>268</w:t>
            </w:r>
          </w:p>
        </w:tc>
        <w:tc>
          <w:tcPr>
            <w:tcW w:w="8683" w:type="dxa"/>
            <w:tcBorders>
              <w:top w:val="single" w:sz="4" w:space="0" w:color="1C4DA1"/>
              <w:left w:val="single" w:sz="4" w:space="0" w:color="1C4DA1"/>
              <w:bottom w:val="single" w:sz="4" w:space="0" w:color="1C4DA1"/>
            </w:tcBorders>
            <w:shd w:val="clear" w:color="auto" w:fill="auto"/>
            <w:vAlign w:val="center"/>
          </w:tcPr>
          <w:p w14:paraId="0D54E389" w14:textId="77777777" w:rsidR="00C74696" w:rsidRPr="007B7046" w:rsidRDefault="00CA6DAB" w:rsidP="009C177B">
            <w:pPr>
              <w:rPr>
                <w:rFonts w:cs="Calibri"/>
                <w:color w:val="000000"/>
                <w:sz w:val="18"/>
                <w:szCs w:val="18"/>
              </w:rPr>
            </w:pPr>
            <w:hyperlink r:id="rId298" w:history="1">
              <w:r w:rsidR="00C74696" w:rsidRPr="007B7046">
                <w:rPr>
                  <w:color w:val="0563C1" w:themeColor="hyperlink"/>
                  <w:sz w:val="18"/>
                  <w:szCs w:val="18"/>
                </w:rPr>
                <w:t>265/23 - The IACHR Joins the International Community to Call for Urgent Protection of the Human Rights of Civilians in International Conflicts</w:t>
              </w:r>
            </w:hyperlink>
            <w:r w:rsidR="00C74696" w:rsidRPr="007B7046">
              <w:rPr>
                <w:rFonts w:cs="Calibri"/>
                <w:color w:val="000000"/>
                <w:sz w:val="18"/>
                <w:szCs w:val="18"/>
              </w:rPr>
              <w:t>.</w:t>
            </w:r>
          </w:p>
          <w:p w14:paraId="0CA9B433"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14, 2023</w:t>
            </w:r>
          </w:p>
        </w:tc>
      </w:tr>
      <w:tr w:rsidR="00C74696" w:rsidRPr="007B7046" w14:paraId="5568017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43E0CE" w14:textId="77777777" w:rsidR="00C74696" w:rsidRPr="007B7046" w:rsidRDefault="00C74696" w:rsidP="009C177B">
            <w:pPr>
              <w:jc w:val="center"/>
              <w:rPr>
                <w:rFonts w:cs="Calibri"/>
                <w:color w:val="000000"/>
                <w:sz w:val="18"/>
                <w:szCs w:val="18"/>
              </w:rPr>
            </w:pPr>
            <w:r w:rsidRPr="007B7046">
              <w:rPr>
                <w:rFonts w:cs="Calibri"/>
                <w:color w:val="000000"/>
                <w:sz w:val="18"/>
                <w:szCs w:val="18"/>
              </w:rPr>
              <w:t>269</w:t>
            </w:r>
          </w:p>
        </w:tc>
        <w:tc>
          <w:tcPr>
            <w:tcW w:w="8683" w:type="dxa"/>
            <w:tcBorders>
              <w:top w:val="single" w:sz="4" w:space="0" w:color="1C4DA1"/>
              <w:left w:val="single" w:sz="4" w:space="0" w:color="1C4DA1"/>
              <w:bottom w:val="single" w:sz="4" w:space="0" w:color="1C4DA1"/>
            </w:tcBorders>
            <w:shd w:val="clear" w:color="auto" w:fill="auto"/>
            <w:vAlign w:val="center"/>
          </w:tcPr>
          <w:p w14:paraId="0D144350" w14:textId="77777777" w:rsidR="00C74696" w:rsidRPr="007B7046" w:rsidRDefault="00CA6DAB" w:rsidP="009C177B">
            <w:pPr>
              <w:rPr>
                <w:rFonts w:cs="Calibri"/>
                <w:color w:val="000000"/>
                <w:sz w:val="18"/>
                <w:szCs w:val="18"/>
              </w:rPr>
            </w:pPr>
            <w:hyperlink r:id="rId299" w:history="1">
              <w:r w:rsidR="00C74696" w:rsidRPr="007B7046">
                <w:rPr>
                  <w:color w:val="0563C1" w:themeColor="hyperlink"/>
                  <w:sz w:val="18"/>
                  <w:szCs w:val="18"/>
                </w:rPr>
                <w:t>266/23 - IACHR Concludes 188th Period of Session with 33 Public Hearings on Human Rights</w:t>
              </w:r>
            </w:hyperlink>
            <w:r w:rsidR="00C74696" w:rsidRPr="007B7046">
              <w:rPr>
                <w:rFonts w:cs="Calibri"/>
                <w:color w:val="000000"/>
                <w:sz w:val="18"/>
                <w:szCs w:val="18"/>
              </w:rPr>
              <w:t>.</w:t>
            </w:r>
          </w:p>
          <w:p w14:paraId="5D670CEE"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15, 2023</w:t>
            </w:r>
          </w:p>
        </w:tc>
      </w:tr>
      <w:tr w:rsidR="00C74696" w:rsidRPr="007B7046" w14:paraId="05D6190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0E225B"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270</w:t>
            </w:r>
          </w:p>
        </w:tc>
        <w:tc>
          <w:tcPr>
            <w:tcW w:w="8683" w:type="dxa"/>
            <w:tcBorders>
              <w:top w:val="single" w:sz="4" w:space="0" w:color="1C4DA1"/>
              <w:left w:val="single" w:sz="4" w:space="0" w:color="1C4DA1"/>
              <w:bottom w:val="single" w:sz="4" w:space="0" w:color="1C4DA1"/>
            </w:tcBorders>
            <w:shd w:val="clear" w:color="auto" w:fill="auto"/>
            <w:vAlign w:val="center"/>
          </w:tcPr>
          <w:p w14:paraId="4348BFE5" w14:textId="77777777" w:rsidR="00C74696" w:rsidRPr="007B7046" w:rsidRDefault="00CA6DAB" w:rsidP="009C177B">
            <w:pPr>
              <w:rPr>
                <w:rFonts w:cs="Calibri"/>
                <w:color w:val="000000"/>
                <w:sz w:val="18"/>
                <w:szCs w:val="18"/>
              </w:rPr>
            </w:pPr>
            <w:hyperlink r:id="rId300" w:history="1">
              <w:r w:rsidR="00C74696" w:rsidRPr="007B7046">
                <w:rPr>
                  <w:color w:val="0563C1" w:themeColor="hyperlink"/>
                  <w:sz w:val="18"/>
                  <w:szCs w:val="18"/>
                </w:rPr>
                <w:t>267/23 - Joint Declaration for Security with Human Rights and Judicial Guarantees in the Americas</w:t>
              </w:r>
            </w:hyperlink>
            <w:r w:rsidR="00C74696" w:rsidRPr="007B7046">
              <w:rPr>
                <w:rFonts w:cs="Calibri"/>
                <w:color w:val="000000"/>
                <w:sz w:val="18"/>
                <w:szCs w:val="18"/>
              </w:rPr>
              <w:t>.</w:t>
            </w:r>
          </w:p>
          <w:p w14:paraId="58F68EEE"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15, 2023</w:t>
            </w:r>
          </w:p>
        </w:tc>
      </w:tr>
      <w:tr w:rsidR="00C74696" w:rsidRPr="007B7046" w14:paraId="402680C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8AEFD9" w14:textId="77777777" w:rsidR="00C74696" w:rsidRPr="007B7046" w:rsidRDefault="00C74696" w:rsidP="009C177B">
            <w:pPr>
              <w:jc w:val="center"/>
              <w:rPr>
                <w:rFonts w:cs="Calibri"/>
                <w:color w:val="000000"/>
                <w:sz w:val="18"/>
                <w:szCs w:val="18"/>
              </w:rPr>
            </w:pPr>
            <w:r w:rsidRPr="007B7046">
              <w:rPr>
                <w:rFonts w:cs="Calibri"/>
                <w:color w:val="000000"/>
                <w:sz w:val="18"/>
                <w:szCs w:val="18"/>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4A200430" w14:textId="77777777" w:rsidR="00C74696" w:rsidRPr="007B7046" w:rsidRDefault="00CA6DAB" w:rsidP="009C177B">
            <w:pPr>
              <w:rPr>
                <w:rFonts w:cs="Calibri"/>
                <w:color w:val="000000"/>
                <w:sz w:val="18"/>
                <w:szCs w:val="18"/>
              </w:rPr>
            </w:pPr>
            <w:hyperlink r:id="rId301" w:history="1">
              <w:r w:rsidR="00C74696" w:rsidRPr="007B7046">
                <w:rPr>
                  <w:color w:val="0563C1" w:themeColor="hyperlink"/>
                  <w:sz w:val="18"/>
                  <w:szCs w:val="18"/>
                </w:rPr>
                <w:t>268/23 - IACHR and Its Special Rapporteurship for Freedom of Expression Reject Persistent Criminalization and Abuse of Authority for Political and Electoral Purposes in Guatemala</w:t>
              </w:r>
            </w:hyperlink>
            <w:r w:rsidR="00C74696" w:rsidRPr="007B7046">
              <w:rPr>
                <w:rFonts w:cs="Calibri"/>
                <w:color w:val="000000"/>
                <w:sz w:val="18"/>
                <w:szCs w:val="18"/>
              </w:rPr>
              <w:t>.</w:t>
            </w:r>
          </w:p>
          <w:p w14:paraId="494D93A8"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18, 2023</w:t>
            </w:r>
          </w:p>
        </w:tc>
      </w:tr>
      <w:tr w:rsidR="00C74696" w:rsidRPr="007B7046" w14:paraId="0F9CBBB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263519" w14:textId="77777777" w:rsidR="00C74696" w:rsidRPr="007B7046" w:rsidRDefault="00C74696" w:rsidP="009C177B">
            <w:pPr>
              <w:jc w:val="center"/>
              <w:rPr>
                <w:rFonts w:cs="Calibri"/>
                <w:color w:val="000000"/>
                <w:sz w:val="18"/>
                <w:szCs w:val="18"/>
              </w:rPr>
            </w:pPr>
            <w:r w:rsidRPr="007B7046">
              <w:rPr>
                <w:rFonts w:cs="Calibri"/>
                <w:color w:val="000000"/>
                <w:sz w:val="18"/>
                <w:szCs w:val="18"/>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74CFB068" w14:textId="77777777" w:rsidR="00C74696" w:rsidRPr="007B7046" w:rsidRDefault="00CA6DAB" w:rsidP="009C177B">
            <w:pPr>
              <w:rPr>
                <w:rFonts w:cs="Calibri"/>
                <w:color w:val="000000"/>
                <w:sz w:val="18"/>
                <w:szCs w:val="18"/>
              </w:rPr>
            </w:pPr>
            <w:hyperlink r:id="rId302" w:history="1">
              <w:r w:rsidR="00C74696" w:rsidRPr="007B7046">
                <w:rPr>
                  <w:color w:val="0563C1" w:themeColor="hyperlink"/>
                  <w:sz w:val="18"/>
                  <w:szCs w:val="18"/>
                </w:rPr>
                <w:t>269/23 - IACHR Calls on Mexico to Apply International Standards to the Selection of a New Member of the Supreme Court of Justice of the Nation</w:t>
              </w:r>
            </w:hyperlink>
            <w:r w:rsidR="00C74696" w:rsidRPr="007B7046">
              <w:rPr>
                <w:rFonts w:cs="Calibri"/>
                <w:color w:val="000000"/>
                <w:sz w:val="18"/>
                <w:szCs w:val="18"/>
              </w:rPr>
              <w:t>.</w:t>
            </w:r>
          </w:p>
          <w:p w14:paraId="5EAF8C0D"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21, 2023</w:t>
            </w:r>
          </w:p>
        </w:tc>
      </w:tr>
      <w:tr w:rsidR="00C74696" w:rsidRPr="007B7046" w14:paraId="61E33AB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DB4CE1" w14:textId="77777777" w:rsidR="00C74696" w:rsidRPr="007B7046" w:rsidRDefault="00C74696" w:rsidP="009C177B">
            <w:pPr>
              <w:jc w:val="center"/>
              <w:rPr>
                <w:rFonts w:cs="Calibri"/>
                <w:color w:val="000000"/>
                <w:sz w:val="18"/>
                <w:szCs w:val="18"/>
              </w:rPr>
            </w:pPr>
            <w:r w:rsidRPr="007B7046">
              <w:rPr>
                <w:rFonts w:cs="Calibri"/>
                <w:color w:val="000000"/>
                <w:sz w:val="18"/>
                <w:szCs w:val="18"/>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1A2119F3" w14:textId="77777777" w:rsidR="00C74696" w:rsidRPr="007B7046" w:rsidRDefault="00CA6DAB" w:rsidP="009C177B">
            <w:pPr>
              <w:rPr>
                <w:rFonts w:cs="Calibri"/>
                <w:color w:val="000000"/>
                <w:sz w:val="18"/>
                <w:szCs w:val="18"/>
              </w:rPr>
            </w:pPr>
            <w:hyperlink r:id="rId303" w:history="1">
              <w:r w:rsidR="00C74696" w:rsidRPr="007B7046">
                <w:rPr>
                  <w:color w:val="0563C1" w:themeColor="hyperlink"/>
                  <w:sz w:val="18"/>
                  <w:szCs w:val="18"/>
                </w:rPr>
                <w:t>270/23 - IACHR Grants Precautionary Measures in Favor of Members of the ASODESCAT Leadership in Colombia</w:t>
              </w:r>
            </w:hyperlink>
            <w:r w:rsidR="00C74696" w:rsidRPr="007B7046">
              <w:rPr>
                <w:rFonts w:cs="Calibri"/>
                <w:color w:val="000000"/>
                <w:sz w:val="18"/>
                <w:szCs w:val="18"/>
              </w:rPr>
              <w:t>.</w:t>
            </w:r>
          </w:p>
          <w:p w14:paraId="02ED3A53"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21, 2023</w:t>
            </w:r>
          </w:p>
        </w:tc>
      </w:tr>
      <w:tr w:rsidR="00C74696" w:rsidRPr="007B7046" w14:paraId="13310FA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50AA5E" w14:textId="77777777" w:rsidR="00C74696" w:rsidRPr="007B7046" w:rsidRDefault="00C74696" w:rsidP="009C177B">
            <w:pPr>
              <w:jc w:val="center"/>
              <w:rPr>
                <w:rFonts w:cs="Calibri"/>
                <w:color w:val="000000"/>
                <w:sz w:val="18"/>
                <w:szCs w:val="18"/>
              </w:rPr>
            </w:pPr>
            <w:r w:rsidRPr="007B7046">
              <w:rPr>
                <w:rFonts w:cs="Calibri"/>
                <w:color w:val="000000"/>
                <w:sz w:val="18"/>
                <w:szCs w:val="18"/>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62A4BCDA" w14:textId="77777777" w:rsidR="00C74696" w:rsidRPr="007B7046" w:rsidRDefault="00CA6DAB" w:rsidP="009C177B">
            <w:pPr>
              <w:rPr>
                <w:rFonts w:cs="Calibri"/>
                <w:color w:val="000000"/>
                <w:sz w:val="18"/>
                <w:szCs w:val="18"/>
              </w:rPr>
            </w:pPr>
            <w:hyperlink r:id="rId304" w:history="1">
              <w:r w:rsidR="00C74696" w:rsidRPr="007B7046">
                <w:rPr>
                  <w:color w:val="0563C1" w:themeColor="hyperlink"/>
                  <w:sz w:val="18"/>
                  <w:szCs w:val="18"/>
                </w:rPr>
                <w:t>271/23 - IACHR Grants Precautionary Measures in Favor of E.R.L., a Person with Disabilities, in Colombia</w:t>
              </w:r>
            </w:hyperlink>
            <w:r w:rsidR="00C74696" w:rsidRPr="007B7046">
              <w:rPr>
                <w:rFonts w:cs="Calibri"/>
                <w:color w:val="000000"/>
                <w:sz w:val="18"/>
                <w:szCs w:val="18"/>
              </w:rPr>
              <w:t>.</w:t>
            </w:r>
          </w:p>
          <w:p w14:paraId="64EDD5D4"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21, 2023</w:t>
            </w:r>
          </w:p>
        </w:tc>
      </w:tr>
      <w:tr w:rsidR="00C74696" w:rsidRPr="007B7046" w14:paraId="69B7D05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32CAF1" w14:textId="77777777" w:rsidR="00C74696" w:rsidRPr="007B7046" w:rsidRDefault="00C74696" w:rsidP="009C177B">
            <w:pPr>
              <w:jc w:val="center"/>
              <w:rPr>
                <w:rFonts w:cs="Calibri"/>
                <w:color w:val="000000"/>
                <w:sz w:val="18"/>
                <w:szCs w:val="18"/>
              </w:rPr>
            </w:pPr>
            <w:r w:rsidRPr="007B7046">
              <w:rPr>
                <w:rFonts w:cs="Calibri"/>
                <w:color w:val="000000"/>
                <w:sz w:val="18"/>
                <w:szCs w:val="18"/>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23A065C1" w14:textId="77777777" w:rsidR="00C74696" w:rsidRPr="007B7046" w:rsidRDefault="00CA6DAB" w:rsidP="009C177B">
            <w:pPr>
              <w:rPr>
                <w:rFonts w:cs="Calibri"/>
                <w:color w:val="000000"/>
                <w:sz w:val="18"/>
                <w:szCs w:val="18"/>
              </w:rPr>
            </w:pPr>
            <w:hyperlink r:id="rId305" w:history="1">
              <w:r w:rsidR="00C74696" w:rsidRPr="007B7046">
                <w:rPr>
                  <w:color w:val="0563C1" w:themeColor="hyperlink"/>
                  <w:sz w:val="18"/>
                  <w:szCs w:val="18"/>
                </w:rPr>
                <w:t>272/23 - IACHR Grants Precautionary Measures in Favor of J.C.Z.R., a Person with Disabilities Who Is Deprived of Liberty in Argentina</w:t>
              </w:r>
            </w:hyperlink>
            <w:r w:rsidR="00C74696" w:rsidRPr="007B7046">
              <w:rPr>
                <w:rFonts w:cs="Calibri"/>
                <w:color w:val="000000"/>
                <w:sz w:val="18"/>
                <w:szCs w:val="18"/>
              </w:rPr>
              <w:t>.</w:t>
            </w:r>
          </w:p>
          <w:p w14:paraId="5B6C6DA9"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21, 2023</w:t>
            </w:r>
          </w:p>
        </w:tc>
      </w:tr>
      <w:tr w:rsidR="00C74696" w:rsidRPr="007B7046" w14:paraId="6470DC7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C0CC02" w14:textId="77777777" w:rsidR="00C74696" w:rsidRPr="007B7046" w:rsidRDefault="00C74696" w:rsidP="009C177B">
            <w:pPr>
              <w:jc w:val="center"/>
              <w:rPr>
                <w:rFonts w:cs="Calibri"/>
                <w:color w:val="000000"/>
                <w:sz w:val="18"/>
                <w:szCs w:val="18"/>
              </w:rPr>
            </w:pPr>
            <w:r w:rsidRPr="007B7046">
              <w:rPr>
                <w:rFonts w:cs="Calibri"/>
                <w:color w:val="000000"/>
                <w:sz w:val="18"/>
                <w:szCs w:val="18"/>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3E5F5539" w14:textId="77777777" w:rsidR="00C74696" w:rsidRPr="007B7046" w:rsidRDefault="00CA6DAB" w:rsidP="009C177B">
            <w:pPr>
              <w:rPr>
                <w:rFonts w:cs="Calibri"/>
                <w:color w:val="000000"/>
                <w:sz w:val="18"/>
                <w:szCs w:val="18"/>
              </w:rPr>
            </w:pPr>
            <w:hyperlink r:id="rId306" w:history="1">
              <w:r w:rsidR="00C74696" w:rsidRPr="007B7046">
                <w:rPr>
                  <w:color w:val="0563C1" w:themeColor="hyperlink"/>
                  <w:sz w:val="18"/>
                  <w:szCs w:val="18"/>
                </w:rPr>
                <w:t>273/23 - IACHR Grants Precautionary Measures in Favor of Ivania Ríos and Silvestre Merlín in Mexico</w:t>
              </w:r>
            </w:hyperlink>
            <w:r w:rsidR="00C74696" w:rsidRPr="007B7046">
              <w:rPr>
                <w:rFonts w:cs="Calibri"/>
                <w:color w:val="000000"/>
                <w:sz w:val="18"/>
                <w:szCs w:val="18"/>
              </w:rPr>
              <w:t>.</w:t>
            </w:r>
          </w:p>
          <w:p w14:paraId="6A554625"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21, 2023</w:t>
            </w:r>
          </w:p>
        </w:tc>
      </w:tr>
      <w:tr w:rsidR="00C74696" w:rsidRPr="007B7046" w14:paraId="01BA3ED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C7D2EB" w14:textId="77777777" w:rsidR="00C74696" w:rsidRPr="007B7046" w:rsidRDefault="00C74696" w:rsidP="009C177B">
            <w:pPr>
              <w:jc w:val="center"/>
              <w:rPr>
                <w:rFonts w:cs="Calibri"/>
                <w:color w:val="000000"/>
                <w:sz w:val="18"/>
                <w:szCs w:val="18"/>
              </w:rPr>
            </w:pPr>
            <w:r w:rsidRPr="007B7046">
              <w:rPr>
                <w:rFonts w:cs="Calibri"/>
                <w:color w:val="000000"/>
                <w:sz w:val="18"/>
                <w:szCs w:val="18"/>
              </w:rPr>
              <w:t>277</w:t>
            </w:r>
          </w:p>
        </w:tc>
        <w:tc>
          <w:tcPr>
            <w:tcW w:w="8683" w:type="dxa"/>
            <w:tcBorders>
              <w:top w:val="single" w:sz="4" w:space="0" w:color="1C4DA1"/>
              <w:left w:val="single" w:sz="4" w:space="0" w:color="1C4DA1"/>
              <w:bottom w:val="single" w:sz="4" w:space="0" w:color="1C4DA1"/>
            </w:tcBorders>
            <w:shd w:val="clear" w:color="auto" w:fill="auto"/>
            <w:vAlign w:val="center"/>
          </w:tcPr>
          <w:p w14:paraId="04F378F6" w14:textId="77777777" w:rsidR="00C74696" w:rsidRPr="007B7046" w:rsidRDefault="00CA6DAB" w:rsidP="009C177B">
            <w:pPr>
              <w:rPr>
                <w:rFonts w:cs="Calibri"/>
                <w:color w:val="000000"/>
                <w:sz w:val="18"/>
                <w:szCs w:val="18"/>
              </w:rPr>
            </w:pPr>
            <w:hyperlink r:id="rId307" w:history="1">
              <w:r w:rsidR="00C74696" w:rsidRPr="007B7046">
                <w:rPr>
                  <w:color w:val="0563C1" w:themeColor="hyperlink"/>
                  <w:sz w:val="18"/>
                  <w:szCs w:val="18"/>
                </w:rPr>
                <w:t>274/23 - Preventing Feminicides Requires Comprehensive, Sustained Efforts from States and Societies, IACHR Says</w:t>
              </w:r>
            </w:hyperlink>
            <w:r w:rsidR="00C74696" w:rsidRPr="007B7046">
              <w:rPr>
                <w:rFonts w:cs="Calibri"/>
                <w:color w:val="000000"/>
                <w:sz w:val="18"/>
                <w:szCs w:val="18"/>
              </w:rPr>
              <w:t>.</w:t>
            </w:r>
          </w:p>
          <w:p w14:paraId="0B7424F3"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25, 2023</w:t>
            </w:r>
          </w:p>
        </w:tc>
      </w:tr>
      <w:tr w:rsidR="00C74696" w:rsidRPr="007B7046" w14:paraId="2F61464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0A9427" w14:textId="77777777" w:rsidR="00C74696" w:rsidRPr="007B7046" w:rsidRDefault="00C74696" w:rsidP="009C177B">
            <w:pPr>
              <w:jc w:val="center"/>
              <w:rPr>
                <w:rFonts w:cs="Calibri"/>
                <w:color w:val="000000"/>
                <w:sz w:val="18"/>
                <w:szCs w:val="18"/>
              </w:rPr>
            </w:pPr>
            <w:r w:rsidRPr="007B7046">
              <w:rPr>
                <w:rFonts w:cs="Calibri"/>
                <w:color w:val="000000"/>
                <w:sz w:val="18"/>
                <w:szCs w:val="18"/>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6DE27D46" w14:textId="77777777" w:rsidR="00C74696" w:rsidRPr="007B7046" w:rsidRDefault="00CA6DAB" w:rsidP="009C177B">
            <w:pPr>
              <w:rPr>
                <w:rFonts w:cs="Calibri"/>
                <w:color w:val="000000"/>
                <w:sz w:val="18"/>
                <w:szCs w:val="18"/>
              </w:rPr>
            </w:pPr>
            <w:hyperlink r:id="rId308" w:history="1">
              <w:r w:rsidR="00C74696" w:rsidRPr="007B7046">
                <w:rPr>
                  <w:color w:val="0563C1" w:themeColor="hyperlink"/>
                  <w:sz w:val="18"/>
                  <w:szCs w:val="18"/>
                </w:rPr>
                <w:t>R275/23 - The SRFOE calls on States to guarantee freedom of expression as a fundamental right for gender equality and the elimination of all forms of discrimination and violence against women</w:t>
              </w:r>
            </w:hyperlink>
            <w:r w:rsidR="00C74696" w:rsidRPr="007B7046">
              <w:rPr>
                <w:rFonts w:cs="Calibri"/>
                <w:color w:val="000000"/>
                <w:sz w:val="18"/>
                <w:szCs w:val="18"/>
              </w:rPr>
              <w:t>.</w:t>
            </w:r>
          </w:p>
          <w:p w14:paraId="24ECE6DC"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25, 2023</w:t>
            </w:r>
          </w:p>
        </w:tc>
      </w:tr>
      <w:tr w:rsidR="00C74696" w:rsidRPr="007B7046" w14:paraId="509CE87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D2397C" w14:textId="77777777" w:rsidR="00C74696" w:rsidRPr="007B7046" w:rsidRDefault="00C74696" w:rsidP="009C177B">
            <w:pPr>
              <w:jc w:val="center"/>
              <w:rPr>
                <w:rFonts w:cs="Calibri"/>
                <w:color w:val="000000"/>
                <w:sz w:val="18"/>
                <w:szCs w:val="18"/>
              </w:rPr>
            </w:pPr>
            <w:r w:rsidRPr="007B7046">
              <w:rPr>
                <w:rFonts w:cs="Calibri"/>
                <w:color w:val="000000"/>
                <w:sz w:val="18"/>
                <w:szCs w:val="18"/>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38F41128" w14:textId="77777777" w:rsidR="00C74696" w:rsidRPr="007B7046" w:rsidRDefault="00CA6DAB" w:rsidP="009C177B">
            <w:pPr>
              <w:rPr>
                <w:rFonts w:cs="Calibri"/>
                <w:color w:val="000000"/>
                <w:sz w:val="18"/>
                <w:szCs w:val="18"/>
              </w:rPr>
            </w:pPr>
            <w:hyperlink r:id="rId309" w:history="1">
              <w:r w:rsidR="00C74696" w:rsidRPr="007B7046">
                <w:rPr>
                  <w:color w:val="0563C1" w:themeColor="hyperlink"/>
                  <w:sz w:val="18"/>
                  <w:szCs w:val="18"/>
                </w:rPr>
                <w:t>RD276/23 - REDESCA calls for action against violence and discrimination against paid domestic workers</w:t>
              </w:r>
            </w:hyperlink>
            <w:r w:rsidR="00C74696" w:rsidRPr="007B7046">
              <w:rPr>
                <w:rFonts w:cs="Calibri"/>
                <w:color w:val="000000"/>
                <w:sz w:val="18"/>
                <w:szCs w:val="18"/>
              </w:rPr>
              <w:t>.</w:t>
            </w:r>
          </w:p>
          <w:p w14:paraId="0642ED79"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27, 2023</w:t>
            </w:r>
          </w:p>
        </w:tc>
      </w:tr>
      <w:tr w:rsidR="00C74696" w:rsidRPr="007B7046" w14:paraId="6F7E52C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8DF458" w14:textId="77777777" w:rsidR="00C74696" w:rsidRPr="007B7046" w:rsidRDefault="00C74696" w:rsidP="009C177B">
            <w:pPr>
              <w:jc w:val="center"/>
              <w:rPr>
                <w:rFonts w:cs="Calibri"/>
                <w:color w:val="000000"/>
                <w:sz w:val="18"/>
                <w:szCs w:val="18"/>
              </w:rPr>
            </w:pPr>
            <w:r w:rsidRPr="007B7046">
              <w:rPr>
                <w:rFonts w:cs="Calibri"/>
                <w:color w:val="000000"/>
                <w:sz w:val="18"/>
                <w:szCs w:val="18"/>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16E39DC7" w14:textId="77777777" w:rsidR="00C74696" w:rsidRPr="007B7046" w:rsidRDefault="00CA6DAB" w:rsidP="009C177B">
            <w:pPr>
              <w:rPr>
                <w:rFonts w:cs="Calibri"/>
                <w:color w:val="000000"/>
                <w:sz w:val="18"/>
                <w:szCs w:val="18"/>
              </w:rPr>
            </w:pPr>
            <w:hyperlink r:id="rId310" w:history="1">
              <w:r w:rsidR="00C74696" w:rsidRPr="007B7046">
                <w:rPr>
                  <w:color w:val="0563C1" w:themeColor="hyperlink"/>
                  <w:sz w:val="18"/>
                  <w:szCs w:val="18"/>
                </w:rPr>
                <w:t>277/23 - IACHR begins a Technical Cooperation and Promotional Visit to Guyana</w:t>
              </w:r>
            </w:hyperlink>
            <w:r w:rsidR="00C74696" w:rsidRPr="007B7046">
              <w:rPr>
                <w:rFonts w:cs="Calibri"/>
                <w:color w:val="000000"/>
                <w:sz w:val="18"/>
                <w:szCs w:val="18"/>
              </w:rPr>
              <w:t>.</w:t>
            </w:r>
          </w:p>
          <w:p w14:paraId="35288B8C"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28, 2023</w:t>
            </w:r>
          </w:p>
        </w:tc>
      </w:tr>
      <w:tr w:rsidR="00C74696" w:rsidRPr="007B7046" w14:paraId="1F06643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3B4D40" w14:textId="77777777" w:rsidR="00C74696" w:rsidRPr="007B7046" w:rsidRDefault="00C74696" w:rsidP="009C177B">
            <w:pPr>
              <w:jc w:val="center"/>
              <w:rPr>
                <w:rFonts w:cs="Calibri"/>
                <w:color w:val="000000"/>
                <w:sz w:val="18"/>
                <w:szCs w:val="18"/>
              </w:rPr>
            </w:pPr>
            <w:r w:rsidRPr="007B7046">
              <w:rPr>
                <w:rFonts w:cs="Calibri"/>
                <w:color w:val="000000"/>
                <w:sz w:val="18"/>
                <w:szCs w:val="18"/>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6A0F74E0" w14:textId="77777777" w:rsidR="00C74696" w:rsidRPr="007B7046" w:rsidRDefault="00CA6DAB" w:rsidP="009C177B">
            <w:pPr>
              <w:rPr>
                <w:rFonts w:cs="Calibri"/>
                <w:color w:val="000000"/>
                <w:sz w:val="18"/>
                <w:szCs w:val="18"/>
              </w:rPr>
            </w:pPr>
            <w:hyperlink r:id="rId311" w:history="1">
              <w:r w:rsidR="00C74696" w:rsidRPr="007B7046">
                <w:rPr>
                  <w:color w:val="0563C1" w:themeColor="hyperlink"/>
                  <w:sz w:val="18"/>
                  <w:szCs w:val="18"/>
                </w:rPr>
                <w:t>RD278/23 - REDESCA urges States to take concrete and equitable actions to address climate change and its adverse effects</w:t>
              </w:r>
            </w:hyperlink>
            <w:r w:rsidR="00C74696" w:rsidRPr="007B7046">
              <w:rPr>
                <w:rFonts w:cs="Calibri"/>
                <w:color w:val="000000"/>
                <w:sz w:val="18"/>
                <w:szCs w:val="18"/>
              </w:rPr>
              <w:t>.</w:t>
            </w:r>
          </w:p>
          <w:p w14:paraId="6E03B367" w14:textId="77777777" w:rsidR="00C74696" w:rsidRPr="007B7046" w:rsidRDefault="00C74696" w:rsidP="009C177B">
            <w:pPr>
              <w:rPr>
                <w:rFonts w:cs="Calibri"/>
                <w:color w:val="000000"/>
                <w:sz w:val="18"/>
                <w:szCs w:val="18"/>
              </w:rPr>
            </w:pPr>
            <w:r w:rsidRPr="007B7046">
              <w:rPr>
                <w:rFonts w:cs="Calibri"/>
                <w:color w:val="000000"/>
                <w:sz w:val="18"/>
                <w:szCs w:val="18"/>
              </w:rPr>
              <w:t>Washington, D.C., November 30, 2023</w:t>
            </w:r>
          </w:p>
        </w:tc>
      </w:tr>
      <w:tr w:rsidR="00C74696" w:rsidRPr="007B7046" w14:paraId="3E727AF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3E6352" w14:textId="77777777" w:rsidR="00C74696" w:rsidRPr="007B7046" w:rsidRDefault="00C74696" w:rsidP="009C177B">
            <w:pPr>
              <w:jc w:val="center"/>
              <w:rPr>
                <w:rFonts w:cs="Calibri"/>
                <w:color w:val="000000"/>
                <w:sz w:val="18"/>
                <w:szCs w:val="18"/>
              </w:rPr>
            </w:pPr>
            <w:r w:rsidRPr="007B7046">
              <w:rPr>
                <w:rFonts w:cs="Calibri"/>
                <w:color w:val="000000"/>
                <w:sz w:val="18"/>
                <w:szCs w:val="18"/>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1B75317C" w14:textId="77777777" w:rsidR="00C74696" w:rsidRPr="007B7046" w:rsidRDefault="00CA6DAB" w:rsidP="009C177B">
            <w:pPr>
              <w:rPr>
                <w:rFonts w:cs="Calibri"/>
                <w:color w:val="000000"/>
                <w:sz w:val="18"/>
                <w:szCs w:val="18"/>
              </w:rPr>
            </w:pPr>
            <w:hyperlink r:id="rId312" w:history="1">
              <w:r w:rsidR="00C74696" w:rsidRPr="007B7046">
                <w:rPr>
                  <w:color w:val="0563C1" w:themeColor="hyperlink"/>
                  <w:sz w:val="18"/>
                  <w:szCs w:val="18"/>
                </w:rPr>
                <w:t>279/23 - IACHR Grants Precautionary Measures in Favor of Relatives of Daniela Santiago Díaz and Nicolás Aristizábal Gómez in Colombia</w:t>
              </w:r>
            </w:hyperlink>
            <w:r w:rsidR="00C74696" w:rsidRPr="007B7046">
              <w:rPr>
                <w:rFonts w:cs="Calibri"/>
                <w:color w:val="000000"/>
                <w:sz w:val="18"/>
                <w:szCs w:val="18"/>
              </w:rPr>
              <w:t>.</w:t>
            </w:r>
          </w:p>
          <w:p w14:paraId="79F81CB6"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5, 2023</w:t>
            </w:r>
          </w:p>
        </w:tc>
      </w:tr>
      <w:tr w:rsidR="00C74696" w:rsidRPr="007B7046" w14:paraId="4BDC017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E316BD" w14:textId="77777777" w:rsidR="00C74696" w:rsidRPr="007B7046" w:rsidRDefault="00C74696" w:rsidP="009C177B">
            <w:pPr>
              <w:jc w:val="center"/>
              <w:rPr>
                <w:rFonts w:cs="Calibri"/>
                <w:color w:val="000000"/>
                <w:sz w:val="18"/>
                <w:szCs w:val="18"/>
              </w:rPr>
            </w:pPr>
            <w:r w:rsidRPr="007B7046">
              <w:rPr>
                <w:rFonts w:cs="Calibri"/>
                <w:color w:val="000000"/>
                <w:sz w:val="18"/>
                <w:szCs w:val="18"/>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4AEC2A6D" w14:textId="77777777" w:rsidR="00C74696" w:rsidRPr="007B7046" w:rsidRDefault="00CA6DAB" w:rsidP="009C177B">
            <w:pPr>
              <w:rPr>
                <w:rFonts w:cs="Calibri"/>
                <w:color w:val="000000"/>
                <w:sz w:val="18"/>
                <w:szCs w:val="18"/>
              </w:rPr>
            </w:pPr>
            <w:hyperlink r:id="rId313" w:history="1">
              <w:r w:rsidR="00C74696" w:rsidRPr="007B7046">
                <w:rPr>
                  <w:color w:val="0563C1" w:themeColor="hyperlink"/>
                  <w:sz w:val="18"/>
                  <w:szCs w:val="18"/>
                </w:rPr>
                <w:t>280/23 - IACHR and UN Human Rights: Protecting Human Rights Defenders is One of the Duties of States</w:t>
              </w:r>
            </w:hyperlink>
            <w:r w:rsidR="00C74696" w:rsidRPr="007B7046">
              <w:rPr>
                <w:rFonts w:cs="Calibri"/>
                <w:color w:val="000000"/>
                <w:sz w:val="18"/>
                <w:szCs w:val="18"/>
              </w:rPr>
              <w:t>.</w:t>
            </w:r>
          </w:p>
          <w:p w14:paraId="6124624D"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8, 2023</w:t>
            </w:r>
          </w:p>
        </w:tc>
      </w:tr>
      <w:tr w:rsidR="00C74696" w:rsidRPr="007B7046" w14:paraId="78D66E9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31BFE6" w14:textId="77777777" w:rsidR="00C74696" w:rsidRPr="007B7046" w:rsidRDefault="00C74696" w:rsidP="009C177B">
            <w:pPr>
              <w:jc w:val="center"/>
              <w:rPr>
                <w:rFonts w:cs="Calibri"/>
                <w:color w:val="000000"/>
                <w:sz w:val="18"/>
                <w:szCs w:val="18"/>
              </w:rPr>
            </w:pPr>
            <w:r w:rsidRPr="007B7046">
              <w:rPr>
                <w:rFonts w:cs="Calibri"/>
                <w:color w:val="000000"/>
                <w:sz w:val="18"/>
                <w:szCs w:val="18"/>
              </w:rPr>
              <w:t>284</w:t>
            </w:r>
          </w:p>
        </w:tc>
        <w:tc>
          <w:tcPr>
            <w:tcW w:w="8683" w:type="dxa"/>
            <w:tcBorders>
              <w:top w:val="single" w:sz="4" w:space="0" w:color="1C4DA1"/>
              <w:left w:val="single" w:sz="4" w:space="0" w:color="1C4DA1"/>
              <w:bottom w:val="single" w:sz="4" w:space="0" w:color="1C4DA1"/>
            </w:tcBorders>
            <w:shd w:val="clear" w:color="auto" w:fill="auto"/>
            <w:vAlign w:val="center"/>
          </w:tcPr>
          <w:p w14:paraId="599BA9D4" w14:textId="77777777" w:rsidR="00C74696" w:rsidRPr="007B7046" w:rsidRDefault="00CA6DAB" w:rsidP="009C177B">
            <w:pPr>
              <w:rPr>
                <w:rFonts w:cs="Calibri"/>
                <w:color w:val="000000"/>
                <w:sz w:val="18"/>
                <w:szCs w:val="18"/>
              </w:rPr>
            </w:pPr>
            <w:hyperlink r:id="rId314" w:history="1">
              <w:r w:rsidR="00C74696" w:rsidRPr="007B7046">
                <w:rPr>
                  <w:color w:val="0563C1" w:themeColor="hyperlink"/>
                  <w:sz w:val="18"/>
                  <w:szCs w:val="18"/>
                </w:rPr>
                <w:t>281/23 - IACHR Rejects Peru’s Constitutional Court Decision to Implement Pardon for Alberto Fujimori</w:t>
              </w:r>
            </w:hyperlink>
            <w:r w:rsidR="00C74696" w:rsidRPr="007B7046">
              <w:rPr>
                <w:rFonts w:cs="Calibri"/>
                <w:color w:val="000000"/>
                <w:sz w:val="18"/>
                <w:szCs w:val="18"/>
              </w:rPr>
              <w:t>.</w:t>
            </w:r>
          </w:p>
          <w:p w14:paraId="43CF0A99"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8, 2023</w:t>
            </w:r>
          </w:p>
        </w:tc>
      </w:tr>
      <w:tr w:rsidR="00C74696" w:rsidRPr="007B7046" w14:paraId="46EB4A5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5D7CFB" w14:textId="77777777" w:rsidR="00C74696" w:rsidRPr="007B7046" w:rsidRDefault="00C74696" w:rsidP="009C177B">
            <w:pPr>
              <w:jc w:val="center"/>
              <w:rPr>
                <w:rFonts w:cs="Calibri"/>
                <w:color w:val="000000"/>
                <w:sz w:val="18"/>
                <w:szCs w:val="18"/>
              </w:rPr>
            </w:pPr>
            <w:r w:rsidRPr="007B7046">
              <w:rPr>
                <w:rFonts w:cs="Calibri"/>
                <w:color w:val="000000"/>
                <w:sz w:val="18"/>
                <w:szCs w:val="18"/>
              </w:rPr>
              <w:t>285</w:t>
            </w:r>
          </w:p>
        </w:tc>
        <w:tc>
          <w:tcPr>
            <w:tcW w:w="8683" w:type="dxa"/>
            <w:tcBorders>
              <w:top w:val="single" w:sz="4" w:space="0" w:color="1C4DA1"/>
              <w:left w:val="single" w:sz="4" w:space="0" w:color="1C4DA1"/>
              <w:bottom w:val="single" w:sz="4" w:space="0" w:color="1C4DA1"/>
            </w:tcBorders>
            <w:shd w:val="clear" w:color="auto" w:fill="auto"/>
            <w:vAlign w:val="center"/>
          </w:tcPr>
          <w:p w14:paraId="7E909933" w14:textId="77777777" w:rsidR="00C74696" w:rsidRPr="007B7046" w:rsidRDefault="00CA6DAB" w:rsidP="009C177B">
            <w:pPr>
              <w:rPr>
                <w:rFonts w:cs="Calibri"/>
                <w:color w:val="000000"/>
                <w:sz w:val="18"/>
                <w:szCs w:val="18"/>
              </w:rPr>
            </w:pPr>
            <w:hyperlink r:id="rId315" w:history="1">
              <w:r w:rsidR="00C74696" w:rsidRPr="007B7046">
                <w:rPr>
                  <w:color w:val="0563C1" w:themeColor="hyperlink"/>
                  <w:sz w:val="18"/>
                  <w:szCs w:val="18"/>
                </w:rPr>
                <w:t>282/23 - IACHR Will Visit Bolivia, to Present the First Report Drafted by its Mechanism to Monitor the Recommendations Made by the Interdisciplinary Group of Independent Experts</w:t>
              </w:r>
            </w:hyperlink>
            <w:r w:rsidR="00C74696" w:rsidRPr="007B7046">
              <w:rPr>
                <w:rFonts w:cs="Calibri"/>
                <w:color w:val="000000"/>
                <w:sz w:val="18"/>
                <w:szCs w:val="18"/>
              </w:rPr>
              <w:t>.</w:t>
            </w:r>
          </w:p>
          <w:p w14:paraId="0C522893"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9, 2023</w:t>
            </w:r>
          </w:p>
        </w:tc>
      </w:tr>
      <w:tr w:rsidR="00C74696" w:rsidRPr="007B7046" w14:paraId="29C2904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90F67A" w14:textId="77777777" w:rsidR="00C74696" w:rsidRPr="007B7046" w:rsidRDefault="00C74696" w:rsidP="009C177B">
            <w:pPr>
              <w:jc w:val="center"/>
              <w:rPr>
                <w:rFonts w:cs="Calibri"/>
                <w:color w:val="000000"/>
                <w:sz w:val="18"/>
                <w:szCs w:val="18"/>
              </w:rPr>
            </w:pPr>
            <w:r w:rsidRPr="007B7046">
              <w:rPr>
                <w:rFonts w:cs="Calibri"/>
                <w:color w:val="000000"/>
                <w:sz w:val="18"/>
                <w:szCs w:val="18"/>
              </w:rPr>
              <w:t>286</w:t>
            </w:r>
          </w:p>
        </w:tc>
        <w:tc>
          <w:tcPr>
            <w:tcW w:w="8683" w:type="dxa"/>
            <w:tcBorders>
              <w:top w:val="single" w:sz="4" w:space="0" w:color="1C4DA1"/>
              <w:left w:val="single" w:sz="4" w:space="0" w:color="1C4DA1"/>
              <w:bottom w:val="single" w:sz="4" w:space="0" w:color="1C4DA1"/>
            </w:tcBorders>
            <w:shd w:val="clear" w:color="auto" w:fill="auto"/>
            <w:vAlign w:val="center"/>
          </w:tcPr>
          <w:p w14:paraId="134C899A" w14:textId="77777777" w:rsidR="00C74696" w:rsidRPr="007B7046" w:rsidRDefault="00CA6DAB" w:rsidP="009C177B">
            <w:pPr>
              <w:rPr>
                <w:rFonts w:cs="Calibri"/>
                <w:color w:val="000000"/>
                <w:sz w:val="18"/>
                <w:szCs w:val="18"/>
              </w:rPr>
            </w:pPr>
            <w:hyperlink r:id="rId316" w:history="1">
              <w:r w:rsidR="00C74696" w:rsidRPr="007B7046">
                <w:rPr>
                  <w:color w:val="0563C1" w:themeColor="hyperlink"/>
                  <w:sz w:val="18"/>
                  <w:szCs w:val="18"/>
                </w:rPr>
                <w:t>283/23 - International Human Rights Day: IACHR Calls for Protection of Judicial Independence and Democracy</w:t>
              </w:r>
            </w:hyperlink>
            <w:r w:rsidR="00C74696" w:rsidRPr="007B7046">
              <w:rPr>
                <w:rFonts w:cs="Calibri"/>
                <w:color w:val="000000"/>
                <w:sz w:val="18"/>
                <w:szCs w:val="18"/>
              </w:rPr>
              <w:t>.</w:t>
            </w:r>
          </w:p>
          <w:p w14:paraId="7A47A645"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10, 2023</w:t>
            </w:r>
          </w:p>
        </w:tc>
      </w:tr>
      <w:tr w:rsidR="00C74696" w:rsidRPr="007B7046" w14:paraId="0F3CBFE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263E07" w14:textId="77777777" w:rsidR="00C74696" w:rsidRPr="007B7046" w:rsidRDefault="00C74696" w:rsidP="009C177B">
            <w:pPr>
              <w:jc w:val="center"/>
              <w:rPr>
                <w:rFonts w:cs="Calibri"/>
                <w:color w:val="000000"/>
                <w:sz w:val="18"/>
                <w:szCs w:val="18"/>
              </w:rPr>
            </w:pPr>
            <w:r w:rsidRPr="007B7046">
              <w:rPr>
                <w:rFonts w:cs="Calibri"/>
                <w:color w:val="000000"/>
                <w:sz w:val="18"/>
                <w:szCs w:val="18"/>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5E264F88" w14:textId="77777777" w:rsidR="00C74696" w:rsidRPr="007B7046" w:rsidRDefault="00CA6DAB" w:rsidP="009C177B">
            <w:pPr>
              <w:rPr>
                <w:rFonts w:cs="Calibri"/>
                <w:color w:val="000000"/>
                <w:sz w:val="18"/>
                <w:szCs w:val="18"/>
              </w:rPr>
            </w:pPr>
            <w:hyperlink r:id="rId317" w:history="1">
              <w:r w:rsidR="00C74696" w:rsidRPr="007B7046">
                <w:rPr>
                  <w:color w:val="0563C1" w:themeColor="hyperlink"/>
                  <w:sz w:val="18"/>
                  <w:szCs w:val="18"/>
                </w:rPr>
                <w:t>284/23 - IACHR concludes promotional and technical cooperation visit to Guyana</w:t>
              </w:r>
            </w:hyperlink>
            <w:r w:rsidR="00C74696" w:rsidRPr="007B7046">
              <w:rPr>
                <w:rFonts w:cs="Calibri"/>
                <w:color w:val="000000"/>
                <w:sz w:val="18"/>
                <w:szCs w:val="18"/>
              </w:rPr>
              <w:t>.</w:t>
            </w:r>
          </w:p>
          <w:p w14:paraId="7EC60F0F"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10, 2023</w:t>
            </w:r>
          </w:p>
        </w:tc>
      </w:tr>
      <w:tr w:rsidR="00C74696" w:rsidRPr="007B7046" w14:paraId="6258425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9B4B73"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288</w:t>
            </w:r>
          </w:p>
        </w:tc>
        <w:tc>
          <w:tcPr>
            <w:tcW w:w="8683" w:type="dxa"/>
            <w:tcBorders>
              <w:top w:val="single" w:sz="4" w:space="0" w:color="1C4DA1"/>
              <w:left w:val="single" w:sz="4" w:space="0" w:color="1C4DA1"/>
              <w:bottom w:val="single" w:sz="4" w:space="0" w:color="1C4DA1"/>
            </w:tcBorders>
            <w:shd w:val="clear" w:color="auto" w:fill="auto"/>
            <w:vAlign w:val="center"/>
          </w:tcPr>
          <w:p w14:paraId="68AA53A4" w14:textId="77777777" w:rsidR="00C74696" w:rsidRPr="007B7046" w:rsidRDefault="00CA6DAB" w:rsidP="009C177B">
            <w:pPr>
              <w:rPr>
                <w:rFonts w:cs="Calibri"/>
                <w:color w:val="000000"/>
                <w:sz w:val="18"/>
                <w:szCs w:val="18"/>
              </w:rPr>
            </w:pPr>
            <w:hyperlink r:id="rId318" w:history="1">
              <w:r w:rsidR="00C74696" w:rsidRPr="007B7046">
                <w:rPr>
                  <w:color w:val="0563C1" w:themeColor="hyperlink"/>
                  <w:sz w:val="18"/>
                  <w:szCs w:val="18"/>
                </w:rPr>
                <w:t>285/23 - IACHR begins a Promotional Visit to Canada</w:t>
              </w:r>
            </w:hyperlink>
            <w:r w:rsidR="00C74696" w:rsidRPr="007B7046">
              <w:rPr>
                <w:rFonts w:cs="Calibri"/>
                <w:color w:val="000000"/>
                <w:sz w:val="18"/>
                <w:szCs w:val="18"/>
              </w:rPr>
              <w:t>.</w:t>
            </w:r>
          </w:p>
          <w:p w14:paraId="6957A4C0"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11, 2023</w:t>
            </w:r>
          </w:p>
        </w:tc>
      </w:tr>
      <w:tr w:rsidR="00C74696" w:rsidRPr="007B7046" w14:paraId="6743A97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F6400C" w14:textId="77777777" w:rsidR="00C74696" w:rsidRPr="007B7046" w:rsidRDefault="00C74696" w:rsidP="009C177B">
            <w:pPr>
              <w:jc w:val="center"/>
              <w:rPr>
                <w:rFonts w:cs="Calibri"/>
                <w:color w:val="000000"/>
                <w:sz w:val="18"/>
                <w:szCs w:val="18"/>
              </w:rPr>
            </w:pPr>
            <w:r w:rsidRPr="007B7046">
              <w:rPr>
                <w:rFonts w:cs="Calibri"/>
                <w:color w:val="000000"/>
                <w:sz w:val="18"/>
                <w:szCs w:val="18"/>
              </w:rPr>
              <w:t>289</w:t>
            </w:r>
          </w:p>
        </w:tc>
        <w:tc>
          <w:tcPr>
            <w:tcW w:w="8683" w:type="dxa"/>
            <w:tcBorders>
              <w:top w:val="single" w:sz="4" w:space="0" w:color="1C4DA1"/>
              <w:left w:val="single" w:sz="4" w:space="0" w:color="1C4DA1"/>
              <w:bottom w:val="single" w:sz="4" w:space="0" w:color="1C4DA1"/>
            </w:tcBorders>
            <w:shd w:val="clear" w:color="auto" w:fill="auto"/>
            <w:vAlign w:val="center"/>
          </w:tcPr>
          <w:p w14:paraId="780405E4" w14:textId="77777777" w:rsidR="00C74696" w:rsidRPr="007B7046" w:rsidRDefault="00CA6DAB" w:rsidP="009C177B">
            <w:pPr>
              <w:rPr>
                <w:rFonts w:cs="Calibri"/>
                <w:color w:val="000000"/>
                <w:sz w:val="18"/>
                <w:szCs w:val="18"/>
              </w:rPr>
            </w:pPr>
            <w:hyperlink r:id="rId319" w:history="1">
              <w:r w:rsidR="00C74696" w:rsidRPr="007B7046">
                <w:rPr>
                  <w:color w:val="0563C1" w:themeColor="hyperlink"/>
                  <w:sz w:val="18"/>
                  <w:szCs w:val="18"/>
                </w:rPr>
                <w:t>286/23 - IACHR welcomes installation of the Working Group for the precautionary measures of Bruno Araújo, Dom Phillips and UNIVAJA regarding Brazil</w:t>
              </w:r>
            </w:hyperlink>
            <w:r w:rsidR="00C74696" w:rsidRPr="007B7046">
              <w:rPr>
                <w:rFonts w:cs="Calibri"/>
                <w:color w:val="000000"/>
                <w:sz w:val="18"/>
                <w:szCs w:val="18"/>
              </w:rPr>
              <w:t>.</w:t>
            </w:r>
          </w:p>
          <w:p w14:paraId="4D62EDA5"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11, 2023</w:t>
            </w:r>
          </w:p>
        </w:tc>
      </w:tr>
      <w:tr w:rsidR="00C74696" w:rsidRPr="007B7046" w14:paraId="4273D1B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C9CC05" w14:textId="77777777" w:rsidR="00C74696" w:rsidRPr="007B7046" w:rsidRDefault="00C74696" w:rsidP="009C177B">
            <w:pPr>
              <w:jc w:val="center"/>
              <w:rPr>
                <w:rFonts w:cs="Calibri"/>
                <w:color w:val="000000"/>
                <w:sz w:val="18"/>
                <w:szCs w:val="18"/>
              </w:rPr>
            </w:pPr>
            <w:r w:rsidRPr="007B7046">
              <w:rPr>
                <w:rFonts w:cs="Calibri"/>
                <w:color w:val="000000"/>
                <w:sz w:val="18"/>
                <w:szCs w:val="18"/>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3DA4AAB7" w14:textId="77777777" w:rsidR="00C74696" w:rsidRPr="007B7046" w:rsidRDefault="00CA6DAB" w:rsidP="009C177B">
            <w:pPr>
              <w:rPr>
                <w:rFonts w:cs="Calibri"/>
                <w:color w:val="000000"/>
                <w:sz w:val="18"/>
                <w:szCs w:val="18"/>
              </w:rPr>
            </w:pPr>
            <w:hyperlink r:id="rId320" w:history="1">
              <w:r w:rsidR="00C74696" w:rsidRPr="007B7046">
                <w:rPr>
                  <w:color w:val="0563C1" w:themeColor="hyperlink"/>
                  <w:sz w:val="18"/>
                  <w:szCs w:val="18"/>
                </w:rPr>
                <w:t>287/23 - IACHR Adopts Resolution on Human Rights and Serious Risks for the Rule of Law in Guatemala</w:t>
              </w:r>
            </w:hyperlink>
            <w:r w:rsidR="00C74696" w:rsidRPr="007B7046">
              <w:rPr>
                <w:rFonts w:cs="Calibri"/>
                <w:color w:val="000000"/>
                <w:sz w:val="18"/>
                <w:szCs w:val="18"/>
              </w:rPr>
              <w:t>.</w:t>
            </w:r>
          </w:p>
          <w:p w14:paraId="71361295"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11, 2023</w:t>
            </w:r>
          </w:p>
        </w:tc>
      </w:tr>
      <w:tr w:rsidR="00C74696" w:rsidRPr="007B7046" w14:paraId="1645BF0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424A5A" w14:textId="77777777" w:rsidR="00C74696" w:rsidRPr="007B7046" w:rsidRDefault="00C74696" w:rsidP="009C177B">
            <w:pPr>
              <w:jc w:val="center"/>
              <w:rPr>
                <w:rFonts w:cs="Calibri"/>
                <w:color w:val="000000"/>
                <w:sz w:val="18"/>
                <w:szCs w:val="18"/>
              </w:rPr>
            </w:pPr>
            <w:r w:rsidRPr="007B7046">
              <w:rPr>
                <w:rFonts w:cs="Calibri"/>
                <w:color w:val="000000"/>
                <w:sz w:val="18"/>
                <w:szCs w:val="18"/>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3A2B40DA" w14:textId="77777777" w:rsidR="00C74696" w:rsidRPr="007B7046" w:rsidRDefault="00CA6DAB" w:rsidP="009C177B">
            <w:pPr>
              <w:rPr>
                <w:rFonts w:cs="Calibri"/>
                <w:color w:val="000000"/>
                <w:sz w:val="18"/>
                <w:szCs w:val="18"/>
              </w:rPr>
            </w:pPr>
            <w:hyperlink r:id="rId321" w:history="1">
              <w:r w:rsidR="00C74696" w:rsidRPr="007B7046">
                <w:rPr>
                  <w:color w:val="0563C1" w:themeColor="hyperlink"/>
                  <w:sz w:val="18"/>
                  <w:szCs w:val="18"/>
                </w:rPr>
                <w:t>288/23 - IACHR Files Application Before Inter-American Court of Human Rights in Case Concerning the Unlawful and Arbitrary Arrest of Juan Bautista Guevara Rodríguez and Others in Venezuela</w:t>
              </w:r>
            </w:hyperlink>
            <w:r w:rsidR="00C74696" w:rsidRPr="007B7046">
              <w:rPr>
                <w:rFonts w:cs="Calibri"/>
                <w:color w:val="000000"/>
                <w:sz w:val="18"/>
                <w:szCs w:val="18"/>
              </w:rPr>
              <w:t>.</w:t>
            </w:r>
          </w:p>
          <w:p w14:paraId="2863C33D"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12, 2023</w:t>
            </w:r>
          </w:p>
        </w:tc>
      </w:tr>
      <w:tr w:rsidR="00C74696" w:rsidRPr="007B7046" w14:paraId="71F3B49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BEF891" w14:textId="77777777" w:rsidR="00C74696" w:rsidRPr="007B7046" w:rsidRDefault="00C74696" w:rsidP="009C177B">
            <w:pPr>
              <w:jc w:val="center"/>
              <w:rPr>
                <w:rFonts w:cs="Calibri"/>
                <w:color w:val="000000"/>
                <w:sz w:val="18"/>
                <w:szCs w:val="18"/>
              </w:rPr>
            </w:pPr>
            <w:r w:rsidRPr="007B7046">
              <w:rPr>
                <w:rFonts w:cs="Calibri"/>
                <w:color w:val="000000"/>
                <w:sz w:val="18"/>
                <w:szCs w:val="18"/>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155297EA" w14:textId="77777777" w:rsidR="00C74696" w:rsidRPr="007B7046" w:rsidRDefault="00CA6DAB" w:rsidP="009C177B">
            <w:pPr>
              <w:rPr>
                <w:rFonts w:cs="Calibri"/>
                <w:color w:val="000000"/>
                <w:sz w:val="18"/>
                <w:szCs w:val="18"/>
              </w:rPr>
            </w:pPr>
            <w:hyperlink r:id="rId322" w:history="1">
              <w:r w:rsidR="00C74696" w:rsidRPr="007B7046">
                <w:rPr>
                  <w:color w:val="0563C1" w:themeColor="hyperlink"/>
                  <w:sz w:val="18"/>
                  <w:szCs w:val="18"/>
                </w:rPr>
                <w:t>289/23 - IACHR Files Application Before Inter-American Court of Human Rights in Case Concerning Violence Against LGBTI Rights Defender Jesús Rondón in Venezuela</w:t>
              </w:r>
            </w:hyperlink>
            <w:r w:rsidR="00C74696" w:rsidRPr="007B7046">
              <w:rPr>
                <w:rFonts w:cs="Calibri"/>
                <w:color w:val="000000"/>
                <w:sz w:val="18"/>
                <w:szCs w:val="18"/>
              </w:rPr>
              <w:t>.</w:t>
            </w:r>
          </w:p>
          <w:p w14:paraId="1C9A9931"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12, 2023</w:t>
            </w:r>
          </w:p>
        </w:tc>
      </w:tr>
      <w:tr w:rsidR="00C74696" w:rsidRPr="007B7046" w14:paraId="74A1208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63926B" w14:textId="77777777" w:rsidR="00C74696" w:rsidRPr="007B7046" w:rsidRDefault="00C74696" w:rsidP="009C177B">
            <w:pPr>
              <w:jc w:val="center"/>
              <w:rPr>
                <w:rFonts w:cs="Calibri"/>
                <w:color w:val="000000"/>
                <w:sz w:val="18"/>
                <w:szCs w:val="18"/>
              </w:rPr>
            </w:pPr>
            <w:r w:rsidRPr="007B7046">
              <w:rPr>
                <w:rFonts w:cs="Calibri"/>
                <w:color w:val="000000"/>
                <w:sz w:val="18"/>
                <w:szCs w:val="18"/>
              </w:rPr>
              <w:t>293</w:t>
            </w:r>
          </w:p>
        </w:tc>
        <w:tc>
          <w:tcPr>
            <w:tcW w:w="8683" w:type="dxa"/>
            <w:tcBorders>
              <w:top w:val="single" w:sz="4" w:space="0" w:color="1C4DA1"/>
              <w:left w:val="single" w:sz="4" w:space="0" w:color="1C4DA1"/>
              <w:bottom w:val="single" w:sz="4" w:space="0" w:color="1C4DA1"/>
            </w:tcBorders>
            <w:shd w:val="clear" w:color="auto" w:fill="auto"/>
            <w:vAlign w:val="center"/>
          </w:tcPr>
          <w:p w14:paraId="5FF4E810" w14:textId="77777777" w:rsidR="00C74696" w:rsidRPr="007B7046" w:rsidRDefault="00CA6DAB" w:rsidP="009C177B">
            <w:pPr>
              <w:rPr>
                <w:rFonts w:cs="Calibri"/>
                <w:color w:val="000000"/>
                <w:sz w:val="18"/>
                <w:szCs w:val="18"/>
              </w:rPr>
            </w:pPr>
            <w:hyperlink r:id="rId323" w:history="1">
              <w:r w:rsidR="00C74696" w:rsidRPr="007B7046">
                <w:rPr>
                  <w:color w:val="0563C1" w:themeColor="hyperlink"/>
                  <w:sz w:val="18"/>
                  <w:szCs w:val="18"/>
                </w:rPr>
                <w:t>290/23 - IACHR and UNHCR Present Resolution on Protecting the Right to Nationality and Preventing Statelessness</w:t>
              </w:r>
            </w:hyperlink>
            <w:r w:rsidR="00C74696" w:rsidRPr="007B7046">
              <w:rPr>
                <w:rFonts w:cs="Calibri"/>
                <w:color w:val="000000"/>
                <w:sz w:val="18"/>
                <w:szCs w:val="18"/>
              </w:rPr>
              <w:t>.</w:t>
            </w:r>
          </w:p>
          <w:p w14:paraId="51779BCE"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13, 2023</w:t>
            </w:r>
          </w:p>
        </w:tc>
      </w:tr>
      <w:tr w:rsidR="00C74696" w:rsidRPr="007B7046" w14:paraId="1B26503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6A9E95" w14:textId="77777777" w:rsidR="00C74696" w:rsidRPr="007B7046" w:rsidRDefault="00C74696" w:rsidP="009C177B">
            <w:pPr>
              <w:jc w:val="center"/>
              <w:rPr>
                <w:rFonts w:cs="Calibri"/>
                <w:color w:val="000000"/>
                <w:sz w:val="18"/>
                <w:szCs w:val="18"/>
              </w:rPr>
            </w:pPr>
            <w:r w:rsidRPr="007B7046">
              <w:rPr>
                <w:rFonts w:cs="Calibri"/>
                <w:color w:val="000000"/>
                <w:sz w:val="18"/>
                <w:szCs w:val="18"/>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6952A08E" w14:textId="77777777" w:rsidR="00C74696" w:rsidRPr="007B7046" w:rsidRDefault="00CA6DAB" w:rsidP="009C177B">
            <w:pPr>
              <w:rPr>
                <w:rFonts w:cs="Calibri"/>
                <w:color w:val="000000"/>
                <w:sz w:val="18"/>
                <w:szCs w:val="18"/>
              </w:rPr>
            </w:pPr>
            <w:hyperlink r:id="rId324" w:history="1">
              <w:r w:rsidR="00C74696" w:rsidRPr="007B7046">
                <w:rPr>
                  <w:color w:val="0563C1" w:themeColor="hyperlink"/>
                  <w:sz w:val="18"/>
                  <w:szCs w:val="18"/>
                </w:rPr>
                <w:t>291/23 - IACHR Files Application Before Inter-American Court of Human Rights in Case Concerning Nicaragua About Forced Disappearance and Torture Against José Ramón Silva Reyes</w:t>
              </w:r>
            </w:hyperlink>
            <w:r w:rsidR="00C74696" w:rsidRPr="007B7046">
              <w:rPr>
                <w:rFonts w:cs="Calibri"/>
                <w:color w:val="000000"/>
                <w:sz w:val="18"/>
                <w:szCs w:val="18"/>
              </w:rPr>
              <w:t>.</w:t>
            </w:r>
          </w:p>
          <w:p w14:paraId="21E64D0A"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13, 2023</w:t>
            </w:r>
          </w:p>
        </w:tc>
      </w:tr>
      <w:tr w:rsidR="00C74696" w:rsidRPr="007B7046" w14:paraId="5293159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E08183" w14:textId="77777777" w:rsidR="00C74696" w:rsidRPr="007B7046" w:rsidRDefault="00C74696" w:rsidP="009C177B">
            <w:pPr>
              <w:jc w:val="center"/>
              <w:rPr>
                <w:rFonts w:cs="Calibri"/>
                <w:color w:val="000000"/>
                <w:sz w:val="18"/>
                <w:szCs w:val="18"/>
              </w:rPr>
            </w:pPr>
            <w:r w:rsidRPr="007B7046">
              <w:rPr>
                <w:rFonts w:cs="Calibri"/>
                <w:color w:val="000000"/>
                <w:sz w:val="18"/>
                <w:szCs w:val="18"/>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6AD53A28" w14:textId="77777777" w:rsidR="00C74696" w:rsidRPr="007B7046" w:rsidRDefault="00CA6DAB" w:rsidP="009C177B">
            <w:pPr>
              <w:rPr>
                <w:rFonts w:cs="Calibri"/>
                <w:color w:val="000000"/>
                <w:sz w:val="18"/>
                <w:szCs w:val="18"/>
              </w:rPr>
            </w:pPr>
            <w:hyperlink r:id="rId325" w:history="1">
              <w:r w:rsidR="00C74696" w:rsidRPr="007B7046">
                <w:rPr>
                  <w:color w:val="0563C1" w:themeColor="hyperlink"/>
                  <w:sz w:val="18"/>
                  <w:szCs w:val="18"/>
                </w:rPr>
                <w:t>292/23 - IACHR Files Application Before Inter-American Court of Human Rights in Case Concerning Unlawful Imprisonment and Torture at Helicoide Detention Facility in Venezuela</w:t>
              </w:r>
            </w:hyperlink>
            <w:r w:rsidR="00C74696" w:rsidRPr="007B7046">
              <w:rPr>
                <w:rFonts w:cs="Calibri"/>
                <w:color w:val="000000"/>
                <w:sz w:val="18"/>
                <w:szCs w:val="18"/>
              </w:rPr>
              <w:t>.</w:t>
            </w:r>
          </w:p>
          <w:p w14:paraId="1124F9E2"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13, 2023</w:t>
            </w:r>
          </w:p>
        </w:tc>
      </w:tr>
      <w:tr w:rsidR="00C74696" w:rsidRPr="007B7046" w14:paraId="5C2D5B3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AF1392" w14:textId="77777777" w:rsidR="00C74696" w:rsidRPr="007B7046" w:rsidRDefault="00C74696" w:rsidP="009C177B">
            <w:pPr>
              <w:jc w:val="center"/>
              <w:rPr>
                <w:rFonts w:cs="Calibri"/>
                <w:color w:val="000000"/>
                <w:sz w:val="18"/>
                <w:szCs w:val="18"/>
              </w:rPr>
            </w:pPr>
            <w:r w:rsidRPr="007B7046">
              <w:rPr>
                <w:rFonts w:cs="Calibri"/>
                <w:color w:val="000000"/>
                <w:sz w:val="18"/>
                <w:szCs w:val="18"/>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2A8EB536" w14:textId="77777777" w:rsidR="00C74696" w:rsidRPr="007B7046" w:rsidRDefault="00CA6DAB" w:rsidP="009C177B">
            <w:pPr>
              <w:rPr>
                <w:rFonts w:cs="Calibri"/>
                <w:color w:val="000000"/>
                <w:sz w:val="18"/>
                <w:szCs w:val="18"/>
              </w:rPr>
            </w:pPr>
            <w:hyperlink r:id="rId326" w:history="1">
              <w:r w:rsidR="00C74696" w:rsidRPr="007B7046">
                <w:rPr>
                  <w:color w:val="0563C1" w:themeColor="hyperlink"/>
                  <w:sz w:val="18"/>
                  <w:szCs w:val="18"/>
                </w:rPr>
                <w:t>293/23 - IACHR Files Application Before Inter-American Court of Human Rights in Case Concerning Peru About Enforcing Court Decisions on the Right to a Pension</w:t>
              </w:r>
            </w:hyperlink>
            <w:r w:rsidR="00C74696" w:rsidRPr="007B7046">
              <w:rPr>
                <w:rFonts w:cs="Calibri"/>
                <w:color w:val="000000"/>
                <w:sz w:val="18"/>
                <w:szCs w:val="18"/>
              </w:rPr>
              <w:t>.</w:t>
            </w:r>
          </w:p>
          <w:p w14:paraId="3FCAA51F"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14, 2023</w:t>
            </w:r>
          </w:p>
        </w:tc>
      </w:tr>
      <w:tr w:rsidR="00C74696" w:rsidRPr="007B7046" w14:paraId="707C91F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106B33" w14:textId="77777777" w:rsidR="00C74696" w:rsidRPr="007B7046" w:rsidRDefault="00C74696" w:rsidP="009C177B">
            <w:pPr>
              <w:jc w:val="center"/>
              <w:rPr>
                <w:rFonts w:cs="Calibri"/>
                <w:color w:val="000000"/>
                <w:sz w:val="18"/>
                <w:szCs w:val="18"/>
              </w:rPr>
            </w:pPr>
            <w:r w:rsidRPr="007B7046">
              <w:rPr>
                <w:rFonts w:cs="Calibri"/>
                <w:color w:val="000000"/>
                <w:sz w:val="18"/>
                <w:szCs w:val="18"/>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37ED5BCB" w14:textId="77777777" w:rsidR="00C74696" w:rsidRPr="007B7046" w:rsidRDefault="00CA6DAB" w:rsidP="009C177B">
            <w:pPr>
              <w:rPr>
                <w:rFonts w:cs="Calibri"/>
                <w:color w:val="000000"/>
                <w:sz w:val="18"/>
                <w:szCs w:val="18"/>
              </w:rPr>
            </w:pPr>
            <w:hyperlink r:id="rId327" w:history="1">
              <w:r w:rsidR="00C74696" w:rsidRPr="007B7046">
                <w:rPr>
                  <w:color w:val="0563C1" w:themeColor="hyperlink"/>
                  <w:sz w:val="18"/>
                  <w:szCs w:val="18"/>
                </w:rPr>
                <w:t xml:space="preserve">294/23 - IACHR: States must strengthen cooperation mechanisms to guarantee migrants' rights </w:t>
              </w:r>
            </w:hyperlink>
            <w:r w:rsidR="00C74696" w:rsidRPr="007B7046">
              <w:rPr>
                <w:rFonts w:cs="Calibri"/>
                <w:color w:val="000000"/>
                <w:sz w:val="18"/>
                <w:szCs w:val="18"/>
              </w:rPr>
              <w:t>.</w:t>
            </w:r>
          </w:p>
          <w:p w14:paraId="27E7538A"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18, 2023</w:t>
            </w:r>
          </w:p>
        </w:tc>
      </w:tr>
      <w:tr w:rsidR="00C74696" w:rsidRPr="007B7046" w14:paraId="3D490CF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F8EA2D" w14:textId="77777777" w:rsidR="00C74696" w:rsidRPr="007B7046" w:rsidRDefault="00C74696" w:rsidP="009C177B">
            <w:pPr>
              <w:jc w:val="center"/>
              <w:rPr>
                <w:rFonts w:cs="Calibri"/>
                <w:color w:val="000000"/>
                <w:sz w:val="18"/>
                <w:szCs w:val="18"/>
              </w:rPr>
            </w:pPr>
            <w:r w:rsidRPr="007B7046">
              <w:rPr>
                <w:rFonts w:cs="Calibri"/>
                <w:color w:val="000000"/>
                <w:sz w:val="18"/>
                <w:szCs w:val="18"/>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693CAFC4" w14:textId="77777777" w:rsidR="00C74696" w:rsidRPr="007B7046" w:rsidRDefault="00CA6DAB" w:rsidP="009C177B">
            <w:pPr>
              <w:rPr>
                <w:rFonts w:cs="Calibri"/>
                <w:color w:val="000000"/>
                <w:sz w:val="18"/>
                <w:szCs w:val="18"/>
              </w:rPr>
            </w:pPr>
            <w:hyperlink r:id="rId328" w:history="1">
              <w:r w:rsidR="00C74696" w:rsidRPr="007B7046">
                <w:rPr>
                  <w:color w:val="0563C1" w:themeColor="hyperlink"/>
                  <w:sz w:val="18"/>
                  <w:szCs w:val="18"/>
                </w:rPr>
                <w:t>295/23 - IACHR Publishes Friendly Settlement Agreement Regarding Colombia on the Extrajudicial Execution of Jorge Freytter, University Professor</w:t>
              </w:r>
            </w:hyperlink>
            <w:r w:rsidR="00C74696" w:rsidRPr="007B7046">
              <w:rPr>
                <w:rFonts w:cs="Calibri"/>
                <w:color w:val="000000"/>
                <w:sz w:val="18"/>
                <w:szCs w:val="18"/>
              </w:rPr>
              <w:t>.</w:t>
            </w:r>
          </w:p>
          <w:p w14:paraId="582FCFF0"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18, 2023</w:t>
            </w:r>
          </w:p>
        </w:tc>
      </w:tr>
      <w:tr w:rsidR="00C74696" w:rsidRPr="007B7046" w14:paraId="4AB3865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8262D3" w14:textId="77777777" w:rsidR="00C74696" w:rsidRPr="007B7046" w:rsidRDefault="00C74696" w:rsidP="009C177B">
            <w:pPr>
              <w:jc w:val="center"/>
              <w:rPr>
                <w:rFonts w:cs="Calibri"/>
                <w:color w:val="000000"/>
                <w:sz w:val="18"/>
                <w:szCs w:val="18"/>
              </w:rPr>
            </w:pPr>
            <w:r w:rsidRPr="007B7046">
              <w:rPr>
                <w:rFonts w:cs="Calibri"/>
                <w:color w:val="000000"/>
                <w:sz w:val="18"/>
                <w:szCs w:val="18"/>
              </w:rPr>
              <w:t>299</w:t>
            </w:r>
          </w:p>
        </w:tc>
        <w:tc>
          <w:tcPr>
            <w:tcW w:w="8683" w:type="dxa"/>
            <w:tcBorders>
              <w:top w:val="single" w:sz="4" w:space="0" w:color="1C4DA1"/>
              <w:left w:val="single" w:sz="4" w:space="0" w:color="1C4DA1"/>
              <w:bottom w:val="single" w:sz="4" w:space="0" w:color="1C4DA1"/>
            </w:tcBorders>
            <w:shd w:val="clear" w:color="auto" w:fill="auto"/>
            <w:vAlign w:val="center"/>
          </w:tcPr>
          <w:p w14:paraId="43161A5C" w14:textId="77777777" w:rsidR="00C74696" w:rsidRPr="007B7046" w:rsidRDefault="00CA6DAB" w:rsidP="009C177B">
            <w:pPr>
              <w:rPr>
                <w:rFonts w:cs="Calibri"/>
                <w:color w:val="000000"/>
                <w:sz w:val="18"/>
                <w:szCs w:val="18"/>
              </w:rPr>
            </w:pPr>
            <w:hyperlink r:id="rId329" w:history="1">
              <w:r w:rsidR="00C74696" w:rsidRPr="007B7046">
                <w:rPr>
                  <w:color w:val="0563C1" w:themeColor="hyperlink"/>
                  <w:sz w:val="18"/>
                  <w:szCs w:val="18"/>
                </w:rPr>
                <w:t>296/23 - IACHR Publishes Friendly Settlement Agreement on the Disappearance of Hugo León in Colombia</w:t>
              </w:r>
            </w:hyperlink>
            <w:r w:rsidR="00C74696" w:rsidRPr="007B7046">
              <w:rPr>
                <w:rFonts w:cs="Calibri"/>
                <w:color w:val="000000"/>
                <w:sz w:val="18"/>
                <w:szCs w:val="18"/>
              </w:rPr>
              <w:t>.</w:t>
            </w:r>
          </w:p>
          <w:p w14:paraId="41FE0FDE"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18, 2023</w:t>
            </w:r>
          </w:p>
        </w:tc>
      </w:tr>
      <w:tr w:rsidR="00C74696" w:rsidRPr="007B7046" w14:paraId="26FA06C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34ED5A" w14:textId="77777777" w:rsidR="00C74696" w:rsidRPr="007B7046" w:rsidRDefault="00C74696" w:rsidP="009C177B">
            <w:pPr>
              <w:jc w:val="center"/>
              <w:rPr>
                <w:rFonts w:cs="Calibri"/>
                <w:color w:val="000000"/>
                <w:sz w:val="18"/>
                <w:szCs w:val="18"/>
              </w:rPr>
            </w:pPr>
            <w:r w:rsidRPr="007B7046">
              <w:rPr>
                <w:rFonts w:cs="Calibri"/>
                <w:color w:val="000000"/>
                <w:sz w:val="18"/>
                <w:szCs w:val="18"/>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5D826F4F" w14:textId="77777777" w:rsidR="00C74696" w:rsidRPr="007B7046" w:rsidRDefault="00CA6DAB" w:rsidP="009C177B">
            <w:pPr>
              <w:rPr>
                <w:rFonts w:cs="Calibri"/>
                <w:color w:val="000000"/>
                <w:sz w:val="18"/>
                <w:szCs w:val="18"/>
              </w:rPr>
            </w:pPr>
            <w:hyperlink r:id="rId330" w:history="1">
              <w:r w:rsidR="00C74696" w:rsidRPr="007B7046">
                <w:rPr>
                  <w:color w:val="0563C1" w:themeColor="hyperlink"/>
                  <w:sz w:val="18"/>
                  <w:szCs w:val="18"/>
                </w:rPr>
                <w:t>297/23 - IACHR Publishes Friendly Settlement Agreement on Case Concerning the Homicide of Eleazar Vargas Ardila in Colombia</w:t>
              </w:r>
            </w:hyperlink>
            <w:r w:rsidR="00C74696" w:rsidRPr="007B7046">
              <w:rPr>
                <w:rFonts w:cs="Calibri"/>
                <w:color w:val="000000"/>
                <w:sz w:val="18"/>
                <w:szCs w:val="18"/>
              </w:rPr>
              <w:t>.</w:t>
            </w:r>
          </w:p>
          <w:p w14:paraId="6FF50CD4"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18, 2023</w:t>
            </w:r>
          </w:p>
        </w:tc>
      </w:tr>
      <w:tr w:rsidR="00C74696" w:rsidRPr="007B7046" w14:paraId="7BB69CA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E280D1" w14:textId="77777777" w:rsidR="00C74696" w:rsidRPr="007B7046" w:rsidRDefault="00C74696" w:rsidP="009C177B">
            <w:pPr>
              <w:jc w:val="center"/>
              <w:rPr>
                <w:rFonts w:cs="Calibri"/>
                <w:color w:val="000000"/>
                <w:sz w:val="18"/>
                <w:szCs w:val="18"/>
              </w:rPr>
            </w:pPr>
            <w:r w:rsidRPr="007B7046">
              <w:rPr>
                <w:rFonts w:cs="Calibri"/>
                <w:color w:val="000000"/>
                <w:sz w:val="18"/>
                <w:szCs w:val="18"/>
              </w:rPr>
              <w:t>301</w:t>
            </w:r>
          </w:p>
        </w:tc>
        <w:tc>
          <w:tcPr>
            <w:tcW w:w="8683" w:type="dxa"/>
            <w:tcBorders>
              <w:top w:val="single" w:sz="4" w:space="0" w:color="1C4DA1"/>
              <w:left w:val="single" w:sz="4" w:space="0" w:color="1C4DA1"/>
              <w:bottom w:val="single" w:sz="4" w:space="0" w:color="1C4DA1"/>
            </w:tcBorders>
            <w:shd w:val="clear" w:color="auto" w:fill="auto"/>
            <w:vAlign w:val="center"/>
          </w:tcPr>
          <w:p w14:paraId="6C74B62D" w14:textId="77777777" w:rsidR="00C74696" w:rsidRPr="007B7046" w:rsidRDefault="00CA6DAB" w:rsidP="009C177B">
            <w:pPr>
              <w:rPr>
                <w:rFonts w:cs="Calibri"/>
                <w:color w:val="000000"/>
                <w:sz w:val="18"/>
                <w:szCs w:val="18"/>
              </w:rPr>
            </w:pPr>
            <w:hyperlink r:id="rId331" w:history="1">
              <w:r w:rsidR="00C74696" w:rsidRPr="007B7046">
                <w:rPr>
                  <w:color w:val="0563C1" w:themeColor="hyperlink"/>
                  <w:sz w:val="18"/>
                  <w:szCs w:val="18"/>
                </w:rPr>
                <w:t>298/23 - Mexico: IACHR Publishes Friendly Settlement Agreement on the Disappearance of Modesto Patolzin, University Professor</w:t>
              </w:r>
            </w:hyperlink>
            <w:r w:rsidR="00C74696" w:rsidRPr="007B7046">
              <w:rPr>
                <w:rFonts w:cs="Calibri"/>
                <w:color w:val="000000"/>
                <w:sz w:val="18"/>
                <w:szCs w:val="18"/>
              </w:rPr>
              <w:t>.</w:t>
            </w:r>
          </w:p>
          <w:p w14:paraId="547DDDE6"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19, 2023</w:t>
            </w:r>
          </w:p>
        </w:tc>
      </w:tr>
      <w:tr w:rsidR="00C74696" w:rsidRPr="007B7046" w14:paraId="56803B3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A4227C" w14:textId="77777777" w:rsidR="00C74696" w:rsidRPr="007B7046" w:rsidRDefault="00C74696" w:rsidP="009C177B">
            <w:pPr>
              <w:jc w:val="center"/>
              <w:rPr>
                <w:rFonts w:cs="Calibri"/>
                <w:color w:val="000000"/>
                <w:sz w:val="18"/>
                <w:szCs w:val="18"/>
              </w:rPr>
            </w:pPr>
            <w:r w:rsidRPr="007B7046">
              <w:rPr>
                <w:rFonts w:cs="Calibri"/>
                <w:color w:val="000000"/>
                <w:sz w:val="18"/>
                <w:szCs w:val="18"/>
              </w:rPr>
              <w:t>302</w:t>
            </w:r>
          </w:p>
        </w:tc>
        <w:tc>
          <w:tcPr>
            <w:tcW w:w="8683" w:type="dxa"/>
            <w:tcBorders>
              <w:top w:val="single" w:sz="4" w:space="0" w:color="1C4DA1"/>
              <w:left w:val="single" w:sz="4" w:space="0" w:color="1C4DA1"/>
              <w:bottom w:val="single" w:sz="4" w:space="0" w:color="1C4DA1"/>
            </w:tcBorders>
            <w:shd w:val="clear" w:color="auto" w:fill="auto"/>
            <w:vAlign w:val="center"/>
          </w:tcPr>
          <w:p w14:paraId="5ECBBFE5" w14:textId="77777777" w:rsidR="00C74696" w:rsidRPr="007B7046" w:rsidRDefault="00CA6DAB" w:rsidP="009C177B">
            <w:pPr>
              <w:rPr>
                <w:rFonts w:cs="Calibri"/>
                <w:color w:val="000000"/>
                <w:sz w:val="18"/>
                <w:szCs w:val="18"/>
              </w:rPr>
            </w:pPr>
            <w:hyperlink r:id="rId332" w:history="1">
              <w:r w:rsidR="00C74696" w:rsidRPr="007B7046">
                <w:rPr>
                  <w:color w:val="0563C1" w:themeColor="hyperlink"/>
                  <w:sz w:val="18"/>
                  <w:szCs w:val="18"/>
                </w:rPr>
                <w:t>299/23 - Mexico: IACHR Publishes Friendly Settlement Agreement Regarding the Disappearance of Víctor Pineda</w:t>
              </w:r>
            </w:hyperlink>
            <w:r w:rsidR="00C74696" w:rsidRPr="007B7046">
              <w:rPr>
                <w:rFonts w:cs="Calibri"/>
                <w:color w:val="000000"/>
                <w:sz w:val="18"/>
                <w:szCs w:val="18"/>
              </w:rPr>
              <w:t>.</w:t>
            </w:r>
          </w:p>
          <w:p w14:paraId="498D8DA8"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19, 2023</w:t>
            </w:r>
          </w:p>
        </w:tc>
      </w:tr>
      <w:tr w:rsidR="00C74696" w:rsidRPr="007B7046" w14:paraId="112703E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6CE7B4" w14:textId="77777777" w:rsidR="00C74696" w:rsidRPr="007B7046" w:rsidRDefault="00C74696" w:rsidP="009C177B">
            <w:pPr>
              <w:jc w:val="center"/>
              <w:rPr>
                <w:rFonts w:cs="Calibri"/>
                <w:color w:val="000000"/>
                <w:sz w:val="18"/>
                <w:szCs w:val="18"/>
              </w:rPr>
            </w:pPr>
            <w:r w:rsidRPr="007B7046">
              <w:rPr>
                <w:rFonts w:cs="Calibri"/>
                <w:color w:val="000000"/>
                <w:sz w:val="18"/>
                <w:szCs w:val="18"/>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3D01B0BE" w14:textId="77777777" w:rsidR="00C74696" w:rsidRPr="007B7046" w:rsidRDefault="00CA6DAB" w:rsidP="009C177B">
            <w:pPr>
              <w:rPr>
                <w:rFonts w:cs="Calibri"/>
                <w:color w:val="000000"/>
                <w:sz w:val="18"/>
                <w:szCs w:val="18"/>
              </w:rPr>
            </w:pPr>
            <w:hyperlink r:id="rId333" w:history="1">
              <w:r w:rsidR="00C74696" w:rsidRPr="007B7046">
                <w:rPr>
                  <w:color w:val="0563C1" w:themeColor="hyperlink"/>
                  <w:sz w:val="18"/>
                  <w:szCs w:val="18"/>
                </w:rPr>
                <w:t>300/23 - IACHR Requests that IA Court Grant Provisional Measures in Favor of Indigenous YATAMA Representatives in Nicaragua</w:t>
              </w:r>
            </w:hyperlink>
            <w:r w:rsidR="00C74696" w:rsidRPr="007B7046">
              <w:rPr>
                <w:rFonts w:cs="Calibri"/>
                <w:color w:val="000000"/>
                <w:sz w:val="18"/>
                <w:szCs w:val="18"/>
              </w:rPr>
              <w:t>.</w:t>
            </w:r>
          </w:p>
          <w:p w14:paraId="04E64663"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19, 2023</w:t>
            </w:r>
          </w:p>
        </w:tc>
      </w:tr>
      <w:tr w:rsidR="00C74696" w:rsidRPr="007B7046" w14:paraId="599E703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CCA642"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304</w:t>
            </w:r>
          </w:p>
        </w:tc>
        <w:tc>
          <w:tcPr>
            <w:tcW w:w="8683" w:type="dxa"/>
            <w:tcBorders>
              <w:top w:val="single" w:sz="4" w:space="0" w:color="1C4DA1"/>
              <w:left w:val="single" w:sz="4" w:space="0" w:color="1C4DA1"/>
              <w:bottom w:val="single" w:sz="4" w:space="0" w:color="1C4DA1"/>
            </w:tcBorders>
            <w:shd w:val="clear" w:color="auto" w:fill="auto"/>
            <w:vAlign w:val="center"/>
          </w:tcPr>
          <w:p w14:paraId="6612EB72" w14:textId="77777777" w:rsidR="00C74696" w:rsidRPr="007B7046" w:rsidRDefault="00CA6DAB" w:rsidP="009C177B">
            <w:pPr>
              <w:rPr>
                <w:rFonts w:cs="Calibri"/>
                <w:color w:val="000000"/>
                <w:sz w:val="18"/>
                <w:szCs w:val="18"/>
              </w:rPr>
            </w:pPr>
            <w:hyperlink r:id="rId334" w:history="1">
              <w:r w:rsidR="00C74696" w:rsidRPr="007B7046">
                <w:rPr>
                  <w:color w:val="0563C1" w:themeColor="hyperlink"/>
                  <w:sz w:val="18"/>
                  <w:szCs w:val="18"/>
                </w:rPr>
                <w:t>301/23 - IACHR Publishes Friendly Settlement Agreement Concerning Colombia Regarding Asmeth Salazar’s Lack of Access to an Effective Judicial Remedy</w:t>
              </w:r>
            </w:hyperlink>
            <w:r w:rsidR="00C74696" w:rsidRPr="007B7046">
              <w:rPr>
                <w:rFonts w:cs="Calibri"/>
                <w:color w:val="000000"/>
                <w:sz w:val="18"/>
                <w:szCs w:val="18"/>
              </w:rPr>
              <w:t>.</w:t>
            </w:r>
          </w:p>
          <w:p w14:paraId="7EDF5A76"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19, 2023</w:t>
            </w:r>
          </w:p>
        </w:tc>
      </w:tr>
      <w:tr w:rsidR="00C74696" w:rsidRPr="007B7046" w14:paraId="1D260D3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43672A" w14:textId="77777777" w:rsidR="00C74696" w:rsidRPr="007B7046" w:rsidRDefault="00C74696" w:rsidP="009C177B">
            <w:pPr>
              <w:jc w:val="center"/>
              <w:rPr>
                <w:rFonts w:cs="Calibri"/>
                <w:color w:val="000000"/>
                <w:sz w:val="18"/>
                <w:szCs w:val="18"/>
              </w:rPr>
            </w:pPr>
            <w:r w:rsidRPr="007B7046">
              <w:rPr>
                <w:rFonts w:cs="Calibri"/>
                <w:color w:val="000000"/>
                <w:sz w:val="18"/>
                <w:szCs w:val="18"/>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6AD97BCA" w14:textId="77777777" w:rsidR="00C74696" w:rsidRPr="007B7046" w:rsidRDefault="00CA6DAB" w:rsidP="009C177B">
            <w:pPr>
              <w:rPr>
                <w:rFonts w:cs="Calibri"/>
                <w:color w:val="000000"/>
                <w:sz w:val="18"/>
                <w:szCs w:val="18"/>
              </w:rPr>
            </w:pPr>
            <w:hyperlink r:id="rId335" w:history="1">
              <w:r w:rsidR="00C74696" w:rsidRPr="007B7046">
                <w:rPr>
                  <w:color w:val="0563C1" w:themeColor="hyperlink"/>
                  <w:sz w:val="18"/>
                  <w:szCs w:val="18"/>
                </w:rPr>
                <w:t>302/23 - IACHR Adopts Resolution on Archiving Inactive Petitions in the Initial Review Stage</w:t>
              </w:r>
            </w:hyperlink>
            <w:r w:rsidR="00C74696" w:rsidRPr="007B7046">
              <w:rPr>
                <w:rFonts w:cs="Calibri"/>
                <w:color w:val="000000"/>
                <w:sz w:val="18"/>
                <w:szCs w:val="18"/>
              </w:rPr>
              <w:t>.</w:t>
            </w:r>
          </w:p>
          <w:p w14:paraId="346EE3CD"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19, 2023</w:t>
            </w:r>
          </w:p>
        </w:tc>
      </w:tr>
      <w:tr w:rsidR="00C74696" w:rsidRPr="007B7046" w14:paraId="64CCD83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D58D02" w14:textId="77777777" w:rsidR="00C74696" w:rsidRPr="007B7046" w:rsidRDefault="00C74696" w:rsidP="009C177B">
            <w:pPr>
              <w:jc w:val="center"/>
              <w:rPr>
                <w:rFonts w:cs="Calibri"/>
                <w:color w:val="000000"/>
                <w:sz w:val="18"/>
                <w:szCs w:val="18"/>
              </w:rPr>
            </w:pPr>
            <w:r w:rsidRPr="007B7046">
              <w:rPr>
                <w:rFonts w:cs="Calibri"/>
                <w:color w:val="000000"/>
                <w:sz w:val="18"/>
                <w:szCs w:val="18"/>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368F6F00" w14:textId="77777777" w:rsidR="00C74696" w:rsidRPr="007B7046" w:rsidRDefault="00CA6DAB" w:rsidP="009C177B">
            <w:pPr>
              <w:rPr>
                <w:rFonts w:cs="Calibri"/>
                <w:color w:val="000000"/>
                <w:sz w:val="18"/>
                <w:szCs w:val="18"/>
              </w:rPr>
            </w:pPr>
            <w:hyperlink r:id="rId336" w:history="1">
              <w:r w:rsidR="00C74696" w:rsidRPr="007B7046">
                <w:rPr>
                  <w:color w:val="0563C1" w:themeColor="hyperlink"/>
                  <w:sz w:val="18"/>
                  <w:szCs w:val="18"/>
                </w:rPr>
                <w:t>303/23 - IACHR Publishes Friendly Settlement Agreement on the Kidnapping and Murder of the Zapata Álvarez Brothers, Concerning Colombia</w:t>
              </w:r>
            </w:hyperlink>
            <w:r w:rsidR="00C74696" w:rsidRPr="007B7046">
              <w:rPr>
                <w:rFonts w:cs="Calibri"/>
                <w:color w:val="000000"/>
                <w:sz w:val="18"/>
                <w:szCs w:val="18"/>
              </w:rPr>
              <w:t>.</w:t>
            </w:r>
          </w:p>
          <w:p w14:paraId="37A234B5"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20, 2023</w:t>
            </w:r>
          </w:p>
        </w:tc>
      </w:tr>
      <w:tr w:rsidR="00C74696" w:rsidRPr="007B7046" w14:paraId="3A80CD3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8EEB34" w14:textId="77777777" w:rsidR="00C74696" w:rsidRPr="007B7046" w:rsidRDefault="00C74696" w:rsidP="009C177B">
            <w:pPr>
              <w:jc w:val="center"/>
              <w:rPr>
                <w:rFonts w:cs="Calibri"/>
                <w:color w:val="000000"/>
                <w:sz w:val="18"/>
                <w:szCs w:val="18"/>
              </w:rPr>
            </w:pPr>
            <w:r w:rsidRPr="007B7046">
              <w:rPr>
                <w:rFonts w:cs="Calibri"/>
                <w:color w:val="000000"/>
                <w:sz w:val="18"/>
                <w:szCs w:val="18"/>
              </w:rPr>
              <w:t>307</w:t>
            </w:r>
          </w:p>
        </w:tc>
        <w:tc>
          <w:tcPr>
            <w:tcW w:w="8683" w:type="dxa"/>
            <w:tcBorders>
              <w:top w:val="single" w:sz="4" w:space="0" w:color="1C4DA1"/>
              <w:left w:val="single" w:sz="4" w:space="0" w:color="1C4DA1"/>
              <w:bottom w:val="single" w:sz="4" w:space="0" w:color="1C4DA1"/>
            </w:tcBorders>
            <w:shd w:val="clear" w:color="auto" w:fill="auto"/>
            <w:vAlign w:val="center"/>
          </w:tcPr>
          <w:p w14:paraId="02E1F918" w14:textId="77777777" w:rsidR="00C74696" w:rsidRPr="007B7046" w:rsidRDefault="00CA6DAB" w:rsidP="009C177B">
            <w:pPr>
              <w:rPr>
                <w:rFonts w:cs="Calibri"/>
                <w:color w:val="000000"/>
                <w:sz w:val="18"/>
                <w:szCs w:val="18"/>
              </w:rPr>
            </w:pPr>
            <w:hyperlink r:id="rId337" w:history="1">
              <w:r w:rsidR="00C74696" w:rsidRPr="007B7046">
                <w:rPr>
                  <w:color w:val="0563C1" w:themeColor="hyperlink"/>
                  <w:sz w:val="18"/>
                  <w:szCs w:val="18"/>
                </w:rPr>
                <w:t>304/23 - IACHR Publishes Friendly Settlement Agreement Regarding Arbitrary Detention of María Del Carmen Senem in a Psychiatric Ward in Argentina</w:t>
              </w:r>
            </w:hyperlink>
            <w:r w:rsidR="00C74696" w:rsidRPr="007B7046">
              <w:rPr>
                <w:rFonts w:cs="Calibri"/>
                <w:color w:val="000000"/>
                <w:sz w:val="18"/>
                <w:szCs w:val="18"/>
              </w:rPr>
              <w:t>.</w:t>
            </w:r>
          </w:p>
          <w:p w14:paraId="321DC0F9"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20, 2023</w:t>
            </w:r>
          </w:p>
        </w:tc>
      </w:tr>
      <w:tr w:rsidR="00C74696" w:rsidRPr="007B7046" w14:paraId="3A15EDD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4E0076" w14:textId="77777777" w:rsidR="00C74696" w:rsidRPr="007B7046" w:rsidRDefault="00C74696" w:rsidP="009C177B">
            <w:pPr>
              <w:jc w:val="center"/>
              <w:rPr>
                <w:rFonts w:cs="Calibri"/>
                <w:color w:val="000000"/>
                <w:sz w:val="18"/>
                <w:szCs w:val="18"/>
              </w:rPr>
            </w:pPr>
            <w:r w:rsidRPr="007B7046">
              <w:rPr>
                <w:rFonts w:cs="Calibri"/>
                <w:color w:val="000000"/>
                <w:sz w:val="18"/>
                <w:szCs w:val="18"/>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1D749945" w14:textId="77777777" w:rsidR="00C74696" w:rsidRPr="007B7046" w:rsidRDefault="00CA6DAB" w:rsidP="009C177B">
            <w:pPr>
              <w:rPr>
                <w:rFonts w:cs="Calibri"/>
                <w:color w:val="000000"/>
                <w:sz w:val="18"/>
                <w:szCs w:val="18"/>
              </w:rPr>
            </w:pPr>
            <w:hyperlink r:id="rId338" w:history="1">
              <w:r w:rsidR="00C74696" w:rsidRPr="007B7046">
                <w:rPr>
                  <w:color w:val="0563C1" w:themeColor="hyperlink"/>
                  <w:sz w:val="18"/>
                  <w:szCs w:val="18"/>
                </w:rPr>
                <w:t>305/23 - IACHR Publishes Friendly Settlement Agreement Regarding the Violation of Freedom of Expression of José Luis D’Andrea Mohr in Argentina</w:t>
              </w:r>
            </w:hyperlink>
            <w:r w:rsidR="00C74696" w:rsidRPr="007B7046">
              <w:rPr>
                <w:rFonts w:cs="Calibri"/>
                <w:color w:val="000000"/>
                <w:sz w:val="18"/>
                <w:szCs w:val="18"/>
              </w:rPr>
              <w:t>.</w:t>
            </w:r>
          </w:p>
          <w:p w14:paraId="1D289CD9"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20, 2023</w:t>
            </w:r>
          </w:p>
        </w:tc>
      </w:tr>
      <w:tr w:rsidR="00C74696" w:rsidRPr="007B7046" w14:paraId="3E3A540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518BF2" w14:textId="77777777" w:rsidR="00C74696" w:rsidRPr="007B7046" w:rsidRDefault="00C74696" w:rsidP="009C177B">
            <w:pPr>
              <w:jc w:val="center"/>
              <w:rPr>
                <w:rFonts w:cs="Calibri"/>
                <w:color w:val="000000"/>
                <w:sz w:val="18"/>
                <w:szCs w:val="18"/>
              </w:rPr>
            </w:pPr>
            <w:r w:rsidRPr="007B7046">
              <w:rPr>
                <w:rFonts w:cs="Calibri"/>
                <w:color w:val="000000"/>
                <w:sz w:val="18"/>
                <w:szCs w:val="18"/>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3172AA04" w14:textId="77777777" w:rsidR="00C74696" w:rsidRPr="007B7046" w:rsidRDefault="00CA6DAB" w:rsidP="009C177B">
            <w:pPr>
              <w:rPr>
                <w:rFonts w:cs="Calibri"/>
                <w:color w:val="000000"/>
                <w:sz w:val="18"/>
                <w:szCs w:val="18"/>
              </w:rPr>
            </w:pPr>
            <w:hyperlink r:id="rId339" w:history="1">
              <w:r w:rsidR="00C74696" w:rsidRPr="007B7046">
                <w:rPr>
                  <w:color w:val="0563C1" w:themeColor="hyperlink"/>
                  <w:sz w:val="18"/>
                  <w:szCs w:val="18"/>
                </w:rPr>
                <w:t>306/23 - IACHR Concludes Visit to Bolivia to Present the Report of the Follow-Up Committee on the Recommendations Made by the GIEI</w:t>
              </w:r>
            </w:hyperlink>
            <w:r w:rsidR="00C74696" w:rsidRPr="007B7046">
              <w:rPr>
                <w:rFonts w:cs="Calibri"/>
                <w:color w:val="000000"/>
                <w:sz w:val="18"/>
                <w:szCs w:val="18"/>
              </w:rPr>
              <w:t>.</w:t>
            </w:r>
          </w:p>
          <w:p w14:paraId="16F132E6"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20, 2023</w:t>
            </w:r>
          </w:p>
        </w:tc>
      </w:tr>
      <w:tr w:rsidR="00C74696" w:rsidRPr="007B7046" w14:paraId="74FF026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B78742" w14:textId="77777777" w:rsidR="00C74696" w:rsidRPr="007B7046" w:rsidRDefault="00C74696" w:rsidP="009C177B">
            <w:pPr>
              <w:jc w:val="center"/>
              <w:rPr>
                <w:rFonts w:cs="Calibri"/>
                <w:color w:val="000000"/>
                <w:sz w:val="18"/>
                <w:szCs w:val="18"/>
              </w:rPr>
            </w:pPr>
            <w:r w:rsidRPr="007B7046">
              <w:rPr>
                <w:rFonts w:cs="Calibri"/>
                <w:color w:val="000000"/>
                <w:sz w:val="18"/>
                <w:szCs w:val="18"/>
              </w:rPr>
              <w:t>310</w:t>
            </w:r>
          </w:p>
        </w:tc>
        <w:tc>
          <w:tcPr>
            <w:tcW w:w="8683" w:type="dxa"/>
            <w:tcBorders>
              <w:top w:val="single" w:sz="4" w:space="0" w:color="1C4DA1"/>
              <w:left w:val="single" w:sz="4" w:space="0" w:color="1C4DA1"/>
              <w:bottom w:val="single" w:sz="4" w:space="0" w:color="1C4DA1"/>
            </w:tcBorders>
            <w:shd w:val="clear" w:color="auto" w:fill="auto"/>
            <w:vAlign w:val="center"/>
          </w:tcPr>
          <w:p w14:paraId="41CCD794" w14:textId="77777777" w:rsidR="00C74696" w:rsidRPr="007B7046" w:rsidRDefault="00CA6DAB" w:rsidP="009C177B">
            <w:pPr>
              <w:rPr>
                <w:rFonts w:cs="Calibri"/>
                <w:color w:val="000000"/>
                <w:sz w:val="18"/>
                <w:szCs w:val="18"/>
              </w:rPr>
            </w:pPr>
            <w:hyperlink r:id="rId340" w:history="1">
              <w:r w:rsidR="00C74696" w:rsidRPr="007B7046">
                <w:rPr>
                  <w:color w:val="0563C1" w:themeColor="hyperlink"/>
                  <w:sz w:val="18"/>
                  <w:szCs w:val="18"/>
                </w:rPr>
                <w:t>307/23 - IACHR Follows Up on Precautionary Measures for María Corina Machado in Venezuela</w:t>
              </w:r>
            </w:hyperlink>
            <w:r w:rsidR="00C74696" w:rsidRPr="007B7046">
              <w:rPr>
                <w:rFonts w:cs="Calibri"/>
                <w:color w:val="000000"/>
                <w:sz w:val="18"/>
                <w:szCs w:val="18"/>
              </w:rPr>
              <w:t>.</w:t>
            </w:r>
          </w:p>
          <w:p w14:paraId="6A77121E"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20, 2023</w:t>
            </w:r>
          </w:p>
        </w:tc>
      </w:tr>
      <w:tr w:rsidR="00C74696" w:rsidRPr="007B7046" w14:paraId="01D29CE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0D27A0" w14:textId="77777777" w:rsidR="00C74696" w:rsidRPr="007B7046" w:rsidRDefault="00C74696" w:rsidP="009C177B">
            <w:pPr>
              <w:jc w:val="center"/>
              <w:rPr>
                <w:rFonts w:cs="Calibri"/>
                <w:color w:val="000000"/>
                <w:sz w:val="18"/>
                <w:szCs w:val="18"/>
              </w:rPr>
            </w:pPr>
            <w:r w:rsidRPr="007B7046">
              <w:rPr>
                <w:rFonts w:cs="Calibri"/>
                <w:color w:val="000000"/>
                <w:sz w:val="18"/>
                <w:szCs w:val="18"/>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71B61417" w14:textId="77777777" w:rsidR="00C74696" w:rsidRPr="007B7046" w:rsidRDefault="00CA6DAB" w:rsidP="009C177B">
            <w:pPr>
              <w:rPr>
                <w:rFonts w:cs="Calibri"/>
                <w:color w:val="000000"/>
                <w:sz w:val="18"/>
                <w:szCs w:val="18"/>
                <w:lang w:val="es-US"/>
              </w:rPr>
            </w:pPr>
            <w:hyperlink r:id="rId341" w:history="1">
              <w:r w:rsidR="00C74696" w:rsidRPr="007B7046">
                <w:rPr>
                  <w:color w:val="0563C1" w:themeColor="hyperlink"/>
                  <w:sz w:val="18"/>
                  <w:szCs w:val="18"/>
                  <w:lang w:val="es-US"/>
                </w:rPr>
                <w:t>R308/23 - La Relatoría Especial publica el Informe sobre la Situación de la Libertad de Expresión en Perú (available only in Spanish)</w:t>
              </w:r>
            </w:hyperlink>
            <w:r w:rsidR="00C74696" w:rsidRPr="007B7046">
              <w:rPr>
                <w:rFonts w:cs="Calibri"/>
                <w:color w:val="000000"/>
                <w:sz w:val="18"/>
                <w:szCs w:val="18"/>
                <w:lang w:val="es-US"/>
              </w:rPr>
              <w:t>.</w:t>
            </w:r>
          </w:p>
          <w:p w14:paraId="712DB701"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20, 2023</w:t>
            </w:r>
          </w:p>
        </w:tc>
      </w:tr>
      <w:tr w:rsidR="00C74696" w:rsidRPr="007B7046" w14:paraId="5AB5D0D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DAD172" w14:textId="77777777" w:rsidR="00C74696" w:rsidRPr="007B7046" w:rsidRDefault="00C74696" w:rsidP="009C177B">
            <w:pPr>
              <w:jc w:val="center"/>
              <w:rPr>
                <w:rFonts w:cs="Calibri"/>
                <w:color w:val="000000"/>
                <w:sz w:val="18"/>
                <w:szCs w:val="18"/>
              </w:rPr>
            </w:pPr>
            <w:r w:rsidRPr="007B7046">
              <w:rPr>
                <w:rFonts w:cs="Calibri"/>
                <w:color w:val="000000"/>
                <w:sz w:val="18"/>
                <w:szCs w:val="18"/>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70A1AF5F" w14:textId="77777777" w:rsidR="00C74696" w:rsidRPr="007B7046" w:rsidRDefault="00CA6DAB" w:rsidP="009C177B">
            <w:pPr>
              <w:rPr>
                <w:rFonts w:cs="Calibri"/>
                <w:color w:val="000000"/>
                <w:sz w:val="18"/>
                <w:szCs w:val="18"/>
              </w:rPr>
            </w:pPr>
            <w:hyperlink r:id="rId342" w:history="1">
              <w:r w:rsidR="00C74696" w:rsidRPr="007B7046">
                <w:rPr>
                  <w:color w:val="0563C1" w:themeColor="hyperlink"/>
                  <w:sz w:val="18"/>
                  <w:szCs w:val="18"/>
                </w:rPr>
                <w:t>309/23 - IACHR Publishes Friendly Settlement Agreement Regarding Torture and Sexual Violence Suffered by Marcela Alejandra Porco in Bolivia</w:t>
              </w:r>
            </w:hyperlink>
            <w:r w:rsidR="00C74696" w:rsidRPr="007B7046">
              <w:rPr>
                <w:rFonts w:cs="Calibri"/>
                <w:color w:val="000000"/>
                <w:sz w:val="18"/>
                <w:szCs w:val="18"/>
              </w:rPr>
              <w:t>.</w:t>
            </w:r>
          </w:p>
          <w:p w14:paraId="05D1BFC0"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21, 2023</w:t>
            </w:r>
          </w:p>
        </w:tc>
      </w:tr>
      <w:tr w:rsidR="00C74696" w:rsidRPr="007B7046" w14:paraId="7F288FF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198267" w14:textId="77777777" w:rsidR="00C74696" w:rsidRPr="007B7046" w:rsidRDefault="00C74696" w:rsidP="009C177B">
            <w:pPr>
              <w:jc w:val="center"/>
              <w:rPr>
                <w:rFonts w:cs="Calibri"/>
                <w:color w:val="000000"/>
                <w:sz w:val="18"/>
                <w:szCs w:val="18"/>
              </w:rPr>
            </w:pPr>
            <w:r w:rsidRPr="007B7046">
              <w:rPr>
                <w:rFonts w:cs="Calibri"/>
                <w:color w:val="000000"/>
                <w:sz w:val="18"/>
                <w:szCs w:val="18"/>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49AC6908" w14:textId="77777777" w:rsidR="00C74696" w:rsidRPr="007B7046" w:rsidRDefault="00CA6DAB" w:rsidP="009C177B">
            <w:pPr>
              <w:rPr>
                <w:rFonts w:cs="Calibri"/>
                <w:color w:val="000000"/>
                <w:sz w:val="18"/>
                <w:szCs w:val="18"/>
              </w:rPr>
            </w:pPr>
            <w:hyperlink r:id="rId343" w:history="1">
              <w:r w:rsidR="00C74696" w:rsidRPr="007B7046">
                <w:rPr>
                  <w:color w:val="0563C1" w:themeColor="hyperlink"/>
                  <w:sz w:val="18"/>
                  <w:szCs w:val="18"/>
                </w:rPr>
                <w:t>310/23 - IACHR Publishes Friendly Settlement Agreement on the Lack of Investigation into the Murder of Merardo Vahos in Colombia</w:t>
              </w:r>
            </w:hyperlink>
            <w:r w:rsidR="00C74696" w:rsidRPr="007B7046">
              <w:rPr>
                <w:rFonts w:cs="Calibri"/>
                <w:color w:val="000000"/>
                <w:sz w:val="18"/>
                <w:szCs w:val="18"/>
              </w:rPr>
              <w:t>.</w:t>
            </w:r>
          </w:p>
          <w:p w14:paraId="764639E9"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21, 2023</w:t>
            </w:r>
          </w:p>
        </w:tc>
      </w:tr>
      <w:tr w:rsidR="00C74696" w:rsidRPr="007B7046" w14:paraId="7CCF7DB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27B4FF" w14:textId="77777777" w:rsidR="00C74696" w:rsidRPr="007B7046" w:rsidRDefault="00C74696" w:rsidP="009C177B">
            <w:pPr>
              <w:jc w:val="center"/>
              <w:rPr>
                <w:rFonts w:cs="Calibri"/>
                <w:color w:val="000000"/>
                <w:sz w:val="18"/>
                <w:szCs w:val="18"/>
              </w:rPr>
            </w:pPr>
            <w:r w:rsidRPr="007B7046">
              <w:rPr>
                <w:rFonts w:cs="Calibri"/>
                <w:color w:val="000000"/>
                <w:sz w:val="18"/>
                <w:szCs w:val="18"/>
              </w:rPr>
              <w:t>314</w:t>
            </w:r>
          </w:p>
        </w:tc>
        <w:tc>
          <w:tcPr>
            <w:tcW w:w="8683" w:type="dxa"/>
            <w:tcBorders>
              <w:top w:val="single" w:sz="4" w:space="0" w:color="1C4DA1"/>
              <w:left w:val="single" w:sz="4" w:space="0" w:color="1C4DA1"/>
              <w:bottom w:val="single" w:sz="4" w:space="0" w:color="1C4DA1"/>
            </w:tcBorders>
            <w:shd w:val="clear" w:color="auto" w:fill="auto"/>
            <w:vAlign w:val="center"/>
          </w:tcPr>
          <w:p w14:paraId="58577260" w14:textId="77777777" w:rsidR="00C74696" w:rsidRPr="007B7046" w:rsidRDefault="00CA6DAB" w:rsidP="009C177B">
            <w:pPr>
              <w:rPr>
                <w:rFonts w:cs="Calibri"/>
                <w:color w:val="000000"/>
                <w:sz w:val="18"/>
                <w:szCs w:val="18"/>
              </w:rPr>
            </w:pPr>
            <w:hyperlink r:id="rId344" w:history="1">
              <w:r w:rsidR="00C74696" w:rsidRPr="007B7046">
                <w:rPr>
                  <w:color w:val="0563C1" w:themeColor="hyperlink"/>
                  <w:sz w:val="18"/>
                  <w:szCs w:val="18"/>
                </w:rPr>
                <w:t>311/23 - IACHR Publishes Friendly Settlement Agreement on Case Concerning the Extrajudicial Killing of Adolescent Diego Felipe Becerra Lizarazo in Colombia</w:t>
              </w:r>
            </w:hyperlink>
            <w:r w:rsidR="00C74696" w:rsidRPr="007B7046">
              <w:rPr>
                <w:rFonts w:cs="Calibri"/>
                <w:color w:val="000000"/>
                <w:sz w:val="18"/>
                <w:szCs w:val="18"/>
              </w:rPr>
              <w:t>.</w:t>
            </w:r>
          </w:p>
          <w:p w14:paraId="2DCBC19D"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21, 2023</w:t>
            </w:r>
          </w:p>
        </w:tc>
      </w:tr>
      <w:tr w:rsidR="00C74696" w:rsidRPr="007B7046" w14:paraId="201D83F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170C4E" w14:textId="77777777" w:rsidR="00C74696" w:rsidRPr="007B7046" w:rsidRDefault="00C74696" w:rsidP="009C177B">
            <w:pPr>
              <w:jc w:val="center"/>
              <w:rPr>
                <w:rFonts w:cs="Calibri"/>
                <w:color w:val="000000"/>
                <w:sz w:val="18"/>
                <w:szCs w:val="18"/>
              </w:rPr>
            </w:pPr>
            <w:r w:rsidRPr="007B7046">
              <w:rPr>
                <w:rFonts w:cs="Calibri"/>
                <w:color w:val="000000"/>
                <w:sz w:val="18"/>
                <w:szCs w:val="18"/>
              </w:rPr>
              <w:t>315</w:t>
            </w:r>
          </w:p>
        </w:tc>
        <w:tc>
          <w:tcPr>
            <w:tcW w:w="8683" w:type="dxa"/>
            <w:tcBorders>
              <w:top w:val="single" w:sz="4" w:space="0" w:color="1C4DA1"/>
              <w:left w:val="single" w:sz="4" w:space="0" w:color="1C4DA1"/>
              <w:bottom w:val="single" w:sz="4" w:space="0" w:color="1C4DA1"/>
            </w:tcBorders>
            <w:shd w:val="clear" w:color="auto" w:fill="auto"/>
            <w:vAlign w:val="center"/>
          </w:tcPr>
          <w:p w14:paraId="723FEDF7" w14:textId="77777777" w:rsidR="00C74696" w:rsidRPr="007B7046" w:rsidRDefault="00CA6DAB" w:rsidP="009C177B">
            <w:pPr>
              <w:rPr>
                <w:rFonts w:cs="Calibri"/>
                <w:color w:val="000000"/>
                <w:sz w:val="18"/>
                <w:szCs w:val="18"/>
              </w:rPr>
            </w:pPr>
            <w:hyperlink r:id="rId345" w:history="1">
              <w:r w:rsidR="00C74696" w:rsidRPr="007B7046">
                <w:rPr>
                  <w:color w:val="0563C1" w:themeColor="hyperlink"/>
                  <w:sz w:val="18"/>
                  <w:szCs w:val="18"/>
                </w:rPr>
                <w:t>312/23 - IACHR Reminds Honduras that the Appointment of the Attorney General Is Crucial to Preserve Judicial Independence</w:t>
              </w:r>
            </w:hyperlink>
            <w:r w:rsidR="00C74696" w:rsidRPr="007B7046">
              <w:rPr>
                <w:rFonts w:cs="Calibri"/>
                <w:color w:val="000000"/>
                <w:sz w:val="18"/>
                <w:szCs w:val="18"/>
              </w:rPr>
              <w:t>.</w:t>
            </w:r>
          </w:p>
          <w:p w14:paraId="19991093"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21, 2023</w:t>
            </w:r>
          </w:p>
        </w:tc>
      </w:tr>
      <w:tr w:rsidR="00C74696" w:rsidRPr="007B7046" w14:paraId="3E25D17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5D374F" w14:textId="77777777" w:rsidR="00C74696" w:rsidRPr="007B7046" w:rsidRDefault="00C74696" w:rsidP="009C177B">
            <w:pPr>
              <w:jc w:val="center"/>
              <w:rPr>
                <w:rFonts w:cs="Calibri"/>
                <w:color w:val="000000"/>
                <w:sz w:val="18"/>
                <w:szCs w:val="18"/>
              </w:rPr>
            </w:pPr>
            <w:r w:rsidRPr="007B7046">
              <w:rPr>
                <w:rFonts w:cs="Calibri"/>
                <w:color w:val="000000"/>
                <w:sz w:val="18"/>
                <w:szCs w:val="18"/>
              </w:rPr>
              <w:t>316</w:t>
            </w:r>
          </w:p>
        </w:tc>
        <w:tc>
          <w:tcPr>
            <w:tcW w:w="8683" w:type="dxa"/>
            <w:tcBorders>
              <w:top w:val="single" w:sz="4" w:space="0" w:color="1C4DA1"/>
              <w:left w:val="single" w:sz="4" w:space="0" w:color="1C4DA1"/>
              <w:bottom w:val="single" w:sz="4" w:space="0" w:color="1C4DA1"/>
            </w:tcBorders>
            <w:shd w:val="clear" w:color="auto" w:fill="auto"/>
            <w:vAlign w:val="center"/>
          </w:tcPr>
          <w:p w14:paraId="3E1FA698" w14:textId="77777777" w:rsidR="00C74696" w:rsidRPr="007B7046" w:rsidRDefault="00CA6DAB" w:rsidP="009C177B">
            <w:pPr>
              <w:rPr>
                <w:rFonts w:cs="Calibri"/>
                <w:color w:val="000000"/>
                <w:sz w:val="18"/>
                <w:szCs w:val="18"/>
              </w:rPr>
            </w:pPr>
            <w:hyperlink r:id="rId346" w:history="1">
              <w:r w:rsidR="00C74696" w:rsidRPr="007B7046">
                <w:rPr>
                  <w:color w:val="0563C1" w:themeColor="hyperlink"/>
                  <w:sz w:val="18"/>
                  <w:szCs w:val="18"/>
                </w:rPr>
                <w:t>313/23 - IACHR Publishes Friendly Settlement Agreement on Case Concerning the Failure to Investigate the Disappearance of Luis León in Colombia</w:t>
              </w:r>
            </w:hyperlink>
            <w:r w:rsidR="00C74696" w:rsidRPr="007B7046">
              <w:rPr>
                <w:rFonts w:cs="Calibri"/>
                <w:color w:val="000000"/>
                <w:sz w:val="18"/>
                <w:szCs w:val="18"/>
              </w:rPr>
              <w:t>.</w:t>
            </w:r>
          </w:p>
          <w:p w14:paraId="5F46E757"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22, 2023</w:t>
            </w:r>
          </w:p>
        </w:tc>
      </w:tr>
      <w:tr w:rsidR="00C74696" w:rsidRPr="007B7046" w14:paraId="53A35E8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E0B7EA" w14:textId="77777777" w:rsidR="00C74696" w:rsidRPr="007B7046" w:rsidRDefault="00C74696" w:rsidP="009C177B">
            <w:pPr>
              <w:jc w:val="center"/>
              <w:rPr>
                <w:rFonts w:cs="Calibri"/>
                <w:color w:val="000000"/>
                <w:sz w:val="18"/>
                <w:szCs w:val="18"/>
              </w:rPr>
            </w:pPr>
            <w:r w:rsidRPr="007B7046">
              <w:rPr>
                <w:rFonts w:cs="Calibri"/>
                <w:color w:val="000000"/>
                <w:sz w:val="18"/>
                <w:szCs w:val="18"/>
              </w:rPr>
              <w:t>317</w:t>
            </w:r>
          </w:p>
        </w:tc>
        <w:tc>
          <w:tcPr>
            <w:tcW w:w="8683" w:type="dxa"/>
            <w:tcBorders>
              <w:top w:val="single" w:sz="4" w:space="0" w:color="1C4DA1"/>
              <w:left w:val="single" w:sz="4" w:space="0" w:color="1C4DA1"/>
              <w:bottom w:val="single" w:sz="4" w:space="0" w:color="1C4DA1"/>
            </w:tcBorders>
            <w:shd w:val="clear" w:color="auto" w:fill="auto"/>
            <w:vAlign w:val="center"/>
          </w:tcPr>
          <w:p w14:paraId="06FC5A03" w14:textId="77777777" w:rsidR="00C74696" w:rsidRPr="007B7046" w:rsidRDefault="00CA6DAB" w:rsidP="009C177B">
            <w:pPr>
              <w:rPr>
                <w:rFonts w:cs="Calibri"/>
                <w:color w:val="000000"/>
                <w:sz w:val="18"/>
                <w:szCs w:val="18"/>
              </w:rPr>
            </w:pPr>
            <w:hyperlink r:id="rId347" w:history="1">
              <w:r w:rsidR="00C74696" w:rsidRPr="007B7046">
                <w:rPr>
                  <w:color w:val="0563C1" w:themeColor="hyperlink"/>
                  <w:sz w:val="18"/>
                  <w:szCs w:val="18"/>
                </w:rPr>
                <w:t>314/23 - IACHR Publishes Friendly Settlement Agreement on Case Concerning the Forced Displacement of Blanca Sánchez and Her Family in Colombia</w:t>
              </w:r>
            </w:hyperlink>
            <w:r w:rsidR="00C74696" w:rsidRPr="007B7046">
              <w:rPr>
                <w:rFonts w:cs="Calibri"/>
                <w:color w:val="000000"/>
                <w:sz w:val="18"/>
                <w:szCs w:val="18"/>
              </w:rPr>
              <w:t>.</w:t>
            </w:r>
          </w:p>
          <w:p w14:paraId="1A15DBF1"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22, 2023</w:t>
            </w:r>
          </w:p>
        </w:tc>
      </w:tr>
      <w:tr w:rsidR="00C74696" w:rsidRPr="007B7046" w14:paraId="4C27B20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6E40CD" w14:textId="77777777" w:rsidR="00C74696" w:rsidRPr="007B7046" w:rsidRDefault="00C74696" w:rsidP="009C177B">
            <w:pPr>
              <w:jc w:val="center"/>
              <w:rPr>
                <w:rFonts w:cs="Calibri"/>
                <w:color w:val="000000"/>
                <w:sz w:val="18"/>
                <w:szCs w:val="18"/>
              </w:rPr>
            </w:pPr>
            <w:r w:rsidRPr="007B7046">
              <w:rPr>
                <w:rFonts w:cs="Calibri"/>
                <w:color w:val="000000"/>
                <w:sz w:val="18"/>
                <w:szCs w:val="18"/>
              </w:rPr>
              <w:t>318</w:t>
            </w:r>
          </w:p>
        </w:tc>
        <w:tc>
          <w:tcPr>
            <w:tcW w:w="8683" w:type="dxa"/>
            <w:tcBorders>
              <w:top w:val="single" w:sz="4" w:space="0" w:color="1C4DA1"/>
              <w:left w:val="single" w:sz="4" w:space="0" w:color="1C4DA1"/>
              <w:bottom w:val="single" w:sz="4" w:space="0" w:color="1C4DA1"/>
            </w:tcBorders>
            <w:shd w:val="clear" w:color="auto" w:fill="auto"/>
            <w:vAlign w:val="center"/>
          </w:tcPr>
          <w:p w14:paraId="49B8D78E" w14:textId="77777777" w:rsidR="00C74696" w:rsidRPr="007B7046" w:rsidRDefault="00CA6DAB" w:rsidP="009C177B">
            <w:pPr>
              <w:rPr>
                <w:rFonts w:cs="Calibri"/>
                <w:color w:val="000000"/>
                <w:sz w:val="18"/>
                <w:szCs w:val="18"/>
              </w:rPr>
            </w:pPr>
            <w:hyperlink r:id="rId348" w:history="1">
              <w:r w:rsidR="00C74696" w:rsidRPr="007B7046">
                <w:rPr>
                  <w:color w:val="0563C1" w:themeColor="hyperlink"/>
                  <w:sz w:val="18"/>
                  <w:szCs w:val="18"/>
                </w:rPr>
                <w:t>315/23 - IACHR Rejects Persecution of Opposition Leaders Using Criminal Law in Venezuela</w:t>
              </w:r>
            </w:hyperlink>
            <w:r w:rsidR="00C74696" w:rsidRPr="007B7046">
              <w:rPr>
                <w:rFonts w:cs="Calibri"/>
                <w:color w:val="000000"/>
                <w:sz w:val="18"/>
                <w:szCs w:val="18"/>
              </w:rPr>
              <w:t>.</w:t>
            </w:r>
          </w:p>
          <w:p w14:paraId="53324FAE"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26, 2023</w:t>
            </w:r>
          </w:p>
        </w:tc>
      </w:tr>
      <w:tr w:rsidR="00C74696" w:rsidRPr="007B7046" w14:paraId="34FD1CD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E5C55C" w14:textId="77777777" w:rsidR="00C74696" w:rsidRPr="007B7046" w:rsidRDefault="00C74696" w:rsidP="009C177B">
            <w:pPr>
              <w:jc w:val="center"/>
              <w:rPr>
                <w:rFonts w:cs="Calibri"/>
                <w:color w:val="000000"/>
                <w:sz w:val="18"/>
                <w:szCs w:val="18"/>
              </w:rPr>
            </w:pPr>
            <w:r w:rsidRPr="007B7046">
              <w:rPr>
                <w:rFonts w:cs="Calibri"/>
                <w:color w:val="000000"/>
                <w:sz w:val="18"/>
                <w:szCs w:val="18"/>
              </w:rPr>
              <w:t>319</w:t>
            </w:r>
          </w:p>
        </w:tc>
        <w:tc>
          <w:tcPr>
            <w:tcW w:w="8683" w:type="dxa"/>
            <w:tcBorders>
              <w:top w:val="single" w:sz="4" w:space="0" w:color="1C4DA1"/>
              <w:left w:val="single" w:sz="4" w:space="0" w:color="1C4DA1"/>
              <w:bottom w:val="single" w:sz="4" w:space="0" w:color="1C4DA1"/>
            </w:tcBorders>
            <w:shd w:val="clear" w:color="auto" w:fill="auto"/>
            <w:vAlign w:val="center"/>
          </w:tcPr>
          <w:p w14:paraId="6ED115D6" w14:textId="77777777" w:rsidR="00C74696" w:rsidRPr="007B7046" w:rsidRDefault="00CA6DAB" w:rsidP="009C177B">
            <w:pPr>
              <w:rPr>
                <w:rFonts w:cs="Calibri"/>
                <w:color w:val="000000"/>
                <w:sz w:val="18"/>
                <w:szCs w:val="18"/>
              </w:rPr>
            </w:pPr>
            <w:hyperlink r:id="rId349" w:history="1">
              <w:r w:rsidR="00C74696" w:rsidRPr="007B7046">
                <w:rPr>
                  <w:color w:val="0563C1" w:themeColor="hyperlink"/>
                  <w:sz w:val="18"/>
                  <w:szCs w:val="18"/>
                </w:rPr>
                <w:t>316/23 - IACHR Files Application Before Inter-American Court of Human Rights in Case Concerning Venezuela About Massacre at El Junquito</w:t>
              </w:r>
            </w:hyperlink>
            <w:r w:rsidR="00C74696" w:rsidRPr="007B7046">
              <w:rPr>
                <w:rFonts w:cs="Calibri"/>
                <w:color w:val="000000"/>
                <w:sz w:val="18"/>
                <w:szCs w:val="18"/>
              </w:rPr>
              <w:t>.</w:t>
            </w:r>
          </w:p>
          <w:p w14:paraId="663FB484"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26, 2023</w:t>
            </w:r>
          </w:p>
        </w:tc>
      </w:tr>
      <w:tr w:rsidR="00C74696" w:rsidRPr="007B7046" w14:paraId="50A0B3F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496695" w14:textId="77777777" w:rsidR="00C74696" w:rsidRPr="007B7046" w:rsidRDefault="00C74696" w:rsidP="009C177B">
            <w:pPr>
              <w:jc w:val="center"/>
              <w:rPr>
                <w:rFonts w:cs="Calibri"/>
                <w:color w:val="000000"/>
                <w:sz w:val="18"/>
                <w:szCs w:val="18"/>
              </w:rPr>
            </w:pPr>
            <w:r w:rsidRPr="007B7046">
              <w:rPr>
                <w:rFonts w:cs="Calibri"/>
                <w:color w:val="000000"/>
                <w:sz w:val="18"/>
                <w:szCs w:val="18"/>
              </w:rPr>
              <w:lastRenderedPageBreak/>
              <w:t>320</w:t>
            </w:r>
          </w:p>
        </w:tc>
        <w:tc>
          <w:tcPr>
            <w:tcW w:w="8683" w:type="dxa"/>
            <w:tcBorders>
              <w:top w:val="single" w:sz="4" w:space="0" w:color="1C4DA1"/>
              <w:left w:val="single" w:sz="4" w:space="0" w:color="1C4DA1"/>
              <w:bottom w:val="single" w:sz="4" w:space="0" w:color="1C4DA1"/>
            </w:tcBorders>
            <w:shd w:val="clear" w:color="auto" w:fill="auto"/>
            <w:vAlign w:val="center"/>
          </w:tcPr>
          <w:p w14:paraId="33F15E96" w14:textId="77777777" w:rsidR="00C74696" w:rsidRPr="007B7046" w:rsidRDefault="00CA6DAB" w:rsidP="009C177B">
            <w:pPr>
              <w:rPr>
                <w:rFonts w:cs="Calibri"/>
                <w:color w:val="000000"/>
                <w:sz w:val="18"/>
                <w:szCs w:val="18"/>
              </w:rPr>
            </w:pPr>
            <w:hyperlink r:id="rId350" w:history="1">
              <w:r w:rsidR="00C74696" w:rsidRPr="007B7046">
                <w:rPr>
                  <w:color w:val="0563C1" w:themeColor="hyperlink"/>
                  <w:sz w:val="18"/>
                  <w:szCs w:val="18"/>
                </w:rPr>
                <w:t>317/23 - IACHR Files Application Before Inter-American Court of Human Rights in Case Concerning Violations of the Rights to Personal Liberty and to a Fair Trial in Nicaragua</w:t>
              </w:r>
            </w:hyperlink>
            <w:r w:rsidR="00C74696" w:rsidRPr="007B7046">
              <w:rPr>
                <w:rFonts w:cs="Calibri"/>
                <w:color w:val="000000"/>
                <w:sz w:val="18"/>
                <w:szCs w:val="18"/>
              </w:rPr>
              <w:t>.</w:t>
            </w:r>
          </w:p>
          <w:p w14:paraId="4DC66F17"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26, 2023</w:t>
            </w:r>
          </w:p>
        </w:tc>
      </w:tr>
      <w:tr w:rsidR="00C74696" w:rsidRPr="007B7046" w14:paraId="6ECC6DB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244F03" w14:textId="77777777" w:rsidR="00C74696" w:rsidRPr="007B7046" w:rsidRDefault="00C74696" w:rsidP="009C177B">
            <w:pPr>
              <w:jc w:val="center"/>
              <w:rPr>
                <w:rFonts w:cs="Calibri"/>
                <w:color w:val="000000"/>
                <w:sz w:val="18"/>
                <w:szCs w:val="18"/>
              </w:rPr>
            </w:pPr>
            <w:r w:rsidRPr="007B7046">
              <w:rPr>
                <w:rFonts w:cs="Calibri"/>
                <w:color w:val="000000"/>
                <w:sz w:val="18"/>
                <w:szCs w:val="18"/>
              </w:rPr>
              <w:t>321</w:t>
            </w:r>
          </w:p>
        </w:tc>
        <w:tc>
          <w:tcPr>
            <w:tcW w:w="8683" w:type="dxa"/>
            <w:tcBorders>
              <w:top w:val="single" w:sz="4" w:space="0" w:color="1C4DA1"/>
              <w:left w:val="single" w:sz="4" w:space="0" w:color="1C4DA1"/>
              <w:bottom w:val="single" w:sz="4" w:space="0" w:color="1C4DA1"/>
            </w:tcBorders>
            <w:shd w:val="clear" w:color="auto" w:fill="auto"/>
            <w:vAlign w:val="center"/>
          </w:tcPr>
          <w:p w14:paraId="4BF808D8" w14:textId="77777777" w:rsidR="00C74696" w:rsidRPr="007B7046" w:rsidRDefault="00CA6DAB" w:rsidP="009C177B">
            <w:pPr>
              <w:rPr>
                <w:rFonts w:cs="Calibri"/>
                <w:color w:val="000000"/>
                <w:sz w:val="18"/>
                <w:szCs w:val="18"/>
              </w:rPr>
            </w:pPr>
            <w:hyperlink r:id="rId351" w:history="1">
              <w:r w:rsidR="00C74696" w:rsidRPr="007B7046">
                <w:rPr>
                  <w:color w:val="0563C1" w:themeColor="hyperlink"/>
                  <w:sz w:val="18"/>
                  <w:szCs w:val="18"/>
                </w:rPr>
                <w:t>R318/23 - IACHR and Special Rapporteur Address Freedom of Expression as a Path to Ending Discrimination in the United States</w:t>
              </w:r>
            </w:hyperlink>
            <w:r w:rsidR="00C74696" w:rsidRPr="007B7046">
              <w:rPr>
                <w:rFonts w:cs="Calibri"/>
                <w:color w:val="000000"/>
                <w:sz w:val="18"/>
                <w:szCs w:val="18"/>
              </w:rPr>
              <w:t>.</w:t>
            </w:r>
          </w:p>
          <w:p w14:paraId="05782FBF"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27, 2023</w:t>
            </w:r>
          </w:p>
        </w:tc>
      </w:tr>
      <w:tr w:rsidR="00C74696" w:rsidRPr="007B7046" w14:paraId="5A8E22C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9A7361" w14:textId="77777777" w:rsidR="00C74696" w:rsidRPr="007B7046" w:rsidRDefault="00C74696" w:rsidP="009C177B">
            <w:pPr>
              <w:jc w:val="center"/>
              <w:rPr>
                <w:rFonts w:cs="Calibri"/>
                <w:color w:val="000000"/>
                <w:sz w:val="18"/>
                <w:szCs w:val="18"/>
              </w:rPr>
            </w:pPr>
            <w:r w:rsidRPr="007B7046">
              <w:rPr>
                <w:rFonts w:cs="Calibri"/>
                <w:color w:val="000000"/>
                <w:sz w:val="18"/>
                <w:szCs w:val="18"/>
              </w:rPr>
              <w:t>322</w:t>
            </w:r>
          </w:p>
        </w:tc>
        <w:tc>
          <w:tcPr>
            <w:tcW w:w="8683" w:type="dxa"/>
            <w:tcBorders>
              <w:top w:val="single" w:sz="4" w:space="0" w:color="1C4DA1"/>
              <w:left w:val="single" w:sz="4" w:space="0" w:color="1C4DA1"/>
              <w:bottom w:val="single" w:sz="4" w:space="0" w:color="1C4DA1"/>
            </w:tcBorders>
            <w:shd w:val="clear" w:color="auto" w:fill="auto"/>
            <w:vAlign w:val="center"/>
          </w:tcPr>
          <w:p w14:paraId="47491EFD" w14:textId="77777777" w:rsidR="00C74696" w:rsidRPr="007B7046" w:rsidRDefault="00CA6DAB" w:rsidP="009C177B">
            <w:pPr>
              <w:rPr>
                <w:rFonts w:cs="Calibri"/>
                <w:color w:val="000000"/>
                <w:sz w:val="18"/>
                <w:szCs w:val="18"/>
              </w:rPr>
            </w:pPr>
            <w:hyperlink r:id="rId352" w:history="1">
              <w:r w:rsidR="00C74696" w:rsidRPr="007B7046">
                <w:rPr>
                  <w:color w:val="0563C1" w:themeColor="hyperlink"/>
                  <w:sz w:val="18"/>
                  <w:szCs w:val="18"/>
                </w:rPr>
                <w:t>R319/23 - IACHR and Special Rapporteur Address Freedom of Expression as a Path to Ending Discrimination in the United States</w:t>
              </w:r>
            </w:hyperlink>
            <w:r w:rsidR="00C74696" w:rsidRPr="007B7046">
              <w:rPr>
                <w:rFonts w:cs="Calibri"/>
                <w:color w:val="000000"/>
                <w:sz w:val="18"/>
                <w:szCs w:val="18"/>
              </w:rPr>
              <w:t>.</w:t>
            </w:r>
          </w:p>
          <w:p w14:paraId="5B36A614"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27, 2023</w:t>
            </w:r>
          </w:p>
        </w:tc>
      </w:tr>
      <w:tr w:rsidR="00C74696" w:rsidRPr="007B7046" w14:paraId="388D4D5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9D84FFC" w14:textId="77777777" w:rsidR="00C74696" w:rsidRPr="007B7046" w:rsidRDefault="00C74696" w:rsidP="009C177B">
            <w:pPr>
              <w:jc w:val="center"/>
              <w:rPr>
                <w:rFonts w:cs="Calibri"/>
                <w:color w:val="000000"/>
                <w:sz w:val="18"/>
                <w:szCs w:val="18"/>
              </w:rPr>
            </w:pPr>
            <w:r w:rsidRPr="007B7046">
              <w:rPr>
                <w:rFonts w:cs="Calibri"/>
                <w:color w:val="000000"/>
                <w:sz w:val="18"/>
                <w:szCs w:val="18"/>
              </w:rPr>
              <w:t>323</w:t>
            </w:r>
          </w:p>
        </w:tc>
        <w:tc>
          <w:tcPr>
            <w:tcW w:w="8683" w:type="dxa"/>
            <w:tcBorders>
              <w:top w:val="single" w:sz="4" w:space="0" w:color="1C4DA1"/>
              <w:left w:val="single" w:sz="4" w:space="0" w:color="1C4DA1"/>
              <w:bottom w:val="single" w:sz="4" w:space="0" w:color="1C4DA1"/>
            </w:tcBorders>
            <w:shd w:val="clear" w:color="auto" w:fill="auto"/>
            <w:vAlign w:val="center"/>
          </w:tcPr>
          <w:p w14:paraId="1A81326B" w14:textId="77777777" w:rsidR="00C74696" w:rsidRPr="007B7046" w:rsidRDefault="00CA6DAB" w:rsidP="009C177B">
            <w:pPr>
              <w:rPr>
                <w:rFonts w:cs="Calibri"/>
                <w:color w:val="000000"/>
                <w:sz w:val="18"/>
                <w:szCs w:val="18"/>
              </w:rPr>
            </w:pPr>
            <w:hyperlink r:id="rId353" w:history="1">
              <w:r w:rsidR="00C74696" w:rsidRPr="007B7046">
                <w:rPr>
                  <w:color w:val="0563C1" w:themeColor="hyperlink"/>
                  <w:sz w:val="18"/>
                  <w:szCs w:val="18"/>
                </w:rPr>
                <w:t>320/23 - IACHR Files Application Before Inter-American Court of Human Rights in Case Concerning Violations of the Right to Freedom of Association in Nicaragua</w:t>
              </w:r>
            </w:hyperlink>
            <w:r w:rsidR="00C74696" w:rsidRPr="007B7046">
              <w:rPr>
                <w:rFonts w:cs="Calibri"/>
                <w:color w:val="000000"/>
                <w:sz w:val="18"/>
                <w:szCs w:val="18"/>
              </w:rPr>
              <w:t>.</w:t>
            </w:r>
          </w:p>
          <w:p w14:paraId="6977EB5D"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27, 2023</w:t>
            </w:r>
          </w:p>
        </w:tc>
      </w:tr>
      <w:tr w:rsidR="00C74696" w:rsidRPr="007B7046" w14:paraId="2AC7144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DCD46E" w14:textId="77777777" w:rsidR="00C74696" w:rsidRPr="007B7046" w:rsidRDefault="00C74696" w:rsidP="009C177B">
            <w:pPr>
              <w:jc w:val="center"/>
              <w:rPr>
                <w:rFonts w:cs="Calibri"/>
                <w:color w:val="000000"/>
                <w:sz w:val="18"/>
                <w:szCs w:val="18"/>
              </w:rPr>
            </w:pPr>
            <w:r w:rsidRPr="007B7046">
              <w:rPr>
                <w:rFonts w:cs="Calibri"/>
                <w:color w:val="000000"/>
                <w:sz w:val="18"/>
                <w:szCs w:val="18"/>
              </w:rPr>
              <w:t>324</w:t>
            </w:r>
          </w:p>
        </w:tc>
        <w:tc>
          <w:tcPr>
            <w:tcW w:w="8683" w:type="dxa"/>
            <w:tcBorders>
              <w:top w:val="single" w:sz="4" w:space="0" w:color="1C4DA1"/>
              <w:left w:val="single" w:sz="4" w:space="0" w:color="1C4DA1"/>
              <w:bottom w:val="single" w:sz="4" w:space="0" w:color="1C4DA1"/>
            </w:tcBorders>
            <w:shd w:val="clear" w:color="auto" w:fill="auto"/>
            <w:vAlign w:val="center"/>
          </w:tcPr>
          <w:p w14:paraId="75CE40EC" w14:textId="77777777" w:rsidR="00C74696" w:rsidRPr="007B7046" w:rsidRDefault="00CA6DAB" w:rsidP="009C177B">
            <w:pPr>
              <w:rPr>
                <w:rFonts w:cs="Calibri"/>
                <w:color w:val="000000"/>
                <w:sz w:val="18"/>
                <w:szCs w:val="18"/>
              </w:rPr>
            </w:pPr>
            <w:hyperlink r:id="rId354" w:history="1">
              <w:r w:rsidR="00C74696" w:rsidRPr="007B7046">
                <w:rPr>
                  <w:color w:val="0563C1" w:themeColor="hyperlink"/>
                  <w:sz w:val="18"/>
                  <w:szCs w:val="18"/>
                </w:rPr>
                <w:t>321/23 - IACHR Files Application Before Inter-American Court of Human Rights in Case Concerning Colombia for Impunity of Killing Perpetrated by Army Officers</w:t>
              </w:r>
            </w:hyperlink>
            <w:r w:rsidR="00C74696" w:rsidRPr="007B7046">
              <w:rPr>
                <w:rFonts w:cs="Calibri"/>
                <w:color w:val="000000"/>
                <w:sz w:val="18"/>
                <w:szCs w:val="18"/>
              </w:rPr>
              <w:t>.</w:t>
            </w:r>
          </w:p>
          <w:p w14:paraId="049D8A16"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27, 2023</w:t>
            </w:r>
          </w:p>
        </w:tc>
      </w:tr>
      <w:tr w:rsidR="00C74696" w:rsidRPr="007B7046" w14:paraId="47C9D8B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61E107" w14:textId="77777777" w:rsidR="00C74696" w:rsidRPr="007B7046" w:rsidRDefault="00C74696" w:rsidP="009C177B">
            <w:pPr>
              <w:jc w:val="center"/>
              <w:rPr>
                <w:rFonts w:cs="Calibri"/>
                <w:color w:val="000000"/>
                <w:sz w:val="18"/>
                <w:szCs w:val="18"/>
              </w:rPr>
            </w:pPr>
            <w:r w:rsidRPr="007B7046">
              <w:rPr>
                <w:rFonts w:cs="Calibri"/>
                <w:color w:val="000000"/>
                <w:sz w:val="18"/>
                <w:szCs w:val="18"/>
              </w:rPr>
              <w:t>325</w:t>
            </w:r>
          </w:p>
        </w:tc>
        <w:tc>
          <w:tcPr>
            <w:tcW w:w="8683" w:type="dxa"/>
            <w:tcBorders>
              <w:top w:val="single" w:sz="4" w:space="0" w:color="1C4DA1"/>
              <w:left w:val="single" w:sz="4" w:space="0" w:color="1C4DA1"/>
              <w:bottom w:val="single" w:sz="4" w:space="0" w:color="1C4DA1"/>
            </w:tcBorders>
            <w:shd w:val="clear" w:color="auto" w:fill="auto"/>
            <w:vAlign w:val="center"/>
          </w:tcPr>
          <w:p w14:paraId="70029F55" w14:textId="77777777" w:rsidR="00C74696" w:rsidRPr="007B7046" w:rsidRDefault="00CA6DAB" w:rsidP="009C177B">
            <w:pPr>
              <w:rPr>
                <w:rFonts w:cs="Calibri"/>
                <w:color w:val="000000"/>
                <w:sz w:val="18"/>
                <w:szCs w:val="18"/>
              </w:rPr>
            </w:pPr>
            <w:hyperlink r:id="rId355" w:history="1">
              <w:r w:rsidR="00C74696" w:rsidRPr="007B7046">
                <w:rPr>
                  <w:color w:val="0563C1" w:themeColor="hyperlink"/>
                  <w:sz w:val="18"/>
                  <w:szCs w:val="18"/>
                </w:rPr>
                <w:t>322/23 - IACHR Files Application Before Inter-American Court of Human Rights in Case Concerning Venezuela Involving Rape and Other Degrading Treatment</w:t>
              </w:r>
            </w:hyperlink>
            <w:r w:rsidR="00C74696" w:rsidRPr="007B7046">
              <w:rPr>
                <w:rFonts w:cs="Calibri"/>
                <w:color w:val="000000"/>
                <w:sz w:val="18"/>
                <w:szCs w:val="18"/>
              </w:rPr>
              <w:t>.</w:t>
            </w:r>
          </w:p>
          <w:p w14:paraId="2FA77F42"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28, 2023</w:t>
            </w:r>
          </w:p>
        </w:tc>
      </w:tr>
      <w:tr w:rsidR="00C74696" w:rsidRPr="007B7046" w14:paraId="445E147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8C1191" w14:textId="77777777" w:rsidR="00C74696" w:rsidRPr="007B7046" w:rsidRDefault="00C74696" w:rsidP="009C177B">
            <w:pPr>
              <w:jc w:val="center"/>
              <w:rPr>
                <w:rFonts w:cs="Calibri"/>
                <w:color w:val="000000"/>
                <w:sz w:val="18"/>
                <w:szCs w:val="18"/>
              </w:rPr>
            </w:pPr>
            <w:r w:rsidRPr="007B7046">
              <w:rPr>
                <w:rFonts w:cs="Calibri"/>
                <w:color w:val="000000"/>
                <w:sz w:val="18"/>
                <w:szCs w:val="18"/>
              </w:rPr>
              <w:t>326</w:t>
            </w:r>
          </w:p>
        </w:tc>
        <w:tc>
          <w:tcPr>
            <w:tcW w:w="8683" w:type="dxa"/>
            <w:tcBorders>
              <w:top w:val="single" w:sz="4" w:space="0" w:color="1C4DA1"/>
              <w:left w:val="single" w:sz="4" w:space="0" w:color="1C4DA1"/>
              <w:bottom w:val="single" w:sz="4" w:space="0" w:color="1C4DA1"/>
            </w:tcBorders>
            <w:shd w:val="clear" w:color="auto" w:fill="auto"/>
            <w:vAlign w:val="center"/>
          </w:tcPr>
          <w:p w14:paraId="098AB1C9" w14:textId="77777777" w:rsidR="00C74696" w:rsidRPr="007B7046" w:rsidRDefault="00CA6DAB" w:rsidP="009C177B">
            <w:pPr>
              <w:rPr>
                <w:rFonts w:cs="Calibri"/>
                <w:color w:val="000000"/>
                <w:sz w:val="18"/>
                <w:szCs w:val="18"/>
              </w:rPr>
            </w:pPr>
            <w:hyperlink r:id="rId356" w:history="1">
              <w:r w:rsidR="00C74696" w:rsidRPr="007B7046">
                <w:rPr>
                  <w:color w:val="0563C1" w:themeColor="hyperlink"/>
                  <w:sz w:val="18"/>
                  <w:szCs w:val="18"/>
                </w:rPr>
                <w:t>323/23 - IACHR Files Application Before Inter-American Court of Human Rights in Case Concerning Insufficient Safeguards and Inadequate Judicial Protection in Nicaragua</w:t>
              </w:r>
            </w:hyperlink>
            <w:r w:rsidR="00C74696" w:rsidRPr="007B7046">
              <w:rPr>
                <w:rFonts w:cs="Calibri"/>
                <w:color w:val="000000"/>
                <w:sz w:val="18"/>
                <w:szCs w:val="18"/>
              </w:rPr>
              <w:t>.</w:t>
            </w:r>
          </w:p>
          <w:p w14:paraId="28D311C9"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28, 2023</w:t>
            </w:r>
          </w:p>
        </w:tc>
      </w:tr>
      <w:tr w:rsidR="00C74696" w:rsidRPr="007B7046" w14:paraId="1A298DB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445898" w14:textId="77777777" w:rsidR="00C74696" w:rsidRPr="007B7046" w:rsidRDefault="00C74696" w:rsidP="009C177B">
            <w:pPr>
              <w:jc w:val="center"/>
              <w:rPr>
                <w:rFonts w:cs="Calibri"/>
                <w:color w:val="000000"/>
                <w:sz w:val="18"/>
                <w:szCs w:val="18"/>
              </w:rPr>
            </w:pPr>
            <w:r w:rsidRPr="007B7046">
              <w:rPr>
                <w:rFonts w:cs="Calibri"/>
                <w:color w:val="000000"/>
                <w:sz w:val="18"/>
                <w:szCs w:val="18"/>
              </w:rPr>
              <w:t>327</w:t>
            </w:r>
          </w:p>
        </w:tc>
        <w:tc>
          <w:tcPr>
            <w:tcW w:w="8683" w:type="dxa"/>
            <w:tcBorders>
              <w:top w:val="single" w:sz="4" w:space="0" w:color="1C4DA1"/>
              <w:left w:val="single" w:sz="4" w:space="0" w:color="1C4DA1"/>
              <w:bottom w:val="single" w:sz="4" w:space="0" w:color="1C4DA1"/>
            </w:tcBorders>
            <w:shd w:val="clear" w:color="auto" w:fill="auto"/>
            <w:vAlign w:val="center"/>
          </w:tcPr>
          <w:p w14:paraId="2107BBFA" w14:textId="77777777" w:rsidR="00C74696" w:rsidRPr="007B7046" w:rsidRDefault="00CA6DAB" w:rsidP="009C177B">
            <w:pPr>
              <w:rPr>
                <w:rFonts w:cs="Calibri"/>
                <w:color w:val="000000"/>
                <w:sz w:val="18"/>
                <w:szCs w:val="18"/>
              </w:rPr>
            </w:pPr>
            <w:hyperlink r:id="rId357" w:history="1">
              <w:r w:rsidR="00C74696" w:rsidRPr="007B7046">
                <w:rPr>
                  <w:color w:val="0563C1" w:themeColor="hyperlink"/>
                  <w:sz w:val="18"/>
                  <w:szCs w:val="18"/>
                </w:rPr>
                <w:t>324/23 - Jamaica: IACHR expresses concern regarding the proposed increase in minimum sentences for children</w:t>
              </w:r>
            </w:hyperlink>
            <w:r w:rsidR="00C74696" w:rsidRPr="007B7046">
              <w:rPr>
                <w:rFonts w:cs="Calibri"/>
                <w:color w:val="000000"/>
                <w:sz w:val="18"/>
                <w:szCs w:val="18"/>
              </w:rPr>
              <w:t>.</w:t>
            </w:r>
          </w:p>
          <w:p w14:paraId="40C329DB"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28, 2023</w:t>
            </w:r>
          </w:p>
        </w:tc>
      </w:tr>
      <w:tr w:rsidR="00C74696" w:rsidRPr="007B7046" w14:paraId="167DF2B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2DEF62" w14:textId="77777777" w:rsidR="00C74696" w:rsidRPr="007B7046" w:rsidRDefault="00C74696" w:rsidP="009C177B">
            <w:pPr>
              <w:jc w:val="center"/>
              <w:rPr>
                <w:rFonts w:cs="Calibri"/>
                <w:color w:val="000000"/>
                <w:sz w:val="18"/>
                <w:szCs w:val="18"/>
              </w:rPr>
            </w:pPr>
            <w:r w:rsidRPr="007B7046">
              <w:rPr>
                <w:rFonts w:cs="Calibri"/>
                <w:color w:val="000000"/>
                <w:sz w:val="18"/>
                <w:szCs w:val="18"/>
              </w:rPr>
              <w:t>328</w:t>
            </w:r>
          </w:p>
        </w:tc>
        <w:tc>
          <w:tcPr>
            <w:tcW w:w="8683" w:type="dxa"/>
            <w:tcBorders>
              <w:top w:val="single" w:sz="4" w:space="0" w:color="1C4DA1"/>
              <w:left w:val="single" w:sz="4" w:space="0" w:color="1C4DA1"/>
              <w:bottom w:val="single" w:sz="4" w:space="0" w:color="1C4DA1"/>
            </w:tcBorders>
            <w:shd w:val="clear" w:color="auto" w:fill="auto"/>
            <w:vAlign w:val="center"/>
          </w:tcPr>
          <w:p w14:paraId="484556E5" w14:textId="77777777" w:rsidR="00C74696" w:rsidRPr="007B7046" w:rsidRDefault="00CA6DAB" w:rsidP="009C177B">
            <w:pPr>
              <w:rPr>
                <w:rFonts w:cs="Calibri"/>
                <w:color w:val="000000"/>
                <w:sz w:val="18"/>
                <w:szCs w:val="18"/>
              </w:rPr>
            </w:pPr>
            <w:hyperlink r:id="rId358" w:history="1">
              <w:r w:rsidR="00C74696" w:rsidRPr="007B7046">
                <w:rPr>
                  <w:color w:val="0563C1" w:themeColor="hyperlink"/>
                  <w:sz w:val="18"/>
                  <w:szCs w:val="18"/>
                </w:rPr>
                <w:t>325/23 - IACHR Files Application Before Inter-American Court of Human Rights in Case Concerning Unlawful Detention and Torture Against Human Rights Defender in Venezuela</w:t>
              </w:r>
            </w:hyperlink>
            <w:r w:rsidR="00C74696" w:rsidRPr="007B7046">
              <w:rPr>
                <w:rFonts w:cs="Calibri"/>
                <w:color w:val="000000"/>
                <w:sz w:val="18"/>
                <w:szCs w:val="18"/>
              </w:rPr>
              <w:t>.</w:t>
            </w:r>
          </w:p>
          <w:p w14:paraId="2723764B"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29, 2023</w:t>
            </w:r>
          </w:p>
        </w:tc>
      </w:tr>
      <w:tr w:rsidR="00C74696" w:rsidRPr="007B7046" w14:paraId="146D33C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D422CD" w14:textId="77777777" w:rsidR="00C74696" w:rsidRPr="007B7046" w:rsidRDefault="00C74696" w:rsidP="009C177B">
            <w:pPr>
              <w:jc w:val="center"/>
              <w:rPr>
                <w:rFonts w:cs="Calibri"/>
                <w:color w:val="000000"/>
                <w:sz w:val="18"/>
                <w:szCs w:val="18"/>
              </w:rPr>
            </w:pPr>
            <w:r w:rsidRPr="007B7046">
              <w:rPr>
                <w:rFonts w:cs="Calibri"/>
                <w:color w:val="000000"/>
                <w:sz w:val="18"/>
                <w:szCs w:val="18"/>
              </w:rPr>
              <w:t>329</w:t>
            </w:r>
          </w:p>
        </w:tc>
        <w:tc>
          <w:tcPr>
            <w:tcW w:w="8683" w:type="dxa"/>
            <w:tcBorders>
              <w:top w:val="single" w:sz="4" w:space="0" w:color="1C4DA1"/>
              <w:left w:val="single" w:sz="4" w:space="0" w:color="1C4DA1"/>
              <w:bottom w:val="single" w:sz="4" w:space="0" w:color="1C4DA1"/>
            </w:tcBorders>
            <w:shd w:val="clear" w:color="auto" w:fill="auto"/>
            <w:vAlign w:val="center"/>
          </w:tcPr>
          <w:p w14:paraId="7D47FCA5" w14:textId="77777777" w:rsidR="00C74696" w:rsidRPr="007B7046" w:rsidRDefault="00CA6DAB" w:rsidP="009C177B">
            <w:pPr>
              <w:rPr>
                <w:rFonts w:cs="Calibri"/>
                <w:color w:val="000000"/>
                <w:sz w:val="18"/>
                <w:szCs w:val="18"/>
              </w:rPr>
            </w:pPr>
            <w:hyperlink r:id="rId359" w:history="1">
              <w:r w:rsidR="00C74696" w:rsidRPr="007B7046">
                <w:rPr>
                  <w:color w:val="0563C1" w:themeColor="hyperlink"/>
                  <w:sz w:val="18"/>
                  <w:szCs w:val="18"/>
                </w:rPr>
                <w:t>326/23 - IACHR Presents Resolution on Policy on the Prioritization of Petitions and Cases</w:t>
              </w:r>
            </w:hyperlink>
            <w:r w:rsidR="00C74696" w:rsidRPr="007B7046">
              <w:rPr>
                <w:rFonts w:cs="Calibri"/>
                <w:color w:val="000000"/>
                <w:sz w:val="18"/>
                <w:szCs w:val="18"/>
              </w:rPr>
              <w:t>.</w:t>
            </w:r>
          </w:p>
          <w:p w14:paraId="4DB42E9E"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29, 2023</w:t>
            </w:r>
          </w:p>
        </w:tc>
      </w:tr>
      <w:tr w:rsidR="00C74696" w:rsidRPr="007B7046" w14:paraId="7C1CD80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68EF21" w14:textId="77777777" w:rsidR="00C74696" w:rsidRPr="007B7046" w:rsidRDefault="00C74696" w:rsidP="009C177B">
            <w:pPr>
              <w:jc w:val="center"/>
              <w:rPr>
                <w:rFonts w:cs="Calibri"/>
                <w:color w:val="000000"/>
                <w:sz w:val="18"/>
                <w:szCs w:val="18"/>
              </w:rPr>
            </w:pPr>
            <w:r w:rsidRPr="007B7046">
              <w:rPr>
                <w:rFonts w:cs="Calibri"/>
                <w:color w:val="000000"/>
                <w:sz w:val="18"/>
                <w:szCs w:val="18"/>
              </w:rPr>
              <w:t>330</w:t>
            </w:r>
          </w:p>
        </w:tc>
        <w:tc>
          <w:tcPr>
            <w:tcW w:w="8683" w:type="dxa"/>
            <w:tcBorders>
              <w:top w:val="single" w:sz="4" w:space="0" w:color="1C4DA1"/>
              <w:left w:val="single" w:sz="4" w:space="0" w:color="1C4DA1"/>
              <w:bottom w:val="single" w:sz="4" w:space="0" w:color="1C4DA1"/>
            </w:tcBorders>
            <w:shd w:val="clear" w:color="auto" w:fill="auto"/>
            <w:vAlign w:val="center"/>
          </w:tcPr>
          <w:p w14:paraId="20AA8C8C" w14:textId="77777777" w:rsidR="00C74696" w:rsidRPr="007B7046" w:rsidRDefault="00CA6DAB" w:rsidP="009C177B">
            <w:pPr>
              <w:rPr>
                <w:rFonts w:cs="Calibri"/>
                <w:color w:val="000000"/>
                <w:sz w:val="18"/>
                <w:szCs w:val="18"/>
              </w:rPr>
            </w:pPr>
            <w:hyperlink r:id="rId360" w:history="1">
              <w:r w:rsidR="00C74696" w:rsidRPr="007B7046">
                <w:rPr>
                  <w:color w:val="0563C1" w:themeColor="hyperlink"/>
                  <w:sz w:val="18"/>
                  <w:szCs w:val="18"/>
                </w:rPr>
                <w:t>327/23 - IACHR Files Application Before Inter-American Court of Human Rights in Case Concerning Honduras Over Violations of Garifuna Community’s Right to Collective Property</w:t>
              </w:r>
            </w:hyperlink>
            <w:r w:rsidR="00C74696" w:rsidRPr="007B7046">
              <w:rPr>
                <w:rFonts w:cs="Calibri"/>
                <w:color w:val="000000"/>
                <w:sz w:val="18"/>
                <w:szCs w:val="18"/>
              </w:rPr>
              <w:t>.</w:t>
            </w:r>
          </w:p>
          <w:p w14:paraId="49DE9C3E"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29, 2023</w:t>
            </w:r>
          </w:p>
        </w:tc>
      </w:tr>
      <w:tr w:rsidR="00C74696" w:rsidRPr="007B7046" w14:paraId="21E8852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978443" w14:textId="77777777" w:rsidR="00C74696" w:rsidRPr="007B7046" w:rsidRDefault="00C74696" w:rsidP="009C177B">
            <w:pPr>
              <w:jc w:val="center"/>
              <w:rPr>
                <w:rFonts w:cs="Calibri"/>
                <w:color w:val="000000"/>
                <w:sz w:val="18"/>
                <w:szCs w:val="18"/>
              </w:rPr>
            </w:pPr>
            <w:r w:rsidRPr="007B7046">
              <w:rPr>
                <w:rFonts w:cs="Calibri"/>
                <w:color w:val="000000"/>
                <w:sz w:val="18"/>
                <w:szCs w:val="18"/>
              </w:rPr>
              <w:t>331</w:t>
            </w:r>
          </w:p>
        </w:tc>
        <w:tc>
          <w:tcPr>
            <w:tcW w:w="8683" w:type="dxa"/>
            <w:tcBorders>
              <w:top w:val="single" w:sz="4" w:space="0" w:color="1C4DA1"/>
              <w:left w:val="single" w:sz="4" w:space="0" w:color="1C4DA1"/>
              <w:bottom w:val="single" w:sz="4" w:space="0" w:color="1C4DA1"/>
            </w:tcBorders>
            <w:shd w:val="clear" w:color="auto" w:fill="auto"/>
            <w:vAlign w:val="center"/>
          </w:tcPr>
          <w:p w14:paraId="44B9FFBE" w14:textId="77777777" w:rsidR="00C74696" w:rsidRPr="007B7046" w:rsidRDefault="00CA6DAB" w:rsidP="009C177B">
            <w:pPr>
              <w:rPr>
                <w:rFonts w:cs="Calibri"/>
                <w:color w:val="000000"/>
                <w:sz w:val="18"/>
                <w:szCs w:val="18"/>
              </w:rPr>
            </w:pPr>
            <w:hyperlink r:id="rId361" w:history="1">
              <w:r w:rsidR="00C74696" w:rsidRPr="007B7046">
                <w:rPr>
                  <w:color w:val="0563C1" w:themeColor="hyperlink"/>
                  <w:sz w:val="18"/>
                  <w:szCs w:val="18"/>
                </w:rPr>
                <w:t>328/23 - IACHR Files Application Before Inter-American Court of Human Rights in Case Concerning Peru About Deaths and Injuries Caused by Police Officers in 1992</w:t>
              </w:r>
            </w:hyperlink>
            <w:r w:rsidR="00C74696" w:rsidRPr="007B7046">
              <w:rPr>
                <w:rFonts w:cs="Calibri"/>
                <w:color w:val="000000"/>
                <w:sz w:val="18"/>
                <w:szCs w:val="18"/>
              </w:rPr>
              <w:t>.</w:t>
            </w:r>
          </w:p>
          <w:p w14:paraId="2E94EA2D"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29, 2023</w:t>
            </w:r>
          </w:p>
        </w:tc>
      </w:tr>
      <w:tr w:rsidR="00C74696" w:rsidRPr="007B7046" w14:paraId="7CB7193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483973" w14:textId="77777777" w:rsidR="00C74696" w:rsidRPr="007B7046" w:rsidRDefault="00C74696" w:rsidP="009C177B">
            <w:pPr>
              <w:jc w:val="center"/>
              <w:rPr>
                <w:rFonts w:cs="Calibri"/>
                <w:color w:val="000000"/>
                <w:sz w:val="18"/>
                <w:szCs w:val="18"/>
              </w:rPr>
            </w:pPr>
            <w:r w:rsidRPr="007B7046">
              <w:rPr>
                <w:rFonts w:cs="Calibri"/>
                <w:color w:val="000000"/>
                <w:sz w:val="18"/>
                <w:szCs w:val="18"/>
              </w:rPr>
              <w:t>332</w:t>
            </w:r>
          </w:p>
        </w:tc>
        <w:tc>
          <w:tcPr>
            <w:tcW w:w="8683" w:type="dxa"/>
            <w:tcBorders>
              <w:top w:val="single" w:sz="4" w:space="0" w:color="1C4DA1"/>
              <w:left w:val="single" w:sz="4" w:space="0" w:color="1C4DA1"/>
              <w:bottom w:val="single" w:sz="4" w:space="0" w:color="1C4DA1"/>
            </w:tcBorders>
            <w:shd w:val="clear" w:color="auto" w:fill="auto"/>
            <w:vAlign w:val="center"/>
          </w:tcPr>
          <w:p w14:paraId="1DD0D14A" w14:textId="77777777" w:rsidR="00C74696" w:rsidRPr="007B7046" w:rsidRDefault="00CA6DAB" w:rsidP="009C177B">
            <w:pPr>
              <w:rPr>
                <w:rFonts w:cs="Calibri"/>
                <w:color w:val="000000"/>
                <w:sz w:val="18"/>
                <w:szCs w:val="18"/>
              </w:rPr>
            </w:pPr>
            <w:hyperlink r:id="rId362" w:history="1">
              <w:r w:rsidR="00C74696" w:rsidRPr="007B7046">
                <w:rPr>
                  <w:color w:val="0563C1" w:themeColor="hyperlink"/>
                  <w:sz w:val="18"/>
                  <w:szCs w:val="18"/>
                </w:rPr>
                <w:t>329/23 - IACHR Publishes Compendium on Democratic Institutions</w:t>
              </w:r>
            </w:hyperlink>
            <w:r w:rsidR="00C74696" w:rsidRPr="007B7046">
              <w:rPr>
                <w:rFonts w:cs="Calibri"/>
                <w:color w:val="000000"/>
                <w:sz w:val="18"/>
                <w:szCs w:val="18"/>
              </w:rPr>
              <w:t>.</w:t>
            </w:r>
          </w:p>
          <w:p w14:paraId="6EF9B58F"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29, 2023</w:t>
            </w:r>
          </w:p>
        </w:tc>
      </w:tr>
      <w:tr w:rsidR="00C74696" w:rsidRPr="007B7046" w14:paraId="250309B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4E82E3" w14:textId="77777777" w:rsidR="00C74696" w:rsidRPr="007B7046" w:rsidRDefault="00C74696" w:rsidP="009C177B">
            <w:pPr>
              <w:jc w:val="center"/>
              <w:rPr>
                <w:rFonts w:cs="Calibri"/>
                <w:color w:val="000000"/>
                <w:sz w:val="18"/>
                <w:szCs w:val="18"/>
              </w:rPr>
            </w:pPr>
            <w:r w:rsidRPr="007B7046">
              <w:rPr>
                <w:rFonts w:cs="Calibri"/>
                <w:color w:val="000000"/>
                <w:sz w:val="18"/>
                <w:szCs w:val="18"/>
              </w:rPr>
              <w:t>333</w:t>
            </w:r>
          </w:p>
        </w:tc>
        <w:tc>
          <w:tcPr>
            <w:tcW w:w="8683" w:type="dxa"/>
            <w:tcBorders>
              <w:top w:val="single" w:sz="4" w:space="0" w:color="1C4DA1"/>
              <w:left w:val="single" w:sz="4" w:space="0" w:color="1C4DA1"/>
              <w:bottom w:val="single" w:sz="4" w:space="0" w:color="1C4DA1"/>
            </w:tcBorders>
            <w:shd w:val="clear" w:color="auto" w:fill="auto"/>
            <w:vAlign w:val="center"/>
          </w:tcPr>
          <w:p w14:paraId="39FFEB59" w14:textId="77777777" w:rsidR="00C74696" w:rsidRPr="007B7046" w:rsidRDefault="00CA6DAB" w:rsidP="009C177B">
            <w:pPr>
              <w:rPr>
                <w:rFonts w:cs="Calibri"/>
                <w:color w:val="000000"/>
                <w:sz w:val="18"/>
                <w:szCs w:val="18"/>
              </w:rPr>
            </w:pPr>
            <w:hyperlink r:id="rId363" w:history="1">
              <w:r w:rsidR="00C74696" w:rsidRPr="007B7046">
                <w:rPr>
                  <w:color w:val="0563C1" w:themeColor="hyperlink"/>
                  <w:sz w:val="18"/>
                  <w:szCs w:val="18"/>
                </w:rPr>
                <w:t>330/23 - IACHR Welcomes Release of Political Prisoners in Venezuela</w:t>
              </w:r>
            </w:hyperlink>
            <w:r w:rsidR="00C74696" w:rsidRPr="007B7046">
              <w:rPr>
                <w:rFonts w:cs="Calibri"/>
                <w:color w:val="000000"/>
                <w:sz w:val="18"/>
                <w:szCs w:val="18"/>
              </w:rPr>
              <w:t>.</w:t>
            </w:r>
          </w:p>
          <w:p w14:paraId="29F4879B" w14:textId="77777777" w:rsidR="00C74696" w:rsidRPr="007B7046" w:rsidRDefault="00C74696" w:rsidP="009C177B">
            <w:pPr>
              <w:rPr>
                <w:rFonts w:cs="Calibri"/>
                <w:color w:val="000000"/>
                <w:sz w:val="18"/>
                <w:szCs w:val="18"/>
              </w:rPr>
            </w:pPr>
            <w:r w:rsidRPr="007B7046">
              <w:rPr>
                <w:rFonts w:cs="Calibri"/>
                <w:color w:val="000000"/>
                <w:sz w:val="18"/>
                <w:szCs w:val="18"/>
              </w:rPr>
              <w:t>Washington, D.C., December 29, 2023</w:t>
            </w:r>
          </w:p>
        </w:tc>
      </w:tr>
    </w:tbl>
    <w:p w14:paraId="0098AB78" w14:textId="77777777" w:rsidR="00C74696" w:rsidRPr="00C31E28" w:rsidRDefault="00C74696" w:rsidP="00C74696">
      <w:pPr>
        <w:pStyle w:val="IAPrrafo"/>
        <w:numPr>
          <w:ilvl w:val="0"/>
          <w:numId w:val="0"/>
        </w:numPr>
        <w:ind w:firstLine="720"/>
      </w:pPr>
    </w:p>
    <w:p w14:paraId="7BF6C2FA" w14:textId="3B944EFF" w:rsidR="00C74696" w:rsidRPr="00C31E28" w:rsidRDefault="000A5D79" w:rsidP="00C74696">
      <w:r w:rsidRPr="00C31E28">
        <w:rPr>
          <w:rFonts w:ascii="Helvetica LT Std Cond" w:hAnsi="Helvetica LT Std Cond"/>
          <w:i/>
          <w:iCs/>
          <w:noProof/>
          <w:color w:val="7F7F7F" w:themeColor="text1" w:themeTint="80"/>
        </w:rPr>
        <w:lastRenderedPageBreak/>
        <w:drawing>
          <wp:inline distT="0" distB="0" distL="0" distR="0" wp14:anchorId="43A77264" wp14:editId="3DA32FD1">
            <wp:extent cx="5943600" cy="7217229"/>
            <wp:effectExtent l="0" t="0" r="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4"/>
              </a:graphicData>
            </a:graphic>
          </wp:inline>
        </w:drawing>
      </w:r>
    </w:p>
    <w:p w14:paraId="44A2ED5A" w14:textId="77777777" w:rsidR="00C74696" w:rsidRPr="00C31E28" w:rsidRDefault="00C74696" w:rsidP="00C74696">
      <w:r w:rsidRPr="00C31E28">
        <w:br w:type="page"/>
      </w:r>
    </w:p>
    <w:p w14:paraId="397876BA" w14:textId="77777777" w:rsidR="00C74696" w:rsidRPr="00C31E28" w:rsidRDefault="00C74696" w:rsidP="00C74696">
      <w:r w:rsidRPr="00C31E28">
        <w:rPr>
          <w:noProof/>
        </w:rPr>
        <w:lastRenderedPageBreak/>
        <w:drawing>
          <wp:inline distT="0" distB="0" distL="0" distR="0" wp14:anchorId="233384BE" wp14:editId="0A783FF9">
            <wp:extent cx="6400800" cy="7772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5"/>
              </a:graphicData>
            </a:graphic>
          </wp:inline>
        </w:drawing>
      </w:r>
    </w:p>
    <w:p w14:paraId="3C49E0AB" w14:textId="77777777" w:rsidR="003E2C16" w:rsidRPr="003E2C16" w:rsidRDefault="003E2C16" w:rsidP="008C2955">
      <w:pPr>
        <w:pStyle w:val="IAPrrafo"/>
        <w:numPr>
          <w:ilvl w:val="0"/>
          <w:numId w:val="0"/>
        </w:numPr>
        <w:ind w:firstLine="720"/>
      </w:pPr>
    </w:p>
    <w:p w14:paraId="1C201E60" w14:textId="364E8460" w:rsidR="006A38E5" w:rsidRPr="006536FC" w:rsidRDefault="006A38E5" w:rsidP="006A38E5">
      <w:pPr>
        <w:pStyle w:val="IASubttulo2"/>
      </w:pPr>
      <w:bookmarkStart w:id="7" w:name="_Toc162355051"/>
      <w:r w:rsidRPr="006536FC">
        <w:lastRenderedPageBreak/>
        <w:t xml:space="preserve">The </w:t>
      </w:r>
      <w:r w:rsidR="00CE4CD3">
        <w:t>S</w:t>
      </w:r>
      <w:r w:rsidRPr="006536FC">
        <w:t xml:space="preserve">ocial </w:t>
      </w:r>
      <w:r w:rsidR="00CE4CD3">
        <w:t>P</w:t>
      </w:r>
      <w:r w:rsidRPr="006536FC">
        <w:t xml:space="preserve">articipation </w:t>
      </w:r>
      <w:r w:rsidR="00CE4CD3">
        <w:t>A</w:t>
      </w:r>
      <w:r w:rsidRPr="006536FC">
        <w:t>genda</w:t>
      </w:r>
      <w:bookmarkEnd w:id="7"/>
    </w:p>
    <w:p w14:paraId="538487E9" w14:textId="1941DD96" w:rsidR="00721AD2" w:rsidRPr="00721AD2" w:rsidRDefault="00721AD2" w:rsidP="00721AD2">
      <w:pPr>
        <w:pStyle w:val="IAPrrafo"/>
        <w:rPr>
          <w:rFonts w:eastAsia="Cambria" w:cs="Cambria"/>
        </w:rPr>
      </w:pPr>
      <w:r w:rsidRPr="000A5377">
        <w:t xml:space="preserve">In 2023, the </w:t>
      </w:r>
      <w:r>
        <w:t>Inter-American Commission on Human Rights</w:t>
      </w:r>
      <w:r w:rsidRPr="000A5377">
        <w:t xml:space="preserve"> maintained its practice of establishing regular dialogue channels with </w:t>
      </w:r>
      <w:r>
        <w:t xml:space="preserve">the </w:t>
      </w:r>
      <w:r w:rsidRPr="000A5377">
        <w:t>civil society and academia.</w:t>
      </w:r>
    </w:p>
    <w:p w14:paraId="37F40694" w14:textId="5A1C895C" w:rsidR="00721AD2" w:rsidRPr="00721AD2" w:rsidRDefault="00721AD2" w:rsidP="00721AD2">
      <w:pPr>
        <w:pStyle w:val="IAPrrafo"/>
        <w:rPr>
          <w:rFonts w:eastAsia="Cambria" w:cs="Cambria"/>
        </w:rPr>
      </w:pPr>
      <w:r w:rsidRPr="000A5377">
        <w:t>Numerous civil society organizations participated in the public hearings held during the 186</w:t>
      </w:r>
      <w:r w:rsidRPr="000A5377">
        <w:rPr>
          <w:vertAlign w:val="superscript"/>
        </w:rPr>
        <w:t>th</w:t>
      </w:r>
      <w:r w:rsidRPr="000A5377">
        <w:t>, 187</w:t>
      </w:r>
      <w:r w:rsidRPr="000A5377">
        <w:rPr>
          <w:vertAlign w:val="superscript"/>
        </w:rPr>
        <w:t>th</w:t>
      </w:r>
      <w:r w:rsidRPr="000A5377">
        <w:t xml:space="preserve"> and 188</w:t>
      </w:r>
      <w:r w:rsidRPr="000A5377">
        <w:rPr>
          <w:vertAlign w:val="superscript"/>
        </w:rPr>
        <w:t>th</w:t>
      </w:r>
      <w:r w:rsidRPr="000A5377">
        <w:t xml:space="preserve"> periods of sessions, which were </w:t>
      </w:r>
      <w:r>
        <w:t>conducted</w:t>
      </w:r>
      <w:r w:rsidRPr="000A5377">
        <w:t xml:space="preserve"> in hybrid format. The Commission also held an open meeting in hybrid format with the civil society of the United States during the 186</w:t>
      </w:r>
      <w:r w:rsidRPr="000A5377">
        <w:rPr>
          <w:vertAlign w:val="superscript"/>
        </w:rPr>
        <w:t>th</w:t>
      </w:r>
      <w:r w:rsidRPr="000A5377">
        <w:t xml:space="preserve"> period of sessions held in Los Angeles, in which the organizations provided information on specific </w:t>
      </w:r>
      <w:r>
        <w:t>i</w:t>
      </w:r>
      <w:r w:rsidRPr="000A5377">
        <w:t xml:space="preserve">ssues and on the general human rights scenario in that country. In addition, the Commission </w:t>
      </w:r>
      <w:r>
        <w:t>conducted</w:t>
      </w:r>
      <w:r w:rsidRPr="000A5377">
        <w:t xml:space="preserve"> a virtual meeting with the civil society on the risks and impacts on the democratic institutionality in the region during the 187</w:t>
      </w:r>
      <w:r w:rsidRPr="000A5377">
        <w:rPr>
          <w:vertAlign w:val="superscript"/>
        </w:rPr>
        <w:t>th</w:t>
      </w:r>
      <w:r w:rsidRPr="000A5377">
        <w:t xml:space="preserve"> period of sessions held in Washington, D.C.</w:t>
      </w:r>
    </w:p>
    <w:p w14:paraId="3B728708" w14:textId="140FF32E" w:rsidR="00721AD2" w:rsidRPr="00D75E15" w:rsidRDefault="00721AD2" w:rsidP="00D75E15">
      <w:pPr>
        <w:pStyle w:val="IAPrrafo"/>
        <w:rPr>
          <w:rFonts w:eastAsia="Cambria" w:cs="Cambria"/>
        </w:rPr>
      </w:pPr>
      <w:r w:rsidRPr="000A5377">
        <w:t xml:space="preserve">During the on-site visit to Bolivia conducted between March 27 and 31, the Commission met with civil society organizations, </w:t>
      </w:r>
      <w:r w:rsidR="00D75E15" w:rsidRPr="000A5377">
        <w:t>journalists,</w:t>
      </w:r>
      <w:r w:rsidRPr="000A5377">
        <w:t xml:space="preserve"> and victims of human rights violations. Likewise, the Commission met with civil society organizations and victims of human rights violations during the on-site visit to Honduras carried out between April 24 and 28. Furthermore, the Commission held meetings with the civil society during the </w:t>
      </w:r>
      <w:r w:rsidRPr="00E6087F">
        <w:t>14 w</w:t>
      </w:r>
      <w:r w:rsidRPr="000A5377">
        <w:t>orking, promotional and technical cooperation visits conducted in 2023, namely: a working visit to Peru between January 11 and 13, a working and technical cooperation visit to Suriname between February 6 and 8, a promotional visit to Paraguay between March 20 and 22, the working visits to Argentina, Paraguay and Uruguay conducted between June 5 and 9, a technical cooperation and promotional visit to Saint Lucia between June 27 and 30, a promotional visit to New Mexico (United States) between July 26 and 27, a promotional visit to Costa Rica between August 28 and 29, a promotional visit to Mexico between August 30 and 31, a promotional visit to Brazil between September 18 and 23, a promotional visit to Mexico between September 25 and 27, a technical cooperation and promotional visit to Guyana between November 28 and December 1 and a promotional visit to Canada between December 11 and 14.</w:t>
      </w:r>
    </w:p>
    <w:p w14:paraId="78E7C8F4" w14:textId="210E5AE5" w:rsidR="00721AD2" w:rsidRPr="00D75E15" w:rsidRDefault="00721AD2" w:rsidP="00D75E15">
      <w:pPr>
        <w:pStyle w:val="IAPrrafo"/>
        <w:rPr>
          <w:rFonts w:eastAsia="Cambria" w:cs="Cambria"/>
        </w:rPr>
      </w:pPr>
      <w:r w:rsidRPr="000A5377">
        <w:t xml:space="preserve">In 2023, the Commission held three public consultations through online questionnaires. The first of these consultations was aimed at </w:t>
      </w:r>
      <w:r>
        <w:t xml:space="preserve">gathering </w:t>
      </w:r>
      <w:r w:rsidRPr="000A5377">
        <w:t xml:space="preserve">input for a thematic report prepared by the Office of the Special Rapporteur on Economic, Social, Cultural </w:t>
      </w:r>
      <w:r>
        <w:t>a</w:t>
      </w:r>
      <w:r w:rsidRPr="000A5377">
        <w:t xml:space="preserve">nd Environmental Rights (REDESCA) on poverty, climate change and economic, social, </w:t>
      </w:r>
      <w:r w:rsidR="00D75E15" w:rsidRPr="000A5377">
        <w:t>cultural,</w:t>
      </w:r>
      <w:r w:rsidRPr="000A5377">
        <w:t xml:space="preserve"> and environmental rights (ESCERs) in Central America and Mexico in the context of human mobility. The second public consultation was conducted as part of the </w:t>
      </w:r>
      <w:r>
        <w:t>drafting</w:t>
      </w:r>
      <w:r w:rsidRPr="000A5377">
        <w:t xml:space="preserve"> of the Access to Information and Proactive Transparency Policy. Finally, the third online questionnaire focused on access to inter-American justice at the Inter-American Commission on Human Rights and was part of strategic programs 1 and 3 of the Strategic Plan 2023 on the streamlining of processes and progressive reduction of procedural backlogs, on one hand, and the prioritization of petitions and cases, on the other.</w:t>
      </w:r>
    </w:p>
    <w:p w14:paraId="18CE6F46" w14:textId="3A85AC26" w:rsidR="00721AD2" w:rsidRPr="00180621" w:rsidRDefault="00721AD2" w:rsidP="00180621">
      <w:pPr>
        <w:pStyle w:val="IAPrrafo"/>
        <w:rPr>
          <w:rFonts w:eastAsia="Cambria" w:cs="Cambria"/>
        </w:rPr>
      </w:pPr>
      <w:r w:rsidRPr="000A5377">
        <w:t>Also</w:t>
      </w:r>
      <w:r>
        <w:t>,</w:t>
      </w:r>
      <w:r w:rsidRPr="000A5377">
        <w:t xml:space="preserve"> in relation to these strategic programs, a cycle of events titled </w:t>
      </w:r>
      <w:r w:rsidRPr="0026298B">
        <w:rPr>
          <w:i/>
          <w:iCs/>
        </w:rPr>
        <w:t>Reflections and experiences for timely justice in the Inter-American Commission on Human Rights</w:t>
      </w:r>
      <w:r w:rsidRPr="000A5377">
        <w:t xml:space="preserve"> was held during 2023. The inaugural forum, held on July 21, was attended by members of the civil society. In this context, a regional meeting on </w:t>
      </w:r>
      <w:r w:rsidRPr="0026298B">
        <w:rPr>
          <w:i/>
          <w:iCs/>
        </w:rPr>
        <w:t>Prioritization of petitions and cases before the Inter-American Commission</w:t>
      </w:r>
      <w:r w:rsidRPr="000A5377">
        <w:t xml:space="preserve"> was held on September 28 with the participation of 40 members of civil society organizations</w:t>
      </w:r>
      <w:r>
        <w:t>,</w:t>
      </w:r>
      <w:r w:rsidRPr="000A5377">
        <w:t xml:space="preserve"> and a consultation with experts, including members of civil society organizations, focused on </w:t>
      </w:r>
      <w:r>
        <w:t xml:space="preserve">the </w:t>
      </w:r>
      <w:r w:rsidRPr="000A5377">
        <w:t>criteria for prioritizing petitions and cases, was held on October 23.</w:t>
      </w:r>
    </w:p>
    <w:p w14:paraId="1A4AC459" w14:textId="1513E784" w:rsidR="00721AD2" w:rsidRPr="00180621" w:rsidRDefault="00721AD2" w:rsidP="00180621">
      <w:pPr>
        <w:pStyle w:val="IAPrrafo"/>
        <w:rPr>
          <w:rFonts w:eastAsia="Cambria" w:cs="Cambria"/>
        </w:rPr>
      </w:pPr>
      <w:r w:rsidRPr="000A5377">
        <w:t xml:space="preserve">In addition, during 2023, the Commission held periodic meetings with coalitions and networks of human rights organizations in the region, both during and outside its periods of sessions, as well as with civil society organizations in the countries </w:t>
      </w:r>
      <w:r>
        <w:t>whose human rights situation was under the Commission’s monitoring.</w:t>
      </w:r>
    </w:p>
    <w:p w14:paraId="65DA6ECC" w14:textId="31381906" w:rsidR="00721AD2" w:rsidRPr="00180621" w:rsidRDefault="00721AD2" w:rsidP="00180621">
      <w:pPr>
        <w:pStyle w:val="IAPrrafo"/>
        <w:rPr>
          <w:rFonts w:eastAsia="Cambria" w:cs="Cambria"/>
        </w:rPr>
      </w:pPr>
      <w:r w:rsidRPr="000A5377">
        <w:t xml:space="preserve">Likewise, the Commission developed an internal strategy to expand and strengthen the participation of </w:t>
      </w:r>
      <w:r>
        <w:t xml:space="preserve">the </w:t>
      </w:r>
      <w:r w:rsidRPr="000A5377">
        <w:t>civil society in the activities of the Strategic Plan 2023-2027.</w:t>
      </w:r>
    </w:p>
    <w:p w14:paraId="3E358369" w14:textId="75FCD256" w:rsidR="00721AD2" w:rsidRPr="00180621" w:rsidRDefault="00721AD2" w:rsidP="00180621">
      <w:pPr>
        <w:pStyle w:val="IAPrrafo"/>
        <w:rPr>
          <w:rFonts w:eastAsia="Cambria" w:cs="Cambria"/>
        </w:rPr>
      </w:pPr>
      <w:r w:rsidRPr="000A5377">
        <w:lastRenderedPageBreak/>
        <w:t xml:space="preserve">With regard to the </w:t>
      </w:r>
      <w:r w:rsidRPr="000A5377">
        <w:rPr>
          <w:i/>
          <w:iCs/>
        </w:rPr>
        <w:t>2023 Annual Report</w:t>
      </w:r>
      <w:r w:rsidRPr="000A5377">
        <w:t>, the Commission once again invited civil society organizations and other actors from the 35 Member States of the Organization of American States to send information on the human rights situation in the region for the preparation of Chapters IV.A, IV.B and V.</w:t>
      </w:r>
    </w:p>
    <w:p w14:paraId="46A4B14B" w14:textId="48A585F0" w:rsidR="00721AD2" w:rsidRPr="00180621" w:rsidRDefault="00721AD2" w:rsidP="00180621">
      <w:pPr>
        <w:pStyle w:val="IAPrrafo"/>
        <w:rPr>
          <w:rFonts w:eastAsia="Cambria" w:cs="Cambria"/>
        </w:rPr>
      </w:pPr>
      <w:r w:rsidRPr="000A5377">
        <w:t xml:space="preserve">With regard to the Special Monitoring Mechanism for Nicaragua (MESENI), the Commission </w:t>
      </w:r>
      <w:r>
        <w:t>underscores</w:t>
      </w:r>
      <w:r w:rsidRPr="000A5377">
        <w:t xml:space="preserve"> the collaboration and permanent exchange of information with civil society organizations and victims, as well as the strategy of providing technical assistance and capacity-building to Nicaraguan civil society organizations through training sessions. Regarding the Special Follow-up Mechanism for the Ayotzinapa Case (MESA), the Commission </w:t>
      </w:r>
      <w:r>
        <w:t>engaged in</w:t>
      </w:r>
      <w:r w:rsidRPr="000A5377">
        <w:t xml:space="preserve"> </w:t>
      </w:r>
      <w:r>
        <w:t>constant</w:t>
      </w:r>
      <w:r w:rsidRPr="000A5377">
        <w:t xml:space="preserve"> dialogue with the organizations representing the families in the case and participated in follow-up meetings held by the Presidential Commission for Truth and Access to Justice (COVAJ). Finally, the Special Follow-up Mechanism for Venezuela (MESEVE) has also worked in coordination with a number of key actors, including civil society organizations.</w:t>
      </w:r>
    </w:p>
    <w:p w14:paraId="21144A3D" w14:textId="2E558177" w:rsidR="00721AD2" w:rsidRPr="00757DEC" w:rsidRDefault="00721AD2" w:rsidP="00757DEC">
      <w:pPr>
        <w:pStyle w:val="IAPrrafo"/>
        <w:rPr>
          <w:rFonts w:eastAsia="Cambria" w:cs="Cambria"/>
        </w:rPr>
      </w:pPr>
      <w:r w:rsidRPr="000A5377">
        <w:t xml:space="preserve">In the framework of the </w:t>
      </w:r>
      <w:r w:rsidRPr="00A71A2E">
        <w:t>Joint Monitoring Mechanism for Colombia</w:t>
      </w:r>
      <w:r w:rsidRPr="000A5377">
        <w:t>, the Commission established channels</w:t>
      </w:r>
      <w:r>
        <w:t xml:space="preserve"> of dialogue</w:t>
      </w:r>
      <w:r w:rsidRPr="000A5377">
        <w:t xml:space="preserve"> with approximately 22 civil society organizations in 2023 to receive relevant information on the </w:t>
      </w:r>
      <w:r>
        <w:t xml:space="preserve">follow-up </w:t>
      </w:r>
      <w:r w:rsidRPr="000A5377">
        <w:t xml:space="preserve">of 33 recommendations that the Commission </w:t>
      </w:r>
      <w:r>
        <w:t>had made</w:t>
      </w:r>
      <w:r w:rsidRPr="000A5377">
        <w:t xml:space="preserve"> to the State in June 2021. With regard to the Mechanism to Monitor the Recommendations made in the report published by the Interdisciplinary Group of Independent Experts (GIEI) for Bolivia (MESEG Bolivia), the Commission held virtual meetings in 2023 with organizations </w:t>
      </w:r>
      <w:r>
        <w:t>of victims of</w:t>
      </w:r>
      <w:r w:rsidRPr="000A5377">
        <w:t xml:space="preserve"> the different events in</w:t>
      </w:r>
      <w:r>
        <w:t>cluded in</w:t>
      </w:r>
      <w:r w:rsidRPr="000A5377">
        <w:t xml:space="preserve"> the report</w:t>
      </w:r>
      <w:r>
        <w:t>,</w:t>
      </w:r>
      <w:r w:rsidRPr="000A5377">
        <w:t xml:space="preserve"> to learn about the progress </w:t>
      </w:r>
      <w:r>
        <w:t xml:space="preserve">achieved </w:t>
      </w:r>
      <w:r w:rsidRPr="000A5377">
        <w:t>and</w:t>
      </w:r>
      <w:r>
        <w:t xml:space="preserve"> the</w:t>
      </w:r>
      <w:r w:rsidRPr="000A5377">
        <w:t xml:space="preserve"> challenges </w:t>
      </w:r>
      <w:r>
        <w:t xml:space="preserve">faced </w:t>
      </w:r>
      <w:r w:rsidRPr="000A5377">
        <w:t xml:space="preserve">in complying with the recommendations </w:t>
      </w:r>
      <w:r>
        <w:t>concerning</w:t>
      </w:r>
      <w:r w:rsidRPr="000A5377">
        <w:t xml:space="preserve"> investigation and reparation. In addition, the Commission held meetings and training with civil society organizations to follow up on recommendations on judicial independence, the right to protest, the use of force, prevention of violence against women and the fight against ethnic and racial discrimination. Within the scope of the Joint Mechanism for Following up on Recommendations of the Report on the Situation of Human Rights in Chile (MESECH), the Commission held a series of virtual meetings with civil society organizations </w:t>
      </w:r>
      <w:r w:rsidRPr="003A6EAC">
        <w:t>to learn about the topics that are relevant to the follow-up</w:t>
      </w:r>
      <w:r w:rsidRPr="000A5377">
        <w:t xml:space="preserve"> of the recommendations </w:t>
      </w:r>
      <w:r>
        <w:t xml:space="preserve">issued </w:t>
      </w:r>
      <w:r w:rsidRPr="000A5377">
        <w:t>in the country report. Additionally, the Commission conducted a working visit in June</w:t>
      </w:r>
      <w:r>
        <w:t>,</w:t>
      </w:r>
      <w:r w:rsidRPr="000A5377">
        <w:t xml:space="preserve"> where it held in-person meetings with civil society organizations and victims of the social outburst.</w:t>
      </w:r>
    </w:p>
    <w:p w14:paraId="5BD8D981" w14:textId="19E89F34" w:rsidR="00721AD2" w:rsidRPr="00757DEC" w:rsidRDefault="00721AD2" w:rsidP="00757DEC">
      <w:pPr>
        <w:pStyle w:val="IAPrrafo"/>
        <w:rPr>
          <w:rFonts w:eastAsia="Cambria" w:cs="Cambria"/>
        </w:rPr>
      </w:pPr>
      <w:r w:rsidRPr="00AE050C">
        <w:t>Within the framework of the Observatory</w:t>
      </w:r>
      <w:r>
        <w:t xml:space="preserve"> of Impact</w:t>
      </w:r>
      <w:r w:rsidRPr="00AE050C">
        <w:t xml:space="preserve">, several documents aimed at </w:t>
      </w:r>
      <w:r>
        <w:t>meeting</w:t>
      </w:r>
      <w:r w:rsidRPr="00AE050C">
        <w:t xml:space="preserve"> the objectives of the observatory were published in 2023. Hence, the report titled National Mechanisms to Implement International Recommendations and Decisions Concerning Human Rights was </w:t>
      </w:r>
      <w:r>
        <w:t>released</w:t>
      </w:r>
      <w:r w:rsidRPr="00AE050C">
        <w:t xml:space="preserve"> on February 26, 2023, and the Compendium on Progress and Compliance with Recommendations and Other Decisions was </w:t>
      </w:r>
      <w:r>
        <w:t>issued</w:t>
      </w:r>
      <w:r w:rsidRPr="00AE050C">
        <w:t xml:space="preserve"> on October 2, 2023. </w:t>
      </w:r>
      <w:r w:rsidRPr="00E6087F">
        <w:t xml:space="preserve">Likewise, the </w:t>
      </w:r>
      <w:r w:rsidRPr="00AE050C">
        <w:t xml:space="preserve">Follow-up Booklet: </w:t>
      </w:r>
      <w:r>
        <w:t xml:space="preserve">Implementation and </w:t>
      </w:r>
      <w:r w:rsidRPr="00AE050C">
        <w:t xml:space="preserve">Impacts of Resolution </w:t>
      </w:r>
      <w:r>
        <w:t xml:space="preserve">No. </w:t>
      </w:r>
      <w:r w:rsidRPr="00AE050C">
        <w:t>1/2020, Pandemic and Human Rights</w:t>
      </w:r>
      <w:r>
        <w:t xml:space="preserve"> in the Americas</w:t>
      </w:r>
      <w:r w:rsidRPr="00AE050C">
        <w:t xml:space="preserve"> was published. Finally, the IACHR Impacts compendium was </w:t>
      </w:r>
      <w:r>
        <w:t>launched</w:t>
      </w:r>
      <w:r w:rsidRPr="00AE050C">
        <w:t xml:space="preserve"> on July 7, 2023, after a process of review and selection of articles that had been submitted by different individuals from the academic community in the Americas in response to the first </w:t>
      </w:r>
      <w:r w:rsidRPr="003D4A56">
        <w:t>call for academic papers analyzing the impact of the work and resolutions</w:t>
      </w:r>
      <w:r w:rsidRPr="00AE050C">
        <w:t xml:space="preserve"> of the Inter-American Commission on Human Rights. This compendium aims to compile research and academic papers on the process of identifying, analyzing and discussing the impact of the </w:t>
      </w:r>
      <w:r>
        <w:t>work</w:t>
      </w:r>
      <w:r w:rsidRPr="00AE050C">
        <w:t xml:space="preserve"> and resolutions of the Commission in the region.</w:t>
      </w:r>
    </w:p>
    <w:p w14:paraId="59911D26" w14:textId="3E2D9DAA" w:rsidR="00721AD2" w:rsidRPr="00F96DC6" w:rsidRDefault="00721AD2" w:rsidP="00F96DC6">
      <w:pPr>
        <w:pStyle w:val="IAPrrafo"/>
        <w:rPr>
          <w:rFonts w:eastAsia="Cambria" w:cs="Cambria"/>
        </w:rPr>
      </w:pPr>
      <w:r w:rsidRPr="000A5377">
        <w:t xml:space="preserve">The Commission continued to strengthen its training activities </w:t>
      </w:r>
      <w:r>
        <w:t>targeted</w:t>
      </w:r>
      <w:r w:rsidRPr="000A5377">
        <w:t xml:space="preserve"> at the civil society during 2023 and prioritized virtual training through self-managed courses offered </w:t>
      </w:r>
      <w:r>
        <w:t>in</w:t>
      </w:r>
      <w:r w:rsidRPr="000A5377">
        <w:t xml:space="preserve"> accessible language that allows different audiences to participate, with the purpose of reaching more people </w:t>
      </w:r>
      <w:r>
        <w:t>across</w:t>
      </w:r>
      <w:r w:rsidRPr="000A5377">
        <w:t xml:space="preserve"> the hemisphere. In the same vein, the Commission </w:t>
      </w:r>
      <w:r>
        <w:t>run</w:t>
      </w:r>
      <w:r w:rsidRPr="000A5377">
        <w:t xml:space="preserve"> courses in other languages, such as the massive open online course (MOOC) on the </w:t>
      </w:r>
      <w:r>
        <w:t>I</w:t>
      </w:r>
      <w:r w:rsidRPr="000A5377">
        <w:t xml:space="preserve">nter-American </w:t>
      </w:r>
      <w:r>
        <w:t>H</w:t>
      </w:r>
      <w:r w:rsidRPr="000A5377">
        <w:t xml:space="preserve">uman </w:t>
      </w:r>
      <w:r>
        <w:t>R</w:t>
      </w:r>
      <w:r w:rsidRPr="000A5377">
        <w:t xml:space="preserve">ights </w:t>
      </w:r>
      <w:r>
        <w:t>S</w:t>
      </w:r>
      <w:r w:rsidRPr="000A5377">
        <w:t xml:space="preserve">ystem and its mechanisms, which was </w:t>
      </w:r>
      <w:r>
        <w:t>delivered</w:t>
      </w:r>
      <w:r w:rsidRPr="000A5377">
        <w:t xml:space="preserve"> in English and Spanish in 2023. More than 1,500 </w:t>
      </w:r>
      <w:r w:rsidR="00F178D3" w:rsidRPr="000A5377">
        <w:t>people</w:t>
      </w:r>
      <w:r w:rsidRPr="000A5377">
        <w:t xml:space="preserve"> participated in these courses during these editions, most</w:t>
      </w:r>
      <w:r>
        <w:t>ly from</w:t>
      </w:r>
      <w:r w:rsidRPr="000A5377">
        <w:t xml:space="preserve"> civil society organizations.</w:t>
      </w:r>
    </w:p>
    <w:p w14:paraId="4952D5D2" w14:textId="4AD54994" w:rsidR="00721AD2" w:rsidRPr="00B05FA9" w:rsidRDefault="00721AD2" w:rsidP="00B05FA9">
      <w:pPr>
        <w:pStyle w:val="IAPrrafo"/>
        <w:rPr>
          <w:rFonts w:eastAsia="Cambria" w:cs="Cambria"/>
        </w:rPr>
      </w:pPr>
      <w:r w:rsidRPr="000A5377">
        <w:t xml:space="preserve">In addition, during 2023, the Commission started offering a new line of short courses aimed at developing specific abilities. Thus, the Commission </w:t>
      </w:r>
      <w:r>
        <w:t>ran</w:t>
      </w:r>
      <w:r w:rsidRPr="000A5377">
        <w:t xml:space="preserve"> a microcourse </w:t>
      </w:r>
      <w:r>
        <w:t>targeted</w:t>
      </w:r>
      <w:r w:rsidRPr="000A5377">
        <w:t xml:space="preserve"> at defenders during November and December</w:t>
      </w:r>
      <w:r>
        <w:t>,</w:t>
      </w:r>
      <w:r w:rsidRPr="000A5377">
        <w:t xml:space="preserve"> </w:t>
      </w:r>
      <w:r>
        <w:t>which</w:t>
      </w:r>
      <w:r w:rsidRPr="000A5377">
        <w:t xml:space="preserve"> focused on documentation and receiving testimonies of human rights violations.</w:t>
      </w:r>
    </w:p>
    <w:p w14:paraId="33768117" w14:textId="7AF7D00D" w:rsidR="00721AD2" w:rsidRPr="00B05FA9" w:rsidRDefault="00721AD2" w:rsidP="00B05FA9">
      <w:pPr>
        <w:pStyle w:val="IAPrrafo"/>
        <w:rPr>
          <w:rFonts w:eastAsia="Cambria" w:cs="Cambria"/>
        </w:rPr>
      </w:pPr>
      <w:r w:rsidRPr="000A5377">
        <w:lastRenderedPageBreak/>
        <w:t xml:space="preserve">With regard to courses on specific standards, the Commission offered a virtual course on Inter-American human rights standards focused on human mobility, </w:t>
      </w:r>
      <w:r>
        <w:t>which was completed by</w:t>
      </w:r>
      <w:r w:rsidRPr="000A5377">
        <w:t xml:space="preserve"> almost 80 persons, mostly from the civil society. A MOOC on Inter-American Standards on Racial Discrimination and People of African Descent was also opened during 2023. More than 1,000 pe</w:t>
      </w:r>
      <w:r w:rsidR="00B05FA9">
        <w:t>ople</w:t>
      </w:r>
      <w:r w:rsidRPr="000A5377">
        <w:t xml:space="preserve"> participated in this </w:t>
      </w:r>
      <w:r>
        <w:t>course</w:t>
      </w:r>
      <w:r w:rsidRPr="000A5377">
        <w:t>, also mostly from civil society organizations.</w:t>
      </w:r>
    </w:p>
    <w:p w14:paraId="7FC9B23F" w14:textId="5637AA40" w:rsidR="00721AD2" w:rsidRPr="00B05FA9" w:rsidRDefault="00721AD2" w:rsidP="00B05FA9">
      <w:pPr>
        <w:pStyle w:val="IAPrrafo"/>
        <w:rPr>
          <w:rFonts w:eastAsia="Cambria" w:cs="Cambria"/>
        </w:rPr>
      </w:pPr>
      <w:r w:rsidRPr="000A5377">
        <w:t>The sixth edition of the International Course on Public Policies in Human Rights, implemented jointly with the Institute of Public Policies in Human Rights of the Southern Common Market (MERCOSUR), was conducted between February and June. This course offers the possibility of exchanging experiences and building networks between public officials responsible for the design, management, implementation and evaluation of public policies</w:t>
      </w:r>
      <w:r>
        <w:t>,</w:t>
      </w:r>
      <w:r w:rsidRPr="000A5377">
        <w:t xml:space="preserve"> members of organizations and social movements</w:t>
      </w:r>
      <w:r>
        <w:t>,</w:t>
      </w:r>
      <w:r w:rsidRPr="000A5377">
        <w:t xml:space="preserve"> and academics working on the issue. This course is offered </w:t>
      </w:r>
      <w:r>
        <w:t>in</w:t>
      </w:r>
      <w:r w:rsidRPr="000A5377">
        <w:t xml:space="preserve"> a hybrid </w:t>
      </w:r>
      <w:r>
        <w:t>format</w:t>
      </w:r>
      <w:r w:rsidRPr="000A5377">
        <w:t>, with three months of online training and a week of in-person training in Buenos Aires, Argentina</w:t>
      </w:r>
      <w:r>
        <w:t>,</w:t>
      </w:r>
      <w:r w:rsidRPr="000A5377">
        <w:t xml:space="preserve"> at the end of the course.</w:t>
      </w:r>
    </w:p>
    <w:p w14:paraId="51D85DB5" w14:textId="46CE2004" w:rsidR="00721AD2" w:rsidRPr="00B05FA9" w:rsidRDefault="00721AD2" w:rsidP="00B05FA9">
      <w:pPr>
        <w:pStyle w:val="IAPrrafo"/>
        <w:rPr>
          <w:rFonts w:eastAsia="Cambria" w:cs="Cambria"/>
        </w:rPr>
      </w:pPr>
      <w:r w:rsidRPr="000A5377">
        <w:t>The Commission has also consolidated and expanded its activities in the Caribbean as part of its new strategy in the region</w:t>
      </w:r>
      <w:r>
        <w:t>,</w:t>
      </w:r>
      <w:r w:rsidRPr="000A5377">
        <w:t xml:space="preserve"> which seeks to strengthen cooperation with States and </w:t>
      </w:r>
      <w:r w:rsidR="00B05FA9" w:rsidRPr="000A5377">
        <w:t>civil</w:t>
      </w:r>
      <w:r w:rsidRPr="000A5377">
        <w:t xml:space="preserve"> society. An important part of this strategy is focused on outreach activities and particularly on </w:t>
      </w:r>
      <w:r>
        <w:t>broadening</w:t>
      </w:r>
      <w:r w:rsidRPr="000A5377">
        <w:t xml:space="preserve"> the knowledge of the system and its tools in the different countries of the region. In addition to the MOOC offered in English, which reached almost 800 persons from the civil society, including many in the Caribbean, the Commission conducted promotional visits during 2023 to Suriname, Saint </w:t>
      </w:r>
      <w:r w:rsidR="00B05FA9" w:rsidRPr="000A5377">
        <w:t>Lucia,</w:t>
      </w:r>
      <w:r w:rsidRPr="000A5377">
        <w:t xml:space="preserve"> and Guyana. In both Saint Lucia and Guyana, the Commission conducted in-person training workshops</w:t>
      </w:r>
      <w:r>
        <w:t>,</w:t>
      </w:r>
      <w:r w:rsidRPr="000A5377">
        <w:t xml:space="preserve"> in which members of different civil society organizations were able to </w:t>
      </w:r>
      <w:r>
        <w:t>learn</w:t>
      </w:r>
      <w:r w:rsidRPr="000A5377">
        <w:t xml:space="preserve"> firsthand </w:t>
      </w:r>
      <w:r>
        <w:t>about</w:t>
      </w:r>
      <w:r w:rsidRPr="000A5377">
        <w:t xml:space="preserve"> the tools that the system offers to expand their work in defense of human rights in the region.</w:t>
      </w:r>
    </w:p>
    <w:p w14:paraId="4A0C542F" w14:textId="23A1DF14" w:rsidR="00721AD2" w:rsidRPr="00B05FA9" w:rsidRDefault="00721AD2" w:rsidP="00B05FA9">
      <w:pPr>
        <w:pStyle w:val="IAPrrafo"/>
        <w:rPr>
          <w:rFonts w:eastAsia="Cambria" w:cs="Cambria"/>
        </w:rPr>
      </w:pPr>
      <w:r w:rsidRPr="000A5377">
        <w:t xml:space="preserve">In addition to these wide-ranging activities, the Commission also continued its activities </w:t>
      </w:r>
      <w:r>
        <w:t>targeted</w:t>
      </w:r>
      <w:r w:rsidRPr="000A5377">
        <w:t xml:space="preserve"> at specific countries or subregions. During 2023, the Commission also conducted training for Garífuna communities from Honduras</w:t>
      </w:r>
      <w:r>
        <w:t>;</w:t>
      </w:r>
      <w:r w:rsidRPr="000A5377">
        <w:t xml:space="preserve"> a workshop on the inter-American human rights system </w:t>
      </w:r>
      <w:r>
        <w:t>for</w:t>
      </w:r>
      <w:r w:rsidRPr="000A5377">
        <w:t xml:space="preserve"> non-governmental organizations, academics, professional </w:t>
      </w:r>
      <w:r w:rsidR="00B05FA9" w:rsidRPr="000A5377">
        <w:t>associations,</w:t>
      </w:r>
      <w:r w:rsidRPr="000A5377">
        <w:t xml:space="preserve"> and independent defenders from El Salvador</w:t>
      </w:r>
      <w:r>
        <w:t>;</w:t>
      </w:r>
      <w:r w:rsidRPr="000A5377">
        <w:t xml:space="preserve"> online training workshops on the petitions and cases mechanism for representatives of civil society organizations from Nicaragua</w:t>
      </w:r>
      <w:r>
        <w:t>;</w:t>
      </w:r>
      <w:r w:rsidRPr="000A5377">
        <w:t xml:space="preserve"> and workshops on </w:t>
      </w:r>
      <w:r>
        <w:t>the core</w:t>
      </w:r>
      <w:r w:rsidRPr="000A5377">
        <w:t xml:space="preserve"> concepts of the petitions and cases </w:t>
      </w:r>
      <w:r>
        <w:t xml:space="preserve">system portal </w:t>
      </w:r>
      <w:r w:rsidRPr="000A5377">
        <w:t>in Brazil.</w:t>
      </w:r>
    </w:p>
    <w:p w14:paraId="56066B4F" w14:textId="13F7BC1D" w:rsidR="00721AD2" w:rsidRPr="00E52AF7" w:rsidRDefault="00721AD2" w:rsidP="00721AD2">
      <w:pPr>
        <w:pStyle w:val="IAPrrafo"/>
        <w:rPr>
          <w:rFonts w:eastAsia="Cambria" w:cs="Cambria"/>
        </w:rPr>
      </w:pPr>
      <w:r w:rsidRPr="000A5377">
        <w:t>The Commission also conducted the training workshop on the inter-American human rights system, standards on indigenous peoples and mechanisms of the Inter-American Commission on Human Rights - Pan-Amazonian Ecclesial Network (REPAM)</w:t>
      </w:r>
      <w:r>
        <w:t>;</w:t>
      </w:r>
      <w:r w:rsidRPr="000A5377">
        <w:t xml:space="preserve"> an introductory training on the inter-American human rights system for students from the Boston College School of Law</w:t>
      </w:r>
      <w:r>
        <w:t>;</w:t>
      </w:r>
      <w:r w:rsidRPr="000A5377">
        <w:t xml:space="preserve"> and a series of training workshops for officials </w:t>
      </w:r>
      <w:r>
        <w:t>from</w:t>
      </w:r>
      <w:r w:rsidRPr="000A5377">
        <w:t xml:space="preserve"> institutions that provide free legal assistance in Honduras, Guatemala, El Salvador</w:t>
      </w:r>
      <w:r w:rsidR="00B05FA9">
        <w:t>,</w:t>
      </w:r>
      <w:r w:rsidRPr="000A5377">
        <w:t xml:space="preserve"> and the Dominican Republic.</w:t>
      </w:r>
    </w:p>
    <w:p w14:paraId="36DDDFE2" w14:textId="7F0635F3" w:rsidR="009F5FBE" w:rsidRPr="009F5FBE" w:rsidRDefault="002F09D4" w:rsidP="009F5FBE">
      <w:pPr>
        <w:pStyle w:val="IASubttulo2"/>
      </w:pPr>
      <w:bookmarkStart w:id="8" w:name="_Toc162355052"/>
      <w:r w:rsidRPr="009F5FBE">
        <w:t>Technical Cooperation</w:t>
      </w:r>
      <w:bookmarkEnd w:id="8"/>
    </w:p>
    <w:p w14:paraId="78E2B970" w14:textId="77777777" w:rsidR="009F5FBE" w:rsidRPr="00F578D0" w:rsidRDefault="009F5FBE" w:rsidP="009F5FBE">
      <w:pPr>
        <w:pStyle w:val="IAPrrafo"/>
      </w:pPr>
      <w:r w:rsidRPr="00F578D0">
        <w:t xml:space="preserve">The IACHR’s Strategic Planning has assigned priority to technical cooperation since 2017. Pursuant to that priority and to strengthen work in this area, the 2023-2027 Strategic Plan includes Program 22 on technical cooperation in the area of institutional matters and public policies, incorporating the human rights focus with which the IACHR seeks to collaborate with the States, civil society, the academic sector, and other stakeholders such as international and regional organizations, seeking to advance compliance with international obligations and the implementation of inter-American standards through institutional strengthening in the Americas. The objective is to contribute to efforts intended to guarantee the protection and enjoyment of human rights, prevent the repetition of human rights violations, and apply public policies with a human rights approach that form the bases for promoting a culture of human rights. </w:t>
      </w:r>
    </w:p>
    <w:p w14:paraId="2CF103D0" w14:textId="77777777" w:rsidR="009F5FBE" w:rsidRPr="00F578D0" w:rsidRDefault="009F5FBE" w:rsidP="009F5FBE">
      <w:pPr>
        <w:pStyle w:val="IAPrrafo"/>
      </w:pPr>
      <w:r w:rsidRPr="00F578D0">
        <w:t xml:space="preserve">In effect, during 2023 the IACHR sought to consolidate the cooperation function and to that end developed and approved a catalogue of types of cooperation. This document seeks to provide a description of the technical cooperation function and present the ways in which it can be implemented. In this sense, the focus of technical cooperation is to work on finding positive results for all parties, making individual human rights the centerpiece. </w:t>
      </w:r>
    </w:p>
    <w:p w14:paraId="352BFB6F" w14:textId="44512F7D" w:rsidR="009F5FBE" w:rsidRPr="00F578D0" w:rsidRDefault="009F5FBE" w:rsidP="009F5FBE">
      <w:pPr>
        <w:pStyle w:val="IAPrrafo"/>
      </w:pPr>
      <w:r w:rsidRPr="00F578D0">
        <w:lastRenderedPageBreak/>
        <w:t>To develop this task, the IACHR has continued to implement various initiatives with the Member States, regional bodies, and other institutions. In terms of cooperation agreements, the IACHR signed a total of eight inter-institutional agreements,</w:t>
      </w:r>
      <w:r w:rsidRPr="00F578D0">
        <w:rPr>
          <w:vertAlign w:val="superscript"/>
        </w:rPr>
        <w:footnoteReference w:id="1"/>
      </w:r>
      <w:r w:rsidRPr="00F578D0">
        <w:t xml:space="preserve"> with the Center for the Study of Justice in the Americas (JSCA); the Inter-American Institute of Human Rights; the Inter-American Academy of Human Rights of the Autonomous University of Coahuila; and the University of the West Indies in the Caribbean. It also renewed agreements with Both Ends Believing; the National Council of the Public Prosecutor’s Office of Brazil; the Office of the Public Defender of the Union of Brazil; the Ombudsman’s Office of Colombia, and the Mexican State for the operation of the Interdisciplinary Group of Independent Experts (GIEI). With these agreements, the IACHR seeks to establish collaboration and cooperation between the inter-American community and the general public, the use of the inter-American system of human rights and its standards, as well as to promote specialized cooperation through theoretical and practical tools designed to contribute to and promote the inter-American standards in the Hemispheric Human Rights Agenda.</w:t>
      </w:r>
    </w:p>
    <w:p w14:paraId="7359A5FE" w14:textId="77777777" w:rsidR="009F5FBE" w:rsidRPr="00F578D0" w:rsidRDefault="009F5FBE" w:rsidP="009F5FBE">
      <w:pPr>
        <w:pStyle w:val="IAPrrafo"/>
      </w:pPr>
      <w:r w:rsidRPr="00F578D0">
        <w:t>Within the framework of cooperation agreements and accords, progress was made in expanding the Scholarship Program and the Associate Personnel Program, as well as in training, promotion, and academic research activities. Along these lines, six professionals worked in the Executive Secretariat within the context of the Associate Personnel Program, pursuant to the Cooperation Agreement with the National Council of the Public Prosecutor’s Office, the Office of the Labor Prosecutor, the Office of the Public Defender of the Union, the Office of the Public Defender of the State of Rio de Janeiro, Brazil. There were also seven professionals working as interns under specific cooperation projects.</w:t>
      </w:r>
    </w:p>
    <w:p w14:paraId="39C6FABD" w14:textId="77777777" w:rsidR="00881207" w:rsidRDefault="009F5FBE" w:rsidP="009F5FBE">
      <w:pPr>
        <w:pStyle w:val="IAPrrafo"/>
      </w:pPr>
      <w:r w:rsidRPr="00F578D0">
        <w:t>Implementation of the agreements is exemplified in particular by the launch of a cycle of public conferences on the inter-American system, particularly the mechanisms of the IACHR, organized with the Supreme Court of Justice of the Nation of Mexico.</w:t>
      </w:r>
      <w:r w:rsidRPr="00F578D0">
        <w:rPr>
          <w:rStyle w:val="FootnoteReference"/>
        </w:rPr>
        <w:footnoteReference w:id="2"/>
      </w:r>
      <w:r w:rsidRPr="00F578D0">
        <w:rPr>
          <w:vertAlign w:val="superscript"/>
        </w:rPr>
        <w:t xml:space="preserve"> </w:t>
      </w:r>
      <w:r w:rsidRPr="00F578D0">
        <w:t xml:space="preserve">Chapter III of this report provides details on this subject. Also to be noted is the third year in the implementation of the Both Ends Believing agreement, which promotes the right of children and adolescents to live in a family setting through the adoption of a software system that creates digital profiles for institutionalized children, making it possible to advocate for them. In the context of this triangular cooperation agreement, States like Ecuador and Paraguay moved forward with the adoption of software, with technical support from the Commission. Presentations were also given to Caribbean States such as Dominica, Suriname, and Santa Lucía. </w:t>
      </w:r>
    </w:p>
    <w:p w14:paraId="5141E4DA" w14:textId="4D8671C2" w:rsidR="009F5FBE" w:rsidRPr="00F578D0" w:rsidRDefault="009F5FBE" w:rsidP="009F5FBE">
      <w:pPr>
        <w:pStyle w:val="IAPrrafo"/>
      </w:pPr>
      <w:r w:rsidRPr="00F578D0">
        <w:t>High-level meetings were held to implement the agreement with the Pan-Amazonian Ecclesial Network (REPAM), and a training session was organized at IACHR headquarters,</w:t>
      </w:r>
      <w:r w:rsidRPr="00F578D0">
        <w:rPr>
          <w:rStyle w:val="FootnoteReference"/>
        </w:rPr>
        <w:footnoteReference w:id="3"/>
      </w:r>
      <w:r w:rsidRPr="00F578D0">
        <w:t xml:space="preserve"> with details to be consulted in Chapter III of this report. Following up the commitments of the agreement signed, there was collaboration on training organized with the Inter-American Institute for Social Responsibility and Human Rights (IIRESODH). Chapter III of this report provides more detail in this area.</w:t>
      </w:r>
    </w:p>
    <w:p w14:paraId="67F56878" w14:textId="77777777" w:rsidR="009F5FBE" w:rsidRPr="00F578D0" w:rsidRDefault="009F5FBE" w:rsidP="009F5FBE">
      <w:pPr>
        <w:pStyle w:val="IAPrrafo"/>
      </w:pPr>
      <w:r w:rsidRPr="00F578D0">
        <w:t>As for the implementation of the agreement signed with the International Center for the Promotion of Human Rights (CIPDH), progress was made on the organization of the Thematic Hearings Competition before the IACHR. This contest has been held five times and this year it was held virtually from November 13 to 17, with the participation of the IACHR, the Office of the Special Rapporteur on Economic, Social, Cultural, and Environmental Rights, and the First Vice President, as the jury for the contest.</w:t>
      </w:r>
      <w:r w:rsidRPr="00F578D0">
        <w:rPr>
          <w:rStyle w:val="FootnoteReference"/>
        </w:rPr>
        <w:footnoteReference w:id="4"/>
      </w:r>
      <w:r w:rsidRPr="00F578D0">
        <w:t xml:space="preserve"> Similarly, under the agreement signed with American University, the IACHR provided support for the Inter-American Human Rights Competition,</w:t>
      </w:r>
      <w:r w:rsidRPr="00F578D0">
        <w:rPr>
          <w:rStyle w:val="FootnoteReference"/>
        </w:rPr>
        <w:footnoteReference w:id="5"/>
      </w:r>
      <w:r w:rsidRPr="00F578D0">
        <w:t xml:space="preserve"> in addition to participating in a series of promotional events organized by the Academy of Human Rights and International Humanitarian Law.  Also, in September, under the agreement with the National Autonomous University of Mexico (UNAM), the XI Edition of the “Hector Fix Zamudio” Diploma Course on the inter-American human rights system was held, with the participation of Commissioners as well </w:t>
      </w:r>
      <w:r w:rsidRPr="00F578D0">
        <w:lastRenderedPageBreak/>
        <w:t>as a technical team from the IACHR Technical Secretariat.</w:t>
      </w:r>
      <w:r w:rsidRPr="00F578D0">
        <w:rPr>
          <w:rStyle w:val="FootnoteReference"/>
        </w:rPr>
        <w:footnoteReference w:id="6"/>
      </w:r>
      <w:r w:rsidRPr="00F578D0">
        <w:rPr>
          <w:vertAlign w:val="superscript"/>
        </w:rPr>
        <w:t xml:space="preserve"> </w:t>
      </w:r>
      <w:r w:rsidRPr="00F578D0">
        <w:t>Chapter III of this report provides more details on these academic initiatives.</w:t>
      </w:r>
    </w:p>
    <w:p w14:paraId="4CB5A54D" w14:textId="77777777" w:rsidR="009F5FBE" w:rsidRPr="00F578D0" w:rsidRDefault="009F5FBE" w:rsidP="009F5FBE">
      <w:pPr>
        <w:pStyle w:val="IAPrrafo"/>
      </w:pPr>
      <w:r w:rsidRPr="00F578D0">
        <w:t>Implementation of the agreement signed with the Mercosur Institute of Public Policies on Human Rights (IPPDH) included the 6</w:t>
      </w:r>
      <w:r w:rsidRPr="00F578D0">
        <w:rPr>
          <w:vertAlign w:val="superscript"/>
        </w:rPr>
        <w:t>th</w:t>
      </w:r>
      <w:r w:rsidRPr="00F578D0">
        <w:t xml:space="preserve"> edition of the International Course of Public Policies on Human Rights.</w:t>
      </w:r>
      <w:r w:rsidRPr="00F578D0">
        <w:rPr>
          <w:rStyle w:val="FootnoteReference"/>
        </w:rPr>
        <w:footnoteReference w:id="7"/>
      </w:r>
      <w:r w:rsidRPr="00F578D0">
        <w:rPr>
          <w:vertAlign w:val="superscript"/>
        </w:rPr>
        <w:t xml:space="preserve"> </w:t>
      </w:r>
      <w:r w:rsidRPr="00F578D0">
        <w:t>From a perspective that recognizes progress and challenges in the region, the course offers an approach to the experiences and challenges that implementation of the human rights approach poses for State institutions. Chapter III of this report provides more details on this initiative.</w:t>
      </w:r>
    </w:p>
    <w:p w14:paraId="6F934F6A" w14:textId="77777777" w:rsidR="009F5FBE" w:rsidRPr="00F578D0" w:rsidRDefault="009F5FBE" w:rsidP="009F5FBE">
      <w:pPr>
        <w:pStyle w:val="IAPrrafo"/>
      </w:pPr>
      <w:r w:rsidRPr="00F578D0">
        <w:t>The IACHR also moved ahead with approval and publication of the sixth Compendium of standards in the series initiated in 2019.</w:t>
      </w:r>
      <w:r w:rsidRPr="00F578D0">
        <w:rPr>
          <w:rStyle w:val="FootnoteReference"/>
        </w:rPr>
        <w:footnoteReference w:id="8"/>
      </w:r>
      <w:r w:rsidRPr="00F578D0">
        <w:t xml:space="preserve"> This is a “Compendium on Democratic Institutions, the Rule of Law, and Human Rights.”</w:t>
      </w:r>
      <w:r w:rsidRPr="00F578D0">
        <w:rPr>
          <w:rStyle w:val="FootnoteReference"/>
        </w:rPr>
        <w:footnoteReference w:id="9"/>
      </w:r>
      <w:r w:rsidRPr="00F578D0">
        <w:t xml:space="preserve"> With this new compendium, the Commission aims to move ahead with the dissemination of tools available to users of the IACHR, enabling the strengthening of public policies from  a human rights perspective and achieving a better fit between international obligations and the States’ domestic legislation. </w:t>
      </w:r>
    </w:p>
    <w:p w14:paraId="015A8A8D" w14:textId="77777777" w:rsidR="009F5FBE" w:rsidRPr="00F578D0" w:rsidRDefault="009F5FBE" w:rsidP="009F5FBE">
      <w:pPr>
        <w:pStyle w:val="IAPrrafo"/>
      </w:pPr>
      <w:r w:rsidRPr="00F578D0">
        <w:t>The IACHR also approved a compendium on ¨Integral Reparation with a Gender Perspective in Transitional Justice Contexts.” The purpose of this seventh compendium is to systematize the standards developed by the Inter-American Commission on this subject and in the context of its various mandates, as well as to highlight developments with a differentiated approach applicable to reparations in this context.</w:t>
      </w:r>
    </w:p>
    <w:p w14:paraId="0981EC36" w14:textId="77777777" w:rsidR="009F5FBE" w:rsidRPr="00F578D0" w:rsidRDefault="009F5FBE" w:rsidP="009F5FBE">
      <w:pPr>
        <w:pStyle w:val="IASubttulo3"/>
      </w:pPr>
      <w:bookmarkStart w:id="9" w:name="_Toc162355053"/>
      <w:r w:rsidRPr="00F578D0">
        <w:t>Cooperation with States</w:t>
      </w:r>
      <w:bookmarkEnd w:id="9"/>
    </w:p>
    <w:p w14:paraId="584F94CE" w14:textId="77777777" w:rsidR="009F5FBE" w:rsidRPr="00F578D0" w:rsidRDefault="009F5FBE" w:rsidP="009F5FBE">
      <w:pPr>
        <w:pStyle w:val="IAPrrafo"/>
      </w:pPr>
      <w:r w:rsidRPr="00F578D0">
        <w:t xml:space="preserve">During the year the Commission also moved ahead on developing and implementing technical cooperation proposals with various governmental institutions. In the case of </w:t>
      </w:r>
      <w:r w:rsidRPr="00F578D0">
        <w:rPr>
          <w:b/>
          <w:bCs/>
        </w:rPr>
        <w:t>Colombia</w:t>
      </w:r>
      <w:r w:rsidRPr="00F578D0">
        <w:t xml:space="preserve">, the initiative is framed by the actions of Colombia’s SACROI and seeks to strengthen the work of institutions in the Comprehensive System of Truth, Justice, Reparation, and Non-Repetition. Specifically, pursuant to the agreement with the Special Jurisdiction for Peace (JEP), </w:t>
      </w:r>
      <w:r w:rsidRPr="00F578D0">
        <w:rPr>
          <w:rFonts w:eastAsia="Cambria" w:cs="Cambria"/>
          <w:color w:val="000000" w:themeColor="text1"/>
        </w:rPr>
        <w:t>as part of the work plan, a high-level meeting was held at the IACHR headquarters on April 25,</w:t>
      </w:r>
      <w:r w:rsidRPr="00F578D0">
        <w:rPr>
          <w:rStyle w:val="FootnoteReference"/>
          <w:rFonts w:eastAsia="Cambria" w:cs="Cambria"/>
          <w:color w:val="000000" w:themeColor="text1"/>
        </w:rPr>
        <w:footnoteReference w:id="10"/>
      </w:r>
      <w:r w:rsidRPr="00F578D0">
        <w:rPr>
          <w:rFonts w:eastAsia="Cambria" w:cs="Cambria"/>
          <w:color w:val="000000" w:themeColor="text1"/>
          <w:vertAlign w:val="superscript"/>
        </w:rPr>
        <w:t xml:space="preserve"> </w:t>
      </w:r>
      <w:r w:rsidRPr="00F578D0">
        <w:rPr>
          <w:rFonts w:eastAsia="Cambria" w:cs="Cambria"/>
          <w:color w:val="000000" w:themeColor="text1"/>
        </w:rPr>
        <w:t>in order to discuss the program of technical cooperation and to share standards and lessons learned. In addition, on September 12, ES/IACHR staff were given a presentation on the JEP monitoring system.  Senior authorities of the JEP also participated in promotional events</w:t>
      </w:r>
      <w:r w:rsidRPr="00F578D0">
        <w:rPr>
          <w:rStyle w:val="FootnoteReference"/>
          <w:rFonts w:eastAsia="Cambria" w:cs="Cambria"/>
          <w:color w:val="000000" w:themeColor="text1"/>
        </w:rPr>
        <w:footnoteReference w:id="11"/>
      </w:r>
      <w:r w:rsidRPr="00F578D0">
        <w:rPr>
          <w:rFonts w:eastAsia="Cambria" w:cs="Cambria"/>
          <w:color w:val="000000" w:themeColor="text1"/>
          <w:vertAlign w:val="superscript"/>
        </w:rPr>
        <w:t xml:space="preserve"> </w:t>
      </w:r>
      <w:r w:rsidRPr="00F578D0">
        <w:rPr>
          <w:rFonts w:eastAsia="Cambria" w:cs="Cambria"/>
          <w:color w:val="000000" w:themeColor="text1"/>
        </w:rPr>
        <w:t>and virtual working meetings were held.</w:t>
      </w:r>
      <w:r w:rsidRPr="00F578D0">
        <w:rPr>
          <w:rStyle w:val="FootnoteReference"/>
          <w:rFonts w:eastAsia="Cambria" w:cs="Cambria"/>
          <w:color w:val="000000" w:themeColor="text1"/>
        </w:rPr>
        <w:footnoteReference w:id="12"/>
      </w:r>
      <w:r w:rsidRPr="00F578D0">
        <w:rPr>
          <w:rFonts w:eastAsia="Cambria" w:cs="Cambria"/>
          <w:color w:val="000000" w:themeColor="text1"/>
          <w:vertAlign w:val="superscript"/>
        </w:rPr>
        <w:t xml:space="preserve"> </w:t>
      </w:r>
    </w:p>
    <w:p w14:paraId="000C893B" w14:textId="77777777" w:rsidR="009F5FBE" w:rsidRPr="00F578D0" w:rsidRDefault="009F5FBE" w:rsidP="009F5FBE">
      <w:pPr>
        <w:pStyle w:val="IAPrrafo"/>
      </w:pPr>
      <w:r w:rsidRPr="00F578D0">
        <w:t xml:space="preserve">In the case of </w:t>
      </w:r>
      <w:r w:rsidRPr="00F578D0">
        <w:rPr>
          <w:b/>
          <w:bCs/>
        </w:rPr>
        <w:t>Ecuador</w:t>
      </w:r>
      <w:r w:rsidRPr="00F578D0">
        <w:t>, as a result of the cooperation agreement to help strengthen the promotion, defense, and rights protection capabilities for persons deprived of liberty, a work plan was developed that includes a series of specific outputs. In the context of the training component, these include a virtual module of two sessions held on June 15 and 29 on standards relating to the rights of persons deprived of liberty.</w:t>
      </w:r>
      <w:r w:rsidRPr="00F578D0">
        <w:rPr>
          <w:rStyle w:val="FootnoteReference"/>
        </w:rPr>
        <w:footnoteReference w:id="13"/>
      </w:r>
      <w:r w:rsidRPr="00F578D0">
        <w:t xml:space="preserve"> The training was attended by 70 staff members from the Executive Branch.</w:t>
      </w:r>
    </w:p>
    <w:p w14:paraId="7BF944E4" w14:textId="77777777" w:rsidR="009F5FBE" w:rsidRPr="00F578D0" w:rsidRDefault="009F5FBE" w:rsidP="009F5FBE">
      <w:pPr>
        <w:pStyle w:val="IAPrrafo"/>
      </w:pPr>
      <w:r w:rsidRPr="00F578D0">
        <w:t xml:space="preserve">At the request of the State of </w:t>
      </w:r>
      <w:r w:rsidRPr="00F578D0">
        <w:rPr>
          <w:b/>
          <w:bCs/>
        </w:rPr>
        <w:t>Chile</w:t>
      </w:r>
      <w:r w:rsidRPr="00F578D0">
        <w:t xml:space="preserve">, the IACHR prepared a technical note with standards and comparative experiences that may be useful for strengthening public policy implemented for the care of victims of the social unrest in 2019. Also, in collaboration with the State of </w:t>
      </w:r>
      <w:r w:rsidRPr="00F578D0">
        <w:rPr>
          <w:b/>
          <w:bCs/>
        </w:rPr>
        <w:t>Bolivia</w:t>
      </w:r>
      <w:r w:rsidRPr="00F578D0">
        <w:t xml:space="preserve">, the Rapporteurship on the Rights </w:t>
      </w:r>
      <w:r w:rsidRPr="00F578D0">
        <w:lastRenderedPageBreak/>
        <w:t>of the Child provided technical cooperation for launching the Plurinational Public Policy on Comprehensive Early Childhood Development. </w:t>
      </w:r>
    </w:p>
    <w:p w14:paraId="24D4E255" w14:textId="77777777" w:rsidR="009F5FBE" w:rsidRPr="00F578D0" w:rsidRDefault="009F5FBE" w:rsidP="009F5FBE">
      <w:pPr>
        <w:pStyle w:val="IASubttulo3"/>
      </w:pPr>
      <w:bookmarkStart w:id="10" w:name="_Toc162355054"/>
      <w:r w:rsidRPr="00F578D0">
        <w:t>Cooperation with the Caribbean</w:t>
      </w:r>
      <w:bookmarkEnd w:id="10"/>
    </w:p>
    <w:p w14:paraId="15FB8F9A" w14:textId="77777777" w:rsidR="009F5FBE" w:rsidRPr="00F578D0" w:rsidRDefault="009F5FBE" w:rsidP="009F5FBE">
      <w:pPr>
        <w:pStyle w:val="IAPrrafo"/>
      </w:pPr>
      <w:r w:rsidRPr="00F578D0">
        <w:t>Of the technical cooperation initiatives focusing on the Caribbean, Program 17 of the Strategic Plan proposes to give prioritized attention to this region. In this regard, the IACHR developed and approved a comprehensive operative strategy to implement this program. The main results of the referenced strategy are: increased protection and defense for the victims of human rights violations, greater compliance with and human rights guarantees on the part of the States, increased access to the mechanisms of the IACHR for those who have been historically excluded, and an improved institutional culture within the Commission.</w:t>
      </w:r>
      <w:bookmarkStart w:id="11" w:name="_Hlk150028683"/>
      <w:bookmarkEnd w:id="11"/>
    </w:p>
    <w:p w14:paraId="6EC0CDAD" w14:textId="77777777" w:rsidR="009F5FBE" w:rsidRPr="00F578D0" w:rsidRDefault="009F5FBE" w:rsidP="009F5FBE">
      <w:pPr>
        <w:pStyle w:val="IAPrrafo"/>
      </w:pPr>
      <w:r w:rsidRPr="00F578D0">
        <w:t>A fundamental reason for formulation of the Strategy was the need to deepen the Commission’s commitment to the region and to strengthen knowledge of its mechanisms in support of individual rights. For this reason, during 2023, the Commission launched a series of technical cooperation and promotion visits for the specific purpose of learning about best practices, needs, and challenges faced by state and non-state agents, and to learn how to provide a better response to these challenges through technical assistance. Anticipated results over the next five years in the context of the strategy for the Caribbean and based on the conduct of these visits include formalized cooperation agreements with States and non-state stakeholders, prioritized ratification of instruments, and the promotion of capacity-building relavant to the inter-American system of human rights. There have been three technical cooperation visits to date: February 6-8 in Suriname;</w:t>
      </w:r>
      <w:r w:rsidRPr="00F578D0">
        <w:rPr>
          <w:rStyle w:val="FootnoteReference"/>
        </w:rPr>
        <w:footnoteReference w:id="14"/>
      </w:r>
      <w:r w:rsidRPr="00F578D0">
        <w:rPr>
          <w:vertAlign w:val="superscript"/>
        </w:rPr>
        <w:t xml:space="preserve"> </w:t>
      </w:r>
      <w:r w:rsidRPr="00F578D0">
        <w:t>June 27-30 in Santa Lucía;</w:t>
      </w:r>
      <w:r w:rsidRPr="00F578D0">
        <w:rPr>
          <w:rStyle w:val="FootnoteReference"/>
        </w:rPr>
        <w:footnoteReference w:id="15"/>
      </w:r>
      <w:r w:rsidRPr="00F578D0">
        <w:rPr>
          <w:vertAlign w:val="superscript"/>
        </w:rPr>
        <w:t xml:space="preserve"> </w:t>
      </w:r>
      <w:r w:rsidRPr="00F578D0">
        <w:t>and November 27-30 in Guyana.</w:t>
      </w:r>
      <w:r w:rsidRPr="00F578D0">
        <w:rPr>
          <w:rStyle w:val="FootnoteReference"/>
        </w:rPr>
        <w:footnoteReference w:id="16"/>
      </w:r>
      <w:r w:rsidRPr="00F578D0">
        <w:t xml:space="preserve"> During the technical cooperation visits, there were meetings with various governmental entities and civil society, in addition to promotional and training activities.</w:t>
      </w:r>
    </w:p>
    <w:p w14:paraId="759F51AB" w14:textId="77777777" w:rsidR="009F5FBE" w:rsidRPr="00F578D0" w:rsidRDefault="009F5FBE" w:rsidP="009F5FBE">
      <w:pPr>
        <w:pStyle w:val="IAPrrafo"/>
      </w:pPr>
      <w:r w:rsidRPr="00F578D0">
        <w:t xml:space="preserve">The impact of the visits is reflected in the responses from the States. With regard to </w:t>
      </w:r>
      <w:r w:rsidRPr="00F578D0">
        <w:rPr>
          <w:b/>
          <w:bCs/>
        </w:rPr>
        <w:t>Santa Lucía</w:t>
      </w:r>
      <w:r w:rsidRPr="00F578D0">
        <w:t>, arrangements were made to establish a cooperation agreement. This State also sought technical assistance for a detailed analysis of the Inter-American Convention on the Elimination of All Forms of Discrimination against Persons with Disabilities to assist it in its deliberations on ratification of that inter-American instrument.</w:t>
      </w:r>
    </w:p>
    <w:p w14:paraId="7C0CF5A5" w14:textId="77777777" w:rsidR="009F5FBE" w:rsidRPr="00F578D0" w:rsidRDefault="009F5FBE" w:rsidP="009F5FBE">
      <w:pPr>
        <w:pStyle w:val="IAPrrafo"/>
      </w:pPr>
      <w:r w:rsidRPr="00F578D0">
        <w:t xml:space="preserve"> A joint program was established with </w:t>
      </w:r>
      <w:r w:rsidRPr="00F578D0">
        <w:rPr>
          <w:b/>
          <w:bCs/>
        </w:rPr>
        <w:t>Suriname</w:t>
      </w:r>
      <w:r w:rsidRPr="00F578D0">
        <w:t>. Following the visit, Suriname acceded to the Inter-American Convention on the Rights of Older Persons. It also requested the Commission to undertake technical reviews of its legislation on domestic violence (2009) and the 2023 Draft Law on establishing the National Human Rights Institution (INDH), to ensure consistency with inter-American standards. In addition, a training session was conducted in May for the Human Rights Bureau of the Ministry of Justice, focusing on how to guarantee timely justice and how to strengthen protective measures for individuals and groups against the risk of imminent, irreparable, and serious harm to their human rights. Further, in October, assistance was provided on the use of the inter-American SIMORE on how to systematize the recommendations and measures issued by the IACHR through its various mechanisms. Documents and guidelines were also shared to facilitate monitoring processes and the submission of reports to the IACHR. In addition, a meeting with the Surinamese Association of Journalists was facilitated.</w:t>
      </w:r>
    </w:p>
    <w:p w14:paraId="1838A3C5" w14:textId="77777777" w:rsidR="009F5FBE" w:rsidRPr="00F578D0" w:rsidRDefault="009F5FBE" w:rsidP="009F5FBE">
      <w:pPr>
        <w:pStyle w:val="IAPrrafo"/>
      </w:pPr>
      <w:r w:rsidRPr="00F578D0">
        <w:t xml:space="preserve">The purpose of the visit to </w:t>
      </w:r>
      <w:r w:rsidRPr="00F578D0">
        <w:rPr>
          <w:b/>
          <w:bCs/>
        </w:rPr>
        <w:t>Guyana</w:t>
      </w:r>
      <w:r w:rsidRPr="00F578D0">
        <w:t xml:space="preserve"> was to strengthen the Commission’s relations with that country, promote technical cooperation mechanisms, and provide guidance on human rights standards. Activities included high-level government meetings, a dialogue with organizations, and participation in a panel discussion on the inter-American system of human rights.</w:t>
      </w:r>
    </w:p>
    <w:p w14:paraId="4FEF748A" w14:textId="77777777" w:rsidR="009F5FBE" w:rsidRPr="00F578D0" w:rsidRDefault="009F5FBE" w:rsidP="009F5FBE">
      <w:pPr>
        <w:pStyle w:val="IAPrrafo"/>
      </w:pPr>
      <w:r w:rsidRPr="00F578D0">
        <w:t xml:space="preserve"> The IACHR also worked at the regional dimension to help promote and protect human rights. Recognizing the central role of the Caribbean Court of Justice (CCJ) in human rights protection, the IACHR </w:t>
      </w:r>
      <w:r w:rsidRPr="00F578D0">
        <w:lastRenderedPageBreak/>
        <w:t>considered it essential to increase its ties with this organization so as to strengthen relations and alliances. In the context of its work plan, the IACHR held a high-level dialogue on July 20, which focused on the main obstacles to preventing cases of violence and discrimination against vulnerable groups, such as women and LGBTI persons.</w:t>
      </w:r>
      <w:r w:rsidRPr="00F578D0">
        <w:rPr>
          <w:rStyle w:val="FootnoteReference"/>
        </w:rPr>
        <w:footnoteReference w:id="17"/>
      </w:r>
      <w:r w:rsidRPr="00F578D0">
        <w:t xml:space="preserve"> The Commission also recognized the CCJ’s contribution to the development of human rights jurisprudence in the Caribbean in many cases/appeals during its years of work, particularly with regard to the growing jurisprudence on equality and non-discrimination and cases that made reference to inter-American standards.  In this regard, on July 25, the CCJ provided a training session for 50 individuals from the ES/IACHR in order to share its best practices and experience. Judgments were also shared by the CCJ for translation and dissemination.  </w:t>
      </w:r>
    </w:p>
    <w:p w14:paraId="30569FE9" w14:textId="77777777" w:rsidR="009F5FBE" w:rsidRPr="00F578D0" w:rsidRDefault="009F5FBE" w:rsidP="009F5FBE">
      <w:pPr>
        <w:pStyle w:val="IAPrrafo"/>
      </w:pPr>
      <w:r w:rsidRPr="00F578D0">
        <w:t>The IACHR will continue to work on implementing its five-year strategy with States and non-state actors in the Caribbean in order to ensure greater knowledge of the inter-American system of human rights and its mechanisms, and to move toward greater compliance with and guarantees for human rights.</w:t>
      </w:r>
    </w:p>
    <w:p w14:paraId="064175F4" w14:textId="77777777" w:rsidR="009F5FBE" w:rsidRPr="00F578D0" w:rsidRDefault="009F5FBE" w:rsidP="009F5FBE">
      <w:pPr>
        <w:pStyle w:val="IASubttulo3"/>
      </w:pPr>
      <w:bookmarkStart w:id="12" w:name="_Toc162355055"/>
      <w:r w:rsidRPr="00F578D0">
        <w:t>Cooperation with National Human Rights Institutions (NHRIs)</w:t>
      </w:r>
      <w:bookmarkEnd w:id="12"/>
    </w:p>
    <w:p w14:paraId="1856CFFC" w14:textId="77777777" w:rsidR="009F5FBE" w:rsidRPr="00F578D0" w:rsidRDefault="009F5FBE" w:rsidP="009F5FBE">
      <w:pPr>
        <w:pStyle w:val="IAPrrafo"/>
      </w:pPr>
      <w:r w:rsidRPr="00F578D0">
        <w:t>In the context of the initiatives undertaken by the IACHR to tighten its ties with National Human Rights Institutions (NHRIs), activities were held to improve information channels and offer the technical assistance needed to strengthen NHRI endeavors to ensure effective fulfillment of human rights in each of the countries in the hemisphere. These notably include actions taken to implement the Commitment Statement on the subject of technical cooperation, which has 12 NHRI signatories, as well as the various bilateral cooperation strategies formalized through agreements. As a result of these efforts, collaboration between the IACHR and these institutions has been notable, particularly in the area of mutual capacity-building activities. Such activities notably include support in monitoring the human rights situation, visits made by the IACHR, and technical cooperation for the NHRIs of Argentina, Bolivia, Colombia, Costa Rica, Honduras,</w:t>
      </w:r>
      <w:r w:rsidRPr="00F578D0">
        <w:rPr>
          <w:rStyle w:val="FootnoteReference"/>
        </w:rPr>
        <w:footnoteReference w:id="18"/>
      </w:r>
      <w:r w:rsidRPr="00F578D0">
        <w:rPr>
          <w:vertAlign w:val="superscript"/>
        </w:rPr>
        <w:t xml:space="preserve"> </w:t>
      </w:r>
      <w:r w:rsidRPr="00F578D0">
        <w:t>Panama, Peru, and Uruguay.</w:t>
      </w:r>
      <w:r w:rsidRPr="00F578D0">
        <w:rPr>
          <w:rStyle w:val="FootnoteReference"/>
        </w:rPr>
        <w:footnoteReference w:id="19"/>
      </w:r>
    </w:p>
    <w:p w14:paraId="5575AED1" w14:textId="77777777" w:rsidR="009F5FBE" w:rsidRPr="00F578D0" w:rsidRDefault="009F5FBE" w:rsidP="009F5FBE">
      <w:pPr>
        <w:pStyle w:val="IAPrrafo"/>
      </w:pPr>
      <w:r w:rsidRPr="00F578D0">
        <w:t>Specifically and notably, the annual meeting of the IACHR with the NHRIs was held in October. Dialogue V had the objective of exchanging information on advances and challenges in exercising their mandates, as well as strengthening and identifying joint cooperation actions. This event was held on October 6 in the city of Barranquilla, Colombia and included the participation of representatives from ten of the NHRIs that signed the Declaration: Argentina, Chile, Colombia, Costa Rica, El Salvador, Guatemala, Honduras, Panama, Peru, and Uruguay.</w:t>
      </w:r>
      <w:r w:rsidRPr="00F578D0">
        <w:rPr>
          <w:rStyle w:val="FootnoteReference"/>
        </w:rPr>
        <w:footnoteReference w:id="20"/>
      </w:r>
    </w:p>
    <w:p w14:paraId="1EC07194" w14:textId="411520BA" w:rsidR="009F5FBE" w:rsidRPr="00F578D0" w:rsidRDefault="009F5FBE" w:rsidP="009F5FBE">
      <w:pPr>
        <w:pStyle w:val="IAPrrafo"/>
      </w:pPr>
      <w:r w:rsidRPr="00F578D0">
        <w:t>At the regional level, the IACHR highlights the approach of and collaboration</w:t>
      </w:r>
      <w:r w:rsidRPr="00F578D0">
        <w:rPr>
          <w:rStyle w:val="FootnoteReference"/>
        </w:rPr>
        <w:footnoteReference w:id="21"/>
      </w:r>
      <w:r w:rsidRPr="00F578D0">
        <w:rPr>
          <w:vertAlign w:val="superscript"/>
        </w:rPr>
        <w:t xml:space="preserve"> </w:t>
      </w:r>
      <w:r w:rsidRPr="00F578D0">
        <w:t>with the Americas Network of the National Human Rights Institutions (RINDHCA) through participation in joint activities in the area of the rights of the elderly.</w:t>
      </w:r>
      <w:r w:rsidRPr="00F578D0">
        <w:rPr>
          <w:rStyle w:val="FootnoteReference"/>
        </w:rPr>
        <w:footnoteReference w:id="22"/>
      </w:r>
      <w:r w:rsidRPr="00F578D0">
        <w:t xml:space="preserve"> There was also collaboration with the Ibero-American Federation of Ombudsmen (FIO) and the Congress held in Barranquilla, Colombia, October 4-5, 20</w:t>
      </w:r>
      <w:r w:rsidR="00584EAE">
        <w:t>.</w:t>
      </w:r>
      <w:r w:rsidRPr="00F578D0">
        <w:rPr>
          <w:rStyle w:val="FootnoteReference"/>
        </w:rPr>
        <w:footnoteReference w:id="23"/>
      </w:r>
      <w:r w:rsidRPr="00F578D0">
        <w:t xml:space="preserve"> </w:t>
      </w:r>
    </w:p>
    <w:p w14:paraId="57D1F296" w14:textId="77777777" w:rsidR="009F5FBE" w:rsidRPr="00F578D0" w:rsidRDefault="009F5FBE" w:rsidP="009F5FBE">
      <w:pPr>
        <w:pStyle w:val="IAPrrafo"/>
      </w:pPr>
      <w:r w:rsidRPr="00F578D0">
        <w:t>The IACHR also continued to work with the Caribbean Ombudsman Association (CAROA). In this regard, the Commission held two institutional meetings</w:t>
      </w:r>
      <w:r w:rsidRPr="00F578D0">
        <w:rPr>
          <w:rStyle w:val="FootnoteReference"/>
        </w:rPr>
        <w:footnoteReference w:id="24"/>
      </w:r>
      <w:r w:rsidRPr="00F578D0">
        <w:rPr>
          <w:vertAlign w:val="superscript"/>
        </w:rPr>
        <w:t xml:space="preserve"> </w:t>
      </w:r>
      <w:r w:rsidRPr="00F578D0">
        <w:t>and met with Ombudsmen in eight member countries (Barbados, Belize, Gr</w:t>
      </w:r>
      <w:r>
        <w:t>e</w:t>
      </w:r>
      <w:r w:rsidRPr="00F578D0">
        <w:t>nada, Guyana, Haiti, Jamaica, Saint Kitts-Nevis, and Sa</w:t>
      </w:r>
      <w:r>
        <w:t>int</w:t>
      </w:r>
      <w:r w:rsidRPr="00F578D0">
        <w:t xml:space="preserve"> Luc</w:t>
      </w:r>
      <w:r>
        <w:t>ia</w:t>
      </w:r>
      <w:r w:rsidRPr="00F578D0">
        <w:t xml:space="preserve">) for the purpose </w:t>
      </w:r>
      <w:r w:rsidRPr="00F578D0">
        <w:lastRenderedPageBreak/>
        <w:t xml:space="preserve">of creating opportunities for the exchange of best practices, sharing challenges, analyzing institutions, and strengthening alliances. </w:t>
      </w:r>
    </w:p>
    <w:p w14:paraId="2C544AB2" w14:textId="77777777" w:rsidR="009F5FBE" w:rsidRPr="00F578D0" w:rsidRDefault="009F5FBE" w:rsidP="009F5FBE">
      <w:pPr>
        <w:pStyle w:val="IAPrrafo"/>
      </w:pPr>
      <w:r w:rsidRPr="00F578D0">
        <w:t xml:space="preserve"> The IACHR emphasizes its willingness and readiness to provide technical assistance to the States, regional bodies, social organizations, and other institutions for the purposes of institutional strengthening and the formulation, implementation, and evaluation of public policies designed to strengthen and build respect for human rights in the Americas based on the inter-American standards.</w:t>
      </w:r>
    </w:p>
    <w:p w14:paraId="38C25F36" w14:textId="77777777" w:rsidR="009F5FBE" w:rsidRPr="00F578D0" w:rsidRDefault="009F5FBE" w:rsidP="009F5FBE">
      <w:pPr>
        <w:pStyle w:val="IASubttulo3"/>
      </w:pPr>
      <w:bookmarkStart w:id="13" w:name="_Toc162355056"/>
      <w:r w:rsidRPr="00F578D0">
        <w:t>Academic Network</w:t>
      </w:r>
      <w:bookmarkEnd w:id="13"/>
      <w:r w:rsidRPr="00F578D0">
        <w:t xml:space="preserve"> </w:t>
      </w:r>
    </w:p>
    <w:p w14:paraId="13CB7E93" w14:textId="77777777" w:rsidR="009F5FBE" w:rsidRPr="00F578D0" w:rsidRDefault="009F5FBE" w:rsidP="009F5FBE">
      <w:pPr>
        <w:pStyle w:val="IAPrrafo"/>
      </w:pPr>
      <w:r w:rsidRPr="00F578D0">
        <w:t xml:space="preserve">During 2023, the IACHR implemented the second edition of the Specialized Academic Network of Technical Cooperation. The launch of the Academic Network responds to Program 23 of the IACHR Strategic Plan for 2023-2027. With the Network, the IACHR seeks to promote cooperation by conducting studies, research, and other joint activities making it possible to deepen knowledge and generate information for the promotion and defense of human rights in the region. </w:t>
      </w:r>
    </w:p>
    <w:p w14:paraId="00C38CB9" w14:textId="77777777" w:rsidR="009F5FBE" w:rsidRPr="00F578D0" w:rsidRDefault="009F5FBE" w:rsidP="009F5FBE">
      <w:pPr>
        <w:pStyle w:val="IAPrrafo"/>
      </w:pPr>
      <w:r w:rsidRPr="00F578D0">
        <w:t>In this sense, as a result of the Network’s implementation, various studies were developed relating to: progress made in comprehensive reparation for afro-descendant persons for transatlantic slavery/trade, sex work, surrogate pregnancy, obstacles in the area of justice and the fight against impunity in Transitional Justice; international standards and recommendations (European Court and UN System) on trafficking in migrants and/or rescue at sea, unprotected speech; justice operators and judicial independence; fulfillment of recommendations on topics related to the rights of human rights defenders or LGBTI persons; impact of IACHR activities in the promotion and protection of human rights; justice and comprehensive reparation from a gender and diversity perspective in transitional contexts;  Democratic Institutions, the Rule of Law, and Human Rights.  </w:t>
      </w:r>
    </w:p>
    <w:p w14:paraId="558C4187" w14:textId="762B51FB" w:rsidR="009F5FBE" w:rsidRPr="009F5FBE" w:rsidRDefault="009F5FBE" w:rsidP="009F5FBE">
      <w:pPr>
        <w:pStyle w:val="IAPrrafo"/>
      </w:pPr>
      <w:r w:rsidRPr="00F578D0">
        <w:t>Universities and academic centers supported in specific projects the work of ten rapporteurships and two sections of the IACHR. The IACHR is grateful for the support of the following universities and academic centers: Inter-American Academy of Human Rights of the Autonomous University of Coahuila, Mexico; the Research Group on International Law of the Federal University of Rio de Janeiro, Brazil; the Pontifical Catholic University Madre y Maestra, Santo Domingo campus, Dominican Republic; the School of</w:t>
      </w:r>
      <w:r>
        <w:t xml:space="preserve"> Law of the Autonomous National University of Mexico</w:t>
      </w:r>
      <w:r w:rsidRPr="003432B2">
        <w:t xml:space="preserve">; </w:t>
      </w:r>
      <w:r>
        <w:t xml:space="preserve">the Thematic Network of Afro-descendant Studies in Uruguay, the University of the Republic, </w:t>
      </w:r>
      <w:r w:rsidRPr="003432B2">
        <w:t>Uruguay; Champagnat</w:t>
      </w:r>
      <w:r>
        <w:t xml:space="preserve"> University</w:t>
      </w:r>
      <w:r w:rsidRPr="003432B2">
        <w:t xml:space="preserve">, Mendoza, Argentina; </w:t>
      </w:r>
      <w:r>
        <w:t>the Human Rights Center</w:t>
      </w:r>
      <w:r w:rsidRPr="003432B2">
        <w:t xml:space="preserve"> (CDH-UCAB) </w:t>
      </w:r>
      <w:r>
        <w:t xml:space="preserve">of the Andrés Bello Catholic University, </w:t>
      </w:r>
      <w:r w:rsidRPr="003432B2">
        <w:t xml:space="preserve"> Venezuela; </w:t>
      </w:r>
      <w:r>
        <w:t xml:space="preserve">and the </w:t>
      </w:r>
      <w:r w:rsidRPr="003432B2">
        <w:t>Human Rights Research and Education Centre (HRREC)</w:t>
      </w:r>
      <w:r>
        <w:t xml:space="preserve"> at the </w:t>
      </w:r>
      <w:r w:rsidRPr="003432B2">
        <w:t>Univers</w:t>
      </w:r>
      <w:r>
        <w:t xml:space="preserve">ity of </w:t>
      </w:r>
      <w:r w:rsidRPr="003432B2">
        <w:t>Ottawa, Canad</w:t>
      </w:r>
      <w:r>
        <w:t>a</w:t>
      </w:r>
      <w:r w:rsidRPr="003432B2">
        <w:t>.</w:t>
      </w:r>
    </w:p>
    <w:p w14:paraId="6B976174" w14:textId="326C6B3E" w:rsidR="00D1323E" w:rsidRPr="00BC7418" w:rsidRDefault="00465A3E" w:rsidP="00465A3E">
      <w:pPr>
        <w:pStyle w:val="IASubttulo2"/>
      </w:pPr>
      <w:bookmarkStart w:id="14" w:name="_Toc162355057"/>
      <w:r w:rsidRPr="00465A3E">
        <w:rPr>
          <w:bCs/>
        </w:rPr>
        <w:t xml:space="preserve">Relations with </w:t>
      </w:r>
      <w:r w:rsidR="00887BA7">
        <w:t xml:space="preserve">Member States and </w:t>
      </w:r>
      <w:r w:rsidRPr="00465A3E">
        <w:rPr>
          <w:bCs/>
        </w:rPr>
        <w:t>OAS Political Organs</w:t>
      </w:r>
      <w:bookmarkEnd w:id="14"/>
    </w:p>
    <w:p w14:paraId="6B80BB3A" w14:textId="315D0B50" w:rsidR="006E79A2" w:rsidRPr="006E79A2" w:rsidRDefault="006E79A2" w:rsidP="006E79A2">
      <w:pPr>
        <w:pStyle w:val="IAPrrafo"/>
        <w:rPr>
          <w:rFonts w:cs="Calibri"/>
          <w:szCs w:val="20"/>
        </w:rPr>
      </w:pPr>
      <w:r>
        <w:t>One of the functions of the Inter-American Commission is to advise the States on human rights, which it does, among other channels, through its relations with the political organs of the Organization of American States (OAS): the General Assembly (GA) and the Permanent Council (CP), and their committees, in particular, the Committee on Juridical and Political Affairs (CAJP), and the Committee on Administrative and Budgetary Affairs (CAAP). The Commission advises the political organs of the OAS to promote basic human rights standards in resolutions, declarations, treaties, conventions, and other inter-American instruments. It also maintains relationships with other areas of the OAS.</w:t>
      </w:r>
    </w:p>
    <w:p w14:paraId="449B9B1A" w14:textId="493766D5" w:rsidR="006E79A2" w:rsidRPr="00C86AD8" w:rsidRDefault="006E79A2" w:rsidP="006E79A2">
      <w:pPr>
        <w:pStyle w:val="IAPrrafo"/>
        <w:rPr>
          <w:rFonts w:cs="Calibri"/>
          <w:szCs w:val="20"/>
        </w:rPr>
      </w:pPr>
      <w:r>
        <w:t xml:space="preserve">During 2023, the Commission was constantly represented in the meetings of the Permanent Council and the Committee on Juridical and Political Affairs and participated in various sessions held by these political organs. It also attended meetings in which it provided the political organs of the OAS with information on the implementation of resolutions and answered specific requests made by member states. The Commissioners, the Executive Secretary and Special Rapporteurs participated in these activities. These presentations, which are detailed below, reflect compliance with the Commission’s mandate to </w:t>
      </w:r>
      <w:r w:rsidRPr="00570422">
        <w:t>serve as a consultative organ of</w:t>
      </w:r>
      <w:r>
        <w:t xml:space="preserve"> the OAS on human rights matters.</w:t>
      </w:r>
    </w:p>
    <w:p w14:paraId="209A182D" w14:textId="77777777" w:rsidR="006E79A2" w:rsidRPr="00C45F16" w:rsidRDefault="006E79A2" w:rsidP="006E79A2">
      <w:pPr>
        <w:jc w:val="both"/>
        <w:rPr>
          <w:rFonts w:cs="Calibri"/>
          <w:sz w:val="20"/>
          <w:szCs w:val="20"/>
        </w:rPr>
      </w:pPr>
    </w:p>
    <w:p w14:paraId="529E471F"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bookmarkStart w:id="15" w:name="_Hlk96090726"/>
      <w:r w:rsidRPr="00E03A14">
        <w:rPr>
          <w:sz w:val="20"/>
          <w:szCs w:val="20"/>
        </w:rPr>
        <w:t>Presentation by Commissioner Stuardo Ralón, First Vice-President of the Commission and Rapporteur for Peru, during the regular meeting of the Permanent Council held on January 18, 2023, titled “The situation in Peru.”</w:t>
      </w:r>
    </w:p>
    <w:p w14:paraId="1D1B42C3" w14:textId="77777777" w:rsidR="006E79A2" w:rsidRPr="00E03A14" w:rsidRDefault="006E79A2" w:rsidP="006E79A2">
      <w:pPr>
        <w:pStyle w:val="ListParagraph"/>
        <w:rPr>
          <w:sz w:val="20"/>
          <w:szCs w:val="20"/>
        </w:rPr>
      </w:pPr>
    </w:p>
    <w:p w14:paraId="39DCE5CB"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Commissioner Stuardo Ralón, First Vice-President of the Commission and Rapporteur for Peru, during the special meeting of the Permanent Council held on January 30, 2023, to address recent developments in the Republic of Peru.</w:t>
      </w:r>
    </w:p>
    <w:p w14:paraId="6A686400" w14:textId="77777777" w:rsidR="006E79A2" w:rsidRPr="00E03A14" w:rsidRDefault="006E79A2" w:rsidP="006E79A2">
      <w:pPr>
        <w:pStyle w:val="ListParagraph"/>
        <w:rPr>
          <w:sz w:val="20"/>
          <w:szCs w:val="20"/>
        </w:rPr>
      </w:pPr>
    </w:p>
    <w:p w14:paraId="41D14A3D"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Commissioner Margarette May Macaulay, Second Vice-President of the Commission, during the regular meeting of the Permanent Council held on February 1, 2023, titled “The situation in Haiti.”</w:t>
      </w:r>
    </w:p>
    <w:p w14:paraId="1519D1C4" w14:textId="77777777" w:rsidR="006E79A2" w:rsidRPr="00E03A14" w:rsidRDefault="006E79A2" w:rsidP="006E79A2">
      <w:pPr>
        <w:pStyle w:val="ListParagraph"/>
        <w:rPr>
          <w:sz w:val="20"/>
          <w:szCs w:val="20"/>
        </w:rPr>
      </w:pPr>
    </w:p>
    <w:p w14:paraId="1A910A3F"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Commissioner Julissa Mantilla Falcón, President of the Commission and Rapporteur on the Rights of Women, during the special meeting of the Permanent Council held on February 16, 2023, to celebrate the ninety-fifth anniversary of the Inter-American Commission of Women.</w:t>
      </w:r>
    </w:p>
    <w:p w14:paraId="4942D5A6" w14:textId="77777777" w:rsidR="006E79A2" w:rsidRPr="00E03A14" w:rsidRDefault="006E79A2" w:rsidP="006E79A2">
      <w:pPr>
        <w:pStyle w:val="ListParagraph"/>
        <w:rPr>
          <w:sz w:val="20"/>
          <w:szCs w:val="20"/>
        </w:rPr>
      </w:pPr>
    </w:p>
    <w:p w14:paraId="240B1514"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Special Rapporteur on Economic, Social, Cultural and Environmental Rights Soledad García-Muñoz during the special meeting of the Permanent Council held on February 22, 2023, to commemorate the World Day of Social Justice 2023.</w:t>
      </w:r>
    </w:p>
    <w:p w14:paraId="58345696" w14:textId="77777777" w:rsidR="006E79A2" w:rsidRPr="00E03A14" w:rsidRDefault="006E79A2" w:rsidP="006E79A2">
      <w:pPr>
        <w:pStyle w:val="ListParagraph"/>
        <w:rPr>
          <w:sz w:val="20"/>
          <w:szCs w:val="20"/>
        </w:rPr>
      </w:pPr>
    </w:p>
    <w:p w14:paraId="6AEAACC7"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Commissioner Julissa Mantilla Falcón, President of the Commission and Rapporteur on the Rights of Women, during the joint meeting of the Permanent Council and the Inter-American Council for Integral Development held on March 8, 2023, to commemorate the International Women's Day.</w:t>
      </w:r>
    </w:p>
    <w:p w14:paraId="47F34AE6" w14:textId="77777777" w:rsidR="006E79A2" w:rsidRPr="00E03A14" w:rsidRDefault="006E79A2" w:rsidP="006E79A2">
      <w:pPr>
        <w:pStyle w:val="ListParagraph"/>
        <w:rPr>
          <w:sz w:val="20"/>
          <w:szCs w:val="20"/>
        </w:rPr>
      </w:pPr>
    </w:p>
    <w:p w14:paraId="5B8D3617"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Commissioner Roberta Clarke, Second Vice-President of the Commission and Rapporteur on the Rights of Lesbian, Gay, Trans, Bisexual and Intersex Persons during the monitoring meeting of the Permanent Council held on March 29, 2023, to receive input from member states for countering intolerance and discrimination in the region.</w:t>
      </w:r>
    </w:p>
    <w:p w14:paraId="5360F6B5" w14:textId="77777777" w:rsidR="006E79A2" w:rsidRPr="00E03A14" w:rsidRDefault="006E79A2" w:rsidP="006E79A2">
      <w:pPr>
        <w:pStyle w:val="ListParagraph"/>
        <w:rPr>
          <w:sz w:val="20"/>
          <w:szCs w:val="20"/>
        </w:rPr>
      </w:pPr>
    </w:p>
    <w:p w14:paraId="49E55C3D"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Commissioner Esmeralda Arosemena de Troitiño, First-Vice President of the Commission, during the meeting of the Committee on Juridical and Political Affairs held on April 20, 2023, on the topic titled “Presentation of the annual report of the IACHR to the fifty-third regular session of the General Assembly.”</w:t>
      </w:r>
    </w:p>
    <w:p w14:paraId="7F106BDE" w14:textId="77777777" w:rsidR="006E79A2" w:rsidRPr="00E03A14" w:rsidRDefault="006E79A2" w:rsidP="006E79A2">
      <w:pPr>
        <w:pStyle w:val="ListParagraph"/>
        <w:rPr>
          <w:sz w:val="20"/>
          <w:szCs w:val="20"/>
        </w:rPr>
      </w:pPr>
    </w:p>
    <w:p w14:paraId="34073071" w14:textId="77777777" w:rsidR="006E79A2" w:rsidRPr="00E03A14" w:rsidRDefault="006E79A2" w:rsidP="003A418E">
      <w:pPr>
        <w:pStyle w:val="ListParagraph"/>
        <w:numPr>
          <w:ilvl w:val="1"/>
          <w:numId w:val="19"/>
        </w:numPr>
        <w:suppressAutoHyphens w:val="0"/>
        <w:spacing w:after="200"/>
        <w:jc w:val="both"/>
        <w:rPr>
          <w:rFonts w:cs="Calibri"/>
          <w:color w:val="000000"/>
          <w:sz w:val="20"/>
          <w:szCs w:val="20"/>
        </w:rPr>
      </w:pPr>
      <w:r w:rsidRPr="00E03A14">
        <w:rPr>
          <w:sz w:val="20"/>
          <w:szCs w:val="20"/>
        </w:rPr>
        <w:t>Presentation by Special Rapporteur for Freedom of Expression Pedro Vaca during the regular meeting of the Permanent Council held on May 3, 2023, on the topic titled “Commemoration of the World Press Freedom Day.”</w:t>
      </w:r>
    </w:p>
    <w:p w14:paraId="12DA1E38" w14:textId="77777777" w:rsidR="006E79A2" w:rsidRPr="00E03A14" w:rsidRDefault="006E79A2" w:rsidP="006E79A2">
      <w:pPr>
        <w:pStyle w:val="ListParagraph"/>
        <w:rPr>
          <w:sz w:val="20"/>
          <w:szCs w:val="20"/>
        </w:rPr>
      </w:pPr>
    </w:p>
    <w:p w14:paraId="54C6028A" w14:textId="77777777" w:rsidR="006E79A2" w:rsidRPr="00E03A14" w:rsidRDefault="006E79A2" w:rsidP="003A418E">
      <w:pPr>
        <w:pStyle w:val="ListParagraph"/>
        <w:numPr>
          <w:ilvl w:val="1"/>
          <w:numId w:val="19"/>
        </w:numPr>
        <w:suppressAutoHyphens w:val="0"/>
        <w:spacing w:after="200"/>
        <w:jc w:val="both"/>
        <w:rPr>
          <w:rFonts w:cs="Calibri"/>
          <w:sz w:val="20"/>
          <w:szCs w:val="20"/>
        </w:rPr>
      </w:pPr>
      <w:r w:rsidRPr="00E03A14">
        <w:rPr>
          <w:sz w:val="20"/>
          <w:szCs w:val="20"/>
        </w:rPr>
        <w:t>Comments by Commissioner Joel Hernández, Rapporteur for Human Rights Defenders and Justice Operators, to the Inter-American Declaration of Principles on the Creation, Operation, Financing and Dissolution of Nonprofit Civil Entities during the meeting of the Committee on Inter-American Summits Management and Civil Society Participation in OAS Activities of the Permanent Council held on May 9, 2023.</w:t>
      </w:r>
    </w:p>
    <w:p w14:paraId="4B5C4AD0" w14:textId="77777777" w:rsidR="006E79A2" w:rsidRPr="00E03A14" w:rsidRDefault="006E79A2" w:rsidP="006E79A2">
      <w:pPr>
        <w:pStyle w:val="ListParagraph"/>
        <w:rPr>
          <w:sz w:val="20"/>
          <w:szCs w:val="20"/>
        </w:rPr>
      </w:pPr>
    </w:p>
    <w:p w14:paraId="2EAEEFDF" w14:textId="77777777" w:rsidR="006E79A2" w:rsidRPr="00E03A14" w:rsidRDefault="006E79A2" w:rsidP="003A418E">
      <w:pPr>
        <w:pStyle w:val="ListParagraph"/>
        <w:numPr>
          <w:ilvl w:val="1"/>
          <w:numId w:val="19"/>
        </w:numPr>
        <w:suppressAutoHyphens w:val="0"/>
        <w:spacing w:after="200"/>
        <w:jc w:val="both"/>
        <w:rPr>
          <w:rFonts w:cs="Calibri"/>
          <w:color w:val="000000"/>
          <w:sz w:val="20"/>
          <w:szCs w:val="20"/>
        </w:rPr>
      </w:pPr>
      <w:r w:rsidRPr="00E03A14">
        <w:rPr>
          <w:sz w:val="20"/>
          <w:szCs w:val="20"/>
        </w:rPr>
        <w:t>Presentation by Special Rapporteur for Freedom of Expression Pedro Vaca during the special meeting of the Permanent Council held on May 30, 2023, for the purpose of discussing the topic titled “Implementation of all aspects of the Inter-American Democratic Charter and its challenges” pursuant to the mandate derived from Resolution AG/Res. 2989 (LII-O/22).</w:t>
      </w:r>
    </w:p>
    <w:p w14:paraId="0834FD7B" w14:textId="77777777" w:rsidR="006E79A2" w:rsidRPr="00E03A14" w:rsidRDefault="006E79A2" w:rsidP="006E79A2">
      <w:pPr>
        <w:pStyle w:val="ListParagraph"/>
        <w:rPr>
          <w:sz w:val="20"/>
          <w:szCs w:val="20"/>
        </w:rPr>
      </w:pPr>
    </w:p>
    <w:p w14:paraId="73ED0563" w14:textId="77777777" w:rsidR="006E79A2" w:rsidRPr="00E03A14" w:rsidRDefault="006E79A2" w:rsidP="003A418E">
      <w:pPr>
        <w:pStyle w:val="ListParagraph"/>
        <w:numPr>
          <w:ilvl w:val="1"/>
          <w:numId w:val="19"/>
        </w:numPr>
        <w:suppressAutoHyphens w:val="0"/>
        <w:spacing w:after="200"/>
        <w:jc w:val="both"/>
        <w:rPr>
          <w:rFonts w:cs="Calibri"/>
          <w:color w:val="000000"/>
          <w:sz w:val="20"/>
          <w:szCs w:val="20"/>
        </w:rPr>
      </w:pPr>
      <w:r w:rsidRPr="00E03A14">
        <w:rPr>
          <w:sz w:val="20"/>
          <w:szCs w:val="20"/>
        </w:rPr>
        <w:t xml:space="preserve">Presentation by Commissioner Margarette May Macaulay, President of the Commission, during the special meeting of the Permanent Council held on May 31, 2023, to foster an </w:t>
      </w:r>
      <w:r w:rsidRPr="00E03A14">
        <w:rPr>
          <w:sz w:val="20"/>
          <w:szCs w:val="20"/>
        </w:rPr>
        <w:lastRenderedPageBreak/>
        <w:t>exchange of experiences in the promotion and protection of human rights and the role of arms companies in this area, in fulfillment of the mandate set forth in Resolution AG/Res. 2990 (LII-O/22).</w:t>
      </w:r>
    </w:p>
    <w:p w14:paraId="66F49F86" w14:textId="77777777" w:rsidR="006E79A2" w:rsidRPr="00E03A14" w:rsidRDefault="006E79A2" w:rsidP="006E79A2">
      <w:pPr>
        <w:pStyle w:val="ListParagraph"/>
        <w:rPr>
          <w:sz w:val="20"/>
          <w:szCs w:val="20"/>
        </w:rPr>
      </w:pPr>
    </w:p>
    <w:p w14:paraId="5198BB8F"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 xml:space="preserve">Presentation by Commissioner Esmeralda Arosemena de Troitiño, First Vice-President of the Commission, of the </w:t>
      </w:r>
      <w:r w:rsidRPr="00E03A14">
        <w:rPr>
          <w:i/>
          <w:iCs/>
          <w:sz w:val="20"/>
          <w:szCs w:val="20"/>
        </w:rPr>
        <w:t>2022 Annual Report</w:t>
      </w:r>
      <w:r w:rsidRPr="00E03A14">
        <w:rPr>
          <w:sz w:val="20"/>
          <w:szCs w:val="20"/>
        </w:rPr>
        <w:t xml:space="preserve"> of the Inter-American Commission on Human Rights during the 53</w:t>
      </w:r>
      <w:r w:rsidRPr="00E03A14">
        <w:rPr>
          <w:sz w:val="20"/>
          <w:szCs w:val="20"/>
          <w:vertAlign w:val="superscript"/>
        </w:rPr>
        <w:t>rd</w:t>
      </w:r>
      <w:r w:rsidRPr="00E03A14">
        <w:rPr>
          <w:sz w:val="20"/>
          <w:szCs w:val="20"/>
        </w:rPr>
        <w:t xml:space="preserve"> regular session of the General Assembly of the OAS, on June 23, 2023.</w:t>
      </w:r>
    </w:p>
    <w:p w14:paraId="6B603BA8" w14:textId="77777777" w:rsidR="006E79A2" w:rsidRPr="00E03A14" w:rsidRDefault="006E79A2" w:rsidP="006E79A2">
      <w:pPr>
        <w:pStyle w:val="ListParagraph"/>
        <w:rPr>
          <w:sz w:val="20"/>
          <w:szCs w:val="20"/>
        </w:rPr>
      </w:pPr>
    </w:p>
    <w:p w14:paraId="65DD8CA6"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Commissioner Margarette May Macaulay, President of the Commission, during the special meeting of the Permanent Council held on July 26, 2023, to consider the situation in Guatemala.</w:t>
      </w:r>
    </w:p>
    <w:p w14:paraId="7F699671" w14:textId="77777777" w:rsidR="006E79A2" w:rsidRPr="00E03A14" w:rsidRDefault="006E79A2" w:rsidP="006E79A2">
      <w:pPr>
        <w:pStyle w:val="ListParagraph"/>
        <w:rPr>
          <w:sz w:val="20"/>
          <w:szCs w:val="20"/>
          <w:highlight w:val="yellow"/>
        </w:rPr>
      </w:pPr>
    </w:p>
    <w:p w14:paraId="10BD5A99"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Closing remarks by Dr. Tania Reneaum Panszi, Executive Secretary of the Inter-American Commission on Human Rights, during the special meeting of the Permanent Council held on August 9, 2023, to commemorate the International Day of the World’s Indigenous Peoples and the Sixth Inter-American Week for Indigenous Peoples.</w:t>
      </w:r>
    </w:p>
    <w:p w14:paraId="4B4968A3" w14:textId="77777777" w:rsidR="006E79A2" w:rsidRPr="00E03A14" w:rsidRDefault="006E79A2" w:rsidP="006E79A2">
      <w:pPr>
        <w:pStyle w:val="ListParagraph"/>
        <w:rPr>
          <w:sz w:val="20"/>
          <w:szCs w:val="20"/>
        </w:rPr>
      </w:pPr>
    </w:p>
    <w:p w14:paraId="5A4012E0"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Special Rapporteur on Economic, Social, Cultural and Environmental Rights Soledad García-Muñoz during the joint meeting of the Permanent Council and the Inter-American Council for Integral Development held on August 30, 2023, to consider the topic “Tools for the development and strengthening of Economic, Social, Cultural and Environmental Rights (ESCERs).”</w:t>
      </w:r>
    </w:p>
    <w:p w14:paraId="6720F729" w14:textId="77777777" w:rsidR="006E79A2" w:rsidRPr="00E03A14" w:rsidRDefault="006E79A2" w:rsidP="006E79A2">
      <w:pPr>
        <w:pStyle w:val="ListParagraph"/>
        <w:rPr>
          <w:sz w:val="20"/>
          <w:szCs w:val="20"/>
          <w:highlight w:val="yellow"/>
        </w:rPr>
      </w:pPr>
    </w:p>
    <w:p w14:paraId="76B6CD49"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Dr. Tania Reneaum Panszi, Executive Secretary of the Inter-American Commission on Human Rights, during the special meeting of the Permanent Council held on September 1, 2023, to consider the situation in Guatemala.</w:t>
      </w:r>
    </w:p>
    <w:p w14:paraId="5DEE7137" w14:textId="77777777" w:rsidR="006E79A2" w:rsidRPr="00E03A14" w:rsidRDefault="006E79A2" w:rsidP="006E79A2">
      <w:pPr>
        <w:pStyle w:val="ListParagraph"/>
        <w:rPr>
          <w:sz w:val="20"/>
          <w:szCs w:val="20"/>
        </w:rPr>
      </w:pPr>
    </w:p>
    <w:p w14:paraId="1F7A2306" w14:textId="005A902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 xml:space="preserve">Remarks by Commissioner Julissa Mantilla, Rapporteur on Memory, </w:t>
      </w:r>
      <w:r w:rsidR="006B0E80" w:rsidRPr="00E03A14">
        <w:rPr>
          <w:sz w:val="20"/>
          <w:szCs w:val="20"/>
        </w:rPr>
        <w:t>Truth,</w:t>
      </w:r>
      <w:r w:rsidRPr="00E03A14">
        <w:rPr>
          <w:sz w:val="20"/>
          <w:szCs w:val="20"/>
        </w:rPr>
        <w:t xml:space="preserve"> and Justice, during the regular meeting of the Permanent Council held on September 5, 2023, on the topic titled “Commemoration of the 50</w:t>
      </w:r>
      <w:r w:rsidRPr="00E03A14">
        <w:rPr>
          <w:sz w:val="20"/>
          <w:szCs w:val="20"/>
          <w:vertAlign w:val="superscript"/>
        </w:rPr>
        <w:t>th</w:t>
      </w:r>
      <w:r w:rsidRPr="00E03A14">
        <w:rPr>
          <w:sz w:val="20"/>
          <w:szCs w:val="20"/>
        </w:rPr>
        <w:t xml:space="preserve"> anniversary of the </w:t>
      </w:r>
      <w:r w:rsidRPr="00E03A14">
        <w:rPr>
          <w:i/>
          <w:iCs/>
          <w:sz w:val="20"/>
          <w:szCs w:val="20"/>
        </w:rPr>
        <w:t>coup d'état</w:t>
      </w:r>
      <w:r w:rsidRPr="00E03A14">
        <w:rPr>
          <w:sz w:val="20"/>
          <w:szCs w:val="20"/>
        </w:rPr>
        <w:t xml:space="preserve"> in Chile.”</w:t>
      </w:r>
    </w:p>
    <w:p w14:paraId="2B9E6111" w14:textId="77777777" w:rsidR="006E79A2" w:rsidRPr="00E03A14" w:rsidRDefault="006E79A2" w:rsidP="006E79A2">
      <w:pPr>
        <w:pStyle w:val="ListParagraph"/>
        <w:rPr>
          <w:sz w:val="20"/>
          <w:szCs w:val="20"/>
        </w:rPr>
      </w:pPr>
    </w:p>
    <w:p w14:paraId="75FE9261"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Mr. Jorge Meza Flores, Assistant Executive Secretary for the Petition and Case System, during the regular meeting of the Permanent Council held on October 11, 2023, on the topic titled “The situation in Nicaragua.”</w:t>
      </w:r>
    </w:p>
    <w:bookmarkEnd w:id="15"/>
    <w:p w14:paraId="42427ED6" w14:textId="77777777" w:rsidR="006E79A2" w:rsidRPr="00E03A14" w:rsidRDefault="006E79A2" w:rsidP="006E79A2">
      <w:pPr>
        <w:pStyle w:val="ListParagraph"/>
        <w:rPr>
          <w:sz w:val="20"/>
          <w:szCs w:val="20"/>
          <w:highlight w:val="yellow"/>
        </w:rPr>
      </w:pPr>
    </w:p>
    <w:p w14:paraId="0C08AB4A"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Commissioner Margarette May Macaulay, President of the Commission, during the regular meeting of the Permanent Council held on October 25, 2023, on the topic titled “Reports on the execution of the Inter-American Commission on Human Rights (IACHR) Regular Fund Budget for 2022 and the first semester of 2023, and the Annual Report on the Implementation of the IACHR Strategic Plan 2023-2027 - first semester 2023 (CP/INF. 9935/23).”</w:t>
      </w:r>
    </w:p>
    <w:p w14:paraId="439FFDAA" w14:textId="77777777" w:rsidR="006E79A2" w:rsidRPr="00E03A14" w:rsidRDefault="006E79A2" w:rsidP="006E79A2">
      <w:pPr>
        <w:pStyle w:val="ListParagraph"/>
        <w:rPr>
          <w:sz w:val="20"/>
          <w:szCs w:val="20"/>
        </w:rPr>
      </w:pPr>
    </w:p>
    <w:p w14:paraId="6BD33D0B" w14:textId="77777777" w:rsidR="006E79A2" w:rsidRPr="00107E47" w:rsidRDefault="006E79A2" w:rsidP="003A418E">
      <w:pPr>
        <w:pStyle w:val="ListParagraph"/>
        <w:numPr>
          <w:ilvl w:val="1"/>
          <w:numId w:val="19"/>
        </w:numPr>
        <w:suppressAutoHyphens w:val="0"/>
        <w:spacing w:after="200"/>
        <w:jc w:val="both"/>
        <w:rPr>
          <w:rFonts w:cs="Calibri Light"/>
          <w:sz w:val="20"/>
          <w:szCs w:val="20"/>
        </w:rPr>
      </w:pPr>
      <w:r w:rsidRPr="00E03A14">
        <w:rPr>
          <w:sz w:val="20"/>
          <w:szCs w:val="20"/>
        </w:rPr>
        <w:t>Presentation by Commissioner Margarette May Macaulay, President of the Commission, during the special meeting of the Committee on Juridical and Political Affairs held on October 26, 2023, on “More effective regional cooperation to advance recognition, protection and promotion of the rights of people of African descent, including all women and girls of African descent and, in particular, on the advisability of adopting a declaration on the promotion, protection and full respect for the human rights of people of African descent in the Americas.”</w:t>
      </w:r>
    </w:p>
    <w:p w14:paraId="21D9CA7B" w14:textId="77777777" w:rsidR="006E79A2" w:rsidRPr="00BF61FF" w:rsidRDefault="006E79A2" w:rsidP="006E79A2">
      <w:pPr>
        <w:pStyle w:val="ListParagraph"/>
        <w:rPr>
          <w:rFonts w:cs="Calibri Light"/>
          <w:sz w:val="20"/>
          <w:szCs w:val="20"/>
        </w:rPr>
      </w:pPr>
    </w:p>
    <w:p w14:paraId="3B399159" w14:textId="77777777" w:rsidR="006E79A2" w:rsidRPr="00F30DD9" w:rsidRDefault="006E79A2" w:rsidP="003A418E">
      <w:pPr>
        <w:pStyle w:val="ListParagraph"/>
        <w:numPr>
          <w:ilvl w:val="1"/>
          <w:numId w:val="19"/>
        </w:numPr>
        <w:suppressAutoHyphens w:val="0"/>
        <w:spacing w:after="200"/>
        <w:jc w:val="both"/>
        <w:rPr>
          <w:rFonts w:cs="Calibri Light"/>
          <w:sz w:val="20"/>
          <w:szCs w:val="20"/>
        </w:rPr>
      </w:pPr>
      <w:r w:rsidRPr="00F30DD9">
        <w:rPr>
          <w:rFonts w:cs="Calibri Light"/>
          <w:sz w:val="20"/>
          <w:szCs w:val="20"/>
        </w:rPr>
        <w:t xml:space="preserve">Presentation by Dr. Tania Reneaum Panszi, Executive Secretary of the IACHR, </w:t>
      </w:r>
      <w:r>
        <w:rPr>
          <w:rFonts w:cs="Calibri Light"/>
          <w:sz w:val="20"/>
          <w:szCs w:val="20"/>
        </w:rPr>
        <w:t>during</w:t>
      </w:r>
      <w:r w:rsidRPr="00F30DD9">
        <w:rPr>
          <w:rFonts w:cs="Calibri Light"/>
          <w:sz w:val="20"/>
          <w:szCs w:val="20"/>
        </w:rPr>
        <w:t xml:space="preserve"> the </w:t>
      </w:r>
      <w:r>
        <w:rPr>
          <w:rFonts w:cs="Calibri Light"/>
          <w:sz w:val="20"/>
          <w:szCs w:val="20"/>
        </w:rPr>
        <w:t>regular meeting</w:t>
      </w:r>
      <w:r w:rsidRPr="00F30DD9">
        <w:rPr>
          <w:rFonts w:cs="Calibri Light"/>
          <w:sz w:val="20"/>
          <w:szCs w:val="20"/>
        </w:rPr>
        <w:t xml:space="preserve"> of the Permanent Council </w:t>
      </w:r>
      <w:r>
        <w:rPr>
          <w:rFonts w:cs="Calibri Light"/>
          <w:sz w:val="20"/>
          <w:szCs w:val="20"/>
        </w:rPr>
        <w:t xml:space="preserve">held </w:t>
      </w:r>
      <w:r w:rsidRPr="00F30DD9">
        <w:rPr>
          <w:rFonts w:cs="Calibri Light"/>
          <w:sz w:val="20"/>
          <w:szCs w:val="20"/>
        </w:rPr>
        <w:t xml:space="preserve">on </w:t>
      </w:r>
      <w:r>
        <w:rPr>
          <w:rFonts w:cs="Calibri Light"/>
          <w:sz w:val="20"/>
          <w:szCs w:val="20"/>
        </w:rPr>
        <w:t>Novemb</w:t>
      </w:r>
      <w:r w:rsidRPr="00F30DD9">
        <w:rPr>
          <w:rFonts w:cs="Calibri Light"/>
          <w:sz w:val="20"/>
          <w:szCs w:val="20"/>
        </w:rPr>
        <w:t xml:space="preserve">er </w:t>
      </w:r>
      <w:r>
        <w:rPr>
          <w:rFonts w:cs="Calibri Light"/>
          <w:sz w:val="20"/>
          <w:szCs w:val="20"/>
        </w:rPr>
        <w:t>29</w:t>
      </w:r>
      <w:r w:rsidRPr="00F30DD9">
        <w:rPr>
          <w:rFonts w:cs="Calibri Light"/>
          <w:sz w:val="20"/>
          <w:szCs w:val="20"/>
        </w:rPr>
        <w:t>, 2023, on the topic titled "The Human Rights Situation in Guatemala."</w:t>
      </w:r>
    </w:p>
    <w:p w14:paraId="2A89D3CF" w14:textId="77777777" w:rsidR="006E79A2" w:rsidRPr="00F30DD9" w:rsidRDefault="006E79A2" w:rsidP="006E79A2">
      <w:pPr>
        <w:pStyle w:val="ListParagraph"/>
        <w:suppressAutoHyphens w:val="0"/>
        <w:spacing w:after="200"/>
        <w:ind w:left="1440"/>
        <w:jc w:val="both"/>
        <w:rPr>
          <w:rFonts w:cs="Calibri Light"/>
          <w:sz w:val="20"/>
          <w:szCs w:val="20"/>
        </w:rPr>
      </w:pPr>
    </w:p>
    <w:p w14:paraId="048F62D3" w14:textId="77777777" w:rsidR="006E79A2" w:rsidRPr="00F30DD9" w:rsidRDefault="006E79A2" w:rsidP="003A418E">
      <w:pPr>
        <w:pStyle w:val="ListParagraph"/>
        <w:numPr>
          <w:ilvl w:val="1"/>
          <w:numId w:val="19"/>
        </w:numPr>
        <w:suppressAutoHyphens w:val="0"/>
        <w:spacing w:after="200"/>
        <w:jc w:val="both"/>
        <w:rPr>
          <w:rFonts w:cs="Calibri Light"/>
          <w:sz w:val="20"/>
          <w:szCs w:val="20"/>
        </w:rPr>
      </w:pPr>
      <w:r w:rsidRPr="00F30DD9">
        <w:rPr>
          <w:rFonts w:cs="Calibri Light"/>
          <w:sz w:val="20"/>
          <w:szCs w:val="20"/>
        </w:rPr>
        <w:lastRenderedPageBreak/>
        <w:t xml:space="preserve">Presentation and moderation by Commissioner Margarette May Macaulay, President of the IACHR, </w:t>
      </w:r>
      <w:r>
        <w:rPr>
          <w:rFonts w:cs="Calibri Light"/>
          <w:sz w:val="20"/>
          <w:szCs w:val="20"/>
        </w:rPr>
        <w:t>during</w:t>
      </w:r>
      <w:r w:rsidRPr="00F30DD9">
        <w:rPr>
          <w:rFonts w:cs="Calibri Light"/>
          <w:sz w:val="20"/>
          <w:szCs w:val="20"/>
        </w:rPr>
        <w:t xml:space="preserve"> the </w:t>
      </w:r>
      <w:r>
        <w:rPr>
          <w:rFonts w:cs="Calibri Light"/>
          <w:sz w:val="20"/>
          <w:szCs w:val="20"/>
        </w:rPr>
        <w:t>special</w:t>
      </w:r>
      <w:r w:rsidRPr="00F30DD9">
        <w:rPr>
          <w:rFonts w:cs="Calibri Light"/>
          <w:sz w:val="20"/>
          <w:szCs w:val="20"/>
        </w:rPr>
        <w:t xml:space="preserve"> </w:t>
      </w:r>
      <w:r>
        <w:rPr>
          <w:rFonts w:cs="Calibri Light"/>
          <w:sz w:val="20"/>
          <w:szCs w:val="20"/>
        </w:rPr>
        <w:t>meeting</w:t>
      </w:r>
      <w:r w:rsidRPr="00F30DD9">
        <w:rPr>
          <w:rFonts w:cs="Calibri Light"/>
          <w:sz w:val="20"/>
          <w:szCs w:val="20"/>
        </w:rPr>
        <w:t xml:space="preserve"> of the Permanent Council </w:t>
      </w:r>
      <w:r>
        <w:rPr>
          <w:rFonts w:cs="Calibri Light"/>
          <w:sz w:val="20"/>
          <w:szCs w:val="20"/>
        </w:rPr>
        <w:t xml:space="preserve">held </w:t>
      </w:r>
      <w:r w:rsidRPr="00F30DD9">
        <w:rPr>
          <w:rFonts w:cs="Calibri Light"/>
          <w:sz w:val="20"/>
          <w:szCs w:val="20"/>
        </w:rPr>
        <w:t>on December 5, 2023, to Commemorate</w:t>
      </w:r>
      <w:r>
        <w:rPr>
          <w:rFonts w:cs="Calibri Light"/>
          <w:sz w:val="20"/>
          <w:szCs w:val="20"/>
        </w:rPr>
        <w:t xml:space="preserve"> the</w:t>
      </w:r>
      <w:r w:rsidRPr="00F30DD9">
        <w:rPr>
          <w:rFonts w:cs="Calibri Light"/>
          <w:sz w:val="20"/>
          <w:szCs w:val="20"/>
        </w:rPr>
        <w:t xml:space="preserve"> International Human Rights Day, in the panel titled "Youth Voices in the Promotion of Democratic Governance and Fundamental Freedoms in the Americas."</w:t>
      </w:r>
    </w:p>
    <w:p w14:paraId="0BCEFC17" w14:textId="77777777" w:rsidR="006E79A2" w:rsidRPr="00F30DD9" w:rsidRDefault="006E79A2" w:rsidP="006E79A2">
      <w:pPr>
        <w:pStyle w:val="ListParagraph"/>
        <w:suppressAutoHyphens w:val="0"/>
        <w:spacing w:after="200"/>
        <w:ind w:left="1440"/>
        <w:jc w:val="both"/>
        <w:rPr>
          <w:rFonts w:cs="Calibri Light"/>
          <w:sz w:val="20"/>
          <w:szCs w:val="20"/>
        </w:rPr>
      </w:pPr>
    </w:p>
    <w:p w14:paraId="1EA9C41E" w14:textId="77777777" w:rsidR="006E79A2" w:rsidRPr="00E03A14" w:rsidRDefault="006E79A2" w:rsidP="003A418E">
      <w:pPr>
        <w:pStyle w:val="ListParagraph"/>
        <w:numPr>
          <w:ilvl w:val="1"/>
          <w:numId w:val="19"/>
        </w:numPr>
        <w:suppressAutoHyphens w:val="0"/>
        <w:spacing w:after="200"/>
        <w:jc w:val="both"/>
        <w:rPr>
          <w:rFonts w:cs="Calibri Light"/>
          <w:sz w:val="20"/>
          <w:szCs w:val="20"/>
        </w:rPr>
      </w:pPr>
      <w:r w:rsidRPr="00F30DD9">
        <w:rPr>
          <w:rFonts w:cs="Calibri Light"/>
          <w:sz w:val="20"/>
          <w:szCs w:val="20"/>
        </w:rPr>
        <w:t xml:space="preserve">Presentation by Dr. Tania Reneaum Panszi, Executive Secretary of the IACHR, </w:t>
      </w:r>
      <w:r>
        <w:rPr>
          <w:rFonts w:cs="Calibri Light"/>
          <w:sz w:val="20"/>
          <w:szCs w:val="20"/>
        </w:rPr>
        <w:t>during</w:t>
      </w:r>
      <w:r w:rsidRPr="00F30DD9">
        <w:rPr>
          <w:rFonts w:cs="Calibri Light"/>
          <w:sz w:val="20"/>
          <w:szCs w:val="20"/>
        </w:rPr>
        <w:t xml:space="preserve"> the </w:t>
      </w:r>
      <w:r>
        <w:rPr>
          <w:rFonts w:cs="Calibri Light"/>
          <w:sz w:val="20"/>
          <w:szCs w:val="20"/>
        </w:rPr>
        <w:t>meeting</w:t>
      </w:r>
      <w:r w:rsidRPr="00F30DD9">
        <w:rPr>
          <w:rFonts w:cs="Calibri Light"/>
          <w:sz w:val="20"/>
          <w:szCs w:val="20"/>
        </w:rPr>
        <w:t xml:space="preserve"> of the Committee on Juridical and Political Affairs </w:t>
      </w:r>
      <w:r>
        <w:rPr>
          <w:rFonts w:cs="Calibri Light"/>
          <w:sz w:val="20"/>
          <w:szCs w:val="20"/>
        </w:rPr>
        <w:t xml:space="preserve">held </w:t>
      </w:r>
      <w:r w:rsidRPr="00F30DD9">
        <w:rPr>
          <w:rFonts w:cs="Calibri Light"/>
          <w:sz w:val="20"/>
          <w:szCs w:val="20"/>
        </w:rPr>
        <w:t>on December 14, 2023, on Practices and Experiences of Member States in Proceedings before the Inter-American Commission on Human Rights and the Inter-American Court of Human Rights.</w:t>
      </w:r>
    </w:p>
    <w:p w14:paraId="71D56A7E" w14:textId="77777777" w:rsidR="006E79A2" w:rsidRPr="00E03A14" w:rsidRDefault="006E79A2" w:rsidP="006E79A2">
      <w:pPr>
        <w:pStyle w:val="ListParagraph"/>
        <w:rPr>
          <w:rFonts w:cs="Calibri Light"/>
          <w:sz w:val="20"/>
          <w:szCs w:val="20"/>
        </w:rPr>
      </w:pPr>
      <w:r w:rsidRPr="00E03A14">
        <w:rPr>
          <w:sz w:val="20"/>
          <w:szCs w:val="20"/>
        </w:rPr>
        <w:t xml:space="preserve"> </w:t>
      </w:r>
    </w:p>
    <w:p w14:paraId="35B78E50" w14:textId="5ED2F09A" w:rsidR="006E79A2" w:rsidRPr="00420CB2" w:rsidRDefault="006E79A2" w:rsidP="00420CB2">
      <w:pPr>
        <w:pStyle w:val="IAPrrafo"/>
        <w:rPr>
          <w:rFonts w:cs="Calibri"/>
          <w:szCs w:val="20"/>
        </w:rPr>
      </w:pPr>
      <w:r w:rsidRPr="00BE1AF5">
        <w:t>By participating</w:t>
      </w:r>
      <w:r>
        <w:t xml:space="preserve"> in the OAS political organs, the Commission is able to raise public awareness on human rights in the Americas. In 2023, the presentations were related to topics such as the human rights situation of children and adolescents, women, LGBTI persons, human rights defenders, indigenous peoples and people of African descent, freedom of expression, ESCERs, the Inter-American Democratic Charter and human rights, among others. The Commission also drew the attention of the political organs of the organization to the human rights situation in four countries in the region: Guatemala, Haiti, Nicaragua and Peru.</w:t>
      </w:r>
    </w:p>
    <w:p w14:paraId="42923242" w14:textId="17710F81" w:rsidR="006E79A2" w:rsidRPr="00420CB2" w:rsidRDefault="006E79A2" w:rsidP="00420CB2">
      <w:pPr>
        <w:pStyle w:val="IAPrrafo"/>
        <w:rPr>
          <w:rFonts w:cs="Calibri"/>
          <w:szCs w:val="20"/>
        </w:rPr>
      </w:pPr>
      <w:r>
        <w:t>It is worth noting that the Inter-American Commission has become increasingly involved in the OAS political organs, which has resulted in closer relations with member states and in the recognition of the Commission as an important actor in the human rights debates in the hemisphere.</w:t>
      </w:r>
    </w:p>
    <w:p w14:paraId="54CE277C" w14:textId="237DD48C" w:rsidR="006E79A2" w:rsidRPr="00420CB2" w:rsidRDefault="006E79A2" w:rsidP="00420CB2">
      <w:pPr>
        <w:pStyle w:val="IAPrrafo"/>
        <w:rPr>
          <w:rFonts w:cs="Calibri"/>
          <w:szCs w:val="20"/>
        </w:rPr>
      </w:pPr>
      <w:r>
        <w:t>During 2023, the Commission held 14 meetings to review petitions, cases, precautionary measures, friendly settlements and follow-up of recommendations portfolios with the following States: Argentina (February 28, May 17 and October 4 and 5), Bahamas (April 25), Brazil ( November 29 and 30), Chile (September 7 and 8), Colombia (April 12 and 13), Costa Rica (October 16 and 17), Ecuador (February 13), El Salvador (November 27), Mexico (June 6 and 7, and November 13 and 14), Panama (October 26 and 27) and Peru (October 18 and 19). The importance of the portfolio meetings should be underscored inasmuch as they are part of the culture of access to information implemented by the Commission to ensure the transparency and accountability of the petitions and cases system and the precautionary measures mechanism.</w:t>
      </w:r>
    </w:p>
    <w:p w14:paraId="4373827A" w14:textId="7408DAE1" w:rsidR="003B41C5" w:rsidRDefault="006E79A2" w:rsidP="00420CB2">
      <w:pPr>
        <w:pStyle w:val="IAPrrafo"/>
        <w:rPr>
          <w:szCs w:val="20"/>
        </w:rPr>
      </w:pPr>
      <w:r>
        <w:t xml:space="preserve">It is also important to note the series of meetings with groups of countries held during the Commission’s periods of sessions, which were consolidated as an outreach, </w:t>
      </w:r>
      <w:r w:rsidR="00420CB2">
        <w:t>dialogue,</w:t>
      </w:r>
      <w:r>
        <w:t xml:space="preserve"> and cooperation practice of the Commission with member states, thus facilitating a smoother exchange of information and ensuring compliance with its mandate to advise the OAS and the States on human rights matters.</w:t>
      </w:r>
    </w:p>
    <w:p w14:paraId="5A998058" w14:textId="0B79FE2C" w:rsidR="00603063" w:rsidRDefault="004451A8" w:rsidP="00603063">
      <w:pPr>
        <w:pStyle w:val="IASubttulo2"/>
      </w:pPr>
      <w:bookmarkStart w:id="16" w:name="_Toc162355058"/>
      <w:r>
        <w:rPr>
          <w:spacing w:val="-1"/>
        </w:rPr>
        <w:t>Activities</w:t>
      </w:r>
      <w:r>
        <w:rPr>
          <w:spacing w:val="-2"/>
        </w:rPr>
        <w:t xml:space="preserve"> </w:t>
      </w:r>
      <w:r>
        <w:rPr>
          <w:spacing w:val="-1"/>
        </w:rPr>
        <w:t>of</w:t>
      </w:r>
      <w:r>
        <w:rPr>
          <w:spacing w:val="-3"/>
        </w:rPr>
        <w:t xml:space="preserve"> </w:t>
      </w:r>
      <w:r>
        <w:rPr>
          <w:spacing w:val="-1"/>
        </w:rPr>
        <w:t>the</w:t>
      </w:r>
      <w:r>
        <w:t xml:space="preserve"> </w:t>
      </w:r>
      <w:r w:rsidR="00603063" w:rsidRPr="0029365A">
        <w:t xml:space="preserve">IACHR with other </w:t>
      </w:r>
      <w:r w:rsidR="00CE4CD3">
        <w:t>R</w:t>
      </w:r>
      <w:r w:rsidR="00603063" w:rsidRPr="0029365A">
        <w:t xml:space="preserve">egional and </w:t>
      </w:r>
      <w:r w:rsidR="00CE4CD3">
        <w:t>U</w:t>
      </w:r>
      <w:r w:rsidR="00603063" w:rsidRPr="0029365A">
        <w:t xml:space="preserve">niversal </w:t>
      </w:r>
      <w:r w:rsidR="00CE4CD3">
        <w:t>H</w:t>
      </w:r>
      <w:r w:rsidR="00603063" w:rsidRPr="0029365A">
        <w:t xml:space="preserve">uman </w:t>
      </w:r>
      <w:r w:rsidR="00CE4CD3">
        <w:t>R</w:t>
      </w:r>
      <w:r w:rsidR="00603063" w:rsidRPr="0029365A">
        <w:t xml:space="preserve">ights </w:t>
      </w:r>
      <w:r w:rsidR="00CE4CD3">
        <w:t>B</w:t>
      </w:r>
      <w:r w:rsidR="00603063" w:rsidRPr="0029365A">
        <w:t>odies</w:t>
      </w:r>
      <w:bookmarkEnd w:id="16"/>
    </w:p>
    <w:p w14:paraId="33DD4452" w14:textId="77777777" w:rsidR="001562FC" w:rsidRPr="00130EE6" w:rsidRDefault="001562FC" w:rsidP="00864F23">
      <w:pPr>
        <w:pStyle w:val="IAPrrafo"/>
        <w:rPr>
          <w:rFonts w:eastAsia="Cambria" w:cs="Calibri"/>
        </w:rPr>
      </w:pPr>
      <w:r w:rsidRPr="00546077">
        <w:t>In 2023, the Commission continued to deepen its collaboration with other international human rights organizations, in accordance with Program 30 of the Strategic Plan 2023-2027.</w:t>
      </w:r>
    </w:p>
    <w:p w14:paraId="4A92D95A" w14:textId="77777777" w:rsidR="001562FC" w:rsidRPr="00130EE6" w:rsidRDefault="001562FC" w:rsidP="00864F23">
      <w:pPr>
        <w:pStyle w:val="IAPrrafo"/>
        <w:rPr>
          <w:rFonts w:eastAsia="Cambria" w:cs="Calibri"/>
        </w:rPr>
      </w:pPr>
      <w:r w:rsidRPr="00546077">
        <w:t>At the United Nations level, the Commission continued strengthening its cooperation with the Office of the United Nations High Commissioner for Human Rights (OHCHR). The Commission and Executive Secretary Tania Reneaum held periodic meetings with representatives from various regional and national OHCHR offices to follow up on the main human rights topics in the region. Likewise, the Commission invited representatives from those offices to participate in the hearings held during the 186</w:t>
      </w:r>
      <w:r w:rsidRPr="00546077">
        <w:rPr>
          <w:vertAlign w:val="superscript"/>
        </w:rPr>
        <w:t>th</w:t>
      </w:r>
      <w:r w:rsidRPr="00546077">
        <w:t>, 187</w:t>
      </w:r>
      <w:r w:rsidRPr="00546077">
        <w:rPr>
          <w:vertAlign w:val="superscript"/>
        </w:rPr>
        <w:t>th</w:t>
      </w:r>
      <w:r w:rsidRPr="00546077">
        <w:t xml:space="preserve"> and 188</w:t>
      </w:r>
      <w:r w:rsidRPr="00546077">
        <w:rPr>
          <w:vertAlign w:val="superscript"/>
        </w:rPr>
        <w:t>th</w:t>
      </w:r>
      <w:r w:rsidRPr="00546077">
        <w:t xml:space="preserve"> periods of sessions. The Commission and the OHCHR also published five joint press releases in 2023. </w:t>
      </w:r>
    </w:p>
    <w:p w14:paraId="7EA92A2F" w14:textId="77777777" w:rsidR="001562FC" w:rsidRPr="00130EE6" w:rsidRDefault="001562FC" w:rsidP="00864F23">
      <w:pPr>
        <w:pStyle w:val="IAPrrafo"/>
        <w:rPr>
          <w:rFonts w:eastAsia="Cambria" w:cs="Calibri"/>
        </w:rPr>
      </w:pPr>
      <w:r w:rsidRPr="00546077">
        <w:t>The Commission also promoted its collaboration with the United Nations Human Rights Council in 2023. Commissioner Roberta Clarke, Second Vice-President of the Commission, and Executive Secretary Tania Reneaum held a meeting with the president of the Human Rights Council, Ambassador Václav Bálek, on November 7 at the Commision’s headquarters. During this meeting, the first of its kind, the participants explored possible lines of cooperation between the two organizations.</w:t>
      </w:r>
    </w:p>
    <w:p w14:paraId="3AC43AC5" w14:textId="77777777" w:rsidR="001562FC" w:rsidRPr="00130EE6" w:rsidRDefault="001562FC" w:rsidP="00864F23">
      <w:pPr>
        <w:pStyle w:val="IAPrrafo"/>
        <w:rPr>
          <w:rFonts w:eastAsia="Cambria" w:cs="Calibri"/>
        </w:rPr>
      </w:pPr>
      <w:r w:rsidRPr="00546077">
        <w:lastRenderedPageBreak/>
        <w:t>The Commission also continued with the practice established in previous years and sent inputs to the Universal Periodic Review of Canada, Colombia, Cuba, and the Dominican Republic.</w:t>
      </w:r>
    </w:p>
    <w:p w14:paraId="150F6E69" w14:textId="77777777" w:rsidR="001562FC" w:rsidRPr="00130EE6" w:rsidRDefault="001562FC" w:rsidP="00864F23">
      <w:pPr>
        <w:pStyle w:val="IAPrrafo"/>
        <w:rPr>
          <w:rFonts w:eastAsia="Cambria" w:cs="Calibri"/>
        </w:rPr>
      </w:pPr>
      <w:r w:rsidRPr="00546077">
        <w:t>Likewise, the Commission continued to collaborate with working groups of the United Nations Human Rights Council. Commissioner Julissa Mantilla and Special Rapporteur on Economic, Social, Cultural and Environmental Rights Soledad García Muñoz participated in a virtual meeting of international experts on January 18. The meeting was organized by the United Nations Working Group on Discrimination Against Women and Girls and was attended by members of the African Commission and the Council of Europe. This event was held to engage in a collective reflection on the main challenges and opportunities for women and girls in the context of poverty and inequality, as part of the preparation of a thematic report.</w:t>
      </w:r>
    </w:p>
    <w:p w14:paraId="0C0B79A1" w14:textId="77777777" w:rsidR="001562FC" w:rsidRPr="00130EE6" w:rsidRDefault="001562FC" w:rsidP="00864F23">
      <w:pPr>
        <w:pStyle w:val="IAPrrafo"/>
        <w:rPr>
          <w:rFonts w:eastAsia="Cambria" w:cs="Calibri"/>
        </w:rPr>
      </w:pPr>
      <w:r w:rsidRPr="00546077">
        <w:t>In addition, Commissioners Joel Hernández and Stuardo Ralón held a virtual meeting on February 3 with the president of the Working Group on Arbitrary Detention, Miriam Estrada, aimed at consolidating a road map for coordination between both mechanisms. Commissioner Roberta Clarke, Second Vice-President of the Commission, participated in the 32</w:t>
      </w:r>
      <w:r w:rsidRPr="00546077">
        <w:rPr>
          <w:vertAlign w:val="superscript"/>
        </w:rPr>
        <w:t>nd</w:t>
      </w:r>
      <w:r w:rsidRPr="00546077">
        <w:t xml:space="preserve"> session of the Working Group of Experts on People of African Descent, held between May 1 and 5. The Second Vice-President also attended a virtual debate on </w:t>
      </w:r>
      <w:r w:rsidRPr="00772994">
        <w:t>the phenomenon of so-called</w:t>
      </w:r>
      <w:r>
        <w:t xml:space="preserve"> </w:t>
      </w:r>
      <w:r w:rsidRPr="00546077">
        <w:t>short-term enforced disappearances organized by the Committee on Enforced Disappearances (CED) and the Working Group on Enforced or Involuntary Disappearances (WGEID), which was held on September 25.</w:t>
      </w:r>
    </w:p>
    <w:p w14:paraId="2F45D3E8" w14:textId="77777777" w:rsidR="001562FC" w:rsidRPr="00130EE6" w:rsidRDefault="001562FC" w:rsidP="00864F23">
      <w:pPr>
        <w:pStyle w:val="IAPrrafo"/>
        <w:rPr>
          <w:rFonts w:eastAsia="Cambria" w:cs="Calibri"/>
        </w:rPr>
      </w:pPr>
      <w:r w:rsidRPr="00546077">
        <w:t xml:space="preserve">The Commission also continued to strengthen its cooperation with the United Nations Special Procedures during 2023. The Board of Directors and the plenary of the Commission held meetings with the United Nations Special Rapporteur on Freedom of Religion or Belief, Nazila Ghanea, on August 4 and December 6, respectively. In addition, the special rapporteur offered her inputs for a study conducted by the Commission on this topic and participated, via video, in the presentation of the </w:t>
      </w:r>
      <w:r w:rsidRPr="00546077">
        <w:rPr>
          <w:i/>
          <w:iCs/>
        </w:rPr>
        <w:t>Closure of civic space in Nicaragua</w:t>
      </w:r>
      <w:r w:rsidRPr="00546077">
        <w:t xml:space="preserve"> report during the 188</w:t>
      </w:r>
      <w:r w:rsidRPr="00546077">
        <w:rPr>
          <w:vertAlign w:val="superscript"/>
        </w:rPr>
        <w:t>th</w:t>
      </w:r>
      <w:r w:rsidRPr="00546077">
        <w:t xml:space="preserve"> period of sessions of the Commission.</w:t>
      </w:r>
    </w:p>
    <w:p w14:paraId="24DF2A86" w14:textId="77777777" w:rsidR="001562FC" w:rsidRPr="00130EE6" w:rsidRDefault="001562FC" w:rsidP="00864F23">
      <w:pPr>
        <w:pStyle w:val="IAPrrafo"/>
      </w:pPr>
      <w:r w:rsidRPr="00546077">
        <w:t>Commissioner José Luis Caballero participated, together with a group of independent human rights experts, in the launch of the Platform of Independent Experts on Refugee Rights (PIERR) to coordinate joint defense initiatives which will improve the protection and promotion of the human rights of refugees and asylum seekers.</w:t>
      </w:r>
    </w:p>
    <w:p w14:paraId="206F15D9" w14:textId="77777777" w:rsidR="001562FC" w:rsidRPr="00130EE6" w:rsidRDefault="001562FC" w:rsidP="00864F23">
      <w:pPr>
        <w:pStyle w:val="IAPrrafo"/>
        <w:rPr>
          <w:rFonts w:eastAsia="Cambria" w:cs="Calibri"/>
        </w:rPr>
      </w:pPr>
      <w:r w:rsidRPr="00546077">
        <w:t>The Commission participated in a series of events organized as part of the 75</w:t>
      </w:r>
      <w:r w:rsidRPr="00546077">
        <w:rPr>
          <w:vertAlign w:val="superscript"/>
        </w:rPr>
        <w:t>th</w:t>
      </w:r>
      <w:r w:rsidRPr="00546077">
        <w:t xml:space="preserve"> anniversary of the Universal Declaration of Human Rights. Assistant Executive Secretary for the Monitoring, Promotion and Technical Cooperation María Claudia Pulido participated in the high-level event titled “Bolstering the Human Rights Ecosystem: Challenges and Prospects” organized by the United Nations High Commissioner for Human Rights and held in Geneva on December 11. The Assistant Executive Secretary for the Monitoring, Promotion and Technical Cooperation had previously participated in the Asia-Pacific Regional Dialogue organized by the OHCHR. This dialogue session was held in Bangkok on October 11 and focused on the role of regional human rights mechanisms</w:t>
      </w:r>
      <w:r>
        <w:t xml:space="preserve">, </w:t>
      </w:r>
      <w:r w:rsidRPr="00546077">
        <w:t>as part of the preparation for the high-level meeting to be held in December. Likewise, specialist Miguel Mesquita attended the event titled “Regional Dialogue in the Americas. Indigenous peoples and access to justice,” which was held in Santiago on October 25 and 26.</w:t>
      </w:r>
    </w:p>
    <w:p w14:paraId="60A5DE07" w14:textId="77777777" w:rsidR="001562FC" w:rsidRPr="00130EE6" w:rsidRDefault="001562FC" w:rsidP="00864F23">
      <w:pPr>
        <w:pStyle w:val="IAPrrafo"/>
      </w:pPr>
      <w:r w:rsidRPr="00546077">
        <w:t>Finally, the Commission participated in activities organized as part of the Global Refugee Forum held in Geneva. Assistant Executive Secretary for the Monitoring, Promotion and Technical Cooperation María Claudia Pulido participated in a high-level event held on December 12 to commemorate the 40</w:t>
      </w:r>
      <w:r w:rsidRPr="00546077">
        <w:rPr>
          <w:vertAlign w:val="superscript"/>
        </w:rPr>
        <w:t>th</w:t>
      </w:r>
      <w:r w:rsidRPr="00546077">
        <w:t xml:space="preserve"> anniversary of the Cartagena Declaration on Refugees in 2024, titled </w:t>
      </w:r>
      <w:r w:rsidRPr="00C97D2C">
        <w:t xml:space="preserve">“A Latin American and Caribbean Contribution to the Global Refugee Forum.” </w:t>
      </w:r>
      <w:r w:rsidRPr="00546077">
        <w:t>This activity was organized by the Permanent Missions of the Federative Republic of Brazil, the Republic of Chile, and the Republic of Colombia to the United Nations and by other international organizations. In addition, the Assistant Executive Secretary for the Monitoring, Promotion and Technical Cooperation attended the event titled “Access to Protection: Asylum Systems, Legal Assistance and Human Rights,” which was held on December 14 and organized by the United Nations High Commissioner for Refugees.</w:t>
      </w:r>
    </w:p>
    <w:p w14:paraId="56439539" w14:textId="77777777" w:rsidR="001562FC" w:rsidRPr="00130EE6" w:rsidRDefault="001562FC" w:rsidP="00864F23">
      <w:pPr>
        <w:pStyle w:val="IAPrrafo"/>
        <w:rPr>
          <w:rFonts w:eastAsia="Cambria" w:cs="Calibri"/>
        </w:rPr>
      </w:pPr>
      <w:r w:rsidRPr="00546077">
        <w:lastRenderedPageBreak/>
        <w:t>The Commission also continued to deepen its ties with other regional bodies in 2023. Between April 12 and 14, Commissioner Roberta Clarke, Second Vice-President of the Commission, Commissioner Joel Hernández, and Executive Secretary Tania Reneaum conducted a visit to Pretoria to participate in a dialogue session with the African Commission on Human and Peoples’ Rights. This dialogue sought to institutionalize strategic cooperation between the two mechanisms by signing a memorandum of understanding and drawing a road map of joint activities.</w:t>
      </w:r>
    </w:p>
    <w:p w14:paraId="79C08E02" w14:textId="77777777" w:rsidR="001562FC" w:rsidRPr="00130EE6" w:rsidRDefault="001562FC" w:rsidP="00864F23">
      <w:pPr>
        <w:pStyle w:val="IAPrrafo"/>
        <w:rPr>
          <w:rFonts w:eastAsia="Cambria" w:cs="Calibri"/>
        </w:rPr>
      </w:pPr>
      <w:r w:rsidRPr="00546077">
        <w:t xml:space="preserve">With regard to </w:t>
      </w:r>
      <w:r w:rsidRPr="00253AD4">
        <w:t>organizations</w:t>
      </w:r>
      <w:r w:rsidRPr="00546077">
        <w:t xml:space="preserve"> in the Caribbean, Commissioner Margarette May Macaulay, President of the Commission, and Commissioner Joel Hernández held a virtual meeting on June 13 with members of the Caribbean Ombudsman Association (CAROA), aimed at deepening the ties between both institutions and exploring joint strategies to strengthen the human rights work of both </w:t>
      </w:r>
      <w:r>
        <w:t>bodies</w:t>
      </w:r>
      <w:r w:rsidRPr="00546077">
        <w:t xml:space="preserve"> in the Caribbean. Additionally, the Commission held a hybrid meeting with the Caribbean Court of Justice on July 25. This was the first in a series of three dialogue sessions focused on the obstacles faced in cases involving violence against vulnerable groups and/or structural obstacles. A joint training session for members of national human rights institutions of Caribbean countries was delivered on the same date.</w:t>
      </w:r>
    </w:p>
    <w:p w14:paraId="6B14EEEA" w14:textId="77777777" w:rsidR="001562FC" w:rsidRPr="00130EE6" w:rsidRDefault="001562FC" w:rsidP="00864F23">
      <w:pPr>
        <w:pStyle w:val="IAPrrafo"/>
        <w:rPr>
          <w:rFonts w:eastAsia="Cambria" w:cs="Calibri"/>
        </w:rPr>
      </w:pPr>
      <w:r w:rsidRPr="00546077">
        <w:t>The Commission also continued to deepen its ties with European bodies in 2023. Commissioner Esmeralda Arosemena, First Vice-President of the Commission, participated in a conference to celebrate the 75</w:t>
      </w:r>
      <w:r w:rsidRPr="00546077">
        <w:rPr>
          <w:vertAlign w:val="superscript"/>
        </w:rPr>
        <w:t>th</w:t>
      </w:r>
      <w:r w:rsidRPr="00546077">
        <w:t xml:space="preserve"> anniversary of the Universal Declaration of Human Rights, which was organized by the European Parliament and held in Brussels on November 29. In addition, Executive Secretary Tania Reneaum held a virtual meeting on November 17 with Martinus Kox, President of the Parliamentary Assembly of the Council of Europe. Furthermore, Executive Secretary for the Monitoring, Promotion and Technical Cooperation María Claudia Pulido participated in the High-Level Political Dialogue between the European Union and the Organization of American States held in Washington, D.C. on September 28.</w:t>
      </w:r>
    </w:p>
    <w:p w14:paraId="1D1E8185" w14:textId="77777777" w:rsidR="001562FC" w:rsidRPr="0013058A" w:rsidRDefault="001562FC" w:rsidP="00864F23">
      <w:pPr>
        <w:pStyle w:val="IAPrrafo"/>
        <w:rPr>
          <w:rFonts w:eastAsia="Cambria" w:cs="Calibri"/>
        </w:rPr>
      </w:pPr>
      <w:r>
        <w:t>T</w:t>
      </w:r>
      <w:r w:rsidRPr="00546077">
        <w:t>he Commission continued its collaboration with the Institute of Public Policies in Human Rights of the MERCOSUR by completing the sixth joint edition of the International Course on Public Policies in Human Rights targeted at public officials and members of the civil society.</w:t>
      </w:r>
    </w:p>
    <w:p w14:paraId="365B7E32" w14:textId="77777777" w:rsidR="001562FC" w:rsidRPr="00130EE6" w:rsidRDefault="001562FC" w:rsidP="00864F23">
      <w:pPr>
        <w:pStyle w:val="IAPrrafo"/>
        <w:rPr>
          <w:rFonts w:eastAsia="Cambria" w:cs="Calibri"/>
        </w:rPr>
      </w:pPr>
      <w:r w:rsidRPr="00546077">
        <w:t>Finally, specialist Miguel Mesquita represented the Commission at the annual Meeting of Focal Points of Regional Human Rights Mechanisms organized by the OHCHR and held in Geneva on December 13.</w:t>
      </w:r>
    </w:p>
    <w:p w14:paraId="02F6CCEF" w14:textId="7BF09ACC" w:rsidR="008165E0" w:rsidRPr="00AB7C63" w:rsidRDefault="008165E0" w:rsidP="008165E0">
      <w:pPr>
        <w:pStyle w:val="IASubttulo2"/>
      </w:pPr>
      <w:bookmarkStart w:id="17" w:name="_Toc162355059"/>
      <w:r w:rsidRPr="00AB7C63">
        <w:t xml:space="preserve">Follow-up </w:t>
      </w:r>
      <w:r w:rsidR="00CE4CD3">
        <w:t>A</w:t>
      </w:r>
      <w:r w:rsidRPr="00AB7C63">
        <w:t xml:space="preserve">ctivities on </w:t>
      </w:r>
      <w:r w:rsidR="00CE4CD3">
        <w:t>R</w:t>
      </w:r>
      <w:r w:rsidRPr="00AB7C63">
        <w:t xml:space="preserve">ecommendations and </w:t>
      </w:r>
      <w:r w:rsidR="00CE4CD3">
        <w:t>I</w:t>
      </w:r>
      <w:r w:rsidRPr="00AB7C63">
        <w:t>mpact</w:t>
      </w:r>
      <w:bookmarkEnd w:id="17"/>
    </w:p>
    <w:p w14:paraId="7EEB57B6" w14:textId="77777777" w:rsidR="00AB7C63" w:rsidRPr="00CD504F" w:rsidRDefault="00AB7C63" w:rsidP="00AB7C63">
      <w:pPr>
        <w:pStyle w:val="IAPrrafo"/>
      </w:pPr>
      <w:r w:rsidRPr="00CD504F">
        <w:t xml:space="preserve">During 2023, within the framework of the ongoing implementation of Program 8 (Strengthening of recommendations follow-up and Inter-American SIMORE) of the </w:t>
      </w:r>
      <w:hyperlink r:id="rId366" w:history="1">
        <w:r w:rsidRPr="00CD504F">
          <w:rPr>
            <w:rStyle w:val="Hyperlink"/>
            <w:color w:val="000000"/>
            <w:u w:val="none"/>
          </w:rPr>
          <w:t>2023-2027 Strategic Plan</w:t>
        </w:r>
      </w:hyperlink>
      <w:r w:rsidRPr="00CD504F">
        <w:t xml:space="preserve">, and in keeping with Article 48 of its Rules of Procedure, the IACHR continued to develop and consolidate appropriate strategies to monitor compliance with the recommendations issued through its mechanisms. </w:t>
      </w:r>
    </w:p>
    <w:p w14:paraId="2590E704" w14:textId="77777777" w:rsidR="00AB7C63" w:rsidRPr="00CD504F" w:rsidRDefault="00AB7C63" w:rsidP="00AB7C63">
      <w:pPr>
        <w:pStyle w:val="IAPrrafo"/>
      </w:pPr>
      <w:r w:rsidRPr="00CD504F">
        <w:t>The development of this strategic effort during 2023 was facilitated and driven by the operation of the Follow-up of Recommendations and Impact Section (hereinafter, SSRI for its</w:t>
      </w:r>
      <w:r w:rsidRPr="00CD504F">
        <w:br/>
        <w:t xml:space="preserve">acronym in Spanish) since 2018. This year, the Section focused on consolidating and articulating strategies to promote an adequate implementation of all its decisions and to evaluate their impact on respecting and protecting human rights in the region. It is worth noting that the linking of the SSRI to the direct supervision of the Executive Secretariat, through </w:t>
      </w:r>
      <w:hyperlink r:id="rId367" w:history="1">
        <w:r w:rsidRPr="00CD504F">
          <w:t>Executive Order No. 19-01</w:t>
        </w:r>
      </w:hyperlink>
      <w:r w:rsidRPr="00CD504F">
        <w:t xml:space="preserve">, made it possible to expand the follow-up work carried out by the entire Executive Secretariat of the IACHR in a more comprehensive, crosscutting and coordinated manner among all its areas. </w:t>
      </w:r>
    </w:p>
    <w:p w14:paraId="42FB4EB5" w14:textId="77777777" w:rsidR="00AB7C63" w:rsidRPr="00CD504F" w:rsidRDefault="00AB7C63" w:rsidP="00AB7C63">
      <w:pPr>
        <w:pStyle w:val="IAPrrafo"/>
      </w:pPr>
      <w:r w:rsidRPr="00CD504F">
        <w:t xml:space="preserve">The first line of work prioritized by the Commission in 2023 was related to the promotion, dissemination, and strengthening of tools aimed at promoting the participation of different actors involved in the follow-up processes of the recommendations issued through its various mechanisms. These tools, which essentially consisted of the dissemination and strengthening of the </w:t>
      </w:r>
      <w:hyperlink r:id="rId368" w:history="1">
        <w:r w:rsidRPr="00CD504F">
          <w:t>Inter-American SIMORE</w:t>
        </w:r>
      </w:hyperlink>
      <w:r w:rsidRPr="00CD504F">
        <w:t xml:space="preserve"> and the definition of a strategic line of work for the </w:t>
      </w:r>
      <w:hyperlink r:id="rId369" w:history="1">
        <w:r w:rsidRPr="00CD504F">
          <w:t>IACHR Impact Observatory</w:t>
        </w:r>
      </w:hyperlink>
      <w:r w:rsidRPr="00CD504F">
        <w:t xml:space="preserve">, are characterized by their innovative and easily </w:t>
      </w:r>
      <w:r w:rsidRPr="00CD504F">
        <w:lastRenderedPageBreak/>
        <w:t>accessible nature to encourage the participation of OAS Member States, civil society, victims, autonomous organizations and academic institutions in the follow-up processes.</w:t>
      </w:r>
    </w:p>
    <w:p w14:paraId="3E074FD1" w14:textId="77777777" w:rsidR="00AB7C63" w:rsidRPr="00CD504F" w:rsidRDefault="00AB7C63" w:rsidP="00AB7C63">
      <w:pPr>
        <w:pStyle w:val="IAPrrafo"/>
      </w:pPr>
      <w:r w:rsidRPr="00CD504F">
        <w:t>Thus, during the year 2023, the Commission strengthened its work on the follow-up of</w:t>
      </w:r>
      <w:r w:rsidRPr="00CD504F">
        <w:br/>
        <w:t xml:space="preserve">recommendations through the promotion, training, and dissemination of the operations of the Inter-American SIMORE (Inter-American System to Monitor Recommendations). This computerized tool allows anyone to access the recommendations issued by the Commission on different topics </w:t>
      </w:r>
      <w:r>
        <w:t>concerning</w:t>
      </w:r>
      <w:r w:rsidRPr="00CD504F">
        <w:t xml:space="preserve"> different populations easily and based on search criteria that meet the specific interests and needs of the users. The system is also designed so that OAS Member States, civil society organizations, autonomous agencies— including national human rights institutions—and academia can publish information on States’ measures of compliance with the recommendations issued by the Commission in its country and thematic reports, chapters IV.B of the annual reports and through its resolutions.</w:t>
      </w:r>
    </w:p>
    <w:p w14:paraId="398DEB81" w14:textId="77777777" w:rsidR="00AB7C63" w:rsidRPr="00CD504F" w:rsidRDefault="00AB7C63" w:rsidP="00AB7C63">
      <w:pPr>
        <w:pStyle w:val="IAPrrafo"/>
      </w:pPr>
      <w:r w:rsidRPr="00CD504F">
        <w:t>For its part, on July 2, 2021, the Commission launched the Impact Observatory.  This initiative is an interdisciplinary project that aims to constitute a collaborative platform for interested actors to reflect, systematize, make visible, and evaluate the impact of their actions in the defense and protection of human rights in the hemisphere.  With the launching of the Observatory, the Commission proposed to foster synergies with similar initiatives and promote articulated dialogues with universities, research centers, and academic networks, as well as with other communities interested in the Inter-American Human Rights System.</w:t>
      </w:r>
    </w:p>
    <w:p w14:paraId="149080E4" w14:textId="77777777" w:rsidR="00AB7C63" w:rsidRPr="00CD504F" w:rsidRDefault="00AB7C63" w:rsidP="00AB7C63">
      <w:pPr>
        <w:pStyle w:val="IAPrrafo"/>
      </w:pPr>
      <w:r w:rsidRPr="00CD504F">
        <w:t xml:space="preserve">The second line of work on which the Commission focused to strengthen the recommendation follow-up processes during 2023 involved the consolidation of the ongoing enhanced follow-up strategies in the framework of </w:t>
      </w:r>
      <w:hyperlink r:id="rId370" w:history="1">
        <w:r w:rsidRPr="00CD504F">
          <w:t>cases</w:t>
        </w:r>
      </w:hyperlink>
      <w:r w:rsidRPr="00CD504F">
        <w:t xml:space="preserve"> with a Merits Report published </w:t>
      </w:r>
      <w:r>
        <w:t>following</w:t>
      </w:r>
      <w:r w:rsidRPr="00CD504F">
        <w:t xml:space="preserve"> Article 51 of the American Convention on Human Rights (ACDH) and Article 47 of the IACHR Rules of Procedure. It also consisted of redesigning the structure of the follow-up factsheets of cases to present information in a more accessible and practical manner. The Commission also continued implementing the methodologies established in the </w:t>
      </w:r>
      <w:hyperlink r:id="rId371" w:history="1">
        <w:r w:rsidRPr="00CD504F">
          <w:t>General Guidelines for Follow-up on IACHR Recommendations and Decisions</w:t>
        </w:r>
      </w:hyperlink>
      <w:r w:rsidRPr="00CD504F">
        <w:t xml:space="preserve"> (hereinafter, Follow-up Guidelines). These guidelines were approved in 2019 as a technical tool that delimits and explains the follow-up of recommendations issued through different mechanisms based on more concrete and specialized strategies. The explanation of the activities related to the follow-up of cases with a Merits Report published is included in Chapter II.G of this Annual Report, where it is also possible to retrieve each of the updated follow-up sheets containing the analysis of compliance for each case.</w:t>
      </w:r>
    </w:p>
    <w:p w14:paraId="06AD7A2E" w14:textId="77777777" w:rsidR="00AB7C63" w:rsidRPr="00CD504F" w:rsidRDefault="00AB7C63" w:rsidP="00AB7C63">
      <w:pPr>
        <w:pStyle w:val="IAPrrafo"/>
      </w:pPr>
      <w:r w:rsidRPr="00CD504F">
        <w:t>Lastly, the third line of work focused on coordinating the follow-up processes for</w:t>
      </w:r>
      <w:r w:rsidRPr="00CD504F">
        <w:br/>
        <w:t xml:space="preserve">recommendations in different countries of the region by designing and applying specific methodologies adapted to the unique characteristics and current human rights situation in each one. Based on this objective, the Commission established and implemented methodologies and work plans as part of mechanisms, roundtables, and strategies to follow up on recommendations. </w:t>
      </w:r>
      <w:r>
        <w:t>Targeted criteria are</w:t>
      </w:r>
      <w:r w:rsidRPr="00CD504F">
        <w:t xml:space="preserve"> intended to provide appropriate support for the implementation processes of decisions issued by the IACHR and the independent groups of experts formed in the Inter-American Human Rights System framework on different thematic areas. Likewise, as part of the third line of work, the IACHR continued consolidating strategies for action by analyzing processes to comply with and implement the decisions and recommendations issued through its different mechanisms. As a result of this effort, on 26 February 2023, the </w:t>
      </w:r>
      <w:hyperlink r:id="rId372" w:history="1">
        <w:r w:rsidRPr="00CD504F">
          <w:rPr>
            <w:rStyle w:val="Hyperlink"/>
            <w:color w:val="000000"/>
            <w:u w:val="none"/>
          </w:rPr>
          <w:t>Report on National Mechanisms for Implementing International Recommendations and Decisions on Human Rights</w:t>
        </w:r>
      </w:hyperlink>
      <w:r w:rsidRPr="00CD504F">
        <w:t xml:space="preserve"> was published</w:t>
      </w:r>
      <w:r>
        <w:t>. O</w:t>
      </w:r>
      <w:r w:rsidRPr="00CD504F">
        <w:t xml:space="preserve">n 2 October 2023, the </w:t>
      </w:r>
      <w:hyperlink r:id="rId373" w:history="1">
        <w:r w:rsidRPr="00CD504F">
          <w:rPr>
            <w:rStyle w:val="Hyperlink"/>
            <w:color w:val="000000"/>
            <w:u w:val="none"/>
          </w:rPr>
          <w:t>Compendium on Progress and Compliance with Recommendations and Other Decisions</w:t>
        </w:r>
      </w:hyperlink>
      <w:r w:rsidRPr="00CD504F">
        <w:t xml:space="preserve"> was published.</w:t>
      </w:r>
    </w:p>
    <w:p w14:paraId="4834F7E6" w14:textId="77777777" w:rsidR="00AB7C63" w:rsidRPr="003B5BF1" w:rsidRDefault="00AB7C63" w:rsidP="00AB7C63">
      <w:pPr>
        <w:pStyle w:val="IAPrrafo"/>
      </w:pPr>
      <w:r w:rsidRPr="00CD504F">
        <w:t xml:space="preserve">The details of these lines of work and the results achieved are described below. </w:t>
      </w:r>
    </w:p>
    <w:p w14:paraId="33170D72" w14:textId="77777777" w:rsidR="00AB7C63" w:rsidRPr="00887A8B" w:rsidRDefault="00AB7C63" w:rsidP="003A418E">
      <w:pPr>
        <w:pStyle w:val="IASubttulo3"/>
        <w:numPr>
          <w:ilvl w:val="0"/>
          <w:numId w:val="22"/>
        </w:numPr>
        <w:jc w:val="both"/>
      </w:pPr>
      <w:bookmarkStart w:id="18" w:name="_Toc162355060"/>
      <w:r>
        <w:t>Inter-American System for the Monitoring of Recommendations (Inter-American SIMORE)</w:t>
      </w:r>
      <w:bookmarkEnd w:id="18"/>
    </w:p>
    <w:p w14:paraId="166B8E8E" w14:textId="77777777" w:rsidR="00AB7C63" w:rsidRPr="00CD504F" w:rsidRDefault="00AB7C63" w:rsidP="00AB7C63">
      <w:pPr>
        <w:pStyle w:val="IAPrrafo"/>
      </w:pPr>
      <w:r w:rsidRPr="00CD504F">
        <w:t xml:space="preserve">As of June 10, 2020, the IACHR made the Inter-American SIMORE, an online computer tool that systematizes the recommendations formulated through its different mechanisms, available to the public. </w:t>
      </w:r>
      <w:r w:rsidRPr="00CD504F">
        <w:lastRenderedPageBreak/>
        <w:t>This system constitutes a privileged channel for receiving and exchanging information on the follow-up of recommendations. Its objectives are focused on promoting transparency in the follow-up processes of IACHR</w:t>
      </w:r>
      <w:r w:rsidRPr="00CD504F">
        <w:br/>
        <w:t>recommendations and encouraging the actors interested in compliance with these decisions to participate in the supervision of their implementation based on comprehensive dialogues about compliance that lead to concrete progress.</w:t>
      </w:r>
    </w:p>
    <w:p w14:paraId="3748A3A5" w14:textId="77777777" w:rsidR="00AB7C63" w:rsidRPr="00CD504F" w:rsidRDefault="00AB7C63" w:rsidP="00AB7C63">
      <w:pPr>
        <w:pStyle w:val="IAPrrafo"/>
      </w:pPr>
      <w:r w:rsidRPr="00CD504F">
        <w:t>The Inter-American SIMORE pursues the objectives described above based on two main functionalities. On the one hand, it allows any interested person to search and identify within the universe of</w:t>
      </w:r>
      <w:r w:rsidRPr="00CD504F">
        <w:br/>
        <w:t xml:space="preserve">decisions adopted by the Commission over the years, the recommendations that interest them, according to their particular interests. On the other hand, this tool encourages relevant </w:t>
      </w:r>
      <w:r>
        <w:t>stakeholders</w:t>
      </w:r>
      <w:r w:rsidRPr="00CD504F">
        <w:t xml:space="preserve"> such as OAS Member States, civil society organizations, autonomous bodies -including national human rights institutions- and academic institutions to publish information on compliance with the recommendations issued by the Commission in its thematic and country reports, chapter IV.B of its annual reports and resolutions. This second functionality provides an accountability mechanism for compliance with international human rights obligations that promote transparency and democratization of the follow-up processes. In turn, the information published on compliance allows the Commission to strengthen the supervision of the measures adopted by the States</w:t>
      </w:r>
      <w:r>
        <w:t>. It</w:t>
      </w:r>
      <w:r w:rsidRPr="00CD504F">
        <w:t xml:space="preserve"> allows it to identify progress and challenges </w:t>
      </w:r>
      <w:r>
        <w:t>concerning</w:t>
      </w:r>
      <w:r w:rsidRPr="00CD504F">
        <w:t xml:space="preserve"> the guarantee and protection of human rights in the region.</w:t>
      </w:r>
    </w:p>
    <w:p w14:paraId="78BAC469" w14:textId="77777777" w:rsidR="00AB7C63" w:rsidRPr="00CD504F" w:rsidRDefault="00AB7C63" w:rsidP="00AB7C63">
      <w:pPr>
        <w:pStyle w:val="IAPrrafo"/>
      </w:pPr>
      <w:r w:rsidRPr="00CD504F">
        <w:t>The preparation and implementation of the Inter-American SIMORE has involved different phases, namely, the design and preparation of the tool, the systematization of data, the system development, its launch and dissemination, and the training of users. The entire process of implementing the tool involved the participation of the SSRI, the Technology and Systems Section (STS), and the OAS Department of Information and Technology Services (DOITS). Likewise, the tool's implementation was nurtured by the cooperative relationship between the IACHR and the State of Paraguay, which was formalized through a Memorandum of Understanding adopted in 2017. The support provided by the State of Paraguay allowed the Commission to use the source code of Paraguay’s SIMORE Plus and to have technical advice from authorities with experience using the system. </w:t>
      </w:r>
    </w:p>
    <w:p w14:paraId="300DD752" w14:textId="77777777" w:rsidR="00AB7C63" w:rsidRPr="00CD504F" w:rsidRDefault="00AB7C63" w:rsidP="00AB7C63">
      <w:pPr>
        <w:pStyle w:val="IAPrrafo"/>
      </w:pPr>
      <w:r w:rsidRPr="00CD504F">
        <w:t>Regarding the dissemination of SIMORE’s functioning, the activities carried out during 2023 were aimed firstly at the actors using the Commission's recommendation search engine based on the available search criteria. It was also sought that the information reported for the preparation of Chapter V of the Annual Report be carried out through the Inter-American SIMORE. The IACHR conducted these activities to promote the effective uploading of information on compliance with the recommendations into SIMORE, for which it has been necessary to have a preliminary stage concerning the impulse in the activation of accounts in the system and an additional stage consisting of an explanation of the steps required to upload the information. According to the records of SIMORE, from January to September 2023, 2.621 users made use of the platform: 776 from the United States, 403 from Mexico, 363 from Colombia, 328 from Brazil, 262 from Honduras, 198 from Peru, 165 from Argentina, 163 from Spain, 134 from Bolivia and 120 from Panama.</w:t>
      </w:r>
    </w:p>
    <w:p w14:paraId="1E0A4347" w14:textId="77777777" w:rsidR="00AB7C63" w:rsidRPr="00CD504F" w:rsidRDefault="00AB7C63" w:rsidP="00AB7C63">
      <w:pPr>
        <w:pStyle w:val="IAPrrafo"/>
      </w:pPr>
      <w:r w:rsidRPr="00CD504F">
        <w:t>Regarding the actions developed during 2023 to consolidate the operation of the Inter-American SIMORE, it is worth highlighting the classification of 1.062 additional recommendations, including recommendations issued in the context of precautionary measures and Interdisciplinary Groups of Independent Experts (GIEIs) that have already been uploaded on the electronic platform, adding up to a total of more than 7.144 decisions uploaded and available in this system</w:t>
      </w:r>
      <w:r w:rsidRPr="0012346A">
        <w:rPr>
          <w:vertAlign w:val="superscript"/>
        </w:rPr>
        <w:footnoteReference w:id="25"/>
      </w:r>
      <w:r w:rsidRPr="00CD504F">
        <w:t xml:space="preserve">. Each recommendation was classified based on different search criteria referring to the following categories: year of its issuance, mechanism or sub-mechanism, population involved, issue or pleaded right, geographical scope or country to which they are addressed, recommended measures, and level of compliance. </w:t>
      </w:r>
    </w:p>
    <w:p w14:paraId="0AC3B025" w14:textId="77777777" w:rsidR="00AB7C63" w:rsidRPr="00CD504F" w:rsidRDefault="00AB7C63" w:rsidP="00AB7C63">
      <w:pPr>
        <w:pStyle w:val="IAPrrafo"/>
      </w:pPr>
      <w:r w:rsidRPr="00CD504F">
        <w:lastRenderedPageBreak/>
        <w:t>Based on the strategy of training and guidance in using SIMORE, during 2023, the Commission continued to develop training sessions aimed at potential users of the tool on behalf of the OAS Member States, civil society, autonomous organizations, and academic institutions. During this year, the Commission organized and conducted a total of 9 virtual sessions aimed at educating on the use of the Inter-American SIMORE. 5 of these trainings were addressed to Member States (22 March, 14 June, 8 August, 5 September, 20 September, and 11 October); 2 sessions were addressed to civil society organizations (19 September and 6 October)</w:t>
      </w:r>
      <w:r>
        <w:t>,</w:t>
      </w:r>
      <w:r w:rsidRPr="00CD504F">
        <w:t xml:space="preserve"> and </w:t>
      </w:r>
      <w:r>
        <w:t>one</w:t>
      </w:r>
      <w:r w:rsidRPr="00CD504F">
        <w:t xml:space="preserve"> session was addressed to a National Human Rights Institution (10 August 2023). </w:t>
      </w:r>
    </w:p>
    <w:p w14:paraId="10493B82" w14:textId="77777777" w:rsidR="00AB7C63" w:rsidRPr="00CD504F" w:rsidRDefault="00AB7C63" w:rsidP="00AB7C63">
      <w:pPr>
        <w:pStyle w:val="IAPrrafo"/>
      </w:pPr>
      <w:r w:rsidRPr="00CD504F">
        <w:t>About the results of the system's dissemination and training strategy, by the end of 2023, the Commission had 274 active user accounts that allow actors to post information on the follow-up of the Commission's recommendations. Among these accounts, 58 have been created for 10 OAS member states, 5 of them created in 2023. By the end of 2023, 187 had been created for 89 civil society organizations. 46 of these accounts were created in 2023. Lastly, 32 accounts have been created for 12 National Human Rights Institutions. These numbers are significant considering that they provide an important base of strategic actors allied to the Inter-American SIMORE that can upload information on compliance with the recommendations via this computer platform.</w:t>
      </w:r>
    </w:p>
    <w:p w14:paraId="647CA950" w14:textId="77777777" w:rsidR="00AB7C63" w:rsidRPr="00CD504F" w:rsidRDefault="00AB7C63" w:rsidP="00AB7C63">
      <w:pPr>
        <w:pStyle w:val="IAPrrafo"/>
      </w:pPr>
      <w:r w:rsidRPr="00CD504F">
        <w:t>On the other hand, regarding the uploading of follow-up information, by the end of 2023, 83 recommendation follow-up sheets were published in SIMORE by the State of Honduras and the State of Mexico. Of these, during 2023, 2 sheets were posted by Honduras regarding measures of compliance with the Country Report and 81 sheets by Mexico on compliance with the Country Report. The IACHR appreciates using the Inter-American SIMORE to upload such information, which allows it to continue consolidating this tool as an essential platform for the follow-up of recommendations and, therefore, for the effectiveness of the recommendations issued by the IACHR.</w:t>
      </w:r>
    </w:p>
    <w:p w14:paraId="1D786005" w14:textId="77777777" w:rsidR="00AB7C63" w:rsidRPr="00CD504F" w:rsidRDefault="00AB7C63" w:rsidP="00AB7C63">
      <w:pPr>
        <w:pStyle w:val="IAPrrafo"/>
      </w:pPr>
      <w:r w:rsidRPr="00CD504F">
        <w:t xml:space="preserve">Also, as part of the consolidation of the Inter-American SIMORE, the management team of this platform participated in the Panel of Experts on human rights digital tools and databases organized by the Geneva Academy of International Humanitarian Law and Human Rights and the Office of the United Nations High Commissioner for Human Rights, which was held on 14 and 15 September 2023. During the panel, the IACHR SSRI joined the discussion among digital tools from different parts of the world to address access, sustainability, and interoperability issues. In this way, SIMORE was included in the </w:t>
      </w:r>
      <w:hyperlink r:id="rId374" w:history="1">
        <w:r w:rsidRPr="00CD504F">
          <w:rPr>
            <w:rStyle w:val="Hyperlink"/>
            <w:color w:val="000000"/>
            <w:u w:val="none"/>
          </w:rPr>
          <w:t>directory of digital tools</w:t>
        </w:r>
      </w:hyperlink>
      <w:r w:rsidRPr="00CD504F">
        <w:t xml:space="preserve"> for human rights to increase its visibility.</w:t>
      </w:r>
    </w:p>
    <w:p w14:paraId="2E086042" w14:textId="77777777" w:rsidR="00AB7C63" w:rsidRPr="00CD504F" w:rsidRDefault="00AB7C63" w:rsidP="00AB7C63">
      <w:pPr>
        <w:pStyle w:val="IAPrrafo"/>
      </w:pPr>
      <w:r w:rsidRPr="00CD504F">
        <w:t xml:space="preserve">Finally, it should be noted that the Commission has invested significant efforts to make the Inter-American SIMORE a core mechanism for follow-up of recommendations. In particular, the IACHR is working to position this tool as the </w:t>
      </w:r>
      <w:r>
        <w:t>central</w:t>
      </w:r>
      <w:r w:rsidRPr="00CD504F">
        <w:t xml:space="preserve"> repository of </w:t>
      </w:r>
      <w:r>
        <w:t>help</w:t>
      </w:r>
      <w:r w:rsidRPr="00CD504F">
        <w:t>ful follow-up information to identify and evaluate the progress and concrete challenges in implementing its decisions by the States of the region. Thus, in 2023, States were encouraged to submit information on compliance with the recommendations through the Inter-American SIMORE platform, along with follow-up reports under Chapter 5 of the Annual Report.</w:t>
      </w:r>
    </w:p>
    <w:p w14:paraId="12617F8C" w14:textId="77777777" w:rsidR="00AB7C63" w:rsidRDefault="00AB7C63" w:rsidP="00AB7C63">
      <w:pPr>
        <w:pStyle w:val="IAPrrafo"/>
      </w:pPr>
      <w:r w:rsidRPr="00D30A73">
        <w:t>Implementing the Inter-American SIMORE is projected to be a significantly valuable instrument for promoting effective compliance with the Commission's recommendations. The Commission plans to continue its efforts to consolidate its operation as a relevant mechanism to monitor compliance with international human rights obligations in the region.</w:t>
      </w:r>
    </w:p>
    <w:p w14:paraId="4166E0D8" w14:textId="77777777" w:rsidR="00AB7C63" w:rsidRDefault="00AB7C63" w:rsidP="00852EBF">
      <w:pPr>
        <w:pStyle w:val="IASubttulo3"/>
      </w:pPr>
      <w:bookmarkStart w:id="19" w:name="_Toc162355061"/>
      <w:r>
        <w:t>IACHR Impact Observatory</w:t>
      </w:r>
      <w:bookmarkEnd w:id="19"/>
    </w:p>
    <w:p w14:paraId="22CCA725" w14:textId="77777777" w:rsidR="00AB7C63" w:rsidRPr="00CD504F" w:rsidRDefault="00AB7C63" w:rsidP="00AB7C63">
      <w:pPr>
        <w:pStyle w:val="IAPrrafo"/>
      </w:pPr>
      <w:r w:rsidRPr="00CD504F">
        <w:t xml:space="preserve">In virtue of </w:t>
      </w:r>
      <w:hyperlink r:id="rId375" w:history="1">
        <w:r w:rsidRPr="00CD504F">
          <w:t>Resolution No. 2/19</w:t>
        </w:r>
      </w:hyperlink>
      <w:r w:rsidRPr="00CD504F">
        <w:t xml:space="preserve"> of September 22, 2019, the IACHR created the Impact Observatory. This initiative aims to promote spaces for reflection, systematization, visibility, and evaluation of the impact of this body's mandate on the defense and protection of human rights across the region. The Observatory fosters synergies with similar initiatives and promotes articulated dialogues with universities, research centers, a</w:t>
      </w:r>
      <w:r>
        <w:t>cademic networks, and</w:t>
      </w:r>
      <w:r w:rsidRPr="00CD504F">
        <w:t xml:space="preserve"> other communities interested in the Inter-American Human Rights System.</w:t>
      </w:r>
    </w:p>
    <w:p w14:paraId="203506C4" w14:textId="77777777" w:rsidR="00AB7C63" w:rsidRPr="00CD504F" w:rsidRDefault="00AB7C63" w:rsidP="00AB7C63">
      <w:pPr>
        <w:pStyle w:val="IAPrrafo"/>
      </w:pPr>
      <w:r w:rsidRPr="00CD504F">
        <w:lastRenderedPageBreak/>
        <w:t xml:space="preserve">In this way, and based on its first Work Plan during 2023, much of the work of the Impact Observatory focused on giving continuity to the strategic line of work. In addition, during this period, work was done to engage with the different approaches to the impact of the Commission. </w:t>
      </w:r>
    </w:p>
    <w:p w14:paraId="2D515C41" w14:textId="77777777" w:rsidR="00AB7C63" w:rsidRPr="00CD504F" w:rsidRDefault="00AB7C63" w:rsidP="00AB7C63">
      <w:pPr>
        <w:pStyle w:val="IAPrrafo"/>
      </w:pPr>
      <w:r w:rsidRPr="00CD504F">
        <w:t>In this context, the Impact Observatory processed the information obtained through a consultation exercise with the IACHR’s areas and sections to identify their perspective on the Commission's different forms of impact based on their daily experience. This is intended to construct a comprehensive and multidisciplinary analysis of the notion, importance, and examples of the impact of the IACHR’s actions upon the guarantee of human rights in the region and the existing mechanisms for a potential evaluation and measurement. This exercise aims to ensure the participation of the sections of the IACHR Executive Secretariat and special rapporteurs to achieve a comprehensive identification of the notion and examples of impacts of the IACHR and to make them visible through its Observatory. The information gathered from this consultation, as well as from a similar process to be carried out with civil society organizations and OAS member states, will be brought together in a booklet entitled Impact Areas and Cases: Mapping the IACHR's role on the Observance and Defense of Human Rights in the Americas. Likewise, audiovisual materials were processed to reflect the impact of the IACHR over the years based on testimonies from relevant actors.</w:t>
      </w:r>
    </w:p>
    <w:p w14:paraId="254CF54B" w14:textId="77777777" w:rsidR="00AB7C63" w:rsidRPr="00CD504F" w:rsidRDefault="00AB7C63" w:rsidP="00AB7C63">
      <w:pPr>
        <w:pStyle w:val="IAPrrafo"/>
      </w:pPr>
      <w:r w:rsidRPr="00CD504F">
        <w:t>Similarly, in 2023, an IACHR timeline was developed to provide a chronological and</w:t>
      </w:r>
      <w:r w:rsidRPr="00CD504F">
        <w:br/>
      </w:r>
      <w:r>
        <w:t>I</w:t>
      </w:r>
      <w:r w:rsidRPr="00CD504F">
        <w:t xml:space="preserve">nteractive visualization of the main events and developments of the Inter-American Human Rights System, especially those associated with key moments in the Commission's history and where its actions made a noteworthy impact or contribution. The main goals of this initiative are: 1) to highlight the work, development, and impact of the Commission on protecting, guaranteeing, and promoting human rights in the Americas; 2) make an innovative tool available to the public that facilitates and stimulates knowledge, understanding, analysis, and study of the IACHR's work; and 3) promote a culture that fosters human rights protection </w:t>
      </w:r>
      <w:r>
        <w:t>under</w:t>
      </w:r>
      <w:r w:rsidRPr="00CD504F">
        <w:t xml:space="preserve"> the standards and principles of the Inter-American Human Rights System </w:t>
      </w:r>
      <w:r>
        <w:t>using</w:t>
      </w:r>
      <w:r w:rsidRPr="00CD504F">
        <w:t xml:space="preserve"> a widely accessible, easy-to-use tool. The digital timeline will be available on the Observatory of Impact website starting in the first quarter of 2024, and new information and content will be added regularly.</w:t>
      </w:r>
    </w:p>
    <w:p w14:paraId="146B0342" w14:textId="77777777" w:rsidR="00AB7C63" w:rsidRPr="00CD504F" w:rsidRDefault="00AB7C63" w:rsidP="00AB7C63">
      <w:pPr>
        <w:pStyle w:val="IAPrrafo"/>
      </w:pPr>
      <w:r w:rsidRPr="00CD504F">
        <w:t>In addition, toward the end of 2023, the first interviews that will be part of the Observatory of Impact’s “Testimonies” series were conducted for publication on its website. The project will present interviews in videos and podcasts with persons who have closely observed the IACHR’s impact in different historical contexts and circumstances, as well as victims of human rights violations who have benefited in some way from the actions taken by the IACHR.  Along the same lines, a concept note was drafted on a series of historical reports intended for production during 2023 and 2024. The</w:t>
      </w:r>
      <w:r>
        <w:t>y aim</w:t>
      </w:r>
      <w:r w:rsidRPr="00CD504F">
        <w:t xml:space="preserve"> to analyze the IACHR's impact on the defense and protection of human rights during key historical periods in the Americas, including during the period of military dictatorships, the transitions to democracy, and the democratic consolidation processes. These reports will be documentary films and include interviews with key actors in the cases in question. They will provide graphical material documenting the different ways in which the IACHR has impacted the guarantee and observance of human rights in the region's countries.  </w:t>
      </w:r>
    </w:p>
    <w:p w14:paraId="6868B99D" w14:textId="77777777" w:rsidR="00AB7C63" w:rsidRPr="00CD504F" w:rsidRDefault="00AB7C63" w:rsidP="00AB7C63">
      <w:pPr>
        <w:pStyle w:val="IAPrrafo"/>
      </w:pPr>
      <w:r w:rsidRPr="00CD504F">
        <w:t xml:space="preserve">Moreover, in 2023, documents were published to meet the objectives set by the Observatory of Impact. As a result of this effort, on 26 February 2023, the </w:t>
      </w:r>
      <w:hyperlink r:id="rId376" w:history="1">
        <w:r w:rsidRPr="00CD504F">
          <w:rPr>
            <w:rStyle w:val="Hyperlink"/>
            <w:color w:val="000000"/>
            <w:u w:val="none"/>
          </w:rPr>
          <w:t>Report on National Mechanisms for Implementing International Recommendations and Decisions on Human Rights</w:t>
        </w:r>
      </w:hyperlink>
      <w:r w:rsidRPr="00CD504F">
        <w:t xml:space="preserve"> was published</w:t>
      </w:r>
      <w:r>
        <w:t>. O</w:t>
      </w:r>
      <w:r w:rsidRPr="00CD504F">
        <w:t xml:space="preserve">n 2 October 2023, the </w:t>
      </w:r>
      <w:hyperlink r:id="rId377" w:history="1">
        <w:r w:rsidRPr="00CD504F">
          <w:rPr>
            <w:rStyle w:val="Hyperlink"/>
            <w:color w:val="000000"/>
            <w:u w:val="none"/>
          </w:rPr>
          <w:t>Compendium on Progress and Compliance with Recommendations and Other Decisions</w:t>
        </w:r>
      </w:hyperlink>
      <w:r w:rsidRPr="00CD504F">
        <w:t xml:space="preserve"> was published.</w:t>
      </w:r>
      <w:r w:rsidRPr="00CD504F">
        <w:rPr>
          <w:rStyle w:val="Hyperlink"/>
          <w:color w:val="000000"/>
          <w:u w:val="none"/>
        </w:rPr>
        <w:t xml:space="preserve"> </w:t>
      </w:r>
      <w:r w:rsidRPr="00CD504F">
        <w:t xml:space="preserve">Similarly, the </w:t>
      </w:r>
      <w:hyperlink r:id="rId378" w:history="1">
        <w:r w:rsidRPr="00CD504F">
          <w:rPr>
            <w:rStyle w:val="Hyperlink"/>
            <w:color w:val="000000"/>
            <w:u w:val="none"/>
          </w:rPr>
          <w:t>Follow-up Booklet: Implementation and Impacts of Resolution No. 1/2020, Pandemic and Human Rights in the Americas</w:t>
        </w:r>
      </w:hyperlink>
      <w:r w:rsidRPr="00CD504F">
        <w:t xml:space="preserve"> was published.</w:t>
      </w:r>
    </w:p>
    <w:p w14:paraId="14A5B68C" w14:textId="77777777" w:rsidR="00AB7C63" w:rsidRPr="00CD504F" w:rsidRDefault="00AB7C63" w:rsidP="00AB7C63">
      <w:pPr>
        <w:pStyle w:val="IAPrrafo"/>
      </w:pPr>
      <w:r w:rsidRPr="00CD504F">
        <w:t>Finally, in 2023, after a review and selection process of articles submitted by different persons from the academic field in the Americas in response to the first “Call for submissions of academic papers analyzing the impact of IACHR activities and resolutions”</w:t>
      </w:r>
      <w:r w:rsidRPr="00CD504F">
        <w:rPr>
          <w:vertAlign w:val="superscript"/>
        </w:rPr>
        <w:footnoteReference w:id="26"/>
      </w:r>
      <w:r w:rsidRPr="00CD504F">
        <w:t xml:space="preserve"> on July 7, 2023, the</w:t>
      </w:r>
      <w:hyperlink r:id="rId379" w:history="1">
        <w:r w:rsidRPr="00CD504F">
          <w:rPr>
            <w:rStyle w:val="Hyperlink"/>
            <w:color w:val="000000"/>
            <w:u w:val="none"/>
          </w:rPr>
          <w:t xml:space="preserve"> “IACHR Impacts” compendium</w:t>
        </w:r>
      </w:hyperlink>
      <w:r w:rsidRPr="00CD504F">
        <w:t xml:space="preserve"> was published. The objective of this compendium is to collect research and academic papers on the process of identifying, analyzing, and discussing the impact that the different IACHR activities and resolutions have had </w:t>
      </w:r>
      <w:r w:rsidRPr="00CD504F">
        <w:lastRenderedPageBreak/>
        <w:t xml:space="preserve">in the region. The aim is to explore how the actors of the Inter-American System perceive and conceptualize the impact on areas including the structure of the State, legal frameworks, social dynamics, people’s lives, etc. </w:t>
      </w:r>
    </w:p>
    <w:p w14:paraId="3458CBA9" w14:textId="77777777" w:rsidR="00AB7C63" w:rsidRDefault="00AB7C63" w:rsidP="00AB7C63">
      <w:pPr>
        <w:pStyle w:val="IAPrrafo"/>
      </w:pPr>
      <w:r w:rsidRPr="00CD504F">
        <w:t>In this way, the IACHR Observatory of Impact is projected as an initiative aimed at contributing to the consolidation and improvement of institutional mechanisms for compliance with recommendations and also to the development of advocacy strategies, public policies, and legislation for States that positively influence the processes of justice and social transformation in the region.</w:t>
      </w:r>
    </w:p>
    <w:p w14:paraId="4D89F214" w14:textId="77777777" w:rsidR="00AB7C63" w:rsidRDefault="00AB7C63" w:rsidP="00852EBF">
      <w:pPr>
        <w:pStyle w:val="IASubttulo3"/>
      </w:pPr>
      <w:bookmarkStart w:id="20" w:name="_Toc162355062"/>
      <w:r>
        <w:t>S</w:t>
      </w:r>
      <w:r w:rsidRPr="00574DBA">
        <w:t>trengthened case follow-up strategy</w:t>
      </w:r>
      <w:bookmarkEnd w:id="20"/>
    </w:p>
    <w:p w14:paraId="4018C162" w14:textId="77777777" w:rsidR="00AB7C63" w:rsidRPr="00CD504F" w:rsidRDefault="00AB7C63" w:rsidP="00AB7C63">
      <w:pPr>
        <w:pStyle w:val="IAPrrafo"/>
      </w:pPr>
      <w:r w:rsidRPr="00CD504F">
        <w:t>Regarding the portfolio of cases, it has been found to be important to pursue certain strengthened strategies based on strategic criteria for cases where merits reports have been published. This has allowed the IACHR to provide much closer support to processes undertaken by States to implement recommendations in cases that are structural in scope. In this sense, it is worth mentioning the strengthened strategies being implemented in the following cases:</w:t>
      </w:r>
    </w:p>
    <w:p w14:paraId="10BF9775" w14:textId="77777777" w:rsidR="00AB7C63" w:rsidRPr="00CD504F" w:rsidRDefault="00AB7C63" w:rsidP="003A418E">
      <w:pPr>
        <w:pStyle w:val="IAPrrafo"/>
        <w:numPr>
          <w:ilvl w:val="0"/>
          <w:numId w:val="20"/>
        </w:numPr>
        <w:ind w:left="1440"/>
        <w:rPr>
          <w:color w:val="000000" w:themeColor="text1"/>
        </w:rPr>
      </w:pPr>
      <w:r w:rsidRPr="00CD504F">
        <w:rPr>
          <w:b/>
          <w:color w:val="000000" w:themeColor="text1"/>
        </w:rPr>
        <w:t>Joint Press Release 1193 (Peru),</w:t>
      </w:r>
      <w:r w:rsidRPr="00CD504F">
        <w:rPr>
          <w:color w:val="000000" w:themeColor="text1"/>
        </w:rPr>
        <w:t xml:space="preserve"> with 159 accumulated merits reports related to the</w:t>
      </w:r>
      <w:r w:rsidRPr="00CD504F">
        <w:rPr>
          <w:color w:val="000000" w:themeColor="text1"/>
        </w:rPr>
        <w:br/>
        <w:t>context of violence in the country during the 80s and 90s. This strategy has involved holding regular meetings (every two months at first and now every three months), ensuring that each addresses a different theme (investigation, search for disappeared persons, compensation, satisfaction, and health and social rehabilitation).</w:t>
      </w:r>
    </w:p>
    <w:p w14:paraId="21222897" w14:textId="77777777" w:rsidR="00AB7C63" w:rsidRDefault="00AB7C63" w:rsidP="003A418E">
      <w:pPr>
        <w:pStyle w:val="IAPrrafo"/>
        <w:numPr>
          <w:ilvl w:val="0"/>
          <w:numId w:val="20"/>
        </w:numPr>
        <w:ind w:left="1440"/>
        <w:rPr>
          <w:color w:val="000000" w:themeColor="text1"/>
        </w:rPr>
      </w:pPr>
      <w:r w:rsidRPr="00EE6BDF">
        <w:rPr>
          <w:b/>
          <w:color w:val="000000" w:themeColor="text1"/>
          <w:lang w:val="pt-BR"/>
        </w:rPr>
        <w:t>Case No. 11.051 - Maria da Penha</w:t>
      </w:r>
      <w:r w:rsidRPr="00EE6BDF">
        <w:rPr>
          <w:color w:val="000000" w:themeColor="text1"/>
          <w:lang w:val="pt-BR"/>
        </w:rPr>
        <w:t xml:space="preserve">, regarding Brazil. </w:t>
      </w:r>
      <w:r w:rsidRPr="00CD504F">
        <w:rPr>
          <w:color w:val="000000" w:themeColor="text1"/>
        </w:rPr>
        <w:t>Bi</w:t>
      </w:r>
      <w:r>
        <w:rPr>
          <w:color w:val="000000" w:themeColor="text1"/>
        </w:rPr>
        <w:t>-m</w:t>
      </w:r>
      <w:r w:rsidRPr="00CD504F">
        <w:rPr>
          <w:color w:val="000000" w:themeColor="text1"/>
        </w:rPr>
        <w:t>onthly follow-up meetings have been held in close collaboration with the Office of the Special Rapporteur for Women since 2022. During the first meeting, a close dialogue was held with the State and the petitioner (with the participation of María da Penha) to encourage a more dynamic follow-up on the recommendations issued by the Commission. This strategy was proposed</w:t>
      </w:r>
      <w:r>
        <w:rPr>
          <w:color w:val="000000" w:themeColor="text1"/>
        </w:rPr>
        <w:t>,</w:t>
      </w:r>
      <w:r w:rsidRPr="00CD504F">
        <w:rPr>
          <w:color w:val="000000" w:themeColor="text1"/>
        </w:rPr>
        <w:t xml:space="preserve"> </w:t>
      </w:r>
      <w:r>
        <w:rPr>
          <w:color w:val="000000" w:themeColor="text1"/>
        </w:rPr>
        <w:t>given</w:t>
      </w:r>
      <w:r w:rsidRPr="00CD504F">
        <w:rPr>
          <w:color w:val="000000" w:themeColor="text1"/>
        </w:rPr>
        <w:t xml:space="preserve"> the case’s impact on the structural theme of domestic violence and violence against women in Brazil and across the region. The aim here is to allow the application of objective criteria and parameters for measuring compliance with structural recommendations to be applied in the case (aimed at prevention and non-repetition of facts).</w:t>
      </w:r>
    </w:p>
    <w:p w14:paraId="367BEE77" w14:textId="77777777" w:rsidR="00AB7C63" w:rsidRPr="00574DBA" w:rsidRDefault="00AB7C63" w:rsidP="00852EBF">
      <w:pPr>
        <w:pStyle w:val="IASubttulo3"/>
      </w:pPr>
      <w:bookmarkStart w:id="21" w:name="_Toc162355063"/>
      <w:r>
        <w:t>M</w:t>
      </w:r>
      <w:r w:rsidRPr="00574DBA">
        <w:t>echanisms, Roundtables, and Strategies for Follow-up of Recommendations of the IACHR</w:t>
      </w:r>
      <w:bookmarkEnd w:id="21"/>
    </w:p>
    <w:p w14:paraId="4B781B41" w14:textId="77777777" w:rsidR="00AB7C63" w:rsidRPr="00CD504F" w:rsidRDefault="00AB7C63" w:rsidP="00AB7C63">
      <w:pPr>
        <w:pStyle w:val="IAPrrafo"/>
      </w:pPr>
      <w:r w:rsidRPr="00CD504F">
        <w:t xml:space="preserve">In the framework of its </w:t>
      </w:r>
      <w:hyperlink r:id="rId380" w:history="1">
        <w:r w:rsidRPr="00CD504F">
          <w:t>2023-2027 Strategic Plan</w:t>
        </w:r>
      </w:hyperlink>
      <w:r w:rsidRPr="00CD504F">
        <w:t xml:space="preserve">, the IACHR has promoted the establishment of special mechanisms to follow up on the implementation of its recommendations, as an innovative practice in the context of international human rights law and as specialized and innovative tools aimed at implementing an additional, focused follow-up to recommendations issued in the context of specific and prioritized human rights situations. </w:t>
      </w:r>
    </w:p>
    <w:p w14:paraId="59BA6627" w14:textId="77777777" w:rsidR="00AB7C63" w:rsidRPr="00CD504F" w:rsidRDefault="00AB7C63" w:rsidP="00AB7C63">
      <w:pPr>
        <w:pStyle w:val="IAPrrafo"/>
      </w:pPr>
      <w:r w:rsidRPr="00CD504F">
        <w:t xml:space="preserve">The </w:t>
      </w:r>
      <w:r>
        <w:t>mechanisms for follow-up on recommendations aim</w:t>
      </w:r>
      <w:r w:rsidRPr="00CD504F">
        <w:t xml:space="preserve"> to coordinate more robust</w:t>
      </w:r>
      <w:r w:rsidRPr="00CD504F">
        <w:br/>
        <w:t xml:space="preserve">workaround an identified number of recommendations to encourage their implementation and analyze levels of compliance with them. The mechanisms for follow-up on recommendations facilitate a holistic analysis of IACHR decisions and recommendations, as they enable </w:t>
      </w:r>
      <w:r>
        <w:t xml:space="preserve">an </w:t>
      </w:r>
      <w:r w:rsidRPr="00CD504F">
        <w:t>explanation of the case or situation to the</w:t>
      </w:r>
      <w:r w:rsidRPr="00CD504F">
        <w:br/>
        <w:t>public and provide an opportunity for periodic and systematic follow-up on the subject, resulting in a more in-depth, focused follow-up by the Commission, in keeping with the methodologies established by the General Guidelines for Follow-up on IACHR Recommendations and Decisions</w:t>
      </w:r>
      <w:r w:rsidRPr="006871E9">
        <w:rPr>
          <w:vertAlign w:val="superscript"/>
        </w:rPr>
        <w:footnoteReference w:id="27"/>
      </w:r>
      <w:r w:rsidRPr="00CD504F">
        <w:t xml:space="preserve">. These mechanisms </w:t>
      </w:r>
      <w:r>
        <w:t>were established after the IACHR made recommendations using</w:t>
      </w:r>
      <w:r w:rsidRPr="00CD504F">
        <w:t xml:space="preserve"> different mechanisms. Their working methodologies include focusing on and prioritizing recommendations for </w:t>
      </w:r>
      <w:r>
        <w:t>implementing a working timeline</w:t>
      </w:r>
      <w:r w:rsidRPr="00CD504F">
        <w:t xml:space="preserve">. </w:t>
      </w:r>
    </w:p>
    <w:p w14:paraId="5EEDC254" w14:textId="77777777" w:rsidR="00AB7C63" w:rsidRPr="0032422A" w:rsidRDefault="00AB7C63" w:rsidP="00AB7C63">
      <w:pPr>
        <w:pStyle w:val="IAPrrafo"/>
      </w:pPr>
      <w:r w:rsidRPr="00CD504F">
        <w:lastRenderedPageBreak/>
        <w:t xml:space="preserve">In 2023, the IACHR continued </w:t>
      </w:r>
      <w:r>
        <w:t>to work and consolidate</w:t>
      </w:r>
      <w:r w:rsidRPr="00CD504F">
        <w:t xml:space="preserve"> the existing follow-up mechanisms.</w:t>
      </w:r>
    </w:p>
    <w:p w14:paraId="6244FA63" w14:textId="77777777" w:rsidR="00AB7C63" w:rsidRPr="00852EBF" w:rsidRDefault="00AB7C63" w:rsidP="009F7FB9">
      <w:pPr>
        <w:pStyle w:val="IASubttulo4"/>
        <w:jc w:val="both"/>
      </w:pPr>
      <w:r w:rsidRPr="00852EBF">
        <w:t xml:space="preserve">Roundtable for Follow-up on Implementation of the Recommendations of the GIEI Bolivia (MESEG)  </w:t>
      </w:r>
    </w:p>
    <w:p w14:paraId="0B469B0F" w14:textId="77777777" w:rsidR="00AB7C63" w:rsidRPr="00CD504F" w:rsidRDefault="00AB7C63" w:rsidP="00AB7C63">
      <w:pPr>
        <w:pStyle w:val="IAPrrafo"/>
        <w:rPr>
          <w:i/>
          <w:iCs/>
        </w:rPr>
      </w:pPr>
      <w:r w:rsidRPr="00CD504F">
        <w:t>The purpose of the MESEG is to deploy actions to provide support and follow</w:t>
      </w:r>
      <w:r>
        <w:t xml:space="preserve"> up on</w:t>
      </w:r>
      <w:r w:rsidRPr="00CD504F">
        <w:t xml:space="preserve"> recommendations issued by the GIEI Bolivia. Based on this objective, its operations seek first to coordinate and develop a series of activities for which the IACHR first guides State authorities involved in the implementation processes to facilitate and guide implementation of the recommendations issued in the GIEI’s Final Report and second to apply specialized methodologies to programmatically analyze the progress made toward implementing the recommendations.</w:t>
      </w:r>
    </w:p>
    <w:p w14:paraId="2EB741ED" w14:textId="77777777" w:rsidR="00AB7C63" w:rsidRPr="00CD504F" w:rsidRDefault="00AB7C63" w:rsidP="00AB7C63">
      <w:pPr>
        <w:pStyle w:val="IAPrrafo"/>
      </w:pPr>
      <w:r w:rsidRPr="00CD504F">
        <w:t>The MESEG Work Plan establishes the following objectives: </w:t>
      </w:r>
    </w:p>
    <w:p w14:paraId="4768F2C5"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Develop and implement methodologies for following up on recommendations that define the procedures and criteria for the recommendations that focus as a priority on the rights of the victims of grave human rights violations; </w:t>
      </w:r>
    </w:p>
    <w:p w14:paraId="203648F5"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 xml:space="preserve">Collect and analyze information on </w:t>
      </w:r>
      <w:r>
        <w:rPr>
          <w:i/>
          <w:color w:val="000000" w:themeColor="text1"/>
        </w:rPr>
        <w:t xml:space="preserve">the </w:t>
      </w:r>
      <w:r w:rsidRPr="00CD504F">
        <w:rPr>
          <w:i/>
          <w:color w:val="000000" w:themeColor="text1"/>
        </w:rPr>
        <w:t>implementation of the recommendations to be followed; </w:t>
      </w:r>
    </w:p>
    <w:p w14:paraId="5D99AD3A"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Identify the measures taken by the State to implement the recommendations being followed, focusing specifically on their progress and the challenges to implementation; </w:t>
      </w:r>
    </w:p>
    <w:p w14:paraId="6B977C2F"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Offer technical assistance for implementing the recommendations subject to follow-up defined in the Work Plan, including the quantitative and/or qualitative indicators used for measuring the level of and increase in their implementation;</w:t>
      </w:r>
    </w:p>
    <w:p w14:paraId="2D84096B"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Evaluate compliance with the recommendations subject to follow-up, including the quantitative and/or qualitative indicators used for measuring the level of and increase in their implementation; </w:t>
      </w:r>
    </w:p>
    <w:p w14:paraId="3D6A088A"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 xml:space="preserve">Provide technical assistance to the Plurinational State of Bolivia for developing tools to foster compliance with the recommendations made in the GIEI-Bolivia’s Final Report, which will mean, among other actions, granting technical assistance on implementing measures of reparation and investigation, and </w:t>
      </w:r>
      <w:r>
        <w:rPr>
          <w:i/>
          <w:color w:val="000000" w:themeColor="text1"/>
        </w:rPr>
        <w:t>concerning</w:t>
      </w:r>
      <w:r w:rsidRPr="00CD504F">
        <w:rPr>
          <w:i/>
          <w:color w:val="000000" w:themeColor="text1"/>
        </w:rPr>
        <w:t xml:space="preserve"> design, evaluating public policies, institutional reforms, and legislative reforms on human rights; </w:t>
      </w:r>
    </w:p>
    <w:p w14:paraId="27D67897"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Provide technical assistance to ensure that civil society organizations and associations of victims actively participate in the processes to follow</w:t>
      </w:r>
      <w:r>
        <w:rPr>
          <w:i/>
          <w:color w:val="000000" w:themeColor="text1"/>
        </w:rPr>
        <w:t xml:space="preserve"> </w:t>
      </w:r>
      <w:r w:rsidRPr="00CD504F">
        <w:rPr>
          <w:i/>
          <w:color w:val="000000" w:themeColor="text1"/>
        </w:rPr>
        <w:t>up on recommendations of the measures of compliance implemented by the State regarding the recommendations subject to compliance.</w:t>
      </w:r>
    </w:p>
    <w:p w14:paraId="69DD0641" w14:textId="77777777" w:rsidR="00AB7C63" w:rsidRPr="00CD504F" w:rsidRDefault="00AB7C63" w:rsidP="00AB7C63">
      <w:pPr>
        <w:pStyle w:val="IAPrrafo"/>
      </w:pPr>
      <w:r>
        <w:t>By</w:t>
      </w:r>
      <w:r w:rsidRPr="00CD504F">
        <w:t xml:space="preserve"> the MESEG Work Plan, the main issues addressed, based on what is established in the GIEI Bolivia Final Report, are the following: reparations, investigation, structural measures related to reforms to the justice system, racism, indigenous peoples, and gender violence.</w:t>
      </w:r>
    </w:p>
    <w:p w14:paraId="5F45DDCD" w14:textId="77777777" w:rsidR="00AB7C63" w:rsidRPr="00CD504F" w:rsidRDefault="00AB7C63" w:rsidP="00AB7C63">
      <w:pPr>
        <w:pStyle w:val="IAPrrafo"/>
      </w:pPr>
      <w:r w:rsidRPr="00CD504F">
        <w:t xml:space="preserve">In compliance with the objectives set by MESEG, two working visits were carried out in 2023, one from 24 to 26 January 2023 and one high-level visit in November. Also, on October 4, 2023, the </w:t>
      </w:r>
      <w:hyperlink r:id="rId381" w:history="1">
        <w:r w:rsidRPr="00CD504F">
          <w:rPr>
            <w:rStyle w:val="Hyperlink"/>
          </w:rPr>
          <w:t>First Follow-up Report on the Recommendations of the GIEI Bolivia</w:t>
        </w:r>
      </w:hyperlink>
      <w:r w:rsidRPr="00CD504F">
        <w:t xml:space="preserve"> was published. In its report, the MESEG assesses compliance with the recommendations and identifies the main challenges for implementation.</w:t>
      </w:r>
    </w:p>
    <w:p w14:paraId="165AFAC9" w14:textId="77777777" w:rsidR="00AB7C63" w:rsidRPr="0099335A" w:rsidRDefault="00AB7C63" w:rsidP="00AB7C63">
      <w:pPr>
        <w:pStyle w:val="IAPrrafo"/>
        <w:rPr>
          <w:rFonts w:cs="Tahoma"/>
          <w:sz w:val="22"/>
        </w:rPr>
      </w:pPr>
      <w:r w:rsidRPr="00CD504F">
        <w:t xml:space="preserve">This first annual report to monitor the work done by the MESEG-Bolivia has three chapters. Chapter 1 addresses the background, objectives, and methodology.  Chapter 2 addresses recommendations concerning redress (recommendations 1, 2, and 3) and investigation (recommendations 5, 6, 7, 8, 9, 10, and </w:t>
      </w:r>
      <w:r w:rsidRPr="00CD504F">
        <w:lastRenderedPageBreak/>
        <w:t>13), and it also includes some structural recommendations on which the State has reported substantial progress (recommendations 11, 16, 28, 35, and 36). Finally, Chapter 3 presents conclusions, a roadmap, and further observations made by the Inter-American Commission.</w:t>
      </w:r>
    </w:p>
    <w:p w14:paraId="3B53A76B" w14:textId="77777777" w:rsidR="00AB7C63" w:rsidRPr="00D060B3" w:rsidRDefault="00AB7C63" w:rsidP="00603150">
      <w:pPr>
        <w:pStyle w:val="IASubttulo4"/>
        <w:jc w:val="both"/>
      </w:pPr>
      <w:r w:rsidRPr="00D060B3">
        <w:t xml:space="preserve">Mechanisms for following up on the recommendations from the work visit to Colombia </w:t>
      </w:r>
    </w:p>
    <w:p w14:paraId="134A88C5" w14:textId="77777777" w:rsidR="00AB7C63" w:rsidRPr="00CD504F" w:rsidRDefault="00AB7C63" w:rsidP="00AB7C63">
      <w:pPr>
        <w:pStyle w:val="IAPrrafo"/>
      </w:pPr>
      <w:r w:rsidRPr="00CD504F">
        <w:t>From 8 to 10 June 2021, the IACHR undertook a Working Visit to Colombia to observe the exercise of social protest in the country and to take note of alleged human rights violations in the context of the demonstrations that began on April 28, 2021. At the end of the Working Visit</w:t>
      </w:r>
      <w:r>
        <w:t xml:space="preserve"> in June 2021, the IACHR issued its observations and findings</w:t>
      </w:r>
      <w:r w:rsidRPr="00CD504F">
        <w:t xml:space="preserve"> and made 41 recommendations on human rights addressed to the State of Colombia.</w:t>
      </w:r>
    </w:p>
    <w:p w14:paraId="2D6D9953" w14:textId="77777777" w:rsidR="00AB7C63" w:rsidRPr="00CD504F" w:rsidRDefault="00AB7C63" w:rsidP="00AB7C63">
      <w:pPr>
        <w:pStyle w:val="IAPrrafo"/>
      </w:pPr>
      <w:r w:rsidRPr="00CD504F">
        <w:t>In the context of efforts to monitor these recommendations, the IACHR presented</w:t>
      </w:r>
      <w:r>
        <w:t>, on January 27, 2023, in Bogotá, its First Follow-up Report concerning 28 Recommendations made in June 2021, i.e.,</w:t>
      </w:r>
      <w:r w:rsidRPr="00CD504F">
        <w:t xml:space="preserve"> those that are most directly related to the right to social protest. The Commission also launched talks with the State of Colombia, and these ongoing talks led to the creation </w:t>
      </w:r>
      <w:hyperlink r:id="rId382" w:anchor=":~:text=el%20Mecanism%20se%20proposes%20contribute,que%20gu%C3%Aden%20los%20Processes%20de" w:history="1">
        <w:r w:rsidRPr="00CD504F">
          <w:rPr>
            <w:rStyle w:val="Hyperlink"/>
          </w:rPr>
          <w:t>of the Joint Follow-up Mechanism</w:t>
        </w:r>
      </w:hyperlink>
      <w:r w:rsidRPr="00CD504F">
        <w:t xml:space="preserve"> to monitor the recommendations issued in the wake of its visit to the country in June 2021.</w:t>
      </w:r>
    </w:p>
    <w:p w14:paraId="609FE1FD" w14:textId="77777777" w:rsidR="00AB7C63" w:rsidRPr="00CD504F" w:rsidRDefault="00AB7C63" w:rsidP="00AB7C63">
      <w:pPr>
        <w:pStyle w:val="IAPrrafo"/>
      </w:pPr>
      <w:r w:rsidRPr="00CD504F">
        <w:t xml:space="preserve">As a result, on June 9, 2023, </w:t>
      </w:r>
      <w:hyperlink r:id="rId383" w:anchor=":~:text=el%20Mecanism%20se%20proposes%20contribute,que%20gu%C3%Aden%20los%20Processes%20de" w:history="1">
        <w:r w:rsidRPr="00CD504F">
          <w:rPr>
            <w:rStyle w:val="Hyperlink"/>
          </w:rPr>
          <w:t xml:space="preserve"> the Joint Follow-up Mechanism on Recommendations to Colombia was set up</w:t>
        </w:r>
      </w:hyperlink>
      <w:r w:rsidRPr="00CD504F">
        <w:t xml:space="preserve"> with the participation of the IACHR, the Office of the Special Rapporteur for Freedom of Expression (SRFOE)</w:t>
      </w:r>
      <w:r>
        <w:t>,</w:t>
      </w:r>
      <w:r w:rsidRPr="00CD504F">
        <w:t xml:space="preserve"> and the State of Colombia. The main objective of the mechanism for Colombia is </w:t>
      </w:r>
      <w:r>
        <w:t>to set</w:t>
      </w:r>
      <w:r w:rsidRPr="00CD504F">
        <w:t xml:space="preserve"> up a process led by the IACHR that will contribute to complying with the recommendations made to the State of Colombia</w:t>
      </w:r>
      <w:r w:rsidRPr="00CD504F">
        <w:br/>
        <w:t xml:space="preserve">following the Working Visit made to the country in June 2021. For this phase of the mechanism, through the </w:t>
      </w:r>
      <w:hyperlink r:id="rId384" w:history="1">
        <w:r w:rsidRPr="00CD504F">
          <w:rPr>
            <w:rStyle w:val="Hyperlink"/>
          </w:rPr>
          <w:t>Work Plan signed by the IACHR and the State of Colombia</w:t>
        </w:r>
      </w:hyperlink>
      <w:r w:rsidRPr="00CD504F">
        <w:t>, priority was given to the follow-up of 33 recommendations related to social protest issues, including</w:t>
      </w:r>
      <w:r>
        <w:t xml:space="preserve"> freedom of the press and racial-ethnic issues,</w:t>
      </w:r>
      <w:r w:rsidRPr="00CD504F">
        <w:t xml:space="preserve"> to expedite a close follow-up agenda engaging all relevant actors. </w:t>
      </w:r>
    </w:p>
    <w:p w14:paraId="70AD82C5" w14:textId="77777777" w:rsidR="00AB7C63" w:rsidRDefault="00AB7C63" w:rsidP="00AB7C63">
      <w:pPr>
        <w:pStyle w:val="IAPrrafo"/>
      </w:pPr>
      <w:r w:rsidRPr="00CD504F">
        <w:t>The follow-up strategy for Colombia has included dialogues with the State of Colombia and civil society. The objective is to open channels for joint work, communication, and collaboration on access to pertinent and good-quality information, enabling support for the process of implementing the</w:t>
      </w:r>
      <w:r w:rsidRPr="00CD504F">
        <w:br/>
        <w:t xml:space="preserve">recommendations.  Regarding the State, the strategy has consisted of establishing an agenda </w:t>
      </w:r>
      <w:r>
        <w:t>to answer questions about follow-up, the type of information to report, and the</w:t>
      </w:r>
      <w:r w:rsidRPr="00CD504F">
        <w:t xml:space="preserve"> criteria used by the IACHR in its follow-up methodology. Regarding civil society, in addition to holding regular dialogues on this follow-up, the IACHR will share a questionnaire intended to collect specific information on </w:t>
      </w:r>
      <w:r>
        <w:t xml:space="preserve">the </w:t>
      </w:r>
      <w:r w:rsidRPr="00CD504F">
        <w:t xml:space="preserve">progress and challenges in </w:t>
      </w:r>
      <w:r>
        <w:t>implementing</w:t>
      </w:r>
      <w:r w:rsidRPr="00CD504F">
        <w:t xml:space="preserve"> these decisions. The information </w:t>
      </w:r>
      <w:r>
        <w:t>known to the Mechanism will be incorporated and analyzed in a second follow-up report on recommendations that establish</w:t>
      </w:r>
      <w:r w:rsidRPr="00CD504F">
        <w:t xml:space="preserve"> compliance with the 33 recommendations, indicating relevant compliance measures, as well as continuing challenges regarding implementation. </w:t>
      </w:r>
    </w:p>
    <w:p w14:paraId="4B7EB3EE" w14:textId="77777777" w:rsidR="00AB7C63" w:rsidRPr="0099335A" w:rsidRDefault="00AB7C63" w:rsidP="00603150">
      <w:pPr>
        <w:pStyle w:val="IASubttulo4"/>
        <w:jc w:val="both"/>
      </w:pPr>
      <w:r w:rsidRPr="0099335A">
        <w:t xml:space="preserve">Joint Mechanism for Following up on Recommendations of the Report on the Situation of Human Rights in Chile (MESECH) </w:t>
      </w:r>
    </w:p>
    <w:p w14:paraId="56C98EBF" w14:textId="77777777" w:rsidR="00AB7C63" w:rsidRPr="00CD504F" w:rsidRDefault="00AB7C63" w:rsidP="00AB7C63">
      <w:pPr>
        <w:pStyle w:val="IAPrrafo"/>
      </w:pPr>
      <w:r w:rsidRPr="00CD504F">
        <w:t>The main aim of the MESECH is to take actions to support follow-up on the recommendations issued by the IACHR in its Report on the Situation of Human Rights in Chile.  Based on this main objective, the MESECH aims to apply specialized methodologies that enable the Mechanism to analyze and evaluate the progress made toward complying with the recommendations in the Report, as well as coordinate and conduct activities to provide specialized support to the processes intended to implement the recommendations of the Report. Based on the above, the MESECH has the following objectives:</w:t>
      </w:r>
    </w:p>
    <w:p w14:paraId="0D7614B3" w14:textId="77777777" w:rsidR="00AB7C63" w:rsidRPr="00CD504F" w:rsidRDefault="00AB7C63" w:rsidP="003A418E">
      <w:pPr>
        <w:pStyle w:val="IAPrrafo"/>
        <w:numPr>
          <w:ilvl w:val="1"/>
          <w:numId w:val="21"/>
        </w:numPr>
        <w:ind w:left="1440"/>
        <w:rPr>
          <w:rFonts w:eastAsia="Cambria"/>
          <w:i/>
          <w:iCs/>
          <w:color w:val="000000" w:themeColor="text1"/>
        </w:rPr>
      </w:pPr>
      <w:r w:rsidRPr="00CD504F">
        <w:rPr>
          <w:i/>
          <w:color w:val="000000" w:themeColor="text1"/>
        </w:rPr>
        <w:t>Develop and apply methodologies for following up on recommendations that define the procedures and criteria for the recommendations;</w:t>
      </w:r>
    </w:p>
    <w:p w14:paraId="0604CC4E" w14:textId="77777777" w:rsidR="00AB7C63" w:rsidRPr="00CD504F" w:rsidRDefault="00AB7C63" w:rsidP="00AB7C63">
      <w:pPr>
        <w:pStyle w:val="IAPrrafo"/>
        <w:numPr>
          <w:ilvl w:val="1"/>
          <w:numId w:val="12"/>
        </w:numPr>
        <w:ind w:left="1440"/>
        <w:rPr>
          <w:rFonts w:eastAsia="Cambria"/>
          <w:i/>
          <w:iCs/>
          <w:color w:val="000000" w:themeColor="text1"/>
        </w:rPr>
      </w:pPr>
      <w:r>
        <w:rPr>
          <w:i/>
          <w:color w:val="000000" w:themeColor="text1"/>
        </w:rPr>
        <w:lastRenderedPageBreak/>
        <w:t>Assist</w:t>
      </w:r>
      <w:r w:rsidRPr="00CD504F">
        <w:rPr>
          <w:i/>
          <w:color w:val="000000" w:themeColor="text1"/>
        </w:rPr>
        <w:t xml:space="preserve"> the State of Chile to devise strategies that enable it to move forward toward complying with the recommendations made in the Report on the Situation of Human Rights in Chile, which include, among other things, designing public policies and reforms to institutional culture;</w:t>
      </w:r>
    </w:p>
    <w:p w14:paraId="011E856F"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Provide advisory services to the State of Chile on inter-American human rights standards to achieve effective implementation of the recommendations;</w:t>
      </w:r>
    </w:p>
    <w:p w14:paraId="0AF1B68A"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Work jointly with civil society organizations and victims to encourage dialogue and participation in compliance with recommendations;</w:t>
      </w:r>
    </w:p>
    <w:p w14:paraId="75F47CFC"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Strengthen communications channels with civil society organizations to facilitate the exchange of information on progress made toward complying with the recommendations, using the inter-American SIMORE as the main tool;</w:t>
      </w:r>
    </w:p>
    <w:p w14:paraId="3F6BC55F" w14:textId="77777777" w:rsidR="00AB7C63" w:rsidRPr="00CD504F" w:rsidRDefault="00AB7C63" w:rsidP="00AB7C63">
      <w:pPr>
        <w:pStyle w:val="IAPrrafo"/>
        <w:numPr>
          <w:ilvl w:val="1"/>
          <w:numId w:val="12"/>
        </w:numPr>
        <w:ind w:left="1440"/>
        <w:rPr>
          <w:rFonts w:eastAsia="Cambria"/>
          <w:i/>
          <w:iCs/>
          <w:color w:val="000000" w:themeColor="text1"/>
        </w:rPr>
      </w:pPr>
      <w:r w:rsidRPr="00CD504F">
        <w:rPr>
          <w:i/>
          <w:color w:val="000000" w:themeColor="text1"/>
        </w:rPr>
        <w:t>Evaluate compliance with the recommendations, including indicators that enable measuring their level of implementation;</w:t>
      </w:r>
    </w:p>
    <w:p w14:paraId="247FAC73" w14:textId="77777777" w:rsidR="00AB7C63" w:rsidRPr="00CD504F" w:rsidRDefault="00AB7C63" w:rsidP="00AB7C63">
      <w:pPr>
        <w:pStyle w:val="IAPrrafo"/>
        <w:rPr>
          <w:rFonts w:cs="Calibri"/>
        </w:rPr>
      </w:pPr>
      <w:r w:rsidRPr="00CD504F">
        <w:t>The main issues addressed in the framework of MESECH’s work are comprehensive reparations and identifying all the victims; progress of investigations and judicial processes for grave human rights violations; regulation and guarantee of the right to social protest; institutional reform of the police to guarantee the principles of citizen security and respect for human rights.</w:t>
      </w:r>
    </w:p>
    <w:p w14:paraId="282E85B0" w14:textId="5E0F7AEC" w:rsidR="00420CB2" w:rsidRPr="00AB7C63" w:rsidRDefault="00AB7C63" w:rsidP="00AB7C63">
      <w:pPr>
        <w:pStyle w:val="IAPrrafo"/>
        <w:rPr>
          <w:rFonts w:cs="Calibri"/>
        </w:rPr>
      </w:pPr>
      <w:r w:rsidRPr="00CD504F">
        <w:t>In fulfillment of the objectives of MESECH, the IACHR conducted a Working Visit on June 19 and 20, 2023. The IACHR met on this occasion with high-level State authorities responsible for complying with the recommendations</w:t>
      </w:r>
      <w:r>
        <w:t xml:space="preserve"> and</w:t>
      </w:r>
      <w:r w:rsidRPr="00CD504F">
        <w:t xml:space="preserve"> autonomous organizations working </w:t>
      </w:r>
      <w:r>
        <w:t>to observe</w:t>
      </w:r>
      <w:r w:rsidRPr="00CD504F">
        <w:t xml:space="preserve"> human rights in the country. It also held meetings with civil society organizations.</w:t>
      </w:r>
    </w:p>
    <w:sectPr w:rsidR="00420CB2" w:rsidRPr="00AB7C63" w:rsidSect="00154105">
      <w:type w:val="oddPage"/>
      <w:pgSz w:w="12240" w:h="15840"/>
      <w:pgMar w:top="1440" w:right="1440" w:bottom="1440" w:left="1440"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2EEC" w14:textId="77777777" w:rsidR="00BC6125" w:rsidRDefault="00BC6125" w:rsidP="003B41C5">
      <w:r>
        <w:separator/>
      </w:r>
    </w:p>
  </w:endnote>
  <w:endnote w:type="continuationSeparator" w:id="0">
    <w:p w14:paraId="36626C54" w14:textId="77777777" w:rsidR="00BC6125" w:rsidRDefault="00BC6125"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Helvetica LT Std Cond">
    <w:panose1 w:val="020B050602020203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2CC14D2E"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D60F" w14:textId="77777777" w:rsidR="00BC6125" w:rsidRDefault="00BC6125" w:rsidP="003B41C5">
      <w:r>
        <w:separator/>
      </w:r>
    </w:p>
  </w:footnote>
  <w:footnote w:type="continuationSeparator" w:id="0">
    <w:p w14:paraId="121F2181" w14:textId="77777777" w:rsidR="00BC6125" w:rsidRDefault="00BC6125" w:rsidP="003B41C5">
      <w:r>
        <w:continuationSeparator/>
      </w:r>
    </w:p>
  </w:footnote>
  <w:footnote w:id="1">
    <w:p w14:paraId="61CF3542" w14:textId="5E1F37A3" w:rsidR="009F5FBE" w:rsidRPr="00F578D0" w:rsidRDefault="009F5FBE" w:rsidP="009F5FBE">
      <w:pPr>
        <w:pStyle w:val="FootnoteText"/>
      </w:pPr>
      <w:r w:rsidRPr="00F578D0">
        <w:rPr>
          <w:rStyle w:val="FootnoteReference"/>
        </w:rPr>
        <w:footnoteRef/>
      </w:r>
      <w:r w:rsidRPr="00F578D0">
        <w:t xml:space="preserve"> IACHR, </w:t>
      </w:r>
      <w:hyperlink r:id="rId1" w:history="1">
        <w:r w:rsidRPr="00F578D0">
          <w:rPr>
            <w:rStyle w:val="Hyperlink"/>
          </w:rPr>
          <w:t>Cooperation agreement</w:t>
        </w:r>
      </w:hyperlink>
      <w:r w:rsidR="009043E8">
        <w:rPr>
          <w:rStyle w:val="Hyperlink"/>
        </w:rPr>
        <w:t>.</w:t>
      </w:r>
    </w:p>
  </w:footnote>
  <w:footnote w:id="2">
    <w:p w14:paraId="653B137E" w14:textId="6EA65FDF" w:rsidR="009F5FBE" w:rsidRPr="00F578D0" w:rsidRDefault="009F5FBE" w:rsidP="009F5FBE">
      <w:pPr>
        <w:pStyle w:val="FootnoteText"/>
      </w:pPr>
      <w:r w:rsidRPr="00F578D0">
        <w:rPr>
          <w:rStyle w:val="FootnoteReference"/>
        </w:rPr>
        <w:footnoteRef/>
      </w:r>
      <w:r w:rsidRPr="00F578D0">
        <w:t xml:space="preserve"> SCJN. </w:t>
      </w:r>
      <w:hyperlink r:id="rId2" w:history="1">
        <w:r w:rsidRPr="00F578D0">
          <w:rPr>
            <w:rStyle w:val="Hyperlink"/>
          </w:rPr>
          <w:t>Dialogues with the Inter-American System of Human Rights</w:t>
        </w:r>
      </w:hyperlink>
      <w:r w:rsidR="009043E8">
        <w:rPr>
          <w:rStyle w:val="Hyperlink"/>
        </w:rPr>
        <w:t>.</w:t>
      </w:r>
    </w:p>
  </w:footnote>
  <w:footnote w:id="3">
    <w:p w14:paraId="2667C5E8" w14:textId="7FB8F148" w:rsidR="009F5FBE" w:rsidRPr="00F578D0" w:rsidRDefault="009F5FBE" w:rsidP="009F5FBE">
      <w:pPr>
        <w:pStyle w:val="FootnoteText"/>
        <w:rPr>
          <w:lang w:val="es-US"/>
        </w:rPr>
      </w:pPr>
      <w:r w:rsidRPr="00F578D0">
        <w:rPr>
          <w:rStyle w:val="FootnoteReference"/>
        </w:rPr>
        <w:footnoteRef/>
      </w:r>
      <w:r w:rsidRPr="00F578D0">
        <w:rPr>
          <w:lang w:val="es-US"/>
        </w:rPr>
        <w:t xml:space="preserve"> @repam_amazonia 2023, 26 de abril </w:t>
      </w:r>
      <w:hyperlink r:id="rId3" w:history="1">
        <w:r w:rsidRPr="00F578D0">
          <w:rPr>
            <w:rStyle w:val="Hyperlink"/>
            <w:lang w:val="es-US"/>
          </w:rPr>
          <w:t>Con @CIDH aprendiendo herramientas de derecho para la defensa de los territorios. Hoy #MedidasCautelares @repambolivia @ciminacional @CaaapPeru @puamazonico @_CARITAS Convencimiento de lo mucho que nos queda por caminar al #NucleoDDHH de @repam_amazonia</w:t>
        </w:r>
      </w:hyperlink>
      <w:r w:rsidRPr="00F578D0">
        <w:rPr>
          <w:lang w:val="es-US"/>
        </w:rPr>
        <w:t xml:space="preserve"> Twitter.com</w:t>
      </w:r>
      <w:r w:rsidR="009043E8">
        <w:rPr>
          <w:lang w:val="es-US"/>
        </w:rPr>
        <w:t>.</w:t>
      </w:r>
    </w:p>
  </w:footnote>
  <w:footnote w:id="4">
    <w:p w14:paraId="762015CB" w14:textId="1D3626A7" w:rsidR="009F5FBE" w:rsidRPr="00F578D0" w:rsidRDefault="009F5FBE" w:rsidP="009F5FBE">
      <w:pPr>
        <w:pStyle w:val="FootnoteText"/>
      </w:pPr>
      <w:r w:rsidRPr="00F578D0">
        <w:rPr>
          <w:rStyle w:val="FootnoteReference"/>
        </w:rPr>
        <w:footnoteRef/>
      </w:r>
      <w:r w:rsidRPr="00F578D0">
        <w:t xml:space="preserve"> CIPDH, </w:t>
      </w:r>
      <w:hyperlink r:id="rId4" w:history="1">
        <w:r w:rsidRPr="00F578D0">
          <w:rPr>
            <w:rStyle w:val="Hyperlink"/>
          </w:rPr>
          <w:t>Thematic Haring Competition before the IACHR-OAS, 2023 edition</w:t>
        </w:r>
      </w:hyperlink>
      <w:r w:rsidR="009043E8">
        <w:t>.</w:t>
      </w:r>
    </w:p>
  </w:footnote>
  <w:footnote w:id="5">
    <w:p w14:paraId="47F0F5A5" w14:textId="417592EF" w:rsidR="009F5FBE" w:rsidRPr="00F578D0" w:rsidRDefault="009F5FBE" w:rsidP="009F5FBE">
      <w:pPr>
        <w:pStyle w:val="FootnoteText"/>
      </w:pPr>
      <w:r w:rsidRPr="00F578D0">
        <w:rPr>
          <w:rStyle w:val="FootnoteReference"/>
        </w:rPr>
        <w:footnoteRef/>
      </w:r>
      <w:r w:rsidRPr="00F578D0">
        <w:t xml:space="preserve"> </w:t>
      </w:r>
      <w:hyperlink r:id="rId5" w:history="1">
        <w:r w:rsidRPr="00F578D0">
          <w:rPr>
            <w:rStyle w:val="Hyperlink"/>
          </w:rPr>
          <w:t>AUWCL Celebrates 28th Annual International Moot Court</w:t>
        </w:r>
      </w:hyperlink>
      <w:r w:rsidRPr="00F578D0">
        <w:t>, July 27, 2023</w:t>
      </w:r>
      <w:r w:rsidR="009043E8">
        <w:t>.</w:t>
      </w:r>
    </w:p>
  </w:footnote>
  <w:footnote w:id="6">
    <w:p w14:paraId="020CA02C" w14:textId="04617439" w:rsidR="009F5FBE" w:rsidRPr="00F578D0" w:rsidRDefault="009F5FBE" w:rsidP="009F5FBE">
      <w:pPr>
        <w:pStyle w:val="FootnoteText"/>
      </w:pPr>
      <w:r w:rsidRPr="00F578D0">
        <w:rPr>
          <w:rStyle w:val="FootnoteReference"/>
        </w:rPr>
        <w:footnoteRef/>
      </w:r>
      <w:r w:rsidRPr="00F578D0">
        <w:rPr>
          <w:lang w:val="es-AR"/>
        </w:rPr>
        <w:t xml:space="preserve"> @CIDH_IACHR, 2023, 29 de septiembre. </w:t>
      </w:r>
      <w:hyperlink r:id="rId6" w:history="1">
        <w:r w:rsidRPr="00F578D0">
          <w:rPr>
            <w:rStyle w:val="Hyperlink"/>
            <w:lang w:val="es-US"/>
          </w:rPr>
          <w:t>Comisionadas, Comisionados y equipo de la Secretaría Ejecutiva de #CIDH hicieron parte del Diplomado Héctor Fix-Zamudio de @IIJUNAM, donde expusieron sobre la mayoría de las relatorías temáticas, mecanismos de la CIDH, la importancia de diálogo con cortes locales y comunicación.</w:t>
        </w:r>
      </w:hyperlink>
      <w:r w:rsidRPr="00F578D0">
        <w:rPr>
          <w:lang w:val="es-US"/>
        </w:rPr>
        <w:t xml:space="preserve"> </w:t>
      </w:r>
      <w:r w:rsidRPr="00F578D0">
        <w:t>Twitter.com</w:t>
      </w:r>
      <w:r w:rsidR="0094602E">
        <w:t>.</w:t>
      </w:r>
    </w:p>
  </w:footnote>
  <w:footnote w:id="7">
    <w:p w14:paraId="39697AAC" w14:textId="29B4596B" w:rsidR="009F5FBE" w:rsidRPr="00F578D0" w:rsidRDefault="009F5FBE" w:rsidP="009F5FBE">
      <w:pPr>
        <w:pStyle w:val="FootnoteText"/>
      </w:pPr>
      <w:r w:rsidRPr="00F578D0">
        <w:rPr>
          <w:vertAlign w:val="superscript"/>
        </w:rPr>
        <w:footnoteRef/>
      </w:r>
      <w:r w:rsidRPr="00F578D0">
        <w:t xml:space="preserve"> </w:t>
      </w:r>
      <w:r w:rsidRPr="00F578D0">
        <w:rPr>
          <w:szCs w:val="18"/>
        </w:rPr>
        <w:t xml:space="preserve">IACHR, </w:t>
      </w:r>
      <w:hyperlink r:id="rId7" w:history="1">
        <w:r w:rsidRPr="00F578D0">
          <w:rPr>
            <w:rStyle w:val="Hyperlink"/>
            <w:szCs w:val="18"/>
          </w:rPr>
          <w:t>Sixth International Course on Public Human Rights Policies Completed</w:t>
        </w:r>
      </w:hyperlink>
      <w:r w:rsidR="0094602E">
        <w:rPr>
          <w:rStyle w:val="Hyperlink"/>
          <w:szCs w:val="18"/>
        </w:rPr>
        <w:t>.</w:t>
      </w:r>
    </w:p>
  </w:footnote>
  <w:footnote w:id="8">
    <w:p w14:paraId="1E93E54A" w14:textId="57B967B9" w:rsidR="009F5FBE" w:rsidRPr="00F578D0" w:rsidRDefault="009F5FBE" w:rsidP="009F5FBE">
      <w:pPr>
        <w:pStyle w:val="FootnoteText"/>
      </w:pPr>
      <w:r w:rsidRPr="00F578D0">
        <w:rPr>
          <w:rStyle w:val="FootnoteReference"/>
        </w:rPr>
        <w:footnoteRef/>
      </w:r>
      <w:r w:rsidRPr="00F578D0">
        <w:t xml:space="preserve"> IACHR, </w:t>
      </w:r>
      <w:hyperlink r:id="rId8" w:history="1">
        <w:r w:rsidRPr="00F578D0">
          <w:rPr>
            <w:rStyle w:val="Hyperlink"/>
          </w:rPr>
          <w:t>Compendiums</w:t>
        </w:r>
      </w:hyperlink>
      <w:r w:rsidR="00570667">
        <w:rPr>
          <w:rStyle w:val="Hyperlink"/>
        </w:rPr>
        <w:t>.</w:t>
      </w:r>
    </w:p>
  </w:footnote>
  <w:footnote w:id="9">
    <w:p w14:paraId="2AD01955" w14:textId="23937EFF" w:rsidR="009F5FBE" w:rsidRPr="00F578D0" w:rsidRDefault="009F5FBE" w:rsidP="009F5FBE">
      <w:pPr>
        <w:pStyle w:val="FootnoteText"/>
      </w:pPr>
      <w:r w:rsidRPr="00F578D0">
        <w:rPr>
          <w:rStyle w:val="FootnoteReference"/>
        </w:rPr>
        <w:footnoteRef/>
      </w:r>
      <w:r w:rsidRPr="00F578D0">
        <w:t xml:space="preserve"> IACHR, </w:t>
      </w:r>
      <w:hyperlink r:id="rId9" w:history="1">
        <w:r w:rsidRPr="00F578D0">
          <w:rPr>
            <w:rStyle w:val="Hyperlink"/>
          </w:rPr>
          <w:t>Compendium on Democratic Institutions, Rule of Law and Human Rights</w:t>
        </w:r>
      </w:hyperlink>
      <w:r w:rsidRPr="00F578D0">
        <w:t>, OEA/Ser.L/V/II, Doc. 318/23, November 30, 2023</w:t>
      </w:r>
      <w:r w:rsidR="00570667">
        <w:t>.</w:t>
      </w:r>
      <w:r w:rsidRPr="00F578D0">
        <w:t xml:space="preserve"> </w:t>
      </w:r>
    </w:p>
  </w:footnote>
  <w:footnote w:id="10">
    <w:p w14:paraId="0C68965E" w14:textId="6B28F610" w:rsidR="009F5FBE" w:rsidRPr="00F578D0" w:rsidRDefault="009F5FBE" w:rsidP="009F5FBE">
      <w:pPr>
        <w:pStyle w:val="FootnoteText"/>
      </w:pPr>
      <w:r w:rsidRPr="00F578D0">
        <w:rPr>
          <w:rStyle w:val="FootnoteReference"/>
        </w:rPr>
        <w:footnoteRef/>
      </w:r>
      <w:r w:rsidRPr="00F578D0">
        <w:rPr>
          <w:lang w:val="es-US"/>
        </w:rPr>
        <w:t xml:space="preserve"> @JEP_Colombia, April 16, 2023l </w:t>
      </w:r>
      <w:hyperlink r:id="rId10" w:history="1">
        <w:r w:rsidRPr="00F578D0">
          <w:rPr>
            <w:rStyle w:val="Hyperlink"/>
            <w:lang w:val="es-US"/>
          </w:rPr>
          <w:t xml:space="preserve">El martes, el presidente de la JEP se reunió con la Secretaria Ejecutiva de </w:t>
        </w:r>
        <w:r w:rsidR="00570667" w:rsidRPr="00F578D0">
          <w:rPr>
            <w:rStyle w:val="Hyperlink"/>
            <w:lang w:val="es-US"/>
          </w:rPr>
          <w:t>la @</w:t>
        </w:r>
        <w:r w:rsidRPr="00F578D0">
          <w:rPr>
            <w:rStyle w:val="Hyperlink"/>
            <w:lang w:val="es-US"/>
          </w:rPr>
          <w:t>CIDH a fin de discutir el programa de cooperación técnica e intercambio de estándares y lecciones aprendidas</w:t>
        </w:r>
      </w:hyperlink>
      <w:r w:rsidRPr="00F578D0">
        <w:rPr>
          <w:lang w:val="es-US"/>
        </w:rPr>
        <w:t xml:space="preserve">.  </w:t>
      </w:r>
      <w:r w:rsidRPr="00F578D0">
        <w:t>Twitter.com</w:t>
      </w:r>
      <w:r w:rsidR="00570667">
        <w:t>.</w:t>
      </w:r>
    </w:p>
  </w:footnote>
  <w:footnote w:id="11">
    <w:p w14:paraId="235D4860" w14:textId="77777777" w:rsidR="009F5FBE" w:rsidRPr="00F578D0" w:rsidRDefault="009F5FBE" w:rsidP="009F5FBE">
      <w:pPr>
        <w:pStyle w:val="FootnoteText"/>
        <w:rPr>
          <w:rFonts w:ascii="Tahoma" w:hAnsi="Tahoma" w:cs="Tahoma"/>
          <w:color w:val="333333"/>
          <w:sz w:val="36"/>
          <w:szCs w:val="36"/>
          <w:lang w:val="es-ES"/>
        </w:rPr>
      </w:pPr>
      <w:r w:rsidRPr="00F578D0">
        <w:rPr>
          <w:vertAlign w:val="superscript"/>
        </w:rPr>
        <w:footnoteRef/>
      </w:r>
      <w:r w:rsidRPr="00F578D0">
        <w:rPr>
          <w:vertAlign w:val="superscript"/>
        </w:rPr>
        <w:t xml:space="preserve"> </w:t>
      </w:r>
      <w:r w:rsidRPr="00F578D0">
        <w:t xml:space="preserve">IACHR, </w:t>
      </w:r>
      <w:hyperlink r:id="rId11" w:history="1">
        <w:r w:rsidRPr="00F578D0">
          <w:rPr>
            <w:rStyle w:val="Hyperlink"/>
          </w:rPr>
          <w:t>IACHR Concludes 187th Period of Sessions</w:t>
        </w:r>
      </w:hyperlink>
      <w:r w:rsidRPr="00F578D0">
        <w:t xml:space="preserve">. </w:t>
      </w:r>
      <w:r w:rsidRPr="00F578D0">
        <w:rPr>
          <w:szCs w:val="18"/>
        </w:rPr>
        <w:t xml:space="preserve">Participation in the “Access to Inter-American Justice” forum. </w:t>
      </w:r>
      <w:r w:rsidRPr="00F578D0">
        <w:rPr>
          <w:szCs w:val="18"/>
          <w:lang w:val="es-ES"/>
        </w:rPr>
        <w:t>July 21, 2023</w:t>
      </w:r>
      <w:r w:rsidRPr="00F578D0">
        <w:rPr>
          <w:rFonts w:ascii="Tahoma" w:hAnsi="Tahoma" w:cs="Tahoma"/>
          <w:color w:val="333333"/>
          <w:shd w:val="clear" w:color="auto" w:fill="FFFFFF"/>
          <w:lang w:val="es-ES"/>
        </w:rPr>
        <w:t> </w:t>
      </w:r>
    </w:p>
  </w:footnote>
  <w:footnote w:id="12">
    <w:p w14:paraId="4CAE5581" w14:textId="28449C32" w:rsidR="009F5FBE" w:rsidRPr="00F578D0" w:rsidRDefault="009F5FBE" w:rsidP="009F5FBE">
      <w:pPr>
        <w:pStyle w:val="FootnoteText"/>
        <w:rPr>
          <w:rFonts w:ascii="Times New Roman" w:hAnsi="Times New Roman"/>
          <w:color w:val="0563C1" w:themeColor="hyperlink"/>
          <w:sz w:val="20"/>
          <w:u w:val="single"/>
          <w:lang w:val="es-US" w:eastAsia="pt-BR"/>
        </w:rPr>
      </w:pPr>
      <w:r w:rsidRPr="00F578D0">
        <w:rPr>
          <w:rStyle w:val="FootnoteReference"/>
        </w:rPr>
        <w:footnoteRef/>
      </w:r>
      <w:r w:rsidRPr="00F578D0">
        <w:rPr>
          <w:lang w:val="es-ES"/>
        </w:rPr>
        <w:t xml:space="preserve"> @JEP_Colombia, September 12, 2023. </w:t>
      </w:r>
      <w:hyperlink r:id="rId12" w:history="1">
        <w:r w:rsidRPr="00F578D0">
          <w:rPr>
            <w:rStyle w:val="Hyperlink"/>
            <w:lang w:val="es-US"/>
          </w:rPr>
          <w:t>Este martes, la Secretaría Ejecutiva de la Comisión Interamericana de Derechos Humanos (@CIDH) y la magistratura de la JEP se reunieron virtualmente para intercambiar información sobre buenas prácticas, conocer los avances de la Jurisdicción e implementar un trabajo articulado.</w:t>
        </w:r>
      </w:hyperlink>
      <w:r w:rsidRPr="00F578D0">
        <w:rPr>
          <w:lang w:val="es-US"/>
        </w:rPr>
        <w:t xml:space="preserve"> Twitter.com</w:t>
      </w:r>
      <w:r w:rsidR="00570667">
        <w:rPr>
          <w:lang w:val="es-US"/>
        </w:rPr>
        <w:t>.</w:t>
      </w:r>
      <w:r w:rsidRPr="00F578D0">
        <w:rPr>
          <w:lang w:val="es-US"/>
        </w:rPr>
        <w:t xml:space="preserve">  </w:t>
      </w:r>
    </w:p>
  </w:footnote>
  <w:footnote w:id="13">
    <w:p w14:paraId="57130C68" w14:textId="1D74C418" w:rsidR="009F5FBE" w:rsidRPr="00F578D0" w:rsidRDefault="009F5FBE" w:rsidP="009F5FBE">
      <w:pPr>
        <w:pStyle w:val="FootnoteText"/>
        <w:rPr>
          <w:lang w:val="es-US"/>
        </w:rPr>
      </w:pPr>
      <w:r w:rsidRPr="00F578D0">
        <w:rPr>
          <w:rStyle w:val="FootnoteReference"/>
        </w:rPr>
        <w:footnoteRef/>
      </w:r>
      <w:r w:rsidRPr="00F578D0">
        <w:rPr>
          <w:lang w:val="es-US"/>
        </w:rPr>
        <w:t xml:space="preserve"> Ecuador en Vivo. </w:t>
      </w:r>
      <w:hyperlink r:id="rId13" w:history="1">
        <w:r w:rsidRPr="00F578D0">
          <w:rPr>
            <w:rStyle w:val="Hyperlink"/>
            <w:lang w:val="es-US"/>
          </w:rPr>
          <w:t>Cuarenta funcionarios reciben capacitación de la CIDH para fortalecer el sistema penitenciario</w:t>
        </w:r>
      </w:hyperlink>
      <w:r w:rsidRPr="00F578D0">
        <w:rPr>
          <w:lang w:val="es-US"/>
        </w:rPr>
        <w:t>, July 1, 2023</w:t>
      </w:r>
      <w:r w:rsidR="00570667">
        <w:rPr>
          <w:lang w:val="es-US"/>
        </w:rPr>
        <w:t>.</w:t>
      </w:r>
    </w:p>
  </w:footnote>
  <w:footnote w:id="14">
    <w:p w14:paraId="10CFC3C2" w14:textId="179FC286" w:rsidR="009F5FBE" w:rsidRPr="00F578D0" w:rsidRDefault="009F5FBE" w:rsidP="009F5FBE">
      <w:pPr>
        <w:pStyle w:val="FootnoteText"/>
        <w:rPr>
          <w:lang w:val="es-US"/>
        </w:rPr>
      </w:pPr>
      <w:r w:rsidRPr="00F578D0">
        <w:rPr>
          <w:rStyle w:val="FootnoteReference"/>
        </w:rPr>
        <w:footnoteRef/>
      </w:r>
      <w:r w:rsidRPr="00F578D0">
        <w:rPr>
          <w:lang w:val="es-US"/>
        </w:rPr>
        <w:t xml:space="preserve"> IACHR, </w:t>
      </w:r>
      <w:hyperlink r:id="rId14" w:history="1">
        <w:r w:rsidRPr="00F578D0">
          <w:rPr>
            <w:rStyle w:val="Hyperlink"/>
            <w:lang w:val="es-US"/>
          </w:rPr>
          <w:t>CIDH concluye visita promocional y de cooperación técnica a la República de Surinam</w:t>
        </w:r>
      </w:hyperlink>
      <w:r w:rsidRPr="00F578D0">
        <w:rPr>
          <w:lang w:val="es-US"/>
        </w:rPr>
        <w:t>, February 17, 2023</w:t>
      </w:r>
      <w:r w:rsidR="00EB681B">
        <w:rPr>
          <w:lang w:val="es-US"/>
        </w:rPr>
        <w:t>.</w:t>
      </w:r>
    </w:p>
  </w:footnote>
  <w:footnote w:id="15">
    <w:p w14:paraId="0D959204" w14:textId="66F64A52" w:rsidR="009F5FBE" w:rsidRPr="00F578D0" w:rsidRDefault="009F5FBE" w:rsidP="009F5FBE">
      <w:pPr>
        <w:pStyle w:val="FootnoteText"/>
        <w:rPr>
          <w:lang w:val="es-US"/>
        </w:rPr>
      </w:pPr>
      <w:r w:rsidRPr="00F578D0">
        <w:rPr>
          <w:rStyle w:val="FootnoteReference"/>
        </w:rPr>
        <w:footnoteRef/>
      </w:r>
      <w:r w:rsidRPr="00F578D0">
        <w:rPr>
          <w:lang w:val="es-US"/>
        </w:rPr>
        <w:t xml:space="preserve"> IACHR, </w:t>
      </w:r>
      <w:hyperlink r:id="rId15" w:history="1">
        <w:r w:rsidRPr="00F578D0">
          <w:rPr>
            <w:rStyle w:val="Hyperlink"/>
            <w:lang w:val="es-US"/>
          </w:rPr>
          <w:t>CIDH concluye visita de cooperación técnica y promoción a Santa Lucía</w:t>
        </w:r>
      </w:hyperlink>
      <w:r w:rsidRPr="00F578D0">
        <w:rPr>
          <w:lang w:val="es-US"/>
        </w:rPr>
        <w:t>, July 14, 2023</w:t>
      </w:r>
      <w:r w:rsidR="00EB681B">
        <w:rPr>
          <w:lang w:val="es-US"/>
        </w:rPr>
        <w:t>.</w:t>
      </w:r>
    </w:p>
  </w:footnote>
  <w:footnote w:id="16">
    <w:p w14:paraId="3E0F6132" w14:textId="118E1C1C" w:rsidR="009F5FBE" w:rsidRPr="00F578D0" w:rsidRDefault="009F5FBE" w:rsidP="009F5FBE">
      <w:pPr>
        <w:pStyle w:val="FootnoteText"/>
        <w:rPr>
          <w:lang w:val="es-AR"/>
        </w:rPr>
      </w:pPr>
      <w:r w:rsidRPr="00F578D0">
        <w:rPr>
          <w:rStyle w:val="FootnoteReference"/>
        </w:rPr>
        <w:footnoteRef/>
      </w:r>
      <w:r w:rsidRPr="00F578D0">
        <w:rPr>
          <w:lang w:val="es-AR"/>
        </w:rPr>
        <w:t xml:space="preserve"> IACHR, </w:t>
      </w:r>
      <w:hyperlink r:id="rId16" w:history="1">
        <w:r w:rsidRPr="00F578D0">
          <w:rPr>
            <w:rStyle w:val="Hyperlink"/>
            <w:lang w:val="es-AR"/>
          </w:rPr>
          <w:t>CIDH concluye visita promocional y de cooperación técnica a Guyana</w:t>
        </w:r>
      </w:hyperlink>
      <w:r w:rsidRPr="00F578D0">
        <w:rPr>
          <w:lang w:val="es-AR"/>
        </w:rPr>
        <w:t>, December 10, 2023</w:t>
      </w:r>
      <w:r w:rsidR="00EB681B">
        <w:rPr>
          <w:lang w:val="es-AR"/>
        </w:rPr>
        <w:t>.</w:t>
      </w:r>
    </w:p>
  </w:footnote>
  <w:footnote w:id="17">
    <w:p w14:paraId="6F10886A" w14:textId="629563E6" w:rsidR="009F5FBE" w:rsidRPr="00F578D0" w:rsidRDefault="009F5FBE" w:rsidP="009F5FBE">
      <w:pPr>
        <w:pStyle w:val="FootnoteText"/>
        <w:rPr>
          <w:lang w:val="es-US"/>
        </w:rPr>
      </w:pPr>
      <w:r w:rsidRPr="00F578D0">
        <w:rPr>
          <w:rStyle w:val="FootnoteReference"/>
        </w:rPr>
        <w:footnoteRef/>
      </w:r>
      <w:r w:rsidRPr="00F578D0">
        <w:rPr>
          <w:lang w:val="es-US"/>
        </w:rPr>
        <w:t xml:space="preserve"> IACHR, </w:t>
      </w:r>
      <w:hyperlink r:id="rId17" w:history="1">
        <w:r w:rsidRPr="00F578D0">
          <w:rPr>
            <w:rStyle w:val="Hyperlink"/>
            <w:lang w:val="es-US"/>
          </w:rPr>
          <w:t>CIDH finaliza el 187 Período de Sesiones</w:t>
        </w:r>
      </w:hyperlink>
      <w:r w:rsidRPr="00F578D0">
        <w:rPr>
          <w:lang w:val="es-US"/>
        </w:rPr>
        <w:t>, July 24, 2023</w:t>
      </w:r>
      <w:r w:rsidR="00584EAE">
        <w:rPr>
          <w:lang w:val="es-US"/>
        </w:rPr>
        <w:t>.</w:t>
      </w:r>
    </w:p>
  </w:footnote>
  <w:footnote w:id="18">
    <w:p w14:paraId="684E2EC2" w14:textId="182650B7" w:rsidR="009F5FBE" w:rsidRPr="00F578D0" w:rsidRDefault="009F5FBE" w:rsidP="009F5FBE">
      <w:pPr>
        <w:pStyle w:val="FootnoteText"/>
        <w:rPr>
          <w:lang w:val="es-US"/>
        </w:rPr>
      </w:pPr>
      <w:r w:rsidRPr="00F578D0">
        <w:rPr>
          <w:rStyle w:val="FootnoteReference"/>
        </w:rPr>
        <w:footnoteRef/>
      </w:r>
      <w:r w:rsidRPr="00F578D0">
        <w:rPr>
          <w:lang w:val="es-US"/>
        </w:rPr>
        <w:t xml:space="preserve"> @CONADEH, 2023, April 24, </w:t>
      </w:r>
      <w:hyperlink r:id="rId18" w:history="1">
        <w:r w:rsidRPr="00F578D0">
          <w:rPr>
            <w:rStyle w:val="Hyperlink"/>
            <w:lang w:val="es-US"/>
          </w:rPr>
          <w:t>Comisionada Nacional, Abg. Blanca Izaguirre junto al equipo de trabajo del #CONADEH expone ante la @CIDH la situación de los #DDHH en Honduras</w:t>
        </w:r>
      </w:hyperlink>
      <w:r w:rsidRPr="00F578D0">
        <w:rPr>
          <w:lang w:val="es-US"/>
        </w:rPr>
        <w:t>. Twitter.com</w:t>
      </w:r>
      <w:r w:rsidR="00584EAE">
        <w:rPr>
          <w:lang w:val="es-US"/>
        </w:rPr>
        <w:t>.</w:t>
      </w:r>
    </w:p>
  </w:footnote>
  <w:footnote w:id="19">
    <w:p w14:paraId="1A64CA2E" w14:textId="77777777" w:rsidR="009F5FBE" w:rsidRPr="00F578D0" w:rsidRDefault="009F5FBE" w:rsidP="009F5FBE">
      <w:pPr>
        <w:pStyle w:val="FootnoteText"/>
        <w:rPr>
          <w:lang w:val="es-US"/>
        </w:rPr>
      </w:pPr>
      <w:r w:rsidRPr="00F578D0">
        <w:rPr>
          <w:rStyle w:val="FootnoteReference"/>
        </w:rPr>
        <w:footnoteRef/>
      </w:r>
      <w:r w:rsidRPr="00F578D0">
        <w:rPr>
          <w:lang w:val="es-US"/>
        </w:rPr>
        <w:t xml:space="preserve"> INDDHH, </w:t>
      </w:r>
      <w:hyperlink r:id="rId19" w:history="1">
        <w:r w:rsidRPr="00F578D0">
          <w:rPr>
            <w:rStyle w:val="Hyperlink"/>
            <w:lang w:val="es-US"/>
          </w:rPr>
          <w:t>La Comisión Interamericana de DDHH presentó un informe sobre derechos humanos de las personas mayores en Uruguay</w:t>
        </w:r>
      </w:hyperlink>
      <w:r w:rsidRPr="00F578D0">
        <w:rPr>
          <w:lang w:val="es-US"/>
        </w:rPr>
        <w:t>, June 8, 2023.</w:t>
      </w:r>
    </w:p>
  </w:footnote>
  <w:footnote w:id="20">
    <w:p w14:paraId="27AD0A4C" w14:textId="4656F22E" w:rsidR="009F5FBE" w:rsidRPr="00F578D0" w:rsidRDefault="009F5FBE" w:rsidP="009F5FBE">
      <w:pPr>
        <w:pStyle w:val="FootnoteText"/>
        <w:rPr>
          <w:szCs w:val="18"/>
        </w:rPr>
      </w:pPr>
      <w:r w:rsidRPr="00F578D0">
        <w:rPr>
          <w:rStyle w:val="FootnoteReference"/>
          <w:szCs w:val="18"/>
        </w:rPr>
        <w:footnoteRef/>
      </w:r>
      <w:r w:rsidRPr="00F578D0">
        <w:rPr>
          <w:szCs w:val="18"/>
        </w:rPr>
        <w:t xml:space="preserve"> IACHR, PR No. 247/23. </w:t>
      </w:r>
      <w:hyperlink r:id="rId20" w:history="1">
        <w:r w:rsidRPr="00F578D0">
          <w:rPr>
            <w:rStyle w:val="Hyperlink"/>
            <w:szCs w:val="18"/>
          </w:rPr>
          <w:t>IACHR Holds Fifth Dialogue with National Human Rights Institutions from the Americas</w:t>
        </w:r>
      </w:hyperlink>
      <w:r w:rsidR="0054652A">
        <w:rPr>
          <w:rStyle w:val="Hyperlink"/>
          <w:szCs w:val="18"/>
        </w:rPr>
        <w:t>.</w:t>
      </w:r>
    </w:p>
  </w:footnote>
  <w:footnote w:id="21">
    <w:p w14:paraId="3470D94E" w14:textId="10F32E03" w:rsidR="009F5FBE" w:rsidRPr="00F578D0" w:rsidRDefault="009F5FBE" w:rsidP="009F5FBE">
      <w:pPr>
        <w:pStyle w:val="FootnoteText"/>
        <w:rPr>
          <w:sz w:val="20"/>
        </w:rPr>
      </w:pPr>
      <w:r w:rsidRPr="00F578D0">
        <w:rPr>
          <w:rStyle w:val="FootnoteReference"/>
        </w:rPr>
        <w:footnoteRef/>
      </w:r>
      <w:r w:rsidRPr="00F578D0">
        <w:t xml:space="preserve"> RINDHCA, </w:t>
      </w:r>
      <w:hyperlink r:id="rId21" w:history="1">
        <w:r w:rsidRPr="00F578D0">
          <w:rPr>
            <w:rStyle w:val="Hyperlink"/>
          </w:rPr>
          <w:t>Strengthening Ibero-American Cooperation: Key meeting between the RINDHCA and the IACHR at the XVIII of the FIO in Barranquilla</w:t>
        </w:r>
      </w:hyperlink>
      <w:r w:rsidRPr="00F578D0">
        <w:t>, October 6, 2023</w:t>
      </w:r>
      <w:r w:rsidR="00584EAE">
        <w:t>.</w:t>
      </w:r>
    </w:p>
  </w:footnote>
  <w:footnote w:id="22">
    <w:p w14:paraId="684D5B0D" w14:textId="5C38DF09" w:rsidR="009F5FBE" w:rsidRPr="00F578D0" w:rsidRDefault="009F5FBE" w:rsidP="009F5FBE">
      <w:pPr>
        <w:pStyle w:val="FootnoteText"/>
      </w:pPr>
      <w:r w:rsidRPr="00F578D0">
        <w:rPr>
          <w:rStyle w:val="FootnoteReference"/>
        </w:rPr>
        <w:footnoteRef/>
      </w:r>
      <w:r w:rsidRPr="00F578D0">
        <w:t xml:space="preserve"> RINDHCA, </w:t>
      </w:r>
      <w:hyperlink r:id="rId22" w:history="1">
        <w:r w:rsidRPr="00F578D0">
          <w:rPr>
            <w:rStyle w:val="Hyperlink"/>
          </w:rPr>
          <w:t>Installation of the working group on human rights in old age and aging</w:t>
        </w:r>
      </w:hyperlink>
      <w:r w:rsidRPr="00F578D0">
        <w:t>, July 10, 2023</w:t>
      </w:r>
      <w:r w:rsidR="00584EAE">
        <w:t>.</w:t>
      </w:r>
    </w:p>
  </w:footnote>
  <w:footnote w:id="23">
    <w:p w14:paraId="7AAAFA21" w14:textId="07C3952C" w:rsidR="009F5FBE" w:rsidRPr="00F578D0" w:rsidRDefault="009F5FBE" w:rsidP="009F5FBE">
      <w:pPr>
        <w:pStyle w:val="FootnoteText"/>
      </w:pPr>
      <w:r w:rsidRPr="00F578D0">
        <w:rPr>
          <w:rStyle w:val="FootnoteReference"/>
        </w:rPr>
        <w:footnoteRef/>
      </w:r>
      <w:r w:rsidRPr="00F578D0">
        <w:rPr>
          <w:lang w:val="es-US"/>
        </w:rPr>
        <w:t xml:space="preserve"> @CIDH_IACHR, 2023, October 5, </w:t>
      </w:r>
      <w:hyperlink r:id="rId23" w:history="1">
        <w:r w:rsidRPr="00F578D0">
          <w:rPr>
            <w:rStyle w:val="Hyperlink"/>
            <w:lang w:val="es-US"/>
          </w:rPr>
          <w:t>La Comisionada y Relatora para derechos de las #Mujeres, @JulissaMantill</w:t>
        </w:r>
        <w:r w:rsidR="00EA58F5" w:rsidRPr="00F578D0">
          <w:rPr>
            <w:rStyle w:val="Hyperlink"/>
            <w:lang w:val="es-US"/>
          </w:rPr>
          <w:t>6,</w:t>
        </w:r>
        <w:r w:rsidRPr="00F578D0">
          <w:rPr>
            <w:rStyle w:val="Hyperlink"/>
            <w:lang w:val="es-US"/>
          </w:rPr>
          <w:t xml:space="preserve"> participó en panel “Mujeres y construcción democrática: desafíos actuales”, del #FIOCOL2023 en #Colombia</w:t>
        </w:r>
      </w:hyperlink>
      <w:r w:rsidRPr="00F578D0">
        <w:rPr>
          <w:lang w:val="es-US"/>
        </w:rPr>
        <w:t xml:space="preserve">. </w:t>
      </w:r>
      <w:r w:rsidRPr="00F578D0">
        <w:t>Twitter.com</w:t>
      </w:r>
      <w:r w:rsidR="00584EAE">
        <w:t>.</w:t>
      </w:r>
    </w:p>
  </w:footnote>
  <w:footnote w:id="24">
    <w:p w14:paraId="0C4AC039" w14:textId="77777777" w:rsidR="009F5FBE" w:rsidRDefault="009F5FBE" w:rsidP="009F5FBE">
      <w:pPr>
        <w:pStyle w:val="FootnoteText"/>
      </w:pPr>
      <w:r w:rsidRPr="00F578D0">
        <w:rPr>
          <w:rStyle w:val="FootnoteReference"/>
        </w:rPr>
        <w:footnoteRef/>
      </w:r>
      <w:r w:rsidRPr="00F578D0">
        <w:t xml:space="preserve"> @CIDH_IACHR 2023, June 13, </w:t>
      </w:r>
      <w:hyperlink r:id="rId24" w:history="1">
        <w:r w:rsidRPr="00F578D0">
          <w:rPr>
            <w:rStyle w:val="Hyperlink"/>
          </w:rPr>
          <w:t>The #IACHR engaged in a dialogue with Ombudspersons and National Human Rights Institutes of #Caribbean counties to build on joint knowledge and strategies to promote and protect #HumanRights in the region.</w:t>
        </w:r>
      </w:hyperlink>
    </w:p>
  </w:footnote>
  <w:footnote w:id="25">
    <w:p w14:paraId="2576851B" w14:textId="77777777" w:rsidR="00AB7C63" w:rsidRPr="00B655ED" w:rsidRDefault="00AB7C63" w:rsidP="00AB7C63">
      <w:pPr>
        <w:pStyle w:val="FootnoteText"/>
        <w:rPr>
          <w:szCs w:val="16"/>
        </w:rPr>
      </w:pPr>
      <w:r w:rsidRPr="00B655ED">
        <w:rPr>
          <w:rStyle w:val="FootnoteReference"/>
          <w:szCs w:val="16"/>
        </w:rPr>
        <w:footnoteRef/>
      </w:r>
      <w:r w:rsidRPr="00B655ED">
        <w:rPr>
          <w:szCs w:val="16"/>
        </w:rPr>
        <w:t xml:space="preserve"> The recommendations systematized in the Inter-American SIMORE are those issued by the Commission in </w:t>
      </w:r>
      <w:r w:rsidRPr="00B655ED">
        <w:rPr>
          <w:color w:val="000000" w:themeColor="text1"/>
          <w:szCs w:val="16"/>
        </w:rPr>
        <w:t>its published merits reports, friendly settlement agreements, country reports, chapters IV.B of its annual reports, thematic reports, precautionary measures, and resolutions published since 2001. Likewise, in 2023, recommendations issued by Groups of Independent Experts formed by virtue of the Inter-American Human Rights System were included.</w:t>
      </w:r>
    </w:p>
  </w:footnote>
  <w:footnote w:id="26">
    <w:p w14:paraId="4EDD1E25" w14:textId="77777777" w:rsidR="00AB7C63" w:rsidRPr="00852EBF" w:rsidRDefault="00AB7C63" w:rsidP="00AB7C63">
      <w:pPr>
        <w:pBdr>
          <w:top w:val="nil"/>
          <w:left w:val="nil"/>
          <w:bottom w:val="nil"/>
          <w:right w:val="nil"/>
          <w:between w:val="nil"/>
        </w:pBdr>
        <w:ind w:firstLine="720"/>
        <w:jc w:val="both"/>
        <w:rPr>
          <w:rFonts w:eastAsia="Cambria" w:cs="Cambria"/>
          <w:color w:val="000000"/>
          <w:sz w:val="16"/>
          <w:szCs w:val="16"/>
        </w:rPr>
      </w:pPr>
      <w:r w:rsidRPr="00852EBF">
        <w:rPr>
          <w:rStyle w:val="FootnoteReference"/>
          <w:sz w:val="16"/>
          <w:szCs w:val="16"/>
        </w:rPr>
        <w:footnoteRef/>
      </w:r>
      <w:r w:rsidRPr="00852EBF">
        <w:rPr>
          <w:color w:val="000000"/>
          <w:sz w:val="16"/>
          <w:szCs w:val="16"/>
        </w:rPr>
        <w:t xml:space="preserve"> IACHR, </w:t>
      </w:r>
      <w:hyperlink r:id="rId25">
        <w:r w:rsidRPr="00852EBF">
          <w:rPr>
            <w:rStyle w:val="Hyperlink"/>
            <w:sz w:val="16"/>
            <w:szCs w:val="16"/>
          </w:rPr>
          <w:t>Call to Present Academic Works on the Analysis of the Impact of IACHR Activities and Resolutions</w:t>
        </w:r>
      </w:hyperlink>
      <w:r w:rsidRPr="00852EBF">
        <w:rPr>
          <w:color w:val="000000"/>
          <w:sz w:val="16"/>
          <w:szCs w:val="16"/>
        </w:rPr>
        <w:t>, October 19, 2021.</w:t>
      </w:r>
    </w:p>
  </w:footnote>
  <w:footnote w:id="27">
    <w:p w14:paraId="13DA5A45" w14:textId="77777777" w:rsidR="00AB7C63" w:rsidRPr="00B655ED" w:rsidRDefault="00AB7C63" w:rsidP="00AB7C63">
      <w:pPr>
        <w:pStyle w:val="FootnoteText"/>
        <w:rPr>
          <w:szCs w:val="16"/>
        </w:rPr>
      </w:pPr>
      <w:r w:rsidRPr="00B655ED">
        <w:rPr>
          <w:rStyle w:val="FootnoteReference"/>
          <w:szCs w:val="16"/>
        </w:rPr>
        <w:footnoteRef/>
      </w:r>
      <w:r w:rsidRPr="00B655ED">
        <w:rPr>
          <w:szCs w:val="16"/>
        </w:rPr>
        <w:t xml:space="preserve"> IACHR, General Guidelines for Follow-up on IACHR Recommendations and Decisions, OEA/Ser.L/V/II.173, Doc. 177, 30 September 2019, para.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61B85"/>
    <w:multiLevelType w:val="hybridMultilevel"/>
    <w:tmpl w:val="D548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05164"/>
    <w:multiLevelType w:val="hybridMultilevel"/>
    <w:tmpl w:val="C4686984"/>
    <w:lvl w:ilvl="0" w:tplc="08FE4420">
      <w:start w:val="1"/>
      <w:numFmt w:val="decimal"/>
      <w:pStyle w:val="IAPrrafo"/>
      <w:lvlText w:val="%1."/>
      <w:lvlJc w:val="left"/>
      <w:pPr>
        <w:tabs>
          <w:tab w:val="num" w:pos="720"/>
        </w:tabs>
        <w:ind w:left="0" w:firstLine="72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42E99"/>
    <w:multiLevelType w:val="hybridMultilevel"/>
    <w:tmpl w:val="C63801DC"/>
    <w:lvl w:ilvl="0" w:tplc="4B4068BA">
      <w:start w:val="1"/>
      <w:numFmt w:val="decimal"/>
      <w:lvlText w:val="%1."/>
      <w:lvlJc w:val="left"/>
      <w:pPr>
        <w:ind w:left="720" w:hanging="360"/>
      </w:pPr>
      <w:rPr>
        <w:b w:val="0"/>
      </w:rPr>
    </w:lvl>
    <w:lvl w:ilvl="1" w:tplc="0409001B">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BDD4F53"/>
    <w:multiLevelType w:val="multilevel"/>
    <w:tmpl w:val="7616AA10"/>
    <w:lvl w:ilvl="0">
      <w:start w:val="1"/>
      <w:numFmt w:val="upperLetter"/>
      <w:pStyle w:val="IASubttulo2"/>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7A15D9"/>
    <w:multiLevelType w:val="hybridMultilevel"/>
    <w:tmpl w:val="CA662F9A"/>
    <w:lvl w:ilvl="0" w:tplc="73562D66">
      <w:start w:val="1"/>
      <w:numFmt w:val="decimal"/>
      <w:pStyle w:val="Parrafos0"/>
      <w:lvlText w:val="%1."/>
      <w:lvlJc w:val="left"/>
      <w:pPr>
        <w:ind w:left="720" w:hanging="360"/>
      </w:pPr>
      <w:rPr>
        <w:b w:val="0"/>
        <w:i w:val="0"/>
        <w:color w:val="000000"/>
        <w:sz w:val="22"/>
        <w:szCs w:val="22"/>
      </w:rPr>
    </w:lvl>
    <w:lvl w:ilvl="1" w:tplc="30361530">
      <w:start w:val="1"/>
      <w:numFmt w:val="lowerLetter"/>
      <w:lvlText w:val="%2."/>
      <w:lvlJc w:val="left"/>
      <w:pPr>
        <w:ind w:left="1440" w:hanging="360"/>
      </w:pPr>
    </w:lvl>
    <w:lvl w:ilvl="2" w:tplc="34CC026A">
      <w:start w:val="1"/>
      <w:numFmt w:val="lowerRoman"/>
      <w:lvlText w:val="%3."/>
      <w:lvlJc w:val="right"/>
      <w:pPr>
        <w:ind w:left="2160" w:hanging="180"/>
      </w:pPr>
    </w:lvl>
    <w:lvl w:ilvl="3" w:tplc="E87C5EF8">
      <w:start w:val="1"/>
      <w:numFmt w:val="decimal"/>
      <w:lvlText w:val="%4."/>
      <w:lvlJc w:val="left"/>
      <w:pPr>
        <w:ind w:left="2880" w:hanging="360"/>
      </w:pPr>
    </w:lvl>
    <w:lvl w:ilvl="4" w:tplc="E5BA9170">
      <w:start w:val="1"/>
      <w:numFmt w:val="lowerLetter"/>
      <w:lvlText w:val="%5."/>
      <w:lvlJc w:val="left"/>
      <w:pPr>
        <w:ind w:left="3600" w:hanging="360"/>
      </w:pPr>
    </w:lvl>
    <w:lvl w:ilvl="5" w:tplc="F572B0B8">
      <w:start w:val="1"/>
      <w:numFmt w:val="lowerRoman"/>
      <w:lvlText w:val="%6."/>
      <w:lvlJc w:val="right"/>
      <w:pPr>
        <w:ind w:left="4320" w:hanging="180"/>
      </w:pPr>
    </w:lvl>
    <w:lvl w:ilvl="6" w:tplc="396E9F3A">
      <w:start w:val="1"/>
      <w:numFmt w:val="decimal"/>
      <w:lvlText w:val="%7."/>
      <w:lvlJc w:val="left"/>
      <w:pPr>
        <w:ind w:left="5040" w:hanging="360"/>
      </w:pPr>
    </w:lvl>
    <w:lvl w:ilvl="7" w:tplc="00E48F78">
      <w:start w:val="1"/>
      <w:numFmt w:val="lowerLetter"/>
      <w:lvlText w:val="%8."/>
      <w:lvlJc w:val="left"/>
      <w:pPr>
        <w:ind w:left="5760" w:hanging="360"/>
      </w:pPr>
    </w:lvl>
    <w:lvl w:ilvl="8" w:tplc="85F68E54">
      <w:start w:val="1"/>
      <w:numFmt w:val="lowerRoman"/>
      <w:lvlText w:val="%9."/>
      <w:lvlJc w:val="right"/>
      <w:pPr>
        <w:ind w:left="6480" w:hanging="180"/>
      </w:pPr>
    </w:lvl>
  </w:abstractNum>
  <w:abstractNum w:abstractNumId="19" w15:restartNumberingAfterBreak="0">
    <w:nsid w:val="758A08D2"/>
    <w:multiLevelType w:val="multilevel"/>
    <w:tmpl w:val="65F0FDFC"/>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bCs w:val="0"/>
      </w:rPr>
    </w:lvl>
    <w:lvl w:ilvl="8">
      <w:start w:val="1"/>
      <w:numFmt w:val="lowerRoman"/>
      <w:lvlText w:val="%9."/>
      <w:lvlJc w:val="left"/>
      <w:pPr>
        <w:ind w:left="3240" w:hanging="360"/>
      </w:pPr>
    </w:lvl>
  </w:abstractNum>
  <w:abstractNum w:abstractNumId="20" w15:restartNumberingAfterBreak="0">
    <w:nsid w:val="7675403F"/>
    <w:multiLevelType w:val="hybridMultilevel"/>
    <w:tmpl w:val="FD9CEF1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3"/>
  </w:num>
  <w:num w:numId="12" w16cid:durableId="1956398699">
    <w:abstractNumId w:val="15"/>
  </w:num>
  <w:num w:numId="13" w16cid:durableId="2122874164">
    <w:abstractNumId w:val="19"/>
  </w:num>
  <w:num w:numId="14" w16cid:durableId="90856609">
    <w:abstractNumId w:val="17"/>
  </w:num>
  <w:num w:numId="15" w16cid:durableId="1236355313">
    <w:abstractNumId w:val="11"/>
  </w:num>
  <w:num w:numId="16" w16cid:durableId="520124855">
    <w:abstractNumId w:val="14"/>
  </w:num>
  <w:num w:numId="17" w16cid:durableId="666639368">
    <w:abstractNumId w:val="16"/>
  </w:num>
  <w:num w:numId="18" w16cid:durableId="1409226015">
    <w:abstractNumId w:val="18"/>
  </w:num>
  <w:num w:numId="19" w16cid:durableId="326373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449251">
    <w:abstractNumId w:val="10"/>
  </w:num>
  <w:num w:numId="21" w16cid:durableId="179597646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73046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341873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43E64"/>
    <w:rsid w:val="00046460"/>
    <w:rsid w:val="00064CD3"/>
    <w:rsid w:val="00081883"/>
    <w:rsid w:val="00095DB2"/>
    <w:rsid w:val="000A536F"/>
    <w:rsid w:val="000A5D79"/>
    <w:rsid w:val="000E7800"/>
    <w:rsid w:val="0012346A"/>
    <w:rsid w:val="001344C6"/>
    <w:rsid w:val="00154105"/>
    <w:rsid w:val="001562FC"/>
    <w:rsid w:val="00180621"/>
    <w:rsid w:val="001836A8"/>
    <w:rsid w:val="001B49A8"/>
    <w:rsid w:val="001F4562"/>
    <w:rsid w:val="001F6A08"/>
    <w:rsid w:val="002000DD"/>
    <w:rsid w:val="002023E6"/>
    <w:rsid w:val="00242058"/>
    <w:rsid w:val="0026298B"/>
    <w:rsid w:val="00287046"/>
    <w:rsid w:val="002A55E4"/>
    <w:rsid w:val="002B233C"/>
    <w:rsid w:val="002B77D8"/>
    <w:rsid w:val="002C0B2B"/>
    <w:rsid w:val="002C1300"/>
    <w:rsid w:val="002C2C74"/>
    <w:rsid w:val="002E330B"/>
    <w:rsid w:val="002E37DA"/>
    <w:rsid w:val="002F09D4"/>
    <w:rsid w:val="00326746"/>
    <w:rsid w:val="00375A83"/>
    <w:rsid w:val="003A418E"/>
    <w:rsid w:val="003B41C5"/>
    <w:rsid w:val="003B5BF1"/>
    <w:rsid w:val="003E2C16"/>
    <w:rsid w:val="003F19EC"/>
    <w:rsid w:val="003F6B8F"/>
    <w:rsid w:val="00420CB2"/>
    <w:rsid w:val="00437F9F"/>
    <w:rsid w:val="004451A8"/>
    <w:rsid w:val="00465A3E"/>
    <w:rsid w:val="004B1C9F"/>
    <w:rsid w:val="004C40D6"/>
    <w:rsid w:val="004E0512"/>
    <w:rsid w:val="0051421D"/>
    <w:rsid w:val="005154EC"/>
    <w:rsid w:val="00516166"/>
    <w:rsid w:val="0052422D"/>
    <w:rsid w:val="0054652A"/>
    <w:rsid w:val="005538D9"/>
    <w:rsid w:val="005648B0"/>
    <w:rsid w:val="00564FCD"/>
    <w:rsid w:val="00570667"/>
    <w:rsid w:val="00584EAE"/>
    <w:rsid w:val="005859B1"/>
    <w:rsid w:val="005B0062"/>
    <w:rsid w:val="005C6BF9"/>
    <w:rsid w:val="005F5138"/>
    <w:rsid w:val="00603063"/>
    <w:rsid w:val="00603150"/>
    <w:rsid w:val="00617B0E"/>
    <w:rsid w:val="00630726"/>
    <w:rsid w:val="00643506"/>
    <w:rsid w:val="006502F1"/>
    <w:rsid w:val="0067372B"/>
    <w:rsid w:val="006871E9"/>
    <w:rsid w:val="006A38E5"/>
    <w:rsid w:val="006A7FD0"/>
    <w:rsid w:val="006B0E80"/>
    <w:rsid w:val="006E4906"/>
    <w:rsid w:val="006E79A2"/>
    <w:rsid w:val="006E7E20"/>
    <w:rsid w:val="006F5901"/>
    <w:rsid w:val="006F59D6"/>
    <w:rsid w:val="00721AD2"/>
    <w:rsid w:val="00721DED"/>
    <w:rsid w:val="007355D6"/>
    <w:rsid w:val="00756B27"/>
    <w:rsid w:val="00757DEC"/>
    <w:rsid w:val="0076176A"/>
    <w:rsid w:val="00762D4A"/>
    <w:rsid w:val="0078614C"/>
    <w:rsid w:val="007A72F3"/>
    <w:rsid w:val="007B7046"/>
    <w:rsid w:val="007C7D1E"/>
    <w:rsid w:val="007E7011"/>
    <w:rsid w:val="0080151F"/>
    <w:rsid w:val="008131F5"/>
    <w:rsid w:val="008165E0"/>
    <w:rsid w:val="00827181"/>
    <w:rsid w:val="00852EBF"/>
    <w:rsid w:val="00864F23"/>
    <w:rsid w:val="0086632B"/>
    <w:rsid w:val="00881207"/>
    <w:rsid w:val="00887BA7"/>
    <w:rsid w:val="0089488B"/>
    <w:rsid w:val="008B71E5"/>
    <w:rsid w:val="008C2955"/>
    <w:rsid w:val="00901B3C"/>
    <w:rsid w:val="009043E8"/>
    <w:rsid w:val="009238E7"/>
    <w:rsid w:val="0092548C"/>
    <w:rsid w:val="00934D28"/>
    <w:rsid w:val="0094602E"/>
    <w:rsid w:val="009C7DCC"/>
    <w:rsid w:val="009C7E54"/>
    <w:rsid w:val="009D593A"/>
    <w:rsid w:val="009E038B"/>
    <w:rsid w:val="009F5FBE"/>
    <w:rsid w:val="009F7FB9"/>
    <w:rsid w:val="00A02A88"/>
    <w:rsid w:val="00A16CC7"/>
    <w:rsid w:val="00A8071D"/>
    <w:rsid w:val="00A842B5"/>
    <w:rsid w:val="00AB56F8"/>
    <w:rsid w:val="00AB7C63"/>
    <w:rsid w:val="00AE384C"/>
    <w:rsid w:val="00B05E7D"/>
    <w:rsid w:val="00B05FA9"/>
    <w:rsid w:val="00B313FF"/>
    <w:rsid w:val="00B34101"/>
    <w:rsid w:val="00B47A23"/>
    <w:rsid w:val="00B62AAA"/>
    <w:rsid w:val="00B67B9C"/>
    <w:rsid w:val="00BC6125"/>
    <w:rsid w:val="00BC7418"/>
    <w:rsid w:val="00BF3793"/>
    <w:rsid w:val="00C00322"/>
    <w:rsid w:val="00C039E4"/>
    <w:rsid w:val="00C344C4"/>
    <w:rsid w:val="00C44791"/>
    <w:rsid w:val="00C4485C"/>
    <w:rsid w:val="00C53352"/>
    <w:rsid w:val="00C6758B"/>
    <w:rsid w:val="00C74696"/>
    <w:rsid w:val="00C94E91"/>
    <w:rsid w:val="00CA27D8"/>
    <w:rsid w:val="00CA6DAB"/>
    <w:rsid w:val="00CE4CD3"/>
    <w:rsid w:val="00CE73B5"/>
    <w:rsid w:val="00CF3CBC"/>
    <w:rsid w:val="00D060B3"/>
    <w:rsid w:val="00D1323E"/>
    <w:rsid w:val="00D529D6"/>
    <w:rsid w:val="00D75E15"/>
    <w:rsid w:val="00D90651"/>
    <w:rsid w:val="00DB34BC"/>
    <w:rsid w:val="00E30139"/>
    <w:rsid w:val="00E3322C"/>
    <w:rsid w:val="00E46E89"/>
    <w:rsid w:val="00E52AF7"/>
    <w:rsid w:val="00E54D16"/>
    <w:rsid w:val="00E75E19"/>
    <w:rsid w:val="00E96AB5"/>
    <w:rsid w:val="00EA58F5"/>
    <w:rsid w:val="00EB3276"/>
    <w:rsid w:val="00EB4E56"/>
    <w:rsid w:val="00EB681B"/>
    <w:rsid w:val="00EE3134"/>
    <w:rsid w:val="00EE5BD0"/>
    <w:rsid w:val="00EF6581"/>
    <w:rsid w:val="00F136CF"/>
    <w:rsid w:val="00F178D3"/>
    <w:rsid w:val="00F27146"/>
    <w:rsid w:val="00F401F0"/>
    <w:rsid w:val="00F473B2"/>
    <w:rsid w:val="00F51027"/>
    <w:rsid w:val="00F96DC6"/>
    <w:rsid w:val="00FA3BD6"/>
    <w:rsid w:val="00FB01C6"/>
    <w:rsid w:val="00FE7483"/>
    <w:rsid w:val="00FF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ts,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aliases w:val="Normal (Web) Char1,Normal (Web) Char Char,Normal (Web) Char1 Char,Normal (Web) Char Char Char"/>
    <w:basedOn w:val="Normal"/>
    <w:uiPriority w:val="99"/>
    <w:unhideWhenUsed/>
    <w:qFormat/>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1B3C"/>
  </w:style>
  <w:style w:type="paragraph" w:customStyle="1" w:styleId="Refdenotaalpie">
    <w:name w:val="Ref. de nota al pie."/>
    <w:aliases w:val="Footnote symbol,Footnote,Ref. de nota al pi,f1,referencia nota al pi..."/>
    <w:basedOn w:val="Normal"/>
    <w:link w:val="FootnoteReference"/>
    <w:uiPriority w:val="99"/>
    <w:rsid w:val="008B71E5"/>
    <w:pPr>
      <w:suppressAutoHyphens w:val="0"/>
      <w:spacing w:before="200" w:after="160" w:line="240" w:lineRule="exact"/>
    </w:pPr>
    <w:rPr>
      <w:rFonts w:asciiTheme="minorHAnsi" w:hAnsiTheme="minorHAnsi"/>
      <w:vertAlign w:val="superscript"/>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8B71E5"/>
    <w:rPr>
      <w:rFonts w:ascii="Cambria" w:hAnsi="Cambria"/>
    </w:rPr>
  </w:style>
  <w:style w:type="paragraph" w:customStyle="1" w:styleId="paragraph">
    <w:name w:val="paragraph"/>
    <w:basedOn w:val="Normal"/>
    <w:rsid w:val="008B71E5"/>
    <w:pPr>
      <w:suppressAutoHyphens w:val="0"/>
      <w:spacing w:beforeAutospacing="1" w:afterAutospacing="1" w:line="259" w:lineRule="auto"/>
    </w:pPr>
    <w:rPr>
      <w:rFonts w:ascii="Times New Roman" w:eastAsia="Times New Roman" w:hAnsi="Times New Roman" w:cs="Times New Roman"/>
      <w:sz w:val="24"/>
      <w:szCs w:val="24"/>
      <w:lang w:eastAsia="es-CO"/>
    </w:rPr>
  </w:style>
  <w:style w:type="paragraph" w:customStyle="1" w:styleId="Char2">
    <w:name w:val="Char2"/>
    <w:basedOn w:val="Normal"/>
    <w:uiPriority w:val="99"/>
    <w:rsid w:val="008B71E5"/>
    <w:pPr>
      <w:suppressAutoHyphens w:val="0"/>
      <w:spacing w:after="160" w:line="240" w:lineRule="exact"/>
    </w:pPr>
    <w:rPr>
      <w:rFonts w:ascii="Calibri" w:eastAsia="Calibri" w:hAnsi="Calibri" w:cs="Times New Roman"/>
      <w:sz w:val="20"/>
      <w:szCs w:val="20"/>
      <w:vertAlign w:val="superscript"/>
      <w:lang w:eastAsia="es-ES"/>
    </w:rPr>
  </w:style>
  <w:style w:type="table" w:styleId="GridTable6Colorful-Accent1">
    <w:name w:val="Grid Table 6 Colorful Accent 1"/>
    <w:basedOn w:val="TableNormal"/>
    <w:uiPriority w:val="51"/>
    <w:rsid w:val="008B7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rsid w:val="008B71E5"/>
    <w:pPr>
      <w:suppressAutoHyphens w:val="0"/>
      <w:spacing w:after="120" w:line="240" w:lineRule="atLeast"/>
      <w:ind w:left="1134" w:right="1134"/>
      <w:jc w:val="both"/>
    </w:pPr>
    <w:rPr>
      <w:rFonts w:ascii="Times New Roman" w:eastAsia="Times New Roman" w:hAnsi="Times New Roman" w:cs="Times New Roman"/>
      <w:sz w:val="20"/>
      <w:szCs w:val="20"/>
      <w:lang w:eastAsia="es-ES_tradnl"/>
    </w:rPr>
  </w:style>
  <w:style w:type="character" w:customStyle="1" w:styleId="SingleTxtGChar">
    <w:name w:val="_ Single Txt_G Char"/>
    <w:link w:val="SingleTxtG"/>
    <w:rsid w:val="008B71E5"/>
    <w:rPr>
      <w:rFonts w:ascii="Times New Roman" w:eastAsia="Times New Roman" w:hAnsi="Times New Roman" w:cs="Times New Roman"/>
      <w:sz w:val="20"/>
      <w:szCs w:val="20"/>
      <w:lang w:eastAsia="es-ES_tradnl"/>
    </w:rPr>
  </w:style>
  <w:style w:type="character" w:customStyle="1" w:styleId="apple-converted-space">
    <w:name w:val="apple-converted-space"/>
    <w:basedOn w:val="DefaultParagraphFont"/>
    <w:rsid w:val="008B71E5"/>
  </w:style>
  <w:style w:type="paragraph" w:customStyle="1" w:styleId="xl78">
    <w:name w:val="xl78"/>
    <w:basedOn w:val="Normal"/>
    <w:rsid w:val="008B71E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s-ES_tradnl"/>
    </w:rPr>
  </w:style>
  <w:style w:type="paragraph" w:customStyle="1" w:styleId="Normal1">
    <w:name w:val="Normal 1"/>
    <w:basedOn w:val="Normal"/>
    <w:link w:val="Normal1Char"/>
    <w:qFormat/>
    <w:rsid w:val="008B71E5"/>
    <w:pPr>
      <w:numPr>
        <w:numId w:val="16"/>
      </w:numPr>
      <w:suppressAutoHyphens w:val="0"/>
      <w:spacing w:after="240"/>
      <w:jc w:val="both"/>
    </w:pPr>
    <w:rPr>
      <w:rFonts w:ascii="Times New Roman" w:eastAsia="Times New Roman" w:hAnsi="Times New Roman" w:cs="Times New Roman"/>
      <w:sz w:val="20"/>
      <w:szCs w:val="20"/>
      <w:lang w:eastAsia="es-ES_tradnl"/>
    </w:rPr>
  </w:style>
  <w:style w:type="character" w:customStyle="1" w:styleId="Normal1Char">
    <w:name w:val="Normal 1 Char"/>
    <w:basedOn w:val="DefaultParagraphFont"/>
    <w:link w:val="Normal1"/>
    <w:rsid w:val="008B71E5"/>
    <w:rPr>
      <w:rFonts w:ascii="Times New Roman" w:eastAsia="Times New Roman" w:hAnsi="Times New Roman" w:cs="Times New Roman"/>
      <w:sz w:val="20"/>
      <w:szCs w:val="20"/>
      <w:lang w:eastAsia="es-ES_tradnl"/>
    </w:rPr>
  </w:style>
  <w:style w:type="paragraph" w:styleId="Revision">
    <w:name w:val="Revision"/>
    <w:hidden/>
    <w:uiPriority w:val="99"/>
    <w:semiHidden/>
    <w:rsid w:val="008B71E5"/>
    <w:pPr>
      <w:spacing w:after="0" w:line="240" w:lineRule="auto"/>
    </w:pPr>
    <w:rPr>
      <w:rFonts w:ascii="Cambria" w:hAnsi="Cambria"/>
    </w:rPr>
  </w:style>
  <w:style w:type="character" w:customStyle="1" w:styleId="findhit">
    <w:name w:val="findhit"/>
    <w:basedOn w:val="DefaultParagraphFont"/>
    <w:rsid w:val="008B71E5"/>
  </w:style>
  <w:style w:type="paragraph" w:customStyle="1" w:styleId="hover">
    <w:name w:val="hover"/>
    <w:basedOn w:val="Normal"/>
    <w:rsid w:val="008B71E5"/>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ashtag1">
    <w:name w:val="Hashtag1"/>
    <w:basedOn w:val="DefaultParagraphFont"/>
    <w:uiPriority w:val="99"/>
    <w:semiHidden/>
    <w:unhideWhenUsed/>
    <w:rsid w:val="0080151F"/>
    <w:rPr>
      <w:color w:val="2B579A"/>
      <w:shd w:val="clear" w:color="auto" w:fill="E1DFDD"/>
    </w:rPr>
  </w:style>
  <w:style w:type="character" w:customStyle="1" w:styleId="Mention1">
    <w:name w:val="Mention1"/>
    <w:basedOn w:val="DefaultParagraphFont"/>
    <w:uiPriority w:val="99"/>
    <w:semiHidden/>
    <w:unhideWhenUsed/>
    <w:rsid w:val="0080151F"/>
    <w:rPr>
      <w:color w:val="2B579A"/>
      <w:shd w:val="clear" w:color="auto" w:fill="E1DFDD"/>
    </w:rPr>
  </w:style>
  <w:style w:type="character" w:customStyle="1" w:styleId="SmartHyperlink1">
    <w:name w:val="Smart Hyperlink1"/>
    <w:basedOn w:val="DefaultParagraphFont"/>
    <w:uiPriority w:val="99"/>
    <w:semiHidden/>
    <w:unhideWhenUsed/>
    <w:rsid w:val="0080151F"/>
    <w:rPr>
      <w:u w:val="dotted"/>
    </w:rPr>
  </w:style>
  <w:style w:type="character" w:customStyle="1" w:styleId="SmartLink1">
    <w:name w:val="SmartLink1"/>
    <w:basedOn w:val="DefaultParagraphFont"/>
    <w:uiPriority w:val="99"/>
    <w:semiHidden/>
    <w:unhideWhenUsed/>
    <w:rsid w:val="0080151F"/>
    <w:rPr>
      <w:color w:val="0000FF"/>
      <w:u w:val="single"/>
      <w:shd w:val="clear" w:color="auto" w:fill="F3F2F1"/>
    </w:rPr>
  </w:style>
  <w:style w:type="character" w:customStyle="1" w:styleId="UnresolvedMention1">
    <w:name w:val="Unresolved Mention1"/>
    <w:basedOn w:val="DefaultParagraphFont"/>
    <w:uiPriority w:val="99"/>
    <w:semiHidden/>
    <w:unhideWhenUsed/>
    <w:rsid w:val="0080151F"/>
    <w:rPr>
      <w:color w:val="605E5C"/>
      <w:shd w:val="clear" w:color="auto" w:fill="E1DFDD"/>
    </w:rPr>
  </w:style>
  <w:style w:type="paragraph" w:customStyle="1" w:styleId="parrafos">
    <w:name w:val="parrafos"/>
    <w:basedOn w:val="Normal"/>
    <w:link w:val="parrafosChar"/>
    <w:qFormat/>
    <w:rsid w:val="0080151F"/>
    <w:pPr>
      <w:numPr>
        <w:numId w:val="17"/>
      </w:numPr>
      <w:pBdr>
        <w:top w:val="nil"/>
        <w:left w:val="nil"/>
        <w:bottom w:val="nil"/>
        <w:right w:val="nil"/>
        <w:between w:val="nil"/>
      </w:pBdr>
      <w:suppressAutoHyphens w:val="0"/>
      <w:spacing w:after="240"/>
      <w:jc w:val="both"/>
    </w:pPr>
    <w:rPr>
      <w:rFonts w:eastAsia="Cambria" w:cs="Cambria"/>
      <w:color w:val="000000"/>
      <w:sz w:val="20"/>
      <w:szCs w:val="20"/>
      <w:lang w:val="es-ES" w:eastAsia="pt-BR"/>
    </w:rPr>
  </w:style>
  <w:style w:type="character" w:customStyle="1" w:styleId="parrafosChar">
    <w:name w:val="parrafos Char"/>
    <w:basedOn w:val="DefaultParagraphFont"/>
    <w:link w:val="parrafos"/>
    <w:rsid w:val="0080151F"/>
    <w:rPr>
      <w:rFonts w:ascii="Cambria" w:eastAsia="Cambria" w:hAnsi="Cambria" w:cs="Cambria"/>
      <w:color w:val="000000"/>
      <w:sz w:val="20"/>
      <w:szCs w:val="20"/>
      <w:lang w:val="es-ES" w:eastAsia="pt-BR"/>
    </w:rPr>
  </w:style>
  <w:style w:type="character" w:customStyle="1" w:styleId="eop">
    <w:name w:val="eop"/>
    <w:basedOn w:val="DefaultParagraphFont"/>
    <w:rsid w:val="0080151F"/>
  </w:style>
  <w:style w:type="character" w:customStyle="1" w:styleId="superscript">
    <w:name w:val="superscript"/>
    <w:basedOn w:val="DefaultParagraphFont"/>
    <w:rsid w:val="0080151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151F"/>
    <w:pPr>
      <w:suppressAutoHyphens w:val="0"/>
      <w:jc w:val="both"/>
    </w:pPr>
    <w:rPr>
      <w:rFonts w:asciiTheme="minorHAnsi" w:hAnsiTheme="minorHAnsi"/>
      <w:vertAlign w:val="superscript"/>
    </w:rPr>
  </w:style>
  <w:style w:type="paragraph" w:customStyle="1" w:styleId="2Footnotes">
    <w:name w:val="2. Footnotes"/>
    <w:basedOn w:val="FootnoteText"/>
    <w:link w:val="2FootnotesChar"/>
    <w:autoRedefine/>
    <w:qFormat/>
    <w:rsid w:val="0080151F"/>
    <w:pPr>
      <w:widowControl w:val="0"/>
      <w:suppressAutoHyphens w:val="0"/>
      <w:spacing w:before="120" w:after="40"/>
      <w:ind w:firstLine="0"/>
    </w:pPr>
    <w:rPr>
      <w:rFonts w:ascii="Verdana" w:eastAsia="Calibri" w:hAnsi="Verdana" w:cs="Palatino-Italic"/>
      <w:iCs/>
      <w:noProof/>
      <w:szCs w:val="18"/>
      <w:lang w:eastAsia="es-ES"/>
    </w:rPr>
  </w:style>
  <w:style w:type="character" w:customStyle="1" w:styleId="2FootnotesChar">
    <w:name w:val="2. Footnotes Char"/>
    <w:link w:val="2Footnotes"/>
    <w:rsid w:val="0080151F"/>
    <w:rPr>
      <w:rFonts w:ascii="Verdana" w:eastAsia="Calibri" w:hAnsi="Verdana" w:cs="Palatino-Italic"/>
      <w:iCs/>
      <w:noProof/>
      <w:sz w:val="16"/>
      <w:szCs w:val="18"/>
      <w:lang w:eastAsia="es-ES"/>
    </w:rPr>
  </w:style>
  <w:style w:type="paragraph" w:customStyle="1" w:styleId="content">
    <w:name w:val="content"/>
    <w:basedOn w:val="Normal"/>
    <w:rsid w:val="0080151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Mencionar1">
    <w:name w:val="Mencionar1"/>
    <w:basedOn w:val="DefaultParagraphFont"/>
    <w:uiPriority w:val="99"/>
    <w:unhideWhenUsed/>
    <w:rsid w:val="00B313FF"/>
    <w:rPr>
      <w:color w:val="2B579A"/>
      <w:shd w:val="clear" w:color="auto" w:fill="E1DFDD"/>
    </w:rPr>
  </w:style>
  <w:style w:type="character" w:customStyle="1" w:styleId="Hipervnculointeligente1">
    <w:name w:val="Hipervínculo inteligente1"/>
    <w:basedOn w:val="DefaultParagraphFont"/>
    <w:uiPriority w:val="99"/>
    <w:semiHidden/>
    <w:unhideWhenUsed/>
    <w:rsid w:val="00B313FF"/>
    <w:rPr>
      <w:u w:val="dotted"/>
    </w:rPr>
  </w:style>
  <w:style w:type="character" w:customStyle="1" w:styleId="Mencinsinresolver1">
    <w:name w:val="Mención sin resolver1"/>
    <w:basedOn w:val="DefaultParagraphFont"/>
    <w:uiPriority w:val="99"/>
    <w:unhideWhenUsed/>
    <w:rsid w:val="00B313FF"/>
    <w:rPr>
      <w:color w:val="605E5C"/>
      <w:shd w:val="clear" w:color="auto" w:fill="E1DFDD"/>
    </w:rPr>
  </w:style>
  <w:style w:type="paragraph" w:customStyle="1" w:styleId="Default">
    <w:name w:val="Default"/>
    <w:rsid w:val="00B31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B313F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313FF"/>
    <w:rPr>
      <w:rFonts w:ascii="Segoe UI" w:hAnsi="Segoe UI" w:cs="Segoe UI" w:hint="default"/>
      <w:sz w:val="18"/>
      <w:szCs w:val="18"/>
    </w:rPr>
  </w:style>
  <w:style w:type="character" w:customStyle="1" w:styleId="ui-provider">
    <w:name w:val="ui-provider"/>
    <w:basedOn w:val="DefaultParagraphFont"/>
    <w:rsid w:val="00B313FF"/>
  </w:style>
  <w:style w:type="character" w:customStyle="1" w:styleId="NoSpacingChar">
    <w:name w:val="No Spacing Char"/>
    <w:basedOn w:val="DefaultParagraphFont"/>
    <w:link w:val="NoSpacing"/>
    <w:uiPriority w:val="1"/>
    <w:rsid w:val="005B0062"/>
  </w:style>
  <w:style w:type="character" w:customStyle="1" w:styleId="TextonotapieCar1">
    <w:name w:val="Texto nota pie Car1"/>
    <w:aliases w:val="FA Fu Car1,FA Fußnotentext Car1,FA Fuﬂnotentext Car1,Footnote Text Char Char Char Car1,Footnote Text Char Char Char Char Car1,Footnote Text Char Char Char Char Char Car1,Footnote reference Car1,Texto nota pie [MM] Car1,fn Car,ft Car1"/>
    <w:basedOn w:val="DefaultParagraphFont"/>
    <w:uiPriority w:val="99"/>
    <w:qFormat/>
    <w:rsid w:val="005B0062"/>
    <w:rPr>
      <w:sz w:val="20"/>
      <w:szCs w:val="20"/>
    </w:rPr>
  </w:style>
  <w:style w:type="character" w:customStyle="1" w:styleId="Mencinsinresolver2">
    <w:name w:val="Mención sin resolver2"/>
    <w:basedOn w:val="DefaultParagraphFont"/>
    <w:uiPriority w:val="99"/>
    <w:rsid w:val="005B0062"/>
    <w:rPr>
      <w:color w:val="605E5C"/>
      <w:shd w:val="clear" w:color="auto" w:fill="E1DFDD"/>
    </w:rPr>
  </w:style>
  <w:style w:type="paragraph" w:customStyle="1" w:styleId="Parrafos0">
    <w:name w:val="Parrafos"/>
    <w:basedOn w:val="ListParagraph"/>
    <w:link w:val="ParrafosChar0"/>
    <w:qFormat/>
    <w:rsid w:val="00E30139"/>
    <w:pPr>
      <w:numPr>
        <w:numId w:val="18"/>
      </w:numPr>
      <w:spacing w:after="240"/>
      <w:contextualSpacing w:val="0"/>
      <w:jc w:val="both"/>
    </w:pPr>
    <w:rPr>
      <w:rFonts w:eastAsia="Calibri" w:cs="Times New Roman"/>
      <w:lang w:val="es-ES"/>
    </w:rPr>
  </w:style>
  <w:style w:type="character" w:customStyle="1" w:styleId="ParrafosChar0">
    <w:name w:val="Parrafos Char"/>
    <w:basedOn w:val="DefaultParagraphFont"/>
    <w:link w:val="Parrafos0"/>
    <w:rsid w:val="00E30139"/>
    <w:rPr>
      <w:rFonts w:ascii="Cambria" w:eastAsia="Calibri" w:hAnsi="Cambria" w:cs="Times New Roman"/>
      <w:lang w:val="es-ES"/>
    </w:rPr>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E30139"/>
    <w:pPr>
      <w:suppressAutoHyphens w:val="0"/>
      <w:spacing w:before="200" w:after="160" w:line="240" w:lineRule="exact"/>
    </w:pPr>
    <w:rPr>
      <w:rFonts w:asciiTheme="minorHAnsi" w:hAnsiTheme="minorHAnsi"/>
      <w:vertAlign w:val="superscript"/>
    </w:rPr>
  </w:style>
  <w:style w:type="paragraph" w:customStyle="1" w:styleId="BVIfnr">
    <w:name w:val="BVI fnr Знак"/>
    <w:aliases w:val="BVI fnr Car Car Car Car Char Знак,BVI fnr Car Car Car Car Знак,BVI fnr Car Car Char Знак,BVI fnr Car Car Знак,BVI fnr Car Char Знак,BVI fnr Car Знак,BVI fnr Char Знак"/>
    <w:basedOn w:val="Normal"/>
    <w:uiPriority w:val="99"/>
    <w:rsid w:val="00E30139"/>
    <w:pPr>
      <w:suppressAutoHyphens w:val="0"/>
      <w:spacing w:after="160" w:line="240" w:lineRule="exact"/>
      <w:jc w:val="both"/>
    </w:pPr>
    <w:rPr>
      <w:rFonts w:asciiTheme="minorHAnsi" w:hAnsiTheme="minorHAnsi" w:cs="Times New Roman"/>
      <w:kern w:val="2"/>
      <w:sz w:val="24"/>
      <w:szCs w:val="24"/>
      <w:vertAlign w:val="superscript"/>
      <w14:ligatures w14:val="standardContextual"/>
    </w:rPr>
  </w:style>
  <w:style w:type="character" w:customStyle="1" w:styleId="Hyperlink0">
    <w:name w:val="Hyperlink.0"/>
    <w:basedOn w:val="DefaultParagraphFont"/>
    <w:rsid w:val="00E30139"/>
    <w:rPr>
      <w:rFonts w:ascii="Times New Roman" w:eastAsia="Times New Roman" w:hAnsi="Times New Roman" w:cs="Times New Roman" w:hint="default"/>
      <w:outline w:val="0"/>
      <w:shadow w:val="0"/>
      <w:emboss w:val="0"/>
      <w:imprint w:val="0"/>
      <w:color w:val="0563C1"/>
      <w:u w:val="single" w:color="0563C1"/>
    </w:rPr>
  </w:style>
  <w:style w:type="table" w:customStyle="1" w:styleId="TableNormal1">
    <w:name w:val="Table Normal1"/>
    <w:rsid w:val="00E30139"/>
    <w:pPr>
      <w:spacing w:after="0" w:line="240" w:lineRule="auto"/>
    </w:pPr>
    <w:rPr>
      <w:rFonts w:ascii="Cambria" w:eastAsia="Cambria" w:hAnsi="Cambria" w:cs="Cambria"/>
      <w:lang w:eastAsia="es-AR"/>
    </w:rPr>
    <w:tblPr>
      <w:tblCellMar>
        <w:top w:w="0" w:type="dxa"/>
        <w:left w:w="0" w:type="dxa"/>
        <w:bottom w:w="0" w:type="dxa"/>
        <w:right w:w="0" w:type="dxa"/>
      </w:tblCellMar>
    </w:tblPr>
  </w:style>
  <w:style w:type="numbering" w:customStyle="1" w:styleId="Sinlista1">
    <w:name w:val="Sin lista1"/>
    <w:next w:val="NoList"/>
    <w:uiPriority w:val="99"/>
    <w:semiHidden/>
    <w:unhideWhenUsed/>
    <w:rsid w:val="002E37DA"/>
  </w:style>
  <w:style w:type="paragraph" w:customStyle="1" w:styleId="msonormal0">
    <w:name w:val="msonormal"/>
    <w:basedOn w:val="Normal"/>
    <w:rsid w:val="002E37DA"/>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font5">
    <w:name w:val="font5"/>
    <w:basedOn w:val="Normal"/>
    <w:rsid w:val="002E37DA"/>
    <w:pPr>
      <w:suppressAutoHyphens w:val="0"/>
      <w:spacing w:before="100" w:beforeAutospacing="1" w:after="100" w:afterAutospacing="1"/>
    </w:pPr>
    <w:rPr>
      <w:rFonts w:ascii="Helvetica Neue" w:eastAsia="Times New Roman" w:hAnsi="Helvetica Neue" w:cs="Times New Roman"/>
      <w:color w:val="000000"/>
      <w:sz w:val="20"/>
      <w:szCs w:val="20"/>
      <w:u w:val="single"/>
      <w:lang w:eastAsia="es-ES_tradnl"/>
    </w:rPr>
  </w:style>
  <w:style w:type="paragraph" w:customStyle="1" w:styleId="xl65">
    <w:name w:val="xl65"/>
    <w:basedOn w:val="Normal"/>
    <w:rsid w:val="002E37DA"/>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6">
    <w:name w:val="xl66"/>
    <w:basedOn w:val="Normal"/>
    <w:rsid w:val="002E37DA"/>
    <w:pPr>
      <w:pBdr>
        <w:top w:val="single" w:sz="4" w:space="0" w:color="3F3F3F"/>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7">
    <w:name w:val="xl67"/>
    <w:basedOn w:val="Normal"/>
    <w:rsid w:val="002E37DA"/>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8">
    <w:name w:val="xl68"/>
    <w:basedOn w:val="Normal"/>
    <w:rsid w:val="002E37DA"/>
    <w:pPr>
      <w:pBdr>
        <w:top w:val="single" w:sz="4" w:space="0" w:color="A5A5A5"/>
        <w:bottom w:val="single" w:sz="4" w:space="0" w:color="3F3F3F"/>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eastAsia="es-ES_tradnl"/>
    </w:rPr>
  </w:style>
  <w:style w:type="paragraph" w:customStyle="1" w:styleId="xl69">
    <w:name w:val="xl69"/>
    <w:basedOn w:val="Normal"/>
    <w:rsid w:val="002E37DA"/>
    <w:pPr>
      <w:pBdr>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eastAsia="es-ES_tradnl"/>
    </w:rPr>
  </w:style>
  <w:style w:type="paragraph" w:customStyle="1" w:styleId="xl70">
    <w:name w:val="xl70"/>
    <w:basedOn w:val="Normal"/>
    <w:rsid w:val="002E37DA"/>
    <w:pPr>
      <w:pBdr>
        <w:top w:val="single" w:sz="4" w:space="0" w:color="auto"/>
        <w:left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color w:val="000000"/>
      <w:lang w:eastAsia="es-ES_tradnl"/>
    </w:rPr>
  </w:style>
  <w:style w:type="paragraph" w:customStyle="1" w:styleId="xl71">
    <w:name w:val="xl71"/>
    <w:basedOn w:val="Normal"/>
    <w:rsid w:val="002E37DA"/>
    <w:pPr>
      <w:pBdr>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color w:val="000000"/>
      <w:lang w:eastAsia="es-ES_tradnl"/>
    </w:rPr>
  </w:style>
  <w:style w:type="paragraph" w:customStyle="1" w:styleId="xl72">
    <w:name w:val="xl72"/>
    <w:basedOn w:val="Normal"/>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eastAsia="es-ES_tradnl"/>
    </w:rPr>
  </w:style>
  <w:style w:type="paragraph" w:customStyle="1" w:styleId="xl73">
    <w:name w:val="xl73"/>
    <w:basedOn w:val="Normal"/>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eastAsia="es-ES_tradnl"/>
    </w:rPr>
  </w:style>
  <w:style w:type="paragraph" w:customStyle="1" w:styleId="xl74">
    <w:name w:val="xl74"/>
    <w:basedOn w:val="Normal"/>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75">
    <w:name w:val="xl75"/>
    <w:basedOn w:val="Normal"/>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76">
    <w:name w:val="xl76"/>
    <w:basedOn w:val="Normal"/>
    <w:rsid w:val="002E37DA"/>
    <w:pPr>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eastAsia="es-ES_tradnl"/>
    </w:rPr>
  </w:style>
  <w:style w:type="paragraph" w:customStyle="1" w:styleId="xl77">
    <w:name w:val="xl77"/>
    <w:basedOn w:val="Normal"/>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eastAsia="es-ES_tradnl"/>
    </w:rPr>
  </w:style>
  <w:style w:type="paragraph" w:customStyle="1" w:styleId="xl79">
    <w:name w:val="xl79"/>
    <w:basedOn w:val="Normal"/>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80">
    <w:name w:val="xl80"/>
    <w:basedOn w:val="Normal"/>
    <w:rsid w:val="002E37DA"/>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color w:val="0000FF"/>
      <w:sz w:val="24"/>
      <w:szCs w:val="24"/>
      <w:u w:val="single"/>
      <w:lang w:eastAsia="es-ES_tradnl"/>
    </w:rPr>
  </w:style>
  <w:style w:type="paragraph" w:customStyle="1" w:styleId="xl81">
    <w:name w:val="xl81"/>
    <w:basedOn w:val="Normal"/>
    <w:rsid w:val="002E37DA"/>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color w:val="000000"/>
      <w:sz w:val="24"/>
      <w:szCs w:val="24"/>
      <w:lang w:eastAsia="es-ES_tradnl"/>
    </w:rPr>
  </w:style>
  <w:style w:type="paragraph" w:customStyle="1" w:styleId="xl82">
    <w:name w:val="xl82"/>
    <w:basedOn w:val="Normal"/>
    <w:rsid w:val="002E37DA"/>
    <w:pPr>
      <w:pBdr>
        <w:top w:val="single" w:sz="4" w:space="0" w:color="auto"/>
        <w:bottom w:val="single" w:sz="4" w:space="0" w:color="auto"/>
        <w:right w:val="single" w:sz="4" w:space="0" w:color="000000"/>
      </w:pBdr>
      <w:shd w:val="clear" w:color="000000" w:fill="BAD7EA"/>
      <w:suppressAutoHyphens w:val="0"/>
      <w:spacing w:before="100" w:beforeAutospacing="1" w:after="100" w:afterAutospacing="1"/>
    </w:pPr>
    <w:rPr>
      <w:rFonts w:eastAsia="Times New Roman" w:cs="Times New Roman"/>
      <w:b/>
      <w:bCs/>
      <w:color w:val="000000"/>
      <w:sz w:val="24"/>
      <w:szCs w:val="24"/>
      <w:lang w:eastAsia="es-ES_tradnl"/>
    </w:rPr>
  </w:style>
  <w:style w:type="paragraph" w:customStyle="1" w:styleId="xl83">
    <w:name w:val="xl83"/>
    <w:basedOn w:val="Normal"/>
    <w:rsid w:val="002E37DA"/>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eastAsia="Times New Roman" w:cs="Times New Roman"/>
      <w:b/>
      <w:bCs/>
      <w:color w:val="000000"/>
      <w:sz w:val="28"/>
      <w:szCs w:val="28"/>
      <w:lang w:eastAsia="es-ES_tradnl"/>
    </w:rPr>
  </w:style>
  <w:style w:type="paragraph" w:customStyle="1" w:styleId="xl84">
    <w:name w:val="xl84"/>
    <w:basedOn w:val="Normal"/>
    <w:rsid w:val="002E37DA"/>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ascii="Times New Roman" w:eastAsia="Times New Roman" w:hAnsi="Times New Roman" w:cs="Times New Roman"/>
      <w:sz w:val="24"/>
      <w:szCs w:val="24"/>
      <w:lang w:eastAsia="es-ES_tradnl"/>
    </w:rPr>
  </w:style>
  <w:style w:type="paragraph" w:customStyle="1" w:styleId="xl85">
    <w:name w:val="xl85"/>
    <w:basedOn w:val="Normal"/>
    <w:rsid w:val="002E37DA"/>
    <w:pPr>
      <w:pBdr>
        <w:top w:val="single" w:sz="4" w:space="0" w:color="auto"/>
        <w:left w:val="single" w:sz="4" w:space="0" w:color="auto"/>
        <w:bottom w:val="single" w:sz="4" w:space="0" w:color="auto"/>
      </w:pBdr>
      <w:shd w:val="clear" w:color="000000" w:fill="BDC0BF"/>
      <w:suppressAutoHyphens w:val="0"/>
      <w:spacing w:before="100" w:beforeAutospacing="1" w:after="100" w:afterAutospacing="1"/>
    </w:pPr>
    <w:rPr>
      <w:rFonts w:eastAsia="Times New Roman" w:cs="Times New Roman"/>
      <w:b/>
      <w:bCs/>
      <w:sz w:val="24"/>
      <w:szCs w:val="24"/>
      <w:lang w:eastAsia="es-ES_tradnl"/>
    </w:rPr>
  </w:style>
  <w:style w:type="paragraph" w:customStyle="1" w:styleId="xl86">
    <w:name w:val="xl86"/>
    <w:basedOn w:val="Normal"/>
    <w:rsid w:val="002E37DA"/>
    <w:pPr>
      <w:pBdr>
        <w:top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sz w:val="24"/>
      <w:szCs w:val="24"/>
      <w:lang w:eastAsia="es-ES_tradnl"/>
    </w:rPr>
  </w:style>
  <w:style w:type="paragraph" w:customStyle="1" w:styleId="xl87">
    <w:name w:val="xl87"/>
    <w:basedOn w:val="Normal"/>
    <w:rsid w:val="002E37DA"/>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sz w:val="24"/>
      <w:szCs w:val="24"/>
      <w:lang w:eastAsia="es-ES_tradnl"/>
    </w:rPr>
  </w:style>
  <w:style w:type="paragraph" w:customStyle="1" w:styleId="xl88">
    <w:name w:val="xl88"/>
    <w:basedOn w:val="Normal"/>
    <w:rsid w:val="002E37DA"/>
    <w:pPr>
      <w:pBdr>
        <w:top w:val="single" w:sz="4" w:space="0" w:color="auto"/>
        <w:bottom w:val="single" w:sz="4" w:space="0" w:color="auto"/>
        <w:right w:val="single" w:sz="4" w:space="0" w:color="auto"/>
      </w:pBdr>
      <w:shd w:val="clear" w:color="000000" w:fill="BAD7EA"/>
      <w:suppressAutoHyphens w:val="0"/>
      <w:spacing w:before="100" w:beforeAutospacing="1" w:after="100" w:afterAutospacing="1"/>
    </w:pPr>
    <w:rPr>
      <w:rFonts w:eastAsia="Times New Roman" w:cs="Times New Roman"/>
      <w:b/>
      <w:bCs/>
      <w:sz w:val="24"/>
      <w:szCs w:val="24"/>
      <w:lang w:eastAsia="es-ES_tradnl"/>
    </w:rPr>
  </w:style>
  <w:style w:type="character" w:customStyle="1" w:styleId="scxw78121403">
    <w:name w:val="scxw78121403"/>
    <w:basedOn w:val="DefaultParagraphFont"/>
    <w:rsid w:val="002E37DA"/>
  </w:style>
  <w:style w:type="paragraph" w:customStyle="1" w:styleId="xmsonormal">
    <w:name w:val="x_msonormal"/>
    <w:basedOn w:val="Normal"/>
    <w:rsid w:val="002E37DA"/>
    <w:pPr>
      <w:suppressAutoHyphens w:val="0"/>
      <w:spacing w:beforeAutospacing="1" w:afterAutospacing="1"/>
    </w:pPr>
    <w:rPr>
      <w:rFonts w:ascii="Times New Roman" w:eastAsia="Times New Roman" w:hAnsi="Times New Roman" w:cs="Times New Roman"/>
      <w:sz w:val="24"/>
      <w:szCs w:val="24"/>
      <w:lang w:eastAsia="es-MX"/>
    </w:rPr>
  </w:style>
  <w:style w:type="character" w:customStyle="1" w:styleId="scxw91395454">
    <w:name w:val="scxw91395454"/>
    <w:basedOn w:val="DefaultParagraphFont"/>
    <w:rsid w:val="002E37DA"/>
  </w:style>
  <w:style w:type="character" w:customStyle="1" w:styleId="scxw224560220">
    <w:name w:val="scxw224560220"/>
    <w:basedOn w:val="DefaultParagraphFont"/>
    <w:rsid w:val="002E37DA"/>
  </w:style>
  <w:style w:type="numbering" w:customStyle="1" w:styleId="NoList1">
    <w:name w:val="No List1"/>
    <w:next w:val="NoList"/>
    <w:uiPriority w:val="99"/>
    <w:semiHidden/>
    <w:unhideWhenUsed/>
    <w:rsid w:val="00C74696"/>
  </w:style>
  <w:style w:type="table" w:customStyle="1" w:styleId="TableGrid1">
    <w:name w:val="Table Grid1"/>
    <w:basedOn w:val="TableNormal"/>
    <w:next w:val="TableGrid"/>
    <w:uiPriority w:val="39"/>
    <w:rsid w:val="00C746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7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n/IACHR/jsForm/?File=/en/iachr/media_center/PReleases/2023/086.asp" TargetMode="External"/><Relationship Id="rId299" Type="http://schemas.openxmlformats.org/officeDocument/2006/relationships/hyperlink" Target="https://www.oas.org/en/IACHR/jsForm/?File=/en/iachr/media_center/PReleases/2023/266.asp" TargetMode="External"/><Relationship Id="rId21" Type="http://schemas.openxmlformats.org/officeDocument/2006/relationships/hyperlink" Target="https://www.oas.org/en/iachr/jsForm/?File=/en/iachr/media_center/preleases/2023/167.asp" TargetMode="External"/><Relationship Id="rId63" Type="http://schemas.openxmlformats.org/officeDocument/2006/relationships/hyperlink" Target="https://www.oas.org/en/IACHR/jsForm/?File=/en/iachr/media_center/PReleases/2023/033.asp" TargetMode="External"/><Relationship Id="rId159" Type="http://schemas.openxmlformats.org/officeDocument/2006/relationships/hyperlink" Target="https://www.oas.org/en/IACHR/jsForm/?File=/en/iachr/media_center/PReleases/2023/126.asp" TargetMode="External"/><Relationship Id="rId324" Type="http://schemas.openxmlformats.org/officeDocument/2006/relationships/hyperlink" Target="https://www.oas.org/en/IACHR/jsForm/?File=/en/iachr/media_center/PReleases/2023/291.asp" TargetMode="External"/><Relationship Id="rId366" Type="http://schemas.openxmlformats.org/officeDocument/2006/relationships/hyperlink" Target="https://www.oas.org/en/iachr/jsForm/?File=/en/iachr/mandate/strategicplan/2023/default.asp" TargetMode="External"/><Relationship Id="rId170" Type="http://schemas.openxmlformats.org/officeDocument/2006/relationships/hyperlink" Target="https://www.oas.org/en/IACHR/jsForm/?File=/en/iachr/media_center/PReleases/2023/137.asp" TargetMode="External"/><Relationship Id="rId226" Type="http://schemas.openxmlformats.org/officeDocument/2006/relationships/hyperlink" Target="https://www.oas.org/en/IACHR/jsForm/?File=/en/iachr/expression/media_center/preleases/2023/193.asp" TargetMode="External"/><Relationship Id="rId268" Type="http://schemas.openxmlformats.org/officeDocument/2006/relationships/hyperlink" Target="https://www.oas.org/en/IACHR/jsForm/?File=/en/iachr/media_center/PReleases/2023/235.asp" TargetMode="External"/><Relationship Id="rId32" Type="http://schemas.openxmlformats.org/officeDocument/2006/relationships/hyperlink" Target="https://www.oas.org/en/IACHR/jsForm/?File=/en/iachr/media_center/PReleases/2023/002.asp" TargetMode="External"/><Relationship Id="rId74" Type="http://schemas.openxmlformats.org/officeDocument/2006/relationships/hyperlink" Target="https://www.oas.org/en/IACHR/jsForm/?File=/en/iachr/media_center/PReleases/2023/044.asp" TargetMode="External"/><Relationship Id="rId128" Type="http://schemas.openxmlformats.org/officeDocument/2006/relationships/hyperlink" Target="https://www.oas.org/en/IACHR/jsForm/?File=/en/iachr/media_center/PReleases/2023/096.asp" TargetMode="External"/><Relationship Id="rId335" Type="http://schemas.openxmlformats.org/officeDocument/2006/relationships/hyperlink" Target="https://www.oas.org/en/IACHR/jsForm/?File=/en/iachr/media_center/PReleases/2023/302.asp" TargetMode="External"/><Relationship Id="rId377" Type="http://schemas.openxmlformats.org/officeDocument/2006/relationships/hyperlink" Target="https://www.oas.org/es/cidh/informes/pdfs/2023/Compendio-Anual-Avances-Medidas.pdf" TargetMode="External"/><Relationship Id="rId5" Type="http://schemas.openxmlformats.org/officeDocument/2006/relationships/webSettings" Target="webSettings.xml"/><Relationship Id="rId181" Type="http://schemas.openxmlformats.org/officeDocument/2006/relationships/hyperlink" Target="https://www.oas.org/en/IACHR/jsForm/?File=/en/iachr/media_center/PReleases/2023/148.asp" TargetMode="External"/><Relationship Id="rId237" Type="http://schemas.openxmlformats.org/officeDocument/2006/relationships/hyperlink" Target="https://www.oas.org/en/IACHR/jsForm/?File=/en/iachr/media_center/PReleases/2023/204.asp" TargetMode="External"/><Relationship Id="rId279" Type="http://schemas.openxmlformats.org/officeDocument/2006/relationships/hyperlink" Target="https://www.oas.org/en/IACHR/jsForm/?File=/en/iachr/media_center/PReleases/2023/246.asp" TargetMode="External"/><Relationship Id="rId43" Type="http://schemas.openxmlformats.org/officeDocument/2006/relationships/hyperlink" Target="https://www.oas.org/en/IACHR/jsForm/?File=/en/iachr/media_center/PReleases/2023/013.asp" TargetMode="External"/><Relationship Id="rId139" Type="http://schemas.openxmlformats.org/officeDocument/2006/relationships/hyperlink" Target="http://www.oas.org/en/IACHR/expression/showarticle.asp?lID=1&amp;artID=1277" TargetMode="External"/><Relationship Id="rId290" Type="http://schemas.openxmlformats.org/officeDocument/2006/relationships/hyperlink" Target="https://www.oas.org/en/IACHR/jsForm/?File=/en/iachr/media_center/PReleases/2023/257.asp" TargetMode="External"/><Relationship Id="rId304" Type="http://schemas.openxmlformats.org/officeDocument/2006/relationships/hyperlink" Target="https://www.oas.org/en/IACHR/jsForm/?File=/en/iachr/media_center/PReleases/2023/271.asp" TargetMode="External"/><Relationship Id="rId346" Type="http://schemas.openxmlformats.org/officeDocument/2006/relationships/hyperlink" Target="https://www.oas.org/en/IACHR/jsForm/?File=/en/iachr/media_center/PReleases/2023/313.asp" TargetMode="External"/><Relationship Id="rId85" Type="http://schemas.openxmlformats.org/officeDocument/2006/relationships/hyperlink" Target="https://www.oas.org/en/IACHR/jsForm/?File=/en/iachr/media_center/PReleases/2023/055.asp" TargetMode="External"/><Relationship Id="rId150" Type="http://schemas.openxmlformats.org/officeDocument/2006/relationships/hyperlink" Target="https://www.oas.org/en/IACHR/jsForm/?File=/en/iachr/media_center/PReleases/2023/117.asp" TargetMode="External"/><Relationship Id="rId192" Type="http://schemas.openxmlformats.org/officeDocument/2006/relationships/hyperlink" Target="http://www.oas.org/en/IACHR/expression/showarticle.asp?lID=1&amp;artID=1279" TargetMode="External"/><Relationship Id="rId206" Type="http://schemas.openxmlformats.org/officeDocument/2006/relationships/hyperlink" Target="https://www.oas.org/en/IACHR/jsForm/?File=/en/iachr/media_center/PReleases/2023/173.asp" TargetMode="External"/><Relationship Id="rId248" Type="http://schemas.openxmlformats.org/officeDocument/2006/relationships/hyperlink" Target="https://www.oas.org/en/IACHR/jsForm/?File=/en/iachr/media_center/PReleases/2023/215.asp" TargetMode="External"/><Relationship Id="rId12" Type="http://schemas.openxmlformats.org/officeDocument/2006/relationships/footer" Target="footer2.xml"/><Relationship Id="rId108" Type="http://schemas.openxmlformats.org/officeDocument/2006/relationships/hyperlink" Target="https://www.oas.org/en/IACHR/jsForm/?File=/en/iachr/media_center/PReleases/2023/078.asp" TargetMode="External"/><Relationship Id="rId315" Type="http://schemas.openxmlformats.org/officeDocument/2006/relationships/hyperlink" Target="https://www.oas.org/en/IACHR/jsForm/?File=/en/iachr/media_center/PReleases/2023/282.asp" TargetMode="External"/><Relationship Id="rId357" Type="http://schemas.openxmlformats.org/officeDocument/2006/relationships/hyperlink" Target="https://www.oas.org/en/IACHR/jsForm/?File=/en/iachr/media_center/PReleases/2023/324.asp" TargetMode="External"/><Relationship Id="rId54" Type="http://schemas.openxmlformats.org/officeDocument/2006/relationships/hyperlink" Target="https://www.oas.org/en/IACHR/jsForm/?File=/en/iachr/media_center/PReleases/2023/024.asp" TargetMode="External"/><Relationship Id="rId96" Type="http://schemas.openxmlformats.org/officeDocument/2006/relationships/hyperlink" Target="https://www.oas.org/en/IACHR/jsForm/?File=/en/iachr/media_center/PReleases/2023/066.asp" TargetMode="External"/><Relationship Id="rId161" Type="http://schemas.openxmlformats.org/officeDocument/2006/relationships/hyperlink" Target="https://www.oas.org/en/IACHR/jsForm/?File=/en/iachr/media_center/PReleases/2023/128.asp" TargetMode="External"/><Relationship Id="rId217" Type="http://schemas.openxmlformats.org/officeDocument/2006/relationships/hyperlink" Target="https://www.oas.org/en/IACHR/jsForm/?File=/en/iachr/media_center/PReleases/2023/184.asp" TargetMode="External"/><Relationship Id="rId259" Type="http://schemas.openxmlformats.org/officeDocument/2006/relationships/hyperlink" Target="https://www.oas.org/en/IACHR/jsForm/?File=/en/iachr/media_center/PReleases/2023/226.asp" TargetMode="External"/><Relationship Id="rId23" Type="http://schemas.openxmlformats.org/officeDocument/2006/relationships/hyperlink" Target="https://www.oas.org/en/iachr/sessions/default.asp?S=188" TargetMode="External"/><Relationship Id="rId119" Type="http://schemas.openxmlformats.org/officeDocument/2006/relationships/hyperlink" Target="http://www.oas.org/en/IACHR/expression/showarticle.asp?lID=1&amp;artID=1276" TargetMode="External"/><Relationship Id="rId270" Type="http://schemas.openxmlformats.org/officeDocument/2006/relationships/hyperlink" Target="https://www.oas.org/en/IACHR/jsForm/?File=/en/iachr/expression/media_center/preleases/2023/237.asp" TargetMode="External"/><Relationship Id="rId326" Type="http://schemas.openxmlformats.org/officeDocument/2006/relationships/hyperlink" Target="https://www.oas.org/en/IACHR/jsForm/?File=/en/iachr/media_center/PReleases/2023/293.asp" TargetMode="External"/><Relationship Id="rId65" Type="http://schemas.openxmlformats.org/officeDocument/2006/relationships/hyperlink" Target="https://www.oas.org/en/IACHR/jsForm/?File=/en/iachr/media_center/PReleases/2023/035.asp" TargetMode="External"/><Relationship Id="rId130" Type="http://schemas.openxmlformats.org/officeDocument/2006/relationships/hyperlink" Target="https://www.oas.org/en/IACHR/jsForm/?File=/en/iachr/media_center/PReleases/2023/098.asp" TargetMode="External"/><Relationship Id="rId368" Type="http://schemas.openxmlformats.org/officeDocument/2006/relationships/hyperlink" Target="https://www.oas.org/ext/en/human-rights/simore/" TargetMode="External"/><Relationship Id="rId172" Type="http://schemas.openxmlformats.org/officeDocument/2006/relationships/hyperlink" Target="https://www.oas.org/en/IACHR/jsForm/?File=/en/iachr/media_center/PReleases/2023/139.asp" TargetMode="External"/><Relationship Id="rId228" Type="http://schemas.openxmlformats.org/officeDocument/2006/relationships/hyperlink" Target="https://www.oas.org/en/IACHR/jsForm/?File=/en/iachr/media_center/PReleases/2023/195.asp" TargetMode="External"/><Relationship Id="rId281" Type="http://schemas.openxmlformats.org/officeDocument/2006/relationships/hyperlink" Target="https://www.oas.org/en/IACHR/jsForm/?File=/en/iachr/media_center/PReleases/2023/248.asp" TargetMode="External"/><Relationship Id="rId337" Type="http://schemas.openxmlformats.org/officeDocument/2006/relationships/hyperlink" Target="https://www.oas.org/en/IACHR/jsForm/?File=/en/iachr/media_center/PReleases/2023/304.asp" TargetMode="External"/><Relationship Id="rId34" Type="http://schemas.openxmlformats.org/officeDocument/2006/relationships/hyperlink" Target="https://www.oas.org/en/IACHR/jsForm/?File=/en/iachr/media_center/PReleases/2023/004.asp" TargetMode="External"/><Relationship Id="rId76" Type="http://schemas.openxmlformats.org/officeDocument/2006/relationships/hyperlink" Target="https://www.oas.org/en/IACHR/jsForm/?File=/en/iachr/media_center/PReleases/2023/046.asp" TargetMode="External"/><Relationship Id="rId141" Type="http://schemas.openxmlformats.org/officeDocument/2006/relationships/hyperlink" Target="https://www.oas.org/en/IACHR/jsForm/?File=/en/iachr/media_center/PReleases/2023/108.asp" TargetMode="External"/><Relationship Id="rId379" Type="http://schemas.openxmlformats.org/officeDocument/2006/relationships/hyperlink" Target="https://www.oas.org/es/cidh/informes/pdfs/2023/Impactos-CIDH-compendio-articulos-academicos.pdf" TargetMode="External"/><Relationship Id="rId7" Type="http://schemas.openxmlformats.org/officeDocument/2006/relationships/endnotes" Target="endnotes.xml"/><Relationship Id="rId183" Type="http://schemas.openxmlformats.org/officeDocument/2006/relationships/hyperlink" Target="https://www.oas.org/en/IACHR/jsForm/?File=/en/iachr/media_center/PReleases/2023/150.asp" TargetMode="External"/><Relationship Id="rId239" Type="http://schemas.openxmlformats.org/officeDocument/2006/relationships/hyperlink" Target="https://www.oas.org/en/IACHR/jsForm/?File=/en/iachr/media_center/PReleases/2023/206.asp" TargetMode="External"/><Relationship Id="rId250" Type="http://schemas.openxmlformats.org/officeDocument/2006/relationships/hyperlink" Target="https://www.oas.org/en/IACHR/jsForm/?File=/en/iachr/media_center/PReleases/2023/217.asp" TargetMode="External"/><Relationship Id="rId292" Type="http://schemas.openxmlformats.org/officeDocument/2006/relationships/hyperlink" Target="https://www.oas.org/en/IACHR/jsForm/?File=/en/iachr/media_center/PReleases/2023/259.asp" TargetMode="External"/><Relationship Id="rId306" Type="http://schemas.openxmlformats.org/officeDocument/2006/relationships/hyperlink" Target="https://www.oas.org/en/IACHR/jsForm/?File=/en/iachr/media_center/PReleases/2023/273.asp" TargetMode="External"/><Relationship Id="rId45" Type="http://schemas.openxmlformats.org/officeDocument/2006/relationships/hyperlink" Target="https://www.oas.org/en/IACHR/jsForm/?File=/en/iachr/media_center/PReleases/2023/015.asp" TargetMode="External"/><Relationship Id="rId87" Type="http://schemas.openxmlformats.org/officeDocument/2006/relationships/hyperlink" Target="https://www.oas.org/en/IACHR/jsForm/?File=/en/iachr/media_center/PReleases/2023/057.asp" TargetMode="External"/><Relationship Id="rId110" Type="http://schemas.openxmlformats.org/officeDocument/2006/relationships/hyperlink" Target="https://www.oas.org/en/IACHR/jsForm/?File=/en/iachr/media_center/PReleases/2023/080.asp" TargetMode="External"/><Relationship Id="rId348" Type="http://schemas.openxmlformats.org/officeDocument/2006/relationships/hyperlink" Target="https://www.oas.org/en/IACHR/jsForm/?File=/en/iachr/media_center/PReleases/2023/315.asp" TargetMode="External"/><Relationship Id="rId152" Type="http://schemas.openxmlformats.org/officeDocument/2006/relationships/hyperlink" Target="https://www.oas.org/en/IACHR/jsForm/?File=/en/iachr/media_center/PReleases/2023/119.asp" TargetMode="External"/><Relationship Id="rId194" Type="http://schemas.openxmlformats.org/officeDocument/2006/relationships/hyperlink" Target="https://www.oas.org/en/IACHR/jsForm/?File=/en/iachr/media_center/PReleases/2023/161.asp" TargetMode="External"/><Relationship Id="rId208" Type="http://schemas.openxmlformats.org/officeDocument/2006/relationships/hyperlink" Target="https://www.oas.org/en/IACHR/jsForm/?File=/en/iachr/media_center/PReleases/2023/175.asp" TargetMode="External"/><Relationship Id="rId261" Type="http://schemas.openxmlformats.org/officeDocument/2006/relationships/hyperlink" Target="https://www.oas.org/en/IACHR/jsForm/?File=/en/iachr/media_center/PReleases/2023/228.asp" TargetMode="External"/><Relationship Id="rId14" Type="http://schemas.openxmlformats.org/officeDocument/2006/relationships/chart" Target="charts/chart1.xml"/><Relationship Id="rId56" Type="http://schemas.openxmlformats.org/officeDocument/2006/relationships/hyperlink" Target="https://www.oas.org/en/IACHR/jsForm/?File=/en/iachr/media_center/PReleases/2023/026.asp" TargetMode="External"/><Relationship Id="rId317" Type="http://schemas.openxmlformats.org/officeDocument/2006/relationships/hyperlink" Target="https://www.oas.org/en/IACHR/jsForm/?File=/en/iachr/media_center/PReleases/2023/284.asp" TargetMode="External"/><Relationship Id="rId359" Type="http://schemas.openxmlformats.org/officeDocument/2006/relationships/hyperlink" Target="https://www.oas.org/en/IACHR/jsForm/?File=/en/iachr/media_center/PReleases/2023/326.asp" TargetMode="External"/><Relationship Id="rId98" Type="http://schemas.openxmlformats.org/officeDocument/2006/relationships/hyperlink" Target="https://www.oas.org/en/IACHR/jsForm/?File=/en/iachr/media_center/PReleases/2023/068.asp" TargetMode="External"/><Relationship Id="rId121" Type="http://schemas.openxmlformats.org/officeDocument/2006/relationships/hyperlink" Target="https://www.oas.org/en/IACHR/jsForm/?File=/en/iachr/media_center/PReleases/2023/089.asp" TargetMode="External"/><Relationship Id="rId163" Type="http://schemas.openxmlformats.org/officeDocument/2006/relationships/hyperlink" Target="https://www.oas.org/en/IACHR/jsForm/?File=/en/iachr/media_center/PReleases/2023/130.asp" TargetMode="External"/><Relationship Id="rId219" Type="http://schemas.openxmlformats.org/officeDocument/2006/relationships/hyperlink" Target="https://www.oas.org/en/IACHR/jsForm/?File=/en/iachr/media_center/PReleases/2023/186.asp" TargetMode="External"/><Relationship Id="rId370" Type="http://schemas.openxmlformats.org/officeDocument/2006/relationships/hyperlink" Target="https://www.oas.org/es/CIDH/jsForm/?File=/es/cidh/SSRI/scasosIFP.asp" TargetMode="External"/><Relationship Id="rId230" Type="http://schemas.openxmlformats.org/officeDocument/2006/relationships/hyperlink" Target="https://www.oas.org/en/IACHR/jsForm/?File=/en/iachr/media_center/PReleases/2023/197.asp" TargetMode="External"/><Relationship Id="rId25" Type="http://schemas.openxmlformats.org/officeDocument/2006/relationships/hyperlink" Target="https://www.oas.org/es/cidh/prensa/comunicados/2023/188PS_ResumenAudiencias.pdf" TargetMode="External"/><Relationship Id="rId67" Type="http://schemas.openxmlformats.org/officeDocument/2006/relationships/hyperlink" Target="https://www.oas.org/en/IACHR/jsForm/?File=/en/iachr/media_center/PReleases/2023/037.asp" TargetMode="External"/><Relationship Id="rId272" Type="http://schemas.openxmlformats.org/officeDocument/2006/relationships/hyperlink" Target="https://www.oas.org/en/IACHR/jsForm/?File=/en/iachr/media_center/PReleases/2023/239.asp" TargetMode="External"/><Relationship Id="rId328" Type="http://schemas.openxmlformats.org/officeDocument/2006/relationships/hyperlink" Target="https://www.oas.org/en/IACHR/jsForm/?File=/en/iachr/media_center/PReleases/2023/295.asp" TargetMode="External"/><Relationship Id="rId132" Type="http://schemas.openxmlformats.org/officeDocument/2006/relationships/hyperlink" Target="https://www.oas.org/en/IACHR/jsForm/?File=/en/iachr/media_center/PReleases/2023/100.asp" TargetMode="External"/><Relationship Id="rId174" Type="http://schemas.openxmlformats.org/officeDocument/2006/relationships/hyperlink" Target="https://www.oas.org/en/IACHR/jsForm/?File=/en/iachr/media_center/PReleases/2023/141.asp" TargetMode="External"/><Relationship Id="rId381" Type="http://schemas.openxmlformats.org/officeDocument/2006/relationships/hyperlink" Target="https://www.oas.org/es/cidh/informes/pdfs/2023/Informe_Seguimiento_GIEI-Bolivia_ES.pdf" TargetMode="External"/><Relationship Id="rId241" Type="http://schemas.openxmlformats.org/officeDocument/2006/relationships/hyperlink" Target="https://www.oas.org/en/IACHR/jsForm/?File=/en/iachr/media_center/PReleases/2023/208.asp" TargetMode="External"/><Relationship Id="rId36" Type="http://schemas.openxmlformats.org/officeDocument/2006/relationships/hyperlink" Target="https://www.oas.org/en/IACHR/jsForm/?File=/en/iachr/media_center/PReleases/2023/006.asp" TargetMode="External"/><Relationship Id="rId283" Type="http://schemas.openxmlformats.org/officeDocument/2006/relationships/hyperlink" Target="https://www.oas.org/en/IACHR/jsForm/?File=/en/iachr/media_center/PReleases/2023/250.asp" TargetMode="External"/><Relationship Id="rId339" Type="http://schemas.openxmlformats.org/officeDocument/2006/relationships/hyperlink" Target="https://www.oas.org/en/IACHR/jsForm/?File=/en/iachr/media_center/PReleases/2023/306.asp" TargetMode="External"/><Relationship Id="rId78" Type="http://schemas.openxmlformats.org/officeDocument/2006/relationships/hyperlink" Target="https://www.oas.org/en/IACHR/jsForm/?File=/en/iachr/media_center/PReleases/2023/048.asp" TargetMode="External"/><Relationship Id="rId101" Type="http://schemas.openxmlformats.org/officeDocument/2006/relationships/hyperlink" Target="https://www.oas.org/en/IACHR/jsForm/?File=/en/iachr/media_center/PReleases/2023/071.asp" TargetMode="External"/><Relationship Id="rId143" Type="http://schemas.openxmlformats.org/officeDocument/2006/relationships/hyperlink" Target="https://www.oas.org/en/IACHR/jsForm/?File=/en/iachr/media_center/PReleases/2023/110.asp" TargetMode="External"/><Relationship Id="rId185" Type="http://schemas.openxmlformats.org/officeDocument/2006/relationships/hyperlink" Target="https://www.oas.org/en/IACHR/jsForm/?File=/en/iachr/media_center/PReleases/2023/152.asp" TargetMode="External"/><Relationship Id="rId350" Type="http://schemas.openxmlformats.org/officeDocument/2006/relationships/hyperlink" Target="https://www.oas.org/en/IACHR/jsForm/?File=/en/iachr/media_center/PReleases/2023/317.asp" TargetMode="External"/><Relationship Id="rId9" Type="http://schemas.openxmlformats.org/officeDocument/2006/relationships/header" Target="header1.xml"/><Relationship Id="rId210" Type="http://schemas.openxmlformats.org/officeDocument/2006/relationships/hyperlink" Target="https://www.oas.org/en/IACHR/jsForm/?File=/en/iachr/media_center/PReleases/2023/177.asp" TargetMode="External"/><Relationship Id="rId252" Type="http://schemas.openxmlformats.org/officeDocument/2006/relationships/hyperlink" Target="https://www.oas.org/en/IACHR/jsForm/?File=/en/iachr/media_center/PReleases/2023/219.asp" TargetMode="External"/><Relationship Id="rId294" Type="http://schemas.openxmlformats.org/officeDocument/2006/relationships/hyperlink" Target="https://www.oas.org/en/IACHR/jsForm/?File=/en/iachr/media_center/PReleases/2023/261.asp" TargetMode="External"/><Relationship Id="rId308" Type="http://schemas.openxmlformats.org/officeDocument/2006/relationships/hyperlink" Target="https://www.oas.org/en/IACHR/jsForm/?File=/en/iachr/expression/media_center/preleases/2023/275.asp" TargetMode="External"/><Relationship Id="rId47" Type="http://schemas.openxmlformats.org/officeDocument/2006/relationships/hyperlink" Target="https://www.oas.org/en/IACHR/jsForm/?File=/en/iachr/media_center/PReleases/2023/017.asp" TargetMode="External"/><Relationship Id="rId68" Type="http://schemas.openxmlformats.org/officeDocument/2006/relationships/hyperlink" Target="https://www.oas.org/en/IACHR/jsForm/?File=/en/iachr/media_center/PReleases/2023/038.asp" TargetMode="External"/><Relationship Id="rId89" Type="http://schemas.openxmlformats.org/officeDocument/2006/relationships/hyperlink" Target="https://www.oas.org/en/IACHR/jsForm/?File=/en/iachr/media_center/PReleases/2023/059.asp" TargetMode="External"/><Relationship Id="rId112" Type="http://schemas.openxmlformats.org/officeDocument/2006/relationships/hyperlink" Target="https://www.oas.org/en/IACHR/jsForm/?File=/en/iachr/media_center/PReleases/2023/082.asp" TargetMode="External"/><Relationship Id="rId133" Type="http://schemas.openxmlformats.org/officeDocument/2006/relationships/hyperlink" Target="https://www.oas.org/en/IACHR/jsForm/?File=/en/iachr/media_center/PReleases/2023/101.asp" TargetMode="External"/><Relationship Id="rId154" Type="http://schemas.openxmlformats.org/officeDocument/2006/relationships/hyperlink" Target="https://www.oas.org/en/IACHR/jsForm/?File=/en/iachr/media_center/PReleases/2023/121.asp" TargetMode="External"/><Relationship Id="rId175" Type="http://schemas.openxmlformats.org/officeDocument/2006/relationships/hyperlink" Target="https://www.oas.org/en/IACHR/jsForm/?File=/en/iachr/media_center/PReleases/2023/142.asp" TargetMode="External"/><Relationship Id="rId340" Type="http://schemas.openxmlformats.org/officeDocument/2006/relationships/hyperlink" Target="https://www.oas.org/en/IACHR/jsForm/?File=/en/iachr/media_center/PReleases/2023/307.asp" TargetMode="External"/><Relationship Id="rId361" Type="http://schemas.openxmlformats.org/officeDocument/2006/relationships/hyperlink" Target="https://www.oas.org/en/IACHR/jsForm/?File=/en/iachr/media_center/PReleases/2023/328.asp" TargetMode="External"/><Relationship Id="rId196" Type="http://schemas.openxmlformats.org/officeDocument/2006/relationships/hyperlink" Target="https://www.oas.org/en/IACHR/jsForm/?File=/en/iachr/media_center/PReleases/2023/163.asp" TargetMode="External"/><Relationship Id="rId200" Type="http://schemas.openxmlformats.org/officeDocument/2006/relationships/hyperlink" Target="https://www.oas.org/en/IACHR/jsForm/?File=/en/iachr/media_center/PReleases/2023/167.asp" TargetMode="External"/><Relationship Id="rId382" Type="http://schemas.openxmlformats.org/officeDocument/2006/relationships/hyperlink" Target="https://www.oas.org/en/iachr/jsForm/?File=/en/iachr/media_center/preleases/2023/115.asp" TargetMode="External"/><Relationship Id="rId16" Type="http://schemas.openxmlformats.org/officeDocument/2006/relationships/chart" Target="charts/chart3.xml"/><Relationship Id="rId221" Type="http://schemas.openxmlformats.org/officeDocument/2006/relationships/hyperlink" Target="https://www.oas.org/en/IACHR/jsForm/?File=/en/iachr/media_center/PReleases/2023/188.asp" TargetMode="External"/><Relationship Id="rId242" Type="http://schemas.openxmlformats.org/officeDocument/2006/relationships/hyperlink" Target="https://www.oas.org/en/IACHR/jsForm/?File=/en/iachr/media_center/PReleases/2023/209.asp" TargetMode="External"/><Relationship Id="rId263" Type="http://schemas.openxmlformats.org/officeDocument/2006/relationships/hyperlink" Target="https://www.oas.org/en/IACHR/jsForm/?File=/en/iachr/expression/media_center/preleases/2023/230.asp" TargetMode="External"/><Relationship Id="rId284" Type="http://schemas.openxmlformats.org/officeDocument/2006/relationships/hyperlink" Target="https://www.oas.org/en/IACHR/jsForm/?File=/en/iachr/media_center/PReleases/2023/251.asp" TargetMode="External"/><Relationship Id="rId319" Type="http://schemas.openxmlformats.org/officeDocument/2006/relationships/hyperlink" Target="https://www.oas.org/en/IACHR/jsForm/?File=/en/iachr/media_center/PReleases/2023/286.asp" TargetMode="External"/><Relationship Id="rId37" Type="http://schemas.openxmlformats.org/officeDocument/2006/relationships/hyperlink" Target="https://www.oas.org/en/IACHR/jsForm/?File=/en/iachr/media_center/PReleases/2023/007.asp" TargetMode="External"/><Relationship Id="rId58" Type="http://schemas.openxmlformats.org/officeDocument/2006/relationships/hyperlink" Target="https://www.oas.org/en/IACHR/jsForm/?File=/en/iachr/media_center/PReleases/2023/028.asp" TargetMode="External"/><Relationship Id="rId79" Type="http://schemas.openxmlformats.org/officeDocument/2006/relationships/hyperlink" Target="https://www.oas.org/en/IACHR/jsForm/?File=/en/iachr/media_center/PReleases/2023/049.asp" TargetMode="External"/><Relationship Id="rId102" Type="http://schemas.openxmlformats.org/officeDocument/2006/relationships/hyperlink" Target="https://www.oas.org/en/IACHR/jsForm/?File=/en/iachr/media_center/PReleases/2023/072.asp" TargetMode="External"/><Relationship Id="rId123" Type="http://schemas.openxmlformats.org/officeDocument/2006/relationships/hyperlink" Target="https://www.oas.org/en/IACHR/jsForm/?File=/en/iachr/media_center/PReleases/2023/091.asp" TargetMode="External"/><Relationship Id="rId144" Type="http://schemas.openxmlformats.org/officeDocument/2006/relationships/hyperlink" Target="https://www.oas.org/en/IACHR/jsForm/?File=/en/iachr/media_center/PReleases/2023/111.asp" TargetMode="External"/><Relationship Id="rId330" Type="http://schemas.openxmlformats.org/officeDocument/2006/relationships/hyperlink" Target="https://www.oas.org/en/IACHR/jsForm/?File=/en/iachr/media_center/PReleases/2023/297.asp" TargetMode="External"/><Relationship Id="rId90" Type="http://schemas.openxmlformats.org/officeDocument/2006/relationships/hyperlink" Target="https://www.oas.org/en/IACHR/jsForm/?File=/en/iachr/media_center/PReleases/2023/060.asp" TargetMode="External"/><Relationship Id="rId165" Type="http://schemas.openxmlformats.org/officeDocument/2006/relationships/hyperlink" Target="https://www.oas.org/en/IACHR/jsForm/?File=/en/iachr/media_center/PReleases/2023/132.asp" TargetMode="External"/><Relationship Id="rId186" Type="http://schemas.openxmlformats.org/officeDocument/2006/relationships/hyperlink" Target="https://www.oas.org/en/IACHR/jsForm/?File=/en/iachr/media_center/PReleases/2023/153.asp" TargetMode="External"/><Relationship Id="rId351" Type="http://schemas.openxmlformats.org/officeDocument/2006/relationships/hyperlink" Target="https://www.oas.org/en/IACHR/jsForm/?File=/en/iachr/expression/media_center/preleases/2023/318.asp" TargetMode="External"/><Relationship Id="rId372" Type="http://schemas.openxmlformats.org/officeDocument/2006/relationships/hyperlink" Target="https://www.oas.org/es/cidh/informes/pdfs/2023/MecanismosSeguimiento_ES.pdf" TargetMode="External"/><Relationship Id="rId211" Type="http://schemas.openxmlformats.org/officeDocument/2006/relationships/hyperlink" Target="https://www.oas.org/en/IACHR/jsForm/?File=/en/iachr/media_center/PReleases/2023/178.asp" TargetMode="External"/><Relationship Id="rId232" Type="http://schemas.openxmlformats.org/officeDocument/2006/relationships/hyperlink" Target="https://www.oas.org/en/IACHR/jsForm/?File=/en/iachr/media_center/PReleases/2023/199.asp" TargetMode="External"/><Relationship Id="rId253" Type="http://schemas.openxmlformats.org/officeDocument/2006/relationships/hyperlink" Target="https://www.oas.org/en/IACHR/jsForm/?File=/en/iachr/media_center/PReleases/2023/220.asp" TargetMode="External"/><Relationship Id="rId274" Type="http://schemas.openxmlformats.org/officeDocument/2006/relationships/hyperlink" Target="https://www.oas.org/en/IACHR/jsForm/?File=/en/iachr/media_center/PReleases/2023/241.asp" TargetMode="External"/><Relationship Id="rId295" Type="http://schemas.openxmlformats.org/officeDocument/2006/relationships/hyperlink" Target="https://www.oas.org/en/IACHR/jsForm/?File=/en/iachr/media_center/PReleases/2023/262.asp" TargetMode="External"/><Relationship Id="rId309" Type="http://schemas.openxmlformats.org/officeDocument/2006/relationships/hyperlink" Target="https://www.oas.org/en/IACHR/jsForm/?File=/en/iachr/media_center/PReleases/2023/276.asp" TargetMode="External"/><Relationship Id="rId27" Type="http://schemas.openxmlformats.org/officeDocument/2006/relationships/hyperlink" Target="https://www.oas.org/es/cidh/decisiones/2023/Res-2-23-ES.pdf" TargetMode="External"/><Relationship Id="rId48" Type="http://schemas.openxmlformats.org/officeDocument/2006/relationships/hyperlink" Target="https://www.oas.org/en/IACHR/jsForm/?File=/en/iachr/media_center/PReleases/2023/018.asp" TargetMode="External"/><Relationship Id="rId69" Type="http://schemas.openxmlformats.org/officeDocument/2006/relationships/hyperlink" Target="https://www.oas.org/en/IACHR/jsForm/?File=/en/iachr/media_center/PReleases/2023/039.asp" TargetMode="External"/><Relationship Id="rId113" Type="http://schemas.openxmlformats.org/officeDocument/2006/relationships/hyperlink" Target="http://www.oas.org/en/IACHR/expression/showarticle.asp?lID=1&amp;artID=1275" TargetMode="External"/><Relationship Id="rId134" Type="http://schemas.openxmlformats.org/officeDocument/2006/relationships/hyperlink" Target="https://www.oas.org/en/IACHR/jsForm/?File=/en/iachr/media_center/PReleases/2023/102.asp" TargetMode="External"/><Relationship Id="rId320" Type="http://schemas.openxmlformats.org/officeDocument/2006/relationships/hyperlink" Target="https://www.oas.org/en/IACHR/jsForm/?File=/en/iachr/media_center/PReleases/2023/287.asp" TargetMode="External"/><Relationship Id="rId80" Type="http://schemas.openxmlformats.org/officeDocument/2006/relationships/hyperlink" Target="https://www.oas.org/en/IACHR/jsForm/?File=/en/iachr/media_center/PReleases/2023/050.asp" TargetMode="External"/><Relationship Id="rId155" Type="http://schemas.openxmlformats.org/officeDocument/2006/relationships/hyperlink" Target="https://www.oas.org/en/IACHR/jsForm/?File=/en/iachr/media_center/PReleases/2023/122.asp" TargetMode="External"/><Relationship Id="rId176" Type="http://schemas.openxmlformats.org/officeDocument/2006/relationships/hyperlink" Target="https://www.oas.org/en/IACHR/jsForm/?File=/en/iachr/media_center/PReleases/2023/143.asp" TargetMode="External"/><Relationship Id="rId197" Type="http://schemas.openxmlformats.org/officeDocument/2006/relationships/hyperlink" Target="https://www.oas.org/en/IACHR/jsForm/?File=/en/iachr/media_center/PReleases/2023/164.asp" TargetMode="External"/><Relationship Id="rId341" Type="http://schemas.openxmlformats.org/officeDocument/2006/relationships/hyperlink" Target="https://www.oas.org/en/IACHR/jsForm/?File=/en/iachr/expression/media_center/preleases/2023/308.asp" TargetMode="External"/><Relationship Id="rId362" Type="http://schemas.openxmlformats.org/officeDocument/2006/relationships/hyperlink" Target="https://www.oas.org/en/IACHR/jsForm/?File=/en/iachr/media_center/PReleases/2023/329.asp" TargetMode="External"/><Relationship Id="rId383" Type="http://schemas.openxmlformats.org/officeDocument/2006/relationships/hyperlink" Target="https://www.oas.org/en/iachr/jsForm/?File=/en/iachr/media_center/preleases/2023/115.asp" TargetMode="External"/><Relationship Id="rId201" Type="http://schemas.openxmlformats.org/officeDocument/2006/relationships/hyperlink" Target="https://www.oas.org/en/IACHR/jsForm/?File=/en/iachr/media_center/PReleases/2023/168.asp" TargetMode="External"/><Relationship Id="rId222" Type="http://schemas.openxmlformats.org/officeDocument/2006/relationships/hyperlink" Target="https://www.oas.org/en/IACHR/jsForm/?File=/en/iachr/media_center/PReleases/2023/189.asp" TargetMode="External"/><Relationship Id="rId243" Type="http://schemas.openxmlformats.org/officeDocument/2006/relationships/hyperlink" Target="https://www.oas.org/en/IACHR/jsForm/?File=/en/iachr/media_center/PReleases/2023/210.asp" TargetMode="External"/><Relationship Id="rId264" Type="http://schemas.openxmlformats.org/officeDocument/2006/relationships/hyperlink" Target="https://www.oas.org/en/IACHR/jsForm/?File=/en/iachr/media_center/PReleases/2023/231.asp" TargetMode="External"/><Relationship Id="rId285" Type="http://schemas.openxmlformats.org/officeDocument/2006/relationships/hyperlink" Target="https://www.oas.org/en/IACHR/jsForm/?File=/en/iachr/media_center/PReleases/2023/252.asp" TargetMode="External"/><Relationship Id="rId17" Type="http://schemas.openxmlformats.org/officeDocument/2006/relationships/hyperlink" Target="https://www.oas.org/en/iachr/sessions/default.asp?S=186" TargetMode="External"/><Relationship Id="rId38" Type="http://schemas.openxmlformats.org/officeDocument/2006/relationships/hyperlink" Target="https://www.oas.org/en/IACHR/jsForm/?File=/en/iachr/media_center/PReleases/2023/008.asp" TargetMode="External"/><Relationship Id="rId59" Type="http://schemas.openxmlformats.org/officeDocument/2006/relationships/hyperlink" Target="https://www.oas.org/en/IACHR/jsForm/?File=/en/iachr/media_center/PReleases/2023/029.asp" TargetMode="External"/><Relationship Id="rId103" Type="http://schemas.openxmlformats.org/officeDocument/2006/relationships/hyperlink" Target="https://www.oas.org/en/IACHR/jsForm/?File=/en/iachr/media_center/PReleases/2023/073.asp" TargetMode="External"/><Relationship Id="rId124" Type="http://schemas.openxmlformats.org/officeDocument/2006/relationships/hyperlink" Target="https://www.oas.org/en/IACHR/jsForm/?File=/en/iachr/media_center/PReleases/2023/092.asp" TargetMode="External"/><Relationship Id="rId310" Type="http://schemas.openxmlformats.org/officeDocument/2006/relationships/hyperlink" Target="https://www.oas.org/en/IACHR/jsForm/?File=/en/iachr/media_center/PReleases/2023/277.asp" TargetMode="External"/><Relationship Id="rId70" Type="http://schemas.openxmlformats.org/officeDocument/2006/relationships/hyperlink" Target="https://www.oas.org/en/IACHR/jsForm/?File=/en/iachr/media_center/PReleases/2023/040.asp" TargetMode="External"/><Relationship Id="rId91" Type="http://schemas.openxmlformats.org/officeDocument/2006/relationships/hyperlink" Target="https://www.oas.org/en/IACHR/jsForm/?File=/en/iachr/media_center/PReleases/2023/061.asp" TargetMode="External"/><Relationship Id="rId145" Type="http://schemas.openxmlformats.org/officeDocument/2006/relationships/hyperlink" Target="https://www.oas.org/en/IACHR/jsForm/?File=/en/iachr/media_center/PReleases/2023/112.asp" TargetMode="External"/><Relationship Id="rId166" Type="http://schemas.openxmlformats.org/officeDocument/2006/relationships/hyperlink" Target="https://www.oas.org/en/IACHR/jsForm/?File=/en/iachr/media_center/PReleases/2023/133.asp" TargetMode="External"/><Relationship Id="rId187" Type="http://schemas.openxmlformats.org/officeDocument/2006/relationships/hyperlink" Target="https://www.oas.org/en/IACHR/jsForm/?File=/en/iachr/media_center/PReleases/2023/154.asp" TargetMode="External"/><Relationship Id="rId331" Type="http://schemas.openxmlformats.org/officeDocument/2006/relationships/hyperlink" Target="https://www.oas.org/en/IACHR/jsForm/?File=/en/iachr/media_center/PReleases/2023/298.asp" TargetMode="External"/><Relationship Id="rId352" Type="http://schemas.openxmlformats.org/officeDocument/2006/relationships/hyperlink" Target="https://www.oas.org/en/IACHR/jsForm/?File=/en/iachr/expression/media_center/preleases/2023/319.asp" TargetMode="External"/><Relationship Id="rId373" Type="http://schemas.openxmlformats.org/officeDocument/2006/relationships/hyperlink" Target="https://www.oas.org/es/cidh/informes/pdfs/2023/Compendio-Anual-Avances-Medidas.pdf" TargetMode="External"/><Relationship Id="rId1" Type="http://schemas.openxmlformats.org/officeDocument/2006/relationships/customXml" Target="../customXml/item1.xml"/><Relationship Id="rId212" Type="http://schemas.openxmlformats.org/officeDocument/2006/relationships/hyperlink" Target="https://www.oas.org/en/IACHR/jsForm/?File=/en/iachr/media_center/PReleases/2023/179.asp" TargetMode="External"/><Relationship Id="rId233" Type="http://schemas.openxmlformats.org/officeDocument/2006/relationships/hyperlink" Target="https://www.oas.org/en/IACHR/jsForm/?File=/en/iachr/media_center/PReleases/2023/200.asp" TargetMode="External"/><Relationship Id="rId254" Type="http://schemas.openxmlformats.org/officeDocument/2006/relationships/hyperlink" Target="https://www.oas.org/en/IACHR/jsForm/?File=/en/iachr/media_center/PReleases/2023/221.asp" TargetMode="External"/><Relationship Id="rId28" Type="http://schemas.openxmlformats.org/officeDocument/2006/relationships/hyperlink" Target="https://www.oas.org/en/iachr/decisions/2023/Res-3-23-EN.pdf" TargetMode="External"/><Relationship Id="rId49" Type="http://schemas.openxmlformats.org/officeDocument/2006/relationships/hyperlink" Target="https://www.oas.org/en/IACHR/jsForm/?File=/en/iachr/media_center/PReleases/2023/019.asp" TargetMode="External"/><Relationship Id="rId114" Type="http://schemas.openxmlformats.org/officeDocument/2006/relationships/hyperlink" Target="https://www.oas.org/en/IACHR/jsForm/?File=/en/iachr/media_center/PReleases/2023/083.asp" TargetMode="External"/><Relationship Id="rId275" Type="http://schemas.openxmlformats.org/officeDocument/2006/relationships/hyperlink" Target="https://www.oas.org/en/IACHR/jsForm/?File=/en/iachr/media_center/PReleases/2023/242.asp" TargetMode="External"/><Relationship Id="rId296" Type="http://schemas.openxmlformats.org/officeDocument/2006/relationships/hyperlink" Target="https://www.oas.org/en/IACHR/jsForm/?File=/en/iachr/media_center/PReleases/2023/263.asp" TargetMode="External"/><Relationship Id="rId300" Type="http://schemas.openxmlformats.org/officeDocument/2006/relationships/hyperlink" Target="https://www.oas.org/en/IACHR/jsForm/?File=/en/iachr/media_center/PReleases/2023/267.asp" TargetMode="External"/><Relationship Id="rId60" Type="http://schemas.openxmlformats.org/officeDocument/2006/relationships/hyperlink" Target="http://www.oas.org/en/IACHR/expression/showarticle.asp?lID=1&amp;artID=1268" TargetMode="External"/><Relationship Id="rId81" Type="http://schemas.openxmlformats.org/officeDocument/2006/relationships/hyperlink" Target="https://www.oas.org/en/IACHR/jsForm/?File=/en/iachr/media_center/PReleases/2023/051.asp" TargetMode="External"/><Relationship Id="rId135" Type="http://schemas.openxmlformats.org/officeDocument/2006/relationships/hyperlink" Target="https://www.oas.org/en/IACHR/jsForm/?File=/en/iachr/media_center/PReleases/2023/103.asp" TargetMode="External"/><Relationship Id="rId156" Type="http://schemas.openxmlformats.org/officeDocument/2006/relationships/hyperlink" Target="https://www.oas.org/en/IACHR/jsForm/?File=/en/iachr/media_center/PReleases/2023/123.asp" TargetMode="External"/><Relationship Id="rId177" Type="http://schemas.openxmlformats.org/officeDocument/2006/relationships/hyperlink" Target="https://www.oas.org/en/IACHR/jsForm/?File=/en/iachr/media_center/PReleases/2023/144.asp" TargetMode="External"/><Relationship Id="rId198" Type="http://schemas.openxmlformats.org/officeDocument/2006/relationships/hyperlink" Target="https://www.oas.org/en/IACHR/jsForm/?File=/en/iachr/media_center/PReleases/2023/165.asp" TargetMode="External"/><Relationship Id="rId321" Type="http://schemas.openxmlformats.org/officeDocument/2006/relationships/hyperlink" Target="https://www.oas.org/en/IACHR/jsForm/?File=/en/iachr/media_center/PReleases/2023/288.asp" TargetMode="External"/><Relationship Id="rId342" Type="http://schemas.openxmlformats.org/officeDocument/2006/relationships/hyperlink" Target="https://www.oas.org/en/IACHR/jsForm/?File=/en/iachr/media_center/PReleases/2023/309.asp" TargetMode="External"/><Relationship Id="rId363" Type="http://schemas.openxmlformats.org/officeDocument/2006/relationships/hyperlink" Target="https://www.oas.org/en/IACHR/jsForm/?File=/en/iachr/media_center/PReleases/2023/330.asp" TargetMode="External"/><Relationship Id="rId384" Type="http://schemas.openxmlformats.org/officeDocument/2006/relationships/hyperlink" Target="https://www.oas.org/es/cidh/prensa/comunicados/2023/MESEGColombia/plan-trabajo-MESEG-Colombia.pdf" TargetMode="External"/><Relationship Id="rId202" Type="http://schemas.openxmlformats.org/officeDocument/2006/relationships/hyperlink" Target="https://www.oas.org/en/IACHR/jsForm/?File=/en/iachr/media_center/PReleases/2023/169.asp" TargetMode="External"/><Relationship Id="rId223" Type="http://schemas.openxmlformats.org/officeDocument/2006/relationships/hyperlink" Target="https://www.oas.org/en/IACHR/jsForm/?File=/en/iachr/media_center/PReleases/2023/190.asp" TargetMode="External"/><Relationship Id="rId244" Type="http://schemas.openxmlformats.org/officeDocument/2006/relationships/hyperlink" Target="https://www.oas.org/en/IACHR/jsForm/?File=/en/iachr/media_center/PReleases/2023/211.asp" TargetMode="External"/><Relationship Id="rId18" Type="http://schemas.openxmlformats.org/officeDocument/2006/relationships/hyperlink" Target="https://www.oas.org/en/iachr/jsForm/?File=/en/iachr/media_center/preleases/2023/043.asp" TargetMode="External"/><Relationship Id="rId39" Type="http://schemas.openxmlformats.org/officeDocument/2006/relationships/hyperlink" Target="https://www.oas.org/en/IACHR/jsForm/?File=/en/iachr/media_center/PReleases/2023/009.asp" TargetMode="External"/><Relationship Id="rId265" Type="http://schemas.openxmlformats.org/officeDocument/2006/relationships/hyperlink" Target="https://www.oas.org/en/IACHR/jsForm/?File=/en/iachr/media_center/PReleases/2023/232.asp" TargetMode="External"/><Relationship Id="rId286" Type="http://schemas.openxmlformats.org/officeDocument/2006/relationships/hyperlink" Target="https://www.oas.org/en/IACHR/jsForm/?File=/en/iachr/media_center/PReleases/2023/253.asp" TargetMode="External"/><Relationship Id="rId50" Type="http://schemas.openxmlformats.org/officeDocument/2006/relationships/hyperlink" Target="https://www.oas.org/en/IACHR/jsForm/?File=/en/iachr/media_center/PReleases/2023/020.asp" TargetMode="External"/><Relationship Id="rId104" Type="http://schemas.openxmlformats.org/officeDocument/2006/relationships/hyperlink" Target="http://www.oas.org/en/IACHR/expression/showarticle.asp?lID=1&amp;artID=1273" TargetMode="External"/><Relationship Id="rId125" Type="http://schemas.openxmlformats.org/officeDocument/2006/relationships/hyperlink" Target="https://www.oas.org/en/IACHR/jsForm/?File=/en/iachr/media_center/PReleases/2023/093.asp" TargetMode="External"/><Relationship Id="rId146" Type="http://schemas.openxmlformats.org/officeDocument/2006/relationships/hyperlink" Target="https://www.oas.org/en/IACHR/jsForm/?File=/en/iachr/media_center/PReleases/2023/113.asp" TargetMode="External"/><Relationship Id="rId167" Type="http://schemas.openxmlformats.org/officeDocument/2006/relationships/hyperlink" Target="https://www.oas.org/en/IACHR/jsForm/?File=/en/iachr/media_center/PReleases/2023/134.asp" TargetMode="External"/><Relationship Id="rId188" Type="http://schemas.openxmlformats.org/officeDocument/2006/relationships/hyperlink" Target="https://www.oas.org/en/IACHR/jsForm/?File=/en/iachr/media_center/PReleases/2023/155.asp" TargetMode="External"/><Relationship Id="rId311" Type="http://schemas.openxmlformats.org/officeDocument/2006/relationships/hyperlink" Target="https://www.oas.org/en/IACHR/jsForm/?File=/en/iachr/media_center/PReleases/2023/278.asp" TargetMode="External"/><Relationship Id="rId332" Type="http://schemas.openxmlformats.org/officeDocument/2006/relationships/hyperlink" Target="https://www.oas.org/en/IACHR/jsForm/?File=/en/iachr/media_center/PReleases/2023/299.asp" TargetMode="External"/><Relationship Id="rId353" Type="http://schemas.openxmlformats.org/officeDocument/2006/relationships/hyperlink" Target="https://www.oas.org/en/IACHR/jsForm/?File=/en/iachr/media_center/PReleases/2023/320.asp" TargetMode="External"/><Relationship Id="rId374" Type="http://schemas.openxmlformats.org/officeDocument/2006/relationships/hyperlink" Target="https://www.geneva-academy.ch/geneva-humanrights-platform/tracking-tools" TargetMode="External"/><Relationship Id="rId71" Type="http://schemas.openxmlformats.org/officeDocument/2006/relationships/hyperlink" Target="https://www.oas.org/en/IACHR/jsForm/?File=/en/iachr/media_center/PReleases/2023/041.asp" TargetMode="External"/><Relationship Id="rId92" Type="http://schemas.openxmlformats.org/officeDocument/2006/relationships/hyperlink" Target="https://www.oas.org/en/IACHR/jsForm/?File=/en/iachr/media_center/PReleases/2023/062.asp" TargetMode="External"/><Relationship Id="rId213" Type="http://schemas.openxmlformats.org/officeDocument/2006/relationships/hyperlink" Target="https://www.oas.org/en/IACHR/jsForm/?File=/en/iachr/media_center/PReleases/2023/180.asp" TargetMode="External"/><Relationship Id="rId234" Type="http://schemas.openxmlformats.org/officeDocument/2006/relationships/hyperlink" Target="https://www.oas.org/en/IACHR/jsForm/?File=/en/iachr/media_center/PReleases/2023/201.asp" TargetMode="External"/><Relationship Id="rId2" Type="http://schemas.openxmlformats.org/officeDocument/2006/relationships/numbering" Target="numbering.xml"/><Relationship Id="rId29" Type="http://schemas.openxmlformats.org/officeDocument/2006/relationships/hyperlink" Target="https://www.oas.org/en/iachr/decisions/2023/Res-4-23_EN.pdf" TargetMode="External"/><Relationship Id="rId255" Type="http://schemas.openxmlformats.org/officeDocument/2006/relationships/hyperlink" Target="https://www.oas.org/en/IACHR/jsForm/?File=/en/iachr/media_center/PReleases/2023/222.asp" TargetMode="External"/><Relationship Id="rId276" Type="http://schemas.openxmlformats.org/officeDocument/2006/relationships/hyperlink" Target="https://www.oas.org/en/IACHR/jsForm/?File=/en/iachr/media_center/PReleases/2023/243.asp" TargetMode="External"/><Relationship Id="rId297" Type="http://schemas.openxmlformats.org/officeDocument/2006/relationships/hyperlink" Target="https://www.oas.org/en/IACHR/jsForm/?File=/en/iachr/media_center/PReleases/2023/264.asp" TargetMode="External"/><Relationship Id="rId40" Type="http://schemas.openxmlformats.org/officeDocument/2006/relationships/hyperlink" Target="https://www.oas.org/en/IACHR/jsForm/?File=/en/iachr/media_center/PReleases/2023/010.asp" TargetMode="External"/><Relationship Id="rId115" Type="http://schemas.openxmlformats.org/officeDocument/2006/relationships/hyperlink" Target="https://www.oas.org/en/IACHR/jsForm/?File=/en/iachr/media_center/PReleases/2023/084.asp" TargetMode="External"/><Relationship Id="rId136" Type="http://schemas.openxmlformats.org/officeDocument/2006/relationships/hyperlink" Target="https://www.oas.org/en/IACHR/jsForm/?File=/en/iachr/media_center/PReleases/2023/104.asp" TargetMode="External"/><Relationship Id="rId157" Type="http://schemas.openxmlformats.org/officeDocument/2006/relationships/hyperlink" Target="https://www.oas.org/en/IACHR/jsForm/?File=/en/iachr/media_center/PReleases/2023/124.asp" TargetMode="External"/><Relationship Id="rId178" Type="http://schemas.openxmlformats.org/officeDocument/2006/relationships/hyperlink" Target="https://www.oas.org/en/IACHR/jsForm/?File=/en/iachr/media_center/PReleases/2023/145.asp" TargetMode="External"/><Relationship Id="rId301" Type="http://schemas.openxmlformats.org/officeDocument/2006/relationships/hyperlink" Target="https://www.oas.org/en/IACHR/jsForm/?File=/en/iachr/media_center/PReleases/2023/268.asp" TargetMode="External"/><Relationship Id="rId322" Type="http://schemas.openxmlformats.org/officeDocument/2006/relationships/hyperlink" Target="https://www.oas.org/en/IACHR/jsForm/?File=/en/iachr/media_center/PReleases/2023/289.asp" TargetMode="External"/><Relationship Id="rId343" Type="http://schemas.openxmlformats.org/officeDocument/2006/relationships/hyperlink" Target="https://www.oas.org/en/IACHR/jsForm/?File=/en/iachr/media_center/PReleases/2023/310.asp" TargetMode="External"/><Relationship Id="rId364" Type="http://schemas.openxmlformats.org/officeDocument/2006/relationships/chart" Target="charts/chart4.xml"/><Relationship Id="rId61" Type="http://schemas.openxmlformats.org/officeDocument/2006/relationships/hyperlink" Target="http://www.oas.org/en/IACHR/expression/showarticle.asp?lID=1&amp;artID=1269" TargetMode="External"/><Relationship Id="rId82" Type="http://schemas.openxmlformats.org/officeDocument/2006/relationships/hyperlink" Target="http://www.oas.org/en/IACHR/expression/showarticle.asp?lID=1&amp;artID=1270" TargetMode="External"/><Relationship Id="rId199" Type="http://schemas.openxmlformats.org/officeDocument/2006/relationships/hyperlink" Target="https://www.oas.org/en/IACHR/jsForm/?File=/en/iachr/media_center/PReleases/2023/166.asp" TargetMode="External"/><Relationship Id="rId203" Type="http://schemas.openxmlformats.org/officeDocument/2006/relationships/hyperlink" Target="https://www.oas.org/en/IACHR/jsForm/?File=/en/iachr/media_center/PReleases/2023/170.asp" TargetMode="External"/><Relationship Id="rId385" Type="http://schemas.openxmlformats.org/officeDocument/2006/relationships/fontTable" Target="fontTable.xml"/><Relationship Id="rId19" Type="http://schemas.openxmlformats.org/officeDocument/2006/relationships/hyperlink" Target="https://www.oas.org/es/cidh/prensa/comunicados/2023/186PS_ResumenAudiencias.PDF" TargetMode="External"/><Relationship Id="rId224" Type="http://schemas.openxmlformats.org/officeDocument/2006/relationships/hyperlink" Target="https://www.oas.org/en/IACHR/jsForm/?File=/en/iachr/media_center/PReleases/2023/191.asp" TargetMode="External"/><Relationship Id="rId245" Type="http://schemas.openxmlformats.org/officeDocument/2006/relationships/hyperlink" Target="https://www.oas.org/en/IACHR/jsForm/?File=/en/iachr/media_center/PReleases/2023/212.asp" TargetMode="External"/><Relationship Id="rId266" Type="http://schemas.openxmlformats.org/officeDocument/2006/relationships/hyperlink" Target="https://www.oas.org/en/IACHR/jsForm/?File=/en/iachr/media_center/PReleases/2023/233.asp" TargetMode="External"/><Relationship Id="rId287" Type="http://schemas.openxmlformats.org/officeDocument/2006/relationships/hyperlink" Target="https://www.oas.org/en/IACHR/jsForm/?File=/en/iachr/media_center/PReleases/2023/254.asp" TargetMode="External"/><Relationship Id="rId30" Type="http://schemas.openxmlformats.org/officeDocument/2006/relationships/hyperlink" Target="https://www.oas.org/en/iachr/decisions/2023/Res-5-23-EN.pdf" TargetMode="External"/><Relationship Id="rId105" Type="http://schemas.openxmlformats.org/officeDocument/2006/relationships/hyperlink" Target="https://www.oas.org/en/IACHR/jsForm/?File=/en/iachr/media_center/PReleases/2023/075.asp" TargetMode="External"/><Relationship Id="rId126" Type="http://schemas.openxmlformats.org/officeDocument/2006/relationships/hyperlink" Target="https://www.oas.org/en/IACHR/jsForm/?File=/en/iachr/media_center/PReleases/2023/094.asp" TargetMode="External"/><Relationship Id="rId147" Type="http://schemas.openxmlformats.org/officeDocument/2006/relationships/hyperlink" Target="https://www.oas.org/en/IACHR/jsForm/?File=/en/iachr/media_center/PReleases/2023/114.asp" TargetMode="External"/><Relationship Id="rId168" Type="http://schemas.openxmlformats.org/officeDocument/2006/relationships/hyperlink" Target="https://www.oas.org/en/IACHR/jsForm/?File=/en/iachr/media_center/PReleases/2023/135.asp" TargetMode="External"/><Relationship Id="rId312" Type="http://schemas.openxmlformats.org/officeDocument/2006/relationships/hyperlink" Target="https://www.oas.org/en/IACHR/jsForm/?File=/en/iachr/media_center/PReleases/2023/279.asp" TargetMode="External"/><Relationship Id="rId333" Type="http://schemas.openxmlformats.org/officeDocument/2006/relationships/hyperlink" Target="https://www.oas.org/en/IACHR/jsForm/?File=/en/iachr/media_center/PReleases/2023/300.asp" TargetMode="External"/><Relationship Id="rId354" Type="http://schemas.openxmlformats.org/officeDocument/2006/relationships/hyperlink" Target="https://www.oas.org/en/IACHR/jsForm/?File=/en/iachr/media_center/PReleases/2023/321.asp" TargetMode="External"/><Relationship Id="rId51" Type="http://schemas.openxmlformats.org/officeDocument/2006/relationships/hyperlink" Target="https://www.oas.org/en/IACHR/jsForm/?File=/en/iachr/media_center/PReleases/2023/021.asp" TargetMode="External"/><Relationship Id="rId72" Type="http://schemas.openxmlformats.org/officeDocument/2006/relationships/hyperlink" Target="https://www.oas.org/en/IACHR/jsForm/?File=/en/iachr/media_center/PReleases/2023/042.asp" TargetMode="External"/><Relationship Id="rId93" Type="http://schemas.openxmlformats.org/officeDocument/2006/relationships/hyperlink" Target="https://www.oas.org/en/IACHR/jsForm/?File=/en/iachr/media_center/PReleases/2023/063.asp" TargetMode="External"/><Relationship Id="rId189" Type="http://schemas.openxmlformats.org/officeDocument/2006/relationships/hyperlink" Target="https://www.oas.org/en/IACHR/jsForm/?File=/en/iachr/media_center/PReleases/2023/156.asp" TargetMode="External"/><Relationship Id="rId375" Type="http://schemas.openxmlformats.org/officeDocument/2006/relationships/hyperlink" Target="https://www.oas.org/es/cidh/decisiones/pdf/Resolucion-2-19-es.pdf" TargetMode="External"/><Relationship Id="rId3" Type="http://schemas.openxmlformats.org/officeDocument/2006/relationships/styles" Target="styles.xml"/><Relationship Id="rId214" Type="http://schemas.openxmlformats.org/officeDocument/2006/relationships/hyperlink" Target="https://www.oas.org/en/IACHR/jsForm/?File=/en/iachr/media_center/PReleases/2023/181.asp" TargetMode="External"/><Relationship Id="rId235" Type="http://schemas.openxmlformats.org/officeDocument/2006/relationships/hyperlink" Target="https://www.oas.org/en/IACHR/jsForm/?File=/en/iachr/media_center/PReleases/2023/202.asp" TargetMode="External"/><Relationship Id="rId256" Type="http://schemas.openxmlformats.org/officeDocument/2006/relationships/hyperlink" Target="https://www.oas.org/en/IACHR/jsForm/?File=/en/iachr/media_center/PReleases/2023/223.asp" TargetMode="External"/><Relationship Id="rId277" Type="http://schemas.openxmlformats.org/officeDocument/2006/relationships/hyperlink" Target="https://www.oas.org/en/IACHR/jsForm/?File=/en/iachr/media_center/PReleases/2023/244.asp" TargetMode="External"/><Relationship Id="rId298" Type="http://schemas.openxmlformats.org/officeDocument/2006/relationships/hyperlink" Target="https://www.oas.org/en/IACHR/jsForm/?File=/en/iachr/media_center/PReleases/2023/265.asp" TargetMode="External"/><Relationship Id="rId116" Type="http://schemas.openxmlformats.org/officeDocument/2006/relationships/hyperlink" Target="https://www.oas.org/en/IACHR/jsForm/?File=/en/iachr/media_center/PReleases/2023/085.asp" TargetMode="External"/><Relationship Id="rId137" Type="http://schemas.openxmlformats.org/officeDocument/2006/relationships/hyperlink" Target="https://www.oas.org/en/IACHR/jsForm/?File=/en/iachr/media_center/PReleases/2023/105.asp" TargetMode="External"/><Relationship Id="rId158" Type="http://schemas.openxmlformats.org/officeDocument/2006/relationships/hyperlink" Target="http://www.oas.org/en/IACHR/expression/showarticle.asp?lID=1&amp;artID=1278" TargetMode="External"/><Relationship Id="rId302" Type="http://schemas.openxmlformats.org/officeDocument/2006/relationships/hyperlink" Target="https://www.oas.org/en/IACHR/jsForm/?File=/en/iachr/media_center/PReleases/2023/269.asp" TargetMode="External"/><Relationship Id="rId323" Type="http://schemas.openxmlformats.org/officeDocument/2006/relationships/hyperlink" Target="https://www.oas.org/en/IACHR/jsForm/?File=/en/iachr/media_center/PReleases/2023/290.asp" TargetMode="External"/><Relationship Id="rId344" Type="http://schemas.openxmlformats.org/officeDocument/2006/relationships/hyperlink" Target="https://www.oas.org/en/IACHR/jsForm/?File=/en/iachr/media_center/PReleases/2023/311.asp" TargetMode="External"/><Relationship Id="rId20" Type="http://schemas.openxmlformats.org/officeDocument/2006/relationships/hyperlink" Target="https://www.oas.org/en/iachr/sessions/default.asp?S=187" TargetMode="External"/><Relationship Id="rId41" Type="http://schemas.openxmlformats.org/officeDocument/2006/relationships/hyperlink" Target="https://www.oas.org/en/IACHR/jsForm/?File=/en/iachr/media_center/PReleases/2023/011.asp" TargetMode="External"/><Relationship Id="rId62" Type="http://schemas.openxmlformats.org/officeDocument/2006/relationships/hyperlink" Target="https://www.oas.org/en/IACHR/jsForm/?File=/en/iachr/media_center/PReleases/2023/032.asp" TargetMode="External"/><Relationship Id="rId83" Type="http://schemas.openxmlformats.org/officeDocument/2006/relationships/hyperlink" Target="https://www.oas.org/en/IACHR/jsForm/?File=/en/iachr/media_center/PReleases/2023/053.asp" TargetMode="External"/><Relationship Id="rId179" Type="http://schemas.openxmlformats.org/officeDocument/2006/relationships/hyperlink" Target="https://www.oas.org/en/IACHR/jsForm/?File=/en/iachr/media_center/PReleases/2023/146.asp" TargetMode="External"/><Relationship Id="rId365" Type="http://schemas.openxmlformats.org/officeDocument/2006/relationships/chart" Target="charts/chart5.xml"/><Relationship Id="rId386" Type="http://schemas.openxmlformats.org/officeDocument/2006/relationships/theme" Target="theme/theme1.xml"/><Relationship Id="rId190" Type="http://schemas.openxmlformats.org/officeDocument/2006/relationships/hyperlink" Target="https://www.oas.org/en/IACHR/jsForm/?File=/en/iachr/media_center/PReleases/2023/157.asp" TargetMode="External"/><Relationship Id="rId204" Type="http://schemas.openxmlformats.org/officeDocument/2006/relationships/hyperlink" Target="https://www.oas.org/en/IACHR/jsForm/?File=/en/iachr/media_center/PReleases/2023/171.asp" TargetMode="External"/><Relationship Id="rId225" Type="http://schemas.openxmlformats.org/officeDocument/2006/relationships/hyperlink" Target="https://www.oas.org/en/IACHR/jsForm/?File=/en/iachr/media_center/PReleases/2023/192.asp" TargetMode="External"/><Relationship Id="rId246" Type="http://schemas.openxmlformats.org/officeDocument/2006/relationships/hyperlink" Target="https://www.oas.org/en/IACHR/jsForm/?File=/en/iachr/media_center/PReleases/2023/213.asp" TargetMode="External"/><Relationship Id="rId267" Type="http://schemas.openxmlformats.org/officeDocument/2006/relationships/hyperlink" Target="https://www.oas.org/en/IACHR/jsForm/?File=/en/iachr/media_center/PReleases/2023/234.asp" TargetMode="External"/><Relationship Id="rId288" Type="http://schemas.openxmlformats.org/officeDocument/2006/relationships/hyperlink" Target="https://www.oas.org/en/IACHR/jsForm/?File=/en/iachr/media_center/PReleases/2023/255.asp" TargetMode="External"/><Relationship Id="rId106" Type="http://schemas.openxmlformats.org/officeDocument/2006/relationships/hyperlink" Target="https://www.oas.org/en/IACHR/jsForm/?File=/en/iachr/media_center/PReleases/2023/076.asp" TargetMode="External"/><Relationship Id="rId127" Type="http://schemas.openxmlformats.org/officeDocument/2006/relationships/hyperlink" Target="https://www.oas.org/en/IACHR/jsForm/?File=/en/iachr/media_center/PReleases/2023/095.asp" TargetMode="External"/><Relationship Id="rId313" Type="http://schemas.openxmlformats.org/officeDocument/2006/relationships/hyperlink" Target="https://www.oas.org/en/IACHR/jsForm/?File=/en/iachr/media_center/PReleases/2023/280.asp" TargetMode="External"/><Relationship Id="rId10" Type="http://schemas.openxmlformats.org/officeDocument/2006/relationships/footer" Target="footer1.xml"/><Relationship Id="rId31" Type="http://schemas.openxmlformats.org/officeDocument/2006/relationships/hyperlink" Target="https://www.oas.org/en/IACHR/jsForm/?File=/en/iachr/media_center/PReleases/2023/001.asp" TargetMode="External"/><Relationship Id="rId52" Type="http://schemas.openxmlformats.org/officeDocument/2006/relationships/hyperlink" Target="https://www.oas.org/en/IACHR/jsForm/?File=/en/iachr/media_center/PReleases/2023/022.asp" TargetMode="External"/><Relationship Id="rId73" Type="http://schemas.openxmlformats.org/officeDocument/2006/relationships/hyperlink" Target="https://www.oas.org/en/IACHR/jsForm/?File=/en/iachr/media_center/PReleases/2023/043.asp" TargetMode="External"/><Relationship Id="rId94" Type="http://schemas.openxmlformats.org/officeDocument/2006/relationships/hyperlink" Target="https://www.oas.org/en/IACHR/jsForm/?File=/en/iachr/media_center/PReleases/2023/064.asp" TargetMode="External"/><Relationship Id="rId148" Type="http://schemas.openxmlformats.org/officeDocument/2006/relationships/hyperlink" Target="https://www.oas.org/en/IACHR/jsForm/?File=/en/iachr/media_center/PReleases/2023/115.asp" TargetMode="External"/><Relationship Id="rId169" Type="http://schemas.openxmlformats.org/officeDocument/2006/relationships/hyperlink" Target="https://www.oas.org/en/IACHR/jsForm/?File=/en/iachr/media_center/PReleases/2023/136.asp" TargetMode="External"/><Relationship Id="rId334" Type="http://schemas.openxmlformats.org/officeDocument/2006/relationships/hyperlink" Target="https://www.oas.org/en/IACHR/jsForm/?File=/en/iachr/media_center/PReleases/2023/301.asp" TargetMode="External"/><Relationship Id="rId355" Type="http://schemas.openxmlformats.org/officeDocument/2006/relationships/hyperlink" Target="https://www.oas.org/en/IACHR/jsForm/?File=/en/iachr/media_center/PReleases/2023/322.asp" TargetMode="External"/><Relationship Id="rId376" Type="http://schemas.openxmlformats.org/officeDocument/2006/relationships/hyperlink" Target="https://www.oas.org/es/cidh/informes/pdfs/2023/MecanismosSeguimiento_ES.pdf" TargetMode="External"/><Relationship Id="rId4" Type="http://schemas.openxmlformats.org/officeDocument/2006/relationships/settings" Target="settings.xml"/><Relationship Id="rId180" Type="http://schemas.openxmlformats.org/officeDocument/2006/relationships/hyperlink" Target="https://www.oas.org/en/IACHR/jsForm/?File=/en/iachr/media_center/PReleases/2023/147.asp" TargetMode="External"/><Relationship Id="rId215" Type="http://schemas.openxmlformats.org/officeDocument/2006/relationships/hyperlink" Target="https://www.oas.org/en/IACHR/jsForm/?File=/en/iachr/media_center/PReleases/2023/182.asp" TargetMode="External"/><Relationship Id="rId236" Type="http://schemas.openxmlformats.org/officeDocument/2006/relationships/hyperlink" Target="https://www.oas.org/en/IACHR/jsForm/?File=/en/iachr/media_center/PReleases/2023/203.asp" TargetMode="External"/><Relationship Id="rId257" Type="http://schemas.openxmlformats.org/officeDocument/2006/relationships/hyperlink" Target="https://www.oas.org/en/IACHR/jsForm/?File=/en/iachr/media_center/PReleases/2023/224.asp" TargetMode="External"/><Relationship Id="rId278" Type="http://schemas.openxmlformats.org/officeDocument/2006/relationships/hyperlink" Target="https://www.oas.org/en/IACHR/jsForm/?File=/en/iachr/media_center/PReleases/2023/245.asp" TargetMode="External"/><Relationship Id="rId303" Type="http://schemas.openxmlformats.org/officeDocument/2006/relationships/hyperlink" Target="https://www.oas.org/en/IACHR/jsForm/?File=/en/iachr/media_center/PReleases/2023/270.asp" TargetMode="External"/><Relationship Id="rId42" Type="http://schemas.openxmlformats.org/officeDocument/2006/relationships/hyperlink" Target="https://www.oas.org/en/IACHR/jsForm/?File=/en/iachr/media_center/PReleases/2023/012.asp" TargetMode="External"/><Relationship Id="rId84" Type="http://schemas.openxmlformats.org/officeDocument/2006/relationships/hyperlink" Target="http://www.oas.org/en/IACHR/expression/showarticle.asp?lID=1&amp;artID=1271" TargetMode="External"/><Relationship Id="rId138" Type="http://schemas.openxmlformats.org/officeDocument/2006/relationships/hyperlink" Target="https://www.oas.org/en/IACHR/jsForm/?File=/en/iachr/media_center/PReleases/2023/106.asp" TargetMode="External"/><Relationship Id="rId345" Type="http://schemas.openxmlformats.org/officeDocument/2006/relationships/hyperlink" Target="https://www.oas.org/en/IACHR/jsForm/?File=/en/iachr/media_center/PReleases/2023/312.asp" TargetMode="External"/><Relationship Id="rId191" Type="http://schemas.openxmlformats.org/officeDocument/2006/relationships/hyperlink" Target="https://www.oas.org/en/IACHR/jsForm/?File=/en/iachr/media_center/PReleases/2023/158.asp" TargetMode="External"/><Relationship Id="rId205" Type="http://schemas.openxmlformats.org/officeDocument/2006/relationships/hyperlink" Target="https://www.oas.org/en/IACHR/jsForm/?File=/en/iachr/media_center/PReleases/2023/172.asp" TargetMode="External"/><Relationship Id="rId247" Type="http://schemas.openxmlformats.org/officeDocument/2006/relationships/hyperlink" Target="https://www.oas.org/en/IACHR/jsForm/?File=/en/iachr/media_center/PReleases/2023/214.asp" TargetMode="External"/><Relationship Id="rId107" Type="http://schemas.openxmlformats.org/officeDocument/2006/relationships/hyperlink" Target="https://www.oas.org/en/IACHR/jsForm/?File=/en/iachr/media_center/PReleases/2023/077.asp" TargetMode="External"/><Relationship Id="rId289" Type="http://schemas.openxmlformats.org/officeDocument/2006/relationships/hyperlink" Target="https://www.oas.org/en/IACHR/jsForm/?File=/en/iachr/media_center/PReleases/2023/256.asp" TargetMode="External"/><Relationship Id="rId11" Type="http://schemas.openxmlformats.org/officeDocument/2006/relationships/header" Target="header2.xml"/><Relationship Id="rId53" Type="http://schemas.openxmlformats.org/officeDocument/2006/relationships/hyperlink" Target="https://www.oas.org/en/IACHR/jsForm/?File=/en/iachr/media_center/PReleases/2023/023.asp" TargetMode="External"/><Relationship Id="rId149" Type="http://schemas.openxmlformats.org/officeDocument/2006/relationships/hyperlink" Target="https://www.oas.org/en/IACHR/jsForm/?File=/en/iachr/media_center/PReleases/2023/116.asp" TargetMode="External"/><Relationship Id="rId314" Type="http://schemas.openxmlformats.org/officeDocument/2006/relationships/hyperlink" Target="https://www.oas.org/en/IACHR/jsForm/?File=/en/iachr/media_center/PReleases/2023/281.asp" TargetMode="External"/><Relationship Id="rId356" Type="http://schemas.openxmlformats.org/officeDocument/2006/relationships/hyperlink" Target="https://www.oas.org/en/IACHR/jsForm/?File=/en/iachr/media_center/PReleases/2023/323.asp" TargetMode="External"/><Relationship Id="rId95" Type="http://schemas.openxmlformats.org/officeDocument/2006/relationships/hyperlink" Target="https://www.oas.org/en/IACHR/jsForm/?File=/en/iachr/media_center/PReleases/2023/065.asp" TargetMode="External"/><Relationship Id="rId160" Type="http://schemas.openxmlformats.org/officeDocument/2006/relationships/hyperlink" Target="https://www.oas.org/en/IACHR/jsForm/?File=/en/iachr/media_center/PReleases/2023/127.asp" TargetMode="External"/><Relationship Id="rId216" Type="http://schemas.openxmlformats.org/officeDocument/2006/relationships/hyperlink" Target="https://www.oas.org/en/IACHR/jsForm/?File=/en/iachr/media_center/PReleases/2023/183.asp" TargetMode="External"/><Relationship Id="rId258" Type="http://schemas.openxmlformats.org/officeDocument/2006/relationships/hyperlink" Target="https://www.oas.org/en/IACHR/jsForm/?File=/en/iachr/media_center/PReleases/2023/225.asp" TargetMode="External"/><Relationship Id="rId22" Type="http://schemas.openxmlformats.org/officeDocument/2006/relationships/hyperlink" Target="https://www.oas.org/es/cidh/prensa/comunicados/2023/187PS_ResumenAudiencias.pdf" TargetMode="External"/><Relationship Id="rId64" Type="http://schemas.openxmlformats.org/officeDocument/2006/relationships/hyperlink" Target="https://www.oas.org/en/IACHR/jsForm/?File=/en/iachr/media_center/PReleases/2023/034.asp" TargetMode="External"/><Relationship Id="rId118" Type="http://schemas.openxmlformats.org/officeDocument/2006/relationships/hyperlink" Target="https://www.oas.org/en/IACHR/jsForm/?File=/en/iachr/media_center/PReleases/2023/087.asp" TargetMode="External"/><Relationship Id="rId325" Type="http://schemas.openxmlformats.org/officeDocument/2006/relationships/hyperlink" Target="https://www.oas.org/en/IACHR/jsForm/?File=/en/iachr/media_center/PReleases/2023/292.asp" TargetMode="External"/><Relationship Id="rId367" Type="http://schemas.openxmlformats.org/officeDocument/2006/relationships/hyperlink" Target="http://www.oas.org/legal/spanish/gensec/EXOR1901.pdf" TargetMode="External"/><Relationship Id="rId171" Type="http://schemas.openxmlformats.org/officeDocument/2006/relationships/hyperlink" Target="https://www.oas.org/en/IACHR/jsForm/?File=/en/iachr/media_center/PReleases/2023/138.asp" TargetMode="External"/><Relationship Id="rId227" Type="http://schemas.openxmlformats.org/officeDocument/2006/relationships/hyperlink" Target="https://www.oas.org/en/IACHR/jsForm/?File=/en/iachr/media_center/PReleases/2023/194.asp" TargetMode="External"/><Relationship Id="rId269" Type="http://schemas.openxmlformats.org/officeDocument/2006/relationships/hyperlink" Target="https://www.oas.org/en/IACHR/jsForm/?File=/en/iachr/media_center/PReleases/2023/236.asp" TargetMode="External"/><Relationship Id="rId33" Type="http://schemas.openxmlformats.org/officeDocument/2006/relationships/hyperlink" Target="https://www.oas.org/en/IACHR/jsForm/?File=/en/iachr/media_center/PReleases/2023/003.asp" TargetMode="External"/><Relationship Id="rId129" Type="http://schemas.openxmlformats.org/officeDocument/2006/relationships/hyperlink" Target="https://www.oas.org/en/IACHR/jsForm/?File=/en/iachr/media_center/PReleases/2023/097.asp" TargetMode="External"/><Relationship Id="rId280" Type="http://schemas.openxmlformats.org/officeDocument/2006/relationships/hyperlink" Target="https://www.oas.org/en/IACHR/jsForm/?File=/en/iachr/media_center/PReleases/2023/247.asp" TargetMode="External"/><Relationship Id="rId336" Type="http://schemas.openxmlformats.org/officeDocument/2006/relationships/hyperlink" Target="https://www.oas.org/en/IACHR/jsForm/?File=/en/iachr/media_center/PReleases/2023/303.asp" TargetMode="External"/><Relationship Id="rId75" Type="http://schemas.openxmlformats.org/officeDocument/2006/relationships/hyperlink" Target="https://www.oas.org/en/IACHR/jsForm/?File=/en/iachr/media_center/PReleases/2023/045.asp" TargetMode="External"/><Relationship Id="rId140" Type="http://schemas.openxmlformats.org/officeDocument/2006/relationships/hyperlink" Target="https://www.oas.org/en/IACHR/jsForm/?File=/en/iachr/media_center/PReleases/2023/107.asp" TargetMode="External"/><Relationship Id="rId182" Type="http://schemas.openxmlformats.org/officeDocument/2006/relationships/hyperlink" Target="https://www.oas.org/en/IACHR/jsForm/?File=/en/iachr/media_center/PReleases/2023/149.asp" TargetMode="External"/><Relationship Id="rId378" Type="http://schemas.openxmlformats.org/officeDocument/2006/relationships/hyperlink" Target="https://www.oas.org/es/cidh/informes/pdfs/2023/cuadernillo_seguimiento-pandemia-DDHH.pdf" TargetMode="External"/><Relationship Id="rId6" Type="http://schemas.openxmlformats.org/officeDocument/2006/relationships/footnotes" Target="footnotes.xml"/><Relationship Id="rId238" Type="http://schemas.openxmlformats.org/officeDocument/2006/relationships/hyperlink" Target="https://www.oas.org/en/IACHR/jsForm/?File=/en/iachr/media_center/PReleases/2023/205.asp" TargetMode="External"/><Relationship Id="rId291" Type="http://schemas.openxmlformats.org/officeDocument/2006/relationships/hyperlink" Target="https://www.oas.org/en/IACHR/jsForm/?File=/en/iachr/media_center/PReleases/2023/258.asp" TargetMode="External"/><Relationship Id="rId305" Type="http://schemas.openxmlformats.org/officeDocument/2006/relationships/hyperlink" Target="https://www.oas.org/en/IACHR/jsForm/?File=/en/iachr/media_center/PReleases/2023/272.asp" TargetMode="External"/><Relationship Id="rId347" Type="http://schemas.openxmlformats.org/officeDocument/2006/relationships/hyperlink" Target="https://www.oas.org/en/IACHR/jsForm/?File=/en/iachr/media_center/PReleases/2023/314.asp" TargetMode="External"/><Relationship Id="rId44" Type="http://schemas.openxmlformats.org/officeDocument/2006/relationships/hyperlink" Target="https://www.oas.org/en/IACHR/jsForm/?File=/en/iachr/media_center/PReleases/2023/014.asp" TargetMode="External"/><Relationship Id="rId86" Type="http://schemas.openxmlformats.org/officeDocument/2006/relationships/hyperlink" Target="https://www.oas.org/en/IACHR/jsForm/?File=/en/iachr/media_center/PReleases/2023/056.asp" TargetMode="External"/><Relationship Id="rId151" Type="http://schemas.openxmlformats.org/officeDocument/2006/relationships/hyperlink" Target="https://www.oas.org/en/IACHR/jsForm/?File=/en/iachr/media_center/PReleases/2023/118.asp" TargetMode="External"/><Relationship Id="rId193" Type="http://schemas.openxmlformats.org/officeDocument/2006/relationships/hyperlink" Target="https://www.oas.org/en/IACHR/jsForm/?File=/en/iachr/media_center/PReleases/2023/160.asp" TargetMode="External"/><Relationship Id="rId207" Type="http://schemas.openxmlformats.org/officeDocument/2006/relationships/hyperlink" Target="https://www.oas.org/en/IACHR/jsForm/?File=/en/iachr/media_center/PReleases/2023/174.asp" TargetMode="External"/><Relationship Id="rId249" Type="http://schemas.openxmlformats.org/officeDocument/2006/relationships/hyperlink" Target="https://www.oas.org/en/IACHR/jsForm/?File=/en/iachr/media_center/PReleases/2023/216.asp" TargetMode="External"/><Relationship Id="rId13" Type="http://schemas.openxmlformats.org/officeDocument/2006/relationships/hyperlink" Target="https://www.oas.org/en/iachr/mandate/strategicplan/2023/strategicplan2023-2027.pdf" TargetMode="External"/><Relationship Id="rId109" Type="http://schemas.openxmlformats.org/officeDocument/2006/relationships/hyperlink" Target="https://www.oas.org/en/IACHR/jsForm/?File=/en/iachr/media_center/PReleases/2023/079.asp" TargetMode="External"/><Relationship Id="rId260" Type="http://schemas.openxmlformats.org/officeDocument/2006/relationships/hyperlink" Target="https://www.oas.org/en/IACHR/jsForm/?File=/en/iachr/media_center/PReleases/2023/227.asp" TargetMode="External"/><Relationship Id="rId316" Type="http://schemas.openxmlformats.org/officeDocument/2006/relationships/hyperlink" Target="https://www.oas.org/en/IACHR/jsForm/?File=/en/iachr/media_center/PReleases/2023/283.asp" TargetMode="External"/><Relationship Id="rId55" Type="http://schemas.openxmlformats.org/officeDocument/2006/relationships/hyperlink" Target="https://www.oas.org/en/IACHR/jsForm/?File=/en/iachr/media_center/PReleases/2023/025.asp" TargetMode="External"/><Relationship Id="rId97" Type="http://schemas.openxmlformats.org/officeDocument/2006/relationships/hyperlink" Target="https://www.oas.org/en/IACHR/jsForm/?File=/en/iachr/media_center/PReleases/2023/067.asp" TargetMode="External"/><Relationship Id="rId120" Type="http://schemas.openxmlformats.org/officeDocument/2006/relationships/hyperlink" Target="https://www.oas.org/en/IACHR/jsForm/?File=/en/iachr/media_center/PReleases/2023/088.asp" TargetMode="External"/><Relationship Id="rId358" Type="http://schemas.openxmlformats.org/officeDocument/2006/relationships/hyperlink" Target="https://www.oas.org/en/IACHR/jsForm/?File=/en/iachr/media_center/PReleases/2023/325.asp" TargetMode="External"/><Relationship Id="rId162" Type="http://schemas.openxmlformats.org/officeDocument/2006/relationships/hyperlink" Target="https://www.oas.org/en/IACHR/jsForm/?File=/en/iachr/media_center/PReleases/2023/129.asp" TargetMode="External"/><Relationship Id="rId218" Type="http://schemas.openxmlformats.org/officeDocument/2006/relationships/hyperlink" Target="https://www.oas.org/en/IACHR/jsForm/?File=/en/iachr/media_center/PReleases/2023/185.asp" TargetMode="External"/><Relationship Id="rId271" Type="http://schemas.openxmlformats.org/officeDocument/2006/relationships/hyperlink" Target="https://www.oas.org/en/IACHR/jsForm/?File=/en/iachr/media_center/PReleases/2023/238.asp" TargetMode="External"/><Relationship Id="rId24" Type="http://schemas.openxmlformats.org/officeDocument/2006/relationships/hyperlink" Target="https://www.oas.org/en/IACHR/jsForm/?File=/en/iachr/media_center/PReleases/2023/266.asp" TargetMode="External"/><Relationship Id="rId66" Type="http://schemas.openxmlformats.org/officeDocument/2006/relationships/hyperlink" Target="https://www.oas.org/en/IACHR/jsForm/?File=/en/iachr/media_center/PReleases/2023/036.asp" TargetMode="External"/><Relationship Id="rId131" Type="http://schemas.openxmlformats.org/officeDocument/2006/relationships/hyperlink" Target="https://www.oas.org/en/IACHR/jsForm/?File=/en/iachr/media_center/PReleases/2023/099.asp" TargetMode="External"/><Relationship Id="rId327" Type="http://schemas.openxmlformats.org/officeDocument/2006/relationships/hyperlink" Target="https://www.oas.org/en/IACHR/jsForm/?File=/en/iachr/media_center/PReleases/2023/294.asp" TargetMode="External"/><Relationship Id="rId369" Type="http://schemas.openxmlformats.org/officeDocument/2006/relationships/hyperlink" Target="https://www.oas.org/en/iachr/jsForm/?File=/en/iachr/observatory/default.asp" TargetMode="External"/><Relationship Id="rId173" Type="http://schemas.openxmlformats.org/officeDocument/2006/relationships/hyperlink" Target="https://www.oas.org/en/IACHR/jsForm/?File=/en/iachr/media_center/PReleases/2023/140.asp" TargetMode="External"/><Relationship Id="rId229" Type="http://schemas.openxmlformats.org/officeDocument/2006/relationships/hyperlink" Target="https://www.oas.org/en/IACHR/jsForm/?File=/en/iachr/media_center/PReleases/2023/196.asp" TargetMode="External"/><Relationship Id="rId380" Type="http://schemas.openxmlformats.org/officeDocument/2006/relationships/hyperlink" Target="https://www.oas.org/en/iachr/jsForm/?File=/en/iachr/mandate/strategicplan/2023/default.asp" TargetMode="External"/><Relationship Id="rId240" Type="http://schemas.openxmlformats.org/officeDocument/2006/relationships/hyperlink" Target="https://www.oas.org/en/IACHR/jsForm/?File=/en/iachr/media_center/PReleases/2023/207.asp" TargetMode="External"/><Relationship Id="rId35" Type="http://schemas.openxmlformats.org/officeDocument/2006/relationships/hyperlink" Target="https://www.oas.org/en/IACHR/jsForm/?File=/en/iachr/media_center/PReleases/2023/005.asp" TargetMode="External"/><Relationship Id="rId77" Type="http://schemas.openxmlformats.org/officeDocument/2006/relationships/hyperlink" Target="https://www.oas.org/en/IACHR/jsForm/?File=/en/iachr/media_center/PReleases/2023/047.asp" TargetMode="External"/><Relationship Id="rId100" Type="http://schemas.openxmlformats.org/officeDocument/2006/relationships/hyperlink" Target="https://www.oas.org/en/IACHR/jsForm/?File=/en/iachr/media_center/PReleases/2023/070.asp" TargetMode="External"/><Relationship Id="rId282" Type="http://schemas.openxmlformats.org/officeDocument/2006/relationships/hyperlink" Target="https://www.oas.org/en/IACHR/jsForm/?File=/en/iachr/media_center/PReleases/2023/249.asp" TargetMode="External"/><Relationship Id="rId338" Type="http://schemas.openxmlformats.org/officeDocument/2006/relationships/hyperlink" Target="https://www.oas.org/en/IACHR/jsForm/?File=/en/iachr/media_center/PReleases/2023/305.asp" TargetMode="External"/><Relationship Id="rId8" Type="http://schemas.openxmlformats.org/officeDocument/2006/relationships/image" Target="media/image1.png"/><Relationship Id="rId142" Type="http://schemas.openxmlformats.org/officeDocument/2006/relationships/hyperlink" Target="https://www.oas.org/en/IACHR/jsForm/?File=/en/iachr/media_center/PReleases/2023/109.asp" TargetMode="External"/><Relationship Id="rId184" Type="http://schemas.openxmlformats.org/officeDocument/2006/relationships/hyperlink" Target="https://www.oas.org/en/IACHR/jsForm/?File=/en/iachr/media_center/PReleases/2023/151.asp" TargetMode="External"/><Relationship Id="rId251" Type="http://schemas.openxmlformats.org/officeDocument/2006/relationships/hyperlink" Target="https://www.oas.org/en/IACHR/jsForm/?File=/en/iachr/media_center/PReleases/2023/218.asp" TargetMode="External"/><Relationship Id="rId46" Type="http://schemas.openxmlformats.org/officeDocument/2006/relationships/hyperlink" Target="https://www.oas.org/en/IACHR/jsForm/?File=/en/iachr/media_center/PReleases/2023/016.asp" TargetMode="External"/><Relationship Id="rId293" Type="http://schemas.openxmlformats.org/officeDocument/2006/relationships/hyperlink" Target="https://www.oas.org/en/IACHR/jsForm/?File=/en/iachr/media_center/PReleases/2023/260.asp" TargetMode="External"/><Relationship Id="rId307" Type="http://schemas.openxmlformats.org/officeDocument/2006/relationships/hyperlink" Target="https://www.oas.org/en/IACHR/jsForm/?File=/en/iachr/media_center/PReleases/2023/274.asp" TargetMode="External"/><Relationship Id="rId349" Type="http://schemas.openxmlformats.org/officeDocument/2006/relationships/hyperlink" Target="https://www.oas.org/en/IACHR/jsForm/?File=/en/iachr/media_center/PReleases/2023/316.asp" TargetMode="External"/><Relationship Id="rId88" Type="http://schemas.openxmlformats.org/officeDocument/2006/relationships/hyperlink" Target="https://www.oas.org/en/IACHR/jsForm/?File=/en/iachr/media_center/PReleases/2023/058.asp" TargetMode="External"/><Relationship Id="rId111" Type="http://schemas.openxmlformats.org/officeDocument/2006/relationships/hyperlink" Target="https://www.oas.org/en/IACHR/jsForm/?File=/en/iachr/media_center/PReleases/2023/081.asp" TargetMode="External"/><Relationship Id="rId153" Type="http://schemas.openxmlformats.org/officeDocument/2006/relationships/hyperlink" Target="https://www.oas.org/en/IACHR/jsForm/?File=/en/iachr/media_center/PReleases/2023/120.asp" TargetMode="External"/><Relationship Id="rId195" Type="http://schemas.openxmlformats.org/officeDocument/2006/relationships/hyperlink" Target="https://www.oas.org/en/IACHR/jsForm/?File=/en/iachr/media_center/PReleases/2023/162.asp" TargetMode="External"/><Relationship Id="rId209" Type="http://schemas.openxmlformats.org/officeDocument/2006/relationships/hyperlink" Target="https://www.oas.org/en/IACHR/jsForm/?File=/en/iachr/media_center/PReleases/2023/176.asp" TargetMode="External"/><Relationship Id="rId360" Type="http://schemas.openxmlformats.org/officeDocument/2006/relationships/hyperlink" Target="https://www.oas.org/en/IACHR/jsForm/?File=/en/iachr/media_center/PReleases/2023/327.asp" TargetMode="External"/><Relationship Id="rId220" Type="http://schemas.openxmlformats.org/officeDocument/2006/relationships/hyperlink" Target="https://www.oas.org/en/IACHR/jsForm/?File=/en/iachr/media_center/PReleases/2023/187.asp" TargetMode="External"/><Relationship Id="rId15" Type="http://schemas.openxmlformats.org/officeDocument/2006/relationships/chart" Target="charts/chart2.xml"/><Relationship Id="rId57" Type="http://schemas.openxmlformats.org/officeDocument/2006/relationships/hyperlink" Target="https://www.oas.org/en/IACHR/jsForm/?File=/en/iachr/media_center/PReleases/2023/027.asp" TargetMode="External"/><Relationship Id="rId262" Type="http://schemas.openxmlformats.org/officeDocument/2006/relationships/hyperlink" Target="https://www.oas.org/en/IACHR/jsForm/?File=/en/iachr/media_center/PReleases/2023/229.asp" TargetMode="External"/><Relationship Id="rId318" Type="http://schemas.openxmlformats.org/officeDocument/2006/relationships/hyperlink" Target="https://www.oas.org/en/IACHR/jsForm/?File=/en/iachr/media_center/PReleases/2023/285.asp" TargetMode="External"/><Relationship Id="rId99" Type="http://schemas.openxmlformats.org/officeDocument/2006/relationships/hyperlink" Target="https://www.oas.org/en/IACHR/jsForm/?File=/en/iachr/media_center/PReleases/2023/069.asp" TargetMode="External"/><Relationship Id="rId122" Type="http://schemas.openxmlformats.org/officeDocument/2006/relationships/hyperlink" Target="https://www.oas.org/en/IACHR/jsForm/?File=/en/iachr/media_center/PReleases/2023/090.asp" TargetMode="External"/><Relationship Id="rId164" Type="http://schemas.openxmlformats.org/officeDocument/2006/relationships/hyperlink" Target="https://www.oas.org/en/IACHR/jsForm/?File=/en/iachr/media_center/PReleases/2023/131.asp" TargetMode="External"/><Relationship Id="rId371" Type="http://schemas.openxmlformats.org/officeDocument/2006/relationships/hyperlink" Target="https://oas.org/en/iachr/activities/follow-up/Directrices-en.pdf" TargetMode="External"/><Relationship Id="rId26" Type="http://schemas.openxmlformats.org/officeDocument/2006/relationships/hyperlink" Target="https://www.oas.org/en/iachr/decisions/2023/Res-1-23-EN.pdf" TargetMode="External"/><Relationship Id="rId231" Type="http://schemas.openxmlformats.org/officeDocument/2006/relationships/hyperlink" Target="https://www.oas.org/en/IACHR/jsForm/?File=/en/iachr/media_center/PReleases/2023/198.asp" TargetMode="External"/><Relationship Id="rId273" Type="http://schemas.openxmlformats.org/officeDocument/2006/relationships/hyperlink" Target="https://www.oas.org/en/IACHR/jsForm/?File=/en/iachr/media_center/PReleases/2023/240.asp" TargetMode="External"/><Relationship Id="rId329" Type="http://schemas.openxmlformats.org/officeDocument/2006/relationships/hyperlink" Target="https://www.oas.org/en/IACHR/jsForm/?File=/en/iachr/media_center/PReleases/2023/296.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n/iachr/jsForm/?File=/en/iachr/reports/compendiums.asp" TargetMode="External"/><Relationship Id="rId13" Type="http://schemas.openxmlformats.org/officeDocument/2006/relationships/hyperlink" Target="https://www.ecuadorenvivo.com/index.php/coyuntura/item/163696-cuarenta-funcionarios-reciben-capacitacion-de-la-cidh-para-fortalecer-el-sistema-penitenciario" TargetMode="External"/><Relationship Id="rId18" Type="http://schemas.openxmlformats.org/officeDocument/2006/relationships/hyperlink" Target="https://twitter.com/CONADEH/status/1650583861120606214" TargetMode="External"/><Relationship Id="rId3" Type="http://schemas.openxmlformats.org/officeDocument/2006/relationships/hyperlink" Target="https://twitter.com/repam_amazonia/status/1651257052658823168?t=iEVqXijBSe42-3rep5lJOA&amp;s=09" TargetMode="External"/><Relationship Id="rId21" Type="http://schemas.openxmlformats.org/officeDocument/2006/relationships/hyperlink" Target="https://www.rindhca.org/actualidad/actualidad-rindhca/fortaleciendo-la-cooperacion-iberoamericana-encuentro-clave-entre-la-rindhca-y-la-cidh-en-el-xviii-de-la-fio-en-barranquilla?idU=1&amp;utm_source=newsletter_9&amp;utm_medium=email&amp;utm_campaign=boletin-rindhca-n-7-octubre-2023" TargetMode="External"/><Relationship Id="rId7" Type="http://schemas.openxmlformats.org/officeDocument/2006/relationships/hyperlink" Target="https://www.oas.org/en/iachr/jsForm/?File=/en/iachr/media_center/preleases/2023/111.asp" TargetMode="External"/><Relationship Id="rId12" Type="http://schemas.openxmlformats.org/officeDocument/2006/relationships/hyperlink" Target="https://twitter.com/JEP_Colombia/status/1701694269885423734" TargetMode="External"/><Relationship Id="rId17" Type="http://schemas.openxmlformats.org/officeDocument/2006/relationships/hyperlink" Target="https://www.oas.org/es/cidh/jsForm/?File=/es/cidh/prensa/comunicados/2023/167.asp" TargetMode="External"/><Relationship Id="rId25" Type="http://schemas.openxmlformats.org/officeDocument/2006/relationships/hyperlink" Target="https://www.oas.org/en/iachr/jsForm/?File=/en/iachr/observatory/convocatorias.asp" TargetMode="External"/><Relationship Id="rId2" Type="http://schemas.openxmlformats.org/officeDocument/2006/relationships/hyperlink" Target="https://www.scjn.gob.mx/derechos-humanos/sistema-interamericano-de-derechos-humanos/dialogos/videoteca" TargetMode="External"/><Relationship Id="rId16" Type="http://schemas.openxmlformats.org/officeDocument/2006/relationships/hyperlink" Target="https://www.oas.org/es/CIDH/jsForm/?File=/es/cidh/prensa/comunicados/2023/284.asp" TargetMode="External"/><Relationship Id="rId20" Type="http://schemas.openxmlformats.org/officeDocument/2006/relationships/hyperlink" Target="https://www.oas.org/en/iachr/jsForm/?File=/en/iachr/media_center/preleases/2023/247.asp" TargetMode="External"/><Relationship Id="rId1" Type="http://schemas.openxmlformats.org/officeDocument/2006/relationships/hyperlink" Target="https://www.oas.org/es/CIDH/jsForm/?File=/es/cidh/mandato/acuerdos.asp" TargetMode="External"/><Relationship Id="rId6" Type="http://schemas.openxmlformats.org/officeDocument/2006/relationships/hyperlink" Target="https://twitter.com/CIDH/status/1707871654246854942?t=03NLtTHO8eFAod7gSsIEJw&amp;s=09" TargetMode="External"/><Relationship Id="rId11" Type="http://schemas.openxmlformats.org/officeDocument/2006/relationships/hyperlink" Target="https://www.oas.org/en/iachr/jsForm/?File=/en/iachr/media_center/preleases/2023/167.asp" TargetMode="External"/><Relationship Id="rId24" Type="http://schemas.openxmlformats.org/officeDocument/2006/relationships/hyperlink" Target="https://twitter.com/CIDH/status/1668679770752557067" TargetMode="External"/><Relationship Id="rId5" Type="http://schemas.openxmlformats.org/officeDocument/2006/relationships/hyperlink" Target="https://www.wcl.american.edu/news-events/news/auwcl-celebrates-28th-annual-international-moot-court/" TargetMode="External"/><Relationship Id="rId15" Type="http://schemas.openxmlformats.org/officeDocument/2006/relationships/hyperlink" Target="https://www.oas.org/es/CIDH/jsForm/?File=/es/cidh/prensa/comunicados/2023/156.asp" TargetMode="External"/><Relationship Id="rId23" Type="http://schemas.openxmlformats.org/officeDocument/2006/relationships/hyperlink" Target="https://twitter.com/CIDH/status/1709980785699082503" TargetMode="External"/><Relationship Id="rId10" Type="http://schemas.openxmlformats.org/officeDocument/2006/relationships/hyperlink" Target="https://twitter.com/JEP_Colombia/status/1651251033740288000" TargetMode="External"/><Relationship Id="rId19" Type="http://schemas.openxmlformats.org/officeDocument/2006/relationships/hyperlink" Target="https://www.gub.uy/institucion-nacional-derechos-humanos-uruguay/comunicacion/noticias/comision-interamericana-ddhh-presento-informe-sobre-derechos-humanos-personas?fbclid=IwAR1bwFqVMYYTHx4WhKpOoCD-pIhl3Hye56-6Flv2dG0nkCIeKJpaej_zbe0" TargetMode="External"/><Relationship Id="rId4" Type="http://schemas.openxmlformats.org/officeDocument/2006/relationships/hyperlink" Target="https://www.cipdh.gob.ar/concurso-de-audiencias-tematicas-2023/" TargetMode="External"/><Relationship Id="rId9" Type="http://schemas.openxmlformats.org/officeDocument/2006/relationships/hyperlink" Target="https://www.oas.org/es/cidh/informes/pdfs/2023/Compendio_Institucionalidad_Democratica_DDHH.pdf" TargetMode="External"/><Relationship Id="rId14" Type="http://schemas.openxmlformats.org/officeDocument/2006/relationships/hyperlink" Target="https://www.oas.org/es/cidh/jsForm/?File=/es/cidh/prensa/comunicados/2023/023.asp" TargetMode="External"/><Relationship Id="rId22" Type="http://schemas.openxmlformats.org/officeDocument/2006/relationships/hyperlink" Target="https://www.rindhca.org/actualidad/actualidad-rindhca/grupos-de-trabajo/instalacion-del-grupo-de-trabajo-sobre-los-derechos-humanos-en-la-vejez-y-el-envejecimient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Hearings in 2023</a:t>
            </a:r>
          </a:p>
          <a:p>
            <a:pPr>
              <a:defRPr sz="1400" b="0">
                <a:solidFill>
                  <a:schemeClr val="tx1">
                    <a:lumMod val="50000"/>
                    <a:lumOff val="50000"/>
                  </a:schemeClr>
                </a:solidFill>
                <a:latin typeface="Helvetica LT Std Cond" panose="020B0506020202030204" pitchFamily="34" charset="0"/>
              </a:defRPr>
            </a:pPr>
            <a:r>
              <a:rPr lang="en-US" sz="2000" b="1" i="0" u="none" strike="noStrike" baseline="0">
                <a:solidFill>
                  <a:srgbClr val="0070C0"/>
                </a:solidFill>
                <a:effectLst/>
              </a:rPr>
              <a:t>Total Countries and Regional</a:t>
            </a:r>
            <a:endParaRPr lang="en-US" sz="2000" b="1">
              <a:solidFill>
                <a:srgbClr val="0070C0"/>
              </a:solidFill>
            </a:endParaRP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15695824079682347"/>
          <c:y val="0.42051399825021873"/>
          <c:w val="0.76485379231442219"/>
          <c:h val="0.5225277048702246"/>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2A60-4ACD-AAC6-D286D23050D9}"/>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2A60-4ACD-AAC6-D286D23050D9}"/>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2A60-4ACD-AAC6-D286D23050D9}"/>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2A60-4ACD-AAC6-D286D23050D9}"/>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2A60-4ACD-AAC6-D286D23050D9}"/>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2A60-4ACD-AAC6-D286D23050D9}"/>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2A60-4ACD-AAC6-D286D23050D9}"/>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2A60-4ACD-AAC6-D286D23050D9}"/>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11-2A60-4ACD-AAC6-D286D23050D9}"/>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2A60-4ACD-AAC6-D286D23050D9}"/>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2A60-4ACD-AAC6-D286D23050D9}"/>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2A60-4ACD-AAC6-D286D23050D9}"/>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2A60-4ACD-AAC6-D286D23050D9}"/>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2A60-4ACD-AAC6-D286D23050D9}"/>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2A60-4ACD-AAC6-D286D23050D9}"/>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2A60-4ACD-AAC6-D286D23050D9}"/>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2A60-4ACD-AAC6-D286D23050D9}"/>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2A60-4ACD-AAC6-D286D23050D9}"/>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2A60-4ACD-AAC6-D286D23050D9}"/>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2A60-4ACD-AAC6-D286D23050D9}"/>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2A60-4ACD-AAC6-D286D23050D9}"/>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2A60-4ACD-AAC6-D286D23050D9}"/>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2A60-4ACD-AAC6-D286D23050D9}"/>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2A60-4ACD-AAC6-D286D23050D9}"/>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2A60-4ACD-AAC6-D286D23050D9}"/>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2A60-4ACD-AAC6-D286D23050D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Total hearings</c:v>
                </c:pt>
                <c:pt idx="1">
                  <c:v>Regional</c:v>
                </c:pt>
                <c:pt idx="2">
                  <c:v>Countries</c:v>
                </c:pt>
              </c:strCache>
            </c:strRef>
          </c:cat>
          <c:val>
            <c:numRef>
              <c:f>Sheet1!$B$2:$B$4</c:f>
              <c:numCache>
                <c:formatCode>General</c:formatCode>
                <c:ptCount val="3"/>
                <c:pt idx="0">
                  <c:v>70</c:v>
                </c:pt>
                <c:pt idx="1">
                  <c:v>18</c:v>
                </c:pt>
                <c:pt idx="2">
                  <c:v>52</c:v>
                </c:pt>
              </c:numCache>
            </c:numRef>
          </c:val>
          <c:extLst>
            <c:ext xmlns:c16="http://schemas.microsoft.com/office/drawing/2014/chart" uri="{C3380CC4-5D6E-409C-BE32-E72D297353CC}">
              <c16:uniqueId val="{00000034-2A60-4ACD-AAC6-D286D23050D9}"/>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r>
              <a:rPr lang="en-US" sz="1400" b="0">
                <a:solidFill>
                  <a:schemeClr val="tx1">
                    <a:lumMod val="50000"/>
                    <a:lumOff val="50000"/>
                  </a:schemeClr>
                </a:solidFill>
                <a:latin typeface="Helvetica LT Std Cond" panose="020B0506020202030204" pitchFamily="34" charset="0"/>
              </a:rPr>
              <a:t>Hearings in 2023</a:t>
            </a:r>
          </a:p>
          <a:p>
            <a:pPr>
              <a:defRPr>
                <a:latin typeface="Helvetica LT Std" panose="020B0504020202020204" pitchFamily="34" charset="0"/>
              </a:defRPr>
            </a:pPr>
            <a:r>
              <a:rPr lang="en-US" sz="2000">
                <a:solidFill>
                  <a:srgbClr val="0070C0"/>
                </a:solidFill>
                <a:latin typeface="Helvetica LT Std Cond" panose="020B0506020202030204" pitchFamily="34" charset="0"/>
              </a:rPr>
              <a:t>Total by countries</a:t>
            </a:r>
          </a:p>
        </c:rich>
      </c:tx>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34FC-48E3-A606-21A2CED31F5E}"/>
              </c:ext>
            </c:extLst>
          </c:dPt>
          <c:dPt>
            <c:idx val="1"/>
            <c:invertIfNegative val="0"/>
            <c:bubble3D val="0"/>
            <c:spPr>
              <a:solidFill>
                <a:srgbClr val="70AD47">
                  <a:lumMod val="75000"/>
                </a:srgbClr>
              </a:solidFill>
              <a:ln>
                <a:noFill/>
              </a:ln>
              <a:effectLst/>
            </c:spPr>
            <c:extLst>
              <c:ext xmlns:c16="http://schemas.microsoft.com/office/drawing/2014/chart" uri="{C3380CC4-5D6E-409C-BE32-E72D297353CC}">
                <c16:uniqueId val="{00000003-34FC-48E3-A606-21A2CED31F5E}"/>
              </c:ext>
            </c:extLst>
          </c:dPt>
          <c:dPt>
            <c:idx val="2"/>
            <c:invertIfNegative val="0"/>
            <c:bubble3D val="0"/>
            <c:spPr>
              <a:solidFill>
                <a:srgbClr val="FFC000"/>
              </a:solidFill>
              <a:ln>
                <a:noFill/>
              </a:ln>
              <a:effectLst/>
            </c:spPr>
            <c:extLst>
              <c:ext xmlns:c16="http://schemas.microsoft.com/office/drawing/2014/chart" uri="{C3380CC4-5D6E-409C-BE32-E72D297353CC}">
                <c16:uniqueId val="{00000005-34FC-48E3-A606-21A2CED31F5E}"/>
              </c:ext>
            </c:extLst>
          </c:dPt>
          <c:dPt>
            <c:idx val="3"/>
            <c:invertIfNegative val="0"/>
            <c:bubble3D val="0"/>
            <c:spPr>
              <a:solidFill>
                <a:srgbClr val="70AD47"/>
              </a:solidFill>
              <a:ln>
                <a:noFill/>
              </a:ln>
              <a:effectLst/>
            </c:spPr>
            <c:extLst>
              <c:ext xmlns:c16="http://schemas.microsoft.com/office/drawing/2014/chart" uri="{C3380CC4-5D6E-409C-BE32-E72D297353CC}">
                <c16:uniqueId val="{00000007-34FC-48E3-A606-21A2CED31F5E}"/>
              </c:ext>
            </c:extLst>
          </c:dPt>
          <c:dPt>
            <c:idx val="4"/>
            <c:invertIfNegative val="0"/>
            <c:bubble3D val="0"/>
            <c:spPr>
              <a:solidFill>
                <a:srgbClr val="FF0000"/>
              </a:solidFill>
              <a:ln>
                <a:noFill/>
              </a:ln>
              <a:effectLst/>
            </c:spPr>
            <c:extLst>
              <c:ext xmlns:c16="http://schemas.microsoft.com/office/drawing/2014/chart" uri="{C3380CC4-5D6E-409C-BE32-E72D297353CC}">
                <c16:uniqueId val="{00000009-34FC-48E3-A606-21A2CED31F5E}"/>
              </c:ext>
            </c:extLst>
          </c:dPt>
          <c:dPt>
            <c:idx val="5"/>
            <c:invertIfNegative val="0"/>
            <c:bubble3D val="0"/>
            <c:spPr>
              <a:solidFill>
                <a:srgbClr val="0070C0"/>
              </a:solidFill>
              <a:ln>
                <a:noFill/>
              </a:ln>
              <a:effectLst/>
            </c:spPr>
            <c:extLst>
              <c:ext xmlns:c16="http://schemas.microsoft.com/office/drawing/2014/chart" uri="{C3380CC4-5D6E-409C-BE32-E72D297353CC}">
                <c16:uniqueId val="{0000000B-34FC-48E3-A606-21A2CED31F5E}"/>
              </c:ext>
            </c:extLst>
          </c:dPt>
          <c:dPt>
            <c:idx val="6"/>
            <c:invertIfNegative val="0"/>
            <c:bubble3D val="0"/>
            <c:spPr>
              <a:solidFill>
                <a:srgbClr val="ED7D31"/>
              </a:solidFill>
              <a:ln>
                <a:noFill/>
              </a:ln>
              <a:effectLst/>
            </c:spPr>
            <c:extLst>
              <c:ext xmlns:c16="http://schemas.microsoft.com/office/drawing/2014/chart" uri="{C3380CC4-5D6E-409C-BE32-E72D297353CC}">
                <c16:uniqueId val="{0000000D-34FC-48E3-A606-21A2CED31F5E}"/>
              </c:ext>
            </c:extLst>
          </c:dPt>
          <c:dPt>
            <c:idx val="7"/>
            <c:invertIfNegative val="0"/>
            <c:bubble3D val="0"/>
            <c:spPr>
              <a:solidFill>
                <a:srgbClr val="00B0F0"/>
              </a:solidFill>
              <a:ln>
                <a:noFill/>
              </a:ln>
              <a:effectLst/>
            </c:spPr>
            <c:extLst>
              <c:ext xmlns:c16="http://schemas.microsoft.com/office/drawing/2014/chart" uri="{C3380CC4-5D6E-409C-BE32-E72D297353CC}">
                <c16:uniqueId val="{0000000F-34FC-48E3-A606-21A2CED31F5E}"/>
              </c:ext>
            </c:extLst>
          </c:dPt>
          <c:dPt>
            <c:idx val="8"/>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11-34FC-48E3-A606-21A2CED31F5E}"/>
              </c:ext>
            </c:extLst>
          </c:dPt>
          <c:dPt>
            <c:idx val="9"/>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13-34FC-48E3-A606-21A2CED31F5E}"/>
              </c:ext>
            </c:extLst>
          </c:dPt>
          <c:dPt>
            <c:idx val="10"/>
            <c:invertIfNegative val="0"/>
            <c:bubble3D val="0"/>
            <c:spPr>
              <a:solidFill>
                <a:srgbClr val="FFC000">
                  <a:lumMod val="60000"/>
                  <a:lumOff val="40000"/>
                </a:srgbClr>
              </a:solidFill>
              <a:ln>
                <a:noFill/>
              </a:ln>
              <a:effectLst/>
            </c:spPr>
            <c:extLst>
              <c:ext xmlns:c16="http://schemas.microsoft.com/office/drawing/2014/chart" uri="{C3380CC4-5D6E-409C-BE32-E72D297353CC}">
                <c16:uniqueId val="{00000015-34FC-48E3-A606-21A2CED31F5E}"/>
              </c:ext>
            </c:extLst>
          </c:dPt>
          <c:dPt>
            <c:idx val="11"/>
            <c:invertIfNegative val="0"/>
            <c:bubble3D val="0"/>
            <c:spPr>
              <a:solidFill>
                <a:srgbClr val="00B050"/>
              </a:solidFill>
              <a:ln>
                <a:noFill/>
              </a:ln>
              <a:effectLst/>
            </c:spPr>
            <c:extLst>
              <c:ext xmlns:c16="http://schemas.microsoft.com/office/drawing/2014/chart" uri="{C3380CC4-5D6E-409C-BE32-E72D297353CC}">
                <c16:uniqueId val="{00000017-34FC-48E3-A606-21A2CED31F5E}"/>
              </c:ext>
            </c:extLst>
          </c:dPt>
          <c:dPt>
            <c:idx val="12"/>
            <c:invertIfNegative val="0"/>
            <c:bubble3D val="0"/>
            <c:spPr>
              <a:solidFill>
                <a:srgbClr val="00EFE4"/>
              </a:solidFill>
              <a:ln>
                <a:noFill/>
              </a:ln>
              <a:effectLst/>
            </c:spPr>
            <c:extLst>
              <c:ext xmlns:c16="http://schemas.microsoft.com/office/drawing/2014/chart" uri="{C3380CC4-5D6E-409C-BE32-E72D297353CC}">
                <c16:uniqueId val="{00000019-34FC-48E3-A606-21A2CED31F5E}"/>
              </c:ext>
            </c:extLst>
          </c:dPt>
          <c:dPt>
            <c:idx val="13"/>
            <c:invertIfNegative val="0"/>
            <c:bubble3D val="0"/>
            <c:spPr>
              <a:solidFill>
                <a:srgbClr val="70AD47">
                  <a:lumMod val="40000"/>
                  <a:lumOff val="60000"/>
                </a:srgbClr>
              </a:solidFill>
              <a:ln>
                <a:noFill/>
              </a:ln>
              <a:effectLst/>
            </c:spPr>
            <c:extLst>
              <c:ext xmlns:c16="http://schemas.microsoft.com/office/drawing/2014/chart" uri="{C3380CC4-5D6E-409C-BE32-E72D297353CC}">
                <c16:uniqueId val="{0000001B-34FC-48E3-A606-21A2CED31F5E}"/>
              </c:ext>
            </c:extLst>
          </c:dPt>
          <c:dPt>
            <c:idx val="14"/>
            <c:invertIfNegative val="0"/>
            <c:bubble3D val="0"/>
            <c:spPr>
              <a:solidFill>
                <a:srgbClr val="70AD47">
                  <a:lumMod val="75000"/>
                </a:srgbClr>
              </a:solidFill>
              <a:ln>
                <a:noFill/>
              </a:ln>
              <a:effectLst/>
            </c:spPr>
            <c:extLst>
              <c:ext xmlns:c16="http://schemas.microsoft.com/office/drawing/2014/chart" uri="{C3380CC4-5D6E-409C-BE32-E72D297353CC}">
                <c16:uniqueId val="{0000001D-34FC-48E3-A606-21A2CED31F5E}"/>
              </c:ext>
            </c:extLst>
          </c:dPt>
          <c:dPt>
            <c:idx val="16"/>
            <c:invertIfNegative val="0"/>
            <c:bubble3D val="0"/>
            <c:spPr>
              <a:solidFill>
                <a:srgbClr val="4472C4">
                  <a:lumMod val="40000"/>
                  <a:lumOff val="60000"/>
                </a:srgbClr>
              </a:solidFill>
              <a:ln>
                <a:noFill/>
              </a:ln>
              <a:effectLst/>
            </c:spPr>
            <c:extLst>
              <c:ext xmlns:c16="http://schemas.microsoft.com/office/drawing/2014/chart" uri="{C3380CC4-5D6E-409C-BE32-E72D297353CC}">
                <c16:uniqueId val="{0000001F-34FC-48E3-A606-21A2CED31F5E}"/>
              </c:ext>
            </c:extLst>
          </c:dPt>
          <c:dPt>
            <c:idx val="17"/>
            <c:invertIfNegative val="0"/>
            <c:bubble3D val="0"/>
            <c:spPr>
              <a:solidFill>
                <a:srgbClr val="4400E8"/>
              </a:solidFill>
              <a:ln>
                <a:noFill/>
              </a:ln>
              <a:effectLst/>
            </c:spPr>
            <c:extLst>
              <c:ext xmlns:c16="http://schemas.microsoft.com/office/drawing/2014/chart" uri="{C3380CC4-5D6E-409C-BE32-E72D297353CC}">
                <c16:uniqueId val="{00000021-34FC-48E3-A606-21A2CED31F5E}"/>
              </c:ext>
            </c:extLst>
          </c:dPt>
          <c:dPt>
            <c:idx val="18"/>
            <c:invertIfNegative val="0"/>
            <c:bubble3D val="0"/>
            <c:spPr>
              <a:solidFill>
                <a:srgbClr val="FFC000">
                  <a:lumMod val="75000"/>
                </a:srgbClr>
              </a:solidFill>
              <a:ln>
                <a:noFill/>
              </a:ln>
              <a:effectLst/>
            </c:spPr>
            <c:extLst>
              <c:ext xmlns:c16="http://schemas.microsoft.com/office/drawing/2014/chart" uri="{C3380CC4-5D6E-409C-BE32-E72D297353CC}">
                <c16:uniqueId val="{00000023-34FC-48E3-A606-21A2CED31F5E}"/>
              </c:ext>
            </c:extLst>
          </c:dPt>
          <c:dPt>
            <c:idx val="19"/>
            <c:invertIfNegative val="0"/>
            <c:bubble3D val="0"/>
            <c:spPr>
              <a:solidFill>
                <a:srgbClr val="D00000"/>
              </a:solidFill>
              <a:ln>
                <a:noFill/>
              </a:ln>
              <a:effectLst/>
            </c:spPr>
            <c:extLst>
              <c:ext xmlns:c16="http://schemas.microsoft.com/office/drawing/2014/chart" uri="{C3380CC4-5D6E-409C-BE32-E72D297353CC}">
                <c16:uniqueId val="{00000025-34FC-48E3-A606-21A2CED31F5E}"/>
              </c:ext>
            </c:extLst>
          </c:dPt>
          <c:dPt>
            <c:idx val="20"/>
            <c:invertIfNegative val="0"/>
            <c:bubble3D val="0"/>
            <c:spPr>
              <a:solidFill>
                <a:srgbClr val="783FC5"/>
              </a:solidFill>
              <a:ln>
                <a:noFill/>
              </a:ln>
              <a:effectLst/>
            </c:spPr>
            <c:extLst>
              <c:ext xmlns:c16="http://schemas.microsoft.com/office/drawing/2014/chart" uri="{C3380CC4-5D6E-409C-BE32-E72D297353CC}">
                <c16:uniqueId val="{00000027-34FC-48E3-A606-21A2CED31F5E}"/>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1"/>
                <c:pt idx="0">
                  <c:v>Argentina</c:v>
                </c:pt>
                <c:pt idx="1">
                  <c:v>Belize</c:v>
                </c:pt>
                <c:pt idx="2">
                  <c:v>Bolivia</c:v>
                </c:pt>
                <c:pt idx="3">
                  <c:v>Brazil</c:v>
                </c:pt>
                <c:pt idx="4">
                  <c:v>Canada</c:v>
                </c:pt>
                <c:pt idx="5">
                  <c:v>Chile</c:v>
                </c:pt>
                <c:pt idx="6">
                  <c:v>Colombia</c:v>
                </c:pt>
                <c:pt idx="7">
                  <c:v>Cuba</c:v>
                </c:pt>
                <c:pt idx="8">
                  <c:v>Dominican Republic</c:v>
                </c:pt>
                <c:pt idx="9">
                  <c:v>Ecuador</c:v>
                </c:pt>
                <c:pt idx="10">
                  <c:v>El Salvador</c:v>
                </c:pt>
                <c:pt idx="11">
                  <c:v>Guatemala</c:v>
                </c:pt>
                <c:pt idx="12">
                  <c:v>Haiti</c:v>
                </c:pt>
                <c:pt idx="13">
                  <c:v>Honduras</c:v>
                </c:pt>
                <c:pt idx="14">
                  <c:v>Jamaica</c:v>
                </c:pt>
                <c:pt idx="15">
                  <c:v>Mexico</c:v>
                </c:pt>
                <c:pt idx="16">
                  <c:v>Nicaragua</c:v>
                </c:pt>
                <c:pt idx="17">
                  <c:v>Peru</c:v>
                </c:pt>
                <c:pt idx="18">
                  <c:v>Suriname</c:v>
                </c:pt>
                <c:pt idx="19">
                  <c:v>United States</c:v>
                </c:pt>
                <c:pt idx="20">
                  <c:v>Venezuela</c:v>
                </c:pt>
              </c:strCache>
            </c:strRef>
          </c:cat>
          <c:val>
            <c:numRef>
              <c:f>Sheet1!$B$2:$B$36</c:f>
              <c:numCache>
                <c:formatCode>General</c:formatCode>
                <c:ptCount val="21"/>
                <c:pt idx="0">
                  <c:v>3</c:v>
                </c:pt>
                <c:pt idx="1">
                  <c:v>1</c:v>
                </c:pt>
                <c:pt idx="2">
                  <c:v>2</c:v>
                </c:pt>
                <c:pt idx="3">
                  <c:v>5</c:v>
                </c:pt>
                <c:pt idx="4">
                  <c:v>2</c:v>
                </c:pt>
                <c:pt idx="5">
                  <c:v>1</c:v>
                </c:pt>
                <c:pt idx="6">
                  <c:v>4</c:v>
                </c:pt>
                <c:pt idx="7">
                  <c:v>3</c:v>
                </c:pt>
                <c:pt idx="8">
                  <c:v>1</c:v>
                </c:pt>
                <c:pt idx="9">
                  <c:v>2</c:v>
                </c:pt>
                <c:pt idx="10">
                  <c:v>3</c:v>
                </c:pt>
                <c:pt idx="11">
                  <c:v>2</c:v>
                </c:pt>
                <c:pt idx="12">
                  <c:v>2</c:v>
                </c:pt>
                <c:pt idx="13">
                  <c:v>3</c:v>
                </c:pt>
                <c:pt idx="14">
                  <c:v>2</c:v>
                </c:pt>
                <c:pt idx="15">
                  <c:v>6</c:v>
                </c:pt>
                <c:pt idx="16">
                  <c:v>1</c:v>
                </c:pt>
                <c:pt idx="17">
                  <c:v>2</c:v>
                </c:pt>
                <c:pt idx="18">
                  <c:v>1</c:v>
                </c:pt>
                <c:pt idx="19">
                  <c:v>3</c:v>
                </c:pt>
                <c:pt idx="20">
                  <c:v>3</c:v>
                </c:pt>
              </c:numCache>
            </c:numRef>
          </c:val>
          <c:extLst>
            <c:ext xmlns:c16="http://schemas.microsoft.com/office/drawing/2014/chart" uri="{C3380CC4-5D6E-409C-BE32-E72D297353CC}">
              <c16:uniqueId val="{00000028-34FC-48E3-A606-21A2CED31F5E}"/>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Hearings in 2023</a:t>
            </a:r>
          </a:p>
          <a:p>
            <a:pPr>
              <a:defRPr sz="1400" b="0">
                <a:solidFill>
                  <a:schemeClr val="tx1">
                    <a:lumMod val="50000"/>
                    <a:lumOff val="50000"/>
                  </a:schemeClr>
                </a:solidFill>
                <a:latin typeface="Helvetica LT Std Cond" panose="020B0506020202030204" pitchFamily="34" charset="0"/>
              </a:defRPr>
            </a:pPr>
            <a:r>
              <a:rPr lang="en-US" sz="2000" b="1" i="0" u="none" strike="noStrike" baseline="0">
                <a:solidFill>
                  <a:srgbClr val="0070C0"/>
                </a:solidFill>
                <a:effectLst/>
              </a:rPr>
              <a:t>Number of priority topics</a:t>
            </a:r>
            <a:endParaRPr lang="en-US" sz="2000" b="1">
              <a:solidFill>
                <a:srgbClr val="0070C0"/>
              </a:solidFill>
            </a:endParaRP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9883858267716535"/>
          <c:y val="0.1941253280839895"/>
          <c:w val="0.4229734504340803"/>
          <c:h val="0.74891666666666667"/>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2F0D-423C-9F7A-97B0AB8681F6}"/>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2F0D-423C-9F7A-97B0AB8681F6}"/>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5-2F0D-423C-9F7A-97B0AB8681F6}"/>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7-2F0D-423C-9F7A-97B0AB8681F6}"/>
              </c:ext>
            </c:extLst>
          </c:dPt>
          <c:dPt>
            <c:idx val="4"/>
            <c:invertIfNegative val="0"/>
            <c:bubble3D val="0"/>
            <c:spPr>
              <a:solidFill>
                <a:schemeClr val="accent1">
                  <a:lumMod val="75000"/>
                </a:schemeClr>
              </a:solidFill>
              <a:ln>
                <a:noFill/>
              </a:ln>
              <a:effectLst/>
            </c:spPr>
            <c:extLst>
              <c:ext xmlns:c16="http://schemas.microsoft.com/office/drawing/2014/chart" uri="{C3380CC4-5D6E-409C-BE32-E72D297353CC}">
                <c16:uniqueId val="{00000009-2F0D-423C-9F7A-97B0AB8681F6}"/>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2F0D-423C-9F7A-97B0AB8681F6}"/>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2F0D-423C-9F7A-97B0AB8681F6}"/>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2F0D-423C-9F7A-97B0AB8681F6}"/>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11-2F0D-423C-9F7A-97B0AB8681F6}"/>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2F0D-423C-9F7A-97B0AB8681F6}"/>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2F0D-423C-9F7A-97B0AB8681F6}"/>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2F0D-423C-9F7A-97B0AB8681F6}"/>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2F0D-423C-9F7A-97B0AB8681F6}"/>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2F0D-423C-9F7A-97B0AB8681F6}"/>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2F0D-423C-9F7A-97B0AB8681F6}"/>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2F0D-423C-9F7A-97B0AB8681F6}"/>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2F0D-423C-9F7A-97B0AB8681F6}"/>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2F0D-423C-9F7A-97B0AB8681F6}"/>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2F0D-423C-9F7A-97B0AB8681F6}"/>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2F0D-423C-9F7A-97B0AB8681F6}"/>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2F0D-423C-9F7A-97B0AB8681F6}"/>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2F0D-423C-9F7A-97B0AB8681F6}"/>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2F0D-423C-9F7A-97B0AB8681F6}"/>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2F0D-423C-9F7A-97B0AB8681F6}"/>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2F0D-423C-9F7A-97B0AB8681F6}"/>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2F0D-423C-9F7A-97B0AB8681F6}"/>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Sheet1!$A$2:$A$13</c:f>
              <c:strCache>
                <c:ptCount val="12"/>
                <c:pt idx="0">
                  <c:v>Rights of Migrants</c:v>
                </c:pt>
                <c:pt idx="1">
                  <c:v>Rights of Women</c:v>
                </c:pt>
                <c:pt idx="2">
                  <c:v>Rights of Indigenous Peoples</c:v>
                </c:pt>
                <c:pt idx="3">
                  <c:v>Rights of the Child</c:v>
                </c:pt>
                <c:pt idx="4">
                  <c:v>Rights of Persons Deprived of Liberty</c:v>
                </c:pt>
                <c:pt idx="5">
                  <c:v>Economic, Social, Cultural, and Environmental Rights</c:v>
                </c:pt>
                <c:pt idx="6">
                  <c:v>Freedom of Expression</c:v>
                </c:pt>
                <c:pt idx="7">
                  <c:v>Rights of Lesbian, Gay, Trans, Bisexual, and Intersex Persons</c:v>
                </c:pt>
                <c:pt idx="8">
                  <c:v>Rights of Afro-Descendants and against Racial Discrimination</c:v>
                </c:pt>
                <c:pt idx="9">
                  <c:v>Memory, Truth, and Justice</c:v>
                </c:pt>
                <c:pt idx="10">
                  <c:v>Rights of Persons with Disabilities</c:v>
                </c:pt>
                <c:pt idx="11">
                  <c:v>Human Rights Defenders</c:v>
                </c:pt>
              </c:strCache>
            </c:strRef>
          </c:cat>
          <c:val>
            <c:numRef>
              <c:f>Sheet1!$B$2:$B$13</c:f>
              <c:numCache>
                <c:formatCode>General</c:formatCode>
                <c:ptCount val="12"/>
                <c:pt idx="0">
                  <c:v>19</c:v>
                </c:pt>
                <c:pt idx="1">
                  <c:v>14</c:v>
                </c:pt>
                <c:pt idx="2">
                  <c:v>8</c:v>
                </c:pt>
                <c:pt idx="3">
                  <c:v>8</c:v>
                </c:pt>
                <c:pt idx="4">
                  <c:v>7</c:v>
                </c:pt>
                <c:pt idx="5">
                  <c:v>6</c:v>
                </c:pt>
                <c:pt idx="6">
                  <c:v>5</c:v>
                </c:pt>
                <c:pt idx="7">
                  <c:v>3</c:v>
                </c:pt>
                <c:pt idx="8">
                  <c:v>3</c:v>
                </c:pt>
                <c:pt idx="9">
                  <c:v>3</c:v>
                </c:pt>
                <c:pt idx="10">
                  <c:v>2</c:v>
                </c:pt>
                <c:pt idx="11">
                  <c:v>1</c:v>
                </c:pt>
              </c:numCache>
            </c:numRef>
          </c:val>
          <c:extLst>
            <c:ext xmlns:c16="http://schemas.microsoft.com/office/drawing/2014/chart" uri="{C3380CC4-5D6E-409C-BE32-E72D297353CC}">
              <c16:uniqueId val="{00000034-2F0D-423C-9F7A-97B0AB8681F6}"/>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mn-lt"/>
                <a:ea typeface="+mn-ea"/>
                <a:cs typeface="+mn-cs"/>
              </a:defRPr>
            </a:pPr>
            <a:r>
              <a:rPr lang="en-US" sz="1400" b="0" i="0">
                <a:solidFill>
                  <a:schemeClr val="tx1">
                    <a:lumMod val="50000"/>
                    <a:lumOff val="50000"/>
                  </a:schemeClr>
                </a:solidFill>
                <a:latin typeface="Helvetica LT Std Cond" panose="020B0506020202030204" pitchFamily="34" charset="0"/>
              </a:rPr>
              <a:t>2023 press releases by country</a:t>
            </a:r>
          </a:p>
          <a:p>
            <a:pPr>
              <a:defRPr/>
            </a:pPr>
            <a:r>
              <a:rPr lang="en-US" sz="2000" b="1" i="0">
                <a:solidFill>
                  <a:srgbClr val="0070C0"/>
                </a:solidFill>
                <a:latin typeface="Helvetica LT Std Cond" panose="020B0506020202030204" pitchFamily="34" charset="0"/>
              </a:rPr>
              <a:t>Total: 245</a:t>
            </a:r>
          </a:p>
        </c:rich>
      </c:tx>
      <c:layout>
        <c:manualLayout>
          <c:xMode val="edge"/>
          <c:yMode val="edge"/>
          <c:x val="0.33739837808735451"/>
          <c:y val="3.1746031746031744E-2"/>
        </c:manualLayout>
      </c:layout>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mn-lt"/>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CP</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70F8-412B-8871-2DEB969E4AD3}"/>
              </c:ext>
            </c:extLst>
          </c:dPt>
          <c:dPt>
            <c:idx val="1"/>
            <c:invertIfNegative val="0"/>
            <c:bubble3D val="0"/>
            <c:spPr>
              <a:solidFill>
                <a:srgbClr val="011EAA"/>
              </a:solidFill>
              <a:ln>
                <a:noFill/>
              </a:ln>
              <a:effectLst/>
            </c:spPr>
            <c:extLst>
              <c:ext xmlns:c16="http://schemas.microsoft.com/office/drawing/2014/chart" uri="{C3380CC4-5D6E-409C-BE32-E72D297353CC}">
                <c16:uniqueId val="{00000003-70F8-412B-8871-2DEB969E4AD3}"/>
              </c:ext>
            </c:extLst>
          </c:dPt>
          <c:dPt>
            <c:idx val="2"/>
            <c:invertIfNegative val="0"/>
            <c:bubble3D val="0"/>
            <c:spPr>
              <a:solidFill>
                <a:srgbClr val="FFC000"/>
              </a:solidFill>
              <a:ln>
                <a:noFill/>
              </a:ln>
              <a:effectLst/>
            </c:spPr>
            <c:extLst>
              <c:ext xmlns:c16="http://schemas.microsoft.com/office/drawing/2014/chart" uri="{C3380CC4-5D6E-409C-BE32-E72D297353CC}">
                <c16:uniqueId val="{00000005-70F8-412B-8871-2DEB969E4AD3}"/>
              </c:ext>
            </c:extLst>
          </c:dPt>
          <c:dPt>
            <c:idx val="3"/>
            <c:invertIfNegative val="0"/>
            <c:bubble3D val="0"/>
            <c:spPr>
              <a:solidFill>
                <a:srgbClr val="70AD47"/>
              </a:solidFill>
              <a:ln>
                <a:noFill/>
              </a:ln>
              <a:effectLst/>
            </c:spPr>
            <c:extLst>
              <c:ext xmlns:c16="http://schemas.microsoft.com/office/drawing/2014/chart" uri="{C3380CC4-5D6E-409C-BE32-E72D297353CC}">
                <c16:uniqueId val="{00000007-70F8-412B-8871-2DEB969E4AD3}"/>
              </c:ext>
            </c:extLst>
          </c:dPt>
          <c:dPt>
            <c:idx val="5"/>
            <c:invertIfNegative val="0"/>
            <c:bubble3D val="0"/>
            <c:spPr>
              <a:solidFill>
                <a:srgbClr val="0070C0"/>
              </a:solidFill>
              <a:ln>
                <a:noFill/>
              </a:ln>
              <a:effectLst/>
            </c:spPr>
            <c:extLst>
              <c:ext xmlns:c16="http://schemas.microsoft.com/office/drawing/2014/chart" uri="{C3380CC4-5D6E-409C-BE32-E72D297353CC}">
                <c16:uniqueId val="{00000009-70F8-412B-8871-2DEB969E4AD3}"/>
              </c:ext>
            </c:extLst>
          </c:dPt>
          <c:dPt>
            <c:idx val="6"/>
            <c:invertIfNegative val="0"/>
            <c:bubble3D val="0"/>
            <c:spPr>
              <a:solidFill>
                <a:srgbClr val="ED7D31"/>
              </a:solidFill>
              <a:ln>
                <a:noFill/>
              </a:ln>
              <a:effectLst/>
            </c:spPr>
            <c:extLst>
              <c:ext xmlns:c16="http://schemas.microsoft.com/office/drawing/2014/chart" uri="{C3380CC4-5D6E-409C-BE32-E72D297353CC}">
                <c16:uniqueId val="{0000000B-70F8-412B-8871-2DEB969E4AD3}"/>
              </c:ext>
            </c:extLst>
          </c:dPt>
          <c:dPt>
            <c:idx val="7"/>
            <c:invertIfNegative val="0"/>
            <c:bubble3D val="0"/>
            <c:spPr>
              <a:solidFill>
                <a:srgbClr val="00B0F0"/>
              </a:solidFill>
              <a:ln>
                <a:noFill/>
              </a:ln>
              <a:effectLst/>
            </c:spPr>
            <c:extLst>
              <c:ext xmlns:c16="http://schemas.microsoft.com/office/drawing/2014/chart" uri="{C3380CC4-5D6E-409C-BE32-E72D297353CC}">
                <c16:uniqueId val="{0000000D-70F8-412B-8871-2DEB969E4AD3}"/>
              </c:ext>
            </c:extLst>
          </c:dPt>
          <c:dPt>
            <c:idx val="8"/>
            <c:invertIfNegative val="0"/>
            <c:bubble3D val="0"/>
            <c:spPr>
              <a:solidFill>
                <a:srgbClr val="4400E8"/>
              </a:solidFill>
              <a:ln>
                <a:noFill/>
              </a:ln>
              <a:effectLst/>
            </c:spPr>
            <c:extLst>
              <c:ext xmlns:c16="http://schemas.microsoft.com/office/drawing/2014/chart" uri="{C3380CC4-5D6E-409C-BE32-E72D297353CC}">
                <c16:uniqueId val="{0000000F-70F8-412B-8871-2DEB969E4AD3}"/>
              </c:ext>
            </c:extLst>
          </c:dPt>
          <c:dPt>
            <c:idx val="9"/>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11-70F8-412B-8871-2DEB969E4AD3}"/>
              </c:ext>
            </c:extLst>
          </c:dPt>
          <c:dPt>
            <c:idx val="1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13-70F8-412B-8871-2DEB969E4AD3}"/>
              </c:ext>
            </c:extLst>
          </c:dPt>
          <c:dPt>
            <c:idx val="11"/>
            <c:invertIfNegative val="0"/>
            <c:bubble3D val="0"/>
            <c:spPr>
              <a:solidFill>
                <a:srgbClr val="0070C0"/>
              </a:solidFill>
              <a:ln>
                <a:noFill/>
              </a:ln>
              <a:effectLst/>
            </c:spPr>
            <c:extLst>
              <c:ext xmlns:c16="http://schemas.microsoft.com/office/drawing/2014/chart" uri="{C3380CC4-5D6E-409C-BE32-E72D297353CC}">
                <c16:uniqueId val="{00000015-70F8-412B-8871-2DEB969E4AD3}"/>
              </c:ext>
            </c:extLst>
          </c:dPt>
          <c:dPt>
            <c:idx val="12"/>
            <c:invertIfNegative val="0"/>
            <c:bubble3D val="0"/>
            <c:spPr>
              <a:solidFill>
                <a:srgbClr val="00B050"/>
              </a:solidFill>
              <a:ln>
                <a:noFill/>
              </a:ln>
              <a:effectLst/>
            </c:spPr>
            <c:extLst>
              <c:ext xmlns:c16="http://schemas.microsoft.com/office/drawing/2014/chart" uri="{C3380CC4-5D6E-409C-BE32-E72D297353CC}">
                <c16:uniqueId val="{00000017-70F8-412B-8871-2DEB969E4AD3}"/>
              </c:ext>
            </c:extLst>
          </c:dPt>
          <c:dPt>
            <c:idx val="13"/>
            <c:invertIfNegative val="0"/>
            <c:bubble3D val="0"/>
            <c:spPr>
              <a:solidFill>
                <a:srgbClr val="CD4D47"/>
              </a:solidFill>
              <a:ln>
                <a:noFill/>
              </a:ln>
              <a:effectLst/>
            </c:spPr>
            <c:extLst>
              <c:ext xmlns:c16="http://schemas.microsoft.com/office/drawing/2014/chart" uri="{C3380CC4-5D6E-409C-BE32-E72D297353CC}">
                <c16:uniqueId val="{00000019-70F8-412B-8871-2DEB969E4AD3}"/>
              </c:ext>
            </c:extLst>
          </c:dPt>
          <c:dPt>
            <c:idx val="15"/>
            <c:invertIfNegative val="0"/>
            <c:bubble3D val="0"/>
            <c:spPr>
              <a:solidFill>
                <a:srgbClr val="00EFE4"/>
              </a:solidFill>
              <a:ln>
                <a:noFill/>
              </a:ln>
              <a:effectLst/>
            </c:spPr>
            <c:extLst>
              <c:ext xmlns:c16="http://schemas.microsoft.com/office/drawing/2014/chart" uri="{C3380CC4-5D6E-409C-BE32-E72D297353CC}">
                <c16:uniqueId val="{0000001B-70F8-412B-8871-2DEB969E4AD3}"/>
              </c:ext>
            </c:extLst>
          </c:dPt>
          <c:dPt>
            <c:idx val="16"/>
            <c:invertIfNegative val="0"/>
            <c:bubble3D val="0"/>
            <c:spPr>
              <a:solidFill>
                <a:srgbClr val="70AD47">
                  <a:lumMod val="75000"/>
                </a:srgbClr>
              </a:solidFill>
              <a:ln>
                <a:noFill/>
              </a:ln>
              <a:effectLst/>
            </c:spPr>
            <c:extLst>
              <c:ext xmlns:c16="http://schemas.microsoft.com/office/drawing/2014/chart" uri="{C3380CC4-5D6E-409C-BE32-E72D297353CC}">
                <c16:uniqueId val="{0000001D-70F8-412B-8871-2DEB969E4AD3}"/>
              </c:ext>
            </c:extLst>
          </c:dPt>
          <c:dPt>
            <c:idx val="18"/>
            <c:invertIfNegative val="0"/>
            <c:bubble3D val="0"/>
            <c:spPr>
              <a:solidFill>
                <a:srgbClr val="4472C4">
                  <a:lumMod val="40000"/>
                  <a:lumOff val="60000"/>
                </a:srgbClr>
              </a:solidFill>
              <a:ln>
                <a:noFill/>
              </a:ln>
              <a:effectLst/>
            </c:spPr>
            <c:extLst>
              <c:ext xmlns:c16="http://schemas.microsoft.com/office/drawing/2014/chart" uri="{C3380CC4-5D6E-409C-BE32-E72D297353CC}">
                <c16:uniqueId val="{0000001F-70F8-412B-8871-2DEB969E4AD3}"/>
              </c:ext>
            </c:extLst>
          </c:dPt>
          <c:dPt>
            <c:idx val="19"/>
            <c:invertIfNegative val="0"/>
            <c:bubble3D val="0"/>
            <c:spPr>
              <a:solidFill>
                <a:srgbClr val="CD582C"/>
              </a:solidFill>
              <a:ln>
                <a:noFill/>
              </a:ln>
              <a:effectLst/>
            </c:spPr>
            <c:extLst>
              <c:ext xmlns:c16="http://schemas.microsoft.com/office/drawing/2014/chart" uri="{C3380CC4-5D6E-409C-BE32-E72D297353CC}">
                <c16:uniqueId val="{00000021-70F8-412B-8871-2DEB969E4AD3}"/>
              </c:ext>
            </c:extLst>
          </c:dPt>
          <c:dPt>
            <c:idx val="20"/>
            <c:invertIfNegative val="0"/>
            <c:bubble3D val="0"/>
            <c:spPr>
              <a:solidFill>
                <a:srgbClr val="D00024"/>
              </a:solidFill>
              <a:ln>
                <a:noFill/>
              </a:ln>
              <a:effectLst/>
            </c:spPr>
            <c:extLst>
              <c:ext xmlns:c16="http://schemas.microsoft.com/office/drawing/2014/chart" uri="{C3380CC4-5D6E-409C-BE32-E72D297353CC}">
                <c16:uniqueId val="{00000023-70F8-412B-8871-2DEB969E4AD3}"/>
              </c:ext>
            </c:extLst>
          </c:dPt>
          <c:dPt>
            <c:idx val="21"/>
            <c:invertIfNegative val="0"/>
            <c:bubble3D val="0"/>
            <c:spPr>
              <a:solidFill>
                <a:srgbClr val="5B9BD5">
                  <a:lumMod val="40000"/>
                  <a:lumOff val="60000"/>
                </a:srgbClr>
              </a:solidFill>
              <a:ln>
                <a:noFill/>
              </a:ln>
              <a:effectLst/>
            </c:spPr>
            <c:extLst>
              <c:ext xmlns:c16="http://schemas.microsoft.com/office/drawing/2014/chart" uri="{C3380CC4-5D6E-409C-BE32-E72D297353CC}">
                <c16:uniqueId val="{00000025-70F8-412B-8871-2DEB969E4AD3}"/>
              </c:ext>
            </c:extLst>
          </c:dPt>
          <c:dPt>
            <c:idx val="22"/>
            <c:invertIfNegative val="0"/>
            <c:bubble3D val="0"/>
            <c:spPr>
              <a:solidFill>
                <a:srgbClr val="FFC000">
                  <a:lumMod val="75000"/>
                </a:srgbClr>
              </a:solidFill>
              <a:ln>
                <a:noFill/>
              </a:ln>
              <a:effectLst/>
            </c:spPr>
            <c:extLst>
              <c:ext xmlns:c16="http://schemas.microsoft.com/office/drawing/2014/chart" uri="{C3380CC4-5D6E-409C-BE32-E72D297353CC}">
                <c16:uniqueId val="{00000027-70F8-412B-8871-2DEB969E4AD3}"/>
              </c:ext>
            </c:extLst>
          </c:dPt>
          <c:dPt>
            <c:idx val="23"/>
            <c:invertIfNegative val="0"/>
            <c:bubble3D val="0"/>
            <c:spPr>
              <a:solidFill>
                <a:srgbClr val="D00000"/>
              </a:solidFill>
              <a:ln>
                <a:noFill/>
              </a:ln>
              <a:effectLst/>
            </c:spPr>
            <c:extLst>
              <c:ext xmlns:c16="http://schemas.microsoft.com/office/drawing/2014/chart" uri="{C3380CC4-5D6E-409C-BE32-E72D297353CC}">
                <c16:uniqueId val="{00000029-70F8-412B-8871-2DEB969E4AD3}"/>
              </c:ext>
            </c:extLst>
          </c:dPt>
          <c:dPt>
            <c:idx val="24"/>
            <c:invertIfNegative val="0"/>
            <c:bubble3D val="0"/>
            <c:spPr>
              <a:solidFill>
                <a:srgbClr val="783FC5"/>
              </a:solidFill>
              <a:ln>
                <a:noFill/>
              </a:ln>
              <a:effectLst/>
            </c:spPr>
            <c:extLst>
              <c:ext xmlns:c16="http://schemas.microsoft.com/office/drawing/2014/chart" uri="{C3380CC4-5D6E-409C-BE32-E72D297353CC}">
                <c16:uniqueId val="{0000002B-70F8-412B-8871-2DEB969E4AD3}"/>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5"/>
                <c:pt idx="0">
                  <c:v>Argentina</c:v>
                </c:pt>
                <c:pt idx="1">
                  <c:v>Barbados</c:v>
                </c:pt>
                <c:pt idx="2">
                  <c:v>Bolivia</c:v>
                </c:pt>
                <c:pt idx="3">
                  <c:v>Brazil</c:v>
                </c:pt>
                <c:pt idx="4">
                  <c:v>Canada</c:v>
                </c:pt>
                <c:pt idx="5">
                  <c:v>Chile</c:v>
                </c:pt>
                <c:pt idx="6">
                  <c:v>Colombia</c:v>
                </c:pt>
                <c:pt idx="7">
                  <c:v>Cuba</c:v>
                </c:pt>
                <c:pt idx="8">
                  <c:v>Dominican Republic</c:v>
                </c:pt>
                <c:pt idx="9">
                  <c:v>Ecuador</c:v>
                </c:pt>
                <c:pt idx="10">
                  <c:v>El Salvador</c:v>
                </c:pt>
                <c:pt idx="11">
                  <c:v>Guatemala</c:v>
                </c:pt>
                <c:pt idx="12">
                  <c:v>Guyana</c:v>
                </c:pt>
                <c:pt idx="13">
                  <c:v>Haiti</c:v>
                </c:pt>
                <c:pt idx="14">
                  <c:v>Jamaica</c:v>
                </c:pt>
                <c:pt idx="15">
                  <c:v>Honduras</c:v>
                </c:pt>
                <c:pt idx="16">
                  <c:v>Mexico</c:v>
                </c:pt>
                <c:pt idx="17">
                  <c:v>Nicaragua</c:v>
                </c:pt>
                <c:pt idx="18">
                  <c:v>Panama</c:v>
                </c:pt>
                <c:pt idx="19">
                  <c:v>Paraguay</c:v>
                </c:pt>
                <c:pt idx="20">
                  <c:v>Peru</c:v>
                </c:pt>
                <c:pt idx="21">
                  <c:v>Saint Lucia</c:v>
                </c:pt>
                <c:pt idx="22">
                  <c:v>Suriname</c:v>
                </c:pt>
                <c:pt idx="23">
                  <c:v>United States</c:v>
                </c:pt>
                <c:pt idx="24">
                  <c:v>Venezuela</c:v>
                </c:pt>
              </c:strCache>
            </c:strRef>
          </c:cat>
          <c:val>
            <c:numRef>
              <c:f>Sheet1!$B$2:$B$36</c:f>
              <c:numCache>
                <c:formatCode>General</c:formatCode>
                <c:ptCount val="25"/>
                <c:pt idx="0">
                  <c:v>8</c:v>
                </c:pt>
                <c:pt idx="1">
                  <c:v>1</c:v>
                </c:pt>
                <c:pt idx="2">
                  <c:v>10</c:v>
                </c:pt>
                <c:pt idx="3">
                  <c:v>20</c:v>
                </c:pt>
                <c:pt idx="4">
                  <c:v>1</c:v>
                </c:pt>
                <c:pt idx="5">
                  <c:v>3</c:v>
                </c:pt>
                <c:pt idx="6">
                  <c:v>34</c:v>
                </c:pt>
                <c:pt idx="7">
                  <c:v>6</c:v>
                </c:pt>
                <c:pt idx="8">
                  <c:v>2</c:v>
                </c:pt>
                <c:pt idx="9">
                  <c:v>11</c:v>
                </c:pt>
                <c:pt idx="10">
                  <c:v>1</c:v>
                </c:pt>
                <c:pt idx="11">
                  <c:v>13</c:v>
                </c:pt>
                <c:pt idx="12">
                  <c:v>4</c:v>
                </c:pt>
                <c:pt idx="13">
                  <c:v>6</c:v>
                </c:pt>
                <c:pt idx="14">
                  <c:v>1</c:v>
                </c:pt>
                <c:pt idx="15">
                  <c:v>14</c:v>
                </c:pt>
                <c:pt idx="16">
                  <c:v>18</c:v>
                </c:pt>
                <c:pt idx="17">
                  <c:v>29</c:v>
                </c:pt>
                <c:pt idx="18">
                  <c:v>2</c:v>
                </c:pt>
                <c:pt idx="19">
                  <c:v>2</c:v>
                </c:pt>
                <c:pt idx="20">
                  <c:v>18</c:v>
                </c:pt>
                <c:pt idx="21">
                  <c:v>2</c:v>
                </c:pt>
                <c:pt idx="22">
                  <c:v>3</c:v>
                </c:pt>
                <c:pt idx="23">
                  <c:v>13</c:v>
                </c:pt>
                <c:pt idx="24">
                  <c:v>23</c:v>
                </c:pt>
              </c:numCache>
            </c:numRef>
          </c:val>
          <c:extLst>
            <c:ext xmlns:c16="http://schemas.microsoft.com/office/drawing/2014/chart" uri="{C3380CC4-5D6E-409C-BE32-E72D297353CC}">
              <c16:uniqueId val="{0000002C-70F8-412B-8871-2DEB969E4AD3}"/>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2023 press releases by priority topics</a:t>
            </a:r>
            <a:br>
              <a:rPr lang="en-US"/>
            </a:br>
            <a:r>
              <a:rPr lang="en-US" sz="2000" b="1">
                <a:solidFill>
                  <a:srgbClr val="0070C0"/>
                </a:solidFill>
              </a:rPr>
              <a:t>Total: 187</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433914510686171"/>
          <c:y val="0.13579190101237346"/>
          <c:w val="0.49104424446944139"/>
          <c:h val="0.80725009373828271"/>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F080-480F-90A8-75E9A938E218}"/>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F080-480F-90A8-75E9A938E218}"/>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5-F080-480F-90A8-75E9A938E218}"/>
              </c:ext>
            </c:extLst>
          </c:dPt>
          <c:dPt>
            <c:idx val="3"/>
            <c:invertIfNegative val="0"/>
            <c:bubble3D val="0"/>
            <c:spPr>
              <a:solidFill>
                <a:schemeClr val="accent1">
                  <a:lumMod val="75000"/>
                </a:schemeClr>
              </a:solidFill>
              <a:ln>
                <a:noFill/>
              </a:ln>
              <a:effectLst/>
            </c:spPr>
            <c:extLst>
              <c:ext xmlns:c16="http://schemas.microsoft.com/office/drawing/2014/chart" uri="{C3380CC4-5D6E-409C-BE32-E72D297353CC}">
                <c16:uniqueId val="{00000007-F080-480F-90A8-75E9A938E218}"/>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9-F080-480F-90A8-75E9A938E218}"/>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F080-480F-90A8-75E9A938E218}"/>
              </c:ext>
            </c:extLst>
          </c:dPt>
          <c:dPt>
            <c:idx val="6"/>
            <c:invertIfNegative val="0"/>
            <c:bubble3D val="0"/>
            <c:spPr>
              <a:solidFill>
                <a:schemeClr val="accent1">
                  <a:lumMod val="75000"/>
                </a:schemeClr>
              </a:solidFill>
              <a:ln>
                <a:noFill/>
              </a:ln>
              <a:effectLst/>
            </c:spPr>
            <c:extLst>
              <c:ext xmlns:c16="http://schemas.microsoft.com/office/drawing/2014/chart" uri="{C3380CC4-5D6E-409C-BE32-E72D297353CC}">
                <c16:uniqueId val="{0000000D-F080-480F-90A8-75E9A938E218}"/>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F080-480F-90A8-75E9A938E218}"/>
              </c:ext>
            </c:extLst>
          </c:dPt>
          <c:dPt>
            <c:idx val="8"/>
            <c:invertIfNegative val="0"/>
            <c:bubble3D val="0"/>
            <c:spPr>
              <a:solidFill>
                <a:schemeClr val="accent5"/>
              </a:solidFill>
              <a:ln>
                <a:noFill/>
              </a:ln>
              <a:effectLst/>
            </c:spPr>
            <c:extLst>
              <c:ext xmlns:c16="http://schemas.microsoft.com/office/drawing/2014/chart" uri="{C3380CC4-5D6E-409C-BE32-E72D297353CC}">
                <c16:uniqueId val="{00000011-F080-480F-90A8-75E9A938E218}"/>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F080-480F-90A8-75E9A938E218}"/>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F080-480F-90A8-75E9A938E218}"/>
              </c:ext>
            </c:extLst>
          </c:dPt>
          <c:dPt>
            <c:idx val="11"/>
            <c:invertIfNegative val="0"/>
            <c:bubble3D val="0"/>
            <c:spPr>
              <a:solidFill>
                <a:schemeClr val="accent6"/>
              </a:solidFill>
              <a:ln>
                <a:noFill/>
              </a:ln>
              <a:effectLst/>
            </c:spPr>
            <c:extLst>
              <c:ext xmlns:c16="http://schemas.microsoft.com/office/drawing/2014/chart" uri="{C3380CC4-5D6E-409C-BE32-E72D297353CC}">
                <c16:uniqueId val="{00000017-F080-480F-90A8-75E9A938E218}"/>
              </c:ext>
            </c:extLst>
          </c:dPt>
          <c:dPt>
            <c:idx val="12"/>
            <c:invertIfNegative val="0"/>
            <c:bubble3D val="0"/>
            <c:spPr>
              <a:solidFill>
                <a:schemeClr val="accent1">
                  <a:lumMod val="75000"/>
                </a:schemeClr>
              </a:solidFill>
              <a:ln>
                <a:noFill/>
              </a:ln>
              <a:effectLst/>
            </c:spPr>
            <c:extLst>
              <c:ext xmlns:c16="http://schemas.microsoft.com/office/drawing/2014/chart" uri="{C3380CC4-5D6E-409C-BE32-E72D297353CC}">
                <c16:uniqueId val="{00000019-F080-480F-90A8-75E9A938E218}"/>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F080-480F-90A8-75E9A938E218}"/>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F080-480F-90A8-75E9A938E218}"/>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F080-480F-90A8-75E9A938E218}"/>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F080-480F-90A8-75E9A938E218}"/>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F080-480F-90A8-75E9A938E218}"/>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F080-480F-90A8-75E9A938E218}"/>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F080-480F-90A8-75E9A938E218}"/>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F080-480F-90A8-75E9A938E218}"/>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F080-480F-90A8-75E9A938E218}"/>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F080-480F-90A8-75E9A938E218}"/>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F080-480F-90A8-75E9A938E218}"/>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F080-480F-90A8-75E9A938E218}"/>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F080-480F-90A8-75E9A938E218}"/>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Freedom of expression</c:v>
                </c:pt>
                <c:pt idx="1">
                  <c:v>Economic, social, cultural, and environmental rights</c:v>
                </c:pt>
                <c:pt idx="2">
                  <c:v>Rights of women</c:v>
                </c:pt>
                <c:pt idx="3">
                  <c:v>Human rights defenders</c:v>
                </c:pt>
                <c:pt idx="4">
                  <c:v>Rights of indigenous peoples</c:v>
                </c:pt>
                <c:pt idx="5">
                  <c:v>Rights of lesbian, gay, trans, bisexual, and intersex persons</c:v>
                </c:pt>
                <c:pt idx="6">
                  <c:v>Persons deprived of liberty</c:v>
                </c:pt>
                <c:pt idx="7">
                  <c:v>Rights of migrants</c:v>
                </c:pt>
                <c:pt idx="8">
                  <c:v>Rights of afro-descendants and against racial discrimination</c:v>
                </c:pt>
                <c:pt idx="9">
                  <c:v>Rights of the child</c:v>
                </c:pt>
                <c:pt idx="10">
                  <c:v>Rights of older persons</c:v>
                </c:pt>
                <c:pt idx="11">
                  <c:v>Persons with disabilities</c:v>
                </c:pt>
                <c:pt idx="12">
                  <c:v>Memory, truth and justice</c:v>
                </c:pt>
              </c:strCache>
            </c:strRef>
          </c:cat>
          <c:val>
            <c:numRef>
              <c:f>Sheet1!$B$2:$B$14</c:f>
              <c:numCache>
                <c:formatCode>General</c:formatCode>
                <c:ptCount val="13"/>
                <c:pt idx="0">
                  <c:v>35</c:v>
                </c:pt>
                <c:pt idx="1">
                  <c:v>27</c:v>
                </c:pt>
                <c:pt idx="2">
                  <c:v>19</c:v>
                </c:pt>
                <c:pt idx="3">
                  <c:v>19</c:v>
                </c:pt>
                <c:pt idx="4">
                  <c:v>18</c:v>
                </c:pt>
                <c:pt idx="5">
                  <c:v>14</c:v>
                </c:pt>
                <c:pt idx="6">
                  <c:v>14</c:v>
                </c:pt>
                <c:pt idx="7">
                  <c:v>13</c:v>
                </c:pt>
                <c:pt idx="8">
                  <c:v>9</c:v>
                </c:pt>
                <c:pt idx="9">
                  <c:v>8</c:v>
                </c:pt>
                <c:pt idx="10">
                  <c:v>7</c:v>
                </c:pt>
                <c:pt idx="11">
                  <c:v>3</c:v>
                </c:pt>
                <c:pt idx="12">
                  <c:v>1</c:v>
                </c:pt>
              </c:numCache>
            </c:numRef>
          </c:val>
          <c:extLst>
            <c:ext xmlns:c16="http://schemas.microsoft.com/office/drawing/2014/chart" uri="{C3380CC4-5D6E-409C-BE32-E72D297353CC}">
              <c16:uniqueId val="{00000034-F080-480F-90A8-75E9A938E218}"/>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8501-7285-4291-9B30-818EDDF6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28043</Words>
  <Characters>159848</Characters>
  <Application>Microsoft Office Word</Application>
  <DocSecurity>0</DocSecurity>
  <Lines>1332</Lines>
  <Paragraphs>375</Paragraphs>
  <ScaleCrop>false</ScaleCrop>
  <Company/>
  <LinksUpToDate>false</LinksUpToDate>
  <CharactersWithSpaces>187516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2024-06-11T15:04:00Z</dcterms:created>
  <dcterms:modified xsi:type="dcterms:W3CDTF">2024-06-11T15:04:00Z</dcterms:modified>
</cp:coreProperties>
</file>