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4AF87" w14:textId="77777777" w:rsidR="0045205B" w:rsidRPr="0045205B" w:rsidRDefault="0045205B" w:rsidP="0045205B">
      <w:pPr>
        <w:spacing w:after="0" w:line="240" w:lineRule="auto"/>
        <w:rPr>
          <w:rFonts w:ascii="Times New Roman" w:eastAsia="Times" w:hAnsi="Times New Roman" w:cs="Times New Roman"/>
        </w:rPr>
      </w:pPr>
      <w:r w:rsidRPr="0045205B">
        <w:rPr>
          <w:rFonts w:ascii="Times New Roman" w:eastAsia="Times" w:hAnsi="Times New Roman" w:cs="Times New Roman"/>
          <w:b/>
          <w:bCs/>
        </w:rPr>
        <w:t>NINTH REGULAR MEETING OF THE</w:t>
      </w:r>
      <w:r w:rsidRPr="0045205B">
        <w:rPr>
          <w:rFonts w:ascii="Times New Roman" w:eastAsia="Times" w:hAnsi="Times New Roman" w:cs="Times New Roman"/>
        </w:rPr>
        <w:tab/>
      </w:r>
      <w:r w:rsidRPr="0045205B">
        <w:rPr>
          <w:rFonts w:ascii="Times New Roman" w:eastAsia="Times" w:hAnsi="Times New Roman" w:cs="Times New Roman"/>
        </w:rPr>
        <w:tab/>
      </w:r>
      <w:r w:rsidRPr="0045205B">
        <w:rPr>
          <w:rFonts w:ascii="Times New Roman" w:eastAsia="Times" w:hAnsi="Times New Roman" w:cs="Times New Roman"/>
        </w:rPr>
        <w:tab/>
      </w:r>
      <w:r w:rsidRPr="0045205B">
        <w:rPr>
          <w:rFonts w:ascii="Times New Roman" w:eastAsia="Times" w:hAnsi="Times New Roman" w:cs="Times New Roman"/>
        </w:rPr>
        <w:tab/>
      </w:r>
      <w:r w:rsidRPr="0045205B">
        <w:rPr>
          <w:rFonts w:ascii="Times New Roman" w:eastAsia="Times" w:hAnsi="Times New Roman" w:cs="Times New Roman"/>
        </w:rPr>
        <w:tab/>
        <w:t>OEA/Ser.W/XIII.6.9</w:t>
      </w:r>
    </w:p>
    <w:p w14:paraId="697ED822" w14:textId="3C5BA783" w:rsidR="0045205B" w:rsidRPr="0045205B" w:rsidRDefault="0045205B" w:rsidP="0045205B">
      <w:pPr>
        <w:spacing w:after="0" w:line="240" w:lineRule="auto"/>
        <w:ind w:right="-749"/>
        <w:rPr>
          <w:rFonts w:ascii="Times New Roman" w:eastAsia="Times" w:hAnsi="Times New Roman" w:cs="Times New Roman"/>
        </w:rPr>
      </w:pPr>
      <w:r w:rsidRPr="0045205B">
        <w:rPr>
          <w:rFonts w:ascii="Times New Roman" w:eastAsia="Times" w:hAnsi="Times New Roman" w:cs="Times New Roman"/>
          <w:b/>
          <w:bCs/>
        </w:rPr>
        <w:t>INTER-AMERICAN COMMITTEE ON EDUCATION</w:t>
      </w:r>
      <w:r w:rsidRPr="0045205B">
        <w:rPr>
          <w:rFonts w:ascii="Times New Roman" w:eastAsia="Times" w:hAnsi="Times New Roman" w:cs="Times New Roman"/>
        </w:rPr>
        <w:tab/>
      </w:r>
      <w:r w:rsidRPr="0045205B">
        <w:rPr>
          <w:rFonts w:ascii="Times New Roman" w:eastAsia="Times" w:hAnsi="Times New Roman" w:cs="Times New Roman"/>
        </w:rPr>
        <w:tab/>
      </w:r>
      <w:r w:rsidRPr="0045205B">
        <w:rPr>
          <w:rFonts w:ascii="Times New Roman" w:eastAsia="Times" w:hAnsi="Times New Roman" w:cs="Times New Roman"/>
        </w:rPr>
        <w:tab/>
        <w:t>CIDI/CIE/doc.</w:t>
      </w:r>
      <w:r w:rsidR="00610A8C">
        <w:rPr>
          <w:rFonts w:ascii="Times New Roman" w:eastAsia="Times" w:hAnsi="Times New Roman" w:cs="Times New Roman"/>
        </w:rPr>
        <w:t xml:space="preserve"> </w:t>
      </w:r>
      <w:r w:rsidR="005F759E">
        <w:rPr>
          <w:rFonts w:ascii="Times New Roman" w:eastAsia="Times" w:hAnsi="Times New Roman" w:cs="Times New Roman"/>
        </w:rPr>
        <w:t>4</w:t>
      </w:r>
      <w:r w:rsidRPr="0045205B">
        <w:rPr>
          <w:rFonts w:ascii="Times New Roman" w:eastAsia="Times" w:hAnsi="Times New Roman" w:cs="Times New Roman"/>
        </w:rPr>
        <w:t xml:space="preserve">/21 </w:t>
      </w:r>
    </w:p>
    <w:p w14:paraId="42368790" w14:textId="46B3A12C" w:rsidR="0045205B" w:rsidRPr="0045205B" w:rsidRDefault="0045205B" w:rsidP="0045205B">
      <w:pPr>
        <w:tabs>
          <w:tab w:val="left" w:pos="5475"/>
          <w:tab w:val="left" w:pos="7200"/>
          <w:tab w:val="left" w:pos="7290"/>
        </w:tabs>
        <w:spacing w:after="0" w:line="240" w:lineRule="auto"/>
        <w:ind w:right="-749"/>
        <w:rPr>
          <w:rFonts w:ascii="Times New Roman" w:eastAsia="Times" w:hAnsi="Times New Roman" w:cs="Times New Roman"/>
        </w:rPr>
      </w:pPr>
      <w:r w:rsidRPr="0045205B">
        <w:rPr>
          <w:rFonts w:ascii="Times New Roman" w:eastAsia="Times" w:hAnsi="Times New Roman" w:cs="Times New Roman"/>
        </w:rPr>
        <w:t xml:space="preserve">November 18-19, </w:t>
      </w:r>
      <w:proofErr w:type="gramStart"/>
      <w:r w:rsidRPr="0045205B">
        <w:rPr>
          <w:rFonts w:ascii="Times New Roman" w:eastAsia="Times" w:hAnsi="Times New Roman" w:cs="Times New Roman"/>
        </w:rPr>
        <w:t>2021</w:t>
      </w:r>
      <w:proofErr w:type="gramEnd"/>
      <w:r w:rsidRPr="0045205B">
        <w:rPr>
          <w:rFonts w:ascii="Times New Roman" w:eastAsia="Times" w:hAnsi="Times New Roman" w:cs="Times New Roman"/>
        </w:rPr>
        <w:tab/>
      </w:r>
      <w:r w:rsidRPr="0045205B">
        <w:rPr>
          <w:rFonts w:ascii="Times New Roman" w:eastAsia="Times" w:hAnsi="Times New Roman" w:cs="Times New Roman"/>
        </w:rPr>
        <w:tab/>
      </w:r>
      <w:r w:rsidR="005F759E">
        <w:rPr>
          <w:rFonts w:ascii="Times New Roman" w:eastAsia="Times" w:hAnsi="Times New Roman" w:cs="Times New Roman"/>
        </w:rPr>
        <w:t xml:space="preserve">9 </w:t>
      </w:r>
      <w:r w:rsidR="0026055D">
        <w:rPr>
          <w:rFonts w:ascii="Times New Roman" w:eastAsia="Times" w:hAnsi="Times New Roman" w:cs="Times New Roman"/>
        </w:rPr>
        <w:t>November</w:t>
      </w:r>
      <w:r w:rsidRPr="0045205B">
        <w:rPr>
          <w:rFonts w:ascii="Times New Roman" w:eastAsia="Times" w:hAnsi="Times New Roman" w:cs="Times New Roman"/>
        </w:rPr>
        <w:t xml:space="preserve"> 2021</w:t>
      </w:r>
    </w:p>
    <w:p w14:paraId="40FB78C7" w14:textId="0367C16C" w:rsidR="0045205B" w:rsidRPr="0045205B" w:rsidRDefault="0045205B" w:rsidP="0045205B">
      <w:pPr>
        <w:spacing w:after="0" w:line="240" w:lineRule="auto"/>
        <w:ind w:left="1440" w:hanging="1440"/>
        <w:rPr>
          <w:rFonts w:ascii="Times New Roman" w:eastAsia="Times" w:hAnsi="Times New Roman" w:cs="Times New Roman"/>
        </w:rPr>
      </w:pPr>
      <w:r w:rsidRPr="0045205B">
        <w:rPr>
          <w:rFonts w:ascii="Times New Roman" w:eastAsia="Times" w:hAnsi="Times New Roman" w:cs="Times New Roman"/>
        </w:rPr>
        <w:t>Washington, D.C., United States</w:t>
      </w:r>
      <w:r w:rsidRPr="0045205B">
        <w:rPr>
          <w:rFonts w:ascii="Times New Roman" w:eastAsia="Times" w:hAnsi="Times New Roman" w:cs="Times New Roman"/>
        </w:rPr>
        <w:tab/>
        <w:t xml:space="preserve"> of America</w:t>
      </w:r>
      <w:r w:rsidRPr="0045205B">
        <w:rPr>
          <w:rFonts w:ascii="Times New Roman" w:eastAsia="Times" w:hAnsi="Times New Roman" w:cs="Times New Roman"/>
        </w:rPr>
        <w:tab/>
      </w:r>
      <w:r w:rsidRPr="0045205B">
        <w:rPr>
          <w:rFonts w:ascii="Times New Roman" w:eastAsia="Times" w:hAnsi="Times New Roman" w:cs="Times New Roman"/>
        </w:rPr>
        <w:tab/>
      </w:r>
      <w:r w:rsidRPr="0045205B">
        <w:rPr>
          <w:rFonts w:ascii="Times New Roman" w:eastAsia="Times" w:hAnsi="Times New Roman" w:cs="Times New Roman"/>
        </w:rPr>
        <w:tab/>
      </w:r>
      <w:r w:rsidRPr="0045205B">
        <w:rPr>
          <w:rFonts w:ascii="Times New Roman" w:eastAsia="Times" w:hAnsi="Times New Roman" w:cs="Times New Roman"/>
        </w:rPr>
        <w:tab/>
      </w:r>
      <w:r w:rsidRPr="0045205B">
        <w:rPr>
          <w:rFonts w:ascii="Times New Roman" w:eastAsia="Times" w:hAnsi="Times New Roman" w:cs="Times New Roman"/>
        </w:rPr>
        <w:tab/>
        <w:t>Original:</w:t>
      </w:r>
      <w:r w:rsidR="005F759E">
        <w:rPr>
          <w:rFonts w:ascii="Times New Roman" w:eastAsia="Times" w:hAnsi="Times New Roman" w:cs="Times New Roman"/>
        </w:rPr>
        <w:t xml:space="preserve"> Spanish</w:t>
      </w:r>
    </w:p>
    <w:p w14:paraId="0A553F7D" w14:textId="77777777" w:rsidR="0045205B" w:rsidRPr="0045205B" w:rsidRDefault="0045205B" w:rsidP="0045205B">
      <w:pPr>
        <w:spacing w:after="0" w:line="240" w:lineRule="auto"/>
        <w:ind w:left="1440" w:hanging="1440"/>
        <w:rPr>
          <w:rFonts w:ascii="Times New Roman" w:eastAsia="Times" w:hAnsi="Times New Roman" w:cs="Times New Roman"/>
        </w:rPr>
      </w:pPr>
      <w:r w:rsidRPr="0045205B">
        <w:rPr>
          <w:rFonts w:ascii="Times New Roman" w:eastAsia="Times" w:hAnsi="Times New Roman" w:cs="Times New Roman"/>
        </w:rPr>
        <w:t>VIRTUAL</w:t>
      </w:r>
    </w:p>
    <w:p w14:paraId="0371660C" w14:textId="77777777" w:rsidR="0045205B" w:rsidRPr="0045205B" w:rsidRDefault="0045205B" w:rsidP="0045205B">
      <w:pPr>
        <w:pBdr>
          <w:bottom w:val="single" w:sz="12" w:space="1" w:color="auto"/>
        </w:pBdr>
        <w:tabs>
          <w:tab w:val="left" w:pos="6750"/>
        </w:tabs>
        <w:spacing w:after="0" w:line="240" w:lineRule="auto"/>
        <w:ind w:right="-29"/>
        <w:rPr>
          <w:rFonts w:ascii="Times New Roman" w:eastAsia="Times New Roman" w:hAnsi="Times New Roman" w:cs="Times New Roman"/>
        </w:rPr>
      </w:pPr>
    </w:p>
    <w:p w14:paraId="30648059" w14:textId="77777777" w:rsidR="0045205B" w:rsidRPr="00D429E7" w:rsidRDefault="0045205B" w:rsidP="0045205B">
      <w:pPr>
        <w:spacing w:after="0" w:line="240" w:lineRule="auto"/>
        <w:rPr>
          <w:rFonts w:ascii="Times New Roman" w:eastAsia="Times New Roman" w:hAnsi="Times New Roman" w:cs="Times New Roman"/>
        </w:rPr>
      </w:pPr>
    </w:p>
    <w:p w14:paraId="2D38ED1E" w14:textId="77777777" w:rsidR="009E6718" w:rsidRPr="00997F5E" w:rsidRDefault="009E6718" w:rsidP="009E6718">
      <w:pPr>
        <w:spacing w:line="240" w:lineRule="auto"/>
        <w:jc w:val="center"/>
        <w:rPr>
          <w:rFonts w:ascii="Times New Roman" w:hAnsi="Times New Roman" w:cs="Times New Roman"/>
          <w:b/>
          <w:bCs/>
        </w:rPr>
      </w:pPr>
    </w:p>
    <w:p w14:paraId="7BED5E7A" w14:textId="77777777" w:rsidR="009E6718" w:rsidRPr="00997F5E" w:rsidRDefault="009E6718" w:rsidP="009E6718">
      <w:pPr>
        <w:spacing w:line="240" w:lineRule="auto"/>
        <w:jc w:val="center"/>
        <w:rPr>
          <w:rFonts w:ascii="Times New Roman" w:hAnsi="Times New Roman" w:cs="Times New Roman"/>
          <w:b/>
          <w:bCs/>
        </w:rPr>
      </w:pPr>
    </w:p>
    <w:p w14:paraId="5C4E7291" w14:textId="77777777" w:rsidR="009E6718" w:rsidRPr="00997F5E" w:rsidRDefault="009E6718" w:rsidP="009E6718">
      <w:pPr>
        <w:spacing w:line="240" w:lineRule="auto"/>
        <w:jc w:val="center"/>
        <w:rPr>
          <w:rFonts w:ascii="Times New Roman" w:hAnsi="Times New Roman" w:cs="Times New Roman"/>
          <w:b/>
          <w:bCs/>
        </w:rPr>
      </w:pPr>
    </w:p>
    <w:p w14:paraId="488E1571" w14:textId="77777777" w:rsidR="009E6718" w:rsidRPr="00997F5E" w:rsidRDefault="009E6718" w:rsidP="009E6718">
      <w:pPr>
        <w:spacing w:line="240" w:lineRule="auto"/>
        <w:jc w:val="center"/>
        <w:rPr>
          <w:rFonts w:ascii="Times New Roman" w:hAnsi="Times New Roman" w:cs="Times New Roman"/>
          <w:b/>
          <w:bCs/>
        </w:rPr>
      </w:pPr>
    </w:p>
    <w:p w14:paraId="0DD9780E" w14:textId="2F867126" w:rsidR="009E6718" w:rsidRDefault="009E6718" w:rsidP="009E6718">
      <w:pPr>
        <w:spacing w:line="240" w:lineRule="auto"/>
        <w:jc w:val="center"/>
        <w:rPr>
          <w:rFonts w:ascii="Times New Roman" w:hAnsi="Times New Roman" w:cs="Times New Roman"/>
          <w:b/>
          <w:bCs/>
        </w:rPr>
      </w:pPr>
    </w:p>
    <w:p w14:paraId="53AF8B02" w14:textId="10749B27" w:rsidR="00610A8C" w:rsidRDefault="00610A8C" w:rsidP="009E6718">
      <w:pPr>
        <w:spacing w:line="240" w:lineRule="auto"/>
        <w:jc w:val="center"/>
        <w:rPr>
          <w:rFonts w:ascii="Times New Roman" w:hAnsi="Times New Roman" w:cs="Times New Roman"/>
          <w:b/>
          <w:bCs/>
        </w:rPr>
      </w:pPr>
    </w:p>
    <w:p w14:paraId="6470EF52" w14:textId="5B9A19EB" w:rsidR="00610A8C" w:rsidRDefault="00610A8C" w:rsidP="009E6718">
      <w:pPr>
        <w:spacing w:line="240" w:lineRule="auto"/>
        <w:jc w:val="center"/>
        <w:rPr>
          <w:rFonts w:ascii="Times New Roman" w:hAnsi="Times New Roman" w:cs="Times New Roman"/>
          <w:b/>
          <w:bCs/>
        </w:rPr>
      </w:pPr>
    </w:p>
    <w:p w14:paraId="41E1333F" w14:textId="7777E0C9" w:rsidR="00610A8C" w:rsidRDefault="00610A8C" w:rsidP="009E6718">
      <w:pPr>
        <w:spacing w:line="240" w:lineRule="auto"/>
        <w:jc w:val="center"/>
        <w:rPr>
          <w:rFonts w:ascii="Times New Roman" w:hAnsi="Times New Roman" w:cs="Times New Roman"/>
          <w:b/>
          <w:bCs/>
        </w:rPr>
      </w:pPr>
    </w:p>
    <w:p w14:paraId="4CF7643F" w14:textId="77777777" w:rsidR="00610A8C" w:rsidRPr="00997F5E" w:rsidRDefault="00610A8C" w:rsidP="009E6718">
      <w:pPr>
        <w:spacing w:line="240" w:lineRule="auto"/>
        <w:jc w:val="center"/>
        <w:rPr>
          <w:rFonts w:ascii="Times New Roman" w:hAnsi="Times New Roman" w:cs="Times New Roman"/>
          <w:b/>
          <w:bCs/>
        </w:rPr>
      </w:pPr>
    </w:p>
    <w:p w14:paraId="6FEB95F1" w14:textId="77777777" w:rsidR="00610A8C" w:rsidRDefault="00D429E7" w:rsidP="00610A8C">
      <w:pPr>
        <w:spacing w:after="0" w:line="240" w:lineRule="auto"/>
        <w:jc w:val="center"/>
        <w:rPr>
          <w:rFonts w:ascii="Times New Roman" w:hAnsi="Times New Roman" w:cs="Times New Roman"/>
          <w:b/>
          <w:bCs/>
        </w:rPr>
      </w:pPr>
      <w:r w:rsidRPr="00997F5E">
        <w:rPr>
          <w:rFonts w:ascii="Times New Roman" w:hAnsi="Times New Roman" w:cs="Times New Roman"/>
          <w:b/>
          <w:bCs/>
        </w:rPr>
        <w:t>PROGRESS REPORT ON COMPLIANCE WITH</w:t>
      </w:r>
      <w:r w:rsidR="005F759E">
        <w:rPr>
          <w:rFonts w:ascii="Times New Roman" w:hAnsi="Times New Roman" w:cs="Times New Roman"/>
          <w:b/>
          <w:bCs/>
        </w:rPr>
        <w:t xml:space="preserve"> THE WORK PLAN OF THE </w:t>
      </w:r>
    </w:p>
    <w:p w14:paraId="1B337C8D" w14:textId="65597FFC" w:rsidR="00347091" w:rsidRDefault="005F759E" w:rsidP="00610A8C">
      <w:pPr>
        <w:spacing w:after="0" w:line="240" w:lineRule="auto"/>
        <w:jc w:val="center"/>
        <w:rPr>
          <w:rFonts w:ascii="Times New Roman" w:hAnsi="Times New Roman" w:cs="Times New Roman"/>
          <w:b/>
          <w:bCs/>
        </w:rPr>
      </w:pPr>
      <w:r>
        <w:rPr>
          <w:rFonts w:ascii="Times New Roman" w:hAnsi="Times New Roman" w:cs="Times New Roman"/>
          <w:b/>
          <w:bCs/>
        </w:rPr>
        <w:t>INTER-AMERICAN COMMITTEE ON EDUCATION (P</w:t>
      </w:r>
      <w:r w:rsidR="00D429E7" w:rsidRPr="00997F5E">
        <w:rPr>
          <w:rFonts w:ascii="Times New Roman" w:hAnsi="Times New Roman" w:cs="Times New Roman"/>
          <w:b/>
          <w:bCs/>
        </w:rPr>
        <w:t>TCIE</w:t>
      </w:r>
      <w:r>
        <w:rPr>
          <w:rFonts w:ascii="Times New Roman" w:hAnsi="Times New Roman" w:cs="Times New Roman"/>
          <w:b/>
          <w:bCs/>
        </w:rPr>
        <w:t xml:space="preserve">) </w:t>
      </w:r>
      <w:r w:rsidR="00D429E7" w:rsidRPr="00997F5E">
        <w:rPr>
          <w:rFonts w:ascii="Times New Roman" w:hAnsi="Times New Roman" w:cs="Times New Roman"/>
          <w:b/>
          <w:bCs/>
        </w:rPr>
        <w:t>2019-2022 AND RESOLUTION AG/RES. 2955 (L-O/20</w:t>
      </w:r>
      <w:r>
        <w:rPr>
          <w:rFonts w:ascii="Times New Roman" w:hAnsi="Times New Roman" w:cs="Times New Roman"/>
          <w:b/>
          <w:bCs/>
        </w:rPr>
        <w:t xml:space="preserve">) – OPERATIVE PARAGRAPHS </w:t>
      </w:r>
      <w:r w:rsidR="00D429E7" w:rsidRPr="00997F5E">
        <w:rPr>
          <w:rFonts w:ascii="Times New Roman" w:hAnsi="Times New Roman" w:cs="Times New Roman"/>
          <w:b/>
          <w:bCs/>
        </w:rPr>
        <w:t>21-23/26</w:t>
      </w:r>
    </w:p>
    <w:p w14:paraId="358FD66A" w14:textId="77777777" w:rsidR="00610A8C" w:rsidRDefault="00610A8C" w:rsidP="00610A8C">
      <w:pPr>
        <w:spacing w:after="0" w:line="240" w:lineRule="auto"/>
        <w:jc w:val="center"/>
        <w:rPr>
          <w:rFonts w:ascii="Times New Roman" w:hAnsi="Times New Roman" w:cs="Times New Roman"/>
          <w:b/>
          <w:bCs/>
        </w:rPr>
      </w:pPr>
    </w:p>
    <w:p w14:paraId="6ADF690E" w14:textId="6A21819D" w:rsidR="009E6718" w:rsidRDefault="00D429E7" w:rsidP="00610A8C">
      <w:pPr>
        <w:spacing w:after="0" w:line="240" w:lineRule="auto"/>
        <w:jc w:val="center"/>
        <w:rPr>
          <w:rFonts w:ascii="Times New Roman" w:hAnsi="Times New Roman" w:cs="Times New Roman"/>
          <w:b/>
          <w:bCs/>
        </w:rPr>
      </w:pPr>
      <w:r w:rsidRPr="00997F5E">
        <w:rPr>
          <w:rFonts w:ascii="Times New Roman" w:hAnsi="Times New Roman" w:cs="Times New Roman"/>
          <w:b/>
          <w:bCs/>
        </w:rPr>
        <w:t>SYSTEMATIZATION OF DIALOGUE</w:t>
      </w:r>
    </w:p>
    <w:p w14:paraId="22764D76" w14:textId="77777777" w:rsidR="00610A8C" w:rsidRPr="00997F5E" w:rsidRDefault="00610A8C" w:rsidP="00610A8C">
      <w:pPr>
        <w:spacing w:after="0" w:line="240" w:lineRule="auto"/>
        <w:jc w:val="center"/>
        <w:rPr>
          <w:rFonts w:ascii="Times New Roman" w:hAnsi="Times New Roman" w:cs="Times New Roman"/>
          <w:b/>
          <w:bCs/>
        </w:rPr>
      </w:pPr>
    </w:p>
    <w:p w14:paraId="27D5A0AD" w14:textId="106256A8" w:rsidR="00C229E2" w:rsidRPr="00997F5E" w:rsidRDefault="005F759E" w:rsidP="00610A8C">
      <w:pPr>
        <w:spacing w:after="0" w:line="240" w:lineRule="auto"/>
        <w:jc w:val="center"/>
        <w:rPr>
          <w:rFonts w:ascii="Times New Roman" w:hAnsi="Times New Roman" w:cs="Times New Roman"/>
          <w:highlight w:val="green"/>
        </w:rPr>
      </w:pPr>
      <w:r>
        <w:rPr>
          <w:rFonts w:ascii="Times New Roman" w:hAnsi="Times New Roman" w:cs="Times New Roman"/>
          <w:b/>
          <w:bCs/>
        </w:rPr>
        <w:t>“</w:t>
      </w:r>
      <w:r w:rsidR="003E1994" w:rsidRPr="003E1994">
        <w:rPr>
          <w:rFonts w:ascii="Times New Roman" w:hAnsi="Times New Roman" w:cs="Times New Roman"/>
          <w:b/>
          <w:bCs/>
        </w:rPr>
        <w:t>Virtual Roundtable and Sharing of Experiences on Inclusion and Equity in Education</w:t>
      </w:r>
      <w:r>
        <w:rPr>
          <w:rFonts w:ascii="Times New Roman" w:hAnsi="Times New Roman" w:cs="Times New Roman"/>
          <w:b/>
          <w:bCs/>
        </w:rPr>
        <w:t>”</w:t>
      </w:r>
    </w:p>
    <w:p w14:paraId="129F179C" w14:textId="77777777" w:rsidR="00C229E2" w:rsidRPr="00997F5E" w:rsidRDefault="00C229E2" w:rsidP="00FA49E0">
      <w:pPr>
        <w:spacing w:after="0" w:line="240" w:lineRule="auto"/>
        <w:jc w:val="both"/>
        <w:rPr>
          <w:rFonts w:ascii="Times New Roman" w:hAnsi="Times New Roman" w:cs="Times New Roman"/>
          <w:highlight w:val="green"/>
        </w:rPr>
      </w:pPr>
    </w:p>
    <w:p w14:paraId="10EC953E" w14:textId="77777777" w:rsidR="00C229E2" w:rsidRPr="00997F5E" w:rsidRDefault="00C229E2" w:rsidP="00FA49E0">
      <w:pPr>
        <w:spacing w:after="0" w:line="240" w:lineRule="auto"/>
        <w:jc w:val="both"/>
        <w:rPr>
          <w:rFonts w:ascii="Times New Roman" w:hAnsi="Times New Roman" w:cs="Times New Roman"/>
          <w:highlight w:val="green"/>
        </w:rPr>
      </w:pPr>
    </w:p>
    <w:p w14:paraId="56B37B53" w14:textId="77777777" w:rsidR="00C229E2" w:rsidRPr="00997F5E" w:rsidRDefault="00C229E2" w:rsidP="00FA49E0">
      <w:pPr>
        <w:spacing w:after="0" w:line="240" w:lineRule="auto"/>
        <w:jc w:val="both"/>
        <w:rPr>
          <w:rFonts w:ascii="Times New Roman" w:hAnsi="Times New Roman" w:cs="Times New Roman"/>
          <w:highlight w:val="green"/>
        </w:rPr>
      </w:pPr>
    </w:p>
    <w:p w14:paraId="0D913E59" w14:textId="77777777" w:rsidR="00C229E2" w:rsidRPr="00997F5E" w:rsidRDefault="00C229E2" w:rsidP="00FA49E0">
      <w:pPr>
        <w:spacing w:after="0" w:line="240" w:lineRule="auto"/>
        <w:jc w:val="both"/>
        <w:rPr>
          <w:rFonts w:ascii="Times New Roman" w:hAnsi="Times New Roman" w:cs="Times New Roman"/>
          <w:highlight w:val="green"/>
        </w:rPr>
      </w:pPr>
    </w:p>
    <w:p w14:paraId="72B5E1AA" w14:textId="77777777" w:rsidR="00C229E2" w:rsidRPr="00997F5E" w:rsidRDefault="00C229E2" w:rsidP="00FA49E0">
      <w:pPr>
        <w:spacing w:after="0" w:line="240" w:lineRule="auto"/>
        <w:jc w:val="both"/>
        <w:rPr>
          <w:rFonts w:ascii="Times New Roman" w:hAnsi="Times New Roman" w:cs="Times New Roman"/>
          <w:highlight w:val="green"/>
        </w:rPr>
      </w:pPr>
    </w:p>
    <w:p w14:paraId="63A21D68" w14:textId="77777777" w:rsidR="00C229E2" w:rsidRPr="00997F5E" w:rsidRDefault="00C229E2" w:rsidP="00FA49E0">
      <w:pPr>
        <w:spacing w:after="0" w:line="240" w:lineRule="auto"/>
        <w:jc w:val="both"/>
        <w:rPr>
          <w:rFonts w:ascii="Times New Roman" w:hAnsi="Times New Roman" w:cs="Times New Roman"/>
          <w:highlight w:val="green"/>
        </w:rPr>
      </w:pPr>
    </w:p>
    <w:p w14:paraId="3DB26EBF" w14:textId="77777777" w:rsidR="00C229E2" w:rsidRPr="00997F5E" w:rsidRDefault="00C229E2" w:rsidP="00FA49E0">
      <w:pPr>
        <w:spacing w:after="0" w:line="240" w:lineRule="auto"/>
        <w:jc w:val="both"/>
        <w:rPr>
          <w:rFonts w:ascii="Times New Roman" w:hAnsi="Times New Roman" w:cs="Times New Roman"/>
          <w:highlight w:val="green"/>
        </w:rPr>
      </w:pPr>
    </w:p>
    <w:p w14:paraId="257DA8F2" w14:textId="66C5EFE8" w:rsidR="005F759E" w:rsidRPr="00610A8C" w:rsidRDefault="005F759E" w:rsidP="005F759E">
      <w:pPr>
        <w:spacing w:after="0" w:line="240" w:lineRule="auto"/>
        <w:jc w:val="center"/>
        <w:rPr>
          <w:rFonts w:ascii="Times New Roman" w:hAnsi="Times New Roman" w:cs="Times New Roman"/>
          <w:b/>
          <w:bCs/>
        </w:rPr>
      </w:pPr>
    </w:p>
    <w:p w14:paraId="60C712CB" w14:textId="77777777" w:rsidR="005F759E" w:rsidRPr="00610A8C" w:rsidRDefault="005F759E" w:rsidP="005F759E">
      <w:pPr>
        <w:spacing w:after="0" w:line="240" w:lineRule="auto"/>
        <w:jc w:val="both"/>
        <w:rPr>
          <w:rFonts w:ascii="Times New Roman" w:hAnsi="Times New Roman" w:cs="Times New Roman"/>
          <w:highlight w:val="green"/>
        </w:rPr>
      </w:pPr>
    </w:p>
    <w:p w14:paraId="609E67E7" w14:textId="77777777" w:rsidR="00C229E2" w:rsidRPr="00610A8C" w:rsidRDefault="00C229E2" w:rsidP="00FA49E0">
      <w:pPr>
        <w:spacing w:after="0" w:line="240" w:lineRule="auto"/>
        <w:jc w:val="both"/>
        <w:rPr>
          <w:rFonts w:ascii="Times New Roman" w:hAnsi="Times New Roman" w:cs="Times New Roman"/>
          <w:highlight w:val="green"/>
        </w:rPr>
      </w:pPr>
    </w:p>
    <w:p w14:paraId="315348E5" w14:textId="77777777" w:rsidR="00C229E2" w:rsidRPr="00610A8C" w:rsidRDefault="00C229E2" w:rsidP="00FA49E0">
      <w:pPr>
        <w:spacing w:after="0" w:line="240" w:lineRule="auto"/>
        <w:jc w:val="both"/>
        <w:rPr>
          <w:rFonts w:ascii="Times New Roman" w:hAnsi="Times New Roman" w:cs="Times New Roman"/>
          <w:highlight w:val="green"/>
        </w:rPr>
      </w:pPr>
    </w:p>
    <w:p w14:paraId="67D3C5F5" w14:textId="565695C0" w:rsidR="00C229E2" w:rsidRPr="00997F5E" w:rsidRDefault="00D429E7" w:rsidP="00FA49E0">
      <w:pPr>
        <w:spacing w:after="0" w:line="240" w:lineRule="auto"/>
        <w:jc w:val="both"/>
        <w:rPr>
          <w:rFonts w:ascii="Times New Roman" w:hAnsi="Times New Roman" w:cs="Times New Roman"/>
          <w:highlight w:val="green"/>
        </w:rPr>
      </w:pPr>
      <w:r>
        <w:rPr>
          <w:rFonts w:ascii="Times New Roman" w:hAnsi="Times New Roman" w:cs="Times New Roman"/>
          <w:noProof/>
        </w:rPr>
        <w:lastRenderedPageBreak/>
        <w:drawing>
          <wp:inline distT="0" distB="0" distL="0" distR="0" wp14:anchorId="52BBB799" wp14:editId="244EC807">
            <wp:extent cx="5817870" cy="822960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5E8B8FD0" w14:textId="248F2685" w:rsidR="00B02664" w:rsidRPr="00997F5E" w:rsidRDefault="00B02664" w:rsidP="00B02664">
      <w:pPr>
        <w:spacing w:line="240" w:lineRule="auto"/>
        <w:jc w:val="center"/>
        <w:rPr>
          <w:rFonts w:ascii="Times New Roman" w:hAnsi="Times New Roman" w:cs="Times New Roman"/>
          <w:b/>
          <w:bCs/>
        </w:rPr>
      </w:pPr>
      <w:r w:rsidRPr="00997F5E">
        <w:rPr>
          <w:rFonts w:ascii="Times New Roman" w:hAnsi="Times New Roman" w:cs="Times New Roman"/>
          <w:b/>
          <w:bCs/>
        </w:rPr>
        <w:lastRenderedPageBreak/>
        <w:t>Systematization of Dialogue</w:t>
      </w:r>
    </w:p>
    <w:p w14:paraId="2777C80E" w14:textId="0E49EECC" w:rsidR="0099109A" w:rsidRPr="00997F5E" w:rsidRDefault="00B02664" w:rsidP="00B02664">
      <w:pPr>
        <w:spacing w:after="0" w:line="240" w:lineRule="auto"/>
        <w:jc w:val="center"/>
        <w:rPr>
          <w:rFonts w:ascii="Times New Roman" w:hAnsi="Times New Roman" w:cs="Times New Roman"/>
          <w:highlight w:val="green"/>
        </w:rPr>
      </w:pPr>
      <w:r w:rsidRPr="00997F5E">
        <w:rPr>
          <w:rFonts w:ascii="Times New Roman" w:hAnsi="Times New Roman" w:cs="Times New Roman"/>
          <w:b/>
          <w:bCs/>
        </w:rPr>
        <w:t>Inclusion and Equality in Education</w:t>
      </w:r>
    </w:p>
    <w:tbl>
      <w:tblPr>
        <w:tblStyle w:val="TableGrid"/>
        <w:tblpPr w:leftFromText="141" w:rightFromText="141" w:vertAnchor="page" w:horzAnchor="margin" w:tblpXSpec="center" w:tblpY="227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375"/>
        <w:gridCol w:w="2955"/>
      </w:tblGrid>
      <w:tr w:rsidR="006D0E46" w:rsidRPr="00997F5E" w14:paraId="0C1F654F" w14:textId="77777777" w:rsidTr="006D0E46">
        <w:tc>
          <w:tcPr>
            <w:tcW w:w="6375" w:type="dxa"/>
            <w:vAlign w:val="center"/>
            <w:hideMark/>
          </w:tcPr>
          <w:p w14:paraId="6A585A94" w14:textId="2E692878" w:rsidR="006D0E46" w:rsidRPr="00997F5E" w:rsidRDefault="006D0E46" w:rsidP="006D0E46">
            <w:pPr>
              <w:jc w:val="both"/>
              <w:rPr>
                <w:rFonts w:ascii="Times New Roman" w:eastAsia="Calibri" w:hAnsi="Times New Roman" w:cs="Times New Roman"/>
                <w:b/>
              </w:rPr>
            </w:pPr>
            <w:r w:rsidRPr="00997F5E">
              <w:rPr>
                <w:rFonts w:ascii="Times New Roman" w:hAnsi="Times New Roman" w:cs="Times New Roman"/>
                <w:b/>
              </w:rPr>
              <w:t>Event:</w:t>
            </w:r>
            <w:r w:rsidRPr="00997F5E">
              <w:rPr>
                <w:rFonts w:ascii="Times New Roman" w:hAnsi="Times New Roman" w:cs="Times New Roman"/>
              </w:rPr>
              <w:t xml:space="preserve">  </w:t>
            </w:r>
            <w:r w:rsidR="003E1994">
              <w:t xml:space="preserve"> </w:t>
            </w:r>
            <w:r w:rsidR="003E1994" w:rsidRPr="003E1994">
              <w:rPr>
                <w:rFonts w:ascii="Times New Roman" w:hAnsi="Times New Roman" w:cs="Times New Roman"/>
              </w:rPr>
              <w:t>Virtual Roundtable and Sharing of Experiences on Inclusion and Equity in Education</w:t>
            </w:r>
          </w:p>
        </w:tc>
        <w:tc>
          <w:tcPr>
            <w:tcW w:w="2955" w:type="dxa"/>
            <w:vAlign w:val="center"/>
            <w:hideMark/>
          </w:tcPr>
          <w:p w14:paraId="5A97C9A3" w14:textId="77777777" w:rsidR="006D0E46" w:rsidRPr="00997F5E" w:rsidRDefault="006D0E46" w:rsidP="006D0E46">
            <w:pPr>
              <w:jc w:val="both"/>
              <w:rPr>
                <w:rFonts w:ascii="Times New Roman" w:hAnsi="Times New Roman" w:cs="Times New Roman"/>
              </w:rPr>
            </w:pPr>
            <w:r w:rsidRPr="00997F5E">
              <w:rPr>
                <w:rFonts w:ascii="Times New Roman" w:hAnsi="Times New Roman" w:cs="Times New Roman"/>
                <w:b/>
              </w:rPr>
              <w:t>Date:</w:t>
            </w:r>
            <w:r w:rsidRPr="00997F5E">
              <w:rPr>
                <w:rFonts w:ascii="Times New Roman" w:hAnsi="Times New Roman" w:cs="Times New Roman"/>
              </w:rPr>
              <w:t xml:space="preserve"> July 22–29, 2021</w:t>
            </w:r>
          </w:p>
        </w:tc>
      </w:tr>
      <w:tr w:rsidR="006D0E46" w:rsidRPr="00997F5E" w14:paraId="24B0FF06" w14:textId="77777777" w:rsidTr="006D0E46">
        <w:tc>
          <w:tcPr>
            <w:tcW w:w="9330" w:type="dxa"/>
            <w:gridSpan w:val="2"/>
            <w:vAlign w:val="center"/>
            <w:hideMark/>
          </w:tcPr>
          <w:p w14:paraId="2B7E3B2D" w14:textId="77777777" w:rsidR="006D0E46" w:rsidRPr="00997F5E" w:rsidRDefault="006D0E46" w:rsidP="006D0E46">
            <w:pPr>
              <w:jc w:val="both"/>
              <w:rPr>
                <w:rFonts w:ascii="Times New Roman" w:hAnsi="Times New Roman" w:cs="Times New Roman"/>
                <w:b/>
                <w:bCs/>
              </w:rPr>
            </w:pPr>
            <w:r w:rsidRPr="00997F5E">
              <w:rPr>
                <w:rFonts w:ascii="Times New Roman" w:hAnsi="Times New Roman" w:cs="Times New Roman"/>
                <w:b/>
                <w:bCs/>
              </w:rPr>
              <w:t>Objective:</w:t>
            </w:r>
            <w:r w:rsidRPr="00997F5E">
              <w:rPr>
                <w:rFonts w:ascii="Times New Roman" w:hAnsi="Times New Roman" w:cs="Times New Roman"/>
              </w:rPr>
              <w:t xml:space="preserve">  Sharing education policies, regulations, tools and experiences of the countries in the region in order to promote quality education within a framework of inclusion and equality in changing contexts.</w:t>
            </w:r>
          </w:p>
        </w:tc>
      </w:tr>
      <w:tr w:rsidR="006D0E46" w:rsidRPr="00610A8C" w14:paraId="2FF68B7B" w14:textId="77777777" w:rsidTr="006D0E46">
        <w:tc>
          <w:tcPr>
            <w:tcW w:w="9330" w:type="dxa"/>
            <w:gridSpan w:val="2"/>
            <w:vAlign w:val="center"/>
            <w:hideMark/>
          </w:tcPr>
          <w:p w14:paraId="35343C35" w14:textId="0A8DAED5" w:rsidR="006D0E46" w:rsidRPr="00D429E7" w:rsidRDefault="006D0E46" w:rsidP="006D0E46">
            <w:pPr>
              <w:jc w:val="both"/>
              <w:rPr>
                <w:rFonts w:ascii="Times New Roman" w:hAnsi="Times New Roman" w:cs="Times New Roman"/>
                <w:lang w:val="es-DO"/>
              </w:rPr>
            </w:pPr>
            <w:proofErr w:type="spellStart"/>
            <w:r w:rsidRPr="00D429E7">
              <w:rPr>
                <w:rFonts w:ascii="Times New Roman" w:hAnsi="Times New Roman" w:cs="Times New Roman"/>
                <w:b/>
                <w:bCs/>
                <w:lang w:val="es-DO"/>
              </w:rPr>
              <w:t>Participating</w:t>
            </w:r>
            <w:proofErr w:type="spellEnd"/>
            <w:r w:rsidRPr="00D429E7">
              <w:rPr>
                <w:rFonts w:ascii="Times New Roman" w:hAnsi="Times New Roman" w:cs="Times New Roman"/>
                <w:b/>
                <w:bCs/>
                <w:lang w:val="es-DO"/>
              </w:rPr>
              <w:t xml:space="preserve"> </w:t>
            </w:r>
            <w:proofErr w:type="spellStart"/>
            <w:r w:rsidRPr="00D429E7">
              <w:rPr>
                <w:rFonts w:ascii="Times New Roman" w:hAnsi="Times New Roman" w:cs="Times New Roman"/>
                <w:b/>
                <w:bCs/>
                <w:lang w:val="es-DO"/>
              </w:rPr>
              <w:t>countries</w:t>
            </w:r>
            <w:proofErr w:type="spellEnd"/>
            <w:r w:rsidRPr="00D429E7">
              <w:rPr>
                <w:rFonts w:ascii="Times New Roman" w:hAnsi="Times New Roman" w:cs="Times New Roman"/>
                <w:b/>
                <w:bCs/>
                <w:lang w:val="es-DO"/>
              </w:rPr>
              <w:t>:</w:t>
            </w:r>
            <w:r w:rsidRPr="00D429E7">
              <w:rPr>
                <w:rFonts w:ascii="Times New Roman" w:hAnsi="Times New Roman" w:cs="Times New Roman"/>
                <w:lang w:val="es-DO"/>
              </w:rPr>
              <w:t xml:space="preserve"> Argentina – Bolivia – Chile – Colombia – Costa Rica – Dominican Republic – Ecuador – El Salvador – Guatemala – Honduras – Mexico – </w:t>
            </w:r>
            <w:proofErr w:type="spellStart"/>
            <w:r w:rsidRPr="00D429E7">
              <w:rPr>
                <w:rFonts w:ascii="Times New Roman" w:hAnsi="Times New Roman" w:cs="Times New Roman"/>
                <w:lang w:val="es-DO"/>
              </w:rPr>
              <w:t>Peru</w:t>
            </w:r>
            <w:proofErr w:type="spellEnd"/>
            <w:r w:rsidRPr="00D429E7">
              <w:rPr>
                <w:rFonts w:ascii="Times New Roman" w:hAnsi="Times New Roman" w:cs="Times New Roman"/>
                <w:lang w:val="es-DO"/>
              </w:rPr>
              <w:t xml:space="preserve"> –- Uruguay</w:t>
            </w:r>
          </w:p>
        </w:tc>
      </w:tr>
      <w:tr w:rsidR="006D0E46" w:rsidRPr="00997F5E" w14:paraId="3770E7E2" w14:textId="77777777" w:rsidTr="006D0E46">
        <w:tc>
          <w:tcPr>
            <w:tcW w:w="9330" w:type="dxa"/>
            <w:gridSpan w:val="2"/>
            <w:shd w:val="clear" w:color="auto" w:fill="auto"/>
            <w:vAlign w:val="center"/>
          </w:tcPr>
          <w:p w14:paraId="2051B970" w14:textId="77777777" w:rsidR="006D0E46" w:rsidRPr="00997F5E" w:rsidRDefault="006D0E46" w:rsidP="006D0E46">
            <w:pPr>
              <w:jc w:val="both"/>
              <w:rPr>
                <w:rFonts w:ascii="Times New Roman" w:hAnsi="Times New Roman" w:cs="Times New Roman"/>
              </w:rPr>
            </w:pPr>
            <w:r w:rsidRPr="00997F5E">
              <w:rPr>
                <w:rFonts w:ascii="Times New Roman" w:hAnsi="Times New Roman" w:cs="Times New Roman"/>
                <w:b/>
                <w:bCs/>
              </w:rPr>
              <w:t xml:space="preserve">Panel: </w:t>
            </w:r>
          </w:p>
          <w:p w14:paraId="7A43C9A9" w14:textId="77777777" w:rsidR="006D0E46" w:rsidRPr="00997F5E" w:rsidRDefault="006D0E46" w:rsidP="006D0E46">
            <w:pPr>
              <w:pStyle w:val="ListParagraph"/>
              <w:numPr>
                <w:ilvl w:val="0"/>
                <w:numId w:val="15"/>
              </w:numPr>
              <w:shd w:val="clear" w:color="auto" w:fill="FFFFFF"/>
              <w:tabs>
                <w:tab w:val="left" w:pos="180"/>
              </w:tabs>
              <w:ind w:left="420"/>
              <w:jc w:val="both"/>
              <w:rPr>
                <w:rStyle w:val="Emphasis"/>
                <w:rFonts w:ascii="Times New Roman" w:hAnsi="Times New Roman" w:cs="Times New Roman"/>
                <w:i w:val="0"/>
              </w:rPr>
            </w:pPr>
            <w:r w:rsidRPr="00997F5E">
              <w:rPr>
                <w:rFonts w:ascii="Times New Roman" w:hAnsi="Times New Roman" w:cs="Times New Roman"/>
                <w:b/>
                <w:bCs/>
              </w:rPr>
              <w:t xml:space="preserve">Colombia: </w:t>
            </w:r>
            <w:r w:rsidRPr="00997F5E">
              <w:rPr>
                <w:rStyle w:val="Emphasis"/>
                <w:rFonts w:ascii="Times New Roman" w:hAnsi="Times New Roman" w:cs="Times New Roman"/>
                <w:i w:val="0"/>
              </w:rPr>
              <w:t>Regulations and Tools to Promote Inclusion and Equality in Education</w:t>
            </w:r>
          </w:p>
          <w:p w14:paraId="159C5FA5" w14:textId="77777777" w:rsidR="006D0E46" w:rsidRPr="00997F5E" w:rsidRDefault="006D0E46" w:rsidP="006D0E46">
            <w:pPr>
              <w:pStyle w:val="ListParagraph"/>
              <w:shd w:val="clear" w:color="auto" w:fill="FFFFFF"/>
              <w:tabs>
                <w:tab w:val="left" w:pos="180"/>
              </w:tabs>
              <w:ind w:left="420"/>
              <w:jc w:val="both"/>
              <w:rPr>
                <w:rStyle w:val="Emphasis"/>
                <w:rFonts w:ascii="Times New Roman" w:hAnsi="Times New Roman" w:cs="Times New Roman"/>
                <w:i w:val="0"/>
              </w:rPr>
            </w:pPr>
            <w:r w:rsidRPr="00997F5E">
              <w:rPr>
                <w:rStyle w:val="Emphasis"/>
                <w:rFonts w:ascii="Times New Roman" w:hAnsi="Times New Roman" w:cs="Times New Roman"/>
                <w:i w:val="0"/>
              </w:rPr>
              <w:t>- Claudia Marcelina Molina Rodríguez, Assistant Manager of Skills Development in the Ministry of Education</w:t>
            </w:r>
          </w:p>
          <w:p w14:paraId="2B0DEB2C" w14:textId="77777777" w:rsidR="006D0E46" w:rsidRPr="00997F5E" w:rsidRDefault="006D0E46" w:rsidP="006D0E46">
            <w:pPr>
              <w:pStyle w:val="ListParagraph"/>
              <w:numPr>
                <w:ilvl w:val="0"/>
                <w:numId w:val="15"/>
              </w:numPr>
              <w:shd w:val="clear" w:color="auto" w:fill="FFFFFF"/>
              <w:tabs>
                <w:tab w:val="left" w:pos="180"/>
              </w:tabs>
              <w:ind w:left="420"/>
              <w:jc w:val="both"/>
              <w:rPr>
                <w:rFonts w:ascii="Times New Roman" w:hAnsi="Times New Roman" w:cs="Times New Roman"/>
              </w:rPr>
            </w:pPr>
            <w:r w:rsidRPr="00997F5E">
              <w:rPr>
                <w:rFonts w:ascii="Times New Roman" w:hAnsi="Times New Roman" w:cs="Times New Roman"/>
                <w:b/>
                <w:bCs/>
              </w:rPr>
              <w:t>México:</w:t>
            </w:r>
            <w:r w:rsidRPr="00997F5E">
              <w:rPr>
                <w:rFonts w:ascii="Times New Roman" w:hAnsi="Times New Roman" w:cs="Times New Roman"/>
              </w:rPr>
              <w:t xml:space="preserve"> National Strategy for Inclusive Education</w:t>
            </w:r>
          </w:p>
          <w:p w14:paraId="5003D398" w14:textId="77777777" w:rsidR="006D0E46" w:rsidRPr="00997F5E" w:rsidRDefault="006D0E46" w:rsidP="006D0E46">
            <w:pPr>
              <w:pStyle w:val="ListParagraph"/>
              <w:shd w:val="clear" w:color="auto" w:fill="FFFFFF"/>
              <w:tabs>
                <w:tab w:val="left" w:pos="180"/>
              </w:tabs>
              <w:ind w:left="420"/>
              <w:jc w:val="both"/>
              <w:rPr>
                <w:rFonts w:ascii="Times New Roman" w:hAnsi="Times New Roman" w:cs="Times New Roman"/>
              </w:rPr>
            </w:pPr>
            <w:r w:rsidRPr="00997F5E">
              <w:rPr>
                <w:rFonts w:ascii="Times New Roman" w:hAnsi="Times New Roman" w:cs="Times New Roman"/>
              </w:rPr>
              <w:t>- Professor Enrique Ku, Coordinator of the National Strategy for Inclusive Education Group, Secretariat of Public Education</w:t>
            </w:r>
          </w:p>
          <w:p w14:paraId="3DD95B8A" w14:textId="77777777" w:rsidR="006D0E46" w:rsidRPr="00997F5E" w:rsidRDefault="006D0E46" w:rsidP="006D0E46">
            <w:pPr>
              <w:pStyle w:val="ListParagraph"/>
              <w:numPr>
                <w:ilvl w:val="0"/>
                <w:numId w:val="15"/>
              </w:numPr>
              <w:shd w:val="clear" w:color="auto" w:fill="FFFFFF"/>
              <w:tabs>
                <w:tab w:val="left" w:pos="180"/>
              </w:tabs>
              <w:ind w:left="420"/>
              <w:jc w:val="both"/>
              <w:rPr>
                <w:rFonts w:ascii="Times New Roman" w:hAnsi="Times New Roman" w:cs="Times New Roman"/>
              </w:rPr>
            </w:pPr>
            <w:r w:rsidRPr="00997F5E">
              <w:rPr>
                <w:rFonts w:ascii="Times New Roman" w:hAnsi="Times New Roman" w:cs="Times New Roman"/>
                <w:b/>
                <w:bCs/>
              </w:rPr>
              <w:t>Peru:</w:t>
            </w:r>
            <w:r w:rsidRPr="00997F5E">
              <w:rPr>
                <w:rFonts w:ascii="Times New Roman" w:hAnsi="Times New Roman" w:cs="Times New Roman"/>
              </w:rPr>
              <w:t xml:space="preserve"> Literacy and Continuing Education Program</w:t>
            </w:r>
          </w:p>
          <w:p w14:paraId="5699977F" w14:textId="77777777" w:rsidR="006D0E46" w:rsidRPr="00997F5E" w:rsidRDefault="006D0E46" w:rsidP="006D0E46">
            <w:pPr>
              <w:pStyle w:val="ListParagraph"/>
              <w:shd w:val="clear" w:color="auto" w:fill="FFFFFF"/>
              <w:tabs>
                <w:tab w:val="left" w:pos="180"/>
              </w:tabs>
              <w:ind w:left="420"/>
              <w:jc w:val="both"/>
              <w:rPr>
                <w:rFonts w:ascii="Times New Roman" w:hAnsi="Times New Roman" w:cs="Times New Roman"/>
              </w:rPr>
            </w:pPr>
            <w:r w:rsidRPr="00997F5E">
              <w:rPr>
                <w:rFonts w:ascii="Times New Roman" w:hAnsi="Times New Roman" w:cs="Times New Roman"/>
              </w:rPr>
              <w:t xml:space="preserve">- José Fermín Prado </w:t>
            </w:r>
            <w:proofErr w:type="spellStart"/>
            <w:r w:rsidRPr="00997F5E">
              <w:rPr>
                <w:rFonts w:ascii="Times New Roman" w:hAnsi="Times New Roman" w:cs="Times New Roman"/>
              </w:rPr>
              <w:t>Macalupú</w:t>
            </w:r>
            <w:proofErr w:type="spellEnd"/>
            <w:r w:rsidRPr="00997F5E">
              <w:rPr>
                <w:rFonts w:ascii="Times New Roman" w:hAnsi="Times New Roman" w:cs="Times New Roman"/>
              </w:rPr>
              <w:t>, Coordinator of Alternative Basic Education, Ministry of Education</w:t>
            </w:r>
          </w:p>
          <w:p w14:paraId="5D55BF39" w14:textId="77777777" w:rsidR="006D0E46" w:rsidRPr="00997F5E" w:rsidRDefault="006D0E46" w:rsidP="006D0E46">
            <w:pPr>
              <w:pStyle w:val="ListParagraph"/>
              <w:numPr>
                <w:ilvl w:val="0"/>
                <w:numId w:val="15"/>
              </w:numPr>
              <w:shd w:val="clear" w:color="auto" w:fill="FFFFFF"/>
              <w:tabs>
                <w:tab w:val="left" w:pos="180"/>
              </w:tabs>
              <w:ind w:left="420"/>
              <w:jc w:val="both"/>
              <w:rPr>
                <w:rFonts w:ascii="Times New Roman" w:hAnsi="Times New Roman" w:cs="Times New Roman"/>
              </w:rPr>
            </w:pPr>
            <w:r w:rsidRPr="00997F5E">
              <w:rPr>
                <w:rFonts w:ascii="Times New Roman" w:hAnsi="Times New Roman" w:cs="Times New Roman"/>
                <w:b/>
                <w:bCs/>
              </w:rPr>
              <w:t>Uruguay:</w:t>
            </w:r>
            <w:r w:rsidRPr="00997F5E">
              <w:rPr>
                <w:rFonts w:ascii="Times New Roman" w:hAnsi="Times New Roman" w:cs="Times New Roman"/>
              </w:rPr>
              <w:t xml:space="preserve"> Inclusive Education in Uruguay: Regional contributions to inclusion and equality processes</w:t>
            </w:r>
          </w:p>
          <w:p w14:paraId="3D95D09D" w14:textId="77777777" w:rsidR="006D0E46" w:rsidRPr="00997F5E" w:rsidRDefault="006D0E46" w:rsidP="006D0E46">
            <w:pPr>
              <w:pStyle w:val="ListParagraph"/>
              <w:shd w:val="clear" w:color="auto" w:fill="FFFFFF"/>
              <w:tabs>
                <w:tab w:val="left" w:pos="180"/>
              </w:tabs>
              <w:ind w:left="420"/>
              <w:jc w:val="both"/>
              <w:rPr>
                <w:rFonts w:ascii="Times New Roman" w:hAnsi="Times New Roman" w:cs="Times New Roman"/>
              </w:rPr>
            </w:pPr>
            <w:r w:rsidRPr="00997F5E">
              <w:rPr>
                <w:rFonts w:ascii="Times New Roman" w:hAnsi="Times New Roman" w:cs="Times New Roman"/>
              </w:rPr>
              <w:t xml:space="preserve">- Carolina Sanguinetti, Coordinator of Inclusive Education and </w:t>
            </w:r>
            <w:proofErr w:type="spellStart"/>
            <w:r w:rsidRPr="00997F5E">
              <w:rPr>
                <w:rFonts w:ascii="Times New Roman" w:hAnsi="Times New Roman" w:cs="Times New Roman"/>
              </w:rPr>
              <w:t>Lilián</w:t>
            </w:r>
            <w:proofErr w:type="spellEnd"/>
            <w:r w:rsidRPr="00997F5E">
              <w:rPr>
                <w:rFonts w:ascii="Times New Roman" w:hAnsi="Times New Roman" w:cs="Times New Roman"/>
              </w:rPr>
              <w:t xml:space="preserve"> González, Regional Inclusion Liaison, Department of Education, Ministry of Education and Culture </w:t>
            </w:r>
          </w:p>
        </w:tc>
      </w:tr>
      <w:tr w:rsidR="006D0E46" w:rsidRPr="00997F5E" w14:paraId="257569DF" w14:textId="77777777" w:rsidTr="006D0E46">
        <w:tc>
          <w:tcPr>
            <w:tcW w:w="9330" w:type="dxa"/>
            <w:gridSpan w:val="2"/>
            <w:vAlign w:val="center"/>
          </w:tcPr>
          <w:p w14:paraId="017CA292" w14:textId="77777777" w:rsidR="006D0E46" w:rsidRPr="00997F5E" w:rsidRDefault="006D0E46" w:rsidP="006D0E46">
            <w:pPr>
              <w:jc w:val="both"/>
              <w:rPr>
                <w:rFonts w:ascii="Times New Roman" w:hAnsi="Times New Roman" w:cs="Times New Roman"/>
                <w:bCs/>
              </w:rPr>
            </w:pPr>
            <w:r w:rsidRPr="00997F5E">
              <w:rPr>
                <w:rFonts w:ascii="Times New Roman" w:hAnsi="Times New Roman" w:cs="Times New Roman"/>
                <w:b/>
              </w:rPr>
              <w:t xml:space="preserve">Organized by: </w:t>
            </w:r>
            <w:r w:rsidRPr="00997F5E">
              <w:rPr>
                <w:rFonts w:ascii="Times New Roman" w:hAnsi="Times New Roman" w:cs="Times New Roman"/>
                <w:bCs/>
              </w:rPr>
              <w:t>Organization of American States / Inter-American Committee on Education (OAS/CIE) under the leadership of the Ministry of Education of Colombia.</w:t>
            </w:r>
          </w:p>
        </w:tc>
      </w:tr>
    </w:tbl>
    <w:p w14:paraId="2F0DB65C" w14:textId="5B6D96D3" w:rsidR="00803DF3" w:rsidRPr="00997F5E" w:rsidRDefault="00803DF3" w:rsidP="0056094B">
      <w:pPr>
        <w:spacing w:line="240" w:lineRule="auto"/>
        <w:rPr>
          <w:rFonts w:ascii="Times New Roman" w:hAnsi="Times New Roman" w:cs="Times New Roman"/>
          <w:b/>
          <w:bCs/>
        </w:rPr>
      </w:pPr>
    </w:p>
    <w:p w14:paraId="384BF1B9" w14:textId="1C404E4A" w:rsidR="00295182" w:rsidRPr="00997F5E" w:rsidRDefault="002818D3" w:rsidP="002818D3">
      <w:pPr>
        <w:spacing w:line="240" w:lineRule="auto"/>
        <w:ind w:firstLine="709"/>
        <w:jc w:val="both"/>
        <w:rPr>
          <w:rFonts w:ascii="Times New Roman" w:hAnsi="Times New Roman" w:cs="Times New Roman"/>
        </w:rPr>
      </w:pPr>
      <w:r w:rsidRPr="00997F5E">
        <w:rPr>
          <w:rFonts w:ascii="Times New Roman" w:hAnsi="Times New Roman" w:cs="Times New Roman"/>
        </w:rPr>
        <w:t xml:space="preserve">The </w:t>
      </w:r>
      <w:r w:rsidR="003E1994" w:rsidRPr="003E1994">
        <w:rPr>
          <w:rFonts w:ascii="Times New Roman" w:hAnsi="Times New Roman" w:cs="Times New Roman"/>
        </w:rPr>
        <w:t>Virtual Roundtable and Sharing of Experiences on Inclusion and Equity in Education</w:t>
      </w:r>
      <w:r w:rsidR="003E1994">
        <w:rPr>
          <w:rFonts w:ascii="Times New Roman" w:hAnsi="Times New Roman" w:cs="Times New Roman"/>
        </w:rPr>
        <w:t xml:space="preserve"> </w:t>
      </w:r>
      <w:r w:rsidRPr="00997F5E">
        <w:rPr>
          <w:rFonts w:ascii="Times New Roman" w:hAnsi="Times New Roman" w:cs="Times New Roman"/>
        </w:rPr>
        <w:t>was made up of two working sessions</w:t>
      </w:r>
      <w:r w:rsidR="00747DB7" w:rsidRPr="00997F5E">
        <w:rPr>
          <w:rFonts w:ascii="Times New Roman" w:hAnsi="Times New Roman" w:cs="Times New Roman"/>
        </w:rPr>
        <w:t xml:space="preserve"> </w:t>
      </w:r>
      <w:r w:rsidRPr="00997F5E">
        <w:rPr>
          <w:rFonts w:ascii="Times New Roman" w:hAnsi="Times New Roman" w:cs="Times New Roman"/>
        </w:rPr>
        <w:t>held from July 22 to 29,</w:t>
      </w:r>
      <w:r w:rsidR="0059749B" w:rsidRPr="00997F5E">
        <w:rPr>
          <w:rFonts w:ascii="Times New Roman" w:hAnsi="Times New Roman" w:cs="Times New Roman"/>
        </w:rPr>
        <w:t xml:space="preserve"> 2021</w:t>
      </w:r>
      <w:r w:rsidRPr="00997F5E">
        <w:rPr>
          <w:rFonts w:ascii="Times New Roman" w:hAnsi="Times New Roman" w:cs="Times New Roman"/>
        </w:rPr>
        <w:t xml:space="preserve">, coordinated by the Department of Human Development, Education and Employment </w:t>
      </w:r>
      <w:r w:rsidR="004F6F64" w:rsidRPr="00997F5E">
        <w:rPr>
          <w:rFonts w:ascii="Times New Roman" w:hAnsi="Times New Roman" w:cs="Times New Roman"/>
        </w:rPr>
        <w:t>(D</w:t>
      </w:r>
      <w:r w:rsidR="00DD62BC" w:rsidRPr="00997F5E">
        <w:rPr>
          <w:rFonts w:ascii="Times New Roman" w:hAnsi="Times New Roman" w:cs="Times New Roman"/>
        </w:rPr>
        <w:t>H</w:t>
      </w:r>
      <w:r w:rsidR="004F6F64" w:rsidRPr="00997F5E">
        <w:rPr>
          <w:rFonts w:ascii="Times New Roman" w:hAnsi="Times New Roman" w:cs="Times New Roman"/>
        </w:rPr>
        <w:t>D</w:t>
      </w:r>
      <w:r w:rsidR="00DD62BC" w:rsidRPr="00997F5E">
        <w:rPr>
          <w:rFonts w:ascii="Times New Roman" w:hAnsi="Times New Roman" w:cs="Times New Roman"/>
        </w:rPr>
        <w:t>EE)</w:t>
      </w:r>
      <w:r w:rsidR="002D4C9B" w:rsidRPr="00997F5E">
        <w:rPr>
          <w:rFonts w:ascii="Times New Roman" w:hAnsi="Times New Roman" w:cs="Times New Roman"/>
        </w:rPr>
        <w:t xml:space="preserve"> </w:t>
      </w:r>
      <w:r w:rsidRPr="00997F5E">
        <w:rPr>
          <w:rFonts w:ascii="Times New Roman" w:hAnsi="Times New Roman" w:cs="Times New Roman"/>
        </w:rPr>
        <w:t>of the Organization of American States</w:t>
      </w:r>
      <w:r w:rsidR="002D4C9B" w:rsidRPr="00997F5E">
        <w:rPr>
          <w:rFonts w:ascii="Times New Roman" w:hAnsi="Times New Roman" w:cs="Times New Roman"/>
        </w:rPr>
        <w:t xml:space="preserve"> </w:t>
      </w:r>
      <w:r w:rsidR="004F6F64" w:rsidRPr="00997F5E">
        <w:rPr>
          <w:rFonts w:ascii="Times New Roman" w:hAnsi="Times New Roman" w:cs="Times New Roman"/>
        </w:rPr>
        <w:t>(O</w:t>
      </w:r>
      <w:r w:rsidR="00DD62BC" w:rsidRPr="00997F5E">
        <w:rPr>
          <w:rFonts w:ascii="Times New Roman" w:hAnsi="Times New Roman" w:cs="Times New Roman"/>
        </w:rPr>
        <w:t>A</w:t>
      </w:r>
      <w:r w:rsidR="004F6F64" w:rsidRPr="00997F5E">
        <w:rPr>
          <w:rFonts w:ascii="Times New Roman" w:hAnsi="Times New Roman" w:cs="Times New Roman"/>
        </w:rPr>
        <w:t>S</w:t>
      </w:r>
      <w:r w:rsidR="00DD62BC" w:rsidRPr="00997F5E">
        <w:rPr>
          <w:rFonts w:ascii="Times New Roman" w:hAnsi="Times New Roman" w:cs="Times New Roman"/>
        </w:rPr>
        <w:t xml:space="preserve">) </w:t>
      </w:r>
      <w:r w:rsidRPr="00997F5E">
        <w:rPr>
          <w:rFonts w:ascii="Times New Roman" w:hAnsi="Times New Roman" w:cs="Times New Roman"/>
        </w:rPr>
        <w:t>as Technical Secretariat of the</w:t>
      </w:r>
      <w:r w:rsidR="008141BC" w:rsidRPr="00997F5E">
        <w:rPr>
          <w:rFonts w:ascii="Times New Roman" w:hAnsi="Times New Roman" w:cs="Times New Roman"/>
        </w:rPr>
        <w:t xml:space="preserve"> </w:t>
      </w:r>
      <w:r w:rsidR="00116ADA" w:rsidRPr="00997F5E">
        <w:rPr>
          <w:rFonts w:ascii="Times New Roman" w:hAnsi="Times New Roman" w:cs="Times New Roman"/>
          <w:bCs/>
        </w:rPr>
        <w:t>Inter-American Committee o</w:t>
      </w:r>
      <w:r w:rsidRPr="00997F5E">
        <w:rPr>
          <w:rFonts w:ascii="Times New Roman" w:hAnsi="Times New Roman" w:cs="Times New Roman"/>
          <w:bCs/>
        </w:rPr>
        <w:t>n Education (CIE), and under the leadership of the Ministry of Education of Colombia, within the 13th Project of the CIE’s 2019–2022 Work Plan. The sessions were attended by high rank officials designated by their respective Ministries of Education from 13 participating countries.</w:t>
      </w:r>
    </w:p>
    <w:p w14:paraId="4775BBAA" w14:textId="653971FE" w:rsidR="00295182" w:rsidRPr="00997F5E" w:rsidRDefault="002818D3" w:rsidP="002818D3">
      <w:pPr>
        <w:spacing w:line="240" w:lineRule="auto"/>
        <w:ind w:firstLine="709"/>
        <w:jc w:val="both"/>
        <w:rPr>
          <w:rFonts w:ascii="Times New Roman" w:hAnsi="Times New Roman" w:cs="Times New Roman"/>
        </w:rPr>
      </w:pPr>
      <w:r w:rsidRPr="00997F5E">
        <w:rPr>
          <w:rFonts w:ascii="Times New Roman" w:hAnsi="Times New Roman" w:cs="Times New Roman"/>
        </w:rPr>
        <w:t xml:space="preserve">The objective of this exchange was to share education initiatives, regulations, tools and experiences and to promote quality education within a framework of inclusion and equality in a changing context, while fostering the creation of future public policies, research, capacity-building, practices and infrastructure so that these visions </w:t>
      </w:r>
      <w:r w:rsidR="00116ADA" w:rsidRPr="00997F5E">
        <w:rPr>
          <w:rFonts w:ascii="Times New Roman" w:hAnsi="Times New Roman" w:cs="Times New Roman"/>
        </w:rPr>
        <w:t>can be realized</w:t>
      </w:r>
      <w:r w:rsidRPr="00997F5E">
        <w:rPr>
          <w:rFonts w:ascii="Times New Roman" w:hAnsi="Times New Roman" w:cs="Times New Roman"/>
        </w:rPr>
        <w:t xml:space="preserve"> in our region. These spaces for dialogue on public policies and for program-related exchange</w:t>
      </w:r>
      <w:r w:rsidR="00E72D83" w:rsidRPr="00997F5E">
        <w:rPr>
          <w:rFonts w:ascii="Times New Roman" w:hAnsi="Times New Roman" w:cs="Times New Roman"/>
        </w:rPr>
        <w:t xml:space="preserve"> of experiences served as a starting point to learn about and expand care possibilities with the design of future public policies </w:t>
      </w:r>
      <w:r w:rsidRPr="00997F5E">
        <w:rPr>
          <w:rFonts w:ascii="Times New Roman" w:hAnsi="Times New Roman" w:cs="Times New Roman"/>
        </w:rPr>
        <w:t xml:space="preserve">to promote inclusion and equality in education from </w:t>
      </w:r>
      <w:r w:rsidR="00E72D83" w:rsidRPr="00997F5E">
        <w:rPr>
          <w:rFonts w:ascii="Times New Roman" w:hAnsi="Times New Roman" w:cs="Times New Roman"/>
        </w:rPr>
        <w:t>a comprehensive</w:t>
      </w:r>
      <w:r w:rsidRPr="00997F5E">
        <w:rPr>
          <w:rFonts w:ascii="Times New Roman" w:hAnsi="Times New Roman" w:cs="Times New Roman"/>
        </w:rPr>
        <w:t xml:space="preserve"> approach based on diversity appreciation and respect.</w:t>
      </w:r>
    </w:p>
    <w:p w14:paraId="125F4FCF" w14:textId="23C26AFE" w:rsidR="00E72D83" w:rsidRPr="00997F5E" w:rsidRDefault="00E72D83" w:rsidP="00295182">
      <w:pPr>
        <w:spacing w:line="240" w:lineRule="auto"/>
        <w:ind w:firstLine="709"/>
        <w:jc w:val="both"/>
        <w:rPr>
          <w:rFonts w:ascii="Times New Roman" w:hAnsi="Times New Roman" w:cs="Times New Roman"/>
        </w:rPr>
      </w:pPr>
      <w:r w:rsidRPr="00997F5E">
        <w:rPr>
          <w:rFonts w:ascii="Times New Roman" w:hAnsi="Times New Roman" w:cs="Times New Roman"/>
        </w:rPr>
        <w:t xml:space="preserve">In these two working sessions, participants discussed success factors and challenges in the implementation of policies and interventions in the promotion of inclusion and equality in education in their countries. </w:t>
      </w:r>
      <w:r w:rsidR="00FC3B9E" w:rsidRPr="00997F5E">
        <w:rPr>
          <w:rFonts w:ascii="Times New Roman" w:hAnsi="Times New Roman" w:cs="Times New Roman"/>
        </w:rPr>
        <w:t>Moreover, emphasis was put</w:t>
      </w:r>
      <w:r w:rsidRPr="00997F5E">
        <w:rPr>
          <w:rFonts w:ascii="Times New Roman" w:hAnsi="Times New Roman" w:cs="Times New Roman"/>
        </w:rPr>
        <w:t xml:space="preserve"> on regulat</w:t>
      </w:r>
      <w:r w:rsidR="00C24912" w:rsidRPr="00997F5E">
        <w:rPr>
          <w:rFonts w:ascii="Times New Roman" w:hAnsi="Times New Roman" w:cs="Times New Roman"/>
        </w:rPr>
        <w:t>ion, program and public policy</w:t>
      </w:r>
      <w:r w:rsidRPr="00997F5E">
        <w:rPr>
          <w:rFonts w:ascii="Times New Roman" w:hAnsi="Times New Roman" w:cs="Times New Roman"/>
        </w:rPr>
        <w:t xml:space="preserve"> frameworks, with the first session being oriented towards developed tools and regulations and the second, towards significant experiences of the countries.</w:t>
      </w:r>
    </w:p>
    <w:p w14:paraId="36F18C83" w14:textId="61A7D5E5" w:rsidR="00DD62BC" w:rsidRPr="00997F5E" w:rsidRDefault="00E72D83" w:rsidP="00E72D83">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The first session started with a welcome speech from</w:t>
      </w:r>
      <w:r w:rsidR="00142862" w:rsidRPr="00997F5E">
        <w:rPr>
          <w:rFonts w:ascii="Times New Roman" w:eastAsia="Times New Roman" w:hAnsi="Times New Roman" w:cs="Times New Roman"/>
          <w:color w:val="000000" w:themeColor="text1"/>
        </w:rPr>
        <w:t xml:space="preserve"> Jesús Schucry Giacoman Zapata, Director</w:t>
      </w:r>
      <w:r w:rsidRPr="00997F5E">
        <w:rPr>
          <w:rFonts w:ascii="Times New Roman" w:eastAsia="Times New Roman" w:hAnsi="Times New Roman" w:cs="Times New Roman"/>
          <w:color w:val="000000" w:themeColor="text1"/>
        </w:rPr>
        <w:t xml:space="preserve"> of the</w:t>
      </w:r>
      <w:r w:rsidR="00142862" w:rsidRPr="00997F5E">
        <w:rPr>
          <w:rFonts w:ascii="Times New Roman" w:eastAsia="Times New Roman" w:hAnsi="Times New Roman" w:cs="Times New Roman"/>
          <w:color w:val="000000" w:themeColor="text1"/>
        </w:rPr>
        <w:t xml:space="preserve"> </w:t>
      </w:r>
      <w:r w:rsidRPr="00997F5E">
        <w:rPr>
          <w:rFonts w:ascii="Times New Roman" w:hAnsi="Times New Roman" w:cs="Times New Roman"/>
        </w:rPr>
        <w:t>Department of Human Developme</w:t>
      </w:r>
      <w:r w:rsidR="00116ADA" w:rsidRPr="00997F5E">
        <w:rPr>
          <w:rFonts w:ascii="Times New Roman" w:hAnsi="Times New Roman" w:cs="Times New Roman"/>
        </w:rPr>
        <w:t>nt, Education and Employment (D</w:t>
      </w:r>
      <w:r w:rsidRPr="00997F5E">
        <w:rPr>
          <w:rFonts w:ascii="Times New Roman" w:hAnsi="Times New Roman" w:cs="Times New Roman"/>
        </w:rPr>
        <w:t>H</w:t>
      </w:r>
      <w:r w:rsidR="00116ADA" w:rsidRPr="00997F5E">
        <w:rPr>
          <w:rFonts w:ascii="Times New Roman" w:hAnsi="Times New Roman" w:cs="Times New Roman"/>
        </w:rPr>
        <w:t>D</w:t>
      </w:r>
      <w:r w:rsidRPr="00997F5E">
        <w:rPr>
          <w:rFonts w:ascii="Times New Roman" w:hAnsi="Times New Roman" w:cs="Times New Roman"/>
        </w:rPr>
        <w:t>EE) of the OAS</w:t>
      </w:r>
      <w:r w:rsidR="00142862" w:rsidRPr="00997F5E">
        <w:rPr>
          <w:rFonts w:ascii="Times New Roman" w:eastAsia="Times New Roman" w:hAnsi="Times New Roman" w:cs="Times New Roman"/>
          <w:color w:val="000000" w:themeColor="text1"/>
        </w:rPr>
        <w:t>.</w:t>
      </w:r>
      <w:r w:rsidR="00AD4154" w:rsidRPr="00997F5E">
        <w:rPr>
          <w:rFonts w:ascii="Times New Roman" w:eastAsia="Times New Roman" w:hAnsi="Times New Roman" w:cs="Times New Roman"/>
          <w:color w:val="000000" w:themeColor="text1"/>
        </w:rPr>
        <w:t xml:space="preserve"> </w:t>
      </w:r>
      <w:r w:rsidRPr="00997F5E">
        <w:rPr>
          <w:rFonts w:ascii="Times New Roman" w:eastAsia="Times New Roman" w:hAnsi="Times New Roman" w:cs="Times New Roman"/>
          <w:color w:val="000000" w:themeColor="text1"/>
        </w:rPr>
        <w:t xml:space="preserve">The event included the participation of Colombia, Uruguay, Mexico and Peru, with the public policies and programs </w:t>
      </w:r>
      <w:r w:rsidRPr="00997F5E">
        <w:rPr>
          <w:rFonts w:ascii="Times New Roman" w:eastAsia="Times New Roman" w:hAnsi="Times New Roman" w:cs="Times New Roman"/>
          <w:color w:val="000000" w:themeColor="text1"/>
        </w:rPr>
        <w:lastRenderedPageBreak/>
        <w:t xml:space="preserve">from the initiatives undertaken guiding </w:t>
      </w:r>
      <w:r w:rsidR="00334E26" w:rsidRPr="00997F5E">
        <w:rPr>
          <w:rFonts w:ascii="Times New Roman" w:eastAsia="Times New Roman" w:hAnsi="Times New Roman" w:cs="Times New Roman"/>
          <w:color w:val="000000" w:themeColor="text1"/>
        </w:rPr>
        <w:t>the debate on regulations and tools for the promotion of inclusion and equality in education, in order to consolidate perspectives and recommendations in the region.</w:t>
      </w:r>
    </w:p>
    <w:p w14:paraId="408BCF8F" w14:textId="3B9717D3" w:rsidR="00334E26" w:rsidRPr="00997F5E" w:rsidRDefault="00935055" w:rsidP="00E72D83">
      <w:pPr>
        <w:spacing w:line="240" w:lineRule="auto"/>
        <w:ind w:firstLine="709"/>
        <w:jc w:val="both"/>
        <w:rPr>
          <w:rFonts w:ascii="Times New Roman" w:hAnsi="Times New Roman" w:cs="Times New Roman"/>
        </w:rPr>
      </w:pPr>
      <w:r w:rsidRPr="00997F5E">
        <w:rPr>
          <w:rFonts w:ascii="Times New Roman" w:hAnsi="Times New Roman" w:cs="Times New Roman"/>
        </w:rPr>
        <w:t>This session also included three working groups, where participants discussed each country’s position and approach on the topic, as well as strategies developed to promote inclusion and equality in education for children, adolescents, young adults, adults and seniors. Moreover, during the second session, a form was distributed to foster dialogue on significant experiences to promote inclusion and equality in education.</w:t>
      </w:r>
    </w:p>
    <w:p w14:paraId="2E79C362" w14:textId="54A77F55" w:rsidR="00935055" w:rsidRPr="00997F5E" w:rsidRDefault="00935055" w:rsidP="00E72D83">
      <w:pPr>
        <w:spacing w:line="240" w:lineRule="auto"/>
        <w:ind w:firstLine="709"/>
        <w:jc w:val="both"/>
        <w:rPr>
          <w:rFonts w:ascii="Times New Roman" w:hAnsi="Times New Roman" w:cs="Times New Roman"/>
        </w:rPr>
      </w:pPr>
      <w:r w:rsidRPr="00997F5E">
        <w:rPr>
          <w:rFonts w:ascii="Times New Roman" w:hAnsi="Times New Roman" w:cs="Times New Roman"/>
        </w:rPr>
        <w:t>The second session started with the highlights of the previous session in charge of Cecilia Martins, OAS Education Special</w:t>
      </w:r>
      <w:r w:rsidR="00C472DF" w:rsidRPr="00997F5E">
        <w:rPr>
          <w:rFonts w:ascii="Times New Roman" w:hAnsi="Times New Roman" w:cs="Times New Roman"/>
        </w:rPr>
        <w:t>ist, followed by a presentation with Colombia’s experiences in the implementation of the equality and inclusion processes in education. After this intervention, an open panel was held for participating countries to share significant experiences, emphasizing the main challenges and lessons learned in changing contexts.</w:t>
      </w:r>
      <w:r w:rsidR="00455D6C" w:rsidRPr="00997F5E">
        <w:rPr>
          <w:rFonts w:ascii="Times New Roman" w:hAnsi="Times New Roman" w:cs="Times New Roman"/>
        </w:rPr>
        <w:t xml:space="preserve"> The session concluded with a summary of contributions and differences by the Ministry of Education of Colombia.</w:t>
      </w:r>
    </w:p>
    <w:p w14:paraId="6C666AB7" w14:textId="0FB07BEC" w:rsidR="00455D6C" w:rsidRPr="00997F5E" w:rsidRDefault="00455D6C" w:rsidP="00E72D83">
      <w:pPr>
        <w:spacing w:line="240" w:lineRule="auto"/>
        <w:ind w:firstLine="709"/>
        <w:jc w:val="both"/>
        <w:rPr>
          <w:rFonts w:ascii="Times New Roman" w:hAnsi="Times New Roman" w:cs="Times New Roman"/>
        </w:rPr>
      </w:pPr>
      <w:r w:rsidRPr="00997F5E">
        <w:rPr>
          <w:rFonts w:ascii="Times New Roman" w:hAnsi="Times New Roman" w:cs="Times New Roman"/>
        </w:rPr>
        <w:t xml:space="preserve">This document is a summary of contributions and ideas exchanged in both sessions of the virtual dialogue. Therefore, contributions shared during the event were organized into five sections: exchange on regulations and tools, </w:t>
      </w:r>
      <w:r w:rsidR="00FB2958" w:rsidRPr="00997F5E">
        <w:rPr>
          <w:rFonts w:ascii="Times New Roman" w:hAnsi="Times New Roman" w:cs="Times New Roman"/>
        </w:rPr>
        <w:t>working groups, significant experiences, conclusions and next steps. It should be noted that each country’s contributions in both sessions appear in alphabetical order.</w:t>
      </w:r>
    </w:p>
    <w:p w14:paraId="18F85631" w14:textId="77777777" w:rsidR="0072244C" w:rsidRPr="00997F5E" w:rsidRDefault="0072244C" w:rsidP="00FA49E0">
      <w:pPr>
        <w:pStyle w:val="ListParagraph"/>
        <w:tabs>
          <w:tab w:val="left" w:pos="180"/>
        </w:tabs>
        <w:spacing w:after="0" w:line="240" w:lineRule="auto"/>
        <w:ind w:left="0"/>
        <w:jc w:val="both"/>
        <w:rPr>
          <w:rFonts w:ascii="Times New Roman" w:hAnsi="Times New Roman" w:cs="Times New Roman"/>
          <w:b/>
          <w:bCs/>
        </w:rPr>
      </w:pPr>
    </w:p>
    <w:p w14:paraId="05667F86" w14:textId="067DE9AC" w:rsidR="00234059" w:rsidRPr="00997F5E" w:rsidRDefault="00FB2958" w:rsidP="00FA49E0">
      <w:pPr>
        <w:pStyle w:val="ListParagraph"/>
        <w:tabs>
          <w:tab w:val="left" w:pos="180"/>
        </w:tabs>
        <w:spacing w:after="0" w:line="240" w:lineRule="auto"/>
        <w:ind w:left="0"/>
        <w:jc w:val="both"/>
        <w:rPr>
          <w:rFonts w:ascii="Times New Roman" w:hAnsi="Times New Roman" w:cs="Times New Roman"/>
          <w:b/>
          <w:bCs/>
        </w:rPr>
      </w:pPr>
      <w:r w:rsidRPr="00997F5E">
        <w:rPr>
          <w:rFonts w:ascii="Times New Roman" w:hAnsi="Times New Roman" w:cs="Times New Roman"/>
          <w:b/>
          <w:bCs/>
        </w:rPr>
        <w:t>Regulations and Tools to Promote Inclusion and Equality in Education</w:t>
      </w:r>
      <w:r w:rsidR="003B540B" w:rsidRPr="00997F5E">
        <w:rPr>
          <w:rFonts w:ascii="Times New Roman" w:hAnsi="Times New Roman" w:cs="Times New Roman"/>
          <w:b/>
          <w:bCs/>
        </w:rPr>
        <w:t xml:space="preserve"> </w:t>
      </w:r>
    </w:p>
    <w:p w14:paraId="1C710DF0" w14:textId="77777777" w:rsidR="009A62AF" w:rsidRPr="00997F5E" w:rsidRDefault="009A62AF" w:rsidP="00FA49E0">
      <w:pPr>
        <w:pStyle w:val="ListParagraph"/>
        <w:tabs>
          <w:tab w:val="left" w:pos="180"/>
        </w:tabs>
        <w:spacing w:after="0" w:line="240" w:lineRule="auto"/>
        <w:ind w:left="0"/>
        <w:jc w:val="both"/>
        <w:rPr>
          <w:rFonts w:ascii="Times New Roman" w:hAnsi="Times New Roman" w:cs="Times New Roman"/>
          <w:b/>
          <w:bCs/>
        </w:rPr>
      </w:pPr>
    </w:p>
    <w:p w14:paraId="04A89986" w14:textId="77777777" w:rsidR="00CC5C85" w:rsidRPr="00997F5E" w:rsidRDefault="00071126" w:rsidP="00CC5C85">
      <w:pPr>
        <w:pStyle w:val="ListParagraph"/>
        <w:numPr>
          <w:ilvl w:val="0"/>
          <w:numId w:val="5"/>
        </w:numPr>
        <w:shd w:val="clear" w:color="auto" w:fill="FFFFFF"/>
        <w:tabs>
          <w:tab w:val="left" w:pos="180"/>
        </w:tabs>
        <w:spacing w:line="240" w:lineRule="auto"/>
        <w:jc w:val="both"/>
        <w:rPr>
          <w:rStyle w:val="Emphasis"/>
          <w:rFonts w:ascii="Times New Roman" w:hAnsi="Times New Roman" w:cs="Times New Roman"/>
          <w:i w:val="0"/>
        </w:rPr>
      </w:pPr>
      <w:r w:rsidRPr="00997F5E">
        <w:rPr>
          <w:rFonts w:ascii="Times New Roman" w:hAnsi="Times New Roman" w:cs="Times New Roman"/>
          <w:b/>
          <w:bCs/>
        </w:rPr>
        <w:t>Colom</w:t>
      </w:r>
      <w:r w:rsidR="00B61F05" w:rsidRPr="00997F5E">
        <w:rPr>
          <w:rFonts w:ascii="Times New Roman" w:hAnsi="Times New Roman" w:cs="Times New Roman"/>
          <w:b/>
          <w:bCs/>
        </w:rPr>
        <w:t>bia</w:t>
      </w:r>
      <w:r w:rsidR="007368BC" w:rsidRPr="00997F5E">
        <w:rPr>
          <w:rFonts w:ascii="Times New Roman" w:hAnsi="Times New Roman" w:cs="Times New Roman"/>
          <w:b/>
          <w:bCs/>
        </w:rPr>
        <w:t xml:space="preserve">: </w:t>
      </w:r>
      <w:r w:rsidR="00CC5C85" w:rsidRPr="00997F5E">
        <w:rPr>
          <w:rStyle w:val="Emphasis"/>
          <w:rFonts w:ascii="Times New Roman" w:hAnsi="Times New Roman" w:cs="Times New Roman"/>
          <w:i w:val="0"/>
        </w:rPr>
        <w:t>Regulations and Tools to Promote Inclusion and Equality in Education</w:t>
      </w:r>
    </w:p>
    <w:p w14:paraId="6918B10D" w14:textId="685B2334" w:rsidR="007368BC" w:rsidRPr="00997F5E" w:rsidRDefault="00CC5C85" w:rsidP="00CC5C85">
      <w:pPr>
        <w:pStyle w:val="ListParagraph"/>
        <w:shd w:val="clear" w:color="auto" w:fill="FFFFFF"/>
        <w:tabs>
          <w:tab w:val="left" w:pos="180"/>
        </w:tabs>
        <w:spacing w:line="240" w:lineRule="auto"/>
        <w:ind w:left="360"/>
        <w:jc w:val="both"/>
        <w:rPr>
          <w:rStyle w:val="Emphasis"/>
          <w:rFonts w:ascii="Times New Roman" w:hAnsi="Times New Roman" w:cs="Times New Roman"/>
          <w:i w:val="0"/>
        </w:rPr>
      </w:pPr>
      <w:r w:rsidRPr="00997F5E">
        <w:rPr>
          <w:rStyle w:val="Emphasis"/>
          <w:rFonts w:ascii="Times New Roman" w:hAnsi="Times New Roman" w:cs="Times New Roman"/>
          <w:i w:val="0"/>
        </w:rPr>
        <w:t>- Claudia Marcelina Molina Rodríguez, Assistant Manager of Skills Development in the Ministry of Education</w:t>
      </w:r>
    </w:p>
    <w:p w14:paraId="0B62779B" w14:textId="77777777" w:rsidR="00CC5C85" w:rsidRPr="00997F5E" w:rsidRDefault="00CC5C85" w:rsidP="00CC5C85">
      <w:pPr>
        <w:pStyle w:val="ListParagraph"/>
        <w:shd w:val="clear" w:color="auto" w:fill="FFFFFF"/>
        <w:tabs>
          <w:tab w:val="left" w:pos="180"/>
        </w:tabs>
        <w:spacing w:line="240" w:lineRule="auto"/>
        <w:ind w:left="360"/>
        <w:jc w:val="both"/>
        <w:rPr>
          <w:rStyle w:val="Emphasis"/>
          <w:rFonts w:ascii="Times New Roman" w:hAnsi="Times New Roman" w:cs="Times New Roman"/>
          <w:i w:val="0"/>
        </w:rPr>
      </w:pPr>
    </w:p>
    <w:tbl>
      <w:tblPr>
        <w:tblStyle w:val="TableGrid"/>
        <w:tblW w:w="0" w:type="auto"/>
        <w:tblLook w:val="04A0" w:firstRow="1" w:lastRow="0" w:firstColumn="1" w:lastColumn="0" w:noHBand="0" w:noVBand="1"/>
      </w:tblPr>
      <w:tblGrid>
        <w:gridCol w:w="9350"/>
      </w:tblGrid>
      <w:tr w:rsidR="00C35054" w:rsidRPr="00997F5E" w14:paraId="3F409B4B" w14:textId="77777777" w:rsidTr="00C35054">
        <w:tc>
          <w:tcPr>
            <w:tcW w:w="9350" w:type="dxa"/>
          </w:tcPr>
          <w:p w14:paraId="681D1878" w14:textId="12E7546D" w:rsidR="00C35054" w:rsidRPr="00997F5E" w:rsidRDefault="00CC5C85" w:rsidP="0023341C">
            <w:pPr>
              <w:jc w:val="both"/>
              <w:rPr>
                <w:rStyle w:val="Emphasis"/>
                <w:rFonts w:ascii="Times New Roman" w:hAnsi="Times New Roman" w:cs="Times New Roman"/>
                <w:i w:val="0"/>
              </w:rPr>
            </w:pPr>
            <w:r w:rsidRPr="00997F5E">
              <w:rPr>
                <w:rFonts w:ascii="Times New Roman" w:eastAsia="Arial" w:hAnsi="Times New Roman" w:cs="Times New Roman"/>
                <w:b/>
                <w:color w:val="000000" w:themeColor="text1"/>
              </w:rPr>
              <w:t>Important contributions</w:t>
            </w:r>
            <w:r w:rsidR="007368BC" w:rsidRPr="00997F5E">
              <w:rPr>
                <w:rFonts w:ascii="Times New Roman" w:eastAsia="Arial" w:hAnsi="Times New Roman" w:cs="Times New Roman"/>
                <w:b/>
                <w:color w:val="000000" w:themeColor="text1"/>
              </w:rPr>
              <w:t xml:space="preserve">: </w:t>
            </w:r>
            <w:r w:rsidR="0023341C" w:rsidRPr="00997F5E">
              <w:rPr>
                <w:rFonts w:ascii="Times New Roman" w:eastAsia="Arial" w:hAnsi="Times New Roman" w:cs="Times New Roman"/>
                <w:bCs/>
                <w:color w:val="000000" w:themeColor="text1"/>
              </w:rPr>
              <w:t>Promotion of integral development and achievemen</w:t>
            </w:r>
            <w:r w:rsidR="00F15ED4" w:rsidRPr="00997F5E">
              <w:rPr>
                <w:rFonts w:ascii="Times New Roman" w:eastAsia="Arial" w:hAnsi="Times New Roman" w:cs="Times New Roman"/>
                <w:bCs/>
                <w:color w:val="000000" w:themeColor="text1"/>
              </w:rPr>
              <w:t>t of complete educational paths;</w:t>
            </w:r>
            <w:r w:rsidR="0023341C" w:rsidRPr="00997F5E">
              <w:rPr>
                <w:rFonts w:ascii="Times New Roman" w:eastAsia="Arial" w:hAnsi="Times New Roman" w:cs="Times New Roman"/>
                <w:bCs/>
                <w:color w:val="000000" w:themeColor="text1"/>
              </w:rPr>
              <w:t xml:space="preserve"> addressing</w:t>
            </w:r>
            <w:r w:rsidR="00F15ED4" w:rsidRPr="00997F5E">
              <w:rPr>
                <w:rFonts w:ascii="Times New Roman" w:eastAsia="Arial" w:hAnsi="Times New Roman" w:cs="Times New Roman"/>
                <w:bCs/>
                <w:color w:val="000000" w:themeColor="text1"/>
              </w:rPr>
              <w:t xml:space="preserve"> diversity;</w:t>
            </w:r>
            <w:r w:rsidR="0023341C" w:rsidRPr="00997F5E">
              <w:rPr>
                <w:rFonts w:ascii="Times New Roman" w:eastAsia="Arial" w:hAnsi="Times New Roman" w:cs="Times New Roman"/>
                <w:bCs/>
                <w:color w:val="000000" w:themeColor="text1"/>
              </w:rPr>
              <w:t xml:space="preserve"> a comprehensive perspective on incl</w:t>
            </w:r>
            <w:r w:rsidR="00F15ED4" w:rsidRPr="00997F5E">
              <w:rPr>
                <w:rFonts w:ascii="Times New Roman" w:eastAsia="Arial" w:hAnsi="Times New Roman" w:cs="Times New Roman"/>
                <w:bCs/>
                <w:color w:val="000000" w:themeColor="text1"/>
              </w:rPr>
              <w:t>usion and equality in education;</w:t>
            </w:r>
            <w:r w:rsidR="0023341C" w:rsidRPr="00997F5E">
              <w:rPr>
                <w:rFonts w:ascii="Times New Roman" w:eastAsia="Arial" w:hAnsi="Times New Roman" w:cs="Times New Roman"/>
                <w:bCs/>
                <w:color w:val="000000" w:themeColor="text1"/>
              </w:rPr>
              <w:t xml:space="preserve"> progress in regulations to promote incl</w:t>
            </w:r>
            <w:r w:rsidR="00F15ED4" w:rsidRPr="00997F5E">
              <w:rPr>
                <w:rFonts w:ascii="Times New Roman" w:eastAsia="Arial" w:hAnsi="Times New Roman" w:cs="Times New Roman"/>
                <w:bCs/>
                <w:color w:val="000000" w:themeColor="text1"/>
              </w:rPr>
              <w:t>usion and equality in education;</w:t>
            </w:r>
            <w:r w:rsidR="0023341C" w:rsidRPr="00997F5E">
              <w:rPr>
                <w:rFonts w:ascii="Times New Roman" w:eastAsia="Arial" w:hAnsi="Times New Roman" w:cs="Times New Roman"/>
                <w:bCs/>
                <w:color w:val="000000" w:themeColor="text1"/>
              </w:rPr>
              <w:t xml:space="preserve"> implementation of formats</w:t>
            </w:r>
            <w:r w:rsidR="00F15ED4" w:rsidRPr="00997F5E">
              <w:rPr>
                <w:rFonts w:ascii="Times New Roman" w:eastAsia="Arial" w:hAnsi="Times New Roman" w:cs="Times New Roman"/>
                <w:bCs/>
                <w:color w:val="000000" w:themeColor="text1"/>
              </w:rPr>
              <w:t xml:space="preserve"> for children with disabilities;</w:t>
            </w:r>
            <w:r w:rsidR="0023341C" w:rsidRPr="00997F5E">
              <w:rPr>
                <w:rFonts w:ascii="Times New Roman" w:eastAsia="Arial" w:hAnsi="Times New Roman" w:cs="Times New Roman"/>
                <w:bCs/>
                <w:color w:val="000000" w:themeColor="text1"/>
              </w:rPr>
              <w:t xml:space="preserve"> active search processes to reach people l</w:t>
            </w:r>
            <w:r w:rsidR="00F15ED4" w:rsidRPr="00997F5E">
              <w:rPr>
                <w:rFonts w:ascii="Times New Roman" w:eastAsia="Arial" w:hAnsi="Times New Roman" w:cs="Times New Roman"/>
                <w:bCs/>
                <w:color w:val="000000" w:themeColor="text1"/>
              </w:rPr>
              <w:t>eft out of the education system;</w:t>
            </w:r>
            <w:r w:rsidR="0023341C" w:rsidRPr="00997F5E">
              <w:rPr>
                <w:rFonts w:ascii="Times New Roman" w:eastAsia="Arial" w:hAnsi="Times New Roman" w:cs="Times New Roman"/>
                <w:bCs/>
                <w:color w:val="000000" w:themeColor="text1"/>
              </w:rPr>
              <w:t xml:space="preserve"> innovation support, and integration of inter-sectoral and inter-institutional goals.</w:t>
            </w:r>
          </w:p>
        </w:tc>
      </w:tr>
    </w:tbl>
    <w:p w14:paraId="1E2DE960" w14:textId="77777777" w:rsidR="00FF44F8" w:rsidRPr="00997F5E" w:rsidRDefault="00FF44F8" w:rsidP="00FF44F8">
      <w:pPr>
        <w:spacing w:line="240" w:lineRule="auto"/>
        <w:jc w:val="both"/>
        <w:rPr>
          <w:rFonts w:ascii="Times New Roman" w:hAnsi="Times New Roman" w:cs="Times New Roman"/>
        </w:rPr>
      </w:pPr>
    </w:p>
    <w:p w14:paraId="748621BE" w14:textId="2A398C52" w:rsidR="004C37CD" w:rsidRPr="00997F5E" w:rsidRDefault="0023341C" w:rsidP="00FF44F8">
      <w:pPr>
        <w:spacing w:line="240" w:lineRule="auto"/>
        <w:ind w:firstLine="709"/>
        <w:jc w:val="both"/>
        <w:rPr>
          <w:rFonts w:ascii="Times New Roman" w:hAnsi="Times New Roman" w:cs="Times New Roman"/>
        </w:rPr>
      </w:pPr>
      <w:r w:rsidRPr="00997F5E">
        <w:rPr>
          <w:rFonts w:ascii="Times New Roman" w:hAnsi="Times New Roman" w:cs="Times New Roman"/>
        </w:rPr>
        <w:t xml:space="preserve">Colombia considers that quality education is oriented towards integral development. Therefore, they are working to ensure </w:t>
      </w:r>
      <w:r w:rsidR="00FE22C0" w:rsidRPr="00997F5E">
        <w:rPr>
          <w:rFonts w:ascii="Times New Roman" w:hAnsi="Times New Roman" w:cs="Times New Roman"/>
        </w:rPr>
        <w:t>people can access, stay and move forward in the education system.</w:t>
      </w:r>
      <w:r w:rsidR="00D00093" w:rsidRPr="00997F5E">
        <w:rPr>
          <w:rFonts w:ascii="Times New Roman" w:hAnsi="Times New Roman" w:cs="Times New Roman"/>
        </w:rPr>
        <w:t xml:space="preserve"> This perspective promotes the ‘</w:t>
      </w:r>
      <w:r w:rsidR="00FE22C0" w:rsidRPr="00997F5E">
        <w:rPr>
          <w:rFonts w:ascii="Times New Roman" w:hAnsi="Times New Roman" w:cs="Times New Roman"/>
        </w:rPr>
        <w:t>Compre</w:t>
      </w:r>
      <w:r w:rsidR="00D00093" w:rsidRPr="00997F5E">
        <w:rPr>
          <w:rFonts w:ascii="Times New Roman" w:hAnsi="Times New Roman" w:cs="Times New Roman"/>
        </w:rPr>
        <w:t>hensive Management of Education’</w:t>
      </w:r>
      <w:r w:rsidR="00FE22C0" w:rsidRPr="00997F5E">
        <w:rPr>
          <w:rFonts w:ascii="Times New Roman" w:hAnsi="Times New Roman" w:cs="Times New Roman"/>
        </w:rPr>
        <w:t xml:space="preserve"> that includes the following aspects</w:t>
      </w:r>
      <w:r w:rsidR="004C37CD" w:rsidRPr="00997F5E">
        <w:rPr>
          <w:rFonts w:ascii="Times New Roman" w:hAnsi="Times New Roman" w:cs="Times New Roman"/>
        </w:rPr>
        <w:t xml:space="preserve">: </w:t>
      </w:r>
    </w:p>
    <w:p w14:paraId="58C95DA6" w14:textId="3A7F0DC4" w:rsidR="004C37CD" w:rsidRPr="00997F5E" w:rsidRDefault="007514A9" w:rsidP="005F759E">
      <w:pPr>
        <w:pStyle w:val="ListParagraph"/>
        <w:numPr>
          <w:ilvl w:val="0"/>
          <w:numId w:val="6"/>
        </w:numPr>
        <w:spacing w:after="0" w:line="240" w:lineRule="auto"/>
        <w:ind w:left="1080"/>
        <w:jc w:val="both"/>
        <w:rPr>
          <w:rFonts w:ascii="Times New Roman" w:hAnsi="Times New Roman" w:cs="Times New Roman"/>
        </w:rPr>
      </w:pPr>
      <w:r w:rsidRPr="00997F5E">
        <w:rPr>
          <w:rFonts w:ascii="Times New Roman" w:hAnsi="Times New Roman" w:cs="Times New Roman"/>
        </w:rPr>
        <w:t xml:space="preserve">Access, </w:t>
      </w:r>
      <w:proofErr w:type="gramStart"/>
      <w:r w:rsidRPr="00997F5E">
        <w:rPr>
          <w:rFonts w:ascii="Times New Roman" w:hAnsi="Times New Roman" w:cs="Times New Roman"/>
        </w:rPr>
        <w:t>wellbeing</w:t>
      </w:r>
      <w:proofErr w:type="gramEnd"/>
      <w:r w:rsidRPr="00997F5E">
        <w:rPr>
          <w:rFonts w:ascii="Times New Roman" w:hAnsi="Times New Roman" w:cs="Times New Roman"/>
        </w:rPr>
        <w:t xml:space="preserve"> and continuation as key elements for students to exercise their right to education and stay in the system</w:t>
      </w:r>
      <w:r w:rsidR="004C37CD" w:rsidRPr="00997F5E">
        <w:rPr>
          <w:rFonts w:ascii="Times New Roman" w:hAnsi="Times New Roman" w:cs="Times New Roman"/>
        </w:rPr>
        <w:t>.</w:t>
      </w:r>
    </w:p>
    <w:p w14:paraId="29EEB593" w14:textId="77777777" w:rsidR="00D00093" w:rsidRPr="00997F5E" w:rsidRDefault="007514A9" w:rsidP="005F759E">
      <w:pPr>
        <w:pStyle w:val="ListParagraph"/>
        <w:numPr>
          <w:ilvl w:val="0"/>
          <w:numId w:val="6"/>
        </w:numPr>
        <w:spacing w:after="0" w:line="240" w:lineRule="auto"/>
        <w:ind w:left="1080"/>
        <w:jc w:val="both"/>
        <w:rPr>
          <w:rFonts w:ascii="Times New Roman" w:hAnsi="Times New Roman" w:cs="Times New Roman"/>
        </w:rPr>
      </w:pPr>
      <w:r w:rsidRPr="00997F5E">
        <w:rPr>
          <w:rFonts w:ascii="Times New Roman" w:hAnsi="Times New Roman" w:cs="Times New Roman"/>
        </w:rPr>
        <w:t>Comprehensive and rural education as a response to cultural diversity</w:t>
      </w:r>
      <w:r w:rsidR="004C37CD" w:rsidRPr="00997F5E">
        <w:rPr>
          <w:rFonts w:ascii="Times New Roman" w:hAnsi="Times New Roman" w:cs="Times New Roman"/>
        </w:rPr>
        <w:t>.</w:t>
      </w:r>
    </w:p>
    <w:p w14:paraId="555C6625" w14:textId="45B8A03D" w:rsidR="004C37CD" w:rsidRPr="00997F5E" w:rsidRDefault="002B6185" w:rsidP="005F759E">
      <w:pPr>
        <w:pStyle w:val="ListParagraph"/>
        <w:numPr>
          <w:ilvl w:val="0"/>
          <w:numId w:val="6"/>
        </w:numPr>
        <w:spacing w:after="0" w:line="240" w:lineRule="auto"/>
        <w:ind w:left="1080"/>
        <w:jc w:val="both"/>
        <w:rPr>
          <w:rFonts w:ascii="Times New Roman" w:hAnsi="Times New Roman" w:cs="Times New Roman"/>
        </w:rPr>
      </w:pPr>
      <w:r w:rsidRPr="00997F5E">
        <w:rPr>
          <w:rFonts w:ascii="Times New Roman" w:hAnsi="Times New Roman" w:cs="Times New Roman"/>
        </w:rPr>
        <w:t>School environments for life, communal living and citizenship, given the importance of development for each student in society as a subject of rights.</w:t>
      </w:r>
    </w:p>
    <w:p w14:paraId="54C7821E" w14:textId="0749F7C6" w:rsidR="004C37CD" w:rsidRPr="00997F5E" w:rsidRDefault="002B6185" w:rsidP="005F759E">
      <w:pPr>
        <w:pStyle w:val="ListParagraph"/>
        <w:numPr>
          <w:ilvl w:val="0"/>
          <w:numId w:val="6"/>
        </w:numPr>
        <w:spacing w:after="0" w:line="240" w:lineRule="auto"/>
        <w:ind w:left="1080"/>
        <w:jc w:val="both"/>
        <w:rPr>
          <w:rFonts w:ascii="Times New Roman" w:hAnsi="Times New Roman" w:cs="Times New Roman"/>
        </w:rPr>
      </w:pPr>
      <w:r w:rsidRPr="00997F5E">
        <w:rPr>
          <w:rFonts w:ascii="Times New Roman" w:hAnsi="Times New Roman" w:cs="Times New Roman"/>
        </w:rPr>
        <w:t xml:space="preserve">Quality education with inclusion and equality to promote completion of educational paths, from early to </w:t>
      </w:r>
      <w:r w:rsidR="00B32009" w:rsidRPr="00997F5E">
        <w:rPr>
          <w:rFonts w:ascii="Times New Roman" w:hAnsi="Times New Roman" w:cs="Times New Roman"/>
        </w:rPr>
        <w:t>primary</w:t>
      </w:r>
      <w:r w:rsidRPr="00997F5E">
        <w:rPr>
          <w:rFonts w:ascii="Times New Roman" w:hAnsi="Times New Roman" w:cs="Times New Roman"/>
        </w:rPr>
        <w:t xml:space="preserve"> and secondary education.</w:t>
      </w:r>
    </w:p>
    <w:p w14:paraId="04D7893A" w14:textId="77777777" w:rsidR="004C37CD" w:rsidRPr="00997F5E" w:rsidRDefault="004C37CD" w:rsidP="00FA49E0">
      <w:pPr>
        <w:spacing w:after="0" w:line="240" w:lineRule="auto"/>
        <w:jc w:val="both"/>
        <w:rPr>
          <w:rFonts w:ascii="Times New Roman" w:hAnsi="Times New Roman" w:cs="Times New Roman"/>
        </w:rPr>
      </w:pPr>
    </w:p>
    <w:p w14:paraId="74B24E22" w14:textId="04AAF29A" w:rsidR="004C37CD" w:rsidRPr="00997F5E" w:rsidRDefault="000C0EC4" w:rsidP="005D56CA">
      <w:pPr>
        <w:spacing w:line="240" w:lineRule="auto"/>
        <w:ind w:firstLine="709"/>
        <w:jc w:val="both"/>
        <w:rPr>
          <w:rFonts w:ascii="Times New Roman" w:hAnsi="Times New Roman" w:cs="Times New Roman"/>
        </w:rPr>
      </w:pPr>
      <w:r w:rsidRPr="00997F5E">
        <w:rPr>
          <w:rFonts w:ascii="Times New Roman" w:hAnsi="Times New Roman" w:cs="Times New Roman"/>
        </w:rPr>
        <w:t xml:space="preserve">Moreover, the role of the Colombian Family Welfare Institute was </w:t>
      </w:r>
      <w:proofErr w:type="gramStart"/>
      <w:r w:rsidRPr="00997F5E">
        <w:rPr>
          <w:rFonts w:ascii="Times New Roman" w:hAnsi="Times New Roman" w:cs="Times New Roman"/>
        </w:rPr>
        <w:t>highlighted, since</w:t>
      </w:r>
      <w:proofErr w:type="gramEnd"/>
      <w:r w:rsidRPr="00997F5E">
        <w:rPr>
          <w:rFonts w:ascii="Times New Roman" w:hAnsi="Times New Roman" w:cs="Times New Roman"/>
        </w:rPr>
        <w:t xml:space="preserve"> it implements the Ministry of Education’s guidelines to foster integral development of early childhood in early education.</w:t>
      </w:r>
      <w:r w:rsidR="005D56CA" w:rsidRPr="00997F5E">
        <w:rPr>
          <w:rFonts w:ascii="Times New Roman" w:hAnsi="Times New Roman" w:cs="Times New Roman"/>
        </w:rPr>
        <w:t xml:space="preserve"> </w:t>
      </w:r>
      <w:r w:rsidRPr="00997F5E">
        <w:rPr>
          <w:rFonts w:ascii="Times New Roman" w:hAnsi="Times New Roman" w:cs="Times New Roman"/>
        </w:rPr>
        <w:t>One of the challenges is to prevent school dropout for reasons related to retention or non-graduation, and to ensure the support and adjustments needed to overcome barriers for children, adolescents, young adults, adults and seniors from the point of view of diversity.</w:t>
      </w:r>
    </w:p>
    <w:p w14:paraId="6CB3335D" w14:textId="6830F0E1" w:rsidR="000C0EC4" w:rsidRPr="00997F5E" w:rsidRDefault="00CB3BA8" w:rsidP="000C0EC4">
      <w:pPr>
        <w:spacing w:line="240" w:lineRule="auto"/>
        <w:ind w:firstLine="709"/>
        <w:jc w:val="both"/>
        <w:rPr>
          <w:rFonts w:ascii="Times New Roman" w:hAnsi="Times New Roman" w:cs="Times New Roman"/>
        </w:rPr>
      </w:pPr>
      <w:r w:rsidRPr="00997F5E">
        <w:rPr>
          <w:rFonts w:ascii="Times New Roman" w:hAnsi="Times New Roman" w:cs="Times New Roman"/>
        </w:rPr>
        <w:lastRenderedPageBreak/>
        <w:t>Regarding the progress made in addressing inclusion and equality in education, the Ministry of Education of Colombia presents the following documents of reference issued by UNESCO:</w:t>
      </w:r>
    </w:p>
    <w:p w14:paraId="70836C37" w14:textId="0CA62E20" w:rsidR="008B0B16" w:rsidRPr="00997F5E" w:rsidRDefault="004C37CD" w:rsidP="009E1236">
      <w:pPr>
        <w:pStyle w:val="ListParagraph"/>
        <w:numPr>
          <w:ilvl w:val="0"/>
          <w:numId w:val="7"/>
        </w:numPr>
        <w:spacing w:after="0" w:line="240" w:lineRule="auto"/>
        <w:jc w:val="both"/>
        <w:rPr>
          <w:rFonts w:ascii="Times New Roman" w:hAnsi="Times New Roman" w:cs="Times New Roman"/>
          <w:color w:val="202122"/>
          <w:highlight w:val="white"/>
        </w:rPr>
      </w:pPr>
      <w:r w:rsidRPr="00997F5E">
        <w:rPr>
          <w:rFonts w:ascii="Times New Roman" w:hAnsi="Times New Roman" w:cs="Times New Roman"/>
          <w:i/>
          <w:iCs/>
        </w:rPr>
        <w:t>Cali</w:t>
      </w:r>
      <w:r w:rsidR="00CB3BA8" w:rsidRPr="00997F5E">
        <w:rPr>
          <w:rFonts w:ascii="Times New Roman" w:hAnsi="Times New Roman" w:cs="Times New Roman"/>
          <w:i/>
          <w:iCs/>
        </w:rPr>
        <w:t xml:space="preserve"> Commitment</w:t>
      </w:r>
      <w:r w:rsidRPr="00997F5E">
        <w:rPr>
          <w:rFonts w:ascii="Times New Roman" w:hAnsi="Times New Roman" w:cs="Times New Roman"/>
        </w:rPr>
        <w:t xml:space="preserve">, </w:t>
      </w:r>
      <w:r w:rsidR="009E1236" w:rsidRPr="00997F5E">
        <w:rPr>
          <w:rFonts w:ascii="Times New Roman" w:hAnsi="Times New Roman" w:cs="Times New Roman"/>
        </w:rPr>
        <w:t>an outcome of UNESCO’s internation</w:t>
      </w:r>
      <w:r w:rsidR="00F64A94" w:rsidRPr="00997F5E">
        <w:rPr>
          <w:rFonts w:ascii="Times New Roman" w:hAnsi="Times New Roman" w:cs="Times New Roman"/>
        </w:rPr>
        <w:t>al forum on inclusion and equality</w:t>
      </w:r>
      <w:r w:rsidR="009E1236" w:rsidRPr="00997F5E">
        <w:rPr>
          <w:rFonts w:ascii="Times New Roman" w:hAnsi="Times New Roman" w:cs="Times New Roman"/>
        </w:rPr>
        <w:t xml:space="preserve"> in</w:t>
      </w:r>
      <w:r w:rsidRPr="00997F5E">
        <w:rPr>
          <w:rFonts w:ascii="Times New Roman" w:hAnsi="Times New Roman" w:cs="Times New Roman"/>
        </w:rPr>
        <w:t xml:space="preserve"> 2019, </w:t>
      </w:r>
      <w:r w:rsidR="009E1236" w:rsidRPr="00997F5E">
        <w:rPr>
          <w:rFonts w:ascii="Times New Roman" w:hAnsi="Times New Roman" w:cs="Times New Roman"/>
        </w:rPr>
        <w:t>“Every Learner Matters</w:t>
      </w:r>
      <w:r w:rsidR="005A061D" w:rsidRPr="00997F5E">
        <w:rPr>
          <w:rFonts w:ascii="Times New Roman" w:hAnsi="Times New Roman" w:cs="Times New Roman"/>
        </w:rPr>
        <w:t>.”</w:t>
      </w:r>
      <w:r w:rsidR="009E1236" w:rsidRPr="00997F5E">
        <w:rPr>
          <w:rFonts w:ascii="Times New Roman" w:hAnsi="Times New Roman" w:cs="Times New Roman"/>
        </w:rPr>
        <w:t xml:space="preserve"> The aim was to promote education policies and practices that would foster inclusion and develop promising policies and practices. Moreover, progress made on policies and practices since the Conference of Salamanca was reviewed and analyzed, </w:t>
      </w:r>
      <w:r w:rsidR="00731118" w:rsidRPr="00997F5E">
        <w:rPr>
          <w:rFonts w:ascii="Times New Roman" w:hAnsi="Times New Roman" w:cs="Times New Roman"/>
        </w:rPr>
        <w:t>as was the potential of inclusion in education to provide new opportunities in a digitalized and globalized world. This document includes eight calls to action.</w:t>
      </w:r>
    </w:p>
    <w:p w14:paraId="51DD6479" w14:textId="77777777" w:rsidR="009E1236" w:rsidRPr="00997F5E" w:rsidRDefault="009E1236" w:rsidP="009E1236">
      <w:pPr>
        <w:pStyle w:val="ListParagraph"/>
        <w:spacing w:after="0" w:line="240" w:lineRule="auto"/>
        <w:jc w:val="both"/>
        <w:rPr>
          <w:rFonts w:ascii="Times New Roman" w:hAnsi="Times New Roman" w:cs="Times New Roman"/>
          <w:color w:val="202122"/>
          <w:highlight w:val="white"/>
        </w:rPr>
      </w:pPr>
    </w:p>
    <w:p w14:paraId="04822932" w14:textId="3AF9EDE9" w:rsidR="00852161" w:rsidRPr="00997F5E" w:rsidRDefault="00CB3BA8" w:rsidP="00FA49E0">
      <w:pPr>
        <w:pStyle w:val="ListParagraph"/>
        <w:numPr>
          <w:ilvl w:val="0"/>
          <w:numId w:val="7"/>
        </w:numPr>
        <w:spacing w:after="0" w:line="240" w:lineRule="auto"/>
        <w:jc w:val="both"/>
        <w:rPr>
          <w:rFonts w:ascii="Times New Roman" w:hAnsi="Times New Roman" w:cs="Times New Roman"/>
          <w:color w:val="202122"/>
          <w:highlight w:val="white"/>
        </w:rPr>
      </w:pPr>
      <w:r w:rsidRPr="00997F5E">
        <w:rPr>
          <w:rFonts w:ascii="Times New Roman" w:hAnsi="Times New Roman" w:cs="Times New Roman"/>
          <w:i/>
          <w:iCs/>
        </w:rPr>
        <w:t>Global Education Monitoring Report. Latin America and The Caribbean – Inclusion and Education: All Means All</w:t>
      </w:r>
      <w:r w:rsidR="008B0B16" w:rsidRPr="00997F5E">
        <w:rPr>
          <w:rFonts w:ascii="Times New Roman" w:hAnsi="Times New Roman" w:cs="Times New Roman"/>
        </w:rPr>
        <w:t xml:space="preserve">. </w:t>
      </w:r>
      <w:r w:rsidR="00731118" w:rsidRPr="00997F5E">
        <w:rPr>
          <w:rFonts w:ascii="Times New Roman" w:hAnsi="Times New Roman" w:cs="Times New Roman"/>
        </w:rPr>
        <w:t>The report analyzes the key factors influencing the exclusion of students in the education system around the world, namely, gender, age, location, poverty, disability, ethnicity, language, religion, migration or displacement, sexual orientation or gender identity, criminal record, beliefs, and attitudes</w:t>
      </w:r>
      <w:r w:rsidR="006F286B" w:rsidRPr="00997F5E">
        <w:rPr>
          <w:rFonts w:ascii="Times New Roman" w:hAnsi="Times New Roman" w:cs="Times New Roman"/>
        </w:rPr>
        <w:t>.</w:t>
      </w:r>
      <w:r w:rsidR="00731118" w:rsidRPr="00997F5E">
        <w:rPr>
          <w:rFonts w:ascii="Times New Roman" w:hAnsi="Times New Roman" w:cs="Times New Roman"/>
        </w:rPr>
        <w:t xml:space="preserve"> It underlines the fact that, during the COVID-19 pandemic, exclusion increased, as lower-income countries were not able to equally support disadvantaged students when schools closed down, with poverty being the main obstacle to access education. The report identifies six key elements to overcome challenges</w:t>
      </w:r>
      <w:r w:rsidR="00F64A94" w:rsidRPr="00997F5E">
        <w:rPr>
          <w:rFonts w:ascii="Times New Roman" w:hAnsi="Times New Roman" w:cs="Times New Roman"/>
        </w:rPr>
        <w:t xml:space="preserve"> and foster inclusion and equality</w:t>
      </w:r>
      <w:r w:rsidR="00942D77" w:rsidRPr="00997F5E">
        <w:rPr>
          <w:rFonts w:ascii="Times New Roman" w:hAnsi="Times New Roman" w:cs="Times New Roman"/>
        </w:rPr>
        <w:t xml:space="preserve"> in education.</w:t>
      </w:r>
    </w:p>
    <w:p w14:paraId="10732388" w14:textId="77777777" w:rsidR="00852161" w:rsidRPr="00997F5E" w:rsidRDefault="00852161" w:rsidP="00FA49E0">
      <w:pPr>
        <w:pStyle w:val="ListParagraph"/>
        <w:spacing w:line="240" w:lineRule="auto"/>
        <w:rPr>
          <w:rFonts w:ascii="Times New Roman" w:hAnsi="Times New Roman" w:cs="Times New Roman"/>
        </w:rPr>
      </w:pPr>
    </w:p>
    <w:p w14:paraId="54BA7EF7" w14:textId="2D29C31B" w:rsidR="00497090" w:rsidRPr="00997F5E" w:rsidRDefault="005D0410" w:rsidP="00505603">
      <w:pPr>
        <w:pStyle w:val="ListParagraph"/>
        <w:numPr>
          <w:ilvl w:val="0"/>
          <w:numId w:val="7"/>
        </w:numPr>
        <w:spacing w:after="0" w:line="240" w:lineRule="auto"/>
        <w:jc w:val="both"/>
        <w:rPr>
          <w:rFonts w:ascii="Times New Roman" w:hAnsi="Times New Roman" w:cs="Times New Roman"/>
        </w:rPr>
      </w:pPr>
      <w:r w:rsidRPr="00997F5E">
        <w:rPr>
          <w:rFonts w:ascii="Times New Roman" w:hAnsi="Times New Roman" w:cs="Times New Roman"/>
          <w:i/>
          <w:iCs/>
        </w:rPr>
        <w:t>Towards inclusion in education: status, trends and challenges: the UNESCO Salamanca Statement 25 years on</w:t>
      </w:r>
      <w:r w:rsidR="00852161" w:rsidRPr="00997F5E">
        <w:rPr>
          <w:rFonts w:ascii="Times New Roman" w:hAnsi="Times New Roman" w:cs="Times New Roman"/>
        </w:rPr>
        <w:t xml:space="preserve">. </w:t>
      </w:r>
      <w:r w:rsidR="00F64A94" w:rsidRPr="00997F5E">
        <w:rPr>
          <w:rFonts w:ascii="Times New Roman" w:hAnsi="Times New Roman" w:cs="Times New Roman"/>
        </w:rPr>
        <w:t xml:space="preserve">This document describes the measures needed to realize policy programs on inclusion and equality in education, </w:t>
      </w:r>
      <w:proofErr w:type="gramStart"/>
      <w:r w:rsidR="00F64A94" w:rsidRPr="00997F5E">
        <w:rPr>
          <w:rFonts w:ascii="Times New Roman" w:hAnsi="Times New Roman" w:cs="Times New Roman"/>
        </w:rPr>
        <w:t>taking into account</w:t>
      </w:r>
      <w:proofErr w:type="gramEnd"/>
      <w:r w:rsidR="00F64A94" w:rsidRPr="00997F5E">
        <w:rPr>
          <w:rFonts w:ascii="Times New Roman" w:hAnsi="Times New Roman" w:cs="Times New Roman"/>
        </w:rPr>
        <w:t xml:space="preserve"> that inclusion and equality should not be considered separately, but as implicit principles orienting policies, especially those related to school curricula, teaching practices, internal and external evaluation </w:t>
      </w:r>
      <w:r w:rsidR="00AC6C85" w:rsidRPr="00997F5E">
        <w:rPr>
          <w:rFonts w:ascii="Times New Roman" w:hAnsi="Times New Roman" w:cs="Times New Roman"/>
        </w:rPr>
        <w:t>regarding</w:t>
      </w:r>
      <w:r w:rsidR="00F64A94" w:rsidRPr="00997F5E">
        <w:rPr>
          <w:rFonts w:ascii="Times New Roman" w:hAnsi="Times New Roman" w:cs="Times New Roman"/>
        </w:rPr>
        <w:t xml:space="preserve"> teacher training, </w:t>
      </w:r>
      <w:r w:rsidR="00AC6C85" w:rsidRPr="00997F5E">
        <w:rPr>
          <w:rFonts w:ascii="Times New Roman" w:hAnsi="Times New Roman" w:cs="Times New Roman"/>
        </w:rPr>
        <w:t xml:space="preserve">supervision, </w:t>
      </w:r>
      <w:r w:rsidR="00F64A94" w:rsidRPr="00997F5E">
        <w:rPr>
          <w:rFonts w:ascii="Times New Roman" w:hAnsi="Times New Roman" w:cs="Times New Roman"/>
        </w:rPr>
        <w:t>infrastructure, education resources and budget, among others.</w:t>
      </w:r>
      <w:r w:rsidR="00AC6C85" w:rsidRPr="00997F5E">
        <w:rPr>
          <w:rFonts w:ascii="Times New Roman" w:hAnsi="Times New Roman" w:cs="Times New Roman"/>
        </w:rPr>
        <w:t xml:space="preserve"> It should also be considered as a guide in all stages of the process to achieve complete and continuous educational paths. The document proposes six recommendations to guide measures to be taken to promote inclusion and equality in education systems, aimed at encouraging a more effective use of the resources available to the system, especially human resources, affecting all the actors in the system, such as the education</w:t>
      </w:r>
      <w:r w:rsidR="005D56CA" w:rsidRPr="00997F5E">
        <w:rPr>
          <w:rFonts w:ascii="Times New Roman" w:hAnsi="Times New Roman" w:cs="Times New Roman"/>
        </w:rPr>
        <w:t>al</w:t>
      </w:r>
      <w:r w:rsidR="00AC6C85" w:rsidRPr="00997F5E">
        <w:rPr>
          <w:rFonts w:ascii="Times New Roman" w:hAnsi="Times New Roman" w:cs="Times New Roman"/>
        </w:rPr>
        <w:t xml:space="preserve"> community.</w:t>
      </w:r>
    </w:p>
    <w:p w14:paraId="40D55A63" w14:textId="77777777" w:rsidR="00F64A94" w:rsidRPr="00997F5E" w:rsidRDefault="00F64A94" w:rsidP="00F64A94">
      <w:pPr>
        <w:spacing w:after="0" w:line="240" w:lineRule="auto"/>
        <w:jc w:val="both"/>
        <w:rPr>
          <w:rFonts w:ascii="Times New Roman" w:hAnsi="Times New Roman" w:cs="Times New Roman"/>
        </w:rPr>
      </w:pPr>
    </w:p>
    <w:p w14:paraId="4BE142A6" w14:textId="4507B3CC" w:rsidR="004C37CD" w:rsidRPr="00997F5E" w:rsidRDefault="00AC6C85" w:rsidP="00497090">
      <w:pPr>
        <w:spacing w:line="240" w:lineRule="auto"/>
        <w:ind w:firstLine="709"/>
        <w:jc w:val="both"/>
        <w:rPr>
          <w:rFonts w:ascii="Times New Roman" w:hAnsi="Times New Roman" w:cs="Times New Roman"/>
        </w:rPr>
      </w:pPr>
      <w:r w:rsidRPr="00997F5E">
        <w:rPr>
          <w:rFonts w:ascii="Times New Roman" w:hAnsi="Times New Roman" w:cs="Times New Roman"/>
        </w:rPr>
        <w:t>Colombia highlighted the importance of the guidelines included in the documents described above, in order to provide a timely, relevant and quality response to diversity with inclusion and equality in education, working to eradicate all forms of discrimination, exclusion, se</w:t>
      </w:r>
      <w:r w:rsidR="00104EE9" w:rsidRPr="00997F5E">
        <w:rPr>
          <w:rFonts w:ascii="Times New Roman" w:hAnsi="Times New Roman" w:cs="Times New Roman"/>
        </w:rPr>
        <w:t>gregation and inequality to reduce gaps by eliminating barriers related to attitudes, communication, and infrastructure, among others.</w:t>
      </w:r>
    </w:p>
    <w:p w14:paraId="53896696" w14:textId="658726F3" w:rsidR="00104EE9" w:rsidRPr="00997F5E" w:rsidRDefault="00104EE9" w:rsidP="00497090">
      <w:pPr>
        <w:spacing w:line="240" w:lineRule="auto"/>
        <w:ind w:firstLine="709"/>
        <w:jc w:val="both"/>
        <w:rPr>
          <w:rFonts w:ascii="Times New Roman" w:hAnsi="Times New Roman" w:cs="Times New Roman"/>
        </w:rPr>
      </w:pPr>
      <w:r w:rsidRPr="00997F5E">
        <w:rPr>
          <w:rFonts w:ascii="Times New Roman" w:hAnsi="Times New Roman" w:cs="Times New Roman"/>
        </w:rPr>
        <w:t>Colombia’s policy framework on inclusion and equality in edu</w:t>
      </w:r>
      <w:r w:rsidR="00245805" w:rsidRPr="00997F5E">
        <w:rPr>
          <w:rFonts w:ascii="Times New Roman" w:hAnsi="Times New Roman" w:cs="Times New Roman"/>
        </w:rPr>
        <w:t xml:space="preserve">cation includes a series of </w:t>
      </w:r>
      <w:r w:rsidR="00CF3420" w:rsidRPr="00997F5E">
        <w:rPr>
          <w:rFonts w:ascii="Times New Roman" w:hAnsi="Times New Roman" w:cs="Times New Roman"/>
        </w:rPr>
        <w:t>laws</w:t>
      </w:r>
      <w:r w:rsidRPr="00997F5E">
        <w:rPr>
          <w:rFonts w:ascii="Times New Roman" w:hAnsi="Times New Roman" w:cs="Times New Roman"/>
        </w:rPr>
        <w:t xml:space="preserve"> and bills </w:t>
      </w:r>
      <w:r w:rsidR="008E71E5" w:rsidRPr="00997F5E">
        <w:rPr>
          <w:rFonts w:ascii="Times New Roman" w:hAnsi="Times New Roman" w:cs="Times New Roman"/>
        </w:rPr>
        <w:t>that demonstrate the population’s diverse realities and situations, understanding that the right to education should be guaranteed to every single individual, without exceptions.</w:t>
      </w:r>
      <w:r w:rsidR="00245805" w:rsidRPr="00997F5E">
        <w:rPr>
          <w:rFonts w:ascii="Times New Roman" w:hAnsi="Times New Roman" w:cs="Times New Roman"/>
        </w:rPr>
        <w:t xml:space="preserve"> Some of th</w:t>
      </w:r>
      <w:r w:rsidR="005D56CA" w:rsidRPr="00997F5E">
        <w:rPr>
          <w:rFonts w:ascii="Times New Roman" w:hAnsi="Times New Roman" w:cs="Times New Roman"/>
        </w:rPr>
        <w:t>e regulations enacted and topics</w:t>
      </w:r>
      <w:r w:rsidR="00245805" w:rsidRPr="00997F5E">
        <w:rPr>
          <w:rFonts w:ascii="Times New Roman" w:hAnsi="Times New Roman" w:cs="Times New Roman"/>
        </w:rPr>
        <w:t xml:space="preserve"> addressed are mentioned below:</w:t>
      </w:r>
    </w:p>
    <w:p w14:paraId="0A095E3C" w14:textId="6FDCA84C" w:rsidR="003C598C" w:rsidRPr="00997F5E" w:rsidRDefault="00245805" w:rsidP="00FA49E0">
      <w:pPr>
        <w:pStyle w:val="ListParagraph"/>
        <w:numPr>
          <w:ilvl w:val="0"/>
          <w:numId w:val="8"/>
        </w:numPr>
        <w:spacing w:line="240" w:lineRule="auto"/>
        <w:jc w:val="both"/>
        <w:rPr>
          <w:rFonts w:ascii="Times New Roman" w:hAnsi="Times New Roman" w:cs="Times New Roman"/>
        </w:rPr>
      </w:pPr>
      <w:r w:rsidRPr="00997F5E">
        <w:rPr>
          <w:rFonts w:ascii="Times New Roman" w:hAnsi="Times New Roman" w:cs="Times New Roman"/>
        </w:rPr>
        <w:t>Rural education; education for overage children, adolescents and young adults; education for young adults and adults</w:t>
      </w:r>
      <w:r w:rsidR="003C598C" w:rsidRPr="00997F5E">
        <w:rPr>
          <w:rStyle w:val="FootnoteReference"/>
          <w:rFonts w:ascii="Times New Roman" w:hAnsi="Times New Roman" w:cs="Times New Roman"/>
        </w:rPr>
        <w:footnoteReference w:id="2"/>
      </w:r>
      <w:r w:rsidR="003C598C" w:rsidRPr="00997F5E">
        <w:rPr>
          <w:rFonts w:ascii="Times New Roman" w:hAnsi="Times New Roman" w:cs="Times New Roman"/>
        </w:rPr>
        <w:t>.</w:t>
      </w:r>
    </w:p>
    <w:p w14:paraId="2470E549" w14:textId="6C9DBADE" w:rsidR="003C598C" w:rsidRPr="00997F5E" w:rsidRDefault="00EF5E98" w:rsidP="00FA49E0">
      <w:pPr>
        <w:pStyle w:val="ListParagraph"/>
        <w:numPr>
          <w:ilvl w:val="0"/>
          <w:numId w:val="8"/>
        </w:numPr>
        <w:spacing w:after="0" w:line="240" w:lineRule="auto"/>
        <w:jc w:val="both"/>
        <w:rPr>
          <w:rFonts w:ascii="Times New Roman" w:hAnsi="Times New Roman" w:cs="Times New Roman"/>
        </w:rPr>
      </w:pPr>
      <w:r w:rsidRPr="00997F5E">
        <w:rPr>
          <w:rFonts w:ascii="Times New Roman" w:hAnsi="Times New Roman" w:cs="Times New Roman"/>
        </w:rPr>
        <w:t>Intercultural Education and Ethnic Groups</w:t>
      </w:r>
      <w:r w:rsidR="003C598C" w:rsidRPr="00997F5E">
        <w:rPr>
          <w:rFonts w:ascii="Times New Roman" w:hAnsi="Times New Roman" w:cs="Times New Roman"/>
        </w:rPr>
        <w:t>:</w:t>
      </w:r>
      <w:r w:rsidRPr="00997F5E">
        <w:rPr>
          <w:rFonts w:ascii="Times New Roman" w:hAnsi="Times New Roman" w:cs="Times New Roman"/>
          <w:b/>
          <w:bCs/>
        </w:rPr>
        <w:t xml:space="preserve"> </w:t>
      </w:r>
      <w:r w:rsidRPr="00997F5E">
        <w:rPr>
          <w:rFonts w:ascii="Times New Roman" w:hAnsi="Times New Roman" w:cs="Times New Roman"/>
          <w:bCs/>
        </w:rPr>
        <w:t>Law No.</w:t>
      </w:r>
      <w:r w:rsidRPr="00997F5E">
        <w:rPr>
          <w:rFonts w:ascii="Times New Roman" w:hAnsi="Times New Roman" w:cs="Times New Roman"/>
        </w:rPr>
        <w:t xml:space="preserve"> 21 of 1991; Decree No. 804 of </w:t>
      </w:r>
      <w:r w:rsidR="003C598C" w:rsidRPr="00997F5E">
        <w:rPr>
          <w:rFonts w:ascii="Times New Roman" w:hAnsi="Times New Roman" w:cs="Times New Roman"/>
        </w:rPr>
        <w:t xml:space="preserve">1995. </w:t>
      </w:r>
      <w:r w:rsidRPr="00997F5E">
        <w:rPr>
          <w:rFonts w:ascii="Times New Roman" w:hAnsi="Times New Roman" w:cs="Times New Roman"/>
        </w:rPr>
        <w:t xml:space="preserve">National Decree No. 1122 of 1998; Decree No. 2957 of </w:t>
      </w:r>
      <w:r w:rsidR="003C598C" w:rsidRPr="00997F5E">
        <w:rPr>
          <w:rFonts w:ascii="Times New Roman" w:hAnsi="Times New Roman" w:cs="Times New Roman"/>
        </w:rPr>
        <w:t>2010.</w:t>
      </w:r>
    </w:p>
    <w:p w14:paraId="1A18F1EC" w14:textId="38F0B763" w:rsidR="003C598C" w:rsidRPr="00997F5E" w:rsidRDefault="00EF5E98" w:rsidP="00FA49E0">
      <w:pPr>
        <w:pStyle w:val="ListParagraph"/>
        <w:numPr>
          <w:ilvl w:val="0"/>
          <w:numId w:val="8"/>
        </w:numPr>
        <w:spacing w:after="0" w:line="240" w:lineRule="auto"/>
        <w:jc w:val="both"/>
        <w:rPr>
          <w:rFonts w:ascii="Times New Roman" w:hAnsi="Times New Roman" w:cs="Times New Roman"/>
        </w:rPr>
      </w:pPr>
      <w:r w:rsidRPr="00997F5E">
        <w:rPr>
          <w:rFonts w:ascii="Times New Roman" w:hAnsi="Times New Roman" w:cs="Times New Roman"/>
        </w:rPr>
        <w:t>Children and young workers</w:t>
      </w:r>
      <w:r w:rsidR="003C598C" w:rsidRPr="00997F5E">
        <w:rPr>
          <w:rFonts w:ascii="Times New Roman" w:hAnsi="Times New Roman" w:cs="Times New Roman"/>
        </w:rPr>
        <w:t>:</w:t>
      </w:r>
      <w:r w:rsidR="003C598C" w:rsidRPr="00997F5E">
        <w:rPr>
          <w:rFonts w:ascii="Times New Roman" w:hAnsi="Times New Roman" w:cs="Times New Roman"/>
          <w:b/>
          <w:bCs/>
        </w:rPr>
        <w:t xml:space="preserve"> </w:t>
      </w:r>
      <w:r w:rsidR="003C598C" w:rsidRPr="00997F5E">
        <w:rPr>
          <w:rFonts w:ascii="Times New Roman" w:hAnsi="Times New Roman" w:cs="Times New Roman"/>
        </w:rPr>
        <w:t>L</w:t>
      </w:r>
      <w:r w:rsidRPr="00997F5E">
        <w:rPr>
          <w:rFonts w:ascii="Times New Roman" w:hAnsi="Times New Roman" w:cs="Times New Roman"/>
        </w:rPr>
        <w:t xml:space="preserve">aw No. 704 of </w:t>
      </w:r>
      <w:r w:rsidR="003C598C" w:rsidRPr="00997F5E">
        <w:rPr>
          <w:rFonts w:ascii="Times New Roman" w:hAnsi="Times New Roman" w:cs="Times New Roman"/>
        </w:rPr>
        <w:t xml:space="preserve">2001. </w:t>
      </w:r>
    </w:p>
    <w:p w14:paraId="4A059A63" w14:textId="62D518A1" w:rsidR="003C598C" w:rsidRPr="00997F5E" w:rsidRDefault="00EF5E98" w:rsidP="00FA49E0">
      <w:pPr>
        <w:pStyle w:val="ListParagraph"/>
        <w:numPr>
          <w:ilvl w:val="0"/>
          <w:numId w:val="8"/>
        </w:numPr>
        <w:spacing w:after="0" w:line="240" w:lineRule="auto"/>
        <w:jc w:val="both"/>
        <w:rPr>
          <w:rFonts w:ascii="Times New Roman" w:hAnsi="Times New Roman" w:cs="Times New Roman"/>
        </w:rPr>
      </w:pPr>
      <w:r w:rsidRPr="00997F5E">
        <w:rPr>
          <w:rFonts w:ascii="Times New Roman" w:hAnsi="Times New Roman" w:cs="Times New Roman"/>
        </w:rPr>
        <w:lastRenderedPageBreak/>
        <w:t>Victims of Internal Armed Conflict</w:t>
      </w:r>
      <w:r w:rsidR="003C598C" w:rsidRPr="00997F5E">
        <w:rPr>
          <w:rFonts w:ascii="Times New Roman" w:hAnsi="Times New Roman" w:cs="Times New Roman"/>
        </w:rPr>
        <w:t>:</w:t>
      </w:r>
      <w:r w:rsidR="003C598C" w:rsidRPr="00997F5E">
        <w:rPr>
          <w:rFonts w:ascii="Times New Roman" w:hAnsi="Times New Roman" w:cs="Times New Roman"/>
          <w:b/>
          <w:bCs/>
        </w:rPr>
        <w:t xml:space="preserve"> </w:t>
      </w:r>
      <w:r w:rsidRPr="00997F5E">
        <w:rPr>
          <w:rFonts w:ascii="Times New Roman" w:hAnsi="Times New Roman" w:cs="Times New Roman"/>
        </w:rPr>
        <w:t>National Law No. 1448 of</w:t>
      </w:r>
      <w:r w:rsidR="003C598C" w:rsidRPr="00997F5E">
        <w:rPr>
          <w:rFonts w:ascii="Times New Roman" w:hAnsi="Times New Roman" w:cs="Times New Roman"/>
        </w:rPr>
        <w:t xml:space="preserve"> 2011. </w:t>
      </w:r>
    </w:p>
    <w:p w14:paraId="5400B5E2" w14:textId="24DBE011" w:rsidR="003C598C" w:rsidRPr="00997F5E" w:rsidRDefault="009254AA" w:rsidP="00FA49E0">
      <w:pPr>
        <w:pStyle w:val="ListParagraph"/>
        <w:numPr>
          <w:ilvl w:val="0"/>
          <w:numId w:val="8"/>
        </w:numPr>
        <w:spacing w:after="0" w:line="240" w:lineRule="auto"/>
        <w:jc w:val="both"/>
        <w:rPr>
          <w:rFonts w:ascii="Times New Roman" w:hAnsi="Times New Roman" w:cs="Times New Roman"/>
        </w:rPr>
      </w:pPr>
      <w:r w:rsidRPr="00997F5E">
        <w:rPr>
          <w:rFonts w:ascii="Times New Roman" w:hAnsi="Times New Roman" w:cs="Times New Roman"/>
        </w:rPr>
        <w:t>Illness in c</w:t>
      </w:r>
      <w:r w:rsidR="00EF5E98" w:rsidRPr="00997F5E">
        <w:rPr>
          <w:rFonts w:ascii="Times New Roman" w:hAnsi="Times New Roman" w:cs="Times New Roman"/>
        </w:rPr>
        <w:t>hildren and adolescents</w:t>
      </w:r>
      <w:r w:rsidRPr="00997F5E">
        <w:rPr>
          <w:rFonts w:ascii="Times New Roman" w:hAnsi="Times New Roman" w:cs="Times New Roman"/>
        </w:rPr>
        <w:t>: Decree No. </w:t>
      </w:r>
      <w:r w:rsidR="003C598C" w:rsidRPr="00997F5E">
        <w:rPr>
          <w:rFonts w:ascii="Times New Roman" w:hAnsi="Times New Roman" w:cs="Times New Roman"/>
        </w:rPr>
        <w:t xml:space="preserve">1470 </w:t>
      </w:r>
      <w:r w:rsidRPr="00997F5E">
        <w:rPr>
          <w:rFonts w:ascii="Times New Roman" w:hAnsi="Times New Roman" w:cs="Times New Roman"/>
        </w:rPr>
        <w:t>of</w:t>
      </w:r>
      <w:r w:rsidR="003C598C" w:rsidRPr="00997F5E">
        <w:rPr>
          <w:rFonts w:ascii="Times New Roman" w:hAnsi="Times New Roman" w:cs="Times New Roman"/>
        </w:rPr>
        <w:t xml:space="preserve"> 2013.</w:t>
      </w:r>
    </w:p>
    <w:p w14:paraId="3A4E8AD9" w14:textId="1DB2C9D2" w:rsidR="003C598C" w:rsidRPr="00997F5E" w:rsidRDefault="00DF3B0A" w:rsidP="00FA49E0">
      <w:pPr>
        <w:pStyle w:val="ListParagraph"/>
        <w:numPr>
          <w:ilvl w:val="0"/>
          <w:numId w:val="8"/>
        </w:numPr>
        <w:spacing w:after="0" w:line="240" w:lineRule="auto"/>
        <w:jc w:val="both"/>
        <w:rPr>
          <w:rFonts w:ascii="Times New Roman" w:hAnsi="Times New Roman" w:cs="Times New Roman"/>
        </w:rPr>
      </w:pPr>
      <w:r w:rsidRPr="00997F5E">
        <w:rPr>
          <w:rFonts w:ascii="Times New Roman" w:hAnsi="Times New Roman" w:cs="Times New Roman"/>
        </w:rPr>
        <w:t>Giftedness</w:t>
      </w:r>
      <w:r w:rsidR="009254AA" w:rsidRPr="00997F5E">
        <w:rPr>
          <w:rFonts w:ascii="Times New Roman" w:hAnsi="Times New Roman" w:cs="Times New Roman"/>
        </w:rPr>
        <w:t xml:space="preserve"> and Talent</w:t>
      </w:r>
      <w:r w:rsidRPr="00997F5E">
        <w:rPr>
          <w:rFonts w:ascii="Times New Roman" w:hAnsi="Times New Roman" w:cs="Times New Roman"/>
        </w:rPr>
        <w:t>s</w:t>
      </w:r>
      <w:r w:rsidR="003C598C" w:rsidRPr="00997F5E">
        <w:rPr>
          <w:rFonts w:ascii="Times New Roman" w:hAnsi="Times New Roman" w:cs="Times New Roman"/>
        </w:rPr>
        <w:t>:</w:t>
      </w:r>
      <w:r w:rsidR="003C598C" w:rsidRPr="00997F5E">
        <w:rPr>
          <w:rFonts w:ascii="Times New Roman" w:hAnsi="Times New Roman" w:cs="Times New Roman"/>
          <w:b/>
          <w:bCs/>
        </w:rPr>
        <w:t xml:space="preserve"> </w:t>
      </w:r>
      <w:r w:rsidR="004F1A3C" w:rsidRPr="00997F5E">
        <w:rPr>
          <w:rFonts w:ascii="Times New Roman" w:hAnsi="Times New Roman" w:cs="Times New Roman"/>
        </w:rPr>
        <w:t>SU-1149 of 2000; T-294 of 2009, T-571 of</w:t>
      </w:r>
      <w:r w:rsidR="003C598C" w:rsidRPr="00997F5E">
        <w:rPr>
          <w:rFonts w:ascii="Times New Roman" w:hAnsi="Times New Roman" w:cs="Times New Roman"/>
        </w:rPr>
        <w:t xml:space="preserve"> 2013</w:t>
      </w:r>
      <w:r w:rsidR="004F1A3C" w:rsidRPr="00997F5E">
        <w:rPr>
          <w:rFonts w:ascii="Times New Roman" w:hAnsi="Times New Roman" w:cs="Times New Roman"/>
        </w:rPr>
        <w:t>; Decree No. 1075 of</w:t>
      </w:r>
      <w:r w:rsidR="003C598C" w:rsidRPr="00997F5E">
        <w:rPr>
          <w:rFonts w:ascii="Times New Roman" w:hAnsi="Times New Roman" w:cs="Times New Roman"/>
        </w:rPr>
        <w:t xml:space="preserve"> 2015. </w:t>
      </w:r>
    </w:p>
    <w:p w14:paraId="0DFE029A" w14:textId="4A2135FF" w:rsidR="00E703E1" w:rsidRPr="00997F5E" w:rsidRDefault="004F1A3C" w:rsidP="00FA49E0">
      <w:pPr>
        <w:pStyle w:val="ListParagraph"/>
        <w:numPr>
          <w:ilvl w:val="0"/>
          <w:numId w:val="8"/>
        </w:numPr>
        <w:spacing w:after="0" w:line="240" w:lineRule="auto"/>
        <w:jc w:val="both"/>
        <w:rPr>
          <w:rFonts w:ascii="Times New Roman" w:hAnsi="Times New Roman" w:cs="Times New Roman"/>
        </w:rPr>
      </w:pPr>
      <w:r w:rsidRPr="00997F5E">
        <w:rPr>
          <w:rFonts w:ascii="Times New Roman" w:hAnsi="Times New Roman" w:cs="Times New Roman"/>
        </w:rPr>
        <w:t>People with Disabilities: Law No. 1346 of</w:t>
      </w:r>
      <w:r w:rsidR="00E703E1" w:rsidRPr="00997F5E">
        <w:rPr>
          <w:rFonts w:ascii="Times New Roman" w:hAnsi="Times New Roman" w:cs="Times New Roman"/>
        </w:rPr>
        <w:t xml:space="preserve"> 2009; </w:t>
      </w:r>
      <w:r w:rsidRPr="00997F5E">
        <w:rPr>
          <w:rFonts w:ascii="Times New Roman" w:hAnsi="Times New Roman" w:cs="Times New Roman"/>
        </w:rPr>
        <w:t>Statutory Law No. 1618 of 2013; Decree No. 1421 of</w:t>
      </w:r>
      <w:r w:rsidR="00E703E1" w:rsidRPr="00997F5E">
        <w:rPr>
          <w:rFonts w:ascii="Times New Roman" w:hAnsi="Times New Roman" w:cs="Times New Roman"/>
        </w:rPr>
        <w:t xml:space="preserve"> 2017.</w:t>
      </w:r>
    </w:p>
    <w:p w14:paraId="64B69221" w14:textId="1FD34861" w:rsidR="00E703E1" w:rsidRPr="00997F5E" w:rsidRDefault="004F1A3C" w:rsidP="00FA49E0">
      <w:pPr>
        <w:pStyle w:val="ListParagraph"/>
        <w:numPr>
          <w:ilvl w:val="0"/>
          <w:numId w:val="8"/>
        </w:numPr>
        <w:spacing w:after="0" w:line="240" w:lineRule="auto"/>
        <w:jc w:val="both"/>
        <w:rPr>
          <w:rFonts w:ascii="Times New Roman" w:hAnsi="Times New Roman" w:cs="Times New Roman"/>
        </w:rPr>
      </w:pPr>
      <w:r w:rsidRPr="00997F5E">
        <w:rPr>
          <w:rFonts w:ascii="Times New Roman" w:hAnsi="Times New Roman" w:cs="Times New Roman"/>
        </w:rPr>
        <w:t xml:space="preserve">Gender Equality: Decree No. 1930 of </w:t>
      </w:r>
      <w:r w:rsidR="00E703E1" w:rsidRPr="00997F5E">
        <w:rPr>
          <w:rFonts w:ascii="Times New Roman" w:hAnsi="Times New Roman" w:cs="Times New Roman"/>
        </w:rPr>
        <w:t>2013.</w:t>
      </w:r>
    </w:p>
    <w:p w14:paraId="6B0201AA" w14:textId="42F1FED2" w:rsidR="003C598C" w:rsidRPr="00997F5E" w:rsidRDefault="004F1A3C" w:rsidP="00FA49E0">
      <w:pPr>
        <w:pStyle w:val="ListParagraph"/>
        <w:numPr>
          <w:ilvl w:val="0"/>
          <w:numId w:val="8"/>
        </w:numPr>
        <w:spacing w:line="240" w:lineRule="auto"/>
        <w:jc w:val="both"/>
        <w:rPr>
          <w:rFonts w:ascii="Times New Roman" w:hAnsi="Times New Roman" w:cs="Times New Roman"/>
        </w:rPr>
      </w:pPr>
      <w:r w:rsidRPr="00997F5E">
        <w:rPr>
          <w:rFonts w:ascii="Times New Roman" w:hAnsi="Times New Roman" w:cs="Times New Roman"/>
        </w:rPr>
        <w:t>Criminal Liability System of Adolescents</w:t>
      </w:r>
      <w:r w:rsidR="00E703E1" w:rsidRPr="00997F5E">
        <w:rPr>
          <w:rFonts w:ascii="Times New Roman" w:hAnsi="Times New Roman" w:cs="Times New Roman"/>
        </w:rPr>
        <w:t xml:space="preserve">: </w:t>
      </w:r>
      <w:r w:rsidRPr="00997F5E">
        <w:rPr>
          <w:rFonts w:ascii="Times New Roman" w:hAnsi="Times New Roman" w:cs="Times New Roman"/>
        </w:rPr>
        <w:t xml:space="preserve">National Decree No. 2383 of </w:t>
      </w:r>
      <w:r w:rsidR="00E703E1" w:rsidRPr="00997F5E">
        <w:rPr>
          <w:rFonts w:ascii="Times New Roman" w:hAnsi="Times New Roman" w:cs="Times New Roman"/>
        </w:rPr>
        <w:t>2015.</w:t>
      </w:r>
    </w:p>
    <w:p w14:paraId="3272502C" w14:textId="2B61F49E" w:rsidR="004C37CD" w:rsidRPr="00997F5E" w:rsidRDefault="004C37CD" w:rsidP="00FA49E0">
      <w:pPr>
        <w:pStyle w:val="ListParagraph"/>
        <w:numPr>
          <w:ilvl w:val="0"/>
          <w:numId w:val="8"/>
        </w:numPr>
        <w:spacing w:after="0" w:line="240" w:lineRule="auto"/>
        <w:jc w:val="both"/>
        <w:rPr>
          <w:rFonts w:ascii="Times New Roman" w:hAnsi="Times New Roman" w:cs="Times New Roman"/>
        </w:rPr>
      </w:pPr>
      <w:r w:rsidRPr="00997F5E">
        <w:rPr>
          <w:rFonts w:ascii="Times New Roman" w:hAnsi="Times New Roman" w:cs="Times New Roman"/>
        </w:rPr>
        <w:t>LGBT</w:t>
      </w:r>
      <w:r w:rsidR="004F1A3C" w:rsidRPr="00997F5E">
        <w:rPr>
          <w:rFonts w:ascii="Times New Roman" w:hAnsi="Times New Roman" w:cs="Times New Roman"/>
        </w:rPr>
        <w:t>Q</w:t>
      </w:r>
      <w:r w:rsidRPr="00997F5E">
        <w:rPr>
          <w:rFonts w:ascii="Times New Roman" w:hAnsi="Times New Roman" w:cs="Times New Roman"/>
        </w:rPr>
        <w:t>I</w:t>
      </w:r>
      <w:r w:rsidR="004F1A3C" w:rsidRPr="00997F5E">
        <w:rPr>
          <w:rFonts w:ascii="Times New Roman" w:hAnsi="Times New Roman" w:cs="Times New Roman"/>
        </w:rPr>
        <w:t xml:space="preserve"> social sectors:</w:t>
      </w:r>
      <w:r w:rsidRPr="00997F5E">
        <w:rPr>
          <w:rFonts w:ascii="Times New Roman" w:hAnsi="Times New Roman" w:cs="Times New Roman"/>
        </w:rPr>
        <w:t xml:space="preserve"> </w:t>
      </w:r>
      <w:r w:rsidR="00F950E4" w:rsidRPr="00997F5E">
        <w:rPr>
          <w:rFonts w:ascii="Times New Roman" w:hAnsi="Times New Roman" w:cs="Times New Roman"/>
        </w:rPr>
        <w:t>D</w:t>
      </w:r>
      <w:r w:rsidR="004F1A3C" w:rsidRPr="00997F5E">
        <w:rPr>
          <w:rFonts w:ascii="Times New Roman" w:hAnsi="Times New Roman" w:cs="Times New Roman"/>
        </w:rPr>
        <w:t>ecree No. </w:t>
      </w:r>
      <w:r w:rsidRPr="00997F5E">
        <w:rPr>
          <w:rFonts w:ascii="Times New Roman" w:hAnsi="Times New Roman" w:cs="Times New Roman"/>
        </w:rPr>
        <w:t xml:space="preserve">62 </w:t>
      </w:r>
      <w:r w:rsidR="004F1A3C" w:rsidRPr="00997F5E">
        <w:rPr>
          <w:rFonts w:ascii="Times New Roman" w:hAnsi="Times New Roman" w:cs="Times New Roman"/>
        </w:rPr>
        <w:t>of</w:t>
      </w:r>
      <w:r w:rsidRPr="00997F5E">
        <w:rPr>
          <w:rFonts w:ascii="Times New Roman" w:hAnsi="Times New Roman" w:cs="Times New Roman"/>
        </w:rPr>
        <w:t xml:space="preserve"> 2018</w:t>
      </w:r>
      <w:r w:rsidR="003C598C" w:rsidRPr="00997F5E">
        <w:rPr>
          <w:rFonts w:ascii="Times New Roman" w:hAnsi="Times New Roman" w:cs="Times New Roman"/>
        </w:rPr>
        <w:t>.</w:t>
      </w:r>
      <w:r w:rsidRPr="00997F5E">
        <w:rPr>
          <w:rFonts w:ascii="Times New Roman" w:hAnsi="Times New Roman" w:cs="Times New Roman"/>
        </w:rPr>
        <w:t xml:space="preserve"> </w:t>
      </w:r>
    </w:p>
    <w:p w14:paraId="28EAE506" w14:textId="63EB2A99" w:rsidR="004C37CD" w:rsidRPr="00997F5E" w:rsidRDefault="004F1A3C" w:rsidP="00FA49E0">
      <w:pPr>
        <w:pStyle w:val="ListParagraph"/>
        <w:numPr>
          <w:ilvl w:val="0"/>
          <w:numId w:val="8"/>
        </w:numPr>
        <w:spacing w:after="0" w:line="240" w:lineRule="auto"/>
        <w:jc w:val="both"/>
        <w:rPr>
          <w:rFonts w:ascii="Times New Roman" w:hAnsi="Times New Roman" w:cs="Times New Roman"/>
        </w:rPr>
      </w:pPr>
      <w:r w:rsidRPr="00997F5E">
        <w:rPr>
          <w:rFonts w:ascii="Times New Roman" w:hAnsi="Times New Roman" w:cs="Times New Roman"/>
        </w:rPr>
        <w:t>Learning and Behavioral Disorder:</w:t>
      </w:r>
      <w:r w:rsidR="004C37CD" w:rsidRPr="00997F5E">
        <w:rPr>
          <w:rFonts w:ascii="Times New Roman" w:hAnsi="Times New Roman" w:cs="Times New Roman"/>
        </w:rPr>
        <w:t xml:space="preserve"> </w:t>
      </w:r>
      <w:r w:rsidRPr="00997F5E">
        <w:rPr>
          <w:rFonts w:ascii="Times New Roman" w:hAnsi="Times New Roman" w:cs="Times New Roman"/>
        </w:rPr>
        <w:t>Bill No. </w:t>
      </w:r>
      <w:r w:rsidR="004C37CD" w:rsidRPr="00997F5E">
        <w:rPr>
          <w:rFonts w:ascii="Times New Roman" w:hAnsi="Times New Roman" w:cs="Times New Roman"/>
        </w:rPr>
        <w:t xml:space="preserve">026 </w:t>
      </w:r>
      <w:r w:rsidR="002D019C" w:rsidRPr="00997F5E">
        <w:rPr>
          <w:rFonts w:ascii="Times New Roman" w:hAnsi="Times New Roman" w:cs="Times New Roman"/>
        </w:rPr>
        <w:t>in</w:t>
      </w:r>
      <w:r w:rsidRPr="00997F5E">
        <w:rPr>
          <w:rFonts w:ascii="Times New Roman" w:hAnsi="Times New Roman" w:cs="Times New Roman"/>
        </w:rPr>
        <w:t xml:space="preserve"> Congress</w:t>
      </w:r>
      <w:r w:rsidR="004C37CD" w:rsidRPr="00997F5E">
        <w:rPr>
          <w:rFonts w:ascii="Times New Roman" w:hAnsi="Times New Roman" w:cs="Times New Roman"/>
        </w:rPr>
        <w:t>.</w:t>
      </w:r>
    </w:p>
    <w:p w14:paraId="00C9136C" w14:textId="77777777" w:rsidR="003B08C5" w:rsidRPr="00997F5E" w:rsidRDefault="003B08C5" w:rsidP="00FA49E0">
      <w:pPr>
        <w:pStyle w:val="ListParagraph"/>
        <w:spacing w:after="0" w:line="240" w:lineRule="auto"/>
        <w:jc w:val="both"/>
        <w:rPr>
          <w:rFonts w:ascii="Times New Roman" w:hAnsi="Times New Roman" w:cs="Times New Roman"/>
        </w:rPr>
      </w:pPr>
    </w:p>
    <w:p w14:paraId="49C7159F" w14:textId="7D3401A3" w:rsidR="00B102C5" w:rsidRPr="00997F5E" w:rsidRDefault="00DF3B0A" w:rsidP="009E0748">
      <w:pPr>
        <w:spacing w:line="240" w:lineRule="auto"/>
        <w:ind w:firstLine="709"/>
        <w:jc w:val="both"/>
        <w:rPr>
          <w:rFonts w:ascii="Times New Roman" w:hAnsi="Times New Roman" w:cs="Times New Roman"/>
        </w:rPr>
      </w:pPr>
      <w:r w:rsidRPr="00997F5E">
        <w:rPr>
          <w:rFonts w:ascii="Times New Roman" w:hAnsi="Times New Roman" w:cs="Times New Roman"/>
        </w:rPr>
        <w:t>The following are some of the documents issued by the Ministry of Education of Colombia</w:t>
      </w:r>
      <w:r w:rsidR="00B102C5" w:rsidRPr="00997F5E">
        <w:rPr>
          <w:rFonts w:ascii="Times New Roman" w:hAnsi="Times New Roman" w:cs="Times New Roman"/>
        </w:rPr>
        <w:t>:</w:t>
      </w:r>
    </w:p>
    <w:p w14:paraId="782D94C0" w14:textId="5056DE41" w:rsidR="00115A57" w:rsidRPr="00997F5E" w:rsidRDefault="00DF3B0A" w:rsidP="00FA49E0">
      <w:pPr>
        <w:pStyle w:val="ListParagraph"/>
        <w:numPr>
          <w:ilvl w:val="0"/>
          <w:numId w:val="20"/>
        </w:numPr>
        <w:spacing w:line="240" w:lineRule="auto"/>
        <w:jc w:val="both"/>
        <w:rPr>
          <w:rFonts w:ascii="Times New Roman" w:hAnsi="Times New Roman" w:cs="Times New Roman"/>
        </w:rPr>
      </w:pPr>
      <w:r w:rsidRPr="00997F5E">
        <w:rPr>
          <w:rFonts w:ascii="Times New Roman" w:hAnsi="Times New Roman" w:cs="Times New Roman"/>
        </w:rPr>
        <w:t xml:space="preserve">Technical, administrative and teaching guidelines for gifted and/or talented </w:t>
      </w:r>
      <w:r w:rsidR="000B087B" w:rsidRPr="00997F5E">
        <w:rPr>
          <w:rFonts w:ascii="Times New Roman" w:hAnsi="Times New Roman" w:cs="Times New Roman"/>
        </w:rPr>
        <w:t>students</w:t>
      </w:r>
      <w:r w:rsidRPr="00997F5E">
        <w:rPr>
          <w:rFonts w:ascii="Times New Roman" w:hAnsi="Times New Roman" w:cs="Times New Roman"/>
        </w:rPr>
        <w:t xml:space="preserve"> within the inclusive education framework</w:t>
      </w:r>
      <w:r w:rsidR="00B102C5" w:rsidRPr="00997F5E">
        <w:rPr>
          <w:rFonts w:ascii="Times New Roman" w:hAnsi="Times New Roman" w:cs="Times New Roman"/>
        </w:rPr>
        <w:t xml:space="preserve">. </w:t>
      </w:r>
      <w:hyperlink r:id="rId12" w:history="1">
        <w:r w:rsidR="00115A57" w:rsidRPr="00997F5E">
          <w:rPr>
            <w:rStyle w:val="Hyperlink"/>
            <w:rFonts w:ascii="Times New Roman" w:hAnsi="Times New Roman" w:cs="Times New Roman"/>
          </w:rPr>
          <w:t>http://aprende.colombiaaprende.edu.co/sites/default/files/naspublic/cerrandobrechas/ORIENTACIONES_M3_B31_C3%20baja.pdf</w:t>
        </w:r>
      </w:hyperlink>
      <w:r w:rsidRPr="00997F5E">
        <w:rPr>
          <w:rStyle w:val="Hyperlink"/>
          <w:rFonts w:ascii="Times New Roman" w:hAnsi="Times New Roman" w:cs="Times New Roman"/>
        </w:rPr>
        <w:t xml:space="preserve"> </w:t>
      </w:r>
      <w:r w:rsidRPr="00997F5E">
        <w:rPr>
          <w:rStyle w:val="Hyperlink"/>
          <w:rFonts w:ascii="Times New Roman" w:hAnsi="Times New Roman" w:cs="Times New Roman"/>
          <w:color w:val="auto"/>
          <w:u w:val="none"/>
        </w:rPr>
        <w:t>(</w:t>
      </w:r>
      <w:r w:rsidRPr="00997F5E">
        <w:rPr>
          <w:rStyle w:val="Hyperlink"/>
          <w:rFonts w:ascii="Times New Roman" w:hAnsi="Times New Roman" w:cs="Times New Roman"/>
          <w:i/>
          <w:color w:val="auto"/>
          <w:u w:val="none"/>
        </w:rPr>
        <w:t>Spanish only</w:t>
      </w:r>
      <w:r w:rsidRPr="00997F5E">
        <w:rPr>
          <w:rStyle w:val="Hyperlink"/>
          <w:rFonts w:ascii="Times New Roman" w:hAnsi="Times New Roman" w:cs="Times New Roman"/>
          <w:color w:val="auto"/>
          <w:u w:val="none"/>
        </w:rPr>
        <w:t>).</w:t>
      </w:r>
    </w:p>
    <w:p w14:paraId="19479739" w14:textId="77777777" w:rsidR="00115A57" w:rsidRPr="00997F5E" w:rsidRDefault="00115A57" w:rsidP="00FA49E0">
      <w:pPr>
        <w:pStyle w:val="ListParagraph"/>
        <w:spacing w:line="240" w:lineRule="auto"/>
        <w:jc w:val="both"/>
        <w:rPr>
          <w:rFonts w:ascii="Times New Roman" w:hAnsi="Times New Roman" w:cs="Times New Roman"/>
        </w:rPr>
      </w:pPr>
    </w:p>
    <w:p w14:paraId="61CB27BF" w14:textId="058CA8B5" w:rsidR="00115A57" w:rsidRPr="00997F5E" w:rsidRDefault="00DF3B0A" w:rsidP="00DF3B0A">
      <w:pPr>
        <w:pStyle w:val="ListParagraph"/>
        <w:numPr>
          <w:ilvl w:val="0"/>
          <w:numId w:val="20"/>
        </w:numPr>
        <w:spacing w:line="240" w:lineRule="auto"/>
        <w:jc w:val="both"/>
        <w:rPr>
          <w:rFonts w:ascii="Times New Roman" w:hAnsi="Times New Roman" w:cs="Times New Roman"/>
        </w:rPr>
      </w:pPr>
      <w:r w:rsidRPr="00997F5E">
        <w:rPr>
          <w:rFonts w:ascii="Times New Roman" w:hAnsi="Times New Roman" w:cs="Times New Roman"/>
        </w:rPr>
        <w:t>General guidelines for schools and families of gifted and talented students</w:t>
      </w:r>
      <w:r w:rsidR="00B102C5" w:rsidRPr="00997F5E">
        <w:rPr>
          <w:rFonts w:ascii="Times New Roman" w:hAnsi="Times New Roman" w:cs="Times New Roman"/>
        </w:rPr>
        <w:t>.</w:t>
      </w:r>
      <w:r w:rsidR="00115A57" w:rsidRPr="00997F5E">
        <w:rPr>
          <w:rFonts w:ascii="Times New Roman" w:hAnsi="Times New Roman" w:cs="Times New Roman"/>
        </w:rPr>
        <w:t xml:space="preserve"> </w:t>
      </w:r>
      <w:hyperlink r:id="rId13" w:history="1">
        <w:r w:rsidR="00115A57" w:rsidRPr="00997F5E">
          <w:rPr>
            <w:rStyle w:val="Hyperlink"/>
            <w:rFonts w:ascii="Times New Roman" w:hAnsi="Times New Roman" w:cs="Times New Roman"/>
          </w:rPr>
          <w:t>https://www.mineducacion.gov.co/1759/articles-360295_foto_portada.pdf</w:t>
        </w:r>
      </w:hyperlink>
      <w:r w:rsidR="00B32009" w:rsidRPr="00997F5E">
        <w:rPr>
          <w:rStyle w:val="Hyperlink"/>
          <w:rFonts w:ascii="Times New Roman" w:hAnsi="Times New Roman" w:cs="Times New Roman"/>
        </w:rPr>
        <w:t xml:space="preserve"> </w:t>
      </w:r>
      <w:r w:rsidR="00B32009" w:rsidRPr="00997F5E">
        <w:rPr>
          <w:rStyle w:val="Hyperlink"/>
          <w:rFonts w:ascii="Times New Roman" w:hAnsi="Times New Roman" w:cs="Times New Roman"/>
          <w:color w:val="auto"/>
          <w:u w:val="none"/>
        </w:rPr>
        <w:t>(</w:t>
      </w:r>
      <w:r w:rsidR="00B32009" w:rsidRPr="00997F5E">
        <w:rPr>
          <w:rStyle w:val="Hyperlink"/>
          <w:rFonts w:ascii="Times New Roman" w:hAnsi="Times New Roman" w:cs="Times New Roman"/>
          <w:i/>
          <w:color w:val="auto"/>
          <w:u w:val="none"/>
        </w:rPr>
        <w:t>Spanish only</w:t>
      </w:r>
      <w:r w:rsidR="00B32009" w:rsidRPr="00997F5E">
        <w:rPr>
          <w:rStyle w:val="Hyperlink"/>
          <w:rFonts w:ascii="Times New Roman" w:hAnsi="Times New Roman" w:cs="Times New Roman"/>
          <w:color w:val="auto"/>
          <w:u w:val="none"/>
        </w:rPr>
        <w:t>).</w:t>
      </w:r>
    </w:p>
    <w:p w14:paraId="49C0AEDE" w14:textId="77777777" w:rsidR="00115A57" w:rsidRPr="00997F5E" w:rsidRDefault="00115A57" w:rsidP="00FA49E0">
      <w:pPr>
        <w:pStyle w:val="ListParagraph"/>
        <w:spacing w:line="240" w:lineRule="auto"/>
        <w:rPr>
          <w:rFonts w:ascii="Times New Roman" w:hAnsi="Times New Roman" w:cs="Times New Roman"/>
        </w:rPr>
      </w:pPr>
    </w:p>
    <w:p w14:paraId="5F0ACBE0" w14:textId="165FACF1" w:rsidR="00104436" w:rsidRPr="00997F5E" w:rsidRDefault="00B32009" w:rsidP="00FA49E0">
      <w:pPr>
        <w:pStyle w:val="ListParagraph"/>
        <w:numPr>
          <w:ilvl w:val="0"/>
          <w:numId w:val="20"/>
        </w:numPr>
        <w:spacing w:line="240" w:lineRule="auto"/>
        <w:jc w:val="both"/>
        <w:rPr>
          <w:rFonts w:ascii="Times New Roman" w:hAnsi="Times New Roman" w:cs="Times New Roman"/>
        </w:rPr>
      </w:pPr>
      <w:r w:rsidRPr="00997F5E">
        <w:rPr>
          <w:rFonts w:ascii="Times New Roman" w:hAnsi="Times New Roman" w:cs="Times New Roman"/>
        </w:rPr>
        <w:t>Guidelines for the educational transition of students with disabilities and gifted and talented students in early</w:t>
      </w:r>
      <w:r w:rsidR="000B087B" w:rsidRPr="00997F5E">
        <w:rPr>
          <w:rFonts w:ascii="Times New Roman" w:hAnsi="Times New Roman" w:cs="Times New Roman"/>
        </w:rPr>
        <w:t xml:space="preserve"> childhood, primary and secondary education</w:t>
      </w:r>
      <w:r w:rsidR="00B102C5" w:rsidRPr="00997F5E">
        <w:rPr>
          <w:rFonts w:ascii="Times New Roman" w:hAnsi="Times New Roman" w:cs="Times New Roman"/>
        </w:rPr>
        <w:t>.</w:t>
      </w:r>
      <w:r w:rsidR="00104436" w:rsidRPr="00997F5E">
        <w:rPr>
          <w:rFonts w:ascii="Times New Roman" w:hAnsi="Times New Roman" w:cs="Times New Roman"/>
        </w:rPr>
        <w:t xml:space="preserve"> </w:t>
      </w:r>
      <w:hyperlink r:id="rId14" w:history="1">
        <w:r w:rsidR="00104436" w:rsidRPr="00997F5E">
          <w:rPr>
            <w:rStyle w:val="Hyperlink"/>
            <w:rFonts w:ascii="Times New Roman" w:hAnsi="Times New Roman" w:cs="Times New Roman"/>
          </w:rPr>
          <w:t>https://www.mineducacion.gov.co/1759/articles-360294_foto_portada.pdf</w:t>
        </w:r>
      </w:hyperlink>
      <w:r w:rsidRPr="00997F5E">
        <w:rPr>
          <w:rStyle w:val="Hyperlink"/>
          <w:rFonts w:ascii="Times New Roman" w:hAnsi="Times New Roman" w:cs="Times New Roman"/>
        </w:rPr>
        <w:t xml:space="preserve"> </w:t>
      </w:r>
      <w:r w:rsidRPr="00997F5E">
        <w:rPr>
          <w:rStyle w:val="Hyperlink"/>
          <w:rFonts w:ascii="Times New Roman" w:hAnsi="Times New Roman" w:cs="Times New Roman"/>
          <w:color w:val="auto"/>
          <w:u w:val="none"/>
        </w:rPr>
        <w:t>(</w:t>
      </w:r>
      <w:r w:rsidRPr="00997F5E">
        <w:rPr>
          <w:rStyle w:val="Hyperlink"/>
          <w:rFonts w:ascii="Times New Roman" w:hAnsi="Times New Roman" w:cs="Times New Roman"/>
          <w:i/>
          <w:color w:val="auto"/>
          <w:u w:val="none"/>
        </w:rPr>
        <w:t>Spanish only</w:t>
      </w:r>
      <w:r w:rsidRPr="00997F5E">
        <w:rPr>
          <w:rStyle w:val="Hyperlink"/>
          <w:rFonts w:ascii="Times New Roman" w:hAnsi="Times New Roman" w:cs="Times New Roman"/>
          <w:color w:val="auto"/>
          <w:u w:val="none"/>
        </w:rPr>
        <w:t>).</w:t>
      </w:r>
    </w:p>
    <w:p w14:paraId="3C3C4916" w14:textId="77777777" w:rsidR="00104436" w:rsidRPr="00997F5E" w:rsidRDefault="00104436" w:rsidP="00FA49E0">
      <w:pPr>
        <w:pStyle w:val="ListParagraph"/>
        <w:spacing w:line="240" w:lineRule="auto"/>
        <w:rPr>
          <w:rFonts w:ascii="Times New Roman" w:hAnsi="Times New Roman" w:cs="Times New Roman"/>
        </w:rPr>
      </w:pPr>
    </w:p>
    <w:p w14:paraId="6E4C2EC6" w14:textId="26726A52" w:rsidR="00104436" w:rsidRPr="00997F5E" w:rsidRDefault="000B087B" w:rsidP="00FA49E0">
      <w:pPr>
        <w:pStyle w:val="ListParagraph"/>
        <w:numPr>
          <w:ilvl w:val="0"/>
          <w:numId w:val="20"/>
        </w:numPr>
        <w:spacing w:line="240" w:lineRule="auto"/>
        <w:jc w:val="both"/>
        <w:rPr>
          <w:rFonts w:ascii="Times New Roman" w:hAnsi="Times New Roman" w:cs="Times New Roman"/>
        </w:rPr>
      </w:pPr>
      <w:r w:rsidRPr="00997F5E">
        <w:rPr>
          <w:rFonts w:ascii="Times New Roman" w:hAnsi="Times New Roman" w:cs="Times New Roman"/>
        </w:rPr>
        <w:t>Technical, administrative and teaching guidelines for students with disabilities within the inclusive education framework</w:t>
      </w:r>
      <w:r w:rsidR="00B102C5" w:rsidRPr="00997F5E">
        <w:rPr>
          <w:rFonts w:ascii="Times New Roman" w:hAnsi="Times New Roman" w:cs="Times New Roman"/>
        </w:rPr>
        <w:t xml:space="preserve">. </w:t>
      </w:r>
      <w:hyperlink r:id="rId15" w:history="1">
        <w:r w:rsidR="00104436" w:rsidRPr="00997F5E">
          <w:rPr>
            <w:rStyle w:val="Hyperlink"/>
            <w:rFonts w:ascii="Times New Roman" w:hAnsi="Times New Roman" w:cs="Times New Roman"/>
          </w:rPr>
          <w:t>https://www.mineducacion.gov.co/1759/articles-360293_foto_portada.pdf</w:t>
        </w:r>
      </w:hyperlink>
      <w:r w:rsidR="00B32009" w:rsidRPr="00997F5E">
        <w:rPr>
          <w:rStyle w:val="Hyperlink"/>
          <w:rFonts w:ascii="Times New Roman" w:hAnsi="Times New Roman" w:cs="Times New Roman"/>
        </w:rPr>
        <w:t xml:space="preserve"> </w:t>
      </w:r>
      <w:r w:rsidR="00B32009" w:rsidRPr="00997F5E">
        <w:rPr>
          <w:rStyle w:val="Hyperlink"/>
          <w:rFonts w:ascii="Times New Roman" w:hAnsi="Times New Roman" w:cs="Times New Roman"/>
          <w:color w:val="auto"/>
          <w:u w:val="none"/>
        </w:rPr>
        <w:t>(</w:t>
      </w:r>
      <w:r w:rsidR="00B32009" w:rsidRPr="00997F5E">
        <w:rPr>
          <w:rStyle w:val="Hyperlink"/>
          <w:rFonts w:ascii="Times New Roman" w:hAnsi="Times New Roman" w:cs="Times New Roman"/>
          <w:i/>
          <w:color w:val="auto"/>
          <w:u w:val="none"/>
        </w:rPr>
        <w:t>Spanish only</w:t>
      </w:r>
      <w:r w:rsidR="00B32009" w:rsidRPr="00997F5E">
        <w:rPr>
          <w:rStyle w:val="Hyperlink"/>
          <w:rFonts w:ascii="Times New Roman" w:hAnsi="Times New Roman" w:cs="Times New Roman"/>
          <w:color w:val="auto"/>
          <w:u w:val="none"/>
        </w:rPr>
        <w:t>).</w:t>
      </w:r>
    </w:p>
    <w:p w14:paraId="43B12CDA" w14:textId="77777777" w:rsidR="00104436" w:rsidRPr="00997F5E" w:rsidRDefault="00104436" w:rsidP="00FA49E0">
      <w:pPr>
        <w:pStyle w:val="ListParagraph"/>
        <w:spacing w:line="240" w:lineRule="auto"/>
        <w:rPr>
          <w:rFonts w:ascii="Times New Roman" w:hAnsi="Times New Roman" w:cs="Times New Roman"/>
        </w:rPr>
      </w:pPr>
    </w:p>
    <w:p w14:paraId="23E41330" w14:textId="686D09D4" w:rsidR="0074047D" w:rsidRPr="00997F5E" w:rsidRDefault="00505603" w:rsidP="00EC623C">
      <w:pPr>
        <w:spacing w:line="240" w:lineRule="auto"/>
        <w:ind w:firstLine="709"/>
        <w:jc w:val="both"/>
        <w:rPr>
          <w:rFonts w:ascii="Times New Roman" w:hAnsi="Times New Roman" w:cs="Times New Roman"/>
        </w:rPr>
      </w:pPr>
      <w:r w:rsidRPr="00997F5E">
        <w:rPr>
          <w:rFonts w:ascii="Times New Roman" w:hAnsi="Times New Roman" w:cs="Times New Roman"/>
        </w:rPr>
        <w:t>Within the framework of inclusion and equality in education for children, adolescents, young adults, adults and seniors with disabilities</w:t>
      </w:r>
      <w:r w:rsidR="00B102C5" w:rsidRPr="00997F5E">
        <w:rPr>
          <w:rFonts w:ascii="Times New Roman" w:hAnsi="Times New Roman" w:cs="Times New Roman"/>
        </w:rPr>
        <w:t xml:space="preserve">, </w:t>
      </w:r>
      <w:r w:rsidRPr="00997F5E">
        <w:rPr>
          <w:rFonts w:ascii="Times New Roman" w:hAnsi="Times New Roman" w:cs="Times New Roman"/>
        </w:rPr>
        <w:t>it is worth mentioning the</w:t>
      </w:r>
      <w:r w:rsidR="006A3C8A" w:rsidRPr="00997F5E">
        <w:rPr>
          <w:rFonts w:ascii="Times New Roman" w:hAnsi="Times New Roman" w:cs="Times New Roman"/>
        </w:rPr>
        <w:t xml:space="preserve"> collection</w:t>
      </w:r>
      <w:r w:rsidR="00B102C5" w:rsidRPr="00997F5E">
        <w:rPr>
          <w:rFonts w:ascii="Times New Roman" w:hAnsi="Times New Roman" w:cs="Times New Roman"/>
        </w:rPr>
        <w:t xml:space="preserve"> </w:t>
      </w:r>
      <w:hyperlink r:id="rId16" w:history="1">
        <w:r w:rsidRPr="00997F5E">
          <w:rPr>
            <w:rStyle w:val="Hyperlink"/>
            <w:rFonts w:ascii="Times New Roman" w:hAnsi="Times New Roman" w:cs="Times New Roman"/>
          </w:rPr>
          <w:t>Promoting complete educational paths</w:t>
        </w:r>
      </w:hyperlink>
      <w:r w:rsidRPr="00997F5E">
        <w:rPr>
          <w:rStyle w:val="Hyperlink"/>
          <w:rFonts w:ascii="Times New Roman" w:hAnsi="Times New Roman" w:cs="Times New Roman"/>
        </w:rPr>
        <w:t xml:space="preserve"> for children and adolescents with disabilities</w:t>
      </w:r>
      <w:r w:rsidR="00B102C5" w:rsidRPr="00997F5E">
        <w:rPr>
          <w:rFonts w:ascii="Times New Roman" w:hAnsi="Times New Roman" w:cs="Times New Roman"/>
        </w:rPr>
        <w:t xml:space="preserve">, </w:t>
      </w:r>
      <w:r w:rsidRPr="00997F5E">
        <w:rPr>
          <w:rFonts w:ascii="Times New Roman" w:hAnsi="Times New Roman" w:cs="Times New Roman"/>
        </w:rPr>
        <w:t>which includes seven articles</w:t>
      </w:r>
      <w:r w:rsidR="00B102C5" w:rsidRPr="00997F5E">
        <w:rPr>
          <w:rFonts w:ascii="Times New Roman" w:hAnsi="Times New Roman" w:cs="Times New Roman"/>
        </w:rPr>
        <w:t>:</w:t>
      </w:r>
    </w:p>
    <w:p w14:paraId="7008E032" w14:textId="66D3F82A" w:rsidR="0074047D" w:rsidRPr="00997F5E" w:rsidRDefault="00505603" w:rsidP="00FA49E0">
      <w:pPr>
        <w:pStyle w:val="ListParagraph"/>
        <w:numPr>
          <w:ilvl w:val="0"/>
          <w:numId w:val="21"/>
        </w:numPr>
        <w:spacing w:line="240" w:lineRule="auto"/>
        <w:jc w:val="both"/>
        <w:rPr>
          <w:rFonts w:ascii="Times New Roman" w:hAnsi="Times New Roman" w:cs="Times New Roman"/>
        </w:rPr>
      </w:pPr>
      <w:r w:rsidRPr="00997F5E">
        <w:rPr>
          <w:rFonts w:ascii="Times New Roman" w:hAnsi="Times New Roman" w:cs="Times New Roman"/>
        </w:rPr>
        <w:t>Guidelines to promote the wellbeing and continuation of children and adolescents with disabilities in the education system</w:t>
      </w:r>
      <w:r w:rsidR="00B102C5" w:rsidRPr="00997F5E">
        <w:rPr>
          <w:rFonts w:ascii="Times New Roman" w:hAnsi="Times New Roman" w:cs="Times New Roman"/>
        </w:rPr>
        <w:t>.</w:t>
      </w:r>
    </w:p>
    <w:p w14:paraId="12A1C1A4" w14:textId="77777777" w:rsidR="0074047D" w:rsidRPr="00997F5E" w:rsidRDefault="0074047D" w:rsidP="00FA49E0">
      <w:pPr>
        <w:pStyle w:val="ListParagraph"/>
        <w:spacing w:line="240" w:lineRule="auto"/>
        <w:jc w:val="both"/>
        <w:rPr>
          <w:rFonts w:ascii="Times New Roman" w:hAnsi="Times New Roman" w:cs="Times New Roman"/>
        </w:rPr>
      </w:pPr>
    </w:p>
    <w:p w14:paraId="266E22E0" w14:textId="6CE44FC0" w:rsidR="00483E3B" w:rsidRPr="00997F5E" w:rsidRDefault="00505603" w:rsidP="00FA49E0">
      <w:pPr>
        <w:pStyle w:val="ListParagraph"/>
        <w:numPr>
          <w:ilvl w:val="0"/>
          <w:numId w:val="21"/>
        </w:numPr>
        <w:spacing w:line="240" w:lineRule="auto"/>
        <w:jc w:val="both"/>
        <w:rPr>
          <w:rFonts w:ascii="Times New Roman" w:hAnsi="Times New Roman" w:cs="Times New Roman"/>
        </w:rPr>
      </w:pPr>
      <w:r w:rsidRPr="00997F5E">
        <w:rPr>
          <w:rFonts w:ascii="Times New Roman" w:hAnsi="Times New Roman" w:cs="Times New Roman"/>
        </w:rPr>
        <w:t>General guidelines to foster effective participation of families in the right to inclusive education of children and adolescents</w:t>
      </w:r>
      <w:r w:rsidR="00B102C5" w:rsidRPr="00997F5E">
        <w:rPr>
          <w:rFonts w:ascii="Times New Roman" w:hAnsi="Times New Roman" w:cs="Times New Roman"/>
        </w:rPr>
        <w:t>.</w:t>
      </w:r>
    </w:p>
    <w:p w14:paraId="6A3CB879" w14:textId="77777777" w:rsidR="00483E3B" w:rsidRPr="00997F5E" w:rsidRDefault="00483E3B" w:rsidP="00FA49E0">
      <w:pPr>
        <w:pStyle w:val="ListParagraph"/>
        <w:spacing w:line="240" w:lineRule="auto"/>
        <w:rPr>
          <w:rFonts w:ascii="Times New Roman" w:hAnsi="Times New Roman" w:cs="Times New Roman"/>
        </w:rPr>
      </w:pPr>
    </w:p>
    <w:p w14:paraId="5A0E4212" w14:textId="14F948C1" w:rsidR="00483E3B" w:rsidRPr="00997F5E" w:rsidRDefault="008F40C1" w:rsidP="00FA49E0">
      <w:pPr>
        <w:pStyle w:val="ListParagraph"/>
        <w:numPr>
          <w:ilvl w:val="0"/>
          <w:numId w:val="21"/>
        </w:numPr>
        <w:spacing w:line="240" w:lineRule="auto"/>
        <w:jc w:val="both"/>
        <w:rPr>
          <w:rFonts w:ascii="Times New Roman" w:hAnsi="Times New Roman" w:cs="Times New Roman"/>
        </w:rPr>
      </w:pPr>
      <w:r w:rsidRPr="00997F5E">
        <w:rPr>
          <w:rFonts w:ascii="Times New Roman" w:hAnsi="Times New Roman" w:cs="Times New Roman"/>
        </w:rPr>
        <w:t>Guidelines to register children and adolescents with disabilities in the Integrated Enrollment System</w:t>
      </w:r>
      <w:r w:rsidR="00B102C5" w:rsidRPr="00997F5E">
        <w:rPr>
          <w:rFonts w:ascii="Times New Roman" w:hAnsi="Times New Roman" w:cs="Times New Roman"/>
        </w:rPr>
        <w:t xml:space="preserve"> (SIMAT).</w:t>
      </w:r>
    </w:p>
    <w:p w14:paraId="700998E2" w14:textId="77777777" w:rsidR="00483E3B" w:rsidRPr="00997F5E" w:rsidRDefault="00483E3B" w:rsidP="00FA49E0">
      <w:pPr>
        <w:pStyle w:val="ListParagraph"/>
        <w:spacing w:line="240" w:lineRule="auto"/>
        <w:rPr>
          <w:rFonts w:ascii="Times New Roman" w:hAnsi="Times New Roman" w:cs="Times New Roman"/>
        </w:rPr>
      </w:pPr>
    </w:p>
    <w:p w14:paraId="0422FB98" w14:textId="62530B4A" w:rsidR="00483E3B" w:rsidRPr="00997F5E" w:rsidRDefault="008F40C1" w:rsidP="00FA49E0">
      <w:pPr>
        <w:pStyle w:val="ListParagraph"/>
        <w:numPr>
          <w:ilvl w:val="0"/>
          <w:numId w:val="21"/>
        </w:numPr>
        <w:spacing w:line="240" w:lineRule="auto"/>
        <w:jc w:val="both"/>
        <w:rPr>
          <w:rFonts w:ascii="Times New Roman" w:hAnsi="Times New Roman" w:cs="Times New Roman"/>
        </w:rPr>
      </w:pPr>
      <w:r w:rsidRPr="00997F5E">
        <w:rPr>
          <w:rFonts w:ascii="Times New Roman" w:hAnsi="Times New Roman" w:cs="Times New Roman"/>
        </w:rPr>
        <w:t>Guidelines to promote school management within the framework of inclusive education</w:t>
      </w:r>
      <w:r w:rsidR="00B102C5" w:rsidRPr="00997F5E">
        <w:rPr>
          <w:rFonts w:ascii="Times New Roman" w:hAnsi="Times New Roman" w:cs="Times New Roman"/>
        </w:rPr>
        <w:t>.</w:t>
      </w:r>
    </w:p>
    <w:p w14:paraId="4D1A9709" w14:textId="77777777" w:rsidR="00483E3B" w:rsidRPr="00997F5E" w:rsidRDefault="00483E3B" w:rsidP="00FA49E0">
      <w:pPr>
        <w:pStyle w:val="ListParagraph"/>
        <w:spacing w:line="240" w:lineRule="auto"/>
        <w:rPr>
          <w:rFonts w:ascii="Times New Roman" w:hAnsi="Times New Roman" w:cs="Times New Roman"/>
        </w:rPr>
      </w:pPr>
    </w:p>
    <w:p w14:paraId="03EE20FC" w14:textId="4C4263F3" w:rsidR="00483E3B" w:rsidRPr="00997F5E" w:rsidRDefault="008F40C1" w:rsidP="00FA49E0">
      <w:pPr>
        <w:pStyle w:val="ListParagraph"/>
        <w:numPr>
          <w:ilvl w:val="0"/>
          <w:numId w:val="21"/>
        </w:numPr>
        <w:spacing w:line="240" w:lineRule="auto"/>
        <w:jc w:val="both"/>
        <w:rPr>
          <w:rFonts w:ascii="Times New Roman" w:hAnsi="Times New Roman" w:cs="Times New Roman"/>
        </w:rPr>
      </w:pPr>
      <w:r w:rsidRPr="00997F5E">
        <w:rPr>
          <w:rFonts w:ascii="Times New Roman" w:hAnsi="Times New Roman" w:cs="Times New Roman"/>
        </w:rPr>
        <w:t>Guidelines to promote inclusive education in</w:t>
      </w:r>
      <w:r w:rsidR="00B102C5" w:rsidRPr="00997F5E">
        <w:rPr>
          <w:rFonts w:ascii="Times New Roman" w:hAnsi="Times New Roman" w:cs="Times New Roman"/>
        </w:rPr>
        <w:t xml:space="preserve"> </w:t>
      </w:r>
      <w:r w:rsidRPr="00997F5E">
        <w:rPr>
          <w:rFonts w:ascii="Times New Roman" w:hAnsi="Times New Roman" w:cs="Times New Roman"/>
        </w:rPr>
        <w:t>teacher training institutions.</w:t>
      </w:r>
    </w:p>
    <w:p w14:paraId="61740CC1" w14:textId="77777777" w:rsidR="00483E3B" w:rsidRPr="00997F5E" w:rsidRDefault="00483E3B" w:rsidP="00FA49E0">
      <w:pPr>
        <w:pStyle w:val="ListParagraph"/>
        <w:spacing w:line="240" w:lineRule="auto"/>
        <w:rPr>
          <w:rFonts w:ascii="Times New Roman" w:hAnsi="Times New Roman" w:cs="Times New Roman"/>
        </w:rPr>
      </w:pPr>
    </w:p>
    <w:p w14:paraId="32DD455B" w14:textId="510182A3" w:rsidR="00483E3B" w:rsidRPr="00997F5E" w:rsidRDefault="008F40C1" w:rsidP="00FA49E0">
      <w:pPr>
        <w:pStyle w:val="ListParagraph"/>
        <w:numPr>
          <w:ilvl w:val="0"/>
          <w:numId w:val="21"/>
        </w:numPr>
        <w:spacing w:line="240" w:lineRule="auto"/>
        <w:jc w:val="both"/>
        <w:rPr>
          <w:rFonts w:ascii="Times New Roman" w:hAnsi="Times New Roman" w:cs="Times New Roman"/>
        </w:rPr>
      </w:pPr>
      <w:r w:rsidRPr="00997F5E">
        <w:rPr>
          <w:rFonts w:ascii="Times New Roman" w:hAnsi="Times New Roman" w:cs="Times New Roman"/>
        </w:rPr>
        <w:t>Guidelines to promote an educational path from secondary to higher education within the framework of inclusive education</w:t>
      </w:r>
      <w:r w:rsidR="00B102C5" w:rsidRPr="00997F5E">
        <w:rPr>
          <w:rFonts w:ascii="Times New Roman" w:hAnsi="Times New Roman" w:cs="Times New Roman"/>
        </w:rPr>
        <w:t>.</w:t>
      </w:r>
    </w:p>
    <w:p w14:paraId="6DBA7E3C" w14:textId="77777777" w:rsidR="00483E3B" w:rsidRPr="00997F5E" w:rsidRDefault="00483E3B" w:rsidP="00FA49E0">
      <w:pPr>
        <w:pStyle w:val="ListParagraph"/>
        <w:spacing w:line="240" w:lineRule="auto"/>
        <w:rPr>
          <w:rFonts w:ascii="Times New Roman" w:hAnsi="Times New Roman" w:cs="Times New Roman"/>
        </w:rPr>
      </w:pPr>
    </w:p>
    <w:p w14:paraId="795845B3" w14:textId="3461125D" w:rsidR="00B102C5" w:rsidRPr="00997F5E" w:rsidRDefault="008F40C1" w:rsidP="00FA49E0">
      <w:pPr>
        <w:pStyle w:val="ListParagraph"/>
        <w:numPr>
          <w:ilvl w:val="0"/>
          <w:numId w:val="21"/>
        </w:numPr>
        <w:spacing w:line="240" w:lineRule="auto"/>
        <w:jc w:val="both"/>
        <w:rPr>
          <w:rFonts w:ascii="Times New Roman" w:hAnsi="Times New Roman" w:cs="Times New Roman"/>
        </w:rPr>
      </w:pPr>
      <w:r w:rsidRPr="00997F5E">
        <w:rPr>
          <w:rFonts w:ascii="Times New Roman" w:hAnsi="Times New Roman" w:cs="Times New Roman"/>
        </w:rPr>
        <w:t>Administrative and teaching guidelines for overage children, adolescents, young adults, adults and seniors with intellectual and psychosocial disabilities</w:t>
      </w:r>
      <w:r w:rsidR="00483E3B" w:rsidRPr="00997F5E">
        <w:rPr>
          <w:rFonts w:ascii="Times New Roman" w:hAnsi="Times New Roman" w:cs="Times New Roman"/>
        </w:rPr>
        <w:t>.</w:t>
      </w:r>
    </w:p>
    <w:p w14:paraId="65D6384D" w14:textId="77777777" w:rsidR="00311EB7" w:rsidRPr="00997F5E" w:rsidRDefault="00311EB7" w:rsidP="00FA49E0">
      <w:pPr>
        <w:spacing w:line="240" w:lineRule="auto"/>
        <w:jc w:val="both"/>
        <w:rPr>
          <w:rFonts w:ascii="Times New Roman" w:hAnsi="Times New Roman" w:cs="Times New Roman"/>
        </w:rPr>
      </w:pPr>
    </w:p>
    <w:p w14:paraId="278FE740" w14:textId="03B04FB2" w:rsidR="00EC623C" w:rsidRPr="00997F5E" w:rsidRDefault="00C06C57" w:rsidP="00EC623C">
      <w:pPr>
        <w:spacing w:line="240" w:lineRule="auto"/>
        <w:ind w:firstLine="709"/>
        <w:jc w:val="both"/>
        <w:rPr>
          <w:rFonts w:ascii="Times New Roman" w:hAnsi="Times New Roman" w:cs="Times New Roman"/>
        </w:rPr>
      </w:pPr>
      <w:r w:rsidRPr="00997F5E">
        <w:rPr>
          <w:rFonts w:ascii="Times New Roman" w:hAnsi="Times New Roman" w:cs="Times New Roman"/>
        </w:rPr>
        <w:t xml:space="preserve">It is also worth noting that, with the declaration of COVID-19 as a </w:t>
      </w:r>
      <w:r w:rsidR="0022386B" w:rsidRPr="00997F5E">
        <w:rPr>
          <w:rFonts w:ascii="Times New Roman" w:hAnsi="Times New Roman" w:cs="Times New Roman"/>
        </w:rPr>
        <w:t>globa</w:t>
      </w:r>
      <w:r w:rsidRPr="00997F5E">
        <w:rPr>
          <w:rFonts w:ascii="Times New Roman" w:hAnsi="Times New Roman" w:cs="Times New Roman"/>
        </w:rPr>
        <w:t>l pandemic in 2020, Col</w:t>
      </w:r>
      <w:r w:rsidR="00B102C5" w:rsidRPr="00997F5E">
        <w:rPr>
          <w:rFonts w:ascii="Times New Roman" w:hAnsi="Times New Roman" w:cs="Times New Roman"/>
        </w:rPr>
        <w:t xml:space="preserve">ombia </w:t>
      </w:r>
      <w:r w:rsidRPr="00997F5E">
        <w:rPr>
          <w:rFonts w:ascii="Times New Roman" w:hAnsi="Times New Roman" w:cs="Times New Roman"/>
        </w:rPr>
        <w:t xml:space="preserve">issued various documents with </w:t>
      </w:r>
      <w:hyperlink r:id="rId17" w:history="1">
        <w:r w:rsidRPr="00997F5E">
          <w:rPr>
            <w:rStyle w:val="Hyperlink"/>
            <w:rFonts w:ascii="Times New Roman" w:hAnsi="Times New Roman" w:cs="Times New Roman"/>
          </w:rPr>
          <w:t xml:space="preserve">guidelines to switch to remote learning </w:t>
        </w:r>
        <w:r w:rsidR="0022386B" w:rsidRPr="00997F5E">
          <w:rPr>
            <w:rStyle w:val="Hyperlink"/>
            <w:rFonts w:ascii="Times New Roman" w:hAnsi="Times New Roman" w:cs="Times New Roman"/>
          </w:rPr>
          <w:t>from home</w:t>
        </w:r>
      </w:hyperlink>
      <w:r w:rsidR="0022386B" w:rsidRPr="00997F5E">
        <w:rPr>
          <w:rFonts w:ascii="Times New Roman" w:hAnsi="Times New Roman" w:cs="Times New Roman"/>
        </w:rPr>
        <w:t xml:space="preserve">. Gradually, there was a safe combination of both onsite and remote education. Now, in 2021, the national government and the Ministry of Education </w:t>
      </w:r>
      <w:r w:rsidR="00C16BB1" w:rsidRPr="00997F5E">
        <w:rPr>
          <w:rFonts w:ascii="Times New Roman" w:hAnsi="Times New Roman" w:cs="Times New Roman"/>
        </w:rPr>
        <w:t>support the possibility of a safe return to onsite learning at official and non-official educational institutions.</w:t>
      </w:r>
      <w:r w:rsidR="0022386B" w:rsidRPr="00997F5E">
        <w:rPr>
          <w:rFonts w:ascii="Times New Roman" w:hAnsi="Times New Roman" w:cs="Times New Roman"/>
        </w:rPr>
        <w:t xml:space="preserve"> </w:t>
      </w:r>
    </w:p>
    <w:p w14:paraId="70B233A3" w14:textId="7FA40C0B" w:rsidR="00EC623C" w:rsidRPr="00997F5E" w:rsidRDefault="00954D9C" w:rsidP="00EC623C">
      <w:pPr>
        <w:spacing w:line="240" w:lineRule="auto"/>
        <w:ind w:firstLine="709"/>
        <w:jc w:val="both"/>
        <w:rPr>
          <w:rFonts w:ascii="Times New Roman" w:hAnsi="Times New Roman" w:cs="Times New Roman"/>
        </w:rPr>
      </w:pPr>
      <w:r w:rsidRPr="00997F5E">
        <w:rPr>
          <w:rFonts w:ascii="Times New Roman" w:hAnsi="Times New Roman" w:cs="Times New Roman"/>
        </w:rPr>
        <w:t xml:space="preserve">It is important to </w:t>
      </w:r>
      <w:r w:rsidR="002A71C6" w:rsidRPr="00997F5E">
        <w:rPr>
          <w:rFonts w:ascii="Times New Roman" w:hAnsi="Times New Roman" w:cs="Times New Roman"/>
        </w:rPr>
        <w:t xml:space="preserve">mention that all documents issued from March 2020 to date have been uploaded to the Ministry of Education’s website, including resolutions, decrees, </w:t>
      </w:r>
      <w:r w:rsidR="008A0E28" w:rsidRPr="00997F5E">
        <w:rPr>
          <w:rFonts w:ascii="Times New Roman" w:hAnsi="Times New Roman" w:cs="Times New Roman"/>
        </w:rPr>
        <w:t xml:space="preserve">directives and memoranda. In addition, the </w:t>
      </w:r>
      <w:hyperlink r:id="rId18" w:history="1">
        <w:r w:rsidR="008A0E28" w:rsidRPr="00997F5E">
          <w:rPr>
            <w:rStyle w:val="Hyperlink"/>
            <w:rFonts w:ascii="Times New Roman" w:hAnsi="Times New Roman" w:cs="Times New Roman"/>
            <w:i/>
          </w:rPr>
          <w:t>C</w:t>
        </w:r>
        <w:r w:rsidR="00B102C5" w:rsidRPr="00997F5E">
          <w:rPr>
            <w:rStyle w:val="Hyperlink"/>
            <w:rFonts w:ascii="Times New Roman" w:hAnsi="Times New Roman" w:cs="Times New Roman"/>
            <w:i/>
          </w:rPr>
          <w:t xml:space="preserve">olombia </w:t>
        </w:r>
        <w:proofErr w:type="spellStart"/>
        <w:r w:rsidR="00B102C5" w:rsidRPr="00997F5E">
          <w:rPr>
            <w:rStyle w:val="Hyperlink"/>
            <w:rFonts w:ascii="Times New Roman" w:hAnsi="Times New Roman" w:cs="Times New Roman"/>
            <w:i/>
          </w:rPr>
          <w:t>Aprende</w:t>
        </w:r>
        <w:proofErr w:type="spellEnd"/>
      </w:hyperlink>
      <w:r w:rsidR="00DE28D6" w:rsidRPr="00997F5E">
        <w:rPr>
          <w:rStyle w:val="Hyperlink"/>
          <w:rFonts w:ascii="Times New Roman" w:hAnsi="Times New Roman" w:cs="Times New Roman"/>
        </w:rPr>
        <w:t xml:space="preserve"> Educational Portal</w:t>
      </w:r>
      <w:r w:rsidR="00B102C5" w:rsidRPr="00997F5E">
        <w:rPr>
          <w:rFonts w:ascii="Times New Roman" w:hAnsi="Times New Roman" w:cs="Times New Roman"/>
        </w:rPr>
        <w:t xml:space="preserve"> </w:t>
      </w:r>
      <w:r w:rsidR="008A0E28" w:rsidRPr="00997F5E">
        <w:rPr>
          <w:rFonts w:ascii="Times New Roman" w:hAnsi="Times New Roman" w:cs="Times New Roman"/>
        </w:rPr>
        <w:t>(“Colombia Learns”) was improved, including the microsite</w:t>
      </w:r>
      <w:r w:rsidR="00B102C5" w:rsidRPr="00997F5E">
        <w:rPr>
          <w:rFonts w:ascii="Times New Roman" w:hAnsi="Times New Roman" w:cs="Times New Roman"/>
        </w:rPr>
        <w:t xml:space="preserve"> </w:t>
      </w:r>
      <w:hyperlink r:id="rId19" w:history="1">
        <w:proofErr w:type="spellStart"/>
        <w:r w:rsidR="00B102C5" w:rsidRPr="00997F5E">
          <w:rPr>
            <w:rStyle w:val="Hyperlink"/>
            <w:rFonts w:ascii="Times New Roman" w:hAnsi="Times New Roman" w:cs="Times New Roman"/>
          </w:rPr>
          <w:t>Aprende</w:t>
        </w:r>
        <w:r w:rsidR="00DE28D6" w:rsidRPr="00997F5E">
          <w:rPr>
            <w:rStyle w:val="Hyperlink"/>
            <w:rFonts w:ascii="Times New Roman" w:hAnsi="Times New Roman" w:cs="Times New Roman"/>
          </w:rPr>
          <w:t>r</w:t>
        </w:r>
        <w:proofErr w:type="spellEnd"/>
        <w:r w:rsidR="00B102C5" w:rsidRPr="00997F5E">
          <w:rPr>
            <w:rStyle w:val="Hyperlink"/>
            <w:rFonts w:ascii="Times New Roman" w:hAnsi="Times New Roman" w:cs="Times New Roman"/>
          </w:rPr>
          <w:t xml:space="preserve"> Digital</w:t>
        </w:r>
      </w:hyperlink>
      <w:r w:rsidR="00B102C5" w:rsidRPr="00997F5E">
        <w:rPr>
          <w:rFonts w:ascii="Times New Roman" w:hAnsi="Times New Roman" w:cs="Times New Roman"/>
        </w:rPr>
        <w:t xml:space="preserve"> </w:t>
      </w:r>
      <w:r w:rsidR="008A0E28" w:rsidRPr="00997F5E">
        <w:rPr>
          <w:rFonts w:ascii="Times New Roman" w:hAnsi="Times New Roman" w:cs="Times New Roman"/>
        </w:rPr>
        <w:t>(“</w:t>
      </w:r>
      <w:r w:rsidR="00FE4AE2" w:rsidRPr="00997F5E">
        <w:rPr>
          <w:rFonts w:ascii="Times New Roman" w:hAnsi="Times New Roman" w:cs="Times New Roman"/>
        </w:rPr>
        <w:t>Colombia Learns Digital</w:t>
      </w:r>
      <w:r w:rsidR="008A0E28" w:rsidRPr="00997F5E">
        <w:rPr>
          <w:rFonts w:ascii="Times New Roman" w:hAnsi="Times New Roman" w:cs="Times New Roman"/>
        </w:rPr>
        <w:t xml:space="preserve">”), which gathers all the content from </w:t>
      </w:r>
      <w:r w:rsidR="008A0E28" w:rsidRPr="00997F5E">
        <w:rPr>
          <w:rFonts w:ascii="Times New Roman" w:hAnsi="Times New Roman" w:cs="Times New Roman"/>
          <w:i/>
        </w:rPr>
        <w:t xml:space="preserve">Colombia </w:t>
      </w:r>
      <w:proofErr w:type="spellStart"/>
      <w:r w:rsidR="008A0E28" w:rsidRPr="00997F5E">
        <w:rPr>
          <w:rFonts w:ascii="Times New Roman" w:hAnsi="Times New Roman" w:cs="Times New Roman"/>
          <w:i/>
        </w:rPr>
        <w:t>Aprende</w:t>
      </w:r>
      <w:proofErr w:type="spellEnd"/>
      <w:r w:rsidR="008A0E28" w:rsidRPr="00997F5E">
        <w:rPr>
          <w:rFonts w:ascii="Times New Roman" w:hAnsi="Times New Roman" w:cs="Times New Roman"/>
          <w:i/>
        </w:rPr>
        <w:t xml:space="preserve"> </w:t>
      </w:r>
      <w:r w:rsidR="008A0E28" w:rsidRPr="00997F5E">
        <w:rPr>
          <w:rFonts w:ascii="Times New Roman" w:hAnsi="Times New Roman" w:cs="Times New Roman"/>
        </w:rPr>
        <w:t xml:space="preserve">and partners from the public and private sectors and civil society organizations </w:t>
      </w:r>
      <w:r w:rsidR="00FE4650" w:rsidRPr="00997F5E">
        <w:rPr>
          <w:rFonts w:ascii="Times New Roman" w:hAnsi="Times New Roman" w:cs="Times New Roman"/>
        </w:rPr>
        <w:t>offering their support to provide a wide range of quality content for all.</w:t>
      </w:r>
    </w:p>
    <w:p w14:paraId="37CA7FC1" w14:textId="3784B1CE" w:rsidR="00EC623C" w:rsidRPr="00997F5E" w:rsidRDefault="0004235C" w:rsidP="00EC623C">
      <w:pPr>
        <w:spacing w:line="240" w:lineRule="auto"/>
        <w:ind w:firstLine="709"/>
        <w:jc w:val="both"/>
        <w:rPr>
          <w:rFonts w:ascii="Times New Roman" w:hAnsi="Times New Roman" w:cs="Times New Roman"/>
        </w:rPr>
      </w:pPr>
      <w:r w:rsidRPr="00997F5E">
        <w:rPr>
          <w:rFonts w:ascii="Times New Roman" w:hAnsi="Times New Roman" w:cs="Times New Roman"/>
        </w:rPr>
        <w:t xml:space="preserve">The digital educational content offered includes videos and materials in every field of knowledge to help the community to complement their learning and training process. The site is made up of more than a thousand different </w:t>
      </w:r>
      <w:r w:rsidR="00E31193" w:rsidRPr="00997F5E">
        <w:rPr>
          <w:rFonts w:ascii="Times New Roman" w:hAnsi="Times New Roman" w:cs="Times New Roman"/>
        </w:rPr>
        <w:t xml:space="preserve">topics, some of which were developed by the Ministry in partnership with its affiliates, the </w:t>
      </w:r>
      <w:hyperlink r:id="rId20" w:history="1">
        <w:r w:rsidR="00E31193" w:rsidRPr="00997F5E">
          <w:rPr>
            <w:rStyle w:val="Hyperlink"/>
            <w:rFonts w:ascii="Times New Roman" w:hAnsi="Times New Roman" w:cs="Times New Roman"/>
          </w:rPr>
          <w:t>National Institute for the Blind (</w:t>
        </w:r>
        <w:r w:rsidR="00B102C5" w:rsidRPr="00997F5E">
          <w:rPr>
            <w:rStyle w:val="Hyperlink"/>
            <w:rFonts w:ascii="Times New Roman" w:hAnsi="Times New Roman" w:cs="Times New Roman"/>
          </w:rPr>
          <w:t>INCI</w:t>
        </w:r>
        <w:r w:rsidR="00E31193" w:rsidRPr="00997F5E">
          <w:rPr>
            <w:rStyle w:val="Hyperlink"/>
            <w:rFonts w:ascii="Times New Roman" w:hAnsi="Times New Roman" w:cs="Times New Roman"/>
          </w:rPr>
          <w:t>)</w:t>
        </w:r>
      </w:hyperlink>
      <w:r w:rsidR="00B102C5" w:rsidRPr="00997F5E">
        <w:rPr>
          <w:rFonts w:ascii="Times New Roman" w:hAnsi="Times New Roman" w:cs="Times New Roman"/>
        </w:rPr>
        <w:t xml:space="preserve"> </w:t>
      </w:r>
      <w:r w:rsidR="00E31193" w:rsidRPr="00997F5E">
        <w:rPr>
          <w:rFonts w:ascii="Times New Roman" w:hAnsi="Times New Roman" w:cs="Times New Roman"/>
        </w:rPr>
        <w:t xml:space="preserve">and the </w:t>
      </w:r>
      <w:hyperlink r:id="rId21" w:history="1">
        <w:r w:rsidR="00E31193" w:rsidRPr="00997F5E">
          <w:rPr>
            <w:rStyle w:val="Hyperlink"/>
            <w:rFonts w:ascii="Times New Roman" w:hAnsi="Times New Roman" w:cs="Times New Roman"/>
          </w:rPr>
          <w:t>National Institute for the Deaf (</w:t>
        </w:r>
        <w:r w:rsidR="00B102C5" w:rsidRPr="00997F5E">
          <w:rPr>
            <w:rStyle w:val="Hyperlink"/>
            <w:rFonts w:ascii="Times New Roman" w:hAnsi="Times New Roman" w:cs="Times New Roman"/>
          </w:rPr>
          <w:t>INSOR</w:t>
        </w:r>
        <w:r w:rsidR="00E31193" w:rsidRPr="00997F5E">
          <w:rPr>
            <w:rStyle w:val="Hyperlink"/>
            <w:rFonts w:ascii="Times New Roman" w:hAnsi="Times New Roman" w:cs="Times New Roman"/>
          </w:rPr>
          <w:t>)</w:t>
        </w:r>
      </w:hyperlink>
      <w:r w:rsidR="00F72698" w:rsidRPr="00997F5E">
        <w:rPr>
          <w:rFonts w:ascii="Times New Roman" w:hAnsi="Times New Roman" w:cs="Times New Roman"/>
        </w:rPr>
        <w:t>.</w:t>
      </w:r>
    </w:p>
    <w:p w14:paraId="105DAE18" w14:textId="3BA749EC" w:rsidR="00EC623C" w:rsidRPr="00997F5E" w:rsidRDefault="00DE28D6" w:rsidP="00EC623C">
      <w:pPr>
        <w:spacing w:line="240" w:lineRule="auto"/>
        <w:ind w:firstLine="709"/>
        <w:jc w:val="both"/>
        <w:rPr>
          <w:rFonts w:ascii="Times New Roman" w:hAnsi="Times New Roman" w:cs="Times New Roman"/>
        </w:rPr>
      </w:pPr>
      <w:r w:rsidRPr="00997F5E">
        <w:rPr>
          <w:rFonts w:ascii="Times New Roman" w:hAnsi="Times New Roman" w:cs="Times New Roman"/>
        </w:rPr>
        <w:t xml:space="preserve">Also included in the </w:t>
      </w:r>
      <w:r w:rsidRPr="00997F5E">
        <w:rPr>
          <w:rFonts w:ascii="Times New Roman" w:hAnsi="Times New Roman" w:cs="Times New Roman"/>
          <w:i/>
        </w:rPr>
        <w:t xml:space="preserve">Colombia </w:t>
      </w:r>
      <w:proofErr w:type="spellStart"/>
      <w:r w:rsidRPr="00997F5E">
        <w:rPr>
          <w:rFonts w:ascii="Times New Roman" w:hAnsi="Times New Roman" w:cs="Times New Roman"/>
          <w:i/>
        </w:rPr>
        <w:t>Aprende</w:t>
      </w:r>
      <w:proofErr w:type="spellEnd"/>
      <w:r w:rsidRPr="00997F5E">
        <w:rPr>
          <w:rFonts w:ascii="Times New Roman" w:hAnsi="Times New Roman" w:cs="Times New Roman"/>
        </w:rPr>
        <w:t xml:space="preserve"> Educational Portal is the </w:t>
      </w:r>
      <w:r w:rsidR="00FE4AE2" w:rsidRPr="00997F5E">
        <w:rPr>
          <w:rFonts w:ascii="Times New Roman" w:hAnsi="Times New Roman" w:cs="Times New Roman"/>
        </w:rPr>
        <w:t xml:space="preserve">teachers’ </w:t>
      </w:r>
      <w:r w:rsidRPr="00997F5E">
        <w:rPr>
          <w:rFonts w:ascii="Times New Roman" w:hAnsi="Times New Roman" w:cs="Times New Roman"/>
        </w:rPr>
        <w:t xml:space="preserve">platform </w:t>
      </w:r>
      <w:proofErr w:type="spellStart"/>
      <w:r w:rsidR="00FE4AE2" w:rsidRPr="00997F5E">
        <w:rPr>
          <w:rFonts w:ascii="Times New Roman" w:hAnsi="Times New Roman" w:cs="Times New Roman"/>
          <w:i/>
        </w:rPr>
        <w:t>Contacto</w:t>
      </w:r>
      <w:proofErr w:type="spellEnd"/>
      <w:r w:rsidR="00FE4AE2" w:rsidRPr="00997F5E">
        <w:rPr>
          <w:rFonts w:ascii="Times New Roman" w:hAnsi="Times New Roman" w:cs="Times New Roman"/>
          <w:i/>
        </w:rPr>
        <w:t xml:space="preserve"> Maestro</w:t>
      </w:r>
      <w:r w:rsidR="00FE4AE2" w:rsidRPr="00997F5E">
        <w:rPr>
          <w:rFonts w:ascii="Times New Roman" w:hAnsi="Times New Roman" w:cs="Times New Roman"/>
        </w:rPr>
        <w:t>, providing all the teachers in the country with resources</w:t>
      </w:r>
      <w:r w:rsidR="006856DA" w:rsidRPr="00997F5E">
        <w:rPr>
          <w:rFonts w:ascii="Times New Roman" w:hAnsi="Times New Roman" w:cs="Times New Roman"/>
        </w:rPr>
        <w:t xml:space="preserve"> and information</w:t>
      </w:r>
      <w:r w:rsidR="00FE4AE2" w:rsidRPr="00997F5E">
        <w:rPr>
          <w:rFonts w:ascii="Times New Roman" w:hAnsi="Times New Roman" w:cs="Times New Roman"/>
        </w:rPr>
        <w:t xml:space="preserve"> </w:t>
      </w:r>
      <w:r w:rsidR="006856DA" w:rsidRPr="00997F5E">
        <w:rPr>
          <w:rFonts w:ascii="Times New Roman" w:hAnsi="Times New Roman" w:cs="Times New Roman"/>
        </w:rPr>
        <w:t>on continuous training, wellbeing</w:t>
      </w:r>
      <w:r w:rsidR="00FE4AE2" w:rsidRPr="00997F5E">
        <w:rPr>
          <w:rFonts w:ascii="Times New Roman" w:hAnsi="Times New Roman" w:cs="Times New Roman"/>
        </w:rPr>
        <w:t xml:space="preserve">, </w:t>
      </w:r>
      <w:r w:rsidR="006856DA" w:rsidRPr="00997F5E">
        <w:rPr>
          <w:rFonts w:ascii="Times New Roman" w:hAnsi="Times New Roman" w:cs="Times New Roman"/>
        </w:rPr>
        <w:t xml:space="preserve">inspiration, and networking. </w:t>
      </w:r>
      <w:r w:rsidR="001B6124" w:rsidRPr="00997F5E">
        <w:rPr>
          <w:rFonts w:ascii="Times New Roman" w:hAnsi="Times New Roman" w:cs="Times New Roman"/>
        </w:rPr>
        <w:t>Within the framework of inclusion and equality in education in 2020, the platform offered the webinar “Inclusion and Equality in Education: Diversity Appreciation within a Human Rights Approach</w:t>
      </w:r>
      <w:r w:rsidR="005A061D" w:rsidRPr="00997F5E">
        <w:rPr>
          <w:rFonts w:ascii="Times New Roman" w:hAnsi="Times New Roman" w:cs="Times New Roman"/>
        </w:rPr>
        <w:t>,”</w:t>
      </w:r>
      <w:r w:rsidR="001B6124" w:rsidRPr="00997F5E">
        <w:rPr>
          <w:rFonts w:ascii="Times New Roman" w:hAnsi="Times New Roman" w:cs="Times New Roman"/>
        </w:rPr>
        <w:t xml:space="preserve"> </w:t>
      </w:r>
      <w:r w:rsidR="00EE0371" w:rsidRPr="00997F5E">
        <w:rPr>
          <w:rFonts w:ascii="Times New Roman" w:hAnsi="Times New Roman" w:cs="Times New Roman"/>
        </w:rPr>
        <w:t>with the participation of international speakers.</w:t>
      </w:r>
    </w:p>
    <w:p w14:paraId="3593E0D8" w14:textId="7E17CCE9" w:rsidR="00EC623C" w:rsidRPr="00997F5E" w:rsidRDefault="00DE28D6" w:rsidP="00EC623C">
      <w:pPr>
        <w:spacing w:line="240" w:lineRule="auto"/>
        <w:ind w:firstLine="709"/>
        <w:jc w:val="both"/>
        <w:rPr>
          <w:rFonts w:ascii="Times New Roman" w:hAnsi="Times New Roman" w:cs="Times New Roman"/>
        </w:rPr>
      </w:pPr>
      <w:r w:rsidRPr="00997F5E">
        <w:rPr>
          <w:rFonts w:ascii="Times New Roman" w:hAnsi="Times New Roman" w:cs="Times New Roman"/>
        </w:rPr>
        <w:t>Part</w:t>
      </w:r>
      <w:r w:rsidR="00B102C5" w:rsidRPr="00997F5E">
        <w:rPr>
          <w:rFonts w:ascii="Times New Roman" w:hAnsi="Times New Roman" w:cs="Times New Roman"/>
        </w:rPr>
        <w:t xml:space="preserve"> 1: </w:t>
      </w:r>
      <w:hyperlink r:id="rId22" w:history="1">
        <w:r w:rsidR="00615E51" w:rsidRPr="00997F5E">
          <w:rPr>
            <w:rStyle w:val="Hyperlink"/>
            <w:rFonts w:ascii="Times New Roman" w:hAnsi="Times New Roman" w:cs="Times New Roman"/>
          </w:rPr>
          <w:t>https://contactomaestro.colombiaaprende.edu.co/webinars/inclusion-y-equidad-en-la-educacion-valoracion-y-reconocimiento-de-la</w:t>
        </w:r>
      </w:hyperlink>
      <w:r w:rsidR="00615E51" w:rsidRPr="00997F5E">
        <w:rPr>
          <w:rFonts w:ascii="Times New Roman" w:hAnsi="Times New Roman" w:cs="Times New Roman"/>
        </w:rPr>
        <w:t xml:space="preserve"> </w:t>
      </w:r>
      <w:r w:rsidR="00B102C5" w:rsidRPr="00997F5E">
        <w:rPr>
          <w:rFonts w:ascii="Times New Roman" w:hAnsi="Times New Roman" w:cs="Times New Roman"/>
        </w:rPr>
        <w:t xml:space="preserve"> </w:t>
      </w:r>
      <w:r w:rsidR="00615E51" w:rsidRPr="00997F5E">
        <w:rPr>
          <w:rFonts w:ascii="Times New Roman" w:hAnsi="Times New Roman" w:cs="Times New Roman"/>
        </w:rPr>
        <w:t xml:space="preserve"> </w:t>
      </w:r>
    </w:p>
    <w:p w14:paraId="795A1EAF" w14:textId="5C43BFAE" w:rsidR="00EC623C" w:rsidRPr="00997F5E" w:rsidRDefault="00DE28D6" w:rsidP="00EC623C">
      <w:pPr>
        <w:spacing w:line="240" w:lineRule="auto"/>
        <w:ind w:firstLine="709"/>
        <w:jc w:val="both"/>
        <w:rPr>
          <w:rFonts w:ascii="Times New Roman" w:hAnsi="Times New Roman" w:cs="Times New Roman"/>
        </w:rPr>
      </w:pPr>
      <w:r w:rsidRPr="00997F5E">
        <w:rPr>
          <w:rFonts w:ascii="Times New Roman" w:hAnsi="Times New Roman" w:cs="Times New Roman"/>
        </w:rPr>
        <w:t>Part</w:t>
      </w:r>
      <w:r w:rsidR="00B102C5" w:rsidRPr="00997F5E">
        <w:rPr>
          <w:rFonts w:ascii="Times New Roman" w:hAnsi="Times New Roman" w:cs="Times New Roman"/>
        </w:rPr>
        <w:t xml:space="preserve"> 2: </w:t>
      </w:r>
      <w:hyperlink r:id="rId23" w:history="1">
        <w:r w:rsidR="00615E51" w:rsidRPr="00997F5E">
          <w:rPr>
            <w:rStyle w:val="Hyperlink"/>
            <w:rFonts w:ascii="Times New Roman" w:hAnsi="Times New Roman" w:cs="Times New Roman"/>
          </w:rPr>
          <w:t>https://contactomaestro.colombiaaprende.edu.co/webinars/webinar-inclusion-y-equidad-en-la-educacion-parte-2</w:t>
        </w:r>
      </w:hyperlink>
      <w:r w:rsidR="00615E51" w:rsidRPr="00997F5E">
        <w:rPr>
          <w:rFonts w:ascii="Times New Roman" w:hAnsi="Times New Roman" w:cs="Times New Roman"/>
        </w:rPr>
        <w:t xml:space="preserve"> </w:t>
      </w:r>
    </w:p>
    <w:p w14:paraId="597A3274" w14:textId="3F84DDC7" w:rsidR="00EC623C" w:rsidRPr="00997F5E" w:rsidRDefault="005E3C6B" w:rsidP="00EC623C">
      <w:pPr>
        <w:spacing w:line="240" w:lineRule="auto"/>
        <w:ind w:firstLine="709"/>
        <w:jc w:val="both"/>
        <w:rPr>
          <w:rFonts w:ascii="Times New Roman" w:hAnsi="Times New Roman" w:cs="Times New Roman"/>
        </w:rPr>
      </w:pPr>
      <w:r w:rsidRPr="00997F5E">
        <w:rPr>
          <w:rFonts w:ascii="Times New Roman" w:hAnsi="Times New Roman" w:cs="Times New Roman"/>
        </w:rPr>
        <w:t xml:space="preserve">Regarding infrastructure, some </w:t>
      </w:r>
      <w:hyperlink r:id="rId24" w:history="1">
        <w:r w:rsidRPr="00997F5E">
          <w:rPr>
            <w:rStyle w:val="Hyperlink"/>
            <w:rFonts w:ascii="Times New Roman" w:hAnsi="Times New Roman" w:cs="Times New Roman"/>
          </w:rPr>
          <w:t>regulations</w:t>
        </w:r>
        <w:r w:rsidR="00443BAC" w:rsidRPr="00997F5E">
          <w:rPr>
            <w:rStyle w:val="Hyperlink"/>
            <w:rFonts w:ascii="Times New Roman" w:hAnsi="Times New Roman" w:cs="Times New Roman"/>
          </w:rPr>
          <w:t>, standards</w:t>
        </w:r>
        <w:r w:rsidRPr="00997F5E">
          <w:rPr>
            <w:rStyle w:val="Hyperlink"/>
            <w:rFonts w:ascii="Times New Roman" w:hAnsi="Times New Roman" w:cs="Times New Roman"/>
          </w:rPr>
          <w:t xml:space="preserve"> and guidelines</w:t>
        </w:r>
      </w:hyperlink>
      <w:r w:rsidRPr="00997F5E">
        <w:rPr>
          <w:rFonts w:ascii="Times New Roman" w:hAnsi="Times New Roman" w:cs="Times New Roman"/>
        </w:rPr>
        <w:t xml:space="preserve"> have been developed for the architectural design</w:t>
      </w:r>
      <w:r w:rsidR="00443BAC" w:rsidRPr="00997F5E">
        <w:rPr>
          <w:rFonts w:ascii="Times New Roman" w:hAnsi="Times New Roman" w:cs="Times New Roman"/>
        </w:rPr>
        <w:t xml:space="preserve"> and</w:t>
      </w:r>
      <w:r w:rsidRPr="00997F5E">
        <w:rPr>
          <w:rFonts w:ascii="Times New Roman" w:hAnsi="Times New Roman" w:cs="Times New Roman"/>
        </w:rPr>
        <w:t xml:space="preserve"> planning of</w:t>
      </w:r>
      <w:r w:rsidR="00443BAC" w:rsidRPr="00997F5E">
        <w:rPr>
          <w:rFonts w:ascii="Times New Roman" w:hAnsi="Times New Roman" w:cs="Times New Roman"/>
        </w:rPr>
        <w:t xml:space="preserve"> educational</w:t>
      </w:r>
      <w:r w:rsidRPr="00997F5E">
        <w:rPr>
          <w:rFonts w:ascii="Times New Roman" w:hAnsi="Times New Roman" w:cs="Times New Roman"/>
        </w:rPr>
        <w:t xml:space="preserve"> </w:t>
      </w:r>
      <w:r w:rsidR="00443BAC" w:rsidRPr="00997F5E">
        <w:rPr>
          <w:rFonts w:ascii="Times New Roman" w:hAnsi="Times New Roman" w:cs="Times New Roman"/>
        </w:rPr>
        <w:t>infrastructure</w:t>
      </w:r>
      <w:r w:rsidR="001B50D9" w:rsidRPr="00997F5E">
        <w:rPr>
          <w:rFonts w:ascii="Times New Roman" w:hAnsi="Times New Roman" w:cs="Times New Roman"/>
        </w:rPr>
        <w:t xml:space="preserve"> </w:t>
      </w:r>
      <w:r w:rsidR="00443BAC" w:rsidRPr="00997F5E">
        <w:rPr>
          <w:rFonts w:ascii="Times New Roman" w:hAnsi="Times New Roman" w:cs="Times New Roman"/>
        </w:rPr>
        <w:t>and ma</w:t>
      </w:r>
      <w:r w:rsidR="004C4B48" w:rsidRPr="00997F5E">
        <w:rPr>
          <w:rFonts w:ascii="Times New Roman" w:hAnsi="Times New Roman" w:cs="Times New Roman"/>
        </w:rPr>
        <w:t xml:space="preserve">nufacturing of school furniture, </w:t>
      </w:r>
      <w:r w:rsidRPr="00997F5E">
        <w:rPr>
          <w:rFonts w:ascii="Times New Roman" w:hAnsi="Times New Roman" w:cs="Times New Roman"/>
        </w:rPr>
        <w:t>including the Technical Standard</w:t>
      </w:r>
      <w:r w:rsidR="001B50D9" w:rsidRPr="00997F5E">
        <w:rPr>
          <w:rFonts w:ascii="Times New Roman" w:hAnsi="Times New Roman" w:cs="Times New Roman"/>
        </w:rPr>
        <w:t xml:space="preserve"> NTC 4595 – </w:t>
      </w:r>
      <w:r w:rsidRPr="00997F5E">
        <w:rPr>
          <w:rFonts w:ascii="Times New Roman" w:hAnsi="Times New Roman" w:cs="Times New Roman"/>
        </w:rPr>
        <w:t xml:space="preserve">Third Update 2020, </w:t>
      </w:r>
      <w:r w:rsidR="00443BAC" w:rsidRPr="00997F5E">
        <w:rPr>
          <w:rFonts w:ascii="Times New Roman" w:hAnsi="Times New Roman" w:cs="Times New Roman"/>
        </w:rPr>
        <w:t xml:space="preserve">setting out the planning and design of school environments and facilities. One of the goals achieved was the enforcement of regulations in new infrastructure and gradually in existing buildings, to ensure full accessibility </w:t>
      </w:r>
      <w:r w:rsidR="007E207B" w:rsidRPr="00997F5E">
        <w:rPr>
          <w:rFonts w:ascii="Times New Roman" w:hAnsi="Times New Roman" w:cs="Times New Roman"/>
        </w:rPr>
        <w:t>for people with disabilities. In this sense, challenges include building new educational facilities in isolated rural areas lacking urban infrastructure, providing a comprehensive solution to the commute of people with disabilities. Inter-institutional goals should be put together for a comprehensive compliance with regulation requirements on accessibility.</w:t>
      </w:r>
    </w:p>
    <w:p w14:paraId="0267AFF6" w14:textId="19925325" w:rsidR="001B50D9" w:rsidRPr="00997F5E" w:rsidRDefault="00211F08" w:rsidP="00EC623C">
      <w:pPr>
        <w:spacing w:line="240" w:lineRule="auto"/>
        <w:ind w:firstLine="709"/>
        <w:jc w:val="both"/>
        <w:rPr>
          <w:rFonts w:ascii="Times New Roman" w:hAnsi="Times New Roman" w:cs="Times New Roman"/>
        </w:rPr>
      </w:pPr>
      <w:r w:rsidRPr="00997F5E">
        <w:rPr>
          <w:rFonts w:ascii="Times New Roman" w:hAnsi="Times New Roman" w:cs="Times New Roman"/>
        </w:rPr>
        <w:t>Moreover, the document “Policy Guidelines for Inclusion and Equality in Education” is being developed by the Ministry of Education since 2019, and it is expected to be finished by the end of this government’s term (2018-2022).</w:t>
      </w:r>
    </w:p>
    <w:p w14:paraId="685ED806" w14:textId="4179A9E6" w:rsidR="00211F08" w:rsidRPr="00997F5E" w:rsidRDefault="00211F08" w:rsidP="00EC623C">
      <w:pPr>
        <w:spacing w:line="240" w:lineRule="auto"/>
        <w:ind w:firstLine="709"/>
        <w:jc w:val="both"/>
        <w:rPr>
          <w:rFonts w:ascii="Times New Roman" w:hAnsi="Times New Roman" w:cs="Times New Roman"/>
        </w:rPr>
      </w:pPr>
      <w:r w:rsidRPr="00997F5E">
        <w:rPr>
          <w:rFonts w:ascii="Times New Roman" w:hAnsi="Times New Roman" w:cs="Times New Roman"/>
        </w:rPr>
        <w:t>In terms of progress and challenges, Colombia highlighted four key aspects during its intervention. First, from the point of view of institutional management, it is necessary to keep strengthening access, continuation and quality in the education system. Second, teacher</w:t>
      </w:r>
      <w:r w:rsidR="00855829" w:rsidRPr="00997F5E">
        <w:rPr>
          <w:rFonts w:ascii="Times New Roman" w:hAnsi="Times New Roman" w:cs="Times New Roman"/>
        </w:rPr>
        <w:t>s should be trained to</w:t>
      </w:r>
      <w:r w:rsidRPr="00997F5E">
        <w:rPr>
          <w:rFonts w:ascii="Times New Roman" w:hAnsi="Times New Roman" w:cs="Times New Roman"/>
        </w:rPr>
        <w:t xml:space="preserve"> </w:t>
      </w:r>
      <w:r w:rsidR="00855829" w:rsidRPr="00997F5E">
        <w:rPr>
          <w:rFonts w:ascii="Times New Roman" w:hAnsi="Times New Roman" w:cs="Times New Roman"/>
        </w:rPr>
        <w:t>address</w:t>
      </w:r>
      <w:r w:rsidRPr="00997F5E">
        <w:rPr>
          <w:rFonts w:ascii="Times New Roman" w:hAnsi="Times New Roman" w:cs="Times New Roman"/>
        </w:rPr>
        <w:t xml:space="preserve"> the process of inclusion and</w:t>
      </w:r>
      <w:r w:rsidR="00855829" w:rsidRPr="00997F5E">
        <w:rPr>
          <w:rFonts w:ascii="Times New Roman" w:hAnsi="Times New Roman" w:cs="Times New Roman"/>
        </w:rPr>
        <w:t xml:space="preserve"> equality in education from a broad perspective. Student support and guidance are key to this issue.</w:t>
      </w:r>
    </w:p>
    <w:p w14:paraId="1D8C7AAD" w14:textId="0A0518A0" w:rsidR="00211F08" w:rsidRPr="00997F5E" w:rsidRDefault="00855829" w:rsidP="00EC623C">
      <w:pPr>
        <w:spacing w:line="240" w:lineRule="auto"/>
        <w:ind w:firstLine="709"/>
        <w:jc w:val="both"/>
        <w:rPr>
          <w:rFonts w:ascii="Times New Roman" w:hAnsi="Times New Roman" w:cs="Times New Roman"/>
        </w:rPr>
      </w:pPr>
      <w:r w:rsidRPr="00997F5E">
        <w:rPr>
          <w:rFonts w:ascii="Times New Roman" w:hAnsi="Times New Roman" w:cs="Times New Roman"/>
        </w:rPr>
        <w:t xml:space="preserve">Lastly, the presentation refers to inter-sectoral coordination. Although progress has been made in government and civil society sectors, it is necessary to continue strengthening actions from the different </w:t>
      </w:r>
      <w:r w:rsidRPr="00997F5E">
        <w:rPr>
          <w:rFonts w:ascii="Times New Roman" w:hAnsi="Times New Roman" w:cs="Times New Roman"/>
        </w:rPr>
        <w:lastRenderedPageBreak/>
        <w:t>sectors</w:t>
      </w:r>
      <w:r w:rsidR="00FE480B" w:rsidRPr="00997F5E">
        <w:rPr>
          <w:rFonts w:ascii="Times New Roman" w:hAnsi="Times New Roman" w:cs="Times New Roman"/>
        </w:rPr>
        <w:t xml:space="preserve"> involved in the right to education</w:t>
      </w:r>
      <w:r w:rsidR="00F15ED4" w:rsidRPr="00997F5E">
        <w:rPr>
          <w:rFonts w:ascii="Times New Roman" w:hAnsi="Times New Roman" w:cs="Times New Roman"/>
        </w:rPr>
        <w:t>, in order to keep advancing towards changing practices, policies and culture</w:t>
      </w:r>
      <w:r w:rsidR="004A5314" w:rsidRPr="00997F5E">
        <w:rPr>
          <w:rFonts w:ascii="Times New Roman" w:hAnsi="Times New Roman" w:cs="Times New Roman"/>
        </w:rPr>
        <w:t>s</w:t>
      </w:r>
      <w:r w:rsidR="00F15ED4" w:rsidRPr="00997F5E">
        <w:rPr>
          <w:rFonts w:ascii="Times New Roman" w:hAnsi="Times New Roman" w:cs="Times New Roman"/>
        </w:rPr>
        <w:t>, so that no one is left behind and everyone can fully and effectively participate in the education system.</w:t>
      </w:r>
    </w:p>
    <w:p w14:paraId="338C5880" w14:textId="587E4C76" w:rsidR="004C37CD" w:rsidRPr="00997F5E" w:rsidRDefault="00610A8C" w:rsidP="00FA49E0">
      <w:pPr>
        <w:spacing w:line="240" w:lineRule="auto"/>
        <w:jc w:val="both"/>
        <w:rPr>
          <w:rFonts w:ascii="Times New Roman" w:hAnsi="Times New Roman" w:cs="Times New Roman"/>
          <w:bCs/>
          <w:i/>
          <w:iCs/>
        </w:rPr>
      </w:pPr>
      <w:hyperlink r:id="rId25" w:history="1">
        <w:r w:rsidR="00F15CD4" w:rsidRPr="00997F5E">
          <w:rPr>
            <w:rStyle w:val="Hyperlink"/>
            <w:rFonts w:ascii="Times New Roman" w:hAnsi="Times New Roman" w:cs="Times New Roman"/>
            <w:bCs/>
            <w:i/>
            <w:iCs/>
          </w:rPr>
          <w:t>See C</w:t>
        </w:r>
        <w:r w:rsidR="00A80054" w:rsidRPr="00997F5E">
          <w:rPr>
            <w:rStyle w:val="Hyperlink"/>
            <w:rFonts w:ascii="Times New Roman" w:hAnsi="Times New Roman" w:cs="Times New Roman"/>
            <w:bCs/>
            <w:i/>
            <w:iCs/>
          </w:rPr>
          <w:t>olombia</w:t>
        </w:r>
      </w:hyperlink>
      <w:r w:rsidR="004C516D" w:rsidRPr="00997F5E">
        <w:rPr>
          <w:rStyle w:val="Hyperlink"/>
          <w:rFonts w:ascii="Times New Roman" w:hAnsi="Times New Roman" w:cs="Times New Roman"/>
          <w:bCs/>
          <w:i/>
          <w:iCs/>
        </w:rPr>
        <w:t>’s presentation</w:t>
      </w:r>
    </w:p>
    <w:p w14:paraId="5D3030A1" w14:textId="77777777" w:rsidR="003F2A77" w:rsidRPr="00997F5E" w:rsidRDefault="003F2A77" w:rsidP="00FA49E0">
      <w:pPr>
        <w:pStyle w:val="ListParagraph"/>
        <w:shd w:val="clear" w:color="auto" w:fill="FFFFFF"/>
        <w:tabs>
          <w:tab w:val="left" w:pos="180"/>
        </w:tabs>
        <w:spacing w:after="0" w:line="240" w:lineRule="auto"/>
        <w:ind w:left="0"/>
        <w:jc w:val="both"/>
        <w:rPr>
          <w:rFonts w:ascii="Times New Roman" w:hAnsi="Times New Roman" w:cs="Times New Roman"/>
          <w:b/>
        </w:rPr>
      </w:pPr>
    </w:p>
    <w:p w14:paraId="08E53562" w14:textId="3FE0CCEA" w:rsidR="00BD41A8" w:rsidRPr="00997F5E" w:rsidRDefault="005D0410" w:rsidP="00FA49E0">
      <w:pPr>
        <w:pStyle w:val="ListParagraph"/>
        <w:shd w:val="clear" w:color="auto" w:fill="FFFFFF"/>
        <w:tabs>
          <w:tab w:val="left" w:pos="180"/>
        </w:tabs>
        <w:spacing w:after="0" w:line="240" w:lineRule="auto"/>
        <w:ind w:left="0"/>
        <w:jc w:val="both"/>
        <w:rPr>
          <w:rFonts w:ascii="Times New Roman" w:hAnsi="Times New Roman" w:cs="Times New Roman"/>
          <w:b/>
        </w:rPr>
      </w:pPr>
      <w:r w:rsidRPr="00997F5E">
        <w:rPr>
          <w:rFonts w:ascii="Times New Roman" w:hAnsi="Times New Roman" w:cs="Times New Roman"/>
          <w:b/>
        </w:rPr>
        <w:t>Exchange among countries in the region: Exploring</w:t>
      </w:r>
      <w:r w:rsidR="002B1E1A" w:rsidRPr="00997F5E">
        <w:rPr>
          <w:rFonts w:ascii="Times New Roman" w:hAnsi="Times New Roman" w:cs="Times New Roman"/>
          <w:b/>
        </w:rPr>
        <w:t>, Col</w:t>
      </w:r>
      <w:r w:rsidRPr="00997F5E">
        <w:rPr>
          <w:rFonts w:ascii="Times New Roman" w:hAnsi="Times New Roman" w:cs="Times New Roman"/>
          <w:b/>
        </w:rPr>
        <w:t>laborating</w:t>
      </w:r>
      <w:r w:rsidR="002B1E1A" w:rsidRPr="00997F5E">
        <w:rPr>
          <w:rFonts w:ascii="Times New Roman" w:hAnsi="Times New Roman" w:cs="Times New Roman"/>
          <w:b/>
        </w:rPr>
        <w:t xml:space="preserve"> </w:t>
      </w:r>
      <w:r w:rsidRPr="00997F5E">
        <w:rPr>
          <w:rFonts w:ascii="Times New Roman" w:hAnsi="Times New Roman" w:cs="Times New Roman"/>
          <w:b/>
        </w:rPr>
        <w:t>and Cooperating</w:t>
      </w:r>
    </w:p>
    <w:p w14:paraId="177728F2" w14:textId="77777777" w:rsidR="000A56C5" w:rsidRPr="00997F5E" w:rsidRDefault="005D0410" w:rsidP="00FA49E0">
      <w:pPr>
        <w:pStyle w:val="ListParagraph"/>
        <w:numPr>
          <w:ilvl w:val="0"/>
          <w:numId w:val="5"/>
        </w:numPr>
        <w:shd w:val="clear" w:color="auto" w:fill="FFFFFF"/>
        <w:tabs>
          <w:tab w:val="left" w:pos="180"/>
        </w:tabs>
        <w:spacing w:line="240" w:lineRule="auto"/>
        <w:ind w:left="0" w:firstLine="0"/>
        <w:jc w:val="both"/>
        <w:rPr>
          <w:rFonts w:ascii="Times New Roman" w:hAnsi="Times New Roman" w:cs="Times New Roman"/>
        </w:rPr>
      </w:pPr>
      <w:r w:rsidRPr="00997F5E">
        <w:rPr>
          <w:rFonts w:ascii="Times New Roman" w:hAnsi="Times New Roman" w:cs="Times New Roman"/>
          <w:b/>
          <w:bCs/>
        </w:rPr>
        <w:t>Me</w:t>
      </w:r>
      <w:r w:rsidR="00BD41A8" w:rsidRPr="00997F5E">
        <w:rPr>
          <w:rFonts w:ascii="Times New Roman" w:hAnsi="Times New Roman" w:cs="Times New Roman"/>
          <w:b/>
          <w:bCs/>
        </w:rPr>
        <w:t>xico:</w:t>
      </w:r>
      <w:r w:rsidR="00BD41A8" w:rsidRPr="00997F5E">
        <w:rPr>
          <w:rFonts w:ascii="Times New Roman" w:hAnsi="Times New Roman" w:cs="Times New Roman"/>
        </w:rPr>
        <w:t xml:space="preserve"> </w:t>
      </w:r>
      <w:r w:rsidRPr="00997F5E">
        <w:rPr>
          <w:rFonts w:ascii="Times New Roman" w:hAnsi="Times New Roman" w:cs="Times New Roman"/>
        </w:rPr>
        <w:t>National Strategy for Inclusive Education</w:t>
      </w:r>
    </w:p>
    <w:p w14:paraId="7127AA85" w14:textId="516A810A" w:rsidR="004C124D" w:rsidRPr="00997F5E" w:rsidRDefault="00AB35D6" w:rsidP="000A56C5">
      <w:pPr>
        <w:pStyle w:val="ListParagraph"/>
        <w:shd w:val="clear" w:color="auto" w:fill="FFFFFF"/>
        <w:tabs>
          <w:tab w:val="left" w:pos="180"/>
        </w:tabs>
        <w:spacing w:line="240" w:lineRule="auto"/>
        <w:ind w:left="0"/>
        <w:jc w:val="both"/>
        <w:rPr>
          <w:rFonts w:ascii="Times New Roman" w:hAnsi="Times New Roman" w:cs="Times New Roman"/>
        </w:rPr>
      </w:pPr>
      <w:r w:rsidRPr="00997F5E">
        <w:rPr>
          <w:rFonts w:ascii="Times New Roman" w:hAnsi="Times New Roman" w:cs="Times New Roman"/>
        </w:rPr>
        <w:t xml:space="preserve">- </w:t>
      </w:r>
      <w:r w:rsidR="000A56C5" w:rsidRPr="00997F5E">
        <w:rPr>
          <w:rFonts w:ascii="Times New Roman" w:hAnsi="Times New Roman" w:cs="Times New Roman"/>
        </w:rPr>
        <w:t>Professor Enrique Ku, Coordinator of the National Strategy for Inclusive Education Group, Secretariat of Public Education</w:t>
      </w:r>
    </w:p>
    <w:tbl>
      <w:tblPr>
        <w:tblStyle w:val="TableGrid"/>
        <w:tblW w:w="0" w:type="auto"/>
        <w:tblLook w:val="04A0" w:firstRow="1" w:lastRow="0" w:firstColumn="1" w:lastColumn="0" w:noHBand="0" w:noVBand="1"/>
      </w:tblPr>
      <w:tblGrid>
        <w:gridCol w:w="9350"/>
      </w:tblGrid>
      <w:tr w:rsidR="007F6A89" w:rsidRPr="00997F5E" w14:paraId="614059FA" w14:textId="77777777" w:rsidTr="00F612E2">
        <w:tc>
          <w:tcPr>
            <w:tcW w:w="9350" w:type="dxa"/>
          </w:tcPr>
          <w:p w14:paraId="21D0C5C8" w14:textId="39A54028" w:rsidR="007F6A89" w:rsidRPr="00997F5E" w:rsidRDefault="000A56C5" w:rsidP="00F15ED4">
            <w:pPr>
              <w:jc w:val="both"/>
              <w:rPr>
                <w:rFonts w:ascii="Times New Roman" w:hAnsi="Times New Roman" w:cs="Times New Roman"/>
                <w:b/>
                <w:bCs/>
                <w:highlight w:val="green"/>
              </w:rPr>
            </w:pPr>
            <w:bookmarkStart w:id="0" w:name="_Hlk80530133"/>
            <w:r w:rsidRPr="00997F5E">
              <w:rPr>
                <w:rFonts w:ascii="Times New Roman" w:eastAsia="Arial" w:hAnsi="Times New Roman" w:cs="Times New Roman"/>
                <w:b/>
                <w:bCs/>
                <w:color w:val="000000" w:themeColor="text1"/>
              </w:rPr>
              <w:t>Important contributions</w:t>
            </w:r>
            <w:r w:rsidR="007F6A89" w:rsidRPr="00997F5E">
              <w:rPr>
                <w:rFonts w:ascii="Times New Roman" w:eastAsia="Arial" w:hAnsi="Times New Roman" w:cs="Times New Roman"/>
                <w:b/>
                <w:bCs/>
                <w:color w:val="000000" w:themeColor="text1"/>
              </w:rPr>
              <w:t>:</w:t>
            </w:r>
            <w:r w:rsidR="007F6A89" w:rsidRPr="00997F5E">
              <w:rPr>
                <w:rFonts w:ascii="Times New Roman" w:hAnsi="Times New Roman" w:cs="Times New Roman"/>
              </w:rPr>
              <w:t xml:space="preserve"> </w:t>
            </w:r>
            <w:r w:rsidR="00F15ED4" w:rsidRPr="00997F5E">
              <w:rPr>
                <w:rFonts w:ascii="Times New Roman" w:hAnsi="Times New Roman" w:cs="Times New Roman"/>
                <w:bCs/>
              </w:rPr>
              <w:t>a comprehensive, inter-sectoral and inter-institutional approach; education as a right; gradual elimination of barriers to access and participation; social inclusion; promotion of student participation and attendance; intercultural educatio</w:t>
            </w:r>
            <w:r w:rsidR="003366DE" w:rsidRPr="00997F5E">
              <w:rPr>
                <w:rFonts w:ascii="Times New Roman" w:hAnsi="Times New Roman" w:cs="Times New Roman"/>
                <w:bCs/>
              </w:rPr>
              <w:t xml:space="preserve">n systems, </w:t>
            </w:r>
            <w:r w:rsidR="00F15ED4" w:rsidRPr="00997F5E">
              <w:rPr>
                <w:rFonts w:ascii="Times New Roman" w:hAnsi="Times New Roman" w:cs="Times New Roman"/>
                <w:bCs/>
              </w:rPr>
              <w:t>legislation and regulations</w:t>
            </w:r>
            <w:r w:rsidR="003366DE" w:rsidRPr="00997F5E">
              <w:rPr>
                <w:rFonts w:ascii="Times New Roman" w:hAnsi="Times New Roman" w:cs="Times New Roman"/>
                <w:bCs/>
              </w:rPr>
              <w:t xml:space="preserve"> coordination</w:t>
            </w:r>
            <w:r w:rsidR="00F15ED4" w:rsidRPr="00997F5E">
              <w:rPr>
                <w:rFonts w:ascii="Times New Roman" w:hAnsi="Times New Roman" w:cs="Times New Roman"/>
                <w:bCs/>
              </w:rPr>
              <w:t>; training educational agents; designing tools and materials; information systems, and communication and connection strategies</w:t>
            </w:r>
            <w:r w:rsidR="00F24356" w:rsidRPr="00997F5E">
              <w:rPr>
                <w:rFonts w:ascii="Times New Roman" w:hAnsi="Times New Roman" w:cs="Times New Roman"/>
              </w:rPr>
              <w:t>.</w:t>
            </w:r>
          </w:p>
        </w:tc>
      </w:tr>
      <w:bookmarkEnd w:id="0"/>
    </w:tbl>
    <w:p w14:paraId="57BC6E54" w14:textId="77777777" w:rsidR="00F15ED4" w:rsidRPr="00997F5E" w:rsidRDefault="00F15ED4" w:rsidP="00EC623C">
      <w:pPr>
        <w:spacing w:line="240" w:lineRule="auto"/>
        <w:ind w:firstLine="720"/>
        <w:jc w:val="both"/>
        <w:rPr>
          <w:rFonts w:ascii="Times New Roman" w:hAnsi="Times New Roman" w:cs="Times New Roman"/>
        </w:rPr>
      </w:pPr>
    </w:p>
    <w:p w14:paraId="554132EF" w14:textId="7B36CC99" w:rsidR="00054B70" w:rsidRPr="00997F5E" w:rsidRDefault="00054B70" w:rsidP="00EC623C">
      <w:pPr>
        <w:spacing w:line="240" w:lineRule="auto"/>
        <w:ind w:firstLine="720"/>
        <w:jc w:val="both"/>
        <w:rPr>
          <w:rFonts w:ascii="Times New Roman" w:hAnsi="Times New Roman" w:cs="Times New Roman"/>
        </w:rPr>
      </w:pPr>
      <w:r w:rsidRPr="00997F5E">
        <w:rPr>
          <w:rFonts w:ascii="Times New Roman" w:hAnsi="Times New Roman" w:cs="Times New Roman"/>
        </w:rPr>
        <w:t xml:space="preserve">Over the past three years in Mexico, there have been discussions about building institutional and regulatory frameworks to pave the way to specialized care for people with different types of vulnerability affecting their access to the right to education, their integral and individual development and the possibility of establishing social relations under the principles of equality and interculturalism. Therefore, it was necessary to change the entire national education system in the benefit of a comprehensive approach to ensure not only access, but also continuation and success in their educational path. For this change to happen, </w:t>
      </w:r>
      <w:r w:rsidR="00A7332E" w:rsidRPr="00997F5E">
        <w:rPr>
          <w:rFonts w:ascii="Times New Roman" w:hAnsi="Times New Roman" w:cs="Times New Roman"/>
        </w:rPr>
        <w:t>it is essential to eliminate barriers blocking student access and the participation of particular populations.</w:t>
      </w:r>
    </w:p>
    <w:p w14:paraId="005405E4" w14:textId="1BFD3595" w:rsidR="00A7332E" w:rsidRPr="00997F5E" w:rsidRDefault="00A7332E" w:rsidP="00EC623C">
      <w:pPr>
        <w:spacing w:line="240" w:lineRule="auto"/>
        <w:ind w:firstLine="720"/>
        <w:jc w:val="both"/>
        <w:rPr>
          <w:rFonts w:ascii="Times New Roman" w:hAnsi="Times New Roman" w:cs="Times New Roman"/>
        </w:rPr>
      </w:pPr>
      <w:r w:rsidRPr="00997F5E">
        <w:rPr>
          <w:rFonts w:ascii="Times New Roman" w:hAnsi="Times New Roman" w:cs="Times New Roman"/>
        </w:rPr>
        <w:t>This is one of</w:t>
      </w:r>
      <w:r w:rsidR="00B239DC" w:rsidRPr="00997F5E">
        <w:rPr>
          <w:rFonts w:ascii="Times New Roman" w:hAnsi="Times New Roman" w:cs="Times New Roman"/>
        </w:rPr>
        <w:t xml:space="preserve"> the challenges found in Mexico:</w:t>
      </w:r>
      <w:r w:rsidRPr="00997F5E">
        <w:rPr>
          <w:rFonts w:ascii="Times New Roman" w:hAnsi="Times New Roman" w:cs="Times New Roman"/>
        </w:rPr>
        <w:t xml:space="preserve"> gradually eliminating different barriers hindering access and participation for </w:t>
      </w:r>
      <w:r w:rsidR="00651958" w:rsidRPr="00997F5E">
        <w:rPr>
          <w:rFonts w:ascii="Times New Roman" w:hAnsi="Times New Roman" w:cs="Times New Roman"/>
        </w:rPr>
        <w:t>students and</w:t>
      </w:r>
      <w:r w:rsidRPr="00997F5E">
        <w:rPr>
          <w:rFonts w:ascii="Times New Roman" w:hAnsi="Times New Roman" w:cs="Times New Roman"/>
        </w:rPr>
        <w:t xml:space="preserve"> identifying them not only within but also outside the education system, </w:t>
      </w:r>
      <w:r w:rsidR="00B239DC" w:rsidRPr="00997F5E">
        <w:rPr>
          <w:rFonts w:ascii="Times New Roman" w:hAnsi="Times New Roman" w:cs="Times New Roman"/>
        </w:rPr>
        <w:t>for which coordinated actions with other government institutions are needed. Various components were highlighted to address these barriers.</w:t>
      </w:r>
    </w:p>
    <w:p w14:paraId="61977E7B" w14:textId="0DF166D0" w:rsidR="00B239DC" w:rsidRPr="00997F5E" w:rsidRDefault="00B239DC" w:rsidP="00EC623C">
      <w:pPr>
        <w:spacing w:line="240" w:lineRule="auto"/>
        <w:ind w:firstLine="720"/>
        <w:jc w:val="both"/>
        <w:rPr>
          <w:rFonts w:ascii="Times New Roman" w:hAnsi="Times New Roman" w:cs="Times New Roman"/>
        </w:rPr>
      </w:pPr>
      <w:r w:rsidRPr="00997F5E">
        <w:rPr>
          <w:rFonts w:ascii="Times New Roman" w:hAnsi="Times New Roman" w:cs="Times New Roman"/>
        </w:rPr>
        <w:t xml:space="preserve">The first aspect is </w:t>
      </w:r>
      <w:r w:rsidR="00760E92" w:rsidRPr="00997F5E">
        <w:rPr>
          <w:rFonts w:ascii="Times New Roman" w:hAnsi="Times New Roman" w:cs="Times New Roman"/>
        </w:rPr>
        <w:t>promoting</w:t>
      </w:r>
      <w:r w:rsidRPr="00997F5E">
        <w:rPr>
          <w:rFonts w:ascii="Times New Roman" w:hAnsi="Times New Roman" w:cs="Times New Roman"/>
        </w:rPr>
        <w:t xml:space="preserve"> every child’s attendance with appropriate infrastructure, materials and teaching methods, enabling them to acquire the knowledge expected and successfully conclude mandatory educational stages. Moreover, it is essential that schools respond to different needs, expectations and learning styles, including reviewing teaching practices and discussing alternative learning styles.</w:t>
      </w:r>
      <w:r w:rsidR="00553925" w:rsidRPr="00997F5E">
        <w:rPr>
          <w:rFonts w:ascii="Times New Roman" w:hAnsi="Times New Roman" w:cs="Times New Roman"/>
        </w:rPr>
        <w:t xml:space="preserve"> To this end, intercultural education systems are </w:t>
      </w:r>
      <w:proofErr w:type="gramStart"/>
      <w:r w:rsidR="00553925" w:rsidRPr="00997F5E">
        <w:rPr>
          <w:rFonts w:ascii="Times New Roman" w:hAnsi="Times New Roman" w:cs="Times New Roman"/>
        </w:rPr>
        <w:t>taken into account</w:t>
      </w:r>
      <w:proofErr w:type="gramEnd"/>
      <w:r w:rsidR="00553925" w:rsidRPr="00997F5E">
        <w:rPr>
          <w:rFonts w:ascii="Times New Roman" w:hAnsi="Times New Roman" w:cs="Times New Roman"/>
        </w:rPr>
        <w:t>, not only regarding the integration of aboriginal populations. The diversity of native populations and aboriginal languages in Mexico is key to this change, not only concerning education for aboriginals, but also the integration of diversity in the country as a whole.</w:t>
      </w:r>
    </w:p>
    <w:p w14:paraId="1C26042F" w14:textId="58973779" w:rsidR="00760E92" w:rsidRPr="00997F5E" w:rsidRDefault="00760E92" w:rsidP="00EC623C">
      <w:pPr>
        <w:spacing w:line="240" w:lineRule="auto"/>
        <w:ind w:firstLine="720"/>
        <w:jc w:val="both"/>
        <w:rPr>
          <w:rFonts w:ascii="Times New Roman" w:hAnsi="Times New Roman" w:cs="Times New Roman"/>
        </w:rPr>
      </w:pPr>
      <w:r w:rsidRPr="00997F5E">
        <w:rPr>
          <w:rFonts w:ascii="Times New Roman" w:hAnsi="Times New Roman" w:cs="Times New Roman"/>
        </w:rPr>
        <w:t>The second aspect is promoting participation, which implies providing opportunities for students to actively participate in their learning process and nurture emotional, social and cognitive components needed later in life</w:t>
      </w:r>
      <w:r w:rsidR="003366DE" w:rsidRPr="00997F5E">
        <w:rPr>
          <w:rFonts w:ascii="Times New Roman" w:hAnsi="Times New Roman" w:cs="Times New Roman"/>
        </w:rPr>
        <w:t xml:space="preserve"> in order</w:t>
      </w:r>
      <w:r w:rsidRPr="00997F5E">
        <w:rPr>
          <w:rFonts w:ascii="Times New Roman" w:hAnsi="Times New Roman" w:cs="Times New Roman"/>
        </w:rPr>
        <w:t xml:space="preserve"> to engage in public affairs to positively modify their surroundings and face the different challenges. In the case of aboriginal populations, this also implies identifying their ways of building these education systems as a community and participating not only from their experience in the national education system, but also connecting with a global environment increasingly present at the local level.</w:t>
      </w:r>
    </w:p>
    <w:p w14:paraId="0D737C52" w14:textId="4F085EB4" w:rsidR="00760E92" w:rsidRPr="00997F5E" w:rsidRDefault="00760E92" w:rsidP="00EC623C">
      <w:pPr>
        <w:spacing w:line="240" w:lineRule="auto"/>
        <w:ind w:firstLine="720"/>
        <w:jc w:val="both"/>
        <w:rPr>
          <w:rFonts w:ascii="Times New Roman" w:hAnsi="Times New Roman" w:cs="Times New Roman"/>
        </w:rPr>
      </w:pPr>
      <w:r w:rsidRPr="00997F5E">
        <w:rPr>
          <w:rFonts w:ascii="Times New Roman" w:hAnsi="Times New Roman" w:cs="Times New Roman"/>
        </w:rPr>
        <w:t>Likewise, a</w:t>
      </w:r>
      <w:r w:rsidR="00B167BE" w:rsidRPr="00997F5E">
        <w:rPr>
          <w:rFonts w:ascii="Times New Roman" w:hAnsi="Times New Roman" w:cs="Times New Roman"/>
        </w:rPr>
        <w:t xml:space="preserve">nother relevant factor is working with school curricula, so that every child, adolescent and adult within the education system can learn what is most important and develop attitudes and skills to continue learning individually and interacting with other areas over the course of their lives. The current federal administration is in the process of evaluating educational plans, programs and materials to overcome </w:t>
      </w:r>
      <w:r w:rsidR="00B167BE" w:rsidRPr="00997F5E">
        <w:rPr>
          <w:rFonts w:ascii="Times New Roman" w:hAnsi="Times New Roman" w:cs="Times New Roman"/>
        </w:rPr>
        <w:lastRenderedPageBreak/>
        <w:t>a very narrow vision of training human capital specifically for work. Instead, the aim is for education to lead to integral development, meaning full development of every capacity in each person.</w:t>
      </w:r>
    </w:p>
    <w:p w14:paraId="787F846E" w14:textId="4B48932B" w:rsidR="00B167BE" w:rsidRPr="00997F5E" w:rsidRDefault="00E26888" w:rsidP="00EC623C">
      <w:pPr>
        <w:spacing w:line="240" w:lineRule="auto"/>
        <w:ind w:firstLine="720"/>
        <w:jc w:val="both"/>
        <w:rPr>
          <w:rFonts w:ascii="Times New Roman" w:hAnsi="Times New Roman" w:cs="Times New Roman"/>
        </w:rPr>
      </w:pPr>
      <w:r w:rsidRPr="00997F5E">
        <w:rPr>
          <w:rFonts w:ascii="Times New Roman" w:hAnsi="Times New Roman" w:cs="Times New Roman"/>
        </w:rPr>
        <w:t xml:space="preserve">The third aspect is social inclusion, which requires the promotion of opportunities to establish relations with others in a respectful and </w:t>
      </w:r>
      <w:r w:rsidR="003366DE" w:rsidRPr="00997F5E">
        <w:rPr>
          <w:rFonts w:ascii="Times New Roman" w:hAnsi="Times New Roman" w:cs="Times New Roman"/>
        </w:rPr>
        <w:t>diverse environment, developing</w:t>
      </w:r>
      <w:r w:rsidRPr="00997F5E">
        <w:rPr>
          <w:rFonts w:ascii="Times New Roman" w:hAnsi="Times New Roman" w:cs="Times New Roman"/>
        </w:rPr>
        <w:t xml:space="preserve"> a citizenship with a much more harmonious coexistence, based on critical thinking, social co-responsibility and changing the system as a whole. In this sense, it is necessary to work to eliminate different types of cultural, material, political, regulatory and teaching barriers, and promote, through education, these inclusive practices, policies and culture</w:t>
      </w:r>
      <w:r w:rsidR="004A5314" w:rsidRPr="00997F5E">
        <w:rPr>
          <w:rFonts w:ascii="Times New Roman" w:hAnsi="Times New Roman" w:cs="Times New Roman"/>
        </w:rPr>
        <w:t>s</w:t>
      </w:r>
      <w:r w:rsidRPr="00997F5E">
        <w:rPr>
          <w:rFonts w:ascii="Times New Roman" w:hAnsi="Times New Roman" w:cs="Times New Roman"/>
        </w:rPr>
        <w:t>.</w:t>
      </w:r>
    </w:p>
    <w:p w14:paraId="70328C1C" w14:textId="2AE7D480" w:rsidR="009701BA" w:rsidRPr="00997F5E" w:rsidRDefault="004B7F39" w:rsidP="00EC623C">
      <w:pPr>
        <w:spacing w:line="240" w:lineRule="auto"/>
        <w:ind w:firstLine="720"/>
        <w:jc w:val="both"/>
        <w:rPr>
          <w:rFonts w:ascii="Times New Roman" w:hAnsi="Times New Roman" w:cs="Times New Roman"/>
        </w:rPr>
      </w:pPr>
      <w:r w:rsidRPr="00997F5E">
        <w:rPr>
          <w:rFonts w:ascii="Times New Roman" w:hAnsi="Times New Roman" w:cs="Times New Roman"/>
        </w:rPr>
        <w:t>The inclusive education approach promoted by Mexico is designed to care for educational communities traditionally identified by race, ethnicity, language, disability and migrati</w:t>
      </w:r>
      <w:r w:rsidR="003366DE" w:rsidRPr="00997F5E">
        <w:rPr>
          <w:rFonts w:ascii="Times New Roman" w:hAnsi="Times New Roman" w:cs="Times New Roman"/>
        </w:rPr>
        <w:t>on, not separately, but from a</w:t>
      </w:r>
      <w:r w:rsidRPr="00997F5E">
        <w:rPr>
          <w:rFonts w:ascii="Times New Roman" w:hAnsi="Times New Roman" w:cs="Times New Roman"/>
        </w:rPr>
        <w:t xml:space="preserve"> diversity perspective. </w:t>
      </w:r>
    </w:p>
    <w:p w14:paraId="245C1916" w14:textId="7BD6C8B9" w:rsidR="004B7F39" w:rsidRPr="00997F5E" w:rsidRDefault="004B7F39" w:rsidP="00EC623C">
      <w:pPr>
        <w:spacing w:line="240" w:lineRule="auto"/>
        <w:ind w:firstLine="720"/>
        <w:jc w:val="both"/>
        <w:rPr>
          <w:rFonts w:ascii="Times New Roman" w:hAnsi="Times New Roman" w:cs="Times New Roman"/>
        </w:rPr>
      </w:pPr>
      <w:r w:rsidRPr="00997F5E">
        <w:rPr>
          <w:rFonts w:ascii="Times New Roman" w:hAnsi="Times New Roman" w:cs="Times New Roman"/>
        </w:rPr>
        <w:t>President Andrés Manuel López</w:t>
      </w:r>
      <w:r w:rsidR="003A2452" w:rsidRPr="00997F5E">
        <w:rPr>
          <w:rFonts w:ascii="Times New Roman" w:hAnsi="Times New Roman" w:cs="Times New Roman"/>
        </w:rPr>
        <w:t xml:space="preserve"> Obrador, in an effort to raise</w:t>
      </w:r>
      <w:r w:rsidRPr="00997F5E">
        <w:rPr>
          <w:rFonts w:ascii="Times New Roman" w:hAnsi="Times New Roman" w:cs="Times New Roman"/>
        </w:rPr>
        <w:t xml:space="preserve"> awareness, promoted amendments to Article 3 of the Constitution</w:t>
      </w:r>
      <w:r w:rsidR="00DE0079" w:rsidRPr="00997F5E">
        <w:rPr>
          <w:rFonts w:ascii="Times New Roman" w:hAnsi="Times New Roman" w:cs="Times New Roman"/>
        </w:rPr>
        <w:t xml:space="preserve"> regarding regulations in Mexican education, stating that it shall be inclusive and shall consider students’ different </w:t>
      </w:r>
      <w:r w:rsidR="00D45909" w:rsidRPr="00997F5E">
        <w:rPr>
          <w:rFonts w:ascii="Times New Roman" w:hAnsi="Times New Roman" w:cs="Times New Roman"/>
        </w:rPr>
        <w:t>capacities</w:t>
      </w:r>
      <w:r w:rsidR="00DE0079" w:rsidRPr="00997F5E">
        <w:rPr>
          <w:rFonts w:ascii="Times New Roman" w:hAnsi="Times New Roman" w:cs="Times New Roman"/>
        </w:rPr>
        <w:t>, circumstances and needs. This amendment included a provisional article creating the necessary national strategy mechanism for inclusive education.</w:t>
      </w:r>
    </w:p>
    <w:p w14:paraId="03B9AA04" w14:textId="2DA695ED" w:rsidR="00DE0079" w:rsidRPr="00997F5E" w:rsidRDefault="00DE0079" w:rsidP="00EC623C">
      <w:pPr>
        <w:spacing w:line="240" w:lineRule="auto"/>
        <w:ind w:firstLine="720"/>
        <w:jc w:val="both"/>
        <w:rPr>
          <w:rFonts w:ascii="Times New Roman" w:hAnsi="Times New Roman" w:cs="Times New Roman"/>
        </w:rPr>
      </w:pPr>
      <w:r w:rsidRPr="00997F5E">
        <w:rPr>
          <w:rFonts w:ascii="Times New Roman" w:hAnsi="Times New Roman" w:cs="Times New Roman"/>
        </w:rPr>
        <w:t>Likewise, the various regulations that accompany this amendment were stated</w:t>
      </w:r>
      <w:r w:rsidR="00F536C2" w:rsidRPr="00997F5E">
        <w:rPr>
          <w:rFonts w:ascii="Times New Roman" w:hAnsi="Times New Roman" w:cs="Times New Roman"/>
        </w:rPr>
        <w:t xml:space="preserve"> –</w:t>
      </w:r>
      <w:r w:rsidRPr="00997F5E">
        <w:rPr>
          <w:rFonts w:ascii="Times New Roman" w:hAnsi="Times New Roman" w:cs="Times New Roman"/>
        </w:rPr>
        <w:t xml:space="preserve"> initially, the General Education Law stating that education</w:t>
      </w:r>
      <w:r w:rsidR="00F536C2" w:rsidRPr="00997F5E">
        <w:rPr>
          <w:rFonts w:ascii="Times New Roman" w:hAnsi="Times New Roman" w:cs="Times New Roman"/>
        </w:rPr>
        <w:t xml:space="preserve"> shall</w:t>
      </w:r>
      <w:r w:rsidRPr="00997F5E">
        <w:rPr>
          <w:rFonts w:ascii="Times New Roman" w:hAnsi="Times New Roman" w:cs="Times New Roman"/>
        </w:rPr>
        <w:t>:</w:t>
      </w:r>
    </w:p>
    <w:p w14:paraId="72AD8416" w14:textId="23F001D1" w:rsidR="00F536C2" w:rsidRPr="00997F5E" w:rsidRDefault="00F536C2" w:rsidP="00FA49E0">
      <w:pPr>
        <w:pStyle w:val="ListParagraph"/>
        <w:numPr>
          <w:ilvl w:val="0"/>
          <w:numId w:val="14"/>
        </w:numPr>
        <w:spacing w:after="0" w:line="240" w:lineRule="auto"/>
        <w:jc w:val="both"/>
        <w:rPr>
          <w:rFonts w:ascii="Times New Roman" w:hAnsi="Times New Roman" w:cs="Times New Roman"/>
        </w:rPr>
      </w:pPr>
      <w:r w:rsidRPr="00997F5E">
        <w:rPr>
          <w:rFonts w:ascii="Times New Roman" w:hAnsi="Times New Roman" w:cs="Times New Roman"/>
        </w:rPr>
        <w:t>Eradicate all forms of discrimination and exclusion</w:t>
      </w:r>
      <w:r w:rsidR="00C83757" w:rsidRPr="00997F5E">
        <w:rPr>
          <w:rFonts w:ascii="Times New Roman" w:hAnsi="Times New Roman" w:cs="Times New Roman"/>
        </w:rPr>
        <w:t>.</w:t>
      </w:r>
    </w:p>
    <w:p w14:paraId="63FF31C2" w14:textId="35F6B57C" w:rsidR="00F536C2" w:rsidRPr="00997F5E" w:rsidRDefault="00B85EE3" w:rsidP="00FA49E0">
      <w:pPr>
        <w:pStyle w:val="ListParagraph"/>
        <w:numPr>
          <w:ilvl w:val="0"/>
          <w:numId w:val="14"/>
        </w:numPr>
        <w:spacing w:after="0" w:line="240" w:lineRule="auto"/>
        <w:jc w:val="both"/>
        <w:rPr>
          <w:rFonts w:ascii="Times New Roman" w:hAnsi="Times New Roman" w:cs="Times New Roman"/>
        </w:rPr>
      </w:pPr>
      <w:r w:rsidRPr="00997F5E">
        <w:rPr>
          <w:rFonts w:ascii="Times New Roman" w:hAnsi="Times New Roman" w:cs="Times New Roman"/>
        </w:rPr>
        <w:t>Address</w:t>
      </w:r>
      <w:r w:rsidR="00F536C2" w:rsidRPr="00997F5E">
        <w:rPr>
          <w:rFonts w:ascii="Times New Roman" w:hAnsi="Times New Roman" w:cs="Times New Roman"/>
        </w:rPr>
        <w:t xml:space="preserve"> the different </w:t>
      </w:r>
      <w:r w:rsidR="00B72509" w:rsidRPr="00997F5E">
        <w:rPr>
          <w:rFonts w:ascii="Times New Roman" w:hAnsi="Times New Roman" w:cs="Times New Roman"/>
        </w:rPr>
        <w:t>capacities</w:t>
      </w:r>
      <w:r w:rsidR="00F536C2" w:rsidRPr="00997F5E">
        <w:rPr>
          <w:rFonts w:ascii="Times New Roman" w:hAnsi="Times New Roman" w:cs="Times New Roman"/>
        </w:rPr>
        <w:t>, circumstances and needs of every student’s learning style and pace.</w:t>
      </w:r>
    </w:p>
    <w:p w14:paraId="487349AA" w14:textId="29B50941" w:rsidR="00C83757" w:rsidRPr="00997F5E" w:rsidRDefault="00F536C2" w:rsidP="00FA49E0">
      <w:pPr>
        <w:pStyle w:val="ListParagraph"/>
        <w:numPr>
          <w:ilvl w:val="0"/>
          <w:numId w:val="14"/>
        </w:numPr>
        <w:spacing w:after="0" w:line="240" w:lineRule="auto"/>
        <w:jc w:val="both"/>
        <w:rPr>
          <w:rFonts w:ascii="Times New Roman" w:hAnsi="Times New Roman" w:cs="Times New Roman"/>
        </w:rPr>
      </w:pPr>
      <w:r w:rsidRPr="00997F5E">
        <w:rPr>
          <w:rFonts w:ascii="Times New Roman" w:hAnsi="Times New Roman" w:cs="Times New Roman"/>
        </w:rPr>
        <w:t>Eliminate the various barriers to learning and participation.</w:t>
      </w:r>
    </w:p>
    <w:p w14:paraId="11F5E03D" w14:textId="77777777" w:rsidR="00F168E0" w:rsidRPr="00997F5E" w:rsidRDefault="00F536C2" w:rsidP="00F168E0">
      <w:pPr>
        <w:pStyle w:val="ListParagraph"/>
        <w:numPr>
          <w:ilvl w:val="0"/>
          <w:numId w:val="14"/>
        </w:numPr>
        <w:spacing w:after="0" w:line="240" w:lineRule="auto"/>
        <w:jc w:val="both"/>
        <w:rPr>
          <w:rFonts w:ascii="Times New Roman" w:hAnsi="Times New Roman" w:cs="Times New Roman"/>
        </w:rPr>
      </w:pPr>
      <w:r w:rsidRPr="00997F5E">
        <w:rPr>
          <w:rFonts w:ascii="Times New Roman" w:hAnsi="Times New Roman" w:cs="Times New Roman"/>
        </w:rPr>
        <w:t>Adopt measures favoring accessibility by making reasonable adjustments.</w:t>
      </w:r>
    </w:p>
    <w:p w14:paraId="3CC2466D" w14:textId="77777777" w:rsidR="00F168E0" w:rsidRPr="00997F5E" w:rsidRDefault="00F168E0" w:rsidP="00F168E0">
      <w:pPr>
        <w:spacing w:after="0" w:line="240" w:lineRule="auto"/>
        <w:jc w:val="both"/>
        <w:rPr>
          <w:rFonts w:ascii="Times New Roman" w:hAnsi="Times New Roman" w:cs="Times New Roman"/>
        </w:rPr>
      </w:pPr>
    </w:p>
    <w:p w14:paraId="1BB4CD0E" w14:textId="35D76832" w:rsidR="00F168E0" w:rsidRPr="00997F5E" w:rsidRDefault="00F168E0" w:rsidP="00F168E0">
      <w:pPr>
        <w:spacing w:after="0" w:line="240" w:lineRule="auto"/>
        <w:ind w:firstLine="720"/>
        <w:jc w:val="both"/>
        <w:rPr>
          <w:rFonts w:ascii="Times New Roman" w:hAnsi="Times New Roman" w:cs="Times New Roman"/>
        </w:rPr>
      </w:pPr>
      <w:r w:rsidRPr="00997F5E">
        <w:rPr>
          <w:rFonts w:ascii="Times New Roman" w:hAnsi="Times New Roman" w:cs="Times New Roman"/>
        </w:rPr>
        <w:t>As a result, Mexico is aligned with the fourth sustainable development goal, also unfolding in specific programs. What is being highlighted from this national education strategy for inclusion are six focal points from which some areas of collaboration could be identified.</w:t>
      </w:r>
    </w:p>
    <w:p w14:paraId="456E59DD" w14:textId="77777777" w:rsidR="00F168E0" w:rsidRPr="00997F5E" w:rsidRDefault="00F168E0" w:rsidP="00F168E0">
      <w:pPr>
        <w:spacing w:after="0" w:line="240" w:lineRule="auto"/>
        <w:ind w:firstLine="720"/>
        <w:jc w:val="both"/>
        <w:rPr>
          <w:rFonts w:ascii="Times New Roman" w:hAnsi="Times New Roman" w:cs="Times New Roman"/>
        </w:rPr>
      </w:pPr>
    </w:p>
    <w:p w14:paraId="23C509E7" w14:textId="32D8DCED" w:rsidR="00F168E0" w:rsidRPr="00997F5E" w:rsidRDefault="00F168E0" w:rsidP="00F168E0">
      <w:pPr>
        <w:spacing w:after="0" w:line="240" w:lineRule="auto"/>
        <w:ind w:firstLine="720"/>
        <w:jc w:val="both"/>
        <w:rPr>
          <w:rFonts w:ascii="Times New Roman" w:hAnsi="Times New Roman" w:cs="Times New Roman"/>
          <w:bCs/>
        </w:rPr>
      </w:pPr>
      <w:r w:rsidRPr="00997F5E">
        <w:rPr>
          <w:rFonts w:ascii="Times New Roman" w:hAnsi="Times New Roman" w:cs="Times New Roman"/>
        </w:rPr>
        <w:t xml:space="preserve">The </w:t>
      </w:r>
      <w:r w:rsidR="000E128D" w:rsidRPr="00997F5E">
        <w:rPr>
          <w:rFonts w:ascii="Times New Roman" w:hAnsi="Times New Roman" w:cs="Times New Roman"/>
        </w:rPr>
        <w:t xml:space="preserve">first focal point refers to </w:t>
      </w:r>
      <w:r w:rsidRPr="00997F5E">
        <w:rPr>
          <w:rFonts w:ascii="Times New Roman" w:hAnsi="Times New Roman" w:cs="Times New Roman"/>
          <w:bCs/>
        </w:rPr>
        <w:t>legislation and regulations</w:t>
      </w:r>
      <w:r w:rsidR="000E128D" w:rsidRPr="00997F5E">
        <w:rPr>
          <w:rFonts w:ascii="Times New Roman" w:hAnsi="Times New Roman" w:cs="Times New Roman"/>
          <w:bCs/>
        </w:rPr>
        <w:t xml:space="preserve"> coordination</w:t>
      </w:r>
      <w:r w:rsidRPr="00997F5E">
        <w:rPr>
          <w:rFonts w:ascii="Times New Roman" w:hAnsi="Times New Roman" w:cs="Times New Roman"/>
          <w:bCs/>
        </w:rPr>
        <w:t xml:space="preserve">, based on </w:t>
      </w:r>
      <w:r w:rsidR="00661168" w:rsidRPr="00997F5E">
        <w:rPr>
          <w:rFonts w:ascii="Times New Roman" w:hAnsi="Times New Roman" w:cs="Times New Roman"/>
          <w:bCs/>
        </w:rPr>
        <w:t>ensuring</w:t>
      </w:r>
      <w:r w:rsidRPr="00997F5E">
        <w:rPr>
          <w:rFonts w:ascii="Times New Roman" w:hAnsi="Times New Roman" w:cs="Times New Roman"/>
          <w:bCs/>
        </w:rPr>
        <w:t xml:space="preserve"> and increasing budgets to boost programs related to inclusion. </w:t>
      </w:r>
      <w:r w:rsidR="002E66E8" w:rsidRPr="00997F5E">
        <w:rPr>
          <w:rFonts w:ascii="Times New Roman" w:hAnsi="Times New Roman" w:cs="Times New Roman"/>
          <w:bCs/>
        </w:rPr>
        <w:t xml:space="preserve">For this purpose, it is necessary to permanently update and integrate regulations and agreements and guidelines in education, both at the federal level and with regional and state entities. Similarly, it is important for educational institutions to have optimal structures to </w:t>
      </w:r>
      <w:proofErr w:type="gramStart"/>
      <w:r w:rsidR="002E66E8" w:rsidRPr="00997F5E">
        <w:rPr>
          <w:rFonts w:ascii="Times New Roman" w:hAnsi="Times New Roman" w:cs="Times New Roman"/>
          <w:bCs/>
        </w:rPr>
        <w:t>provide assistance</w:t>
      </w:r>
      <w:proofErr w:type="gramEnd"/>
      <w:r w:rsidR="002E66E8" w:rsidRPr="00997F5E">
        <w:rPr>
          <w:rFonts w:ascii="Times New Roman" w:hAnsi="Times New Roman" w:cs="Times New Roman"/>
          <w:bCs/>
        </w:rPr>
        <w:t xml:space="preserve"> based on diversity and ensure that selection, admission, promotion and recognition processes for teachers and technical staff include staff members with knowledge of the topic and that can be part of the different populations, especially if they are fluent in aboriginal languages. Moreover, another goal is to ensure that this </w:t>
      </w:r>
      <w:r w:rsidR="004E53BD" w:rsidRPr="00997F5E">
        <w:rPr>
          <w:rFonts w:ascii="Times New Roman" w:hAnsi="Times New Roman" w:cs="Times New Roman"/>
          <w:bCs/>
        </w:rPr>
        <w:t xml:space="preserve">legislation and regulations </w:t>
      </w:r>
      <w:r w:rsidR="002E66E8" w:rsidRPr="00997F5E">
        <w:rPr>
          <w:rFonts w:ascii="Times New Roman" w:hAnsi="Times New Roman" w:cs="Times New Roman"/>
          <w:bCs/>
        </w:rPr>
        <w:t xml:space="preserve">coordination </w:t>
      </w:r>
      <w:r w:rsidR="00003802" w:rsidRPr="00997F5E">
        <w:rPr>
          <w:rFonts w:ascii="Times New Roman" w:hAnsi="Times New Roman" w:cs="Times New Roman"/>
          <w:bCs/>
        </w:rPr>
        <w:t>includes diagnostic, monitoring and evaluation mechanisms for inclusive education.</w:t>
      </w:r>
    </w:p>
    <w:p w14:paraId="07CFDFC7" w14:textId="77777777" w:rsidR="00003802" w:rsidRPr="00997F5E" w:rsidRDefault="00003802" w:rsidP="00F168E0">
      <w:pPr>
        <w:spacing w:after="0" w:line="240" w:lineRule="auto"/>
        <w:ind w:firstLine="720"/>
        <w:jc w:val="both"/>
        <w:rPr>
          <w:rFonts w:ascii="Times New Roman" w:hAnsi="Times New Roman" w:cs="Times New Roman"/>
          <w:bCs/>
        </w:rPr>
      </w:pPr>
    </w:p>
    <w:p w14:paraId="44DA77BD" w14:textId="55FEBCE1" w:rsidR="00003802" w:rsidRPr="00997F5E" w:rsidRDefault="00003802" w:rsidP="00F168E0">
      <w:pPr>
        <w:spacing w:after="0" w:line="240" w:lineRule="auto"/>
        <w:ind w:firstLine="720"/>
        <w:jc w:val="both"/>
        <w:rPr>
          <w:rFonts w:ascii="Times New Roman" w:hAnsi="Times New Roman" w:cs="Times New Roman"/>
          <w:bCs/>
        </w:rPr>
      </w:pPr>
      <w:r w:rsidRPr="00997F5E">
        <w:rPr>
          <w:rFonts w:ascii="Times New Roman" w:hAnsi="Times New Roman" w:cs="Times New Roman"/>
          <w:bCs/>
        </w:rPr>
        <w:t>The second focal point is the development of care models with an inclusive approach, by devising and providing educational materials and resources in accessible media, modalities and formats that are relevant to the population’s needs and that enable having specialists in every educational institute to care for and guide the teaching staff’s duties.</w:t>
      </w:r>
    </w:p>
    <w:p w14:paraId="28A0E406" w14:textId="77777777" w:rsidR="00003802" w:rsidRPr="00997F5E" w:rsidRDefault="00003802" w:rsidP="00F168E0">
      <w:pPr>
        <w:spacing w:after="0" w:line="240" w:lineRule="auto"/>
        <w:ind w:firstLine="720"/>
        <w:jc w:val="both"/>
        <w:rPr>
          <w:rFonts w:ascii="Times New Roman" w:hAnsi="Times New Roman" w:cs="Times New Roman"/>
          <w:bCs/>
        </w:rPr>
      </w:pPr>
    </w:p>
    <w:p w14:paraId="3F587D51" w14:textId="746079A5" w:rsidR="00003802" w:rsidRPr="00997F5E" w:rsidRDefault="00003802" w:rsidP="00F168E0">
      <w:pPr>
        <w:spacing w:after="0" w:line="240" w:lineRule="auto"/>
        <w:ind w:firstLine="720"/>
        <w:jc w:val="both"/>
        <w:rPr>
          <w:rFonts w:ascii="Times New Roman" w:hAnsi="Times New Roman" w:cs="Times New Roman"/>
        </w:rPr>
      </w:pPr>
      <w:r w:rsidRPr="00997F5E">
        <w:rPr>
          <w:rFonts w:ascii="Times New Roman" w:hAnsi="Times New Roman" w:cs="Times New Roman"/>
          <w:bCs/>
        </w:rPr>
        <w:t xml:space="preserve">The third focal point </w:t>
      </w:r>
      <w:r w:rsidR="00662026" w:rsidRPr="00997F5E">
        <w:rPr>
          <w:rFonts w:ascii="Times New Roman" w:hAnsi="Times New Roman" w:cs="Times New Roman"/>
          <w:bCs/>
        </w:rPr>
        <w:t xml:space="preserve">is training educational agents, working with teachers from the first stages of training to include competences that address specific needs and </w:t>
      </w:r>
      <w:r w:rsidR="001934C8" w:rsidRPr="00997F5E">
        <w:rPr>
          <w:rFonts w:ascii="Times New Roman" w:hAnsi="Times New Roman" w:cs="Times New Roman"/>
          <w:bCs/>
        </w:rPr>
        <w:t>act in</w:t>
      </w:r>
      <w:r w:rsidR="00662026" w:rsidRPr="00997F5E">
        <w:rPr>
          <w:rFonts w:ascii="Times New Roman" w:hAnsi="Times New Roman" w:cs="Times New Roman"/>
          <w:bCs/>
        </w:rPr>
        <w:t xml:space="preserve"> </w:t>
      </w:r>
      <w:r w:rsidR="001934C8" w:rsidRPr="00997F5E">
        <w:rPr>
          <w:rFonts w:ascii="Times New Roman" w:hAnsi="Times New Roman" w:cs="Times New Roman"/>
          <w:bCs/>
        </w:rPr>
        <w:t>their professional development to stay updated on inclusive policies, practices and culture</w:t>
      </w:r>
      <w:r w:rsidR="004A5314" w:rsidRPr="00997F5E">
        <w:rPr>
          <w:rFonts w:ascii="Times New Roman" w:hAnsi="Times New Roman" w:cs="Times New Roman"/>
          <w:bCs/>
        </w:rPr>
        <w:t>s</w:t>
      </w:r>
      <w:r w:rsidR="001934C8" w:rsidRPr="00997F5E">
        <w:rPr>
          <w:rFonts w:ascii="Times New Roman" w:hAnsi="Times New Roman" w:cs="Times New Roman"/>
          <w:bCs/>
        </w:rPr>
        <w:t>. Likewise, it is important to devise materials and tools aimed at teachers to guide their practice and activities through repositories, texts, recordings, videos and computer graphics.</w:t>
      </w:r>
    </w:p>
    <w:p w14:paraId="316BE519" w14:textId="77777777" w:rsidR="00F168E0" w:rsidRPr="00997F5E" w:rsidRDefault="00F168E0" w:rsidP="00F168E0">
      <w:pPr>
        <w:spacing w:after="0" w:line="240" w:lineRule="auto"/>
        <w:ind w:firstLine="720"/>
        <w:jc w:val="both"/>
        <w:rPr>
          <w:rFonts w:ascii="Times New Roman" w:hAnsi="Times New Roman" w:cs="Times New Roman"/>
        </w:rPr>
      </w:pPr>
    </w:p>
    <w:p w14:paraId="4AEACFFB" w14:textId="0AACA063" w:rsidR="001934C8" w:rsidRPr="00997F5E" w:rsidRDefault="001934C8" w:rsidP="00F168E0">
      <w:pPr>
        <w:spacing w:after="0" w:line="240" w:lineRule="auto"/>
        <w:ind w:firstLine="720"/>
        <w:jc w:val="both"/>
        <w:rPr>
          <w:rFonts w:ascii="Times New Roman" w:hAnsi="Times New Roman" w:cs="Times New Roman"/>
        </w:rPr>
      </w:pPr>
      <w:r w:rsidRPr="00997F5E">
        <w:rPr>
          <w:rFonts w:ascii="Times New Roman" w:hAnsi="Times New Roman" w:cs="Times New Roman"/>
        </w:rPr>
        <w:lastRenderedPageBreak/>
        <w:t>The fourth focal point is</w:t>
      </w:r>
      <w:r w:rsidR="005C3C38" w:rsidRPr="00997F5E">
        <w:rPr>
          <w:rFonts w:ascii="Times New Roman" w:hAnsi="Times New Roman" w:cs="Times New Roman"/>
        </w:rPr>
        <w:t xml:space="preserve"> to develop a comprehensive information system for inclusive education, which implies having very clear diagnoses on the current situation of different education centers, and on the challenges and barriers they face, including how to eliminate them. For this reason, it is also essential to identify needs for economic aid and establishing monitoring </w:t>
      </w:r>
      <w:r w:rsidR="005A3C0E" w:rsidRPr="00997F5E">
        <w:rPr>
          <w:rFonts w:ascii="Times New Roman" w:hAnsi="Times New Roman" w:cs="Times New Roman"/>
        </w:rPr>
        <w:t xml:space="preserve">and evaluation </w:t>
      </w:r>
      <w:r w:rsidR="005C3C38" w:rsidRPr="00997F5E">
        <w:rPr>
          <w:rFonts w:ascii="Times New Roman" w:hAnsi="Times New Roman" w:cs="Times New Roman"/>
        </w:rPr>
        <w:t>mechanisms</w:t>
      </w:r>
      <w:r w:rsidR="005A3C0E" w:rsidRPr="00997F5E">
        <w:rPr>
          <w:rFonts w:ascii="Times New Roman" w:hAnsi="Times New Roman" w:cs="Times New Roman"/>
        </w:rPr>
        <w:t xml:space="preserve"> both at the local and federal levels, so that practical improvements can be promoted around the country.</w:t>
      </w:r>
    </w:p>
    <w:p w14:paraId="1F39E255" w14:textId="77777777" w:rsidR="005A3C0E" w:rsidRPr="00997F5E" w:rsidRDefault="005A3C0E" w:rsidP="00F168E0">
      <w:pPr>
        <w:spacing w:after="0" w:line="240" w:lineRule="auto"/>
        <w:ind w:firstLine="720"/>
        <w:jc w:val="both"/>
        <w:rPr>
          <w:rFonts w:ascii="Times New Roman" w:hAnsi="Times New Roman" w:cs="Times New Roman"/>
        </w:rPr>
      </w:pPr>
    </w:p>
    <w:p w14:paraId="1B91B0B6" w14:textId="0FAB0BBA" w:rsidR="005A3C0E" w:rsidRPr="00997F5E" w:rsidRDefault="005A3C0E" w:rsidP="00F168E0">
      <w:pPr>
        <w:spacing w:after="0" w:line="240" w:lineRule="auto"/>
        <w:ind w:firstLine="720"/>
        <w:jc w:val="both"/>
        <w:rPr>
          <w:rFonts w:ascii="Times New Roman" w:hAnsi="Times New Roman" w:cs="Times New Roman"/>
        </w:rPr>
      </w:pPr>
      <w:r w:rsidRPr="00997F5E">
        <w:rPr>
          <w:rFonts w:ascii="Times New Roman" w:hAnsi="Times New Roman" w:cs="Times New Roman"/>
        </w:rPr>
        <w:t>The fifth focal point is to have accessible educational centers for learning and participation, for which it is important to make clearer diagnoses on their geographic conditions and on how budget distribution is affecting and, in some cases, deepening gaps and exclusion. Similarly, it is necessary to gradually address infrastructure, equipment, organization and teaching practices, but also to advance the care for part</w:t>
      </w:r>
      <w:r w:rsidR="00D23C01" w:rsidRPr="00997F5E">
        <w:rPr>
          <w:rFonts w:ascii="Times New Roman" w:hAnsi="Times New Roman" w:cs="Times New Roman"/>
        </w:rPr>
        <w:t>icular populations, such as nurseries in aboriginal schools.</w:t>
      </w:r>
    </w:p>
    <w:p w14:paraId="2FED981E" w14:textId="77777777" w:rsidR="00D23C01" w:rsidRPr="00997F5E" w:rsidRDefault="00D23C01" w:rsidP="00F168E0">
      <w:pPr>
        <w:spacing w:after="0" w:line="240" w:lineRule="auto"/>
        <w:ind w:firstLine="720"/>
        <w:jc w:val="both"/>
        <w:rPr>
          <w:rFonts w:ascii="Times New Roman" w:hAnsi="Times New Roman" w:cs="Times New Roman"/>
        </w:rPr>
      </w:pPr>
    </w:p>
    <w:p w14:paraId="48F17D8E" w14:textId="51C11B04" w:rsidR="00D23C01" w:rsidRPr="00997F5E" w:rsidRDefault="00D23C01" w:rsidP="00F168E0">
      <w:pPr>
        <w:spacing w:after="0" w:line="240" w:lineRule="auto"/>
        <w:ind w:firstLine="720"/>
        <w:jc w:val="both"/>
        <w:rPr>
          <w:rFonts w:ascii="Times New Roman" w:hAnsi="Times New Roman" w:cs="Times New Roman"/>
        </w:rPr>
      </w:pPr>
      <w:r w:rsidRPr="00997F5E">
        <w:rPr>
          <w:rFonts w:ascii="Times New Roman" w:hAnsi="Times New Roman" w:cs="Times New Roman"/>
        </w:rPr>
        <w:t>The last focal point is related to the role of communication and connection strategies</w:t>
      </w:r>
      <w:r w:rsidR="009B563D" w:rsidRPr="00997F5E">
        <w:rPr>
          <w:rFonts w:ascii="Times New Roman" w:hAnsi="Times New Roman" w:cs="Times New Roman"/>
        </w:rPr>
        <w:t xml:space="preserve"> to foster inter-sectoral inclusion, which involves an inter-sectoral and inter-institutional coordination to raise awareness of and educate about an issue that has various aspects and that requires participation beyond education, including coordination with the three levels of government, with agencies and institutions.</w:t>
      </w:r>
    </w:p>
    <w:p w14:paraId="35993633" w14:textId="77777777" w:rsidR="009B563D" w:rsidRPr="00997F5E" w:rsidRDefault="009B563D" w:rsidP="00F168E0">
      <w:pPr>
        <w:spacing w:after="0" w:line="240" w:lineRule="auto"/>
        <w:ind w:firstLine="720"/>
        <w:jc w:val="both"/>
        <w:rPr>
          <w:rFonts w:ascii="Times New Roman" w:hAnsi="Times New Roman" w:cs="Times New Roman"/>
        </w:rPr>
      </w:pPr>
    </w:p>
    <w:p w14:paraId="22861CA0" w14:textId="77777777" w:rsidR="00F168E0" w:rsidRPr="00997F5E" w:rsidRDefault="00F168E0" w:rsidP="00FA49E0">
      <w:pPr>
        <w:pStyle w:val="ListParagraph"/>
        <w:shd w:val="clear" w:color="auto" w:fill="FFFFFF"/>
        <w:tabs>
          <w:tab w:val="left" w:pos="180"/>
        </w:tabs>
        <w:spacing w:line="240" w:lineRule="auto"/>
        <w:ind w:left="0"/>
        <w:jc w:val="both"/>
        <w:rPr>
          <w:rFonts w:ascii="Times New Roman" w:hAnsi="Times New Roman" w:cs="Times New Roman"/>
        </w:rPr>
      </w:pPr>
    </w:p>
    <w:p w14:paraId="14F6474B" w14:textId="159AF82A" w:rsidR="000A56C5" w:rsidRPr="00997F5E" w:rsidRDefault="000A56C5" w:rsidP="00651958">
      <w:pPr>
        <w:pStyle w:val="ListParagraph"/>
        <w:numPr>
          <w:ilvl w:val="0"/>
          <w:numId w:val="5"/>
        </w:numPr>
        <w:shd w:val="clear" w:color="auto" w:fill="FFFFFF"/>
        <w:tabs>
          <w:tab w:val="left" w:pos="180"/>
        </w:tabs>
        <w:spacing w:line="240" w:lineRule="auto"/>
        <w:ind w:left="0" w:firstLine="0"/>
        <w:jc w:val="both"/>
        <w:rPr>
          <w:rFonts w:ascii="Times New Roman" w:hAnsi="Times New Roman" w:cs="Times New Roman"/>
        </w:rPr>
      </w:pPr>
      <w:r w:rsidRPr="00997F5E">
        <w:rPr>
          <w:rFonts w:ascii="Times New Roman" w:hAnsi="Times New Roman" w:cs="Times New Roman"/>
          <w:b/>
          <w:bCs/>
        </w:rPr>
        <w:t>Peru</w:t>
      </w:r>
      <w:r w:rsidR="004C124D" w:rsidRPr="00997F5E">
        <w:rPr>
          <w:rFonts w:ascii="Times New Roman" w:hAnsi="Times New Roman" w:cs="Times New Roman"/>
          <w:b/>
          <w:bCs/>
        </w:rPr>
        <w:t>:</w:t>
      </w:r>
      <w:r w:rsidR="004C124D" w:rsidRPr="00997F5E">
        <w:rPr>
          <w:rFonts w:ascii="Times New Roman" w:hAnsi="Times New Roman" w:cs="Times New Roman"/>
        </w:rPr>
        <w:t xml:space="preserve"> </w:t>
      </w:r>
      <w:r w:rsidRPr="00997F5E">
        <w:rPr>
          <w:rFonts w:ascii="Times New Roman" w:hAnsi="Times New Roman" w:cs="Times New Roman"/>
        </w:rPr>
        <w:t>Literacy and Continuing Education Program</w:t>
      </w:r>
    </w:p>
    <w:p w14:paraId="6EE9B32A" w14:textId="752F11DC" w:rsidR="004C124D" w:rsidRPr="00997F5E" w:rsidRDefault="000A56C5" w:rsidP="000A56C5">
      <w:pPr>
        <w:pStyle w:val="ListParagraph"/>
        <w:shd w:val="clear" w:color="auto" w:fill="FFFFFF"/>
        <w:tabs>
          <w:tab w:val="left" w:pos="180"/>
        </w:tabs>
        <w:ind w:left="420"/>
        <w:jc w:val="both"/>
        <w:rPr>
          <w:rFonts w:ascii="Times New Roman" w:hAnsi="Times New Roman" w:cs="Times New Roman"/>
        </w:rPr>
      </w:pPr>
      <w:r w:rsidRPr="00997F5E">
        <w:rPr>
          <w:rFonts w:ascii="Times New Roman" w:hAnsi="Times New Roman" w:cs="Times New Roman"/>
        </w:rPr>
        <w:t xml:space="preserve">- José Fermín Prado </w:t>
      </w:r>
      <w:proofErr w:type="spellStart"/>
      <w:r w:rsidRPr="00997F5E">
        <w:rPr>
          <w:rFonts w:ascii="Times New Roman" w:hAnsi="Times New Roman" w:cs="Times New Roman"/>
        </w:rPr>
        <w:t>Macalupú</w:t>
      </w:r>
      <w:proofErr w:type="spellEnd"/>
      <w:r w:rsidRPr="00997F5E">
        <w:rPr>
          <w:rFonts w:ascii="Times New Roman" w:hAnsi="Times New Roman" w:cs="Times New Roman"/>
        </w:rPr>
        <w:t>, Coordinator of Alternative Basic Education, Ministry of Education</w:t>
      </w:r>
    </w:p>
    <w:tbl>
      <w:tblPr>
        <w:tblStyle w:val="TableGrid"/>
        <w:tblW w:w="0" w:type="auto"/>
        <w:tblLook w:val="04A0" w:firstRow="1" w:lastRow="0" w:firstColumn="1" w:lastColumn="0" w:noHBand="0" w:noVBand="1"/>
      </w:tblPr>
      <w:tblGrid>
        <w:gridCol w:w="9350"/>
      </w:tblGrid>
      <w:tr w:rsidR="007F6A89" w:rsidRPr="00997F5E" w14:paraId="3A2A17A3" w14:textId="77777777" w:rsidTr="00F612E2">
        <w:tc>
          <w:tcPr>
            <w:tcW w:w="9350" w:type="dxa"/>
          </w:tcPr>
          <w:p w14:paraId="3EB17D8B" w14:textId="3235522E" w:rsidR="007F6A89" w:rsidRPr="00997F5E" w:rsidRDefault="000A56C5" w:rsidP="00833275">
            <w:pPr>
              <w:jc w:val="both"/>
              <w:rPr>
                <w:rFonts w:ascii="Times New Roman" w:hAnsi="Times New Roman" w:cs="Times New Roman"/>
                <w:b/>
                <w:bCs/>
                <w:highlight w:val="green"/>
              </w:rPr>
            </w:pPr>
            <w:r w:rsidRPr="00997F5E">
              <w:rPr>
                <w:rFonts w:ascii="Times New Roman" w:eastAsia="Arial" w:hAnsi="Times New Roman" w:cs="Times New Roman"/>
                <w:b/>
                <w:bCs/>
                <w:color w:val="000000" w:themeColor="text1"/>
              </w:rPr>
              <w:t>Important contributions</w:t>
            </w:r>
            <w:r w:rsidR="007F6A89" w:rsidRPr="00997F5E">
              <w:rPr>
                <w:rFonts w:ascii="Times New Roman" w:eastAsia="Arial" w:hAnsi="Times New Roman" w:cs="Times New Roman"/>
                <w:b/>
                <w:bCs/>
                <w:color w:val="000000" w:themeColor="text1"/>
              </w:rPr>
              <w:t>:</w:t>
            </w:r>
            <w:r w:rsidR="007F6A89" w:rsidRPr="00997F5E">
              <w:rPr>
                <w:rFonts w:ascii="Times New Roman" w:hAnsi="Times New Roman" w:cs="Times New Roman"/>
              </w:rPr>
              <w:t xml:space="preserve"> </w:t>
            </w:r>
            <w:r w:rsidR="00B31FB4" w:rsidRPr="00997F5E">
              <w:rPr>
                <w:rFonts w:ascii="Times New Roman" w:hAnsi="Times New Roman" w:cs="Times New Roman"/>
                <w:bCs/>
              </w:rPr>
              <w:t xml:space="preserve">alternative education programs; educational </w:t>
            </w:r>
            <w:r w:rsidR="00833275" w:rsidRPr="00997F5E">
              <w:rPr>
                <w:rFonts w:ascii="Times New Roman" w:hAnsi="Times New Roman" w:cs="Times New Roman"/>
                <w:bCs/>
              </w:rPr>
              <w:t>care for</w:t>
            </w:r>
            <w:r w:rsidR="00B31FB4" w:rsidRPr="00997F5E">
              <w:rPr>
                <w:rFonts w:ascii="Times New Roman" w:hAnsi="Times New Roman" w:cs="Times New Roman"/>
                <w:bCs/>
              </w:rPr>
              <w:t xml:space="preserve"> people deprived of their freedom; education for seniors; addressing diversity; education as a right, and a curriculum with a competency-based approach.</w:t>
            </w:r>
          </w:p>
        </w:tc>
      </w:tr>
    </w:tbl>
    <w:p w14:paraId="1FB697DC" w14:textId="77777777" w:rsidR="00EC623C" w:rsidRPr="00997F5E" w:rsidRDefault="00EC623C" w:rsidP="00EC623C">
      <w:pPr>
        <w:spacing w:line="240" w:lineRule="auto"/>
        <w:jc w:val="both"/>
        <w:rPr>
          <w:rFonts w:ascii="Times New Roman" w:hAnsi="Times New Roman" w:cs="Times New Roman"/>
        </w:rPr>
      </w:pPr>
    </w:p>
    <w:p w14:paraId="623C06AC" w14:textId="5699AA3C" w:rsidR="00807958" w:rsidRPr="00997F5E" w:rsidRDefault="00B31FB4" w:rsidP="00EC623C">
      <w:pPr>
        <w:spacing w:line="240" w:lineRule="auto"/>
        <w:ind w:firstLine="709"/>
        <w:jc w:val="both"/>
        <w:rPr>
          <w:rFonts w:ascii="Times New Roman" w:hAnsi="Times New Roman" w:cs="Times New Roman"/>
        </w:rPr>
      </w:pPr>
      <w:r w:rsidRPr="00997F5E">
        <w:rPr>
          <w:rFonts w:ascii="Times New Roman" w:hAnsi="Times New Roman" w:cs="Times New Roman"/>
        </w:rPr>
        <w:t>The Ministry of Education of Peru has a regulatory framework approved in 2020 called “National Educational Project towards 2036</w:t>
      </w:r>
      <w:r w:rsidR="005A061D" w:rsidRPr="00997F5E">
        <w:rPr>
          <w:rFonts w:ascii="Times New Roman" w:hAnsi="Times New Roman" w:cs="Times New Roman"/>
        </w:rPr>
        <w:t>,”</w:t>
      </w:r>
      <w:r w:rsidRPr="00997F5E">
        <w:rPr>
          <w:rFonts w:ascii="Times New Roman" w:hAnsi="Times New Roman" w:cs="Times New Roman"/>
        </w:rPr>
        <w:t xml:space="preserve"> which includes four important </w:t>
      </w:r>
      <w:r w:rsidR="00197B73" w:rsidRPr="00997F5E">
        <w:rPr>
          <w:rFonts w:ascii="Times New Roman" w:hAnsi="Times New Roman" w:cs="Times New Roman"/>
        </w:rPr>
        <w:t>targets</w:t>
      </w:r>
      <w:r w:rsidRPr="00997F5E">
        <w:rPr>
          <w:rFonts w:ascii="Times New Roman" w:hAnsi="Times New Roman" w:cs="Times New Roman"/>
        </w:rPr>
        <w:t xml:space="preserve"> to be </w:t>
      </w:r>
      <w:r w:rsidR="00197B73" w:rsidRPr="00997F5E">
        <w:rPr>
          <w:rFonts w:ascii="Times New Roman" w:hAnsi="Times New Roman" w:cs="Times New Roman"/>
        </w:rPr>
        <w:t>dealt with as of this year, implemented in every policy. The targets are the following</w:t>
      </w:r>
      <w:r w:rsidR="00807958" w:rsidRPr="00997F5E">
        <w:rPr>
          <w:rFonts w:ascii="Times New Roman" w:hAnsi="Times New Roman" w:cs="Times New Roman"/>
        </w:rPr>
        <w:t>:</w:t>
      </w:r>
    </w:p>
    <w:p w14:paraId="33D8D96A" w14:textId="461567C8" w:rsidR="00807958" w:rsidRPr="00997F5E" w:rsidRDefault="00197B73" w:rsidP="00FA49E0">
      <w:pPr>
        <w:pStyle w:val="ListParagraph"/>
        <w:numPr>
          <w:ilvl w:val="0"/>
          <w:numId w:val="11"/>
        </w:numPr>
        <w:spacing w:after="0" w:line="240" w:lineRule="auto"/>
        <w:jc w:val="both"/>
        <w:rPr>
          <w:rFonts w:ascii="Times New Roman" w:hAnsi="Times New Roman" w:cs="Times New Roman"/>
        </w:rPr>
      </w:pPr>
      <w:r w:rsidRPr="00997F5E">
        <w:rPr>
          <w:rFonts w:ascii="Times New Roman" w:hAnsi="Times New Roman" w:cs="Times New Roman"/>
        </w:rPr>
        <w:t>Citizen participation and the exercise of the right to education</w:t>
      </w:r>
      <w:r w:rsidR="3E205C7A" w:rsidRPr="00997F5E">
        <w:rPr>
          <w:rFonts w:ascii="Times New Roman" w:hAnsi="Times New Roman" w:cs="Times New Roman"/>
        </w:rPr>
        <w:t>.</w:t>
      </w:r>
    </w:p>
    <w:p w14:paraId="4034A812" w14:textId="36C5132E" w:rsidR="00807958" w:rsidRPr="00997F5E" w:rsidRDefault="00197B73" w:rsidP="00FA49E0">
      <w:pPr>
        <w:pStyle w:val="ListParagraph"/>
        <w:numPr>
          <w:ilvl w:val="0"/>
          <w:numId w:val="11"/>
        </w:numPr>
        <w:spacing w:after="0" w:line="240" w:lineRule="auto"/>
        <w:jc w:val="both"/>
        <w:rPr>
          <w:rFonts w:ascii="Times New Roman" w:hAnsi="Times New Roman" w:cs="Times New Roman"/>
        </w:rPr>
      </w:pPr>
      <w:r w:rsidRPr="00997F5E">
        <w:rPr>
          <w:rFonts w:ascii="Times New Roman" w:hAnsi="Times New Roman" w:cs="Times New Roman"/>
        </w:rPr>
        <w:t xml:space="preserve">The call for inclusion and equality to care for both the people within </w:t>
      </w:r>
      <w:r w:rsidR="00E311E6" w:rsidRPr="00997F5E">
        <w:rPr>
          <w:rFonts w:ascii="Times New Roman" w:hAnsi="Times New Roman" w:cs="Times New Roman"/>
        </w:rPr>
        <w:t xml:space="preserve">and outside </w:t>
      </w:r>
      <w:r w:rsidRPr="00997F5E">
        <w:rPr>
          <w:rFonts w:ascii="Times New Roman" w:hAnsi="Times New Roman" w:cs="Times New Roman"/>
        </w:rPr>
        <w:t>the system, either because they had no access or were not able to finish their educational program.</w:t>
      </w:r>
    </w:p>
    <w:p w14:paraId="2540207A" w14:textId="6613F546" w:rsidR="00197B73" w:rsidRPr="00997F5E" w:rsidRDefault="00197B73" w:rsidP="00FA49E0">
      <w:pPr>
        <w:pStyle w:val="ListParagraph"/>
        <w:numPr>
          <w:ilvl w:val="0"/>
          <w:numId w:val="11"/>
        </w:numPr>
        <w:spacing w:after="0" w:line="240" w:lineRule="auto"/>
        <w:jc w:val="both"/>
        <w:rPr>
          <w:rFonts w:ascii="Times New Roman" w:hAnsi="Times New Roman" w:cs="Times New Roman"/>
        </w:rPr>
      </w:pPr>
      <w:r w:rsidRPr="00997F5E">
        <w:rPr>
          <w:rFonts w:ascii="Times New Roman" w:hAnsi="Times New Roman" w:cs="Times New Roman"/>
        </w:rPr>
        <w:t>Socio-emotional wellbeing.</w:t>
      </w:r>
    </w:p>
    <w:p w14:paraId="0AE61664" w14:textId="3E68874D" w:rsidR="00197B73" w:rsidRPr="00997F5E" w:rsidRDefault="00197B73" w:rsidP="00FA49E0">
      <w:pPr>
        <w:pStyle w:val="ListParagraph"/>
        <w:numPr>
          <w:ilvl w:val="0"/>
          <w:numId w:val="11"/>
        </w:numPr>
        <w:spacing w:after="0" w:line="240" w:lineRule="auto"/>
        <w:jc w:val="both"/>
        <w:rPr>
          <w:rFonts w:ascii="Times New Roman" w:hAnsi="Times New Roman" w:cs="Times New Roman"/>
        </w:rPr>
      </w:pPr>
      <w:r w:rsidRPr="00997F5E">
        <w:rPr>
          <w:rFonts w:ascii="Times New Roman" w:hAnsi="Times New Roman" w:cs="Times New Roman"/>
        </w:rPr>
        <w:t>Sustainable research, prosperity and productivity, calling for research and analysis in the education sector to look for alternative proposals and strategies to provide a quality service with inclusion and equality.</w:t>
      </w:r>
    </w:p>
    <w:p w14:paraId="1DE34770" w14:textId="4ADE84AE" w:rsidR="5CAA370D" w:rsidRPr="00997F5E" w:rsidRDefault="5CAA370D" w:rsidP="00FA49E0">
      <w:pPr>
        <w:spacing w:line="240" w:lineRule="auto"/>
        <w:jc w:val="both"/>
        <w:rPr>
          <w:rFonts w:ascii="Times New Roman" w:hAnsi="Times New Roman" w:cs="Times New Roman"/>
        </w:rPr>
      </w:pPr>
    </w:p>
    <w:p w14:paraId="06D236A6" w14:textId="0967E4E0" w:rsidR="00EC623C" w:rsidRPr="00997F5E" w:rsidRDefault="00197B73" w:rsidP="00EC623C">
      <w:pPr>
        <w:spacing w:line="240" w:lineRule="auto"/>
        <w:ind w:firstLine="709"/>
        <w:jc w:val="both"/>
        <w:rPr>
          <w:rFonts w:ascii="Times New Roman" w:hAnsi="Times New Roman" w:cs="Times New Roman"/>
        </w:rPr>
      </w:pPr>
      <w:r w:rsidRPr="00997F5E">
        <w:rPr>
          <w:rFonts w:ascii="Times New Roman" w:hAnsi="Times New Roman" w:cs="Times New Roman"/>
        </w:rPr>
        <w:t>The Directorate of Alternative Basic Education</w:t>
      </w:r>
      <w:r w:rsidR="00807958" w:rsidRPr="00997F5E">
        <w:rPr>
          <w:rFonts w:ascii="Times New Roman" w:hAnsi="Times New Roman" w:cs="Times New Roman"/>
        </w:rPr>
        <w:t xml:space="preserve"> </w:t>
      </w:r>
      <w:r w:rsidRPr="00997F5E">
        <w:rPr>
          <w:rFonts w:ascii="Times New Roman" w:hAnsi="Times New Roman" w:cs="Times New Roman"/>
        </w:rPr>
        <w:t xml:space="preserve">allows for the realization of inclusion and equality-related </w:t>
      </w:r>
      <w:proofErr w:type="gramStart"/>
      <w:r w:rsidRPr="00997F5E">
        <w:rPr>
          <w:rFonts w:ascii="Times New Roman" w:hAnsi="Times New Roman" w:cs="Times New Roman"/>
        </w:rPr>
        <w:t>policies,</w:t>
      </w:r>
      <w:r w:rsidR="00D00AB6" w:rsidRPr="00997F5E">
        <w:rPr>
          <w:rFonts w:ascii="Times New Roman" w:hAnsi="Times New Roman" w:cs="Times New Roman"/>
        </w:rPr>
        <w:t xml:space="preserve"> since</w:t>
      </w:r>
      <w:proofErr w:type="gramEnd"/>
      <w:r w:rsidR="00D00AB6" w:rsidRPr="00997F5E">
        <w:rPr>
          <w:rFonts w:ascii="Times New Roman" w:hAnsi="Times New Roman" w:cs="Times New Roman"/>
        </w:rPr>
        <w:t xml:space="preserve"> the framework for this education system is centered </w:t>
      </w:r>
      <w:r w:rsidR="00E311E6" w:rsidRPr="00997F5E">
        <w:rPr>
          <w:rFonts w:ascii="Times New Roman" w:hAnsi="Times New Roman" w:cs="Times New Roman"/>
        </w:rPr>
        <w:t>on</w:t>
      </w:r>
      <w:r w:rsidR="00D00AB6" w:rsidRPr="00997F5E">
        <w:rPr>
          <w:rFonts w:ascii="Times New Roman" w:hAnsi="Times New Roman" w:cs="Times New Roman"/>
        </w:rPr>
        <w:t xml:space="preserve"> individuals and the right to education. In this sense, the Directorate has two programs: 1) Literacy and Continuing Education, and 2) Youth and Adult Education Program.</w:t>
      </w:r>
    </w:p>
    <w:p w14:paraId="61576600" w14:textId="0C32369B" w:rsidR="00EC623C" w:rsidRPr="00997F5E" w:rsidRDefault="0086295F" w:rsidP="00EC623C">
      <w:pPr>
        <w:spacing w:line="240" w:lineRule="auto"/>
        <w:ind w:firstLine="709"/>
        <w:jc w:val="both"/>
        <w:rPr>
          <w:rFonts w:ascii="Times New Roman" w:hAnsi="Times New Roman" w:cs="Times New Roman"/>
        </w:rPr>
      </w:pPr>
      <w:r w:rsidRPr="00997F5E">
        <w:rPr>
          <w:rFonts w:ascii="Times New Roman" w:hAnsi="Times New Roman" w:cs="Times New Roman"/>
        </w:rPr>
        <w:t>In Peru, inclusive policies are being implemented for the population that dropped out or did not have access to the education system. This program, guided by Regulation No.</w:t>
      </w:r>
      <w:r w:rsidR="00807958" w:rsidRPr="00997F5E">
        <w:rPr>
          <w:rFonts w:ascii="Times New Roman" w:hAnsi="Times New Roman" w:cs="Times New Roman"/>
        </w:rPr>
        <w:t xml:space="preserve"> </w:t>
      </w:r>
      <w:r w:rsidRPr="00997F5E">
        <w:rPr>
          <w:rFonts w:ascii="Times New Roman" w:hAnsi="Times New Roman" w:cs="Times New Roman"/>
        </w:rPr>
        <w:t>063 of</w:t>
      </w:r>
      <w:r w:rsidR="00807958" w:rsidRPr="00997F5E">
        <w:rPr>
          <w:rFonts w:ascii="Times New Roman" w:hAnsi="Times New Roman" w:cs="Times New Roman"/>
        </w:rPr>
        <w:t xml:space="preserve"> 2015</w:t>
      </w:r>
      <w:r w:rsidRPr="00997F5E">
        <w:rPr>
          <w:rFonts w:ascii="Times New Roman" w:hAnsi="Times New Roman" w:cs="Times New Roman"/>
        </w:rPr>
        <w:t>,</w:t>
      </w:r>
      <w:r w:rsidR="00807958" w:rsidRPr="00997F5E">
        <w:rPr>
          <w:rFonts w:ascii="Times New Roman" w:hAnsi="Times New Roman" w:cs="Times New Roman"/>
        </w:rPr>
        <w:t xml:space="preserve"> </w:t>
      </w:r>
      <w:r w:rsidR="00F06C50" w:rsidRPr="00997F5E">
        <w:rPr>
          <w:rFonts w:ascii="Times New Roman" w:hAnsi="Times New Roman" w:cs="Times New Roman"/>
        </w:rPr>
        <w:t xml:space="preserve">cares for young people and adults aged 15 and over who did not have access or did not finish their educational paths, </w:t>
      </w:r>
      <w:r w:rsidR="002F2E90" w:rsidRPr="00997F5E">
        <w:rPr>
          <w:rFonts w:ascii="Times New Roman" w:hAnsi="Times New Roman" w:cs="Times New Roman"/>
        </w:rPr>
        <w:t xml:space="preserve">looking for opportunities and proposals that align with their needs, both in the urban and rural context, considering the country’s geographical diversity. </w:t>
      </w:r>
      <w:r w:rsidR="00642814" w:rsidRPr="00997F5E">
        <w:rPr>
          <w:rFonts w:ascii="Times New Roman" w:hAnsi="Times New Roman" w:cs="Times New Roman"/>
        </w:rPr>
        <w:t>Within this program, two types of educational models have been approved: the model for seniors, approved in 2020, and the model for people deprived of their freedom, approved this year, enabling inclusion and equality to be extended to vulnerable populations.</w:t>
      </w:r>
    </w:p>
    <w:p w14:paraId="6C6028C9" w14:textId="52A3502B" w:rsidR="00807958" w:rsidRPr="00997F5E" w:rsidRDefault="00642814" w:rsidP="00EC623C">
      <w:pPr>
        <w:spacing w:line="240" w:lineRule="auto"/>
        <w:ind w:firstLine="709"/>
        <w:jc w:val="both"/>
        <w:rPr>
          <w:rFonts w:ascii="Times New Roman" w:hAnsi="Times New Roman" w:cs="Times New Roman"/>
        </w:rPr>
      </w:pPr>
      <w:r w:rsidRPr="00997F5E">
        <w:rPr>
          <w:rFonts w:ascii="Times New Roman" w:hAnsi="Times New Roman" w:cs="Times New Roman"/>
        </w:rPr>
        <w:lastRenderedPageBreak/>
        <w:t xml:space="preserve">Regarding the policy framework for the education of seniors, the national educational project, in its strategic guideline no. 6, states that the education system must care for people who, for some reason, were not able to </w:t>
      </w:r>
      <w:r w:rsidR="00833275" w:rsidRPr="00997F5E">
        <w:rPr>
          <w:rFonts w:ascii="Times New Roman" w:hAnsi="Times New Roman" w:cs="Times New Roman"/>
        </w:rPr>
        <w:t>fulfill their need for education. This model’s focal points are health, productivity, citizenship and identity. Among Peru’s education initiatives are the following</w:t>
      </w:r>
      <w:r w:rsidR="00807958" w:rsidRPr="00997F5E">
        <w:rPr>
          <w:rFonts w:ascii="Times New Roman" w:hAnsi="Times New Roman" w:cs="Times New Roman"/>
        </w:rPr>
        <w:t>:</w:t>
      </w:r>
    </w:p>
    <w:p w14:paraId="4009A14E" w14:textId="429E790A" w:rsidR="00807958" w:rsidRPr="00997F5E" w:rsidRDefault="00833275" w:rsidP="00FA49E0">
      <w:pPr>
        <w:pStyle w:val="ListParagraph"/>
        <w:numPr>
          <w:ilvl w:val="0"/>
          <w:numId w:val="12"/>
        </w:numPr>
        <w:spacing w:after="0" w:line="240" w:lineRule="auto"/>
        <w:jc w:val="both"/>
        <w:rPr>
          <w:rFonts w:ascii="Times New Roman" w:hAnsi="Times New Roman" w:cs="Times New Roman"/>
        </w:rPr>
      </w:pPr>
      <w:r w:rsidRPr="00997F5E">
        <w:rPr>
          <w:rFonts w:ascii="Times New Roman" w:hAnsi="Times New Roman" w:cs="Times New Roman"/>
        </w:rPr>
        <w:t>Educational care model for seniors</w:t>
      </w:r>
      <w:r w:rsidR="00807958" w:rsidRPr="00997F5E">
        <w:rPr>
          <w:rFonts w:ascii="Times New Roman" w:hAnsi="Times New Roman" w:cs="Times New Roman"/>
        </w:rPr>
        <w:t xml:space="preserve"> MSE-PAM “R.M. 451-Minedu-2020”</w:t>
      </w:r>
    </w:p>
    <w:p w14:paraId="4C7DF198" w14:textId="088DD1E9" w:rsidR="00807958" w:rsidRPr="00997F5E" w:rsidRDefault="00952660" w:rsidP="00FA49E0">
      <w:pPr>
        <w:pStyle w:val="ListParagraph"/>
        <w:numPr>
          <w:ilvl w:val="0"/>
          <w:numId w:val="12"/>
        </w:numPr>
        <w:spacing w:after="0" w:line="240" w:lineRule="auto"/>
        <w:jc w:val="both"/>
        <w:rPr>
          <w:rFonts w:ascii="Times New Roman" w:hAnsi="Times New Roman" w:cs="Times New Roman"/>
        </w:rPr>
      </w:pPr>
      <w:r w:rsidRPr="00997F5E">
        <w:rPr>
          <w:rFonts w:ascii="Times New Roman" w:hAnsi="Times New Roman" w:cs="Times New Roman"/>
        </w:rPr>
        <w:t>Provision for the integration of community education with other educational modalities and entities</w:t>
      </w:r>
      <w:r w:rsidR="00807958" w:rsidRPr="00997F5E">
        <w:rPr>
          <w:rFonts w:ascii="Times New Roman" w:hAnsi="Times New Roman" w:cs="Times New Roman"/>
        </w:rPr>
        <w:t xml:space="preserve"> “R.V.M. No. 052-2021-MINEDU”</w:t>
      </w:r>
    </w:p>
    <w:p w14:paraId="16AA4045" w14:textId="5A76C585" w:rsidR="00807958" w:rsidRPr="00997F5E" w:rsidRDefault="00807958" w:rsidP="00FA49E0">
      <w:pPr>
        <w:pStyle w:val="ListParagraph"/>
        <w:numPr>
          <w:ilvl w:val="0"/>
          <w:numId w:val="12"/>
        </w:numPr>
        <w:spacing w:after="0" w:line="240" w:lineRule="auto"/>
        <w:jc w:val="both"/>
        <w:rPr>
          <w:rFonts w:ascii="Times New Roman" w:hAnsi="Times New Roman" w:cs="Times New Roman"/>
        </w:rPr>
      </w:pPr>
      <w:r w:rsidRPr="00997F5E">
        <w:rPr>
          <w:rFonts w:ascii="Times New Roman" w:hAnsi="Times New Roman" w:cs="Times New Roman"/>
        </w:rPr>
        <w:t>MINEDUM-Pensión65-MIDIS</w:t>
      </w:r>
      <w:r w:rsidR="00E311E6" w:rsidRPr="00997F5E">
        <w:rPr>
          <w:rFonts w:ascii="Times New Roman" w:hAnsi="Times New Roman" w:cs="Times New Roman"/>
        </w:rPr>
        <w:t xml:space="preserve"> Convention</w:t>
      </w:r>
    </w:p>
    <w:p w14:paraId="1C7047B3" w14:textId="33C81AB7" w:rsidR="00807958" w:rsidRPr="00997F5E" w:rsidRDefault="00807958" w:rsidP="00FA49E0">
      <w:pPr>
        <w:pStyle w:val="ListParagraph"/>
        <w:numPr>
          <w:ilvl w:val="0"/>
          <w:numId w:val="12"/>
        </w:numPr>
        <w:spacing w:after="0" w:line="240" w:lineRule="auto"/>
        <w:jc w:val="both"/>
        <w:rPr>
          <w:rFonts w:ascii="Times New Roman" w:hAnsi="Times New Roman" w:cs="Times New Roman"/>
        </w:rPr>
      </w:pPr>
      <w:r w:rsidRPr="00997F5E">
        <w:rPr>
          <w:rFonts w:ascii="Times New Roman" w:hAnsi="Times New Roman" w:cs="Times New Roman"/>
        </w:rPr>
        <w:t xml:space="preserve">PAM </w:t>
      </w:r>
      <w:r w:rsidR="00952660" w:rsidRPr="00997F5E">
        <w:rPr>
          <w:rFonts w:ascii="Times New Roman" w:hAnsi="Times New Roman" w:cs="Times New Roman"/>
        </w:rPr>
        <w:t>Educational Care Model</w:t>
      </w:r>
    </w:p>
    <w:p w14:paraId="1A7B4D16" w14:textId="3998940D" w:rsidR="00807958" w:rsidRPr="00997F5E" w:rsidRDefault="00952660" w:rsidP="00FA49E0">
      <w:pPr>
        <w:pStyle w:val="ListParagraph"/>
        <w:numPr>
          <w:ilvl w:val="0"/>
          <w:numId w:val="12"/>
        </w:numPr>
        <w:spacing w:after="0" w:line="240" w:lineRule="auto"/>
        <w:jc w:val="both"/>
        <w:rPr>
          <w:rFonts w:ascii="Times New Roman" w:hAnsi="Times New Roman" w:cs="Times New Roman"/>
        </w:rPr>
      </w:pPr>
      <w:r w:rsidRPr="00997F5E">
        <w:rPr>
          <w:rFonts w:ascii="Times New Roman" w:hAnsi="Times New Roman" w:cs="Times New Roman"/>
        </w:rPr>
        <w:t>Appreciation of seniors and their context, roles, culture, language, experiences and knowledge</w:t>
      </w:r>
      <w:r w:rsidR="00807958" w:rsidRPr="00997F5E">
        <w:rPr>
          <w:rFonts w:ascii="Times New Roman" w:hAnsi="Times New Roman" w:cs="Times New Roman"/>
        </w:rPr>
        <w:t>.</w:t>
      </w:r>
    </w:p>
    <w:p w14:paraId="0748FB2B" w14:textId="43846133" w:rsidR="00807958" w:rsidRPr="00997F5E" w:rsidRDefault="00952660" w:rsidP="00FA49E0">
      <w:pPr>
        <w:pStyle w:val="ListParagraph"/>
        <w:numPr>
          <w:ilvl w:val="0"/>
          <w:numId w:val="12"/>
        </w:numPr>
        <w:spacing w:after="0" w:line="240" w:lineRule="auto"/>
        <w:jc w:val="both"/>
        <w:rPr>
          <w:rFonts w:ascii="Times New Roman" w:hAnsi="Times New Roman" w:cs="Times New Roman"/>
        </w:rPr>
      </w:pPr>
      <w:r w:rsidRPr="00997F5E">
        <w:rPr>
          <w:rFonts w:ascii="Times New Roman" w:hAnsi="Times New Roman" w:cs="Times New Roman"/>
        </w:rPr>
        <w:t>Enrichment with new learning activities, with a competency-based curriculum</w:t>
      </w:r>
      <w:r w:rsidR="00807958" w:rsidRPr="00997F5E">
        <w:rPr>
          <w:rFonts w:ascii="Times New Roman" w:hAnsi="Times New Roman" w:cs="Times New Roman"/>
        </w:rPr>
        <w:t>.</w:t>
      </w:r>
    </w:p>
    <w:p w14:paraId="28FF1F28" w14:textId="33AC5FD4" w:rsidR="00807958" w:rsidRPr="00997F5E" w:rsidRDefault="00952660" w:rsidP="00FA49E0">
      <w:pPr>
        <w:pStyle w:val="ListParagraph"/>
        <w:numPr>
          <w:ilvl w:val="0"/>
          <w:numId w:val="12"/>
        </w:numPr>
        <w:spacing w:after="0" w:line="240" w:lineRule="auto"/>
        <w:jc w:val="both"/>
        <w:rPr>
          <w:rFonts w:ascii="Times New Roman" w:hAnsi="Times New Roman" w:cs="Times New Roman"/>
        </w:rPr>
      </w:pPr>
      <w:r w:rsidRPr="00997F5E">
        <w:rPr>
          <w:rFonts w:ascii="Times New Roman" w:hAnsi="Times New Roman" w:cs="Times New Roman"/>
        </w:rPr>
        <w:t>Improvement and transcendence, putting knowledge and life experiences into practice and passing on their legacy</w:t>
      </w:r>
      <w:r w:rsidR="00807958" w:rsidRPr="00997F5E">
        <w:rPr>
          <w:rFonts w:ascii="Times New Roman" w:hAnsi="Times New Roman" w:cs="Times New Roman"/>
        </w:rPr>
        <w:t>.</w:t>
      </w:r>
    </w:p>
    <w:p w14:paraId="180CAC50" w14:textId="77777777" w:rsidR="00EC623C" w:rsidRPr="00997F5E" w:rsidRDefault="00EC623C" w:rsidP="00EC623C">
      <w:pPr>
        <w:spacing w:line="240" w:lineRule="auto"/>
        <w:jc w:val="both"/>
        <w:rPr>
          <w:rFonts w:ascii="Times New Roman" w:hAnsi="Times New Roman" w:cs="Times New Roman"/>
          <w:highlight w:val="white"/>
        </w:rPr>
      </w:pPr>
    </w:p>
    <w:p w14:paraId="687DB9F3" w14:textId="4580634A" w:rsidR="00807958" w:rsidRPr="00997F5E" w:rsidRDefault="00532E5E" w:rsidP="00EC623C">
      <w:pPr>
        <w:spacing w:line="240" w:lineRule="auto"/>
        <w:ind w:firstLine="709"/>
        <w:jc w:val="both"/>
        <w:rPr>
          <w:rFonts w:ascii="Times New Roman" w:hAnsi="Times New Roman" w:cs="Times New Roman"/>
          <w:highlight w:val="white"/>
        </w:rPr>
      </w:pPr>
      <w:r w:rsidRPr="00997F5E">
        <w:rPr>
          <w:rFonts w:ascii="Times New Roman" w:hAnsi="Times New Roman" w:cs="Times New Roman"/>
          <w:highlight w:val="white"/>
        </w:rPr>
        <w:t xml:space="preserve">Another model is the educational care for people deprived of their freedom, “Education, an open door to freedom.” This </w:t>
      </w:r>
      <w:r w:rsidR="00526EBC" w:rsidRPr="00997F5E">
        <w:rPr>
          <w:rFonts w:ascii="Times New Roman" w:hAnsi="Times New Roman" w:cs="Times New Roman"/>
          <w:highlight w:val="white"/>
        </w:rPr>
        <w:t xml:space="preserve">vulnerable </w:t>
      </w:r>
      <w:r w:rsidRPr="00997F5E">
        <w:rPr>
          <w:rFonts w:ascii="Times New Roman" w:hAnsi="Times New Roman" w:cs="Times New Roman"/>
          <w:highlight w:val="white"/>
        </w:rPr>
        <w:t>population, whether young people or adults, have lost their right to freedom, but not to education</w:t>
      </w:r>
      <w:r w:rsidR="00526EBC" w:rsidRPr="00997F5E">
        <w:rPr>
          <w:rFonts w:ascii="Times New Roman" w:hAnsi="Times New Roman" w:cs="Times New Roman"/>
          <w:highlight w:val="white"/>
        </w:rPr>
        <w:t>, which is provided through the</w:t>
      </w:r>
      <w:r w:rsidRPr="00997F5E">
        <w:rPr>
          <w:rFonts w:ascii="Times New Roman" w:hAnsi="Times New Roman" w:cs="Times New Roman"/>
          <w:highlight w:val="white"/>
        </w:rPr>
        <w:t xml:space="preserve"> social rehabi</w:t>
      </w:r>
      <w:r w:rsidR="00526EBC" w:rsidRPr="00997F5E">
        <w:rPr>
          <w:rFonts w:ascii="Times New Roman" w:hAnsi="Times New Roman" w:cs="Times New Roman"/>
          <w:highlight w:val="white"/>
        </w:rPr>
        <w:t>litation approach. The regulations guiding this project are the following</w:t>
      </w:r>
      <w:r w:rsidR="00807958" w:rsidRPr="00997F5E">
        <w:rPr>
          <w:rFonts w:ascii="Times New Roman" w:hAnsi="Times New Roman" w:cs="Times New Roman"/>
          <w:highlight w:val="white"/>
        </w:rPr>
        <w:t>:</w:t>
      </w:r>
    </w:p>
    <w:p w14:paraId="3A5384BB" w14:textId="65DAD50E" w:rsidR="00807958" w:rsidRPr="00997F5E" w:rsidRDefault="00526EBC" w:rsidP="00FA49E0">
      <w:pPr>
        <w:pStyle w:val="ListParagraph"/>
        <w:numPr>
          <w:ilvl w:val="0"/>
          <w:numId w:val="13"/>
        </w:numPr>
        <w:spacing w:after="0" w:line="240" w:lineRule="auto"/>
        <w:jc w:val="both"/>
        <w:rPr>
          <w:rFonts w:ascii="Times New Roman" w:hAnsi="Times New Roman" w:cs="Times New Roman"/>
          <w:highlight w:val="white"/>
        </w:rPr>
      </w:pPr>
      <w:r w:rsidRPr="00997F5E">
        <w:rPr>
          <w:rFonts w:ascii="Times New Roman" w:hAnsi="Times New Roman" w:cs="Times New Roman"/>
          <w:highlight w:val="white"/>
        </w:rPr>
        <w:t>National Human Rights Plan 2018–</w:t>
      </w:r>
      <w:r w:rsidR="00807958" w:rsidRPr="00997F5E">
        <w:rPr>
          <w:rFonts w:ascii="Times New Roman" w:hAnsi="Times New Roman" w:cs="Times New Roman"/>
          <w:highlight w:val="white"/>
        </w:rPr>
        <w:t>2021</w:t>
      </w:r>
    </w:p>
    <w:p w14:paraId="3117D187" w14:textId="05D02F65" w:rsidR="00807958" w:rsidRPr="00997F5E" w:rsidRDefault="00526EBC" w:rsidP="00FA49E0">
      <w:pPr>
        <w:pStyle w:val="ListParagraph"/>
        <w:numPr>
          <w:ilvl w:val="0"/>
          <w:numId w:val="13"/>
        </w:numPr>
        <w:spacing w:after="0" w:line="240" w:lineRule="auto"/>
        <w:jc w:val="both"/>
        <w:rPr>
          <w:rFonts w:ascii="Times New Roman" w:hAnsi="Times New Roman" w:cs="Times New Roman"/>
          <w:highlight w:val="white"/>
        </w:rPr>
      </w:pPr>
      <w:r w:rsidRPr="00997F5E">
        <w:rPr>
          <w:rFonts w:ascii="Times New Roman" w:hAnsi="Times New Roman" w:cs="Times New Roman"/>
          <w:highlight w:val="white"/>
        </w:rPr>
        <w:t>National Penal Policy</w:t>
      </w:r>
      <w:r w:rsidR="00807958" w:rsidRPr="00997F5E">
        <w:rPr>
          <w:rFonts w:ascii="Times New Roman" w:hAnsi="Times New Roman" w:cs="Times New Roman"/>
          <w:highlight w:val="white"/>
        </w:rPr>
        <w:t xml:space="preserve">, </w:t>
      </w:r>
      <w:r w:rsidRPr="00997F5E">
        <w:rPr>
          <w:rFonts w:ascii="Times New Roman" w:hAnsi="Times New Roman" w:cs="Times New Roman"/>
          <w:highlight w:val="white"/>
        </w:rPr>
        <w:t>National Prevention and Treatment Policy</w:t>
      </w:r>
      <w:r w:rsidR="00807958" w:rsidRPr="00997F5E">
        <w:rPr>
          <w:rFonts w:ascii="Times New Roman" w:hAnsi="Times New Roman" w:cs="Times New Roman"/>
          <w:highlight w:val="white"/>
        </w:rPr>
        <w:t xml:space="preserve"> </w:t>
      </w:r>
      <w:r w:rsidR="00854BE3" w:rsidRPr="00997F5E">
        <w:rPr>
          <w:rFonts w:ascii="Times New Roman" w:hAnsi="Times New Roman" w:cs="Times New Roman"/>
          <w:highlight w:val="white"/>
        </w:rPr>
        <w:t>of Juvenile Offenders (</w:t>
      </w:r>
      <w:r w:rsidR="00807958" w:rsidRPr="00997F5E">
        <w:rPr>
          <w:rFonts w:ascii="Times New Roman" w:hAnsi="Times New Roman" w:cs="Times New Roman"/>
          <w:highlight w:val="white"/>
        </w:rPr>
        <w:t>ACLP</w:t>
      </w:r>
      <w:r w:rsidR="00854BE3" w:rsidRPr="00997F5E">
        <w:rPr>
          <w:rFonts w:ascii="Times New Roman" w:hAnsi="Times New Roman" w:cs="Times New Roman"/>
          <w:highlight w:val="white"/>
        </w:rPr>
        <w:t>)</w:t>
      </w:r>
    </w:p>
    <w:p w14:paraId="79CDE87A" w14:textId="714A68D9" w:rsidR="00807958" w:rsidRPr="00997F5E" w:rsidRDefault="00526EBC" w:rsidP="00FA49E0">
      <w:pPr>
        <w:pStyle w:val="ListParagraph"/>
        <w:numPr>
          <w:ilvl w:val="0"/>
          <w:numId w:val="13"/>
        </w:numPr>
        <w:spacing w:after="0" w:line="240" w:lineRule="auto"/>
        <w:jc w:val="both"/>
        <w:rPr>
          <w:rFonts w:ascii="Times New Roman" w:hAnsi="Times New Roman" w:cs="Times New Roman"/>
          <w:highlight w:val="white"/>
        </w:rPr>
      </w:pPr>
      <w:r w:rsidRPr="00997F5E">
        <w:rPr>
          <w:rFonts w:ascii="Times New Roman" w:hAnsi="Times New Roman" w:cs="Times New Roman"/>
          <w:highlight w:val="white"/>
        </w:rPr>
        <w:t>National Citizen Safety Policy</w:t>
      </w:r>
    </w:p>
    <w:p w14:paraId="6B5C989D" w14:textId="01C0D251" w:rsidR="00807958" w:rsidRPr="00997F5E" w:rsidRDefault="00526EBC" w:rsidP="00FA49E0">
      <w:pPr>
        <w:pStyle w:val="ListParagraph"/>
        <w:numPr>
          <w:ilvl w:val="0"/>
          <w:numId w:val="13"/>
        </w:numPr>
        <w:spacing w:after="0" w:line="240" w:lineRule="auto"/>
        <w:jc w:val="both"/>
        <w:rPr>
          <w:rFonts w:ascii="Times New Roman" w:hAnsi="Times New Roman" w:cs="Times New Roman"/>
          <w:highlight w:val="white"/>
        </w:rPr>
      </w:pPr>
      <w:r w:rsidRPr="00997F5E">
        <w:rPr>
          <w:rFonts w:ascii="Times New Roman" w:hAnsi="Times New Roman" w:cs="Times New Roman"/>
          <w:highlight w:val="white"/>
        </w:rPr>
        <w:t>Legislative Decree No. </w:t>
      </w:r>
      <w:r w:rsidR="00807958" w:rsidRPr="00997F5E">
        <w:rPr>
          <w:rFonts w:ascii="Times New Roman" w:hAnsi="Times New Roman" w:cs="Times New Roman"/>
          <w:highlight w:val="white"/>
        </w:rPr>
        <w:t xml:space="preserve">1343 </w:t>
      </w:r>
      <w:r w:rsidRPr="00997F5E">
        <w:rPr>
          <w:rFonts w:ascii="Times New Roman" w:hAnsi="Times New Roman" w:cs="Times New Roman"/>
          <w:highlight w:val="white"/>
        </w:rPr>
        <w:t>for the implementation of productive prisons</w:t>
      </w:r>
      <w:r w:rsidR="00807958" w:rsidRPr="00997F5E">
        <w:rPr>
          <w:rFonts w:ascii="Times New Roman" w:hAnsi="Times New Roman" w:cs="Times New Roman"/>
          <w:highlight w:val="white"/>
        </w:rPr>
        <w:t xml:space="preserve"> </w:t>
      </w:r>
    </w:p>
    <w:p w14:paraId="6FE68038" w14:textId="4D50BC66" w:rsidR="00807958" w:rsidRPr="00997F5E" w:rsidRDefault="00854BE3" w:rsidP="00FA49E0">
      <w:pPr>
        <w:pStyle w:val="ListParagraph"/>
        <w:numPr>
          <w:ilvl w:val="0"/>
          <w:numId w:val="13"/>
        </w:numPr>
        <w:spacing w:after="0" w:line="240" w:lineRule="auto"/>
        <w:jc w:val="both"/>
        <w:rPr>
          <w:rFonts w:ascii="Times New Roman" w:hAnsi="Times New Roman" w:cs="Times New Roman"/>
          <w:highlight w:val="white"/>
        </w:rPr>
      </w:pPr>
      <w:r w:rsidRPr="00997F5E">
        <w:rPr>
          <w:rFonts w:ascii="Times New Roman" w:hAnsi="Times New Roman" w:cs="Times New Roman"/>
          <w:highlight w:val="white"/>
        </w:rPr>
        <w:t>Legislative Decree No. </w:t>
      </w:r>
      <w:r w:rsidR="00807958" w:rsidRPr="00997F5E">
        <w:rPr>
          <w:rFonts w:ascii="Times New Roman" w:hAnsi="Times New Roman" w:cs="Times New Roman"/>
          <w:highlight w:val="white"/>
        </w:rPr>
        <w:t>1348</w:t>
      </w:r>
      <w:r w:rsidRPr="00997F5E">
        <w:rPr>
          <w:rFonts w:ascii="Times New Roman" w:hAnsi="Times New Roman" w:cs="Times New Roman"/>
          <w:highlight w:val="white"/>
        </w:rPr>
        <w:t>,</w:t>
      </w:r>
      <w:r w:rsidR="00807958" w:rsidRPr="00997F5E">
        <w:rPr>
          <w:rFonts w:ascii="Times New Roman" w:hAnsi="Times New Roman" w:cs="Times New Roman"/>
          <w:highlight w:val="white"/>
        </w:rPr>
        <w:t xml:space="preserve"> </w:t>
      </w:r>
      <w:r w:rsidRPr="00997F5E">
        <w:rPr>
          <w:rFonts w:ascii="Times New Roman" w:hAnsi="Times New Roman" w:cs="Times New Roman"/>
          <w:highlight w:val="white"/>
        </w:rPr>
        <w:t>Penal Responsibility Code for Juvenile Offenders</w:t>
      </w:r>
      <w:r w:rsidR="00807958" w:rsidRPr="00997F5E">
        <w:rPr>
          <w:rFonts w:ascii="Times New Roman" w:hAnsi="Times New Roman" w:cs="Times New Roman"/>
          <w:highlight w:val="white"/>
        </w:rPr>
        <w:t xml:space="preserve"> </w:t>
      </w:r>
      <w:r w:rsidRPr="00997F5E">
        <w:rPr>
          <w:rFonts w:ascii="Times New Roman" w:hAnsi="Times New Roman" w:cs="Times New Roman"/>
          <w:highlight w:val="white"/>
        </w:rPr>
        <w:t>(</w:t>
      </w:r>
      <w:r w:rsidR="00807958" w:rsidRPr="00997F5E">
        <w:rPr>
          <w:rFonts w:ascii="Times New Roman" w:hAnsi="Times New Roman" w:cs="Times New Roman"/>
          <w:highlight w:val="white"/>
        </w:rPr>
        <w:t>ACLP</w:t>
      </w:r>
      <w:r w:rsidRPr="00997F5E">
        <w:rPr>
          <w:rFonts w:ascii="Times New Roman" w:hAnsi="Times New Roman" w:cs="Times New Roman"/>
          <w:highlight w:val="white"/>
        </w:rPr>
        <w:t>)</w:t>
      </w:r>
      <w:r w:rsidR="00807958" w:rsidRPr="00997F5E">
        <w:rPr>
          <w:rFonts w:ascii="Times New Roman" w:hAnsi="Times New Roman" w:cs="Times New Roman"/>
          <w:highlight w:val="white"/>
        </w:rPr>
        <w:t>.</w:t>
      </w:r>
    </w:p>
    <w:p w14:paraId="27596273" w14:textId="77777777" w:rsidR="003F2A77" w:rsidRPr="00997F5E" w:rsidRDefault="003F2A77" w:rsidP="00FA49E0">
      <w:pPr>
        <w:spacing w:line="240" w:lineRule="auto"/>
        <w:jc w:val="both"/>
        <w:rPr>
          <w:rFonts w:ascii="Times New Roman" w:hAnsi="Times New Roman" w:cs="Times New Roman"/>
          <w:highlight w:val="white"/>
        </w:rPr>
      </w:pPr>
    </w:p>
    <w:p w14:paraId="2639CC31" w14:textId="292D174D" w:rsidR="00807958" w:rsidRPr="00997F5E" w:rsidRDefault="00854BE3" w:rsidP="00EC623C">
      <w:pPr>
        <w:spacing w:line="240" w:lineRule="auto"/>
        <w:ind w:firstLine="709"/>
        <w:jc w:val="both"/>
        <w:rPr>
          <w:rFonts w:ascii="Times New Roman" w:hAnsi="Times New Roman" w:cs="Times New Roman"/>
          <w:highlight w:val="white"/>
        </w:rPr>
      </w:pPr>
      <w:r w:rsidRPr="00997F5E">
        <w:rPr>
          <w:rFonts w:ascii="Times New Roman" w:hAnsi="Times New Roman" w:cs="Times New Roman"/>
          <w:highlight w:val="white"/>
        </w:rPr>
        <w:t xml:space="preserve">The program’s educational proposal for people deprived of their freedom is centered on the combination of technical-productive education, cultural, artistic and sports activities, tutoring and support services, rehabilitation practices, diverse care services (in-person, blended and distance learning), inter-sectoral, socio-emotional teaching training, and collaboration among different educational actors. This program provides </w:t>
      </w:r>
      <w:r w:rsidR="005131AC" w:rsidRPr="00997F5E">
        <w:rPr>
          <w:rFonts w:ascii="Times New Roman" w:hAnsi="Times New Roman" w:cs="Times New Roman"/>
          <w:highlight w:val="white"/>
        </w:rPr>
        <w:t xml:space="preserve">the </w:t>
      </w:r>
      <w:r w:rsidRPr="00997F5E">
        <w:rPr>
          <w:rFonts w:ascii="Times New Roman" w:hAnsi="Times New Roman" w:cs="Times New Roman"/>
          <w:highlight w:val="white"/>
        </w:rPr>
        <w:t xml:space="preserve">materials and </w:t>
      </w:r>
      <w:r w:rsidR="00C224CF" w:rsidRPr="00997F5E">
        <w:rPr>
          <w:rFonts w:ascii="Times New Roman" w:hAnsi="Times New Roman" w:cs="Times New Roman"/>
          <w:highlight w:val="white"/>
        </w:rPr>
        <w:t>means</w:t>
      </w:r>
      <w:r w:rsidR="005131AC" w:rsidRPr="00997F5E">
        <w:rPr>
          <w:rFonts w:ascii="Times New Roman" w:hAnsi="Times New Roman" w:cs="Times New Roman"/>
          <w:highlight w:val="white"/>
        </w:rPr>
        <w:t xml:space="preserve"> needed to continue learning.</w:t>
      </w:r>
    </w:p>
    <w:p w14:paraId="125B4A59" w14:textId="7913FB49" w:rsidR="00807958" w:rsidRPr="00997F5E" w:rsidRDefault="00610A8C" w:rsidP="00FA49E0">
      <w:pPr>
        <w:spacing w:after="0" w:line="240" w:lineRule="auto"/>
        <w:jc w:val="both"/>
        <w:rPr>
          <w:rFonts w:ascii="Times New Roman" w:hAnsi="Times New Roman" w:cs="Times New Roman"/>
          <w:i/>
          <w:iCs/>
          <w:highlight w:val="white"/>
        </w:rPr>
      </w:pPr>
      <w:hyperlink r:id="rId26" w:history="1">
        <w:r w:rsidR="00D94D61" w:rsidRPr="00997F5E">
          <w:rPr>
            <w:rStyle w:val="Hyperlink"/>
            <w:rFonts w:ascii="Times New Roman" w:hAnsi="Times New Roman" w:cs="Times New Roman"/>
            <w:i/>
            <w:iCs/>
            <w:highlight w:val="white"/>
          </w:rPr>
          <w:t>See</w:t>
        </w:r>
        <w:r w:rsidR="00807958" w:rsidRPr="00997F5E">
          <w:rPr>
            <w:rStyle w:val="Hyperlink"/>
            <w:rFonts w:ascii="Times New Roman" w:hAnsi="Times New Roman" w:cs="Times New Roman"/>
            <w:i/>
            <w:iCs/>
            <w:highlight w:val="white"/>
          </w:rPr>
          <w:t xml:space="preserve"> </w:t>
        </w:r>
        <w:r w:rsidR="00D94D61" w:rsidRPr="00997F5E">
          <w:rPr>
            <w:rStyle w:val="Hyperlink"/>
            <w:rFonts w:ascii="Times New Roman" w:hAnsi="Times New Roman" w:cs="Times New Roman"/>
            <w:i/>
            <w:iCs/>
            <w:highlight w:val="white"/>
          </w:rPr>
          <w:t>Peru’s presentation</w:t>
        </w:r>
      </w:hyperlink>
      <w:r w:rsidR="00807958" w:rsidRPr="00997F5E">
        <w:rPr>
          <w:rFonts w:ascii="Times New Roman" w:hAnsi="Times New Roman" w:cs="Times New Roman"/>
          <w:i/>
          <w:iCs/>
          <w:highlight w:val="white"/>
        </w:rPr>
        <w:t xml:space="preserve"> </w:t>
      </w:r>
    </w:p>
    <w:p w14:paraId="532D12D7" w14:textId="77777777" w:rsidR="007F6A89" w:rsidRPr="00997F5E" w:rsidRDefault="007F6A89" w:rsidP="00FA49E0">
      <w:pPr>
        <w:pStyle w:val="ListParagraph"/>
        <w:shd w:val="clear" w:color="auto" w:fill="FFFFFF"/>
        <w:tabs>
          <w:tab w:val="left" w:pos="180"/>
        </w:tabs>
        <w:spacing w:line="240" w:lineRule="auto"/>
        <w:ind w:left="0"/>
        <w:jc w:val="both"/>
        <w:rPr>
          <w:rFonts w:ascii="Times New Roman" w:hAnsi="Times New Roman" w:cs="Times New Roman"/>
        </w:rPr>
      </w:pPr>
    </w:p>
    <w:p w14:paraId="2AB474EB" w14:textId="4F7DCAB7" w:rsidR="007F6A89" w:rsidRPr="00997F5E" w:rsidRDefault="007F6A89" w:rsidP="000A56C5">
      <w:pPr>
        <w:pStyle w:val="ListParagraph"/>
        <w:numPr>
          <w:ilvl w:val="0"/>
          <w:numId w:val="5"/>
        </w:numPr>
        <w:shd w:val="clear" w:color="auto" w:fill="FFFFFF"/>
        <w:tabs>
          <w:tab w:val="left" w:pos="180"/>
        </w:tabs>
        <w:spacing w:line="240" w:lineRule="auto"/>
        <w:jc w:val="both"/>
        <w:rPr>
          <w:rFonts w:ascii="Times New Roman" w:hAnsi="Times New Roman" w:cs="Times New Roman"/>
        </w:rPr>
      </w:pPr>
      <w:r w:rsidRPr="00997F5E">
        <w:rPr>
          <w:rFonts w:ascii="Times New Roman" w:hAnsi="Times New Roman" w:cs="Times New Roman"/>
          <w:b/>
          <w:bCs/>
        </w:rPr>
        <w:t>Uruguay:</w:t>
      </w:r>
      <w:r w:rsidRPr="00997F5E">
        <w:rPr>
          <w:rFonts w:ascii="Times New Roman" w:hAnsi="Times New Roman" w:cs="Times New Roman"/>
        </w:rPr>
        <w:t xml:space="preserve"> </w:t>
      </w:r>
      <w:r w:rsidR="000A56C5" w:rsidRPr="00997F5E">
        <w:rPr>
          <w:rFonts w:ascii="Times New Roman" w:hAnsi="Times New Roman" w:cs="Times New Roman"/>
        </w:rPr>
        <w:t>Inclusive Education in Uruguay: Regional contributions to inclusion and equality processes</w:t>
      </w:r>
    </w:p>
    <w:p w14:paraId="65D27385" w14:textId="7680F2A4" w:rsidR="000A56C5" w:rsidRPr="00997F5E" w:rsidRDefault="000A56C5" w:rsidP="000A56C5">
      <w:pPr>
        <w:shd w:val="clear" w:color="auto" w:fill="FFFFFF"/>
        <w:tabs>
          <w:tab w:val="left" w:pos="180"/>
        </w:tabs>
        <w:spacing w:line="240" w:lineRule="auto"/>
        <w:jc w:val="both"/>
        <w:rPr>
          <w:rFonts w:ascii="Times New Roman" w:hAnsi="Times New Roman" w:cs="Times New Roman"/>
        </w:rPr>
      </w:pPr>
      <w:r w:rsidRPr="00997F5E">
        <w:rPr>
          <w:rFonts w:ascii="Times New Roman" w:hAnsi="Times New Roman" w:cs="Times New Roman"/>
        </w:rPr>
        <w:t xml:space="preserve">- Carolina Sanguinetti, Coordinator of Inclusive Education and </w:t>
      </w:r>
      <w:proofErr w:type="spellStart"/>
      <w:r w:rsidRPr="00997F5E">
        <w:rPr>
          <w:rFonts w:ascii="Times New Roman" w:hAnsi="Times New Roman" w:cs="Times New Roman"/>
        </w:rPr>
        <w:t>Lilián</w:t>
      </w:r>
      <w:proofErr w:type="spellEnd"/>
      <w:r w:rsidRPr="00997F5E">
        <w:rPr>
          <w:rFonts w:ascii="Times New Roman" w:hAnsi="Times New Roman" w:cs="Times New Roman"/>
        </w:rPr>
        <w:t xml:space="preserve"> González, </w:t>
      </w:r>
      <w:r w:rsidR="00090AC0" w:rsidRPr="00997F5E">
        <w:rPr>
          <w:rFonts w:ascii="Times New Roman" w:hAnsi="Times New Roman" w:cs="Times New Roman"/>
        </w:rPr>
        <w:t>Region</w:t>
      </w:r>
      <w:r w:rsidRPr="00997F5E">
        <w:rPr>
          <w:rFonts w:ascii="Times New Roman" w:hAnsi="Times New Roman" w:cs="Times New Roman"/>
        </w:rPr>
        <w:t>al Inclusion Liaison, Department of Education, Ministry of Education and Culture</w:t>
      </w:r>
    </w:p>
    <w:tbl>
      <w:tblPr>
        <w:tblStyle w:val="TableGrid"/>
        <w:tblW w:w="0" w:type="auto"/>
        <w:tblLook w:val="04A0" w:firstRow="1" w:lastRow="0" w:firstColumn="1" w:lastColumn="0" w:noHBand="0" w:noVBand="1"/>
      </w:tblPr>
      <w:tblGrid>
        <w:gridCol w:w="9350"/>
      </w:tblGrid>
      <w:tr w:rsidR="007F6A89" w:rsidRPr="00997F5E" w14:paraId="014A7C0D" w14:textId="77777777" w:rsidTr="00F612E2">
        <w:tc>
          <w:tcPr>
            <w:tcW w:w="9350" w:type="dxa"/>
          </w:tcPr>
          <w:p w14:paraId="2646B2EA" w14:textId="4F9F88FD" w:rsidR="007F6A89" w:rsidRPr="00997F5E" w:rsidRDefault="000A56C5" w:rsidP="00090AC0">
            <w:pPr>
              <w:jc w:val="both"/>
              <w:rPr>
                <w:rFonts w:ascii="Times New Roman" w:hAnsi="Times New Roman" w:cs="Times New Roman"/>
                <w:b/>
                <w:bCs/>
                <w:highlight w:val="green"/>
              </w:rPr>
            </w:pPr>
            <w:r w:rsidRPr="00997F5E">
              <w:rPr>
                <w:rFonts w:ascii="Times New Roman" w:eastAsia="Arial" w:hAnsi="Times New Roman" w:cs="Times New Roman"/>
                <w:b/>
                <w:bCs/>
                <w:color w:val="000000" w:themeColor="text1"/>
              </w:rPr>
              <w:t>Important contributions</w:t>
            </w:r>
            <w:r w:rsidR="007F6A89" w:rsidRPr="00997F5E">
              <w:rPr>
                <w:rFonts w:ascii="Times New Roman" w:eastAsia="Arial" w:hAnsi="Times New Roman" w:cs="Times New Roman"/>
                <w:b/>
                <w:bCs/>
                <w:color w:val="000000" w:themeColor="text1"/>
              </w:rPr>
              <w:t>:</w:t>
            </w:r>
            <w:r w:rsidR="007F6A89" w:rsidRPr="00997F5E">
              <w:rPr>
                <w:rFonts w:ascii="Times New Roman" w:hAnsi="Times New Roman" w:cs="Times New Roman"/>
              </w:rPr>
              <w:t xml:space="preserve"> </w:t>
            </w:r>
            <w:r w:rsidR="00090AC0" w:rsidRPr="00997F5E">
              <w:rPr>
                <w:rFonts w:ascii="Times New Roman" w:hAnsi="Times New Roman" w:cs="Times New Roman"/>
              </w:rPr>
              <w:t>Regional</w:t>
            </w:r>
            <w:r w:rsidR="00D94D61" w:rsidRPr="00997F5E">
              <w:rPr>
                <w:rFonts w:ascii="Times New Roman" w:hAnsi="Times New Roman" w:cs="Times New Roman"/>
              </w:rPr>
              <w:t xml:space="preserve"> integration</w:t>
            </w:r>
            <w:r w:rsidR="00090AC0" w:rsidRPr="00997F5E">
              <w:rPr>
                <w:rFonts w:ascii="Times New Roman" w:hAnsi="Times New Roman" w:cs="Times New Roman"/>
              </w:rPr>
              <w:t>; diversified strategic planning; inclusive culture; personalized care; inter-institutional and inter-sectoral approach; education in diverse and non-traditional environments, and inclusive education training.</w:t>
            </w:r>
          </w:p>
        </w:tc>
      </w:tr>
    </w:tbl>
    <w:p w14:paraId="4CEF04A3" w14:textId="7296027A" w:rsidR="007F6A89" w:rsidRPr="00997F5E" w:rsidRDefault="007F6A89" w:rsidP="00FA49E0">
      <w:pPr>
        <w:pStyle w:val="ListParagraph"/>
        <w:shd w:val="clear" w:color="auto" w:fill="FFFFFF"/>
        <w:tabs>
          <w:tab w:val="left" w:pos="180"/>
        </w:tabs>
        <w:spacing w:after="0" w:line="240" w:lineRule="auto"/>
        <w:ind w:left="0"/>
        <w:jc w:val="both"/>
        <w:rPr>
          <w:rFonts w:ascii="Times New Roman" w:hAnsi="Times New Roman" w:cs="Times New Roman"/>
        </w:rPr>
      </w:pPr>
    </w:p>
    <w:p w14:paraId="76ADE00C" w14:textId="5B538796" w:rsidR="00A80054" w:rsidRPr="00997F5E" w:rsidRDefault="00090AC0" w:rsidP="00EC623C">
      <w:pPr>
        <w:spacing w:line="240" w:lineRule="auto"/>
        <w:ind w:firstLine="709"/>
        <w:jc w:val="both"/>
        <w:rPr>
          <w:rFonts w:ascii="Times New Roman" w:hAnsi="Times New Roman" w:cs="Times New Roman"/>
        </w:rPr>
      </w:pPr>
      <w:r w:rsidRPr="00997F5E">
        <w:rPr>
          <w:rFonts w:ascii="Times New Roman" w:hAnsi="Times New Roman" w:cs="Times New Roman"/>
        </w:rPr>
        <w:t xml:space="preserve">The goal of Uruguay’s inclusive education program is to coordinate and combine public policy actions to promote diversity care from a human rights approach, through the development and design of strategies and tools for inclusive education training, research and regulations. Moreover, the idea is to foster innovative projects for equitable quality education </w:t>
      </w:r>
      <w:r w:rsidR="003A37CC" w:rsidRPr="00997F5E">
        <w:rPr>
          <w:rFonts w:ascii="Times New Roman" w:hAnsi="Times New Roman" w:cs="Times New Roman"/>
        </w:rPr>
        <w:t>at the regional level, in accordance with regulations in force and the United Nations’ Sustainable Development Goals (SDGs). The main lines of action include:</w:t>
      </w:r>
    </w:p>
    <w:p w14:paraId="0779284B" w14:textId="7E6B8B71" w:rsidR="00A80054" w:rsidRPr="00997F5E" w:rsidRDefault="003A37CC" w:rsidP="00FA49E0">
      <w:pPr>
        <w:pStyle w:val="ListParagraph"/>
        <w:numPr>
          <w:ilvl w:val="0"/>
          <w:numId w:val="9"/>
        </w:numPr>
        <w:spacing w:after="0" w:line="240" w:lineRule="auto"/>
        <w:jc w:val="both"/>
        <w:rPr>
          <w:rFonts w:ascii="Times New Roman" w:hAnsi="Times New Roman" w:cs="Times New Roman"/>
        </w:rPr>
      </w:pPr>
      <w:r w:rsidRPr="00997F5E">
        <w:rPr>
          <w:rFonts w:ascii="Times New Roman" w:hAnsi="Times New Roman" w:cs="Times New Roman"/>
        </w:rPr>
        <w:t>Strengthening actions to mainstream accessibility and inclusion</w:t>
      </w:r>
      <w:r w:rsidR="00A80054" w:rsidRPr="00997F5E">
        <w:rPr>
          <w:rFonts w:ascii="Times New Roman" w:hAnsi="Times New Roman" w:cs="Times New Roman"/>
        </w:rPr>
        <w:t>.</w:t>
      </w:r>
    </w:p>
    <w:p w14:paraId="294A8485" w14:textId="6AAA3F23" w:rsidR="00E53DBF" w:rsidRPr="00997F5E" w:rsidRDefault="003A37CC" w:rsidP="00FA49E0">
      <w:pPr>
        <w:pStyle w:val="ListParagraph"/>
        <w:numPr>
          <w:ilvl w:val="0"/>
          <w:numId w:val="9"/>
        </w:numPr>
        <w:spacing w:after="0" w:line="240" w:lineRule="auto"/>
        <w:jc w:val="both"/>
        <w:rPr>
          <w:rFonts w:ascii="Times New Roman" w:hAnsi="Times New Roman" w:cs="Times New Roman"/>
        </w:rPr>
      </w:pPr>
      <w:r w:rsidRPr="00997F5E">
        <w:rPr>
          <w:rFonts w:ascii="Times New Roman" w:hAnsi="Times New Roman" w:cs="Times New Roman"/>
        </w:rPr>
        <w:t>Advising and guiding other institutions and citizens on inclusive education.</w:t>
      </w:r>
    </w:p>
    <w:p w14:paraId="79E98878" w14:textId="0BE2C8BF" w:rsidR="00830649" w:rsidRPr="00997F5E" w:rsidRDefault="003A37CC" w:rsidP="00FA49E0">
      <w:pPr>
        <w:pStyle w:val="ListParagraph"/>
        <w:numPr>
          <w:ilvl w:val="0"/>
          <w:numId w:val="9"/>
        </w:numPr>
        <w:spacing w:after="0" w:line="240" w:lineRule="auto"/>
        <w:jc w:val="both"/>
        <w:rPr>
          <w:rFonts w:ascii="Times New Roman" w:hAnsi="Times New Roman" w:cs="Times New Roman"/>
        </w:rPr>
      </w:pPr>
      <w:r w:rsidRPr="00997F5E">
        <w:rPr>
          <w:rFonts w:ascii="Times New Roman" w:hAnsi="Times New Roman" w:cs="Times New Roman"/>
        </w:rPr>
        <w:lastRenderedPageBreak/>
        <w:t xml:space="preserve">Reception, </w:t>
      </w:r>
      <w:r w:rsidR="00830649" w:rsidRPr="00997F5E">
        <w:rPr>
          <w:rFonts w:ascii="Times New Roman" w:hAnsi="Times New Roman" w:cs="Times New Roman"/>
        </w:rPr>
        <w:t>management and systematization of rights violations situations related to students in risk of exclusion and marginalization.</w:t>
      </w:r>
    </w:p>
    <w:p w14:paraId="65042271" w14:textId="211E07BE" w:rsidR="003A37CC" w:rsidRPr="00997F5E" w:rsidRDefault="00830649" w:rsidP="00FA49E0">
      <w:pPr>
        <w:pStyle w:val="ListParagraph"/>
        <w:numPr>
          <w:ilvl w:val="0"/>
          <w:numId w:val="9"/>
        </w:numPr>
        <w:spacing w:after="0" w:line="240" w:lineRule="auto"/>
        <w:jc w:val="both"/>
        <w:rPr>
          <w:rFonts w:ascii="Times New Roman" w:hAnsi="Times New Roman" w:cs="Times New Roman"/>
        </w:rPr>
      </w:pPr>
      <w:r w:rsidRPr="00997F5E">
        <w:rPr>
          <w:rFonts w:ascii="Times New Roman" w:hAnsi="Times New Roman" w:cs="Times New Roman"/>
        </w:rPr>
        <w:t>Inclusive education training and awareness.</w:t>
      </w:r>
    </w:p>
    <w:p w14:paraId="14EE9D87" w14:textId="3EF367E4" w:rsidR="00830649" w:rsidRPr="00997F5E" w:rsidRDefault="00830649" w:rsidP="00FA49E0">
      <w:pPr>
        <w:pStyle w:val="ListParagraph"/>
        <w:numPr>
          <w:ilvl w:val="0"/>
          <w:numId w:val="9"/>
        </w:numPr>
        <w:spacing w:after="0" w:line="240" w:lineRule="auto"/>
        <w:jc w:val="both"/>
        <w:rPr>
          <w:rFonts w:ascii="Times New Roman" w:hAnsi="Times New Roman" w:cs="Times New Roman"/>
        </w:rPr>
      </w:pPr>
      <w:r w:rsidRPr="00997F5E">
        <w:rPr>
          <w:rFonts w:ascii="Times New Roman" w:hAnsi="Times New Roman" w:cs="Times New Roman"/>
        </w:rPr>
        <w:t>Educational Integration Project “</w:t>
      </w:r>
      <w:r w:rsidR="007D4BD5" w:rsidRPr="00997F5E">
        <w:rPr>
          <w:rFonts w:ascii="Times New Roman" w:hAnsi="Times New Roman" w:cs="Times New Roman"/>
        </w:rPr>
        <w:t>Regional Inclusion Liaisons</w:t>
      </w:r>
      <w:r w:rsidRPr="00997F5E">
        <w:rPr>
          <w:rFonts w:ascii="Times New Roman" w:hAnsi="Times New Roman" w:cs="Times New Roman"/>
        </w:rPr>
        <w:t>”</w:t>
      </w:r>
    </w:p>
    <w:p w14:paraId="6EEB6570" w14:textId="6BC1C72B" w:rsidR="007D4BD5" w:rsidRPr="00997F5E" w:rsidRDefault="007D4BD5" w:rsidP="007D4BD5">
      <w:pPr>
        <w:pStyle w:val="ListParagraph"/>
        <w:numPr>
          <w:ilvl w:val="0"/>
          <w:numId w:val="9"/>
        </w:numPr>
        <w:spacing w:after="0" w:line="240" w:lineRule="auto"/>
        <w:jc w:val="both"/>
        <w:rPr>
          <w:rFonts w:ascii="Times New Roman" w:hAnsi="Times New Roman" w:cs="Times New Roman"/>
        </w:rPr>
      </w:pPr>
      <w:r w:rsidRPr="00997F5E">
        <w:rPr>
          <w:rFonts w:ascii="Times New Roman" w:hAnsi="Times New Roman" w:cs="Times New Roman"/>
        </w:rPr>
        <w:t>Exceptional skills and giftedness.</w:t>
      </w:r>
    </w:p>
    <w:p w14:paraId="62DA2680" w14:textId="77777777" w:rsidR="003F2A77" w:rsidRPr="00997F5E" w:rsidRDefault="003F2A77" w:rsidP="00FA49E0">
      <w:pPr>
        <w:pStyle w:val="ListParagraph"/>
        <w:spacing w:after="0" w:line="240" w:lineRule="auto"/>
        <w:jc w:val="both"/>
        <w:rPr>
          <w:rFonts w:ascii="Times New Roman" w:hAnsi="Times New Roman" w:cs="Times New Roman"/>
        </w:rPr>
      </w:pPr>
    </w:p>
    <w:p w14:paraId="08522BB7" w14:textId="2FCDD5F5" w:rsidR="001E7E97" w:rsidRPr="00997F5E" w:rsidRDefault="007D4BD5" w:rsidP="004006CC">
      <w:pPr>
        <w:spacing w:line="240" w:lineRule="auto"/>
        <w:ind w:firstLine="709"/>
        <w:jc w:val="both"/>
        <w:rPr>
          <w:rFonts w:ascii="Times New Roman" w:hAnsi="Times New Roman" w:cs="Times New Roman"/>
        </w:rPr>
      </w:pPr>
      <w:r w:rsidRPr="00997F5E">
        <w:rPr>
          <w:rFonts w:ascii="Times New Roman" w:hAnsi="Times New Roman" w:cs="Times New Roman"/>
        </w:rPr>
        <w:t>Regarding regulations, it is worth mentioning Decree No. 72/017</w:t>
      </w:r>
      <w:r w:rsidR="00A80054" w:rsidRPr="00997F5E">
        <w:rPr>
          <w:rFonts w:ascii="Times New Roman" w:hAnsi="Times New Roman" w:cs="Times New Roman"/>
        </w:rPr>
        <w:t xml:space="preserve"> </w:t>
      </w:r>
      <w:r w:rsidRPr="00997F5E">
        <w:rPr>
          <w:rFonts w:ascii="Times New Roman" w:hAnsi="Times New Roman" w:cs="Times New Roman"/>
        </w:rPr>
        <w:t>(</w:t>
      </w:r>
      <w:hyperlink r:id="rId27" w:history="1">
        <w:r w:rsidRPr="00997F5E">
          <w:rPr>
            <w:rStyle w:val="Hyperlink"/>
            <w:rFonts w:ascii="Times New Roman" w:hAnsi="Times New Roman" w:cs="Times New Roman"/>
          </w:rPr>
          <w:t xml:space="preserve">Action </w:t>
        </w:r>
        <w:r w:rsidR="00D72ED1" w:rsidRPr="00997F5E">
          <w:rPr>
            <w:rStyle w:val="Hyperlink"/>
            <w:rFonts w:ascii="Times New Roman" w:hAnsi="Times New Roman" w:cs="Times New Roman"/>
          </w:rPr>
          <w:t>protocol for the inclusion of people with disabilities in educational centers</w:t>
        </w:r>
      </w:hyperlink>
      <w:r w:rsidR="00D72ED1" w:rsidRPr="00997F5E">
        <w:rPr>
          <w:rFonts w:ascii="Times New Roman" w:hAnsi="Times New Roman" w:cs="Times New Roman"/>
        </w:rPr>
        <w:t>),</w:t>
      </w:r>
      <w:r w:rsidR="00A80054" w:rsidRPr="00997F5E">
        <w:rPr>
          <w:rFonts w:ascii="Times New Roman" w:hAnsi="Times New Roman" w:cs="Times New Roman"/>
        </w:rPr>
        <w:t xml:space="preserve"> </w:t>
      </w:r>
      <w:r w:rsidR="00D72ED1" w:rsidRPr="00997F5E">
        <w:rPr>
          <w:rFonts w:ascii="Times New Roman" w:hAnsi="Times New Roman" w:cs="Times New Roman"/>
        </w:rPr>
        <w:t>issued in 2017 by the Ministry of Education and Culture, within the Honorary Commission for Educational and Socio-professional Continuation of People with Disabilities</w:t>
      </w:r>
      <w:r w:rsidR="001E7E97" w:rsidRPr="00997F5E">
        <w:rPr>
          <w:rFonts w:ascii="Times New Roman" w:hAnsi="Times New Roman" w:cs="Times New Roman"/>
        </w:rPr>
        <w:t xml:space="preserve">, </w:t>
      </w:r>
      <w:r w:rsidR="00CB383F" w:rsidRPr="00997F5E">
        <w:rPr>
          <w:rFonts w:ascii="Times New Roman" w:hAnsi="Times New Roman" w:cs="Times New Roman"/>
        </w:rPr>
        <w:t>made up of inter-institutional agents, first created in 2011</w:t>
      </w:r>
      <w:r w:rsidR="00A80054" w:rsidRPr="00997F5E">
        <w:rPr>
          <w:rFonts w:ascii="Times New Roman" w:hAnsi="Times New Roman" w:cs="Times New Roman"/>
        </w:rPr>
        <w:t>.</w:t>
      </w:r>
      <w:r w:rsidR="001E7E97" w:rsidRPr="00997F5E">
        <w:rPr>
          <w:rFonts w:ascii="Times New Roman" w:hAnsi="Times New Roman" w:cs="Times New Roman"/>
        </w:rPr>
        <w:t xml:space="preserve"> This document was particularly relevant at the national level to continue strengthening inclusive education, accessibility, reasonable adj</w:t>
      </w:r>
      <w:r w:rsidR="001431B4" w:rsidRPr="00997F5E">
        <w:rPr>
          <w:rFonts w:ascii="Times New Roman" w:hAnsi="Times New Roman" w:cs="Times New Roman"/>
        </w:rPr>
        <w:t>ustments, and the universal</w:t>
      </w:r>
      <w:r w:rsidR="001E7E97" w:rsidRPr="00997F5E">
        <w:rPr>
          <w:rFonts w:ascii="Times New Roman" w:hAnsi="Times New Roman" w:cs="Times New Roman"/>
        </w:rPr>
        <w:t xml:space="preserve"> design</w:t>
      </w:r>
      <w:r w:rsidR="001431B4" w:rsidRPr="00997F5E">
        <w:rPr>
          <w:rFonts w:ascii="Times New Roman" w:hAnsi="Times New Roman" w:cs="Times New Roman"/>
        </w:rPr>
        <w:t xml:space="preserve"> for learning</w:t>
      </w:r>
      <w:r w:rsidR="001E7E97" w:rsidRPr="00997F5E">
        <w:rPr>
          <w:rFonts w:ascii="Times New Roman" w:hAnsi="Times New Roman" w:cs="Times New Roman"/>
        </w:rPr>
        <w:t>. It was also important for these concepts to be present and used by educational communities, serving as an everyday guide for schools. Moreover, the document has been reviewed by the Commission, with the advice of other education specialists, institutions, colleagues</w:t>
      </w:r>
      <w:r w:rsidR="007454B7" w:rsidRPr="00997F5E">
        <w:rPr>
          <w:rFonts w:ascii="Times New Roman" w:hAnsi="Times New Roman" w:cs="Times New Roman"/>
        </w:rPr>
        <w:t xml:space="preserve"> and the civil society</w:t>
      </w:r>
      <w:r w:rsidR="001E7E97" w:rsidRPr="00997F5E">
        <w:rPr>
          <w:rFonts w:ascii="Times New Roman" w:hAnsi="Times New Roman" w:cs="Times New Roman"/>
        </w:rPr>
        <w:t>, to provide an updated version</w:t>
      </w:r>
      <w:r w:rsidR="007454B7" w:rsidRPr="00997F5E">
        <w:rPr>
          <w:rFonts w:ascii="Times New Roman" w:hAnsi="Times New Roman" w:cs="Times New Roman"/>
        </w:rPr>
        <w:t xml:space="preserve"> of the protocol considering changes caused by the COVID-19 pandemic, with a national promotion plan.</w:t>
      </w:r>
    </w:p>
    <w:p w14:paraId="24D03734" w14:textId="17E4E22F" w:rsidR="00EC623C" w:rsidRPr="00997F5E" w:rsidRDefault="00CB383F" w:rsidP="004006CC">
      <w:pPr>
        <w:spacing w:line="240" w:lineRule="auto"/>
        <w:ind w:firstLine="709"/>
        <w:jc w:val="both"/>
        <w:rPr>
          <w:rFonts w:ascii="Times New Roman" w:hAnsi="Times New Roman" w:cs="Times New Roman"/>
        </w:rPr>
      </w:pPr>
      <w:r w:rsidRPr="00997F5E">
        <w:rPr>
          <w:rFonts w:ascii="Times New Roman" w:hAnsi="Times New Roman" w:cs="Times New Roman"/>
        </w:rPr>
        <w:t>Furthermore, in 2014, Law No. 19</w:t>
      </w:r>
      <w:r w:rsidR="00A80054" w:rsidRPr="00997F5E">
        <w:rPr>
          <w:rFonts w:ascii="Times New Roman" w:hAnsi="Times New Roman" w:cs="Times New Roman"/>
        </w:rPr>
        <w:t xml:space="preserve">.262 </w:t>
      </w:r>
      <w:r w:rsidRPr="00997F5E">
        <w:rPr>
          <w:rFonts w:ascii="Times New Roman" w:hAnsi="Times New Roman" w:cs="Times New Roman"/>
        </w:rPr>
        <w:t>approved the Marrakesh Treaty to Facilitate Access to P</w:t>
      </w:r>
      <w:r w:rsidR="00E311E6" w:rsidRPr="00997F5E">
        <w:rPr>
          <w:rFonts w:ascii="Times New Roman" w:hAnsi="Times New Roman" w:cs="Times New Roman"/>
        </w:rPr>
        <w:t>ublished Works for Persons who a</w:t>
      </w:r>
      <w:r w:rsidRPr="00997F5E">
        <w:rPr>
          <w:rFonts w:ascii="Times New Roman" w:hAnsi="Times New Roman" w:cs="Times New Roman"/>
        </w:rPr>
        <w:t>re Blind, Visually Impaired or Otherwise Print Disabled</w:t>
      </w:r>
      <w:r w:rsidR="00A80054" w:rsidRPr="00997F5E">
        <w:rPr>
          <w:rFonts w:ascii="Times New Roman" w:hAnsi="Times New Roman" w:cs="Times New Roman"/>
        </w:rPr>
        <w:t xml:space="preserve">. </w:t>
      </w:r>
      <w:r w:rsidRPr="00997F5E">
        <w:rPr>
          <w:rFonts w:ascii="Times New Roman" w:hAnsi="Times New Roman" w:cs="Times New Roman"/>
        </w:rPr>
        <w:t>The Ministry coordinates a commission in charge of following up on this treaty, made up of inter-institutional agents, with different Ministry units and other institutions</w:t>
      </w:r>
      <w:r w:rsidR="00A80054" w:rsidRPr="00997F5E">
        <w:rPr>
          <w:rFonts w:ascii="Times New Roman" w:hAnsi="Times New Roman" w:cs="Times New Roman"/>
        </w:rPr>
        <w:t xml:space="preserve">. </w:t>
      </w:r>
      <w:r w:rsidR="00844212" w:rsidRPr="00997F5E">
        <w:rPr>
          <w:rFonts w:ascii="Times New Roman" w:hAnsi="Times New Roman" w:cs="Times New Roman"/>
        </w:rPr>
        <w:t>Work is underway in various territories to communicate its importance in various regions and towns. Law No. </w:t>
      </w:r>
      <w:r w:rsidR="00A80054" w:rsidRPr="00997F5E">
        <w:rPr>
          <w:rFonts w:ascii="Times New Roman" w:hAnsi="Times New Roman" w:cs="Times New Roman"/>
        </w:rPr>
        <w:t>17.378</w:t>
      </w:r>
      <w:r w:rsidR="00844212" w:rsidRPr="00997F5E">
        <w:rPr>
          <w:rFonts w:ascii="Times New Roman" w:hAnsi="Times New Roman" w:cs="Times New Roman"/>
        </w:rPr>
        <w:t xml:space="preserve"> was enacted in 2001, recognizing Uruguayan sign language as the natural language of deaf people and their communities</w:t>
      </w:r>
      <w:r w:rsidR="00A80054" w:rsidRPr="00997F5E">
        <w:rPr>
          <w:rFonts w:ascii="Times New Roman" w:hAnsi="Times New Roman" w:cs="Times New Roman"/>
        </w:rPr>
        <w:t>.</w:t>
      </w:r>
      <w:r w:rsidR="00844212" w:rsidRPr="00997F5E">
        <w:rPr>
          <w:rFonts w:ascii="Times New Roman" w:hAnsi="Times New Roman" w:cs="Times New Roman"/>
        </w:rPr>
        <w:t xml:space="preserve"> Uruguay stated that the aspects </w:t>
      </w:r>
      <w:proofErr w:type="gramStart"/>
      <w:r w:rsidR="00844212" w:rsidRPr="00997F5E">
        <w:rPr>
          <w:rFonts w:ascii="Times New Roman" w:hAnsi="Times New Roman" w:cs="Times New Roman"/>
        </w:rPr>
        <w:t>taken into account</w:t>
      </w:r>
      <w:proofErr w:type="gramEnd"/>
      <w:r w:rsidR="00844212" w:rsidRPr="00997F5E">
        <w:rPr>
          <w:rFonts w:ascii="Times New Roman" w:hAnsi="Times New Roman" w:cs="Times New Roman"/>
        </w:rPr>
        <w:t xml:space="preserve"> to devise inclusive education policies are those related to inclusive practices, policies and culture</w:t>
      </w:r>
      <w:r w:rsidR="004A5314" w:rsidRPr="00997F5E">
        <w:rPr>
          <w:rFonts w:ascii="Times New Roman" w:hAnsi="Times New Roman" w:cs="Times New Roman"/>
        </w:rPr>
        <w:t>s</w:t>
      </w:r>
      <w:r w:rsidR="00844212" w:rsidRPr="00997F5E">
        <w:rPr>
          <w:rFonts w:ascii="Times New Roman" w:hAnsi="Times New Roman" w:cs="Times New Roman"/>
        </w:rPr>
        <w:t>.</w:t>
      </w:r>
    </w:p>
    <w:p w14:paraId="0A9E8204" w14:textId="1D250D35" w:rsidR="004006CC" w:rsidRPr="00997F5E" w:rsidRDefault="00844212" w:rsidP="004006CC">
      <w:pPr>
        <w:spacing w:line="240" w:lineRule="auto"/>
        <w:ind w:firstLine="709"/>
        <w:jc w:val="both"/>
        <w:rPr>
          <w:rFonts w:ascii="Times New Roman" w:hAnsi="Times New Roman" w:cs="Times New Roman"/>
        </w:rPr>
      </w:pPr>
      <w:r w:rsidRPr="00997F5E">
        <w:rPr>
          <w:rFonts w:ascii="Times New Roman" w:hAnsi="Times New Roman" w:cs="Times New Roman"/>
        </w:rPr>
        <w:t xml:space="preserve">Regarding the experiences of Regional Inclusion Liaisons, highlights </w:t>
      </w:r>
      <w:r w:rsidR="009F3FBF" w:rsidRPr="00997F5E">
        <w:rPr>
          <w:rFonts w:ascii="Times New Roman" w:hAnsi="Times New Roman" w:cs="Times New Roman"/>
        </w:rPr>
        <w:t>include teamwork, traveling and flexibility</w:t>
      </w:r>
      <w:r w:rsidR="00A80054" w:rsidRPr="00997F5E">
        <w:rPr>
          <w:rFonts w:ascii="Times New Roman" w:hAnsi="Times New Roman" w:cs="Times New Roman"/>
        </w:rPr>
        <w:t xml:space="preserve">. </w:t>
      </w:r>
      <w:r w:rsidR="009F3FBF" w:rsidRPr="00997F5E">
        <w:rPr>
          <w:rFonts w:ascii="Times New Roman" w:hAnsi="Times New Roman" w:cs="Times New Roman"/>
        </w:rPr>
        <w:t>This experience involves two key activities: accessible resources management, and inclusive education training and awareness</w:t>
      </w:r>
      <w:r w:rsidR="003E320A" w:rsidRPr="00997F5E">
        <w:rPr>
          <w:rFonts w:ascii="Times New Roman" w:hAnsi="Times New Roman" w:cs="Times New Roman"/>
        </w:rPr>
        <w:t>-raising</w:t>
      </w:r>
      <w:r w:rsidR="009F3FBF" w:rsidRPr="00997F5E">
        <w:rPr>
          <w:rFonts w:ascii="Times New Roman" w:hAnsi="Times New Roman" w:cs="Times New Roman"/>
        </w:rPr>
        <w:t>.</w:t>
      </w:r>
    </w:p>
    <w:p w14:paraId="32999C85" w14:textId="3AB357A4" w:rsidR="00443FEB" w:rsidRPr="00997F5E" w:rsidRDefault="009869B6" w:rsidP="00443FEB">
      <w:pPr>
        <w:spacing w:line="240" w:lineRule="auto"/>
        <w:ind w:firstLine="709"/>
        <w:jc w:val="both"/>
        <w:rPr>
          <w:rFonts w:ascii="Times New Roman" w:hAnsi="Times New Roman" w:cs="Times New Roman"/>
        </w:rPr>
      </w:pPr>
      <w:r w:rsidRPr="00997F5E">
        <w:rPr>
          <w:rFonts w:ascii="Times New Roman" w:hAnsi="Times New Roman" w:cs="Times New Roman"/>
        </w:rPr>
        <w:t>Tools included</w:t>
      </w:r>
      <w:r w:rsidR="00A80054" w:rsidRPr="00997F5E">
        <w:rPr>
          <w:rFonts w:ascii="Times New Roman" w:hAnsi="Times New Roman" w:cs="Times New Roman"/>
        </w:rPr>
        <w:t>: 1)</w:t>
      </w:r>
      <w:r w:rsidRPr="00997F5E">
        <w:rPr>
          <w:rFonts w:ascii="Times New Roman" w:hAnsi="Times New Roman" w:cs="Times New Roman"/>
        </w:rPr>
        <w:t xml:space="preserve"> coexistence and right to inclusive education in every institution to address both physical and attitudinal barriers, prejudice and myths associated to disability, and 2) diversified strategic planning, working with teachers through care at their technical level, personalized care and creating accessibility key elements to advance towards a universal design</w:t>
      </w:r>
      <w:r w:rsidR="001431B4" w:rsidRPr="00997F5E">
        <w:rPr>
          <w:rFonts w:ascii="Times New Roman" w:hAnsi="Times New Roman" w:cs="Times New Roman"/>
        </w:rPr>
        <w:t xml:space="preserve"> for learning</w:t>
      </w:r>
      <w:r w:rsidR="00A80054" w:rsidRPr="00997F5E">
        <w:rPr>
          <w:rFonts w:ascii="Times New Roman" w:hAnsi="Times New Roman" w:cs="Times New Roman"/>
        </w:rPr>
        <w:t>.</w:t>
      </w:r>
    </w:p>
    <w:p w14:paraId="16CE5088" w14:textId="710BB1D3" w:rsidR="00A80054" w:rsidRPr="00997F5E" w:rsidRDefault="009869B6" w:rsidP="00443FEB">
      <w:pPr>
        <w:spacing w:line="240" w:lineRule="auto"/>
        <w:ind w:firstLine="709"/>
        <w:jc w:val="both"/>
        <w:rPr>
          <w:rFonts w:ascii="Times New Roman" w:hAnsi="Times New Roman" w:cs="Times New Roman"/>
        </w:rPr>
      </w:pPr>
      <w:r w:rsidRPr="00997F5E">
        <w:rPr>
          <w:rFonts w:ascii="Times New Roman" w:hAnsi="Times New Roman" w:cs="Times New Roman"/>
        </w:rPr>
        <w:t>Lessons learned and challenges found through this project include</w:t>
      </w:r>
      <w:r w:rsidR="00A80054" w:rsidRPr="00997F5E">
        <w:rPr>
          <w:rFonts w:ascii="Times New Roman" w:hAnsi="Times New Roman" w:cs="Times New Roman"/>
        </w:rPr>
        <w:t>:</w:t>
      </w:r>
    </w:p>
    <w:p w14:paraId="03F43E70" w14:textId="7C0E3AC2" w:rsidR="009869B6" w:rsidRPr="00997F5E" w:rsidRDefault="009869B6" w:rsidP="009869B6">
      <w:pPr>
        <w:pStyle w:val="ListParagraph"/>
        <w:numPr>
          <w:ilvl w:val="0"/>
          <w:numId w:val="10"/>
        </w:numPr>
        <w:spacing w:after="0" w:line="240" w:lineRule="auto"/>
        <w:jc w:val="both"/>
        <w:rPr>
          <w:rFonts w:ascii="Times New Roman" w:hAnsi="Times New Roman" w:cs="Times New Roman"/>
        </w:rPr>
      </w:pPr>
      <w:r w:rsidRPr="00997F5E">
        <w:rPr>
          <w:rFonts w:ascii="Times New Roman" w:hAnsi="Times New Roman" w:cs="Times New Roman"/>
        </w:rPr>
        <w:t>Personalized care for every educational center and teaching staff, to build a reliable work team where teachers can be comfortable.</w:t>
      </w:r>
    </w:p>
    <w:p w14:paraId="48F1250E" w14:textId="1F53A4A9" w:rsidR="009869B6" w:rsidRPr="00997F5E" w:rsidRDefault="009869B6" w:rsidP="009869B6">
      <w:pPr>
        <w:pStyle w:val="ListParagraph"/>
        <w:numPr>
          <w:ilvl w:val="0"/>
          <w:numId w:val="10"/>
        </w:numPr>
        <w:spacing w:after="0" w:line="240" w:lineRule="auto"/>
        <w:jc w:val="both"/>
        <w:rPr>
          <w:rFonts w:ascii="Times New Roman" w:hAnsi="Times New Roman" w:cs="Times New Roman"/>
        </w:rPr>
      </w:pPr>
      <w:r w:rsidRPr="00997F5E">
        <w:rPr>
          <w:rFonts w:ascii="Times New Roman" w:hAnsi="Times New Roman" w:cs="Times New Roman"/>
        </w:rPr>
        <w:t>Seeing the pandemic as an opportunity to tear down barriers for students and appreciate</w:t>
      </w:r>
      <w:r w:rsidR="009262B1" w:rsidRPr="00997F5E">
        <w:rPr>
          <w:rFonts w:ascii="Times New Roman" w:hAnsi="Times New Roman" w:cs="Times New Roman"/>
        </w:rPr>
        <w:t xml:space="preserve"> diversity in the classroom.</w:t>
      </w:r>
    </w:p>
    <w:p w14:paraId="59CCC2A2" w14:textId="75CAE96C" w:rsidR="009262B1" w:rsidRPr="00997F5E" w:rsidRDefault="009262B1" w:rsidP="009869B6">
      <w:pPr>
        <w:pStyle w:val="ListParagraph"/>
        <w:numPr>
          <w:ilvl w:val="0"/>
          <w:numId w:val="10"/>
        </w:numPr>
        <w:spacing w:after="0" w:line="240" w:lineRule="auto"/>
        <w:jc w:val="both"/>
        <w:rPr>
          <w:rFonts w:ascii="Times New Roman" w:hAnsi="Times New Roman" w:cs="Times New Roman"/>
        </w:rPr>
      </w:pPr>
      <w:r w:rsidRPr="00997F5E">
        <w:rPr>
          <w:rFonts w:ascii="Times New Roman" w:hAnsi="Times New Roman" w:cs="Times New Roman"/>
        </w:rPr>
        <w:t>General need for continuous training on inclusive education.</w:t>
      </w:r>
    </w:p>
    <w:p w14:paraId="0F02B448" w14:textId="31BB7739" w:rsidR="009262B1" w:rsidRPr="00997F5E" w:rsidRDefault="009262B1" w:rsidP="009869B6">
      <w:pPr>
        <w:pStyle w:val="ListParagraph"/>
        <w:numPr>
          <w:ilvl w:val="0"/>
          <w:numId w:val="10"/>
        </w:numPr>
        <w:spacing w:after="0" w:line="240" w:lineRule="auto"/>
        <w:jc w:val="both"/>
        <w:rPr>
          <w:rFonts w:ascii="Times New Roman" w:hAnsi="Times New Roman" w:cs="Times New Roman"/>
        </w:rPr>
      </w:pPr>
      <w:r w:rsidRPr="00997F5E">
        <w:rPr>
          <w:rFonts w:ascii="Times New Roman" w:hAnsi="Times New Roman" w:cs="Times New Roman"/>
        </w:rPr>
        <w:t xml:space="preserve">Going beyond traditional formats and meeting students in </w:t>
      </w:r>
      <w:r w:rsidR="00EB5719" w:rsidRPr="00997F5E">
        <w:rPr>
          <w:rFonts w:ascii="Times New Roman" w:hAnsi="Times New Roman" w:cs="Times New Roman"/>
        </w:rPr>
        <w:t>different scenarios</w:t>
      </w:r>
      <w:r w:rsidRPr="00997F5E">
        <w:rPr>
          <w:rFonts w:ascii="Times New Roman" w:hAnsi="Times New Roman" w:cs="Times New Roman"/>
        </w:rPr>
        <w:t>, such as virtual</w:t>
      </w:r>
      <w:r w:rsidR="00EB5719" w:rsidRPr="00997F5E">
        <w:rPr>
          <w:rFonts w:ascii="Times New Roman" w:hAnsi="Times New Roman" w:cs="Times New Roman"/>
        </w:rPr>
        <w:t xml:space="preserve"> lessons</w:t>
      </w:r>
      <w:r w:rsidRPr="00997F5E">
        <w:rPr>
          <w:rFonts w:ascii="Times New Roman" w:hAnsi="Times New Roman" w:cs="Times New Roman"/>
        </w:rPr>
        <w:t>, one of the most influential learning media, and the tools that were available during the pandemic, with which educational centers are already familiar.</w:t>
      </w:r>
    </w:p>
    <w:p w14:paraId="1C3C3698" w14:textId="24CF7064" w:rsidR="009262B1" w:rsidRPr="00997F5E" w:rsidRDefault="009262B1" w:rsidP="009869B6">
      <w:pPr>
        <w:pStyle w:val="ListParagraph"/>
        <w:numPr>
          <w:ilvl w:val="0"/>
          <w:numId w:val="10"/>
        </w:numPr>
        <w:spacing w:after="0" w:line="240" w:lineRule="auto"/>
        <w:jc w:val="both"/>
        <w:rPr>
          <w:rFonts w:ascii="Times New Roman" w:hAnsi="Times New Roman" w:cs="Times New Roman"/>
        </w:rPr>
      </w:pPr>
      <w:r w:rsidRPr="00997F5E">
        <w:rPr>
          <w:rFonts w:ascii="Times New Roman" w:hAnsi="Times New Roman" w:cs="Times New Roman"/>
        </w:rPr>
        <w:t>Addressing education strategies as an inter-institutional and inter-sectoral system.</w:t>
      </w:r>
    </w:p>
    <w:p w14:paraId="3C9315A8" w14:textId="77777777" w:rsidR="003F2A77" w:rsidRPr="00997F5E" w:rsidRDefault="003F2A77" w:rsidP="00FA49E0">
      <w:pPr>
        <w:spacing w:line="240" w:lineRule="auto"/>
        <w:jc w:val="both"/>
        <w:rPr>
          <w:rFonts w:ascii="Times New Roman" w:hAnsi="Times New Roman" w:cs="Times New Roman"/>
        </w:rPr>
      </w:pPr>
    </w:p>
    <w:p w14:paraId="77D42F6C" w14:textId="33F53479" w:rsidR="0017798D" w:rsidRPr="00997F5E" w:rsidRDefault="00610A8C" w:rsidP="00FA49E0">
      <w:pPr>
        <w:spacing w:line="240" w:lineRule="auto"/>
        <w:jc w:val="both"/>
        <w:rPr>
          <w:rFonts w:ascii="Times New Roman" w:hAnsi="Times New Roman" w:cs="Times New Roman"/>
          <w:i/>
          <w:iCs/>
        </w:rPr>
      </w:pPr>
      <w:hyperlink r:id="rId28" w:history="1">
        <w:r w:rsidR="009262B1" w:rsidRPr="00997F5E">
          <w:rPr>
            <w:rStyle w:val="Hyperlink"/>
            <w:rFonts w:ascii="Times New Roman" w:hAnsi="Times New Roman" w:cs="Times New Roman"/>
            <w:i/>
            <w:iCs/>
          </w:rPr>
          <w:t>See</w:t>
        </w:r>
        <w:r w:rsidR="00A80054" w:rsidRPr="00997F5E">
          <w:rPr>
            <w:rStyle w:val="Hyperlink"/>
            <w:rFonts w:ascii="Times New Roman" w:hAnsi="Times New Roman" w:cs="Times New Roman"/>
            <w:i/>
            <w:iCs/>
          </w:rPr>
          <w:t xml:space="preserve"> Uruguay</w:t>
        </w:r>
      </w:hyperlink>
      <w:r w:rsidR="009262B1" w:rsidRPr="00997F5E">
        <w:rPr>
          <w:rStyle w:val="Hyperlink"/>
          <w:rFonts w:ascii="Times New Roman" w:hAnsi="Times New Roman" w:cs="Times New Roman"/>
          <w:i/>
          <w:iCs/>
        </w:rPr>
        <w:t>’s presentation</w:t>
      </w:r>
    </w:p>
    <w:p w14:paraId="2718329B" w14:textId="77777777" w:rsidR="000C1D3F" w:rsidRPr="00997F5E" w:rsidRDefault="000C1D3F" w:rsidP="00FA49E0">
      <w:pPr>
        <w:autoSpaceDE w:val="0"/>
        <w:autoSpaceDN w:val="0"/>
        <w:adjustRightInd w:val="0"/>
        <w:spacing w:after="0" w:line="240" w:lineRule="auto"/>
        <w:jc w:val="both"/>
        <w:rPr>
          <w:rFonts w:ascii="Times New Roman" w:hAnsi="Times New Roman" w:cs="Times New Roman"/>
          <w:b/>
          <w:bCs/>
          <w:color w:val="000000"/>
        </w:rPr>
      </w:pPr>
    </w:p>
    <w:p w14:paraId="23502DDC" w14:textId="77777777" w:rsidR="00440533" w:rsidRPr="00997F5E" w:rsidRDefault="00440533" w:rsidP="00FA49E0">
      <w:pPr>
        <w:autoSpaceDE w:val="0"/>
        <w:autoSpaceDN w:val="0"/>
        <w:adjustRightInd w:val="0"/>
        <w:spacing w:after="0" w:line="240" w:lineRule="auto"/>
        <w:jc w:val="both"/>
        <w:rPr>
          <w:rFonts w:ascii="Times New Roman" w:hAnsi="Times New Roman" w:cs="Times New Roman"/>
          <w:b/>
          <w:bCs/>
          <w:color w:val="000000"/>
        </w:rPr>
      </w:pPr>
    </w:p>
    <w:p w14:paraId="35593BB1" w14:textId="77777777" w:rsidR="00651958" w:rsidRPr="00997F5E" w:rsidRDefault="00651958" w:rsidP="00FA49E0">
      <w:pPr>
        <w:autoSpaceDE w:val="0"/>
        <w:autoSpaceDN w:val="0"/>
        <w:adjustRightInd w:val="0"/>
        <w:spacing w:after="0" w:line="240" w:lineRule="auto"/>
        <w:jc w:val="both"/>
        <w:rPr>
          <w:rFonts w:ascii="Times New Roman" w:hAnsi="Times New Roman" w:cs="Times New Roman"/>
          <w:b/>
          <w:bCs/>
          <w:color w:val="000000"/>
        </w:rPr>
      </w:pPr>
    </w:p>
    <w:p w14:paraId="00682804" w14:textId="11777577" w:rsidR="00FB174F" w:rsidRPr="00997F5E" w:rsidRDefault="00972442" w:rsidP="00FA49E0">
      <w:pPr>
        <w:autoSpaceDE w:val="0"/>
        <w:autoSpaceDN w:val="0"/>
        <w:adjustRightInd w:val="0"/>
        <w:spacing w:after="0" w:line="240" w:lineRule="auto"/>
        <w:jc w:val="both"/>
        <w:rPr>
          <w:rFonts w:ascii="Times New Roman" w:hAnsi="Times New Roman" w:cs="Times New Roman"/>
          <w:color w:val="000000"/>
        </w:rPr>
      </w:pPr>
      <w:r w:rsidRPr="00997F5E">
        <w:rPr>
          <w:rFonts w:ascii="Times New Roman" w:hAnsi="Times New Roman" w:cs="Times New Roman"/>
          <w:b/>
          <w:bCs/>
          <w:color w:val="000000"/>
        </w:rPr>
        <w:lastRenderedPageBreak/>
        <w:t>Working Group: Consolidating Perspectives and Recommendations in the Region</w:t>
      </w:r>
    </w:p>
    <w:p w14:paraId="13C57D09" w14:textId="77777777" w:rsidR="004E440D" w:rsidRPr="00997F5E" w:rsidRDefault="004E440D" w:rsidP="004E440D">
      <w:pPr>
        <w:spacing w:line="240" w:lineRule="auto"/>
        <w:jc w:val="both"/>
        <w:rPr>
          <w:rFonts w:ascii="Times New Roman" w:eastAsia="Times New Roman" w:hAnsi="Times New Roman" w:cs="Times New Roman"/>
          <w:color w:val="000000" w:themeColor="text1"/>
        </w:rPr>
      </w:pPr>
    </w:p>
    <w:p w14:paraId="3686DAD8" w14:textId="79646140" w:rsidR="004E440D" w:rsidRPr="00997F5E" w:rsidRDefault="008B7896" w:rsidP="004E440D">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During the first session of this dialogue, after presentations by panel</w:t>
      </w:r>
      <w:r w:rsidR="00EC1AFF" w:rsidRPr="00997F5E">
        <w:rPr>
          <w:rFonts w:ascii="Times New Roman" w:eastAsia="Times New Roman" w:hAnsi="Times New Roman" w:cs="Times New Roman"/>
          <w:color w:val="000000" w:themeColor="text1"/>
        </w:rPr>
        <w:t>ist</w:t>
      </w:r>
      <w:r w:rsidRPr="00997F5E">
        <w:rPr>
          <w:rFonts w:ascii="Times New Roman" w:eastAsia="Times New Roman" w:hAnsi="Times New Roman" w:cs="Times New Roman"/>
          <w:color w:val="000000" w:themeColor="text1"/>
        </w:rPr>
        <w:t xml:space="preserve">s, a working group was organized </w:t>
      </w:r>
      <w:r w:rsidR="004941D4" w:rsidRPr="00997F5E">
        <w:rPr>
          <w:rFonts w:ascii="Times New Roman" w:eastAsia="Times New Roman" w:hAnsi="Times New Roman" w:cs="Times New Roman"/>
          <w:color w:val="000000" w:themeColor="text1"/>
        </w:rPr>
        <w:t>so that</w:t>
      </w:r>
      <w:r w:rsidRPr="00997F5E">
        <w:rPr>
          <w:rFonts w:ascii="Times New Roman" w:eastAsia="Times New Roman" w:hAnsi="Times New Roman" w:cs="Times New Roman"/>
          <w:color w:val="000000" w:themeColor="text1"/>
        </w:rPr>
        <w:t xml:space="preserve"> p</w:t>
      </w:r>
      <w:r w:rsidR="004941D4" w:rsidRPr="00997F5E">
        <w:rPr>
          <w:rFonts w:ascii="Times New Roman" w:eastAsia="Times New Roman" w:hAnsi="Times New Roman" w:cs="Times New Roman"/>
          <w:color w:val="000000" w:themeColor="text1"/>
        </w:rPr>
        <w:t>articipating officials could present</w:t>
      </w:r>
      <w:r w:rsidRPr="00997F5E">
        <w:rPr>
          <w:rFonts w:ascii="Times New Roman" w:eastAsia="Times New Roman" w:hAnsi="Times New Roman" w:cs="Times New Roman"/>
          <w:color w:val="000000" w:themeColor="text1"/>
        </w:rPr>
        <w:t xml:space="preserve"> the perspectives of their countries’ Ministries of Education authorities</w:t>
      </w:r>
      <w:r w:rsidR="005A3A35" w:rsidRPr="00997F5E">
        <w:rPr>
          <w:rFonts w:ascii="Times New Roman" w:eastAsia="Times New Roman" w:hAnsi="Times New Roman" w:cs="Times New Roman"/>
          <w:color w:val="000000" w:themeColor="text1"/>
        </w:rPr>
        <w:t>.</w:t>
      </w:r>
      <w:r w:rsidRPr="00997F5E">
        <w:rPr>
          <w:rFonts w:ascii="Times New Roman" w:eastAsia="Times New Roman" w:hAnsi="Times New Roman" w:cs="Times New Roman"/>
          <w:color w:val="000000" w:themeColor="text1"/>
        </w:rPr>
        <w:t xml:space="preserve"> Officials and specialists from the different ministries responsible for inclusion and equality in their countries, organized in three discussion groups, exchanged opinions and experiences on challenges faced, lessons learned and recommendations on the topic.</w:t>
      </w:r>
      <w:r w:rsidR="005A3A35" w:rsidRPr="00997F5E">
        <w:rPr>
          <w:rFonts w:ascii="Times New Roman" w:eastAsia="Times New Roman" w:hAnsi="Times New Roman" w:cs="Times New Roman"/>
          <w:color w:val="000000" w:themeColor="text1"/>
        </w:rPr>
        <w:t xml:space="preserve"> </w:t>
      </w:r>
    </w:p>
    <w:p w14:paraId="79B62869" w14:textId="054ECB74" w:rsidR="000B7833" w:rsidRPr="00997F5E" w:rsidRDefault="008B7896" w:rsidP="004E440D">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Contributions made during this virtual seminar’s first session are listed below in alphabetical order. Interventions were based on the following trigger questions</w:t>
      </w:r>
      <w:r w:rsidR="005B1C74" w:rsidRPr="00997F5E">
        <w:rPr>
          <w:rFonts w:ascii="Times New Roman" w:eastAsia="Times New Roman" w:hAnsi="Times New Roman" w:cs="Times New Roman"/>
          <w:color w:val="000000" w:themeColor="text1"/>
        </w:rPr>
        <w:t>:</w:t>
      </w:r>
    </w:p>
    <w:p w14:paraId="637505AB" w14:textId="73DB04D8" w:rsidR="0094696A" w:rsidRPr="00997F5E" w:rsidRDefault="008B7896" w:rsidP="00791BF2">
      <w:pPr>
        <w:pStyle w:val="ListParagraph"/>
        <w:numPr>
          <w:ilvl w:val="0"/>
          <w:numId w:val="28"/>
        </w:numPr>
        <w:spacing w:before="240" w:line="240" w:lineRule="auto"/>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What is your country’s position on addressing inclusion and equality in education? What regulations and tools were implemented to this end?</w:t>
      </w:r>
      <w:r w:rsidR="001D3250" w:rsidRPr="00997F5E">
        <w:rPr>
          <w:rFonts w:ascii="Times New Roman" w:eastAsia="Times New Roman" w:hAnsi="Times New Roman" w:cs="Times New Roman"/>
          <w:color w:val="000000" w:themeColor="text1"/>
        </w:rPr>
        <w:t xml:space="preserve"> </w:t>
      </w:r>
    </w:p>
    <w:p w14:paraId="191193A1" w14:textId="0F77B5BB" w:rsidR="00791BF2" w:rsidRPr="00997F5E" w:rsidRDefault="00791BF2" w:rsidP="00791BF2">
      <w:pPr>
        <w:pStyle w:val="ListParagraph"/>
        <w:numPr>
          <w:ilvl w:val="0"/>
          <w:numId w:val="28"/>
        </w:numPr>
        <w:spacing w:before="240" w:line="240" w:lineRule="auto"/>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Which strategies were developed to support the different actors in an educational community (secretariats of education officials, teaching staff, families, caregivers, and students, among others) within the framework of inclusion and equality in education?</w:t>
      </w:r>
    </w:p>
    <w:p w14:paraId="63F2015C" w14:textId="15593B0F" w:rsidR="00D27881" w:rsidRPr="00997F5E" w:rsidRDefault="00791BF2" w:rsidP="00FA49E0">
      <w:pPr>
        <w:pStyle w:val="ListParagraph"/>
        <w:numPr>
          <w:ilvl w:val="0"/>
          <w:numId w:val="28"/>
        </w:numPr>
        <w:spacing w:before="240" w:line="240" w:lineRule="auto"/>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What are the main challenges and lessons learned in changing contexts (such as the COVID-19 pandemic) to ensure appropriate, relevant and quality education for children, adolescents, young adults, adults and seniors within a diversity framework?</w:t>
      </w:r>
    </w:p>
    <w:p w14:paraId="486884F5" w14:textId="0D0C2040" w:rsidR="009238CF" w:rsidRPr="00997F5E" w:rsidRDefault="00791BF2" w:rsidP="00FA49E0">
      <w:pPr>
        <w:spacing w:before="240" w:line="240" w:lineRule="auto"/>
        <w:jc w:val="both"/>
        <w:rPr>
          <w:rFonts w:ascii="Times New Roman" w:eastAsia="Times New Roman" w:hAnsi="Times New Roman" w:cs="Times New Roman"/>
          <w:color w:val="000000" w:themeColor="text1"/>
          <w:u w:val="single"/>
        </w:rPr>
      </w:pPr>
      <w:r w:rsidRPr="00997F5E">
        <w:rPr>
          <w:rFonts w:ascii="Times New Roman" w:eastAsia="Times New Roman" w:hAnsi="Times New Roman" w:cs="Times New Roman"/>
          <w:color w:val="000000" w:themeColor="text1"/>
          <w:u w:val="single"/>
        </w:rPr>
        <w:t>Working Groups’ highlights</w:t>
      </w:r>
      <w:r w:rsidR="009238CF" w:rsidRPr="00997F5E">
        <w:rPr>
          <w:rFonts w:ascii="Times New Roman" w:eastAsia="Times New Roman" w:hAnsi="Times New Roman" w:cs="Times New Roman"/>
          <w:color w:val="000000" w:themeColor="text1"/>
          <w:u w:val="single"/>
        </w:rPr>
        <w:t>:</w:t>
      </w:r>
    </w:p>
    <w:tbl>
      <w:tblPr>
        <w:tblStyle w:val="TableGrid"/>
        <w:tblW w:w="0" w:type="auto"/>
        <w:tblLook w:val="04A0" w:firstRow="1" w:lastRow="0" w:firstColumn="1" w:lastColumn="0" w:noHBand="0" w:noVBand="1"/>
      </w:tblPr>
      <w:tblGrid>
        <w:gridCol w:w="4675"/>
        <w:gridCol w:w="4675"/>
      </w:tblGrid>
      <w:tr w:rsidR="009238CF" w:rsidRPr="00997F5E" w14:paraId="56740B41" w14:textId="77777777" w:rsidTr="00F612E2">
        <w:tc>
          <w:tcPr>
            <w:tcW w:w="9350" w:type="dxa"/>
            <w:gridSpan w:val="2"/>
          </w:tcPr>
          <w:p w14:paraId="6CC180B8" w14:textId="6D4CADE5" w:rsidR="009238CF" w:rsidRPr="00997F5E" w:rsidRDefault="00791BF2" w:rsidP="00FA49E0">
            <w:pPr>
              <w:jc w:val="center"/>
              <w:rPr>
                <w:rFonts w:ascii="Times New Roman" w:hAnsi="Times New Roman" w:cs="Times New Roman"/>
              </w:rPr>
            </w:pPr>
            <w:r w:rsidRPr="00997F5E">
              <w:rPr>
                <w:rFonts w:ascii="Times New Roman" w:hAnsi="Times New Roman" w:cs="Times New Roman"/>
                <w:b/>
                <w:bCs/>
              </w:rPr>
              <w:t>Working Group</w:t>
            </w:r>
            <w:r w:rsidR="009238CF" w:rsidRPr="00997F5E">
              <w:rPr>
                <w:rFonts w:ascii="Times New Roman" w:hAnsi="Times New Roman" w:cs="Times New Roman"/>
                <w:b/>
                <w:bCs/>
              </w:rPr>
              <w:t xml:space="preserve"> #1</w:t>
            </w:r>
          </w:p>
        </w:tc>
      </w:tr>
      <w:tr w:rsidR="009238CF" w:rsidRPr="00997F5E" w14:paraId="400C1037" w14:textId="77777777" w:rsidTr="00F612E2">
        <w:tc>
          <w:tcPr>
            <w:tcW w:w="4675" w:type="dxa"/>
          </w:tcPr>
          <w:p w14:paraId="3CE0928E" w14:textId="25805765" w:rsidR="009238CF" w:rsidRPr="00997F5E" w:rsidRDefault="00791BF2" w:rsidP="00FA49E0">
            <w:pPr>
              <w:jc w:val="center"/>
              <w:rPr>
                <w:rFonts w:ascii="Times New Roman" w:hAnsi="Times New Roman" w:cs="Times New Roman"/>
                <w:b/>
                <w:bCs/>
              </w:rPr>
            </w:pPr>
            <w:r w:rsidRPr="00997F5E">
              <w:rPr>
                <w:rFonts w:ascii="Times New Roman" w:hAnsi="Times New Roman" w:cs="Times New Roman"/>
                <w:b/>
                <w:bCs/>
              </w:rPr>
              <w:t>P</w:t>
            </w:r>
            <w:r w:rsidR="008B7896" w:rsidRPr="00997F5E">
              <w:rPr>
                <w:rFonts w:ascii="Times New Roman" w:hAnsi="Times New Roman" w:cs="Times New Roman"/>
                <w:b/>
                <w:bCs/>
              </w:rPr>
              <w:t>osition on addressing inclusion and equality in education</w:t>
            </w:r>
          </w:p>
          <w:p w14:paraId="43C82F5F" w14:textId="3AF7B7C0" w:rsidR="00F379DA" w:rsidRPr="00997F5E" w:rsidRDefault="008D7A8A" w:rsidP="00FA49E0">
            <w:pPr>
              <w:pStyle w:val="ListParagraph"/>
              <w:numPr>
                <w:ilvl w:val="0"/>
                <w:numId w:val="1"/>
              </w:numPr>
              <w:ind w:left="164" w:hanging="164"/>
              <w:jc w:val="both"/>
              <w:rPr>
                <w:rFonts w:ascii="Times New Roman" w:hAnsi="Times New Roman" w:cs="Times New Roman"/>
              </w:rPr>
            </w:pPr>
            <w:r w:rsidRPr="00997F5E">
              <w:rPr>
                <w:rFonts w:ascii="Times New Roman" w:hAnsi="Times New Roman" w:cs="Times New Roman"/>
              </w:rPr>
              <w:t>The individual as center of the educational process and as agent of change in society</w:t>
            </w:r>
            <w:r w:rsidR="00C333C6" w:rsidRPr="00997F5E">
              <w:rPr>
                <w:rFonts w:ascii="Times New Roman" w:hAnsi="Times New Roman" w:cs="Times New Roman"/>
              </w:rPr>
              <w:t>.</w:t>
            </w:r>
          </w:p>
          <w:p w14:paraId="105ED9A0" w14:textId="5E986E70" w:rsidR="00D9523D" w:rsidRPr="00997F5E" w:rsidRDefault="008D7A8A" w:rsidP="00FA49E0">
            <w:pPr>
              <w:pStyle w:val="ListParagraph"/>
              <w:numPr>
                <w:ilvl w:val="0"/>
                <w:numId w:val="1"/>
              </w:numPr>
              <w:ind w:left="164" w:hanging="164"/>
              <w:jc w:val="both"/>
              <w:rPr>
                <w:rFonts w:ascii="Times New Roman" w:hAnsi="Times New Roman" w:cs="Times New Roman"/>
              </w:rPr>
            </w:pPr>
            <w:r w:rsidRPr="00997F5E">
              <w:rPr>
                <w:rFonts w:ascii="Times New Roman" w:hAnsi="Times New Roman" w:cs="Times New Roman"/>
              </w:rPr>
              <w:t>Emphasis on Human Rights</w:t>
            </w:r>
            <w:r w:rsidR="00D9523D" w:rsidRPr="00997F5E">
              <w:rPr>
                <w:rFonts w:ascii="Times New Roman" w:hAnsi="Times New Roman" w:cs="Times New Roman"/>
              </w:rPr>
              <w:t>.</w:t>
            </w:r>
          </w:p>
          <w:p w14:paraId="42FA069A" w14:textId="3C24108D" w:rsidR="00D9523D" w:rsidRPr="00997F5E" w:rsidRDefault="008D7A8A" w:rsidP="00FA49E0">
            <w:pPr>
              <w:pStyle w:val="ListParagraph"/>
              <w:numPr>
                <w:ilvl w:val="0"/>
                <w:numId w:val="1"/>
              </w:numPr>
              <w:ind w:left="164" w:hanging="164"/>
              <w:jc w:val="both"/>
              <w:rPr>
                <w:rFonts w:ascii="Times New Roman" w:hAnsi="Times New Roman" w:cs="Times New Roman"/>
              </w:rPr>
            </w:pPr>
            <w:r w:rsidRPr="00997F5E">
              <w:rPr>
                <w:rFonts w:ascii="Times New Roman" w:hAnsi="Times New Roman" w:cs="Times New Roman"/>
              </w:rPr>
              <w:t>Inclusion for all (vulnerable children, migrants, people of African-descent, people with disabilities, among others)</w:t>
            </w:r>
          </w:p>
          <w:p w14:paraId="54D93B9B" w14:textId="46B3886F" w:rsidR="00C27E2D" w:rsidRPr="00997F5E" w:rsidRDefault="008D7A8A" w:rsidP="00FA49E0">
            <w:pPr>
              <w:pStyle w:val="ListParagraph"/>
              <w:numPr>
                <w:ilvl w:val="0"/>
                <w:numId w:val="1"/>
              </w:numPr>
              <w:ind w:left="164" w:hanging="164"/>
              <w:jc w:val="both"/>
              <w:rPr>
                <w:rFonts w:ascii="Times New Roman" w:hAnsi="Times New Roman" w:cs="Times New Roman"/>
              </w:rPr>
            </w:pPr>
            <w:r w:rsidRPr="00997F5E">
              <w:rPr>
                <w:rFonts w:ascii="Times New Roman" w:hAnsi="Times New Roman" w:cs="Times New Roman"/>
              </w:rPr>
              <w:t>Equal conditions for the support of educational paths.</w:t>
            </w:r>
          </w:p>
          <w:p w14:paraId="0E63388A" w14:textId="5DE1F628" w:rsidR="00F379DA" w:rsidRPr="00997F5E" w:rsidRDefault="008D7A8A" w:rsidP="00FA49E0">
            <w:pPr>
              <w:pStyle w:val="ListParagraph"/>
              <w:numPr>
                <w:ilvl w:val="0"/>
                <w:numId w:val="1"/>
              </w:numPr>
              <w:ind w:left="164" w:hanging="164"/>
              <w:jc w:val="both"/>
              <w:rPr>
                <w:rFonts w:ascii="Times New Roman" w:hAnsi="Times New Roman" w:cs="Times New Roman"/>
              </w:rPr>
            </w:pPr>
            <w:r w:rsidRPr="00997F5E">
              <w:rPr>
                <w:rFonts w:ascii="Times New Roman" w:hAnsi="Times New Roman" w:cs="Times New Roman"/>
              </w:rPr>
              <w:t>Ensuring accessibility</w:t>
            </w:r>
            <w:r w:rsidR="00C36063" w:rsidRPr="00997F5E">
              <w:rPr>
                <w:rFonts w:ascii="Times New Roman" w:hAnsi="Times New Roman" w:cs="Times New Roman"/>
              </w:rPr>
              <w:t>.</w:t>
            </w:r>
          </w:p>
        </w:tc>
        <w:tc>
          <w:tcPr>
            <w:tcW w:w="4675" w:type="dxa"/>
          </w:tcPr>
          <w:p w14:paraId="71E0AEC0" w14:textId="77777777" w:rsidR="00791BF2" w:rsidRPr="00997F5E" w:rsidRDefault="00791BF2" w:rsidP="00791BF2">
            <w:pPr>
              <w:jc w:val="center"/>
              <w:rPr>
                <w:rFonts w:ascii="Times New Roman" w:hAnsi="Times New Roman" w:cs="Times New Roman"/>
                <w:b/>
                <w:bCs/>
              </w:rPr>
            </w:pPr>
            <w:r w:rsidRPr="00997F5E">
              <w:rPr>
                <w:rFonts w:ascii="Times New Roman" w:hAnsi="Times New Roman" w:cs="Times New Roman"/>
                <w:b/>
                <w:bCs/>
              </w:rPr>
              <w:t>Support strategies</w:t>
            </w:r>
          </w:p>
          <w:p w14:paraId="63E57C4E" w14:textId="77777777" w:rsidR="005C08EB" w:rsidRPr="00997F5E" w:rsidRDefault="005C08EB" w:rsidP="00FA49E0">
            <w:pPr>
              <w:jc w:val="center"/>
              <w:rPr>
                <w:rFonts w:ascii="Times New Roman" w:hAnsi="Times New Roman" w:cs="Times New Roman"/>
                <w:b/>
                <w:bCs/>
              </w:rPr>
            </w:pPr>
          </w:p>
          <w:p w14:paraId="1B0A552D" w14:textId="2A6BCDCE" w:rsidR="009238CF" w:rsidRPr="00997F5E" w:rsidRDefault="008D7A8A" w:rsidP="00FA49E0">
            <w:pPr>
              <w:pStyle w:val="ListParagraph"/>
              <w:numPr>
                <w:ilvl w:val="0"/>
                <w:numId w:val="2"/>
              </w:numPr>
              <w:ind w:left="178" w:hanging="142"/>
              <w:jc w:val="both"/>
              <w:rPr>
                <w:rFonts w:ascii="Times New Roman" w:hAnsi="Times New Roman" w:cs="Times New Roman"/>
              </w:rPr>
            </w:pPr>
            <w:r w:rsidRPr="00997F5E">
              <w:rPr>
                <w:rFonts w:ascii="Times New Roman" w:hAnsi="Times New Roman" w:cs="Times New Roman"/>
              </w:rPr>
              <w:t>Educational Continuation, Reinstatement and Success Unit</w:t>
            </w:r>
            <w:r w:rsidR="005C08EB" w:rsidRPr="00997F5E">
              <w:rPr>
                <w:rFonts w:ascii="Times New Roman" w:hAnsi="Times New Roman" w:cs="Times New Roman"/>
              </w:rPr>
              <w:t>.</w:t>
            </w:r>
          </w:p>
          <w:p w14:paraId="06C0299C" w14:textId="62D2E28B" w:rsidR="004B375C" w:rsidRPr="00997F5E" w:rsidRDefault="00432A31" w:rsidP="00FA49E0">
            <w:pPr>
              <w:pStyle w:val="ListParagraph"/>
              <w:numPr>
                <w:ilvl w:val="0"/>
                <w:numId w:val="2"/>
              </w:numPr>
              <w:ind w:left="178" w:hanging="142"/>
              <w:jc w:val="both"/>
              <w:rPr>
                <w:rFonts w:ascii="Times New Roman" w:hAnsi="Times New Roman" w:cs="Times New Roman"/>
                <w:b/>
                <w:bCs/>
              </w:rPr>
            </w:pPr>
            <w:r w:rsidRPr="00997F5E">
              <w:rPr>
                <w:rFonts w:ascii="Times New Roman" w:hAnsi="Times New Roman" w:cs="Times New Roman"/>
              </w:rPr>
              <w:t>National Strategy for Inclusive Education</w:t>
            </w:r>
            <w:r w:rsidR="005A3421" w:rsidRPr="00997F5E">
              <w:rPr>
                <w:rFonts w:ascii="Times New Roman" w:hAnsi="Times New Roman" w:cs="Times New Roman"/>
              </w:rPr>
              <w:t>.</w:t>
            </w:r>
          </w:p>
          <w:p w14:paraId="15C35476" w14:textId="2B64DC2E" w:rsidR="001B4177" w:rsidRPr="00997F5E" w:rsidRDefault="00432A31" w:rsidP="00FA49E0">
            <w:pPr>
              <w:pStyle w:val="ListParagraph"/>
              <w:numPr>
                <w:ilvl w:val="0"/>
                <w:numId w:val="2"/>
              </w:numPr>
              <w:ind w:left="178" w:hanging="142"/>
              <w:jc w:val="both"/>
              <w:rPr>
                <w:rFonts w:ascii="Times New Roman" w:hAnsi="Times New Roman" w:cs="Times New Roman"/>
              </w:rPr>
            </w:pPr>
            <w:r w:rsidRPr="00997F5E">
              <w:rPr>
                <w:rFonts w:ascii="Times New Roman" w:hAnsi="Times New Roman" w:cs="Times New Roman"/>
              </w:rPr>
              <w:t xml:space="preserve">Commission for Monitoring Recommendations by the </w:t>
            </w:r>
            <w:r w:rsidRPr="00997F5E">
              <w:rPr>
                <w:rFonts w:ascii="Times New Roman" w:hAnsi="Times New Roman" w:cs="Times New Roman"/>
                <w:bCs/>
              </w:rPr>
              <w:t>Committee on the Rights of the Child</w:t>
            </w:r>
            <w:r w:rsidR="001B4177" w:rsidRPr="00997F5E">
              <w:rPr>
                <w:rFonts w:ascii="Times New Roman" w:hAnsi="Times New Roman" w:cs="Times New Roman"/>
              </w:rPr>
              <w:t>.</w:t>
            </w:r>
          </w:p>
          <w:p w14:paraId="6C20119F" w14:textId="68894360" w:rsidR="00BD66B2" w:rsidRPr="00997F5E" w:rsidRDefault="00955AC9" w:rsidP="00FA49E0">
            <w:pPr>
              <w:pStyle w:val="ListParagraph"/>
              <w:numPr>
                <w:ilvl w:val="0"/>
                <w:numId w:val="2"/>
              </w:numPr>
              <w:ind w:left="178" w:hanging="142"/>
              <w:jc w:val="both"/>
              <w:rPr>
                <w:rFonts w:ascii="Times New Roman" w:hAnsi="Times New Roman" w:cs="Times New Roman"/>
              </w:rPr>
            </w:pPr>
            <w:r w:rsidRPr="00997F5E">
              <w:rPr>
                <w:rFonts w:ascii="Times New Roman" w:hAnsi="Times New Roman" w:cs="Times New Roman"/>
              </w:rPr>
              <w:t>The family as pedagogical</w:t>
            </w:r>
            <w:r w:rsidR="00432A31" w:rsidRPr="00997F5E">
              <w:rPr>
                <w:rFonts w:ascii="Times New Roman" w:hAnsi="Times New Roman" w:cs="Times New Roman"/>
              </w:rPr>
              <w:t xml:space="preserve"> mediator</w:t>
            </w:r>
            <w:r w:rsidR="00BD66B2" w:rsidRPr="00997F5E">
              <w:rPr>
                <w:rFonts w:ascii="Times New Roman" w:hAnsi="Times New Roman" w:cs="Times New Roman"/>
              </w:rPr>
              <w:t>.</w:t>
            </w:r>
            <w:r w:rsidR="00533417" w:rsidRPr="00997F5E">
              <w:rPr>
                <w:rFonts w:ascii="Times New Roman" w:hAnsi="Times New Roman" w:cs="Times New Roman"/>
              </w:rPr>
              <w:t xml:space="preserve"> </w:t>
            </w:r>
            <w:r w:rsidR="00432A31" w:rsidRPr="00997F5E">
              <w:rPr>
                <w:rFonts w:ascii="Times New Roman" w:hAnsi="Times New Roman" w:cs="Times New Roman"/>
              </w:rPr>
              <w:t>Use of methodology guides</w:t>
            </w:r>
            <w:r w:rsidR="00533417" w:rsidRPr="00997F5E">
              <w:rPr>
                <w:rFonts w:ascii="Times New Roman" w:hAnsi="Times New Roman" w:cs="Times New Roman"/>
              </w:rPr>
              <w:t>.</w:t>
            </w:r>
          </w:p>
          <w:p w14:paraId="29C54038" w14:textId="3BA2E3BE" w:rsidR="00C27E2D" w:rsidRPr="00997F5E" w:rsidRDefault="00432A31" w:rsidP="00FA49E0">
            <w:pPr>
              <w:pStyle w:val="ListParagraph"/>
              <w:numPr>
                <w:ilvl w:val="0"/>
                <w:numId w:val="2"/>
              </w:numPr>
              <w:ind w:left="178" w:hanging="142"/>
              <w:jc w:val="both"/>
              <w:rPr>
                <w:rFonts w:ascii="Times New Roman" w:hAnsi="Times New Roman" w:cs="Times New Roman"/>
              </w:rPr>
            </w:pPr>
            <w:r w:rsidRPr="00997F5E">
              <w:rPr>
                <w:rFonts w:ascii="Times New Roman" w:hAnsi="Times New Roman" w:cs="Times New Roman"/>
              </w:rPr>
              <w:t>Inclusion laws with a broad perspective</w:t>
            </w:r>
            <w:r w:rsidR="00F530A6" w:rsidRPr="00997F5E">
              <w:rPr>
                <w:rFonts w:ascii="Times New Roman" w:hAnsi="Times New Roman" w:cs="Times New Roman"/>
              </w:rPr>
              <w:t>.</w:t>
            </w:r>
          </w:p>
          <w:p w14:paraId="42368152" w14:textId="0B42A732" w:rsidR="004B375C" w:rsidRPr="00997F5E" w:rsidRDefault="00432A31" w:rsidP="00FA49E0">
            <w:pPr>
              <w:pStyle w:val="ListParagraph"/>
              <w:numPr>
                <w:ilvl w:val="0"/>
                <w:numId w:val="2"/>
              </w:numPr>
              <w:ind w:left="178" w:hanging="142"/>
              <w:jc w:val="both"/>
              <w:rPr>
                <w:rFonts w:ascii="Times New Roman" w:hAnsi="Times New Roman" w:cs="Times New Roman"/>
              </w:rPr>
            </w:pPr>
            <w:r w:rsidRPr="00997F5E">
              <w:rPr>
                <w:rFonts w:ascii="Times New Roman" w:hAnsi="Times New Roman" w:cs="Times New Roman"/>
              </w:rPr>
              <w:t>Self-directed training</w:t>
            </w:r>
            <w:r w:rsidR="00F81D61" w:rsidRPr="00997F5E">
              <w:rPr>
                <w:rFonts w:ascii="Times New Roman" w:hAnsi="Times New Roman" w:cs="Times New Roman"/>
              </w:rPr>
              <w:t>.</w:t>
            </w:r>
          </w:p>
        </w:tc>
      </w:tr>
      <w:tr w:rsidR="009238CF" w:rsidRPr="00997F5E" w14:paraId="320CF18B" w14:textId="77777777" w:rsidTr="00F612E2">
        <w:tc>
          <w:tcPr>
            <w:tcW w:w="9350" w:type="dxa"/>
            <w:gridSpan w:val="2"/>
          </w:tcPr>
          <w:p w14:paraId="29D6D743" w14:textId="5151CB0A" w:rsidR="009238CF" w:rsidRPr="00997F5E" w:rsidRDefault="00791BF2" w:rsidP="00FA49E0">
            <w:pPr>
              <w:jc w:val="center"/>
              <w:rPr>
                <w:rFonts w:ascii="Times New Roman" w:hAnsi="Times New Roman" w:cs="Times New Roman"/>
              </w:rPr>
            </w:pPr>
            <w:r w:rsidRPr="00997F5E">
              <w:rPr>
                <w:rFonts w:ascii="Times New Roman" w:hAnsi="Times New Roman" w:cs="Times New Roman"/>
                <w:b/>
                <w:bCs/>
              </w:rPr>
              <w:t>Working Group</w:t>
            </w:r>
            <w:r w:rsidR="009238CF" w:rsidRPr="00997F5E">
              <w:rPr>
                <w:rFonts w:ascii="Times New Roman" w:hAnsi="Times New Roman" w:cs="Times New Roman"/>
                <w:b/>
                <w:bCs/>
              </w:rPr>
              <w:t xml:space="preserve"> #2</w:t>
            </w:r>
          </w:p>
        </w:tc>
      </w:tr>
      <w:tr w:rsidR="009238CF" w:rsidRPr="00997F5E" w14:paraId="655A699E" w14:textId="77777777" w:rsidTr="00F612E2">
        <w:tc>
          <w:tcPr>
            <w:tcW w:w="4675" w:type="dxa"/>
          </w:tcPr>
          <w:p w14:paraId="6F320BB0" w14:textId="6FB9283F" w:rsidR="00520D0A" w:rsidRPr="00997F5E" w:rsidRDefault="00791BF2" w:rsidP="00FA49E0">
            <w:pPr>
              <w:jc w:val="center"/>
              <w:rPr>
                <w:rFonts w:ascii="Times New Roman" w:hAnsi="Times New Roman" w:cs="Times New Roman"/>
                <w:b/>
                <w:bCs/>
              </w:rPr>
            </w:pPr>
            <w:r w:rsidRPr="00997F5E">
              <w:rPr>
                <w:rFonts w:ascii="Times New Roman" w:hAnsi="Times New Roman" w:cs="Times New Roman"/>
                <w:b/>
                <w:bCs/>
              </w:rPr>
              <w:t>Position on addressing inclusion and equality in education</w:t>
            </w:r>
          </w:p>
          <w:p w14:paraId="4D4748B6" w14:textId="04B63A12" w:rsidR="009238CF" w:rsidRPr="00997F5E" w:rsidRDefault="00432A31" w:rsidP="00FA49E0">
            <w:pPr>
              <w:pStyle w:val="ListParagraph"/>
              <w:numPr>
                <w:ilvl w:val="0"/>
                <w:numId w:val="3"/>
              </w:numPr>
              <w:ind w:left="164" w:hanging="142"/>
              <w:jc w:val="both"/>
              <w:rPr>
                <w:rFonts w:ascii="Times New Roman" w:hAnsi="Times New Roman" w:cs="Times New Roman"/>
              </w:rPr>
            </w:pPr>
            <w:r w:rsidRPr="00997F5E">
              <w:rPr>
                <w:rFonts w:ascii="Times New Roman" w:hAnsi="Times New Roman" w:cs="Times New Roman"/>
              </w:rPr>
              <w:t>Respecting, appreciating and pra</w:t>
            </w:r>
            <w:r w:rsidR="00BA0EC1" w:rsidRPr="00997F5E">
              <w:rPr>
                <w:rFonts w:ascii="Times New Roman" w:hAnsi="Times New Roman" w:cs="Times New Roman"/>
              </w:rPr>
              <w:t>i</w:t>
            </w:r>
            <w:r w:rsidRPr="00997F5E">
              <w:rPr>
                <w:rFonts w:ascii="Times New Roman" w:hAnsi="Times New Roman" w:cs="Times New Roman"/>
              </w:rPr>
              <w:t>sing diversity in every human being</w:t>
            </w:r>
            <w:r w:rsidR="00522564" w:rsidRPr="00997F5E">
              <w:rPr>
                <w:rFonts w:ascii="Times New Roman" w:hAnsi="Times New Roman" w:cs="Times New Roman"/>
              </w:rPr>
              <w:t>.</w:t>
            </w:r>
          </w:p>
          <w:p w14:paraId="699B69CA" w14:textId="739D506A" w:rsidR="000E70A7" w:rsidRPr="00997F5E" w:rsidRDefault="00432A31" w:rsidP="00FA49E0">
            <w:pPr>
              <w:pStyle w:val="ListParagraph"/>
              <w:numPr>
                <w:ilvl w:val="0"/>
                <w:numId w:val="3"/>
              </w:numPr>
              <w:ind w:left="164" w:hanging="142"/>
              <w:jc w:val="both"/>
              <w:rPr>
                <w:rFonts w:ascii="Times New Roman" w:hAnsi="Times New Roman" w:cs="Times New Roman"/>
              </w:rPr>
            </w:pPr>
            <w:r w:rsidRPr="00997F5E">
              <w:rPr>
                <w:rFonts w:ascii="Times New Roman" w:hAnsi="Times New Roman" w:cs="Times New Roman"/>
              </w:rPr>
              <w:t>Eliminating all forms of exclusion and barriers</w:t>
            </w:r>
            <w:r w:rsidR="00C90516" w:rsidRPr="00997F5E">
              <w:rPr>
                <w:rFonts w:ascii="Times New Roman" w:hAnsi="Times New Roman" w:cs="Times New Roman"/>
              </w:rPr>
              <w:t>.</w:t>
            </w:r>
          </w:p>
          <w:p w14:paraId="7D04215D" w14:textId="0CBBC3ED" w:rsidR="004F320E" w:rsidRPr="00997F5E" w:rsidRDefault="00432A31" w:rsidP="00FA49E0">
            <w:pPr>
              <w:pStyle w:val="ListParagraph"/>
              <w:numPr>
                <w:ilvl w:val="0"/>
                <w:numId w:val="3"/>
              </w:numPr>
              <w:ind w:left="164" w:hanging="142"/>
              <w:jc w:val="both"/>
              <w:rPr>
                <w:rFonts w:ascii="Times New Roman" w:hAnsi="Times New Roman" w:cs="Times New Roman"/>
              </w:rPr>
            </w:pPr>
            <w:r w:rsidRPr="00997F5E">
              <w:rPr>
                <w:rFonts w:ascii="Times New Roman" w:hAnsi="Times New Roman" w:cs="Times New Roman"/>
              </w:rPr>
              <w:t>Broad outlook on diversity, in line with each country’s singularities, conditions and characteristics</w:t>
            </w:r>
            <w:r w:rsidR="004F320E" w:rsidRPr="00997F5E">
              <w:rPr>
                <w:rFonts w:ascii="Times New Roman" w:hAnsi="Times New Roman" w:cs="Times New Roman"/>
              </w:rPr>
              <w:t>.</w:t>
            </w:r>
          </w:p>
          <w:p w14:paraId="79727413" w14:textId="3063B2A1" w:rsidR="00EA0558" w:rsidRPr="00997F5E" w:rsidRDefault="00432A31" w:rsidP="00FA49E0">
            <w:pPr>
              <w:pStyle w:val="ListParagraph"/>
              <w:numPr>
                <w:ilvl w:val="0"/>
                <w:numId w:val="3"/>
              </w:numPr>
              <w:ind w:left="164" w:hanging="142"/>
              <w:jc w:val="both"/>
              <w:rPr>
                <w:rFonts w:ascii="Times New Roman" w:hAnsi="Times New Roman" w:cs="Times New Roman"/>
              </w:rPr>
            </w:pPr>
            <w:r w:rsidRPr="00997F5E">
              <w:rPr>
                <w:rFonts w:ascii="Times New Roman" w:hAnsi="Times New Roman" w:cs="Times New Roman"/>
              </w:rPr>
              <w:t>Students as subjects of rights</w:t>
            </w:r>
            <w:r w:rsidR="00EA0558" w:rsidRPr="00997F5E">
              <w:rPr>
                <w:rFonts w:ascii="Times New Roman" w:hAnsi="Times New Roman" w:cs="Times New Roman"/>
              </w:rPr>
              <w:t>.</w:t>
            </w:r>
          </w:p>
          <w:p w14:paraId="3A98E37C" w14:textId="14CC749F" w:rsidR="0019561B" w:rsidRPr="00997F5E" w:rsidRDefault="00F846BE" w:rsidP="00FA49E0">
            <w:pPr>
              <w:pStyle w:val="ListParagraph"/>
              <w:numPr>
                <w:ilvl w:val="0"/>
                <w:numId w:val="3"/>
              </w:numPr>
              <w:ind w:left="164" w:hanging="142"/>
              <w:jc w:val="both"/>
              <w:rPr>
                <w:rFonts w:ascii="Times New Roman" w:hAnsi="Times New Roman" w:cs="Times New Roman"/>
              </w:rPr>
            </w:pPr>
            <w:r w:rsidRPr="00997F5E">
              <w:rPr>
                <w:rFonts w:ascii="Times New Roman" w:hAnsi="Times New Roman" w:cs="Times New Roman"/>
              </w:rPr>
              <w:t>Perspective from situated learning and analysis</w:t>
            </w:r>
            <w:r w:rsidR="0019561B" w:rsidRPr="00997F5E">
              <w:rPr>
                <w:rFonts w:ascii="Times New Roman" w:hAnsi="Times New Roman" w:cs="Times New Roman"/>
              </w:rPr>
              <w:t>.</w:t>
            </w:r>
          </w:p>
          <w:p w14:paraId="1DB095E5" w14:textId="075ABD29" w:rsidR="000E70A7" w:rsidRPr="00997F5E" w:rsidRDefault="00F846BE" w:rsidP="00FA49E0">
            <w:pPr>
              <w:pStyle w:val="ListParagraph"/>
              <w:numPr>
                <w:ilvl w:val="0"/>
                <w:numId w:val="3"/>
              </w:numPr>
              <w:ind w:left="164" w:hanging="142"/>
              <w:jc w:val="both"/>
              <w:rPr>
                <w:rFonts w:ascii="Times New Roman" w:hAnsi="Times New Roman" w:cs="Times New Roman"/>
              </w:rPr>
            </w:pPr>
            <w:r w:rsidRPr="00997F5E">
              <w:rPr>
                <w:rFonts w:ascii="Times New Roman" w:hAnsi="Times New Roman" w:cs="Times New Roman"/>
              </w:rPr>
              <w:t>Flexibility, adaptability and understanding of dynamics, spaces and environments as cross-cutting elements</w:t>
            </w:r>
            <w:r w:rsidR="0011565E" w:rsidRPr="00997F5E">
              <w:rPr>
                <w:rFonts w:ascii="Times New Roman" w:hAnsi="Times New Roman" w:cs="Times New Roman"/>
              </w:rPr>
              <w:t>.</w:t>
            </w:r>
          </w:p>
        </w:tc>
        <w:tc>
          <w:tcPr>
            <w:tcW w:w="4675" w:type="dxa"/>
          </w:tcPr>
          <w:p w14:paraId="447C5BF5" w14:textId="77777777" w:rsidR="00791BF2" w:rsidRPr="00997F5E" w:rsidRDefault="00791BF2" w:rsidP="00791BF2">
            <w:pPr>
              <w:jc w:val="center"/>
              <w:rPr>
                <w:rFonts w:ascii="Times New Roman" w:hAnsi="Times New Roman" w:cs="Times New Roman"/>
                <w:b/>
                <w:bCs/>
              </w:rPr>
            </w:pPr>
            <w:r w:rsidRPr="00997F5E">
              <w:rPr>
                <w:rFonts w:ascii="Times New Roman" w:hAnsi="Times New Roman" w:cs="Times New Roman"/>
                <w:b/>
                <w:bCs/>
              </w:rPr>
              <w:t>Support strategies</w:t>
            </w:r>
          </w:p>
          <w:p w14:paraId="719F26C1" w14:textId="5EF4C1CB" w:rsidR="00F10845" w:rsidRPr="00997F5E" w:rsidRDefault="00432A31" w:rsidP="00FA49E0">
            <w:pPr>
              <w:pStyle w:val="ListParagraph"/>
              <w:numPr>
                <w:ilvl w:val="0"/>
                <w:numId w:val="4"/>
              </w:numPr>
              <w:ind w:left="178" w:hanging="142"/>
              <w:jc w:val="both"/>
              <w:rPr>
                <w:rFonts w:ascii="Times New Roman" w:hAnsi="Times New Roman" w:cs="Times New Roman"/>
              </w:rPr>
            </w:pPr>
            <w:r w:rsidRPr="00997F5E">
              <w:rPr>
                <w:rFonts w:ascii="Times New Roman" w:hAnsi="Times New Roman" w:cs="Times New Roman"/>
              </w:rPr>
              <w:t>Technical assistance from the inclusion and equality teams</w:t>
            </w:r>
            <w:r w:rsidR="00974E91" w:rsidRPr="00997F5E">
              <w:rPr>
                <w:rFonts w:ascii="Times New Roman" w:hAnsi="Times New Roman" w:cs="Times New Roman"/>
              </w:rPr>
              <w:t>.</w:t>
            </w:r>
          </w:p>
          <w:p w14:paraId="1E2A0453" w14:textId="30AFB1D5" w:rsidR="001B332E" w:rsidRPr="00997F5E" w:rsidRDefault="00432A31" w:rsidP="00FA49E0">
            <w:pPr>
              <w:pStyle w:val="ListParagraph"/>
              <w:numPr>
                <w:ilvl w:val="0"/>
                <w:numId w:val="4"/>
              </w:numPr>
              <w:ind w:left="178" w:hanging="142"/>
              <w:jc w:val="both"/>
              <w:rPr>
                <w:rFonts w:ascii="Times New Roman" w:hAnsi="Times New Roman" w:cs="Times New Roman"/>
              </w:rPr>
            </w:pPr>
            <w:r w:rsidRPr="00997F5E">
              <w:rPr>
                <w:rFonts w:ascii="Times New Roman" w:hAnsi="Times New Roman" w:cs="Times New Roman"/>
              </w:rPr>
              <w:t xml:space="preserve">Continuous training and </w:t>
            </w:r>
            <w:r w:rsidR="00F846BE" w:rsidRPr="00997F5E">
              <w:rPr>
                <w:rFonts w:ascii="Times New Roman" w:hAnsi="Times New Roman" w:cs="Times New Roman"/>
              </w:rPr>
              <w:t>vocational certifications</w:t>
            </w:r>
            <w:r w:rsidR="001B332E" w:rsidRPr="00997F5E">
              <w:rPr>
                <w:rFonts w:ascii="Times New Roman" w:hAnsi="Times New Roman" w:cs="Times New Roman"/>
              </w:rPr>
              <w:t>.</w:t>
            </w:r>
          </w:p>
          <w:p w14:paraId="37392D4B" w14:textId="50ED3240" w:rsidR="008D2F23" w:rsidRPr="00997F5E" w:rsidRDefault="00F846BE" w:rsidP="00FA49E0">
            <w:pPr>
              <w:pStyle w:val="ListParagraph"/>
              <w:numPr>
                <w:ilvl w:val="0"/>
                <w:numId w:val="4"/>
              </w:numPr>
              <w:ind w:left="178" w:hanging="142"/>
              <w:jc w:val="both"/>
              <w:rPr>
                <w:rFonts w:ascii="Times New Roman" w:hAnsi="Times New Roman" w:cs="Times New Roman"/>
              </w:rPr>
            </w:pPr>
            <w:r w:rsidRPr="00997F5E">
              <w:rPr>
                <w:rFonts w:ascii="Times New Roman" w:hAnsi="Times New Roman" w:cs="Times New Roman"/>
              </w:rPr>
              <w:t>Joint actions with expert partners</w:t>
            </w:r>
            <w:r w:rsidR="008D2F23" w:rsidRPr="00997F5E">
              <w:rPr>
                <w:rFonts w:ascii="Times New Roman" w:hAnsi="Times New Roman" w:cs="Times New Roman"/>
              </w:rPr>
              <w:t>.</w:t>
            </w:r>
          </w:p>
          <w:p w14:paraId="5A374B2D" w14:textId="3F70D884" w:rsidR="00806065" w:rsidRPr="00997F5E" w:rsidRDefault="00F846BE" w:rsidP="00FA49E0">
            <w:pPr>
              <w:pStyle w:val="ListParagraph"/>
              <w:numPr>
                <w:ilvl w:val="0"/>
                <w:numId w:val="4"/>
              </w:numPr>
              <w:ind w:left="178" w:hanging="142"/>
              <w:jc w:val="both"/>
              <w:rPr>
                <w:rFonts w:ascii="Times New Roman" w:hAnsi="Times New Roman" w:cs="Times New Roman"/>
              </w:rPr>
            </w:pPr>
            <w:r w:rsidRPr="00997F5E">
              <w:rPr>
                <w:rFonts w:ascii="Times New Roman" w:hAnsi="Times New Roman" w:cs="Times New Roman"/>
              </w:rPr>
              <w:t>Policy guidelines for inclusion and equality in education</w:t>
            </w:r>
            <w:r w:rsidR="00806065" w:rsidRPr="00997F5E">
              <w:rPr>
                <w:rFonts w:ascii="Times New Roman" w:hAnsi="Times New Roman" w:cs="Times New Roman"/>
              </w:rPr>
              <w:t>.</w:t>
            </w:r>
          </w:p>
          <w:p w14:paraId="05A0CB14" w14:textId="05EA32BF" w:rsidR="00C13841" w:rsidRPr="00997F5E" w:rsidRDefault="00F846BE" w:rsidP="00FA49E0">
            <w:pPr>
              <w:pStyle w:val="ListParagraph"/>
              <w:numPr>
                <w:ilvl w:val="0"/>
                <w:numId w:val="4"/>
              </w:numPr>
              <w:ind w:left="178" w:hanging="142"/>
              <w:jc w:val="both"/>
              <w:rPr>
                <w:rFonts w:ascii="Times New Roman" w:hAnsi="Times New Roman" w:cs="Times New Roman"/>
              </w:rPr>
            </w:pPr>
            <w:r w:rsidRPr="00997F5E">
              <w:rPr>
                <w:rFonts w:ascii="Times New Roman" w:hAnsi="Times New Roman" w:cs="Times New Roman"/>
              </w:rPr>
              <w:t>Technical assistance from international organizations</w:t>
            </w:r>
            <w:r w:rsidR="00C13841" w:rsidRPr="00997F5E">
              <w:rPr>
                <w:rFonts w:ascii="Times New Roman" w:hAnsi="Times New Roman" w:cs="Times New Roman"/>
              </w:rPr>
              <w:t>.</w:t>
            </w:r>
          </w:p>
          <w:p w14:paraId="762E7845" w14:textId="735930C7" w:rsidR="002F0FBA" w:rsidRPr="00997F5E" w:rsidRDefault="00F846BE" w:rsidP="00FA49E0">
            <w:pPr>
              <w:pStyle w:val="ListParagraph"/>
              <w:numPr>
                <w:ilvl w:val="0"/>
                <w:numId w:val="4"/>
              </w:numPr>
              <w:ind w:left="178" w:hanging="142"/>
              <w:jc w:val="both"/>
              <w:rPr>
                <w:rFonts w:ascii="Times New Roman" w:hAnsi="Times New Roman" w:cs="Times New Roman"/>
              </w:rPr>
            </w:pPr>
            <w:r w:rsidRPr="00997F5E">
              <w:rPr>
                <w:rFonts w:ascii="Times New Roman" w:hAnsi="Times New Roman" w:cs="Times New Roman"/>
              </w:rPr>
              <w:t>Various accessible teaching materials</w:t>
            </w:r>
            <w:r w:rsidR="002F0FBA" w:rsidRPr="00997F5E">
              <w:rPr>
                <w:rFonts w:ascii="Times New Roman" w:hAnsi="Times New Roman" w:cs="Times New Roman"/>
              </w:rPr>
              <w:t>.</w:t>
            </w:r>
          </w:p>
          <w:p w14:paraId="4E030818" w14:textId="0A31E346" w:rsidR="00F10845" w:rsidRPr="00997F5E" w:rsidRDefault="00F846BE" w:rsidP="00FA49E0">
            <w:pPr>
              <w:pStyle w:val="ListParagraph"/>
              <w:numPr>
                <w:ilvl w:val="0"/>
                <w:numId w:val="4"/>
              </w:numPr>
              <w:ind w:left="178" w:hanging="142"/>
              <w:jc w:val="both"/>
              <w:rPr>
                <w:rFonts w:ascii="Times New Roman" w:hAnsi="Times New Roman" w:cs="Times New Roman"/>
              </w:rPr>
            </w:pPr>
            <w:r w:rsidRPr="00997F5E">
              <w:rPr>
                <w:rFonts w:ascii="Times New Roman" w:hAnsi="Times New Roman" w:cs="Times New Roman"/>
              </w:rPr>
              <w:t>Combined strategies of in-person and distance learning</w:t>
            </w:r>
            <w:r w:rsidR="00563824" w:rsidRPr="00997F5E">
              <w:rPr>
                <w:rFonts w:ascii="Times New Roman" w:hAnsi="Times New Roman" w:cs="Times New Roman"/>
              </w:rPr>
              <w:t>.</w:t>
            </w:r>
          </w:p>
        </w:tc>
      </w:tr>
      <w:tr w:rsidR="00E37755" w:rsidRPr="00997F5E" w14:paraId="0F6D1344" w14:textId="77777777" w:rsidTr="00F612E2">
        <w:tc>
          <w:tcPr>
            <w:tcW w:w="9350" w:type="dxa"/>
            <w:gridSpan w:val="2"/>
          </w:tcPr>
          <w:p w14:paraId="3DF231CB" w14:textId="0AFAC46B" w:rsidR="00E37755" w:rsidRPr="00997F5E" w:rsidRDefault="00791BF2" w:rsidP="00FA49E0">
            <w:pPr>
              <w:jc w:val="center"/>
              <w:rPr>
                <w:rFonts w:ascii="Times New Roman" w:hAnsi="Times New Roman" w:cs="Times New Roman"/>
              </w:rPr>
            </w:pPr>
            <w:r w:rsidRPr="00997F5E">
              <w:rPr>
                <w:rFonts w:ascii="Times New Roman" w:hAnsi="Times New Roman" w:cs="Times New Roman"/>
                <w:b/>
                <w:bCs/>
              </w:rPr>
              <w:t xml:space="preserve">Working Group </w:t>
            </w:r>
            <w:r w:rsidR="00E37755" w:rsidRPr="00997F5E">
              <w:rPr>
                <w:rFonts w:ascii="Times New Roman" w:hAnsi="Times New Roman" w:cs="Times New Roman"/>
                <w:b/>
                <w:bCs/>
              </w:rPr>
              <w:t>#3</w:t>
            </w:r>
          </w:p>
        </w:tc>
      </w:tr>
      <w:tr w:rsidR="00E37755" w:rsidRPr="00997F5E" w14:paraId="4A92E9BA" w14:textId="77777777" w:rsidTr="00F612E2">
        <w:tc>
          <w:tcPr>
            <w:tcW w:w="4675" w:type="dxa"/>
          </w:tcPr>
          <w:p w14:paraId="06047E8F" w14:textId="232B054B" w:rsidR="00520D0A" w:rsidRPr="00997F5E" w:rsidRDefault="00791BF2" w:rsidP="00791BF2">
            <w:pPr>
              <w:jc w:val="center"/>
              <w:rPr>
                <w:rFonts w:ascii="Times New Roman" w:hAnsi="Times New Roman" w:cs="Times New Roman"/>
                <w:b/>
                <w:bCs/>
              </w:rPr>
            </w:pPr>
            <w:r w:rsidRPr="00997F5E">
              <w:rPr>
                <w:rFonts w:ascii="Times New Roman" w:hAnsi="Times New Roman" w:cs="Times New Roman"/>
                <w:b/>
                <w:bCs/>
              </w:rPr>
              <w:lastRenderedPageBreak/>
              <w:t>Position on addressing inclusion and equality in education</w:t>
            </w:r>
          </w:p>
          <w:p w14:paraId="289BFA1A" w14:textId="18DCC5AB" w:rsidR="003D39CB" w:rsidRPr="00997F5E" w:rsidRDefault="00F846BE" w:rsidP="00FA49E0">
            <w:pPr>
              <w:pStyle w:val="ListParagraph"/>
              <w:numPr>
                <w:ilvl w:val="0"/>
                <w:numId w:val="3"/>
              </w:numPr>
              <w:ind w:left="164" w:hanging="142"/>
              <w:jc w:val="both"/>
              <w:rPr>
                <w:rFonts w:ascii="Times New Roman" w:hAnsi="Times New Roman" w:cs="Times New Roman"/>
              </w:rPr>
            </w:pPr>
            <w:r w:rsidRPr="00997F5E">
              <w:rPr>
                <w:rFonts w:ascii="Times New Roman" w:hAnsi="Times New Roman" w:cs="Times New Roman"/>
              </w:rPr>
              <w:t>Changing the education system towards inclusion for all</w:t>
            </w:r>
            <w:r w:rsidR="003D39CB" w:rsidRPr="00997F5E">
              <w:rPr>
                <w:rFonts w:ascii="Times New Roman" w:hAnsi="Times New Roman" w:cs="Times New Roman"/>
              </w:rPr>
              <w:t>.</w:t>
            </w:r>
          </w:p>
          <w:p w14:paraId="1B1D3DC0" w14:textId="31DBED60" w:rsidR="00917965" w:rsidRPr="00997F5E" w:rsidRDefault="00F846BE" w:rsidP="00FA49E0">
            <w:pPr>
              <w:pStyle w:val="ListParagraph"/>
              <w:numPr>
                <w:ilvl w:val="0"/>
                <w:numId w:val="3"/>
              </w:numPr>
              <w:ind w:left="164" w:hanging="142"/>
              <w:jc w:val="both"/>
              <w:rPr>
                <w:rFonts w:ascii="Times New Roman" w:hAnsi="Times New Roman" w:cs="Times New Roman"/>
              </w:rPr>
            </w:pPr>
            <w:r w:rsidRPr="00997F5E">
              <w:rPr>
                <w:rFonts w:ascii="Times New Roman" w:hAnsi="Times New Roman" w:cs="Times New Roman"/>
                <w:bCs/>
              </w:rPr>
              <w:t>A linguistically and culturally relevant inclusive approach</w:t>
            </w:r>
            <w:r w:rsidR="00917965" w:rsidRPr="00997F5E">
              <w:rPr>
                <w:rFonts w:ascii="Times New Roman" w:hAnsi="Times New Roman" w:cs="Times New Roman"/>
              </w:rPr>
              <w:t>.</w:t>
            </w:r>
          </w:p>
          <w:p w14:paraId="4E1DF61B" w14:textId="3B28D04D" w:rsidR="00E37755" w:rsidRPr="00997F5E" w:rsidRDefault="00F846BE" w:rsidP="00FA49E0">
            <w:pPr>
              <w:pStyle w:val="ListParagraph"/>
              <w:numPr>
                <w:ilvl w:val="0"/>
                <w:numId w:val="3"/>
              </w:numPr>
              <w:ind w:left="164" w:hanging="142"/>
              <w:jc w:val="both"/>
              <w:rPr>
                <w:rFonts w:ascii="Times New Roman" w:hAnsi="Times New Roman" w:cs="Times New Roman"/>
              </w:rPr>
            </w:pPr>
            <w:r w:rsidRPr="00997F5E">
              <w:rPr>
                <w:rFonts w:ascii="Times New Roman" w:hAnsi="Times New Roman" w:cs="Times New Roman"/>
              </w:rPr>
              <w:t>“Nothing about us without us</w:t>
            </w:r>
            <w:r w:rsidR="005A061D" w:rsidRPr="00997F5E">
              <w:rPr>
                <w:rFonts w:ascii="Times New Roman" w:hAnsi="Times New Roman" w:cs="Times New Roman"/>
              </w:rPr>
              <w:t>.”</w:t>
            </w:r>
            <w:r w:rsidRPr="00997F5E">
              <w:rPr>
                <w:rFonts w:ascii="Times New Roman" w:hAnsi="Times New Roman" w:cs="Times New Roman"/>
              </w:rPr>
              <w:t xml:space="preserve"> Human rights approach</w:t>
            </w:r>
            <w:r w:rsidR="00917965" w:rsidRPr="00997F5E">
              <w:rPr>
                <w:rFonts w:ascii="Times New Roman" w:hAnsi="Times New Roman" w:cs="Times New Roman"/>
              </w:rPr>
              <w:t>.</w:t>
            </w:r>
          </w:p>
          <w:p w14:paraId="3939E3A0" w14:textId="65F1A046" w:rsidR="00E37755" w:rsidRPr="00997F5E" w:rsidRDefault="00F846BE" w:rsidP="00F846BE">
            <w:pPr>
              <w:pStyle w:val="ListParagraph"/>
              <w:numPr>
                <w:ilvl w:val="0"/>
                <w:numId w:val="3"/>
              </w:numPr>
              <w:ind w:left="164" w:hanging="142"/>
              <w:jc w:val="both"/>
              <w:rPr>
                <w:rFonts w:ascii="Times New Roman" w:hAnsi="Times New Roman" w:cs="Times New Roman"/>
              </w:rPr>
            </w:pPr>
            <w:r w:rsidRPr="00997F5E">
              <w:rPr>
                <w:rFonts w:ascii="Times New Roman" w:hAnsi="Times New Roman" w:cs="Times New Roman"/>
              </w:rPr>
              <w:t>Education as a system, understood as the cooperation of various actors</w:t>
            </w:r>
            <w:r w:rsidR="00943606" w:rsidRPr="00997F5E">
              <w:rPr>
                <w:rFonts w:ascii="Times New Roman" w:hAnsi="Times New Roman" w:cs="Times New Roman"/>
              </w:rPr>
              <w:t>.</w:t>
            </w:r>
            <w:r w:rsidRPr="00997F5E">
              <w:rPr>
                <w:rFonts w:ascii="Times New Roman" w:hAnsi="Times New Roman" w:cs="Times New Roman"/>
              </w:rPr>
              <w:t xml:space="preserve"> The importance of inter-institutional cooperation.</w:t>
            </w:r>
          </w:p>
        </w:tc>
        <w:tc>
          <w:tcPr>
            <w:tcW w:w="4675" w:type="dxa"/>
          </w:tcPr>
          <w:p w14:paraId="3C8EC063" w14:textId="1BD5BDAA" w:rsidR="00520D0A" w:rsidRPr="00997F5E" w:rsidRDefault="00791BF2" w:rsidP="00FA49E0">
            <w:pPr>
              <w:jc w:val="center"/>
              <w:rPr>
                <w:rFonts w:ascii="Times New Roman" w:hAnsi="Times New Roman" w:cs="Times New Roman"/>
                <w:b/>
                <w:bCs/>
              </w:rPr>
            </w:pPr>
            <w:r w:rsidRPr="00997F5E">
              <w:rPr>
                <w:rFonts w:ascii="Times New Roman" w:hAnsi="Times New Roman" w:cs="Times New Roman"/>
                <w:b/>
                <w:bCs/>
              </w:rPr>
              <w:t>Support strategies</w:t>
            </w:r>
          </w:p>
          <w:p w14:paraId="49ED5FEE" w14:textId="2E1A3496" w:rsidR="0097082F" w:rsidRPr="00997F5E" w:rsidRDefault="00F846BE" w:rsidP="00FA49E0">
            <w:pPr>
              <w:pStyle w:val="ListParagraph"/>
              <w:numPr>
                <w:ilvl w:val="0"/>
                <w:numId w:val="4"/>
              </w:numPr>
              <w:ind w:left="178" w:hanging="142"/>
              <w:jc w:val="both"/>
              <w:rPr>
                <w:rFonts w:ascii="Times New Roman" w:hAnsi="Times New Roman" w:cs="Times New Roman"/>
              </w:rPr>
            </w:pPr>
            <w:r w:rsidRPr="00997F5E">
              <w:rPr>
                <w:rFonts w:ascii="Times New Roman" w:hAnsi="Times New Roman" w:cs="Times New Roman"/>
                <w:bCs/>
              </w:rPr>
              <w:t>Education for people excluded from</w:t>
            </w:r>
            <w:r w:rsidR="00D67B3D" w:rsidRPr="00997F5E">
              <w:rPr>
                <w:rFonts w:ascii="Times New Roman" w:hAnsi="Times New Roman" w:cs="Times New Roman"/>
                <w:bCs/>
              </w:rPr>
              <w:t xml:space="preserve"> the education system, or that were not able to start or</w:t>
            </w:r>
            <w:r w:rsidRPr="00997F5E">
              <w:rPr>
                <w:rFonts w:ascii="Times New Roman" w:hAnsi="Times New Roman" w:cs="Times New Roman"/>
                <w:bCs/>
              </w:rPr>
              <w:t xml:space="preserve"> finish school</w:t>
            </w:r>
            <w:r w:rsidR="0097082F" w:rsidRPr="00997F5E">
              <w:rPr>
                <w:rFonts w:ascii="Times New Roman" w:hAnsi="Times New Roman" w:cs="Times New Roman"/>
              </w:rPr>
              <w:t>.</w:t>
            </w:r>
          </w:p>
          <w:p w14:paraId="3285FAF0" w14:textId="25098E68" w:rsidR="0097082F" w:rsidRPr="00997F5E" w:rsidRDefault="00D67B3D" w:rsidP="00FA49E0">
            <w:pPr>
              <w:pStyle w:val="ListParagraph"/>
              <w:numPr>
                <w:ilvl w:val="0"/>
                <w:numId w:val="4"/>
              </w:numPr>
              <w:ind w:left="178" w:hanging="142"/>
              <w:jc w:val="both"/>
              <w:rPr>
                <w:rFonts w:ascii="Times New Roman" w:hAnsi="Times New Roman" w:cs="Times New Roman"/>
              </w:rPr>
            </w:pPr>
            <w:r w:rsidRPr="00997F5E">
              <w:rPr>
                <w:rFonts w:ascii="Times New Roman" w:hAnsi="Times New Roman" w:cs="Times New Roman"/>
              </w:rPr>
              <w:t xml:space="preserve">District Units </w:t>
            </w:r>
            <w:r w:rsidR="001805A9" w:rsidRPr="00997F5E">
              <w:rPr>
                <w:rFonts w:ascii="Times New Roman" w:hAnsi="Times New Roman" w:cs="Times New Roman"/>
              </w:rPr>
              <w:t xml:space="preserve">for </w:t>
            </w:r>
            <w:r w:rsidRPr="00997F5E">
              <w:rPr>
                <w:rFonts w:ascii="Times New Roman" w:hAnsi="Times New Roman" w:cs="Times New Roman"/>
              </w:rPr>
              <w:t>Inclusion</w:t>
            </w:r>
            <w:r w:rsidR="001805A9" w:rsidRPr="00997F5E">
              <w:rPr>
                <w:rFonts w:ascii="Times New Roman" w:hAnsi="Times New Roman" w:cs="Times New Roman"/>
              </w:rPr>
              <w:t xml:space="preserve"> Support</w:t>
            </w:r>
            <w:r w:rsidRPr="00997F5E">
              <w:rPr>
                <w:rFonts w:ascii="Times New Roman" w:hAnsi="Times New Roman" w:cs="Times New Roman"/>
              </w:rPr>
              <w:t>/Department</w:t>
            </w:r>
            <w:r w:rsidR="001805A9" w:rsidRPr="00997F5E">
              <w:rPr>
                <w:rFonts w:ascii="Times New Roman" w:hAnsi="Times New Roman" w:cs="Times New Roman"/>
              </w:rPr>
              <w:t>al</w:t>
            </w:r>
            <w:r w:rsidRPr="00997F5E">
              <w:rPr>
                <w:rFonts w:ascii="Times New Roman" w:hAnsi="Times New Roman" w:cs="Times New Roman"/>
              </w:rPr>
              <w:t xml:space="preserve"> Committees </w:t>
            </w:r>
            <w:r w:rsidR="001805A9" w:rsidRPr="00997F5E">
              <w:rPr>
                <w:rFonts w:ascii="Times New Roman" w:hAnsi="Times New Roman" w:cs="Times New Roman"/>
              </w:rPr>
              <w:t>for</w:t>
            </w:r>
            <w:r w:rsidRPr="00997F5E">
              <w:rPr>
                <w:rFonts w:ascii="Times New Roman" w:hAnsi="Times New Roman" w:cs="Times New Roman"/>
              </w:rPr>
              <w:t xml:space="preserve"> Inclusion</w:t>
            </w:r>
            <w:r w:rsidR="001805A9" w:rsidRPr="00997F5E">
              <w:rPr>
                <w:rFonts w:ascii="Times New Roman" w:hAnsi="Times New Roman" w:cs="Times New Roman"/>
              </w:rPr>
              <w:t xml:space="preserve"> Support</w:t>
            </w:r>
            <w:r w:rsidR="0097082F" w:rsidRPr="00997F5E">
              <w:rPr>
                <w:rFonts w:ascii="Times New Roman" w:hAnsi="Times New Roman" w:cs="Times New Roman"/>
              </w:rPr>
              <w:t>.</w:t>
            </w:r>
          </w:p>
          <w:p w14:paraId="58F89BFB" w14:textId="4CAA28ED" w:rsidR="0097082F" w:rsidRPr="00997F5E" w:rsidRDefault="00D67B3D" w:rsidP="00FA49E0">
            <w:pPr>
              <w:pStyle w:val="ListParagraph"/>
              <w:numPr>
                <w:ilvl w:val="0"/>
                <w:numId w:val="4"/>
              </w:numPr>
              <w:ind w:left="178" w:hanging="142"/>
              <w:jc w:val="both"/>
              <w:rPr>
                <w:rFonts w:ascii="Times New Roman" w:hAnsi="Times New Roman" w:cs="Times New Roman"/>
              </w:rPr>
            </w:pPr>
            <w:r w:rsidRPr="00997F5E">
              <w:rPr>
                <w:rFonts w:ascii="Times New Roman" w:hAnsi="Times New Roman" w:cs="Times New Roman"/>
              </w:rPr>
              <w:t>Orientation and Resource Centers</w:t>
            </w:r>
            <w:r w:rsidR="0097082F" w:rsidRPr="00997F5E">
              <w:rPr>
                <w:rFonts w:ascii="Times New Roman" w:hAnsi="Times New Roman" w:cs="Times New Roman"/>
              </w:rPr>
              <w:t>.</w:t>
            </w:r>
          </w:p>
          <w:p w14:paraId="5484E15F" w14:textId="6AD5A47E" w:rsidR="0097082F" w:rsidRPr="00997F5E" w:rsidRDefault="00D67B3D" w:rsidP="00FA49E0">
            <w:pPr>
              <w:pStyle w:val="ListParagraph"/>
              <w:numPr>
                <w:ilvl w:val="0"/>
                <w:numId w:val="4"/>
              </w:numPr>
              <w:ind w:left="178" w:hanging="142"/>
              <w:jc w:val="both"/>
              <w:rPr>
                <w:rFonts w:ascii="Times New Roman" w:hAnsi="Times New Roman" w:cs="Times New Roman"/>
              </w:rPr>
            </w:pPr>
            <w:r w:rsidRPr="00997F5E">
              <w:rPr>
                <w:rFonts w:ascii="Times New Roman" w:hAnsi="Times New Roman" w:cs="Times New Roman"/>
              </w:rPr>
              <w:t>Education for overage populations</w:t>
            </w:r>
            <w:r w:rsidR="0097082F" w:rsidRPr="00997F5E">
              <w:rPr>
                <w:rFonts w:ascii="Times New Roman" w:hAnsi="Times New Roman" w:cs="Times New Roman"/>
              </w:rPr>
              <w:t>.</w:t>
            </w:r>
          </w:p>
          <w:p w14:paraId="155A76F9" w14:textId="26586817" w:rsidR="00E37755" w:rsidRPr="00997F5E" w:rsidRDefault="00D67B3D" w:rsidP="00FA49E0">
            <w:pPr>
              <w:pStyle w:val="ListParagraph"/>
              <w:numPr>
                <w:ilvl w:val="0"/>
                <w:numId w:val="4"/>
              </w:numPr>
              <w:ind w:left="178" w:hanging="142"/>
              <w:jc w:val="both"/>
              <w:rPr>
                <w:rFonts w:ascii="Times New Roman" w:hAnsi="Times New Roman" w:cs="Times New Roman"/>
              </w:rPr>
            </w:pPr>
            <w:r w:rsidRPr="00997F5E">
              <w:rPr>
                <w:rFonts w:ascii="Times New Roman" w:hAnsi="Times New Roman" w:cs="Times New Roman"/>
              </w:rPr>
              <w:t>Certification programs on inclusion and self-managed courses</w:t>
            </w:r>
            <w:r w:rsidR="004048EB" w:rsidRPr="00997F5E">
              <w:rPr>
                <w:rFonts w:ascii="Times New Roman" w:hAnsi="Times New Roman" w:cs="Times New Roman"/>
              </w:rPr>
              <w:t>.</w:t>
            </w:r>
          </w:p>
        </w:tc>
      </w:tr>
    </w:tbl>
    <w:p w14:paraId="14699E5C" w14:textId="5DF1D993" w:rsidR="009229BE" w:rsidRPr="00997F5E" w:rsidRDefault="009229BE" w:rsidP="00FA49E0">
      <w:pPr>
        <w:spacing w:line="240" w:lineRule="auto"/>
        <w:jc w:val="both"/>
        <w:rPr>
          <w:rFonts w:ascii="Times New Roman" w:eastAsia="Times New Roman" w:hAnsi="Times New Roman" w:cs="Times New Roman"/>
          <w:color w:val="000000" w:themeColor="text1"/>
          <w:u w:val="single"/>
        </w:rPr>
      </w:pPr>
    </w:p>
    <w:p w14:paraId="36A15909" w14:textId="074CE2A3" w:rsidR="00B92288" w:rsidRPr="00997F5E" w:rsidRDefault="00791BF2" w:rsidP="00FA49E0">
      <w:pPr>
        <w:spacing w:line="240" w:lineRule="auto"/>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u w:val="single"/>
        </w:rPr>
        <w:t>Participating countries’ contributions</w:t>
      </w:r>
    </w:p>
    <w:p w14:paraId="52B69F26" w14:textId="3570D7A3" w:rsidR="000639BA" w:rsidRPr="00997F5E" w:rsidRDefault="007E2B7E" w:rsidP="000639BA">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b/>
          <w:color w:val="000000" w:themeColor="text1"/>
        </w:rPr>
        <w:t xml:space="preserve">Chile: </w:t>
      </w:r>
      <w:r w:rsidR="001D17DE" w:rsidRPr="00997F5E">
        <w:rPr>
          <w:rFonts w:ascii="Times New Roman" w:eastAsia="Times New Roman" w:hAnsi="Times New Roman" w:cs="Times New Roman"/>
          <w:color w:val="000000" w:themeColor="text1"/>
        </w:rPr>
        <w:t>A law on inclusion was enacted to provide a broad perspective on inclusion to era</w:t>
      </w:r>
      <w:r w:rsidR="00041898" w:rsidRPr="00997F5E">
        <w:rPr>
          <w:rFonts w:ascii="Times New Roman" w:eastAsia="Times New Roman" w:hAnsi="Times New Roman" w:cs="Times New Roman"/>
          <w:color w:val="000000" w:themeColor="text1"/>
        </w:rPr>
        <w:t>dicate all forms of segregation</w:t>
      </w:r>
      <w:r w:rsidR="00B92288" w:rsidRPr="00997F5E">
        <w:rPr>
          <w:rFonts w:ascii="Times New Roman" w:eastAsia="Times New Roman" w:hAnsi="Times New Roman" w:cs="Times New Roman"/>
          <w:color w:val="000000" w:themeColor="text1"/>
        </w:rPr>
        <w:t>.</w:t>
      </w:r>
    </w:p>
    <w:p w14:paraId="06BCAA0B" w14:textId="0D8888B3" w:rsidR="000639BA" w:rsidRPr="00997F5E" w:rsidRDefault="001D17DE" w:rsidP="000639BA">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There is an Inclusion, Citizen Participation and Gender Equality Unit</w:t>
      </w:r>
      <w:r w:rsidR="00041898" w:rsidRPr="00997F5E">
        <w:rPr>
          <w:rFonts w:ascii="Times New Roman" w:eastAsia="Times New Roman" w:hAnsi="Times New Roman" w:cs="Times New Roman"/>
          <w:color w:val="000000" w:themeColor="text1"/>
        </w:rPr>
        <w:t xml:space="preserve"> to provide educational care to</w:t>
      </w:r>
      <w:r w:rsidRPr="00997F5E">
        <w:rPr>
          <w:rFonts w:ascii="Times New Roman" w:eastAsia="Times New Roman" w:hAnsi="Times New Roman" w:cs="Times New Roman"/>
          <w:color w:val="000000" w:themeColor="text1"/>
        </w:rPr>
        <w:t xml:space="preserve"> students with disabilities, people deprived of their freedom and foreign students (especially students from Haiti). The Ministry of Education seeks to ensure equal conditions to contribute to completing educational paths.</w:t>
      </w:r>
    </w:p>
    <w:p w14:paraId="6CF9E387" w14:textId="77777777" w:rsidR="00651958" w:rsidRPr="00997F5E" w:rsidRDefault="001D17DE" w:rsidP="00651958">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Among the challeng</w:t>
      </w:r>
      <w:r w:rsidR="00041898" w:rsidRPr="00997F5E">
        <w:rPr>
          <w:rFonts w:ascii="Times New Roman" w:eastAsia="Times New Roman" w:hAnsi="Times New Roman" w:cs="Times New Roman"/>
          <w:color w:val="000000" w:themeColor="text1"/>
        </w:rPr>
        <w:t>es faced during the pandemic is</w:t>
      </w:r>
      <w:r w:rsidRPr="00997F5E">
        <w:rPr>
          <w:rFonts w:ascii="Times New Roman" w:eastAsia="Times New Roman" w:hAnsi="Times New Roman" w:cs="Times New Roman"/>
          <w:color w:val="000000" w:themeColor="text1"/>
        </w:rPr>
        <w:t xml:space="preserve"> the achievement of effective teaching practices to </w:t>
      </w:r>
      <w:r w:rsidR="00B85EE3" w:rsidRPr="00997F5E">
        <w:rPr>
          <w:rFonts w:ascii="Times New Roman" w:eastAsia="Times New Roman" w:hAnsi="Times New Roman" w:cs="Times New Roman"/>
          <w:color w:val="000000" w:themeColor="text1"/>
        </w:rPr>
        <w:t>address</w:t>
      </w:r>
      <w:r w:rsidRPr="00997F5E">
        <w:rPr>
          <w:rFonts w:ascii="Times New Roman" w:eastAsia="Times New Roman" w:hAnsi="Times New Roman" w:cs="Times New Roman"/>
          <w:color w:val="000000" w:themeColor="text1"/>
        </w:rPr>
        <w:t xml:space="preserve"> diversity in every classroom.</w:t>
      </w:r>
      <w:r w:rsidR="00651958" w:rsidRPr="00997F5E">
        <w:rPr>
          <w:rFonts w:ascii="Times New Roman" w:eastAsia="Times New Roman" w:hAnsi="Times New Roman" w:cs="Times New Roman"/>
          <w:color w:val="000000" w:themeColor="text1"/>
        </w:rPr>
        <w:t xml:space="preserve"> </w:t>
      </w:r>
    </w:p>
    <w:p w14:paraId="7BFED272" w14:textId="3495AC25" w:rsidR="001D17DE" w:rsidRPr="00997F5E" w:rsidRDefault="001D17DE" w:rsidP="00651958">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The Ministry also sought to strengthen websites and the academic offering of self-managed courses to support the teaching staff.</w:t>
      </w:r>
    </w:p>
    <w:p w14:paraId="5064338B" w14:textId="77777777" w:rsidR="001D17DE" w:rsidRPr="00997F5E" w:rsidRDefault="001D17DE" w:rsidP="00651958">
      <w:pPr>
        <w:spacing w:line="240" w:lineRule="auto"/>
        <w:jc w:val="both"/>
        <w:rPr>
          <w:rFonts w:ascii="Times New Roman" w:eastAsia="Times New Roman" w:hAnsi="Times New Roman" w:cs="Times New Roman"/>
          <w:color w:val="000000" w:themeColor="text1"/>
        </w:rPr>
      </w:pPr>
    </w:p>
    <w:p w14:paraId="3D790D14" w14:textId="73EF24F3" w:rsidR="000639BA" w:rsidRPr="00997F5E" w:rsidRDefault="00CB27A3" w:rsidP="000639BA">
      <w:pPr>
        <w:spacing w:line="240" w:lineRule="auto"/>
        <w:ind w:firstLine="709"/>
        <w:jc w:val="both"/>
        <w:rPr>
          <w:rFonts w:ascii="Times New Roman" w:eastAsia="Times New Roman" w:hAnsi="Times New Roman" w:cs="Times New Roman"/>
          <w:bCs/>
          <w:color w:val="000000" w:themeColor="text1"/>
        </w:rPr>
      </w:pPr>
      <w:r w:rsidRPr="00997F5E">
        <w:rPr>
          <w:rFonts w:ascii="Times New Roman" w:eastAsia="Times New Roman" w:hAnsi="Times New Roman" w:cs="Times New Roman"/>
          <w:b/>
          <w:bCs/>
          <w:color w:val="000000" w:themeColor="text1"/>
        </w:rPr>
        <w:t>Colombia:</w:t>
      </w:r>
      <w:r w:rsidR="004062F7" w:rsidRPr="00997F5E">
        <w:rPr>
          <w:rFonts w:ascii="Times New Roman" w:eastAsia="Times New Roman" w:hAnsi="Times New Roman" w:cs="Times New Roman"/>
          <w:b/>
          <w:bCs/>
          <w:color w:val="000000" w:themeColor="text1"/>
        </w:rPr>
        <w:t xml:space="preserve"> </w:t>
      </w:r>
      <w:r w:rsidR="004062F7" w:rsidRPr="00997F5E">
        <w:rPr>
          <w:rFonts w:ascii="Times New Roman" w:eastAsia="Times New Roman" w:hAnsi="Times New Roman" w:cs="Times New Roman"/>
          <w:bCs/>
          <w:color w:val="000000" w:themeColor="text1"/>
        </w:rPr>
        <w:t>Quality education within an inclusion and equality framework as a process promotes appreciation, respect and praise for diversity in every human being, and must be oriented towards ensuring social inclusion and eradicating all forms of exclusion, as well as barriers hindering development, learning or participation.</w:t>
      </w:r>
    </w:p>
    <w:p w14:paraId="4A6DDE1F" w14:textId="492DEC25" w:rsidR="004062F7" w:rsidRPr="00997F5E" w:rsidRDefault="004062F7" w:rsidP="000639BA">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bCs/>
          <w:color w:val="000000" w:themeColor="text1"/>
        </w:rPr>
        <w:t>Colombia works from a broad perspective on inclusion and equality in education, considering diversity according to the country’s singularities, conditions and characteristics. In that sense, initiatives being developed do not have an exclusive approach only related to people with disabilities – there are also guidelines and regulations to ensure quality education for all children, adolescents, young adults, adults and seniors. Based on diversity in social conditions, ethnic or cultural origin, sexual orientation, migration, among other factors, educational proposals and processes are designed to provide a relevant, timely and quality response</w:t>
      </w:r>
      <w:r w:rsidR="00E43190" w:rsidRPr="00997F5E">
        <w:rPr>
          <w:rFonts w:ascii="Times New Roman" w:eastAsia="Times New Roman" w:hAnsi="Times New Roman" w:cs="Times New Roman"/>
          <w:bCs/>
          <w:color w:val="000000" w:themeColor="text1"/>
        </w:rPr>
        <w:t xml:space="preserve"> to such diversity in the classroom. The fact that every person is a subject of rights, including the right to education, is also considered.</w:t>
      </w:r>
    </w:p>
    <w:p w14:paraId="01C91AB1" w14:textId="1505B38A" w:rsidR="00E43190" w:rsidRPr="00997F5E" w:rsidRDefault="00E43190" w:rsidP="000639BA">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Inclusion and equality in education is addressed from the point of view of quality, thus promoting integral development and complete educational paths for all, without any sort of exclusion or discrimination based on diversity. In this sense, several lines of work have been established, one of them being the support and technical assistance to the 96 Secretariats of Education (relationship between central government and regional entities) by the Inclusion and Equality in Education team, which requires integrating concepts and perspectives on what inclusion and equality mean, and what needs to be done to make them a reality. All this takes place within the regulatory framework in force, which has been gradually built as a country.</w:t>
      </w:r>
    </w:p>
    <w:p w14:paraId="09D2558A" w14:textId="40B0E58C" w:rsidR="00E400C9" w:rsidRPr="00997F5E" w:rsidRDefault="003F188C" w:rsidP="00E400C9">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lastRenderedPageBreak/>
        <w:t>Another program is the Family-School Alliance, for all families, schools and territories, emphasizing inclusion and equality in education. To care for people with disabilities, the tool Individual Plan of Reasonable Adjustments was developed, led by the classroom teacher. This tool allows teachers to plan for the work to be done with the student during the school year, stating supports needed to eliminate barriers, for which family involvement is key. Efforts have b</w:t>
      </w:r>
      <w:r w:rsidR="00E400C9" w:rsidRPr="00997F5E">
        <w:rPr>
          <w:rFonts w:ascii="Times New Roman" w:eastAsia="Times New Roman" w:hAnsi="Times New Roman" w:cs="Times New Roman"/>
          <w:color w:val="000000" w:themeColor="text1"/>
        </w:rPr>
        <w:t>een made for this to go hand in hand with Universal Design</w:t>
      </w:r>
      <w:r w:rsidR="001431B4" w:rsidRPr="00997F5E">
        <w:rPr>
          <w:rFonts w:ascii="Times New Roman" w:eastAsia="Times New Roman" w:hAnsi="Times New Roman" w:cs="Times New Roman"/>
          <w:color w:val="000000" w:themeColor="text1"/>
        </w:rPr>
        <w:t xml:space="preserve"> for Learning</w:t>
      </w:r>
      <w:r w:rsidR="00E400C9" w:rsidRPr="00997F5E">
        <w:rPr>
          <w:rFonts w:ascii="Times New Roman" w:eastAsia="Times New Roman" w:hAnsi="Times New Roman" w:cs="Times New Roman"/>
          <w:color w:val="000000" w:themeColor="text1"/>
        </w:rPr>
        <w:t>, understanding that support and adjustments should be made available to everyone who needs it, not just people with disabilities.</w:t>
      </w:r>
    </w:p>
    <w:p w14:paraId="66C3534D" w14:textId="48040072" w:rsidR="000639BA" w:rsidRPr="00997F5E" w:rsidRDefault="00E400C9" w:rsidP="00E400C9">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 xml:space="preserve">Moreover, support and training are provided to teachers and school principals through </w:t>
      </w:r>
      <w:r w:rsidRPr="00997F5E">
        <w:rPr>
          <w:rFonts w:ascii="Times New Roman" w:hAnsi="Times New Roman" w:cs="Times New Roman"/>
        </w:rPr>
        <w:t>continuous training and vocational certifications, focused on inclusion and</w:t>
      </w:r>
      <w:r w:rsidR="003A76D4" w:rsidRPr="00997F5E">
        <w:rPr>
          <w:rFonts w:ascii="Times New Roman" w:hAnsi="Times New Roman" w:cs="Times New Roman"/>
        </w:rPr>
        <w:t xml:space="preserve"> equality in education, </w:t>
      </w:r>
      <w:proofErr w:type="gramStart"/>
      <w:r w:rsidR="003A76D4" w:rsidRPr="00997F5E">
        <w:rPr>
          <w:rFonts w:ascii="Times New Roman" w:hAnsi="Times New Roman" w:cs="Times New Roman"/>
        </w:rPr>
        <w:t>taking into account</w:t>
      </w:r>
      <w:proofErr w:type="gramEnd"/>
      <w:r w:rsidR="003A76D4" w:rsidRPr="00997F5E">
        <w:rPr>
          <w:rFonts w:ascii="Times New Roman" w:hAnsi="Times New Roman" w:cs="Times New Roman"/>
        </w:rPr>
        <w:t xml:space="preserve"> evidence of participation to grant certain forgivable loans. Support and training are also provided through strategies with expert partners on the subject, such as the Saldarriaga Concha Foundation, who signed a partnership agreement with the Ministry of Health and Social Welfare. </w:t>
      </w:r>
      <w:r w:rsidR="00BD5487" w:rsidRPr="00997F5E">
        <w:rPr>
          <w:rFonts w:ascii="Times New Roman" w:hAnsi="Times New Roman" w:cs="Times New Roman"/>
        </w:rPr>
        <w:t>The Ministry and the Foundation reach educational institutions with a situated approach to mobilize and promote inclusion and equality processes in education. Together with this, support materials are designed to promote inclusive practices, policies and cultures, also working to devise policies and guidelines. The Policy Guidelines for Inclusion and Equality in Education are expected to be realized before the end of this government’s term (2018-2022), with a diversity appreciation and praise approach.</w:t>
      </w:r>
    </w:p>
    <w:p w14:paraId="67E35F9B" w14:textId="77777777" w:rsidR="000639BA" w:rsidRPr="00997F5E" w:rsidRDefault="000639BA" w:rsidP="000639BA">
      <w:pPr>
        <w:spacing w:line="240" w:lineRule="auto"/>
        <w:ind w:firstLine="709"/>
        <w:jc w:val="both"/>
        <w:rPr>
          <w:rFonts w:ascii="Times New Roman" w:eastAsia="Times New Roman" w:hAnsi="Times New Roman" w:cs="Times New Roman"/>
          <w:color w:val="000000" w:themeColor="text1"/>
        </w:rPr>
      </w:pPr>
    </w:p>
    <w:p w14:paraId="0FC40018" w14:textId="07315752" w:rsidR="000639BA" w:rsidRPr="00997F5E" w:rsidRDefault="007C2E10" w:rsidP="003F1EB4">
      <w:pPr>
        <w:spacing w:line="240" w:lineRule="auto"/>
        <w:ind w:firstLine="709"/>
        <w:jc w:val="both"/>
        <w:rPr>
          <w:rFonts w:ascii="Times New Roman" w:hAnsi="Times New Roman" w:cs="Times New Roman"/>
        </w:rPr>
      </w:pPr>
      <w:r w:rsidRPr="00997F5E">
        <w:rPr>
          <w:rFonts w:ascii="Times New Roman" w:eastAsia="Times New Roman" w:hAnsi="Times New Roman" w:cs="Times New Roman"/>
          <w:b/>
          <w:bCs/>
          <w:color w:val="000000" w:themeColor="text1"/>
        </w:rPr>
        <w:t>Costa Rica</w:t>
      </w:r>
      <w:r w:rsidR="00F67579" w:rsidRPr="00997F5E">
        <w:rPr>
          <w:rFonts w:ascii="Times New Roman" w:eastAsia="Times New Roman" w:hAnsi="Times New Roman" w:cs="Times New Roman"/>
          <w:b/>
          <w:bCs/>
          <w:color w:val="000000" w:themeColor="text1"/>
        </w:rPr>
        <w:t xml:space="preserve">: </w:t>
      </w:r>
      <w:r w:rsidR="003F1EB4" w:rsidRPr="00997F5E">
        <w:rPr>
          <w:rFonts w:ascii="Times New Roman" w:eastAsia="Times New Roman" w:hAnsi="Times New Roman" w:cs="Times New Roman"/>
          <w:color w:val="000000" w:themeColor="text1"/>
        </w:rPr>
        <w:t>The country’s vision is framed by the educational policy</w:t>
      </w:r>
      <w:r w:rsidR="003F7A44" w:rsidRPr="00997F5E">
        <w:rPr>
          <w:rFonts w:ascii="Times New Roman" w:eastAsia="Times New Roman" w:hAnsi="Times New Roman" w:cs="Times New Roman"/>
          <w:color w:val="000000" w:themeColor="text1"/>
        </w:rPr>
        <w:t xml:space="preserve"> “</w:t>
      </w:r>
      <w:r w:rsidR="003F7A44" w:rsidRPr="00997F5E">
        <w:rPr>
          <w:rFonts w:ascii="Times New Roman" w:hAnsi="Times New Roman" w:cs="Times New Roman"/>
        </w:rPr>
        <w:t>The individual as center of the educational process and as agent of change in society.” The grounds for curricular change in Costa Rica is “Educating new citizens</w:t>
      </w:r>
      <w:r w:rsidR="005A061D" w:rsidRPr="00997F5E">
        <w:rPr>
          <w:rFonts w:ascii="Times New Roman" w:hAnsi="Times New Roman" w:cs="Times New Roman"/>
        </w:rPr>
        <w:t>,”</w:t>
      </w:r>
      <w:r w:rsidR="003F7A44" w:rsidRPr="00997F5E">
        <w:rPr>
          <w:rFonts w:ascii="Times New Roman" w:hAnsi="Times New Roman" w:cs="Times New Roman"/>
        </w:rPr>
        <w:t xml:space="preserve"> which involves education based on human rights, supported by three pillars: education for sustainable development, digital citizenship with social equality, and strengthening </w:t>
      </w:r>
      <w:r w:rsidR="004A5314" w:rsidRPr="00997F5E">
        <w:rPr>
          <w:rFonts w:ascii="Times New Roman" w:hAnsi="Times New Roman" w:cs="Times New Roman"/>
        </w:rPr>
        <w:t>global citizenship with a national identity.</w:t>
      </w:r>
    </w:p>
    <w:p w14:paraId="3F6C022C" w14:textId="2384933D" w:rsidR="004A5314" w:rsidRPr="00997F5E" w:rsidRDefault="004A5314" w:rsidP="003F1EB4">
      <w:pPr>
        <w:spacing w:line="240" w:lineRule="auto"/>
        <w:ind w:firstLine="709"/>
        <w:jc w:val="both"/>
        <w:rPr>
          <w:rFonts w:ascii="Times New Roman" w:eastAsia="Times New Roman" w:hAnsi="Times New Roman" w:cs="Times New Roman"/>
          <w:color w:val="000000" w:themeColor="text1"/>
        </w:rPr>
      </w:pPr>
      <w:r w:rsidRPr="00997F5E">
        <w:rPr>
          <w:rFonts w:ascii="Times New Roman" w:hAnsi="Times New Roman" w:cs="Times New Roman"/>
        </w:rPr>
        <w:t>In order to address the issue of exclusion from education, the Educational Continuation, Reinstatement and Success Unit</w:t>
      </w:r>
      <w:r w:rsidR="00AA3CAE" w:rsidRPr="00997F5E">
        <w:rPr>
          <w:rFonts w:ascii="Times New Roman" w:hAnsi="Times New Roman" w:cs="Times New Roman"/>
        </w:rPr>
        <w:t xml:space="preserve"> (UPRE) was</w:t>
      </w:r>
      <w:r w:rsidRPr="00997F5E">
        <w:rPr>
          <w:rFonts w:ascii="Times New Roman" w:hAnsi="Times New Roman" w:cs="Times New Roman"/>
        </w:rPr>
        <w:t xml:space="preserve"> created, combining efforts from the different responsibility levels in the Ministry to encourage students to finish their educational paths.</w:t>
      </w:r>
    </w:p>
    <w:p w14:paraId="139E0EFE" w14:textId="71C280A0" w:rsidR="000639BA" w:rsidRPr="00997F5E" w:rsidRDefault="004A5314" w:rsidP="000639BA">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Among the challenges faced are the vulnerability associated to poverty, increased by the pandemic, and structural problems such as access to connectivity and digital technologies. Such issues must be addressed from an inter-sectoral perspective to ensure educational continuation.</w:t>
      </w:r>
    </w:p>
    <w:p w14:paraId="6C220FBC" w14:textId="314642DB" w:rsidR="004A5314" w:rsidRPr="00997F5E" w:rsidRDefault="004A5314" w:rsidP="000639BA">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 xml:space="preserve">Another significant </w:t>
      </w:r>
      <w:r w:rsidR="003516AD" w:rsidRPr="00997F5E">
        <w:rPr>
          <w:rFonts w:ascii="Times New Roman" w:eastAsia="Times New Roman" w:hAnsi="Times New Roman" w:cs="Times New Roman"/>
          <w:color w:val="000000" w:themeColor="text1"/>
        </w:rPr>
        <w:t>issue</w:t>
      </w:r>
      <w:r w:rsidRPr="00997F5E">
        <w:rPr>
          <w:rFonts w:ascii="Times New Roman" w:eastAsia="Times New Roman" w:hAnsi="Times New Roman" w:cs="Times New Roman"/>
          <w:color w:val="000000" w:themeColor="text1"/>
        </w:rPr>
        <w:t xml:space="preserve"> is identifying a way to mainstream educational policies, practices and cultures</w:t>
      </w:r>
      <w:r w:rsidR="003516AD" w:rsidRPr="00997F5E">
        <w:rPr>
          <w:rFonts w:ascii="Times New Roman" w:eastAsia="Times New Roman" w:hAnsi="Times New Roman" w:cs="Times New Roman"/>
          <w:color w:val="000000" w:themeColor="text1"/>
        </w:rPr>
        <w:t xml:space="preserve"> beyond students’ specific conditions. This challenge was faced through collaborative work within the Curriculum Development </w:t>
      </w:r>
      <w:r w:rsidR="00AA3CAE" w:rsidRPr="00997F5E">
        <w:rPr>
          <w:rFonts w:ascii="Times New Roman" w:eastAsia="Times New Roman" w:hAnsi="Times New Roman" w:cs="Times New Roman"/>
          <w:color w:val="000000" w:themeColor="text1"/>
        </w:rPr>
        <w:t>Directorate</w:t>
      </w:r>
      <w:r w:rsidR="003516AD" w:rsidRPr="00997F5E">
        <w:rPr>
          <w:rFonts w:ascii="Times New Roman" w:eastAsia="Times New Roman" w:hAnsi="Times New Roman" w:cs="Times New Roman"/>
          <w:color w:val="000000" w:themeColor="text1"/>
        </w:rPr>
        <w:t>, with the slogan “Let’s support one another</w:t>
      </w:r>
      <w:r w:rsidR="005A061D" w:rsidRPr="00997F5E">
        <w:rPr>
          <w:rFonts w:ascii="Times New Roman" w:eastAsia="Times New Roman" w:hAnsi="Times New Roman" w:cs="Times New Roman"/>
          <w:color w:val="000000" w:themeColor="text1"/>
        </w:rPr>
        <w:t>,”</w:t>
      </w:r>
      <w:r w:rsidR="003516AD" w:rsidRPr="00997F5E">
        <w:rPr>
          <w:rFonts w:ascii="Times New Roman" w:eastAsia="Times New Roman" w:hAnsi="Times New Roman" w:cs="Times New Roman"/>
          <w:color w:val="000000" w:themeColor="text1"/>
        </w:rPr>
        <w:t xml:space="preserve"> aimed at providing inclusion education to the entire student population by minimizing learning and participation barriers. </w:t>
      </w:r>
      <w:r w:rsidR="00E83E15" w:rsidRPr="00997F5E">
        <w:rPr>
          <w:rFonts w:ascii="Times New Roman" w:eastAsia="Times New Roman" w:hAnsi="Times New Roman" w:cs="Times New Roman"/>
          <w:color w:val="000000" w:themeColor="text1"/>
        </w:rPr>
        <w:t xml:space="preserve">Moreover, </w:t>
      </w:r>
      <w:r w:rsidR="00AA3CAE" w:rsidRPr="00997F5E">
        <w:rPr>
          <w:rFonts w:ascii="Times New Roman" w:eastAsia="Times New Roman" w:hAnsi="Times New Roman" w:cs="Times New Roman"/>
          <w:color w:val="000000" w:themeColor="text1"/>
        </w:rPr>
        <w:t xml:space="preserve">there was also collaboration among the different offices within the Academic Vice-Ministry, such as the Directorate of Student Life, UPRE, the Directorate of Technology Resources, and the Professional Development Institute (IDP), among others, in order to work </w:t>
      </w:r>
      <w:r w:rsidR="005C6647" w:rsidRPr="00997F5E">
        <w:rPr>
          <w:rFonts w:ascii="Times New Roman" w:eastAsia="Times New Roman" w:hAnsi="Times New Roman" w:cs="Times New Roman"/>
          <w:color w:val="000000" w:themeColor="text1"/>
        </w:rPr>
        <w:t>continuously</w:t>
      </w:r>
      <w:r w:rsidR="00AA3CAE" w:rsidRPr="00997F5E">
        <w:rPr>
          <w:rFonts w:ascii="Times New Roman" w:eastAsia="Times New Roman" w:hAnsi="Times New Roman" w:cs="Times New Roman"/>
          <w:color w:val="000000" w:themeColor="text1"/>
        </w:rPr>
        <w:t xml:space="preserve"> to ensure no student is left behind.</w:t>
      </w:r>
    </w:p>
    <w:p w14:paraId="7EB58FB1" w14:textId="77777777" w:rsidR="00AA3CAE" w:rsidRPr="00997F5E" w:rsidRDefault="00AA3CAE" w:rsidP="000639BA">
      <w:pPr>
        <w:spacing w:line="240" w:lineRule="auto"/>
        <w:ind w:firstLine="709"/>
        <w:jc w:val="both"/>
        <w:rPr>
          <w:rFonts w:ascii="Times New Roman" w:eastAsia="Times New Roman" w:hAnsi="Times New Roman" w:cs="Times New Roman"/>
          <w:color w:val="000000" w:themeColor="text1"/>
        </w:rPr>
      </w:pPr>
    </w:p>
    <w:p w14:paraId="0BEB1836" w14:textId="7FE51A17" w:rsidR="000639BA" w:rsidRPr="00997F5E" w:rsidRDefault="00F87B96" w:rsidP="0035481C">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b/>
          <w:bCs/>
          <w:color w:val="000000" w:themeColor="text1"/>
        </w:rPr>
        <w:t>Ecuador:</w:t>
      </w:r>
      <w:r w:rsidR="002B3213" w:rsidRPr="00997F5E">
        <w:rPr>
          <w:rFonts w:ascii="Times New Roman" w:eastAsia="Times New Roman" w:hAnsi="Times New Roman" w:cs="Times New Roman"/>
          <w:b/>
          <w:bCs/>
          <w:color w:val="000000" w:themeColor="text1"/>
        </w:rPr>
        <w:t xml:space="preserve"> </w:t>
      </w:r>
      <w:r w:rsidR="0035481C" w:rsidRPr="00997F5E">
        <w:rPr>
          <w:rFonts w:ascii="Times New Roman" w:eastAsia="Times New Roman" w:hAnsi="Times New Roman" w:cs="Times New Roman"/>
          <w:color w:val="000000" w:themeColor="text1"/>
        </w:rPr>
        <w:t>Regarding inclusive education practices, it is important to mention that Ecuador has concise, consolidated regulations related to disability care, both in special and regular educational institutions. Special education schools represent a 0.68%, serving people with disabilities</w:t>
      </w:r>
      <w:r w:rsidR="0035481C" w:rsidRPr="00997F5E">
        <w:rPr>
          <w:rStyle w:val="FootnoteReference"/>
          <w:rFonts w:ascii="Times New Roman" w:eastAsia="Times New Roman" w:hAnsi="Times New Roman" w:cs="Times New Roman"/>
          <w:color w:val="000000" w:themeColor="text1"/>
        </w:rPr>
        <w:footnoteReference w:id="3"/>
      </w:r>
      <w:r w:rsidR="0035481C" w:rsidRPr="00997F5E">
        <w:rPr>
          <w:rFonts w:ascii="Times New Roman" w:eastAsia="Times New Roman" w:hAnsi="Times New Roman" w:cs="Times New Roman"/>
          <w:color w:val="000000" w:themeColor="text1"/>
        </w:rPr>
        <w:t xml:space="preserve"> to ensure their </w:t>
      </w:r>
      <w:r w:rsidR="0035481C" w:rsidRPr="00997F5E">
        <w:rPr>
          <w:rFonts w:ascii="Times New Roman" w:eastAsia="Times New Roman" w:hAnsi="Times New Roman" w:cs="Times New Roman"/>
          <w:color w:val="000000" w:themeColor="text1"/>
        </w:rPr>
        <w:lastRenderedPageBreak/>
        <w:t>educational process</w:t>
      </w:r>
      <w:r w:rsidR="005C6647" w:rsidRPr="00997F5E">
        <w:rPr>
          <w:rFonts w:ascii="Times New Roman" w:eastAsia="Times New Roman" w:hAnsi="Times New Roman" w:cs="Times New Roman"/>
          <w:color w:val="000000" w:themeColor="text1"/>
        </w:rPr>
        <w:t>. These institutions’ curricula are</w:t>
      </w:r>
      <w:r w:rsidR="0035481C" w:rsidRPr="00997F5E">
        <w:rPr>
          <w:rFonts w:ascii="Times New Roman" w:eastAsia="Times New Roman" w:hAnsi="Times New Roman" w:cs="Times New Roman"/>
          <w:color w:val="000000" w:themeColor="text1"/>
        </w:rPr>
        <w:t xml:space="preserve"> the same as in regular schools, the only difference being the adjustments made based on curriculum alignment, so that this population can finish their studies, graduate and access higher education. </w:t>
      </w:r>
      <w:r w:rsidR="00CF2001" w:rsidRPr="00997F5E">
        <w:rPr>
          <w:rFonts w:ascii="Times New Roman" w:eastAsia="Times New Roman" w:hAnsi="Times New Roman" w:cs="Times New Roman"/>
          <w:color w:val="000000" w:themeColor="text1"/>
        </w:rPr>
        <w:t>In this sense, degree candidates</w:t>
      </w:r>
      <w:r w:rsidR="0035481C" w:rsidRPr="00997F5E">
        <w:rPr>
          <w:rFonts w:ascii="Times New Roman" w:eastAsia="Times New Roman" w:hAnsi="Times New Roman" w:cs="Times New Roman"/>
          <w:color w:val="000000" w:themeColor="text1"/>
        </w:rPr>
        <w:t xml:space="preserve"> from both special and regular educational institutions</w:t>
      </w:r>
      <w:r w:rsidR="00CF2001" w:rsidRPr="00997F5E">
        <w:rPr>
          <w:rFonts w:ascii="Times New Roman" w:eastAsia="Times New Roman" w:hAnsi="Times New Roman" w:cs="Times New Roman"/>
          <w:color w:val="000000" w:themeColor="text1"/>
        </w:rPr>
        <w:t xml:space="preserve"> can officially graduate, which is very important in the country, as well as that small number of special education schools.</w:t>
      </w:r>
    </w:p>
    <w:p w14:paraId="21FF21D1" w14:textId="7DE5F69E" w:rsidR="00CF2001" w:rsidRPr="00997F5E" w:rsidRDefault="00CF2001" w:rsidP="0051718E">
      <w:pPr>
        <w:spacing w:line="240" w:lineRule="auto"/>
        <w:ind w:firstLine="709"/>
        <w:jc w:val="both"/>
        <w:rPr>
          <w:rFonts w:ascii="Times New Roman" w:hAnsi="Times New Roman" w:cs="Times New Roman"/>
        </w:rPr>
      </w:pPr>
      <w:r w:rsidRPr="00997F5E">
        <w:rPr>
          <w:rFonts w:ascii="Times New Roman" w:eastAsia="Times New Roman" w:hAnsi="Times New Roman" w:cs="Times New Roman"/>
          <w:color w:val="000000" w:themeColor="text1"/>
        </w:rPr>
        <w:t>Likewise, joints efforts are made with federations of and for people with disabilities in all the areas related to devising public policies</w:t>
      </w:r>
      <w:r w:rsidR="0051718E" w:rsidRPr="00997F5E">
        <w:rPr>
          <w:rFonts w:ascii="Times New Roman" w:eastAsia="Times New Roman" w:hAnsi="Times New Roman" w:cs="Times New Roman"/>
          <w:color w:val="000000" w:themeColor="text1"/>
        </w:rPr>
        <w:t xml:space="preserve"> to care for the education of people with disabilities, based on the “</w:t>
      </w:r>
      <w:r w:rsidR="0051718E" w:rsidRPr="00997F5E">
        <w:rPr>
          <w:rFonts w:ascii="Times New Roman" w:hAnsi="Times New Roman" w:cs="Times New Roman"/>
        </w:rPr>
        <w:t>Nothing about us without us” standard. This allowed for the improvement of the Ministry’s management, as it is grounded on the demands of the citizenship and, especially, of people with disabilities.</w:t>
      </w:r>
    </w:p>
    <w:p w14:paraId="3C891DF2" w14:textId="2F96887F" w:rsidR="000639BA" w:rsidRPr="00997F5E" w:rsidRDefault="0051718E" w:rsidP="000639BA">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Furthermore, there are specific disability care models, for example, a curriculum adapted to the needs of deaf people</w:t>
      </w:r>
      <w:r w:rsidR="002B3213" w:rsidRPr="00997F5E">
        <w:rPr>
          <w:rFonts w:ascii="Times New Roman" w:eastAsia="Times New Roman" w:hAnsi="Times New Roman" w:cs="Times New Roman"/>
          <w:color w:val="000000" w:themeColor="text1"/>
        </w:rPr>
        <w:t>.</w:t>
      </w:r>
      <w:r w:rsidRPr="00997F5E">
        <w:rPr>
          <w:rFonts w:ascii="Times New Roman" w:eastAsia="Times New Roman" w:hAnsi="Times New Roman" w:cs="Times New Roman"/>
          <w:color w:val="000000" w:themeColor="text1"/>
        </w:rPr>
        <w:t xml:space="preserve"> Regulations are being reformulated from a human rights approach, in order to </w:t>
      </w:r>
      <w:r w:rsidR="002B5C13" w:rsidRPr="00997F5E">
        <w:rPr>
          <w:rFonts w:ascii="Times New Roman" w:eastAsia="Times New Roman" w:hAnsi="Times New Roman" w:cs="Times New Roman"/>
          <w:color w:val="000000" w:themeColor="text1"/>
        </w:rPr>
        <w:t xml:space="preserve">effect </w:t>
      </w:r>
      <w:r w:rsidRPr="00997F5E">
        <w:rPr>
          <w:rFonts w:ascii="Times New Roman" w:eastAsia="Times New Roman" w:hAnsi="Times New Roman" w:cs="Times New Roman"/>
          <w:color w:val="000000" w:themeColor="text1"/>
        </w:rPr>
        <w:t xml:space="preserve">change </w:t>
      </w:r>
      <w:r w:rsidR="002B5C13" w:rsidRPr="00997F5E">
        <w:rPr>
          <w:rFonts w:ascii="Times New Roman" w:eastAsia="Times New Roman" w:hAnsi="Times New Roman" w:cs="Times New Roman"/>
          <w:color w:val="000000" w:themeColor="text1"/>
        </w:rPr>
        <w:t>based on what is stated in the Convention.</w:t>
      </w:r>
    </w:p>
    <w:p w14:paraId="3C7A5F9E" w14:textId="663FB398" w:rsidR="00BF29AC" w:rsidRPr="00997F5E" w:rsidRDefault="00174DC3" w:rsidP="00BF29AC">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Regarding diversity care from a large-scale approach, the Ministry of Education is also working on human mobility, adult care and diversity care programs. In order to strengthen educational communities, a specialized Secretariat is in charge of training teachers on topics such as human rights, violence prevention and non-discrimination acts. Apart from technical strengthening, another work area is international cooperation on human mobility, closely related to local supply to provide education for migrants within the framework of important projects alongside the United Nations.</w:t>
      </w:r>
    </w:p>
    <w:p w14:paraId="34D9B9BC" w14:textId="1B286A0E" w:rsidR="00174DC3" w:rsidRPr="00997F5E" w:rsidRDefault="00B64F1C" w:rsidP="00BF29AC">
      <w:pPr>
        <w:spacing w:line="240" w:lineRule="auto"/>
        <w:ind w:firstLine="709"/>
        <w:jc w:val="both"/>
        <w:rPr>
          <w:rFonts w:ascii="Times New Roman" w:hAnsi="Times New Roman" w:cs="Times New Roman"/>
        </w:rPr>
      </w:pPr>
      <w:r w:rsidRPr="00997F5E">
        <w:rPr>
          <w:rFonts w:ascii="Times New Roman" w:eastAsia="Times New Roman" w:hAnsi="Times New Roman" w:cs="Times New Roman"/>
          <w:color w:val="000000" w:themeColor="text1"/>
        </w:rPr>
        <w:t xml:space="preserve">Within institutions, there are inter-disciplinary teams such as </w:t>
      </w:r>
      <w:r w:rsidR="00485C03" w:rsidRPr="00997F5E">
        <w:rPr>
          <w:rFonts w:ascii="Times New Roman" w:eastAsia="Times New Roman" w:hAnsi="Times New Roman" w:cs="Times New Roman"/>
          <w:color w:val="000000" w:themeColor="text1"/>
        </w:rPr>
        <w:t xml:space="preserve">the </w:t>
      </w:r>
      <w:r w:rsidRPr="00997F5E">
        <w:rPr>
          <w:rFonts w:ascii="Times New Roman" w:hAnsi="Times New Roman" w:cs="Times New Roman"/>
        </w:rPr>
        <w:t xml:space="preserve">District Units </w:t>
      </w:r>
      <w:r w:rsidR="001805A9" w:rsidRPr="00997F5E">
        <w:rPr>
          <w:rFonts w:ascii="Times New Roman" w:hAnsi="Times New Roman" w:cs="Times New Roman"/>
        </w:rPr>
        <w:t xml:space="preserve">for </w:t>
      </w:r>
      <w:r w:rsidRPr="00997F5E">
        <w:rPr>
          <w:rFonts w:ascii="Times New Roman" w:hAnsi="Times New Roman" w:cs="Times New Roman"/>
        </w:rPr>
        <w:t xml:space="preserve">Inclusion </w:t>
      </w:r>
      <w:r w:rsidR="001805A9" w:rsidRPr="00997F5E">
        <w:rPr>
          <w:rFonts w:ascii="Times New Roman" w:hAnsi="Times New Roman" w:cs="Times New Roman"/>
        </w:rPr>
        <w:t xml:space="preserve">Support </w:t>
      </w:r>
      <w:r w:rsidRPr="00997F5E">
        <w:rPr>
          <w:rFonts w:ascii="Times New Roman" w:hAnsi="Times New Roman" w:cs="Times New Roman"/>
        </w:rPr>
        <w:t>(UDAI) and support from pedagogues working with students with specific educational needs both associated and not associated with disability, such as dyscalculia and dysgraphia. Furthermore, Ecuador issued a guideline to care for gifted people</w:t>
      </w:r>
      <w:r w:rsidR="00485C03" w:rsidRPr="00997F5E">
        <w:rPr>
          <w:rFonts w:ascii="Times New Roman" w:hAnsi="Times New Roman" w:cs="Times New Roman"/>
        </w:rPr>
        <w:t xml:space="preserve"> in partnership with peers from Mexico, Bolivia and Colombia.</w:t>
      </w:r>
    </w:p>
    <w:p w14:paraId="308501F8" w14:textId="6E35967C" w:rsidR="00485C03" w:rsidRPr="00997F5E" w:rsidRDefault="00485C03" w:rsidP="00BF29AC">
      <w:pPr>
        <w:spacing w:line="240" w:lineRule="auto"/>
        <w:ind w:firstLine="709"/>
        <w:jc w:val="both"/>
        <w:rPr>
          <w:rFonts w:ascii="Times New Roman" w:hAnsi="Times New Roman" w:cs="Times New Roman"/>
        </w:rPr>
      </w:pPr>
      <w:r w:rsidRPr="00997F5E">
        <w:rPr>
          <w:rFonts w:ascii="Times New Roman" w:hAnsi="Times New Roman" w:cs="Times New Roman"/>
        </w:rPr>
        <w:t>Another highlight is the strengthening of the educational service by working closely with families and the educational community (including teachers, deans, principals and legal agents) through training and awareness</w:t>
      </w:r>
      <w:r w:rsidR="00F50C2E" w:rsidRPr="00997F5E">
        <w:rPr>
          <w:rFonts w:ascii="Times New Roman" w:hAnsi="Times New Roman" w:cs="Times New Roman"/>
        </w:rPr>
        <w:t>-raising</w:t>
      </w:r>
      <w:r w:rsidRPr="00997F5E">
        <w:rPr>
          <w:rFonts w:ascii="Times New Roman" w:hAnsi="Times New Roman" w:cs="Times New Roman"/>
        </w:rPr>
        <w:t xml:space="preserve"> activities on different areas of interest both to the Ministry and the community.</w:t>
      </w:r>
    </w:p>
    <w:p w14:paraId="62B7065A" w14:textId="30D71214" w:rsidR="00485C03" w:rsidRPr="00997F5E" w:rsidRDefault="00485C03" w:rsidP="00BF29AC">
      <w:pPr>
        <w:spacing w:line="240" w:lineRule="auto"/>
        <w:ind w:firstLine="709"/>
        <w:jc w:val="both"/>
        <w:rPr>
          <w:rFonts w:ascii="Times New Roman" w:hAnsi="Times New Roman" w:cs="Times New Roman"/>
        </w:rPr>
      </w:pPr>
      <w:r w:rsidRPr="00997F5E">
        <w:rPr>
          <w:rFonts w:ascii="Times New Roman" w:hAnsi="Times New Roman" w:cs="Times New Roman"/>
        </w:rPr>
        <w:t>Regarding care during the pandemic, the administrative teams of the Departments of Student Counseling (DECE)</w:t>
      </w:r>
      <w:r w:rsidR="00BA0EC1" w:rsidRPr="00997F5E">
        <w:rPr>
          <w:rFonts w:ascii="Times New Roman" w:hAnsi="Times New Roman" w:cs="Times New Roman"/>
        </w:rPr>
        <w:t xml:space="preserve"> have been present at all times by providing comprehensive emotional support, especially to families that have had to take on greater responsibilities in the educational process.</w:t>
      </w:r>
    </w:p>
    <w:p w14:paraId="3CF22736" w14:textId="77777777" w:rsidR="00BA0EC1" w:rsidRPr="00997F5E" w:rsidRDefault="00BA0EC1" w:rsidP="00BF29AC">
      <w:pPr>
        <w:spacing w:line="240" w:lineRule="auto"/>
        <w:ind w:firstLine="709"/>
        <w:jc w:val="both"/>
        <w:rPr>
          <w:rFonts w:ascii="Times New Roman" w:eastAsia="Times New Roman" w:hAnsi="Times New Roman" w:cs="Times New Roman"/>
          <w:color w:val="000000" w:themeColor="text1"/>
        </w:rPr>
      </w:pPr>
    </w:p>
    <w:p w14:paraId="6E79095F" w14:textId="570FD8F0" w:rsidR="00BF29AC" w:rsidRPr="00997F5E" w:rsidRDefault="00D81CD3" w:rsidP="00BF29AC">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b/>
          <w:bCs/>
          <w:color w:val="000000" w:themeColor="text1"/>
        </w:rPr>
        <w:t>El Salvador:</w:t>
      </w:r>
      <w:r w:rsidR="00BA0EC1" w:rsidRPr="00997F5E">
        <w:rPr>
          <w:rFonts w:ascii="Times New Roman" w:eastAsia="Times New Roman" w:hAnsi="Times New Roman" w:cs="Times New Roman"/>
          <w:b/>
          <w:bCs/>
          <w:color w:val="000000" w:themeColor="text1"/>
        </w:rPr>
        <w:t xml:space="preserve"> </w:t>
      </w:r>
      <w:r w:rsidR="00BA0EC1" w:rsidRPr="00997F5E">
        <w:rPr>
          <w:rFonts w:ascii="Times New Roman" w:eastAsia="Times New Roman" w:hAnsi="Times New Roman" w:cs="Times New Roman"/>
          <w:bCs/>
          <w:color w:val="000000" w:themeColor="text1"/>
        </w:rPr>
        <w:t>Since 2009, El Salvador has an inclusive education policy guiding all the work done in the different areas: teaching management practices, management policies and regulations, community and school culture, and educational environments and strategic resources. There have been approaches to inclusion with populations with disabilities, working children, children at risk of exclusion</w:t>
      </w:r>
      <w:r w:rsidR="00B55FCF" w:rsidRPr="00997F5E">
        <w:rPr>
          <w:rFonts w:ascii="Times New Roman" w:eastAsia="Times New Roman" w:hAnsi="Times New Roman" w:cs="Times New Roman"/>
          <w:bCs/>
          <w:color w:val="000000" w:themeColor="text1"/>
        </w:rPr>
        <w:t>, young people deprived of their freedom, and adults.</w:t>
      </w:r>
    </w:p>
    <w:p w14:paraId="728A35CD" w14:textId="415DBA59" w:rsidR="00BF29AC" w:rsidRPr="00997F5E" w:rsidRDefault="00B55FCF" w:rsidP="00BF29AC">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 xml:space="preserve">Regarding practices, policies and cultures, the role of the family as a pedagogical mediator is highlighted in the context of the pandemic. In this sense, the Ministry has supported and produced accessible </w:t>
      </w:r>
      <w:r w:rsidRPr="00997F5E">
        <w:rPr>
          <w:rFonts w:ascii="Times New Roman" w:eastAsia="Times New Roman" w:hAnsi="Times New Roman" w:cs="Times New Roman"/>
          <w:color w:val="000000" w:themeColor="text1"/>
        </w:rPr>
        <w:lastRenderedPageBreak/>
        <w:t xml:space="preserve">materials to realize this mediation, since families were not prepared or did not have resources such as connectivity or access to communication technologies. Currently, </w:t>
      </w:r>
      <w:r w:rsidR="0027658A" w:rsidRPr="00997F5E">
        <w:rPr>
          <w:rFonts w:ascii="Times New Roman" w:eastAsia="Times New Roman" w:hAnsi="Times New Roman" w:cs="Times New Roman"/>
          <w:color w:val="000000" w:themeColor="text1"/>
        </w:rPr>
        <w:t>mixed</w:t>
      </w:r>
      <w:r w:rsidRPr="00997F5E">
        <w:rPr>
          <w:rFonts w:ascii="Times New Roman" w:eastAsia="Times New Roman" w:hAnsi="Times New Roman" w:cs="Times New Roman"/>
          <w:color w:val="000000" w:themeColor="text1"/>
        </w:rPr>
        <w:t xml:space="preserve"> learning methods are being used (in-person, blended and distance learning). Along the same lines, methodological guides have been designed for teachers and families in different educational levels.</w:t>
      </w:r>
    </w:p>
    <w:p w14:paraId="72858338" w14:textId="09F5B69E" w:rsidR="004705A6" w:rsidRPr="00997F5E" w:rsidRDefault="004705A6" w:rsidP="00BF29AC">
      <w:pPr>
        <w:spacing w:line="240" w:lineRule="auto"/>
        <w:ind w:firstLine="709"/>
        <w:jc w:val="both"/>
        <w:rPr>
          <w:rFonts w:ascii="Times New Roman" w:hAnsi="Times New Roman" w:cs="Times New Roman"/>
        </w:rPr>
      </w:pPr>
      <w:r w:rsidRPr="00997F5E">
        <w:rPr>
          <w:rFonts w:ascii="Times New Roman" w:eastAsia="Times New Roman" w:hAnsi="Times New Roman" w:cs="Times New Roman"/>
          <w:color w:val="000000" w:themeColor="text1"/>
        </w:rPr>
        <w:t xml:space="preserve">One strategy implemented to try to integrate work in the territory is the creation of </w:t>
      </w:r>
      <w:r w:rsidRPr="00997F5E">
        <w:rPr>
          <w:rFonts w:ascii="Times New Roman" w:hAnsi="Times New Roman" w:cs="Times New Roman"/>
        </w:rPr>
        <w:t>Department</w:t>
      </w:r>
      <w:r w:rsidR="001805A9" w:rsidRPr="00997F5E">
        <w:rPr>
          <w:rFonts w:ascii="Times New Roman" w:hAnsi="Times New Roman" w:cs="Times New Roman"/>
        </w:rPr>
        <w:t>al</w:t>
      </w:r>
      <w:r w:rsidRPr="00997F5E">
        <w:rPr>
          <w:rFonts w:ascii="Times New Roman" w:hAnsi="Times New Roman" w:cs="Times New Roman"/>
        </w:rPr>
        <w:t xml:space="preserve"> Committees </w:t>
      </w:r>
      <w:r w:rsidR="001805A9" w:rsidRPr="00997F5E">
        <w:rPr>
          <w:rFonts w:ascii="Times New Roman" w:hAnsi="Times New Roman" w:cs="Times New Roman"/>
        </w:rPr>
        <w:t>for</w:t>
      </w:r>
      <w:r w:rsidRPr="00997F5E">
        <w:rPr>
          <w:rFonts w:ascii="Times New Roman" w:hAnsi="Times New Roman" w:cs="Times New Roman"/>
        </w:rPr>
        <w:t xml:space="preserve"> Inclusion</w:t>
      </w:r>
      <w:r w:rsidR="001805A9" w:rsidRPr="00997F5E">
        <w:rPr>
          <w:rFonts w:ascii="Times New Roman" w:hAnsi="Times New Roman" w:cs="Times New Roman"/>
        </w:rPr>
        <w:t xml:space="preserve"> Support</w:t>
      </w:r>
      <w:r w:rsidRPr="00997F5E">
        <w:rPr>
          <w:rFonts w:ascii="Times New Roman" w:hAnsi="Times New Roman" w:cs="Times New Roman"/>
        </w:rPr>
        <w:t xml:space="preserve">. </w:t>
      </w:r>
      <w:r w:rsidR="001805A9" w:rsidRPr="00997F5E">
        <w:rPr>
          <w:rFonts w:ascii="Times New Roman" w:hAnsi="Times New Roman" w:cs="Times New Roman"/>
        </w:rPr>
        <w:t xml:space="preserve">There are 14 committees (one for each department </w:t>
      </w:r>
      <w:r w:rsidRPr="00997F5E">
        <w:rPr>
          <w:rFonts w:ascii="Times New Roman" w:hAnsi="Times New Roman" w:cs="Times New Roman"/>
        </w:rPr>
        <w:t>in the country</w:t>
      </w:r>
      <w:r w:rsidR="001805A9" w:rsidRPr="00997F5E">
        <w:rPr>
          <w:rFonts w:ascii="Times New Roman" w:hAnsi="Times New Roman" w:cs="Times New Roman"/>
        </w:rPr>
        <w:t>) made up of representatives of teaching staff from schools in every department, principals, departmental directorates’ staff, the Ministry of Education’s administrative offices, and representatives of NGOs or community organizations directly related to the educational processes, especially inclusive education. This has allowed for the integration of various actors, so that the Committee can identify regional needs and devise an action plan accordingly. This way, they can manage training opportunities and awareness</w:t>
      </w:r>
      <w:r w:rsidR="0097205A" w:rsidRPr="00997F5E">
        <w:rPr>
          <w:rFonts w:ascii="Times New Roman" w:hAnsi="Times New Roman" w:cs="Times New Roman"/>
        </w:rPr>
        <w:t xml:space="preserve">-raising </w:t>
      </w:r>
      <w:r w:rsidR="003B5BD3" w:rsidRPr="00997F5E">
        <w:rPr>
          <w:rFonts w:ascii="Times New Roman" w:hAnsi="Times New Roman" w:cs="Times New Roman"/>
        </w:rPr>
        <w:t>activities to create ideal conditions for students to access school but also quality education.</w:t>
      </w:r>
    </w:p>
    <w:p w14:paraId="0A41FEEA" w14:textId="3B271C07" w:rsidR="00992A0A" w:rsidRPr="00997F5E" w:rsidRDefault="00992A0A" w:rsidP="00BF29AC">
      <w:pPr>
        <w:spacing w:line="240" w:lineRule="auto"/>
        <w:ind w:firstLine="709"/>
        <w:jc w:val="both"/>
        <w:rPr>
          <w:rFonts w:ascii="Times New Roman" w:hAnsi="Times New Roman" w:cs="Times New Roman"/>
        </w:rPr>
      </w:pPr>
      <w:r w:rsidRPr="00997F5E">
        <w:rPr>
          <w:rFonts w:ascii="Times New Roman" w:eastAsia="Times New Roman" w:hAnsi="Times New Roman" w:cs="Times New Roman"/>
          <w:color w:val="000000" w:themeColor="text1"/>
        </w:rPr>
        <w:t xml:space="preserve">Another strategy is the </w:t>
      </w:r>
      <w:r w:rsidRPr="00997F5E">
        <w:rPr>
          <w:rFonts w:ascii="Times New Roman" w:hAnsi="Times New Roman" w:cs="Times New Roman"/>
        </w:rPr>
        <w:t>Orientation and Resource Centers, made up of multi-disciplinary teams providing support in the psycho-pedagogical assessment of students, which results in a series of guidelines for families (as the first means of support in the child’s development and learning process), for teachers</w:t>
      </w:r>
      <w:r w:rsidR="00DA1606" w:rsidRPr="00997F5E">
        <w:rPr>
          <w:rFonts w:ascii="Times New Roman" w:hAnsi="Times New Roman" w:cs="Times New Roman"/>
        </w:rPr>
        <w:t xml:space="preserve"> of those students, and for the educational center as a whole, if relevant. This has helped teachers by shedding light on the implementation of certain adjustments and supports.</w:t>
      </w:r>
    </w:p>
    <w:p w14:paraId="345850F8" w14:textId="4D7B99AC" w:rsidR="00DA1606" w:rsidRPr="00997F5E" w:rsidRDefault="00DA1606" w:rsidP="00BF29AC">
      <w:pPr>
        <w:spacing w:line="240" w:lineRule="auto"/>
        <w:ind w:firstLine="709"/>
        <w:jc w:val="both"/>
        <w:rPr>
          <w:rFonts w:ascii="Times New Roman" w:eastAsia="Times New Roman" w:hAnsi="Times New Roman" w:cs="Times New Roman"/>
          <w:color w:val="000000" w:themeColor="text1"/>
        </w:rPr>
      </w:pPr>
      <w:r w:rsidRPr="00997F5E">
        <w:rPr>
          <w:rFonts w:ascii="Times New Roman" w:hAnsi="Times New Roman" w:cs="Times New Roman"/>
        </w:rPr>
        <w:t>One of the challenges faced was the resistance from family members about the return to onsite learning.</w:t>
      </w:r>
    </w:p>
    <w:p w14:paraId="348368F2" w14:textId="21CD6073" w:rsidR="00BF29AC" w:rsidRPr="00997F5E" w:rsidRDefault="00742153" w:rsidP="00BF29AC">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b/>
          <w:bCs/>
          <w:color w:val="000000" w:themeColor="text1"/>
        </w:rPr>
        <w:t>Guatemala:</w:t>
      </w:r>
      <w:r w:rsidRPr="00997F5E">
        <w:rPr>
          <w:rFonts w:ascii="Times New Roman" w:eastAsia="Times New Roman" w:hAnsi="Times New Roman" w:cs="Times New Roman"/>
          <w:color w:val="000000" w:themeColor="text1"/>
        </w:rPr>
        <w:t xml:space="preserve"> </w:t>
      </w:r>
      <w:r w:rsidR="008E46F0" w:rsidRPr="00997F5E">
        <w:rPr>
          <w:rFonts w:ascii="Times New Roman" w:eastAsia="Times New Roman" w:hAnsi="Times New Roman" w:cs="Times New Roman"/>
          <w:color w:val="000000" w:themeColor="text1"/>
        </w:rPr>
        <w:t>The country has 26 languages, including Spanish, Gari</w:t>
      </w:r>
      <w:r w:rsidR="009B42AC" w:rsidRPr="00997F5E">
        <w:rPr>
          <w:rFonts w:ascii="Times New Roman" w:eastAsia="Times New Roman" w:hAnsi="Times New Roman" w:cs="Times New Roman"/>
          <w:color w:val="000000" w:themeColor="text1"/>
        </w:rPr>
        <w:t xml:space="preserve">funa, </w:t>
      </w:r>
      <w:proofErr w:type="spellStart"/>
      <w:r w:rsidR="008E46F0" w:rsidRPr="00997F5E">
        <w:rPr>
          <w:rFonts w:ascii="Times New Roman" w:eastAsia="Times New Roman" w:hAnsi="Times New Roman" w:cs="Times New Roman"/>
          <w:color w:val="000000" w:themeColor="text1"/>
        </w:rPr>
        <w:t>Xincan</w:t>
      </w:r>
      <w:proofErr w:type="spellEnd"/>
      <w:r w:rsidR="009B42AC" w:rsidRPr="00997F5E">
        <w:rPr>
          <w:rFonts w:ascii="Times New Roman" w:eastAsia="Times New Roman" w:hAnsi="Times New Roman" w:cs="Times New Roman"/>
          <w:color w:val="000000" w:themeColor="text1"/>
        </w:rPr>
        <w:t xml:space="preserve">, </w:t>
      </w:r>
      <w:r w:rsidR="008E46F0" w:rsidRPr="00997F5E">
        <w:rPr>
          <w:rFonts w:ascii="Times New Roman" w:eastAsia="Times New Roman" w:hAnsi="Times New Roman" w:cs="Times New Roman"/>
          <w:color w:val="000000" w:themeColor="text1"/>
        </w:rPr>
        <w:t>22 Mayan languages and sign language, recently declared a language.</w:t>
      </w:r>
    </w:p>
    <w:p w14:paraId="607798B6" w14:textId="6E8D095F" w:rsidR="00BF29AC" w:rsidRPr="00997F5E" w:rsidRDefault="008E46F0" w:rsidP="00BF29AC">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Within the framework of the Strategic Goals for Development (MED), the Ministry of Education promotes actions focused on inclu</w:t>
      </w:r>
      <w:r w:rsidR="00F3111A" w:rsidRPr="00997F5E">
        <w:rPr>
          <w:rFonts w:ascii="Times New Roman" w:eastAsia="Times New Roman" w:hAnsi="Times New Roman" w:cs="Times New Roman"/>
          <w:color w:val="000000" w:themeColor="text1"/>
        </w:rPr>
        <w:t xml:space="preserve">sive education with an onsite </w:t>
      </w:r>
      <w:r w:rsidRPr="00997F5E">
        <w:rPr>
          <w:rFonts w:ascii="Times New Roman" w:eastAsia="Times New Roman" w:hAnsi="Times New Roman" w:cs="Times New Roman"/>
          <w:color w:val="000000" w:themeColor="text1"/>
        </w:rPr>
        <w:t>learning, quality care and cultural identity approach. The Ministry also promotes actions aimed at integrating children, adolescents and young people who are outside the national education system, providing education alternatives</w:t>
      </w:r>
      <w:r w:rsidR="00F3111A" w:rsidRPr="00997F5E">
        <w:rPr>
          <w:rFonts w:ascii="Times New Roman" w:eastAsia="Times New Roman" w:hAnsi="Times New Roman" w:cs="Times New Roman"/>
          <w:color w:val="000000" w:themeColor="text1"/>
        </w:rPr>
        <w:t xml:space="preserve"> with distance learning programs launched by the Directorate of Extracurricular Education. </w:t>
      </w:r>
    </w:p>
    <w:p w14:paraId="002A6FB5" w14:textId="1C853334" w:rsidR="00BF29AC" w:rsidRPr="00997F5E" w:rsidRDefault="00F3111A" w:rsidP="00BF29AC">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Regarding inclusive education, the Ministry of Education promotes the Scholarship Program for Students with Disabilities in Official Educational Centers, as part of the scholarship system. Currently, 421 more scholarship</w:t>
      </w:r>
      <w:r w:rsidR="00BF0918" w:rsidRPr="00997F5E">
        <w:rPr>
          <w:rFonts w:ascii="Times New Roman" w:eastAsia="Times New Roman" w:hAnsi="Times New Roman" w:cs="Times New Roman"/>
          <w:color w:val="000000" w:themeColor="text1"/>
        </w:rPr>
        <w:t>s</w:t>
      </w:r>
      <w:r w:rsidRPr="00997F5E">
        <w:rPr>
          <w:rFonts w:ascii="Times New Roman" w:eastAsia="Times New Roman" w:hAnsi="Times New Roman" w:cs="Times New Roman"/>
          <w:color w:val="000000" w:themeColor="text1"/>
        </w:rPr>
        <w:t xml:space="preserve"> have been added, benefiting a total of 5,979 students with disabilities. The aim is to encourage students to stay in the school system and provide economic support to their disability-related needs.</w:t>
      </w:r>
    </w:p>
    <w:p w14:paraId="1746B45C" w14:textId="2EA7AE48" w:rsidR="00BF29AC" w:rsidRPr="00997F5E" w:rsidRDefault="00F3111A" w:rsidP="00BF29AC">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 xml:space="preserve">Moreover, the Ministry boosts actions to address the issue of underreporting data on students with special educational needs, both associated and not associated to disabilities. Therefore, this year, the campaign </w:t>
      </w:r>
      <w:r w:rsidR="007A63A4" w:rsidRPr="00997F5E">
        <w:rPr>
          <w:rFonts w:ascii="Times New Roman" w:eastAsia="Times New Roman" w:hAnsi="Times New Roman" w:cs="Times New Roman"/>
          <w:color w:val="000000" w:themeColor="text1"/>
        </w:rPr>
        <w:t>“Register me!” was launched, aimed at encouraging teachers and principals to register students with or without disabilities in the</w:t>
      </w:r>
      <w:r w:rsidR="00154FF4" w:rsidRPr="00997F5E">
        <w:rPr>
          <w:rFonts w:ascii="Times New Roman" w:eastAsia="Times New Roman" w:hAnsi="Times New Roman" w:cs="Times New Roman"/>
          <w:color w:val="000000" w:themeColor="text1"/>
        </w:rPr>
        <w:t xml:space="preserve"> appropriate modules within the</w:t>
      </w:r>
      <w:r w:rsidR="007A63A4" w:rsidRPr="00997F5E">
        <w:rPr>
          <w:rFonts w:ascii="Times New Roman" w:eastAsia="Times New Roman" w:hAnsi="Times New Roman" w:cs="Times New Roman"/>
          <w:color w:val="000000" w:themeColor="text1"/>
        </w:rPr>
        <w:t xml:space="preserve"> Education Records System</w:t>
      </w:r>
      <w:r w:rsidR="00154FF4" w:rsidRPr="00997F5E">
        <w:rPr>
          <w:rFonts w:ascii="Times New Roman" w:eastAsia="Times New Roman" w:hAnsi="Times New Roman" w:cs="Times New Roman"/>
          <w:color w:val="000000" w:themeColor="text1"/>
        </w:rPr>
        <w:t>. The campaign also raised awareness o</w:t>
      </w:r>
      <w:r w:rsidR="00F50C2E" w:rsidRPr="00997F5E">
        <w:rPr>
          <w:rFonts w:ascii="Times New Roman" w:eastAsia="Times New Roman" w:hAnsi="Times New Roman" w:cs="Times New Roman"/>
          <w:color w:val="000000" w:themeColor="text1"/>
        </w:rPr>
        <w:t>f</w:t>
      </w:r>
      <w:r w:rsidR="00154FF4" w:rsidRPr="00997F5E">
        <w:rPr>
          <w:rFonts w:ascii="Times New Roman" w:eastAsia="Times New Roman" w:hAnsi="Times New Roman" w:cs="Times New Roman"/>
          <w:color w:val="000000" w:themeColor="text1"/>
        </w:rPr>
        <w:t xml:space="preserve"> the right to education, the right to receive quality education, and the importance </w:t>
      </w:r>
      <w:r w:rsidR="00BF0918" w:rsidRPr="00997F5E">
        <w:rPr>
          <w:rFonts w:ascii="Times New Roman" w:eastAsia="Times New Roman" w:hAnsi="Times New Roman" w:cs="Times New Roman"/>
          <w:color w:val="000000" w:themeColor="text1"/>
        </w:rPr>
        <w:t>that</w:t>
      </w:r>
      <w:r w:rsidR="00154FF4" w:rsidRPr="00997F5E">
        <w:rPr>
          <w:rFonts w:ascii="Times New Roman" w:eastAsia="Times New Roman" w:hAnsi="Times New Roman" w:cs="Times New Roman"/>
          <w:color w:val="000000" w:themeColor="text1"/>
        </w:rPr>
        <w:t xml:space="preserve"> registering students </w:t>
      </w:r>
      <w:r w:rsidR="00BF0918" w:rsidRPr="00997F5E">
        <w:rPr>
          <w:rFonts w:ascii="Times New Roman" w:eastAsia="Times New Roman" w:hAnsi="Times New Roman" w:cs="Times New Roman"/>
          <w:color w:val="000000" w:themeColor="text1"/>
        </w:rPr>
        <w:t xml:space="preserve">has </w:t>
      </w:r>
      <w:r w:rsidR="00154FF4" w:rsidRPr="00997F5E">
        <w:rPr>
          <w:rFonts w:ascii="Times New Roman" w:eastAsia="Times New Roman" w:hAnsi="Times New Roman" w:cs="Times New Roman"/>
          <w:color w:val="000000" w:themeColor="text1"/>
        </w:rPr>
        <w:t>to the State and for educational policy enactment.</w:t>
      </w:r>
    </w:p>
    <w:p w14:paraId="4AF25204" w14:textId="2AD45D56" w:rsidR="00927E36" w:rsidRPr="00997F5E" w:rsidRDefault="009C23FF" w:rsidP="00927E36">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Another inclusive program promoted by the Ministry of Education is the Inclusive Education Resource Centers</w:t>
      </w:r>
      <w:r w:rsidR="006A00FB" w:rsidRPr="00997F5E">
        <w:rPr>
          <w:rFonts w:ascii="Times New Roman" w:eastAsia="Times New Roman" w:hAnsi="Times New Roman" w:cs="Times New Roman"/>
          <w:color w:val="000000" w:themeColor="text1"/>
        </w:rPr>
        <w:t xml:space="preserve"> (CREI)</w:t>
      </w:r>
      <w:r w:rsidR="009509FB" w:rsidRPr="00997F5E">
        <w:rPr>
          <w:rFonts w:ascii="Times New Roman" w:eastAsia="Times New Roman" w:hAnsi="Times New Roman" w:cs="Times New Roman"/>
          <w:color w:val="000000" w:themeColor="text1"/>
        </w:rPr>
        <w:t xml:space="preserve">, </w:t>
      </w:r>
      <w:r w:rsidRPr="00997F5E">
        <w:rPr>
          <w:rFonts w:ascii="Times New Roman" w:eastAsia="Times New Roman" w:hAnsi="Times New Roman" w:cs="Times New Roman"/>
          <w:color w:val="000000" w:themeColor="text1"/>
        </w:rPr>
        <w:t xml:space="preserve">aimed at </w:t>
      </w:r>
      <w:r w:rsidR="002872AF" w:rsidRPr="00997F5E">
        <w:rPr>
          <w:rFonts w:ascii="Times New Roman" w:eastAsia="Times New Roman" w:hAnsi="Times New Roman" w:cs="Times New Roman"/>
          <w:color w:val="000000" w:themeColor="text1"/>
        </w:rPr>
        <w:t>townships</w:t>
      </w:r>
      <w:r w:rsidRPr="00997F5E">
        <w:rPr>
          <w:rFonts w:ascii="Times New Roman" w:eastAsia="Times New Roman" w:hAnsi="Times New Roman" w:cs="Times New Roman"/>
          <w:color w:val="000000" w:themeColor="text1"/>
        </w:rPr>
        <w:t xml:space="preserve"> considered to have low education indicators. The program is promoted gradually as a strategy for coverage and linguistically relevant quality education. These centers operate in regular schools with a trained teacher on topics related to inclusive education, as well as with a physical space to perform the three strategic lines of action</w:t>
      </w:r>
      <w:r w:rsidR="00EC6B62" w:rsidRPr="00997F5E">
        <w:rPr>
          <w:rFonts w:ascii="Times New Roman" w:eastAsia="Times New Roman" w:hAnsi="Times New Roman" w:cs="Times New Roman"/>
          <w:color w:val="000000" w:themeColor="text1"/>
        </w:rPr>
        <w:t xml:space="preserve">: a) </w:t>
      </w:r>
      <w:r w:rsidRPr="00997F5E">
        <w:rPr>
          <w:rFonts w:ascii="Times New Roman" w:eastAsia="Times New Roman" w:hAnsi="Times New Roman" w:cs="Times New Roman"/>
          <w:color w:val="000000" w:themeColor="text1"/>
        </w:rPr>
        <w:t>student care; b) strengthening teacher capacities, and c) supporting heads of family.</w:t>
      </w:r>
    </w:p>
    <w:p w14:paraId="550A42C3" w14:textId="765836B3" w:rsidR="00927E36" w:rsidRPr="00997F5E" w:rsidRDefault="009219AA" w:rsidP="00927E36">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The main goal of the “I</w:t>
      </w:r>
      <w:r w:rsidR="009C23FF" w:rsidRPr="00997F5E">
        <w:rPr>
          <w:rFonts w:ascii="Times New Roman" w:eastAsia="Times New Roman" w:hAnsi="Times New Roman" w:cs="Times New Roman"/>
          <w:color w:val="000000" w:themeColor="text1"/>
        </w:rPr>
        <w:t>nclusive school with a</w:t>
      </w:r>
      <w:r w:rsidRPr="00997F5E">
        <w:rPr>
          <w:rFonts w:ascii="Times New Roman" w:eastAsia="Times New Roman" w:hAnsi="Times New Roman" w:cs="Times New Roman"/>
          <w:color w:val="000000" w:themeColor="text1"/>
        </w:rPr>
        <w:t xml:space="preserve"> special education teacher” program, also promoted by the Ministry of Education, is to foster inclusive education in the educational community and strengthen </w:t>
      </w:r>
      <w:r w:rsidRPr="00997F5E">
        <w:rPr>
          <w:rFonts w:ascii="Times New Roman" w:eastAsia="Times New Roman" w:hAnsi="Times New Roman" w:cs="Times New Roman"/>
          <w:color w:val="000000" w:themeColor="text1"/>
        </w:rPr>
        <w:lastRenderedPageBreak/>
        <w:t>student diversity care, while also supporting the classroom teacher and heads of family, providing care for all students and boosting actions for psychosocial support, particularly in the context of the pandemic.</w:t>
      </w:r>
    </w:p>
    <w:p w14:paraId="1701331D" w14:textId="35B1AD1E" w:rsidR="00715C9C" w:rsidRPr="00997F5E" w:rsidRDefault="00F02E39" w:rsidP="00927E36">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 xml:space="preserve">For the continuous training of teachers on the topic of inclusive education, the Ministry promotes certification courses on a virtual platform. Over 984 teachers have been trained to date. The course </w:t>
      </w:r>
      <w:r w:rsidR="00005D42" w:rsidRPr="00997F5E">
        <w:rPr>
          <w:rFonts w:ascii="Times New Roman" w:eastAsia="Times New Roman" w:hAnsi="Times New Roman" w:cs="Times New Roman"/>
          <w:color w:val="000000" w:themeColor="text1"/>
        </w:rPr>
        <w:t>offers</w:t>
      </w:r>
      <w:r w:rsidRPr="00997F5E">
        <w:rPr>
          <w:rFonts w:ascii="Times New Roman" w:eastAsia="Times New Roman" w:hAnsi="Times New Roman" w:cs="Times New Roman"/>
          <w:color w:val="000000" w:themeColor="text1"/>
        </w:rPr>
        <w:t xml:space="preserve"> a </w:t>
      </w:r>
      <w:r w:rsidR="00804C7C" w:rsidRPr="00997F5E">
        <w:rPr>
          <w:rFonts w:ascii="Times New Roman" w:eastAsia="Times New Roman" w:hAnsi="Times New Roman" w:cs="Times New Roman"/>
          <w:color w:val="000000" w:themeColor="text1"/>
        </w:rPr>
        <w:t>guidance</w:t>
      </w:r>
      <w:r w:rsidRPr="00997F5E">
        <w:rPr>
          <w:rFonts w:ascii="Times New Roman" w:eastAsia="Times New Roman" w:hAnsi="Times New Roman" w:cs="Times New Roman"/>
          <w:color w:val="000000" w:themeColor="text1"/>
        </w:rPr>
        <w:t xml:space="preserve"> team through virtual lessons to encourage teacher learning. </w:t>
      </w:r>
      <w:r w:rsidR="006543C1" w:rsidRPr="00997F5E">
        <w:rPr>
          <w:rFonts w:ascii="Times New Roman" w:eastAsia="Times New Roman" w:hAnsi="Times New Roman" w:cs="Times New Roman"/>
          <w:color w:val="000000" w:themeColor="text1"/>
        </w:rPr>
        <w:t>Also available is the course to care for students with visual and/or hearing impairment, aimed at teachers in charge of this population to strengthen knowledge about the Braille writing system and the correct use of the abacus, among other educational strategies.</w:t>
      </w:r>
    </w:p>
    <w:p w14:paraId="688C5967" w14:textId="4006A2E8" w:rsidR="006543C1" w:rsidRPr="00997F5E" w:rsidRDefault="006543C1" w:rsidP="00927E36">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Current challenges stem from the issue of sign language and what was stated in the law recently enacted, as well as the Regulations for Guatemala’s Sign Language (LENSEGUA). Implementation actions include workshops for teachers</w:t>
      </w:r>
      <w:r w:rsidR="00331D73" w:rsidRPr="00997F5E">
        <w:rPr>
          <w:rFonts w:ascii="Times New Roman" w:eastAsia="Times New Roman" w:hAnsi="Times New Roman" w:cs="Times New Roman"/>
          <w:color w:val="000000" w:themeColor="text1"/>
        </w:rPr>
        <w:t xml:space="preserve"> to learn sign language and use it with their deaf students. So </w:t>
      </w:r>
      <w:proofErr w:type="gramStart"/>
      <w:r w:rsidR="00331D73" w:rsidRPr="00997F5E">
        <w:rPr>
          <w:rFonts w:ascii="Times New Roman" w:eastAsia="Times New Roman" w:hAnsi="Times New Roman" w:cs="Times New Roman"/>
          <w:color w:val="000000" w:themeColor="text1"/>
        </w:rPr>
        <w:t>far</w:t>
      </w:r>
      <w:proofErr w:type="gramEnd"/>
      <w:r w:rsidR="00331D73" w:rsidRPr="00997F5E">
        <w:rPr>
          <w:rFonts w:ascii="Times New Roman" w:eastAsia="Times New Roman" w:hAnsi="Times New Roman" w:cs="Times New Roman"/>
          <w:color w:val="000000" w:themeColor="text1"/>
        </w:rPr>
        <w:t xml:space="preserve"> the response has been positive, showing the participants’ commitment, which paves the way to transform these workshops into a specific certification course on sign language and provide more coverage. The workshops strengthen knowledge about deaf people’s culture, among other topics, which is important for the creation of educational resources.</w:t>
      </w:r>
    </w:p>
    <w:p w14:paraId="4EA3D838" w14:textId="77777777" w:rsidR="00927E36" w:rsidRPr="00997F5E" w:rsidRDefault="00927E36" w:rsidP="00927E36">
      <w:pPr>
        <w:spacing w:line="240" w:lineRule="auto"/>
        <w:ind w:firstLine="709"/>
        <w:jc w:val="both"/>
        <w:rPr>
          <w:rFonts w:ascii="Times New Roman" w:eastAsia="Times New Roman" w:hAnsi="Times New Roman" w:cs="Times New Roman"/>
          <w:color w:val="000000" w:themeColor="text1"/>
        </w:rPr>
      </w:pPr>
    </w:p>
    <w:p w14:paraId="276F3959" w14:textId="4352872E" w:rsidR="000D6CB7" w:rsidRPr="00997F5E" w:rsidRDefault="007B5379" w:rsidP="000D6CB7">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b/>
          <w:bCs/>
          <w:color w:val="000000" w:themeColor="text1"/>
        </w:rPr>
        <w:t>Honduras:</w:t>
      </w:r>
      <w:r w:rsidR="000D6CB7" w:rsidRPr="00997F5E">
        <w:rPr>
          <w:rFonts w:ascii="Times New Roman" w:eastAsia="Times New Roman" w:hAnsi="Times New Roman" w:cs="Times New Roman"/>
          <w:color w:val="000000" w:themeColor="text1"/>
        </w:rPr>
        <w:t xml:space="preserve"> Inclusion is a key topic in the national agenda. Since the beginning of the pandemic, the Sub-secretariat for Technological-Pedagogical Affairs has instructed all the system’s institutions in order to provide </w:t>
      </w:r>
      <w:r w:rsidR="009D2CB7" w:rsidRPr="00997F5E">
        <w:rPr>
          <w:rFonts w:ascii="Times New Roman" w:eastAsia="Times New Roman" w:hAnsi="Times New Roman" w:cs="Times New Roman"/>
          <w:color w:val="000000" w:themeColor="text1"/>
        </w:rPr>
        <w:t xml:space="preserve">specialized care to educational processes. </w:t>
      </w:r>
      <w:r w:rsidR="00A15D7A" w:rsidRPr="00997F5E">
        <w:rPr>
          <w:rFonts w:ascii="Times New Roman" w:eastAsia="Times New Roman" w:hAnsi="Times New Roman" w:cs="Times New Roman"/>
          <w:color w:val="000000" w:themeColor="text1"/>
        </w:rPr>
        <w:t xml:space="preserve">Three focal points related to the pedagogical component were promoted. </w:t>
      </w:r>
      <w:r w:rsidR="007834EE" w:rsidRPr="00997F5E">
        <w:rPr>
          <w:rFonts w:ascii="Times New Roman" w:eastAsia="Times New Roman" w:hAnsi="Times New Roman" w:cs="Times New Roman"/>
          <w:color w:val="000000" w:themeColor="text1"/>
        </w:rPr>
        <w:t>In t</w:t>
      </w:r>
      <w:r w:rsidR="00A15D7A" w:rsidRPr="00997F5E">
        <w:rPr>
          <w:rFonts w:ascii="Times New Roman" w:eastAsia="Times New Roman" w:hAnsi="Times New Roman" w:cs="Times New Roman"/>
          <w:color w:val="000000" w:themeColor="text1"/>
        </w:rPr>
        <w:t>he various directorates within the Sub-secretariat, especially the</w:t>
      </w:r>
      <w:r w:rsidR="00BC37F3" w:rsidRPr="00997F5E">
        <w:rPr>
          <w:rFonts w:ascii="Times New Roman" w:eastAsia="Times New Roman" w:hAnsi="Times New Roman" w:cs="Times New Roman"/>
          <w:color w:val="000000" w:themeColor="text1"/>
        </w:rPr>
        <w:t xml:space="preserve"> General</w:t>
      </w:r>
      <w:r w:rsidR="00A15D7A" w:rsidRPr="00997F5E">
        <w:rPr>
          <w:rFonts w:ascii="Times New Roman" w:eastAsia="Times New Roman" w:hAnsi="Times New Roman" w:cs="Times New Roman"/>
          <w:color w:val="000000" w:themeColor="text1"/>
        </w:rPr>
        <w:t xml:space="preserve"> </w:t>
      </w:r>
      <w:r w:rsidR="00BC37F3" w:rsidRPr="00997F5E">
        <w:rPr>
          <w:rFonts w:ascii="Times New Roman" w:eastAsia="Times New Roman" w:hAnsi="Times New Roman" w:cs="Times New Roman"/>
          <w:color w:val="000000" w:themeColor="text1"/>
        </w:rPr>
        <w:t xml:space="preserve">Directorate of Educational Modalities, </w:t>
      </w:r>
      <w:r w:rsidR="00A15D7A" w:rsidRPr="00997F5E">
        <w:rPr>
          <w:rFonts w:ascii="Times New Roman" w:eastAsia="Times New Roman" w:hAnsi="Times New Roman" w:cs="Times New Roman"/>
          <w:color w:val="000000" w:themeColor="text1"/>
        </w:rPr>
        <w:t xml:space="preserve">under the leadership of the </w:t>
      </w:r>
      <w:r w:rsidR="00BC37F3" w:rsidRPr="00997F5E">
        <w:rPr>
          <w:rFonts w:ascii="Times New Roman" w:eastAsia="Times New Roman" w:hAnsi="Times New Roman" w:cs="Times New Roman"/>
          <w:color w:val="000000" w:themeColor="text1"/>
        </w:rPr>
        <w:t>General Sub-directorate of Education for People with Special Abilities and Exceptional Talents</w:t>
      </w:r>
      <w:r w:rsidR="007834EE" w:rsidRPr="00997F5E">
        <w:rPr>
          <w:rFonts w:ascii="Times New Roman" w:eastAsia="Times New Roman" w:hAnsi="Times New Roman" w:cs="Times New Roman"/>
          <w:color w:val="000000" w:themeColor="text1"/>
        </w:rPr>
        <w:t>, various tools have been developed to care for different disabilities. Another important aspect was to provide resources to all the institutions with recognized leadership in the country, particularly those that provide support to special education centers.</w:t>
      </w:r>
    </w:p>
    <w:p w14:paraId="1B3307C8" w14:textId="3D710D5E" w:rsidR="00927E36" w:rsidRPr="00997F5E" w:rsidRDefault="00B8719F" w:rsidP="00927E36">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Another action taken was to support both special and regular education centers to facilitate administrative processes to enable care for vulnerable populations (students with disabilities, of aboriginal territories, or in contexts</w:t>
      </w:r>
      <w:r w:rsidR="00535440" w:rsidRPr="00997F5E">
        <w:rPr>
          <w:rFonts w:ascii="Times New Roman" w:eastAsia="Times New Roman" w:hAnsi="Times New Roman" w:cs="Times New Roman"/>
          <w:color w:val="000000" w:themeColor="text1"/>
        </w:rPr>
        <w:t xml:space="preserve"> of extreme violence or poverty). A series of initiatives were developed to provide tools and resources.</w:t>
      </w:r>
    </w:p>
    <w:p w14:paraId="27C12913" w14:textId="4E24D236" w:rsidR="00927E36" w:rsidRPr="00997F5E" w:rsidRDefault="00535440" w:rsidP="00927E36">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One of the challenges faced is related to statistics</w:t>
      </w:r>
      <w:r w:rsidR="00D01606" w:rsidRPr="00997F5E">
        <w:rPr>
          <w:rFonts w:ascii="Times New Roman" w:eastAsia="Times New Roman" w:hAnsi="Times New Roman" w:cs="Times New Roman"/>
          <w:color w:val="000000" w:themeColor="text1"/>
        </w:rPr>
        <w:t>.</w:t>
      </w:r>
      <w:r w:rsidRPr="00997F5E">
        <w:rPr>
          <w:rFonts w:ascii="Times New Roman" w:eastAsia="Times New Roman" w:hAnsi="Times New Roman" w:cs="Times New Roman"/>
          <w:color w:val="000000" w:themeColor="text1"/>
        </w:rPr>
        <w:t xml:space="preserve"> Even though there are global data on disability, there was a lack of updated data per type of disability in each territory</w:t>
      </w:r>
      <w:r w:rsidR="00D22767" w:rsidRPr="00997F5E">
        <w:rPr>
          <w:rFonts w:ascii="Times New Roman" w:eastAsia="Times New Roman" w:hAnsi="Times New Roman" w:cs="Times New Roman"/>
          <w:color w:val="000000" w:themeColor="text1"/>
        </w:rPr>
        <w:t>; therefore, urgent action was needed to collect them. The eighth monitoring action taken enabled the collection of disaggregated information, which contributed to providing better care.</w:t>
      </w:r>
    </w:p>
    <w:p w14:paraId="2687D51E" w14:textId="1F63773C" w:rsidR="00952F30" w:rsidRPr="00997F5E" w:rsidRDefault="00952F30" w:rsidP="00952F30">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There is a gap related to providing tools for students with visual impairment. Educational care for students with learning disabilities is still a significant challenge; however, the issue of developing teaching capacities in this area has been placed a</w:t>
      </w:r>
      <w:r w:rsidR="000E2692" w:rsidRPr="00997F5E">
        <w:rPr>
          <w:rFonts w:ascii="Times New Roman" w:eastAsia="Times New Roman" w:hAnsi="Times New Roman" w:cs="Times New Roman"/>
          <w:color w:val="000000" w:themeColor="text1"/>
        </w:rPr>
        <w:t>t the center of all the teacher</w:t>
      </w:r>
      <w:r w:rsidRPr="00997F5E">
        <w:rPr>
          <w:rFonts w:ascii="Times New Roman" w:eastAsia="Times New Roman" w:hAnsi="Times New Roman" w:cs="Times New Roman"/>
          <w:color w:val="000000" w:themeColor="text1"/>
        </w:rPr>
        <w:t xml:space="preserve"> training programs promoted by the General Directorate for Professional Development (DGDP).</w:t>
      </w:r>
    </w:p>
    <w:p w14:paraId="6179C74E" w14:textId="26238591" w:rsidR="009E1BBD" w:rsidRPr="00997F5E" w:rsidRDefault="009E1BBD" w:rsidP="00927E36">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There is also a financial gap in relation to special education centers. In this sense, the necessary budget amendments are being made to alleviate the impact of budget cuts on the interests of native populations, of people with disabilities, or of those that live in territories with greater inequality conditions.</w:t>
      </w:r>
    </w:p>
    <w:p w14:paraId="2CDF1BE0" w14:textId="11F0EBF0" w:rsidR="00927E36" w:rsidRPr="00997F5E" w:rsidRDefault="00952F30" w:rsidP="00927E36">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A project to strengthen pedagogical, administrative and community participation components takes place three times a year. Improvements can also be seen on platforms especially dedicated to heads of family and forums for the expression of young adults and adults.</w:t>
      </w:r>
    </w:p>
    <w:p w14:paraId="34ED62B8" w14:textId="23DD6607" w:rsidR="00952F30" w:rsidRPr="00997F5E" w:rsidRDefault="00952F30" w:rsidP="00927E36">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All the national and international reports’ recommendations</w:t>
      </w:r>
      <w:r w:rsidR="009C5C09" w:rsidRPr="00997F5E">
        <w:rPr>
          <w:rFonts w:ascii="Times New Roman" w:eastAsia="Times New Roman" w:hAnsi="Times New Roman" w:cs="Times New Roman"/>
          <w:color w:val="000000" w:themeColor="text1"/>
        </w:rPr>
        <w:t xml:space="preserve"> are being </w:t>
      </w:r>
      <w:proofErr w:type="gramStart"/>
      <w:r w:rsidR="009C5C09" w:rsidRPr="00997F5E">
        <w:rPr>
          <w:rFonts w:ascii="Times New Roman" w:eastAsia="Times New Roman" w:hAnsi="Times New Roman" w:cs="Times New Roman"/>
          <w:color w:val="000000" w:themeColor="text1"/>
        </w:rPr>
        <w:t>taken into account</w:t>
      </w:r>
      <w:proofErr w:type="gramEnd"/>
      <w:r w:rsidR="009C5C09" w:rsidRPr="00997F5E">
        <w:rPr>
          <w:rFonts w:ascii="Times New Roman" w:eastAsia="Times New Roman" w:hAnsi="Times New Roman" w:cs="Times New Roman"/>
          <w:color w:val="000000" w:themeColor="text1"/>
        </w:rPr>
        <w:t>,</w:t>
      </w:r>
      <w:r w:rsidRPr="00997F5E">
        <w:rPr>
          <w:rFonts w:ascii="Times New Roman" w:eastAsia="Times New Roman" w:hAnsi="Times New Roman" w:cs="Times New Roman"/>
          <w:color w:val="000000" w:themeColor="text1"/>
        </w:rPr>
        <w:t xml:space="preserve"> </w:t>
      </w:r>
      <w:r w:rsidR="009C5C09" w:rsidRPr="00997F5E">
        <w:rPr>
          <w:rFonts w:ascii="Times New Roman" w:eastAsia="Times New Roman" w:hAnsi="Times New Roman" w:cs="Times New Roman"/>
          <w:color w:val="000000" w:themeColor="text1"/>
        </w:rPr>
        <w:t>in order to reflect a significant improvement on guaranteeing the rights of people with disability.</w:t>
      </w:r>
    </w:p>
    <w:p w14:paraId="72FE1A89" w14:textId="77777777" w:rsidR="00927E36" w:rsidRPr="00997F5E" w:rsidRDefault="00927E36" w:rsidP="00927E36">
      <w:pPr>
        <w:spacing w:line="240" w:lineRule="auto"/>
        <w:ind w:firstLine="709"/>
        <w:jc w:val="both"/>
        <w:rPr>
          <w:rFonts w:ascii="Times New Roman" w:eastAsia="Times New Roman" w:hAnsi="Times New Roman" w:cs="Times New Roman"/>
          <w:color w:val="000000" w:themeColor="text1"/>
        </w:rPr>
      </w:pPr>
    </w:p>
    <w:p w14:paraId="7BAB9BD4" w14:textId="0F5148D0" w:rsidR="00927E36" w:rsidRPr="00997F5E" w:rsidRDefault="00791BF2" w:rsidP="00927E36">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b/>
          <w:bCs/>
          <w:color w:val="000000" w:themeColor="text1"/>
        </w:rPr>
        <w:t>Me</w:t>
      </w:r>
      <w:r w:rsidR="00EA131C" w:rsidRPr="00997F5E">
        <w:rPr>
          <w:rFonts w:ascii="Times New Roman" w:eastAsia="Times New Roman" w:hAnsi="Times New Roman" w:cs="Times New Roman"/>
          <w:b/>
          <w:bCs/>
          <w:color w:val="000000" w:themeColor="text1"/>
        </w:rPr>
        <w:t>xico:</w:t>
      </w:r>
      <w:r w:rsidR="00EA131C" w:rsidRPr="00997F5E">
        <w:rPr>
          <w:rFonts w:ascii="Times New Roman" w:eastAsia="Times New Roman" w:hAnsi="Times New Roman" w:cs="Times New Roman"/>
          <w:color w:val="000000" w:themeColor="text1"/>
        </w:rPr>
        <w:t xml:space="preserve"> </w:t>
      </w:r>
      <w:r w:rsidR="00DE666B" w:rsidRPr="00997F5E">
        <w:rPr>
          <w:rFonts w:ascii="Times New Roman" w:eastAsia="Times New Roman" w:hAnsi="Times New Roman" w:cs="Times New Roman"/>
          <w:color w:val="000000" w:themeColor="text1"/>
        </w:rPr>
        <w:t>The Cooperation Bureau makes contributions so that international organization</w:t>
      </w:r>
      <w:r w:rsidR="005331F3" w:rsidRPr="00997F5E">
        <w:rPr>
          <w:rFonts w:ascii="Times New Roman" w:eastAsia="Times New Roman" w:hAnsi="Times New Roman" w:cs="Times New Roman"/>
          <w:color w:val="000000" w:themeColor="text1"/>
        </w:rPr>
        <w:t>s</w:t>
      </w:r>
      <w:r w:rsidR="00DE666B" w:rsidRPr="00997F5E">
        <w:rPr>
          <w:rFonts w:ascii="Times New Roman" w:eastAsia="Times New Roman" w:hAnsi="Times New Roman" w:cs="Times New Roman"/>
          <w:color w:val="000000" w:themeColor="text1"/>
        </w:rPr>
        <w:t xml:space="preserve"> can provide essential areas with technical assistance, to foster exchange of experiences and training. For example, the Under-secretariat for Basic Education recently signed a cooperation agreement with the International Bureau of Education</w:t>
      </w:r>
      <w:r w:rsidR="006D5ED9" w:rsidRPr="00997F5E">
        <w:rPr>
          <w:rFonts w:ascii="Times New Roman" w:eastAsia="Times New Roman" w:hAnsi="Times New Roman" w:cs="Times New Roman"/>
          <w:color w:val="000000" w:themeColor="text1"/>
        </w:rPr>
        <w:t xml:space="preserve"> (IBE</w:t>
      </w:r>
      <w:r w:rsidR="00DE666B" w:rsidRPr="00997F5E">
        <w:rPr>
          <w:rFonts w:ascii="Times New Roman" w:eastAsia="Times New Roman" w:hAnsi="Times New Roman" w:cs="Times New Roman"/>
          <w:color w:val="000000" w:themeColor="text1"/>
        </w:rPr>
        <w:t>) to take actions to contribute to inclusion and equality.</w:t>
      </w:r>
    </w:p>
    <w:p w14:paraId="2FD13E1F" w14:textId="00FF43B3" w:rsidR="00927E36" w:rsidRPr="00997F5E" w:rsidRDefault="00D34F8D" w:rsidP="00927E36">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 xml:space="preserve">It is worth highlighting the approach of the </w:t>
      </w:r>
      <w:r w:rsidR="002961BF" w:rsidRPr="00997F5E">
        <w:rPr>
          <w:rFonts w:ascii="Times New Roman" w:hAnsi="Times New Roman" w:cs="Times New Roman"/>
        </w:rPr>
        <w:t>National Strategy for Inclusive Education</w:t>
      </w:r>
      <w:r w:rsidRPr="00997F5E">
        <w:rPr>
          <w:rFonts w:ascii="Times New Roman" w:eastAsia="Times New Roman" w:hAnsi="Times New Roman" w:cs="Times New Roman"/>
          <w:color w:val="000000" w:themeColor="text1"/>
        </w:rPr>
        <w:t>, which is to transform the national education system towards inclusion for all. The aim is not only to mainstream inclusion in the different educational levels and institutions, but also to guide education as a vehicle to a different society.</w:t>
      </w:r>
    </w:p>
    <w:p w14:paraId="12A3D41F" w14:textId="1DFCE385" w:rsidR="00D34F8D" w:rsidRPr="00997F5E" w:rsidRDefault="00D34F8D" w:rsidP="00286F45">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Although at some point educational care was focused on vulnerable groups’ characteristics, currently the goal is to achieve open inclusion for all, including aboriginal populations, migrants, people of African descent and people with disabilities, while also considering people in general. Mexico’s</w:t>
      </w:r>
      <w:r w:rsidR="00120B7A" w:rsidRPr="00997F5E">
        <w:rPr>
          <w:rFonts w:ascii="Times New Roman" w:eastAsia="Times New Roman" w:hAnsi="Times New Roman" w:cs="Times New Roman"/>
          <w:color w:val="000000" w:themeColor="text1"/>
        </w:rPr>
        <w:t xml:space="preserve"> new</w:t>
      </w:r>
      <w:r w:rsidRPr="00997F5E">
        <w:rPr>
          <w:rFonts w:ascii="Times New Roman" w:eastAsia="Times New Roman" w:hAnsi="Times New Roman" w:cs="Times New Roman"/>
          <w:color w:val="000000" w:themeColor="text1"/>
        </w:rPr>
        <w:t xml:space="preserve"> perspective </w:t>
      </w:r>
      <w:r w:rsidR="00120B7A" w:rsidRPr="00997F5E">
        <w:rPr>
          <w:rFonts w:ascii="Times New Roman" w:eastAsia="Times New Roman" w:hAnsi="Times New Roman" w:cs="Times New Roman"/>
          <w:color w:val="000000" w:themeColor="text1"/>
        </w:rPr>
        <w:t xml:space="preserve">on inclusion </w:t>
      </w:r>
      <w:r w:rsidRPr="00997F5E">
        <w:rPr>
          <w:rFonts w:ascii="Times New Roman" w:eastAsia="Times New Roman" w:hAnsi="Times New Roman" w:cs="Times New Roman"/>
          <w:color w:val="000000" w:themeColor="text1"/>
        </w:rPr>
        <w:t xml:space="preserve">is the result of observing the education system and learning that implementing separate strategies only deepens gaps and inequality. </w:t>
      </w:r>
    </w:p>
    <w:p w14:paraId="21B6EB78" w14:textId="404D3C95" w:rsidR="00286F45" w:rsidRPr="00997F5E" w:rsidRDefault="000E2692" w:rsidP="00286F45">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 xml:space="preserve">People in charge of teacher training </w:t>
      </w:r>
      <w:r w:rsidR="00C224CF" w:rsidRPr="00997F5E">
        <w:rPr>
          <w:rFonts w:ascii="Times New Roman" w:eastAsia="Times New Roman" w:hAnsi="Times New Roman" w:cs="Times New Roman"/>
          <w:color w:val="000000" w:themeColor="text1"/>
        </w:rPr>
        <w:t xml:space="preserve">are among the main actors, but work has been fragmented. Most of the areas that have been working on inclusive education in the Under-secretariat for Basic Education have little coordination with the early stages of teacher training in higher education institutions. Therefore, even though there has been plenty of interest and a search for means to achieve it, </w:t>
      </w:r>
      <w:r w:rsidR="00B85EE3" w:rsidRPr="00997F5E">
        <w:rPr>
          <w:rFonts w:ascii="Times New Roman" w:eastAsia="Times New Roman" w:hAnsi="Times New Roman" w:cs="Times New Roman"/>
          <w:color w:val="000000" w:themeColor="text1"/>
        </w:rPr>
        <w:t>it</w:t>
      </w:r>
      <w:r w:rsidR="00C224CF" w:rsidRPr="00997F5E">
        <w:rPr>
          <w:rFonts w:ascii="Times New Roman" w:eastAsia="Times New Roman" w:hAnsi="Times New Roman" w:cs="Times New Roman"/>
          <w:color w:val="000000" w:themeColor="text1"/>
        </w:rPr>
        <w:t xml:space="preserve"> is still </w:t>
      </w:r>
      <w:r w:rsidR="00B85EE3" w:rsidRPr="00997F5E">
        <w:rPr>
          <w:rFonts w:ascii="Times New Roman" w:eastAsia="Times New Roman" w:hAnsi="Times New Roman" w:cs="Times New Roman"/>
          <w:color w:val="000000" w:themeColor="text1"/>
        </w:rPr>
        <w:t>difficult</w:t>
      </w:r>
      <w:r w:rsidR="00C224CF" w:rsidRPr="00997F5E">
        <w:rPr>
          <w:rFonts w:ascii="Times New Roman" w:eastAsia="Times New Roman" w:hAnsi="Times New Roman" w:cs="Times New Roman"/>
          <w:color w:val="000000" w:themeColor="text1"/>
        </w:rPr>
        <w:t xml:space="preserve"> to</w:t>
      </w:r>
      <w:r w:rsidR="00B85EE3" w:rsidRPr="00997F5E">
        <w:rPr>
          <w:rFonts w:ascii="Times New Roman" w:eastAsia="Times New Roman" w:hAnsi="Times New Roman" w:cs="Times New Roman"/>
          <w:color w:val="000000" w:themeColor="text1"/>
        </w:rPr>
        <w:t xml:space="preserve"> provide adequate training to all teachers to address diversity and inclusion processes. This is the challenge that must be faced today, including with institutions outside de education field, such as those related to human rights, actions to fight discrimination, and gender approaches.</w:t>
      </w:r>
    </w:p>
    <w:p w14:paraId="4C2EEA0B" w14:textId="77F39BD8" w:rsidR="00286F45" w:rsidRPr="00997F5E" w:rsidRDefault="00791BF2" w:rsidP="00286F45">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b/>
          <w:bCs/>
          <w:color w:val="000000" w:themeColor="text1"/>
        </w:rPr>
        <w:t>Peru</w:t>
      </w:r>
      <w:r w:rsidR="005479E4" w:rsidRPr="00997F5E">
        <w:rPr>
          <w:rFonts w:ascii="Times New Roman" w:eastAsia="Times New Roman" w:hAnsi="Times New Roman" w:cs="Times New Roman"/>
          <w:b/>
          <w:bCs/>
          <w:color w:val="000000" w:themeColor="text1"/>
        </w:rPr>
        <w:t xml:space="preserve">: </w:t>
      </w:r>
      <w:r w:rsidR="006A10D0" w:rsidRPr="00997F5E">
        <w:rPr>
          <w:rFonts w:ascii="Times New Roman" w:eastAsia="Times New Roman" w:hAnsi="Times New Roman" w:cs="Times New Roman"/>
          <w:color w:val="000000" w:themeColor="text1"/>
        </w:rPr>
        <w:t xml:space="preserve">Along with the two central themes presented in the panel, it is worth </w:t>
      </w:r>
      <w:r w:rsidR="0048023A" w:rsidRPr="00997F5E">
        <w:rPr>
          <w:rFonts w:ascii="Times New Roman" w:eastAsia="Times New Roman" w:hAnsi="Times New Roman" w:cs="Times New Roman"/>
          <w:color w:val="000000" w:themeColor="text1"/>
        </w:rPr>
        <w:t>mentioning</w:t>
      </w:r>
      <w:r w:rsidR="006A10D0" w:rsidRPr="00997F5E">
        <w:rPr>
          <w:rFonts w:ascii="Times New Roman" w:eastAsia="Times New Roman" w:hAnsi="Times New Roman" w:cs="Times New Roman"/>
          <w:color w:val="000000" w:themeColor="text1"/>
        </w:rPr>
        <w:t xml:space="preserve"> the </w:t>
      </w:r>
      <w:r w:rsidR="0048023A" w:rsidRPr="00997F5E">
        <w:rPr>
          <w:rFonts w:ascii="Times New Roman" w:hAnsi="Times New Roman" w:cs="Times New Roman"/>
        </w:rPr>
        <w:t>Directorate of Special Basic Education, which addresses everything related to disability and carries out the implementation of programs such as early childhood intervention and the Special Basic Education Center’s program.</w:t>
      </w:r>
    </w:p>
    <w:p w14:paraId="5D6E7DD5" w14:textId="729E3A70" w:rsidR="00286F45" w:rsidRPr="00997F5E" w:rsidRDefault="0048023A" w:rsidP="00286F45">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 xml:space="preserve">The Directorate offers support by providing interpreters of various languages, including sign language. </w:t>
      </w:r>
      <w:r w:rsidR="00C64BA7" w:rsidRPr="00997F5E">
        <w:rPr>
          <w:rFonts w:ascii="Times New Roman" w:eastAsia="Times New Roman" w:hAnsi="Times New Roman" w:cs="Times New Roman"/>
          <w:color w:val="000000" w:themeColor="text1"/>
        </w:rPr>
        <w:t>Moreover, the national program “Learning at home” has become widespread due to the pandemic, broadcast on public access television in response to certain limitations regarding Internet access in several parts of the country.</w:t>
      </w:r>
      <w:r w:rsidR="005A061D" w:rsidRPr="00997F5E">
        <w:rPr>
          <w:rFonts w:ascii="Times New Roman" w:eastAsia="Times New Roman" w:hAnsi="Times New Roman" w:cs="Times New Roman"/>
          <w:color w:val="000000" w:themeColor="text1"/>
        </w:rPr>
        <w:t xml:space="preserve"> Another program is “Learning in community,” which provides Internet access in school cafeterias to reduce the connectivity gap. Click on the following link to learn more about all the work done by this Directorate: </w:t>
      </w:r>
      <w:hyperlink r:id="rId29" w:history="1">
        <w:r w:rsidR="00D736E8" w:rsidRPr="00997F5E">
          <w:rPr>
            <w:rStyle w:val="Hyperlink"/>
            <w:rFonts w:ascii="Times New Roman" w:eastAsia="Times New Roman" w:hAnsi="Times New Roman" w:cs="Times New Roman"/>
          </w:rPr>
          <w:t>https://www.minedu.gob.pe/educacionbasicaespecial/</w:t>
        </w:r>
      </w:hyperlink>
    </w:p>
    <w:p w14:paraId="6022D4B5" w14:textId="294863CF" w:rsidR="00286F45" w:rsidRPr="00997F5E" w:rsidRDefault="00346D65" w:rsidP="00286F45">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 xml:space="preserve">One of the priorities is to care for people who did not start primary or basic education or did not finish their formal education, or that were excluded from the education system for various reasons; therefore, the objective is to create those educational services models. On July 22, 2021, the technical standard of the educational service model for people deprived of their freedom was approved, enabling the nationwide educational care of all the people deprived of their freedom and juvenile offenders in youth centers. In Peru, there are around 100,000 people in this condition, who must be reintegrated into society. This was made possible thanks to the coordination between the Ministry of Education and the Ministry of Justice, in charge of </w:t>
      </w:r>
      <w:proofErr w:type="gramStart"/>
      <w:r w:rsidRPr="00997F5E">
        <w:rPr>
          <w:rFonts w:ascii="Times New Roman" w:eastAsia="Times New Roman" w:hAnsi="Times New Roman" w:cs="Times New Roman"/>
          <w:color w:val="000000" w:themeColor="text1"/>
        </w:rPr>
        <w:t>correctional facilities</w:t>
      </w:r>
      <w:proofErr w:type="gramEnd"/>
      <w:r w:rsidRPr="00997F5E">
        <w:rPr>
          <w:rFonts w:ascii="Times New Roman" w:eastAsia="Times New Roman" w:hAnsi="Times New Roman" w:cs="Times New Roman"/>
          <w:color w:val="000000" w:themeColor="text1"/>
        </w:rPr>
        <w:t>, as well</w:t>
      </w:r>
      <w:r w:rsidR="006B2901" w:rsidRPr="00997F5E">
        <w:rPr>
          <w:rFonts w:ascii="Times New Roman" w:eastAsia="Times New Roman" w:hAnsi="Times New Roman" w:cs="Times New Roman"/>
          <w:color w:val="000000" w:themeColor="text1"/>
        </w:rPr>
        <w:t xml:space="preserve"> as the National Penitentiary Institute.</w:t>
      </w:r>
    </w:p>
    <w:p w14:paraId="785A8900" w14:textId="1BB8D13D" w:rsidR="00286F45" w:rsidRPr="00997F5E" w:rsidRDefault="000A3718" w:rsidP="00286F45">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As an educational modality within the law, care is also provided to overage students (aged 14 and over). Within Special Basic Education, centers only serve primary schools; hence, Alternative Basic Education must care for populations over the age of 14 with certain disabilities that need to finish secondary education. There is an Alternative Basic Education Center (CEBA) exclusively for the deaf, which provides trained teachers and interpreters. Thus, there is also integration between alternative and special basic education.</w:t>
      </w:r>
    </w:p>
    <w:p w14:paraId="535BE7AA" w14:textId="476A407F" w:rsidR="00286F45" w:rsidRPr="00997F5E" w:rsidRDefault="007E2A04" w:rsidP="00286F45">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lastRenderedPageBreak/>
        <w:t>Moreover, self-managed courses are being implemented, both for teachers and for non-teaching staff, so that they can provide adequate and relevant care for people with disabilities, as well as on topics such as social rehabilitation and socio-emotional support.</w:t>
      </w:r>
    </w:p>
    <w:p w14:paraId="4E9C5F2D" w14:textId="77777777" w:rsidR="00286F45" w:rsidRPr="00997F5E" w:rsidRDefault="00286F45" w:rsidP="00286F45">
      <w:pPr>
        <w:spacing w:line="240" w:lineRule="auto"/>
        <w:ind w:firstLine="709"/>
        <w:jc w:val="both"/>
        <w:rPr>
          <w:rFonts w:ascii="Times New Roman" w:eastAsia="Times New Roman" w:hAnsi="Times New Roman" w:cs="Times New Roman"/>
          <w:color w:val="000000" w:themeColor="text1"/>
        </w:rPr>
      </w:pPr>
    </w:p>
    <w:p w14:paraId="1C9CBC73" w14:textId="224DBE66" w:rsidR="00286F45" w:rsidRPr="00997F5E" w:rsidRDefault="00F217C9" w:rsidP="00286F45">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b/>
          <w:bCs/>
          <w:color w:val="000000" w:themeColor="text1"/>
        </w:rPr>
        <w:t>Uruguay:</w:t>
      </w:r>
      <w:r w:rsidR="00C0146C" w:rsidRPr="00997F5E">
        <w:rPr>
          <w:rFonts w:ascii="Times New Roman" w:eastAsia="Times New Roman" w:hAnsi="Times New Roman" w:cs="Times New Roman"/>
          <w:b/>
          <w:bCs/>
          <w:color w:val="000000" w:themeColor="text1"/>
        </w:rPr>
        <w:t xml:space="preserve"> </w:t>
      </w:r>
      <w:r w:rsidR="00C0146C" w:rsidRPr="00997F5E">
        <w:rPr>
          <w:rFonts w:ascii="Times New Roman" w:eastAsia="Times New Roman" w:hAnsi="Times New Roman" w:cs="Times New Roman"/>
          <w:bCs/>
          <w:color w:val="000000" w:themeColor="text1"/>
        </w:rPr>
        <w:t>The country considers it is important to introduce the concept of situated analysis and learning of the new features in the understanding of inclusion, equality and diversity that have emerged in the light of new developments. Based on inclusive education practices, policies and cultures, it was possible to develop learnings, tools and different levels of response to specific challenges faced by each educational community or institution.</w:t>
      </w:r>
    </w:p>
    <w:p w14:paraId="1B8E1C29" w14:textId="17BEA1E0" w:rsidR="00C0146C" w:rsidRPr="00997F5E" w:rsidRDefault="001A7A39" w:rsidP="00286F45">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The challenge for technical teams has been to include the topic of the pandemic and identify the aspects that are changing</w:t>
      </w:r>
      <w:r w:rsidR="006519F2" w:rsidRPr="00997F5E">
        <w:rPr>
          <w:rFonts w:ascii="Times New Roman" w:eastAsia="Times New Roman" w:hAnsi="Times New Roman" w:cs="Times New Roman"/>
          <w:color w:val="000000" w:themeColor="text1"/>
        </w:rPr>
        <w:t>, in order</w:t>
      </w:r>
      <w:r w:rsidRPr="00997F5E">
        <w:rPr>
          <w:rFonts w:ascii="Times New Roman" w:eastAsia="Times New Roman" w:hAnsi="Times New Roman" w:cs="Times New Roman"/>
          <w:color w:val="000000" w:themeColor="text1"/>
        </w:rPr>
        <w:t xml:space="preserve"> to ensure accessibility and continue working together with the educational community in a crisis scenario </w:t>
      </w:r>
      <w:r w:rsidR="006519F2" w:rsidRPr="00997F5E">
        <w:rPr>
          <w:rFonts w:ascii="Times New Roman" w:eastAsia="Times New Roman" w:hAnsi="Times New Roman" w:cs="Times New Roman"/>
          <w:color w:val="000000" w:themeColor="text1"/>
        </w:rPr>
        <w:t>that required</w:t>
      </w:r>
      <w:r w:rsidRPr="00997F5E">
        <w:rPr>
          <w:rFonts w:ascii="Times New Roman" w:eastAsia="Times New Roman" w:hAnsi="Times New Roman" w:cs="Times New Roman"/>
          <w:color w:val="000000" w:themeColor="text1"/>
        </w:rPr>
        <w:t xml:space="preserve"> certain actions to be </w:t>
      </w:r>
      <w:r w:rsidR="006519F2" w:rsidRPr="00997F5E">
        <w:rPr>
          <w:rFonts w:ascii="Times New Roman" w:eastAsia="Times New Roman" w:hAnsi="Times New Roman" w:cs="Times New Roman"/>
          <w:color w:val="000000" w:themeColor="text1"/>
        </w:rPr>
        <w:t>reformulated</w:t>
      </w:r>
      <w:r w:rsidRPr="00997F5E">
        <w:rPr>
          <w:rFonts w:ascii="Times New Roman" w:eastAsia="Times New Roman" w:hAnsi="Times New Roman" w:cs="Times New Roman"/>
          <w:color w:val="000000" w:themeColor="text1"/>
        </w:rPr>
        <w:t>.</w:t>
      </w:r>
    </w:p>
    <w:p w14:paraId="412511C6" w14:textId="5A39F4C8" w:rsidR="00286F45" w:rsidRPr="00997F5E" w:rsidRDefault="00232F35" w:rsidP="00232F35">
      <w:pPr>
        <w:tabs>
          <w:tab w:val="center" w:pos="5034"/>
        </w:tabs>
        <w:spacing w:line="240" w:lineRule="auto"/>
        <w:ind w:firstLine="709"/>
        <w:jc w:val="both"/>
        <w:rPr>
          <w:rFonts w:ascii="Times New Roman" w:eastAsia="Times New Roman" w:hAnsi="Times New Roman" w:cs="Times New Roman"/>
          <w:color w:val="000000" w:themeColor="text1"/>
        </w:rPr>
      </w:pPr>
      <w:r w:rsidRPr="00997F5E">
        <w:rPr>
          <w:rFonts w:ascii="Times New Roman" w:hAnsi="Times New Roman" w:cs="Times New Roman"/>
        </w:rPr>
        <w:t>Uruguay’s Regional Inclusion Liaisons include components or strategies related to supporting educational teams in the design, production and provision of various accessible teaching materials, both in print and digital format, such as online educational games and accessible book repositories. This involves cross-cutting aspects of flexibility, adaptability and understanding of dynamics, spaces and environments.</w:t>
      </w:r>
    </w:p>
    <w:p w14:paraId="5668304B" w14:textId="2010A636" w:rsidR="00286F45" w:rsidRPr="00997F5E" w:rsidRDefault="00204D68" w:rsidP="00286F45">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Teaching teams provided mixed strategies of onsite, virtual and blended learning, in order to maintain student participation in the context of the pandemic. Another strategy promoted was ensuring food service to students in vulnerable conditions.</w:t>
      </w:r>
    </w:p>
    <w:p w14:paraId="21101181" w14:textId="7D4F8345" w:rsidR="00C72E40" w:rsidRPr="00997F5E" w:rsidRDefault="00204D68" w:rsidP="00C72E40">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 xml:space="preserve">The advantages of distance and blended learning included introducing teachers to </w:t>
      </w:r>
      <w:r w:rsidR="005B06E6" w:rsidRPr="00997F5E">
        <w:rPr>
          <w:rFonts w:ascii="Times New Roman" w:eastAsia="Times New Roman" w:hAnsi="Times New Roman" w:cs="Times New Roman"/>
          <w:color w:val="000000" w:themeColor="text1"/>
        </w:rPr>
        <w:t>previously unknown</w:t>
      </w:r>
      <w:r w:rsidRPr="00997F5E">
        <w:rPr>
          <w:rFonts w:ascii="Times New Roman" w:eastAsia="Times New Roman" w:hAnsi="Times New Roman" w:cs="Times New Roman"/>
          <w:color w:val="000000" w:themeColor="text1"/>
        </w:rPr>
        <w:t xml:space="preserve"> powerful digital resources and, in many cases, it allowed for a closer relationship and greater communication between families and educational centers. This factor is also key to the development of inclusive cultures.</w:t>
      </w:r>
    </w:p>
    <w:p w14:paraId="37C0E028" w14:textId="2DEFC7B6" w:rsidR="00C72E40" w:rsidRPr="00997F5E" w:rsidRDefault="00C72E40" w:rsidP="00C72E40">
      <w:pPr>
        <w:tabs>
          <w:tab w:val="left" w:pos="2490"/>
        </w:tabs>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 xml:space="preserve">In line with </w:t>
      </w:r>
      <w:r w:rsidR="00A2461C" w:rsidRPr="00997F5E">
        <w:rPr>
          <w:rFonts w:ascii="Times New Roman" w:eastAsia="Times New Roman" w:hAnsi="Times New Roman" w:cs="Times New Roman"/>
          <w:color w:val="000000" w:themeColor="text1"/>
        </w:rPr>
        <w:t xml:space="preserve">cognitive </w:t>
      </w:r>
      <w:r w:rsidR="00ED4329" w:rsidRPr="00997F5E">
        <w:rPr>
          <w:rFonts w:ascii="Times New Roman" w:eastAsia="Times New Roman" w:hAnsi="Times New Roman" w:cs="Times New Roman"/>
          <w:color w:val="000000" w:themeColor="text1"/>
        </w:rPr>
        <w:t>accessibility on the topic of</w:t>
      </w:r>
      <w:r w:rsidR="00A2461C" w:rsidRPr="00997F5E">
        <w:rPr>
          <w:rFonts w:ascii="Times New Roman" w:eastAsia="Times New Roman" w:hAnsi="Times New Roman" w:cs="Times New Roman"/>
          <w:color w:val="000000" w:themeColor="text1"/>
        </w:rPr>
        <w:t xml:space="preserve"> health </w:t>
      </w:r>
      <w:r w:rsidR="00ED4329" w:rsidRPr="00997F5E">
        <w:rPr>
          <w:rFonts w:ascii="Times New Roman" w:eastAsia="Times New Roman" w:hAnsi="Times New Roman" w:cs="Times New Roman"/>
          <w:color w:val="000000" w:themeColor="text1"/>
        </w:rPr>
        <w:t>crisis, one task considered to be relevant was reviewing existing material based on cognitive</w:t>
      </w:r>
      <w:r w:rsidR="00A01135" w:rsidRPr="00997F5E">
        <w:rPr>
          <w:rFonts w:ascii="Times New Roman" w:eastAsia="Times New Roman" w:hAnsi="Times New Roman" w:cs="Times New Roman"/>
          <w:color w:val="000000" w:themeColor="text1"/>
        </w:rPr>
        <w:t xml:space="preserve"> accessibility</w:t>
      </w:r>
      <w:r w:rsidR="00ED4329" w:rsidRPr="00997F5E">
        <w:rPr>
          <w:rFonts w:ascii="Times New Roman" w:eastAsia="Times New Roman" w:hAnsi="Times New Roman" w:cs="Times New Roman"/>
          <w:color w:val="000000" w:themeColor="text1"/>
        </w:rPr>
        <w:t xml:space="preserve"> (</w:t>
      </w:r>
      <w:r w:rsidR="00A01135" w:rsidRPr="00997F5E">
        <w:rPr>
          <w:rFonts w:ascii="Times New Roman" w:eastAsia="Times New Roman" w:hAnsi="Times New Roman" w:cs="Times New Roman"/>
          <w:color w:val="000000" w:themeColor="text1"/>
        </w:rPr>
        <w:t>easy read information with pictograms) and accessible communication criteria (audiovisual aid including Uruguayan sign language) to work with students on the characteristics of the health crisis.</w:t>
      </w:r>
    </w:p>
    <w:p w14:paraId="56CE215D" w14:textId="3881585C" w:rsidR="008C3242" w:rsidRPr="00997F5E" w:rsidRDefault="005F496B" w:rsidP="005B06E6">
      <w:pPr>
        <w:spacing w:line="240" w:lineRule="auto"/>
        <w:ind w:firstLine="709"/>
        <w:jc w:val="both"/>
        <w:rPr>
          <w:rFonts w:ascii="Times New Roman" w:eastAsia="Times New Roman" w:hAnsi="Times New Roman" w:cs="Times New Roman"/>
          <w:color w:val="000000" w:themeColor="text1"/>
        </w:rPr>
      </w:pPr>
      <w:r w:rsidRPr="00997F5E">
        <w:rPr>
          <w:rFonts w:ascii="Times New Roman" w:eastAsia="Times New Roman" w:hAnsi="Times New Roman" w:cs="Times New Roman"/>
          <w:color w:val="000000" w:themeColor="text1"/>
        </w:rPr>
        <w:t xml:space="preserve">It is worth mentioning the Ministry of Education’s perspective on education as a system, understood as the integration of various actors, highlighting the inter-institutional dimension. Since the creation of the Inclusive Education program within the Ministry of Education and Culture, accessibility is promoted as a cross-cutting topic in all educational proposals. Within the program, actions are </w:t>
      </w:r>
      <w:r w:rsidR="005B06E6" w:rsidRPr="00997F5E">
        <w:rPr>
          <w:rFonts w:ascii="Times New Roman" w:eastAsia="Times New Roman" w:hAnsi="Times New Roman" w:cs="Times New Roman"/>
          <w:color w:val="000000" w:themeColor="text1"/>
        </w:rPr>
        <w:t>coordinated,</w:t>
      </w:r>
      <w:r w:rsidRPr="00997F5E">
        <w:rPr>
          <w:rFonts w:ascii="Times New Roman" w:eastAsia="Times New Roman" w:hAnsi="Times New Roman" w:cs="Times New Roman"/>
          <w:color w:val="000000" w:themeColor="text1"/>
        </w:rPr>
        <w:t xml:space="preserve"> and innovative designs are boosted </w:t>
      </w:r>
      <w:r w:rsidR="00CE01C7" w:rsidRPr="00997F5E">
        <w:rPr>
          <w:rFonts w:ascii="Times New Roman" w:eastAsia="Times New Roman" w:hAnsi="Times New Roman" w:cs="Times New Roman"/>
          <w:color w:val="000000" w:themeColor="text1"/>
        </w:rPr>
        <w:t>and deployed in the territory, advising principals and teachers, providing materials, interconnecting institutions at the regional level, based on a situated analysis of centers, and addressing inclusion and diversity considering the specific demands of each territory.</w:t>
      </w:r>
    </w:p>
    <w:p w14:paraId="44FB05BF" w14:textId="77777777" w:rsidR="00BB0A33" w:rsidRPr="00997F5E" w:rsidRDefault="00BB0A33" w:rsidP="00FA49E0">
      <w:pPr>
        <w:spacing w:after="0" w:line="240" w:lineRule="auto"/>
        <w:jc w:val="both"/>
        <w:rPr>
          <w:rFonts w:ascii="Times New Roman" w:hAnsi="Times New Roman" w:cs="Times New Roman"/>
          <w:b/>
          <w:bCs/>
        </w:rPr>
      </w:pPr>
    </w:p>
    <w:p w14:paraId="067F6440" w14:textId="709CD2D5" w:rsidR="008F7FB6" w:rsidRPr="00997F5E" w:rsidRDefault="00791BF2" w:rsidP="00FA49E0">
      <w:pPr>
        <w:spacing w:after="0" w:line="240" w:lineRule="auto"/>
        <w:jc w:val="both"/>
        <w:rPr>
          <w:rFonts w:ascii="Times New Roman" w:eastAsia="Times New Roman" w:hAnsi="Times New Roman" w:cs="Times New Roman"/>
          <w:color w:val="000000" w:themeColor="text1"/>
        </w:rPr>
      </w:pPr>
      <w:r w:rsidRPr="00997F5E">
        <w:rPr>
          <w:rFonts w:ascii="Times New Roman" w:hAnsi="Times New Roman" w:cs="Times New Roman"/>
          <w:b/>
          <w:bCs/>
        </w:rPr>
        <w:t>Sharing Experiences and Lessons Learned in the Region</w:t>
      </w:r>
    </w:p>
    <w:p w14:paraId="71BF47ED" w14:textId="77777777" w:rsidR="00286F45" w:rsidRPr="00997F5E" w:rsidRDefault="00286F45" w:rsidP="00286F45">
      <w:pPr>
        <w:spacing w:after="0" w:line="240" w:lineRule="auto"/>
        <w:ind w:firstLine="720"/>
        <w:jc w:val="both"/>
        <w:rPr>
          <w:rFonts w:ascii="Times New Roman" w:eastAsia="Arial" w:hAnsi="Times New Roman" w:cs="Times New Roman"/>
        </w:rPr>
      </w:pPr>
    </w:p>
    <w:p w14:paraId="5551A359" w14:textId="02329837" w:rsidR="00D75C79" w:rsidRPr="00997F5E" w:rsidRDefault="005E40E2" w:rsidP="00E51CC2">
      <w:pPr>
        <w:spacing w:line="240" w:lineRule="auto"/>
        <w:ind w:firstLine="720"/>
        <w:jc w:val="both"/>
        <w:rPr>
          <w:rFonts w:ascii="Times New Roman" w:eastAsia="Arial" w:hAnsi="Times New Roman" w:cs="Times New Roman"/>
        </w:rPr>
      </w:pPr>
      <w:r w:rsidRPr="00997F5E">
        <w:rPr>
          <w:rFonts w:ascii="Times New Roman" w:eastAsia="Arial" w:hAnsi="Times New Roman" w:cs="Times New Roman"/>
        </w:rPr>
        <w:t>One of the prominent aspects</w:t>
      </w:r>
      <w:r w:rsidR="00A63615" w:rsidRPr="00997F5E">
        <w:rPr>
          <w:rFonts w:ascii="Times New Roman" w:eastAsia="Arial" w:hAnsi="Times New Roman" w:cs="Times New Roman"/>
        </w:rPr>
        <w:t xml:space="preserve"> mentioned</w:t>
      </w:r>
      <w:r w:rsidRPr="00997F5E">
        <w:rPr>
          <w:rFonts w:ascii="Times New Roman" w:eastAsia="Arial" w:hAnsi="Times New Roman" w:cs="Times New Roman"/>
        </w:rPr>
        <w:t xml:space="preserve"> during the first session was the importance of a wide approach</w:t>
      </w:r>
      <w:r w:rsidR="00A63615" w:rsidRPr="00997F5E">
        <w:rPr>
          <w:rFonts w:ascii="Times New Roman" w:eastAsia="Arial" w:hAnsi="Times New Roman" w:cs="Times New Roman"/>
        </w:rPr>
        <w:t xml:space="preserve"> regarding</w:t>
      </w:r>
      <w:r w:rsidR="00BF7199" w:rsidRPr="00997F5E">
        <w:rPr>
          <w:rFonts w:ascii="Times New Roman" w:eastAsia="Arial" w:hAnsi="Times New Roman" w:cs="Times New Roman"/>
        </w:rPr>
        <w:t xml:space="preserve"> practices, policies and cultures to inclusion and equality in education, beyond policies and regulation frameworks in each country.</w:t>
      </w:r>
      <w:r w:rsidR="00A63615" w:rsidRPr="00997F5E">
        <w:rPr>
          <w:rFonts w:ascii="Times New Roman" w:eastAsia="Arial" w:hAnsi="Times New Roman" w:cs="Times New Roman"/>
        </w:rPr>
        <w:t xml:space="preserve"> This has to be reflected on policies both in terms of tools and experiences, in order to reinforce regulation frameworks based on what is going on in those contexts and on countries’ realities when walking the territories.</w:t>
      </w:r>
    </w:p>
    <w:p w14:paraId="6A062E19" w14:textId="44EA8D09" w:rsidR="00A63615" w:rsidRPr="00997F5E" w:rsidRDefault="00A63615" w:rsidP="00E51CC2">
      <w:pPr>
        <w:spacing w:line="240" w:lineRule="auto"/>
        <w:ind w:firstLine="720"/>
        <w:jc w:val="both"/>
        <w:rPr>
          <w:rFonts w:ascii="Times New Roman" w:eastAsia="Arial" w:hAnsi="Times New Roman" w:cs="Times New Roman"/>
        </w:rPr>
      </w:pPr>
      <w:r w:rsidRPr="00997F5E">
        <w:rPr>
          <w:rFonts w:ascii="Times New Roman" w:eastAsia="Arial" w:hAnsi="Times New Roman" w:cs="Times New Roman"/>
        </w:rPr>
        <w:t xml:space="preserve">Likewise, there was emphasis on the importance of appreciating the different perspectives of the various actors in the educational community, including the teaching staff, families, caregivers, officials, </w:t>
      </w:r>
      <w:r w:rsidRPr="00997F5E">
        <w:rPr>
          <w:rFonts w:ascii="Times New Roman" w:eastAsia="Arial" w:hAnsi="Times New Roman" w:cs="Times New Roman"/>
        </w:rPr>
        <w:lastRenderedPageBreak/>
        <w:t>public policy makers, and strategy coordinators, since inclusion and equality in education involve a process where everyone has responsibilities that need to be integrated. Moreove</w:t>
      </w:r>
      <w:r w:rsidR="0033669B" w:rsidRPr="00997F5E">
        <w:rPr>
          <w:rFonts w:ascii="Times New Roman" w:eastAsia="Arial" w:hAnsi="Times New Roman" w:cs="Times New Roman"/>
        </w:rPr>
        <w:t xml:space="preserve">r, other essential aspects calling </w:t>
      </w:r>
      <w:r w:rsidRPr="00997F5E">
        <w:rPr>
          <w:rFonts w:ascii="Times New Roman" w:eastAsia="Arial" w:hAnsi="Times New Roman" w:cs="Times New Roman"/>
        </w:rPr>
        <w:t>for further consideration</w:t>
      </w:r>
      <w:r w:rsidR="0033669B" w:rsidRPr="00997F5E">
        <w:rPr>
          <w:rFonts w:ascii="Times New Roman" w:eastAsia="Arial" w:hAnsi="Times New Roman" w:cs="Times New Roman"/>
        </w:rPr>
        <w:t xml:space="preserve"> have emerged</w:t>
      </w:r>
      <w:r w:rsidRPr="00997F5E">
        <w:rPr>
          <w:rFonts w:ascii="Times New Roman" w:eastAsia="Arial" w:hAnsi="Times New Roman" w:cs="Times New Roman"/>
        </w:rPr>
        <w:t>, such as how to en</w:t>
      </w:r>
      <w:r w:rsidR="0033669B" w:rsidRPr="00997F5E">
        <w:rPr>
          <w:rFonts w:ascii="Times New Roman" w:eastAsia="Arial" w:hAnsi="Times New Roman" w:cs="Times New Roman"/>
        </w:rPr>
        <w:t xml:space="preserve">sure </w:t>
      </w:r>
      <w:r w:rsidR="00A178B6" w:rsidRPr="00997F5E">
        <w:rPr>
          <w:rFonts w:ascii="Times New Roman" w:eastAsia="Arial" w:hAnsi="Times New Roman" w:cs="Times New Roman"/>
        </w:rPr>
        <w:t>access to communication, infrastructure and the physical environment,</w:t>
      </w:r>
      <w:r w:rsidR="0033669B" w:rsidRPr="00997F5E">
        <w:rPr>
          <w:rFonts w:ascii="Times New Roman" w:eastAsia="Arial" w:hAnsi="Times New Roman" w:cs="Times New Roman"/>
        </w:rPr>
        <w:t xml:space="preserve"> and the continuous contact with everyday reality in the territories based on countries’ own diversity.</w:t>
      </w:r>
    </w:p>
    <w:p w14:paraId="69FD474F" w14:textId="09354E79" w:rsidR="0033669B" w:rsidRPr="00997F5E" w:rsidRDefault="0033669B" w:rsidP="00E51CC2">
      <w:pPr>
        <w:spacing w:line="240" w:lineRule="auto"/>
        <w:ind w:firstLine="720"/>
        <w:jc w:val="both"/>
        <w:rPr>
          <w:rFonts w:ascii="Times New Roman" w:eastAsia="Arial" w:hAnsi="Times New Roman" w:cs="Times New Roman"/>
        </w:rPr>
      </w:pPr>
      <w:r w:rsidRPr="00997F5E">
        <w:rPr>
          <w:rFonts w:ascii="Times New Roman" w:eastAsia="Arial" w:hAnsi="Times New Roman" w:cs="Times New Roman"/>
        </w:rPr>
        <w:t>Within this framework, significant experiences, challenges and lessons learned were exchanged about the implementation of public policies, initiatives and programs to promote inclusion and equality in education. This exchange took place during the second session and started with Colombia’s presentation, followed by an open panel for the other participating countries.</w:t>
      </w:r>
    </w:p>
    <w:p w14:paraId="518397FD" w14:textId="77777777" w:rsidR="00D75C79" w:rsidRPr="00997F5E" w:rsidRDefault="00D75C79" w:rsidP="00FA49E0">
      <w:pPr>
        <w:spacing w:after="0" w:line="240" w:lineRule="auto"/>
        <w:jc w:val="both"/>
        <w:rPr>
          <w:rFonts w:ascii="Times New Roman" w:eastAsia="Arial" w:hAnsi="Times New Roman" w:cs="Times New Roman"/>
        </w:rPr>
      </w:pPr>
    </w:p>
    <w:p w14:paraId="406AAEEF" w14:textId="7D3F127B" w:rsidR="00D75C79" w:rsidRPr="00997F5E" w:rsidRDefault="00D75C79" w:rsidP="00FA49E0">
      <w:pPr>
        <w:numPr>
          <w:ilvl w:val="0"/>
          <w:numId w:val="16"/>
        </w:numPr>
        <w:spacing w:line="240" w:lineRule="auto"/>
        <w:ind w:left="360"/>
        <w:jc w:val="both"/>
        <w:rPr>
          <w:rFonts w:ascii="Times New Roman" w:eastAsia="Arial" w:hAnsi="Times New Roman" w:cs="Times New Roman"/>
          <w:b/>
        </w:rPr>
      </w:pPr>
      <w:r w:rsidRPr="00997F5E">
        <w:rPr>
          <w:rFonts w:ascii="Times New Roman" w:eastAsia="Arial" w:hAnsi="Times New Roman" w:cs="Times New Roman"/>
          <w:b/>
        </w:rPr>
        <w:t>Colombia:</w:t>
      </w:r>
      <w:r w:rsidR="00FC6260" w:rsidRPr="00997F5E">
        <w:rPr>
          <w:rFonts w:ascii="Times New Roman" w:eastAsia="Arial" w:hAnsi="Times New Roman" w:cs="Times New Roman"/>
          <w:b/>
        </w:rPr>
        <w:t xml:space="preserve"> </w:t>
      </w:r>
      <w:r w:rsidR="00CC361D" w:rsidRPr="00997F5E">
        <w:rPr>
          <w:rFonts w:ascii="Times New Roman" w:eastAsia="Arial" w:hAnsi="Times New Roman" w:cs="Times New Roman"/>
          <w:bCs/>
        </w:rPr>
        <w:t>Inclu</w:t>
      </w:r>
      <w:r w:rsidR="00A178B6" w:rsidRPr="00997F5E">
        <w:rPr>
          <w:rFonts w:ascii="Times New Roman" w:eastAsia="Arial" w:hAnsi="Times New Roman" w:cs="Times New Roman"/>
          <w:bCs/>
        </w:rPr>
        <w:t>sion and equality in education, accessibility to the physical environment, and safe return of all students to onsite learning</w:t>
      </w:r>
    </w:p>
    <w:p w14:paraId="7826A5B5" w14:textId="55C5B6BA" w:rsidR="00E34135" w:rsidRPr="00997F5E" w:rsidRDefault="00A178B6" w:rsidP="00E51CC2">
      <w:pPr>
        <w:spacing w:after="0" w:line="240" w:lineRule="auto"/>
        <w:ind w:firstLine="709"/>
        <w:jc w:val="both"/>
        <w:rPr>
          <w:rFonts w:ascii="Times New Roman" w:eastAsia="Arial" w:hAnsi="Times New Roman" w:cs="Times New Roman"/>
        </w:rPr>
      </w:pPr>
      <w:r w:rsidRPr="00997F5E">
        <w:rPr>
          <w:rFonts w:ascii="Times New Roman" w:eastAsia="Arial" w:hAnsi="Times New Roman" w:cs="Times New Roman"/>
        </w:rPr>
        <w:t>Among the experiences shared by Colombia, highlights include the strategies developed throughout the country</w:t>
      </w:r>
      <w:r w:rsidR="00347222" w:rsidRPr="00997F5E">
        <w:rPr>
          <w:rFonts w:ascii="Times New Roman" w:eastAsia="Arial" w:hAnsi="Times New Roman" w:cs="Times New Roman"/>
        </w:rPr>
        <w:t>,</w:t>
      </w:r>
      <w:r w:rsidRPr="00997F5E">
        <w:rPr>
          <w:rFonts w:ascii="Times New Roman" w:eastAsia="Arial" w:hAnsi="Times New Roman" w:cs="Times New Roman"/>
        </w:rPr>
        <w:t xml:space="preserve"> framed by policies and guidelines issued by the Ministry of Education:</w:t>
      </w:r>
    </w:p>
    <w:p w14:paraId="649BCECA" w14:textId="77777777" w:rsidR="00E34135" w:rsidRPr="00997F5E" w:rsidRDefault="00E34135" w:rsidP="00FA49E0">
      <w:pPr>
        <w:spacing w:after="0" w:line="240" w:lineRule="auto"/>
        <w:jc w:val="both"/>
        <w:rPr>
          <w:rFonts w:ascii="Times New Roman" w:eastAsia="Arial" w:hAnsi="Times New Roman" w:cs="Times New Roman"/>
        </w:rPr>
      </w:pPr>
    </w:p>
    <w:p w14:paraId="05F3F23E" w14:textId="11D6724E" w:rsidR="00A76EBE" w:rsidRPr="00997F5E" w:rsidRDefault="00A76EBE" w:rsidP="00A76EBE">
      <w:pPr>
        <w:pStyle w:val="ListParagraph"/>
        <w:numPr>
          <w:ilvl w:val="0"/>
          <w:numId w:val="10"/>
        </w:numPr>
        <w:spacing w:after="0" w:line="240" w:lineRule="auto"/>
        <w:jc w:val="both"/>
        <w:rPr>
          <w:rFonts w:ascii="Times New Roman" w:eastAsia="Arial" w:hAnsi="Times New Roman" w:cs="Times New Roman"/>
        </w:rPr>
      </w:pPr>
      <w:r w:rsidRPr="00997F5E">
        <w:rPr>
          <w:rFonts w:ascii="Times New Roman" w:eastAsia="Arial" w:hAnsi="Times New Roman" w:cs="Times New Roman"/>
        </w:rPr>
        <w:t>Secretariat of Education of the Department of</w:t>
      </w:r>
      <w:r w:rsidR="00865793" w:rsidRPr="00997F5E">
        <w:rPr>
          <w:rFonts w:ascii="Times New Roman" w:eastAsia="Arial" w:hAnsi="Times New Roman" w:cs="Times New Roman"/>
        </w:rPr>
        <w:t xml:space="preserve"> La Guajira, </w:t>
      </w:r>
      <w:r w:rsidRPr="00997F5E">
        <w:rPr>
          <w:rFonts w:ascii="Times New Roman" w:eastAsia="Arial" w:hAnsi="Times New Roman" w:cs="Times New Roman"/>
        </w:rPr>
        <w:t>the District of</w:t>
      </w:r>
      <w:r w:rsidR="00865793" w:rsidRPr="00997F5E">
        <w:rPr>
          <w:rFonts w:ascii="Times New Roman" w:eastAsia="Arial" w:hAnsi="Times New Roman" w:cs="Times New Roman"/>
        </w:rPr>
        <w:t xml:space="preserve"> </w:t>
      </w:r>
      <w:proofErr w:type="spellStart"/>
      <w:r w:rsidR="00865793" w:rsidRPr="00997F5E">
        <w:rPr>
          <w:rFonts w:ascii="Times New Roman" w:eastAsia="Arial" w:hAnsi="Times New Roman" w:cs="Times New Roman"/>
        </w:rPr>
        <w:t>Riohacha</w:t>
      </w:r>
      <w:proofErr w:type="spellEnd"/>
      <w:r w:rsidR="00865793" w:rsidRPr="00997F5E">
        <w:rPr>
          <w:rFonts w:ascii="Times New Roman" w:eastAsia="Arial" w:hAnsi="Times New Roman" w:cs="Times New Roman"/>
        </w:rPr>
        <w:t xml:space="preserve"> </w:t>
      </w:r>
      <w:r w:rsidR="00ED721B" w:rsidRPr="00997F5E">
        <w:rPr>
          <w:rFonts w:ascii="Times New Roman" w:eastAsia="Arial" w:hAnsi="Times New Roman" w:cs="Times New Roman"/>
        </w:rPr>
        <w:t xml:space="preserve">and </w:t>
      </w:r>
      <w:r w:rsidRPr="00997F5E">
        <w:rPr>
          <w:rFonts w:ascii="Times New Roman" w:eastAsia="Arial" w:hAnsi="Times New Roman" w:cs="Times New Roman"/>
        </w:rPr>
        <w:t xml:space="preserve">the Townships of </w:t>
      </w:r>
      <w:proofErr w:type="spellStart"/>
      <w:r w:rsidRPr="00997F5E">
        <w:rPr>
          <w:rFonts w:ascii="Times New Roman" w:eastAsia="Arial" w:hAnsi="Times New Roman" w:cs="Times New Roman"/>
        </w:rPr>
        <w:t>Maicao</w:t>
      </w:r>
      <w:proofErr w:type="spellEnd"/>
      <w:r w:rsidRPr="00997F5E">
        <w:rPr>
          <w:rFonts w:ascii="Times New Roman" w:eastAsia="Arial" w:hAnsi="Times New Roman" w:cs="Times New Roman"/>
        </w:rPr>
        <w:t xml:space="preserve"> and</w:t>
      </w:r>
      <w:r w:rsidR="00865793" w:rsidRPr="00997F5E">
        <w:rPr>
          <w:rFonts w:ascii="Times New Roman" w:eastAsia="Arial" w:hAnsi="Times New Roman" w:cs="Times New Roman"/>
        </w:rPr>
        <w:t xml:space="preserve"> </w:t>
      </w:r>
      <w:proofErr w:type="spellStart"/>
      <w:r w:rsidR="00865793" w:rsidRPr="00997F5E">
        <w:rPr>
          <w:rFonts w:ascii="Times New Roman" w:eastAsia="Arial" w:hAnsi="Times New Roman" w:cs="Times New Roman"/>
        </w:rPr>
        <w:t>Uribia</w:t>
      </w:r>
      <w:proofErr w:type="spellEnd"/>
      <w:r w:rsidR="00865793" w:rsidRPr="00997F5E">
        <w:rPr>
          <w:rFonts w:ascii="Times New Roman" w:eastAsia="Arial" w:hAnsi="Times New Roman" w:cs="Times New Roman"/>
        </w:rPr>
        <w:t xml:space="preserve">. </w:t>
      </w:r>
      <w:r w:rsidR="00ED721B" w:rsidRPr="00997F5E">
        <w:rPr>
          <w:rFonts w:ascii="Times New Roman" w:eastAsia="Arial" w:hAnsi="Times New Roman" w:cs="Times New Roman"/>
        </w:rPr>
        <w:t xml:space="preserve">The objective of </w:t>
      </w:r>
      <w:r w:rsidRPr="00997F5E">
        <w:rPr>
          <w:rFonts w:ascii="Times New Roman" w:eastAsia="Arial" w:hAnsi="Times New Roman" w:cs="Times New Roman"/>
        </w:rPr>
        <w:t>“Youth with Purpose”</w:t>
      </w:r>
      <w:r w:rsidR="00ED721B" w:rsidRPr="00997F5E">
        <w:rPr>
          <w:rFonts w:ascii="Times New Roman" w:eastAsia="Arial" w:hAnsi="Times New Roman" w:cs="Times New Roman"/>
        </w:rPr>
        <w:t xml:space="preserve"> </w:t>
      </w:r>
      <w:r w:rsidR="00A97F94" w:rsidRPr="00997F5E">
        <w:rPr>
          <w:rFonts w:ascii="Times New Roman" w:eastAsia="Arial" w:hAnsi="Times New Roman" w:cs="Times New Roman"/>
        </w:rPr>
        <w:t>(</w:t>
      </w:r>
      <w:proofErr w:type="spellStart"/>
      <w:r w:rsidR="00A97F94" w:rsidRPr="00997F5E">
        <w:rPr>
          <w:rFonts w:ascii="Times New Roman" w:eastAsia="Arial" w:hAnsi="Times New Roman" w:cs="Times New Roman"/>
          <w:i/>
        </w:rPr>
        <w:t>Jóvenes</w:t>
      </w:r>
      <w:proofErr w:type="spellEnd"/>
      <w:r w:rsidR="00A97F94" w:rsidRPr="00997F5E">
        <w:rPr>
          <w:rFonts w:ascii="Times New Roman" w:eastAsia="Arial" w:hAnsi="Times New Roman" w:cs="Times New Roman"/>
          <w:i/>
        </w:rPr>
        <w:t xml:space="preserve"> con </w:t>
      </w:r>
      <w:proofErr w:type="spellStart"/>
      <w:r w:rsidR="00A97F94" w:rsidRPr="00997F5E">
        <w:rPr>
          <w:rFonts w:ascii="Times New Roman" w:eastAsia="Arial" w:hAnsi="Times New Roman" w:cs="Times New Roman"/>
          <w:i/>
        </w:rPr>
        <w:t>propósitos</w:t>
      </w:r>
      <w:proofErr w:type="spellEnd"/>
      <w:r w:rsidR="00A97F94" w:rsidRPr="00997F5E">
        <w:rPr>
          <w:rFonts w:ascii="Times New Roman" w:eastAsia="Arial" w:hAnsi="Times New Roman" w:cs="Times New Roman"/>
        </w:rPr>
        <w:t xml:space="preserve">) </w:t>
      </w:r>
      <w:r w:rsidR="00ED721B" w:rsidRPr="00997F5E">
        <w:rPr>
          <w:rFonts w:ascii="Times New Roman" w:eastAsia="Arial" w:hAnsi="Times New Roman" w:cs="Times New Roman"/>
        </w:rPr>
        <w:t>is identity development by learning about their own likes</w:t>
      </w:r>
      <w:r w:rsidR="00A1124C" w:rsidRPr="00997F5E">
        <w:rPr>
          <w:rFonts w:ascii="Times New Roman" w:eastAsia="Arial" w:hAnsi="Times New Roman" w:cs="Times New Roman"/>
        </w:rPr>
        <w:t>/dislikes</w:t>
      </w:r>
      <w:r w:rsidR="00ED721B" w:rsidRPr="00997F5E">
        <w:rPr>
          <w:rFonts w:ascii="Times New Roman" w:eastAsia="Arial" w:hAnsi="Times New Roman" w:cs="Times New Roman"/>
        </w:rPr>
        <w:t>, interests, strengths and weaknesses, so as to allow them to create personal worth appreciation strategies and a life plan focused on what motivates them every day, promoting personal decision-making. It also aims at strengthening self-esteem and self-confidence in their capacities to act with initiative and autonomy</w:t>
      </w:r>
      <w:r w:rsidR="00693A00" w:rsidRPr="00997F5E">
        <w:rPr>
          <w:rFonts w:ascii="Times New Roman" w:eastAsia="Arial" w:hAnsi="Times New Roman" w:cs="Times New Roman"/>
        </w:rPr>
        <w:t>, so that they can learn to defend their rights, thoughts, feelings and emotions. The project is developed through audiovisual activities aimed at self-training and self-awareness.</w:t>
      </w:r>
    </w:p>
    <w:p w14:paraId="6A7AAA82" w14:textId="77777777" w:rsidR="00D75C79" w:rsidRPr="00997F5E" w:rsidRDefault="00D75C79" w:rsidP="00FA49E0">
      <w:pPr>
        <w:spacing w:after="0" w:line="240" w:lineRule="auto"/>
        <w:jc w:val="both"/>
        <w:rPr>
          <w:rFonts w:ascii="Times New Roman" w:eastAsia="Arial" w:hAnsi="Times New Roman" w:cs="Times New Roman"/>
        </w:rPr>
      </w:pPr>
    </w:p>
    <w:p w14:paraId="6168C22F" w14:textId="6FE77988" w:rsidR="00E51CC2" w:rsidRPr="00997F5E" w:rsidRDefault="00A97F94" w:rsidP="00E51CC2">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This initiative is part of the strategy “Include me! Let’s learn together” (</w:t>
      </w:r>
      <w:proofErr w:type="spellStart"/>
      <w:r w:rsidRPr="00997F5E">
        <w:rPr>
          <w:rFonts w:ascii="Times New Roman" w:eastAsia="Arial" w:hAnsi="Times New Roman" w:cs="Times New Roman"/>
          <w:i/>
        </w:rPr>
        <w:t>Inclúyeme</w:t>
      </w:r>
      <w:proofErr w:type="spellEnd"/>
      <w:r w:rsidRPr="00997F5E">
        <w:rPr>
          <w:rFonts w:ascii="Times New Roman" w:eastAsia="Arial" w:hAnsi="Times New Roman" w:cs="Times New Roman"/>
          <w:i/>
        </w:rPr>
        <w:t xml:space="preserve">, </w:t>
      </w:r>
      <w:proofErr w:type="spellStart"/>
      <w:r w:rsidRPr="00997F5E">
        <w:rPr>
          <w:rFonts w:ascii="Times New Roman" w:eastAsia="Arial" w:hAnsi="Times New Roman" w:cs="Times New Roman"/>
          <w:i/>
        </w:rPr>
        <w:t>aprendamos</w:t>
      </w:r>
      <w:proofErr w:type="spellEnd"/>
      <w:r w:rsidRPr="00997F5E">
        <w:rPr>
          <w:rFonts w:ascii="Times New Roman" w:eastAsia="Arial" w:hAnsi="Times New Roman" w:cs="Times New Roman"/>
          <w:i/>
        </w:rPr>
        <w:t xml:space="preserve"> </w:t>
      </w:r>
      <w:proofErr w:type="spellStart"/>
      <w:r w:rsidRPr="00997F5E">
        <w:rPr>
          <w:rFonts w:ascii="Times New Roman" w:eastAsia="Arial" w:hAnsi="Times New Roman" w:cs="Times New Roman"/>
          <w:i/>
        </w:rPr>
        <w:t>juntos</w:t>
      </w:r>
      <w:proofErr w:type="spellEnd"/>
      <w:r w:rsidR="00BC1AA3" w:rsidRPr="00997F5E">
        <w:rPr>
          <w:rFonts w:ascii="Times New Roman" w:eastAsia="Arial" w:hAnsi="Times New Roman" w:cs="Times New Roman"/>
        </w:rPr>
        <w:t>)</w:t>
      </w:r>
      <w:r w:rsidR="00D75C79" w:rsidRPr="00997F5E">
        <w:rPr>
          <w:rFonts w:ascii="Times New Roman" w:eastAsia="Arial" w:hAnsi="Times New Roman" w:cs="Times New Roman"/>
        </w:rPr>
        <w:t>.</w:t>
      </w:r>
      <w:r w:rsidR="00BC1AA3" w:rsidRPr="00997F5E">
        <w:rPr>
          <w:rFonts w:ascii="Times New Roman" w:eastAsia="Arial" w:hAnsi="Times New Roman" w:cs="Times New Roman"/>
        </w:rPr>
        <w:t xml:space="preserve"> Its objective is that students learn to devise their life projects, promoting the</w:t>
      </w:r>
      <w:r w:rsidR="000A0412" w:rsidRPr="00997F5E">
        <w:rPr>
          <w:rFonts w:ascii="Times New Roman" w:eastAsia="Arial" w:hAnsi="Times New Roman" w:cs="Times New Roman"/>
        </w:rPr>
        <w:t>ir integral development, realizing accessibility and continuation of all students, eliminating barriers and enabling genuine participation from the entire community.</w:t>
      </w:r>
    </w:p>
    <w:p w14:paraId="43F49F66" w14:textId="5236B35F" w:rsidR="00D75C79" w:rsidRPr="00997F5E" w:rsidRDefault="002C7CC9" w:rsidP="00E51CC2">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 xml:space="preserve">At the beginning of the COVID-19 pandemic, lessons were taken only at home. Then, there were efforts to carry on with blended learning, and now the aim is for students to go back to school completely, to promote their socio-emotional and cognitive development, and close the gaps that were open in terms of learning. It is important to insist in children’s continuous </w:t>
      </w:r>
      <w:proofErr w:type="gramStart"/>
      <w:r w:rsidR="00384A4F" w:rsidRPr="00997F5E">
        <w:rPr>
          <w:rFonts w:ascii="Times New Roman" w:eastAsia="Arial" w:hAnsi="Times New Roman" w:cs="Times New Roman"/>
        </w:rPr>
        <w:t>education</w:t>
      </w:r>
      <w:r w:rsidRPr="00997F5E">
        <w:rPr>
          <w:rFonts w:ascii="Times New Roman" w:eastAsia="Arial" w:hAnsi="Times New Roman" w:cs="Times New Roman"/>
        </w:rPr>
        <w:t>, since</w:t>
      </w:r>
      <w:proofErr w:type="gramEnd"/>
      <w:r w:rsidRPr="00997F5E">
        <w:rPr>
          <w:rFonts w:ascii="Times New Roman" w:eastAsia="Arial" w:hAnsi="Times New Roman" w:cs="Times New Roman"/>
        </w:rPr>
        <w:t xml:space="preserve"> there is constant innovation in </w:t>
      </w:r>
      <w:r w:rsidR="00384A4F" w:rsidRPr="00997F5E">
        <w:rPr>
          <w:rFonts w:ascii="Times New Roman" w:eastAsia="Arial" w:hAnsi="Times New Roman" w:cs="Times New Roman"/>
        </w:rPr>
        <w:t xml:space="preserve">teaching and </w:t>
      </w:r>
      <w:r w:rsidRPr="00997F5E">
        <w:rPr>
          <w:rFonts w:ascii="Times New Roman" w:eastAsia="Arial" w:hAnsi="Times New Roman" w:cs="Times New Roman"/>
        </w:rPr>
        <w:t xml:space="preserve">learning. Besides, students never stop; they keep </w:t>
      </w:r>
      <w:r w:rsidR="00225D85" w:rsidRPr="00997F5E">
        <w:rPr>
          <w:rFonts w:ascii="Times New Roman" w:eastAsia="Arial" w:hAnsi="Times New Roman" w:cs="Times New Roman"/>
        </w:rPr>
        <w:t xml:space="preserve">effectively </w:t>
      </w:r>
      <w:r w:rsidRPr="00997F5E">
        <w:rPr>
          <w:rFonts w:ascii="Times New Roman" w:eastAsia="Arial" w:hAnsi="Times New Roman" w:cs="Times New Roman"/>
        </w:rPr>
        <w:t>learning</w:t>
      </w:r>
      <w:r w:rsidR="00225D85" w:rsidRPr="00997F5E">
        <w:rPr>
          <w:rFonts w:ascii="Times New Roman" w:eastAsia="Arial" w:hAnsi="Times New Roman" w:cs="Times New Roman"/>
        </w:rPr>
        <w:t xml:space="preserve"> everything they are taught, and everything students were able to learn during the pandemic should be appreciated. That is why there is a call to all educational centers to continue making progress based on </w:t>
      </w:r>
      <w:r w:rsidR="00E47E45" w:rsidRPr="00997F5E">
        <w:rPr>
          <w:rFonts w:ascii="Times New Roman" w:eastAsia="Arial" w:hAnsi="Times New Roman" w:cs="Times New Roman"/>
        </w:rPr>
        <w:t>the knowledge acquired</w:t>
      </w:r>
      <w:r w:rsidR="00225D85" w:rsidRPr="00997F5E">
        <w:rPr>
          <w:rFonts w:ascii="Times New Roman" w:eastAsia="Arial" w:hAnsi="Times New Roman" w:cs="Times New Roman"/>
        </w:rPr>
        <w:t xml:space="preserve"> in the context of COVID-19.</w:t>
      </w:r>
    </w:p>
    <w:p w14:paraId="1A93F794" w14:textId="77777777" w:rsidR="00D75C79" w:rsidRPr="00997F5E" w:rsidRDefault="00D75C79" w:rsidP="00FA49E0">
      <w:pPr>
        <w:spacing w:after="0" w:line="240" w:lineRule="auto"/>
        <w:jc w:val="both"/>
        <w:rPr>
          <w:rFonts w:ascii="Times New Roman" w:eastAsia="Arial" w:hAnsi="Times New Roman" w:cs="Times New Roman"/>
        </w:rPr>
      </w:pPr>
    </w:p>
    <w:p w14:paraId="43C6C717" w14:textId="34497103" w:rsidR="006F7D40" w:rsidRPr="00997F5E" w:rsidRDefault="003D66AB" w:rsidP="004F0BBD">
      <w:pPr>
        <w:pStyle w:val="ListParagraph"/>
        <w:numPr>
          <w:ilvl w:val="0"/>
          <w:numId w:val="10"/>
        </w:numPr>
        <w:spacing w:after="0" w:line="240" w:lineRule="auto"/>
        <w:jc w:val="both"/>
        <w:rPr>
          <w:rFonts w:ascii="Times New Roman" w:eastAsia="Arial" w:hAnsi="Times New Roman" w:cs="Times New Roman"/>
        </w:rPr>
      </w:pPr>
      <w:r w:rsidRPr="00997F5E">
        <w:rPr>
          <w:rFonts w:ascii="Times New Roman" w:eastAsia="Arial" w:hAnsi="Times New Roman" w:cs="Times New Roman"/>
        </w:rPr>
        <w:t>Secretariats of Education of the Townships of Santiago de Cali and</w:t>
      </w:r>
      <w:r w:rsidR="004D21EE" w:rsidRPr="00997F5E">
        <w:rPr>
          <w:rFonts w:ascii="Times New Roman" w:eastAsia="Arial" w:hAnsi="Times New Roman" w:cs="Times New Roman"/>
        </w:rPr>
        <w:t xml:space="preserve"> Pasto. </w:t>
      </w:r>
      <w:r w:rsidR="006F7D40" w:rsidRPr="00997F5E">
        <w:rPr>
          <w:rFonts w:ascii="Times New Roman" w:eastAsia="Arial" w:hAnsi="Times New Roman" w:cs="Times New Roman"/>
        </w:rPr>
        <w:t xml:space="preserve">Educational care for students with medical conditions. Decree No. 1470 of 2013 </w:t>
      </w:r>
      <w:r w:rsidR="00403BC9" w:rsidRPr="00997F5E">
        <w:rPr>
          <w:rFonts w:ascii="Times New Roman" w:eastAsia="Arial" w:hAnsi="Times New Roman" w:cs="Times New Roman"/>
        </w:rPr>
        <w:t xml:space="preserve">refers to eligible populations for special academic support as defined by </w:t>
      </w:r>
      <w:r w:rsidR="006F7D40" w:rsidRPr="00997F5E">
        <w:rPr>
          <w:rFonts w:ascii="Times New Roman" w:eastAsia="Arial" w:hAnsi="Times New Roman" w:cs="Times New Roman"/>
        </w:rPr>
        <w:t>Law. No. 1384 of 2010 and Law. No. 1388 of 2010</w:t>
      </w:r>
      <w:r w:rsidR="00403BC9" w:rsidRPr="00997F5E">
        <w:rPr>
          <w:rFonts w:ascii="Times New Roman" w:eastAsia="Arial" w:hAnsi="Times New Roman" w:cs="Times New Roman"/>
        </w:rPr>
        <w:t xml:space="preserve"> for people </w:t>
      </w:r>
      <w:r w:rsidR="002E6A3C" w:rsidRPr="00997F5E">
        <w:rPr>
          <w:rFonts w:ascii="Times New Roman" w:eastAsia="Arial" w:hAnsi="Times New Roman" w:cs="Times New Roman"/>
        </w:rPr>
        <w:t>aged 18 or under</w:t>
      </w:r>
      <w:r w:rsidR="00403BC9" w:rsidRPr="00997F5E">
        <w:rPr>
          <w:rFonts w:ascii="Times New Roman" w:eastAsia="Arial" w:hAnsi="Times New Roman" w:cs="Times New Roman"/>
        </w:rPr>
        <w:t xml:space="preserve">. Therefore, education is provided to people under 18 with medical conditions </w:t>
      </w:r>
      <w:r w:rsidR="002E6A3C" w:rsidRPr="00997F5E">
        <w:rPr>
          <w:rFonts w:ascii="Times New Roman" w:eastAsia="Arial" w:hAnsi="Times New Roman" w:cs="Times New Roman"/>
        </w:rPr>
        <w:t>that are currently in Health Care Centers</w:t>
      </w:r>
      <w:r w:rsidR="006F7D40" w:rsidRPr="00997F5E">
        <w:rPr>
          <w:rFonts w:ascii="Times New Roman" w:eastAsia="Arial" w:hAnsi="Times New Roman" w:cs="Times New Roman"/>
        </w:rPr>
        <w:t xml:space="preserve"> (IPS) </w:t>
      </w:r>
      <w:r w:rsidR="002E6A3C" w:rsidRPr="00997F5E">
        <w:rPr>
          <w:rFonts w:ascii="Times New Roman" w:eastAsia="Arial" w:hAnsi="Times New Roman" w:cs="Times New Roman"/>
        </w:rPr>
        <w:t>or in public or private t</w:t>
      </w:r>
      <w:r w:rsidR="006F7D40" w:rsidRPr="00997F5E">
        <w:rPr>
          <w:rFonts w:ascii="Times New Roman" w:eastAsia="Arial" w:hAnsi="Times New Roman" w:cs="Times New Roman"/>
        </w:rPr>
        <w:t>eaching hospital units</w:t>
      </w:r>
      <w:r w:rsidR="002E6A3C" w:rsidRPr="00997F5E">
        <w:rPr>
          <w:rFonts w:ascii="Times New Roman" w:eastAsia="Arial" w:hAnsi="Times New Roman" w:cs="Times New Roman"/>
        </w:rPr>
        <w:t>. The Decree also refers to education for all, providing serv</w:t>
      </w:r>
      <w:r w:rsidR="003B3AD6" w:rsidRPr="00997F5E">
        <w:rPr>
          <w:rFonts w:ascii="Times New Roman" w:eastAsia="Arial" w:hAnsi="Times New Roman" w:cs="Times New Roman"/>
        </w:rPr>
        <w:t>ices to all kinds of diversity</w:t>
      </w:r>
      <w:r w:rsidR="002E6A3C" w:rsidRPr="00997F5E">
        <w:rPr>
          <w:rFonts w:ascii="Times New Roman" w:eastAsia="Arial" w:hAnsi="Times New Roman" w:cs="Times New Roman"/>
        </w:rPr>
        <w:t>.</w:t>
      </w:r>
    </w:p>
    <w:p w14:paraId="17F8ACBE" w14:textId="77777777" w:rsidR="00D75C79" w:rsidRPr="00997F5E" w:rsidRDefault="00D75C79" w:rsidP="002E6A3C">
      <w:pPr>
        <w:pStyle w:val="ListParagraph"/>
        <w:spacing w:after="0" w:line="240" w:lineRule="auto"/>
        <w:jc w:val="both"/>
        <w:rPr>
          <w:rFonts w:ascii="Times New Roman" w:eastAsia="Arial" w:hAnsi="Times New Roman" w:cs="Times New Roman"/>
        </w:rPr>
      </w:pPr>
    </w:p>
    <w:p w14:paraId="7677EF4B" w14:textId="4C830E0F" w:rsidR="000E056C" w:rsidRPr="00997F5E" w:rsidRDefault="00AF0F82" w:rsidP="00B049F5">
      <w:pPr>
        <w:spacing w:after="0" w:line="240" w:lineRule="auto"/>
        <w:ind w:firstLine="360"/>
        <w:jc w:val="both"/>
        <w:rPr>
          <w:rFonts w:ascii="Times New Roman" w:eastAsia="Arial" w:hAnsi="Times New Roman" w:cs="Times New Roman"/>
        </w:rPr>
      </w:pPr>
      <w:r w:rsidRPr="00997F5E">
        <w:rPr>
          <w:rFonts w:ascii="Times New Roman" w:eastAsia="Arial" w:hAnsi="Times New Roman" w:cs="Times New Roman"/>
        </w:rPr>
        <w:t>Main actions undertaken include</w:t>
      </w:r>
      <w:r w:rsidR="000E056C" w:rsidRPr="00997F5E">
        <w:rPr>
          <w:rFonts w:ascii="Times New Roman" w:eastAsia="Arial" w:hAnsi="Times New Roman" w:cs="Times New Roman"/>
        </w:rPr>
        <w:t>:</w:t>
      </w:r>
    </w:p>
    <w:p w14:paraId="6F70A099" w14:textId="2898446F" w:rsidR="0051622C" w:rsidRPr="00997F5E" w:rsidRDefault="006A39BC" w:rsidP="00FA49E0">
      <w:pPr>
        <w:pStyle w:val="ListParagraph"/>
        <w:numPr>
          <w:ilvl w:val="0"/>
          <w:numId w:val="18"/>
        </w:numPr>
        <w:spacing w:after="0" w:line="240" w:lineRule="auto"/>
        <w:jc w:val="both"/>
        <w:rPr>
          <w:rFonts w:ascii="Times New Roman" w:eastAsia="Arial" w:hAnsi="Times New Roman" w:cs="Times New Roman"/>
        </w:rPr>
      </w:pPr>
      <w:r w:rsidRPr="00997F5E">
        <w:rPr>
          <w:rFonts w:ascii="Times New Roman" w:eastAsia="Arial" w:hAnsi="Times New Roman" w:cs="Times New Roman"/>
        </w:rPr>
        <w:t>Roadmap design for special academic and emotional support</w:t>
      </w:r>
      <w:r w:rsidR="0001691C" w:rsidRPr="00997F5E">
        <w:rPr>
          <w:rFonts w:ascii="Times New Roman" w:eastAsia="Arial" w:hAnsi="Times New Roman" w:cs="Times New Roman"/>
        </w:rPr>
        <w:t>.</w:t>
      </w:r>
      <w:r w:rsidR="00D75C79" w:rsidRPr="00997F5E">
        <w:rPr>
          <w:rFonts w:ascii="Times New Roman" w:eastAsia="Arial" w:hAnsi="Times New Roman" w:cs="Times New Roman"/>
        </w:rPr>
        <w:t xml:space="preserve"> </w:t>
      </w:r>
    </w:p>
    <w:p w14:paraId="74862D2A" w14:textId="00482B88" w:rsidR="006A39BC" w:rsidRPr="00997F5E" w:rsidRDefault="006A39BC" w:rsidP="00FA49E0">
      <w:pPr>
        <w:pStyle w:val="ListParagraph"/>
        <w:numPr>
          <w:ilvl w:val="0"/>
          <w:numId w:val="18"/>
        </w:numPr>
        <w:spacing w:after="0" w:line="240" w:lineRule="auto"/>
        <w:jc w:val="both"/>
        <w:rPr>
          <w:rFonts w:ascii="Times New Roman" w:eastAsia="Arial" w:hAnsi="Times New Roman" w:cs="Times New Roman"/>
        </w:rPr>
      </w:pPr>
      <w:r w:rsidRPr="00997F5E">
        <w:rPr>
          <w:rFonts w:ascii="Times New Roman" w:eastAsia="Arial" w:hAnsi="Times New Roman" w:cs="Times New Roman"/>
        </w:rPr>
        <w:t xml:space="preserve">Organization of an integrated strategy to address medical conditions and issues, </w:t>
      </w:r>
      <w:r w:rsidR="004C516D" w:rsidRPr="00997F5E">
        <w:rPr>
          <w:rFonts w:ascii="Times New Roman" w:eastAsia="Arial" w:hAnsi="Times New Roman" w:cs="Times New Roman"/>
        </w:rPr>
        <w:t xml:space="preserve">guidance, </w:t>
      </w:r>
      <w:r w:rsidRPr="00997F5E">
        <w:rPr>
          <w:rFonts w:ascii="Times New Roman" w:eastAsia="Arial" w:hAnsi="Times New Roman" w:cs="Times New Roman"/>
        </w:rPr>
        <w:t>special academic support and emotional support, and assign school quotas.</w:t>
      </w:r>
    </w:p>
    <w:p w14:paraId="13E43E63" w14:textId="77777777" w:rsidR="00551174" w:rsidRPr="00997F5E" w:rsidRDefault="006A39BC" w:rsidP="00551174">
      <w:pPr>
        <w:pStyle w:val="ListParagraph"/>
        <w:numPr>
          <w:ilvl w:val="0"/>
          <w:numId w:val="18"/>
        </w:numPr>
        <w:spacing w:after="0" w:line="240" w:lineRule="auto"/>
        <w:jc w:val="both"/>
        <w:rPr>
          <w:rFonts w:ascii="Times New Roman" w:eastAsia="Arial" w:hAnsi="Times New Roman" w:cs="Times New Roman"/>
        </w:rPr>
      </w:pPr>
      <w:r w:rsidRPr="00997F5E">
        <w:rPr>
          <w:rFonts w:ascii="Times New Roman" w:eastAsia="Arial" w:hAnsi="Times New Roman" w:cs="Times New Roman"/>
        </w:rPr>
        <w:lastRenderedPageBreak/>
        <w:t>Strengthening partnerships with the government of Valle del Cauca to analyze progress and projections.</w:t>
      </w:r>
    </w:p>
    <w:p w14:paraId="09AEC587" w14:textId="77777777" w:rsidR="00551174" w:rsidRPr="00997F5E" w:rsidRDefault="00551174" w:rsidP="00551174">
      <w:pPr>
        <w:spacing w:after="0" w:line="240" w:lineRule="auto"/>
        <w:ind w:left="360"/>
        <w:jc w:val="both"/>
        <w:rPr>
          <w:rFonts w:ascii="Times New Roman" w:hAnsi="Times New Roman" w:cs="Times New Roman"/>
        </w:rPr>
      </w:pPr>
    </w:p>
    <w:p w14:paraId="2EA4BB04" w14:textId="0EBB405A" w:rsidR="005E0A7E" w:rsidRPr="00997F5E" w:rsidRDefault="005E0A7E" w:rsidP="00551174">
      <w:pPr>
        <w:spacing w:after="0" w:line="240" w:lineRule="auto"/>
        <w:ind w:left="360" w:firstLine="360"/>
        <w:jc w:val="both"/>
        <w:rPr>
          <w:rFonts w:ascii="Times New Roman" w:eastAsia="Arial" w:hAnsi="Times New Roman" w:cs="Times New Roman"/>
        </w:rPr>
      </w:pPr>
      <w:r w:rsidRPr="00997F5E">
        <w:rPr>
          <w:rFonts w:ascii="Times New Roman" w:hAnsi="Times New Roman" w:cs="Times New Roman"/>
        </w:rPr>
        <w:t xml:space="preserve">The main challenges for 2022 are related to validating the special academic support roadmap, consolidating a work team, deepening the board of directors’ training, educating renowned teachers, </w:t>
      </w:r>
      <w:r w:rsidR="000B51EB" w:rsidRPr="00997F5E">
        <w:rPr>
          <w:rFonts w:ascii="Times New Roman" w:hAnsi="Times New Roman" w:cs="Times New Roman"/>
        </w:rPr>
        <w:t>reinforcing</w:t>
      </w:r>
      <w:r w:rsidRPr="00997F5E">
        <w:rPr>
          <w:rFonts w:ascii="Times New Roman" w:hAnsi="Times New Roman" w:cs="Times New Roman"/>
        </w:rPr>
        <w:t xml:space="preserve"> partnerships with clinics and hospitals, and organizing a forum to share significant experiences on special academic and emotional support, and its relationship with </w:t>
      </w:r>
      <w:r w:rsidR="00A32883" w:rsidRPr="00997F5E">
        <w:rPr>
          <w:rFonts w:ascii="Times New Roman" w:hAnsi="Times New Roman" w:cs="Times New Roman"/>
        </w:rPr>
        <w:t xml:space="preserve">hospital pedagogy. </w:t>
      </w:r>
      <w:r w:rsidR="00945B49" w:rsidRPr="00997F5E">
        <w:rPr>
          <w:rFonts w:ascii="Times New Roman" w:hAnsi="Times New Roman" w:cs="Times New Roman"/>
        </w:rPr>
        <w:t>Other challenges include isolated contexts and new rural educational centers that allow for a comprehensive solution to human mobility, as well as developing inter-institutional goals and complying with regulation requirements on accessibility to the physical environment.</w:t>
      </w:r>
    </w:p>
    <w:p w14:paraId="4D3E1989" w14:textId="77777777" w:rsidR="00551174" w:rsidRPr="00997F5E" w:rsidRDefault="00551174" w:rsidP="005E0A7E">
      <w:pPr>
        <w:pStyle w:val="ListParagraph"/>
        <w:spacing w:line="240" w:lineRule="auto"/>
        <w:jc w:val="both"/>
        <w:rPr>
          <w:rFonts w:ascii="Times New Roman" w:hAnsi="Times New Roman" w:cs="Times New Roman"/>
        </w:rPr>
      </w:pPr>
    </w:p>
    <w:p w14:paraId="626675B5" w14:textId="32D010FA" w:rsidR="00551174" w:rsidRPr="00997F5E" w:rsidRDefault="00551174" w:rsidP="005E0A7E">
      <w:pPr>
        <w:pStyle w:val="ListParagraph"/>
        <w:spacing w:line="240" w:lineRule="auto"/>
        <w:jc w:val="both"/>
        <w:rPr>
          <w:rFonts w:ascii="Times New Roman" w:hAnsi="Times New Roman" w:cs="Times New Roman"/>
        </w:rPr>
      </w:pPr>
      <w:r w:rsidRPr="00997F5E">
        <w:rPr>
          <w:rFonts w:ascii="Times New Roman" w:hAnsi="Times New Roman" w:cs="Times New Roman"/>
        </w:rPr>
        <w:t>Apart from the two experiences mentioned above, other programs include:</w:t>
      </w:r>
    </w:p>
    <w:p w14:paraId="00A74C0B" w14:textId="77777777" w:rsidR="005E0A7E" w:rsidRPr="00997F5E" w:rsidRDefault="005E0A7E" w:rsidP="005E0A7E">
      <w:pPr>
        <w:pStyle w:val="ListParagraph"/>
        <w:spacing w:line="240" w:lineRule="auto"/>
        <w:jc w:val="both"/>
        <w:rPr>
          <w:rFonts w:ascii="Times New Roman" w:hAnsi="Times New Roman" w:cs="Times New Roman"/>
        </w:rPr>
      </w:pPr>
    </w:p>
    <w:p w14:paraId="05E05F9A" w14:textId="3F8D9348" w:rsidR="00766B6E" w:rsidRPr="00997F5E" w:rsidRDefault="006F7D40" w:rsidP="00FA49E0">
      <w:pPr>
        <w:pStyle w:val="ListParagraph"/>
        <w:numPr>
          <w:ilvl w:val="0"/>
          <w:numId w:val="22"/>
        </w:numPr>
        <w:spacing w:line="240" w:lineRule="auto"/>
        <w:jc w:val="both"/>
        <w:rPr>
          <w:rFonts w:ascii="Times New Roman" w:hAnsi="Times New Roman" w:cs="Times New Roman"/>
        </w:rPr>
      </w:pPr>
      <w:r w:rsidRPr="00997F5E">
        <w:rPr>
          <w:rFonts w:ascii="Times New Roman" w:hAnsi="Times New Roman" w:cs="Times New Roman"/>
        </w:rPr>
        <w:t>Secretariat of Education of</w:t>
      </w:r>
      <w:r w:rsidR="00766B6E" w:rsidRPr="00997F5E">
        <w:rPr>
          <w:rFonts w:ascii="Times New Roman" w:hAnsi="Times New Roman" w:cs="Times New Roman"/>
        </w:rPr>
        <w:t xml:space="preserve"> Pereira </w:t>
      </w:r>
      <w:r w:rsidR="00551174" w:rsidRPr="00997F5E">
        <w:rPr>
          <w:rFonts w:ascii="Times New Roman" w:hAnsi="Times New Roman" w:cs="Times New Roman"/>
        </w:rPr>
        <w:t>–</w:t>
      </w:r>
      <w:r w:rsidR="00766B6E" w:rsidRPr="00997F5E">
        <w:rPr>
          <w:rFonts w:ascii="Times New Roman" w:hAnsi="Times New Roman" w:cs="Times New Roman"/>
        </w:rPr>
        <w:t xml:space="preserve"> </w:t>
      </w:r>
      <w:r w:rsidR="00551174" w:rsidRPr="00997F5E">
        <w:rPr>
          <w:rFonts w:ascii="Times New Roman" w:hAnsi="Times New Roman" w:cs="Times New Roman"/>
        </w:rPr>
        <w:t>Educational care for children and adolescents of ethnic groups</w:t>
      </w:r>
      <w:r w:rsidR="00766B6E" w:rsidRPr="00997F5E">
        <w:rPr>
          <w:rFonts w:ascii="Times New Roman" w:hAnsi="Times New Roman" w:cs="Times New Roman"/>
        </w:rPr>
        <w:t xml:space="preserve"> – </w:t>
      </w:r>
      <w:r w:rsidR="004C4B48" w:rsidRPr="00997F5E">
        <w:rPr>
          <w:rFonts w:ascii="Times New Roman" w:hAnsi="Times New Roman" w:cs="Times New Roman"/>
        </w:rPr>
        <w:t xml:space="preserve">the </w:t>
      </w:r>
      <w:proofErr w:type="spellStart"/>
      <w:r w:rsidR="00766B6E" w:rsidRPr="00997F5E">
        <w:rPr>
          <w:rFonts w:ascii="Times New Roman" w:hAnsi="Times New Roman" w:cs="Times New Roman"/>
        </w:rPr>
        <w:t>Embera</w:t>
      </w:r>
      <w:proofErr w:type="spellEnd"/>
      <w:r w:rsidR="00766B6E" w:rsidRPr="00997F5E">
        <w:rPr>
          <w:rFonts w:ascii="Times New Roman" w:hAnsi="Times New Roman" w:cs="Times New Roman"/>
        </w:rPr>
        <w:t xml:space="preserve"> </w:t>
      </w:r>
      <w:proofErr w:type="spellStart"/>
      <w:r w:rsidR="00766B6E" w:rsidRPr="00997F5E">
        <w:rPr>
          <w:rFonts w:ascii="Times New Roman" w:hAnsi="Times New Roman" w:cs="Times New Roman"/>
        </w:rPr>
        <w:t>Chamí</w:t>
      </w:r>
      <w:proofErr w:type="spellEnd"/>
      <w:r w:rsidR="004C4B48" w:rsidRPr="00997F5E">
        <w:rPr>
          <w:rFonts w:ascii="Times New Roman" w:hAnsi="Times New Roman" w:cs="Times New Roman"/>
          <w:i/>
        </w:rPr>
        <w:t xml:space="preserve"> </w:t>
      </w:r>
      <w:r w:rsidR="004C4B48" w:rsidRPr="00997F5E">
        <w:rPr>
          <w:rFonts w:ascii="Times New Roman" w:hAnsi="Times New Roman" w:cs="Times New Roman"/>
        </w:rPr>
        <w:t>people</w:t>
      </w:r>
      <w:r w:rsidR="00766B6E" w:rsidRPr="00997F5E">
        <w:rPr>
          <w:rFonts w:ascii="Times New Roman" w:hAnsi="Times New Roman" w:cs="Times New Roman"/>
        </w:rPr>
        <w:t>.</w:t>
      </w:r>
    </w:p>
    <w:p w14:paraId="0E0BA7EB" w14:textId="0C20DC08" w:rsidR="00766B6E" w:rsidRPr="00997F5E" w:rsidRDefault="006F7D40" w:rsidP="00FA49E0">
      <w:pPr>
        <w:pStyle w:val="ListParagraph"/>
        <w:numPr>
          <w:ilvl w:val="0"/>
          <w:numId w:val="22"/>
        </w:numPr>
        <w:spacing w:line="240" w:lineRule="auto"/>
        <w:jc w:val="both"/>
        <w:rPr>
          <w:rFonts w:ascii="Times New Roman" w:hAnsi="Times New Roman" w:cs="Times New Roman"/>
        </w:rPr>
      </w:pPr>
      <w:r w:rsidRPr="00997F5E">
        <w:rPr>
          <w:rFonts w:ascii="Times New Roman" w:hAnsi="Times New Roman" w:cs="Times New Roman"/>
        </w:rPr>
        <w:t xml:space="preserve">Secretariats of Education of Tunja and </w:t>
      </w:r>
      <w:proofErr w:type="spellStart"/>
      <w:r w:rsidR="00766B6E" w:rsidRPr="00997F5E">
        <w:rPr>
          <w:rFonts w:ascii="Times New Roman" w:hAnsi="Times New Roman" w:cs="Times New Roman"/>
        </w:rPr>
        <w:t>Sogamoso</w:t>
      </w:r>
      <w:proofErr w:type="spellEnd"/>
      <w:r w:rsidR="00766B6E" w:rsidRPr="00997F5E">
        <w:rPr>
          <w:rFonts w:ascii="Times New Roman" w:hAnsi="Times New Roman" w:cs="Times New Roman"/>
        </w:rPr>
        <w:t xml:space="preserve"> – </w:t>
      </w:r>
      <w:r w:rsidR="004C4B48" w:rsidRPr="00997F5E">
        <w:rPr>
          <w:rFonts w:ascii="Times New Roman" w:hAnsi="Times New Roman" w:cs="Times New Roman"/>
        </w:rPr>
        <w:t>Return to onsite educational care.</w:t>
      </w:r>
    </w:p>
    <w:p w14:paraId="04C9375E" w14:textId="7BB59A4B" w:rsidR="00766B6E" w:rsidRPr="00997F5E" w:rsidRDefault="004C4B48" w:rsidP="00FA49E0">
      <w:pPr>
        <w:pStyle w:val="ListParagraph"/>
        <w:numPr>
          <w:ilvl w:val="0"/>
          <w:numId w:val="22"/>
        </w:numPr>
        <w:spacing w:line="240" w:lineRule="auto"/>
        <w:jc w:val="both"/>
        <w:rPr>
          <w:rFonts w:ascii="Times New Roman" w:hAnsi="Times New Roman" w:cs="Times New Roman"/>
        </w:rPr>
      </w:pPr>
      <w:r w:rsidRPr="00997F5E">
        <w:rPr>
          <w:rFonts w:ascii="Times New Roman" w:hAnsi="Times New Roman" w:cs="Times New Roman"/>
        </w:rPr>
        <w:t>Developing complements to ‘Guidelines for Rural Educational Infrastructure’ and to the ‘Manual for manufacturing school furniture focusing on early childhood, with an ethnic approach as a public policy instrument</w:t>
      </w:r>
      <w:r w:rsidR="00766B6E" w:rsidRPr="00997F5E">
        <w:rPr>
          <w:rFonts w:ascii="Times New Roman" w:hAnsi="Times New Roman" w:cs="Times New Roman"/>
        </w:rPr>
        <w:t>.</w:t>
      </w:r>
      <w:r w:rsidRPr="00997F5E">
        <w:rPr>
          <w:rFonts w:ascii="Times New Roman" w:hAnsi="Times New Roman" w:cs="Times New Roman"/>
        </w:rPr>
        <w:t>’</w:t>
      </w:r>
    </w:p>
    <w:p w14:paraId="7F6A98D0" w14:textId="33E80DF3" w:rsidR="002C239F" w:rsidRPr="00997F5E" w:rsidRDefault="00610A8C" w:rsidP="00FA49E0">
      <w:pPr>
        <w:spacing w:line="240" w:lineRule="auto"/>
        <w:jc w:val="both"/>
        <w:rPr>
          <w:rFonts w:ascii="Times New Roman" w:hAnsi="Times New Roman" w:cs="Times New Roman"/>
          <w:i/>
          <w:iCs/>
        </w:rPr>
      </w:pPr>
      <w:hyperlink r:id="rId30" w:history="1">
        <w:r w:rsidR="00791BF2" w:rsidRPr="00997F5E">
          <w:rPr>
            <w:rStyle w:val="Hyperlink"/>
            <w:rFonts w:ascii="Times New Roman" w:hAnsi="Times New Roman" w:cs="Times New Roman"/>
            <w:i/>
            <w:iCs/>
          </w:rPr>
          <w:t xml:space="preserve">See </w:t>
        </w:r>
        <w:r w:rsidR="00BD2D49" w:rsidRPr="00997F5E">
          <w:rPr>
            <w:rStyle w:val="Hyperlink"/>
            <w:rFonts w:ascii="Times New Roman" w:hAnsi="Times New Roman" w:cs="Times New Roman"/>
            <w:i/>
            <w:iCs/>
          </w:rPr>
          <w:t>Colombia</w:t>
        </w:r>
      </w:hyperlink>
      <w:r w:rsidR="00791BF2" w:rsidRPr="00997F5E">
        <w:rPr>
          <w:rStyle w:val="Hyperlink"/>
          <w:rFonts w:ascii="Times New Roman" w:hAnsi="Times New Roman" w:cs="Times New Roman"/>
          <w:i/>
          <w:iCs/>
        </w:rPr>
        <w:t>’s presentation</w:t>
      </w:r>
    </w:p>
    <w:p w14:paraId="76D4ED01" w14:textId="77777777" w:rsidR="00B903F1" w:rsidRPr="00997F5E" w:rsidRDefault="00B903F1" w:rsidP="00FA49E0">
      <w:pPr>
        <w:spacing w:line="240" w:lineRule="auto"/>
        <w:jc w:val="both"/>
        <w:rPr>
          <w:rFonts w:ascii="Times New Roman" w:hAnsi="Times New Roman" w:cs="Times New Roman"/>
          <w:b/>
          <w:bCs/>
        </w:rPr>
      </w:pPr>
    </w:p>
    <w:p w14:paraId="6190C749" w14:textId="77777777" w:rsidR="00791BF2" w:rsidRPr="00997F5E" w:rsidRDefault="00791BF2" w:rsidP="00791BF2">
      <w:pPr>
        <w:spacing w:after="0" w:line="240" w:lineRule="auto"/>
        <w:jc w:val="both"/>
        <w:rPr>
          <w:rFonts w:ascii="Times New Roman" w:eastAsia="Times New Roman" w:hAnsi="Times New Roman" w:cs="Times New Roman"/>
          <w:color w:val="000000" w:themeColor="text1"/>
        </w:rPr>
      </w:pPr>
      <w:r w:rsidRPr="00997F5E">
        <w:rPr>
          <w:rFonts w:ascii="Times New Roman" w:hAnsi="Times New Roman" w:cs="Times New Roman"/>
          <w:b/>
          <w:bCs/>
        </w:rPr>
        <w:t>Open Panel</w:t>
      </w:r>
      <w:r w:rsidR="00AA72C2" w:rsidRPr="00997F5E">
        <w:rPr>
          <w:rFonts w:ascii="Times New Roman" w:hAnsi="Times New Roman" w:cs="Times New Roman"/>
          <w:b/>
          <w:bCs/>
        </w:rPr>
        <w:t xml:space="preserve">: </w:t>
      </w:r>
      <w:r w:rsidRPr="00997F5E">
        <w:rPr>
          <w:rFonts w:ascii="Times New Roman" w:hAnsi="Times New Roman" w:cs="Times New Roman"/>
          <w:b/>
          <w:bCs/>
        </w:rPr>
        <w:t>Sharing Experiences and Lessons Learned in the Region</w:t>
      </w:r>
    </w:p>
    <w:p w14:paraId="7E4611A1" w14:textId="762AC33C" w:rsidR="00D75C79" w:rsidRPr="00997F5E" w:rsidRDefault="00D75C79" w:rsidP="00FA49E0">
      <w:pPr>
        <w:spacing w:line="240" w:lineRule="auto"/>
        <w:jc w:val="both"/>
        <w:rPr>
          <w:rFonts w:ascii="Times New Roman" w:eastAsia="Times New Roman" w:hAnsi="Times New Roman" w:cs="Times New Roman"/>
          <w:b/>
          <w:bCs/>
          <w:color w:val="000000" w:themeColor="text1"/>
          <w:u w:val="single"/>
        </w:rPr>
      </w:pPr>
    </w:p>
    <w:p w14:paraId="611F5329" w14:textId="73C9B684" w:rsidR="00D75C79" w:rsidRPr="00997F5E" w:rsidRDefault="00D75C79" w:rsidP="00496169">
      <w:pPr>
        <w:numPr>
          <w:ilvl w:val="0"/>
          <w:numId w:val="17"/>
        </w:numPr>
        <w:spacing w:line="240" w:lineRule="auto"/>
        <w:ind w:left="360"/>
        <w:jc w:val="both"/>
        <w:rPr>
          <w:rFonts w:ascii="Times New Roman" w:eastAsia="Arial" w:hAnsi="Times New Roman" w:cs="Times New Roman"/>
        </w:rPr>
      </w:pPr>
      <w:r w:rsidRPr="00997F5E">
        <w:rPr>
          <w:rFonts w:ascii="Times New Roman" w:eastAsia="Arial" w:hAnsi="Times New Roman" w:cs="Times New Roman"/>
          <w:b/>
        </w:rPr>
        <w:t>Chile:</w:t>
      </w:r>
      <w:r w:rsidRPr="00997F5E">
        <w:rPr>
          <w:rFonts w:ascii="Times New Roman" w:eastAsia="Arial" w:hAnsi="Times New Roman" w:cs="Times New Roman"/>
        </w:rPr>
        <w:t xml:space="preserve"> </w:t>
      </w:r>
      <w:r w:rsidR="00955AC9" w:rsidRPr="00997F5E">
        <w:rPr>
          <w:rFonts w:ascii="Times New Roman" w:eastAsia="Arial" w:hAnsi="Times New Roman" w:cs="Times New Roman"/>
        </w:rPr>
        <w:t>Migrant Library</w:t>
      </w:r>
    </w:p>
    <w:p w14:paraId="13737B51" w14:textId="0A772729" w:rsidR="00D75C79" w:rsidRPr="00997F5E" w:rsidRDefault="00136A6C" w:rsidP="00136A6C">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The Migrant Library is a teaching strategy created after the increase in the number of foreign students in the country from 2015. Thus, tools needed to be developed to embrace diversity within the education system and guarantee the right to education, which means that this strategy has a significant tension component.</w:t>
      </w:r>
      <w:r w:rsidR="001040B0" w:rsidRPr="00997F5E">
        <w:rPr>
          <w:rFonts w:ascii="Times New Roman" w:eastAsia="Arial" w:hAnsi="Times New Roman" w:cs="Times New Roman"/>
        </w:rPr>
        <w:t xml:space="preserve"> A conceptual framework has been designed based on the definition of cultural diversity, with an inclusive and intercultural approach, to report these tensions. </w:t>
      </w:r>
    </w:p>
    <w:p w14:paraId="18260C24" w14:textId="6ED60BD3" w:rsidR="001040B0" w:rsidRPr="00997F5E" w:rsidRDefault="001040B0" w:rsidP="00136A6C">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It is a teaching strategy seeking to advance inclusion to the fullest extent to all kinds of diversity in the classroom. This strategy provides a selection of books and audiobooks that are easy to work with and develop. It also includes training for teachers to address diversity through the ‘Tell me</w:t>
      </w:r>
      <w:proofErr w:type="gramStart"/>
      <w:r w:rsidRPr="00997F5E">
        <w:rPr>
          <w:rFonts w:ascii="Times New Roman" w:eastAsia="Arial" w:hAnsi="Times New Roman" w:cs="Times New Roman"/>
        </w:rPr>
        <w:t>’ approach</w:t>
      </w:r>
      <w:proofErr w:type="gramEnd"/>
      <w:r w:rsidRPr="00997F5E">
        <w:rPr>
          <w:rFonts w:ascii="Times New Roman" w:eastAsia="Arial" w:hAnsi="Times New Roman" w:cs="Times New Roman"/>
        </w:rPr>
        <w:t>, which invol</w:t>
      </w:r>
      <w:r w:rsidR="005C340F" w:rsidRPr="00997F5E">
        <w:rPr>
          <w:rFonts w:ascii="Times New Roman" w:eastAsia="Arial" w:hAnsi="Times New Roman" w:cs="Times New Roman"/>
        </w:rPr>
        <w:t>ves creating a space for literary</w:t>
      </w:r>
      <w:r w:rsidRPr="00997F5E">
        <w:rPr>
          <w:rFonts w:ascii="Times New Roman" w:eastAsia="Arial" w:hAnsi="Times New Roman" w:cs="Times New Roman"/>
        </w:rPr>
        <w:t xml:space="preserve"> </w:t>
      </w:r>
      <w:r w:rsidR="005C340F" w:rsidRPr="00997F5E">
        <w:rPr>
          <w:rFonts w:ascii="Times New Roman" w:eastAsia="Arial" w:hAnsi="Times New Roman" w:cs="Times New Roman"/>
        </w:rPr>
        <w:t>discussion</w:t>
      </w:r>
      <w:r w:rsidRPr="00997F5E">
        <w:rPr>
          <w:rFonts w:ascii="Times New Roman" w:eastAsia="Arial" w:hAnsi="Times New Roman" w:cs="Times New Roman"/>
        </w:rPr>
        <w:t>, taking</w:t>
      </w:r>
      <w:r w:rsidR="00C23B7D" w:rsidRPr="00997F5E">
        <w:rPr>
          <w:rFonts w:ascii="Times New Roman" w:eastAsia="Arial" w:hAnsi="Times New Roman" w:cs="Times New Roman"/>
        </w:rPr>
        <w:t xml:space="preserve"> a textbook </w:t>
      </w:r>
      <w:r w:rsidR="005C340F" w:rsidRPr="00997F5E">
        <w:rPr>
          <w:rFonts w:ascii="Times New Roman" w:eastAsia="Arial" w:hAnsi="Times New Roman" w:cs="Times New Roman"/>
        </w:rPr>
        <w:t>and making conversation about</w:t>
      </w:r>
      <w:r w:rsidR="00C23B7D" w:rsidRPr="00997F5E">
        <w:rPr>
          <w:rFonts w:ascii="Times New Roman" w:eastAsia="Arial" w:hAnsi="Times New Roman" w:cs="Times New Roman"/>
        </w:rPr>
        <w:t xml:space="preserve"> it.</w:t>
      </w:r>
    </w:p>
    <w:p w14:paraId="30F5182F" w14:textId="20699739" w:rsidR="008D7416" w:rsidRPr="00997F5E" w:rsidRDefault="008D7416" w:rsidP="00136A6C">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Besides, these are books that provide students with education according to their condition, a strategy that was also welcome by teachers. Essentially, this material seeks to encourage dialogue.</w:t>
      </w:r>
    </w:p>
    <w:p w14:paraId="290FE408" w14:textId="38CDC3A9" w:rsidR="00FC6260" w:rsidRPr="00997F5E" w:rsidRDefault="000F00C2" w:rsidP="00FA49E0">
      <w:pPr>
        <w:spacing w:after="0" w:line="240" w:lineRule="auto"/>
        <w:jc w:val="both"/>
        <w:rPr>
          <w:rFonts w:ascii="Times New Roman" w:eastAsia="Arial" w:hAnsi="Times New Roman" w:cs="Times New Roman"/>
        </w:rPr>
      </w:pPr>
      <w:r w:rsidRPr="00997F5E">
        <w:rPr>
          <w:rFonts w:ascii="Times New Roman" w:eastAsia="Arial" w:hAnsi="Times New Roman" w:cs="Times New Roman"/>
        </w:rPr>
        <w:t xml:space="preserve">Links to </w:t>
      </w:r>
      <w:hyperlink r:id="rId31" w:history="1">
        <w:r w:rsidR="00955AC9" w:rsidRPr="00997F5E">
          <w:rPr>
            <w:rStyle w:val="Hyperlink"/>
            <w:rFonts w:ascii="Times New Roman" w:eastAsia="Arial" w:hAnsi="Times New Roman" w:cs="Times New Roman"/>
            <w:i/>
            <w:iCs/>
          </w:rPr>
          <w:t>Experience Fact Sheet</w:t>
        </w:r>
      </w:hyperlink>
      <w:r w:rsidR="00F7112A" w:rsidRPr="00997F5E">
        <w:rPr>
          <w:rFonts w:ascii="Times New Roman" w:eastAsia="Arial" w:hAnsi="Times New Roman" w:cs="Times New Roman"/>
        </w:rPr>
        <w:t xml:space="preserve"> </w:t>
      </w:r>
      <w:r w:rsidR="00FC6260" w:rsidRPr="00997F5E">
        <w:rPr>
          <w:rFonts w:ascii="Times New Roman" w:eastAsia="Arial" w:hAnsi="Times New Roman" w:cs="Times New Roman"/>
        </w:rPr>
        <w:t xml:space="preserve">y </w:t>
      </w:r>
      <w:hyperlink r:id="rId32" w:history="1">
        <w:r w:rsidR="00F7112A" w:rsidRPr="00997F5E">
          <w:rPr>
            <w:rStyle w:val="Hyperlink"/>
            <w:rFonts w:ascii="Times New Roman" w:eastAsia="Arial" w:hAnsi="Times New Roman" w:cs="Times New Roman"/>
            <w:i/>
            <w:iCs/>
          </w:rPr>
          <w:t>P</w:t>
        </w:r>
        <w:r w:rsidR="00955AC9" w:rsidRPr="00997F5E">
          <w:rPr>
            <w:rStyle w:val="Hyperlink"/>
            <w:rFonts w:ascii="Times New Roman" w:eastAsia="Arial" w:hAnsi="Times New Roman" w:cs="Times New Roman"/>
            <w:i/>
            <w:iCs/>
          </w:rPr>
          <w:t>ublication</w:t>
        </w:r>
        <w:r w:rsidR="00F7112A" w:rsidRPr="00997F5E">
          <w:rPr>
            <w:rStyle w:val="Hyperlink"/>
            <w:rFonts w:ascii="Times New Roman" w:eastAsia="Arial" w:hAnsi="Times New Roman" w:cs="Times New Roman"/>
            <w:i/>
            <w:iCs/>
          </w:rPr>
          <w:t>s</w:t>
        </w:r>
      </w:hyperlink>
      <w:r w:rsidR="00F7112A" w:rsidRPr="00997F5E">
        <w:rPr>
          <w:rFonts w:ascii="Times New Roman" w:eastAsia="Arial" w:hAnsi="Times New Roman" w:cs="Times New Roman"/>
        </w:rPr>
        <w:t xml:space="preserve"> </w:t>
      </w:r>
      <w:r w:rsidR="00955AC9" w:rsidRPr="00997F5E">
        <w:rPr>
          <w:rFonts w:ascii="Times New Roman" w:eastAsia="Arial" w:hAnsi="Times New Roman" w:cs="Times New Roman"/>
        </w:rPr>
        <w:t>on the t</w:t>
      </w:r>
      <w:r w:rsidR="00FE5238" w:rsidRPr="00997F5E">
        <w:rPr>
          <w:rFonts w:ascii="Times New Roman" w:eastAsia="Arial" w:hAnsi="Times New Roman" w:cs="Times New Roman"/>
        </w:rPr>
        <w:t>opic of inclusion and equality</w:t>
      </w:r>
      <w:r w:rsidR="00F7112A" w:rsidRPr="00997F5E">
        <w:rPr>
          <w:rFonts w:ascii="Times New Roman" w:eastAsia="Arial" w:hAnsi="Times New Roman" w:cs="Times New Roman"/>
        </w:rPr>
        <w:t xml:space="preserve">. </w:t>
      </w:r>
    </w:p>
    <w:p w14:paraId="504E7FFB" w14:textId="77777777" w:rsidR="00D75C79" w:rsidRPr="00997F5E" w:rsidRDefault="00D75C79" w:rsidP="00FA49E0">
      <w:pPr>
        <w:spacing w:after="0" w:line="240" w:lineRule="auto"/>
        <w:jc w:val="both"/>
        <w:rPr>
          <w:rFonts w:ascii="Times New Roman" w:eastAsia="Arial" w:hAnsi="Times New Roman" w:cs="Times New Roman"/>
        </w:rPr>
      </w:pPr>
    </w:p>
    <w:p w14:paraId="6E90AACE" w14:textId="2160EC65" w:rsidR="00D75C79" w:rsidRPr="00997F5E" w:rsidRDefault="00D75C79" w:rsidP="001431B4">
      <w:pPr>
        <w:numPr>
          <w:ilvl w:val="0"/>
          <w:numId w:val="17"/>
        </w:numPr>
        <w:spacing w:after="0" w:line="240" w:lineRule="auto"/>
        <w:ind w:left="360"/>
        <w:jc w:val="both"/>
        <w:rPr>
          <w:rFonts w:ascii="Times New Roman" w:eastAsia="Arial" w:hAnsi="Times New Roman" w:cs="Times New Roman"/>
          <w:b/>
        </w:rPr>
      </w:pPr>
      <w:r w:rsidRPr="00997F5E">
        <w:rPr>
          <w:rFonts w:ascii="Times New Roman" w:eastAsia="Arial" w:hAnsi="Times New Roman" w:cs="Times New Roman"/>
          <w:b/>
        </w:rPr>
        <w:t xml:space="preserve">Costa Rica: </w:t>
      </w:r>
      <w:r w:rsidR="00955AC9" w:rsidRPr="00997F5E">
        <w:rPr>
          <w:rFonts w:ascii="Times New Roman" w:eastAsia="Arial" w:hAnsi="Times New Roman" w:cs="Times New Roman"/>
          <w:bCs/>
        </w:rPr>
        <w:t>Curricular change process</w:t>
      </w:r>
      <w:r w:rsidR="00B626DC" w:rsidRPr="00997F5E">
        <w:rPr>
          <w:rFonts w:ascii="Times New Roman" w:eastAsia="Arial" w:hAnsi="Times New Roman" w:cs="Times New Roman"/>
          <w:bCs/>
        </w:rPr>
        <w:t xml:space="preserve">: </w:t>
      </w:r>
      <w:r w:rsidR="00FE5238" w:rsidRPr="00997F5E">
        <w:rPr>
          <w:rFonts w:ascii="Times New Roman" w:eastAsia="Arial" w:hAnsi="Times New Roman" w:cs="Times New Roman"/>
          <w:bCs/>
        </w:rPr>
        <w:t>T</w:t>
      </w:r>
      <w:r w:rsidR="00955AC9" w:rsidRPr="00997F5E">
        <w:rPr>
          <w:rFonts w:ascii="Times New Roman" w:eastAsia="Arial" w:hAnsi="Times New Roman" w:cs="Times New Roman"/>
          <w:bCs/>
        </w:rPr>
        <w:t>owards a transformational pedagogical mediation</w:t>
      </w:r>
      <w:r w:rsidR="001431B4" w:rsidRPr="00997F5E">
        <w:rPr>
          <w:rFonts w:ascii="Times New Roman" w:eastAsia="Arial" w:hAnsi="Times New Roman" w:cs="Times New Roman"/>
          <w:bCs/>
        </w:rPr>
        <w:t xml:space="preserve"> supported by the </w:t>
      </w:r>
      <w:proofErr w:type="gramStart"/>
      <w:r w:rsidR="001431B4" w:rsidRPr="00997F5E">
        <w:rPr>
          <w:rFonts w:ascii="Times New Roman" w:eastAsia="Arial" w:hAnsi="Times New Roman" w:cs="Times New Roman"/>
          <w:bCs/>
        </w:rPr>
        <w:t>Tool Box</w:t>
      </w:r>
      <w:proofErr w:type="gramEnd"/>
      <w:r w:rsidR="001431B4" w:rsidRPr="00997F5E">
        <w:rPr>
          <w:rFonts w:ascii="Times New Roman" w:eastAsia="Arial" w:hAnsi="Times New Roman" w:cs="Times New Roman"/>
          <w:bCs/>
        </w:rPr>
        <w:t>.</w:t>
      </w:r>
    </w:p>
    <w:p w14:paraId="19A1FF16" w14:textId="77777777" w:rsidR="00496169" w:rsidRPr="00997F5E" w:rsidRDefault="00496169" w:rsidP="00496169">
      <w:pPr>
        <w:spacing w:after="0" w:line="240" w:lineRule="auto"/>
        <w:jc w:val="both"/>
        <w:rPr>
          <w:rFonts w:ascii="Times New Roman" w:eastAsia="Arial" w:hAnsi="Times New Roman" w:cs="Times New Roman"/>
        </w:rPr>
      </w:pPr>
    </w:p>
    <w:p w14:paraId="55029878" w14:textId="731B181B" w:rsidR="00496169" w:rsidRPr="00997F5E" w:rsidRDefault="000A7ADA" w:rsidP="00496169">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 xml:space="preserve">The curricular change process started around 2009 and has been realized with the enactment of the curriculum policy </w:t>
      </w:r>
      <w:r w:rsidR="001431B4" w:rsidRPr="00997F5E">
        <w:rPr>
          <w:rFonts w:ascii="Times New Roman" w:eastAsia="Arial" w:hAnsi="Times New Roman" w:cs="Times New Roman"/>
        </w:rPr>
        <w:t>“</w:t>
      </w:r>
      <w:hyperlink r:id="rId33" w:history="1">
        <w:r w:rsidR="00955AC9" w:rsidRPr="00997F5E">
          <w:rPr>
            <w:rStyle w:val="Hyperlink"/>
            <w:rFonts w:ascii="Times New Roman" w:hAnsi="Times New Roman" w:cs="Times New Roman"/>
          </w:rPr>
          <w:t>Educating new citizens</w:t>
        </w:r>
      </w:hyperlink>
      <w:r w:rsidR="00CD119F" w:rsidRPr="00997F5E">
        <w:rPr>
          <w:rFonts w:ascii="Times New Roman" w:eastAsia="Arial" w:hAnsi="Times New Roman" w:cs="Times New Roman"/>
        </w:rPr>
        <w:t>” (2015)</w:t>
      </w:r>
      <w:r w:rsidR="00711DE0" w:rsidRPr="00997F5E">
        <w:rPr>
          <w:rFonts w:ascii="Times New Roman" w:eastAsia="Arial" w:hAnsi="Times New Roman" w:cs="Times New Roman"/>
        </w:rPr>
        <w:t xml:space="preserve">. </w:t>
      </w:r>
      <w:r w:rsidRPr="00997F5E">
        <w:rPr>
          <w:rFonts w:ascii="Times New Roman" w:eastAsia="Arial" w:hAnsi="Times New Roman" w:cs="Times New Roman"/>
        </w:rPr>
        <w:t>Moreover, the educational policy</w:t>
      </w:r>
      <w:r w:rsidR="00CD119F" w:rsidRPr="00997F5E">
        <w:rPr>
          <w:rFonts w:ascii="Times New Roman" w:eastAsia="Arial" w:hAnsi="Times New Roman" w:cs="Times New Roman"/>
        </w:rPr>
        <w:t xml:space="preserve"> “</w:t>
      </w:r>
      <w:hyperlink r:id="rId34" w:history="1">
        <w:r w:rsidR="00955AC9" w:rsidRPr="00997F5E">
          <w:rPr>
            <w:rStyle w:val="Hyperlink"/>
            <w:rFonts w:ascii="Times New Roman" w:hAnsi="Times New Roman" w:cs="Times New Roman"/>
          </w:rPr>
          <w:t>The individual as center of the educational process and as agent of change in society</w:t>
        </w:r>
      </w:hyperlink>
      <w:r w:rsidR="00CD119F" w:rsidRPr="00997F5E">
        <w:rPr>
          <w:rFonts w:ascii="Times New Roman" w:eastAsia="Arial" w:hAnsi="Times New Roman" w:cs="Times New Roman"/>
        </w:rPr>
        <w:t xml:space="preserve">” </w:t>
      </w:r>
      <w:r w:rsidRPr="00997F5E">
        <w:rPr>
          <w:rFonts w:ascii="Times New Roman" w:eastAsia="Arial" w:hAnsi="Times New Roman" w:cs="Times New Roman"/>
        </w:rPr>
        <w:t>(2016)</w:t>
      </w:r>
      <w:r w:rsidR="00CD119F" w:rsidRPr="00997F5E">
        <w:rPr>
          <w:rFonts w:ascii="Times New Roman" w:eastAsia="Arial" w:hAnsi="Times New Roman" w:cs="Times New Roman"/>
        </w:rPr>
        <w:t xml:space="preserve"> </w:t>
      </w:r>
      <w:r w:rsidRPr="00997F5E">
        <w:rPr>
          <w:rFonts w:ascii="Times New Roman" w:eastAsia="Arial" w:hAnsi="Times New Roman" w:cs="Times New Roman"/>
        </w:rPr>
        <w:t>laid the foundations of the curricular change process.</w:t>
      </w:r>
    </w:p>
    <w:p w14:paraId="0D74049E" w14:textId="5E20959B" w:rsidR="00496169" w:rsidRPr="00997F5E" w:rsidRDefault="000A7ADA" w:rsidP="00496169">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lastRenderedPageBreak/>
        <w:t>This curricular change integrated 13 skills considered essential</w:t>
      </w:r>
      <w:r w:rsidR="00D75C79" w:rsidRPr="00997F5E">
        <w:rPr>
          <w:rFonts w:ascii="Times New Roman" w:eastAsia="Arial" w:hAnsi="Times New Roman" w:cs="Times New Roman"/>
        </w:rPr>
        <w:t>.</w:t>
      </w:r>
      <w:r w:rsidRPr="00997F5E">
        <w:rPr>
          <w:rFonts w:ascii="Times New Roman" w:eastAsia="Arial" w:hAnsi="Times New Roman" w:cs="Times New Roman"/>
        </w:rPr>
        <w:t xml:space="preserve"> A key aspect is metacognition – or learning to learn –, which has been fundamental in the processes of learning and organization during the pandemic. These skills have been </w:t>
      </w:r>
      <w:r w:rsidR="00976EBC" w:rsidRPr="00997F5E">
        <w:rPr>
          <w:rFonts w:ascii="Times New Roman" w:eastAsia="Arial" w:hAnsi="Times New Roman" w:cs="Times New Roman"/>
        </w:rPr>
        <w:t xml:space="preserve">integrated with the </w:t>
      </w:r>
      <w:r w:rsidR="0088320F" w:rsidRPr="00997F5E">
        <w:rPr>
          <w:rFonts w:ascii="Times New Roman" w:eastAsia="Arial" w:hAnsi="Times New Roman" w:cs="Times New Roman"/>
        </w:rPr>
        <w:t>course objectives</w:t>
      </w:r>
      <w:r w:rsidR="00976EBC" w:rsidRPr="00997F5E">
        <w:rPr>
          <w:rFonts w:ascii="Times New Roman" w:eastAsia="Arial" w:hAnsi="Times New Roman" w:cs="Times New Roman"/>
        </w:rPr>
        <w:t xml:space="preserve"> included in</w:t>
      </w:r>
      <w:r w:rsidRPr="00997F5E">
        <w:rPr>
          <w:rFonts w:ascii="Times New Roman" w:eastAsia="Arial" w:hAnsi="Times New Roman" w:cs="Times New Roman"/>
        </w:rPr>
        <w:t xml:space="preserve"> the </w:t>
      </w:r>
      <w:r w:rsidR="0088320F" w:rsidRPr="00997F5E">
        <w:rPr>
          <w:rFonts w:ascii="Times New Roman" w:eastAsia="Arial" w:hAnsi="Times New Roman" w:cs="Times New Roman"/>
        </w:rPr>
        <w:t xml:space="preserve">different </w:t>
      </w:r>
      <w:r w:rsidR="00976EBC" w:rsidRPr="00997F5E">
        <w:rPr>
          <w:rFonts w:ascii="Times New Roman" w:eastAsia="Arial" w:hAnsi="Times New Roman" w:cs="Times New Roman"/>
        </w:rPr>
        <w:t xml:space="preserve">syllabi, so that they can be developed together with one of the </w:t>
      </w:r>
      <w:r w:rsidR="0088320F" w:rsidRPr="00997F5E">
        <w:rPr>
          <w:rFonts w:ascii="Times New Roman" w:eastAsia="Arial" w:hAnsi="Times New Roman" w:cs="Times New Roman"/>
        </w:rPr>
        <w:t>objective</w:t>
      </w:r>
      <w:r w:rsidR="00976EBC" w:rsidRPr="00997F5E">
        <w:rPr>
          <w:rFonts w:ascii="Times New Roman" w:eastAsia="Arial" w:hAnsi="Times New Roman" w:cs="Times New Roman"/>
        </w:rPr>
        <w:t>s.</w:t>
      </w:r>
    </w:p>
    <w:p w14:paraId="53F7A884" w14:textId="0FF517A7" w:rsidR="00496169" w:rsidRPr="00997F5E" w:rsidRDefault="0088320F" w:rsidP="00496169">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 xml:space="preserve">Based on the previous </w:t>
      </w:r>
      <w:r w:rsidR="00E04A86" w:rsidRPr="00997F5E">
        <w:rPr>
          <w:rFonts w:ascii="Times New Roman" w:eastAsia="Arial" w:hAnsi="Times New Roman" w:cs="Times New Roman"/>
        </w:rPr>
        <w:t xml:space="preserve">work, indicators for each subject’s objectives were identified, and teaching plan templates were devised, used by all teachers throughout the country. All these planning templates and resources can be found on </w:t>
      </w:r>
      <w:r w:rsidR="001431B4" w:rsidRPr="00997F5E">
        <w:rPr>
          <w:rFonts w:ascii="Times New Roman" w:eastAsia="Arial" w:hAnsi="Times New Roman" w:cs="Times New Roman"/>
        </w:rPr>
        <w:t xml:space="preserve">a site called </w:t>
      </w:r>
      <w:hyperlink r:id="rId35" w:history="1">
        <w:proofErr w:type="gramStart"/>
        <w:r w:rsidR="001431B4" w:rsidRPr="00997F5E">
          <w:rPr>
            <w:rStyle w:val="Hyperlink"/>
            <w:rFonts w:ascii="Times New Roman" w:eastAsia="Arial" w:hAnsi="Times New Roman" w:cs="Times New Roman"/>
          </w:rPr>
          <w:t>Tool Box</w:t>
        </w:r>
        <w:proofErr w:type="gramEnd"/>
      </w:hyperlink>
      <w:r w:rsidR="00992450" w:rsidRPr="00997F5E">
        <w:rPr>
          <w:rFonts w:ascii="Times New Roman" w:eastAsia="Arial" w:hAnsi="Times New Roman" w:cs="Times New Roman"/>
        </w:rPr>
        <w:t xml:space="preserve">, </w:t>
      </w:r>
      <w:r w:rsidR="00E04A86" w:rsidRPr="00997F5E">
        <w:rPr>
          <w:rFonts w:ascii="Times New Roman" w:eastAsia="Arial" w:hAnsi="Times New Roman" w:cs="Times New Roman"/>
        </w:rPr>
        <w:t>as well as all materials used to support learning processes during the pandemic.</w:t>
      </w:r>
    </w:p>
    <w:p w14:paraId="7238357E" w14:textId="6FEF8AE9" w:rsidR="00496169" w:rsidRPr="00997F5E" w:rsidRDefault="00E04A86" w:rsidP="00496169">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Teaching plan templates have a column where the teacher adapts, contextualizes and pr</w:t>
      </w:r>
      <w:r w:rsidR="00434843" w:rsidRPr="00997F5E">
        <w:rPr>
          <w:rFonts w:ascii="Times New Roman" w:eastAsia="Arial" w:hAnsi="Times New Roman" w:cs="Times New Roman"/>
        </w:rPr>
        <w:t>esents</w:t>
      </w:r>
      <w:r w:rsidRPr="00997F5E">
        <w:rPr>
          <w:rFonts w:ascii="Times New Roman" w:eastAsia="Arial" w:hAnsi="Times New Roman" w:cs="Times New Roman"/>
        </w:rPr>
        <w:t xml:space="preserve"> her/his</w:t>
      </w:r>
      <w:r w:rsidR="00434843" w:rsidRPr="00997F5E">
        <w:rPr>
          <w:rFonts w:ascii="Times New Roman" w:eastAsia="Arial" w:hAnsi="Times New Roman" w:cs="Times New Roman"/>
        </w:rPr>
        <w:t xml:space="preserve"> entire transformational pedagogical proposal through </w:t>
      </w:r>
      <w:r w:rsidR="001431B4" w:rsidRPr="00997F5E">
        <w:rPr>
          <w:rFonts w:ascii="Times New Roman" w:eastAsia="Arial" w:hAnsi="Times New Roman" w:cs="Times New Roman"/>
        </w:rPr>
        <w:t>Universal Design for Learning (UDL),</w:t>
      </w:r>
      <w:r w:rsidR="00D75C79" w:rsidRPr="00997F5E">
        <w:rPr>
          <w:rFonts w:ascii="Times New Roman" w:eastAsia="Arial" w:hAnsi="Times New Roman" w:cs="Times New Roman"/>
        </w:rPr>
        <w:t xml:space="preserve"> </w:t>
      </w:r>
      <w:r w:rsidR="00434843" w:rsidRPr="00997F5E">
        <w:rPr>
          <w:rFonts w:ascii="Times New Roman" w:eastAsia="Arial" w:hAnsi="Times New Roman" w:cs="Times New Roman"/>
        </w:rPr>
        <w:t xml:space="preserve">which implies using multiple ways to present information, express what was learned, and motivate students with relevant and significant knowledge. Furthermore, three performance levels were established: beginner, intermediate and </w:t>
      </w:r>
      <w:r w:rsidR="00B920E4" w:rsidRPr="00997F5E">
        <w:rPr>
          <w:rFonts w:ascii="Times New Roman" w:eastAsia="Arial" w:hAnsi="Times New Roman" w:cs="Times New Roman"/>
        </w:rPr>
        <w:t>advance, allowing for curriculum</w:t>
      </w:r>
      <w:r w:rsidR="00434843" w:rsidRPr="00997F5E">
        <w:rPr>
          <w:rFonts w:ascii="Times New Roman" w:eastAsia="Arial" w:hAnsi="Times New Roman" w:cs="Times New Roman"/>
        </w:rPr>
        <w:t xml:space="preserve"> flexibility and addressing student diversity.</w:t>
      </w:r>
    </w:p>
    <w:p w14:paraId="06999271" w14:textId="0929E735" w:rsidR="004E1FAD" w:rsidRPr="00997F5E" w:rsidRDefault="00434843" w:rsidP="00496169">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 xml:space="preserve">Regarding students with disabilities requiring significant curricular change, the process is carried out within the planning template, in order to ensure that their learning is integrated with the group’s and that </w:t>
      </w:r>
      <w:r w:rsidR="00B920E4" w:rsidRPr="00997F5E">
        <w:rPr>
          <w:rFonts w:ascii="Times New Roman" w:eastAsia="Arial" w:hAnsi="Times New Roman" w:cs="Times New Roman"/>
        </w:rPr>
        <w:t>a curriculum</w:t>
      </w:r>
      <w:r w:rsidRPr="00997F5E">
        <w:rPr>
          <w:rFonts w:ascii="Times New Roman" w:eastAsia="Arial" w:hAnsi="Times New Roman" w:cs="Times New Roman"/>
        </w:rPr>
        <w:t xml:space="preserve"> sequence is followed for them to learn and make progress in their educational paths. </w:t>
      </w:r>
      <w:r w:rsidR="00670CBF" w:rsidRPr="00997F5E">
        <w:rPr>
          <w:rFonts w:ascii="Times New Roman" w:eastAsia="Arial" w:hAnsi="Times New Roman" w:cs="Times New Roman"/>
        </w:rPr>
        <w:t xml:space="preserve">In this </w:t>
      </w:r>
      <w:hyperlink r:id="rId36" w:history="1">
        <w:r w:rsidR="00670CBF" w:rsidRPr="00997F5E">
          <w:rPr>
            <w:rStyle w:val="Hyperlink"/>
            <w:rFonts w:ascii="Times New Roman" w:eastAsia="Arial" w:hAnsi="Times New Roman" w:cs="Times New Roman"/>
          </w:rPr>
          <w:t>webinar</w:t>
        </w:r>
      </w:hyperlink>
      <w:r w:rsidR="00670CBF" w:rsidRPr="00997F5E">
        <w:rPr>
          <w:rFonts w:ascii="Times New Roman" w:eastAsia="Arial" w:hAnsi="Times New Roman" w:cs="Times New Roman"/>
        </w:rPr>
        <w:t>, the process is explained to teachers with examples of teaching plans.</w:t>
      </w:r>
    </w:p>
    <w:p w14:paraId="43B70001" w14:textId="4497331B" w:rsidR="00F7112A" w:rsidRPr="00997F5E" w:rsidRDefault="000F00C2" w:rsidP="00FA49E0">
      <w:pPr>
        <w:spacing w:after="0" w:line="240" w:lineRule="auto"/>
        <w:jc w:val="both"/>
        <w:rPr>
          <w:rStyle w:val="Hyperlink"/>
          <w:rFonts w:ascii="Times New Roman" w:eastAsia="Arial" w:hAnsi="Times New Roman" w:cs="Times New Roman"/>
          <w:i/>
          <w:iCs/>
        </w:rPr>
      </w:pPr>
      <w:r w:rsidRPr="00997F5E">
        <w:rPr>
          <w:rFonts w:ascii="Times New Roman" w:hAnsi="Times New Roman" w:cs="Times New Roman"/>
        </w:rPr>
        <w:t>Link to</w:t>
      </w:r>
      <w:r w:rsidR="00EA05CF" w:rsidRPr="00997F5E">
        <w:rPr>
          <w:rFonts w:ascii="Times New Roman" w:hAnsi="Times New Roman" w:cs="Times New Roman"/>
        </w:rPr>
        <w:t xml:space="preserve"> </w:t>
      </w:r>
      <w:hyperlink r:id="rId37" w:history="1">
        <w:r w:rsidR="00F7112A" w:rsidRPr="00997F5E">
          <w:rPr>
            <w:rStyle w:val="Hyperlink"/>
            <w:rFonts w:ascii="Times New Roman" w:eastAsia="Arial" w:hAnsi="Times New Roman" w:cs="Times New Roman"/>
            <w:i/>
            <w:iCs/>
          </w:rPr>
          <w:t>E</w:t>
        </w:r>
        <w:r w:rsidR="00EA05CF" w:rsidRPr="00997F5E">
          <w:rPr>
            <w:rStyle w:val="Hyperlink"/>
            <w:rFonts w:ascii="Times New Roman" w:eastAsia="Arial" w:hAnsi="Times New Roman" w:cs="Times New Roman"/>
            <w:i/>
            <w:iCs/>
          </w:rPr>
          <w:t>xperience Fact Sheet</w:t>
        </w:r>
      </w:hyperlink>
    </w:p>
    <w:p w14:paraId="64EEF680" w14:textId="77777777" w:rsidR="00496169" w:rsidRPr="00997F5E" w:rsidRDefault="00496169" w:rsidP="00FA49E0">
      <w:pPr>
        <w:spacing w:after="0" w:line="240" w:lineRule="auto"/>
        <w:jc w:val="both"/>
        <w:rPr>
          <w:rStyle w:val="Hyperlink"/>
          <w:rFonts w:ascii="Times New Roman" w:eastAsia="Arial" w:hAnsi="Times New Roman" w:cs="Times New Roman"/>
          <w:i/>
          <w:iCs/>
        </w:rPr>
      </w:pPr>
    </w:p>
    <w:p w14:paraId="1D8F2C70" w14:textId="77777777" w:rsidR="00AF0AFC" w:rsidRPr="00997F5E" w:rsidRDefault="00AF0AFC" w:rsidP="00FA49E0">
      <w:pPr>
        <w:spacing w:after="0" w:line="240" w:lineRule="auto"/>
        <w:jc w:val="both"/>
        <w:rPr>
          <w:rFonts w:ascii="Times New Roman" w:eastAsia="Arial" w:hAnsi="Times New Roman" w:cs="Times New Roman"/>
          <w:i/>
          <w:iCs/>
          <w:u w:val="single"/>
        </w:rPr>
      </w:pPr>
    </w:p>
    <w:p w14:paraId="5409CDBA" w14:textId="103D8A2F" w:rsidR="00D75C79" w:rsidRPr="00997F5E" w:rsidRDefault="00EA05CF" w:rsidP="00EA05CF">
      <w:pPr>
        <w:numPr>
          <w:ilvl w:val="0"/>
          <w:numId w:val="17"/>
        </w:numPr>
        <w:spacing w:after="0" w:line="240" w:lineRule="auto"/>
        <w:ind w:left="360"/>
        <w:jc w:val="both"/>
        <w:rPr>
          <w:rFonts w:ascii="Times New Roman" w:eastAsia="Arial" w:hAnsi="Times New Roman" w:cs="Times New Roman"/>
          <w:b/>
        </w:rPr>
      </w:pPr>
      <w:r w:rsidRPr="00997F5E">
        <w:rPr>
          <w:rFonts w:ascii="Times New Roman" w:eastAsia="Arial" w:hAnsi="Times New Roman" w:cs="Times New Roman"/>
          <w:b/>
        </w:rPr>
        <w:t xml:space="preserve">Ecuador: </w:t>
      </w:r>
      <w:r w:rsidR="005A2244" w:rsidRPr="00997F5E">
        <w:rPr>
          <w:rFonts w:ascii="Times New Roman" w:eastAsia="Arial" w:hAnsi="Times New Roman" w:cs="Times New Roman"/>
        </w:rPr>
        <w:t>Establishing</w:t>
      </w:r>
      <w:r w:rsidRPr="00997F5E">
        <w:rPr>
          <w:rFonts w:ascii="Times New Roman" w:eastAsia="Arial" w:hAnsi="Times New Roman" w:cs="Times New Roman"/>
        </w:rPr>
        <w:t xml:space="preserve"> </w:t>
      </w:r>
      <w:r w:rsidR="005A2244" w:rsidRPr="00997F5E">
        <w:rPr>
          <w:rFonts w:ascii="Times New Roman" w:eastAsia="Arial" w:hAnsi="Times New Roman" w:cs="Times New Roman"/>
        </w:rPr>
        <w:t>groups of professionals</w:t>
      </w:r>
      <w:r w:rsidRPr="00997F5E">
        <w:rPr>
          <w:rFonts w:ascii="Times New Roman" w:eastAsia="Arial" w:hAnsi="Times New Roman" w:cs="Times New Roman"/>
        </w:rPr>
        <w:t xml:space="preserve"> from the </w:t>
      </w:r>
      <w:r w:rsidRPr="00997F5E">
        <w:rPr>
          <w:rFonts w:ascii="Times New Roman" w:hAnsi="Times New Roman" w:cs="Times New Roman"/>
        </w:rPr>
        <w:t xml:space="preserve">District Units for Inclusion Support (UDAI) and </w:t>
      </w:r>
      <w:r w:rsidR="00A01F95" w:rsidRPr="00997F5E">
        <w:rPr>
          <w:rFonts w:ascii="Times New Roman" w:hAnsi="Times New Roman" w:cs="Times New Roman"/>
        </w:rPr>
        <w:t>Pedagogues</w:t>
      </w:r>
      <w:r w:rsidRPr="00997F5E">
        <w:rPr>
          <w:rFonts w:ascii="Times New Roman" w:hAnsi="Times New Roman" w:cs="Times New Roman"/>
        </w:rPr>
        <w:t xml:space="preserve"> for Inclusion Support (DPA)</w:t>
      </w:r>
    </w:p>
    <w:p w14:paraId="3DAEE7BF" w14:textId="77777777" w:rsidR="00037C59" w:rsidRPr="00997F5E" w:rsidRDefault="00037C59" w:rsidP="00FA49E0">
      <w:pPr>
        <w:spacing w:after="0" w:line="240" w:lineRule="auto"/>
        <w:jc w:val="both"/>
        <w:rPr>
          <w:rFonts w:ascii="Times New Roman" w:eastAsia="Arial" w:hAnsi="Times New Roman" w:cs="Times New Roman"/>
        </w:rPr>
      </w:pPr>
    </w:p>
    <w:p w14:paraId="2AFE0321" w14:textId="72F04070" w:rsidR="00113A13" w:rsidRPr="00997F5E" w:rsidRDefault="005A2244" w:rsidP="00113A13">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 xml:space="preserve">Two groups of professionals have been established to follow up on the educational process of people with disabilities through the UDAI. In each of its 140 districts, Ecuador has one UDAI, </w:t>
      </w:r>
      <w:r w:rsidR="00A01F95" w:rsidRPr="00997F5E">
        <w:rPr>
          <w:rFonts w:ascii="Times New Roman" w:eastAsia="Arial" w:hAnsi="Times New Roman" w:cs="Times New Roman"/>
        </w:rPr>
        <w:t xml:space="preserve">made up of multi-disciplinary teams specialized in students with special educational needs, as well as students in youth detention centers and students with </w:t>
      </w:r>
      <w:r w:rsidR="006D5620" w:rsidRPr="00997F5E">
        <w:rPr>
          <w:rFonts w:ascii="Times New Roman" w:eastAsia="Arial" w:hAnsi="Times New Roman" w:cs="Times New Roman"/>
        </w:rPr>
        <w:t>medical conditions</w:t>
      </w:r>
      <w:r w:rsidR="00A01F95" w:rsidRPr="00997F5E">
        <w:rPr>
          <w:rFonts w:ascii="Times New Roman" w:eastAsia="Arial" w:hAnsi="Times New Roman" w:cs="Times New Roman"/>
        </w:rPr>
        <w:t xml:space="preserve">, in hospital or </w:t>
      </w:r>
      <w:r w:rsidR="00113A13" w:rsidRPr="00997F5E">
        <w:rPr>
          <w:rFonts w:ascii="Times New Roman" w:eastAsia="Arial" w:hAnsi="Times New Roman" w:cs="Times New Roman"/>
        </w:rPr>
        <w:t xml:space="preserve">receiving home health care. </w:t>
      </w:r>
      <w:r w:rsidR="00A01F95" w:rsidRPr="00997F5E">
        <w:rPr>
          <w:rFonts w:ascii="Times New Roman" w:eastAsia="Arial" w:hAnsi="Times New Roman" w:cs="Times New Roman"/>
        </w:rPr>
        <w:t>These professionals have been key to realization and management</w:t>
      </w:r>
      <w:r w:rsidR="00113A13" w:rsidRPr="00997F5E">
        <w:rPr>
          <w:rFonts w:ascii="Times New Roman" w:eastAsia="Arial" w:hAnsi="Times New Roman" w:cs="Times New Roman"/>
        </w:rPr>
        <w:t xml:space="preserve"> by sending</w:t>
      </w:r>
      <w:r w:rsidR="00A01F95" w:rsidRPr="00997F5E">
        <w:rPr>
          <w:rFonts w:ascii="Times New Roman" w:eastAsia="Arial" w:hAnsi="Times New Roman" w:cs="Times New Roman"/>
        </w:rPr>
        <w:t xml:space="preserve"> information and warnings</w:t>
      </w:r>
      <w:r w:rsidR="00113A13" w:rsidRPr="00997F5E">
        <w:rPr>
          <w:rFonts w:ascii="Times New Roman" w:eastAsia="Arial" w:hAnsi="Times New Roman" w:cs="Times New Roman"/>
        </w:rPr>
        <w:t>.</w:t>
      </w:r>
    </w:p>
    <w:p w14:paraId="2DBCFB7D" w14:textId="2ACE976E" w:rsidR="00A01F95" w:rsidRPr="00997F5E" w:rsidRDefault="00113A13" w:rsidP="00113A13">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Pedagogues for inclusion support can be found within regular institutions with the highest number of students with disability or non-disability related educational needs. Pedagogues work more directly and permanently with teachers. In the virtual environment, pedagogues offer advice to teachers, verify their teaching performance with students with special educational needs, and develop strategies and activities to help students achieve expected results.</w:t>
      </w:r>
    </w:p>
    <w:p w14:paraId="2B5E31A8" w14:textId="6CCC49B1" w:rsidR="00D75C79" w:rsidRPr="00997F5E" w:rsidRDefault="00113A13" w:rsidP="00D935DB">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Socialization and awareness-raising activities</w:t>
      </w:r>
      <w:r w:rsidR="00D75C79" w:rsidRPr="00997F5E">
        <w:rPr>
          <w:rFonts w:ascii="Times New Roman" w:eastAsia="Arial" w:hAnsi="Times New Roman" w:cs="Times New Roman"/>
        </w:rPr>
        <w:t xml:space="preserve"> </w:t>
      </w:r>
      <w:r w:rsidRPr="00997F5E">
        <w:rPr>
          <w:rFonts w:ascii="Times New Roman" w:eastAsia="Arial" w:hAnsi="Times New Roman" w:cs="Times New Roman"/>
        </w:rPr>
        <w:t>have been carried out to strengthen inclusive culture, and advice was provided regarding inclusive policies and practices, benefiting</w:t>
      </w:r>
      <w:r w:rsidR="0019629A" w:rsidRPr="00997F5E">
        <w:rPr>
          <w:rFonts w:ascii="Times New Roman" w:eastAsia="Arial" w:hAnsi="Times New Roman" w:cs="Times New Roman"/>
        </w:rPr>
        <w:t xml:space="preserve"> 4,808 educational institutions and 2,227 teachers.</w:t>
      </w:r>
    </w:p>
    <w:p w14:paraId="3F2F8CA4" w14:textId="354B0985" w:rsidR="00C05082" w:rsidRPr="00997F5E" w:rsidRDefault="000F00C2" w:rsidP="00FA49E0">
      <w:pPr>
        <w:spacing w:after="0" w:line="240" w:lineRule="auto"/>
        <w:jc w:val="both"/>
        <w:rPr>
          <w:rStyle w:val="Hyperlink"/>
          <w:rFonts w:ascii="Times New Roman" w:eastAsia="Arial" w:hAnsi="Times New Roman" w:cs="Times New Roman"/>
          <w:i/>
          <w:iCs/>
        </w:rPr>
      </w:pPr>
      <w:r w:rsidRPr="00997F5E">
        <w:rPr>
          <w:rFonts w:ascii="Times New Roman" w:hAnsi="Times New Roman" w:cs="Times New Roman"/>
        </w:rPr>
        <w:t>Link to</w:t>
      </w:r>
      <w:r w:rsidR="00EA05CF" w:rsidRPr="00997F5E">
        <w:rPr>
          <w:rFonts w:ascii="Times New Roman" w:hAnsi="Times New Roman" w:cs="Times New Roman"/>
        </w:rPr>
        <w:t xml:space="preserve"> </w:t>
      </w:r>
      <w:hyperlink r:id="rId38" w:history="1">
        <w:r w:rsidR="00C05082" w:rsidRPr="00997F5E">
          <w:rPr>
            <w:rStyle w:val="Hyperlink"/>
            <w:rFonts w:ascii="Times New Roman" w:eastAsia="Arial" w:hAnsi="Times New Roman" w:cs="Times New Roman"/>
            <w:i/>
            <w:iCs/>
          </w:rPr>
          <w:t>E</w:t>
        </w:r>
        <w:r w:rsidR="00EA05CF" w:rsidRPr="00997F5E">
          <w:rPr>
            <w:rStyle w:val="Hyperlink"/>
            <w:rFonts w:ascii="Times New Roman" w:eastAsia="Arial" w:hAnsi="Times New Roman" w:cs="Times New Roman"/>
            <w:i/>
            <w:iCs/>
          </w:rPr>
          <w:t>xperience Fact Sheet</w:t>
        </w:r>
      </w:hyperlink>
    </w:p>
    <w:p w14:paraId="167202C1" w14:textId="77777777" w:rsidR="00AF0AFC" w:rsidRPr="00997F5E" w:rsidRDefault="00AF0AFC" w:rsidP="00FA49E0">
      <w:pPr>
        <w:spacing w:after="0" w:line="240" w:lineRule="auto"/>
        <w:jc w:val="both"/>
        <w:rPr>
          <w:rStyle w:val="Hyperlink"/>
          <w:rFonts w:ascii="Times New Roman" w:eastAsia="Arial" w:hAnsi="Times New Roman" w:cs="Times New Roman"/>
          <w:i/>
          <w:iCs/>
        </w:rPr>
      </w:pPr>
    </w:p>
    <w:p w14:paraId="42B6472D" w14:textId="6B7AC377" w:rsidR="00D75C79" w:rsidRPr="00997F5E" w:rsidRDefault="00D75C79" w:rsidP="000F00C2">
      <w:pPr>
        <w:numPr>
          <w:ilvl w:val="0"/>
          <w:numId w:val="17"/>
        </w:numPr>
        <w:spacing w:after="0" w:line="240" w:lineRule="auto"/>
        <w:ind w:left="360"/>
        <w:jc w:val="both"/>
        <w:rPr>
          <w:rFonts w:ascii="Times New Roman" w:eastAsia="Arial" w:hAnsi="Times New Roman" w:cs="Times New Roman"/>
          <w:b/>
        </w:rPr>
      </w:pPr>
      <w:r w:rsidRPr="00997F5E">
        <w:rPr>
          <w:rFonts w:ascii="Times New Roman" w:eastAsia="Arial" w:hAnsi="Times New Roman" w:cs="Times New Roman"/>
          <w:b/>
        </w:rPr>
        <w:t>El Salvador:</w:t>
      </w:r>
      <w:r w:rsidR="00685076" w:rsidRPr="00997F5E">
        <w:rPr>
          <w:rFonts w:ascii="Times New Roman" w:hAnsi="Times New Roman" w:cs="Times New Roman"/>
        </w:rPr>
        <w:t xml:space="preserve"> </w:t>
      </w:r>
      <w:r w:rsidR="00EA05CF" w:rsidRPr="00997F5E">
        <w:rPr>
          <w:rFonts w:ascii="Times New Roman" w:hAnsi="Times New Roman" w:cs="Times New Roman"/>
        </w:rPr>
        <w:t>Resources and services system for i</w:t>
      </w:r>
      <w:r w:rsidR="000F00C2" w:rsidRPr="00997F5E">
        <w:rPr>
          <w:rFonts w:ascii="Times New Roman" w:hAnsi="Times New Roman" w:cs="Times New Roman"/>
        </w:rPr>
        <w:t>nclusive education</w:t>
      </w:r>
    </w:p>
    <w:p w14:paraId="7A9F75D1" w14:textId="77777777" w:rsidR="00D935DB" w:rsidRPr="00997F5E" w:rsidRDefault="00D935DB" w:rsidP="00D935DB">
      <w:pPr>
        <w:spacing w:after="0" w:line="240" w:lineRule="auto"/>
        <w:jc w:val="both"/>
        <w:rPr>
          <w:rFonts w:ascii="Times New Roman" w:eastAsia="Arial" w:hAnsi="Times New Roman" w:cs="Times New Roman"/>
        </w:rPr>
      </w:pPr>
    </w:p>
    <w:p w14:paraId="62F49F0C" w14:textId="778F1E2D" w:rsidR="000F00C2" w:rsidRPr="00997F5E" w:rsidRDefault="0019629A" w:rsidP="00D935DB">
      <w:pPr>
        <w:spacing w:line="240" w:lineRule="auto"/>
        <w:ind w:firstLine="709"/>
        <w:jc w:val="both"/>
        <w:rPr>
          <w:rFonts w:ascii="Times New Roman" w:eastAsia="Arial" w:hAnsi="Times New Roman" w:cs="Times New Roman"/>
        </w:rPr>
      </w:pPr>
      <w:r w:rsidRPr="00997F5E">
        <w:rPr>
          <w:rFonts w:ascii="Times New Roman" w:hAnsi="Times New Roman" w:cs="Times New Roman"/>
        </w:rPr>
        <w:t xml:space="preserve">Within the inclusive education policy implementation framework, various educational strategies and services for inclusion support have been established in the country’s 14 departments. One of the support services is the </w:t>
      </w:r>
      <w:r w:rsidR="000F00C2" w:rsidRPr="00997F5E">
        <w:rPr>
          <w:rFonts w:ascii="Times New Roman" w:hAnsi="Times New Roman" w:cs="Times New Roman"/>
        </w:rPr>
        <w:t>Orientation and Resource Centers</w:t>
      </w:r>
      <w:r w:rsidRPr="00997F5E">
        <w:rPr>
          <w:rFonts w:ascii="Times New Roman" w:eastAsia="Arial" w:hAnsi="Times New Roman" w:cs="Times New Roman"/>
        </w:rPr>
        <w:t>, made up of a multi-disciplinary team – an educational psychologist, a teacher specialized in pedagogy, and a teacher specialized in children development and language.</w:t>
      </w:r>
    </w:p>
    <w:p w14:paraId="4EDF3615" w14:textId="48248B27" w:rsidR="00D73744" w:rsidRPr="00997F5E" w:rsidRDefault="0019629A" w:rsidP="00D935DB">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lastRenderedPageBreak/>
        <w:t xml:space="preserve">Another strategy was implementing a teacher for inclusion support, providing technical assistance to the teaching population in order to support all students with learning difficulties and that might be in risk of exclusion. </w:t>
      </w:r>
      <w:r w:rsidR="00D73744" w:rsidRPr="00997F5E">
        <w:rPr>
          <w:rFonts w:ascii="Times New Roman" w:eastAsia="Arial" w:hAnsi="Times New Roman" w:cs="Times New Roman"/>
        </w:rPr>
        <w:t>This teacher supports her/his peer in processes such as</w:t>
      </w:r>
      <w:r w:rsidR="00B920E4" w:rsidRPr="00997F5E">
        <w:rPr>
          <w:rFonts w:ascii="Times New Roman" w:eastAsia="Arial" w:hAnsi="Times New Roman" w:cs="Times New Roman"/>
        </w:rPr>
        <w:t xml:space="preserve"> planning, curriculum</w:t>
      </w:r>
      <w:r w:rsidR="00D73744" w:rsidRPr="00997F5E">
        <w:rPr>
          <w:rFonts w:ascii="Times New Roman" w:eastAsia="Arial" w:hAnsi="Times New Roman" w:cs="Times New Roman"/>
        </w:rPr>
        <w:t xml:space="preserve"> adaptation, and selection of teaching and methodological strategies and resources.</w:t>
      </w:r>
    </w:p>
    <w:p w14:paraId="4A07E0DC" w14:textId="344EE3B5" w:rsidR="000F00C2" w:rsidRPr="00997F5E" w:rsidRDefault="00D73744" w:rsidP="00D935DB">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 xml:space="preserve">Also being implemented is the </w:t>
      </w:r>
      <w:r w:rsidR="000F00C2" w:rsidRPr="00997F5E">
        <w:rPr>
          <w:rFonts w:ascii="Times New Roman" w:hAnsi="Times New Roman" w:cs="Times New Roman"/>
        </w:rPr>
        <w:t>Departmental Committee for Inclusion Support (CODAI)</w:t>
      </w:r>
      <w:r w:rsidRPr="00997F5E">
        <w:rPr>
          <w:rFonts w:ascii="Times New Roman" w:hAnsi="Times New Roman" w:cs="Times New Roman"/>
        </w:rPr>
        <w:t>, made up of professionals from the Orientation and Resource Centers, teachers for inclusion support within the department, heads of family, and students, among others. The role of this departmental team is to integrate educational work in the region so that students in risk of exclusion identified in each department can get the support they need to be included and boost their learning, continuation and progress in the system.</w:t>
      </w:r>
    </w:p>
    <w:p w14:paraId="0442D761" w14:textId="56093907" w:rsidR="00D935DB" w:rsidRPr="00997F5E" w:rsidRDefault="00D75C79" w:rsidP="00D935DB">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CODAI</w:t>
      </w:r>
      <w:r w:rsidR="00D73744" w:rsidRPr="00997F5E">
        <w:rPr>
          <w:rFonts w:ascii="Times New Roman" w:eastAsia="Arial" w:hAnsi="Times New Roman" w:cs="Times New Roman"/>
        </w:rPr>
        <w:t xml:space="preserve"> is in charge of identifying, at the level of the department where it is located, the training needs of teachers according to the different issues presented by students in the educational center. CODAI also integrates the work done by teachers for inclusion support, by Orientation and Resource Centers, and by</w:t>
      </w:r>
      <w:r w:rsidR="00B920E4" w:rsidRPr="00997F5E">
        <w:rPr>
          <w:rFonts w:ascii="Times New Roman" w:eastAsia="Arial" w:hAnsi="Times New Roman" w:cs="Times New Roman"/>
        </w:rPr>
        <w:t xml:space="preserve"> the various educational actors within it.</w:t>
      </w:r>
    </w:p>
    <w:p w14:paraId="46385564" w14:textId="498DDBBB" w:rsidR="00DB1F16" w:rsidRPr="00997F5E" w:rsidRDefault="00B920E4" w:rsidP="00DB1F16">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 xml:space="preserve">Another part of the support system is the resource center for the inclusion of students with visual impairment, which is responsible for the identification of all the visually impaired and of what should be provided to them through support resources, such as the curriculum proposal in four formats: in Braille, audio, </w:t>
      </w:r>
      <w:r w:rsidR="00DB1F16" w:rsidRPr="00997F5E">
        <w:rPr>
          <w:rFonts w:ascii="Times New Roman" w:eastAsia="Arial" w:hAnsi="Times New Roman" w:cs="Times New Roman"/>
        </w:rPr>
        <w:t xml:space="preserve">embossed letters and large print. These students </w:t>
      </w:r>
      <w:r w:rsidR="00AB3530" w:rsidRPr="00997F5E">
        <w:rPr>
          <w:rFonts w:ascii="Times New Roman" w:eastAsia="Arial" w:hAnsi="Times New Roman" w:cs="Times New Roman"/>
        </w:rPr>
        <w:t>receive guidance</w:t>
      </w:r>
      <w:r w:rsidR="00DB1F16" w:rsidRPr="00997F5E">
        <w:rPr>
          <w:rFonts w:ascii="Times New Roman" w:eastAsia="Arial" w:hAnsi="Times New Roman" w:cs="Times New Roman"/>
        </w:rPr>
        <w:t xml:space="preserve"> throughout their educational process so that they can carry on without difficulties.</w:t>
      </w:r>
    </w:p>
    <w:p w14:paraId="354C181A" w14:textId="63B30E1C" w:rsidR="00DB1F16" w:rsidRPr="00997F5E" w:rsidRDefault="00DB1F16" w:rsidP="00DB1F16">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 xml:space="preserve">The vision behind these services and strategies is the design of a support system that integrates them, and </w:t>
      </w:r>
      <w:r w:rsidR="00BE6748" w:rsidRPr="00997F5E">
        <w:rPr>
          <w:rFonts w:ascii="Times New Roman" w:eastAsia="Arial" w:hAnsi="Times New Roman" w:cs="Times New Roman"/>
        </w:rPr>
        <w:t>the promotion of</w:t>
      </w:r>
      <w:r w:rsidRPr="00997F5E">
        <w:rPr>
          <w:rFonts w:ascii="Times New Roman" w:eastAsia="Arial" w:hAnsi="Times New Roman" w:cs="Times New Roman"/>
        </w:rPr>
        <w:t xml:space="preserve"> inclusion processes in the region, in order to provide a relevant response to students’ educational needs – not just students with disabilities, but all those excluded due to certain difficulties.</w:t>
      </w:r>
    </w:p>
    <w:p w14:paraId="6EDB74B7" w14:textId="138F1579" w:rsidR="00680E88" w:rsidRPr="00997F5E" w:rsidRDefault="000F00C2" w:rsidP="00FA49E0">
      <w:pPr>
        <w:spacing w:after="0" w:line="240" w:lineRule="auto"/>
        <w:jc w:val="both"/>
        <w:rPr>
          <w:rStyle w:val="Hyperlink"/>
          <w:rFonts w:ascii="Times New Roman" w:eastAsia="Arial" w:hAnsi="Times New Roman" w:cs="Times New Roman"/>
          <w:i/>
          <w:iCs/>
        </w:rPr>
      </w:pPr>
      <w:r w:rsidRPr="00997F5E">
        <w:rPr>
          <w:rFonts w:ascii="Times New Roman" w:hAnsi="Times New Roman" w:cs="Times New Roman"/>
        </w:rPr>
        <w:t xml:space="preserve">Link to </w:t>
      </w:r>
      <w:hyperlink r:id="rId39" w:history="1">
        <w:r w:rsidR="00680E88" w:rsidRPr="00997F5E">
          <w:rPr>
            <w:rStyle w:val="Hyperlink"/>
            <w:rFonts w:ascii="Times New Roman" w:eastAsia="Arial" w:hAnsi="Times New Roman" w:cs="Times New Roman"/>
            <w:i/>
            <w:iCs/>
          </w:rPr>
          <w:t>E</w:t>
        </w:r>
        <w:r w:rsidRPr="00997F5E">
          <w:rPr>
            <w:rStyle w:val="Hyperlink"/>
            <w:rFonts w:ascii="Times New Roman" w:eastAsia="Arial" w:hAnsi="Times New Roman" w:cs="Times New Roman"/>
            <w:i/>
            <w:iCs/>
          </w:rPr>
          <w:t>xperience Fact Sheet</w:t>
        </w:r>
      </w:hyperlink>
    </w:p>
    <w:p w14:paraId="3AD8D226" w14:textId="77777777" w:rsidR="00D75C79" w:rsidRPr="00997F5E" w:rsidRDefault="00D75C79" w:rsidP="00FA49E0">
      <w:pPr>
        <w:spacing w:after="0" w:line="240" w:lineRule="auto"/>
        <w:jc w:val="both"/>
        <w:rPr>
          <w:rFonts w:ascii="Times New Roman" w:eastAsia="Arial" w:hAnsi="Times New Roman" w:cs="Times New Roman"/>
        </w:rPr>
      </w:pPr>
    </w:p>
    <w:p w14:paraId="4C121485" w14:textId="77777777" w:rsidR="00227262" w:rsidRPr="00997F5E" w:rsidRDefault="00227262" w:rsidP="00FA49E0">
      <w:pPr>
        <w:spacing w:after="0" w:line="240" w:lineRule="auto"/>
        <w:jc w:val="both"/>
        <w:rPr>
          <w:rFonts w:ascii="Times New Roman" w:eastAsia="Arial" w:hAnsi="Times New Roman" w:cs="Times New Roman"/>
        </w:rPr>
      </w:pPr>
    </w:p>
    <w:p w14:paraId="2B02CCCE" w14:textId="66708E0C" w:rsidR="00D75C79" w:rsidRPr="00997F5E" w:rsidRDefault="00D75C79" w:rsidP="00FA49E0">
      <w:pPr>
        <w:numPr>
          <w:ilvl w:val="0"/>
          <w:numId w:val="17"/>
        </w:numPr>
        <w:spacing w:after="0" w:line="240" w:lineRule="auto"/>
        <w:ind w:left="360"/>
        <w:jc w:val="both"/>
        <w:rPr>
          <w:rFonts w:ascii="Times New Roman" w:eastAsia="Arial" w:hAnsi="Times New Roman" w:cs="Times New Roman"/>
          <w:b/>
        </w:rPr>
      </w:pPr>
      <w:r w:rsidRPr="00997F5E">
        <w:rPr>
          <w:rFonts w:ascii="Times New Roman" w:eastAsia="Arial" w:hAnsi="Times New Roman" w:cs="Times New Roman"/>
          <w:b/>
        </w:rPr>
        <w:t xml:space="preserve">Guatemala: </w:t>
      </w:r>
      <w:r w:rsidR="000F00C2" w:rsidRPr="00997F5E">
        <w:rPr>
          <w:rFonts w:ascii="Times New Roman" w:eastAsia="Arial" w:hAnsi="Times New Roman" w:cs="Times New Roman"/>
          <w:bCs/>
        </w:rPr>
        <w:t>Support materials in the context of the COVID-19 pandemic</w:t>
      </w:r>
    </w:p>
    <w:p w14:paraId="5EF68EA5" w14:textId="77777777" w:rsidR="00562918" w:rsidRPr="00997F5E" w:rsidRDefault="00562918" w:rsidP="00B049F5">
      <w:pPr>
        <w:spacing w:after="0" w:line="240" w:lineRule="auto"/>
        <w:ind w:firstLine="360"/>
        <w:jc w:val="both"/>
        <w:rPr>
          <w:rFonts w:ascii="Times New Roman" w:eastAsia="Arial" w:hAnsi="Times New Roman" w:cs="Times New Roman"/>
        </w:rPr>
      </w:pPr>
    </w:p>
    <w:p w14:paraId="3FCB1483" w14:textId="46E2160D" w:rsidR="00037C5D" w:rsidRPr="00997F5E" w:rsidRDefault="008C7DAC" w:rsidP="00037C5D">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w:t>
      </w:r>
      <w:r w:rsidR="00D50CDB" w:rsidRPr="00997F5E">
        <w:rPr>
          <w:rFonts w:ascii="Times New Roman" w:eastAsia="Arial" w:hAnsi="Times New Roman" w:cs="Times New Roman"/>
        </w:rPr>
        <w:t>Learning at home</w:t>
      </w:r>
      <w:r w:rsidRPr="00997F5E">
        <w:rPr>
          <w:rFonts w:ascii="Times New Roman" w:eastAsia="Arial" w:hAnsi="Times New Roman" w:cs="Times New Roman"/>
        </w:rPr>
        <w:t>”</w:t>
      </w:r>
      <w:r w:rsidR="00D75C79" w:rsidRPr="00997F5E">
        <w:rPr>
          <w:rFonts w:ascii="Times New Roman" w:eastAsia="Arial" w:hAnsi="Times New Roman" w:cs="Times New Roman"/>
        </w:rPr>
        <w:t xml:space="preserve"> </w:t>
      </w:r>
      <w:r w:rsidR="00B03E6B" w:rsidRPr="00997F5E">
        <w:rPr>
          <w:rFonts w:ascii="Times New Roman" w:eastAsia="Arial" w:hAnsi="Times New Roman" w:cs="Times New Roman"/>
        </w:rPr>
        <w:t>is a strategy being implemented due to COVID-19</w:t>
      </w:r>
      <w:r w:rsidR="00D75C79" w:rsidRPr="00997F5E">
        <w:rPr>
          <w:rFonts w:ascii="Times New Roman" w:eastAsia="Arial" w:hAnsi="Times New Roman" w:cs="Times New Roman"/>
        </w:rPr>
        <w:t>.</w:t>
      </w:r>
      <w:r w:rsidR="00B03E6B" w:rsidRPr="00997F5E">
        <w:rPr>
          <w:rFonts w:ascii="Times New Roman" w:eastAsia="Arial" w:hAnsi="Times New Roman" w:cs="Times New Roman"/>
        </w:rPr>
        <w:t xml:space="preserve"> In Guatemala, there are two television channels broadcasting virtual learning sessions, which are also broadcast by radio. Students receive self-learning guides</w:t>
      </w:r>
      <w:r w:rsidR="008D71BE" w:rsidRPr="00997F5E">
        <w:rPr>
          <w:rFonts w:ascii="Times New Roman" w:eastAsia="Arial" w:hAnsi="Times New Roman" w:cs="Times New Roman"/>
        </w:rPr>
        <w:t xml:space="preserve"> </w:t>
      </w:r>
      <w:r w:rsidR="00B03E6B" w:rsidRPr="00997F5E">
        <w:rPr>
          <w:rFonts w:ascii="Times New Roman" w:eastAsia="Arial" w:hAnsi="Times New Roman" w:cs="Times New Roman"/>
        </w:rPr>
        <w:t>if they are not able to watch or listen to these lessons. The TV version has an inclusive approach, so sign language interpretation is available for students with hearing disabilities.</w:t>
      </w:r>
    </w:p>
    <w:p w14:paraId="4D6E5DB6" w14:textId="77777777" w:rsidR="00B03E6B" w:rsidRPr="00997F5E" w:rsidRDefault="00B03E6B" w:rsidP="00B03E6B">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School nutrition has been linked to the delivery of materials to students with disabilities and with special educational needs. A statistical records system is used to try to bring back students who have dropped out of school due to the pandemic.</w:t>
      </w:r>
    </w:p>
    <w:p w14:paraId="2BFB4E52" w14:textId="302CD6FE" w:rsidR="00037C5D" w:rsidRPr="00997F5E" w:rsidRDefault="006935C8" w:rsidP="00B03E6B">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Given the importance of p</w:t>
      </w:r>
      <w:r w:rsidR="00B03E6B" w:rsidRPr="00997F5E">
        <w:rPr>
          <w:rFonts w:ascii="Times New Roman" w:eastAsia="Arial" w:hAnsi="Times New Roman" w:cs="Times New Roman"/>
        </w:rPr>
        <w:t>s</w:t>
      </w:r>
      <w:r w:rsidRPr="00997F5E">
        <w:rPr>
          <w:rFonts w:ascii="Times New Roman" w:eastAsia="Arial" w:hAnsi="Times New Roman" w:cs="Times New Roman"/>
        </w:rPr>
        <w:t xml:space="preserve">ychosocial support, psychologists, doctors and other professionals provide their services </w:t>
      </w:r>
      <w:r w:rsidR="00013E7E" w:rsidRPr="00997F5E">
        <w:rPr>
          <w:rFonts w:ascii="Times New Roman" w:eastAsia="Arial" w:hAnsi="Times New Roman" w:cs="Times New Roman"/>
        </w:rPr>
        <w:t>applying</w:t>
      </w:r>
      <w:r w:rsidRPr="00997F5E">
        <w:rPr>
          <w:rFonts w:ascii="Times New Roman" w:eastAsia="Arial" w:hAnsi="Times New Roman" w:cs="Times New Roman"/>
        </w:rPr>
        <w:t xml:space="preserve"> a series of protocols. There are resilience and psychosocial support modules that go hand in hand with learning sessions, since many students are facing tough situations, such as mourning or domestic violence, and some have the challenge of living with illiterate parents who cannot provide their children with support, especially if they have special educational needs.</w:t>
      </w:r>
    </w:p>
    <w:p w14:paraId="6989312A" w14:textId="43408B0A" w:rsidR="006935C8" w:rsidRPr="00997F5E" w:rsidRDefault="006935C8" w:rsidP="00206F95">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To keep students</w:t>
      </w:r>
      <w:r w:rsidR="00206F95" w:rsidRPr="00997F5E">
        <w:rPr>
          <w:rFonts w:ascii="Times New Roman" w:eastAsia="Arial" w:hAnsi="Times New Roman" w:cs="Times New Roman"/>
        </w:rPr>
        <w:t xml:space="preserve">’ </w:t>
      </w:r>
      <w:r w:rsidRPr="00997F5E">
        <w:rPr>
          <w:rFonts w:ascii="Times New Roman" w:eastAsia="Arial" w:hAnsi="Times New Roman" w:cs="Times New Roman"/>
        </w:rPr>
        <w:t xml:space="preserve">stability, </w:t>
      </w:r>
      <w:r w:rsidR="00206F95" w:rsidRPr="00997F5E">
        <w:rPr>
          <w:rFonts w:ascii="Times New Roman" w:eastAsia="Arial" w:hAnsi="Times New Roman" w:cs="Times New Roman"/>
        </w:rPr>
        <w:t>they receive talks, messages and encouragement about managing grief, mourning or stress. As a result, it is possible to consider the competencies that were not developed during the pandemic and that will be address</w:t>
      </w:r>
      <w:r w:rsidR="00013E7E" w:rsidRPr="00997F5E">
        <w:rPr>
          <w:rFonts w:ascii="Times New Roman" w:eastAsia="Arial" w:hAnsi="Times New Roman" w:cs="Times New Roman"/>
        </w:rPr>
        <w:t>ed</w:t>
      </w:r>
      <w:r w:rsidR="00206F95" w:rsidRPr="00997F5E">
        <w:rPr>
          <w:rFonts w:ascii="Times New Roman" w:eastAsia="Arial" w:hAnsi="Times New Roman" w:cs="Times New Roman"/>
        </w:rPr>
        <w:t xml:space="preserve"> through a four-year recovery plan, but, at the moment, the most important aspect is providing students with psychosocial support.</w:t>
      </w:r>
    </w:p>
    <w:p w14:paraId="2C82FE1C" w14:textId="53009E41" w:rsidR="008D71BE" w:rsidRPr="00997F5E" w:rsidRDefault="00D50CDB" w:rsidP="00FA49E0">
      <w:pPr>
        <w:spacing w:after="0" w:line="240" w:lineRule="auto"/>
        <w:jc w:val="both"/>
        <w:rPr>
          <w:rStyle w:val="Hyperlink"/>
          <w:rFonts w:ascii="Times New Roman" w:eastAsia="Arial" w:hAnsi="Times New Roman" w:cs="Times New Roman"/>
          <w:iCs/>
          <w:u w:val="none"/>
        </w:rPr>
      </w:pPr>
      <w:r w:rsidRPr="00997F5E">
        <w:rPr>
          <w:rFonts w:ascii="Times New Roman" w:hAnsi="Times New Roman" w:cs="Times New Roman"/>
        </w:rPr>
        <w:t xml:space="preserve">Link to this and other </w:t>
      </w:r>
      <w:hyperlink r:id="rId40" w:history="1">
        <w:r w:rsidR="00680E88" w:rsidRPr="00997F5E">
          <w:rPr>
            <w:rStyle w:val="Hyperlink"/>
            <w:rFonts w:ascii="Times New Roman" w:eastAsia="Arial" w:hAnsi="Times New Roman" w:cs="Times New Roman"/>
            <w:i/>
            <w:iCs/>
          </w:rPr>
          <w:t>E</w:t>
        </w:r>
        <w:r w:rsidRPr="00997F5E">
          <w:rPr>
            <w:rStyle w:val="Hyperlink"/>
            <w:rFonts w:ascii="Times New Roman" w:eastAsia="Arial" w:hAnsi="Times New Roman" w:cs="Times New Roman"/>
            <w:i/>
            <w:iCs/>
          </w:rPr>
          <w:t>xperience Fact Sheets</w:t>
        </w:r>
      </w:hyperlink>
      <w:r w:rsidRPr="00997F5E">
        <w:rPr>
          <w:rStyle w:val="Hyperlink"/>
          <w:rFonts w:ascii="Times New Roman" w:eastAsia="Arial" w:hAnsi="Times New Roman" w:cs="Times New Roman"/>
          <w:i/>
          <w:iCs/>
        </w:rPr>
        <w:t xml:space="preserve"> </w:t>
      </w:r>
      <w:r w:rsidRPr="00997F5E">
        <w:rPr>
          <w:rFonts w:ascii="Times New Roman" w:hAnsi="Times New Roman" w:cs="Times New Roman"/>
        </w:rPr>
        <w:t>shared by Guatemala.</w:t>
      </w:r>
    </w:p>
    <w:p w14:paraId="6D84F384" w14:textId="77777777" w:rsidR="00037C5D" w:rsidRPr="00997F5E" w:rsidRDefault="00037C5D" w:rsidP="00FA49E0">
      <w:pPr>
        <w:spacing w:after="0" w:line="240" w:lineRule="auto"/>
        <w:jc w:val="both"/>
        <w:rPr>
          <w:rStyle w:val="Hyperlink"/>
          <w:rFonts w:ascii="Times New Roman" w:eastAsia="Arial" w:hAnsi="Times New Roman" w:cs="Times New Roman"/>
          <w:i/>
          <w:iCs/>
        </w:rPr>
      </w:pPr>
    </w:p>
    <w:p w14:paraId="1F5784CC" w14:textId="77777777" w:rsidR="00AF0AFC" w:rsidRPr="00997F5E" w:rsidRDefault="00AF0AFC" w:rsidP="00FA49E0">
      <w:pPr>
        <w:spacing w:after="0" w:line="240" w:lineRule="auto"/>
        <w:jc w:val="both"/>
        <w:rPr>
          <w:rFonts w:ascii="Times New Roman" w:eastAsia="Arial" w:hAnsi="Times New Roman" w:cs="Times New Roman"/>
          <w:i/>
          <w:iCs/>
          <w:u w:val="single"/>
        </w:rPr>
      </w:pPr>
    </w:p>
    <w:p w14:paraId="088BB6C0" w14:textId="727DBD0F" w:rsidR="00162E24" w:rsidRPr="00997F5E" w:rsidRDefault="00162E24" w:rsidP="00FA49E0">
      <w:pPr>
        <w:numPr>
          <w:ilvl w:val="0"/>
          <w:numId w:val="17"/>
        </w:numPr>
        <w:spacing w:after="0" w:line="240" w:lineRule="auto"/>
        <w:ind w:left="360"/>
        <w:jc w:val="both"/>
        <w:rPr>
          <w:rFonts w:ascii="Times New Roman" w:eastAsia="Arial" w:hAnsi="Times New Roman" w:cs="Times New Roman"/>
        </w:rPr>
      </w:pPr>
      <w:r w:rsidRPr="00997F5E">
        <w:rPr>
          <w:rFonts w:ascii="Times New Roman" w:eastAsia="Arial" w:hAnsi="Times New Roman" w:cs="Times New Roman"/>
          <w:b/>
          <w:bCs/>
        </w:rPr>
        <w:t xml:space="preserve">Honduras: </w:t>
      </w:r>
      <w:r w:rsidR="005618EC" w:rsidRPr="00997F5E">
        <w:rPr>
          <w:rFonts w:ascii="Times New Roman" w:eastAsia="Arial" w:hAnsi="Times New Roman" w:cs="Times New Roman"/>
        </w:rPr>
        <w:t>“</w:t>
      </w:r>
      <w:r w:rsidR="00D50CDB" w:rsidRPr="00997F5E">
        <w:rPr>
          <w:rFonts w:ascii="Times New Roman" w:eastAsia="Arial" w:hAnsi="Times New Roman" w:cs="Times New Roman"/>
        </w:rPr>
        <w:t>Towards Inclusion</w:t>
      </w:r>
      <w:r w:rsidR="005618EC" w:rsidRPr="00997F5E">
        <w:rPr>
          <w:rFonts w:ascii="Times New Roman" w:eastAsia="Arial" w:hAnsi="Times New Roman" w:cs="Times New Roman"/>
        </w:rPr>
        <w:t>”</w:t>
      </w:r>
      <w:r w:rsidR="00D50CDB" w:rsidRPr="00997F5E">
        <w:rPr>
          <w:rFonts w:ascii="Times New Roman" w:eastAsia="Arial" w:hAnsi="Times New Roman" w:cs="Times New Roman"/>
        </w:rPr>
        <w:t xml:space="preserve"> Project</w:t>
      </w:r>
    </w:p>
    <w:p w14:paraId="5EADF9ED" w14:textId="77777777" w:rsidR="00037C5D" w:rsidRPr="00997F5E" w:rsidRDefault="00037C5D" w:rsidP="00037C5D">
      <w:pPr>
        <w:spacing w:after="0" w:line="240" w:lineRule="auto"/>
        <w:jc w:val="both"/>
        <w:rPr>
          <w:rFonts w:ascii="Times New Roman" w:eastAsia="Arial" w:hAnsi="Times New Roman" w:cs="Times New Roman"/>
        </w:rPr>
      </w:pPr>
    </w:p>
    <w:p w14:paraId="5CCACA3B" w14:textId="162E3082" w:rsidR="00D50CDB" w:rsidRPr="00997F5E" w:rsidRDefault="00D50CDB" w:rsidP="00037C5D">
      <w:pPr>
        <w:spacing w:after="0" w:line="240" w:lineRule="auto"/>
        <w:ind w:firstLine="709"/>
        <w:jc w:val="both"/>
        <w:rPr>
          <w:rFonts w:ascii="Times New Roman" w:eastAsia="Arial" w:hAnsi="Times New Roman" w:cs="Times New Roman"/>
        </w:rPr>
      </w:pPr>
      <w:r w:rsidRPr="00997F5E">
        <w:rPr>
          <w:rFonts w:ascii="Times New Roman" w:eastAsia="Arial" w:hAnsi="Times New Roman" w:cs="Times New Roman"/>
        </w:rPr>
        <w:t xml:space="preserve">Honduras did not give its presentation during the open panel due to connectivity </w:t>
      </w:r>
      <w:proofErr w:type="gramStart"/>
      <w:r w:rsidRPr="00997F5E">
        <w:rPr>
          <w:rFonts w:ascii="Times New Roman" w:eastAsia="Arial" w:hAnsi="Times New Roman" w:cs="Times New Roman"/>
        </w:rPr>
        <w:t>issues, but</w:t>
      </w:r>
      <w:proofErr w:type="gramEnd"/>
      <w:r w:rsidRPr="00997F5E">
        <w:rPr>
          <w:rFonts w:ascii="Times New Roman" w:eastAsia="Arial" w:hAnsi="Times New Roman" w:cs="Times New Roman"/>
        </w:rPr>
        <w:t xml:space="preserve"> shared the Experience Fact Sheet.</w:t>
      </w:r>
    </w:p>
    <w:p w14:paraId="456EC46F" w14:textId="050796EA" w:rsidR="005618EC" w:rsidRPr="00997F5E" w:rsidRDefault="005618EC" w:rsidP="00037C5D">
      <w:pPr>
        <w:spacing w:after="0" w:line="240" w:lineRule="auto"/>
        <w:ind w:firstLine="709"/>
        <w:jc w:val="both"/>
        <w:rPr>
          <w:rFonts w:ascii="Times New Roman" w:eastAsia="Arial" w:hAnsi="Times New Roman" w:cs="Times New Roman"/>
        </w:rPr>
      </w:pPr>
    </w:p>
    <w:p w14:paraId="7BB65CC7" w14:textId="782D816E" w:rsidR="007001F1" w:rsidRPr="00997F5E" w:rsidRDefault="00D50CDB" w:rsidP="00FA49E0">
      <w:pPr>
        <w:spacing w:after="0" w:line="240" w:lineRule="auto"/>
        <w:jc w:val="both"/>
        <w:rPr>
          <w:rFonts w:ascii="Times New Roman" w:eastAsia="Arial" w:hAnsi="Times New Roman" w:cs="Times New Roman"/>
          <w:i/>
        </w:rPr>
      </w:pPr>
      <w:r w:rsidRPr="00997F5E">
        <w:rPr>
          <w:rFonts w:ascii="Times New Roman" w:hAnsi="Times New Roman" w:cs="Times New Roman"/>
        </w:rPr>
        <w:t xml:space="preserve">Link to </w:t>
      </w:r>
      <w:hyperlink r:id="rId41" w:history="1">
        <w:r w:rsidRPr="00997F5E">
          <w:rPr>
            <w:rStyle w:val="Hyperlink"/>
            <w:rFonts w:ascii="Times New Roman" w:eastAsia="Arial" w:hAnsi="Times New Roman" w:cs="Times New Roman"/>
            <w:i/>
          </w:rPr>
          <w:t>Experience Fact Sheet</w:t>
        </w:r>
      </w:hyperlink>
    </w:p>
    <w:p w14:paraId="0D6FFB8F" w14:textId="77777777" w:rsidR="007001F1" w:rsidRPr="00997F5E" w:rsidRDefault="007001F1" w:rsidP="00FA49E0">
      <w:pPr>
        <w:spacing w:after="0" w:line="240" w:lineRule="auto"/>
        <w:jc w:val="both"/>
        <w:rPr>
          <w:rFonts w:ascii="Times New Roman" w:eastAsia="Arial" w:hAnsi="Times New Roman" w:cs="Times New Roman"/>
          <w:i/>
        </w:rPr>
      </w:pPr>
    </w:p>
    <w:p w14:paraId="2C4F82DE" w14:textId="77777777" w:rsidR="00037C5D" w:rsidRPr="00997F5E" w:rsidRDefault="00037C5D" w:rsidP="00FA49E0">
      <w:pPr>
        <w:spacing w:after="0" w:line="240" w:lineRule="auto"/>
        <w:jc w:val="both"/>
        <w:rPr>
          <w:rFonts w:ascii="Times New Roman" w:eastAsia="Arial" w:hAnsi="Times New Roman" w:cs="Times New Roman"/>
        </w:rPr>
      </w:pPr>
    </w:p>
    <w:p w14:paraId="0C46A699" w14:textId="0437693F" w:rsidR="00D75C79" w:rsidRPr="00997F5E" w:rsidRDefault="00791BF2" w:rsidP="00FA49E0">
      <w:pPr>
        <w:numPr>
          <w:ilvl w:val="0"/>
          <w:numId w:val="17"/>
        </w:numPr>
        <w:spacing w:after="0" w:line="240" w:lineRule="auto"/>
        <w:ind w:left="360"/>
        <w:jc w:val="both"/>
        <w:rPr>
          <w:rFonts w:ascii="Times New Roman" w:eastAsia="Arial" w:hAnsi="Times New Roman" w:cs="Times New Roman"/>
        </w:rPr>
      </w:pPr>
      <w:r w:rsidRPr="00997F5E">
        <w:rPr>
          <w:rFonts w:ascii="Times New Roman" w:eastAsia="Arial" w:hAnsi="Times New Roman" w:cs="Times New Roman"/>
          <w:b/>
        </w:rPr>
        <w:t>Me</w:t>
      </w:r>
      <w:r w:rsidR="00D75C79" w:rsidRPr="00997F5E">
        <w:rPr>
          <w:rFonts w:ascii="Times New Roman" w:eastAsia="Arial" w:hAnsi="Times New Roman" w:cs="Times New Roman"/>
          <w:b/>
        </w:rPr>
        <w:t>xico:</w:t>
      </w:r>
      <w:r w:rsidR="00D75C79" w:rsidRPr="00997F5E">
        <w:rPr>
          <w:rFonts w:ascii="Times New Roman" w:eastAsia="Arial" w:hAnsi="Times New Roman" w:cs="Times New Roman"/>
        </w:rPr>
        <w:t xml:space="preserve"> </w:t>
      </w:r>
      <w:r w:rsidR="002961BF" w:rsidRPr="00997F5E">
        <w:rPr>
          <w:rFonts w:ascii="Times New Roman" w:hAnsi="Times New Roman" w:cs="Times New Roman"/>
        </w:rPr>
        <w:t>National Strategy for Inclusive Education</w:t>
      </w:r>
    </w:p>
    <w:p w14:paraId="19F1DA4F" w14:textId="77777777" w:rsidR="00330CD2" w:rsidRPr="00997F5E" w:rsidRDefault="00330CD2" w:rsidP="00B049F5">
      <w:pPr>
        <w:spacing w:after="0" w:line="240" w:lineRule="auto"/>
        <w:ind w:firstLine="360"/>
        <w:jc w:val="both"/>
        <w:rPr>
          <w:rFonts w:ascii="Times New Roman" w:eastAsia="Arial" w:hAnsi="Times New Roman" w:cs="Times New Roman"/>
        </w:rPr>
      </w:pPr>
    </w:p>
    <w:p w14:paraId="31DA26D4" w14:textId="3E8D249C" w:rsidR="007E791F" w:rsidRPr="00997F5E" w:rsidRDefault="00742B72" w:rsidP="00037C5D">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 xml:space="preserve">This strategy emerged with the creation of a working group organized by the </w:t>
      </w:r>
      <w:r w:rsidR="002961BF" w:rsidRPr="00997F5E">
        <w:rPr>
          <w:rFonts w:ascii="Times New Roman" w:eastAsia="Arial" w:hAnsi="Times New Roman" w:cs="Times New Roman"/>
        </w:rPr>
        <w:t xml:space="preserve">Secretariat of </w:t>
      </w:r>
      <w:r w:rsidRPr="00997F5E">
        <w:rPr>
          <w:rFonts w:ascii="Times New Roman" w:eastAsia="Arial" w:hAnsi="Times New Roman" w:cs="Times New Roman"/>
        </w:rPr>
        <w:t>Public Education by coordinating officials from different areas into the same team, such as indigenous</w:t>
      </w:r>
      <w:r w:rsidR="007E791F" w:rsidRPr="00997F5E">
        <w:rPr>
          <w:rFonts w:ascii="Times New Roman" w:eastAsia="Arial" w:hAnsi="Times New Roman" w:cs="Times New Roman"/>
        </w:rPr>
        <w:t xml:space="preserve"> and inclusive</w:t>
      </w:r>
      <w:r w:rsidRPr="00997F5E">
        <w:rPr>
          <w:rFonts w:ascii="Times New Roman" w:eastAsia="Arial" w:hAnsi="Times New Roman" w:cs="Times New Roman"/>
        </w:rPr>
        <w:t xml:space="preserve"> education, </w:t>
      </w:r>
      <w:r w:rsidR="007E791F" w:rsidRPr="00997F5E">
        <w:rPr>
          <w:rFonts w:ascii="Times New Roman" w:eastAsia="Arial" w:hAnsi="Times New Roman" w:cs="Times New Roman"/>
        </w:rPr>
        <w:t>and the various types of educational modalities. This integration, which did not happen before, allows for legislative and work coordination with the areas of lifelong learning plan and program integration.</w:t>
      </w:r>
    </w:p>
    <w:p w14:paraId="4FFB0CC8" w14:textId="4B153920" w:rsidR="00D75C79" w:rsidRPr="00997F5E" w:rsidRDefault="00AD179C" w:rsidP="00AD179C">
      <w:pPr>
        <w:spacing w:line="240" w:lineRule="auto"/>
        <w:ind w:firstLine="709"/>
        <w:jc w:val="both"/>
        <w:rPr>
          <w:rFonts w:ascii="Times New Roman" w:eastAsia="Arial" w:hAnsi="Times New Roman" w:cs="Times New Roman"/>
        </w:rPr>
      </w:pPr>
      <w:r w:rsidRPr="00997F5E">
        <w:rPr>
          <w:rFonts w:ascii="Times New Roman" w:eastAsia="Arial" w:hAnsi="Times New Roman" w:cs="Times New Roman"/>
        </w:rPr>
        <w:t>Plans and programs have been reviewed from a comprehensive education approach, identifying three focal points</w:t>
      </w:r>
      <w:r w:rsidR="006248B2" w:rsidRPr="00997F5E">
        <w:rPr>
          <w:rFonts w:ascii="Times New Roman" w:eastAsia="Arial" w:hAnsi="Times New Roman" w:cs="Times New Roman"/>
        </w:rPr>
        <w:t>:</w:t>
      </w:r>
    </w:p>
    <w:p w14:paraId="567B8F41" w14:textId="20EF6BB5" w:rsidR="00D75C79" w:rsidRPr="00997F5E" w:rsidRDefault="00AD179C" w:rsidP="00AD179C">
      <w:pPr>
        <w:pStyle w:val="ListParagraph"/>
        <w:numPr>
          <w:ilvl w:val="0"/>
          <w:numId w:val="22"/>
        </w:numPr>
        <w:spacing w:after="0" w:line="240" w:lineRule="auto"/>
        <w:jc w:val="both"/>
        <w:rPr>
          <w:rFonts w:ascii="Times New Roman" w:eastAsia="Arial" w:hAnsi="Times New Roman" w:cs="Times New Roman"/>
        </w:rPr>
      </w:pPr>
      <w:r w:rsidRPr="00997F5E">
        <w:rPr>
          <w:rFonts w:ascii="Times New Roman" w:eastAsia="Arial" w:hAnsi="Times New Roman" w:cs="Times New Roman"/>
        </w:rPr>
        <w:t xml:space="preserve">Social responsibility, allowing students to collaborate in creating positive changes at school and in their communities by building safe spaces for healthy and respectful coexistence both in and out of school. This is part of the national education system’s transformation, aimed at ensuring inclusive, equal and quality education, and promoting lifelong and everyday learning opportunities, developing skills such as critical thinking, empathy, assessment, and ethics. Therefore, by recognizing human diversity, other systems and interactions can be developed in students that are part of the citizenry. </w:t>
      </w:r>
    </w:p>
    <w:p w14:paraId="105BA418" w14:textId="27A927D3" w:rsidR="00C6121C" w:rsidRPr="00997F5E" w:rsidRDefault="00AD179C" w:rsidP="00A76EBE">
      <w:pPr>
        <w:pStyle w:val="ListParagraph"/>
        <w:numPr>
          <w:ilvl w:val="0"/>
          <w:numId w:val="22"/>
        </w:numPr>
        <w:spacing w:after="0" w:line="240" w:lineRule="auto"/>
        <w:jc w:val="both"/>
        <w:rPr>
          <w:rFonts w:ascii="Times New Roman" w:eastAsia="Arial" w:hAnsi="Times New Roman" w:cs="Times New Roman"/>
        </w:rPr>
      </w:pPr>
      <w:r w:rsidRPr="00997F5E">
        <w:rPr>
          <w:rFonts w:ascii="Times New Roman" w:eastAsia="Arial" w:hAnsi="Times New Roman" w:cs="Times New Roman"/>
        </w:rPr>
        <w:t xml:space="preserve">Physical health and wellbeing, </w:t>
      </w:r>
      <w:r w:rsidR="00C6121C" w:rsidRPr="00997F5E">
        <w:rPr>
          <w:rFonts w:ascii="Times New Roman" w:eastAsia="Arial" w:hAnsi="Times New Roman" w:cs="Times New Roman"/>
        </w:rPr>
        <w:t xml:space="preserve">so that children can acquire knowledge and develop skills and attitudes related to personal care, while also identifying, accepting, integrating and including other people. Moreover, it aims at providing a perspective on gender and on different physical opportunities related to disabilities, and </w:t>
      </w:r>
      <w:r w:rsidR="0032153E" w:rsidRPr="00997F5E">
        <w:rPr>
          <w:rFonts w:ascii="Times New Roman" w:eastAsia="Arial" w:hAnsi="Times New Roman" w:cs="Times New Roman"/>
        </w:rPr>
        <w:t>full development based on</w:t>
      </w:r>
      <w:r w:rsidR="00C6121C" w:rsidRPr="00997F5E">
        <w:rPr>
          <w:rFonts w:ascii="Times New Roman" w:eastAsia="Arial" w:hAnsi="Times New Roman" w:cs="Times New Roman"/>
        </w:rPr>
        <w:t xml:space="preserve"> these disabilities.</w:t>
      </w:r>
    </w:p>
    <w:p w14:paraId="58859B26" w14:textId="6AAA1229" w:rsidR="0032153E" w:rsidRPr="00997F5E" w:rsidRDefault="00C6121C" w:rsidP="0032153E">
      <w:pPr>
        <w:pStyle w:val="ListParagraph"/>
        <w:numPr>
          <w:ilvl w:val="0"/>
          <w:numId w:val="22"/>
        </w:numPr>
        <w:spacing w:after="0" w:line="240" w:lineRule="auto"/>
        <w:jc w:val="both"/>
        <w:rPr>
          <w:rFonts w:ascii="Times New Roman" w:eastAsia="Arial" w:hAnsi="Times New Roman" w:cs="Times New Roman"/>
        </w:rPr>
      </w:pPr>
      <w:r w:rsidRPr="00997F5E">
        <w:rPr>
          <w:rFonts w:ascii="Times New Roman" w:eastAsia="Arial" w:hAnsi="Times New Roman" w:cs="Times New Roman"/>
        </w:rPr>
        <w:t xml:space="preserve">Emotional and affective wellbeing </w:t>
      </w:r>
      <w:r w:rsidR="0032153E" w:rsidRPr="00997F5E">
        <w:rPr>
          <w:rFonts w:ascii="Times New Roman" w:eastAsia="Arial" w:hAnsi="Times New Roman" w:cs="Times New Roman"/>
        </w:rPr>
        <w:t>based on creativity, artistic expression, emotional expression and imagining other interaction possibilities in the educational community, releasing and addressing feelings of mourning, fear, worry and stress, which allows for the development of education from a wider, comprehensive perspective.</w:t>
      </w:r>
    </w:p>
    <w:p w14:paraId="19879686" w14:textId="77777777" w:rsidR="0032153E" w:rsidRPr="00997F5E" w:rsidRDefault="0032153E" w:rsidP="0032153E">
      <w:pPr>
        <w:pStyle w:val="ListParagraph"/>
        <w:spacing w:after="0" w:line="240" w:lineRule="auto"/>
        <w:jc w:val="both"/>
        <w:rPr>
          <w:rFonts w:ascii="Times New Roman" w:eastAsia="Arial" w:hAnsi="Times New Roman" w:cs="Times New Roman"/>
        </w:rPr>
      </w:pPr>
    </w:p>
    <w:p w14:paraId="01A64E2D" w14:textId="53434D74" w:rsidR="0032153E" w:rsidRPr="00997F5E" w:rsidRDefault="00FA0B9D" w:rsidP="0032153E">
      <w:pPr>
        <w:pStyle w:val="ListParagraph"/>
        <w:spacing w:after="0" w:line="240" w:lineRule="auto"/>
        <w:jc w:val="both"/>
        <w:rPr>
          <w:rFonts w:ascii="Times New Roman" w:eastAsia="Arial" w:hAnsi="Times New Roman" w:cs="Times New Roman"/>
        </w:rPr>
      </w:pPr>
      <w:r w:rsidRPr="00997F5E">
        <w:rPr>
          <w:rFonts w:ascii="Times New Roman" w:eastAsia="Arial" w:hAnsi="Times New Roman" w:cs="Times New Roman"/>
        </w:rPr>
        <w:t>In this review, to address the affective aspect</w:t>
      </w:r>
      <w:r w:rsidR="0032153E" w:rsidRPr="00997F5E">
        <w:rPr>
          <w:rFonts w:ascii="Times New Roman" w:eastAsia="Arial" w:hAnsi="Times New Roman" w:cs="Times New Roman"/>
        </w:rPr>
        <w:t xml:space="preserve">, a socio-emotional support strategy is being developed with resources from various areas, including </w:t>
      </w:r>
      <w:proofErr w:type="spellStart"/>
      <w:r w:rsidR="0032153E" w:rsidRPr="00997F5E">
        <w:rPr>
          <w:rFonts w:ascii="Times New Roman" w:eastAsia="Arial" w:hAnsi="Times New Roman" w:cs="Times New Roman"/>
        </w:rPr>
        <w:t>videoguides</w:t>
      </w:r>
      <w:proofErr w:type="spellEnd"/>
      <w:r w:rsidRPr="00997F5E">
        <w:rPr>
          <w:rFonts w:ascii="Times New Roman" w:eastAsia="Arial" w:hAnsi="Times New Roman" w:cs="Times New Roman"/>
        </w:rPr>
        <w:t xml:space="preserve"> </w:t>
      </w:r>
      <w:r w:rsidR="00AD1EDA" w:rsidRPr="00997F5E">
        <w:rPr>
          <w:rFonts w:ascii="Times New Roman" w:eastAsia="Arial" w:hAnsi="Times New Roman" w:cs="Times New Roman"/>
        </w:rPr>
        <w:t>to offer guidance</w:t>
      </w:r>
      <w:r w:rsidRPr="00997F5E">
        <w:rPr>
          <w:rFonts w:ascii="Times New Roman" w:eastAsia="Arial" w:hAnsi="Times New Roman" w:cs="Times New Roman"/>
        </w:rPr>
        <w:t xml:space="preserve"> during times of mourning, loss and challenges arising from isolation due to the pandemic. The idea is to provide students, heads of family and teachers with resources to address the aspect of socio-emotional skills.</w:t>
      </w:r>
    </w:p>
    <w:p w14:paraId="29A22D64" w14:textId="77777777" w:rsidR="00FA0B9D" w:rsidRPr="00997F5E" w:rsidRDefault="00FA0B9D" w:rsidP="0032153E">
      <w:pPr>
        <w:pStyle w:val="ListParagraph"/>
        <w:spacing w:after="0" w:line="240" w:lineRule="auto"/>
        <w:jc w:val="both"/>
        <w:rPr>
          <w:rFonts w:ascii="Times New Roman" w:eastAsia="Arial" w:hAnsi="Times New Roman" w:cs="Times New Roman"/>
        </w:rPr>
      </w:pPr>
    </w:p>
    <w:p w14:paraId="7708D507" w14:textId="3D10A73A" w:rsidR="0032153E" w:rsidRPr="00997F5E" w:rsidRDefault="00FA0B9D" w:rsidP="00C526E8">
      <w:pPr>
        <w:pStyle w:val="ListParagraph"/>
        <w:spacing w:after="0" w:line="240" w:lineRule="auto"/>
        <w:jc w:val="both"/>
        <w:rPr>
          <w:rFonts w:ascii="Times New Roman" w:eastAsia="Arial" w:hAnsi="Times New Roman" w:cs="Times New Roman"/>
        </w:rPr>
      </w:pPr>
      <w:r w:rsidRPr="00997F5E">
        <w:rPr>
          <w:rFonts w:ascii="Times New Roman" w:eastAsia="Arial" w:hAnsi="Times New Roman" w:cs="Times New Roman"/>
        </w:rPr>
        <w:t xml:space="preserve">“The </w:t>
      </w:r>
      <w:r w:rsidR="005B06E6" w:rsidRPr="00997F5E">
        <w:rPr>
          <w:rFonts w:ascii="Times New Roman" w:eastAsia="Arial" w:hAnsi="Times New Roman" w:cs="Times New Roman"/>
        </w:rPr>
        <w:t>school</w:t>
      </w:r>
      <w:r w:rsidRPr="00997F5E">
        <w:rPr>
          <w:rFonts w:ascii="Times New Roman" w:eastAsia="Arial" w:hAnsi="Times New Roman" w:cs="Times New Roman"/>
        </w:rPr>
        <w:t xml:space="preserve"> is ours”</w:t>
      </w:r>
      <w:r w:rsidR="00AD1EDA" w:rsidRPr="00997F5E">
        <w:rPr>
          <w:rFonts w:ascii="Times New Roman" w:eastAsia="Arial" w:hAnsi="Times New Roman" w:cs="Times New Roman"/>
        </w:rPr>
        <w:t xml:space="preserve"> (</w:t>
      </w:r>
      <w:r w:rsidR="00AD1EDA" w:rsidRPr="00997F5E">
        <w:rPr>
          <w:rFonts w:ascii="Times New Roman" w:eastAsia="Arial" w:hAnsi="Times New Roman" w:cs="Times New Roman"/>
          <w:i/>
        </w:rPr>
        <w:t xml:space="preserve">La </w:t>
      </w:r>
      <w:proofErr w:type="spellStart"/>
      <w:r w:rsidR="00AD1EDA" w:rsidRPr="00997F5E">
        <w:rPr>
          <w:rFonts w:ascii="Times New Roman" w:eastAsia="Arial" w:hAnsi="Times New Roman" w:cs="Times New Roman"/>
          <w:i/>
        </w:rPr>
        <w:t>escuela</w:t>
      </w:r>
      <w:proofErr w:type="spellEnd"/>
      <w:r w:rsidR="00AD1EDA" w:rsidRPr="00997F5E">
        <w:rPr>
          <w:rFonts w:ascii="Times New Roman" w:eastAsia="Arial" w:hAnsi="Times New Roman" w:cs="Times New Roman"/>
          <w:i/>
        </w:rPr>
        <w:t xml:space="preserve"> es </w:t>
      </w:r>
      <w:proofErr w:type="spellStart"/>
      <w:r w:rsidR="00AD1EDA" w:rsidRPr="00997F5E">
        <w:rPr>
          <w:rFonts w:ascii="Times New Roman" w:eastAsia="Arial" w:hAnsi="Times New Roman" w:cs="Times New Roman"/>
          <w:i/>
        </w:rPr>
        <w:t>nuestra</w:t>
      </w:r>
      <w:proofErr w:type="spellEnd"/>
      <w:r w:rsidR="00AD1EDA" w:rsidRPr="00997F5E">
        <w:rPr>
          <w:rFonts w:ascii="Times New Roman" w:eastAsia="Arial" w:hAnsi="Times New Roman" w:cs="Times New Roman"/>
        </w:rPr>
        <w:t>)</w:t>
      </w:r>
      <w:r w:rsidRPr="00997F5E">
        <w:rPr>
          <w:rFonts w:ascii="Times New Roman" w:eastAsia="Arial" w:hAnsi="Times New Roman" w:cs="Times New Roman"/>
        </w:rPr>
        <w:t xml:space="preserve"> is a Mexican program to get regional participation by allocating resources, previously distributed by the central area, directly from a participatory mechanism with school assemblies, where heads of family, teachers and students can make decisions</w:t>
      </w:r>
      <w:r w:rsidR="00C526E8" w:rsidRPr="00997F5E">
        <w:rPr>
          <w:rFonts w:ascii="Times New Roman" w:eastAsia="Arial" w:hAnsi="Times New Roman" w:cs="Times New Roman"/>
        </w:rPr>
        <w:t xml:space="preserve"> on resource management to build infrastructure.</w:t>
      </w:r>
    </w:p>
    <w:p w14:paraId="28E1613C" w14:textId="77777777" w:rsidR="0032153E" w:rsidRPr="00997F5E" w:rsidRDefault="0032153E" w:rsidP="00FA49E0">
      <w:pPr>
        <w:spacing w:after="0" w:line="240" w:lineRule="auto"/>
        <w:jc w:val="both"/>
        <w:rPr>
          <w:rFonts w:ascii="Times New Roman" w:eastAsia="Arial" w:hAnsi="Times New Roman" w:cs="Times New Roman"/>
        </w:rPr>
      </w:pPr>
    </w:p>
    <w:p w14:paraId="1494AFE1" w14:textId="4B80D1CF" w:rsidR="00680E88" w:rsidRPr="00997F5E" w:rsidRDefault="002961BF" w:rsidP="00FA49E0">
      <w:pPr>
        <w:spacing w:after="0" w:line="240" w:lineRule="auto"/>
        <w:jc w:val="both"/>
        <w:rPr>
          <w:rStyle w:val="Hyperlink"/>
          <w:rFonts w:ascii="Times New Roman" w:eastAsia="Arial" w:hAnsi="Times New Roman" w:cs="Times New Roman"/>
          <w:i/>
          <w:iCs/>
        </w:rPr>
      </w:pPr>
      <w:r w:rsidRPr="00997F5E">
        <w:rPr>
          <w:rFonts w:ascii="Times New Roman" w:hAnsi="Times New Roman" w:cs="Times New Roman"/>
        </w:rPr>
        <w:t xml:space="preserve">Link to </w:t>
      </w:r>
      <w:hyperlink r:id="rId42" w:history="1">
        <w:r w:rsidR="00680E88" w:rsidRPr="00997F5E">
          <w:rPr>
            <w:rStyle w:val="Hyperlink"/>
            <w:rFonts w:ascii="Times New Roman" w:eastAsia="Arial" w:hAnsi="Times New Roman" w:cs="Times New Roman"/>
            <w:i/>
            <w:iCs/>
          </w:rPr>
          <w:t>E</w:t>
        </w:r>
        <w:r w:rsidRPr="00997F5E">
          <w:rPr>
            <w:rStyle w:val="Hyperlink"/>
            <w:rFonts w:ascii="Times New Roman" w:eastAsia="Arial" w:hAnsi="Times New Roman" w:cs="Times New Roman"/>
            <w:i/>
            <w:iCs/>
          </w:rPr>
          <w:t>xperience Fact Sheet</w:t>
        </w:r>
      </w:hyperlink>
    </w:p>
    <w:p w14:paraId="71E5E1C4" w14:textId="77777777" w:rsidR="00981F43" w:rsidRPr="00997F5E" w:rsidRDefault="00981F43" w:rsidP="00FA49E0">
      <w:pPr>
        <w:spacing w:after="0" w:line="240" w:lineRule="auto"/>
        <w:jc w:val="both"/>
        <w:rPr>
          <w:rFonts w:ascii="Times New Roman" w:eastAsia="Arial" w:hAnsi="Times New Roman" w:cs="Times New Roman"/>
          <w:i/>
          <w:iCs/>
          <w:u w:val="single"/>
        </w:rPr>
      </w:pPr>
    </w:p>
    <w:p w14:paraId="6EDC1FA4" w14:textId="77777777" w:rsidR="00D75C79" w:rsidRPr="00997F5E" w:rsidRDefault="00D75C79" w:rsidP="00FA49E0">
      <w:pPr>
        <w:spacing w:after="0" w:line="240" w:lineRule="auto"/>
        <w:jc w:val="both"/>
        <w:rPr>
          <w:rFonts w:ascii="Times New Roman" w:eastAsia="Arial" w:hAnsi="Times New Roman" w:cs="Times New Roman"/>
        </w:rPr>
      </w:pPr>
    </w:p>
    <w:p w14:paraId="6A0A330F" w14:textId="527D5269" w:rsidR="002961BF" w:rsidRPr="00997F5E" w:rsidRDefault="00791BF2" w:rsidP="002961BF">
      <w:pPr>
        <w:numPr>
          <w:ilvl w:val="0"/>
          <w:numId w:val="17"/>
        </w:numPr>
        <w:spacing w:after="0" w:line="240" w:lineRule="auto"/>
        <w:jc w:val="both"/>
        <w:rPr>
          <w:rFonts w:ascii="Times New Roman" w:eastAsia="Arial" w:hAnsi="Times New Roman" w:cs="Times New Roman"/>
          <w:b/>
        </w:rPr>
      </w:pPr>
      <w:r w:rsidRPr="00997F5E">
        <w:rPr>
          <w:rFonts w:ascii="Times New Roman" w:eastAsia="Arial" w:hAnsi="Times New Roman" w:cs="Times New Roman"/>
          <w:b/>
        </w:rPr>
        <w:lastRenderedPageBreak/>
        <w:t>Dominican Republic</w:t>
      </w:r>
      <w:r w:rsidR="00D75C79" w:rsidRPr="00997F5E">
        <w:rPr>
          <w:rFonts w:ascii="Times New Roman" w:eastAsia="Arial" w:hAnsi="Times New Roman" w:cs="Times New Roman"/>
          <w:b/>
        </w:rPr>
        <w:t xml:space="preserve">: </w:t>
      </w:r>
      <w:r w:rsidR="002961BF" w:rsidRPr="00997F5E">
        <w:rPr>
          <w:rFonts w:ascii="Times New Roman" w:eastAsia="Arial" w:hAnsi="Times New Roman" w:cs="Times New Roman"/>
          <w:bCs/>
        </w:rPr>
        <w:t>National Institute for Comprehensive Early Childhood Care (INAIPI)</w:t>
      </w:r>
      <w:r w:rsidR="00E269A6" w:rsidRPr="00997F5E">
        <w:rPr>
          <w:rFonts w:ascii="Times New Roman" w:eastAsia="Arial" w:hAnsi="Times New Roman" w:cs="Times New Roman"/>
          <w:bCs/>
        </w:rPr>
        <w:t xml:space="preserve"> </w:t>
      </w:r>
      <w:r w:rsidR="002961BF" w:rsidRPr="00997F5E">
        <w:rPr>
          <w:rFonts w:ascii="Times New Roman" w:eastAsia="Arial" w:hAnsi="Times New Roman" w:cs="Times New Roman"/>
          <w:bCs/>
        </w:rPr>
        <w:t>and Ministry of Education</w:t>
      </w:r>
      <w:r w:rsidR="00E26468" w:rsidRPr="00997F5E">
        <w:rPr>
          <w:rFonts w:ascii="Times New Roman" w:eastAsia="Arial" w:hAnsi="Times New Roman" w:cs="Times New Roman"/>
          <w:bCs/>
        </w:rPr>
        <w:t xml:space="preserve"> (MINERD)</w:t>
      </w:r>
    </w:p>
    <w:p w14:paraId="5E6C5521" w14:textId="77777777" w:rsidR="002961BF" w:rsidRPr="00997F5E" w:rsidRDefault="002961BF" w:rsidP="002961BF">
      <w:pPr>
        <w:spacing w:after="0" w:line="240" w:lineRule="auto"/>
        <w:jc w:val="both"/>
        <w:rPr>
          <w:rFonts w:ascii="Times New Roman" w:eastAsia="Arial" w:hAnsi="Times New Roman" w:cs="Times New Roman"/>
          <w:b/>
        </w:rPr>
      </w:pPr>
    </w:p>
    <w:p w14:paraId="1C5CEC2D" w14:textId="6EB0235E" w:rsidR="00981F43" w:rsidRPr="00997F5E" w:rsidRDefault="002E13D4" w:rsidP="00981F43">
      <w:pPr>
        <w:spacing w:line="240" w:lineRule="auto"/>
        <w:ind w:firstLine="720"/>
        <w:jc w:val="both"/>
        <w:rPr>
          <w:rFonts w:ascii="Times New Roman" w:eastAsia="Arial" w:hAnsi="Times New Roman" w:cs="Times New Roman"/>
        </w:rPr>
      </w:pPr>
      <w:r w:rsidRPr="00997F5E">
        <w:rPr>
          <w:rFonts w:ascii="Times New Roman" w:eastAsia="Arial" w:hAnsi="Times New Roman" w:cs="Times New Roman"/>
        </w:rPr>
        <w:t xml:space="preserve">Regarding </w:t>
      </w:r>
      <w:r w:rsidR="00F05F57" w:rsidRPr="00997F5E">
        <w:rPr>
          <w:rFonts w:ascii="Times New Roman" w:eastAsia="Arial" w:hAnsi="Times New Roman" w:cs="Times New Roman"/>
        </w:rPr>
        <w:t>issues related to inclusion and equality</w:t>
      </w:r>
      <w:r w:rsidRPr="00997F5E">
        <w:rPr>
          <w:rFonts w:ascii="Times New Roman" w:eastAsia="Arial" w:hAnsi="Times New Roman" w:cs="Times New Roman"/>
        </w:rPr>
        <w:t xml:space="preserve">, MINERD is carrying out an education reform, with an inclusive model implemented six years ago in the early childhood sector, </w:t>
      </w:r>
      <w:r w:rsidR="00F05F57" w:rsidRPr="00997F5E">
        <w:rPr>
          <w:rFonts w:ascii="Times New Roman" w:eastAsia="Arial" w:hAnsi="Times New Roman" w:cs="Times New Roman"/>
        </w:rPr>
        <w:t xml:space="preserve">spanning an age range of 45 days-old to 5 years-old. This inclusive, comprehensive care model is carried out by a multi-disciplinary team through service networks, which is what is being considered to be included in the other age groups </w:t>
      </w:r>
      <w:r w:rsidR="00FB0C06" w:rsidRPr="00997F5E">
        <w:rPr>
          <w:rFonts w:ascii="Times New Roman" w:eastAsia="Arial" w:hAnsi="Times New Roman" w:cs="Times New Roman"/>
        </w:rPr>
        <w:t>in</w:t>
      </w:r>
      <w:r w:rsidR="00F05F57" w:rsidRPr="00997F5E">
        <w:rPr>
          <w:rFonts w:ascii="Times New Roman" w:eastAsia="Arial" w:hAnsi="Times New Roman" w:cs="Times New Roman"/>
        </w:rPr>
        <w:t xml:space="preserve"> primary and secondary</w:t>
      </w:r>
      <w:r w:rsidR="00FB0C06" w:rsidRPr="00997F5E">
        <w:rPr>
          <w:rFonts w:ascii="Times New Roman" w:eastAsia="Arial" w:hAnsi="Times New Roman" w:cs="Times New Roman"/>
        </w:rPr>
        <w:t xml:space="preserve"> education.</w:t>
      </w:r>
    </w:p>
    <w:p w14:paraId="52C5CDC3" w14:textId="65E78707" w:rsidR="00981F43" w:rsidRPr="00997F5E" w:rsidRDefault="00D75C79" w:rsidP="00981F43">
      <w:pPr>
        <w:spacing w:line="240" w:lineRule="auto"/>
        <w:ind w:firstLine="720"/>
        <w:jc w:val="both"/>
        <w:rPr>
          <w:rFonts w:ascii="Times New Roman" w:eastAsia="Arial" w:hAnsi="Times New Roman" w:cs="Times New Roman"/>
        </w:rPr>
      </w:pPr>
      <w:r w:rsidRPr="00997F5E">
        <w:rPr>
          <w:rFonts w:ascii="Times New Roman" w:eastAsia="Arial" w:hAnsi="Times New Roman" w:cs="Times New Roman"/>
        </w:rPr>
        <w:t xml:space="preserve">INAIPI </w:t>
      </w:r>
      <w:r w:rsidR="00FB0C06" w:rsidRPr="00997F5E">
        <w:rPr>
          <w:rFonts w:ascii="Times New Roman" w:eastAsia="Arial" w:hAnsi="Times New Roman" w:cs="Times New Roman"/>
        </w:rPr>
        <w:t xml:space="preserve">has an inclusive comprehensive program </w:t>
      </w:r>
      <w:r w:rsidR="009C05EF" w:rsidRPr="00997F5E">
        <w:rPr>
          <w:rFonts w:ascii="Times New Roman" w:eastAsia="Arial" w:hAnsi="Times New Roman" w:cs="Times New Roman"/>
        </w:rPr>
        <w:t xml:space="preserve">in which educational care is considered from early childhood. With this model, inclusion is related to disabilities, gender, culture or religion, and every child with disabilities is prioritized and welcome to receive these services, performed by a multi-disciplinary team made up of emotional, physical and nutritional health care providers, birth records agents – </w:t>
      </w:r>
      <w:r w:rsidR="0098727B" w:rsidRPr="00997F5E">
        <w:rPr>
          <w:rFonts w:ascii="Times New Roman" w:eastAsia="Arial" w:hAnsi="Times New Roman" w:cs="Times New Roman"/>
        </w:rPr>
        <w:t>such records constitute</w:t>
      </w:r>
      <w:r w:rsidR="009C05EF" w:rsidRPr="00997F5E">
        <w:rPr>
          <w:rFonts w:ascii="Times New Roman" w:eastAsia="Arial" w:hAnsi="Times New Roman" w:cs="Times New Roman"/>
        </w:rPr>
        <w:t xml:space="preserve"> a national problem –, national diversity care</w:t>
      </w:r>
      <w:r w:rsidR="004E7234" w:rsidRPr="00997F5E">
        <w:rPr>
          <w:rFonts w:ascii="Times New Roman" w:eastAsia="Arial" w:hAnsi="Times New Roman" w:cs="Times New Roman"/>
        </w:rPr>
        <w:t xml:space="preserve"> technicians</w:t>
      </w:r>
      <w:r w:rsidR="009C05EF" w:rsidRPr="00997F5E">
        <w:rPr>
          <w:rFonts w:ascii="Times New Roman" w:eastAsia="Arial" w:hAnsi="Times New Roman" w:cs="Times New Roman"/>
        </w:rPr>
        <w:t xml:space="preserve">, pediatric dentists, </w:t>
      </w:r>
      <w:r w:rsidR="004E7234" w:rsidRPr="00997F5E">
        <w:rPr>
          <w:rFonts w:ascii="Times New Roman" w:eastAsia="Arial" w:hAnsi="Times New Roman" w:cs="Times New Roman"/>
        </w:rPr>
        <w:t>and early childhood education and stimulation technicians working from a comprehensive, multi-disciplinary approach.</w:t>
      </w:r>
    </w:p>
    <w:p w14:paraId="4589B81D" w14:textId="77410C5C" w:rsidR="00D75C79" w:rsidRPr="00997F5E" w:rsidRDefault="004E7234" w:rsidP="00981F43">
      <w:pPr>
        <w:spacing w:line="240" w:lineRule="auto"/>
        <w:ind w:firstLine="720"/>
        <w:jc w:val="both"/>
        <w:rPr>
          <w:rFonts w:ascii="Times New Roman" w:eastAsia="Arial" w:hAnsi="Times New Roman" w:cs="Times New Roman"/>
        </w:rPr>
      </w:pPr>
      <w:r w:rsidRPr="00997F5E">
        <w:rPr>
          <w:rFonts w:ascii="Times New Roman" w:eastAsia="Arial" w:hAnsi="Times New Roman" w:cs="Times New Roman"/>
        </w:rPr>
        <w:t>Diagnoses are not performed, but the necessary referrals are made to partner institutions, with which there is direct coordination</w:t>
      </w:r>
      <w:r w:rsidR="00D75C79" w:rsidRPr="00997F5E">
        <w:rPr>
          <w:rFonts w:ascii="Times New Roman" w:eastAsia="Arial" w:hAnsi="Times New Roman" w:cs="Times New Roman"/>
        </w:rPr>
        <w:t>.</w:t>
      </w:r>
      <w:r w:rsidRPr="00997F5E">
        <w:rPr>
          <w:rFonts w:ascii="Times New Roman" w:eastAsia="Arial" w:hAnsi="Times New Roman" w:cs="Times New Roman"/>
        </w:rPr>
        <w:t xml:space="preserve"> Collaborators are trained through workshops to detect developmental red flags indicating the n</w:t>
      </w:r>
      <w:r w:rsidR="00235523" w:rsidRPr="00997F5E">
        <w:rPr>
          <w:rFonts w:ascii="Times New Roman" w:eastAsia="Arial" w:hAnsi="Times New Roman" w:cs="Times New Roman"/>
        </w:rPr>
        <w:t xml:space="preserve">eed for a specific type of care. After this, </w:t>
      </w:r>
      <w:r w:rsidRPr="00997F5E">
        <w:rPr>
          <w:rFonts w:ascii="Times New Roman" w:eastAsia="Arial" w:hAnsi="Times New Roman" w:cs="Times New Roman"/>
        </w:rPr>
        <w:t xml:space="preserve">children are referred to partner institutions where they can be examined properly and receive </w:t>
      </w:r>
      <w:r w:rsidR="00235523" w:rsidRPr="00997F5E">
        <w:rPr>
          <w:rFonts w:ascii="Times New Roman" w:eastAsia="Arial" w:hAnsi="Times New Roman" w:cs="Times New Roman"/>
        </w:rPr>
        <w:t xml:space="preserve">the therapy and </w:t>
      </w:r>
      <w:proofErr w:type="gramStart"/>
      <w:r w:rsidR="00235523" w:rsidRPr="00997F5E">
        <w:rPr>
          <w:rFonts w:ascii="Times New Roman" w:eastAsia="Arial" w:hAnsi="Times New Roman" w:cs="Times New Roman"/>
        </w:rPr>
        <w:t>tests</w:t>
      </w:r>
      <w:proofErr w:type="gramEnd"/>
      <w:r w:rsidR="00235523" w:rsidRPr="00997F5E">
        <w:rPr>
          <w:rFonts w:ascii="Times New Roman" w:eastAsia="Arial" w:hAnsi="Times New Roman" w:cs="Times New Roman"/>
        </w:rPr>
        <w:t xml:space="preserve"> </w:t>
      </w:r>
      <w:r w:rsidR="006D649E" w:rsidRPr="00997F5E">
        <w:rPr>
          <w:rFonts w:ascii="Times New Roman" w:eastAsia="Arial" w:hAnsi="Times New Roman" w:cs="Times New Roman"/>
        </w:rPr>
        <w:t>they need</w:t>
      </w:r>
      <w:r w:rsidR="00235523" w:rsidRPr="00997F5E">
        <w:rPr>
          <w:rFonts w:ascii="Times New Roman" w:eastAsia="Arial" w:hAnsi="Times New Roman" w:cs="Times New Roman"/>
        </w:rPr>
        <w:t xml:space="preserve"> to fully develop and reach their maximum potential, always taking into account therapeutic recommendations for c</w:t>
      </w:r>
      <w:r w:rsidR="006D649E" w:rsidRPr="00997F5E">
        <w:rPr>
          <w:rFonts w:ascii="Times New Roman" w:eastAsia="Arial" w:hAnsi="Times New Roman" w:cs="Times New Roman"/>
        </w:rPr>
        <w:t>lassroom inclusion to guarantee</w:t>
      </w:r>
      <w:r w:rsidR="00235523" w:rsidRPr="00997F5E">
        <w:rPr>
          <w:rFonts w:ascii="Times New Roman" w:eastAsia="Arial" w:hAnsi="Times New Roman" w:cs="Times New Roman"/>
        </w:rPr>
        <w:t xml:space="preserve"> their specific rights and needs based on their condition.</w:t>
      </w:r>
    </w:p>
    <w:p w14:paraId="7D6A327C" w14:textId="019790FE" w:rsidR="00680E88" w:rsidRPr="00997F5E" w:rsidRDefault="00D75C79" w:rsidP="00FA49E0">
      <w:pPr>
        <w:spacing w:after="0" w:line="240" w:lineRule="auto"/>
        <w:jc w:val="both"/>
        <w:rPr>
          <w:rStyle w:val="Hyperlink"/>
          <w:rFonts w:ascii="Times New Roman" w:eastAsia="Arial" w:hAnsi="Times New Roman" w:cs="Times New Roman"/>
          <w:i/>
          <w:iCs/>
        </w:rPr>
      </w:pPr>
      <w:r w:rsidRPr="00997F5E">
        <w:rPr>
          <w:rFonts w:ascii="Times New Roman" w:eastAsia="Arial" w:hAnsi="Times New Roman" w:cs="Times New Roman"/>
        </w:rPr>
        <w:t xml:space="preserve"> </w:t>
      </w:r>
      <w:r w:rsidR="00E269A6" w:rsidRPr="00997F5E">
        <w:rPr>
          <w:rFonts w:ascii="Times New Roman" w:eastAsia="Arial" w:hAnsi="Times New Roman" w:cs="Times New Roman"/>
        </w:rPr>
        <w:t xml:space="preserve">Link to </w:t>
      </w:r>
      <w:hyperlink r:id="rId43" w:history="1">
        <w:r w:rsidR="00680E88" w:rsidRPr="00997F5E">
          <w:rPr>
            <w:rStyle w:val="Hyperlink"/>
            <w:rFonts w:ascii="Times New Roman" w:eastAsia="Arial" w:hAnsi="Times New Roman" w:cs="Times New Roman"/>
            <w:i/>
            <w:iCs/>
          </w:rPr>
          <w:t>E</w:t>
        </w:r>
        <w:r w:rsidR="00E269A6" w:rsidRPr="00997F5E">
          <w:rPr>
            <w:rStyle w:val="Hyperlink"/>
            <w:rFonts w:ascii="Times New Roman" w:eastAsia="Arial" w:hAnsi="Times New Roman" w:cs="Times New Roman"/>
            <w:i/>
            <w:iCs/>
          </w:rPr>
          <w:t>xperience Fact Sheet</w:t>
        </w:r>
      </w:hyperlink>
    </w:p>
    <w:p w14:paraId="31A299CC" w14:textId="77777777" w:rsidR="00981F43" w:rsidRPr="00997F5E" w:rsidRDefault="00981F43" w:rsidP="00FA49E0">
      <w:pPr>
        <w:spacing w:after="0" w:line="240" w:lineRule="auto"/>
        <w:jc w:val="both"/>
        <w:rPr>
          <w:rFonts w:ascii="Times New Roman" w:eastAsia="Arial" w:hAnsi="Times New Roman" w:cs="Times New Roman"/>
          <w:i/>
          <w:iCs/>
          <w:u w:val="single"/>
        </w:rPr>
      </w:pPr>
    </w:p>
    <w:p w14:paraId="2E408CE6" w14:textId="77777777" w:rsidR="00680E88" w:rsidRPr="00997F5E" w:rsidRDefault="00680E88" w:rsidP="00FA49E0">
      <w:pPr>
        <w:spacing w:after="0" w:line="240" w:lineRule="auto"/>
        <w:jc w:val="both"/>
        <w:rPr>
          <w:rFonts w:ascii="Times New Roman" w:eastAsia="Arial" w:hAnsi="Times New Roman" w:cs="Times New Roman"/>
        </w:rPr>
      </w:pPr>
    </w:p>
    <w:p w14:paraId="0A4187C0" w14:textId="5898E5E7" w:rsidR="00D75C79" w:rsidRPr="005F759E" w:rsidRDefault="00D75C79" w:rsidP="00FA49E0">
      <w:pPr>
        <w:numPr>
          <w:ilvl w:val="0"/>
          <w:numId w:val="17"/>
        </w:numPr>
        <w:spacing w:after="0" w:line="240" w:lineRule="auto"/>
        <w:ind w:left="360"/>
        <w:jc w:val="both"/>
        <w:rPr>
          <w:rFonts w:ascii="Times New Roman" w:eastAsia="Arial" w:hAnsi="Times New Roman" w:cs="Times New Roman"/>
          <w:bCs/>
          <w:lang w:val="fr-CA"/>
        </w:rPr>
      </w:pPr>
      <w:r w:rsidRPr="005F759E">
        <w:rPr>
          <w:rFonts w:ascii="Times New Roman" w:eastAsia="Arial" w:hAnsi="Times New Roman" w:cs="Times New Roman"/>
          <w:b/>
          <w:lang w:val="fr-CA"/>
        </w:rPr>
        <w:t>Uruguay:</w:t>
      </w:r>
      <w:r w:rsidR="00105B62" w:rsidRPr="005F759E">
        <w:rPr>
          <w:rFonts w:ascii="Times New Roman" w:hAnsi="Times New Roman" w:cs="Times New Roman"/>
          <w:lang w:val="fr-CA"/>
        </w:rPr>
        <w:t xml:space="preserve"> </w:t>
      </w:r>
      <w:r w:rsidR="00E269A6" w:rsidRPr="005F759E">
        <w:rPr>
          <w:rFonts w:ascii="Times New Roman" w:hAnsi="Times New Roman" w:cs="Times New Roman"/>
          <w:lang w:val="fr-CA"/>
        </w:rPr>
        <w:t>“</w:t>
      </w:r>
      <w:proofErr w:type="spellStart"/>
      <w:r w:rsidR="00E269A6" w:rsidRPr="005F759E">
        <w:rPr>
          <w:rFonts w:ascii="Times New Roman" w:hAnsi="Times New Roman" w:cs="Times New Roman"/>
          <w:lang w:val="fr-CA"/>
        </w:rPr>
        <w:t>Regional</w:t>
      </w:r>
      <w:proofErr w:type="spellEnd"/>
      <w:r w:rsidR="00E269A6" w:rsidRPr="005F759E">
        <w:rPr>
          <w:rFonts w:ascii="Times New Roman" w:hAnsi="Times New Roman" w:cs="Times New Roman"/>
          <w:lang w:val="fr-CA"/>
        </w:rPr>
        <w:t xml:space="preserve"> Inclusion Liaisons”</w:t>
      </w:r>
      <w:r w:rsidR="00E269A6" w:rsidRPr="005F759E">
        <w:rPr>
          <w:rFonts w:ascii="Times New Roman" w:eastAsia="Arial" w:hAnsi="Times New Roman" w:cs="Times New Roman"/>
          <w:bCs/>
          <w:lang w:val="fr-CA"/>
        </w:rPr>
        <w:t xml:space="preserve"> </w:t>
      </w:r>
      <w:r w:rsidR="00105B62" w:rsidRPr="005F759E">
        <w:rPr>
          <w:rFonts w:ascii="Times New Roman" w:eastAsia="Arial" w:hAnsi="Times New Roman" w:cs="Times New Roman"/>
          <w:bCs/>
          <w:lang w:val="fr-CA"/>
        </w:rPr>
        <w:t>(AIT)</w:t>
      </w:r>
      <w:r w:rsidR="00E269A6" w:rsidRPr="005F759E">
        <w:rPr>
          <w:rFonts w:ascii="Times New Roman" w:eastAsia="Arial" w:hAnsi="Times New Roman" w:cs="Times New Roman"/>
          <w:bCs/>
          <w:lang w:val="fr-CA"/>
        </w:rPr>
        <w:t xml:space="preserve"> Project</w:t>
      </w:r>
    </w:p>
    <w:p w14:paraId="7CB8B0D9" w14:textId="77777777" w:rsidR="00E269A6" w:rsidRPr="005F759E" w:rsidRDefault="00E269A6" w:rsidP="00E269A6">
      <w:pPr>
        <w:spacing w:after="0" w:line="240" w:lineRule="auto"/>
        <w:ind w:left="360"/>
        <w:jc w:val="both"/>
        <w:rPr>
          <w:rFonts w:ascii="Times New Roman" w:eastAsia="Arial" w:hAnsi="Times New Roman" w:cs="Times New Roman"/>
          <w:bCs/>
          <w:lang w:val="fr-CA"/>
        </w:rPr>
      </w:pPr>
    </w:p>
    <w:p w14:paraId="2D92DDAF" w14:textId="762A3B0C" w:rsidR="00981F43" w:rsidRPr="00997F5E" w:rsidRDefault="00E269A6" w:rsidP="00E269A6">
      <w:pPr>
        <w:spacing w:line="240" w:lineRule="auto"/>
        <w:ind w:firstLine="720"/>
        <w:jc w:val="both"/>
        <w:rPr>
          <w:rFonts w:ascii="Times New Roman" w:eastAsia="Arial" w:hAnsi="Times New Roman" w:cs="Times New Roman"/>
          <w:b/>
        </w:rPr>
      </w:pPr>
      <w:r w:rsidRPr="00997F5E">
        <w:rPr>
          <w:rFonts w:ascii="Times New Roman" w:eastAsia="Arial" w:hAnsi="Times New Roman" w:cs="Times New Roman"/>
        </w:rPr>
        <w:t xml:space="preserve">The </w:t>
      </w:r>
      <w:r w:rsidRPr="00997F5E">
        <w:rPr>
          <w:rFonts w:ascii="Times New Roman" w:hAnsi="Times New Roman" w:cs="Times New Roman"/>
        </w:rPr>
        <w:t xml:space="preserve">Regional Inclusion Liaisons Project within the inclusive education program of the Department of Education </w:t>
      </w:r>
      <w:r w:rsidR="00F44569" w:rsidRPr="00997F5E">
        <w:rPr>
          <w:rFonts w:ascii="Times New Roman" w:hAnsi="Times New Roman" w:cs="Times New Roman"/>
        </w:rPr>
        <w:t>in</w:t>
      </w:r>
      <w:r w:rsidRPr="00997F5E">
        <w:rPr>
          <w:rFonts w:ascii="Times New Roman" w:hAnsi="Times New Roman" w:cs="Times New Roman"/>
        </w:rPr>
        <w:t xml:space="preserve"> the Ministry of Education and Culture of Uruguay is framed by the inclusive education policies developed by the Ministry, in line with regulations in force and the United Nations’ Sustainable Development Goals, especially goal no. 4.</w:t>
      </w:r>
    </w:p>
    <w:p w14:paraId="519A7F2E" w14:textId="7ED94122" w:rsidR="00981F43" w:rsidRPr="00997F5E" w:rsidRDefault="00F44569" w:rsidP="00981F43">
      <w:pPr>
        <w:spacing w:line="240" w:lineRule="auto"/>
        <w:ind w:firstLine="720"/>
        <w:jc w:val="both"/>
        <w:rPr>
          <w:rFonts w:ascii="Times New Roman" w:eastAsia="Arial" w:hAnsi="Times New Roman" w:cs="Times New Roman"/>
        </w:rPr>
      </w:pPr>
      <w:r w:rsidRPr="00997F5E">
        <w:rPr>
          <w:rFonts w:ascii="Times New Roman" w:eastAsia="Arial" w:hAnsi="Times New Roman" w:cs="Times New Roman"/>
        </w:rPr>
        <w:t>The project is made up of a team of trained professionals in topics related to inclusive education, with experience in addressing inclusion in various educational, social and regional integration areas. The objective is to train, guide and provide technical advice to edu</w:t>
      </w:r>
      <w:r w:rsidR="00926180" w:rsidRPr="00997F5E">
        <w:rPr>
          <w:rFonts w:ascii="Times New Roman" w:eastAsia="Arial" w:hAnsi="Times New Roman" w:cs="Times New Roman"/>
        </w:rPr>
        <w:t>cational centers and teaching staff</w:t>
      </w:r>
      <w:r w:rsidR="00507CDC" w:rsidRPr="00997F5E">
        <w:rPr>
          <w:rFonts w:ascii="Times New Roman" w:eastAsia="Arial" w:hAnsi="Times New Roman" w:cs="Times New Roman"/>
        </w:rPr>
        <w:t>, and to contribute to the institutional proposal in terms of education and social community. The main contribution is to the areas of co</w:t>
      </w:r>
      <w:r w:rsidR="00F842B4" w:rsidRPr="00997F5E">
        <w:rPr>
          <w:rFonts w:ascii="Times New Roman" w:eastAsia="Arial" w:hAnsi="Times New Roman" w:cs="Times New Roman"/>
        </w:rPr>
        <w:t>existence and right to inclusive</w:t>
      </w:r>
      <w:r w:rsidR="00507CDC" w:rsidRPr="00997F5E">
        <w:rPr>
          <w:rFonts w:ascii="Times New Roman" w:eastAsia="Arial" w:hAnsi="Times New Roman" w:cs="Times New Roman"/>
        </w:rPr>
        <w:t xml:space="preserve"> education, strategic and diversified planning, accessible resources management, and awareness and training about the topic.</w:t>
      </w:r>
    </w:p>
    <w:p w14:paraId="6975D738" w14:textId="65B77E15" w:rsidR="00981F43" w:rsidRPr="00997F5E" w:rsidRDefault="002D72F1" w:rsidP="00981F43">
      <w:pPr>
        <w:spacing w:line="240" w:lineRule="auto"/>
        <w:ind w:firstLine="720"/>
        <w:jc w:val="both"/>
        <w:rPr>
          <w:rFonts w:ascii="Times New Roman" w:eastAsia="Arial" w:hAnsi="Times New Roman" w:cs="Times New Roman"/>
        </w:rPr>
      </w:pPr>
      <w:r w:rsidRPr="00997F5E">
        <w:rPr>
          <w:rFonts w:ascii="Times New Roman" w:eastAsia="Arial" w:hAnsi="Times New Roman" w:cs="Times New Roman"/>
        </w:rPr>
        <w:t>In relation to methodology, it includes a series of tools developed during this process, such as interviews, meeting</w:t>
      </w:r>
      <w:r w:rsidR="00E4105D" w:rsidRPr="00997F5E">
        <w:rPr>
          <w:rFonts w:ascii="Times New Roman" w:eastAsia="Arial" w:hAnsi="Times New Roman" w:cs="Times New Roman"/>
        </w:rPr>
        <w:t>s</w:t>
      </w:r>
      <w:r w:rsidRPr="00997F5E">
        <w:rPr>
          <w:rFonts w:ascii="Times New Roman" w:eastAsia="Arial" w:hAnsi="Times New Roman" w:cs="Times New Roman"/>
        </w:rPr>
        <w:t xml:space="preserve"> with various actors, participation in coordination stages at different levels – both with the Ministry’s educational teams and at the institutional level in a territory –, spreading of information, appreciation of good practices in force, and access to resources to integrate inclusive education tools that are more appropriate to each educational center’s conditions.</w:t>
      </w:r>
    </w:p>
    <w:p w14:paraId="029AA0CF" w14:textId="38339156" w:rsidR="00981F43" w:rsidRPr="00997F5E" w:rsidRDefault="002D72F1" w:rsidP="00981F43">
      <w:pPr>
        <w:spacing w:line="240" w:lineRule="auto"/>
        <w:ind w:firstLine="720"/>
        <w:jc w:val="both"/>
        <w:rPr>
          <w:rFonts w:ascii="Times New Roman" w:eastAsia="Arial" w:hAnsi="Times New Roman" w:cs="Times New Roman"/>
        </w:rPr>
      </w:pPr>
      <w:r w:rsidRPr="00997F5E">
        <w:rPr>
          <w:rFonts w:ascii="Times New Roman" w:eastAsia="Arial" w:hAnsi="Times New Roman" w:cs="Times New Roman"/>
        </w:rPr>
        <w:t>The objective is that the educational proposal be understood, accessible to all, and that it contributes to ensure the student can access, participate, stay and make progress in their education, appreciating diversity and learning styles. The work process is made up of the initial familiarization stage, the demand building stage,</w:t>
      </w:r>
      <w:r w:rsidR="00F50C2E" w:rsidRPr="00997F5E">
        <w:rPr>
          <w:rFonts w:ascii="Times New Roman" w:eastAsia="Arial" w:hAnsi="Times New Roman" w:cs="Times New Roman"/>
        </w:rPr>
        <w:t xml:space="preserve"> appropriate building design, carrying out these interventions, and evaluation. Evaluation and assessment are performed continuously throughout the development and process based on certain </w:t>
      </w:r>
      <w:r w:rsidR="00F50C2E" w:rsidRPr="00997F5E">
        <w:rPr>
          <w:rFonts w:ascii="Times New Roman" w:eastAsia="Arial" w:hAnsi="Times New Roman" w:cs="Times New Roman"/>
        </w:rPr>
        <w:lastRenderedPageBreak/>
        <w:t>aspects observed to achieve growth. Furthermore, the work dynamic adapts to the educational community’s needs, rhythm and demands.</w:t>
      </w:r>
    </w:p>
    <w:p w14:paraId="6A6E48E6" w14:textId="4F80CC59" w:rsidR="00D75C79" w:rsidRPr="00997F5E" w:rsidRDefault="00F50C2E" w:rsidP="00981F43">
      <w:pPr>
        <w:spacing w:line="240" w:lineRule="auto"/>
        <w:ind w:firstLine="720"/>
        <w:jc w:val="both"/>
        <w:rPr>
          <w:rFonts w:ascii="Times New Roman" w:eastAsia="Arial" w:hAnsi="Times New Roman" w:cs="Times New Roman"/>
        </w:rPr>
      </w:pPr>
      <w:r w:rsidRPr="00997F5E">
        <w:rPr>
          <w:rFonts w:ascii="Times New Roman" w:eastAsia="Arial" w:hAnsi="Times New Roman" w:cs="Times New Roman"/>
        </w:rPr>
        <w:t>Regional liaisons</w:t>
      </w:r>
      <w:r w:rsidR="00EA244F" w:rsidRPr="00997F5E">
        <w:rPr>
          <w:rFonts w:ascii="Times New Roman" w:eastAsia="Arial" w:hAnsi="Times New Roman" w:cs="Times New Roman"/>
        </w:rPr>
        <w:t>’</w:t>
      </w:r>
      <w:r w:rsidRPr="00997F5E">
        <w:rPr>
          <w:rFonts w:ascii="Times New Roman" w:eastAsia="Arial" w:hAnsi="Times New Roman" w:cs="Times New Roman"/>
        </w:rPr>
        <w:t xml:space="preserve"> main contributions are the following</w:t>
      </w:r>
      <w:r w:rsidR="009B3A72" w:rsidRPr="00997F5E">
        <w:rPr>
          <w:rFonts w:ascii="Times New Roman" w:eastAsia="Arial" w:hAnsi="Times New Roman" w:cs="Times New Roman"/>
        </w:rPr>
        <w:t>:</w:t>
      </w:r>
    </w:p>
    <w:p w14:paraId="129D3EE1" w14:textId="77777777" w:rsidR="00F50C2E" w:rsidRPr="00997F5E" w:rsidRDefault="00F50C2E" w:rsidP="00FA49E0">
      <w:pPr>
        <w:pStyle w:val="ListParagraph"/>
        <w:numPr>
          <w:ilvl w:val="0"/>
          <w:numId w:val="18"/>
        </w:numPr>
        <w:spacing w:after="0" w:line="240" w:lineRule="auto"/>
        <w:jc w:val="both"/>
        <w:rPr>
          <w:rFonts w:ascii="Times New Roman" w:eastAsia="Arial" w:hAnsi="Times New Roman" w:cs="Times New Roman"/>
        </w:rPr>
      </w:pPr>
      <w:r w:rsidRPr="00997F5E">
        <w:rPr>
          <w:rFonts w:ascii="Times New Roman" w:eastAsia="Arial" w:hAnsi="Times New Roman" w:cs="Times New Roman"/>
        </w:rPr>
        <w:t>Relevant knowledge about local realities and their inclusive education needs.</w:t>
      </w:r>
    </w:p>
    <w:p w14:paraId="1DAA08BC" w14:textId="1CDC0C28" w:rsidR="00D75C79" w:rsidRPr="00997F5E" w:rsidRDefault="00F50C2E" w:rsidP="00FA49E0">
      <w:pPr>
        <w:pStyle w:val="ListParagraph"/>
        <w:numPr>
          <w:ilvl w:val="0"/>
          <w:numId w:val="18"/>
        </w:numPr>
        <w:spacing w:after="0" w:line="240" w:lineRule="auto"/>
        <w:jc w:val="both"/>
        <w:rPr>
          <w:rFonts w:ascii="Times New Roman" w:eastAsia="Arial" w:hAnsi="Times New Roman" w:cs="Times New Roman"/>
        </w:rPr>
      </w:pPr>
      <w:r w:rsidRPr="00997F5E">
        <w:rPr>
          <w:rFonts w:ascii="Times New Roman" w:eastAsia="Arial" w:hAnsi="Times New Roman" w:cs="Times New Roman"/>
        </w:rPr>
        <w:t>Awareness-raising</w:t>
      </w:r>
      <w:r w:rsidR="00D75C79" w:rsidRPr="00997F5E">
        <w:rPr>
          <w:rFonts w:ascii="Times New Roman" w:eastAsia="Arial" w:hAnsi="Times New Roman" w:cs="Times New Roman"/>
        </w:rPr>
        <w:t xml:space="preserve"> </w:t>
      </w:r>
      <w:r w:rsidRPr="00997F5E">
        <w:rPr>
          <w:rFonts w:ascii="Times New Roman" w:eastAsia="Arial" w:hAnsi="Times New Roman" w:cs="Times New Roman"/>
        </w:rPr>
        <w:t>and training activities for teaching staff on specific topics.</w:t>
      </w:r>
    </w:p>
    <w:p w14:paraId="5DB2510B" w14:textId="56A8FED1" w:rsidR="00F50C2E" w:rsidRPr="00997F5E" w:rsidRDefault="00F50C2E" w:rsidP="00FA49E0">
      <w:pPr>
        <w:pStyle w:val="ListParagraph"/>
        <w:numPr>
          <w:ilvl w:val="0"/>
          <w:numId w:val="18"/>
        </w:numPr>
        <w:spacing w:after="0" w:line="240" w:lineRule="auto"/>
        <w:jc w:val="both"/>
        <w:rPr>
          <w:rFonts w:ascii="Times New Roman" w:eastAsia="Arial" w:hAnsi="Times New Roman" w:cs="Times New Roman"/>
        </w:rPr>
      </w:pPr>
      <w:r w:rsidRPr="00997F5E">
        <w:rPr>
          <w:rFonts w:ascii="Times New Roman" w:eastAsia="Arial" w:hAnsi="Times New Roman" w:cs="Times New Roman"/>
        </w:rPr>
        <w:t>Guidelines for teaching plans and about depletion of teaching materials.</w:t>
      </w:r>
    </w:p>
    <w:p w14:paraId="46A506D8" w14:textId="70771289" w:rsidR="001A0209" w:rsidRPr="00997F5E" w:rsidRDefault="001A0209" w:rsidP="00FA49E0">
      <w:pPr>
        <w:pStyle w:val="ListParagraph"/>
        <w:numPr>
          <w:ilvl w:val="0"/>
          <w:numId w:val="18"/>
        </w:numPr>
        <w:spacing w:after="0" w:line="240" w:lineRule="auto"/>
        <w:jc w:val="both"/>
        <w:rPr>
          <w:rFonts w:ascii="Times New Roman" w:eastAsia="Arial" w:hAnsi="Times New Roman" w:cs="Times New Roman"/>
        </w:rPr>
      </w:pPr>
      <w:r w:rsidRPr="00997F5E">
        <w:rPr>
          <w:rFonts w:ascii="Times New Roman" w:eastAsia="Arial" w:hAnsi="Times New Roman" w:cs="Times New Roman"/>
        </w:rPr>
        <w:t>Advice on students’ specific situations.</w:t>
      </w:r>
    </w:p>
    <w:p w14:paraId="2BF5939A" w14:textId="4925470E" w:rsidR="001A0209" w:rsidRPr="00997F5E" w:rsidRDefault="001A0209" w:rsidP="00FA49E0">
      <w:pPr>
        <w:pStyle w:val="ListParagraph"/>
        <w:numPr>
          <w:ilvl w:val="0"/>
          <w:numId w:val="18"/>
        </w:numPr>
        <w:spacing w:after="0" w:line="240" w:lineRule="auto"/>
        <w:jc w:val="both"/>
        <w:rPr>
          <w:rFonts w:ascii="Times New Roman" w:eastAsia="Arial" w:hAnsi="Times New Roman" w:cs="Times New Roman"/>
        </w:rPr>
      </w:pPr>
      <w:r w:rsidRPr="00997F5E">
        <w:rPr>
          <w:rFonts w:ascii="Times New Roman" w:eastAsia="Arial" w:hAnsi="Times New Roman" w:cs="Times New Roman"/>
        </w:rPr>
        <w:t>Addressing situations that emerge beyond planning.</w:t>
      </w:r>
    </w:p>
    <w:p w14:paraId="072C4A26" w14:textId="159E6EBC" w:rsidR="001A0209" w:rsidRPr="00997F5E" w:rsidRDefault="001A0209" w:rsidP="00FA49E0">
      <w:pPr>
        <w:pStyle w:val="ListParagraph"/>
        <w:numPr>
          <w:ilvl w:val="0"/>
          <w:numId w:val="18"/>
        </w:numPr>
        <w:spacing w:after="0" w:line="240" w:lineRule="auto"/>
        <w:jc w:val="both"/>
        <w:rPr>
          <w:rFonts w:ascii="Times New Roman" w:eastAsia="Arial" w:hAnsi="Times New Roman" w:cs="Times New Roman"/>
        </w:rPr>
      </w:pPr>
      <w:r w:rsidRPr="00997F5E">
        <w:rPr>
          <w:rFonts w:ascii="Times New Roman" w:eastAsia="Arial" w:hAnsi="Times New Roman" w:cs="Times New Roman"/>
        </w:rPr>
        <w:t>Integration with regional agents related to the topic.</w:t>
      </w:r>
    </w:p>
    <w:p w14:paraId="3623C738" w14:textId="2A297D68" w:rsidR="001A0209" w:rsidRPr="00997F5E" w:rsidRDefault="001A0209" w:rsidP="00FA49E0">
      <w:pPr>
        <w:pStyle w:val="ListParagraph"/>
        <w:numPr>
          <w:ilvl w:val="0"/>
          <w:numId w:val="18"/>
        </w:numPr>
        <w:spacing w:after="0" w:line="240" w:lineRule="auto"/>
        <w:jc w:val="both"/>
        <w:rPr>
          <w:rFonts w:ascii="Times New Roman" w:eastAsia="Arial" w:hAnsi="Times New Roman" w:cs="Times New Roman"/>
        </w:rPr>
      </w:pPr>
      <w:r w:rsidRPr="00997F5E">
        <w:rPr>
          <w:rFonts w:ascii="Times New Roman" w:eastAsia="Arial" w:hAnsi="Times New Roman" w:cs="Times New Roman"/>
        </w:rPr>
        <w:t>Community or inter-institutional activities to raise awareness of the institution are to be especially noted.</w:t>
      </w:r>
    </w:p>
    <w:p w14:paraId="5E5D6A75" w14:textId="77777777" w:rsidR="00243F9F" w:rsidRPr="00997F5E" w:rsidRDefault="00243F9F" w:rsidP="00243F9F">
      <w:pPr>
        <w:spacing w:after="0" w:line="240" w:lineRule="auto"/>
        <w:ind w:firstLine="720"/>
        <w:jc w:val="both"/>
        <w:rPr>
          <w:rFonts w:ascii="Times New Roman" w:eastAsia="Arial" w:hAnsi="Times New Roman" w:cs="Times New Roman"/>
        </w:rPr>
      </w:pPr>
    </w:p>
    <w:p w14:paraId="49F1C828" w14:textId="5845609F" w:rsidR="00680E88" w:rsidRPr="00997F5E" w:rsidRDefault="001A0209" w:rsidP="00243F9F">
      <w:pPr>
        <w:spacing w:after="0" w:line="240" w:lineRule="auto"/>
        <w:ind w:firstLine="720"/>
        <w:jc w:val="both"/>
        <w:rPr>
          <w:rFonts w:ascii="Times New Roman" w:eastAsia="Arial" w:hAnsi="Times New Roman" w:cs="Times New Roman"/>
        </w:rPr>
      </w:pPr>
      <w:r w:rsidRPr="00997F5E">
        <w:rPr>
          <w:rFonts w:ascii="Times New Roman" w:eastAsia="Arial" w:hAnsi="Times New Roman" w:cs="Times New Roman"/>
        </w:rPr>
        <w:t>Uruguay also underlined that these work areas are not unidirectional, but a joint effort with educational teams</w:t>
      </w:r>
      <w:r w:rsidR="00D75C79" w:rsidRPr="00997F5E">
        <w:rPr>
          <w:rFonts w:ascii="Times New Roman" w:eastAsia="Arial" w:hAnsi="Times New Roman" w:cs="Times New Roman"/>
        </w:rPr>
        <w:t>.</w:t>
      </w:r>
      <w:r w:rsidRPr="00997F5E">
        <w:rPr>
          <w:rFonts w:ascii="Times New Roman" w:eastAsia="Arial" w:hAnsi="Times New Roman" w:cs="Times New Roman"/>
        </w:rPr>
        <w:t xml:space="preserve"> Demand is </w:t>
      </w:r>
      <w:r w:rsidR="000B57A3" w:rsidRPr="00997F5E">
        <w:rPr>
          <w:rFonts w:ascii="Times New Roman" w:eastAsia="Arial" w:hAnsi="Times New Roman" w:cs="Times New Roman"/>
        </w:rPr>
        <w:t>built together with these teams and</w:t>
      </w:r>
      <w:r w:rsidRPr="00997F5E">
        <w:rPr>
          <w:rFonts w:ascii="Times New Roman" w:eastAsia="Arial" w:hAnsi="Times New Roman" w:cs="Times New Roman"/>
        </w:rPr>
        <w:t xml:space="preserve"> matters </w:t>
      </w:r>
      <w:r w:rsidR="000B57A3" w:rsidRPr="00997F5E">
        <w:rPr>
          <w:rFonts w:ascii="Times New Roman" w:eastAsia="Arial" w:hAnsi="Times New Roman" w:cs="Times New Roman"/>
        </w:rPr>
        <w:t xml:space="preserve">are addressed through processes. The aim is </w:t>
      </w:r>
      <w:r w:rsidR="004D7146" w:rsidRPr="00997F5E">
        <w:rPr>
          <w:rFonts w:ascii="Times New Roman" w:eastAsia="Arial" w:hAnsi="Times New Roman" w:cs="Times New Roman"/>
        </w:rPr>
        <w:t>for</w:t>
      </w:r>
      <w:r w:rsidR="007C37E6" w:rsidRPr="00997F5E">
        <w:rPr>
          <w:rFonts w:ascii="Times New Roman" w:eastAsia="Arial" w:hAnsi="Times New Roman" w:cs="Times New Roman"/>
        </w:rPr>
        <w:t xml:space="preserve"> learning</w:t>
      </w:r>
      <w:r w:rsidR="004D7146" w:rsidRPr="00997F5E">
        <w:rPr>
          <w:rFonts w:ascii="Times New Roman" w:eastAsia="Arial" w:hAnsi="Times New Roman" w:cs="Times New Roman"/>
        </w:rPr>
        <w:t xml:space="preserve"> to</w:t>
      </w:r>
      <w:r w:rsidR="000B57A3" w:rsidRPr="00997F5E">
        <w:rPr>
          <w:rFonts w:ascii="Times New Roman" w:eastAsia="Arial" w:hAnsi="Times New Roman" w:cs="Times New Roman"/>
        </w:rPr>
        <w:t xml:space="preserve"> be acquired throug</w:t>
      </w:r>
      <w:r w:rsidR="004D7146" w:rsidRPr="00997F5E">
        <w:rPr>
          <w:rFonts w:ascii="Times New Roman" w:eastAsia="Arial" w:hAnsi="Times New Roman" w:cs="Times New Roman"/>
        </w:rPr>
        <w:t>h practice, and emphasis is placed</w:t>
      </w:r>
      <w:r w:rsidR="000B57A3" w:rsidRPr="00997F5E">
        <w:rPr>
          <w:rFonts w:ascii="Times New Roman" w:eastAsia="Arial" w:hAnsi="Times New Roman" w:cs="Times New Roman"/>
        </w:rPr>
        <w:t xml:space="preserve"> on the identification of learning and participation barriers. Moreover, capacities and resources are developed at the educational center from a cooperation approach, joining efforts with teaching staff.</w:t>
      </w:r>
    </w:p>
    <w:p w14:paraId="14BCD45A" w14:textId="77777777" w:rsidR="001A0209" w:rsidRPr="00997F5E" w:rsidRDefault="001A0209" w:rsidP="00243F9F">
      <w:pPr>
        <w:spacing w:after="0" w:line="240" w:lineRule="auto"/>
        <w:ind w:firstLine="720"/>
        <w:jc w:val="both"/>
        <w:rPr>
          <w:rFonts w:ascii="Times New Roman" w:eastAsia="Arial" w:hAnsi="Times New Roman" w:cs="Times New Roman"/>
        </w:rPr>
      </w:pPr>
    </w:p>
    <w:p w14:paraId="41FE5244" w14:textId="7478DDC9" w:rsidR="00AF0AFC" w:rsidRPr="00997F5E" w:rsidRDefault="005B3339" w:rsidP="005B06E6">
      <w:pPr>
        <w:spacing w:after="0" w:line="240" w:lineRule="auto"/>
        <w:jc w:val="both"/>
        <w:rPr>
          <w:rFonts w:ascii="Times New Roman" w:eastAsia="Arial" w:hAnsi="Times New Roman" w:cs="Times New Roman"/>
          <w:i/>
          <w:iCs/>
          <w:u w:val="single"/>
        </w:rPr>
      </w:pPr>
      <w:r w:rsidRPr="00997F5E">
        <w:rPr>
          <w:rFonts w:ascii="Times New Roman" w:hAnsi="Times New Roman" w:cs="Times New Roman"/>
        </w:rPr>
        <w:t xml:space="preserve">Link to </w:t>
      </w:r>
      <w:hyperlink r:id="rId44" w:history="1">
        <w:r w:rsidR="00680E88" w:rsidRPr="00997F5E">
          <w:rPr>
            <w:rStyle w:val="Hyperlink"/>
            <w:rFonts w:ascii="Times New Roman" w:eastAsia="Arial" w:hAnsi="Times New Roman" w:cs="Times New Roman"/>
            <w:i/>
            <w:iCs/>
          </w:rPr>
          <w:t>E</w:t>
        </w:r>
        <w:r w:rsidRPr="00997F5E">
          <w:rPr>
            <w:rStyle w:val="Hyperlink"/>
            <w:rFonts w:ascii="Times New Roman" w:eastAsia="Arial" w:hAnsi="Times New Roman" w:cs="Times New Roman"/>
            <w:i/>
            <w:iCs/>
          </w:rPr>
          <w:t>xperience Fact Sheet</w:t>
        </w:r>
      </w:hyperlink>
    </w:p>
    <w:p w14:paraId="6A2FECA5" w14:textId="7B78E2DE" w:rsidR="00144A0C" w:rsidRPr="00997F5E" w:rsidRDefault="00144A0C" w:rsidP="00FA49E0">
      <w:pPr>
        <w:spacing w:before="240" w:after="0" w:line="240" w:lineRule="auto"/>
        <w:jc w:val="both"/>
        <w:rPr>
          <w:rFonts w:ascii="Times New Roman" w:hAnsi="Times New Roman" w:cs="Times New Roman"/>
          <w:b/>
        </w:rPr>
      </w:pPr>
      <w:r w:rsidRPr="00997F5E">
        <w:rPr>
          <w:rFonts w:ascii="Times New Roman" w:hAnsi="Times New Roman" w:cs="Times New Roman"/>
          <w:b/>
        </w:rPr>
        <w:t>Conclusion</w:t>
      </w:r>
      <w:r w:rsidR="00755D88" w:rsidRPr="00997F5E">
        <w:rPr>
          <w:rFonts w:ascii="Times New Roman" w:hAnsi="Times New Roman" w:cs="Times New Roman"/>
          <w:b/>
        </w:rPr>
        <w:t>s</w:t>
      </w:r>
      <w:r w:rsidR="00C41542" w:rsidRPr="00997F5E">
        <w:rPr>
          <w:rFonts w:ascii="Times New Roman" w:hAnsi="Times New Roman" w:cs="Times New Roman"/>
          <w:b/>
        </w:rPr>
        <w:t xml:space="preserve"> </w:t>
      </w:r>
    </w:p>
    <w:p w14:paraId="0419BF8A" w14:textId="2E621209" w:rsidR="00243F9F" w:rsidRPr="00997F5E" w:rsidRDefault="00822686" w:rsidP="00243F9F">
      <w:pPr>
        <w:spacing w:before="240" w:line="240" w:lineRule="auto"/>
        <w:ind w:firstLine="709"/>
        <w:jc w:val="both"/>
        <w:rPr>
          <w:rFonts w:ascii="Times New Roman" w:hAnsi="Times New Roman" w:cs="Times New Roman"/>
        </w:rPr>
      </w:pPr>
      <w:r w:rsidRPr="00997F5E">
        <w:rPr>
          <w:rFonts w:ascii="Times New Roman" w:hAnsi="Times New Roman" w:cs="Times New Roman"/>
        </w:rPr>
        <w:t>T</w:t>
      </w:r>
      <w:r w:rsidR="00ED01B0" w:rsidRPr="00997F5E">
        <w:rPr>
          <w:rFonts w:ascii="Times New Roman" w:hAnsi="Times New Roman" w:cs="Times New Roman"/>
        </w:rPr>
        <w:t>his</w:t>
      </w:r>
      <w:r w:rsidRPr="00997F5E">
        <w:rPr>
          <w:rFonts w:ascii="Times New Roman" w:hAnsi="Times New Roman" w:cs="Times New Roman"/>
        </w:rPr>
        <w:t xml:space="preserve"> series of dialogues on inclusion and equality in education resulted in a fruitful exchange thanks to productive contributions related to public policies, regulations, tools and programs, as well as lessons </w:t>
      </w:r>
      <w:r w:rsidR="005B06E6" w:rsidRPr="00997F5E">
        <w:rPr>
          <w:rFonts w:ascii="Times New Roman" w:hAnsi="Times New Roman" w:cs="Times New Roman"/>
        </w:rPr>
        <w:t>learned,</w:t>
      </w:r>
      <w:r w:rsidRPr="00997F5E">
        <w:rPr>
          <w:rFonts w:ascii="Times New Roman" w:hAnsi="Times New Roman" w:cs="Times New Roman"/>
        </w:rPr>
        <w:t xml:space="preserve"> and challenges faced from a comprehensive, multicultural and diverse approach.</w:t>
      </w:r>
    </w:p>
    <w:p w14:paraId="70D5CA90" w14:textId="483E57D1" w:rsidR="00243F9F" w:rsidRPr="00997F5E" w:rsidRDefault="00822686" w:rsidP="00243F9F">
      <w:pPr>
        <w:spacing w:before="240" w:line="240" w:lineRule="auto"/>
        <w:ind w:firstLine="709"/>
        <w:jc w:val="both"/>
        <w:rPr>
          <w:rFonts w:ascii="Times New Roman" w:hAnsi="Times New Roman" w:cs="Times New Roman"/>
        </w:rPr>
      </w:pPr>
      <w:r w:rsidRPr="00997F5E">
        <w:rPr>
          <w:rFonts w:ascii="Times New Roman" w:hAnsi="Times New Roman" w:cs="Times New Roman"/>
        </w:rPr>
        <w:t xml:space="preserve">Among topics discussed, different statuses were confirmed to exist at the level of public policy and legislation on the matter. </w:t>
      </w:r>
      <w:r w:rsidR="00FC3B9E" w:rsidRPr="00997F5E">
        <w:rPr>
          <w:rFonts w:ascii="Times New Roman" w:hAnsi="Times New Roman" w:cs="Times New Roman"/>
        </w:rPr>
        <w:t>Emphasis was put</w:t>
      </w:r>
      <w:r w:rsidR="00170781" w:rsidRPr="00997F5E">
        <w:rPr>
          <w:rFonts w:ascii="Times New Roman" w:hAnsi="Times New Roman" w:cs="Times New Roman"/>
        </w:rPr>
        <w:t xml:space="preserve"> on diversity care from a comprehensive, inter-institutional and inter-sectoral approach as a key point, as well as education reforms for the application of inclusive models. The implementation of inclusive models in general was underlined from the various proposals and strategies, in which there is also integration with teaching training processes.</w:t>
      </w:r>
    </w:p>
    <w:p w14:paraId="440CD2A2" w14:textId="71F4FE0A" w:rsidR="00C97CBB" w:rsidRPr="00997F5E" w:rsidRDefault="00170781" w:rsidP="00243F9F">
      <w:pPr>
        <w:spacing w:before="240" w:line="240" w:lineRule="auto"/>
        <w:ind w:firstLine="709"/>
        <w:jc w:val="both"/>
        <w:rPr>
          <w:rStyle w:val="normaltextrun"/>
          <w:rFonts w:ascii="Times New Roman" w:hAnsi="Times New Roman" w:cs="Times New Roman"/>
          <w:color w:val="000000"/>
          <w:shd w:val="clear" w:color="auto" w:fill="FFFFFF"/>
        </w:rPr>
      </w:pPr>
      <w:r w:rsidRPr="00997F5E">
        <w:rPr>
          <w:rStyle w:val="normaltextrun"/>
          <w:rFonts w:ascii="Times New Roman" w:hAnsi="Times New Roman" w:cs="Times New Roman"/>
          <w:color w:val="000000"/>
          <w:shd w:val="clear" w:color="auto" w:fill="FFFFFF"/>
        </w:rPr>
        <w:t xml:space="preserve">Other significant contributions include diversity care related to migration, curricular change proposals and lesson plan and syllabus reviews from a comprehensive training perspective, </w:t>
      </w:r>
      <w:proofErr w:type="gramStart"/>
      <w:r w:rsidRPr="00997F5E">
        <w:rPr>
          <w:rStyle w:val="normaltextrun"/>
          <w:rFonts w:ascii="Times New Roman" w:hAnsi="Times New Roman" w:cs="Times New Roman"/>
          <w:color w:val="000000"/>
          <w:shd w:val="clear" w:color="auto" w:fill="FFFFFF"/>
        </w:rPr>
        <w:t>tool box</w:t>
      </w:r>
      <w:proofErr w:type="gramEnd"/>
      <w:r w:rsidRPr="00997F5E">
        <w:rPr>
          <w:rStyle w:val="normaltextrun"/>
          <w:rFonts w:ascii="Times New Roman" w:hAnsi="Times New Roman" w:cs="Times New Roman"/>
          <w:color w:val="000000"/>
          <w:shd w:val="clear" w:color="auto" w:fill="FFFFFF"/>
        </w:rPr>
        <w:t xml:space="preserve"> devising, teachers for inclusion support as a technical </w:t>
      </w:r>
      <w:r w:rsidR="00D9126F" w:rsidRPr="00997F5E">
        <w:rPr>
          <w:rStyle w:val="normaltextrun"/>
          <w:rFonts w:ascii="Times New Roman" w:hAnsi="Times New Roman" w:cs="Times New Roman"/>
          <w:color w:val="000000"/>
          <w:shd w:val="clear" w:color="auto" w:fill="FFFFFF"/>
        </w:rPr>
        <w:t>guidance</w:t>
      </w:r>
      <w:r w:rsidRPr="00997F5E">
        <w:rPr>
          <w:rStyle w:val="normaltextrun"/>
          <w:rFonts w:ascii="Times New Roman" w:hAnsi="Times New Roman" w:cs="Times New Roman"/>
          <w:color w:val="000000"/>
          <w:shd w:val="clear" w:color="auto" w:fill="FFFFFF"/>
        </w:rPr>
        <w:t xml:space="preserve"> for these processes, and integration of working groups. Furthermore, it is worth mentioning the importance of being </w:t>
      </w:r>
      <w:r w:rsidR="0059050A" w:rsidRPr="00997F5E">
        <w:rPr>
          <w:rStyle w:val="normaltextrun"/>
          <w:rFonts w:ascii="Times New Roman" w:hAnsi="Times New Roman" w:cs="Times New Roman"/>
          <w:color w:val="000000"/>
          <w:shd w:val="clear" w:color="auto" w:fill="FFFFFF"/>
        </w:rPr>
        <w:t xml:space="preserve">familiar with towns and their specific </w:t>
      </w:r>
      <w:r w:rsidR="005B06E6" w:rsidRPr="00997F5E">
        <w:rPr>
          <w:rStyle w:val="normaltextrun"/>
          <w:rFonts w:ascii="Times New Roman" w:hAnsi="Times New Roman" w:cs="Times New Roman"/>
          <w:color w:val="000000"/>
          <w:shd w:val="clear" w:color="auto" w:fill="FFFFFF"/>
        </w:rPr>
        <w:t>needs and</w:t>
      </w:r>
      <w:r w:rsidR="0059050A" w:rsidRPr="00997F5E">
        <w:rPr>
          <w:rStyle w:val="normaltextrun"/>
          <w:rFonts w:ascii="Times New Roman" w:hAnsi="Times New Roman" w:cs="Times New Roman"/>
          <w:color w:val="000000"/>
          <w:shd w:val="clear" w:color="auto" w:fill="FFFFFF"/>
        </w:rPr>
        <w:t xml:space="preserve"> </w:t>
      </w:r>
      <w:r w:rsidR="004E5326" w:rsidRPr="00997F5E">
        <w:rPr>
          <w:rStyle w:val="normaltextrun"/>
          <w:rFonts w:ascii="Times New Roman" w:hAnsi="Times New Roman" w:cs="Times New Roman"/>
          <w:color w:val="000000"/>
          <w:shd w:val="clear" w:color="auto" w:fill="FFFFFF"/>
        </w:rPr>
        <w:t>taking</w:t>
      </w:r>
      <w:r w:rsidR="0059050A" w:rsidRPr="00997F5E">
        <w:rPr>
          <w:rStyle w:val="normaltextrun"/>
          <w:rFonts w:ascii="Times New Roman" w:hAnsi="Times New Roman" w:cs="Times New Roman"/>
          <w:color w:val="000000"/>
          <w:shd w:val="clear" w:color="auto" w:fill="FFFFFF"/>
        </w:rPr>
        <w:t xml:space="preserve"> the co</w:t>
      </w:r>
      <w:r w:rsidR="004E5326" w:rsidRPr="00997F5E">
        <w:rPr>
          <w:rStyle w:val="normaltextrun"/>
          <w:rFonts w:ascii="Times New Roman" w:hAnsi="Times New Roman" w:cs="Times New Roman"/>
          <w:color w:val="000000"/>
          <w:shd w:val="clear" w:color="auto" w:fill="FFFFFF"/>
        </w:rPr>
        <w:t>ordination</w:t>
      </w:r>
      <w:r w:rsidR="0059050A" w:rsidRPr="00997F5E">
        <w:rPr>
          <w:rStyle w:val="normaltextrun"/>
          <w:rFonts w:ascii="Times New Roman" w:hAnsi="Times New Roman" w:cs="Times New Roman"/>
          <w:color w:val="000000"/>
          <w:shd w:val="clear" w:color="auto" w:fill="FFFFFF"/>
        </w:rPr>
        <w:t xml:space="preserve"> with the legislative and curriculum areas</w:t>
      </w:r>
      <w:r w:rsidR="004E5326" w:rsidRPr="00997F5E">
        <w:rPr>
          <w:rStyle w:val="normaltextrun"/>
          <w:rFonts w:ascii="Times New Roman" w:hAnsi="Times New Roman" w:cs="Times New Roman"/>
          <w:color w:val="000000"/>
          <w:shd w:val="clear" w:color="auto" w:fill="FFFFFF"/>
        </w:rPr>
        <w:t xml:space="preserve"> into account</w:t>
      </w:r>
      <w:r w:rsidR="0059050A" w:rsidRPr="00997F5E">
        <w:rPr>
          <w:rStyle w:val="normaltextrun"/>
          <w:rFonts w:ascii="Times New Roman" w:hAnsi="Times New Roman" w:cs="Times New Roman"/>
          <w:color w:val="000000"/>
          <w:shd w:val="clear" w:color="auto" w:fill="FFFFFF"/>
        </w:rPr>
        <w:t>.</w:t>
      </w:r>
      <w:r w:rsidRPr="00997F5E">
        <w:rPr>
          <w:rStyle w:val="normaltextrun"/>
          <w:rFonts w:ascii="Times New Roman" w:hAnsi="Times New Roman" w:cs="Times New Roman"/>
          <w:color w:val="000000"/>
          <w:shd w:val="clear" w:color="auto" w:fill="FFFFFF"/>
        </w:rPr>
        <w:t xml:space="preserve"> </w:t>
      </w:r>
    </w:p>
    <w:p w14:paraId="1A5A0B00" w14:textId="71FE5F1C" w:rsidR="004E5326" w:rsidRPr="00997F5E" w:rsidRDefault="004E5326" w:rsidP="00243F9F">
      <w:pPr>
        <w:spacing w:before="240" w:line="240" w:lineRule="auto"/>
        <w:ind w:firstLine="709"/>
        <w:jc w:val="both"/>
        <w:rPr>
          <w:rStyle w:val="normaltextrun"/>
          <w:rFonts w:ascii="Times New Roman" w:hAnsi="Times New Roman" w:cs="Times New Roman"/>
          <w:color w:val="000000"/>
          <w:shd w:val="clear" w:color="auto" w:fill="FFFFFF"/>
        </w:rPr>
      </w:pPr>
      <w:r w:rsidRPr="00997F5E">
        <w:rPr>
          <w:rStyle w:val="normaltextrun"/>
          <w:rFonts w:ascii="Times New Roman" w:hAnsi="Times New Roman" w:cs="Times New Roman"/>
          <w:color w:val="000000"/>
          <w:shd w:val="clear" w:color="auto" w:fill="FFFFFF"/>
        </w:rPr>
        <w:t>On the other hand, among the differences we find a linguistically and culturally relevant inclusive approach, assessment and attention to cross-cutting issues in the curriculum, socio-emotional support, inclusive and comprehensive care models with inter-disciplinary teams, regional integration, appreciation of otherness and diversity through literary dialogue, and learning to learn.</w:t>
      </w:r>
      <w:r w:rsidR="005832F6" w:rsidRPr="00997F5E">
        <w:rPr>
          <w:rStyle w:val="normaltextrun"/>
          <w:rFonts w:ascii="Times New Roman" w:hAnsi="Times New Roman" w:cs="Times New Roman"/>
          <w:color w:val="000000"/>
          <w:shd w:val="clear" w:color="auto" w:fill="FFFFFF"/>
        </w:rPr>
        <w:t xml:space="preserve"> Countries have made efforts through regulations and initiatives to address inclusion and equality as a human right, wh</w:t>
      </w:r>
      <w:r w:rsidR="007175AA" w:rsidRPr="00997F5E">
        <w:rPr>
          <w:rStyle w:val="normaltextrun"/>
          <w:rFonts w:ascii="Times New Roman" w:hAnsi="Times New Roman" w:cs="Times New Roman"/>
          <w:color w:val="000000"/>
          <w:shd w:val="clear" w:color="auto" w:fill="FFFFFF"/>
        </w:rPr>
        <w:t>ile considering the diversity in</w:t>
      </w:r>
      <w:r w:rsidR="005832F6" w:rsidRPr="00997F5E">
        <w:rPr>
          <w:rStyle w:val="normaltextrun"/>
          <w:rFonts w:ascii="Times New Roman" w:hAnsi="Times New Roman" w:cs="Times New Roman"/>
          <w:color w:val="000000"/>
          <w:shd w:val="clear" w:color="auto" w:fill="FFFFFF"/>
        </w:rPr>
        <w:t xml:space="preserve"> human nature.</w:t>
      </w:r>
    </w:p>
    <w:p w14:paraId="5C8679EE" w14:textId="3500D8E4" w:rsidR="005832F6" w:rsidRPr="00997F5E" w:rsidRDefault="005832F6" w:rsidP="00243F9F">
      <w:pPr>
        <w:spacing w:before="240" w:line="240" w:lineRule="auto"/>
        <w:ind w:firstLine="709"/>
        <w:jc w:val="both"/>
        <w:rPr>
          <w:rFonts w:ascii="Times New Roman" w:hAnsi="Times New Roman" w:cs="Times New Roman"/>
        </w:rPr>
      </w:pPr>
      <w:r w:rsidRPr="00997F5E">
        <w:rPr>
          <w:rStyle w:val="normaltextrun"/>
          <w:rFonts w:ascii="Times New Roman" w:hAnsi="Times New Roman" w:cs="Times New Roman"/>
          <w:color w:val="000000"/>
          <w:shd w:val="clear" w:color="auto" w:fill="FFFFFF"/>
        </w:rPr>
        <w:t>Furthermore, the other participating countries presented their experiences and challenges faced. Such experiences allowed for the co-creation of knowledge and wisdom to improve school environments and promote inclusion and equality in educational processes.</w:t>
      </w:r>
    </w:p>
    <w:p w14:paraId="65A385DE" w14:textId="77777777" w:rsidR="003F7147" w:rsidRPr="00997F5E" w:rsidRDefault="003F7147" w:rsidP="00FA49E0">
      <w:pPr>
        <w:spacing w:before="240" w:line="240" w:lineRule="auto"/>
        <w:jc w:val="both"/>
        <w:rPr>
          <w:rFonts w:ascii="Times New Roman" w:hAnsi="Times New Roman" w:cs="Times New Roman"/>
          <w:b/>
        </w:rPr>
      </w:pPr>
    </w:p>
    <w:p w14:paraId="6780518A" w14:textId="27114BF1" w:rsidR="00144A0C" w:rsidRPr="00997F5E" w:rsidRDefault="00791BF2" w:rsidP="00FA49E0">
      <w:pPr>
        <w:spacing w:before="240" w:line="240" w:lineRule="auto"/>
        <w:jc w:val="both"/>
        <w:rPr>
          <w:rFonts w:ascii="Times New Roman" w:hAnsi="Times New Roman" w:cs="Times New Roman"/>
        </w:rPr>
      </w:pPr>
      <w:r w:rsidRPr="00997F5E">
        <w:rPr>
          <w:rFonts w:ascii="Times New Roman" w:hAnsi="Times New Roman" w:cs="Times New Roman"/>
          <w:b/>
        </w:rPr>
        <w:lastRenderedPageBreak/>
        <w:t>Next Steps</w:t>
      </w:r>
    </w:p>
    <w:p w14:paraId="7579A917" w14:textId="2B818A52" w:rsidR="00CC7248" w:rsidRPr="00997F5E" w:rsidRDefault="00562B24" w:rsidP="00243F9F">
      <w:pPr>
        <w:pStyle w:val="CommentText"/>
        <w:ind w:firstLine="709"/>
        <w:jc w:val="both"/>
        <w:rPr>
          <w:rFonts w:ascii="Times New Roman" w:hAnsi="Times New Roman" w:cs="Times New Roman"/>
          <w:sz w:val="22"/>
          <w:szCs w:val="22"/>
        </w:rPr>
      </w:pPr>
      <w:r w:rsidRPr="00997F5E">
        <w:rPr>
          <w:rFonts w:ascii="Times New Roman" w:hAnsi="Times New Roman" w:cs="Times New Roman"/>
          <w:sz w:val="22"/>
          <w:szCs w:val="22"/>
        </w:rPr>
        <w:t>As part of the ministerial process, t</w:t>
      </w:r>
      <w:r w:rsidR="00CC7248" w:rsidRPr="00997F5E">
        <w:rPr>
          <w:rFonts w:ascii="Times New Roman" w:hAnsi="Times New Roman" w:cs="Times New Roman"/>
          <w:sz w:val="22"/>
          <w:szCs w:val="22"/>
        </w:rPr>
        <w:t>he Technical Secretariat of the CIE has provided support to Member States</w:t>
      </w:r>
      <w:r w:rsidRPr="00997F5E">
        <w:rPr>
          <w:rFonts w:ascii="Times New Roman" w:hAnsi="Times New Roman" w:cs="Times New Roman"/>
          <w:sz w:val="22"/>
          <w:szCs w:val="22"/>
        </w:rPr>
        <w:t xml:space="preserve"> in the systematization of contributions and exchange of experiences in lessons learned, challenges faced, and actions and programs implemented on the different topics, especially in the context of the COVID-19 pandemic.</w:t>
      </w:r>
    </w:p>
    <w:p w14:paraId="37877E0D" w14:textId="1F5E6E6B" w:rsidR="00FD30D0" w:rsidRPr="00997F5E" w:rsidRDefault="00B9246D" w:rsidP="00243F9F">
      <w:pPr>
        <w:pStyle w:val="CommentText"/>
        <w:ind w:firstLine="709"/>
        <w:jc w:val="both"/>
        <w:rPr>
          <w:rFonts w:ascii="Times New Roman" w:hAnsi="Times New Roman" w:cs="Times New Roman"/>
          <w:sz w:val="22"/>
          <w:szCs w:val="22"/>
        </w:rPr>
      </w:pPr>
      <w:r w:rsidRPr="00997F5E">
        <w:rPr>
          <w:rFonts w:ascii="Times New Roman" w:hAnsi="Times New Roman" w:cs="Times New Roman"/>
          <w:sz w:val="22"/>
          <w:szCs w:val="22"/>
        </w:rPr>
        <w:t>An outcome of this meeting on inclusion and equality in education was appreciating the value of this kind of exchange. Therefore, with the support of the Technical Secretariat of the CIE, documentation is being exchanged and systematized to promote strengthening public policies in the region. Moreover, the CIE will open a virtual space to hold constant dialogue and access fact sheets and links shared by peers from the different Ministries of Education.</w:t>
      </w:r>
    </w:p>
    <w:p w14:paraId="0FDA7028" w14:textId="011CA82A" w:rsidR="00AF43CC" w:rsidRPr="00997F5E" w:rsidRDefault="00B9246D" w:rsidP="005B06E6">
      <w:pPr>
        <w:pStyle w:val="CommentText"/>
        <w:ind w:firstLine="709"/>
        <w:jc w:val="both"/>
        <w:rPr>
          <w:rFonts w:ascii="Times New Roman" w:hAnsi="Times New Roman" w:cs="Times New Roman"/>
          <w:sz w:val="22"/>
          <w:szCs w:val="22"/>
        </w:rPr>
      </w:pPr>
      <w:r w:rsidRPr="00997F5E">
        <w:rPr>
          <w:rFonts w:ascii="Times New Roman" w:hAnsi="Times New Roman" w:cs="Times New Roman"/>
          <w:sz w:val="22"/>
          <w:szCs w:val="22"/>
        </w:rPr>
        <w:t xml:space="preserve">Likewise, it was noted that this event is only the first step, and other events are expected to be organized </w:t>
      </w:r>
      <w:proofErr w:type="gramStart"/>
      <w:r w:rsidRPr="00997F5E">
        <w:rPr>
          <w:rFonts w:ascii="Times New Roman" w:hAnsi="Times New Roman" w:cs="Times New Roman"/>
          <w:sz w:val="22"/>
          <w:szCs w:val="22"/>
        </w:rPr>
        <w:t>in order to</w:t>
      </w:r>
      <w:proofErr w:type="gramEnd"/>
      <w:r w:rsidRPr="00997F5E">
        <w:rPr>
          <w:rFonts w:ascii="Times New Roman" w:hAnsi="Times New Roman" w:cs="Times New Roman"/>
          <w:sz w:val="22"/>
          <w:szCs w:val="22"/>
        </w:rPr>
        <w:t xml:space="preserve"> </w:t>
      </w:r>
      <w:r w:rsidR="00FF7211" w:rsidRPr="00997F5E">
        <w:rPr>
          <w:rFonts w:ascii="Times New Roman" w:hAnsi="Times New Roman" w:cs="Times New Roman"/>
          <w:sz w:val="22"/>
          <w:szCs w:val="22"/>
        </w:rPr>
        <w:t xml:space="preserve">carry on with collaborative and knowledge building work among countries in the Americas about aspects that, as specialists, they consider can be transformed into recommendations, and </w:t>
      </w:r>
      <w:r w:rsidR="008F59E1" w:rsidRPr="00997F5E">
        <w:rPr>
          <w:rFonts w:ascii="Times New Roman" w:hAnsi="Times New Roman" w:cs="Times New Roman"/>
          <w:sz w:val="22"/>
          <w:szCs w:val="22"/>
        </w:rPr>
        <w:t>aspects</w:t>
      </w:r>
      <w:r w:rsidR="00FF7211" w:rsidRPr="00997F5E">
        <w:rPr>
          <w:rFonts w:ascii="Times New Roman" w:hAnsi="Times New Roman" w:cs="Times New Roman"/>
          <w:sz w:val="22"/>
          <w:szCs w:val="22"/>
        </w:rPr>
        <w:t xml:space="preserve"> to be taken into account when it comes to addressing quality education within an inclusion and equality framework.</w:t>
      </w:r>
    </w:p>
    <w:p w14:paraId="5F238D59" w14:textId="77777777" w:rsidR="00C82955" w:rsidRPr="00997F5E" w:rsidRDefault="00C82955" w:rsidP="00FF7211">
      <w:pPr>
        <w:pStyle w:val="CommentText"/>
        <w:ind w:firstLine="709"/>
        <w:jc w:val="both"/>
        <w:rPr>
          <w:rFonts w:ascii="Times New Roman" w:hAnsi="Times New Roman" w:cs="Times New Roman"/>
          <w:sz w:val="22"/>
          <w:szCs w:val="22"/>
        </w:rPr>
      </w:pPr>
    </w:p>
    <w:p w14:paraId="3A8B9C69" w14:textId="5D9B2D52" w:rsidR="00144A0C" w:rsidRPr="00997F5E" w:rsidRDefault="00144A0C" w:rsidP="00FA49E0">
      <w:pPr>
        <w:pStyle w:val="CommentText"/>
        <w:jc w:val="both"/>
        <w:rPr>
          <w:rFonts w:ascii="Times New Roman" w:hAnsi="Times New Roman" w:cs="Times New Roman"/>
          <w:b/>
          <w:bCs/>
          <w:sz w:val="22"/>
          <w:szCs w:val="22"/>
        </w:rPr>
      </w:pPr>
      <w:r w:rsidRPr="00997F5E">
        <w:rPr>
          <w:rFonts w:ascii="Times New Roman" w:hAnsi="Times New Roman" w:cs="Times New Roman"/>
          <w:b/>
          <w:bCs/>
          <w:sz w:val="22"/>
          <w:szCs w:val="22"/>
        </w:rPr>
        <w:t>Participants</w:t>
      </w:r>
      <w:r w:rsidR="007C6774" w:rsidRPr="00997F5E">
        <w:rPr>
          <w:rFonts w:ascii="Times New Roman" w:hAnsi="Times New Roman" w:cs="Times New Roman"/>
          <w:b/>
          <w:bCs/>
          <w:sz w:val="22"/>
          <w:szCs w:val="22"/>
        </w:rPr>
        <w:t xml:space="preserve"> </w:t>
      </w:r>
    </w:p>
    <w:tbl>
      <w:tblPr>
        <w:tblW w:w="6570" w:type="dxa"/>
        <w:jc w:val="center"/>
        <w:tblBorders>
          <w:top w:val="outset" w:sz="6" w:space="0" w:color="auto"/>
          <w:left w:val="outset" w:sz="6" w:space="0" w:color="auto"/>
          <w:bottom w:val="outset" w:sz="6" w:space="0" w:color="auto"/>
          <w:right w:val="outset" w:sz="6" w:space="0" w:color="auto"/>
        </w:tblBorders>
        <w:shd w:val="clear" w:color="auto" w:fill="FFFF00"/>
        <w:tblCellMar>
          <w:left w:w="0" w:type="dxa"/>
          <w:right w:w="0" w:type="dxa"/>
        </w:tblCellMar>
        <w:tblLook w:val="04A0" w:firstRow="1" w:lastRow="0" w:firstColumn="1" w:lastColumn="0" w:noHBand="0" w:noVBand="1"/>
      </w:tblPr>
      <w:tblGrid>
        <w:gridCol w:w="2109"/>
        <w:gridCol w:w="4461"/>
      </w:tblGrid>
      <w:tr w:rsidR="00521B1F" w:rsidRPr="00997F5E" w14:paraId="42A6FFA5" w14:textId="77777777" w:rsidTr="7D9AA1F2">
        <w:trPr>
          <w:trHeight w:val="315"/>
          <w:jc w:val="center"/>
        </w:trPr>
        <w:tc>
          <w:tcPr>
            <w:tcW w:w="2109"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hideMark/>
          </w:tcPr>
          <w:p w14:paraId="1438A811" w14:textId="552E089E" w:rsidR="00521B1F" w:rsidRPr="00997F5E" w:rsidRDefault="00791BF2" w:rsidP="00FA49E0">
            <w:pPr>
              <w:shd w:val="clear" w:color="auto" w:fill="BDD6EE"/>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b/>
                <w:bCs/>
                <w:color w:val="000000"/>
              </w:rPr>
              <w:t>Country</w:t>
            </w:r>
            <w:r w:rsidR="00521B1F" w:rsidRPr="00997F5E">
              <w:rPr>
                <w:rFonts w:ascii="Times New Roman" w:eastAsia="Times New Roman" w:hAnsi="Times New Roman" w:cs="Times New Roman"/>
                <w:color w:val="000000"/>
              </w:rPr>
              <w:t> </w:t>
            </w:r>
          </w:p>
        </w:tc>
        <w:tc>
          <w:tcPr>
            <w:tcW w:w="4461" w:type="dxa"/>
            <w:tcBorders>
              <w:top w:val="single" w:sz="6" w:space="0" w:color="auto"/>
              <w:left w:val="nil"/>
              <w:bottom w:val="single" w:sz="6" w:space="0" w:color="auto"/>
              <w:right w:val="single" w:sz="6" w:space="0" w:color="auto"/>
            </w:tcBorders>
            <w:shd w:val="clear" w:color="auto" w:fill="BDD6EE" w:themeFill="accent5" w:themeFillTint="66"/>
            <w:vAlign w:val="center"/>
            <w:hideMark/>
          </w:tcPr>
          <w:p w14:paraId="5C945C55" w14:textId="3B6826B1" w:rsidR="00521B1F" w:rsidRPr="00997F5E" w:rsidRDefault="00791BF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b/>
                <w:bCs/>
                <w:color w:val="000000"/>
              </w:rPr>
              <w:t>Name</w:t>
            </w:r>
          </w:p>
        </w:tc>
      </w:tr>
      <w:tr w:rsidR="00BE0F42" w:rsidRPr="00997F5E" w14:paraId="274574EA"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68F66EF0" w14:textId="77777777"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rPr>
              <w:t>Argentina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510AD2CA" w14:textId="279F1DE5"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color w:val="000000"/>
                <w:shd w:val="clear" w:color="auto" w:fill="FFFFFF"/>
              </w:rPr>
              <w:t>- Beatriz Díaz </w:t>
            </w:r>
            <w:r w:rsidRPr="00997F5E">
              <w:rPr>
                <w:rFonts w:ascii="Times New Roman" w:eastAsia="Times New Roman" w:hAnsi="Times New Roman" w:cs="Times New Roman"/>
                <w:color w:val="000000"/>
              </w:rPr>
              <w:t> </w:t>
            </w:r>
          </w:p>
        </w:tc>
      </w:tr>
      <w:tr w:rsidR="00BE0F42" w:rsidRPr="00997F5E" w14:paraId="4DF3002E"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2EA2ED35" w14:textId="77777777"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rPr>
              <w:t>Bolivia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3B72C692" w14:textId="3DFF0094"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Miguel Nelson Cuellar Tangara </w:t>
            </w:r>
          </w:p>
          <w:p w14:paraId="3D38B158" w14:textId="7AC5F4CB"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Ada Gabriela Bernal Rojas </w:t>
            </w:r>
          </w:p>
          <w:p w14:paraId="42F862CC" w14:textId="174D1772"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color w:val="000000"/>
              </w:rPr>
              <w:t>- Rolando Soto Mamani </w:t>
            </w:r>
          </w:p>
        </w:tc>
      </w:tr>
      <w:tr w:rsidR="00BE0F42" w:rsidRPr="00997F5E" w14:paraId="05E711BD"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7E5AB6E7" w14:textId="77777777"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rPr>
              <w:t>Chile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7927C615" w14:textId="03892218"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color w:val="000000"/>
              </w:rPr>
              <w:t xml:space="preserve">- Fabiola Margarita Miranda </w:t>
            </w:r>
            <w:proofErr w:type="spellStart"/>
            <w:r w:rsidRPr="00997F5E">
              <w:rPr>
                <w:rFonts w:ascii="Times New Roman" w:eastAsia="Times New Roman" w:hAnsi="Times New Roman" w:cs="Times New Roman"/>
                <w:color w:val="000000"/>
              </w:rPr>
              <w:t>Capetillo</w:t>
            </w:r>
            <w:proofErr w:type="spellEnd"/>
            <w:r w:rsidRPr="00997F5E">
              <w:rPr>
                <w:rFonts w:ascii="Times New Roman" w:eastAsia="Times New Roman" w:hAnsi="Times New Roman" w:cs="Times New Roman"/>
                <w:color w:val="000000"/>
              </w:rPr>
              <w:t> </w:t>
            </w:r>
          </w:p>
        </w:tc>
      </w:tr>
      <w:tr w:rsidR="00BE0F42" w:rsidRPr="00997F5E" w14:paraId="752DAF63"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0CA027C0" w14:textId="77777777"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rPr>
              <w:t>Colombia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7721AB0B" w14:textId="2B30FE9E" w:rsidR="00BE0F42" w:rsidRPr="00D429E7" w:rsidRDefault="00BE0F42" w:rsidP="00FA49E0">
            <w:pPr>
              <w:spacing w:after="0" w:line="240" w:lineRule="auto"/>
              <w:textAlignment w:val="baseline"/>
              <w:rPr>
                <w:rFonts w:ascii="Times New Roman" w:eastAsia="Times New Roman" w:hAnsi="Times New Roman" w:cs="Times New Roman"/>
                <w:color w:val="000000"/>
                <w:lang w:val="es-DO"/>
              </w:rPr>
            </w:pPr>
            <w:r w:rsidRPr="00D429E7">
              <w:rPr>
                <w:rFonts w:ascii="Times New Roman" w:eastAsia="Times New Roman" w:hAnsi="Times New Roman" w:cs="Times New Roman"/>
                <w:color w:val="000000"/>
                <w:lang w:val="es-DO"/>
              </w:rPr>
              <w:t>- Claudia Molina</w:t>
            </w:r>
          </w:p>
          <w:p w14:paraId="61ABAAF9" w14:textId="11A4CEAA"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lang w:val="es-DO"/>
              </w:rPr>
              <w:t xml:space="preserve">- Clemencia Ángel </w:t>
            </w:r>
          </w:p>
          <w:p w14:paraId="11CAF48B" w14:textId="7A990C5F"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lang w:val="es-DO"/>
              </w:rPr>
              <w:t>- Diana Álvarez</w:t>
            </w:r>
          </w:p>
          <w:p w14:paraId="3214230E" w14:textId="5C7C96B1" w:rsidR="00BE0F42" w:rsidRPr="00997F5E" w:rsidRDefault="00BE0F42" w:rsidP="00FA49E0">
            <w:pPr>
              <w:spacing w:after="0" w:line="240" w:lineRule="auto"/>
              <w:textAlignment w:val="baseline"/>
              <w:rPr>
                <w:rFonts w:ascii="Times New Roman" w:hAnsi="Times New Roman" w:cs="Times New Roman"/>
                <w:color w:val="000000"/>
                <w:shd w:val="clear" w:color="auto" w:fill="FFFFFF"/>
              </w:rPr>
            </w:pPr>
            <w:r w:rsidRPr="00997F5E">
              <w:rPr>
                <w:rFonts w:ascii="Times New Roman" w:eastAsia="Times New Roman" w:hAnsi="Times New Roman" w:cs="Times New Roman"/>
              </w:rPr>
              <w:t>- Diana Garavito</w:t>
            </w:r>
          </w:p>
          <w:p w14:paraId="4991B085" w14:textId="32ADD9A5"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hAnsi="Times New Roman" w:cs="Times New Roman"/>
                <w:color w:val="000000"/>
                <w:shd w:val="clear" w:color="auto" w:fill="FFFFFF"/>
              </w:rPr>
              <w:t xml:space="preserve">- </w:t>
            </w:r>
            <w:proofErr w:type="spellStart"/>
            <w:r w:rsidRPr="00997F5E">
              <w:rPr>
                <w:rFonts w:ascii="Times New Roman" w:hAnsi="Times New Roman" w:cs="Times New Roman"/>
                <w:color w:val="000000"/>
                <w:shd w:val="clear" w:color="auto" w:fill="FFFFFF"/>
              </w:rPr>
              <w:t>Néstor</w:t>
            </w:r>
            <w:proofErr w:type="spellEnd"/>
            <w:r w:rsidRPr="00997F5E">
              <w:rPr>
                <w:rFonts w:ascii="Times New Roman" w:hAnsi="Times New Roman" w:cs="Times New Roman"/>
                <w:color w:val="000000"/>
                <w:shd w:val="clear" w:color="auto" w:fill="FFFFFF"/>
              </w:rPr>
              <w:t xml:space="preserve"> Suárez </w:t>
            </w:r>
          </w:p>
        </w:tc>
      </w:tr>
      <w:tr w:rsidR="00BE0F42" w:rsidRPr="00997F5E" w14:paraId="7F0B4C9A"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74AE5755" w14:textId="77777777"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rPr>
              <w:t>Costa Rica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5F594725" w14:textId="52836482"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color w:val="000000"/>
              </w:rPr>
              <w:t xml:space="preserve">- </w:t>
            </w:r>
            <w:proofErr w:type="spellStart"/>
            <w:r w:rsidRPr="00997F5E">
              <w:rPr>
                <w:rFonts w:ascii="Times New Roman" w:eastAsia="Times New Roman" w:hAnsi="Times New Roman" w:cs="Times New Roman"/>
                <w:color w:val="000000"/>
              </w:rPr>
              <w:t>Maybel</w:t>
            </w:r>
            <w:proofErr w:type="spellEnd"/>
            <w:r w:rsidRPr="00997F5E">
              <w:rPr>
                <w:rFonts w:ascii="Times New Roman" w:eastAsia="Times New Roman" w:hAnsi="Times New Roman" w:cs="Times New Roman"/>
                <w:color w:val="000000"/>
              </w:rPr>
              <w:t> Quirós </w:t>
            </w:r>
            <w:proofErr w:type="spellStart"/>
            <w:r w:rsidRPr="00997F5E">
              <w:rPr>
                <w:rFonts w:ascii="Times New Roman" w:eastAsia="Times New Roman" w:hAnsi="Times New Roman" w:cs="Times New Roman"/>
                <w:color w:val="000000"/>
              </w:rPr>
              <w:t>Acuña</w:t>
            </w:r>
            <w:proofErr w:type="spellEnd"/>
            <w:r w:rsidRPr="00997F5E">
              <w:rPr>
                <w:rFonts w:ascii="Times New Roman" w:eastAsia="Times New Roman" w:hAnsi="Times New Roman" w:cs="Times New Roman"/>
                <w:color w:val="000000"/>
              </w:rPr>
              <w:t> </w:t>
            </w:r>
          </w:p>
        </w:tc>
      </w:tr>
      <w:tr w:rsidR="00BE0F42" w:rsidRPr="00997F5E" w14:paraId="607D49DD" w14:textId="77777777" w:rsidTr="002F2600">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6F869AF1" w14:textId="77777777"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color w:val="000000"/>
              </w:rPr>
              <w:t>Dominican Republic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19F2F814" w14:textId="2126B73C"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Rafael Bello Díaz </w:t>
            </w:r>
          </w:p>
          <w:p w14:paraId="1923D9BB" w14:textId="6227B030"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Ligia Pérez </w:t>
            </w:r>
          </w:p>
          <w:p w14:paraId="0F6492D5" w14:textId="657F5D35"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Lucía Vásquez </w:t>
            </w:r>
          </w:p>
          <w:p w14:paraId="2061BC30" w14:textId="05E962C9"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color w:val="000000"/>
              </w:rPr>
              <w:t xml:space="preserve">- </w:t>
            </w:r>
            <w:proofErr w:type="spellStart"/>
            <w:r w:rsidRPr="00997F5E">
              <w:rPr>
                <w:rFonts w:ascii="Times New Roman" w:eastAsia="Times New Roman" w:hAnsi="Times New Roman" w:cs="Times New Roman"/>
                <w:color w:val="000000"/>
              </w:rPr>
              <w:t>Yanett</w:t>
            </w:r>
            <w:proofErr w:type="spellEnd"/>
            <w:r w:rsidRPr="00997F5E">
              <w:rPr>
                <w:rFonts w:ascii="Times New Roman" w:eastAsia="Times New Roman" w:hAnsi="Times New Roman" w:cs="Times New Roman"/>
                <w:color w:val="000000"/>
              </w:rPr>
              <w:t xml:space="preserve"> Rodríguez </w:t>
            </w:r>
          </w:p>
        </w:tc>
      </w:tr>
      <w:tr w:rsidR="00BE0F42" w:rsidRPr="00610A8C" w14:paraId="66AF899C"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4187879D" w14:textId="77777777"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rPr>
              <w:t>Ecuador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076A7432" w14:textId="1987B2F7" w:rsidR="00BE0F42" w:rsidRPr="005F759E" w:rsidRDefault="00BE0F42" w:rsidP="00FA49E0">
            <w:pPr>
              <w:spacing w:after="0" w:line="240" w:lineRule="auto"/>
              <w:textAlignment w:val="baseline"/>
              <w:rPr>
                <w:rFonts w:ascii="Times New Roman" w:eastAsia="Times New Roman" w:hAnsi="Times New Roman" w:cs="Times New Roman"/>
                <w:lang w:val="pt-BR"/>
              </w:rPr>
            </w:pPr>
            <w:r w:rsidRPr="005F759E">
              <w:rPr>
                <w:rFonts w:ascii="Times New Roman" w:eastAsia="Times New Roman" w:hAnsi="Times New Roman" w:cs="Times New Roman"/>
                <w:color w:val="000000"/>
                <w:lang w:val="pt-BR"/>
              </w:rPr>
              <w:t>- Karina Rivadeneira Roura </w:t>
            </w:r>
          </w:p>
          <w:p w14:paraId="19F853B2" w14:textId="558CE706" w:rsidR="00BE0F42" w:rsidRPr="005F759E" w:rsidRDefault="00BE0F42" w:rsidP="00FA49E0">
            <w:pPr>
              <w:spacing w:after="0" w:line="240" w:lineRule="auto"/>
              <w:textAlignment w:val="baseline"/>
              <w:rPr>
                <w:rFonts w:ascii="Times New Roman" w:eastAsia="Times New Roman" w:hAnsi="Times New Roman" w:cs="Times New Roman"/>
                <w:lang w:val="pt-BR"/>
              </w:rPr>
            </w:pPr>
            <w:r w:rsidRPr="005F759E">
              <w:rPr>
                <w:rFonts w:ascii="Times New Roman" w:eastAsia="Times New Roman" w:hAnsi="Times New Roman" w:cs="Times New Roman"/>
                <w:color w:val="000000"/>
                <w:lang w:val="pt-BR"/>
              </w:rPr>
              <w:t>- Belén Gómez </w:t>
            </w:r>
          </w:p>
        </w:tc>
      </w:tr>
      <w:tr w:rsidR="00BE0F42" w:rsidRPr="003E1994" w14:paraId="054DF52E"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773F1D7B" w14:textId="77777777"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rPr>
              <w:t>El Salvador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4B5AE288" w14:textId="637689AF"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Denis Antonio Tercero Veliz </w:t>
            </w:r>
          </w:p>
          <w:p w14:paraId="78B15624" w14:textId="6098DD81"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Rosa Elena Chávez de Guevara </w:t>
            </w:r>
          </w:p>
          <w:p w14:paraId="4642A202" w14:textId="6E6CD79F"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Cristina Aracely de Lourdes Muñoz Moran </w:t>
            </w:r>
          </w:p>
        </w:tc>
      </w:tr>
      <w:tr w:rsidR="00BE0F42" w:rsidRPr="00610A8C" w14:paraId="2F57E79D"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1AC3A002" w14:textId="77777777"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rPr>
              <w:t>Guatemala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5DDE2C57" w14:textId="4DC5805D"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Vilma Lorena León de Hernández </w:t>
            </w:r>
          </w:p>
        </w:tc>
      </w:tr>
      <w:tr w:rsidR="00BE0F42" w:rsidRPr="003E1994" w14:paraId="4BB44BFD"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5A5D3BFD" w14:textId="77777777"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rPr>
              <w:t>Honduras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45D33D77" w14:textId="5F11ED32"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xml:space="preserve">- </w:t>
            </w:r>
            <w:proofErr w:type="spellStart"/>
            <w:r w:rsidRPr="00D429E7">
              <w:rPr>
                <w:rFonts w:ascii="Times New Roman" w:eastAsia="Times New Roman" w:hAnsi="Times New Roman" w:cs="Times New Roman"/>
                <w:color w:val="000000"/>
                <w:lang w:val="es-DO"/>
              </w:rPr>
              <w:t>Ovilso</w:t>
            </w:r>
            <w:proofErr w:type="spellEnd"/>
            <w:r w:rsidRPr="00D429E7">
              <w:rPr>
                <w:rFonts w:ascii="Times New Roman" w:eastAsia="Times New Roman" w:hAnsi="Times New Roman" w:cs="Times New Roman"/>
                <w:color w:val="000000"/>
                <w:lang w:val="es-DO"/>
              </w:rPr>
              <w:t> Zúñiga (</w:t>
            </w:r>
            <w:proofErr w:type="spellStart"/>
            <w:r w:rsidRPr="00D429E7">
              <w:rPr>
                <w:rFonts w:ascii="Times New Roman" w:eastAsia="Times New Roman" w:hAnsi="Times New Roman" w:cs="Times New Roman"/>
                <w:color w:val="000000"/>
                <w:lang w:val="es-DO"/>
              </w:rPr>
              <w:t>MSc</w:t>
            </w:r>
            <w:proofErr w:type="spellEnd"/>
            <w:r w:rsidRPr="00D429E7">
              <w:rPr>
                <w:rFonts w:ascii="Times New Roman" w:eastAsia="Times New Roman" w:hAnsi="Times New Roman" w:cs="Times New Roman"/>
                <w:color w:val="000000"/>
                <w:lang w:val="es-DO"/>
              </w:rPr>
              <w:t>)</w:t>
            </w:r>
          </w:p>
          <w:p w14:paraId="53E9CEED" w14:textId="1FFD9A37"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Ana Luisa Hernández </w:t>
            </w:r>
          </w:p>
        </w:tc>
      </w:tr>
      <w:tr w:rsidR="00BE0F42" w:rsidRPr="00997F5E" w14:paraId="32675469"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5ED40658" w14:textId="77777777"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rPr>
              <w:t>Mexico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07044B38" w14:textId="19D51E71"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xml:space="preserve">- </w:t>
            </w:r>
            <w:proofErr w:type="spellStart"/>
            <w:r w:rsidRPr="00D429E7">
              <w:rPr>
                <w:rFonts w:ascii="Times New Roman" w:eastAsia="Times New Roman" w:hAnsi="Times New Roman" w:cs="Times New Roman"/>
                <w:color w:val="000000"/>
                <w:lang w:val="es-DO"/>
              </w:rPr>
              <w:t>Professor</w:t>
            </w:r>
            <w:proofErr w:type="spellEnd"/>
            <w:r w:rsidRPr="00D429E7">
              <w:rPr>
                <w:rFonts w:ascii="Times New Roman" w:eastAsia="Times New Roman" w:hAnsi="Times New Roman" w:cs="Times New Roman"/>
                <w:color w:val="000000"/>
                <w:lang w:val="es-DO"/>
              </w:rPr>
              <w:t xml:space="preserve"> Enrique </w:t>
            </w:r>
            <w:proofErr w:type="spellStart"/>
            <w:r w:rsidRPr="00D429E7">
              <w:rPr>
                <w:rFonts w:ascii="Times New Roman" w:eastAsia="Times New Roman" w:hAnsi="Times New Roman" w:cs="Times New Roman"/>
                <w:color w:val="000000"/>
                <w:lang w:val="es-DO"/>
              </w:rPr>
              <w:t>Ku</w:t>
            </w:r>
            <w:proofErr w:type="spellEnd"/>
            <w:r w:rsidRPr="00D429E7">
              <w:rPr>
                <w:rFonts w:ascii="Times New Roman" w:eastAsia="Times New Roman" w:hAnsi="Times New Roman" w:cs="Times New Roman"/>
                <w:color w:val="000000"/>
                <w:lang w:val="es-DO"/>
              </w:rPr>
              <w:t> González </w:t>
            </w:r>
          </w:p>
          <w:p w14:paraId="4AC65060" w14:textId="77777777"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José Luis Gutiérrez Espíndola </w:t>
            </w:r>
          </w:p>
          <w:p w14:paraId="35065315" w14:textId="77777777"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Alicia </w:t>
            </w:r>
            <w:proofErr w:type="spellStart"/>
            <w:r w:rsidRPr="00D429E7">
              <w:rPr>
                <w:rFonts w:ascii="Times New Roman" w:eastAsia="Times New Roman" w:hAnsi="Times New Roman" w:cs="Times New Roman"/>
                <w:color w:val="000000"/>
                <w:lang w:val="es-DO"/>
              </w:rPr>
              <w:t>Xochitl</w:t>
            </w:r>
            <w:proofErr w:type="spellEnd"/>
            <w:r w:rsidRPr="00D429E7">
              <w:rPr>
                <w:rFonts w:ascii="Times New Roman" w:eastAsia="Times New Roman" w:hAnsi="Times New Roman" w:cs="Times New Roman"/>
                <w:color w:val="000000"/>
                <w:lang w:val="es-DO"/>
              </w:rPr>
              <w:t> Olvera Rosas </w:t>
            </w:r>
          </w:p>
          <w:p w14:paraId="4EAE2F29" w14:textId="77777777"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Brenda Rosas Rosas </w:t>
            </w:r>
          </w:p>
          <w:p w14:paraId="0B540C44" w14:textId="77777777"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color w:val="000000"/>
              </w:rPr>
              <w:t>- Dr. Leslie Serna </w:t>
            </w:r>
          </w:p>
        </w:tc>
      </w:tr>
      <w:tr w:rsidR="00BE0F42" w:rsidRPr="00610A8C" w14:paraId="4BD65671" w14:textId="77777777" w:rsidTr="7D9AA1F2">
        <w:trPr>
          <w:jc w:val="center"/>
        </w:trPr>
        <w:tc>
          <w:tcPr>
            <w:tcW w:w="2109" w:type="dxa"/>
            <w:tcBorders>
              <w:top w:val="nil"/>
              <w:left w:val="single" w:sz="6" w:space="0" w:color="auto"/>
              <w:bottom w:val="single" w:sz="6" w:space="0" w:color="auto"/>
              <w:right w:val="single" w:sz="6" w:space="0" w:color="auto"/>
            </w:tcBorders>
            <w:shd w:val="clear" w:color="auto" w:fill="FFFFFF" w:themeFill="background1"/>
            <w:vAlign w:val="center"/>
            <w:hideMark/>
          </w:tcPr>
          <w:p w14:paraId="411E1377" w14:textId="77777777"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rPr>
              <w:lastRenderedPageBreak/>
              <w:t>Peru </w:t>
            </w:r>
          </w:p>
        </w:tc>
        <w:tc>
          <w:tcPr>
            <w:tcW w:w="4461" w:type="dxa"/>
            <w:tcBorders>
              <w:top w:val="nil"/>
              <w:left w:val="nil"/>
              <w:bottom w:val="single" w:sz="6" w:space="0" w:color="auto"/>
              <w:right w:val="single" w:sz="6" w:space="0" w:color="auto"/>
            </w:tcBorders>
            <w:shd w:val="clear" w:color="auto" w:fill="FFFFFF" w:themeFill="background1"/>
            <w:vAlign w:val="center"/>
            <w:hideMark/>
          </w:tcPr>
          <w:p w14:paraId="39DD9579" w14:textId="65504B97" w:rsidR="00BE0F42" w:rsidRPr="005F759E" w:rsidRDefault="00BE0F42" w:rsidP="00FA49E0">
            <w:pPr>
              <w:spacing w:after="0" w:line="240" w:lineRule="auto"/>
              <w:textAlignment w:val="baseline"/>
              <w:rPr>
                <w:rFonts w:ascii="Times New Roman" w:eastAsia="Times New Roman" w:hAnsi="Times New Roman" w:cs="Times New Roman"/>
                <w:lang w:val="pt-BR"/>
              </w:rPr>
            </w:pPr>
            <w:r w:rsidRPr="005F759E">
              <w:rPr>
                <w:rFonts w:ascii="Times New Roman" w:eastAsia="Times New Roman" w:hAnsi="Times New Roman" w:cs="Times New Roman"/>
                <w:color w:val="000000"/>
                <w:lang w:val="pt-BR"/>
              </w:rPr>
              <w:t>- Lucila Landeo Sánchez</w:t>
            </w:r>
          </w:p>
          <w:p w14:paraId="04BC0340" w14:textId="5470D50B" w:rsidR="00BE0F42" w:rsidRPr="005F759E" w:rsidRDefault="00BE0F42" w:rsidP="00FA49E0">
            <w:pPr>
              <w:spacing w:after="0" w:line="240" w:lineRule="auto"/>
              <w:textAlignment w:val="baseline"/>
              <w:rPr>
                <w:rFonts w:ascii="Times New Roman" w:eastAsia="Times New Roman" w:hAnsi="Times New Roman" w:cs="Times New Roman"/>
                <w:lang w:val="pt-BR"/>
              </w:rPr>
            </w:pPr>
            <w:r w:rsidRPr="005F759E">
              <w:rPr>
                <w:rFonts w:ascii="Times New Roman" w:eastAsia="Times New Roman" w:hAnsi="Times New Roman" w:cs="Times New Roman"/>
                <w:color w:val="000000"/>
                <w:lang w:val="pt-BR"/>
              </w:rPr>
              <w:t>- José Fermín Prado Macalupú (panelist) </w:t>
            </w:r>
          </w:p>
          <w:p w14:paraId="3BD55BE2" w14:textId="07A9E423" w:rsidR="00BE0F42" w:rsidRPr="005F759E" w:rsidRDefault="00BE0F42" w:rsidP="00FA49E0">
            <w:pPr>
              <w:spacing w:after="0" w:line="240" w:lineRule="auto"/>
              <w:textAlignment w:val="baseline"/>
              <w:rPr>
                <w:rFonts w:ascii="Times New Roman" w:eastAsia="Times New Roman" w:hAnsi="Times New Roman" w:cs="Times New Roman"/>
                <w:lang w:val="pt-BR"/>
              </w:rPr>
            </w:pPr>
            <w:r w:rsidRPr="005F759E">
              <w:rPr>
                <w:rFonts w:ascii="Times New Roman" w:eastAsia="Times New Roman" w:hAnsi="Times New Roman" w:cs="Times New Roman"/>
                <w:color w:val="000000"/>
                <w:lang w:val="pt-BR"/>
              </w:rPr>
              <w:t>- Rossana Bartra Arévalo </w:t>
            </w:r>
          </w:p>
          <w:p w14:paraId="0332B855" w14:textId="1BA1BDBA" w:rsidR="00BE0F42" w:rsidRPr="005F759E" w:rsidRDefault="00BE0F42" w:rsidP="00FA49E0">
            <w:pPr>
              <w:spacing w:after="0" w:line="240" w:lineRule="auto"/>
              <w:textAlignment w:val="baseline"/>
              <w:rPr>
                <w:rFonts w:ascii="Times New Roman" w:eastAsia="Times New Roman" w:hAnsi="Times New Roman" w:cs="Times New Roman"/>
                <w:lang w:val="pt-BR"/>
              </w:rPr>
            </w:pPr>
            <w:r w:rsidRPr="005F759E">
              <w:rPr>
                <w:rFonts w:ascii="Times New Roman" w:eastAsia="Times New Roman" w:hAnsi="Times New Roman" w:cs="Times New Roman"/>
                <w:color w:val="000000"/>
                <w:lang w:val="pt-BR"/>
              </w:rPr>
              <w:t>- Ana G. Vásquez Rivasplata </w:t>
            </w:r>
          </w:p>
        </w:tc>
      </w:tr>
      <w:tr w:rsidR="00BE0F42" w:rsidRPr="003E1994" w14:paraId="657D6BB0" w14:textId="77777777" w:rsidTr="002F2600">
        <w:trPr>
          <w:jc w:val="center"/>
        </w:trPr>
        <w:tc>
          <w:tcPr>
            <w:tcW w:w="2109" w:type="dxa"/>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14:paraId="78BF046B" w14:textId="77777777" w:rsidR="00BE0F42"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rPr>
              <w:t>Uruguay </w:t>
            </w:r>
          </w:p>
        </w:tc>
        <w:tc>
          <w:tcPr>
            <w:tcW w:w="4461" w:type="dxa"/>
            <w:tcBorders>
              <w:top w:val="single" w:sz="6" w:space="0" w:color="auto"/>
              <w:left w:val="nil"/>
              <w:bottom w:val="single" w:sz="4" w:space="0" w:color="auto"/>
              <w:right w:val="single" w:sz="6" w:space="0" w:color="auto"/>
            </w:tcBorders>
            <w:shd w:val="clear" w:color="auto" w:fill="FFFFFF" w:themeFill="background1"/>
            <w:vAlign w:val="center"/>
            <w:hideMark/>
          </w:tcPr>
          <w:p w14:paraId="531965C5" w14:textId="26F84617"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Carolina Sanguinetti (</w:t>
            </w:r>
            <w:proofErr w:type="spellStart"/>
            <w:r w:rsidRPr="00D429E7">
              <w:rPr>
                <w:rFonts w:ascii="Times New Roman" w:eastAsia="Times New Roman" w:hAnsi="Times New Roman" w:cs="Times New Roman"/>
                <w:color w:val="000000"/>
                <w:lang w:val="es-DO"/>
              </w:rPr>
              <w:t>panelist</w:t>
            </w:r>
            <w:proofErr w:type="spellEnd"/>
            <w:r w:rsidRPr="00D429E7">
              <w:rPr>
                <w:rFonts w:ascii="Times New Roman" w:eastAsia="Times New Roman" w:hAnsi="Times New Roman" w:cs="Times New Roman"/>
                <w:color w:val="000000"/>
                <w:lang w:val="es-DO"/>
              </w:rPr>
              <w:t>) </w:t>
            </w:r>
          </w:p>
          <w:p w14:paraId="10621BCC" w14:textId="1DA598B4"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Lilián González (</w:t>
            </w:r>
            <w:proofErr w:type="spellStart"/>
            <w:r w:rsidRPr="00D429E7">
              <w:rPr>
                <w:rFonts w:ascii="Times New Roman" w:eastAsia="Times New Roman" w:hAnsi="Times New Roman" w:cs="Times New Roman"/>
                <w:color w:val="000000"/>
                <w:lang w:val="es-DO"/>
              </w:rPr>
              <w:t>panelist</w:t>
            </w:r>
            <w:proofErr w:type="spellEnd"/>
            <w:r w:rsidRPr="00D429E7">
              <w:rPr>
                <w:rFonts w:ascii="Times New Roman" w:eastAsia="Times New Roman" w:hAnsi="Times New Roman" w:cs="Times New Roman"/>
                <w:color w:val="000000"/>
                <w:lang w:val="es-DO"/>
              </w:rPr>
              <w:t>) </w:t>
            </w:r>
          </w:p>
          <w:p w14:paraId="1ED123CC" w14:textId="74DFFBA4"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Juan Gil  </w:t>
            </w:r>
          </w:p>
          <w:p w14:paraId="585715E9" w14:textId="4FC5C301"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Sofía </w:t>
            </w:r>
            <w:proofErr w:type="spellStart"/>
            <w:r w:rsidRPr="00D429E7">
              <w:rPr>
                <w:rFonts w:ascii="Times New Roman" w:eastAsia="Times New Roman" w:hAnsi="Times New Roman" w:cs="Times New Roman"/>
                <w:color w:val="000000"/>
                <w:lang w:val="es-DO"/>
              </w:rPr>
              <w:t>Brugger</w:t>
            </w:r>
            <w:proofErr w:type="spellEnd"/>
            <w:r w:rsidRPr="00D429E7">
              <w:rPr>
                <w:rFonts w:ascii="Times New Roman" w:eastAsia="Times New Roman" w:hAnsi="Times New Roman" w:cs="Times New Roman"/>
                <w:color w:val="000000"/>
                <w:lang w:val="es-DO"/>
              </w:rPr>
              <w:t>  </w:t>
            </w:r>
          </w:p>
          <w:p w14:paraId="1FF06C74" w14:textId="70D6E416" w:rsidR="00BE0F42" w:rsidRPr="00D429E7" w:rsidRDefault="00BE0F42" w:rsidP="00FA49E0">
            <w:pPr>
              <w:spacing w:after="0" w:line="240" w:lineRule="auto"/>
              <w:textAlignment w:val="baseline"/>
              <w:rPr>
                <w:rFonts w:ascii="Times New Roman" w:eastAsia="Times New Roman" w:hAnsi="Times New Roman" w:cs="Times New Roman"/>
                <w:lang w:val="es-DO"/>
              </w:rPr>
            </w:pPr>
            <w:r w:rsidRPr="00D429E7">
              <w:rPr>
                <w:rFonts w:ascii="Times New Roman" w:eastAsia="Times New Roman" w:hAnsi="Times New Roman" w:cs="Times New Roman"/>
                <w:color w:val="000000"/>
                <w:lang w:val="es-DO"/>
              </w:rPr>
              <w:t>- Victoria Vázquez </w:t>
            </w:r>
          </w:p>
        </w:tc>
      </w:tr>
      <w:tr w:rsidR="00A63C5F" w:rsidRPr="003E1994" w14:paraId="44776672" w14:textId="77777777" w:rsidTr="002F2600">
        <w:trPr>
          <w:jc w:val="center"/>
        </w:trPr>
        <w:tc>
          <w:tcPr>
            <w:tcW w:w="6570" w:type="dxa"/>
            <w:gridSpan w:val="2"/>
            <w:tcBorders>
              <w:top w:val="single" w:sz="4" w:space="0" w:color="auto"/>
              <w:left w:val="nil"/>
              <w:bottom w:val="single" w:sz="4" w:space="0" w:color="auto"/>
              <w:right w:val="nil"/>
            </w:tcBorders>
            <w:shd w:val="clear" w:color="auto" w:fill="FFFFFF" w:themeFill="background1"/>
            <w:vAlign w:val="center"/>
          </w:tcPr>
          <w:p w14:paraId="7777A810" w14:textId="77777777" w:rsidR="00A63C5F" w:rsidRPr="00D429E7" w:rsidRDefault="00A63C5F" w:rsidP="00FA49E0">
            <w:pPr>
              <w:spacing w:after="0" w:line="240" w:lineRule="auto"/>
              <w:textAlignment w:val="baseline"/>
              <w:rPr>
                <w:rFonts w:ascii="Times New Roman" w:eastAsia="Times New Roman" w:hAnsi="Times New Roman" w:cs="Times New Roman"/>
                <w:color w:val="000000"/>
                <w:lang w:val="es-DO"/>
              </w:rPr>
            </w:pPr>
          </w:p>
        </w:tc>
      </w:tr>
      <w:tr w:rsidR="00264333" w:rsidRPr="003E1994" w14:paraId="3C5BE7C4" w14:textId="77777777" w:rsidTr="002F2600">
        <w:trPr>
          <w:jc w:val="center"/>
        </w:trPr>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7B84C" w14:textId="34595C6E" w:rsidR="002F2600" w:rsidRPr="00997F5E" w:rsidRDefault="00BE0F42" w:rsidP="00FA49E0">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rPr>
              <w:t>OAS</w:t>
            </w:r>
            <w:r w:rsidR="00264333" w:rsidRPr="00997F5E">
              <w:rPr>
                <w:rFonts w:ascii="Times New Roman" w:eastAsia="Times New Roman" w:hAnsi="Times New Roman" w:cs="Times New Roman"/>
              </w:rPr>
              <w:t xml:space="preserve">. </w:t>
            </w:r>
            <w:r w:rsidR="002F2600" w:rsidRPr="00997F5E">
              <w:rPr>
                <w:rFonts w:ascii="Times New Roman" w:eastAsia="Times New Roman" w:hAnsi="Times New Roman" w:cs="Times New Roman"/>
              </w:rPr>
              <w:t>DHDEE</w:t>
            </w:r>
          </w:p>
          <w:p w14:paraId="6732B0FA" w14:textId="27528D71" w:rsidR="00264333" w:rsidRPr="00997F5E" w:rsidRDefault="00BE0F42" w:rsidP="00BE0F42">
            <w:pPr>
              <w:spacing w:after="0" w:line="240" w:lineRule="auto"/>
              <w:textAlignment w:val="baseline"/>
              <w:rPr>
                <w:rFonts w:ascii="Times New Roman" w:eastAsia="Times New Roman" w:hAnsi="Times New Roman" w:cs="Times New Roman"/>
              </w:rPr>
            </w:pPr>
            <w:r w:rsidRPr="00997F5E">
              <w:rPr>
                <w:rFonts w:ascii="Times New Roman" w:eastAsia="Times New Roman" w:hAnsi="Times New Roman" w:cs="Times New Roman"/>
              </w:rPr>
              <w:t>Education Section</w:t>
            </w:r>
            <w:r w:rsidR="00E965B9" w:rsidRPr="00997F5E">
              <w:rPr>
                <w:rFonts w:ascii="Times New Roman" w:eastAsia="Times New Roman" w:hAnsi="Times New Roman" w:cs="Times New Roman"/>
              </w:rPr>
              <w:t>.</w:t>
            </w:r>
            <w:r w:rsidR="002F2600" w:rsidRPr="00997F5E">
              <w:rPr>
                <w:rFonts w:ascii="Times New Roman" w:eastAsia="Times New Roman" w:hAnsi="Times New Roman" w:cs="Times New Roman"/>
              </w:rPr>
              <w:t xml:space="preserve"> </w:t>
            </w:r>
            <w:r w:rsidRPr="00997F5E">
              <w:rPr>
                <w:rFonts w:ascii="Times New Roman" w:eastAsia="Times New Roman" w:hAnsi="Times New Roman" w:cs="Times New Roman"/>
              </w:rPr>
              <w:t>Technical Secretariat of the</w:t>
            </w:r>
            <w:r w:rsidR="00264333" w:rsidRPr="00997F5E">
              <w:rPr>
                <w:rFonts w:ascii="Times New Roman" w:eastAsia="Times New Roman" w:hAnsi="Times New Roman" w:cs="Times New Roman"/>
              </w:rPr>
              <w:t xml:space="preserve"> CIE</w:t>
            </w:r>
          </w:p>
        </w:tc>
        <w:tc>
          <w:tcPr>
            <w:tcW w:w="44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666DE" w14:textId="495B46A8" w:rsidR="00264333" w:rsidRPr="005F759E" w:rsidRDefault="00264333" w:rsidP="00FA49E0">
            <w:pPr>
              <w:spacing w:after="0" w:line="240" w:lineRule="auto"/>
              <w:textAlignment w:val="baseline"/>
              <w:rPr>
                <w:rFonts w:ascii="Times New Roman" w:eastAsia="Times New Roman" w:hAnsi="Times New Roman" w:cs="Times New Roman"/>
                <w:color w:val="000000"/>
                <w:lang w:val="pt-BR"/>
              </w:rPr>
            </w:pPr>
            <w:r w:rsidRPr="005F759E">
              <w:rPr>
                <w:rFonts w:ascii="Times New Roman" w:eastAsia="Times New Roman" w:hAnsi="Times New Roman" w:cs="Times New Roman"/>
                <w:color w:val="000000"/>
                <w:lang w:val="pt-BR"/>
              </w:rPr>
              <w:t>J</w:t>
            </w:r>
            <w:r w:rsidR="00BE0F42" w:rsidRPr="005F759E">
              <w:rPr>
                <w:rFonts w:ascii="Times New Roman" w:eastAsia="Times New Roman" w:hAnsi="Times New Roman" w:cs="Times New Roman"/>
                <w:color w:val="000000"/>
                <w:lang w:val="pt-BR"/>
              </w:rPr>
              <w:t>esú</w:t>
            </w:r>
            <w:r w:rsidRPr="005F759E">
              <w:rPr>
                <w:rFonts w:ascii="Times New Roman" w:eastAsia="Times New Roman" w:hAnsi="Times New Roman" w:cs="Times New Roman"/>
                <w:color w:val="000000"/>
                <w:lang w:val="pt-BR"/>
              </w:rPr>
              <w:t>s Schucry Giacoman Zapata. Director</w:t>
            </w:r>
          </w:p>
          <w:p w14:paraId="73D87CD7" w14:textId="5AB27944" w:rsidR="00264333" w:rsidRPr="00D429E7" w:rsidRDefault="00264333" w:rsidP="00FA49E0">
            <w:pPr>
              <w:spacing w:after="0" w:line="240" w:lineRule="auto"/>
              <w:textAlignment w:val="baseline"/>
              <w:rPr>
                <w:rFonts w:ascii="Times New Roman" w:eastAsia="Times New Roman" w:hAnsi="Times New Roman" w:cs="Times New Roman"/>
                <w:color w:val="000000"/>
                <w:lang w:val="es-DO"/>
              </w:rPr>
            </w:pPr>
            <w:r w:rsidRPr="005F759E">
              <w:rPr>
                <w:rFonts w:ascii="Times New Roman" w:eastAsia="Times New Roman" w:hAnsi="Times New Roman" w:cs="Times New Roman"/>
                <w:color w:val="000000"/>
                <w:lang w:val="pt-BR"/>
              </w:rPr>
              <w:t xml:space="preserve">Cecilia Martins. </w:t>
            </w:r>
            <w:r w:rsidR="00BE0F42" w:rsidRPr="00D429E7">
              <w:rPr>
                <w:rFonts w:ascii="Times New Roman" w:eastAsia="Times New Roman" w:hAnsi="Times New Roman" w:cs="Times New Roman"/>
                <w:color w:val="000000"/>
                <w:lang w:val="es-DO"/>
              </w:rPr>
              <w:t xml:space="preserve">Education </w:t>
            </w:r>
            <w:proofErr w:type="spellStart"/>
            <w:r w:rsidR="00BE0F42" w:rsidRPr="00D429E7">
              <w:rPr>
                <w:rFonts w:ascii="Times New Roman" w:eastAsia="Times New Roman" w:hAnsi="Times New Roman" w:cs="Times New Roman"/>
                <w:color w:val="000000"/>
                <w:lang w:val="es-DO"/>
              </w:rPr>
              <w:t>Specialist</w:t>
            </w:r>
            <w:proofErr w:type="spellEnd"/>
          </w:p>
          <w:p w14:paraId="59A82C7A" w14:textId="77777777" w:rsidR="00264333" w:rsidRPr="00D429E7" w:rsidRDefault="00264333" w:rsidP="00FA49E0">
            <w:pPr>
              <w:spacing w:after="0" w:line="240" w:lineRule="auto"/>
              <w:textAlignment w:val="baseline"/>
              <w:rPr>
                <w:rFonts w:ascii="Times New Roman" w:eastAsia="Times New Roman" w:hAnsi="Times New Roman" w:cs="Times New Roman"/>
                <w:color w:val="000000"/>
                <w:lang w:val="es-DO"/>
              </w:rPr>
            </w:pPr>
            <w:r w:rsidRPr="00D429E7">
              <w:rPr>
                <w:rFonts w:ascii="Times New Roman" w:eastAsia="Times New Roman" w:hAnsi="Times New Roman" w:cs="Times New Roman"/>
                <w:color w:val="000000"/>
                <w:lang w:val="es-DO"/>
              </w:rPr>
              <w:t>Raqu</w:t>
            </w:r>
            <w:r w:rsidR="00A63C5F" w:rsidRPr="00D429E7">
              <w:rPr>
                <w:rFonts w:ascii="Times New Roman" w:eastAsia="Times New Roman" w:hAnsi="Times New Roman" w:cs="Times New Roman"/>
                <w:color w:val="000000"/>
                <w:lang w:val="es-DO"/>
              </w:rPr>
              <w:t>e</w:t>
            </w:r>
            <w:r w:rsidRPr="00D429E7">
              <w:rPr>
                <w:rFonts w:ascii="Times New Roman" w:eastAsia="Times New Roman" w:hAnsi="Times New Roman" w:cs="Times New Roman"/>
                <w:color w:val="000000"/>
                <w:lang w:val="es-DO"/>
              </w:rPr>
              <w:t>l B</w:t>
            </w:r>
            <w:r w:rsidR="00A63C5F" w:rsidRPr="00D429E7">
              <w:rPr>
                <w:rFonts w:ascii="Times New Roman" w:eastAsia="Times New Roman" w:hAnsi="Times New Roman" w:cs="Times New Roman"/>
                <w:color w:val="000000"/>
                <w:lang w:val="es-DO"/>
              </w:rPr>
              <w:t>a</w:t>
            </w:r>
            <w:r w:rsidRPr="00D429E7">
              <w:rPr>
                <w:rFonts w:ascii="Times New Roman" w:eastAsia="Times New Roman" w:hAnsi="Times New Roman" w:cs="Times New Roman"/>
                <w:color w:val="000000"/>
                <w:lang w:val="es-DO"/>
              </w:rPr>
              <w:t>utista</w:t>
            </w:r>
          </w:p>
          <w:p w14:paraId="1EBC642D" w14:textId="324FA1DD" w:rsidR="00A63C5F" w:rsidRPr="00D429E7" w:rsidRDefault="00BE0F42" w:rsidP="00FA49E0">
            <w:pPr>
              <w:spacing w:after="0" w:line="240" w:lineRule="auto"/>
              <w:textAlignment w:val="baseline"/>
              <w:rPr>
                <w:rFonts w:ascii="Times New Roman" w:eastAsia="Times New Roman" w:hAnsi="Times New Roman" w:cs="Times New Roman"/>
                <w:color w:val="000000"/>
                <w:lang w:val="es-DO"/>
              </w:rPr>
            </w:pPr>
            <w:r w:rsidRPr="00D429E7">
              <w:rPr>
                <w:rFonts w:ascii="Times New Roman" w:eastAsia="Times New Roman" w:hAnsi="Times New Roman" w:cs="Times New Roman"/>
                <w:color w:val="000000"/>
                <w:lang w:val="es-DO"/>
              </w:rPr>
              <w:t>Veró</w:t>
            </w:r>
            <w:r w:rsidR="00A63C5F" w:rsidRPr="00D429E7">
              <w:rPr>
                <w:rFonts w:ascii="Times New Roman" w:eastAsia="Times New Roman" w:hAnsi="Times New Roman" w:cs="Times New Roman"/>
                <w:color w:val="000000"/>
                <w:lang w:val="es-DO"/>
              </w:rPr>
              <w:t>nica Cabrera</w:t>
            </w:r>
          </w:p>
        </w:tc>
      </w:tr>
    </w:tbl>
    <w:p w14:paraId="234A4B96" w14:textId="77777777" w:rsidR="001E1956" w:rsidRPr="00D429E7" w:rsidRDefault="001E1956" w:rsidP="00FA49E0">
      <w:pPr>
        <w:spacing w:line="240" w:lineRule="auto"/>
        <w:rPr>
          <w:rFonts w:ascii="Times New Roman" w:hAnsi="Times New Roman" w:cs="Times New Roman"/>
          <w:lang w:val="es-DO"/>
        </w:rPr>
      </w:pPr>
    </w:p>
    <w:p w14:paraId="6BDCE9F0" w14:textId="257F64C9" w:rsidR="00D65516" w:rsidRPr="00997F5E" w:rsidRDefault="007762D1" w:rsidP="00FA49E0">
      <w:pPr>
        <w:spacing w:line="240" w:lineRule="auto"/>
        <w:jc w:val="center"/>
        <w:rPr>
          <w:rFonts w:ascii="Times New Roman" w:hAnsi="Times New Roman" w:cs="Times New Roman"/>
        </w:rPr>
      </w:pPr>
      <w:r w:rsidRPr="00997F5E">
        <w:rPr>
          <w:rFonts w:ascii="Times New Roman" w:hAnsi="Times New Roman" w:cs="Times New Roman"/>
          <w:noProof/>
          <w:color w:val="2B579A"/>
          <w:shd w:val="clear" w:color="auto" w:fill="E6E6E6"/>
          <w:lang w:eastAsia="es-AR"/>
        </w:rPr>
        <w:drawing>
          <wp:inline distT="0" distB="0" distL="0" distR="0" wp14:anchorId="60379E3A" wp14:editId="739A9A75">
            <wp:extent cx="5943600" cy="2772410"/>
            <wp:effectExtent l="0" t="0" r="0" b="8890"/>
            <wp:docPr id="1" name="Picture 1"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 person&#10;&#10;Description automatically generated with low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772410"/>
                    </a:xfrm>
                    <a:prstGeom prst="rect">
                      <a:avLst/>
                    </a:prstGeom>
                    <a:noFill/>
                    <a:ln>
                      <a:noFill/>
                    </a:ln>
                  </pic:spPr>
                </pic:pic>
              </a:graphicData>
            </a:graphic>
          </wp:inline>
        </w:drawing>
      </w:r>
    </w:p>
    <w:p w14:paraId="6C4CDCC4" w14:textId="72997CDB" w:rsidR="00E3171B" w:rsidRPr="00997F5E" w:rsidRDefault="00E3171B" w:rsidP="00FA49E0">
      <w:pPr>
        <w:spacing w:line="240" w:lineRule="auto"/>
        <w:jc w:val="center"/>
        <w:rPr>
          <w:rFonts w:ascii="Times New Roman" w:hAnsi="Times New Roman" w:cs="Times New Roman"/>
        </w:rPr>
      </w:pPr>
      <w:r w:rsidRPr="00997F5E">
        <w:rPr>
          <w:rFonts w:ascii="Times New Roman" w:hAnsi="Times New Roman" w:cs="Times New Roman"/>
          <w:noProof/>
          <w:color w:val="2B579A"/>
          <w:shd w:val="clear" w:color="auto" w:fill="E6E6E6"/>
          <w:lang w:eastAsia="es-AR"/>
        </w:rPr>
        <w:drawing>
          <wp:inline distT="0" distB="0" distL="0" distR="0" wp14:anchorId="5B9050D4" wp14:editId="17F7E0F1">
            <wp:extent cx="5943600" cy="2570480"/>
            <wp:effectExtent l="0" t="0" r="0" b="1270"/>
            <wp:docPr id="2" name="Picture 2"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a person&#10;&#10;Description automatically generated with low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570480"/>
                    </a:xfrm>
                    <a:prstGeom prst="rect">
                      <a:avLst/>
                    </a:prstGeom>
                    <a:noFill/>
                    <a:ln>
                      <a:noFill/>
                    </a:ln>
                  </pic:spPr>
                </pic:pic>
              </a:graphicData>
            </a:graphic>
          </wp:inline>
        </w:drawing>
      </w:r>
      <w:r w:rsidR="00610A8C">
        <w:rPr>
          <w:rFonts w:ascii="Times New Roman" w:hAnsi="Times New Roman" w:cs="Times New Roman"/>
          <w:noProof/>
        </w:rPr>
        <mc:AlternateContent>
          <mc:Choice Requires="wps">
            <w:drawing>
              <wp:anchor distT="0" distB="0" distL="114300" distR="114300" simplePos="0" relativeHeight="251659264" behindDoc="0" locked="1" layoutInCell="1" allowOverlap="1" wp14:anchorId="0557E09D" wp14:editId="59C5CA13">
                <wp:simplePos x="0" y="0"/>
                <wp:positionH relativeFrom="column">
                  <wp:posOffset>-91440</wp:posOffset>
                </wp:positionH>
                <wp:positionV relativeFrom="page">
                  <wp:posOffset>9144000</wp:posOffset>
                </wp:positionV>
                <wp:extent cx="3383280" cy="2286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3856181F" w14:textId="6D407BB3" w:rsidR="00610A8C" w:rsidRPr="00610A8C" w:rsidRDefault="00610A8C">
                            <w:pPr>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FILENAME  \* MERGEFORMAT </w:instrText>
                            </w:r>
                            <w:r>
                              <w:rPr>
                                <w:rFonts w:ascii="Times New Roman" w:hAnsi="Times New Roman" w:cs="Times New Roman"/>
                                <w:sz w:val="18"/>
                              </w:rPr>
                              <w:fldChar w:fldCharType="separate"/>
                            </w:r>
                            <w:r>
                              <w:rPr>
                                <w:rFonts w:ascii="Times New Roman" w:hAnsi="Times New Roman" w:cs="Times New Roman"/>
                                <w:noProof/>
                                <w:sz w:val="18"/>
                              </w:rPr>
                              <w:t>CIDED00219E01</w:t>
                            </w:r>
                            <w:r>
                              <w:rPr>
                                <w:rFonts w:ascii="Times New Roman" w:hAnsi="Times New Roman" w:cs="Times New Roman"/>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57E09D" id="_x0000_t202" coordsize="21600,21600" o:spt="202" path="m,l,21600r21600,l21600,xe">
                <v:stroke joinstyle="miter"/>
                <v:path gradientshapeok="t" o:connecttype="rect"/>
              </v:shapetype>
              <v:shape id="Text Box 7" o:spid="_x0000_s1026" type="#_x0000_t202" style="position:absolute;left:0;text-align:left;margin-left:-7.2pt;margin-top:10in;width:266.4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" filled="f" stroked="f">
                <v:stroke joinstyle="round"/>
                <v:textbox>
                  <w:txbxContent>
                    <w:p w14:paraId="3856181F" w14:textId="6D407BB3" w:rsidR="00610A8C" w:rsidRPr="00610A8C" w:rsidRDefault="00610A8C">
                      <w:pPr>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FILENAME  \* MERGEFORMAT </w:instrText>
                      </w:r>
                      <w:r>
                        <w:rPr>
                          <w:rFonts w:ascii="Times New Roman" w:hAnsi="Times New Roman" w:cs="Times New Roman"/>
                          <w:sz w:val="18"/>
                        </w:rPr>
                        <w:fldChar w:fldCharType="separate"/>
                      </w:r>
                      <w:r>
                        <w:rPr>
                          <w:rFonts w:ascii="Times New Roman" w:hAnsi="Times New Roman" w:cs="Times New Roman"/>
                          <w:noProof/>
                          <w:sz w:val="18"/>
                        </w:rPr>
                        <w:t>CIDED00219E01</w:t>
                      </w:r>
                      <w:r>
                        <w:rPr>
                          <w:rFonts w:ascii="Times New Roman" w:hAnsi="Times New Roman" w:cs="Times New Roman"/>
                          <w:sz w:val="18"/>
                        </w:rPr>
                        <w:fldChar w:fldCharType="end"/>
                      </w:r>
                    </w:p>
                  </w:txbxContent>
                </v:textbox>
                <w10:wrap anchory="page"/>
                <w10:anchorlock/>
              </v:shape>
            </w:pict>
          </mc:Fallback>
        </mc:AlternateContent>
      </w:r>
    </w:p>
    <w:sectPr w:rsidR="00E3171B" w:rsidRPr="00997F5E" w:rsidSect="00C229E2">
      <w:headerReference w:type="default" r:id="rId47"/>
      <w:headerReference w:type="firs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2F442" w14:textId="77777777" w:rsidR="00B406EB" w:rsidRDefault="00B406EB" w:rsidP="006E6DBB">
      <w:pPr>
        <w:spacing w:after="0" w:line="240" w:lineRule="auto"/>
      </w:pPr>
      <w:r>
        <w:separator/>
      </w:r>
    </w:p>
  </w:endnote>
  <w:endnote w:type="continuationSeparator" w:id="0">
    <w:p w14:paraId="5FBB46AD" w14:textId="77777777" w:rsidR="00B406EB" w:rsidRDefault="00B406EB" w:rsidP="006E6DBB">
      <w:pPr>
        <w:spacing w:after="0" w:line="240" w:lineRule="auto"/>
      </w:pPr>
      <w:r>
        <w:continuationSeparator/>
      </w:r>
    </w:p>
  </w:endnote>
  <w:endnote w:type="continuationNotice" w:id="1">
    <w:p w14:paraId="60929305" w14:textId="77777777" w:rsidR="00B406EB" w:rsidRDefault="00B406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1E1A0" w14:textId="77777777" w:rsidR="00B406EB" w:rsidRDefault="00B406EB" w:rsidP="006E6DBB">
      <w:pPr>
        <w:spacing w:after="0" w:line="240" w:lineRule="auto"/>
      </w:pPr>
      <w:r>
        <w:separator/>
      </w:r>
    </w:p>
  </w:footnote>
  <w:footnote w:type="continuationSeparator" w:id="0">
    <w:p w14:paraId="57A4B35E" w14:textId="77777777" w:rsidR="00B406EB" w:rsidRDefault="00B406EB" w:rsidP="006E6DBB">
      <w:pPr>
        <w:spacing w:after="0" w:line="240" w:lineRule="auto"/>
      </w:pPr>
      <w:r>
        <w:continuationSeparator/>
      </w:r>
    </w:p>
  </w:footnote>
  <w:footnote w:type="continuationNotice" w:id="1">
    <w:p w14:paraId="6C56F244" w14:textId="77777777" w:rsidR="00B406EB" w:rsidRDefault="00B406EB">
      <w:pPr>
        <w:spacing w:after="0" w:line="240" w:lineRule="auto"/>
      </w:pPr>
    </w:p>
  </w:footnote>
  <w:footnote w:id="2">
    <w:p w14:paraId="72318850" w14:textId="7DCFD28C" w:rsidR="004F0BBD" w:rsidRPr="00CF3420" w:rsidRDefault="004F0BBD" w:rsidP="003C598C">
      <w:pPr>
        <w:pStyle w:val="FootnoteText"/>
      </w:pPr>
      <w:r>
        <w:rPr>
          <w:rStyle w:val="FootnoteReference"/>
        </w:rPr>
        <w:footnoteRef/>
      </w:r>
      <w:r w:rsidRPr="00CF3420">
        <w:t xml:space="preserve"> Political Constitu</w:t>
      </w:r>
      <w:r>
        <w:t>t</w:t>
      </w:r>
      <w:r w:rsidRPr="00CF3420">
        <w:t>ion of Colombia – 1991; *Law No.</w:t>
      </w:r>
      <w:r>
        <w:t> </w:t>
      </w:r>
      <w:r w:rsidRPr="00CF3420">
        <w:t>115 of 1994; Law No.</w:t>
      </w:r>
      <w:r>
        <w:t> </w:t>
      </w:r>
      <w:r w:rsidRPr="00CF3420">
        <w:t>1098 of 2006; Law No.</w:t>
      </w:r>
      <w:r>
        <w:t> </w:t>
      </w:r>
      <w:r w:rsidRPr="00CF3420">
        <w:t>1098 of 2006; National Regulatory Decree No.</w:t>
      </w:r>
      <w:r>
        <w:t> 1075 of</w:t>
      </w:r>
      <w:r w:rsidRPr="00CF3420">
        <w:t xml:space="preserve"> 2015</w:t>
      </w:r>
      <w:r>
        <w:t>.</w:t>
      </w:r>
    </w:p>
    <w:p w14:paraId="71474AF6" w14:textId="77777777" w:rsidR="004F0BBD" w:rsidRPr="00CF3420" w:rsidRDefault="004F0BBD" w:rsidP="003C598C">
      <w:pPr>
        <w:pStyle w:val="FootnoteText"/>
      </w:pPr>
    </w:p>
    <w:p w14:paraId="5713C0C4" w14:textId="77777777" w:rsidR="004F0BBD" w:rsidRPr="00CF3420" w:rsidRDefault="004F0BBD" w:rsidP="003C598C">
      <w:pPr>
        <w:pStyle w:val="FootnoteText"/>
      </w:pPr>
    </w:p>
  </w:footnote>
  <w:footnote w:id="3">
    <w:p w14:paraId="75BCCBF6" w14:textId="5068F69E" w:rsidR="004F0BBD" w:rsidRPr="00750C42" w:rsidRDefault="004F0BBD" w:rsidP="0035481C">
      <w:pPr>
        <w:pStyle w:val="FootnoteText"/>
        <w:spacing w:after="240"/>
        <w:jc w:val="both"/>
        <w:rPr>
          <w:rFonts w:ascii="Times New Roman" w:hAnsi="Times New Roman" w:cs="Times New Roman"/>
        </w:rPr>
      </w:pPr>
      <w:r w:rsidRPr="006E3C46">
        <w:rPr>
          <w:rStyle w:val="FootnoteReference"/>
          <w:rFonts w:ascii="Times New Roman" w:hAnsi="Times New Roman" w:cs="Times New Roman"/>
        </w:rPr>
        <w:footnoteRef/>
      </w:r>
      <w:r w:rsidRPr="00750C42">
        <w:rPr>
          <w:rFonts w:ascii="Times New Roman" w:hAnsi="Times New Roman" w:cs="Times New Roman"/>
        </w:rPr>
        <w:t xml:space="preserve">1. Intellectual disability, with moderate to severe limitations </w:t>
      </w:r>
      <w:r>
        <w:rPr>
          <w:rFonts w:ascii="Times New Roman" w:hAnsi="Times New Roman" w:cs="Times New Roman"/>
        </w:rPr>
        <w:t>both in intellectual functioning</w:t>
      </w:r>
      <w:r w:rsidRPr="00750C42">
        <w:rPr>
          <w:rFonts w:ascii="Times New Roman" w:hAnsi="Times New Roman" w:cs="Times New Roman"/>
        </w:rPr>
        <w:t xml:space="preserve"> </w:t>
      </w:r>
      <w:r>
        <w:rPr>
          <w:rFonts w:ascii="Times New Roman" w:hAnsi="Times New Roman" w:cs="Times New Roman"/>
        </w:rPr>
        <w:t>and adaptive behavior in the conceptual, social and practical areas.</w:t>
      </w:r>
    </w:p>
    <w:p w14:paraId="66E986EA" w14:textId="076B2912" w:rsidR="004F0BBD" w:rsidRPr="00750C42" w:rsidRDefault="004F0BBD" w:rsidP="0035481C">
      <w:pPr>
        <w:pStyle w:val="FootnoteText"/>
        <w:spacing w:after="240"/>
        <w:jc w:val="both"/>
        <w:rPr>
          <w:rFonts w:ascii="Times New Roman" w:hAnsi="Times New Roman" w:cs="Times New Roman"/>
        </w:rPr>
      </w:pPr>
      <w:r w:rsidRPr="00750C42">
        <w:rPr>
          <w:rFonts w:ascii="Times New Roman" w:hAnsi="Times New Roman" w:cs="Times New Roman"/>
        </w:rPr>
        <w:t xml:space="preserve">2. Sensory disability (visual or hearing impairment), requiring specific support for learning </w:t>
      </w:r>
      <w:r>
        <w:rPr>
          <w:rFonts w:ascii="Times New Roman" w:hAnsi="Times New Roman" w:cs="Times New Roman"/>
        </w:rPr>
        <w:t xml:space="preserve">and teaching </w:t>
      </w:r>
      <w:r w:rsidRPr="00750C42">
        <w:rPr>
          <w:rFonts w:ascii="Times New Roman" w:hAnsi="Times New Roman" w:cs="Times New Roman"/>
        </w:rPr>
        <w:t>processes</w:t>
      </w:r>
      <w:r>
        <w:rPr>
          <w:rFonts w:ascii="Times New Roman" w:hAnsi="Times New Roman" w:cs="Times New Roman"/>
        </w:rPr>
        <w:t>, such as sign language, Braille and/or abacus, during the first school years.</w:t>
      </w:r>
    </w:p>
    <w:p w14:paraId="27E9A43D" w14:textId="287BDA72" w:rsidR="004F0BBD" w:rsidRPr="00DB0FD1" w:rsidRDefault="004F0BBD" w:rsidP="0035481C">
      <w:pPr>
        <w:pStyle w:val="FootnoteText"/>
        <w:spacing w:after="240"/>
        <w:jc w:val="both"/>
        <w:rPr>
          <w:rFonts w:ascii="Times New Roman" w:hAnsi="Times New Roman" w:cs="Times New Roman"/>
        </w:rPr>
      </w:pPr>
      <w:r w:rsidRPr="00DB0FD1">
        <w:rPr>
          <w:rFonts w:ascii="Times New Roman" w:hAnsi="Times New Roman" w:cs="Times New Roman"/>
        </w:rPr>
        <w:t>3. Psychosocial disability</w:t>
      </w:r>
      <w:r>
        <w:rPr>
          <w:rFonts w:ascii="Times New Roman" w:hAnsi="Times New Roman" w:cs="Times New Roman"/>
        </w:rPr>
        <w:t>/mental illness/</w:t>
      </w:r>
      <w:r w:rsidRPr="00DB0FD1">
        <w:rPr>
          <w:rFonts w:ascii="Times New Roman" w:hAnsi="Times New Roman" w:cs="Times New Roman"/>
        </w:rPr>
        <w:t>autistic spect</w:t>
      </w:r>
      <w:r>
        <w:rPr>
          <w:rFonts w:ascii="Times New Roman" w:hAnsi="Times New Roman" w:cs="Times New Roman"/>
        </w:rPr>
        <w:t>rum disorder</w:t>
      </w:r>
      <w:r w:rsidRPr="00DB0FD1">
        <w:rPr>
          <w:rFonts w:ascii="Times New Roman" w:hAnsi="Times New Roman" w:cs="Times New Roman"/>
        </w:rPr>
        <w:t xml:space="preserve"> </w:t>
      </w:r>
      <w:r>
        <w:rPr>
          <w:rFonts w:ascii="Times New Roman" w:hAnsi="Times New Roman" w:cs="Times New Roman"/>
        </w:rPr>
        <w:t>level 2 (requiring substantial support) and level 3 (requiring very substantial support).</w:t>
      </w:r>
    </w:p>
    <w:p w14:paraId="494E7AD9" w14:textId="6D5A2262" w:rsidR="004F0BBD" w:rsidRPr="00DB0FD1" w:rsidRDefault="004F0BBD" w:rsidP="0035481C">
      <w:pPr>
        <w:pStyle w:val="FootnoteText"/>
        <w:spacing w:after="240"/>
        <w:jc w:val="both"/>
      </w:pPr>
      <w:r w:rsidRPr="00DB0FD1">
        <w:rPr>
          <w:rFonts w:ascii="Times New Roman" w:hAnsi="Times New Roman" w:cs="Times New Roman"/>
        </w:rPr>
        <w:t xml:space="preserve">4. </w:t>
      </w:r>
      <w:r>
        <w:rPr>
          <w:rFonts w:ascii="Times New Roman" w:hAnsi="Times New Roman" w:cs="Times New Roman"/>
        </w:rPr>
        <w:t>Multiple disabilities coupled</w:t>
      </w:r>
      <w:r w:rsidRPr="00DB0FD1">
        <w:rPr>
          <w:rFonts w:ascii="Times New Roman" w:hAnsi="Times New Roman" w:cs="Times New Roman"/>
        </w:rPr>
        <w:t xml:space="preserve"> with</w:t>
      </w:r>
      <w:r>
        <w:rPr>
          <w:rFonts w:ascii="Times New Roman" w:hAnsi="Times New Roman" w:cs="Times New Roman"/>
        </w:rPr>
        <w:t xml:space="preserve"> moderate to severe</w:t>
      </w:r>
      <w:r w:rsidRPr="00DB0FD1">
        <w:rPr>
          <w:rFonts w:ascii="Times New Roman" w:hAnsi="Times New Roman" w:cs="Times New Roman"/>
        </w:rPr>
        <w:t xml:space="preserve"> intellectual </w:t>
      </w:r>
      <w:r>
        <w:rPr>
          <w:rFonts w:ascii="Times New Roman" w:hAnsi="Times New Roman" w:cs="Times New Roman"/>
        </w:rPr>
        <w:t>disability depending on the conceptual, social and practical areas. All kinds of disability are considered.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52F4D" w14:textId="4911EC6B" w:rsidR="004F0BBD" w:rsidRPr="00AB0DA1" w:rsidRDefault="004F0BBD">
    <w:pPr>
      <w:pStyle w:val="Header"/>
      <w:jc w:val="center"/>
      <w:rPr>
        <w:rFonts w:ascii="Times New Roman" w:hAnsi="Times New Roman" w:cs="Times New Roman"/>
      </w:rPr>
    </w:pPr>
    <w:r w:rsidRPr="00AB0DA1">
      <w:rPr>
        <w:rFonts w:ascii="Times New Roman" w:hAnsi="Times New Roman" w:cs="Times New Roman"/>
      </w:rPr>
      <w:t>-</w:t>
    </w:r>
    <w:sdt>
      <w:sdtPr>
        <w:rPr>
          <w:rFonts w:ascii="Times New Roman" w:hAnsi="Times New Roman" w:cs="Times New Roman"/>
        </w:rPr>
        <w:id w:val="-502356362"/>
        <w:docPartObj>
          <w:docPartGallery w:val="Page Numbers (Top of Page)"/>
          <w:docPartUnique/>
        </w:docPartObj>
      </w:sdtPr>
      <w:sdtEndPr/>
      <w:sdtContent>
        <w:r w:rsidRPr="00AB0DA1">
          <w:rPr>
            <w:rFonts w:ascii="Times New Roman" w:hAnsi="Times New Roman" w:cs="Times New Roman"/>
          </w:rPr>
          <w:fldChar w:fldCharType="begin"/>
        </w:r>
        <w:r w:rsidRPr="00AB0DA1">
          <w:rPr>
            <w:rFonts w:ascii="Times New Roman" w:hAnsi="Times New Roman" w:cs="Times New Roman"/>
          </w:rPr>
          <w:instrText>PAGE   \* MERGEFORMAT</w:instrText>
        </w:r>
        <w:r w:rsidRPr="00AB0DA1">
          <w:rPr>
            <w:rFonts w:ascii="Times New Roman" w:hAnsi="Times New Roman" w:cs="Times New Roman"/>
          </w:rPr>
          <w:fldChar w:fldCharType="separate"/>
        </w:r>
        <w:r w:rsidR="00DD6718" w:rsidRPr="00AB0DA1">
          <w:rPr>
            <w:rFonts w:ascii="Times New Roman" w:hAnsi="Times New Roman" w:cs="Times New Roman"/>
            <w:noProof/>
            <w:lang w:val="es-ES"/>
          </w:rPr>
          <w:t>21</w:t>
        </w:r>
        <w:r w:rsidRPr="00AB0DA1">
          <w:rPr>
            <w:rFonts w:ascii="Times New Roman" w:hAnsi="Times New Roman" w:cs="Times New Roman"/>
          </w:rPr>
          <w:fldChar w:fldCharType="end"/>
        </w:r>
        <w:r w:rsidRPr="00AB0DA1">
          <w:rPr>
            <w:rFonts w:ascii="Times New Roman" w:hAnsi="Times New Roman" w:cs="Times New Roman"/>
          </w:rPr>
          <w:t>-</w:t>
        </w:r>
      </w:sdtContent>
    </w:sdt>
  </w:p>
  <w:p w14:paraId="3EAFADE2" w14:textId="77777777" w:rsidR="004F0BBD" w:rsidRDefault="004F0B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BE5C8" w14:textId="77777777" w:rsidR="004F0BBD" w:rsidRDefault="004F0BBD" w:rsidP="006B3C2F">
    <w:pPr>
      <w:pStyle w:val="Header"/>
      <w:tabs>
        <w:tab w:val="left" w:pos="900"/>
      </w:tabs>
      <w:spacing w:line="0" w:lineRule="atLeast"/>
      <w:jc w:val="center"/>
      <w:rPr>
        <w:rFonts w:ascii="Garamond" w:hAnsi="Garamond"/>
        <w:b/>
        <w:sz w:val="28"/>
        <w:lang w:val="es-ES_tradnl"/>
      </w:rPr>
    </w:pPr>
    <w:r>
      <w:rPr>
        <w:rFonts w:ascii="Garamond" w:hAnsi="Garamond"/>
        <w:b/>
        <w:noProof/>
        <w:sz w:val="28"/>
        <w:lang w:val="es-AR" w:eastAsia="es-AR"/>
      </w:rPr>
      <mc:AlternateContent>
        <mc:Choice Requires="wpg">
          <w:drawing>
            <wp:anchor distT="0" distB="0" distL="114300" distR="114300" simplePos="0" relativeHeight="251659264" behindDoc="0" locked="0" layoutInCell="1" allowOverlap="1" wp14:anchorId="583E01DF" wp14:editId="5DDAC00C">
              <wp:simplePos x="0" y="0"/>
              <wp:positionH relativeFrom="column">
                <wp:posOffset>-428625</wp:posOffset>
              </wp:positionH>
              <wp:positionV relativeFrom="paragraph">
                <wp:posOffset>9525</wp:posOffset>
              </wp:positionV>
              <wp:extent cx="6791325" cy="824865"/>
              <wp:effectExtent l="0" t="0" r="9525" b="0"/>
              <wp:wrapNone/>
              <wp:docPr id="3" name="Grupo 3"/>
              <wp:cNvGraphicFramePr/>
              <a:graphic xmlns:a="http://schemas.openxmlformats.org/drawingml/2006/main">
                <a:graphicData uri="http://schemas.microsoft.com/office/word/2010/wordprocessingGroup">
                  <wpg:wgp>
                    <wpg:cNvGrpSpPr/>
                    <wpg:grpSpPr>
                      <a:xfrm>
                        <a:off x="0" y="0"/>
                        <a:ext cx="6791325" cy="824865"/>
                        <a:chOff x="0" y="0"/>
                        <a:chExt cx="6791325" cy="824865"/>
                      </a:xfrm>
                    </wpg:grpSpPr>
                    <pic:pic xmlns:pic="http://schemas.openxmlformats.org/drawingml/2006/picture">
                      <pic:nvPicPr>
                        <pic:cNvPr id="4" name="Imagen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pic:spPr>
                    </pic:pic>
                    <pic:pic xmlns:pic="http://schemas.openxmlformats.org/drawingml/2006/picture">
                      <pic:nvPicPr>
                        <pic:cNvPr id="5" name="Imagen 5"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86425" y="0"/>
                          <a:ext cx="1104900" cy="771525"/>
                        </a:xfrm>
                        <a:prstGeom prst="rect">
                          <a:avLst/>
                        </a:prstGeom>
                        <a:noFill/>
                        <a:ln>
                          <a:noFill/>
                        </a:ln>
                      </pic:spPr>
                    </pic:pic>
                  </wpg:wgp>
                </a:graphicData>
              </a:graphic>
            </wp:anchor>
          </w:drawing>
        </mc:Choice>
        <mc:Fallback>
          <w:pict>
            <v:group w14:anchorId="231B49CD" id="Grupo 3" o:spid="_x0000_s1026" style="position:absolute;margin-left:-33.75pt;margin-top:.75pt;width:534.75pt;height:64.95pt;z-index:251659264" coordsize="67913,82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8229;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">
                <v:imagedata r:id="rId3" o:title=""/>
              </v:shape>
              <v:shape id="Imagen 5" o:spid="_x0000_s1028" type="#_x0000_t75" alt="Logotipo&#10;&#10;Descripción generada automáticamente" style="position:absolute;left:56864;width:11049;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">
                <v:imagedata r:id="rId4" o:title="Logotipo&#10;&#10;Descripción generada automáticamente"/>
              </v:shape>
            </v:group>
          </w:pict>
        </mc:Fallback>
      </mc:AlternateContent>
    </w:r>
  </w:p>
  <w:p w14:paraId="431AF675" w14:textId="1BC8E88F" w:rsidR="004F0BBD" w:rsidRPr="00C35E4E" w:rsidRDefault="004F0BBD" w:rsidP="006B3C2F">
    <w:pPr>
      <w:pStyle w:val="Header"/>
      <w:tabs>
        <w:tab w:val="left" w:pos="900"/>
      </w:tabs>
      <w:spacing w:line="0" w:lineRule="atLeast"/>
      <w:jc w:val="center"/>
      <w:rPr>
        <w:rFonts w:ascii="Garamond" w:hAnsi="Garamond"/>
        <w:b/>
        <w:sz w:val="28"/>
      </w:rPr>
    </w:pPr>
    <w:r w:rsidRPr="00C35E4E">
      <w:rPr>
        <w:rFonts w:ascii="Garamond" w:hAnsi="Garamond"/>
        <w:b/>
        <w:sz w:val="28"/>
      </w:rPr>
      <w:t>ORGANIZATION OF AMERICAN STATES</w:t>
    </w:r>
  </w:p>
  <w:p w14:paraId="2B55F73A" w14:textId="77777777" w:rsidR="004F0BBD" w:rsidRPr="00C35E4E" w:rsidRDefault="004F0BBD" w:rsidP="006B3C2F">
    <w:pPr>
      <w:pStyle w:val="Header"/>
      <w:tabs>
        <w:tab w:val="left" w:pos="900"/>
      </w:tabs>
      <w:spacing w:line="0" w:lineRule="atLeast"/>
      <w:jc w:val="center"/>
      <w:rPr>
        <w:rFonts w:ascii="Garamond" w:hAnsi="Garamond"/>
        <w:b/>
        <w:sz w:val="24"/>
        <w:szCs w:val="24"/>
      </w:rPr>
    </w:pPr>
    <w:r w:rsidRPr="00C35E4E">
      <w:rPr>
        <w:rFonts w:ascii="Garamond" w:hAnsi="Garamond"/>
        <w:b/>
        <w:sz w:val="24"/>
        <w:szCs w:val="24"/>
      </w:rPr>
      <w:t>Inter-American Council for Integral Development</w:t>
    </w:r>
  </w:p>
  <w:p w14:paraId="1A84159E" w14:textId="1BFA4503" w:rsidR="004F0BBD" w:rsidRDefault="004F0BBD" w:rsidP="006B3C2F">
    <w:pPr>
      <w:pStyle w:val="Header"/>
      <w:tabs>
        <w:tab w:val="left" w:pos="900"/>
      </w:tabs>
      <w:spacing w:line="0" w:lineRule="atLeast"/>
      <w:jc w:val="center"/>
      <w:rPr>
        <w:rFonts w:ascii="Garamond" w:hAnsi="Garamond"/>
        <w:b/>
        <w:sz w:val="24"/>
        <w:szCs w:val="24"/>
      </w:rPr>
    </w:pPr>
    <w:r w:rsidRPr="00077D4A">
      <w:rPr>
        <w:rFonts w:ascii="Garamond" w:hAnsi="Garamond"/>
        <w:b/>
        <w:sz w:val="24"/>
        <w:szCs w:val="24"/>
        <w:lang w:val="es-CR"/>
      </w:rPr>
      <w:t>(CIDI)</w:t>
    </w:r>
  </w:p>
  <w:p w14:paraId="3AAC9267" w14:textId="77777777" w:rsidR="004F0BBD" w:rsidRDefault="004F0B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006"/>
    <w:multiLevelType w:val="hybridMultilevel"/>
    <w:tmpl w:val="D462462A"/>
    <w:lvl w:ilvl="0" w:tplc="0AACE8E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F43172"/>
    <w:multiLevelType w:val="hybridMultilevel"/>
    <w:tmpl w:val="3134177C"/>
    <w:lvl w:ilvl="0" w:tplc="52920EF0">
      <w:numFmt w:val="bullet"/>
      <w:lvlText w:val="-"/>
      <w:lvlJc w:val="left"/>
      <w:pPr>
        <w:ind w:left="720" w:hanging="360"/>
      </w:pPr>
      <w:rPr>
        <w:rFonts w:ascii="Calibri" w:eastAsia="Arial"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55905"/>
    <w:multiLevelType w:val="hybridMultilevel"/>
    <w:tmpl w:val="D00CE1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D70380"/>
    <w:multiLevelType w:val="hybridMultilevel"/>
    <w:tmpl w:val="E856AEAC"/>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4" w15:restartNumberingAfterBreak="0">
    <w:nsid w:val="0F252A37"/>
    <w:multiLevelType w:val="hybridMultilevel"/>
    <w:tmpl w:val="978E96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31E089C"/>
    <w:multiLevelType w:val="hybridMultilevel"/>
    <w:tmpl w:val="15CEC3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A9A437D"/>
    <w:multiLevelType w:val="hybridMultilevel"/>
    <w:tmpl w:val="952E9328"/>
    <w:lvl w:ilvl="0" w:tplc="52920EF0">
      <w:numFmt w:val="bullet"/>
      <w:lvlText w:val="-"/>
      <w:lvlJc w:val="left"/>
      <w:pPr>
        <w:ind w:left="720" w:hanging="360"/>
      </w:pPr>
      <w:rPr>
        <w:rFonts w:ascii="Calibri" w:eastAsia="Arial"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FD55CC"/>
    <w:multiLevelType w:val="hybridMultilevel"/>
    <w:tmpl w:val="07C21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F4E62"/>
    <w:multiLevelType w:val="multilevel"/>
    <w:tmpl w:val="AE706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132137"/>
    <w:multiLevelType w:val="hybridMultilevel"/>
    <w:tmpl w:val="E17E55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31901676"/>
    <w:multiLevelType w:val="hybridMultilevel"/>
    <w:tmpl w:val="C4080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BE3546"/>
    <w:multiLevelType w:val="multilevel"/>
    <w:tmpl w:val="07A0C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55588B"/>
    <w:multiLevelType w:val="hybridMultilevel"/>
    <w:tmpl w:val="BCD4A6B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37A16623"/>
    <w:multiLevelType w:val="hybridMultilevel"/>
    <w:tmpl w:val="3CA271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5A315ECC"/>
    <w:multiLevelType w:val="hybridMultilevel"/>
    <w:tmpl w:val="1DFEF634"/>
    <w:lvl w:ilvl="0" w:tplc="52920EF0">
      <w:numFmt w:val="bullet"/>
      <w:lvlText w:val="-"/>
      <w:lvlJc w:val="left"/>
      <w:pPr>
        <w:ind w:left="720" w:hanging="360"/>
      </w:pPr>
      <w:rPr>
        <w:rFonts w:ascii="Calibri" w:eastAsia="Arial"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446AD5"/>
    <w:multiLevelType w:val="hybridMultilevel"/>
    <w:tmpl w:val="6C7898D4"/>
    <w:lvl w:ilvl="0" w:tplc="52920EF0">
      <w:numFmt w:val="bullet"/>
      <w:lvlText w:val="-"/>
      <w:lvlJc w:val="left"/>
      <w:pPr>
        <w:ind w:left="720" w:hanging="360"/>
      </w:pPr>
      <w:rPr>
        <w:rFonts w:ascii="Calibri" w:eastAsia="Arial"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6754D7"/>
    <w:multiLevelType w:val="hybridMultilevel"/>
    <w:tmpl w:val="FE328FBC"/>
    <w:lvl w:ilvl="0" w:tplc="52920EF0">
      <w:numFmt w:val="bullet"/>
      <w:lvlText w:val="-"/>
      <w:lvlJc w:val="left"/>
      <w:pPr>
        <w:ind w:left="720" w:hanging="360"/>
      </w:pPr>
      <w:rPr>
        <w:rFonts w:ascii="Calibri" w:eastAsia="Arial"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865B7D"/>
    <w:multiLevelType w:val="hybridMultilevel"/>
    <w:tmpl w:val="4C98B83C"/>
    <w:lvl w:ilvl="0" w:tplc="52920EF0">
      <w:numFmt w:val="bullet"/>
      <w:lvlText w:val="-"/>
      <w:lvlJc w:val="left"/>
      <w:pPr>
        <w:ind w:left="720" w:hanging="360"/>
      </w:pPr>
      <w:rPr>
        <w:rFonts w:ascii="Calibri" w:eastAsia="Arial" w:hAnsi="Calibri" w:cs="Calibri"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8F555E8"/>
    <w:multiLevelType w:val="hybridMultilevel"/>
    <w:tmpl w:val="755479EE"/>
    <w:lvl w:ilvl="0" w:tplc="52920EF0">
      <w:numFmt w:val="bullet"/>
      <w:lvlText w:val="-"/>
      <w:lvlJc w:val="left"/>
      <w:pPr>
        <w:ind w:left="720" w:hanging="360"/>
      </w:pPr>
      <w:rPr>
        <w:rFonts w:ascii="Calibri" w:eastAsia="Arial"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7E5877"/>
    <w:multiLevelType w:val="hybridMultilevel"/>
    <w:tmpl w:val="06ECE14C"/>
    <w:lvl w:ilvl="0" w:tplc="52920EF0">
      <w:numFmt w:val="bullet"/>
      <w:lvlText w:val="-"/>
      <w:lvlJc w:val="left"/>
      <w:pPr>
        <w:ind w:left="720" w:hanging="360"/>
      </w:pPr>
      <w:rPr>
        <w:rFonts w:ascii="Calibri" w:eastAsia="Arial"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5C4DC2"/>
    <w:multiLevelType w:val="hybridMultilevel"/>
    <w:tmpl w:val="9F46D0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0FB119A"/>
    <w:multiLevelType w:val="hybridMultilevel"/>
    <w:tmpl w:val="D14AAD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2236A7A"/>
    <w:multiLevelType w:val="hybridMultilevel"/>
    <w:tmpl w:val="65525862"/>
    <w:lvl w:ilvl="0" w:tplc="52920EF0">
      <w:numFmt w:val="bullet"/>
      <w:lvlText w:val="-"/>
      <w:lvlJc w:val="left"/>
      <w:pPr>
        <w:ind w:left="720" w:hanging="360"/>
      </w:pPr>
      <w:rPr>
        <w:rFonts w:ascii="Calibri" w:eastAsia="Arial"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D069B1"/>
    <w:multiLevelType w:val="hybridMultilevel"/>
    <w:tmpl w:val="10943F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7932540D"/>
    <w:multiLevelType w:val="hybridMultilevel"/>
    <w:tmpl w:val="56FC5CF6"/>
    <w:lvl w:ilvl="0" w:tplc="52920EF0">
      <w:numFmt w:val="bullet"/>
      <w:lvlText w:val="-"/>
      <w:lvlJc w:val="left"/>
      <w:pPr>
        <w:ind w:left="720" w:hanging="360"/>
      </w:pPr>
      <w:rPr>
        <w:rFonts w:ascii="Calibri" w:eastAsia="Arial" w:hAnsi="Calibri" w:cs="Calibri"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EEB4215"/>
    <w:multiLevelType w:val="hybridMultilevel"/>
    <w:tmpl w:val="AA7CF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BF23EA"/>
    <w:multiLevelType w:val="hybridMultilevel"/>
    <w:tmpl w:val="2122911E"/>
    <w:lvl w:ilvl="0" w:tplc="52920EF0">
      <w:numFmt w:val="bullet"/>
      <w:lvlText w:val="-"/>
      <w:lvlJc w:val="left"/>
      <w:pPr>
        <w:ind w:left="720" w:hanging="360"/>
      </w:pPr>
      <w:rPr>
        <w:rFonts w:ascii="Calibri" w:eastAsia="Arial" w:hAnsi="Calibri" w:cs="Calibri"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2"/>
  </w:num>
  <w:num w:numId="4">
    <w:abstractNumId w:val="4"/>
  </w:num>
  <w:num w:numId="5">
    <w:abstractNumId w:val="0"/>
  </w:num>
  <w:num w:numId="6">
    <w:abstractNumId w:val="25"/>
  </w:num>
  <w:num w:numId="7">
    <w:abstractNumId w:val="18"/>
  </w:num>
  <w:num w:numId="8">
    <w:abstractNumId w:val="6"/>
  </w:num>
  <w:num w:numId="9">
    <w:abstractNumId w:val="1"/>
  </w:num>
  <w:num w:numId="10">
    <w:abstractNumId w:val="16"/>
  </w:num>
  <w:num w:numId="11">
    <w:abstractNumId w:val="10"/>
  </w:num>
  <w:num w:numId="12">
    <w:abstractNumId w:val="15"/>
  </w:num>
  <w:num w:numId="13">
    <w:abstractNumId w:val="14"/>
  </w:num>
  <w:num w:numId="14">
    <w:abstractNumId w:val="19"/>
  </w:num>
  <w:num w:numId="15">
    <w:abstractNumId w:val="7"/>
  </w:num>
  <w:num w:numId="16">
    <w:abstractNumId w:val="11"/>
  </w:num>
  <w:num w:numId="17">
    <w:abstractNumId w:val="8"/>
  </w:num>
  <w:num w:numId="18">
    <w:abstractNumId w:val="22"/>
  </w:num>
  <w:num w:numId="19">
    <w:abstractNumId w:val="6"/>
  </w:num>
  <w:num w:numId="20">
    <w:abstractNumId w:val="17"/>
  </w:num>
  <w:num w:numId="21">
    <w:abstractNumId w:val="26"/>
  </w:num>
  <w:num w:numId="22">
    <w:abstractNumId w:val="24"/>
  </w:num>
  <w:num w:numId="23">
    <w:abstractNumId w:val="3"/>
  </w:num>
  <w:num w:numId="24">
    <w:abstractNumId w:val="9"/>
  </w:num>
  <w:num w:numId="25">
    <w:abstractNumId w:val="5"/>
  </w:num>
  <w:num w:numId="26">
    <w:abstractNumId w:val="13"/>
  </w:num>
  <w:num w:numId="27">
    <w:abstractNumId w:val="23"/>
  </w:num>
  <w:num w:numId="2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pt-BR" w:vendorID="64" w:dllVersion="6" w:nlCheck="1" w:checkStyle="0"/>
  <w:activeWritingStyle w:appName="MSWord" w:lang="es-DO" w:vendorID="64" w:dllVersion="6" w:nlCheck="1" w:checkStyle="1"/>
  <w:activeWritingStyle w:appName="MSWord" w:lang="en-US" w:vendorID="64" w:dllVersion="6" w:nlCheck="1" w:checkStyle="1"/>
  <w:activeWritingStyle w:appName="MSWord" w:lang="es-AR" w:vendorID="64" w:dllVersion="6" w:nlCheck="1" w:checkStyle="1"/>
  <w:activeWritingStyle w:appName="MSWord" w:lang="es-CR" w:vendorID="64" w:dllVersion="6" w:nlCheck="1" w:checkStyle="1"/>
  <w:activeWritingStyle w:appName="MSWord" w:lang="fr-FR" w:vendorID="64" w:dllVersion="6" w:nlCheck="1" w:checkStyle="1"/>
  <w:activeWritingStyle w:appName="MSWord" w:lang="en-US" w:vendorID="64" w:dllVersion="0" w:nlCheck="1" w:checkStyle="0"/>
  <w:activeWritingStyle w:appName="MSWord" w:lang="es-ES" w:vendorID="64" w:dllVersion="0" w:nlCheck="1" w:checkStyle="0"/>
  <w:activeWritingStyle w:appName="MSWord" w:lang="es-DO" w:vendorID="64" w:dllVersion="0" w:nlCheck="1" w:checkStyle="0"/>
  <w:activeWritingStyle w:appName="MSWord" w:lang="es-CR" w:vendorID="64" w:dllVersion="0" w:nlCheck="1" w:checkStyle="0"/>
  <w:activeWritingStyle w:appName="MSWord" w:lang="fr-CA"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C3sLAwMTcyMzU2MbdU0lEKTi0uzszPAykwqgUAuUl1hiwAAAA="/>
  </w:docVars>
  <w:rsids>
    <w:rsidRoot w:val="004E2C77"/>
    <w:rsid w:val="00000126"/>
    <w:rsid w:val="00000782"/>
    <w:rsid w:val="00003802"/>
    <w:rsid w:val="00003A57"/>
    <w:rsid w:val="00004568"/>
    <w:rsid w:val="000046D4"/>
    <w:rsid w:val="00004FA8"/>
    <w:rsid w:val="00005105"/>
    <w:rsid w:val="000051F3"/>
    <w:rsid w:val="00005AB9"/>
    <w:rsid w:val="00005D42"/>
    <w:rsid w:val="0000794F"/>
    <w:rsid w:val="00011FD5"/>
    <w:rsid w:val="000133D3"/>
    <w:rsid w:val="00013E7E"/>
    <w:rsid w:val="0001444E"/>
    <w:rsid w:val="00014710"/>
    <w:rsid w:val="0001493C"/>
    <w:rsid w:val="00014AF1"/>
    <w:rsid w:val="00014BCA"/>
    <w:rsid w:val="00015047"/>
    <w:rsid w:val="000154A2"/>
    <w:rsid w:val="000157C5"/>
    <w:rsid w:val="0001597D"/>
    <w:rsid w:val="00015E91"/>
    <w:rsid w:val="00015F50"/>
    <w:rsid w:val="0001691C"/>
    <w:rsid w:val="00016C72"/>
    <w:rsid w:val="0001770E"/>
    <w:rsid w:val="00020620"/>
    <w:rsid w:val="00020EC9"/>
    <w:rsid w:val="0002144F"/>
    <w:rsid w:val="00021DE6"/>
    <w:rsid w:val="00022744"/>
    <w:rsid w:val="00022A65"/>
    <w:rsid w:val="00024472"/>
    <w:rsid w:val="00024855"/>
    <w:rsid w:val="00024A3D"/>
    <w:rsid w:val="0002520C"/>
    <w:rsid w:val="000256BF"/>
    <w:rsid w:val="000269EF"/>
    <w:rsid w:val="000274C4"/>
    <w:rsid w:val="000302DE"/>
    <w:rsid w:val="00031755"/>
    <w:rsid w:val="00033E8A"/>
    <w:rsid w:val="00034199"/>
    <w:rsid w:val="00035EB9"/>
    <w:rsid w:val="00036AA4"/>
    <w:rsid w:val="000377B3"/>
    <w:rsid w:val="00037C59"/>
    <w:rsid w:val="00037C5D"/>
    <w:rsid w:val="000416F0"/>
    <w:rsid w:val="00041898"/>
    <w:rsid w:val="00041E1B"/>
    <w:rsid w:val="0004235C"/>
    <w:rsid w:val="000427E6"/>
    <w:rsid w:val="0004408D"/>
    <w:rsid w:val="0004489A"/>
    <w:rsid w:val="000455C0"/>
    <w:rsid w:val="00045956"/>
    <w:rsid w:val="00045ECB"/>
    <w:rsid w:val="00047A2A"/>
    <w:rsid w:val="00051184"/>
    <w:rsid w:val="000513DD"/>
    <w:rsid w:val="000516F9"/>
    <w:rsid w:val="0005387F"/>
    <w:rsid w:val="00054016"/>
    <w:rsid w:val="00054195"/>
    <w:rsid w:val="00054369"/>
    <w:rsid w:val="00054AC3"/>
    <w:rsid w:val="00054B70"/>
    <w:rsid w:val="0005605E"/>
    <w:rsid w:val="000567A5"/>
    <w:rsid w:val="000568CC"/>
    <w:rsid w:val="00062BE7"/>
    <w:rsid w:val="000639BA"/>
    <w:rsid w:val="00064A9B"/>
    <w:rsid w:val="00065A01"/>
    <w:rsid w:val="00065AD2"/>
    <w:rsid w:val="00065EAF"/>
    <w:rsid w:val="000666A9"/>
    <w:rsid w:val="00070BB7"/>
    <w:rsid w:val="00071126"/>
    <w:rsid w:val="00071E41"/>
    <w:rsid w:val="0007281D"/>
    <w:rsid w:val="00073273"/>
    <w:rsid w:val="00074489"/>
    <w:rsid w:val="000744DB"/>
    <w:rsid w:val="00075C5C"/>
    <w:rsid w:val="00076D45"/>
    <w:rsid w:val="000777F3"/>
    <w:rsid w:val="00077D4A"/>
    <w:rsid w:val="00080566"/>
    <w:rsid w:val="000811AB"/>
    <w:rsid w:val="00081269"/>
    <w:rsid w:val="00082024"/>
    <w:rsid w:val="0008246C"/>
    <w:rsid w:val="0008418F"/>
    <w:rsid w:val="00084415"/>
    <w:rsid w:val="00085472"/>
    <w:rsid w:val="000867E1"/>
    <w:rsid w:val="000869B5"/>
    <w:rsid w:val="000874B2"/>
    <w:rsid w:val="00087EAD"/>
    <w:rsid w:val="00090785"/>
    <w:rsid w:val="00090AC0"/>
    <w:rsid w:val="00090C29"/>
    <w:rsid w:val="00091C16"/>
    <w:rsid w:val="00092F1C"/>
    <w:rsid w:val="00092F69"/>
    <w:rsid w:val="00093CB5"/>
    <w:rsid w:val="00093E5D"/>
    <w:rsid w:val="00094F1F"/>
    <w:rsid w:val="00095022"/>
    <w:rsid w:val="00095C5F"/>
    <w:rsid w:val="00095DAC"/>
    <w:rsid w:val="000A0249"/>
    <w:rsid w:val="000A0412"/>
    <w:rsid w:val="000A22CD"/>
    <w:rsid w:val="000A3718"/>
    <w:rsid w:val="000A4515"/>
    <w:rsid w:val="000A454A"/>
    <w:rsid w:val="000A4E3F"/>
    <w:rsid w:val="000A5050"/>
    <w:rsid w:val="000A5313"/>
    <w:rsid w:val="000A56C5"/>
    <w:rsid w:val="000A5800"/>
    <w:rsid w:val="000A6CBC"/>
    <w:rsid w:val="000A706D"/>
    <w:rsid w:val="000A7ADA"/>
    <w:rsid w:val="000B087B"/>
    <w:rsid w:val="000B092C"/>
    <w:rsid w:val="000B1419"/>
    <w:rsid w:val="000B1DEB"/>
    <w:rsid w:val="000B3D50"/>
    <w:rsid w:val="000B3EF8"/>
    <w:rsid w:val="000B41CB"/>
    <w:rsid w:val="000B4851"/>
    <w:rsid w:val="000B51EB"/>
    <w:rsid w:val="000B5589"/>
    <w:rsid w:val="000B55B9"/>
    <w:rsid w:val="000B57A3"/>
    <w:rsid w:val="000B5FF1"/>
    <w:rsid w:val="000B7833"/>
    <w:rsid w:val="000C0EC4"/>
    <w:rsid w:val="000C0F7F"/>
    <w:rsid w:val="000C1166"/>
    <w:rsid w:val="000C1D3F"/>
    <w:rsid w:val="000C1DF1"/>
    <w:rsid w:val="000C310C"/>
    <w:rsid w:val="000C434E"/>
    <w:rsid w:val="000C5D9F"/>
    <w:rsid w:val="000C64BA"/>
    <w:rsid w:val="000D08BA"/>
    <w:rsid w:val="000D1616"/>
    <w:rsid w:val="000D1CF4"/>
    <w:rsid w:val="000D2AE3"/>
    <w:rsid w:val="000D3AFF"/>
    <w:rsid w:val="000D433F"/>
    <w:rsid w:val="000D5301"/>
    <w:rsid w:val="000D5C9A"/>
    <w:rsid w:val="000D6BA2"/>
    <w:rsid w:val="000D6CB7"/>
    <w:rsid w:val="000D7137"/>
    <w:rsid w:val="000D743B"/>
    <w:rsid w:val="000D77D7"/>
    <w:rsid w:val="000E056C"/>
    <w:rsid w:val="000E0AD8"/>
    <w:rsid w:val="000E128D"/>
    <w:rsid w:val="000E1FCB"/>
    <w:rsid w:val="000E2076"/>
    <w:rsid w:val="000E2692"/>
    <w:rsid w:val="000E37A3"/>
    <w:rsid w:val="000E3DB8"/>
    <w:rsid w:val="000E44B7"/>
    <w:rsid w:val="000E48F0"/>
    <w:rsid w:val="000E510C"/>
    <w:rsid w:val="000E6659"/>
    <w:rsid w:val="000E70A7"/>
    <w:rsid w:val="000E74EF"/>
    <w:rsid w:val="000F00C2"/>
    <w:rsid w:val="000F0B59"/>
    <w:rsid w:val="000F12B9"/>
    <w:rsid w:val="000F1730"/>
    <w:rsid w:val="000F30F9"/>
    <w:rsid w:val="000F4D13"/>
    <w:rsid w:val="000F50BE"/>
    <w:rsid w:val="00100E34"/>
    <w:rsid w:val="0010235A"/>
    <w:rsid w:val="00102B87"/>
    <w:rsid w:val="001040B0"/>
    <w:rsid w:val="00104436"/>
    <w:rsid w:val="00104EE9"/>
    <w:rsid w:val="00105312"/>
    <w:rsid w:val="00105B62"/>
    <w:rsid w:val="00106FE0"/>
    <w:rsid w:val="00110F56"/>
    <w:rsid w:val="00112631"/>
    <w:rsid w:val="00113263"/>
    <w:rsid w:val="00113404"/>
    <w:rsid w:val="00113A13"/>
    <w:rsid w:val="00113ABA"/>
    <w:rsid w:val="001147F3"/>
    <w:rsid w:val="00114EE3"/>
    <w:rsid w:val="0011531F"/>
    <w:rsid w:val="0011565E"/>
    <w:rsid w:val="00115A57"/>
    <w:rsid w:val="00115F56"/>
    <w:rsid w:val="001166EA"/>
    <w:rsid w:val="00116ADA"/>
    <w:rsid w:val="00116DAD"/>
    <w:rsid w:val="00117E80"/>
    <w:rsid w:val="001201A8"/>
    <w:rsid w:val="00120601"/>
    <w:rsid w:val="00120B7A"/>
    <w:rsid w:val="00121B69"/>
    <w:rsid w:val="00122E74"/>
    <w:rsid w:val="001241E9"/>
    <w:rsid w:val="001251A2"/>
    <w:rsid w:val="00125BC7"/>
    <w:rsid w:val="00127384"/>
    <w:rsid w:val="00127BA3"/>
    <w:rsid w:val="00130346"/>
    <w:rsid w:val="001324D9"/>
    <w:rsid w:val="00134D3E"/>
    <w:rsid w:val="00134E98"/>
    <w:rsid w:val="00135738"/>
    <w:rsid w:val="00136A6C"/>
    <w:rsid w:val="00136F5A"/>
    <w:rsid w:val="001371E6"/>
    <w:rsid w:val="00137CEC"/>
    <w:rsid w:val="001405DC"/>
    <w:rsid w:val="00142862"/>
    <w:rsid w:val="00142B68"/>
    <w:rsid w:val="0014302B"/>
    <w:rsid w:val="001431B4"/>
    <w:rsid w:val="001442C2"/>
    <w:rsid w:val="0014460F"/>
    <w:rsid w:val="0014470E"/>
    <w:rsid w:val="0014483C"/>
    <w:rsid w:val="00144A0C"/>
    <w:rsid w:val="00144C93"/>
    <w:rsid w:val="00144EF3"/>
    <w:rsid w:val="00144FE8"/>
    <w:rsid w:val="00145275"/>
    <w:rsid w:val="00145AFC"/>
    <w:rsid w:val="00146A91"/>
    <w:rsid w:val="001473B4"/>
    <w:rsid w:val="00153192"/>
    <w:rsid w:val="0015337C"/>
    <w:rsid w:val="00153A24"/>
    <w:rsid w:val="001543C0"/>
    <w:rsid w:val="00154FF4"/>
    <w:rsid w:val="0015576D"/>
    <w:rsid w:val="00155853"/>
    <w:rsid w:val="00156573"/>
    <w:rsid w:val="00156F28"/>
    <w:rsid w:val="00157227"/>
    <w:rsid w:val="001579C1"/>
    <w:rsid w:val="00160783"/>
    <w:rsid w:val="001614CF"/>
    <w:rsid w:val="001623AF"/>
    <w:rsid w:val="00162E24"/>
    <w:rsid w:val="001646E6"/>
    <w:rsid w:val="00164BD8"/>
    <w:rsid w:val="001661D4"/>
    <w:rsid w:val="00170781"/>
    <w:rsid w:val="00171F8D"/>
    <w:rsid w:val="001720B8"/>
    <w:rsid w:val="001728A8"/>
    <w:rsid w:val="00173FE5"/>
    <w:rsid w:val="00174636"/>
    <w:rsid w:val="001746FB"/>
    <w:rsid w:val="00174DC3"/>
    <w:rsid w:val="00177314"/>
    <w:rsid w:val="0017798D"/>
    <w:rsid w:val="001805A9"/>
    <w:rsid w:val="001805BD"/>
    <w:rsid w:val="00180E46"/>
    <w:rsid w:val="00181D3C"/>
    <w:rsid w:val="00184245"/>
    <w:rsid w:val="0018428F"/>
    <w:rsid w:val="001846B7"/>
    <w:rsid w:val="00185978"/>
    <w:rsid w:val="00186419"/>
    <w:rsid w:val="00186969"/>
    <w:rsid w:val="0019164A"/>
    <w:rsid w:val="00191686"/>
    <w:rsid w:val="001934C8"/>
    <w:rsid w:val="00194288"/>
    <w:rsid w:val="00194AD5"/>
    <w:rsid w:val="00194AF0"/>
    <w:rsid w:val="00195602"/>
    <w:rsid w:val="0019561B"/>
    <w:rsid w:val="00195B0E"/>
    <w:rsid w:val="001961AE"/>
    <w:rsid w:val="0019629A"/>
    <w:rsid w:val="00196FF2"/>
    <w:rsid w:val="00197408"/>
    <w:rsid w:val="00197B73"/>
    <w:rsid w:val="00197C4A"/>
    <w:rsid w:val="001A0209"/>
    <w:rsid w:val="001A2364"/>
    <w:rsid w:val="001A36EB"/>
    <w:rsid w:val="001A4791"/>
    <w:rsid w:val="001A49F3"/>
    <w:rsid w:val="001A5ED6"/>
    <w:rsid w:val="001A621B"/>
    <w:rsid w:val="001A66BB"/>
    <w:rsid w:val="001A6F7D"/>
    <w:rsid w:val="001A7A39"/>
    <w:rsid w:val="001A7BCE"/>
    <w:rsid w:val="001B03F0"/>
    <w:rsid w:val="001B05CA"/>
    <w:rsid w:val="001B2106"/>
    <w:rsid w:val="001B2461"/>
    <w:rsid w:val="001B2E47"/>
    <w:rsid w:val="001B332E"/>
    <w:rsid w:val="001B3ADE"/>
    <w:rsid w:val="001B4015"/>
    <w:rsid w:val="001B4177"/>
    <w:rsid w:val="001B50D9"/>
    <w:rsid w:val="001B5D93"/>
    <w:rsid w:val="001B6124"/>
    <w:rsid w:val="001B6949"/>
    <w:rsid w:val="001B7583"/>
    <w:rsid w:val="001B79F3"/>
    <w:rsid w:val="001C0002"/>
    <w:rsid w:val="001C0DAF"/>
    <w:rsid w:val="001C1076"/>
    <w:rsid w:val="001C13FE"/>
    <w:rsid w:val="001C34AE"/>
    <w:rsid w:val="001C4EED"/>
    <w:rsid w:val="001C5770"/>
    <w:rsid w:val="001C60CE"/>
    <w:rsid w:val="001C6CB2"/>
    <w:rsid w:val="001C7138"/>
    <w:rsid w:val="001C7E7E"/>
    <w:rsid w:val="001D06A7"/>
    <w:rsid w:val="001D08BD"/>
    <w:rsid w:val="001D0A04"/>
    <w:rsid w:val="001D176D"/>
    <w:rsid w:val="001D17DE"/>
    <w:rsid w:val="001D1B89"/>
    <w:rsid w:val="001D2548"/>
    <w:rsid w:val="001D3032"/>
    <w:rsid w:val="001D3250"/>
    <w:rsid w:val="001D4094"/>
    <w:rsid w:val="001D4196"/>
    <w:rsid w:val="001D4483"/>
    <w:rsid w:val="001D44FF"/>
    <w:rsid w:val="001D4626"/>
    <w:rsid w:val="001D4C9D"/>
    <w:rsid w:val="001D5173"/>
    <w:rsid w:val="001D54F8"/>
    <w:rsid w:val="001D567C"/>
    <w:rsid w:val="001D5856"/>
    <w:rsid w:val="001D5C51"/>
    <w:rsid w:val="001D73E3"/>
    <w:rsid w:val="001D7B9E"/>
    <w:rsid w:val="001E0325"/>
    <w:rsid w:val="001E1956"/>
    <w:rsid w:val="001E213E"/>
    <w:rsid w:val="001E234A"/>
    <w:rsid w:val="001E275D"/>
    <w:rsid w:val="001E2835"/>
    <w:rsid w:val="001E3005"/>
    <w:rsid w:val="001E33ED"/>
    <w:rsid w:val="001E3EF6"/>
    <w:rsid w:val="001E4680"/>
    <w:rsid w:val="001E4998"/>
    <w:rsid w:val="001E49C2"/>
    <w:rsid w:val="001E4BBA"/>
    <w:rsid w:val="001E4CA3"/>
    <w:rsid w:val="001E5016"/>
    <w:rsid w:val="001E5E37"/>
    <w:rsid w:val="001E5ECD"/>
    <w:rsid w:val="001E68BB"/>
    <w:rsid w:val="001E7E97"/>
    <w:rsid w:val="001F06C9"/>
    <w:rsid w:val="001F0747"/>
    <w:rsid w:val="001F1CB9"/>
    <w:rsid w:val="001F1FE2"/>
    <w:rsid w:val="001F28BC"/>
    <w:rsid w:val="001F28F2"/>
    <w:rsid w:val="001F307A"/>
    <w:rsid w:val="001F3A29"/>
    <w:rsid w:val="001F3B9D"/>
    <w:rsid w:val="001F52D1"/>
    <w:rsid w:val="001F596C"/>
    <w:rsid w:val="001F5E3D"/>
    <w:rsid w:val="001F67D6"/>
    <w:rsid w:val="001F744C"/>
    <w:rsid w:val="001F796F"/>
    <w:rsid w:val="00201629"/>
    <w:rsid w:val="002024BB"/>
    <w:rsid w:val="00203229"/>
    <w:rsid w:val="00203A68"/>
    <w:rsid w:val="00204D68"/>
    <w:rsid w:val="00205DDA"/>
    <w:rsid w:val="00206F95"/>
    <w:rsid w:val="0021011C"/>
    <w:rsid w:val="0021065C"/>
    <w:rsid w:val="00211469"/>
    <w:rsid w:val="00211F08"/>
    <w:rsid w:val="00212F42"/>
    <w:rsid w:val="00214833"/>
    <w:rsid w:val="002162BF"/>
    <w:rsid w:val="00216FDD"/>
    <w:rsid w:val="00217064"/>
    <w:rsid w:val="002172BF"/>
    <w:rsid w:val="0022249A"/>
    <w:rsid w:val="0022360C"/>
    <w:rsid w:val="0022386B"/>
    <w:rsid w:val="00224A71"/>
    <w:rsid w:val="002251FB"/>
    <w:rsid w:val="00225D85"/>
    <w:rsid w:val="00225FE9"/>
    <w:rsid w:val="00227262"/>
    <w:rsid w:val="00227A11"/>
    <w:rsid w:val="00231726"/>
    <w:rsid w:val="00232F35"/>
    <w:rsid w:val="0023341C"/>
    <w:rsid w:val="00233D47"/>
    <w:rsid w:val="00234024"/>
    <w:rsid w:val="00234059"/>
    <w:rsid w:val="00234ABD"/>
    <w:rsid w:val="00234B3B"/>
    <w:rsid w:val="00235523"/>
    <w:rsid w:val="00235BFC"/>
    <w:rsid w:val="002362C9"/>
    <w:rsid w:val="00236378"/>
    <w:rsid w:val="002368E2"/>
    <w:rsid w:val="0023753E"/>
    <w:rsid w:val="00237C2C"/>
    <w:rsid w:val="00240DB8"/>
    <w:rsid w:val="00240E76"/>
    <w:rsid w:val="00243A46"/>
    <w:rsid w:val="00243F9F"/>
    <w:rsid w:val="002440F9"/>
    <w:rsid w:val="0024457E"/>
    <w:rsid w:val="00244898"/>
    <w:rsid w:val="00244BC0"/>
    <w:rsid w:val="00245004"/>
    <w:rsid w:val="002450F8"/>
    <w:rsid w:val="00245805"/>
    <w:rsid w:val="002463CB"/>
    <w:rsid w:val="00246761"/>
    <w:rsid w:val="002477DC"/>
    <w:rsid w:val="00247AAC"/>
    <w:rsid w:val="002502A3"/>
    <w:rsid w:val="00250CD6"/>
    <w:rsid w:val="0025145E"/>
    <w:rsid w:val="00251F8E"/>
    <w:rsid w:val="00254A16"/>
    <w:rsid w:val="002562CC"/>
    <w:rsid w:val="00256403"/>
    <w:rsid w:val="00256981"/>
    <w:rsid w:val="00256B30"/>
    <w:rsid w:val="00256DA6"/>
    <w:rsid w:val="0025702C"/>
    <w:rsid w:val="00257287"/>
    <w:rsid w:val="00257456"/>
    <w:rsid w:val="002577D9"/>
    <w:rsid w:val="0026055D"/>
    <w:rsid w:val="0026183A"/>
    <w:rsid w:val="002621EA"/>
    <w:rsid w:val="00262544"/>
    <w:rsid w:val="00262B34"/>
    <w:rsid w:val="00262D10"/>
    <w:rsid w:val="00263610"/>
    <w:rsid w:val="00264333"/>
    <w:rsid w:val="002657D8"/>
    <w:rsid w:val="00265A3A"/>
    <w:rsid w:val="002671B4"/>
    <w:rsid w:val="00271BE6"/>
    <w:rsid w:val="00271E05"/>
    <w:rsid w:val="002732FD"/>
    <w:rsid w:val="0027356A"/>
    <w:rsid w:val="002743A9"/>
    <w:rsid w:val="00274951"/>
    <w:rsid w:val="00274CC3"/>
    <w:rsid w:val="00274FD3"/>
    <w:rsid w:val="002752C5"/>
    <w:rsid w:val="00276220"/>
    <w:rsid w:val="0027658A"/>
    <w:rsid w:val="00276A96"/>
    <w:rsid w:val="00277280"/>
    <w:rsid w:val="00277729"/>
    <w:rsid w:val="00277D93"/>
    <w:rsid w:val="0028077F"/>
    <w:rsid w:val="00280FDE"/>
    <w:rsid w:val="002818D3"/>
    <w:rsid w:val="00284A83"/>
    <w:rsid w:val="00284C1D"/>
    <w:rsid w:val="00285347"/>
    <w:rsid w:val="00286F45"/>
    <w:rsid w:val="002872AF"/>
    <w:rsid w:val="00287ADC"/>
    <w:rsid w:val="00293488"/>
    <w:rsid w:val="00294373"/>
    <w:rsid w:val="00295182"/>
    <w:rsid w:val="002961BF"/>
    <w:rsid w:val="0029649C"/>
    <w:rsid w:val="00296DF6"/>
    <w:rsid w:val="002A04E1"/>
    <w:rsid w:val="002A0E7F"/>
    <w:rsid w:val="002A1EE4"/>
    <w:rsid w:val="002A26AA"/>
    <w:rsid w:val="002A6408"/>
    <w:rsid w:val="002A71C6"/>
    <w:rsid w:val="002A71D6"/>
    <w:rsid w:val="002A7E24"/>
    <w:rsid w:val="002B0719"/>
    <w:rsid w:val="002B11FA"/>
    <w:rsid w:val="002B1E1A"/>
    <w:rsid w:val="002B3213"/>
    <w:rsid w:val="002B34DC"/>
    <w:rsid w:val="002B36AF"/>
    <w:rsid w:val="002B58C8"/>
    <w:rsid w:val="002B5C13"/>
    <w:rsid w:val="002B6185"/>
    <w:rsid w:val="002C0756"/>
    <w:rsid w:val="002C16A8"/>
    <w:rsid w:val="002C239F"/>
    <w:rsid w:val="002C3410"/>
    <w:rsid w:val="002C3D7B"/>
    <w:rsid w:val="002C44B8"/>
    <w:rsid w:val="002C4F5E"/>
    <w:rsid w:val="002C540B"/>
    <w:rsid w:val="002C62A8"/>
    <w:rsid w:val="002C7A9B"/>
    <w:rsid w:val="002C7CC9"/>
    <w:rsid w:val="002D0190"/>
    <w:rsid w:val="002D019C"/>
    <w:rsid w:val="002D22F7"/>
    <w:rsid w:val="002D2FD6"/>
    <w:rsid w:val="002D3B36"/>
    <w:rsid w:val="002D3FB6"/>
    <w:rsid w:val="002D4C9B"/>
    <w:rsid w:val="002D6A4C"/>
    <w:rsid w:val="002D72F1"/>
    <w:rsid w:val="002D76BF"/>
    <w:rsid w:val="002E1042"/>
    <w:rsid w:val="002E13D4"/>
    <w:rsid w:val="002E5D96"/>
    <w:rsid w:val="002E66E8"/>
    <w:rsid w:val="002E6A3C"/>
    <w:rsid w:val="002E6AAE"/>
    <w:rsid w:val="002E7BE1"/>
    <w:rsid w:val="002E7D0D"/>
    <w:rsid w:val="002F0EEA"/>
    <w:rsid w:val="002F0FBA"/>
    <w:rsid w:val="002F2600"/>
    <w:rsid w:val="002F2E90"/>
    <w:rsid w:val="002F569D"/>
    <w:rsid w:val="002F5785"/>
    <w:rsid w:val="002F57DB"/>
    <w:rsid w:val="002F662C"/>
    <w:rsid w:val="002F7796"/>
    <w:rsid w:val="002F7DE6"/>
    <w:rsid w:val="0030053F"/>
    <w:rsid w:val="00300C42"/>
    <w:rsid w:val="00301C52"/>
    <w:rsid w:val="00301E6B"/>
    <w:rsid w:val="00302597"/>
    <w:rsid w:val="0030275A"/>
    <w:rsid w:val="00304642"/>
    <w:rsid w:val="00305ED2"/>
    <w:rsid w:val="00306E45"/>
    <w:rsid w:val="00310A65"/>
    <w:rsid w:val="00310ECB"/>
    <w:rsid w:val="00311EB7"/>
    <w:rsid w:val="00312AB9"/>
    <w:rsid w:val="00313FBC"/>
    <w:rsid w:val="0031464B"/>
    <w:rsid w:val="0031718D"/>
    <w:rsid w:val="00317213"/>
    <w:rsid w:val="00317893"/>
    <w:rsid w:val="0032153E"/>
    <w:rsid w:val="00321A60"/>
    <w:rsid w:val="003238C3"/>
    <w:rsid w:val="00323B14"/>
    <w:rsid w:val="00324278"/>
    <w:rsid w:val="00324FCD"/>
    <w:rsid w:val="003250AF"/>
    <w:rsid w:val="003273DA"/>
    <w:rsid w:val="00327CCE"/>
    <w:rsid w:val="00327F7F"/>
    <w:rsid w:val="003302A6"/>
    <w:rsid w:val="00330317"/>
    <w:rsid w:val="00330CD2"/>
    <w:rsid w:val="00331D73"/>
    <w:rsid w:val="0033283A"/>
    <w:rsid w:val="00333937"/>
    <w:rsid w:val="00333D8E"/>
    <w:rsid w:val="00333FB7"/>
    <w:rsid w:val="00334301"/>
    <w:rsid w:val="00334E26"/>
    <w:rsid w:val="00335378"/>
    <w:rsid w:val="003361C6"/>
    <w:rsid w:val="0033669B"/>
    <w:rsid w:val="003366DE"/>
    <w:rsid w:val="0033746C"/>
    <w:rsid w:val="003375CE"/>
    <w:rsid w:val="00340C30"/>
    <w:rsid w:val="003416D7"/>
    <w:rsid w:val="00341F89"/>
    <w:rsid w:val="00342879"/>
    <w:rsid w:val="003433AE"/>
    <w:rsid w:val="00343C5A"/>
    <w:rsid w:val="00344E2E"/>
    <w:rsid w:val="00345244"/>
    <w:rsid w:val="00346963"/>
    <w:rsid w:val="00346D65"/>
    <w:rsid w:val="00347091"/>
    <w:rsid w:val="00347222"/>
    <w:rsid w:val="0035027F"/>
    <w:rsid w:val="00351302"/>
    <w:rsid w:val="003514F8"/>
    <w:rsid w:val="003516AD"/>
    <w:rsid w:val="0035481C"/>
    <w:rsid w:val="003556CD"/>
    <w:rsid w:val="00356A08"/>
    <w:rsid w:val="00360918"/>
    <w:rsid w:val="0036106B"/>
    <w:rsid w:val="003614A3"/>
    <w:rsid w:val="00361A70"/>
    <w:rsid w:val="00361AF1"/>
    <w:rsid w:val="003621B1"/>
    <w:rsid w:val="003675A6"/>
    <w:rsid w:val="00367865"/>
    <w:rsid w:val="003709C5"/>
    <w:rsid w:val="0037188B"/>
    <w:rsid w:val="0037264E"/>
    <w:rsid w:val="003742AD"/>
    <w:rsid w:val="0037435D"/>
    <w:rsid w:val="00374EDC"/>
    <w:rsid w:val="003750F0"/>
    <w:rsid w:val="00375A2F"/>
    <w:rsid w:val="00375E7B"/>
    <w:rsid w:val="00376EDD"/>
    <w:rsid w:val="003808C3"/>
    <w:rsid w:val="00380B55"/>
    <w:rsid w:val="0038162D"/>
    <w:rsid w:val="00382646"/>
    <w:rsid w:val="00384A4F"/>
    <w:rsid w:val="00384E86"/>
    <w:rsid w:val="00385B18"/>
    <w:rsid w:val="003865E5"/>
    <w:rsid w:val="003866DC"/>
    <w:rsid w:val="003876FA"/>
    <w:rsid w:val="00390305"/>
    <w:rsid w:val="00390EBA"/>
    <w:rsid w:val="0039165E"/>
    <w:rsid w:val="00392322"/>
    <w:rsid w:val="003933C3"/>
    <w:rsid w:val="00394106"/>
    <w:rsid w:val="00394DE6"/>
    <w:rsid w:val="003951FD"/>
    <w:rsid w:val="003959AF"/>
    <w:rsid w:val="00395B83"/>
    <w:rsid w:val="00395DF3"/>
    <w:rsid w:val="00395EF3"/>
    <w:rsid w:val="003965E9"/>
    <w:rsid w:val="0039694B"/>
    <w:rsid w:val="00396EAC"/>
    <w:rsid w:val="0039707D"/>
    <w:rsid w:val="003972E6"/>
    <w:rsid w:val="00397B84"/>
    <w:rsid w:val="00397D4B"/>
    <w:rsid w:val="003A078F"/>
    <w:rsid w:val="003A1426"/>
    <w:rsid w:val="003A2452"/>
    <w:rsid w:val="003A33F4"/>
    <w:rsid w:val="003A37CC"/>
    <w:rsid w:val="003A4EB2"/>
    <w:rsid w:val="003A68FD"/>
    <w:rsid w:val="003A76D4"/>
    <w:rsid w:val="003A7E6E"/>
    <w:rsid w:val="003B08C5"/>
    <w:rsid w:val="003B0F88"/>
    <w:rsid w:val="003B169E"/>
    <w:rsid w:val="003B1FB6"/>
    <w:rsid w:val="003B3AD6"/>
    <w:rsid w:val="003B3B98"/>
    <w:rsid w:val="003B4F18"/>
    <w:rsid w:val="003B540B"/>
    <w:rsid w:val="003B5BD3"/>
    <w:rsid w:val="003B5C1D"/>
    <w:rsid w:val="003B5C70"/>
    <w:rsid w:val="003B7007"/>
    <w:rsid w:val="003B71AE"/>
    <w:rsid w:val="003B7B2D"/>
    <w:rsid w:val="003C0A59"/>
    <w:rsid w:val="003C0B9E"/>
    <w:rsid w:val="003C1C26"/>
    <w:rsid w:val="003C2513"/>
    <w:rsid w:val="003C27D3"/>
    <w:rsid w:val="003C4603"/>
    <w:rsid w:val="003C4B70"/>
    <w:rsid w:val="003C58FD"/>
    <w:rsid w:val="003C598C"/>
    <w:rsid w:val="003C5D67"/>
    <w:rsid w:val="003D1009"/>
    <w:rsid w:val="003D1632"/>
    <w:rsid w:val="003D1914"/>
    <w:rsid w:val="003D2116"/>
    <w:rsid w:val="003D33FD"/>
    <w:rsid w:val="003D39CB"/>
    <w:rsid w:val="003D446E"/>
    <w:rsid w:val="003D4595"/>
    <w:rsid w:val="003D4BB7"/>
    <w:rsid w:val="003D5982"/>
    <w:rsid w:val="003D66AB"/>
    <w:rsid w:val="003D7E6A"/>
    <w:rsid w:val="003D7E83"/>
    <w:rsid w:val="003E1994"/>
    <w:rsid w:val="003E1E02"/>
    <w:rsid w:val="003E320A"/>
    <w:rsid w:val="003E41EC"/>
    <w:rsid w:val="003E4A2A"/>
    <w:rsid w:val="003E56E8"/>
    <w:rsid w:val="003E5CDC"/>
    <w:rsid w:val="003E6DDE"/>
    <w:rsid w:val="003E6E6A"/>
    <w:rsid w:val="003E7615"/>
    <w:rsid w:val="003F0691"/>
    <w:rsid w:val="003F071D"/>
    <w:rsid w:val="003F078A"/>
    <w:rsid w:val="003F07A8"/>
    <w:rsid w:val="003F188C"/>
    <w:rsid w:val="003F1A35"/>
    <w:rsid w:val="003F1EB4"/>
    <w:rsid w:val="003F2A77"/>
    <w:rsid w:val="003F2AAC"/>
    <w:rsid w:val="003F3C59"/>
    <w:rsid w:val="003F41B3"/>
    <w:rsid w:val="003F459D"/>
    <w:rsid w:val="003F4D4D"/>
    <w:rsid w:val="003F62E4"/>
    <w:rsid w:val="003F6C34"/>
    <w:rsid w:val="003F6E49"/>
    <w:rsid w:val="003F7147"/>
    <w:rsid w:val="003F7603"/>
    <w:rsid w:val="003F7A44"/>
    <w:rsid w:val="003F7AFC"/>
    <w:rsid w:val="004003E2"/>
    <w:rsid w:val="004006CC"/>
    <w:rsid w:val="00402514"/>
    <w:rsid w:val="00403BC9"/>
    <w:rsid w:val="00403FF9"/>
    <w:rsid w:val="00404811"/>
    <w:rsid w:val="004048EB"/>
    <w:rsid w:val="00405AD7"/>
    <w:rsid w:val="00405C65"/>
    <w:rsid w:val="00405CCE"/>
    <w:rsid w:val="004062F7"/>
    <w:rsid w:val="0041194D"/>
    <w:rsid w:val="004123DC"/>
    <w:rsid w:val="004127BA"/>
    <w:rsid w:val="004157D3"/>
    <w:rsid w:val="00415A53"/>
    <w:rsid w:val="00417B12"/>
    <w:rsid w:val="0042009D"/>
    <w:rsid w:val="0042047E"/>
    <w:rsid w:val="00420D42"/>
    <w:rsid w:val="004218C0"/>
    <w:rsid w:val="00422101"/>
    <w:rsid w:val="00422DAD"/>
    <w:rsid w:val="004249F5"/>
    <w:rsid w:val="0042623D"/>
    <w:rsid w:val="00426453"/>
    <w:rsid w:val="0042645F"/>
    <w:rsid w:val="0042652C"/>
    <w:rsid w:val="00427C97"/>
    <w:rsid w:val="004307E1"/>
    <w:rsid w:val="004308D7"/>
    <w:rsid w:val="00430F26"/>
    <w:rsid w:val="004320DD"/>
    <w:rsid w:val="00432A31"/>
    <w:rsid w:val="00433AC7"/>
    <w:rsid w:val="00434843"/>
    <w:rsid w:val="00434E4D"/>
    <w:rsid w:val="004358CA"/>
    <w:rsid w:val="004364C9"/>
    <w:rsid w:val="00436AD1"/>
    <w:rsid w:val="00436E0E"/>
    <w:rsid w:val="004374FA"/>
    <w:rsid w:val="00440533"/>
    <w:rsid w:val="00440C7B"/>
    <w:rsid w:val="00440CE4"/>
    <w:rsid w:val="00443BAC"/>
    <w:rsid w:val="00443C07"/>
    <w:rsid w:val="00443CDC"/>
    <w:rsid w:val="00443FEB"/>
    <w:rsid w:val="0044410B"/>
    <w:rsid w:val="00444638"/>
    <w:rsid w:val="004447BE"/>
    <w:rsid w:val="00445D24"/>
    <w:rsid w:val="00446FE5"/>
    <w:rsid w:val="004473F0"/>
    <w:rsid w:val="00447813"/>
    <w:rsid w:val="0045205B"/>
    <w:rsid w:val="0045228F"/>
    <w:rsid w:val="00452479"/>
    <w:rsid w:val="004528C9"/>
    <w:rsid w:val="00455D6C"/>
    <w:rsid w:val="00456396"/>
    <w:rsid w:val="00457012"/>
    <w:rsid w:val="00457024"/>
    <w:rsid w:val="00457F1C"/>
    <w:rsid w:val="00460020"/>
    <w:rsid w:val="004600B6"/>
    <w:rsid w:val="0046152A"/>
    <w:rsid w:val="00462D29"/>
    <w:rsid w:val="00462E99"/>
    <w:rsid w:val="0046384A"/>
    <w:rsid w:val="004642CD"/>
    <w:rsid w:val="00464481"/>
    <w:rsid w:val="004654C9"/>
    <w:rsid w:val="00465AC7"/>
    <w:rsid w:val="00466782"/>
    <w:rsid w:val="00466AB2"/>
    <w:rsid w:val="004671E2"/>
    <w:rsid w:val="004672DC"/>
    <w:rsid w:val="00467F17"/>
    <w:rsid w:val="004705A6"/>
    <w:rsid w:val="004709FC"/>
    <w:rsid w:val="00471198"/>
    <w:rsid w:val="00471663"/>
    <w:rsid w:val="0047184B"/>
    <w:rsid w:val="004731F7"/>
    <w:rsid w:val="0047558A"/>
    <w:rsid w:val="00475BB5"/>
    <w:rsid w:val="004767FE"/>
    <w:rsid w:val="00477122"/>
    <w:rsid w:val="0048023A"/>
    <w:rsid w:val="00481A9A"/>
    <w:rsid w:val="0048245F"/>
    <w:rsid w:val="00483B96"/>
    <w:rsid w:val="00483E3B"/>
    <w:rsid w:val="00484659"/>
    <w:rsid w:val="00484A7A"/>
    <w:rsid w:val="00484D42"/>
    <w:rsid w:val="00485939"/>
    <w:rsid w:val="00485C03"/>
    <w:rsid w:val="00486B21"/>
    <w:rsid w:val="00491492"/>
    <w:rsid w:val="004917B6"/>
    <w:rsid w:val="004919B4"/>
    <w:rsid w:val="00491E98"/>
    <w:rsid w:val="004926AE"/>
    <w:rsid w:val="00493225"/>
    <w:rsid w:val="004941D4"/>
    <w:rsid w:val="00494906"/>
    <w:rsid w:val="00494A13"/>
    <w:rsid w:val="00494A36"/>
    <w:rsid w:val="00494CC3"/>
    <w:rsid w:val="00495078"/>
    <w:rsid w:val="004958D7"/>
    <w:rsid w:val="00495E3D"/>
    <w:rsid w:val="00496169"/>
    <w:rsid w:val="00496A3B"/>
    <w:rsid w:val="00497090"/>
    <w:rsid w:val="00497B40"/>
    <w:rsid w:val="004A15D7"/>
    <w:rsid w:val="004A355B"/>
    <w:rsid w:val="004A3649"/>
    <w:rsid w:val="004A5299"/>
    <w:rsid w:val="004A5314"/>
    <w:rsid w:val="004A5D1C"/>
    <w:rsid w:val="004A5DA9"/>
    <w:rsid w:val="004A5EC5"/>
    <w:rsid w:val="004A6A93"/>
    <w:rsid w:val="004B0870"/>
    <w:rsid w:val="004B11E3"/>
    <w:rsid w:val="004B375C"/>
    <w:rsid w:val="004B4DFF"/>
    <w:rsid w:val="004B55AF"/>
    <w:rsid w:val="004B56BA"/>
    <w:rsid w:val="004B5FEB"/>
    <w:rsid w:val="004B646E"/>
    <w:rsid w:val="004B673D"/>
    <w:rsid w:val="004B6F56"/>
    <w:rsid w:val="004B7824"/>
    <w:rsid w:val="004B782F"/>
    <w:rsid w:val="004B7F39"/>
    <w:rsid w:val="004C0E75"/>
    <w:rsid w:val="004C124D"/>
    <w:rsid w:val="004C27A9"/>
    <w:rsid w:val="004C37CD"/>
    <w:rsid w:val="004C3B9E"/>
    <w:rsid w:val="004C4B48"/>
    <w:rsid w:val="004C516D"/>
    <w:rsid w:val="004C5443"/>
    <w:rsid w:val="004C6026"/>
    <w:rsid w:val="004C6380"/>
    <w:rsid w:val="004C67E3"/>
    <w:rsid w:val="004C6A4E"/>
    <w:rsid w:val="004D00B4"/>
    <w:rsid w:val="004D06EC"/>
    <w:rsid w:val="004D0FBB"/>
    <w:rsid w:val="004D21EE"/>
    <w:rsid w:val="004D2D72"/>
    <w:rsid w:val="004D30F4"/>
    <w:rsid w:val="004D4D40"/>
    <w:rsid w:val="004D55A8"/>
    <w:rsid w:val="004D5E5A"/>
    <w:rsid w:val="004D7146"/>
    <w:rsid w:val="004E07BE"/>
    <w:rsid w:val="004E0853"/>
    <w:rsid w:val="004E0F66"/>
    <w:rsid w:val="004E1FAD"/>
    <w:rsid w:val="004E1FC9"/>
    <w:rsid w:val="004E2281"/>
    <w:rsid w:val="004E25BD"/>
    <w:rsid w:val="004E28D0"/>
    <w:rsid w:val="004E2C77"/>
    <w:rsid w:val="004E2DFB"/>
    <w:rsid w:val="004E3038"/>
    <w:rsid w:val="004E3B3D"/>
    <w:rsid w:val="004E440D"/>
    <w:rsid w:val="004E4560"/>
    <w:rsid w:val="004E5326"/>
    <w:rsid w:val="004E53BD"/>
    <w:rsid w:val="004E55E5"/>
    <w:rsid w:val="004E6244"/>
    <w:rsid w:val="004E683B"/>
    <w:rsid w:val="004E6DC5"/>
    <w:rsid w:val="004E7234"/>
    <w:rsid w:val="004E7B4E"/>
    <w:rsid w:val="004E7F04"/>
    <w:rsid w:val="004F0143"/>
    <w:rsid w:val="004F09B9"/>
    <w:rsid w:val="004F09FB"/>
    <w:rsid w:val="004F0BBD"/>
    <w:rsid w:val="004F19E0"/>
    <w:rsid w:val="004F1A3C"/>
    <w:rsid w:val="004F1C12"/>
    <w:rsid w:val="004F1D03"/>
    <w:rsid w:val="004F2192"/>
    <w:rsid w:val="004F2EF4"/>
    <w:rsid w:val="004F320E"/>
    <w:rsid w:val="004F38B8"/>
    <w:rsid w:val="004F3A4F"/>
    <w:rsid w:val="004F4995"/>
    <w:rsid w:val="004F5510"/>
    <w:rsid w:val="004F5FF8"/>
    <w:rsid w:val="004F6F64"/>
    <w:rsid w:val="004F72A9"/>
    <w:rsid w:val="004F7872"/>
    <w:rsid w:val="005015F5"/>
    <w:rsid w:val="00503160"/>
    <w:rsid w:val="005043C7"/>
    <w:rsid w:val="0050451B"/>
    <w:rsid w:val="00505603"/>
    <w:rsid w:val="005072A5"/>
    <w:rsid w:val="00507CDC"/>
    <w:rsid w:val="0051030B"/>
    <w:rsid w:val="00510A04"/>
    <w:rsid w:val="00510BB1"/>
    <w:rsid w:val="00511AE2"/>
    <w:rsid w:val="00511B11"/>
    <w:rsid w:val="00511F10"/>
    <w:rsid w:val="005126BD"/>
    <w:rsid w:val="00512CBC"/>
    <w:rsid w:val="005131AC"/>
    <w:rsid w:val="00514A9E"/>
    <w:rsid w:val="0051622C"/>
    <w:rsid w:val="00516CF9"/>
    <w:rsid w:val="0051718E"/>
    <w:rsid w:val="0051733D"/>
    <w:rsid w:val="005173F2"/>
    <w:rsid w:val="00520132"/>
    <w:rsid w:val="00520D0A"/>
    <w:rsid w:val="00520FE3"/>
    <w:rsid w:val="00521B1F"/>
    <w:rsid w:val="0052249E"/>
    <w:rsid w:val="00522564"/>
    <w:rsid w:val="00522D2C"/>
    <w:rsid w:val="00522E65"/>
    <w:rsid w:val="0052407A"/>
    <w:rsid w:val="0052497D"/>
    <w:rsid w:val="00524ECA"/>
    <w:rsid w:val="00525AD1"/>
    <w:rsid w:val="00525AEE"/>
    <w:rsid w:val="00526229"/>
    <w:rsid w:val="00526EBC"/>
    <w:rsid w:val="005279EF"/>
    <w:rsid w:val="00530F3E"/>
    <w:rsid w:val="00531ABA"/>
    <w:rsid w:val="00531CF8"/>
    <w:rsid w:val="00532AA6"/>
    <w:rsid w:val="00532E5E"/>
    <w:rsid w:val="005331F3"/>
    <w:rsid w:val="00533417"/>
    <w:rsid w:val="005334D1"/>
    <w:rsid w:val="00535440"/>
    <w:rsid w:val="00537220"/>
    <w:rsid w:val="0054217C"/>
    <w:rsid w:val="00542A64"/>
    <w:rsid w:val="00544CAB"/>
    <w:rsid w:val="00546BFA"/>
    <w:rsid w:val="00546EAD"/>
    <w:rsid w:val="0054707E"/>
    <w:rsid w:val="005479E4"/>
    <w:rsid w:val="00547D10"/>
    <w:rsid w:val="00550470"/>
    <w:rsid w:val="00551174"/>
    <w:rsid w:val="00552D11"/>
    <w:rsid w:val="0055326C"/>
    <w:rsid w:val="00553854"/>
    <w:rsid w:val="00553925"/>
    <w:rsid w:val="005540EB"/>
    <w:rsid w:val="00554624"/>
    <w:rsid w:val="00554957"/>
    <w:rsid w:val="0055568E"/>
    <w:rsid w:val="005558D5"/>
    <w:rsid w:val="00555EA0"/>
    <w:rsid w:val="0055668C"/>
    <w:rsid w:val="005608A6"/>
    <w:rsid w:val="0056094B"/>
    <w:rsid w:val="005618EC"/>
    <w:rsid w:val="00562918"/>
    <w:rsid w:val="00562B24"/>
    <w:rsid w:val="00563824"/>
    <w:rsid w:val="00564E7A"/>
    <w:rsid w:val="00565EBD"/>
    <w:rsid w:val="00566AD9"/>
    <w:rsid w:val="00567B11"/>
    <w:rsid w:val="00567BA9"/>
    <w:rsid w:val="00570307"/>
    <w:rsid w:val="00570E63"/>
    <w:rsid w:val="00571622"/>
    <w:rsid w:val="00571BD3"/>
    <w:rsid w:val="00572229"/>
    <w:rsid w:val="005728DF"/>
    <w:rsid w:val="0057348F"/>
    <w:rsid w:val="00574412"/>
    <w:rsid w:val="00574860"/>
    <w:rsid w:val="005756CD"/>
    <w:rsid w:val="00575904"/>
    <w:rsid w:val="00575D2E"/>
    <w:rsid w:val="00575E9A"/>
    <w:rsid w:val="00576573"/>
    <w:rsid w:val="00576D41"/>
    <w:rsid w:val="00577D99"/>
    <w:rsid w:val="005805BD"/>
    <w:rsid w:val="005809ED"/>
    <w:rsid w:val="00582FED"/>
    <w:rsid w:val="005832F6"/>
    <w:rsid w:val="00583D89"/>
    <w:rsid w:val="00584118"/>
    <w:rsid w:val="00584310"/>
    <w:rsid w:val="005843F1"/>
    <w:rsid w:val="0058476B"/>
    <w:rsid w:val="00585FB0"/>
    <w:rsid w:val="005869F6"/>
    <w:rsid w:val="00587287"/>
    <w:rsid w:val="00587C27"/>
    <w:rsid w:val="00587C6B"/>
    <w:rsid w:val="0059050A"/>
    <w:rsid w:val="00591408"/>
    <w:rsid w:val="0059158A"/>
    <w:rsid w:val="005921BB"/>
    <w:rsid w:val="005936F4"/>
    <w:rsid w:val="00594031"/>
    <w:rsid w:val="00594E05"/>
    <w:rsid w:val="005970D5"/>
    <w:rsid w:val="00597132"/>
    <w:rsid w:val="0059749B"/>
    <w:rsid w:val="0059754E"/>
    <w:rsid w:val="005A061D"/>
    <w:rsid w:val="005A166D"/>
    <w:rsid w:val="005A1D51"/>
    <w:rsid w:val="005A2244"/>
    <w:rsid w:val="005A3421"/>
    <w:rsid w:val="005A399C"/>
    <w:rsid w:val="005A3A35"/>
    <w:rsid w:val="005A3C0E"/>
    <w:rsid w:val="005B06E6"/>
    <w:rsid w:val="005B073A"/>
    <w:rsid w:val="005B1193"/>
    <w:rsid w:val="005B13FD"/>
    <w:rsid w:val="005B1A20"/>
    <w:rsid w:val="005B1C74"/>
    <w:rsid w:val="005B283C"/>
    <w:rsid w:val="005B3339"/>
    <w:rsid w:val="005B4072"/>
    <w:rsid w:val="005B42DA"/>
    <w:rsid w:val="005B4E84"/>
    <w:rsid w:val="005B7185"/>
    <w:rsid w:val="005B7567"/>
    <w:rsid w:val="005C03AA"/>
    <w:rsid w:val="005C08EB"/>
    <w:rsid w:val="005C0D1D"/>
    <w:rsid w:val="005C1E5D"/>
    <w:rsid w:val="005C218A"/>
    <w:rsid w:val="005C2F2B"/>
    <w:rsid w:val="005C3287"/>
    <w:rsid w:val="005C340F"/>
    <w:rsid w:val="005C3648"/>
    <w:rsid w:val="005C3C38"/>
    <w:rsid w:val="005C3F3A"/>
    <w:rsid w:val="005C41AC"/>
    <w:rsid w:val="005C6647"/>
    <w:rsid w:val="005C666D"/>
    <w:rsid w:val="005C73E3"/>
    <w:rsid w:val="005D0410"/>
    <w:rsid w:val="005D04BB"/>
    <w:rsid w:val="005D0850"/>
    <w:rsid w:val="005D0C72"/>
    <w:rsid w:val="005D190B"/>
    <w:rsid w:val="005D4F4F"/>
    <w:rsid w:val="005D5251"/>
    <w:rsid w:val="005D56CA"/>
    <w:rsid w:val="005D64CA"/>
    <w:rsid w:val="005D66F2"/>
    <w:rsid w:val="005D7EC7"/>
    <w:rsid w:val="005D7FB8"/>
    <w:rsid w:val="005E06C7"/>
    <w:rsid w:val="005E0A7E"/>
    <w:rsid w:val="005E0C86"/>
    <w:rsid w:val="005E1052"/>
    <w:rsid w:val="005E10C8"/>
    <w:rsid w:val="005E24D8"/>
    <w:rsid w:val="005E2819"/>
    <w:rsid w:val="005E34F1"/>
    <w:rsid w:val="005E3C6B"/>
    <w:rsid w:val="005E40E2"/>
    <w:rsid w:val="005E42CC"/>
    <w:rsid w:val="005E5D50"/>
    <w:rsid w:val="005E6B17"/>
    <w:rsid w:val="005F097D"/>
    <w:rsid w:val="005F19E0"/>
    <w:rsid w:val="005F2AB0"/>
    <w:rsid w:val="005F47DE"/>
    <w:rsid w:val="005F496B"/>
    <w:rsid w:val="005F52C1"/>
    <w:rsid w:val="005F56ED"/>
    <w:rsid w:val="005F672D"/>
    <w:rsid w:val="005F6C2C"/>
    <w:rsid w:val="005F728B"/>
    <w:rsid w:val="005F747D"/>
    <w:rsid w:val="005F74C5"/>
    <w:rsid w:val="005F759E"/>
    <w:rsid w:val="00600B6B"/>
    <w:rsid w:val="00601808"/>
    <w:rsid w:val="00601FA3"/>
    <w:rsid w:val="0060227E"/>
    <w:rsid w:val="006031EB"/>
    <w:rsid w:val="0060321E"/>
    <w:rsid w:val="00604BEF"/>
    <w:rsid w:val="00607172"/>
    <w:rsid w:val="00607B00"/>
    <w:rsid w:val="00610611"/>
    <w:rsid w:val="00610A8C"/>
    <w:rsid w:val="0061503A"/>
    <w:rsid w:val="00615802"/>
    <w:rsid w:val="0061583F"/>
    <w:rsid w:val="00615E51"/>
    <w:rsid w:val="006178C2"/>
    <w:rsid w:val="006205B7"/>
    <w:rsid w:val="00620639"/>
    <w:rsid w:val="00621086"/>
    <w:rsid w:val="00622B02"/>
    <w:rsid w:val="006248B2"/>
    <w:rsid w:val="00626495"/>
    <w:rsid w:val="00631023"/>
    <w:rsid w:val="0063220D"/>
    <w:rsid w:val="00633A1A"/>
    <w:rsid w:val="00633FB7"/>
    <w:rsid w:val="00640096"/>
    <w:rsid w:val="00640BE9"/>
    <w:rsid w:val="00640D9D"/>
    <w:rsid w:val="00640F48"/>
    <w:rsid w:val="0064133E"/>
    <w:rsid w:val="00641C77"/>
    <w:rsid w:val="00642814"/>
    <w:rsid w:val="00642CA8"/>
    <w:rsid w:val="00644008"/>
    <w:rsid w:val="006440CC"/>
    <w:rsid w:val="0064441F"/>
    <w:rsid w:val="00644EA7"/>
    <w:rsid w:val="00644EA9"/>
    <w:rsid w:val="006457ED"/>
    <w:rsid w:val="0064601B"/>
    <w:rsid w:val="006465A9"/>
    <w:rsid w:val="006465D6"/>
    <w:rsid w:val="00650537"/>
    <w:rsid w:val="00651087"/>
    <w:rsid w:val="00651468"/>
    <w:rsid w:val="00651958"/>
    <w:rsid w:val="006519F2"/>
    <w:rsid w:val="0065275A"/>
    <w:rsid w:val="00652CC0"/>
    <w:rsid w:val="00653F23"/>
    <w:rsid w:val="006543C1"/>
    <w:rsid w:val="006544F4"/>
    <w:rsid w:val="00655383"/>
    <w:rsid w:val="00656FE6"/>
    <w:rsid w:val="0066040E"/>
    <w:rsid w:val="00661168"/>
    <w:rsid w:val="006617AE"/>
    <w:rsid w:val="00661B26"/>
    <w:rsid w:val="00662026"/>
    <w:rsid w:val="00662C9E"/>
    <w:rsid w:val="006639B3"/>
    <w:rsid w:val="00664104"/>
    <w:rsid w:val="006648BB"/>
    <w:rsid w:val="00664CAB"/>
    <w:rsid w:val="006656B5"/>
    <w:rsid w:val="00666574"/>
    <w:rsid w:val="006706C3"/>
    <w:rsid w:val="006707E5"/>
    <w:rsid w:val="00670CBF"/>
    <w:rsid w:val="00671829"/>
    <w:rsid w:val="00671DDA"/>
    <w:rsid w:val="006726B5"/>
    <w:rsid w:val="006758C8"/>
    <w:rsid w:val="00676043"/>
    <w:rsid w:val="006774A1"/>
    <w:rsid w:val="00680393"/>
    <w:rsid w:val="00680E88"/>
    <w:rsid w:val="006817C7"/>
    <w:rsid w:val="0068231E"/>
    <w:rsid w:val="006835BF"/>
    <w:rsid w:val="0068471F"/>
    <w:rsid w:val="00685076"/>
    <w:rsid w:val="006856DA"/>
    <w:rsid w:val="0068621E"/>
    <w:rsid w:val="00686AAE"/>
    <w:rsid w:val="0068704D"/>
    <w:rsid w:val="00687550"/>
    <w:rsid w:val="006906BE"/>
    <w:rsid w:val="00690721"/>
    <w:rsid w:val="00690C05"/>
    <w:rsid w:val="006918D4"/>
    <w:rsid w:val="00693033"/>
    <w:rsid w:val="006935C8"/>
    <w:rsid w:val="00693A00"/>
    <w:rsid w:val="006942AD"/>
    <w:rsid w:val="00694406"/>
    <w:rsid w:val="006946E8"/>
    <w:rsid w:val="00695809"/>
    <w:rsid w:val="006963F6"/>
    <w:rsid w:val="00696969"/>
    <w:rsid w:val="00696B3C"/>
    <w:rsid w:val="00696FA3"/>
    <w:rsid w:val="00697152"/>
    <w:rsid w:val="006973E7"/>
    <w:rsid w:val="006A00FB"/>
    <w:rsid w:val="006A10D0"/>
    <w:rsid w:val="006A121C"/>
    <w:rsid w:val="006A20C5"/>
    <w:rsid w:val="006A2246"/>
    <w:rsid w:val="006A39BC"/>
    <w:rsid w:val="006A3C8A"/>
    <w:rsid w:val="006A452B"/>
    <w:rsid w:val="006B011C"/>
    <w:rsid w:val="006B0B09"/>
    <w:rsid w:val="006B2901"/>
    <w:rsid w:val="006B29D6"/>
    <w:rsid w:val="006B2B73"/>
    <w:rsid w:val="006B3277"/>
    <w:rsid w:val="006B3556"/>
    <w:rsid w:val="006B3C2F"/>
    <w:rsid w:val="006B40AF"/>
    <w:rsid w:val="006B5800"/>
    <w:rsid w:val="006B5E20"/>
    <w:rsid w:val="006B5F9D"/>
    <w:rsid w:val="006B6091"/>
    <w:rsid w:val="006B61FA"/>
    <w:rsid w:val="006B62D6"/>
    <w:rsid w:val="006B74DA"/>
    <w:rsid w:val="006C0161"/>
    <w:rsid w:val="006C0434"/>
    <w:rsid w:val="006C1F68"/>
    <w:rsid w:val="006C34BB"/>
    <w:rsid w:val="006C3ED5"/>
    <w:rsid w:val="006C40FF"/>
    <w:rsid w:val="006C5244"/>
    <w:rsid w:val="006C6163"/>
    <w:rsid w:val="006D03B1"/>
    <w:rsid w:val="006D090F"/>
    <w:rsid w:val="006D0E46"/>
    <w:rsid w:val="006D1B81"/>
    <w:rsid w:val="006D3C01"/>
    <w:rsid w:val="006D4A78"/>
    <w:rsid w:val="006D4BE3"/>
    <w:rsid w:val="006D5574"/>
    <w:rsid w:val="006D5620"/>
    <w:rsid w:val="006D5ED9"/>
    <w:rsid w:val="006D649E"/>
    <w:rsid w:val="006D70E0"/>
    <w:rsid w:val="006D71CF"/>
    <w:rsid w:val="006D781E"/>
    <w:rsid w:val="006E025B"/>
    <w:rsid w:val="006E03ED"/>
    <w:rsid w:val="006E15E2"/>
    <w:rsid w:val="006E3C46"/>
    <w:rsid w:val="006E3C64"/>
    <w:rsid w:val="006E4F22"/>
    <w:rsid w:val="006E50F0"/>
    <w:rsid w:val="006E6B5F"/>
    <w:rsid w:val="006E6CCE"/>
    <w:rsid w:val="006E6DBB"/>
    <w:rsid w:val="006E76E5"/>
    <w:rsid w:val="006F0417"/>
    <w:rsid w:val="006F217D"/>
    <w:rsid w:val="006F2339"/>
    <w:rsid w:val="006F286B"/>
    <w:rsid w:val="006F2D09"/>
    <w:rsid w:val="006F2D7C"/>
    <w:rsid w:val="006F3A61"/>
    <w:rsid w:val="006F5378"/>
    <w:rsid w:val="006F5D8A"/>
    <w:rsid w:val="006F65F8"/>
    <w:rsid w:val="006F665C"/>
    <w:rsid w:val="006F74B3"/>
    <w:rsid w:val="006F7D40"/>
    <w:rsid w:val="007001F1"/>
    <w:rsid w:val="007007F0"/>
    <w:rsid w:val="0070297D"/>
    <w:rsid w:val="00710B9E"/>
    <w:rsid w:val="00710D82"/>
    <w:rsid w:val="00710F3D"/>
    <w:rsid w:val="007110DB"/>
    <w:rsid w:val="0071115B"/>
    <w:rsid w:val="00711DE0"/>
    <w:rsid w:val="00712277"/>
    <w:rsid w:val="00712C78"/>
    <w:rsid w:val="007141DC"/>
    <w:rsid w:val="007151CF"/>
    <w:rsid w:val="007156CA"/>
    <w:rsid w:val="00715C9C"/>
    <w:rsid w:val="00715CB9"/>
    <w:rsid w:val="00716ACB"/>
    <w:rsid w:val="007175AA"/>
    <w:rsid w:val="0072012D"/>
    <w:rsid w:val="007206BA"/>
    <w:rsid w:val="00720829"/>
    <w:rsid w:val="00721AE8"/>
    <w:rsid w:val="0072244C"/>
    <w:rsid w:val="00722798"/>
    <w:rsid w:val="00722A60"/>
    <w:rsid w:val="0072329C"/>
    <w:rsid w:val="00723A74"/>
    <w:rsid w:val="00724502"/>
    <w:rsid w:val="0072483C"/>
    <w:rsid w:val="00724A40"/>
    <w:rsid w:val="007269AD"/>
    <w:rsid w:val="00726CDC"/>
    <w:rsid w:val="00727F10"/>
    <w:rsid w:val="00731118"/>
    <w:rsid w:val="00733CE2"/>
    <w:rsid w:val="00733F6D"/>
    <w:rsid w:val="007341F4"/>
    <w:rsid w:val="007347F4"/>
    <w:rsid w:val="007356FD"/>
    <w:rsid w:val="00735C3F"/>
    <w:rsid w:val="007368BC"/>
    <w:rsid w:val="0074047D"/>
    <w:rsid w:val="00742148"/>
    <w:rsid w:val="00742153"/>
    <w:rsid w:val="00742B72"/>
    <w:rsid w:val="00742CD0"/>
    <w:rsid w:val="00743C62"/>
    <w:rsid w:val="007454B7"/>
    <w:rsid w:val="00745B0C"/>
    <w:rsid w:val="00747DB7"/>
    <w:rsid w:val="00747DF5"/>
    <w:rsid w:val="007504FF"/>
    <w:rsid w:val="007509C5"/>
    <w:rsid w:val="00750C42"/>
    <w:rsid w:val="007514A9"/>
    <w:rsid w:val="00751702"/>
    <w:rsid w:val="00753BA7"/>
    <w:rsid w:val="00753C34"/>
    <w:rsid w:val="0075427E"/>
    <w:rsid w:val="00754636"/>
    <w:rsid w:val="00754ADE"/>
    <w:rsid w:val="00755D88"/>
    <w:rsid w:val="00756495"/>
    <w:rsid w:val="00756EDE"/>
    <w:rsid w:val="00757F80"/>
    <w:rsid w:val="00760CAB"/>
    <w:rsid w:val="00760E92"/>
    <w:rsid w:val="00760F3E"/>
    <w:rsid w:val="007617D2"/>
    <w:rsid w:val="007624A5"/>
    <w:rsid w:val="00763288"/>
    <w:rsid w:val="00763B3F"/>
    <w:rsid w:val="00763CCF"/>
    <w:rsid w:val="00764457"/>
    <w:rsid w:val="00766B6E"/>
    <w:rsid w:val="007673EB"/>
    <w:rsid w:val="00767437"/>
    <w:rsid w:val="0076766F"/>
    <w:rsid w:val="0077024C"/>
    <w:rsid w:val="007715F5"/>
    <w:rsid w:val="0077362C"/>
    <w:rsid w:val="00774EFD"/>
    <w:rsid w:val="00775C2F"/>
    <w:rsid w:val="007762D1"/>
    <w:rsid w:val="00781730"/>
    <w:rsid w:val="00782278"/>
    <w:rsid w:val="00782791"/>
    <w:rsid w:val="00782F6B"/>
    <w:rsid w:val="007834EE"/>
    <w:rsid w:val="00783A5A"/>
    <w:rsid w:val="00783FEB"/>
    <w:rsid w:val="00784455"/>
    <w:rsid w:val="00785AF9"/>
    <w:rsid w:val="00786233"/>
    <w:rsid w:val="007863DB"/>
    <w:rsid w:val="00786DF0"/>
    <w:rsid w:val="0078781D"/>
    <w:rsid w:val="00787A9F"/>
    <w:rsid w:val="00791780"/>
    <w:rsid w:val="00791BF2"/>
    <w:rsid w:val="00791C1D"/>
    <w:rsid w:val="00793FA9"/>
    <w:rsid w:val="00795C3B"/>
    <w:rsid w:val="00797C7D"/>
    <w:rsid w:val="007A0298"/>
    <w:rsid w:val="007A067E"/>
    <w:rsid w:val="007A1AC5"/>
    <w:rsid w:val="007A2889"/>
    <w:rsid w:val="007A3507"/>
    <w:rsid w:val="007A5067"/>
    <w:rsid w:val="007A5D4F"/>
    <w:rsid w:val="007A63A4"/>
    <w:rsid w:val="007B1114"/>
    <w:rsid w:val="007B1B10"/>
    <w:rsid w:val="007B249C"/>
    <w:rsid w:val="007B2B6E"/>
    <w:rsid w:val="007B358B"/>
    <w:rsid w:val="007B3C13"/>
    <w:rsid w:val="007B3EF0"/>
    <w:rsid w:val="007B5379"/>
    <w:rsid w:val="007B53C0"/>
    <w:rsid w:val="007B5D7C"/>
    <w:rsid w:val="007B664C"/>
    <w:rsid w:val="007C011E"/>
    <w:rsid w:val="007C25C2"/>
    <w:rsid w:val="007C2E10"/>
    <w:rsid w:val="007C3750"/>
    <w:rsid w:val="007C37E6"/>
    <w:rsid w:val="007C5E25"/>
    <w:rsid w:val="007C6761"/>
    <w:rsid w:val="007C6774"/>
    <w:rsid w:val="007C7C49"/>
    <w:rsid w:val="007C7D33"/>
    <w:rsid w:val="007D086E"/>
    <w:rsid w:val="007D1026"/>
    <w:rsid w:val="007D1464"/>
    <w:rsid w:val="007D1809"/>
    <w:rsid w:val="007D2441"/>
    <w:rsid w:val="007D292B"/>
    <w:rsid w:val="007D2EFA"/>
    <w:rsid w:val="007D3B9A"/>
    <w:rsid w:val="007D4196"/>
    <w:rsid w:val="007D41C2"/>
    <w:rsid w:val="007D4BD5"/>
    <w:rsid w:val="007D5A4C"/>
    <w:rsid w:val="007D6329"/>
    <w:rsid w:val="007D662C"/>
    <w:rsid w:val="007D789F"/>
    <w:rsid w:val="007E0151"/>
    <w:rsid w:val="007E0B93"/>
    <w:rsid w:val="007E186B"/>
    <w:rsid w:val="007E1EF7"/>
    <w:rsid w:val="007E207B"/>
    <w:rsid w:val="007E2A04"/>
    <w:rsid w:val="007E2B7E"/>
    <w:rsid w:val="007E3231"/>
    <w:rsid w:val="007E3E74"/>
    <w:rsid w:val="007E469D"/>
    <w:rsid w:val="007E6F3B"/>
    <w:rsid w:val="007E73BF"/>
    <w:rsid w:val="007E77F1"/>
    <w:rsid w:val="007E791F"/>
    <w:rsid w:val="007E79C2"/>
    <w:rsid w:val="007F0C6F"/>
    <w:rsid w:val="007F1958"/>
    <w:rsid w:val="007F1D69"/>
    <w:rsid w:val="007F2A99"/>
    <w:rsid w:val="007F2D59"/>
    <w:rsid w:val="007F46A8"/>
    <w:rsid w:val="007F5119"/>
    <w:rsid w:val="007F667F"/>
    <w:rsid w:val="007F6A89"/>
    <w:rsid w:val="00800429"/>
    <w:rsid w:val="00803ABF"/>
    <w:rsid w:val="00803DF3"/>
    <w:rsid w:val="00804853"/>
    <w:rsid w:val="00804C7C"/>
    <w:rsid w:val="00805842"/>
    <w:rsid w:val="00805B3A"/>
    <w:rsid w:val="00805D96"/>
    <w:rsid w:val="00805D9B"/>
    <w:rsid w:val="00806065"/>
    <w:rsid w:val="008069AC"/>
    <w:rsid w:val="0080788D"/>
    <w:rsid w:val="00807958"/>
    <w:rsid w:val="0081091A"/>
    <w:rsid w:val="00811A33"/>
    <w:rsid w:val="00812060"/>
    <w:rsid w:val="008135ED"/>
    <w:rsid w:val="008141BC"/>
    <w:rsid w:val="00814381"/>
    <w:rsid w:val="008147C6"/>
    <w:rsid w:val="00814C14"/>
    <w:rsid w:val="00815685"/>
    <w:rsid w:val="0081760A"/>
    <w:rsid w:val="00817896"/>
    <w:rsid w:val="00820882"/>
    <w:rsid w:val="008217C8"/>
    <w:rsid w:val="00822686"/>
    <w:rsid w:val="00822A2F"/>
    <w:rsid w:val="008234BF"/>
    <w:rsid w:val="008235EC"/>
    <w:rsid w:val="00823CE3"/>
    <w:rsid w:val="00824980"/>
    <w:rsid w:val="00825927"/>
    <w:rsid w:val="00827174"/>
    <w:rsid w:val="00830380"/>
    <w:rsid w:val="00830649"/>
    <w:rsid w:val="0083075F"/>
    <w:rsid w:val="00830972"/>
    <w:rsid w:val="0083158E"/>
    <w:rsid w:val="008331FE"/>
    <w:rsid w:val="00833275"/>
    <w:rsid w:val="00834FEC"/>
    <w:rsid w:val="00835F9C"/>
    <w:rsid w:val="00836D7B"/>
    <w:rsid w:val="008371F8"/>
    <w:rsid w:val="00837D77"/>
    <w:rsid w:val="008409F8"/>
    <w:rsid w:val="008435D0"/>
    <w:rsid w:val="00843AA4"/>
    <w:rsid w:val="008440A2"/>
    <w:rsid w:val="00844212"/>
    <w:rsid w:val="00844803"/>
    <w:rsid w:val="00844851"/>
    <w:rsid w:val="00845D58"/>
    <w:rsid w:val="00846695"/>
    <w:rsid w:val="00847157"/>
    <w:rsid w:val="0084754F"/>
    <w:rsid w:val="00850A0A"/>
    <w:rsid w:val="008513C4"/>
    <w:rsid w:val="00852161"/>
    <w:rsid w:val="0085314B"/>
    <w:rsid w:val="0085353A"/>
    <w:rsid w:val="008546CF"/>
    <w:rsid w:val="008549F8"/>
    <w:rsid w:val="00854BE3"/>
    <w:rsid w:val="00855829"/>
    <w:rsid w:val="00855A0B"/>
    <w:rsid w:val="00856614"/>
    <w:rsid w:val="00856911"/>
    <w:rsid w:val="008605DB"/>
    <w:rsid w:val="00860789"/>
    <w:rsid w:val="008623B8"/>
    <w:rsid w:val="0086295F"/>
    <w:rsid w:val="00863852"/>
    <w:rsid w:val="00863B52"/>
    <w:rsid w:val="00863C9F"/>
    <w:rsid w:val="00863F82"/>
    <w:rsid w:val="00864846"/>
    <w:rsid w:val="00864E9D"/>
    <w:rsid w:val="00865793"/>
    <w:rsid w:val="00865AD1"/>
    <w:rsid w:val="00866949"/>
    <w:rsid w:val="008675AC"/>
    <w:rsid w:val="008706DA"/>
    <w:rsid w:val="0087166E"/>
    <w:rsid w:val="0087193C"/>
    <w:rsid w:val="008728E0"/>
    <w:rsid w:val="00872A9A"/>
    <w:rsid w:val="00872C87"/>
    <w:rsid w:val="0087330F"/>
    <w:rsid w:val="00873A4B"/>
    <w:rsid w:val="00873B63"/>
    <w:rsid w:val="00873C26"/>
    <w:rsid w:val="00873D7F"/>
    <w:rsid w:val="00875ADC"/>
    <w:rsid w:val="00875C27"/>
    <w:rsid w:val="008804B8"/>
    <w:rsid w:val="00881E06"/>
    <w:rsid w:val="008821A4"/>
    <w:rsid w:val="00882D09"/>
    <w:rsid w:val="00883057"/>
    <w:rsid w:val="0088320F"/>
    <w:rsid w:val="00884ED0"/>
    <w:rsid w:val="00884F1F"/>
    <w:rsid w:val="00885E35"/>
    <w:rsid w:val="00887DA9"/>
    <w:rsid w:val="0089016B"/>
    <w:rsid w:val="008904D2"/>
    <w:rsid w:val="0089068A"/>
    <w:rsid w:val="0089144A"/>
    <w:rsid w:val="008916A9"/>
    <w:rsid w:val="00891A43"/>
    <w:rsid w:val="00891E24"/>
    <w:rsid w:val="008925FC"/>
    <w:rsid w:val="008926AF"/>
    <w:rsid w:val="00892BAD"/>
    <w:rsid w:val="00894141"/>
    <w:rsid w:val="00895533"/>
    <w:rsid w:val="00895D95"/>
    <w:rsid w:val="00895DD1"/>
    <w:rsid w:val="0089609D"/>
    <w:rsid w:val="008961FF"/>
    <w:rsid w:val="008962BC"/>
    <w:rsid w:val="008964CA"/>
    <w:rsid w:val="00897C6E"/>
    <w:rsid w:val="008A0E28"/>
    <w:rsid w:val="008A0FB2"/>
    <w:rsid w:val="008A1474"/>
    <w:rsid w:val="008A2643"/>
    <w:rsid w:val="008A26FF"/>
    <w:rsid w:val="008A27B8"/>
    <w:rsid w:val="008A355E"/>
    <w:rsid w:val="008A49F4"/>
    <w:rsid w:val="008A7572"/>
    <w:rsid w:val="008A7624"/>
    <w:rsid w:val="008A79BD"/>
    <w:rsid w:val="008A7AB0"/>
    <w:rsid w:val="008B07AD"/>
    <w:rsid w:val="008B08A6"/>
    <w:rsid w:val="008B0B16"/>
    <w:rsid w:val="008B0F95"/>
    <w:rsid w:val="008B15C5"/>
    <w:rsid w:val="008B2326"/>
    <w:rsid w:val="008B2F02"/>
    <w:rsid w:val="008B3DEA"/>
    <w:rsid w:val="008B4074"/>
    <w:rsid w:val="008B5098"/>
    <w:rsid w:val="008B54C4"/>
    <w:rsid w:val="008B69EE"/>
    <w:rsid w:val="008B7896"/>
    <w:rsid w:val="008B79DB"/>
    <w:rsid w:val="008B7D05"/>
    <w:rsid w:val="008C0C1F"/>
    <w:rsid w:val="008C1C89"/>
    <w:rsid w:val="008C1CC0"/>
    <w:rsid w:val="008C2A15"/>
    <w:rsid w:val="008C2D9E"/>
    <w:rsid w:val="008C3242"/>
    <w:rsid w:val="008C67F3"/>
    <w:rsid w:val="008C6952"/>
    <w:rsid w:val="008C6FE5"/>
    <w:rsid w:val="008C736F"/>
    <w:rsid w:val="008C7DAC"/>
    <w:rsid w:val="008D00B9"/>
    <w:rsid w:val="008D04F1"/>
    <w:rsid w:val="008D143C"/>
    <w:rsid w:val="008D146F"/>
    <w:rsid w:val="008D2E97"/>
    <w:rsid w:val="008D2F23"/>
    <w:rsid w:val="008D3B23"/>
    <w:rsid w:val="008D4573"/>
    <w:rsid w:val="008D58E4"/>
    <w:rsid w:val="008D65AB"/>
    <w:rsid w:val="008D71BE"/>
    <w:rsid w:val="008D7416"/>
    <w:rsid w:val="008D79DF"/>
    <w:rsid w:val="008D7A8A"/>
    <w:rsid w:val="008D7B4A"/>
    <w:rsid w:val="008D7C8B"/>
    <w:rsid w:val="008E196A"/>
    <w:rsid w:val="008E1E3C"/>
    <w:rsid w:val="008E229A"/>
    <w:rsid w:val="008E3521"/>
    <w:rsid w:val="008E37F1"/>
    <w:rsid w:val="008E3E85"/>
    <w:rsid w:val="008E40C1"/>
    <w:rsid w:val="008E46F0"/>
    <w:rsid w:val="008E71E5"/>
    <w:rsid w:val="008E74BE"/>
    <w:rsid w:val="008E75A0"/>
    <w:rsid w:val="008E7602"/>
    <w:rsid w:val="008E799D"/>
    <w:rsid w:val="008F087D"/>
    <w:rsid w:val="008F13DE"/>
    <w:rsid w:val="008F1668"/>
    <w:rsid w:val="008F1AC4"/>
    <w:rsid w:val="008F3205"/>
    <w:rsid w:val="008F40C1"/>
    <w:rsid w:val="008F4A6C"/>
    <w:rsid w:val="008F4E87"/>
    <w:rsid w:val="008F56DF"/>
    <w:rsid w:val="008F59E1"/>
    <w:rsid w:val="008F6457"/>
    <w:rsid w:val="008F7FB6"/>
    <w:rsid w:val="0090019D"/>
    <w:rsid w:val="00901725"/>
    <w:rsid w:val="0090278B"/>
    <w:rsid w:val="00903099"/>
    <w:rsid w:val="00903CBF"/>
    <w:rsid w:val="009047C9"/>
    <w:rsid w:val="0090743A"/>
    <w:rsid w:val="00907C3F"/>
    <w:rsid w:val="00907F77"/>
    <w:rsid w:val="00910E4D"/>
    <w:rsid w:val="00912FA1"/>
    <w:rsid w:val="00913F81"/>
    <w:rsid w:val="00914A3B"/>
    <w:rsid w:val="00914D60"/>
    <w:rsid w:val="00916D15"/>
    <w:rsid w:val="00917965"/>
    <w:rsid w:val="009201B9"/>
    <w:rsid w:val="009203B8"/>
    <w:rsid w:val="00921229"/>
    <w:rsid w:val="009219AA"/>
    <w:rsid w:val="0092282B"/>
    <w:rsid w:val="009229BE"/>
    <w:rsid w:val="009238CF"/>
    <w:rsid w:val="00923F90"/>
    <w:rsid w:val="0092415D"/>
    <w:rsid w:val="0092473A"/>
    <w:rsid w:val="009254AA"/>
    <w:rsid w:val="0092572D"/>
    <w:rsid w:val="00926180"/>
    <w:rsid w:val="009262B1"/>
    <w:rsid w:val="009269E1"/>
    <w:rsid w:val="00926AFA"/>
    <w:rsid w:val="00927E36"/>
    <w:rsid w:val="00930254"/>
    <w:rsid w:val="009306D7"/>
    <w:rsid w:val="009307C5"/>
    <w:rsid w:val="00935055"/>
    <w:rsid w:val="0093681C"/>
    <w:rsid w:val="009372F9"/>
    <w:rsid w:val="00937EC7"/>
    <w:rsid w:val="00940778"/>
    <w:rsid w:val="00940874"/>
    <w:rsid w:val="0094128D"/>
    <w:rsid w:val="00941F71"/>
    <w:rsid w:val="00942978"/>
    <w:rsid w:val="00942D77"/>
    <w:rsid w:val="00942ED7"/>
    <w:rsid w:val="009431A1"/>
    <w:rsid w:val="009434B8"/>
    <w:rsid w:val="00943606"/>
    <w:rsid w:val="00943B53"/>
    <w:rsid w:val="00943FEB"/>
    <w:rsid w:val="0094425B"/>
    <w:rsid w:val="00944B56"/>
    <w:rsid w:val="00944DC0"/>
    <w:rsid w:val="00945020"/>
    <w:rsid w:val="00945B49"/>
    <w:rsid w:val="0094696A"/>
    <w:rsid w:val="00950188"/>
    <w:rsid w:val="009503F9"/>
    <w:rsid w:val="00950911"/>
    <w:rsid w:val="009509FB"/>
    <w:rsid w:val="00950A7F"/>
    <w:rsid w:val="00951091"/>
    <w:rsid w:val="00951DC8"/>
    <w:rsid w:val="00952660"/>
    <w:rsid w:val="00952F30"/>
    <w:rsid w:val="00954D9C"/>
    <w:rsid w:val="00954DC9"/>
    <w:rsid w:val="0095577D"/>
    <w:rsid w:val="00955AC9"/>
    <w:rsid w:val="00955F86"/>
    <w:rsid w:val="00957617"/>
    <w:rsid w:val="00960ADF"/>
    <w:rsid w:val="009610A6"/>
    <w:rsid w:val="009618F1"/>
    <w:rsid w:val="0096279B"/>
    <w:rsid w:val="00963B20"/>
    <w:rsid w:val="00964174"/>
    <w:rsid w:val="009653B3"/>
    <w:rsid w:val="00965614"/>
    <w:rsid w:val="0096581C"/>
    <w:rsid w:val="0096704F"/>
    <w:rsid w:val="00967442"/>
    <w:rsid w:val="009701BA"/>
    <w:rsid w:val="009701EA"/>
    <w:rsid w:val="0097082F"/>
    <w:rsid w:val="00970FC4"/>
    <w:rsid w:val="00971AAB"/>
    <w:rsid w:val="0097205A"/>
    <w:rsid w:val="00972442"/>
    <w:rsid w:val="00972C59"/>
    <w:rsid w:val="00972EE1"/>
    <w:rsid w:val="00974C18"/>
    <w:rsid w:val="00974CF6"/>
    <w:rsid w:val="00974E91"/>
    <w:rsid w:val="00975B0C"/>
    <w:rsid w:val="00975BFE"/>
    <w:rsid w:val="00976EBC"/>
    <w:rsid w:val="00980219"/>
    <w:rsid w:val="0098075D"/>
    <w:rsid w:val="009810C8"/>
    <w:rsid w:val="009810FF"/>
    <w:rsid w:val="00981594"/>
    <w:rsid w:val="00981F43"/>
    <w:rsid w:val="009835CF"/>
    <w:rsid w:val="009839C7"/>
    <w:rsid w:val="00983C1A"/>
    <w:rsid w:val="00984FFD"/>
    <w:rsid w:val="009858AE"/>
    <w:rsid w:val="009869B6"/>
    <w:rsid w:val="00986A50"/>
    <w:rsid w:val="00986CC9"/>
    <w:rsid w:val="00986FD2"/>
    <w:rsid w:val="00987010"/>
    <w:rsid w:val="0098727B"/>
    <w:rsid w:val="00987522"/>
    <w:rsid w:val="009875D1"/>
    <w:rsid w:val="0099109A"/>
    <w:rsid w:val="00992450"/>
    <w:rsid w:val="00992A0A"/>
    <w:rsid w:val="00993457"/>
    <w:rsid w:val="00994B11"/>
    <w:rsid w:val="00996826"/>
    <w:rsid w:val="009968E0"/>
    <w:rsid w:val="00996E1E"/>
    <w:rsid w:val="00997F5E"/>
    <w:rsid w:val="009A1B5B"/>
    <w:rsid w:val="009A1BEB"/>
    <w:rsid w:val="009A27B1"/>
    <w:rsid w:val="009A2FDA"/>
    <w:rsid w:val="009A3080"/>
    <w:rsid w:val="009A3291"/>
    <w:rsid w:val="009A476B"/>
    <w:rsid w:val="009A47A2"/>
    <w:rsid w:val="009A4E1E"/>
    <w:rsid w:val="009A4F68"/>
    <w:rsid w:val="009A5790"/>
    <w:rsid w:val="009A62AF"/>
    <w:rsid w:val="009A65E2"/>
    <w:rsid w:val="009A6C94"/>
    <w:rsid w:val="009A7692"/>
    <w:rsid w:val="009B11EB"/>
    <w:rsid w:val="009B12FE"/>
    <w:rsid w:val="009B22B4"/>
    <w:rsid w:val="009B24EF"/>
    <w:rsid w:val="009B3A72"/>
    <w:rsid w:val="009B3B4A"/>
    <w:rsid w:val="009B3E30"/>
    <w:rsid w:val="009B42AC"/>
    <w:rsid w:val="009B49AB"/>
    <w:rsid w:val="009B563D"/>
    <w:rsid w:val="009B5670"/>
    <w:rsid w:val="009B58F8"/>
    <w:rsid w:val="009B5FBD"/>
    <w:rsid w:val="009B6449"/>
    <w:rsid w:val="009B6D68"/>
    <w:rsid w:val="009B7A05"/>
    <w:rsid w:val="009C0376"/>
    <w:rsid w:val="009C05EF"/>
    <w:rsid w:val="009C10CD"/>
    <w:rsid w:val="009C1FF7"/>
    <w:rsid w:val="009C208D"/>
    <w:rsid w:val="009C23FF"/>
    <w:rsid w:val="009C2A63"/>
    <w:rsid w:val="009C3902"/>
    <w:rsid w:val="009C44AA"/>
    <w:rsid w:val="009C5602"/>
    <w:rsid w:val="009C56CC"/>
    <w:rsid w:val="009C57C7"/>
    <w:rsid w:val="009C5C09"/>
    <w:rsid w:val="009D17E6"/>
    <w:rsid w:val="009D1E1E"/>
    <w:rsid w:val="009D21F5"/>
    <w:rsid w:val="009D2CB7"/>
    <w:rsid w:val="009D4799"/>
    <w:rsid w:val="009D4EFF"/>
    <w:rsid w:val="009D5300"/>
    <w:rsid w:val="009D5520"/>
    <w:rsid w:val="009D6A97"/>
    <w:rsid w:val="009D6CD7"/>
    <w:rsid w:val="009D6D0A"/>
    <w:rsid w:val="009D79D2"/>
    <w:rsid w:val="009E0748"/>
    <w:rsid w:val="009E1236"/>
    <w:rsid w:val="009E1640"/>
    <w:rsid w:val="009E1BBD"/>
    <w:rsid w:val="009E1BF0"/>
    <w:rsid w:val="009E260C"/>
    <w:rsid w:val="009E2A37"/>
    <w:rsid w:val="009E378A"/>
    <w:rsid w:val="009E52E4"/>
    <w:rsid w:val="009E644D"/>
    <w:rsid w:val="009E6718"/>
    <w:rsid w:val="009E6CA1"/>
    <w:rsid w:val="009E746D"/>
    <w:rsid w:val="009E74C6"/>
    <w:rsid w:val="009E7B39"/>
    <w:rsid w:val="009F045A"/>
    <w:rsid w:val="009F19EE"/>
    <w:rsid w:val="009F2CB5"/>
    <w:rsid w:val="009F3FBF"/>
    <w:rsid w:val="009F4CB9"/>
    <w:rsid w:val="009F6098"/>
    <w:rsid w:val="009F717F"/>
    <w:rsid w:val="009F7833"/>
    <w:rsid w:val="00A00FC3"/>
    <w:rsid w:val="00A01135"/>
    <w:rsid w:val="00A01CEA"/>
    <w:rsid w:val="00A01F95"/>
    <w:rsid w:val="00A0260F"/>
    <w:rsid w:val="00A038D9"/>
    <w:rsid w:val="00A03ED0"/>
    <w:rsid w:val="00A06445"/>
    <w:rsid w:val="00A070ED"/>
    <w:rsid w:val="00A073CE"/>
    <w:rsid w:val="00A10128"/>
    <w:rsid w:val="00A10272"/>
    <w:rsid w:val="00A1124C"/>
    <w:rsid w:val="00A116E5"/>
    <w:rsid w:val="00A11DE8"/>
    <w:rsid w:val="00A11E03"/>
    <w:rsid w:val="00A127C3"/>
    <w:rsid w:val="00A12D15"/>
    <w:rsid w:val="00A13D60"/>
    <w:rsid w:val="00A14193"/>
    <w:rsid w:val="00A14DCE"/>
    <w:rsid w:val="00A1560A"/>
    <w:rsid w:val="00A15D7A"/>
    <w:rsid w:val="00A1739B"/>
    <w:rsid w:val="00A178B6"/>
    <w:rsid w:val="00A17D5A"/>
    <w:rsid w:val="00A2190E"/>
    <w:rsid w:val="00A219B1"/>
    <w:rsid w:val="00A239A5"/>
    <w:rsid w:val="00A2461C"/>
    <w:rsid w:val="00A24DE1"/>
    <w:rsid w:val="00A24FBC"/>
    <w:rsid w:val="00A251B0"/>
    <w:rsid w:val="00A2563E"/>
    <w:rsid w:val="00A262A9"/>
    <w:rsid w:val="00A26410"/>
    <w:rsid w:val="00A26AE9"/>
    <w:rsid w:val="00A312C7"/>
    <w:rsid w:val="00A31306"/>
    <w:rsid w:val="00A313ED"/>
    <w:rsid w:val="00A32448"/>
    <w:rsid w:val="00A32883"/>
    <w:rsid w:val="00A3340B"/>
    <w:rsid w:val="00A35DAA"/>
    <w:rsid w:val="00A37447"/>
    <w:rsid w:val="00A40785"/>
    <w:rsid w:val="00A41942"/>
    <w:rsid w:val="00A4391E"/>
    <w:rsid w:val="00A442FB"/>
    <w:rsid w:val="00A46194"/>
    <w:rsid w:val="00A46537"/>
    <w:rsid w:val="00A467DB"/>
    <w:rsid w:val="00A46E3D"/>
    <w:rsid w:val="00A47CED"/>
    <w:rsid w:val="00A506E3"/>
    <w:rsid w:val="00A51200"/>
    <w:rsid w:val="00A52167"/>
    <w:rsid w:val="00A5254A"/>
    <w:rsid w:val="00A52E13"/>
    <w:rsid w:val="00A5385B"/>
    <w:rsid w:val="00A53CF3"/>
    <w:rsid w:val="00A54DB2"/>
    <w:rsid w:val="00A55AB3"/>
    <w:rsid w:val="00A5767C"/>
    <w:rsid w:val="00A57D86"/>
    <w:rsid w:val="00A606B8"/>
    <w:rsid w:val="00A608FA"/>
    <w:rsid w:val="00A61CAD"/>
    <w:rsid w:val="00A6339C"/>
    <w:rsid w:val="00A63615"/>
    <w:rsid w:val="00A63C5F"/>
    <w:rsid w:val="00A64F14"/>
    <w:rsid w:val="00A65497"/>
    <w:rsid w:val="00A65F0F"/>
    <w:rsid w:val="00A66FF7"/>
    <w:rsid w:val="00A673A0"/>
    <w:rsid w:val="00A7104D"/>
    <w:rsid w:val="00A717FD"/>
    <w:rsid w:val="00A71BFE"/>
    <w:rsid w:val="00A72738"/>
    <w:rsid w:val="00A72882"/>
    <w:rsid w:val="00A7332E"/>
    <w:rsid w:val="00A741A4"/>
    <w:rsid w:val="00A7559D"/>
    <w:rsid w:val="00A76EBE"/>
    <w:rsid w:val="00A77811"/>
    <w:rsid w:val="00A80054"/>
    <w:rsid w:val="00A80641"/>
    <w:rsid w:val="00A80E62"/>
    <w:rsid w:val="00A83591"/>
    <w:rsid w:val="00A8616F"/>
    <w:rsid w:val="00A87CAF"/>
    <w:rsid w:val="00A87F08"/>
    <w:rsid w:val="00A900F6"/>
    <w:rsid w:val="00A91720"/>
    <w:rsid w:val="00A929E4"/>
    <w:rsid w:val="00A92B4B"/>
    <w:rsid w:val="00A9397C"/>
    <w:rsid w:val="00A94131"/>
    <w:rsid w:val="00A941AC"/>
    <w:rsid w:val="00A9462A"/>
    <w:rsid w:val="00A94694"/>
    <w:rsid w:val="00A94DBE"/>
    <w:rsid w:val="00A97D4D"/>
    <w:rsid w:val="00A97F94"/>
    <w:rsid w:val="00AA1C1E"/>
    <w:rsid w:val="00AA1C44"/>
    <w:rsid w:val="00AA1F4B"/>
    <w:rsid w:val="00AA24D3"/>
    <w:rsid w:val="00AA3CAE"/>
    <w:rsid w:val="00AA72C2"/>
    <w:rsid w:val="00AB024A"/>
    <w:rsid w:val="00AB0DA1"/>
    <w:rsid w:val="00AB167E"/>
    <w:rsid w:val="00AB1AD6"/>
    <w:rsid w:val="00AB1E1C"/>
    <w:rsid w:val="00AB29CE"/>
    <w:rsid w:val="00AB2D27"/>
    <w:rsid w:val="00AB3392"/>
    <w:rsid w:val="00AB3530"/>
    <w:rsid w:val="00AB35D6"/>
    <w:rsid w:val="00AB5452"/>
    <w:rsid w:val="00AB589F"/>
    <w:rsid w:val="00AB5ACF"/>
    <w:rsid w:val="00AB5DCD"/>
    <w:rsid w:val="00AB601F"/>
    <w:rsid w:val="00AC2686"/>
    <w:rsid w:val="00AC27BE"/>
    <w:rsid w:val="00AC2811"/>
    <w:rsid w:val="00AC2987"/>
    <w:rsid w:val="00AC3215"/>
    <w:rsid w:val="00AC3C49"/>
    <w:rsid w:val="00AC445A"/>
    <w:rsid w:val="00AC4577"/>
    <w:rsid w:val="00AC4D84"/>
    <w:rsid w:val="00AC4E52"/>
    <w:rsid w:val="00AC69AC"/>
    <w:rsid w:val="00AC6C85"/>
    <w:rsid w:val="00AC6F1F"/>
    <w:rsid w:val="00AC75B2"/>
    <w:rsid w:val="00AC7CDC"/>
    <w:rsid w:val="00ACA564"/>
    <w:rsid w:val="00AD0564"/>
    <w:rsid w:val="00AD0691"/>
    <w:rsid w:val="00AD10F1"/>
    <w:rsid w:val="00AD179C"/>
    <w:rsid w:val="00AD191F"/>
    <w:rsid w:val="00AD1EDA"/>
    <w:rsid w:val="00AD367D"/>
    <w:rsid w:val="00AD3EED"/>
    <w:rsid w:val="00AD4154"/>
    <w:rsid w:val="00AD56B0"/>
    <w:rsid w:val="00AD5A64"/>
    <w:rsid w:val="00AD5E82"/>
    <w:rsid w:val="00AD615E"/>
    <w:rsid w:val="00AD6728"/>
    <w:rsid w:val="00AD6819"/>
    <w:rsid w:val="00AD6E0B"/>
    <w:rsid w:val="00AD748E"/>
    <w:rsid w:val="00AD7C52"/>
    <w:rsid w:val="00AE009A"/>
    <w:rsid w:val="00AE28C0"/>
    <w:rsid w:val="00AE40DF"/>
    <w:rsid w:val="00AE48E0"/>
    <w:rsid w:val="00AE5EDE"/>
    <w:rsid w:val="00AE7009"/>
    <w:rsid w:val="00AE7B59"/>
    <w:rsid w:val="00AF0AFC"/>
    <w:rsid w:val="00AF0F82"/>
    <w:rsid w:val="00AF2C23"/>
    <w:rsid w:val="00AF306E"/>
    <w:rsid w:val="00AF39BA"/>
    <w:rsid w:val="00AF43CC"/>
    <w:rsid w:val="00AF4696"/>
    <w:rsid w:val="00AF46D7"/>
    <w:rsid w:val="00AF4DAF"/>
    <w:rsid w:val="00AF4ECA"/>
    <w:rsid w:val="00AF5E2C"/>
    <w:rsid w:val="00AF62EB"/>
    <w:rsid w:val="00AF640B"/>
    <w:rsid w:val="00AF667E"/>
    <w:rsid w:val="00AF6D49"/>
    <w:rsid w:val="00AF6DC7"/>
    <w:rsid w:val="00AF723D"/>
    <w:rsid w:val="00AF7C38"/>
    <w:rsid w:val="00B010E8"/>
    <w:rsid w:val="00B02320"/>
    <w:rsid w:val="00B02664"/>
    <w:rsid w:val="00B028CA"/>
    <w:rsid w:val="00B03E6B"/>
    <w:rsid w:val="00B04144"/>
    <w:rsid w:val="00B04497"/>
    <w:rsid w:val="00B049F5"/>
    <w:rsid w:val="00B04BAD"/>
    <w:rsid w:val="00B05835"/>
    <w:rsid w:val="00B05CBE"/>
    <w:rsid w:val="00B064B0"/>
    <w:rsid w:val="00B066D3"/>
    <w:rsid w:val="00B06A27"/>
    <w:rsid w:val="00B0749F"/>
    <w:rsid w:val="00B0778B"/>
    <w:rsid w:val="00B102C5"/>
    <w:rsid w:val="00B10578"/>
    <w:rsid w:val="00B11104"/>
    <w:rsid w:val="00B127CC"/>
    <w:rsid w:val="00B12CC6"/>
    <w:rsid w:val="00B13BD1"/>
    <w:rsid w:val="00B13D84"/>
    <w:rsid w:val="00B14FED"/>
    <w:rsid w:val="00B151DD"/>
    <w:rsid w:val="00B15365"/>
    <w:rsid w:val="00B153A1"/>
    <w:rsid w:val="00B167BE"/>
    <w:rsid w:val="00B200C1"/>
    <w:rsid w:val="00B204FD"/>
    <w:rsid w:val="00B2066C"/>
    <w:rsid w:val="00B206A9"/>
    <w:rsid w:val="00B21A8A"/>
    <w:rsid w:val="00B21F54"/>
    <w:rsid w:val="00B22756"/>
    <w:rsid w:val="00B22A75"/>
    <w:rsid w:val="00B238D2"/>
    <w:rsid w:val="00B239DC"/>
    <w:rsid w:val="00B23A28"/>
    <w:rsid w:val="00B23B13"/>
    <w:rsid w:val="00B23E58"/>
    <w:rsid w:val="00B24BFA"/>
    <w:rsid w:val="00B2764A"/>
    <w:rsid w:val="00B30299"/>
    <w:rsid w:val="00B304E4"/>
    <w:rsid w:val="00B304EA"/>
    <w:rsid w:val="00B30AEE"/>
    <w:rsid w:val="00B31FB4"/>
    <w:rsid w:val="00B32009"/>
    <w:rsid w:val="00B3360D"/>
    <w:rsid w:val="00B33FE7"/>
    <w:rsid w:val="00B34F7D"/>
    <w:rsid w:val="00B36BBB"/>
    <w:rsid w:val="00B36F1A"/>
    <w:rsid w:val="00B3775E"/>
    <w:rsid w:val="00B377BE"/>
    <w:rsid w:val="00B37853"/>
    <w:rsid w:val="00B406EB"/>
    <w:rsid w:val="00B42773"/>
    <w:rsid w:val="00B43E74"/>
    <w:rsid w:val="00B449F4"/>
    <w:rsid w:val="00B511D1"/>
    <w:rsid w:val="00B52D89"/>
    <w:rsid w:val="00B53738"/>
    <w:rsid w:val="00B53A25"/>
    <w:rsid w:val="00B53AFA"/>
    <w:rsid w:val="00B549B6"/>
    <w:rsid w:val="00B55FCF"/>
    <w:rsid w:val="00B564A2"/>
    <w:rsid w:val="00B60431"/>
    <w:rsid w:val="00B61F05"/>
    <w:rsid w:val="00B61F45"/>
    <w:rsid w:val="00B623D6"/>
    <w:rsid w:val="00B626DC"/>
    <w:rsid w:val="00B62EC2"/>
    <w:rsid w:val="00B64F1C"/>
    <w:rsid w:val="00B6639E"/>
    <w:rsid w:val="00B66416"/>
    <w:rsid w:val="00B67A00"/>
    <w:rsid w:val="00B67DFD"/>
    <w:rsid w:val="00B712F4"/>
    <w:rsid w:val="00B713EC"/>
    <w:rsid w:val="00B7161E"/>
    <w:rsid w:val="00B72509"/>
    <w:rsid w:val="00B730BB"/>
    <w:rsid w:val="00B73F0F"/>
    <w:rsid w:val="00B74928"/>
    <w:rsid w:val="00B74F8C"/>
    <w:rsid w:val="00B75D1D"/>
    <w:rsid w:val="00B76048"/>
    <w:rsid w:val="00B7656E"/>
    <w:rsid w:val="00B8124E"/>
    <w:rsid w:val="00B829D3"/>
    <w:rsid w:val="00B83BE9"/>
    <w:rsid w:val="00B83C95"/>
    <w:rsid w:val="00B841A6"/>
    <w:rsid w:val="00B845B9"/>
    <w:rsid w:val="00B85EE3"/>
    <w:rsid w:val="00B8719F"/>
    <w:rsid w:val="00B903F1"/>
    <w:rsid w:val="00B9070E"/>
    <w:rsid w:val="00B920E4"/>
    <w:rsid w:val="00B92288"/>
    <w:rsid w:val="00B9246D"/>
    <w:rsid w:val="00B92E86"/>
    <w:rsid w:val="00B93FFD"/>
    <w:rsid w:val="00B952D3"/>
    <w:rsid w:val="00B9782D"/>
    <w:rsid w:val="00BA0EC1"/>
    <w:rsid w:val="00BA121A"/>
    <w:rsid w:val="00BA26D4"/>
    <w:rsid w:val="00BA3E05"/>
    <w:rsid w:val="00BA3FF2"/>
    <w:rsid w:val="00BA4DA6"/>
    <w:rsid w:val="00BA4DBF"/>
    <w:rsid w:val="00BA5925"/>
    <w:rsid w:val="00BB0107"/>
    <w:rsid w:val="00BB025B"/>
    <w:rsid w:val="00BB04EB"/>
    <w:rsid w:val="00BB0589"/>
    <w:rsid w:val="00BB0A33"/>
    <w:rsid w:val="00BB134E"/>
    <w:rsid w:val="00BB49D8"/>
    <w:rsid w:val="00BB4B91"/>
    <w:rsid w:val="00BB62A4"/>
    <w:rsid w:val="00BB65A5"/>
    <w:rsid w:val="00BB75A7"/>
    <w:rsid w:val="00BC09AA"/>
    <w:rsid w:val="00BC1610"/>
    <w:rsid w:val="00BC1AA3"/>
    <w:rsid w:val="00BC37F3"/>
    <w:rsid w:val="00BC4FF7"/>
    <w:rsid w:val="00BC51BF"/>
    <w:rsid w:val="00BC5690"/>
    <w:rsid w:val="00BC66BA"/>
    <w:rsid w:val="00BC7707"/>
    <w:rsid w:val="00BD0283"/>
    <w:rsid w:val="00BD07A1"/>
    <w:rsid w:val="00BD0972"/>
    <w:rsid w:val="00BD1024"/>
    <w:rsid w:val="00BD1675"/>
    <w:rsid w:val="00BD1860"/>
    <w:rsid w:val="00BD2151"/>
    <w:rsid w:val="00BD2D49"/>
    <w:rsid w:val="00BD35AE"/>
    <w:rsid w:val="00BD41A8"/>
    <w:rsid w:val="00BD422C"/>
    <w:rsid w:val="00BD51D0"/>
    <w:rsid w:val="00BD5487"/>
    <w:rsid w:val="00BD66B2"/>
    <w:rsid w:val="00BD74AC"/>
    <w:rsid w:val="00BE02A9"/>
    <w:rsid w:val="00BE0F42"/>
    <w:rsid w:val="00BE25DF"/>
    <w:rsid w:val="00BE3371"/>
    <w:rsid w:val="00BE3982"/>
    <w:rsid w:val="00BE59CD"/>
    <w:rsid w:val="00BE5D8B"/>
    <w:rsid w:val="00BE5FF7"/>
    <w:rsid w:val="00BE6748"/>
    <w:rsid w:val="00BE7105"/>
    <w:rsid w:val="00BE73D4"/>
    <w:rsid w:val="00BE74D3"/>
    <w:rsid w:val="00BF049E"/>
    <w:rsid w:val="00BF0918"/>
    <w:rsid w:val="00BF0E96"/>
    <w:rsid w:val="00BF2097"/>
    <w:rsid w:val="00BF29AC"/>
    <w:rsid w:val="00BF31E6"/>
    <w:rsid w:val="00BF4456"/>
    <w:rsid w:val="00BF4C31"/>
    <w:rsid w:val="00BF4C32"/>
    <w:rsid w:val="00BF5654"/>
    <w:rsid w:val="00BF67C4"/>
    <w:rsid w:val="00BF6C87"/>
    <w:rsid w:val="00BF7199"/>
    <w:rsid w:val="00BF7F6A"/>
    <w:rsid w:val="00C005AD"/>
    <w:rsid w:val="00C00ADA"/>
    <w:rsid w:val="00C00CA6"/>
    <w:rsid w:val="00C0146C"/>
    <w:rsid w:val="00C01811"/>
    <w:rsid w:val="00C01A6E"/>
    <w:rsid w:val="00C01B90"/>
    <w:rsid w:val="00C02A33"/>
    <w:rsid w:val="00C033D4"/>
    <w:rsid w:val="00C038F3"/>
    <w:rsid w:val="00C039C3"/>
    <w:rsid w:val="00C04A00"/>
    <w:rsid w:val="00C05082"/>
    <w:rsid w:val="00C06026"/>
    <w:rsid w:val="00C0664F"/>
    <w:rsid w:val="00C06C57"/>
    <w:rsid w:val="00C0748B"/>
    <w:rsid w:val="00C1027C"/>
    <w:rsid w:val="00C1036A"/>
    <w:rsid w:val="00C1046D"/>
    <w:rsid w:val="00C1107E"/>
    <w:rsid w:val="00C11608"/>
    <w:rsid w:val="00C11BA5"/>
    <w:rsid w:val="00C1218A"/>
    <w:rsid w:val="00C124D5"/>
    <w:rsid w:val="00C1299D"/>
    <w:rsid w:val="00C13841"/>
    <w:rsid w:val="00C13E72"/>
    <w:rsid w:val="00C15F39"/>
    <w:rsid w:val="00C162FF"/>
    <w:rsid w:val="00C165C6"/>
    <w:rsid w:val="00C16B2B"/>
    <w:rsid w:val="00C16BB1"/>
    <w:rsid w:val="00C17AA3"/>
    <w:rsid w:val="00C17CFC"/>
    <w:rsid w:val="00C17F02"/>
    <w:rsid w:val="00C20555"/>
    <w:rsid w:val="00C20696"/>
    <w:rsid w:val="00C22237"/>
    <w:rsid w:val="00C224CF"/>
    <w:rsid w:val="00C229E2"/>
    <w:rsid w:val="00C23B7D"/>
    <w:rsid w:val="00C24912"/>
    <w:rsid w:val="00C25D36"/>
    <w:rsid w:val="00C260BB"/>
    <w:rsid w:val="00C2626E"/>
    <w:rsid w:val="00C27E2D"/>
    <w:rsid w:val="00C3065A"/>
    <w:rsid w:val="00C3267C"/>
    <w:rsid w:val="00C32C92"/>
    <w:rsid w:val="00C333C6"/>
    <w:rsid w:val="00C34280"/>
    <w:rsid w:val="00C35054"/>
    <w:rsid w:val="00C35630"/>
    <w:rsid w:val="00C35E4E"/>
    <w:rsid w:val="00C36063"/>
    <w:rsid w:val="00C36628"/>
    <w:rsid w:val="00C366D5"/>
    <w:rsid w:val="00C36A6D"/>
    <w:rsid w:val="00C37C06"/>
    <w:rsid w:val="00C37CA6"/>
    <w:rsid w:val="00C400B4"/>
    <w:rsid w:val="00C4081A"/>
    <w:rsid w:val="00C41542"/>
    <w:rsid w:val="00C41E15"/>
    <w:rsid w:val="00C41F2D"/>
    <w:rsid w:val="00C42638"/>
    <w:rsid w:val="00C4495E"/>
    <w:rsid w:val="00C44AEC"/>
    <w:rsid w:val="00C45201"/>
    <w:rsid w:val="00C45FC9"/>
    <w:rsid w:val="00C464A3"/>
    <w:rsid w:val="00C46A36"/>
    <w:rsid w:val="00C46EB5"/>
    <w:rsid w:val="00C472DF"/>
    <w:rsid w:val="00C4747E"/>
    <w:rsid w:val="00C519BD"/>
    <w:rsid w:val="00C526E8"/>
    <w:rsid w:val="00C5340F"/>
    <w:rsid w:val="00C53850"/>
    <w:rsid w:val="00C54A96"/>
    <w:rsid w:val="00C54EB7"/>
    <w:rsid w:val="00C55C06"/>
    <w:rsid w:val="00C55D98"/>
    <w:rsid w:val="00C56762"/>
    <w:rsid w:val="00C56F00"/>
    <w:rsid w:val="00C57363"/>
    <w:rsid w:val="00C577A7"/>
    <w:rsid w:val="00C577CB"/>
    <w:rsid w:val="00C57D7E"/>
    <w:rsid w:val="00C60ED7"/>
    <w:rsid w:val="00C6121C"/>
    <w:rsid w:val="00C615BF"/>
    <w:rsid w:val="00C61998"/>
    <w:rsid w:val="00C61DCF"/>
    <w:rsid w:val="00C64B31"/>
    <w:rsid w:val="00C64BA7"/>
    <w:rsid w:val="00C652D5"/>
    <w:rsid w:val="00C662B6"/>
    <w:rsid w:val="00C674AC"/>
    <w:rsid w:val="00C71E25"/>
    <w:rsid w:val="00C72E40"/>
    <w:rsid w:val="00C7370C"/>
    <w:rsid w:val="00C7470F"/>
    <w:rsid w:val="00C747A9"/>
    <w:rsid w:val="00C80390"/>
    <w:rsid w:val="00C82955"/>
    <w:rsid w:val="00C82CBD"/>
    <w:rsid w:val="00C83757"/>
    <w:rsid w:val="00C8401E"/>
    <w:rsid w:val="00C845C8"/>
    <w:rsid w:val="00C85783"/>
    <w:rsid w:val="00C86B82"/>
    <w:rsid w:val="00C879A2"/>
    <w:rsid w:val="00C903E3"/>
    <w:rsid w:val="00C90516"/>
    <w:rsid w:val="00C93748"/>
    <w:rsid w:val="00C94274"/>
    <w:rsid w:val="00C94489"/>
    <w:rsid w:val="00C95CD4"/>
    <w:rsid w:val="00C9696C"/>
    <w:rsid w:val="00C97CBB"/>
    <w:rsid w:val="00C97EC8"/>
    <w:rsid w:val="00CA13EA"/>
    <w:rsid w:val="00CA345E"/>
    <w:rsid w:val="00CA4785"/>
    <w:rsid w:val="00CA497D"/>
    <w:rsid w:val="00CA4E4C"/>
    <w:rsid w:val="00CA5212"/>
    <w:rsid w:val="00CA6091"/>
    <w:rsid w:val="00CA67FB"/>
    <w:rsid w:val="00CA73D0"/>
    <w:rsid w:val="00CA7D62"/>
    <w:rsid w:val="00CB1928"/>
    <w:rsid w:val="00CB248C"/>
    <w:rsid w:val="00CB27A3"/>
    <w:rsid w:val="00CB383F"/>
    <w:rsid w:val="00CB3BA8"/>
    <w:rsid w:val="00CB3C6B"/>
    <w:rsid w:val="00CB55C1"/>
    <w:rsid w:val="00CB69AD"/>
    <w:rsid w:val="00CB6A81"/>
    <w:rsid w:val="00CB7829"/>
    <w:rsid w:val="00CC14C4"/>
    <w:rsid w:val="00CC361D"/>
    <w:rsid w:val="00CC3B8B"/>
    <w:rsid w:val="00CC4832"/>
    <w:rsid w:val="00CC5066"/>
    <w:rsid w:val="00CC5C85"/>
    <w:rsid w:val="00CC7248"/>
    <w:rsid w:val="00CC7991"/>
    <w:rsid w:val="00CD0317"/>
    <w:rsid w:val="00CD052C"/>
    <w:rsid w:val="00CD119F"/>
    <w:rsid w:val="00CD125D"/>
    <w:rsid w:val="00CD2794"/>
    <w:rsid w:val="00CD2A75"/>
    <w:rsid w:val="00CD3747"/>
    <w:rsid w:val="00CD388B"/>
    <w:rsid w:val="00CD4D5A"/>
    <w:rsid w:val="00CD5014"/>
    <w:rsid w:val="00CD522C"/>
    <w:rsid w:val="00CD55AB"/>
    <w:rsid w:val="00CD6368"/>
    <w:rsid w:val="00CD719D"/>
    <w:rsid w:val="00CD79A2"/>
    <w:rsid w:val="00CE01C7"/>
    <w:rsid w:val="00CE1582"/>
    <w:rsid w:val="00CE1A9D"/>
    <w:rsid w:val="00CE24CF"/>
    <w:rsid w:val="00CE25E5"/>
    <w:rsid w:val="00CE2772"/>
    <w:rsid w:val="00CE3B3B"/>
    <w:rsid w:val="00CE4330"/>
    <w:rsid w:val="00CE4611"/>
    <w:rsid w:val="00CE58F7"/>
    <w:rsid w:val="00CE6321"/>
    <w:rsid w:val="00CE7F87"/>
    <w:rsid w:val="00CF0055"/>
    <w:rsid w:val="00CF0578"/>
    <w:rsid w:val="00CF0E03"/>
    <w:rsid w:val="00CF1C23"/>
    <w:rsid w:val="00CF1C80"/>
    <w:rsid w:val="00CF2001"/>
    <w:rsid w:val="00CF31E7"/>
    <w:rsid w:val="00CF3420"/>
    <w:rsid w:val="00CF5443"/>
    <w:rsid w:val="00CF59D4"/>
    <w:rsid w:val="00CF7BFC"/>
    <w:rsid w:val="00D00093"/>
    <w:rsid w:val="00D003B4"/>
    <w:rsid w:val="00D00AB6"/>
    <w:rsid w:val="00D01606"/>
    <w:rsid w:val="00D01BDE"/>
    <w:rsid w:val="00D01FB6"/>
    <w:rsid w:val="00D02622"/>
    <w:rsid w:val="00D026C0"/>
    <w:rsid w:val="00D02FAA"/>
    <w:rsid w:val="00D034B1"/>
    <w:rsid w:val="00D03757"/>
    <w:rsid w:val="00D03C0E"/>
    <w:rsid w:val="00D03D6E"/>
    <w:rsid w:val="00D044E2"/>
    <w:rsid w:val="00D0461C"/>
    <w:rsid w:val="00D04AA2"/>
    <w:rsid w:val="00D0693B"/>
    <w:rsid w:val="00D06C91"/>
    <w:rsid w:val="00D07EB9"/>
    <w:rsid w:val="00D1041F"/>
    <w:rsid w:val="00D10461"/>
    <w:rsid w:val="00D11DB2"/>
    <w:rsid w:val="00D12347"/>
    <w:rsid w:val="00D130E0"/>
    <w:rsid w:val="00D1354C"/>
    <w:rsid w:val="00D152A0"/>
    <w:rsid w:val="00D158EC"/>
    <w:rsid w:val="00D160BD"/>
    <w:rsid w:val="00D17DD1"/>
    <w:rsid w:val="00D20A73"/>
    <w:rsid w:val="00D21410"/>
    <w:rsid w:val="00D21683"/>
    <w:rsid w:val="00D217E5"/>
    <w:rsid w:val="00D21EB2"/>
    <w:rsid w:val="00D22767"/>
    <w:rsid w:val="00D2300C"/>
    <w:rsid w:val="00D23235"/>
    <w:rsid w:val="00D234E0"/>
    <w:rsid w:val="00D23C01"/>
    <w:rsid w:val="00D24CCF"/>
    <w:rsid w:val="00D24CE3"/>
    <w:rsid w:val="00D259B9"/>
    <w:rsid w:val="00D26706"/>
    <w:rsid w:val="00D26E76"/>
    <w:rsid w:val="00D27881"/>
    <w:rsid w:val="00D307DB"/>
    <w:rsid w:val="00D312A7"/>
    <w:rsid w:val="00D336AA"/>
    <w:rsid w:val="00D33ABD"/>
    <w:rsid w:val="00D34F8D"/>
    <w:rsid w:val="00D36C85"/>
    <w:rsid w:val="00D36E7D"/>
    <w:rsid w:val="00D37EC3"/>
    <w:rsid w:val="00D40597"/>
    <w:rsid w:val="00D40782"/>
    <w:rsid w:val="00D414E7"/>
    <w:rsid w:val="00D41DC3"/>
    <w:rsid w:val="00D41F2E"/>
    <w:rsid w:val="00D42067"/>
    <w:rsid w:val="00D429E7"/>
    <w:rsid w:val="00D4368E"/>
    <w:rsid w:val="00D437E1"/>
    <w:rsid w:val="00D43B29"/>
    <w:rsid w:val="00D43DC0"/>
    <w:rsid w:val="00D44F3B"/>
    <w:rsid w:val="00D45196"/>
    <w:rsid w:val="00D45909"/>
    <w:rsid w:val="00D45E74"/>
    <w:rsid w:val="00D4700E"/>
    <w:rsid w:val="00D472BE"/>
    <w:rsid w:val="00D47F8C"/>
    <w:rsid w:val="00D50CDB"/>
    <w:rsid w:val="00D50F35"/>
    <w:rsid w:val="00D519F3"/>
    <w:rsid w:val="00D51F73"/>
    <w:rsid w:val="00D53396"/>
    <w:rsid w:val="00D5353D"/>
    <w:rsid w:val="00D5367D"/>
    <w:rsid w:val="00D5440E"/>
    <w:rsid w:val="00D55535"/>
    <w:rsid w:val="00D6013F"/>
    <w:rsid w:val="00D60B9E"/>
    <w:rsid w:val="00D61078"/>
    <w:rsid w:val="00D61B59"/>
    <w:rsid w:val="00D6223D"/>
    <w:rsid w:val="00D63D20"/>
    <w:rsid w:val="00D64742"/>
    <w:rsid w:val="00D65516"/>
    <w:rsid w:val="00D65C37"/>
    <w:rsid w:val="00D65CEC"/>
    <w:rsid w:val="00D6638E"/>
    <w:rsid w:val="00D66A32"/>
    <w:rsid w:val="00D67990"/>
    <w:rsid w:val="00D67B3D"/>
    <w:rsid w:val="00D707E0"/>
    <w:rsid w:val="00D70FA0"/>
    <w:rsid w:val="00D71370"/>
    <w:rsid w:val="00D726CA"/>
    <w:rsid w:val="00D72ED1"/>
    <w:rsid w:val="00D736E8"/>
    <w:rsid w:val="00D73744"/>
    <w:rsid w:val="00D73826"/>
    <w:rsid w:val="00D73C5F"/>
    <w:rsid w:val="00D74D9C"/>
    <w:rsid w:val="00D75C79"/>
    <w:rsid w:val="00D76099"/>
    <w:rsid w:val="00D766C6"/>
    <w:rsid w:val="00D77DEF"/>
    <w:rsid w:val="00D800E0"/>
    <w:rsid w:val="00D80941"/>
    <w:rsid w:val="00D80BD4"/>
    <w:rsid w:val="00D81B9E"/>
    <w:rsid w:val="00D81CD3"/>
    <w:rsid w:val="00D8223F"/>
    <w:rsid w:val="00D82FCD"/>
    <w:rsid w:val="00D837F8"/>
    <w:rsid w:val="00D845D4"/>
    <w:rsid w:val="00D866F5"/>
    <w:rsid w:val="00D86F61"/>
    <w:rsid w:val="00D87F07"/>
    <w:rsid w:val="00D90B07"/>
    <w:rsid w:val="00D90E3B"/>
    <w:rsid w:val="00D9126F"/>
    <w:rsid w:val="00D935DB"/>
    <w:rsid w:val="00D94075"/>
    <w:rsid w:val="00D94D61"/>
    <w:rsid w:val="00D9523D"/>
    <w:rsid w:val="00D969E4"/>
    <w:rsid w:val="00D96C0B"/>
    <w:rsid w:val="00DA0E06"/>
    <w:rsid w:val="00DA14F8"/>
    <w:rsid w:val="00DA1606"/>
    <w:rsid w:val="00DA3367"/>
    <w:rsid w:val="00DA3437"/>
    <w:rsid w:val="00DA3D47"/>
    <w:rsid w:val="00DA4BDA"/>
    <w:rsid w:val="00DA5020"/>
    <w:rsid w:val="00DA557A"/>
    <w:rsid w:val="00DA5B85"/>
    <w:rsid w:val="00DA5D57"/>
    <w:rsid w:val="00DA5DFA"/>
    <w:rsid w:val="00DA6ADD"/>
    <w:rsid w:val="00DA7E0F"/>
    <w:rsid w:val="00DB01FC"/>
    <w:rsid w:val="00DB02FB"/>
    <w:rsid w:val="00DB0B4D"/>
    <w:rsid w:val="00DB0FD1"/>
    <w:rsid w:val="00DB1402"/>
    <w:rsid w:val="00DB19D7"/>
    <w:rsid w:val="00DB1F16"/>
    <w:rsid w:val="00DB3573"/>
    <w:rsid w:val="00DB3B22"/>
    <w:rsid w:val="00DB460C"/>
    <w:rsid w:val="00DB4640"/>
    <w:rsid w:val="00DB7288"/>
    <w:rsid w:val="00DC00D3"/>
    <w:rsid w:val="00DC091B"/>
    <w:rsid w:val="00DC1A93"/>
    <w:rsid w:val="00DC2AF9"/>
    <w:rsid w:val="00DC46E6"/>
    <w:rsid w:val="00DC4717"/>
    <w:rsid w:val="00DC4A3F"/>
    <w:rsid w:val="00DC4B9B"/>
    <w:rsid w:val="00DC544E"/>
    <w:rsid w:val="00DC6234"/>
    <w:rsid w:val="00DC6AAE"/>
    <w:rsid w:val="00DC6C00"/>
    <w:rsid w:val="00DC6D77"/>
    <w:rsid w:val="00DD1D3E"/>
    <w:rsid w:val="00DD1F53"/>
    <w:rsid w:val="00DD2B22"/>
    <w:rsid w:val="00DD4B30"/>
    <w:rsid w:val="00DD5FF8"/>
    <w:rsid w:val="00DD62BC"/>
    <w:rsid w:val="00DD65FA"/>
    <w:rsid w:val="00DD6718"/>
    <w:rsid w:val="00DD74F6"/>
    <w:rsid w:val="00DD7AD1"/>
    <w:rsid w:val="00DE0079"/>
    <w:rsid w:val="00DE03BB"/>
    <w:rsid w:val="00DE0409"/>
    <w:rsid w:val="00DE07D1"/>
    <w:rsid w:val="00DE28D6"/>
    <w:rsid w:val="00DE433F"/>
    <w:rsid w:val="00DE4FD4"/>
    <w:rsid w:val="00DE556C"/>
    <w:rsid w:val="00DE5963"/>
    <w:rsid w:val="00DE666B"/>
    <w:rsid w:val="00DF00AC"/>
    <w:rsid w:val="00DF0F8D"/>
    <w:rsid w:val="00DF0FAB"/>
    <w:rsid w:val="00DF139F"/>
    <w:rsid w:val="00DF1590"/>
    <w:rsid w:val="00DF1BF4"/>
    <w:rsid w:val="00DF2BF9"/>
    <w:rsid w:val="00DF2C38"/>
    <w:rsid w:val="00DF2CF3"/>
    <w:rsid w:val="00DF2D67"/>
    <w:rsid w:val="00DF344E"/>
    <w:rsid w:val="00DF3B0A"/>
    <w:rsid w:val="00DF3BBA"/>
    <w:rsid w:val="00DF3F0D"/>
    <w:rsid w:val="00DF5000"/>
    <w:rsid w:val="00DF6323"/>
    <w:rsid w:val="00DF7485"/>
    <w:rsid w:val="00DF7BBF"/>
    <w:rsid w:val="00E002B1"/>
    <w:rsid w:val="00E00ABE"/>
    <w:rsid w:val="00E00C92"/>
    <w:rsid w:val="00E01903"/>
    <w:rsid w:val="00E02517"/>
    <w:rsid w:val="00E034A0"/>
    <w:rsid w:val="00E03A8F"/>
    <w:rsid w:val="00E03CC0"/>
    <w:rsid w:val="00E04A86"/>
    <w:rsid w:val="00E05076"/>
    <w:rsid w:val="00E059B8"/>
    <w:rsid w:val="00E06820"/>
    <w:rsid w:val="00E07734"/>
    <w:rsid w:val="00E1055B"/>
    <w:rsid w:val="00E10973"/>
    <w:rsid w:val="00E1180E"/>
    <w:rsid w:val="00E11C0D"/>
    <w:rsid w:val="00E11ED3"/>
    <w:rsid w:val="00E1207F"/>
    <w:rsid w:val="00E12E4C"/>
    <w:rsid w:val="00E136BB"/>
    <w:rsid w:val="00E13BEE"/>
    <w:rsid w:val="00E155E3"/>
    <w:rsid w:val="00E1744E"/>
    <w:rsid w:val="00E17479"/>
    <w:rsid w:val="00E2053F"/>
    <w:rsid w:val="00E20F47"/>
    <w:rsid w:val="00E2249B"/>
    <w:rsid w:val="00E228AA"/>
    <w:rsid w:val="00E23175"/>
    <w:rsid w:val="00E24293"/>
    <w:rsid w:val="00E24EC0"/>
    <w:rsid w:val="00E25E94"/>
    <w:rsid w:val="00E26468"/>
    <w:rsid w:val="00E2682C"/>
    <w:rsid w:val="00E26888"/>
    <w:rsid w:val="00E2699D"/>
    <w:rsid w:val="00E269A6"/>
    <w:rsid w:val="00E27C6D"/>
    <w:rsid w:val="00E31193"/>
    <w:rsid w:val="00E311E6"/>
    <w:rsid w:val="00E3171B"/>
    <w:rsid w:val="00E32CCE"/>
    <w:rsid w:val="00E32D52"/>
    <w:rsid w:val="00E33082"/>
    <w:rsid w:val="00E33DD8"/>
    <w:rsid w:val="00E33ED7"/>
    <w:rsid w:val="00E33F69"/>
    <w:rsid w:val="00E34135"/>
    <w:rsid w:val="00E347E0"/>
    <w:rsid w:val="00E34FF1"/>
    <w:rsid w:val="00E3675B"/>
    <w:rsid w:val="00E37610"/>
    <w:rsid w:val="00E37755"/>
    <w:rsid w:val="00E37E31"/>
    <w:rsid w:val="00E400C9"/>
    <w:rsid w:val="00E40F35"/>
    <w:rsid w:val="00E4105D"/>
    <w:rsid w:val="00E41996"/>
    <w:rsid w:val="00E43190"/>
    <w:rsid w:val="00E43DA1"/>
    <w:rsid w:val="00E445E2"/>
    <w:rsid w:val="00E44C04"/>
    <w:rsid w:val="00E44CB1"/>
    <w:rsid w:val="00E450D9"/>
    <w:rsid w:val="00E451EF"/>
    <w:rsid w:val="00E45264"/>
    <w:rsid w:val="00E459E4"/>
    <w:rsid w:val="00E45E22"/>
    <w:rsid w:val="00E46102"/>
    <w:rsid w:val="00E4653D"/>
    <w:rsid w:val="00E46588"/>
    <w:rsid w:val="00E473A7"/>
    <w:rsid w:val="00E47585"/>
    <w:rsid w:val="00E4765D"/>
    <w:rsid w:val="00E47E45"/>
    <w:rsid w:val="00E5005D"/>
    <w:rsid w:val="00E5049A"/>
    <w:rsid w:val="00E506AC"/>
    <w:rsid w:val="00E51CC2"/>
    <w:rsid w:val="00E53DBF"/>
    <w:rsid w:val="00E54040"/>
    <w:rsid w:val="00E54210"/>
    <w:rsid w:val="00E5460B"/>
    <w:rsid w:val="00E54BD5"/>
    <w:rsid w:val="00E5500D"/>
    <w:rsid w:val="00E55666"/>
    <w:rsid w:val="00E56782"/>
    <w:rsid w:val="00E56AE9"/>
    <w:rsid w:val="00E578BF"/>
    <w:rsid w:val="00E57D5F"/>
    <w:rsid w:val="00E60955"/>
    <w:rsid w:val="00E61CBD"/>
    <w:rsid w:val="00E61FB4"/>
    <w:rsid w:val="00E643C8"/>
    <w:rsid w:val="00E651E2"/>
    <w:rsid w:val="00E664AB"/>
    <w:rsid w:val="00E703E1"/>
    <w:rsid w:val="00E7040F"/>
    <w:rsid w:val="00E72D83"/>
    <w:rsid w:val="00E73498"/>
    <w:rsid w:val="00E7446B"/>
    <w:rsid w:val="00E75D54"/>
    <w:rsid w:val="00E76A42"/>
    <w:rsid w:val="00E77CF7"/>
    <w:rsid w:val="00E803BF"/>
    <w:rsid w:val="00E81696"/>
    <w:rsid w:val="00E82417"/>
    <w:rsid w:val="00E824B5"/>
    <w:rsid w:val="00E82B75"/>
    <w:rsid w:val="00E82E50"/>
    <w:rsid w:val="00E8317D"/>
    <w:rsid w:val="00E83E15"/>
    <w:rsid w:val="00E85093"/>
    <w:rsid w:val="00E8534F"/>
    <w:rsid w:val="00E86060"/>
    <w:rsid w:val="00E86DE1"/>
    <w:rsid w:val="00E87422"/>
    <w:rsid w:val="00E87A51"/>
    <w:rsid w:val="00E90C31"/>
    <w:rsid w:val="00E90E3C"/>
    <w:rsid w:val="00E912CB"/>
    <w:rsid w:val="00E92A92"/>
    <w:rsid w:val="00E9319E"/>
    <w:rsid w:val="00E934BA"/>
    <w:rsid w:val="00E9441A"/>
    <w:rsid w:val="00E94DC1"/>
    <w:rsid w:val="00E965B9"/>
    <w:rsid w:val="00EA03BD"/>
    <w:rsid w:val="00EA0558"/>
    <w:rsid w:val="00EA05CF"/>
    <w:rsid w:val="00EA12A6"/>
    <w:rsid w:val="00EA131C"/>
    <w:rsid w:val="00EA244F"/>
    <w:rsid w:val="00EA545D"/>
    <w:rsid w:val="00EA550A"/>
    <w:rsid w:val="00EA78D6"/>
    <w:rsid w:val="00EB0072"/>
    <w:rsid w:val="00EB127A"/>
    <w:rsid w:val="00EB2038"/>
    <w:rsid w:val="00EB27BB"/>
    <w:rsid w:val="00EB51AB"/>
    <w:rsid w:val="00EB5218"/>
    <w:rsid w:val="00EB5719"/>
    <w:rsid w:val="00EB5ADC"/>
    <w:rsid w:val="00EB6BB4"/>
    <w:rsid w:val="00EB7ABE"/>
    <w:rsid w:val="00EC1AFF"/>
    <w:rsid w:val="00EC2129"/>
    <w:rsid w:val="00EC47DB"/>
    <w:rsid w:val="00EC4DAC"/>
    <w:rsid w:val="00EC623C"/>
    <w:rsid w:val="00EC6598"/>
    <w:rsid w:val="00EC6B62"/>
    <w:rsid w:val="00EC7442"/>
    <w:rsid w:val="00ED01B0"/>
    <w:rsid w:val="00ED0F09"/>
    <w:rsid w:val="00ED11C1"/>
    <w:rsid w:val="00ED142B"/>
    <w:rsid w:val="00ED2A1C"/>
    <w:rsid w:val="00ED2D44"/>
    <w:rsid w:val="00ED3022"/>
    <w:rsid w:val="00ED4164"/>
    <w:rsid w:val="00ED41DF"/>
    <w:rsid w:val="00ED4329"/>
    <w:rsid w:val="00ED4965"/>
    <w:rsid w:val="00ED57F1"/>
    <w:rsid w:val="00ED5A31"/>
    <w:rsid w:val="00ED6344"/>
    <w:rsid w:val="00ED721B"/>
    <w:rsid w:val="00ED7E97"/>
    <w:rsid w:val="00EE0371"/>
    <w:rsid w:val="00EE455D"/>
    <w:rsid w:val="00EE5C3A"/>
    <w:rsid w:val="00EE6965"/>
    <w:rsid w:val="00EE768B"/>
    <w:rsid w:val="00EE7699"/>
    <w:rsid w:val="00EF1B66"/>
    <w:rsid w:val="00EF2949"/>
    <w:rsid w:val="00EF404C"/>
    <w:rsid w:val="00EF452A"/>
    <w:rsid w:val="00EF5A4F"/>
    <w:rsid w:val="00EF5E98"/>
    <w:rsid w:val="00F01037"/>
    <w:rsid w:val="00F01BB3"/>
    <w:rsid w:val="00F02E39"/>
    <w:rsid w:val="00F030F1"/>
    <w:rsid w:val="00F031F5"/>
    <w:rsid w:val="00F05F57"/>
    <w:rsid w:val="00F0639D"/>
    <w:rsid w:val="00F063B8"/>
    <w:rsid w:val="00F06C50"/>
    <w:rsid w:val="00F07521"/>
    <w:rsid w:val="00F10053"/>
    <w:rsid w:val="00F10845"/>
    <w:rsid w:val="00F116B2"/>
    <w:rsid w:val="00F12307"/>
    <w:rsid w:val="00F12454"/>
    <w:rsid w:val="00F1325E"/>
    <w:rsid w:val="00F14522"/>
    <w:rsid w:val="00F1465F"/>
    <w:rsid w:val="00F15CD4"/>
    <w:rsid w:val="00F15ED4"/>
    <w:rsid w:val="00F168E0"/>
    <w:rsid w:val="00F173BA"/>
    <w:rsid w:val="00F179ED"/>
    <w:rsid w:val="00F17DDD"/>
    <w:rsid w:val="00F206BD"/>
    <w:rsid w:val="00F2102C"/>
    <w:rsid w:val="00F217C9"/>
    <w:rsid w:val="00F222D9"/>
    <w:rsid w:val="00F231CC"/>
    <w:rsid w:val="00F24356"/>
    <w:rsid w:val="00F2530D"/>
    <w:rsid w:val="00F25FFF"/>
    <w:rsid w:val="00F26057"/>
    <w:rsid w:val="00F27260"/>
    <w:rsid w:val="00F27745"/>
    <w:rsid w:val="00F27D3B"/>
    <w:rsid w:val="00F301E7"/>
    <w:rsid w:val="00F3111A"/>
    <w:rsid w:val="00F320F8"/>
    <w:rsid w:val="00F3350F"/>
    <w:rsid w:val="00F337A5"/>
    <w:rsid w:val="00F34083"/>
    <w:rsid w:val="00F35448"/>
    <w:rsid w:val="00F35B81"/>
    <w:rsid w:val="00F379DA"/>
    <w:rsid w:val="00F37F65"/>
    <w:rsid w:val="00F40F8B"/>
    <w:rsid w:val="00F427D3"/>
    <w:rsid w:val="00F4453E"/>
    <w:rsid w:val="00F44569"/>
    <w:rsid w:val="00F4486B"/>
    <w:rsid w:val="00F44A91"/>
    <w:rsid w:val="00F50262"/>
    <w:rsid w:val="00F50468"/>
    <w:rsid w:val="00F50C2E"/>
    <w:rsid w:val="00F50D70"/>
    <w:rsid w:val="00F52504"/>
    <w:rsid w:val="00F530A6"/>
    <w:rsid w:val="00F536C2"/>
    <w:rsid w:val="00F53ED0"/>
    <w:rsid w:val="00F54E1D"/>
    <w:rsid w:val="00F55142"/>
    <w:rsid w:val="00F559D4"/>
    <w:rsid w:val="00F5760E"/>
    <w:rsid w:val="00F61213"/>
    <w:rsid w:val="00F612E2"/>
    <w:rsid w:val="00F6158C"/>
    <w:rsid w:val="00F62673"/>
    <w:rsid w:val="00F62D42"/>
    <w:rsid w:val="00F63093"/>
    <w:rsid w:val="00F63A1F"/>
    <w:rsid w:val="00F64A94"/>
    <w:rsid w:val="00F64C18"/>
    <w:rsid w:val="00F64EBF"/>
    <w:rsid w:val="00F65D66"/>
    <w:rsid w:val="00F663DC"/>
    <w:rsid w:val="00F669F7"/>
    <w:rsid w:val="00F67579"/>
    <w:rsid w:val="00F7112A"/>
    <w:rsid w:val="00F7192E"/>
    <w:rsid w:val="00F71A36"/>
    <w:rsid w:val="00F71FB1"/>
    <w:rsid w:val="00F72698"/>
    <w:rsid w:val="00F74784"/>
    <w:rsid w:val="00F7718C"/>
    <w:rsid w:val="00F77D45"/>
    <w:rsid w:val="00F77E0D"/>
    <w:rsid w:val="00F80307"/>
    <w:rsid w:val="00F81D61"/>
    <w:rsid w:val="00F842B4"/>
    <w:rsid w:val="00F846BE"/>
    <w:rsid w:val="00F87B96"/>
    <w:rsid w:val="00F87C49"/>
    <w:rsid w:val="00F90284"/>
    <w:rsid w:val="00F91A16"/>
    <w:rsid w:val="00F92E6E"/>
    <w:rsid w:val="00F950E4"/>
    <w:rsid w:val="00F95826"/>
    <w:rsid w:val="00F95EA5"/>
    <w:rsid w:val="00F972CC"/>
    <w:rsid w:val="00FA0387"/>
    <w:rsid w:val="00FA05B9"/>
    <w:rsid w:val="00FA0ACA"/>
    <w:rsid w:val="00FA0B9D"/>
    <w:rsid w:val="00FA0F1F"/>
    <w:rsid w:val="00FA3517"/>
    <w:rsid w:val="00FA3761"/>
    <w:rsid w:val="00FA49E0"/>
    <w:rsid w:val="00FB0AFF"/>
    <w:rsid w:val="00FB0C06"/>
    <w:rsid w:val="00FB1037"/>
    <w:rsid w:val="00FB174F"/>
    <w:rsid w:val="00FB2362"/>
    <w:rsid w:val="00FB2958"/>
    <w:rsid w:val="00FB2F0D"/>
    <w:rsid w:val="00FB33BD"/>
    <w:rsid w:val="00FB46FB"/>
    <w:rsid w:val="00FB5C51"/>
    <w:rsid w:val="00FB62CA"/>
    <w:rsid w:val="00FB7DFC"/>
    <w:rsid w:val="00FC0E00"/>
    <w:rsid w:val="00FC0FE8"/>
    <w:rsid w:val="00FC11B6"/>
    <w:rsid w:val="00FC2125"/>
    <w:rsid w:val="00FC2BDC"/>
    <w:rsid w:val="00FC3A17"/>
    <w:rsid w:val="00FC3B9E"/>
    <w:rsid w:val="00FC3F15"/>
    <w:rsid w:val="00FC4887"/>
    <w:rsid w:val="00FC4FAC"/>
    <w:rsid w:val="00FC6260"/>
    <w:rsid w:val="00FC6432"/>
    <w:rsid w:val="00FC6A9C"/>
    <w:rsid w:val="00FD17B2"/>
    <w:rsid w:val="00FD250D"/>
    <w:rsid w:val="00FD30D0"/>
    <w:rsid w:val="00FD33D7"/>
    <w:rsid w:val="00FD39E3"/>
    <w:rsid w:val="00FD55D4"/>
    <w:rsid w:val="00FD560A"/>
    <w:rsid w:val="00FD577B"/>
    <w:rsid w:val="00FD6942"/>
    <w:rsid w:val="00FD70A1"/>
    <w:rsid w:val="00FE0E09"/>
    <w:rsid w:val="00FE1069"/>
    <w:rsid w:val="00FE22C0"/>
    <w:rsid w:val="00FE26DE"/>
    <w:rsid w:val="00FE2883"/>
    <w:rsid w:val="00FE2A76"/>
    <w:rsid w:val="00FE4650"/>
    <w:rsid w:val="00FE480B"/>
    <w:rsid w:val="00FE4AE2"/>
    <w:rsid w:val="00FE5238"/>
    <w:rsid w:val="00FE588F"/>
    <w:rsid w:val="00FE5DB4"/>
    <w:rsid w:val="00FE6CD4"/>
    <w:rsid w:val="00FE70E0"/>
    <w:rsid w:val="00FF0058"/>
    <w:rsid w:val="00FF0203"/>
    <w:rsid w:val="00FF1734"/>
    <w:rsid w:val="00FF1D62"/>
    <w:rsid w:val="00FF2635"/>
    <w:rsid w:val="00FF3544"/>
    <w:rsid w:val="00FF42C6"/>
    <w:rsid w:val="00FF44F8"/>
    <w:rsid w:val="00FF45C4"/>
    <w:rsid w:val="00FF609B"/>
    <w:rsid w:val="00FF7211"/>
    <w:rsid w:val="00FF7D52"/>
    <w:rsid w:val="0135DADD"/>
    <w:rsid w:val="02752084"/>
    <w:rsid w:val="02BD5955"/>
    <w:rsid w:val="02C41A45"/>
    <w:rsid w:val="02E9D681"/>
    <w:rsid w:val="03049D0D"/>
    <w:rsid w:val="03499F8F"/>
    <w:rsid w:val="047BA6D1"/>
    <w:rsid w:val="05250DAC"/>
    <w:rsid w:val="06ACE9A5"/>
    <w:rsid w:val="06CD8C65"/>
    <w:rsid w:val="07BA6640"/>
    <w:rsid w:val="07C7E604"/>
    <w:rsid w:val="080899D0"/>
    <w:rsid w:val="08C7706D"/>
    <w:rsid w:val="08E6E0BC"/>
    <w:rsid w:val="0993F75A"/>
    <w:rsid w:val="09C91FDF"/>
    <w:rsid w:val="0C14D57C"/>
    <w:rsid w:val="0D7811D3"/>
    <w:rsid w:val="0DEAFE12"/>
    <w:rsid w:val="0E5D50DA"/>
    <w:rsid w:val="0E6A4CD3"/>
    <w:rsid w:val="0F3CBF2D"/>
    <w:rsid w:val="0F50BCAE"/>
    <w:rsid w:val="0FB38A6F"/>
    <w:rsid w:val="10F14D53"/>
    <w:rsid w:val="11336A21"/>
    <w:rsid w:val="118842B0"/>
    <w:rsid w:val="11E6DA8A"/>
    <w:rsid w:val="12272947"/>
    <w:rsid w:val="1233C4F9"/>
    <w:rsid w:val="124D1425"/>
    <w:rsid w:val="1357D849"/>
    <w:rsid w:val="14306D93"/>
    <w:rsid w:val="14479787"/>
    <w:rsid w:val="14C2A1CB"/>
    <w:rsid w:val="14CCA37A"/>
    <w:rsid w:val="15D2DD99"/>
    <w:rsid w:val="15D8320B"/>
    <w:rsid w:val="16EDAFCB"/>
    <w:rsid w:val="17527C3E"/>
    <w:rsid w:val="177D9912"/>
    <w:rsid w:val="17AB53EB"/>
    <w:rsid w:val="180E0A1A"/>
    <w:rsid w:val="18D823F9"/>
    <w:rsid w:val="191736F9"/>
    <w:rsid w:val="1954BE3F"/>
    <w:rsid w:val="19687E34"/>
    <w:rsid w:val="19F39342"/>
    <w:rsid w:val="1AE92246"/>
    <w:rsid w:val="1AFD32E9"/>
    <w:rsid w:val="1C6F2CCE"/>
    <w:rsid w:val="1D8610E9"/>
    <w:rsid w:val="1E22C6FA"/>
    <w:rsid w:val="1FC45E8D"/>
    <w:rsid w:val="2002D3CA"/>
    <w:rsid w:val="2017AF5D"/>
    <w:rsid w:val="20DFED44"/>
    <w:rsid w:val="21C66F54"/>
    <w:rsid w:val="21F5148E"/>
    <w:rsid w:val="238C5791"/>
    <w:rsid w:val="239F7383"/>
    <w:rsid w:val="23E171AB"/>
    <w:rsid w:val="248E11AC"/>
    <w:rsid w:val="2546167F"/>
    <w:rsid w:val="267FF477"/>
    <w:rsid w:val="26BB68BD"/>
    <w:rsid w:val="26C5E3FF"/>
    <w:rsid w:val="26F57CD3"/>
    <w:rsid w:val="276B3CA8"/>
    <w:rsid w:val="27D4BDF4"/>
    <w:rsid w:val="280FB279"/>
    <w:rsid w:val="2867F3A7"/>
    <w:rsid w:val="2893A557"/>
    <w:rsid w:val="297A4A02"/>
    <w:rsid w:val="29F49D16"/>
    <w:rsid w:val="2A593C94"/>
    <w:rsid w:val="2A73B3A9"/>
    <w:rsid w:val="2ADEA183"/>
    <w:rsid w:val="2BEA413D"/>
    <w:rsid w:val="2BFBB388"/>
    <w:rsid w:val="2D060219"/>
    <w:rsid w:val="2D2221E4"/>
    <w:rsid w:val="2D6608FF"/>
    <w:rsid w:val="2EE62FFF"/>
    <w:rsid w:val="2F3A9106"/>
    <w:rsid w:val="2F86671B"/>
    <w:rsid w:val="2FABECEA"/>
    <w:rsid w:val="313EDF0C"/>
    <w:rsid w:val="31B3C3A2"/>
    <w:rsid w:val="3250DC6C"/>
    <w:rsid w:val="32D0F0AD"/>
    <w:rsid w:val="33447C38"/>
    <w:rsid w:val="345CA1E0"/>
    <w:rsid w:val="34D1711C"/>
    <w:rsid w:val="360BD77C"/>
    <w:rsid w:val="3665F004"/>
    <w:rsid w:val="36DDD971"/>
    <w:rsid w:val="3742F55B"/>
    <w:rsid w:val="3797CFCB"/>
    <w:rsid w:val="37A58775"/>
    <w:rsid w:val="38A0D9C9"/>
    <w:rsid w:val="393181F1"/>
    <w:rsid w:val="39347DE4"/>
    <w:rsid w:val="39B6A66D"/>
    <w:rsid w:val="3B34D5D4"/>
    <w:rsid w:val="3B8D5168"/>
    <w:rsid w:val="3BC785B3"/>
    <w:rsid w:val="3BF6B214"/>
    <w:rsid w:val="3CD4AF74"/>
    <w:rsid w:val="3CD6BA54"/>
    <w:rsid w:val="3D1287D3"/>
    <w:rsid w:val="3E205C7A"/>
    <w:rsid w:val="3E2CB20C"/>
    <w:rsid w:val="3E4014F1"/>
    <w:rsid w:val="3F02013C"/>
    <w:rsid w:val="3F23D5CD"/>
    <w:rsid w:val="3F4A278F"/>
    <w:rsid w:val="3F4C166D"/>
    <w:rsid w:val="3F775B99"/>
    <w:rsid w:val="3F7B68DE"/>
    <w:rsid w:val="3FB91468"/>
    <w:rsid w:val="40400658"/>
    <w:rsid w:val="4046E89D"/>
    <w:rsid w:val="40E3AA2D"/>
    <w:rsid w:val="4184D2D5"/>
    <w:rsid w:val="419D3F48"/>
    <w:rsid w:val="41ABCFF7"/>
    <w:rsid w:val="41C5BC8A"/>
    <w:rsid w:val="420653F3"/>
    <w:rsid w:val="4230AB04"/>
    <w:rsid w:val="42471BCD"/>
    <w:rsid w:val="425C4F86"/>
    <w:rsid w:val="42CDD803"/>
    <w:rsid w:val="4321E070"/>
    <w:rsid w:val="43359D79"/>
    <w:rsid w:val="436D6CA3"/>
    <w:rsid w:val="43C063A9"/>
    <w:rsid w:val="43E5B94D"/>
    <w:rsid w:val="4405D484"/>
    <w:rsid w:val="4410AE20"/>
    <w:rsid w:val="4451AF75"/>
    <w:rsid w:val="44A416AE"/>
    <w:rsid w:val="44A92F57"/>
    <w:rsid w:val="45ACFBD1"/>
    <w:rsid w:val="46016A8A"/>
    <w:rsid w:val="464BD424"/>
    <w:rsid w:val="468CAD9B"/>
    <w:rsid w:val="46E644EC"/>
    <w:rsid w:val="46FE5855"/>
    <w:rsid w:val="486FE7FB"/>
    <w:rsid w:val="4ABC35F1"/>
    <w:rsid w:val="4B0AB02B"/>
    <w:rsid w:val="4E237ACA"/>
    <w:rsid w:val="4EBDB1F0"/>
    <w:rsid w:val="4F12D39C"/>
    <w:rsid w:val="4F5323D2"/>
    <w:rsid w:val="4F8A04EA"/>
    <w:rsid w:val="5051C654"/>
    <w:rsid w:val="50B4E2FB"/>
    <w:rsid w:val="50B9A060"/>
    <w:rsid w:val="50CAD6E8"/>
    <w:rsid w:val="50D1DFA2"/>
    <w:rsid w:val="51BE08C5"/>
    <w:rsid w:val="52153AF9"/>
    <w:rsid w:val="524E2720"/>
    <w:rsid w:val="52928BBE"/>
    <w:rsid w:val="530E4C9A"/>
    <w:rsid w:val="53C95631"/>
    <w:rsid w:val="545136AF"/>
    <w:rsid w:val="54AA0A3E"/>
    <w:rsid w:val="5569222D"/>
    <w:rsid w:val="55C45FB6"/>
    <w:rsid w:val="568AAF18"/>
    <w:rsid w:val="569FF333"/>
    <w:rsid w:val="571F4DAA"/>
    <w:rsid w:val="57EF9ED0"/>
    <w:rsid w:val="57FADFFE"/>
    <w:rsid w:val="580EAFE7"/>
    <w:rsid w:val="5927D9F5"/>
    <w:rsid w:val="59B53EF4"/>
    <w:rsid w:val="5AB3368B"/>
    <w:rsid w:val="5AB7957D"/>
    <w:rsid w:val="5B5A42F6"/>
    <w:rsid w:val="5B71E77E"/>
    <w:rsid w:val="5BA7199A"/>
    <w:rsid w:val="5CAA370D"/>
    <w:rsid w:val="5D312775"/>
    <w:rsid w:val="5D566C3E"/>
    <w:rsid w:val="5DBFC3FA"/>
    <w:rsid w:val="5E859932"/>
    <w:rsid w:val="5F5BD0DD"/>
    <w:rsid w:val="617B5313"/>
    <w:rsid w:val="617CE264"/>
    <w:rsid w:val="619A0B9B"/>
    <w:rsid w:val="63798146"/>
    <w:rsid w:val="63D07079"/>
    <w:rsid w:val="6404C11E"/>
    <w:rsid w:val="647AC918"/>
    <w:rsid w:val="64A74A79"/>
    <w:rsid w:val="64E00F3E"/>
    <w:rsid w:val="657807DA"/>
    <w:rsid w:val="6596E9AF"/>
    <w:rsid w:val="65A0917F"/>
    <w:rsid w:val="669A6334"/>
    <w:rsid w:val="66E62D6B"/>
    <w:rsid w:val="67579CD9"/>
    <w:rsid w:val="681190F2"/>
    <w:rsid w:val="68438AB9"/>
    <w:rsid w:val="68452659"/>
    <w:rsid w:val="686C64EE"/>
    <w:rsid w:val="68F22AC8"/>
    <w:rsid w:val="69187C5F"/>
    <w:rsid w:val="6A1AD8A2"/>
    <w:rsid w:val="6A59715E"/>
    <w:rsid w:val="6B05E48D"/>
    <w:rsid w:val="6C680E8B"/>
    <w:rsid w:val="6CE2F465"/>
    <w:rsid w:val="6DA3D702"/>
    <w:rsid w:val="6DD80190"/>
    <w:rsid w:val="6EAFF093"/>
    <w:rsid w:val="6ED49A04"/>
    <w:rsid w:val="6F1FC0E0"/>
    <w:rsid w:val="6F5DD9F6"/>
    <w:rsid w:val="6FFF8F91"/>
    <w:rsid w:val="700B56B9"/>
    <w:rsid w:val="701D7C11"/>
    <w:rsid w:val="7211808A"/>
    <w:rsid w:val="721F022E"/>
    <w:rsid w:val="724856E3"/>
    <w:rsid w:val="738E220E"/>
    <w:rsid w:val="73F50AA3"/>
    <w:rsid w:val="7490F506"/>
    <w:rsid w:val="75481406"/>
    <w:rsid w:val="755E16B4"/>
    <w:rsid w:val="75BEA2CF"/>
    <w:rsid w:val="7669B750"/>
    <w:rsid w:val="76A257CF"/>
    <w:rsid w:val="7750C7A4"/>
    <w:rsid w:val="77DC953B"/>
    <w:rsid w:val="77FEFA69"/>
    <w:rsid w:val="783CADEE"/>
    <w:rsid w:val="785EA883"/>
    <w:rsid w:val="78D62AC8"/>
    <w:rsid w:val="78FC2B71"/>
    <w:rsid w:val="792710A5"/>
    <w:rsid w:val="796B5171"/>
    <w:rsid w:val="79DE8136"/>
    <w:rsid w:val="7A191F2C"/>
    <w:rsid w:val="7A7DD6E5"/>
    <w:rsid w:val="7A8CEC06"/>
    <w:rsid w:val="7AF0E8A3"/>
    <w:rsid w:val="7C2203C0"/>
    <w:rsid w:val="7C611E23"/>
    <w:rsid w:val="7CCED75F"/>
    <w:rsid w:val="7D5101AD"/>
    <w:rsid w:val="7D8812FF"/>
    <w:rsid w:val="7D9AA1F2"/>
    <w:rsid w:val="7E04D1B8"/>
    <w:rsid w:val="7E0855E2"/>
    <w:rsid w:val="7ED0DD8D"/>
    <w:rsid w:val="7EE47382"/>
    <w:rsid w:val="7EFF46E1"/>
    <w:rsid w:val="7F9D62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B7B51"/>
  <w15:chartTrackingRefBased/>
  <w15:docId w15:val="{3C495C0D-39D9-4873-AB66-6F4F2F601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082"/>
  </w:style>
  <w:style w:type="paragraph" w:styleId="Heading1">
    <w:name w:val="heading 1"/>
    <w:basedOn w:val="Normal"/>
    <w:next w:val="Normal"/>
    <w:link w:val="Heading1Char"/>
    <w:uiPriority w:val="9"/>
    <w:qFormat/>
    <w:rsid w:val="000805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805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E30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C77"/>
    <w:pPr>
      <w:ind w:left="720"/>
      <w:contextualSpacing/>
    </w:pPr>
  </w:style>
  <w:style w:type="table" w:styleId="TableGrid">
    <w:name w:val="Table Grid"/>
    <w:basedOn w:val="TableNormal"/>
    <w:uiPriority w:val="59"/>
    <w:rsid w:val="00262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2621E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621EA"/>
    <w:rPr>
      <w:rFonts w:ascii="Calibri" w:hAnsi="Calibri"/>
      <w:szCs w:val="21"/>
    </w:rPr>
  </w:style>
  <w:style w:type="paragraph" w:styleId="NormalWeb">
    <w:name w:val="Normal (Web)"/>
    <w:basedOn w:val="Normal"/>
    <w:uiPriority w:val="99"/>
    <w:unhideWhenUsed/>
    <w:rsid w:val="00EC212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42148"/>
    <w:rPr>
      <w:sz w:val="16"/>
      <w:szCs w:val="16"/>
    </w:rPr>
  </w:style>
  <w:style w:type="paragraph" w:styleId="CommentText">
    <w:name w:val="annotation text"/>
    <w:basedOn w:val="Normal"/>
    <w:link w:val="CommentTextChar"/>
    <w:uiPriority w:val="99"/>
    <w:unhideWhenUsed/>
    <w:rsid w:val="00742148"/>
    <w:pPr>
      <w:spacing w:line="240" w:lineRule="auto"/>
    </w:pPr>
    <w:rPr>
      <w:sz w:val="20"/>
      <w:szCs w:val="20"/>
    </w:rPr>
  </w:style>
  <w:style w:type="character" w:customStyle="1" w:styleId="CommentTextChar">
    <w:name w:val="Comment Text Char"/>
    <w:basedOn w:val="DefaultParagraphFont"/>
    <w:link w:val="CommentText"/>
    <w:uiPriority w:val="99"/>
    <w:rsid w:val="00742148"/>
    <w:rPr>
      <w:sz w:val="20"/>
      <w:szCs w:val="20"/>
    </w:rPr>
  </w:style>
  <w:style w:type="paragraph" w:styleId="CommentSubject">
    <w:name w:val="annotation subject"/>
    <w:basedOn w:val="CommentText"/>
    <w:next w:val="CommentText"/>
    <w:link w:val="CommentSubjectChar"/>
    <w:uiPriority w:val="99"/>
    <w:semiHidden/>
    <w:unhideWhenUsed/>
    <w:rsid w:val="00742148"/>
    <w:rPr>
      <w:b/>
      <w:bCs/>
    </w:rPr>
  </w:style>
  <w:style w:type="character" w:customStyle="1" w:styleId="CommentSubjectChar">
    <w:name w:val="Comment Subject Char"/>
    <w:basedOn w:val="CommentTextChar"/>
    <w:link w:val="CommentSubject"/>
    <w:uiPriority w:val="99"/>
    <w:semiHidden/>
    <w:rsid w:val="00742148"/>
    <w:rPr>
      <w:b/>
      <w:bCs/>
      <w:sz w:val="20"/>
      <w:szCs w:val="20"/>
    </w:rPr>
  </w:style>
  <w:style w:type="table" w:styleId="GridTable4-Accent5">
    <w:name w:val="Grid Table 4 Accent 5"/>
    <w:basedOn w:val="TableNormal"/>
    <w:uiPriority w:val="49"/>
    <w:rsid w:val="002024B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2024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Header">
    <w:name w:val="header"/>
    <w:basedOn w:val="Normal"/>
    <w:link w:val="HeaderChar"/>
    <w:uiPriority w:val="99"/>
    <w:unhideWhenUsed/>
    <w:rsid w:val="006E6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DBB"/>
  </w:style>
  <w:style w:type="paragraph" w:styleId="Footer">
    <w:name w:val="footer"/>
    <w:basedOn w:val="Normal"/>
    <w:link w:val="FooterChar"/>
    <w:uiPriority w:val="99"/>
    <w:unhideWhenUsed/>
    <w:rsid w:val="006E6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DBB"/>
  </w:style>
  <w:style w:type="paragraph" w:styleId="Quote">
    <w:name w:val="Quote"/>
    <w:basedOn w:val="Normal"/>
    <w:next w:val="Normal"/>
    <w:link w:val="QuoteChar"/>
    <w:uiPriority w:val="29"/>
    <w:qFormat/>
    <w:rsid w:val="00722A6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22A60"/>
    <w:rPr>
      <w:i/>
      <w:iCs/>
      <w:color w:val="404040" w:themeColor="text1" w:themeTint="BF"/>
    </w:rPr>
  </w:style>
  <w:style w:type="paragraph" w:customStyle="1" w:styleId="paragraph">
    <w:name w:val="paragraph"/>
    <w:basedOn w:val="Normal"/>
    <w:rsid w:val="006648BB"/>
    <w:pPr>
      <w:spacing w:before="100" w:beforeAutospacing="1" w:after="100" w:afterAutospacing="1" w:line="240" w:lineRule="auto"/>
    </w:pPr>
    <w:rPr>
      <w:rFonts w:ascii="Times New Roman" w:eastAsia="Times New Roman" w:hAnsi="Times New Roman" w:cs="Times New Roman"/>
      <w:sz w:val="24"/>
      <w:szCs w:val="24"/>
      <w:lang w:val="es-CR" w:eastAsia="es-ES_tradnl"/>
    </w:rPr>
  </w:style>
  <w:style w:type="character" w:customStyle="1" w:styleId="normaltextrun">
    <w:name w:val="normaltextrun"/>
    <w:basedOn w:val="DefaultParagraphFont"/>
    <w:rsid w:val="00374EDC"/>
  </w:style>
  <w:style w:type="character" w:customStyle="1" w:styleId="apple-converted-space">
    <w:name w:val="apple-converted-space"/>
    <w:basedOn w:val="DefaultParagraphFont"/>
    <w:rsid w:val="00374EDC"/>
  </w:style>
  <w:style w:type="character" w:customStyle="1" w:styleId="eop">
    <w:name w:val="eop"/>
    <w:basedOn w:val="DefaultParagraphFont"/>
    <w:rsid w:val="00374EDC"/>
  </w:style>
  <w:style w:type="paragraph" w:styleId="Revision">
    <w:name w:val="Revision"/>
    <w:hidden/>
    <w:uiPriority w:val="99"/>
    <w:semiHidden/>
    <w:rsid w:val="00FA05B9"/>
    <w:pPr>
      <w:spacing w:after="0" w:line="240" w:lineRule="auto"/>
    </w:pPr>
  </w:style>
  <w:style w:type="paragraph" w:customStyle="1" w:styleId="Default">
    <w:name w:val="Default"/>
    <w:rsid w:val="00CD374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C34AE"/>
    <w:rPr>
      <w:color w:val="0000FF"/>
      <w:u w:val="single"/>
    </w:rPr>
  </w:style>
  <w:style w:type="character" w:styleId="Strong">
    <w:name w:val="Strong"/>
    <w:basedOn w:val="DefaultParagraphFont"/>
    <w:uiPriority w:val="22"/>
    <w:qFormat/>
    <w:rsid w:val="00E55666"/>
    <w:rPr>
      <w:b/>
      <w:bCs/>
    </w:rPr>
  </w:style>
  <w:style w:type="character" w:styleId="Emphasis">
    <w:name w:val="Emphasis"/>
    <w:basedOn w:val="DefaultParagraphFont"/>
    <w:uiPriority w:val="20"/>
    <w:qFormat/>
    <w:rsid w:val="00E55666"/>
    <w:rPr>
      <w:i/>
      <w:iCs/>
    </w:rPr>
  </w:style>
  <w:style w:type="character" w:customStyle="1" w:styleId="Heading3Char">
    <w:name w:val="Heading 3 Char"/>
    <w:basedOn w:val="DefaultParagraphFont"/>
    <w:link w:val="Heading3"/>
    <w:uiPriority w:val="9"/>
    <w:rsid w:val="004E3038"/>
    <w:rPr>
      <w:rFonts w:ascii="Times New Roman" w:eastAsia="Times New Roman" w:hAnsi="Times New Roman" w:cs="Times New Roman"/>
      <w:b/>
      <w:bCs/>
      <w:sz w:val="27"/>
      <w:szCs w:val="27"/>
    </w:rPr>
  </w:style>
  <w:style w:type="character" w:customStyle="1" w:styleId="UnresolvedMention1">
    <w:name w:val="Unresolved Mention1"/>
    <w:basedOn w:val="DefaultParagraphFont"/>
    <w:uiPriority w:val="99"/>
    <w:semiHidden/>
    <w:unhideWhenUsed/>
    <w:rsid w:val="005A166D"/>
    <w:rPr>
      <w:color w:val="605E5C"/>
      <w:shd w:val="clear" w:color="auto" w:fill="E1DFDD"/>
    </w:rPr>
  </w:style>
  <w:style w:type="character" w:customStyle="1" w:styleId="Heading1Char">
    <w:name w:val="Heading 1 Char"/>
    <w:basedOn w:val="DefaultParagraphFont"/>
    <w:link w:val="Heading1"/>
    <w:uiPriority w:val="9"/>
    <w:rsid w:val="0008056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80566"/>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4C37CD"/>
    <w:rPr>
      <w:color w:val="954F72" w:themeColor="followedHyperlink"/>
      <w:u w:val="single"/>
    </w:rPr>
  </w:style>
  <w:style w:type="character" w:customStyle="1" w:styleId="Mention1">
    <w:name w:val="Mention1"/>
    <w:basedOn w:val="DefaultParagraphFont"/>
    <w:uiPriority w:val="99"/>
    <w:unhideWhenUsed/>
    <w:rsid w:val="00710F3D"/>
    <w:rPr>
      <w:color w:val="2B579A"/>
      <w:shd w:val="clear" w:color="auto" w:fill="E6E6E6"/>
    </w:rPr>
  </w:style>
  <w:style w:type="paragraph" w:styleId="FootnoteText">
    <w:name w:val="footnote text"/>
    <w:basedOn w:val="Normal"/>
    <w:link w:val="FootnoteTextChar"/>
    <w:uiPriority w:val="99"/>
    <w:semiHidden/>
    <w:unhideWhenUsed/>
    <w:rsid w:val="00CD50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5014"/>
    <w:rPr>
      <w:sz w:val="20"/>
      <w:szCs w:val="20"/>
    </w:rPr>
  </w:style>
  <w:style w:type="character" w:styleId="FootnoteReference">
    <w:name w:val="footnote reference"/>
    <w:basedOn w:val="DefaultParagraphFont"/>
    <w:uiPriority w:val="99"/>
    <w:semiHidden/>
    <w:unhideWhenUsed/>
    <w:rsid w:val="00CD50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33799">
      <w:bodyDiv w:val="1"/>
      <w:marLeft w:val="0"/>
      <w:marRight w:val="0"/>
      <w:marTop w:val="0"/>
      <w:marBottom w:val="0"/>
      <w:divBdr>
        <w:top w:val="none" w:sz="0" w:space="0" w:color="auto"/>
        <w:left w:val="none" w:sz="0" w:space="0" w:color="auto"/>
        <w:bottom w:val="none" w:sz="0" w:space="0" w:color="auto"/>
        <w:right w:val="none" w:sz="0" w:space="0" w:color="auto"/>
      </w:divBdr>
    </w:div>
    <w:div w:id="230700766">
      <w:bodyDiv w:val="1"/>
      <w:marLeft w:val="0"/>
      <w:marRight w:val="0"/>
      <w:marTop w:val="0"/>
      <w:marBottom w:val="0"/>
      <w:divBdr>
        <w:top w:val="none" w:sz="0" w:space="0" w:color="auto"/>
        <w:left w:val="none" w:sz="0" w:space="0" w:color="auto"/>
        <w:bottom w:val="none" w:sz="0" w:space="0" w:color="auto"/>
        <w:right w:val="none" w:sz="0" w:space="0" w:color="auto"/>
      </w:divBdr>
    </w:div>
    <w:div w:id="251165081">
      <w:bodyDiv w:val="1"/>
      <w:marLeft w:val="0"/>
      <w:marRight w:val="0"/>
      <w:marTop w:val="0"/>
      <w:marBottom w:val="0"/>
      <w:divBdr>
        <w:top w:val="none" w:sz="0" w:space="0" w:color="auto"/>
        <w:left w:val="none" w:sz="0" w:space="0" w:color="auto"/>
        <w:bottom w:val="none" w:sz="0" w:space="0" w:color="auto"/>
        <w:right w:val="none" w:sz="0" w:space="0" w:color="auto"/>
      </w:divBdr>
    </w:div>
    <w:div w:id="298271053">
      <w:bodyDiv w:val="1"/>
      <w:marLeft w:val="0"/>
      <w:marRight w:val="0"/>
      <w:marTop w:val="0"/>
      <w:marBottom w:val="0"/>
      <w:divBdr>
        <w:top w:val="none" w:sz="0" w:space="0" w:color="auto"/>
        <w:left w:val="none" w:sz="0" w:space="0" w:color="auto"/>
        <w:bottom w:val="none" w:sz="0" w:space="0" w:color="auto"/>
        <w:right w:val="none" w:sz="0" w:space="0" w:color="auto"/>
      </w:divBdr>
    </w:div>
    <w:div w:id="325321902">
      <w:bodyDiv w:val="1"/>
      <w:marLeft w:val="0"/>
      <w:marRight w:val="0"/>
      <w:marTop w:val="0"/>
      <w:marBottom w:val="0"/>
      <w:divBdr>
        <w:top w:val="none" w:sz="0" w:space="0" w:color="auto"/>
        <w:left w:val="none" w:sz="0" w:space="0" w:color="auto"/>
        <w:bottom w:val="none" w:sz="0" w:space="0" w:color="auto"/>
        <w:right w:val="none" w:sz="0" w:space="0" w:color="auto"/>
      </w:divBdr>
    </w:div>
    <w:div w:id="335426374">
      <w:bodyDiv w:val="1"/>
      <w:marLeft w:val="0"/>
      <w:marRight w:val="0"/>
      <w:marTop w:val="0"/>
      <w:marBottom w:val="0"/>
      <w:divBdr>
        <w:top w:val="none" w:sz="0" w:space="0" w:color="auto"/>
        <w:left w:val="none" w:sz="0" w:space="0" w:color="auto"/>
        <w:bottom w:val="none" w:sz="0" w:space="0" w:color="auto"/>
        <w:right w:val="none" w:sz="0" w:space="0" w:color="auto"/>
      </w:divBdr>
      <w:divsChild>
        <w:div w:id="16347298">
          <w:marLeft w:val="0"/>
          <w:marRight w:val="0"/>
          <w:marTop w:val="0"/>
          <w:marBottom w:val="0"/>
          <w:divBdr>
            <w:top w:val="none" w:sz="0" w:space="0" w:color="auto"/>
            <w:left w:val="none" w:sz="0" w:space="0" w:color="auto"/>
            <w:bottom w:val="none" w:sz="0" w:space="0" w:color="auto"/>
            <w:right w:val="none" w:sz="0" w:space="0" w:color="auto"/>
          </w:divBdr>
        </w:div>
        <w:div w:id="312951221">
          <w:marLeft w:val="0"/>
          <w:marRight w:val="0"/>
          <w:marTop w:val="0"/>
          <w:marBottom w:val="0"/>
          <w:divBdr>
            <w:top w:val="none" w:sz="0" w:space="0" w:color="auto"/>
            <w:left w:val="none" w:sz="0" w:space="0" w:color="auto"/>
            <w:bottom w:val="none" w:sz="0" w:space="0" w:color="auto"/>
            <w:right w:val="none" w:sz="0" w:space="0" w:color="auto"/>
          </w:divBdr>
        </w:div>
        <w:div w:id="1432045813">
          <w:marLeft w:val="0"/>
          <w:marRight w:val="0"/>
          <w:marTop w:val="0"/>
          <w:marBottom w:val="0"/>
          <w:divBdr>
            <w:top w:val="none" w:sz="0" w:space="0" w:color="auto"/>
            <w:left w:val="none" w:sz="0" w:space="0" w:color="auto"/>
            <w:bottom w:val="none" w:sz="0" w:space="0" w:color="auto"/>
            <w:right w:val="none" w:sz="0" w:space="0" w:color="auto"/>
          </w:divBdr>
        </w:div>
        <w:div w:id="1732117013">
          <w:marLeft w:val="0"/>
          <w:marRight w:val="0"/>
          <w:marTop w:val="0"/>
          <w:marBottom w:val="0"/>
          <w:divBdr>
            <w:top w:val="none" w:sz="0" w:space="0" w:color="auto"/>
            <w:left w:val="none" w:sz="0" w:space="0" w:color="auto"/>
            <w:bottom w:val="none" w:sz="0" w:space="0" w:color="auto"/>
            <w:right w:val="none" w:sz="0" w:space="0" w:color="auto"/>
          </w:divBdr>
        </w:div>
        <w:div w:id="1978991957">
          <w:marLeft w:val="0"/>
          <w:marRight w:val="0"/>
          <w:marTop w:val="0"/>
          <w:marBottom w:val="0"/>
          <w:divBdr>
            <w:top w:val="none" w:sz="0" w:space="0" w:color="auto"/>
            <w:left w:val="none" w:sz="0" w:space="0" w:color="auto"/>
            <w:bottom w:val="none" w:sz="0" w:space="0" w:color="auto"/>
            <w:right w:val="none" w:sz="0" w:space="0" w:color="auto"/>
          </w:divBdr>
        </w:div>
      </w:divsChild>
    </w:div>
    <w:div w:id="365182647">
      <w:bodyDiv w:val="1"/>
      <w:marLeft w:val="0"/>
      <w:marRight w:val="0"/>
      <w:marTop w:val="0"/>
      <w:marBottom w:val="0"/>
      <w:divBdr>
        <w:top w:val="none" w:sz="0" w:space="0" w:color="auto"/>
        <w:left w:val="none" w:sz="0" w:space="0" w:color="auto"/>
        <w:bottom w:val="none" w:sz="0" w:space="0" w:color="auto"/>
        <w:right w:val="none" w:sz="0" w:space="0" w:color="auto"/>
      </w:divBdr>
    </w:div>
    <w:div w:id="430970964">
      <w:bodyDiv w:val="1"/>
      <w:marLeft w:val="0"/>
      <w:marRight w:val="0"/>
      <w:marTop w:val="0"/>
      <w:marBottom w:val="0"/>
      <w:divBdr>
        <w:top w:val="none" w:sz="0" w:space="0" w:color="auto"/>
        <w:left w:val="none" w:sz="0" w:space="0" w:color="auto"/>
        <w:bottom w:val="none" w:sz="0" w:space="0" w:color="auto"/>
        <w:right w:val="none" w:sz="0" w:space="0" w:color="auto"/>
      </w:divBdr>
    </w:div>
    <w:div w:id="507520413">
      <w:bodyDiv w:val="1"/>
      <w:marLeft w:val="0"/>
      <w:marRight w:val="0"/>
      <w:marTop w:val="0"/>
      <w:marBottom w:val="0"/>
      <w:divBdr>
        <w:top w:val="none" w:sz="0" w:space="0" w:color="auto"/>
        <w:left w:val="none" w:sz="0" w:space="0" w:color="auto"/>
        <w:bottom w:val="none" w:sz="0" w:space="0" w:color="auto"/>
        <w:right w:val="none" w:sz="0" w:space="0" w:color="auto"/>
      </w:divBdr>
    </w:div>
    <w:div w:id="514543680">
      <w:bodyDiv w:val="1"/>
      <w:marLeft w:val="0"/>
      <w:marRight w:val="0"/>
      <w:marTop w:val="0"/>
      <w:marBottom w:val="0"/>
      <w:divBdr>
        <w:top w:val="none" w:sz="0" w:space="0" w:color="auto"/>
        <w:left w:val="none" w:sz="0" w:space="0" w:color="auto"/>
        <w:bottom w:val="none" w:sz="0" w:space="0" w:color="auto"/>
        <w:right w:val="none" w:sz="0" w:space="0" w:color="auto"/>
      </w:divBdr>
    </w:div>
    <w:div w:id="580915271">
      <w:bodyDiv w:val="1"/>
      <w:marLeft w:val="0"/>
      <w:marRight w:val="0"/>
      <w:marTop w:val="0"/>
      <w:marBottom w:val="0"/>
      <w:divBdr>
        <w:top w:val="none" w:sz="0" w:space="0" w:color="auto"/>
        <w:left w:val="none" w:sz="0" w:space="0" w:color="auto"/>
        <w:bottom w:val="none" w:sz="0" w:space="0" w:color="auto"/>
        <w:right w:val="none" w:sz="0" w:space="0" w:color="auto"/>
      </w:divBdr>
    </w:div>
    <w:div w:id="584805502">
      <w:bodyDiv w:val="1"/>
      <w:marLeft w:val="0"/>
      <w:marRight w:val="0"/>
      <w:marTop w:val="0"/>
      <w:marBottom w:val="0"/>
      <w:divBdr>
        <w:top w:val="none" w:sz="0" w:space="0" w:color="auto"/>
        <w:left w:val="none" w:sz="0" w:space="0" w:color="auto"/>
        <w:bottom w:val="none" w:sz="0" w:space="0" w:color="auto"/>
        <w:right w:val="none" w:sz="0" w:space="0" w:color="auto"/>
      </w:divBdr>
    </w:div>
    <w:div w:id="695623309">
      <w:bodyDiv w:val="1"/>
      <w:marLeft w:val="0"/>
      <w:marRight w:val="0"/>
      <w:marTop w:val="0"/>
      <w:marBottom w:val="0"/>
      <w:divBdr>
        <w:top w:val="none" w:sz="0" w:space="0" w:color="auto"/>
        <w:left w:val="none" w:sz="0" w:space="0" w:color="auto"/>
        <w:bottom w:val="none" w:sz="0" w:space="0" w:color="auto"/>
        <w:right w:val="none" w:sz="0" w:space="0" w:color="auto"/>
      </w:divBdr>
    </w:div>
    <w:div w:id="834301028">
      <w:bodyDiv w:val="1"/>
      <w:marLeft w:val="0"/>
      <w:marRight w:val="0"/>
      <w:marTop w:val="0"/>
      <w:marBottom w:val="0"/>
      <w:divBdr>
        <w:top w:val="none" w:sz="0" w:space="0" w:color="auto"/>
        <w:left w:val="none" w:sz="0" w:space="0" w:color="auto"/>
        <w:bottom w:val="none" w:sz="0" w:space="0" w:color="auto"/>
        <w:right w:val="none" w:sz="0" w:space="0" w:color="auto"/>
      </w:divBdr>
    </w:div>
    <w:div w:id="947078897">
      <w:bodyDiv w:val="1"/>
      <w:marLeft w:val="0"/>
      <w:marRight w:val="0"/>
      <w:marTop w:val="0"/>
      <w:marBottom w:val="0"/>
      <w:divBdr>
        <w:top w:val="none" w:sz="0" w:space="0" w:color="auto"/>
        <w:left w:val="none" w:sz="0" w:space="0" w:color="auto"/>
        <w:bottom w:val="none" w:sz="0" w:space="0" w:color="auto"/>
        <w:right w:val="none" w:sz="0" w:space="0" w:color="auto"/>
      </w:divBdr>
    </w:div>
    <w:div w:id="953092538">
      <w:bodyDiv w:val="1"/>
      <w:marLeft w:val="0"/>
      <w:marRight w:val="0"/>
      <w:marTop w:val="0"/>
      <w:marBottom w:val="0"/>
      <w:divBdr>
        <w:top w:val="none" w:sz="0" w:space="0" w:color="auto"/>
        <w:left w:val="none" w:sz="0" w:space="0" w:color="auto"/>
        <w:bottom w:val="none" w:sz="0" w:space="0" w:color="auto"/>
        <w:right w:val="none" w:sz="0" w:space="0" w:color="auto"/>
      </w:divBdr>
    </w:div>
    <w:div w:id="1123041443">
      <w:bodyDiv w:val="1"/>
      <w:marLeft w:val="0"/>
      <w:marRight w:val="0"/>
      <w:marTop w:val="0"/>
      <w:marBottom w:val="0"/>
      <w:divBdr>
        <w:top w:val="none" w:sz="0" w:space="0" w:color="auto"/>
        <w:left w:val="none" w:sz="0" w:space="0" w:color="auto"/>
        <w:bottom w:val="none" w:sz="0" w:space="0" w:color="auto"/>
        <w:right w:val="none" w:sz="0" w:space="0" w:color="auto"/>
      </w:divBdr>
    </w:div>
    <w:div w:id="1177420859">
      <w:bodyDiv w:val="1"/>
      <w:marLeft w:val="0"/>
      <w:marRight w:val="0"/>
      <w:marTop w:val="0"/>
      <w:marBottom w:val="0"/>
      <w:divBdr>
        <w:top w:val="none" w:sz="0" w:space="0" w:color="auto"/>
        <w:left w:val="none" w:sz="0" w:space="0" w:color="auto"/>
        <w:bottom w:val="none" w:sz="0" w:space="0" w:color="auto"/>
        <w:right w:val="none" w:sz="0" w:space="0" w:color="auto"/>
      </w:divBdr>
    </w:div>
    <w:div w:id="1285386481">
      <w:bodyDiv w:val="1"/>
      <w:marLeft w:val="0"/>
      <w:marRight w:val="0"/>
      <w:marTop w:val="0"/>
      <w:marBottom w:val="0"/>
      <w:divBdr>
        <w:top w:val="none" w:sz="0" w:space="0" w:color="auto"/>
        <w:left w:val="none" w:sz="0" w:space="0" w:color="auto"/>
        <w:bottom w:val="none" w:sz="0" w:space="0" w:color="auto"/>
        <w:right w:val="none" w:sz="0" w:space="0" w:color="auto"/>
      </w:divBdr>
    </w:div>
    <w:div w:id="1307586418">
      <w:bodyDiv w:val="1"/>
      <w:marLeft w:val="0"/>
      <w:marRight w:val="0"/>
      <w:marTop w:val="0"/>
      <w:marBottom w:val="0"/>
      <w:divBdr>
        <w:top w:val="none" w:sz="0" w:space="0" w:color="auto"/>
        <w:left w:val="none" w:sz="0" w:space="0" w:color="auto"/>
        <w:bottom w:val="none" w:sz="0" w:space="0" w:color="auto"/>
        <w:right w:val="none" w:sz="0" w:space="0" w:color="auto"/>
      </w:divBdr>
    </w:div>
    <w:div w:id="1471171622">
      <w:bodyDiv w:val="1"/>
      <w:marLeft w:val="0"/>
      <w:marRight w:val="0"/>
      <w:marTop w:val="0"/>
      <w:marBottom w:val="0"/>
      <w:divBdr>
        <w:top w:val="none" w:sz="0" w:space="0" w:color="auto"/>
        <w:left w:val="none" w:sz="0" w:space="0" w:color="auto"/>
        <w:bottom w:val="none" w:sz="0" w:space="0" w:color="auto"/>
        <w:right w:val="none" w:sz="0" w:space="0" w:color="auto"/>
      </w:divBdr>
    </w:div>
    <w:div w:id="1514150096">
      <w:bodyDiv w:val="1"/>
      <w:marLeft w:val="0"/>
      <w:marRight w:val="0"/>
      <w:marTop w:val="0"/>
      <w:marBottom w:val="0"/>
      <w:divBdr>
        <w:top w:val="none" w:sz="0" w:space="0" w:color="auto"/>
        <w:left w:val="none" w:sz="0" w:space="0" w:color="auto"/>
        <w:bottom w:val="none" w:sz="0" w:space="0" w:color="auto"/>
        <w:right w:val="none" w:sz="0" w:space="0" w:color="auto"/>
      </w:divBdr>
    </w:div>
    <w:div w:id="1553954861">
      <w:bodyDiv w:val="1"/>
      <w:marLeft w:val="0"/>
      <w:marRight w:val="0"/>
      <w:marTop w:val="0"/>
      <w:marBottom w:val="0"/>
      <w:divBdr>
        <w:top w:val="none" w:sz="0" w:space="0" w:color="auto"/>
        <w:left w:val="none" w:sz="0" w:space="0" w:color="auto"/>
        <w:bottom w:val="none" w:sz="0" w:space="0" w:color="auto"/>
        <w:right w:val="none" w:sz="0" w:space="0" w:color="auto"/>
      </w:divBdr>
      <w:divsChild>
        <w:div w:id="460615657">
          <w:marLeft w:val="720"/>
          <w:marRight w:val="0"/>
          <w:marTop w:val="0"/>
          <w:marBottom w:val="0"/>
          <w:divBdr>
            <w:top w:val="none" w:sz="0" w:space="0" w:color="auto"/>
            <w:left w:val="none" w:sz="0" w:space="0" w:color="auto"/>
            <w:bottom w:val="none" w:sz="0" w:space="0" w:color="auto"/>
            <w:right w:val="none" w:sz="0" w:space="0" w:color="auto"/>
          </w:divBdr>
        </w:div>
        <w:div w:id="1227645549">
          <w:marLeft w:val="720"/>
          <w:marRight w:val="0"/>
          <w:marTop w:val="0"/>
          <w:marBottom w:val="0"/>
          <w:divBdr>
            <w:top w:val="none" w:sz="0" w:space="0" w:color="auto"/>
            <w:left w:val="none" w:sz="0" w:space="0" w:color="auto"/>
            <w:bottom w:val="none" w:sz="0" w:space="0" w:color="auto"/>
            <w:right w:val="none" w:sz="0" w:space="0" w:color="auto"/>
          </w:divBdr>
        </w:div>
        <w:div w:id="1445029297">
          <w:marLeft w:val="720"/>
          <w:marRight w:val="0"/>
          <w:marTop w:val="112"/>
          <w:marBottom w:val="0"/>
          <w:divBdr>
            <w:top w:val="none" w:sz="0" w:space="0" w:color="auto"/>
            <w:left w:val="none" w:sz="0" w:space="0" w:color="auto"/>
            <w:bottom w:val="none" w:sz="0" w:space="0" w:color="auto"/>
            <w:right w:val="none" w:sz="0" w:space="0" w:color="auto"/>
          </w:divBdr>
        </w:div>
        <w:div w:id="1845590425">
          <w:marLeft w:val="720"/>
          <w:marRight w:val="0"/>
          <w:marTop w:val="112"/>
          <w:marBottom w:val="0"/>
          <w:divBdr>
            <w:top w:val="none" w:sz="0" w:space="0" w:color="auto"/>
            <w:left w:val="none" w:sz="0" w:space="0" w:color="auto"/>
            <w:bottom w:val="none" w:sz="0" w:space="0" w:color="auto"/>
            <w:right w:val="none" w:sz="0" w:space="0" w:color="auto"/>
          </w:divBdr>
        </w:div>
        <w:div w:id="1871451063">
          <w:marLeft w:val="720"/>
          <w:marRight w:val="0"/>
          <w:marTop w:val="112"/>
          <w:marBottom w:val="0"/>
          <w:divBdr>
            <w:top w:val="none" w:sz="0" w:space="0" w:color="auto"/>
            <w:left w:val="none" w:sz="0" w:space="0" w:color="auto"/>
            <w:bottom w:val="none" w:sz="0" w:space="0" w:color="auto"/>
            <w:right w:val="none" w:sz="0" w:space="0" w:color="auto"/>
          </w:divBdr>
        </w:div>
        <w:div w:id="1963030632">
          <w:marLeft w:val="720"/>
          <w:marRight w:val="0"/>
          <w:marTop w:val="0"/>
          <w:marBottom w:val="0"/>
          <w:divBdr>
            <w:top w:val="none" w:sz="0" w:space="0" w:color="auto"/>
            <w:left w:val="none" w:sz="0" w:space="0" w:color="auto"/>
            <w:bottom w:val="none" w:sz="0" w:space="0" w:color="auto"/>
            <w:right w:val="none" w:sz="0" w:space="0" w:color="auto"/>
          </w:divBdr>
        </w:div>
        <w:div w:id="2021278121">
          <w:marLeft w:val="720"/>
          <w:marRight w:val="0"/>
          <w:marTop w:val="0"/>
          <w:marBottom w:val="0"/>
          <w:divBdr>
            <w:top w:val="none" w:sz="0" w:space="0" w:color="auto"/>
            <w:left w:val="none" w:sz="0" w:space="0" w:color="auto"/>
            <w:bottom w:val="none" w:sz="0" w:space="0" w:color="auto"/>
            <w:right w:val="none" w:sz="0" w:space="0" w:color="auto"/>
          </w:divBdr>
        </w:div>
      </w:divsChild>
    </w:div>
    <w:div w:id="1555847284">
      <w:bodyDiv w:val="1"/>
      <w:marLeft w:val="0"/>
      <w:marRight w:val="0"/>
      <w:marTop w:val="0"/>
      <w:marBottom w:val="0"/>
      <w:divBdr>
        <w:top w:val="none" w:sz="0" w:space="0" w:color="auto"/>
        <w:left w:val="none" w:sz="0" w:space="0" w:color="auto"/>
        <w:bottom w:val="none" w:sz="0" w:space="0" w:color="auto"/>
        <w:right w:val="none" w:sz="0" w:space="0" w:color="auto"/>
      </w:divBdr>
    </w:div>
    <w:div w:id="1674334643">
      <w:bodyDiv w:val="1"/>
      <w:marLeft w:val="0"/>
      <w:marRight w:val="0"/>
      <w:marTop w:val="0"/>
      <w:marBottom w:val="0"/>
      <w:divBdr>
        <w:top w:val="none" w:sz="0" w:space="0" w:color="auto"/>
        <w:left w:val="none" w:sz="0" w:space="0" w:color="auto"/>
        <w:bottom w:val="none" w:sz="0" w:space="0" w:color="auto"/>
        <w:right w:val="none" w:sz="0" w:space="0" w:color="auto"/>
      </w:divBdr>
      <w:divsChild>
        <w:div w:id="97606565">
          <w:marLeft w:val="0"/>
          <w:marRight w:val="0"/>
          <w:marTop w:val="0"/>
          <w:marBottom w:val="0"/>
          <w:divBdr>
            <w:top w:val="none" w:sz="0" w:space="0" w:color="auto"/>
            <w:left w:val="none" w:sz="0" w:space="0" w:color="auto"/>
            <w:bottom w:val="none" w:sz="0" w:space="0" w:color="auto"/>
            <w:right w:val="none" w:sz="0" w:space="0" w:color="auto"/>
          </w:divBdr>
          <w:divsChild>
            <w:div w:id="1562400384">
              <w:marLeft w:val="0"/>
              <w:marRight w:val="0"/>
              <w:marTop w:val="0"/>
              <w:marBottom w:val="0"/>
              <w:divBdr>
                <w:top w:val="none" w:sz="0" w:space="0" w:color="auto"/>
                <w:left w:val="none" w:sz="0" w:space="0" w:color="auto"/>
                <w:bottom w:val="none" w:sz="0" w:space="0" w:color="auto"/>
                <w:right w:val="none" w:sz="0" w:space="0" w:color="auto"/>
              </w:divBdr>
              <w:divsChild>
                <w:div w:id="674765535">
                  <w:marLeft w:val="0"/>
                  <w:marRight w:val="0"/>
                  <w:marTop w:val="0"/>
                  <w:marBottom w:val="0"/>
                  <w:divBdr>
                    <w:top w:val="none" w:sz="0" w:space="0" w:color="auto"/>
                    <w:left w:val="none" w:sz="0" w:space="0" w:color="auto"/>
                    <w:bottom w:val="none" w:sz="0" w:space="0" w:color="auto"/>
                    <w:right w:val="none" w:sz="0" w:space="0" w:color="auto"/>
                  </w:divBdr>
                  <w:divsChild>
                    <w:div w:id="865562729">
                      <w:marLeft w:val="0"/>
                      <w:marRight w:val="0"/>
                      <w:marTop w:val="0"/>
                      <w:marBottom w:val="0"/>
                      <w:divBdr>
                        <w:top w:val="none" w:sz="0" w:space="0" w:color="auto"/>
                        <w:left w:val="none" w:sz="0" w:space="0" w:color="auto"/>
                        <w:bottom w:val="none" w:sz="0" w:space="0" w:color="auto"/>
                        <w:right w:val="none" w:sz="0" w:space="0" w:color="auto"/>
                      </w:divBdr>
                      <w:divsChild>
                        <w:div w:id="37902590">
                          <w:marLeft w:val="0"/>
                          <w:marRight w:val="0"/>
                          <w:marTop w:val="0"/>
                          <w:marBottom w:val="0"/>
                          <w:divBdr>
                            <w:top w:val="none" w:sz="0" w:space="0" w:color="auto"/>
                            <w:left w:val="none" w:sz="0" w:space="0" w:color="auto"/>
                            <w:bottom w:val="none" w:sz="0" w:space="0" w:color="auto"/>
                            <w:right w:val="none" w:sz="0" w:space="0" w:color="auto"/>
                          </w:divBdr>
                          <w:divsChild>
                            <w:div w:id="1408117283">
                              <w:marLeft w:val="0"/>
                              <w:marRight w:val="0"/>
                              <w:marTop w:val="0"/>
                              <w:marBottom w:val="0"/>
                              <w:divBdr>
                                <w:top w:val="none" w:sz="0" w:space="0" w:color="auto"/>
                                <w:left w:val="none" w:sz="0" w:space="0" w:color="auto"/>
                                <w:bottom w:val="none" w:sz="0" w:space="0" w:color="auto"/>
                                <w:right w:val="none" w:sz="0" w:space="0" w:color="auto"/>
                              </w:divBdr>
                              <w:divsChild>
                                <w:div w:id="1171722750">
                                  <w:marLeft w:val="0"/>
                                  <w:marRight w:val="0"/>
                                  <w:marTop w:val="0"/>
                                  <w:marBottom w:val="0"/>
                                  <w:divBdr>
                                    <w:top w:val="none" w:sz="0" w:space="0" w:color="auto"/>
                                    <w:left w:val="none" w:sz="0" w:space="0" w:color="auto"/>
                                    <w:bottom w:val="none" w:sz="0" w:space="0" w:color="auto"/>
                                    <w:right w:val="none" w:sz="0" w:space="0" w:color="auto"/>
                                  </w:divBdr>
                                  <w:divsChild>
                                    <w:div w:id="543492465">
                                      <w:marLeft w:val="0"/>
                                      <w:marRight w:val="0"/>
                                      <w:marTop w:val="0"/>
                                      <w:marBottom w:val="0"/>
                                      <w:divBdr>
                                        <w:top w:val="none" w:sz="0" w:space="0" w:color="auto"/>
                                        <w:left w:val="none" w:sz="0" w:space="0" w:color="auto"/>
                                        <w:bottom w:val="none" w:sz="0" w:space="0" w:color="auto"/>
                                        <w:right w:val="none" w:sz="0" w:space="0" w:color="auto"/>
                                      </w:divBdr>
                                      <w:divsChild>
                                        <w:div w:id="264385730">
                                          <w:marLeft w:val="0"/>
                                          <w:marRight w:val="0"/>
                                          <w:marTop w:val="0"/>
                                          <w:marBottom w:val="0"/>
                                          <w:divBdr>
                                            <w:top w:val="none" w:sz="0" w:space="0" w:color="auto"/>
                                            <w:left w:val="none" w:sz="0" w:space="0" w:color="auto"/>
                                            <w:bottom w:val="none" w:sz="0" w:space="0" w:color="auto"/>
                                            <w:right w:val="none" w:sz="0" w:space="0" w:color="auto"/>
                                          </w:divBdr>
                                          <w:divsChild>
                                            <w:div w:id="127940258">
                                              <w:marLeft w:val="0"/>
                                              <w:marRight w:val="0"/>
                                              <w:marTop w:val="0"/>
                                              <w:marBottom w:val="0"/>
                                              <w:divBdr>
                                                <w:top w:val="none" w:sz="0" w:space="0" w:color="auto"/>
                                                <w:left w:val="none" w:sz="0" w:space="0" w:color="auto"/>
                                                <w:bottom w:val="none" w:sz="0" w:space="0" w:color="auto"/>
                                                <w:right w:val="none" w:sz="0" w:space="0" w:color="auto"/>
                                              </w:divBdr>
                                              <w:divsChild>
                                                <w:div w:id="1918438985">
                                                  <w:marLeft w:val="0"/>
                                                  <w:marRight w:val="0"/>
                                                  <w:marTop w:val="0"/>
                                                  <w:marBottom w:val="0"/>
                                                  <w:divBdr>
                                                    <w:top w:val="none" w:sz="0" w:space="0" w:color="auto"/>
                                                    <w:left w:val="none" w:sz="0" w:space="0" w:color="auto"/>
                                                    <w:bottom w:val="none" w:sz="0" w:space="0" w:color="auto"/>
                                                    <w:right w:val="none" w:sz="0" w:space="0" w:color="auto"/>
                                                  </w:divBdr>
                                                  <w:divsChild>
                                                    <w:div w:id="1261180619">
                                                      <w:marLeft w:val="0"/>
                                                      <w:marRight w:val="0"/>
                                                      <w:marTop w:val="0"/>
                                                      <w:marBottom w:val="0"/>
                                                      <w:divBdr>
                                                        <w:top w:val="none" w:sz="0" w:space="0" w:color="auto"/>
                                                        <w:left w:val="none" w:sz="0" w:space="0" w:color="auto"/>
                                                        <w:bottom w:val="none" w:sz="0" w:space="0" w:color="auto"/>
                                                        <w:right w:val="none" w:sz="0" w:space="0" w:color="auto"/>
                                                      </w:divBdr>
                                                      <w:divsChild>
                                                        <w:div w:id="1735276153">
                                                          <w:marLeft w:val="0"/>
                                                          <w:marRight w:val="0"/>
                                                          <w:marTop w:val="0"/>
                                                          <w:marBottom w:val="0"/>
                                                          <w:divBdr>
                                                            <w:top w:val="none" w:sz="0" w:space="0" w:color="auto"/>
                                                            <w:left w:val="none" w:sz="0" w:space="0" w:color="auto"/>
                                                            <w:bottom w:val="none" w:sz="0" w:space="0" w:color="auto"/>
                                                            <w:right w:val="none" w:sz="0" w:space="0" w:color="auto"/>
                                                          </w:divBdr>
                                                          <w:divsChild>
                                                            <w:div w:id="84813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8754975">
      <w:bodyDiv w:val="1"/>
      <w:marLeft w:val="0"/>
      <w:marRight w:val="0"/>
      <w:marTop w:val="0"/>
      <w:marBottom w:val="0"/>
      <w:divBdr>
        <w:top w:val="none" w:sz="0" w:space="0" w:color="auto"/>
        <w:left w:val="none" w:sz="0" w:space="0" w:color="auto"/>
        <w:bottom w:val="none" w:sz="0" w:space="0" w:color="auto"/>
        <w:right w:val="none" w:sz="0" w:space="0" w:color="auto"/>
      </w:divBdr>
    </w:div>
    <w:div w:id="1714423183">
      <w:bodyDiv w:val="1"/>
      <w:marLeft w:val="0"/>
      <w:marRight w:val="0"/>
      <w:marTop w:val="0"/>
      <w:marBottom w:val="0"/>
      <w:divBdr>
        <w:top w:val="none" w:sz="0" w:space="0" w:color="auto"/>
        <w:left w:val="none" w:sz="0" w:space="0" w:color="auto"/>
        <w:bottom w:val="none" w:sz="0" w:space="0" w:color="auto"/>
        <w:right w:val="none" w:sz="0" w:space="0" w:color="auto"/>
      </w:divBdr>
    </w:div>
    <w:div w:id="1799832438">
      <w:bodyDiv w:val="1"/>
      <w:marLeft w:val="0"/>
      <w:marRight w:val="0"/>
      <w:marTop w:val="0"/>
      <w:marBottom w:val="0"/>
      <w:divBdr>
        <w:top w:val="none" w:sz="0" w:space="0" w:color="auto"/>
        <w:left w:val="none" w:sz="0" w:space="0" w:color="auto"/>
        <w:bottom w:val="none" w:sz="0" w:space="0" w:color="auto"/>
        <w:right w:val="none" w:sz="0" w:space="0" w:color="auto"/>
      </w:divBdr>
    </w:div>
    <w:div w:id="1802796841">
      <w:bodyDiv w:val="1"/>
      <w:marLeft w:val="0"/>
      <w:marRight w:val="0"/>
      <w:marTop w:val="0"/>
      <w:marBottom w:val="0"/>
      <w:divBdr>
        <w:top w:val="none" w:sz="0" w:space="0" w:color="auto"/>
        <w:left w:val="none" w:sz="0" w:space="0" w:color="auto"/>
        <w:bottom w:val="none" w:sz="0" w:space="0" w:color="auto"/>
        <w:right w:val="none" w:sz="0" w:space="0" w:color="auto"/>
      </w:divBdr>
    </w:div>
    <w:div w:id="1815642102">
      <w:bodyDiv w:val="1"/>
      <w:marLeft w:val="0"/>
      <w:marRight w:val="0"/>
      <w:marTop w:val="0"/>
      <w:marBottom w:val="0"/>
      <w:divBdr>
        <w:top w:val="none" w:sz="0" w:space="0" w:color="auto"/>
        <w:left w:val="none" w:sz="0" w:space="0" w:color="auto"/>
        <w:bottom w:val="none" w:sz="0" w:space="0" w:color="auto"/>
        <w:right w:val="none" w:sz="0" w:space="0" w:color="auto"/>
      </w:divBdr>
    </w:div>
    <w:div w:id="1839349683">
      <w:bodyDiv w:val="1"/>
      <w:marLeft w:val="0"/>
      <w:marRight w:val="0"/>
      <w:marTop w:val="0"/>
      <w:marBottom w:val="0"/>
      <w:divBdr>
        <w:top w:val="none" w:sz="0" w:space="0" w:color="auto"/>
        <w:left w:val="none" w:sz="0" w:space="0" w:color="auto"/>
        <w:bottom w:val="none" w:sz="0" w:space="0" w:color="auto"/>
        <w:right w:val="none" w:sz="0" w:space="0" w:color="auto"/>
      </w:divBdr>
    </w:div>
    <w:div w:id="1845244644">
      <w:bodyDiv w:val="1"/>
      <w:marLeft w:val="0"/>
      <w:marRight w:val="0"/>
      <w:marTop w:val="0"/>
      <w:marBottom w:val="0"/>
      <w:divBdr>
        <w:top w:val="none" w:sz="0" w:space="0" w:color="auto"/>
        <w:left w:val="none" w:sz="0" w:space="0" w:color="auto"/>
        <w:bottom w:val="none" w:sz="0" w:space="0" w:color="auto"/>
        <w:right w:val="none" w:sz="0" w:space="0" w:color="auto"/>
      </w:divBdr>
    </w:div>
    <w:div w:id="1944191909">
      <w:bodyDiv w:val="1"/>
      <w:marLeft w:val="0"/>
      <w:marRight w:val="0"/>
      <w:marTop w:val="0"/>
      <w:marBottom w:val="0"/>
      <w:divBdr>
        <w:top w:val="none" w:sz="0" w:space="0" w:color="auto"/>
        <w:left w:val="none" w:sz="0" w:space="0" w:color="auto"/>
        <w:bottom w:val="none" w:sz="0" w:space="0" w:color="auto"/>
        <w:right w:val="none" w:sz="0" w:space="0" w:color="auto"/>
      </w:divBdr>
    </w:div>
    <w:div w:id="1988362364">
      <w:bodyDiv w:val="1"/>
      <w:marLeft w:val="0"/>
      <w:marRight w:val="0"/>
      <w:marTop w:val="0"/>
      <w:marBottom w:val="0"/>
      <w:divBdr>
        <w:top w:val="none" w:sz="0" w:space="0" w:color="auto"/>
        <w:left w:val="none" w:sz="0" w:space="0" w:color="auto"/>
        <w:bottom w:val="none" w:sz="0" w:space="0" w:color="auto"/>
        <w:right w:val="none" w:sz="0" w:space="0" w:color="auto"/>
      </w:divBdr>
    </w:div>
    <w:div w:id="205653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neducacion.gov.co/1759/articles-360295_foto_portada.pdf" TargetMode="External"/><Relationship Id="rId18" Type="http://schemas.openxmlformats.org/officeDocument/2006/relationships/hyperlink" Target="https://www.colombiaaprende.edu.co" TargetMode="External"/><Relationship Id="rId26" Type="http://schemas.openxmlformats.org/officeDocument/2006/relationships/hyperlink" Target="https://docs.google.com/presentation/d/e/2PACX-1vTyCaa9UMlYFJSHmRdY_v37GmAR6IKnp4wK-JN0yEAcZOfGAcCF7urOsJNdOUzE5g/pub?start=false&amp;loop=false&amp;delayms=60000" TargetMode="External"/><Relationship Id="rId39" Type="http://schemas.openxmlformats.org/officeDocument/2006/relationships/hyperlink" Target="https://docs.google.com/document/d/10sdiBiVI75eaCU8IYFAtKkZRAIA3BQXx/edit?usp=sharing&amp;ouid=100539060478840111983&amp;rtpof=true&amp;sd=true" TargetMode="External"/><Relationship Id="rId21" Type="http://schemas.openxmlformats.org/officeDocument/2006/relationships/hyperlink" Target="https://colombiaaprende.edu.co/agenda/eventos/insor-educativo-plataforma-para-estudiantes-sordos" TargetMode="External"/><Relationship Id="rId34" Type="http://schemas.openxmlformats.org/officeDocument/2006/relationships/hyperlink" Target="https://www.mep.go.cr/sites/default/files/page/adjuntos/politicaeducativa.pdf" TargetMode="External"/><Relationship Id="rId42" Type="http://schemas.openxmlformats.org/officeDocument/2006/relationships/hyperlink" Target="https://docs.google.com/document/d/1ubFHFWH1yfpbP00pbEgwuSRWcso8CUbe/edit?usp=sharing&amp;ouid=100539060478840111983&amp;rtpof=true&amp;sd=true"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olombiaaprende.edu.co/contenidos/coleccion/educacion-inclusiva" TargetMode="External"/><Relationship Id="rId29" Type="http://schemas.openxmlformats.org/officeDocument/2006/relationships/hyperlink" Target="https://www.minedu.gob.pe/educacionbasicaespecial/" TargetMode="External"/><Relationship Id="rId11" Type="http://schemas.openxmlformats.org/officeDocument/2006/relationships/image" Target="media/image1.png"/><Relationship Id="rId24" Type="http://schemas.openxmlformats.org/officeDocument/2006/relationships/hyperlink" Target="https://www.mineducacion.gov.co/1759/w3-article-355996.html?_noredirect=1" TargetMode="External"/><Relationship Id="rId32" Type="http://schemas.openxmlformats.org/officeDocument/2006/relationships/hyperlink" Target="https://docs.google.com/document/d/1TNFOnJeDSSYOQYDGsKml7GObrUIYp51V/edit?usp=sharing&amp;ouid=100539060478840111983&amp;rtpof=true&amp;sd=true" TargetMode="External"/><Relationship Id="rId37" Type="http://schemas.openxmlformats.org/officeDocument/2006/relationships/hyperlink" Target="https://docs.google.com/document/d/1No__YxwcI1_6nj-y961DFvog65am1r6S/edit?usp=sharing&amp;ouid=100539060478840111983&amp;rtpof=true&amp;sd=true" TargetMode="External"/><Relationship Id="rId40" Type="http://schemas.openxmlformats.org/officeDocument/2006/relationships/hyperlink" Target="https://drive.google.com/drive/folders/1DMdnTwxvJ8FlaKSlvh3AOMWwol7H4jI0?usp=sharing" TargetMode="External"/><Relationship Id="rId45"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mineducacion.gov.co/1759/articles-360293_foto_portada.pdf" TargetMode="External"/><Relationship Id="rId23" Type="http://schemas.openxmlformats.org/officeDocument/2006/relationships/hyperlink" Target="https://contactomaestro.colombiaaprende.edu.co/webinars/webinar-inclusion-y-equidad-en-la-educacion-parte-2" TargetMode="External"/><Relationship Id="rId28" Type="http://schemas.openxmlformats.org/officeDocument/2006/relationships/hyperlink" Target="https://docs.google.com/presentation/d/e/2PACX-1vTbbLL3DN2yd1x3QIl7PR7NvdwLunfhawBEzU-7YI8-aerOYepvw6Suw2n9JYQ89w/pub?start=false&amp;loop=false&amp;delayms=60000" TargetMode="External"/><Relationship Id="rId36" Type="http://schemas.openxmlformats.org/officeDocument/2006/relationships/hyperlink" Target="https://www.youtube.com/watch?v=QA5XWGS9zdc"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ontenidos.colombiaaprende.edu.co/" TargetMode="External"/><Relationship Id="rId31" Type="http://schemas.openxmlformats.org/officeDocument/2006/relationships/hyperlink" Target="https://docs.google.com/document/d/1ndMC-OU8Crt636ph2j74YIIVijpbGGI9/edit?usp=sharing&amp;ouid=100539060478840111983&amp;rtpof=true&amp;sd=true" TargetMode="External"/><Relationship Id="rId44" Type="http://schemas.openxmlformats.org/officeDocument/2006/relationships/hyperlink" Target="https://docs.google.com/document/d/15W0N-nRfUjnqmr0wKZYwFg-Jwl74AFOo/edit?usp=sharing&amp;ouid=100539060478840111983&amp;rtpof=true&amp;sd=tru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neducacion.gov.co/1759/articles-360294_foto_portada.pdf" TargetMode="External"/><Relationship Id="rId22" Type="http://schemas.openxmlformats.org/officeDocument/2006/relationships/hyperlink" Target="https://contactomaestro.colombiaaprende.edu.co/webinars/inclusion-y-equidad-en-la-educacion-valoracion-y-reconocimiento-de-la" TargetMode="External"/><Relationship Id="rId27" Type="http://schemas.openxmlformats.org/officeDocument/2006/relationships/hyperlink" Target="https://drive.google.com/file/d/1AgxjzFdEuc9f6StCiTL6clvXkURnQj0u/view?usp=sharing" TargetMode="External"/><Relationship Id="rId30" Type="http://schemas.openxmlformats.org/officeDocument/2006/relationships/hyperlink" Target="https://drive.google.com/file/d/1hg2Jya_0Dx-rivJV24g6xUKO9aATIO_s/view?usp=sharing" TargetMode="External"/><Relationship Id="rId35" Type="http://schemas.openxmlformats.org/officeDocument/2006/relationships/hyperlink" Target="https://cajadeherramientas.mep.go.cr/app/" TargetMode="External"/><Relationship Id="rId43" Type="http://schemas.openxmlformats.org/officeDocument/2006/relationships/hyperlink" Target="https://docs.google.com/document/d/1kHcGpQs5R1pWIOsqnbQt2bfNtR0QsigI/edit?usp=sharing&amp;ouid=100539060478840111983&amp;rtpof=true&amp;sd=true" TargetMode="External"/><Relationship Id="rId48"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aprende.colombiaaprende.edu.co/sites/default/files/naspublic/cerrandobrechas/ORIENTACIONES_M3_B31_C3%20baja.pdf" TargetMode="External"/><Relationship Id="rId17" Type="http://schemas.openxmlformats.org/officeDocument/2006/relationships/hyperlink" Target="https://www.mineducacion.gov.co/1759/w3-propertyvalue-67366.html?_noredirect=1" TargetMode="External"/><Relationship Id="rId25" Type="http://schemas.openxmlformats.org/officeDocument/2006/relationships/hyperlink" Target="https://docs.google.com/presentation/d/e/2PACX-1vSyPa-HgmGdTq_YFAR_HMRaZ-WY_xLWcOtRgYVktW7kooQxdGkW4WCMoP92yXQQhg/pub?start=false&amp;loop=false&amp;delayms=60000" TargetMode="External"/><Relationship Id="rId33" Type="http://schemas.openxmlformats.org/officeDocument/2006/relationships/hyperlink" Target="https://www.mep.go.cr/sites/default/files/documentos/transf-curricular-v-academico-vf.pdf" TargetMode="External"/><Relationship Id="rId38" Type="http://schemas.openxmlformats.org/officeDocument/2006/relationships/hyperlink" Target="https://docs.google.com/document/d/1MavV6bspWE8ucsT2yYL8rNb9gZUOrmmZ/edit?usp=sharing&amp;ouid=100539060478840111983&amp;rtpof=true&amp;sd=true" TargetMode="External"/><Relationship Id="rId46" Type="http://schemas.openxmlformats.org/officeDocument/2006/relationships/image" Target="media/image3.png"/><Relationship Id="rId20" Type="http://schemas.openxmlformats.org/officeDocument/2006/relationships/hyperlink" Target="https://www.colombiaaprende.edu.co/contenidos/coleccion/guias-pedagogicas-en-fisica-quimica-y-matematicas-inci" TargetMode="External"/><Relationship Id="rId41" Type="http://schemas.openxmlformats.org/officeDocument/2006/relationships/hyperlink" Target="https://docs.google.com/document/d/1Zi6ku59i4yDwetfqAnF25FpOCLVsfL9P/edit?usp=sharing&amp;ouid=100539060478840111983&amp;rtpof=true&amp;sd=tru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2" ma:contentTypeDescription="Create a new document." ma:contentTypeScope="" ma:versionID="d9ee067ce0781d6674cc46354be6818e">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72eaab45aa772bf4047482fe13e2a502"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70C608-D10E-4DEE-A408-BA771CB935CD}">
  <ds:schemaRefs>
    <ds:schemaRef ds:uri="http://schemas.microsoft.com/sharepoint/v3/contenttype/forms"/>
  </ds:schemaRefs>
</ds:datastoreItem>
</file>

<file path=customXml/itemProps2.xml><?xml version="1.0" encoding="utf-8"?>
<ds:datastoreItem xmlns:ds="http://schemas.openxmlformats.org/officeDocument/2006/customXml" ds:itemID="{7558792C-1C04-4E40-85A1-15E6601A0E85}">
  <ds:schemaRefs>
    <ds:schemaRef ds:uri="http://schemas.openxmlformats.org/officeDocument/2006/bibliography"/>
  </ds:schemaRefs>
</ds:datastoreItem>
</file>

<file path=customXml/itemProps3.xml><?xml version="1.0" encoding="utf-8"?>
<ds:datastoreItem xmlns:ds="http://schemas.openxmlformats.org/officeDocument/2006/customXml" ds:itemID="{AEDF3DAA-127F-459C-A39A-8B99B2F9C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D3D54F-2CAE-4A37-9C64-D638495A5714}">
  <ds:schemaRefs>
    <ds:schemaRef ds:uri="http://schemas.microsoft.com/office/2006/metadata/properties"/>
    <ds:schemaRef ds:uri="http://purl.org/dc/dcmitype/"/>
    <ds:schemaRef ds:uri="http://www.w3.org/XML/1998/namespace"/>
    <ds:schemaRef ds:uri="1c1cd70d-670c-436a-92c3-8ff9adc7eaab"/>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05bff542-d332-425c-8dfd-ceb417fe736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14291</Words>
  <Characters>81463</Characters>
  <Application>Microsoft Office Word</Application>
  <DocSecurity>0</DocSecurity>
  <Lines>678</Lines>
  <Paragraphs>191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95563</CharactersWithSpaces>
  <SharedDoc>false</SharedDoc>
  <HLinks>
    <vt:vector size="198" baseType="variant">
      <vt:variant>
        <vt:i4>2687033</vt:i4>
      </vt:variant>
      <vt:variant>
        <vt:i4>96</vt:i4>
      </vt:variant>
      <vt:variant>
        <vt:i4>0</vt:i4>
      </vt:variant>
      <vt:variant>
        <vt:i4>5</vt:i4>
      </vt:variant>
      <vt:variant>
        <vt:lpwstr>https://docs.google.com/document/d/15W0N-nRfUjnqmr0wKZYwFg-Jwl74AFOo/edit?usp=sharing&amp;ouid=100539060478840111983&amp;rtpof=true&amp;sd=true</vt:lpwstr>
      </vt:variant>
      <vt:variant>
        <vt:lpwstr/>
      </vt:variant>
      <vt:variant>
        <vt:i4>8192058</vt:i4>
      </vt:variant>
      <vt:variant>
        <vt:i4>93</vt:i4>
      </vt:variant>
      <vt:variant>
        <vt:i4>0</vt:i4>
      </vt:variant>
      <vt:variant>
        <vt:i4>5</vt:i4>
      </vt:variant>
      <vt:variant>
        <vt:lpwstr>https://docs.google.com/document/d/1kHcGpQs5R1pWIOsqnbQt2bfNtR0QsigI/edit?usp=sharing&amp;ouid=100539060478840111983&amp;rtpof=true&amp;sd=true</vt:lpwstr>
      </vt:variant>
      <vt:variant>
        <vt:lpwstr/>
      </vt:variant>
      <vt:variant>
        <vt:i4>3276905</vt:i4>
      </vt:variant>
      <vt:variant>
        <vt:i4>90</vt:i4>
      </vt:variant>
      <vt:variant>
        <vt:i4>0</vt:i4>
      </vt:variant>
      <vt:variant>
        <vt:i4>5</vt:i4>
      </vt:variant>
      <vt:variant>
        <vt:lpwstr>https://docs.google.com/document/d/1ubFHFWH1yfpbP00pbEgwuSRWcso8CUbe/edit?usp=sharing&amp;ouid=100539060478840111983&amp;rtpof=true&amp;sd=true</vt:lpwstr>
      </vt:variant>
      <vt:variant>
        <vt:lpwstr/>
      </vt:variant>
      <vt:variant>
        <vt:i4>7602281</vt:i4>
      </vt:variant>
      <vt:variant>
        <vt:i4>87</vt:i4>
      </vt:variant>
      <vt:variant>
        <vt:i4>0</vt:i4>
      </vt:variant>
      <vt:variant>
        <vt:i4>5</vt:i4>
      </vt:variant>
      <vt:variant>
        <vt:lpwstr>https://docs.google.com/document/d/1Zi6ku59i4yDwetfqAnF25FpOCLVsfL9P/edit?usp=sharing&amp;ouid=100539060478840111983&amp;rtpof=true&amp;sd=true</vt:lpwstr>
      </vt:variant>
      <vt:variant>
        <vt:lpwstr/>
      </vt:variant>
      <vt:variant>
        <vt:i4>1572880</vt:i4>
      </vt:variant>
      <vt:variant>
        <vt:i4>84</vt:i4>
      </vt:variant>
      <vt:variant>
        <vt:i4>0</vt:i4>
      </vt:variant>
      <vt:variant>
        <vt:i4>5</vt:i4>
      </vt:variant>
      <vt:variant>
        <vt:lpwstr>https://drive.google.com/drive/folders/1DMdnTwxvJ8FlaKSlvh3AOMWwol7H4jI0?usp=sharing</vt:lpwstr>
      </vt:variant>
      <vt:variant>
        <vt:lpwstr/>
      </vt:variant>
      <vt:variant>
        <vt:i4>8192104</vt:i4>
      </vt:variant>
      <vt:variant>
        <vt:i4>81</vt:i4>
      </vt:variant>
      <vt:variant>
        <vt:i4>0</vt:i4>
      </vt:variant>
      <vt:variant>
        <vt:i4>5</vt:i4>
      </vt:variant>
      <vt:variant>
        <vt:lpwstr>https://docs.google.com/document/d/10sdiBiVI75eaCU8IYFAtKkZRAIA3BQXx/edit?usp=sharing&amp;ouid=100539060478840111983&amp;rtpof=true&amp;sd=true</vt:lpwstr>
      </vt:variant>
      <vt:variant>
        <vt:lpwstr/>
      </vt:variant>
      <vt:variant>
        <vt:i4>3604540</vt:i4>
      </vt:variant>
      <vt:variant>
        <vt:i4>78</vt:i4>
      </vt:variant>
      <vt:variant>
        <vt:i4>0</vt:i4>
      </vt:variant>
      <vt:variant>
        <vt:i4>5</vt:i4>
      </vt:variant>
      <vt:variant>
        <vt:lpwstr>https://docs.google.com/document/d/1MavV6bspWE8ucsT2yYL8rNb9gZUOrmmZ/edit?usp=sharing&amp;ouid=100539060478840111983&amp;rtpof=true&amp;sd=true</vt:lpwstr>
      </vt:variant>
      <vt:variant>
        <vt:lpwstr/>
      </vt:variant>
      <vt:variant>
        <vt:i4>5373993</vt:i4>
      </vt:variant>
      <vt:variant>
        <vt:i4>75</vt:i4>
      </vt:variant>
      <vt:variant>
        <vt:i4>0</vt:i4>
      </vt:variant>
      <vt:variant>
        <vt:i4>5</vt:i4>
      </vt:variant>
      <vt:variant>
        <vt:lpwstr>https://docs.google.com/document/d/1No__YxwcI1_6nj-y961DFvog65am1r6S/edit?usp=sharing&amp;ouid=100539060478840111983&amp;rtpof=true&amp;sd=true</vt:lpwstr>
      </vt:variant>
      <vt:variant>
        <vt:lpwstr/>
      </vt:variant>
      <vt:variant>
        <vt:i4>8126581</vt:i4>
      </vt:variant>
      <vt:variant>
        <vt:i4>72</vt:i4>
      </vt:variant>
      <vt:variant>
        <vt:i4>0</vt:i4>
      </vt:variant>
      <vt:variant>
        <vt:i4>5</vt:i4>
      </vt:variant>
      <vt:variant>
        <vt:lpwstr>https://www.youtube.com/watch?v=QA5XWGS9zdc</vt:lpwstr>
      </vt:variant>
      <vt:variant>
        <vt:lpwstr/>
      </vt:variant>
      <vt:variant>
        <vt:i4>5963782</vt:i4>
      </vt:variant>
      <vt:variant>
        <vt:i4>69</vt:i4>
      </vt:variant>
      <vt:variant>
        <vt:i4>0</vt:i4>
      </vt:variant>
      <vt:variant>
        <vt:i4>5</vt:i4>
      </vt:variant>
      <vt:variant>
        <vt:lpwstr>https://cajadeherramientas.mep.go.cr/app/</vt:lpwstr>
      </vt:variant>
      <vt:variant>
        <vt:lpwstr/>
      </vt:variant>
      <vt:variant>
        <vt:i4>458820</vt:i4>
      </vt:variant>
      <vt:variant>
        <vt:i4>66</vt:i4>
      </vt:variant>
      <vt:variant>
        <vt:i4>0</vt:i4>
      </vt:variant>
      <vt:variant>
        <vt:i4>5</vt:i4>
      </vt:variant>
      <vt:variant>
        <vt:lpwstr>https://www.mep.go.cr/sites/default/files/page/adjuntos/politicaeducativa.pdf</vt:lpwstr>
      </vt:variant>
      <vt:variant>
        <vt:lpwstr/>
      </vt:variant>
      <vt:variant>
        <vt:i4>458760</vt:i4>
      </vt:variant>
      <vt:variant>
        <vt:i4>63</vt:i4>
      </vt:variant>
      <vt:variant>
        <vt:i4>0</vt:i4>
      </vt:variant>
      <vt:variant>
        <vt:i4>5</vt:i4>
      </vt:variant>
      <vt:variant>
        <vt:lpwstr>https://www.mep.go.cr/sites/default/files/documentos/transf-curricular-v-academico-vf.pdf</vt:lpwstr>
      </vt:variant>
      <vt:variant>
        <vt:lpwstr/>
      </vt:variant>
      <vt:variant>
        <vt:i4>3604520</vt:i4>
      </vt:variant>
      <vt:variant>
        <vt:i4>60</vt:i4>
      </vt:variant>
      <vt:variant>
        <vt:i4>0</vt:i4>
      </vt:variant>
      <vt:variant>
        <vt:i4>5</vt:i4>
      </vt:variant>
      <vt:variant>
        <vt:lpwstr>https://docs.google.com/document/d/1TNFOnJeDSSYOQYDGsKml7GObrUIYp51V/edit?usp=sharing&amp;ouid=100539060478840111983&amp;rtpof=true&amp;sd=true</vt:lpwstr>
      </vt:variant>
      <vt:variant>
        <vt:lpwstr/>
      </vt:variant>
      <vt:variant>
        <vt:i4>2752575</vt:i4>
      </vt:variant>
      <vt:variant>
        <vt:i4>57</vt:i4>
      </vt:variant>
      <vt:variant>
        <vt:i4>0</vt:i4>
      </vt:variant>
      <vt:variant>
        <vt:i4>5</vt:i4>
      </vt:variant>
      <vt:variant>
        <vt:lpwstr>https://docs.google.com/document/d/1ndMC-OU8Crt636ph2j74YIIVijpbGGI9/edit?usp=sharing&amp;ouid=100539060478840111983&amp;rtpof=true&amp;sd=true</vt:lpwstr>
      </vt:variant>
      <vt:variant>
        <vt:lpwstr/>
      </vt:variant>
      <vt:variant>
        <vt:i4>6553642</vt:i4>
      </vt:variant>
      <vt:variant>
        <vt:i4>54</vt:i4>
      </vt:variant>
      <vt:variant>
        <vt:i4>0</vt:i4>
      </vt:variant>
      <vt:variant>
        <vt:i4>5</vt:i4>
      </vt:variant>
      <vt:variant>
        <vt:lpwstr>https://drive.google.com/file/d/1hg2Jya_0Dx-rivJV24g6xUKO9aATIO_s/view?usp=sharing</vt:lpwstr>
      </vt:variant>
      <vt:variant>
        <vt:lpwstr/>
      </vt:variant>
      <vt:variant>
        <vt:i4>2752545</vt:i4>
      </vt:variant>
      <vt:variant>
        <vt:i4>51</vt:i4>
      </vt:variant>
      <vt:variant>
        <vt:i4>0</vt:i4>
      </vt:variant>
      <vt:variant>
        <vt:i4>5</vt:i4>
      </vt:variant>
      <vt:variant>
        <vt:lpwstr>https://www.minedu.gob.pe/educacionbasicaespecial/</vt:lpwstr>
      </vt:variant>
      <vt:variant>
        <vt:lpwstr/>
      </vt:variant>
      <vt:variant>
        <vt:i4>7536672</vt:i4>
      </vt:variant>
      <vt:variant>
        <vt:i4>48</vt:i4>
      </vt:variant>
      <vt:variant>
        <vt:i4>0</vt:i4>
      </vt:variant>
      <vt:variant>
        <vt:i4>5</vt:i4>
      </vt:variant>
      <vt:variant>
        <vt:lpwstr>https://docs.google.com/presentation/d/e/2PACX-1vTbbLL3DN2yd1x3QIl7PR7NvdwLunfhawBEzU-7YI8-aerOYepvw6Suw2n9JYQ89w/pub?start=false&amp;loop=false&amp;delayms=60000</vt:lpwstr>
      </vt:variant>
      <vt:variant>
        <vt:lpwstr/>
      </vt:variant>
      <vt:variant>
        <vt:i4>3866660</vt:i4>
      </vt:variant>
      <vt:variant>
        <vt:i4>45</vt:i4>
      </vt:variant>
      <vt:variant>
        <vt:i4>0</vt:i4>
      </vt:variant>
      <vt:variant>
        <vt:i4>5</vt:i4>
      </vt:variant>
      <vt:variant>
        <vt:lpwstr>https://drive.google.com/file/d/1AgxjzFdEuc9f6StCiTL6clvXkURnQj0u/view?usp=sharing</vt:lpwstr>
      </vt:variant>
      <vt:variant>
        <vt:lpwstr/>
      </vt:variant>
      <vt:variant>
        <vt:i4>4522047</vt:i4>
      </vt:variant>
      <vt:variant>
        <vt:i4>42</vt:i4>
      </vt:variant>
      <vt:variant>
        <vt:i4>0</vt:i4>
      </vt:variant>
      <vt:variant>
        <vt:i4>5</vt:i4>
      </vt:variant>
      <vt:variant>
        <vt:lpwstr>https://docs.google.com/presentation/d/e/2PACX-1vTyCaa9UMlYFJSHmRdY_v37GmAR6IKnp4wK-JN0yEAcZOfGAcCF7urOsJNdOUzE5g/pub?start=false&amp;loop=false&amp;delayms=60000</vt:lpwstr>
      </vt:variant>
      <vt:variant>
        <vt:lpwstr/>
      </vt:variant>
      <vt:variant>
        <vt:i4>3866637</vt:i4>
      </vt:variant>
      <vt:variant>
        <vt:i4>39</vt:i4>
      </vt:variant>
      <vt:variant>
        <vt:i4>0</vt:i4>
      </vt:variant>
      <vt:variant>
        <vt:i4>5</vt:i4>
      </vt:variant>
      <vt:variant>
        <vt:lpwstr>https://docs.google.com/presentation/d/e/2PACX-1vSyPa-HgmGdTq_YFAR_HMRaZ-WY_xLWcOtRgYVktW7kooQxdGkW4WCMoP92yXQQhg/pub?start=false&amp;loop=false&amp;delayms=60000</vt:lpwstr>
      </vt:variant>
      <vt:variant>
        <vt:lpwstr/>
      </vt:variant>
      <vt:variant>
        <vt:i4>5242983</vt:i4>
      </vt:variant>
      <vt:variant>
        <vt:i4>36</vt:i4>
      </vt:variant>
      <vt:variant>
        <vt:i4>0</vt:i4>
      </vt:variant>
      <vt:variant>
        <vt:i4>5</vt:i4>
      </vt:variant>
      <vt:variant>
        <vt:lpwstr>https://www.mineducacion.gov.co/1759/w3-article-355996.html?_noredirect=1</vt:lpwstr>
      </vt:variant>
      <vt:variant>
        <vt:lpwstr/>
      </vt:variant>
      <vt:variant>
        <vt:i4>2883642</vt:i4>
      </vt:variant>
      <vt:variant>
        <vt:i4>33</vt:i4>
      </vt:variant>
      <vt:variant>
        <vt:i4>0</vt:i4>
      </vt:variant>
      <vt:variant>
        <vt:i4>5</vt:i4>
      </vt:variant>
      <vt:variant>
        <vt:lpwstr>https://contactomaestro.colombiaaprende.edu.co/webinars/webinar-inclusion-y-equidad-en-la-educacion-parte-2</vt:lpwstr>
      </vt:variant>
      <vt:variant>
        <vt:lpwstr/>
      </vt:variant>
      <vt:variant>
        <vt:i4>65565</vt:i4>
      </vt:variant>
      <vt:variant>
        <vt:i4>30</vt:i4>
      </vt:variant>
      <vt:variant>
        <vt:i4>0</vt:i4>
      </vt:variant>
      <vt:variant>
        <vt:i4>5</vt:i4>
      </vt:variant>
      <vt:variant>
        <vt:lpwstr>https://contactomaestro.colombiaaprende.edu.co/webinars/inclusion-y-equidad-en-la-educacion-valoracion-y-reconocimiento-de-la</vt:lpwstr>
      </vt:variant>
      <vt:variant>
        <vt:lpwstr/>
      </vt:variant>
      <vt:variant>
        <vt:i4>720981</vt:i4>
      </vt:variant>
      <vt:variant>
        <vt:i4>27</vt:i4>
      </vt:variant>
      <vt:variant>
        <vt:i4>0</vt:i4>
      </vt:variant>
      <vt:variant>
        <vt:i4>5</vt:i4>
      </vt:variant>
      <vt:variant>
        <vt:lpwstr>https://contenidos.colombiaaprende.edu.co/insor-contenidos-inclusivo</vt:lpwstr>
      </vt:variant>
      <vt:variant>
        <vt:lpwstr/>
      </vt:variant>
      <vt:variant>
        <vt:i4>4325466</vt:i4>
      </vt:variant>
      <vt:variant>
        <vt:i4>24</vt:i4>
      </vt:variant>
      <vt:variant>
        <vt:i4>0</vt:i4>
      </vt:variant>
      <vt:variant>
        <vt:i4>5</vt:i4>
      </vt:variant>
      <vt:variant>
        <vt:lpwstr>https://contenidos.colombiaaprende.edu.co/guias-pedagogicas-en-fisica-quimica-y-matematicas-inci</vt:lpwstr>
      </vt:variant>
      <vt:variant>
        <vt:lpwstr/>
      </vt:variant>
      <vt:variant>
        <vt:i4>3932281</vt:i4>
      </vt:variant>
      <vt:variant>
        <vt:i4>21</vt:i4>
      </vt:variant>
      <vt:variant>
        <vt:i4>0</vt:i4>
      </vt:variant>
      <vt:variant>
        <vt:i4>5</vt:i4>
      </vt:variant>
      <vt:variant>
        <vt:lpwstr>https://contenidos.colombiaaprende.edu.co/</vt:lpwstr>
      </vt:variant>
      <vt:variant>
        <vt:lpwstr/>
      </vt:variant>
      <vt:variant>
        <vt:i4>3211296</vt:i4>
      </vt:variant>
      <vt:variant>
        <vt:i4>18</vt:i4>
      </vt:variant>
      <vt:variant>
        <vt:i4>0</vt:i4>
      </vt:variant>
      <vt:variant>
        <vt:i4>5</vt:i4>
      </vt:variant>
      <vt:variant>
        <vt:lpwstr>https://www.colombiaaprende.edu.co/</vt:lpwstr>
      </vt:variant>
      <vt:variant>
        <vt:lpwstr/>
      </vt:variant>
      <vt:variant>
        <vt:i4>4522108</vt:i4>
      </vt:variant>
      <vt:variant>
        <vt:i4>15</vt:i4>
      </vt:variant>
      <vt:variant>
        <vt:i4>0</vt:i4>
      </vt:variant>
      <vt:variant>
        <vt:i4>5</vt:i4>
      </vt:variant>
      <vt:variant>
        <vt:lpwstr>https://www.mineducacion.gov.co/1759/w3-propertyvalue-67366.html?_noredirect=1</vt:lpwstr>
      </vt:variant>
      <vt:variant>
        <vt:lpwstr/>
      </vt:variant>
      <vt:variant>
        <vt:i4>2162790</vt:i4>
      </vt:variant>
      <vt:variant>
        <vt:i4>12</vt:i4>
      </vt:variant>
      <vt:variant>
        <vt:i4>0</vt:i4>
      </vt:variant>
      <vt:variant>
        <vt:i4>5</vt:i4>
      </vt:variant>
      <vt:variant>
        <vt:lpwstr>https://colombiaaprende.edu.co/contenidos/coleccion/educacion-inclusiva</vt:lpwstr>
      </vt:variant>
      <vt:variant>
        <vt:lpwstr/>
      </vt:variant>
      <vt:variant>
        <vt:i4>7667824</vt:i4>
      </vt:variant>
      <vt:variant>
        <vt:i4>9</vt:i4>
      </vt:variant>
      <vt:variant>
        <vt:i4>0</vt:i4>
      </vt:variant>
      <vt:variant>
        <vt:i4>5</vt:i4>
      </vt:variant>
      <vt:variant>
        <vt:lpwstr>https://www.mineducacion.gov.co/1759/articles-360293_foto_portada.pdf</vt:lpwstr>
      </vt:variant>
      <vt:variant>
        <vt:lpwstr/>
      </vt:variant>
      <vt:variant>
        <vt:i4>7471216</vt:i4>
      </vt:variant>
      <vt:variant>
        <vt:i4>6</vt:i4>
      </vt:variant>
      <vt:variant>
        <vt:i4>0</vt:i4>
      </vt:variant>
      <vt:variant>
        <vt:i4>5</vt:i4>
      </vt:variant>
      <vt:variant>
        <vt:lpwstr>https://www.mineducacion.gov.co/1759/articles-360294_foto_portada.pdf</vt:lpwstr>
      </vt:variant>
      <vt:variant>
        <vt:lpwstr/>
      </vt:variant>
      <vt:variant>
        <vt:i4>7536752</vt:i4>
      </vt:variant>
      <vt:variant>
        <vt:i4>3</vt:i4>
      </vt:variant>
      <vt:variant>
        <vt:i4>0</vt:i4>
      </vt:variant>
      <vt:variant>
        <vt:i4>5</vt:i4>
      </vt:variant>
      <vt:variant>
        <vt:lpwstr>https://www.mineducacion.gov.co/1759/articles-360295_foto_portada.pdf</vt:lpwstr>
      </vt:variant>
      <vt:variant>
        <vt:lpwstr/>
      </vt:variant>
      <vt:variant>
        <vt:i4>2555932</vt:i4>
      </vt:variant>
      <vt:variant>
        <vt:i4>0</vt:i4>
      </vt:variant>
      <vt:variant>
        <vt:i4>0</vt:i4>
      </vt:variant>
      <vt:variant>
        <vt:i4>5</vt:i4>
      </vt:variant>
      <vt:variant>
        <vt:lpwstr>http://aprende.colombiaaprende.edu.co/sites/default/files/naspublic/cerrandobrechas/ORIENTACIONES_M3_B31_C3 baja.pdf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Bautista - INTEC</dc:creator>
  <cp:keywords/>
  <dc:description/>
  <cp:lastModifiedBy>Diaz - Avalos,  Estela</cp:lastModifiedBy>
  <cp:revision>3</cp:revision>
  <dcterms:created xsi:type="dcterms:W3CDTF">2021-11-11T19:34:00Z</dcterms:created>
  <dcterms:modified xsi:type="dcterms:W3CDTF">2021-11-11T19:36:00Z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0x010100CB1FC55FF26B904CAAA32F61F5F421D3</vt:lpwstr>
  </property>
</Properties>
</file>