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61672CBB" w:rsidR="00DA2D06" w:rsidRPr="00323F7F" w:rsidRDefault="00BA58D4" w:rsidP="00BF7CDF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 w:rsidRPr="00323F7F">
        <w:rPr>
          <w:b/>
          <w:sz w:val="22"/>
          <w:szCs w:val="22"/>
          <w:lang w:val="es-ES"/>
        </w:rPr>
        <w:t>PRIMERA</w:t>
      </w:r>
      <w:r w:rsidR="006D523F" w:rsidRPr="00323F7F">
        <w:rPr>
          <w:b/>
          <w:sz w:val="22"/>
          <w:szCs w:val="22"/>
          <w:lang w:val="es-ES"/>
        </w:rPr>
        <w:t xml:space="preserve"> </w:t>
      </w:r>
      <w:r w:rsidR="00ED5F33" w:rsidRPr="00323F7F">
        <w:rPr>
          <w:b/>
          <w:sz w:val="22"/>
          <w:szCs w:val="22"/>
          <w:lang w:val="es-ES"/>
        </w:rPr>
        <w:t xml:space="preserve">REUNIÓN </w:t>
      </w:r>
      <w:r w:rsidR="006D523F" w:rsidRPr="00323F7F">
        <w:rPr>
          <w:b/>
          <w:sz w:val="22"/>
          <w:szCs w:val="22"/>
          <w:lang w:val="es-ES"/>
        </w:rPr>
        <w:t>EXTRA</w:t>
      </w:r>
      <w:r w:rsidR="00D73AD6" w:rsidRPr="00323F7F">
        <w:rPr>
          <w:b/>
          <w:sz w:val="22"/>
          <w:szCs w:val="22"/>
          <w:lang w:val="es-ES"/>
        </w:rPr>
        <w:t xml:space="preserve">ORDINARIA DE LA </w:t>
      </w:r>
      <w:r w:rsidR="00DA2D06" w:rsidRPr="00323F7F">
        <w:rPr>
          <w:bCs/>
          <w:sz w:val="22"/>
          <w:szCs w:val="22"/>
          <w:lang w:val="es-ES"/>
        </w:rPr>
        <w:tab/>
      </w:r>
      <w:r w:rsidR="00ED5F33" w:rsidRPr="00323F7F">
        <w:rPr>
          <w:bCs/>
          <w:sz w:val="22"/>
          <w:szCs w:val="22"/>
          <w:lang w:val="es-ES"/>
        </w:rPr>
        <w:tab/>
      </w:r>
      <w:bookmarkStart w:id="0" w:name="_Hlk84433870"/>
      <w:r w:rsidR="00DA2D06" w:rsidRPr="00323F7F">
        <w:rPr>
          <w:sz w:val="22"/>
          <w:szCs w:val="22"/>
          <w:lang w:val="es-ES_tradnl"/>
        </w:rPr>
        <w:t>OEA/Ser.</w:t>
      </w:r>
      <w:r w:rsidR="00D73AD6" w:rsidRPr="00323F7F">
        <w:rPr>
          <w:sz w:val="22"/>
          <w:szCs w:val="22"/>
          <w:lang w:val="es-ES_tradnl"/>
        </w:rPr>
        <w:t>W</w:t>
      </w:r>
      <w:r w:rsidR="00DA2D06" w:rsidRPr="00323F7F">
        <w:rPr>
          <w:sz w:val="22"/>
          <w:szCs w:val="22"/>
          <w:lang w:val="es-ES_tradnl"/>
        </w:rPr>
        <w:t>/</w:t>
      </w:r>
      <w:r w:rsidR="00D73AD6" w:rsidRPr="00323F7F">
        <w:rPr>
          <w:sz w:val="22"/>
          <w:szCs w:val="22"/>
          <w:lang w:val="es-ES_tradnl"/>
        </w:rPr>
        <w:t>XIII.6.</w:t>
      </w:r>
      <w:r w:rsidR="00323F7F">
        <w:rPr>
          <w:sz w:val="22"/>
          <w:szCs w:val="22"/>
          <w:lang w:val="es-ES_tradnl"/>
        </w:rPr>
        <w:t>1E</w:t>
      </w:r>
    </w:p>
    <w:bookmarkEnd w:id="0"/>
    <w:p w14:paraId="3F33489D" w14:textId="72050997" w:rsidR="00554FD0" w:rsidRPr="00323F7F" w:rsidRDefault="00D73AD6" w:rsidP="00BF7CDF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323F7F">
        <w:rPr>
          <w:b/>
          <w:sz w:val="22"/>
          <w:szCs w:val="22"/>
          <w:lang w:val="es-ES"/>
        </w:rPr>
        <w:t xml:space="preserve">COMISIÓN INTERAMERICANA DE </w:t>
      </w:r>
      <w:r w:rsidR="00554FD0" w:rsidRPr="00323F7F">
        <w:rPr>
          <w:b/>
          <w:sz w:val="22"/>
          <w:szCs w:val="22"/>
          <w:lang w:val="es-ES"/>
        </w:rPr>
        <w:t>EDUCACIÓN</w:t>
      </w:r>
      <w:r w:rsidR="00554FD0" w:rsidRPr="00323F7F">
        <w:rPr>
          <w:b/>
          <w:sz w:val="22"/>
          <w:szCs w:val="22"/>
          <w:lang w:val="es-ES"/>
        </w:rPr>
        <w:tab/>
      </w:r>
      <w:r w:rsidR="00554FD0" w:rsidRPr="00323F7F">
        <w:rPr>
          <w:b/>
          <w:sz w:val="22"/>
          <w:szCs w:val="22"/>
          <w:lang w:val="es-ES"/>
        </w:rPr>
        <w:tab/>
      </w:r>
      <w:r w:rsidR="00554FD0" w:rsidRPr="00323F7F">
        <w:rPr>
          <w:sz w:val="22"/>
          <w:szCs w:val="22"/>
          <w:lang w:val="es-ES_tradnl"/>
        </w:rPr>
        <w:t>CIDI/</w:t>
      </w:r>
      <w:r w:rsidRPr="00323F7F">
        <w:rPr>
          <w:sz w:val="22"/>
          <w:szCs w:val="22"/>
          <w:lang w:val="es-ES_tradnl"/>
        </w:rPr>
        <w:t>CIE</w:t>
      </w:r>
      <w:r w:rsidR="00554FD0" w:rsidRPr="00323F7F">
        <w:rPr>
          <w:sz w:val="22"/>
          <w:szCs w:val="22"/>
          <w:lang w:val="es-ES_tradnl"/>
        </w:rPr>
        <w:t>/</w:t>
      </w:r>
      <w:r w:rsidR="00323F7F">
        <w:rPr>
          <w:sz w:val="22"/>
          <w:szCs w:val="22"/>
          <w:lang w:val="es-ES_tradnl"/>
        </w:rPr>
        <w:t>E-I/</w:t>
      </w:r>
      <w:r w:rsidRPr="00323F7F">
        <w:rPr>
          <w:sz w:val="22"/>
          <w:szCs w:val="22"/>
          <w:lang w:val="es-ES_tradnl"/>
        </w:rPr>
        <w:t>doc.</w:t>
      </w:r>
      <w:r w:rsidR="00BD0271" w:rsidRPr="00323F7F">
        <w:rPr>
          <w:sz w:val="22"/>
          <w:szCs w:val="22"/>
          <w:lang w:val="es-ES_tradnl"/>
        </w:rPr>
        <w:t xml:space="preserve"> </w:t>
      </w:r>
      <w:r w:rsidR="00323F7F">
        <w:rPr>
          <w:sz w:val="22"/>
          <w:szCs w:val="22"/>
          <w:lang w:val="es-ES_tradnl"/>
        </w:rPr>
        <w:t>1</w:t>
      </w:r>
      <w:r w:rsidRPr="00323F7F">
        <w:rPr>
          <w:sz w:val="22"/>
          <w:szCs w:val="22"/>
          <w:lang w:val="es-ES_tradnl"/>
        </w:rPr>
        <w:t>/2</w:t>
      </w:r>
      <w:r w:rsidR="00323F7F">
        <w:rPr>
          <w:sz w:val="22"/>
          <w:szCs w:val="22"/>
          <w:lang w:val="es-ES_tradnl"/>
        </w:rPr>
        <w:t>2</w:t>
      </w:r>
      <w:r w:rsidR="000F0655">
        <w:rPr>
          <w:sz w:val="22"/>
          <w:szCs w:val="22"/>
          <w:lang w:val="es-ES_tradnl"/>
        </w:rPr>
        <w:t xml:space="preserve"> rev.1</w:t>
      </w:r>
    </w:p>
    <w:p w14:paraId="2D7586B4" w14:textId="486C3BAA" w:rsidR="00D73AD6" w:rsidRPr="00323F7F" w:rsidRDefault="006D523F" w:rsidP="00BF7CDF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323F7F">
        <w:rPr>
          <w:sz w:val="22"/>
          <w:szCs w:val="22"/>
          <w:lang w:val="es-ES"/>
        </w:rPr>
        <w:t>16</w:t>
      </w:r>
      <w:r w:rsidR="00BF7CDF" w:rsidRPr="00323F7F">
        <w:rPr>
          <w:sz w:val="22"/>
          <w:szCs w:val="22"/>
          <w:lang w:val="es-ES"/>
        </w:rPr>
        <w:t xml:space="preserve"> </w:t>
      </w:r>
      <w:r w:rsidR="00D73AD6" w:rsidRPr="00323F7F">
        <w:rPr>
          <w:sz w:val="22"/>
          <w:szCs w:val="22"/>
          <w:lang w:val="es-ES"/>
        </w:rPr>
        <w:t xml:space="preserve">de </w:t>
      </w:r>
      <w:r w:rsidRPr="00323F7F">
        <w:rPr>
          <w:sz w:val="22"/>
          <w:szCs w:val="22"/>
          <w:lang w:val="es-ES"/>
        </w:rPr>
        <w:t>febrero</w:t>
      </w:r>
      <w:r w:rsidR="00D73AD6" w:rsidRPr="00323F7F">
        <w:rPr>
          <w:sz w:val="22"/>
          <w:szCs w:val="22"/>
          <w:lang w:val="es-ES"/>
        </w:rPr>
        <w:t xml:space="preserve"> </w:t>
      </w:r>
      <w:r w:rsidR="00ED5F33" w:rsidRPr="00323F7F">
        <w:rPr>
          <w:sz w:val="22"/>
          <w:szCs w:val="22"/>
          <w:lang w:val="es-ES"/>
        </w:rPr>
        <w:t>de 20</w:t>
      </w:r>
      <w:r w:rsidR="00D73AD6" w:rsidRPr="00323F7F">
        <w:rPr>
          <w:sz w:val="22"/>
          <w:szCs w:val="22"/>
          <w:lang w:val="es-ES"/>
        </w:rPr>
        <w:t>2</w:t>
      </w:r>
      <w:r w:rsidRPr="00323F7F">
        <w:rPr>
          <w:sz w:val="22"/>
          <w:szCs w:val="22"/>
          <w:lang w:val="es-ES"/>
        </w:rPr>
        <w:t>2</w:t>
      </w:r>
      <w:r w:rsidR="00DA2D06" w:rsidRPr="00323F7F">
        <w:rPr>
          <w:bCs/>
          <w:sz w:val="22"/>
          <w:szCs w:val="22"/>
          <w:lang w:val="es-ES_tradnl"/>
        </w:rPr>
        <w:tab/>
      </w:r>
      <w:r w:rsidR="00ED5F33" w:rsidRPr="00323F7F">
        <w:rPr>
          <w:bCs/>
          <w:sz w:val="22"/>
          <w:szCs w:val="22"/>
          <w:lang w:val="es-ES_tradnl"/>
        </w:rPr>
        <w:tab/>
      </w:r>
      <w:r w:rsidR="000F0655">
        <w:rPr>
          <w:bCs/>
          <w:sz w:val="22"/>
          <w:szCs w:val="22"/>
          <w:lang w:val="es-ES_tradnl"/>
        </w:rPr>
        <w:t>16 febrero</w:t>
      </w:r>
      <w:r w:rsidR="00323F7F">
        <w:rPr>
          <w:bCs/>
          <w:sz w:val="22"/>
          <w:szCs w:val="22"/>
          <w:lang w:val="es-ES_tradnl"/>
        </w:rPr>
        <w:t xml:space="preserve"> 2022</w:t>
      </w:r>
      <w:r w:rsidR="00D73AD6" w:rsidRPr="00323F7F">
        <w:rPr>
          <w:bCs/>
          <w:sz w:val="22"/>
          <w:szCs w:val="22"/>
          <w:lang w:val="es-ES_tradnl"/>
        </w:rPr>
        <w:t xml:space="preserve"> </w:t>
      </w:r>
      <w:r w:rsidR="00D73AD6" w:rsidRPr="00323F7F">
        <w:rPr>
          <w:color w:val="000000"/>
          <w:sz w:val="22"/>
          <w:szCs w:val="22"/>
          <w:lang w:val="es-US"/>
        </w:rPr>
        <w:t>Washington, D.C., Estados Unidos de América</w:t>
      </w:r>
      <w:r w:rsidR="00D73AD6" w:rsidRPr="00323F7F">
        <w:rPr>
          <w:sz w:val="22"/>
          <w:szCs w:val="22"/>
          <w:lang w:val="es-US"/>
        </w:rPr>
        <w:tab/>
      </w:r>
      <w:r w:rsidR="00D73AD6" w:rsidRPr="00323F7F">
        <w:rPr>
          <w:sz w:val="22"/>
          <w:szCs w:val="22"/>
          <w:lang w:val="es-US"/>
        </w:rPr>
        <w:tab/>
        <w:t>Original: español</w:t>
      </w:r>
    </w:p>
    <w:p w14:paraId="10BD6ECD" w14:textId="4E2B750D" w:rsidR="00D73AD6" w:rsidRPr="00FC21C0" w:rsidRDefault="00D73AD6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323F7F">
        <w:rPr>
          <w:sz w:val="22"/>
          <w:szCs w:val="22"/>
          <w:lang w:val="es-US"/>
        </w:rPr>
        <w:t>VIRTUAL</w:t>
      </w:r>
    </w:p>
    <w:p w14:paraId="74364312" w14:textId="302EFFAA" w:rsidR="00BD0271" w:rsidRPr="00FC21C0" w:rsidRDefault="00FA4A10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  </w:t>
      </w:r>
    </w:p>
    <w:p w14:paraId="0188445E" w14:textId="77777777" w:rsidR="00323F7F" w:rsidRDefault="00323F7F" w:rsidP="00BF7CDF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es-US"/>
        </w:rPr>
      </w:pPr>
    </w:p>
    <w:p w14:paraId="5322C7DF" w14:textId="7B39CFB5" w:rsidR="00D73AD6" w:rsidRPr="00FC21C0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es-US"/>
        </w:rPr>
      </w:pPr>
      <w:r w:rsidRPr="00FC21C0">
        <w:rPr>
          <w:b/>
          <w:bCs/>
          <w:sz w:val="22"/>
          <w:szCs w:val="22"/>
          <w:lang w:val="es-US"/>
        </w:rPr>
        <w:t>TEMARIO</w:t>
      </w:r>
    </w:p>
    <w:p w14:paraId="785A983D" w14:textId="77777777" w:rsidR="00F60477" w:rsidRPr="00FC21C0" w:rsidRDefault="00F60477" w:rsidP="00BF7CDF">
      <w:pPr>
        <w:jc w:val="center"/>
        <w:rPr>
          <w:b/>
          <w:bCs/>
          <w:sz w:val="22"/>
          <w:szCs w:val="22"/>
          <w:lang w:val="es-CR"/>
        </w:rPr>
      </w:pPr>
    </w:p>
    <w:p w14:paraId="564E1E96" w14:textId="47492DBE" w:rsidR="00DF7178" w:rsidRPr="00FC21C0" w:rsidRDefault="00DF7178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highlight w:val="yellow"/>
          <w:lang w:val="es-US"/>
        </w:rPr>
      </w:pPr>
      <w:r w:rsidRPr="00FC21C0">
        <w:rPr>
          <w:sz w:val="22"/>
          <w:szCs w:val="22"/>
          <w:lang w:val="es-US"/>
        </w:rPr>
        <w:t>(</w:t>
      </w:r>
      <w:r w:rsidR="000F0655">
        <w:rPr>
          <w:sz w:val="22"/>
          <w:szCs w:val="22"/>
          <w:lang w:val="es-US"/>
        </w:rPr>
        <w:t>Aprobado en la primera sesión plenaria celebrada el 1</w:t>
      </w:r>
      <w:r w:rsidR="004E76E1">
        <w:rPr>
          <w:sz w:val="22"/>
          <w:szCs w:val="22"/>
          <w:lang w:val="es-US"/>
        </w:rPr>
        <w:t>6 de febrero de 2022</w:t>
      </w:r>
      <w:r w:rsidRPr="00FC21C0">
        <w:rPr>
          <w:sz w:val="22"/>
          <w:szCs w:val="22"/>
          <w:lang w:val="es-US"/>
        </w:rPr>
        <w:t>)</w:t>
      </w:r>
    </w:p>
    <w:p w14:paraId="2A6B3150" w14:textId="4298522E" w:rsidR="00D73AD6" w:rsidRPr="00FC21C0" w:rsidRDefault="00D73AD6" w:rsidP="00BF7CDF">
      <w:pPr>
        <w:autoSpaceDE w:val="0"/>
        <w:autoSpaceDN w:val="0"/>
        <w:adjustRightInd w:val="0"/>
        <w:jc w:val="center"/>
        <w:rPr>
          <w:bCs/>
          <w:sz w:val="22"/>
          <w:szCs w:val="22"/>
          <w:highlight w:val="yellow"/>
          <w:lang w:val="es-ES"/>
        </w:rPr>
      </w:pPr>
    </w:p>
    <w:p w14:paraId="689575F7" w14:textId="77777777" w:rsidR="00DF7178" w:rsidRPr="00FC21C0" w:rsidRDefault="00DF7178" w:rsidP="00BF7CDF">
      <w:pPr>
        <w:autoSpaceDE w:val="0"/>
        <w:autoSpaceDN w:val="0"/>
        <w:adjustRightInd w:val="0"/>
        <w:jc w:val="center"/>
        <w:rPr>
          <w:bCs/>
          <w:sz w:val="22"/>
          <w:szCs w:val="22"/>
          <w:highlight w:val="yellow"/>
          <w:lang w:val="es-ES"/>
        </w:rPr>
      </w:pPr>
    </w:p>
    <w:p w14:paraId="6D4F82C8" w14:textId="48DB7AF8" w:rsidR="00D73AD6" w:rsidRPr="00FC21C0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 w:rsidRPr="00FC21C0">
        <w:rPr>
          <w:rFonts w:ascii="Times New Roman" w:eastAsia="Times New Roman" w:hAnsi="Times New Roman" w:cs="Times New Roman"/>
          <w:bCs/>
          <w:lang w:val="es-CO" w:eastAsia="en-US"/>
        </w:rPr>
        <w:t>Aprobación del proyecto de temario</w:t>
      </w:r>
    </w:p>
    <w:p w14:paraId="1E591FC1" w14:textId="77777777" w:rsidR="00D73AD6" w:rsidRPr="00FC21C0" w:rsidRDefault="00D73AD6" w:rsidP="00BF7CDF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</w:p>
    <w:p w14:paraId="5C23F492" w14:textId="270947B3" w:rsidR="00D73AD6" w:rsidRPr="00FC21C0" w:rsidRDefault="00D73AD6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 w:rsidRPr="00FC21C0">
        <w:rPr>
          <w:rFonts w:ascii="Times New Roman" w:eastAsia="Times New Roman" w:hAnsi="Times New Roman" w:cs="Times New Roman"/>
          <w:bCs/>
          <w:lang w:val="es-CO" w:eastAsia="en-US"/>
        </w:rPr>
        <w:t>Aprobación del proyecto de calendario</w:t>
      </w:r>
    </w:p>
    <w:p w14:paraId="5A8EB784" w14:textId="77777777" w:rsidR="00A4331E" w:rsidRPr="00FC21C0" w:rsidRDefault="00A4331E" w:rsidP="00A4331E">
      <w:pPr>
        <w:pStyle w:val="ListParagraph"/>
        <w:rPr>
          <w:rFonts w:ascii="Times New Roman" w:eastAsia="Times New Roman" w:hAnsi="Times New Roman" w:cs="Times New Roman"/>
          <w:bCs/>
          <w:lang w:val="es-CO" w:eastAsia="en-US"/>
        </w:rPr>
      </w:pPr>
    </w:p>
    <w:p w14:paraId="6FB3AA07" w14:textId="1F79776C" w:rsidR="00A4331E" w:rsidRPr="00FC21C0" w:rsidRDefault="00A4331E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r w:rsidRPr="00FC21C0">
        <w:rPr>
          <w:rFonts w:ascii="Times New Roman" w:eastAsia="Times New Roman" w:hAnsi="Times New Roman" w:cs="Times New Roman"/>
          <w:bCs/>
          <w:lang w:val="es-CO" w:eastAsia="en-US"/>
        </w:rPr>
        <w:t>Duración de la reunión</w:t>
      </w:r>
    </w:p>
    <w:p w14:paraId="6A6A6D7D" w14:textId="77777777" w:rsidR="00D73AD6" w:rsidRPr="00FC21C0" w:rsidRDefault="00D73AD6" w:rsidP="00BF7CDF">
      <w:pPr>
        <w:autoSpaceDE w:val="0"/>
        <w:autoSpaceDN w:val="0"/>
        <w:adjustRightInd w:val="0"/>
        <w:ind w:left="1440" w:hanging="720"/>
        <w:jc w:val="both"/>
        <w:rPr>
          <w:bCs/>
          <w:sz w:val="22"/>
          <w:szCs w:val="22"/>
          <w:highlight w:val="yellow"/>
          <w:lang w:val="es-CO"/>
        </w:rPr>
      </w:pPr>
    </w:p>
    <w:p w14:paraId="1890D36A" w14:textId="0B1C9C53" w:rsidR="00FC21C0" w:rsidRPr="001E10FC" w:rsidRDefault="00FC21C0" w:rsidP="001E10FC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lang w:val="es-CO" w:eastAsia="en-US"/>
        </w:rPr>
      </w:pPr>
      <w:r w:rsidRPr="00FC21C0">
        <w:rPr>
          <w:rFonts w:ascii="Times New Roman" w:hAnsi="Times New Roman" w:cs="Times New Roman"/>
          <w:lang w:val="es-CO" w:eastAsia="en-US"/>
        </w:rPr>
        <w:t>Intervención de la</w:t>
      </w:r>
      <w:r w:rsidR="001E10FC">
        <w:rPr>
          <w:rFonts w:ascii="Times New Roman" w:hAnsi="Times New Roman" w:cs="Times New Roman"/>
          <w:lang w:val="es-CO" w:eastAsia="en-US"/>
        </w:rPr>
        <w:t>s autoridades de la CIE</w:t>
      </w:r>
    </w:p>
    <w:p w14:paraId="41EEF164" w14:textId="77777777" w:rsidR="001E10FC" w:rsidRPr="001E10FC" w:rsidRDefault="001E10FC" w:rsidP="001E10FC">
      <w:pPr>
        <w:rPr>
          <w:bCs/>
          <w:lang w:val="es-CO"/>
        </w:rPr>
      </w:pPr>
    </w:p>
    <w:p w14:paraId="0FF73632" w14:textId="63A5D5B2" w:rsidR="00D73AD6" w:rsidRPr="00C5703B" w:rsidRDefault="00F50430" w:rsidP="00BF7CDF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Times New Roman" w:hAnsi="Times New Roman" w:cs="Times New Roman"/>
          <w:lang w:val="es-CO" w:eastAsia="en-US"/>
        </w:rPr>
      </w:pPr>
      <w:r>
        <w:rPr>
          <w:rFonts w:ascii="Times New Roman" w:eastAsia="Times New Roman" w:hAnsi="Times New Roman" w:cs="Times New Roman"/>
          <w:bCs/>
          <w:lang w:val="es-CO" w:eastAsia="en-US"/>
        </w:rPr>
        <w:t>Discusión sobre el documento Segunda fase de la Agenda Educativa Interamericana</w:t>
      </w:r>
      <w:r w:rsidR="003B7A7F">
        <w:rPr>
          <w:rFonts w:ascii="Times New Roman" w:eastAsia="Times New Roman" w:hAnsi="Times New Roman" w:cs="Times New Roman"/>
          <w:bCs/>
          <w:lang w:val="es-CO" w:eastAsia="en-US"/>
        </w:rPr>
        <w:t xml:space="preserve"> (2022-2027)</w:t>
      </w:r>
    </w:p>
    <w:p w14:paraId="28D97C03" w14:textId="77777777" w:rsidR="00C5703B" w:rsidRPr="00C5703B" w:rsidRDefault="00C5703B" w:rsidP="00C5703B">
      <w:pPr>
        <w:pStyle w:val="ListParagraph"/>
        <w:rPr>
          <w:rFonts w:ascii="Times New Roman" w:hAnsi="Times New Roman" w:cs="Times New Roman"/>
          <w:lang w:val="es-CO" w:eastAsia="en-US"/>
        </w:rPr>
      </w:pPr>
    </w:p>
    <w:p w14:paraId="02FBF799" w14:textId="101A10A9" w:rsidR="00005780" w:rsidRDefault="00005780" w:rsidP="00323F7F">
      <w:pPr>
        <w:pStyle w:val="ListParagraph"/>
        <w:numPr>
          <w:ilvl w:val="2"/>
          <w:numId w:val="12"/>
        </w:numPr>
        <w:tabs>
          <w:tab w:val="left" w:pos="1440"/>
        </w:tabs>
        <w:spacing w:after="0" w:line="360" w:lineRule="auto"/>
        <w:ind w:hanging="720"/>
        <w:jc w:val="both"/>
        <w:rPr>
          <w:rFonts w:ascii="Times New Roman" w:hAnsi="Times New Roman" w:cs="Times New Roman"/>
          <w:lang w:val="es-CO" w:eastAsia="en-US"/>
        </w:rPr>
      </w:pPr>
      <w:r w:rsidRPr="00005780">
        <w:rPr>
          <w:rFonts w:ascii="Times New Roman" w:hAnsi="Times New Roman" w:cs="Times New Roman"/>
          <w:lang w:val="es-CO" w:eastAsia="en-US"/>
        </w:rPr>
        <w:t>Enfoque sistémico para la construcción de sistemas educativos resilientes</w:t>
      </w:r>
      <w:r>
        <w:rPr>
          <w:rFonts w:ascii="Times New Roman" w:hAnsi="Times New Roman" w:cs="Times New Roman"/>
          <w:lang w:val="es-CO" w:eastAsia="en-US"/>
        </w:rPr>
        <w:t>.</w:t>
      </w:r>
    </w:p>
    <w:p w14:paraId="6FE0F267" w14:textId="0AD79230" w:rsidR="00005780" w:rsidRPr="00005780" w:rsidRDefault="005B7A43" w:rsidP="00323F7F">
      <w:pPr>
        <w:pStyle w:val="ListParagraph"/>
        <w:numPr>
          <w:ilvl w:val="2"/>
          <w:numId w:val="12"/>
        </w:numPr>
        <w:tabs>
          <w:tab w:val="left" w:pos="1440"/>
        </w:tabs>
        <w:spacing w:after="0" w:line="360" w:lineRule="auto"/>
        <w:ind w:hanging="720"/>
        <w:jc w:val="both"/>
        <w:rPr>
          <w:rFonts w:ascii="Times New Roman" w:hAnsi="Times New Roman" w:cs="Times New Roman"/>
          <w:lang w:val="es-CO" w:eastAsia="en-US"/>
        </w:rPr>
      </w:pPr>
      <w:r w:rsidRPr="005B7A43">
        <w:rPr>
          <w:rFonts w:ascii="Times New Roman" w:hAnsi="Times New Roman" w:cs="Times New Roman"/>
          <w:lang w:val="es-CO" w:eastAsia="en-US"/>
        </w:rPr>
        <w:t>Agenda intersectorial</w:t>
      </w:r>
      <w:r w:rsidR="00034458">
        <w:rPr>
          <w:rFonts w:ascii="Times New Roman" w:hAnsi="Times New Roman" w:cs="Times New Roman"/>
          <w:lang w:val="es-CO" w:eastAsia="en-US"/>
        </w:rPr>
        <w:t>.</w:t>
      </w:r>
    </w:p>
    <w:p w14:paraId="474CA9D4" w14:textId="77777777" w:rsidR="00F50430" w:rsidRPr="00F50430" w:rsidRDefault="00F50430" w:rsidP="00F50430">
      <w:pPr>
        <w:pStyle w:val="ListParagraph"/>
        <w:rPr>
          <w:rFonts w:ascii="Times New Roman" w:hAnsi="Times New Roman" w:cs="Times New Roman"/>
          <w:lang w:val="es-CO" w:eastAsia="en-US"/>
        </w:rPr>
      </w:pPr>
    </w:p>
    <w:p w14:paraId="1C92D045" w14:textId="012F9E54" w:rsidR="00F50430" w:rsidRDefault="00F50430" w:rsidP="00BF7CDF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Times New Roman" w:hAnsi="Times New Roman" w:cs="Times New Roman"/>
          <w:lang w:val="es-CO" w:eastAsia="en-US"/>
        </w:rPr>
      </w:pPr>
      <w:r>
        <w:rPr>
          <w:rFonts w:ascii="Times New Roman" w:hAnsi="Times New Roman" w:cs="Times New Roman"/>
          <w:lang w:val="es-CO" w:eastAsia="en-US"/>
        </w:rPr>
        <w:t>Diálogo abierto</w:t>
      </w:r>
      <w:r w:rsidR="00FF499E">
        <w:rPr>
          <w:rFonts w:ascii="Times New Roman" w:hAnsi="Times New Roman" w:cs="Times New Roman"/>
          <w:lang w:val="es-CO" w:eastAsia="en-US"/>
        </w:rPr>
        <w:t xml:space="preserve"> – Intervenciones de los Estados Miembros</w:t>
      </w:r>
    </w:p>
    <w:p w14:paraId="0503F47F" w14:textId="77777777" w:rsidR="00FF499E" w:rsidRPr="00FF499E" w:rsidRDefault="00FF499E" w:rsidP="00FF499E">
      <w:pPr>
        <w:pStyle w:val="ListParagraph"/>
        <w:rPr>
          <w:rFonts w:ascii="Times New Roman" w:hAnsi="Times New Roman" w:cs="Times New Roman"/>
          <w:lang w:val="es-CO" w:eastAsia="en-US"/>
        </w:rPr>
      </w:pPr>
    </w:p>
    <w:p w14:paraId="4FFD6E3C" w14:textId="2DAA8150" w:rsidR="0071506D" w:rsidRPr="00FF499E" w:rsidRDefault="00FF499E" w:rsidP="00FF499E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Times New Roman" w:hAnsi="Times New Roman" w:cs="Times New Roman"/>
          <w:lang w:val="es-CO" w:eastAsia="en-US"/>
        </w:rPr>
      </w:pPr>
      <w:r>
        <w:rPr>
          <w:rFonts w:ascii="Times New Roman" w:hAnsi="Times New Roman" w:cs="Times New Roman"/>
          <w:lang w:val="es-CO" w:eastAsia="en-US"/>
        </w:rPr>
        <w:t>Conclusiones</w:t>
      </w:r>
      <w:r w:rsidR="003E503A">
        <w:rPr>
          <w:rFonts w:ascii="Times New Roman" w:hAnsi="Times New Roman" w:cs="Times New Roman"/>
          <w:lang w:val="es-CO" w:eastAsia="en-US"/>
        </w:rPr>
        <w:t xml:space="preserve"> y acuerdos</w:t>
      </w:r>
    </w:p>
    <w:p w14:paraId="487AC4CB" w14:textId="7F0A1F6E" w:rsidR="0071506D" w:rsidRPr="00FC21C0" w:rsidRDefault="004E76E1" w:rsidP="00BF7CDF">
      <w:pPr>
        <w:ind w:left="1440" w:hanging="720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264BF9D" wp14:editId="436F7C4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100210" w14:textId="788D6020" w:rsidR="004E76E1" w:rsidRPr="004E76E1" w:rsidRDefault="004E76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CIDED00255S01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BF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0100210" w14:textId="788D6020" w:rsidR="004E76E1" w:rsidRPr="004E76E1" w:rsidRDefault="004E76E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CIDED00255S01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1506D" w:rsidRPr="00FC21C0" w:rsidSect="00ED5F33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8806" w14:textId="77777777" w:rsidR="002C630E" w:rsidRDefault="002C630E">
      <w:r>
        <w:separator/>
      </w:r>
    </w:p>
  </w:endnote>
  <w:endnote w:type="continuationSeparator" w:id="0">
    <w:p w14:paraId="6A90CBAA" w14:textId="77777777" w:rsidR="002C630E" w:rsidRDefault="002C630E">
      <w:r>
        <w:continuationSeparator/>
      </w:r>
    </w:p>
  </w:endnote>
  <w:endnote w:type="continuationNotice" w:id="1">
    <w:p w14:paraId="32C75D07" w14:textId="77777777" w:rsidR="002C630E" w:rsidRDefault="002C6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086E" w14:textId="77777777" w:rsidR="002C630E" w:rsidRDefault="002C630E">
      <w:r>
        <w:separator/>
      </w:r>
    </w:p>
  </w:footnote>
  <w:footnote w:type="continuationSeparator" w:id="0">
    <w:p w14:paraId="355DDDBC" w14:textId="77777777" w:rsidR="002C630E" w:rsidRDefault="002C630E">
      <w:r>
        <w:continuationSeparator/>
      </w:r>
    </w:p>
  </w:footnote>
  <w:footnote w:type="continuationNotice" w:id="1">
    <w:p w14:paraId="238DFC59" w14:textId="77777777" w:rsidR="002C630E" w:rsidRDefault="002C6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916C584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871066779">
    <w:abstractNumId w:val="6"/>
  </w:num>
  <w:num w:numId="2" w16cid:durableId="1047488385">
    <w:abstractNumId w:val="7"/>
  </w:num>
  <w:num w:numId="3" w16cid:durableId="1493716679">
    <w:abstractNumId w:val="9"/>
  </w:num>
  <w:num w:numId="4" w16cid:durableId="1216551750">
    <w:abstractNumId w:val="5"/>
  </w:num>
  <w:num w:numId="5" w16cid:durableId="818350781">
    <w:abstractNumId w:val="0"/>
  </w:num>
  <w:num w:numId="6" w16cid:durableId="995571237">
    <w:abstractNumId w:val="1"/>
  </w:num>
  <w:num w:numId="7" w16cid:durableId="1294214104">
    <w:abstractNumId w:val="11"/>
  </w:num>
  <w:num w:numId="8" w16cid:durableId="801460044">
    <w:abstractNumId w:val="2"/>
  </w:num>
  <w:num w:numId="9" w16cid:durableId="1645309447">
    <w:abstractNumId w:val="3"/>
  </w:num>
  <w:num w:numId="10" w16cid:durableId="762720594">
    <w:abstractNumId w:val="8"/>
  </w:num>
  <w:num w:numId="11" w16cid:durableId="860778982">
    <w:abstractNumId w:val="10"/>
  </w:num>
  <w:num w:numId="12" w16cid:durableId="6559115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MzUzNrM0Mzc3N7FQ0lEKTi0uzszPAykwrAUAo8ZQACwAAAA="/>
  </w:docVars>
  <w:rsids>
    <w:rsidRoot w:val="007F2774"/>
    <w:rsid w:val="00001035"/>
    <w:rsid w:val="000018BF"/>
    <w:rsid w:val="00005780"/>
    <w:rsid w:val="000274E0"/>
    <w:rsid w:val="00030603"/>
    <w:rsid w:val="000312AC"/>
    <w:rsid w:val="00034458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0F0655"/>
    <w:rsid w:val="00112AD1"/>
    <w:rsid w:val="00131225"/>
    <w:rsid w:val="00142F02"/>
    <w:rsid w:val="00146A8A"/>
    <w:rsid w:val="00150283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A2B68"/>
    <w:rsid w:val="001B2B35"/>
    <w:rsid w:val="001B4C19"/>
    <w:rsid w:val="001B6806"/>
    <w:rsid w:val="001C5C73"/>
    <w:rsid w:val="001D0F8F"/>
    <w:rsid w:val="001D1F13"/>
    <w:rsid w:val="001D31B7"/>
    <w:rsid w:val="001D5FE9"/>
    <w:rsid w:val="001D6139"/>
    <w:rsid w:val="001E10FC"/>
    <w:rsid w:val="001F58F4"/>
    <w:rsid w:val="001F663C"/>
    <w:rsid w:val="001F67AD"/>
    <w:rsid w:val="0020138E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C630E"/>
    <w:rsid w:val="002D3EDE"/>
    <w:rsid w:val="002F2207"/>
    <w:rsid w:val="00314282"/>
    <w:rsid w:val="00323F7F"/>
    <w:rsid w:val="00347DDE"/>
    <w:rsid w:val="00350D52"/>
    <w:rsid w:val="00355CE6"/>
    <w:rsid w:val="00355D05"/>
    <w:rsid w:val="00364A17"/>
    <w:rsid w:val="003723EB"/>
    <w:rsid w:val="003818FF"/>
    <w:rsid w:val="00384197"/>
    <w:rsid w:val="00390D60"/>
    <w:rsid w:val="00392E4A"/>
    <w:rsid w:val="00394180"/>
    <w:rsid w:val="003A37A8"/>
    <w:rsid w:val="003B269F"/>
    <w:rsid w:val="003B60C5"/>
    <w:rsid w:val="003B60D6"/>
    <w:rsid w:val="003B7A7F"/>
    <w:rsid w:val="003C1B35"/>
    <w:rsid w:val="003D4BD0"/>
    <w:rsid w:val="003E503A"/>
    <w:rsid w:val="003E6F3D"/>
    <w:rsid w:val="00402A35"/>
    <w:rsid w:val="0040380B"/>
    <w:rsid w:val="00404772"/>
    <w:rsid w:val="00422D06"/>
    <w:rsid w:val="004269A3"/>
    <w:rsid w:val="00433C3B"/>
    <w:rsid w:val="004472CA"/>
    <w:rsid w:val="00465616"/>
    <w:rsid w:val="004668E5"/>
    <w:rsid w:val="00470BC0"/>
    <w:rsid w:val="004739BC"/>
    <w:rsid w:val="00481D37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E4F43"/>
    <w:rsid w:val="004E76E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B7A43"/>
    <w:rsid w:val="005C504E"/>
    <w:rsid w:val="005D1F9F"/>
    <w:rsid w:val="005D244D"/>
    <w:rsid w:val="005E60AB"/>
    <w:rsid w:val="005F05EF"/>
    <w:rsid w:val="005F4CAA"/>
    <w:rsid w:val="005F6F42"/>
    <w:rsid w:val="005F777E"/>
    <w:rsid w:val="0061171D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0370"/>
    <w:rsid w:val="006C6724"/>
    <w:rsid w:val="006D2D1E"/>
    <w:rsid w:val="006D523F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3136E"/>
    <w:rsid w:val="00740679"/>
    <w:rsid w:val="00740F69"/>
    <w:rsid w:val="00764298"/>
    <w:rsid w:val="007668CD"/>
    <w:rsid w:val="007724DD"/>
    <w:rsid w:val="007736F2"/>
    <w:rsid w:val="00774715"/>
    <w:rsid w:val="00776946"/>
    <w:rsid w:val="0078249E"/>
    <w:rsid w:val="007906F5"/>
    <w:rsid w:val="007938DF"/>
    <w:rsid w:val="007A0E75"/>
    <w:rsid w:val="007B6CA9"/>
    <w:rsid w:val="007C05F2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7D19"/>
    <w:rsid w:val="0083612A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1210"/>
    <w:rsid w:val="00956958"/>
    <w:rsid w:val="00963036"/>
    <w:rsid w:val="00970961"/>
    <w:rsid w:val="009715A1"/>
    <w:rsid w:val="009855A4"/>
    <w:rsid w:val="009900F5"/>
    <w:rsid w:val="00993B79"/>
    <w:rsid w:val="00997235"/>
    <w:rsid w:val="00997BBE"/>
    <w:rsid w:val="009A6C30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4331E"/>
    <w:rsid w:val="00A50502"/>
    <w:rsid w:val="00A60C5E"/>
    <w:rsid w:val="00A64BFE"/>
    <w:rsid w:val="00A6594C"/>
    <w:rsid w:val="00A6618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4DDC"/>
    <w:rsid w:val="00B4525E"/>
    <w:rsid w:val="00B6212E"/>
    <w:rsid w:val="00B624F0"/>
    <w:rsid w:val="00B802CB"/>
    <w:rsid w:val="00B82F1B"/>
    <w:rsid w:val="00B84C15"/>
    <w:rsid w:val="00B9045C"/>
    <w:rsid w:val="00B93188"/>
    <w:rsid w:val="00B94BCA"/>
    <w:rsid w:val="00BA1F21"/>
    <w:rsid w:val="00BA58D4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03B"/>
    <w:rsid w:val="00C57E90"/>
    <w:rsid w:val="00C621AA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3CAF"/>
    <w:rsid w:val="00CB580A"/>
    <w:rsid w:val="00CB6BDA"/>
    <w:rsid w:val="00CC1405"/>
    <w:rsid w:val="00CC2EA8"/>
    <w:rsid w:val="00CE3AB8"/>
    <w:rsid w:val="00CE47B3"/>
    <w:rsid w:val="00CE4C6C"/>
    <w:rsid w:val="00CE5033"/>
    <w:rsid w:val="00CE7602"/>
    <w:rsid w:val="00CF671B"/>
    <w:rsid w:val="00CF6B5D"/>
    <w:rsid w:val="00D018E7"/>
    <w:rsid w:val="00D05EBA"/>
    <w:rsid w:val="00D13EA8"/>
    <w:rsid w:val="00D148DA"/>
    <w:rsid w:val="00D15497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DF7178"/>
    <w:rsid w:val="00E012BB"/>
    <w:rsid w:val="00E07496"/>
    <w:rsid w:val="00E120D0"/>
    <w:rsid w:val="00E21C64"/>
    <w:rsid w:val="00E3473B"/>
    <w:rsid w:val="00E430F2"/>
    <w:rsid w:val="00E453C3"/>
    <w:rsid w:val="00E506CB"/>
    <w:rsid w:val="00E52608"/>
    <w:rsid w:val="00E62E14"/>
    <w:rsid w:val="00E66261"/>
    <w:rsid w:val="00E7151E"/>
    <w:rsid w:val="00E91459"/>
    <w:rsid w:val="00EA3C6A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42B3"/>
    <w:rsid w:val="00F16F15"/>
    <w:rsid w:val="00F30A6C"/>
    <w:rsid w:val="00F35EBA"/>
    <w:rsid w:val="00F369C6"/>
    <w:rsid w:val="00F50430"/>
    <w:rsid w:val="00F55BE3"/>
    <w:rsid w:val="00F55DE3"/>
    <w:rsid w:val="00F60477"/>
    <w:rsid w:val="00F6145E"/>
    <w:rsid w:val="00F63CDB"/>
    <w:rsid w:val="00F64A0F"/>
    <w:rsid w:val="00F65186"/>
    <w:rsid w:val="00F7099E"/>
    <w:rsid w:val="00F71D9B"/>
    <w:rsid w:val="00F73F2A"/>
    <w:rsid w:val="00F8038B"/>
    <w:rsid w:val="00F82CC1"/>
    <w:rsid w:val="00F84773"/>
    <w:rsid w:val="00F863DA"/>
    <w:rsid w:val="00F8716A"/>
    <w:rsid w:val="00F923F7"/>
    <w:rsid w:val="00F972CF"/>
    <w:rsid w:val="00FA00BE"/>
    <w:rsid w:val="00FA4A10"/>
    <w:rsid w:val="00FB3344"/>
    <w:rsid w:val="00FB5862"/>
    <w:rsid w:val="00FC21C0"/>
    <w:rsid w:val="00FD0DF5"/>
    <w:rsid w:val="00FE5615"/>
    <w:rsid w:val="00FE6467"/>
    <w:rsid w:val="00FF15EC"/>
    <w:rsid w:val="00FF499E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NormalWeb">
    <w:name w:val="Normal (Web)"/>
    <w:basedOn w:val="Normal"/>
    <w:uiPriority w:val="99"/>
    <w:unhideWhenUsed/>
    <w:rsid w:val="00323F7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E8F61-D218-4E18-82C3-3C9230A30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BBD1A-993B-4710-9D49-1AE3359EC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FE469-4B8D-4FEE-B1A7-43181BAE4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0</TotalTime>
  <Pages>1</Pages>
  <Words>105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Bautista De Mota, Raquel Noemi</cp:lastModifiedBy>
  <cp:revision>2</cp:revision>
  <cp:lastPrinted>2007-08-02T14:51:00Z</cp:lastPrinted>
  <dcterms:created xsi:type="dcterms:W3CDTF">2022-07-17T21:07:00Z</dcterms:created>
  <dcterms:modified xsi:type="dcterms:W3CDTF">2022-07-17T21:07:00Z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