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00D" w:rsidRPr="005A023F" w:rsidRDefault="00F3600D" w:rsidP="00D225A0">
      <w:pPr>
        <w:pBdr>
          <w:top w:val="none" w:sz="0" w:space="0" w:color="auto"/>
          <w:left w:val="none" w:sz="0" w:space="0" w:color="auto"/>
          <w:bottom w:val="none" w:sz="0" w:space="0" w:color="auto"/>
          <w:right w:val="none" w:sz="0" w:space="0" w:color="auto"/>
        </w:pBdr>
        <w:tabs>
          <w:tab w:val="left" w:pos="7200"/>
        </w:tabs>
        <w:ind w:right="-749"/>
        <w:rPr>
          <w:rFonts w:ascii="Times New Roman" w:hAnsi="Times New Roman" w:cs="Times New Roman"/>
          <w:sz w:val="22"/>
          <w:szCs w:val="22"/>
          <w:lang w:val="en-US"/>
        </w:rPr>
      </w:pPr>
      <w:bookmarkStart w:id="0" w:name="_GoBack"/>
      <w:bookmarkEnd w:id="0"/>
      <w:r w:rsidRPr="005A023F">
        <w:rPr>
          <w:rFonts w:ascii="Times New Roman" w:hAnsi="Times New Roman" w:cs="Times New Roman"/>
          <w:b/>
          <w:bCs/>
          <w:sz w:val="22"/>
          <w:szCs w:val="22"/>
          <w:lang w:val="en-US"/>
        </w:rPr>
        <w:t>19</w:t>
      </w:r>
      <w:r w:rsidR="00E34B29" w:rsidRPr="00F40FCC">
        <w:rPr>
          <w:rFonts w:ascii="Times New Roman" w:hAnsi="Times New Roman" w:cs="Times New Roman"/>
          <w:b/>
          <w:bCs/>
          <w:sz w:val="22"/>
          <w:szCs w:val="22"/>
          <w:vertAlign w:val="superscript"/>
          <w:lang w:val="en-US"/>
        </w:rPr>
        <w:t>th</w:t>
      </w:r>
      <w:r w:rsidRPr="005A023F">
        <w:rPr>
          <w:rFonts w:ascii="Times New Roman" w:hAnsi="Times New Roman" w:cs="Times New Roman"/>
          <w:b/>
          <w:bCs/>
          <w:sz w:val="22"/>
          <w:szCs w:val="22"/>
          <w:lang w:val="en-US"/>
        </w:rPr>
        <w:t xml:space="preserve"> INTER-AMERICAN CONFERENCE</w:t>
      </w:r>
      <w:r w:rsidRPr="005A023F">
        <w:rPr>
          <w:rFonts w:ascii="Times New Roman" w:hAnsi="Times New Roman" w:cs="Times New Roman"/>
          <w:sz w:val="22"/>
          <w:szCs w:val="22"/>
          <w:lang w:val="en-US"/>
        </w:rPr>
        <w:tab/>
        <w:t>OEA/Ser.K/XII.19.1</w:t>
      </w:r>
    </w:p>
    <w:p w:rsidR="00F3600D" w:rsidRPr="005A023F" w:rsidRDefault="00E34B29" w:rsidP="00D225A0">
      <w:pPr>
        <w:pBdr>
          <w:top w:val="none" w:sz="0" w:space="0" w:color="auto"/>
          <w:left w:val="none" w:sz="0" w:space="0" w:color="auto"/>
          <w:bottom w:val="none" w:sz="0" w:space="0" w:color="auto"/>
          <w:right w:val="none" w:sz="0" w:space="0" w:color="auto"/>
        </w:pBdr>
        <w:tabs>
          <w:tab w:val="left" w:pos="7200"/>
        </w:tabs>
        <w:ind w:right="-749"/>
        <w:rPr>
          <w:rFonts w:ascii="Times New Roman" w:hAnsi="Times New Roman" w:cs="Times New Roman"/>
          <w:sz w:val="22"/>
          <w:szCs w:val="22"/>
          <w:lang w:val="en-US"/>
        </w:rPr>
      </w:pPr>
      <w:r w:rsidRPr="005A023F">
        <w:rPr>
          <w:rFonts w:ascii="Times New Roman" w:hAnsi="Times New Roman" w:cs="Times New Roman"/>
          <w:b/>
          <w:bCs/>
          <w:sz w:val="22"/>
          <w:szCs w:val="22"/>
          <w:lang w:val="en-US"/>
        </w:rPr>
        <w:t xml:space="preserve">OF </w:t>
      </w:r>
      <w:r w:rsidR="00F3600D" w:rsidRPr="005A023F">
        <w:rPr>
          <w:rFonts w:ascii="Times New Roman" w:hAnsi="Times New Roman" w:cs="Times New Roman"/>
          <w:b/>
          <w:bCs/>
          <w:sz w:val="22"/>
          <w:szCs w:val="22"/>
          <w:lang w:val="en-US"/>
        </w:rPr>
        <w:t>MINISTERS OF LABOR (IACML)</w:t>
      </w:r>
      <w:r w:rsidR="00D225A0">
        <w:rPr>
          <w:rFonts w:ascii="Times New Roman" w:hAnsi="Times New Roman" w:cs="Times New Roman"/>
          <w:sz w:val="22"/>
          <w:szCs w:val="22"/>
          <w:lang w:val="en-US"/>
        </w:rPr>
        <w:tab/>
        <w:t>CIDI/TRABAJO/doc.26/15</w:t>
      </w:r>
    </w:p>
    <w:p w:rsidR="00F3600D" w:rsidRPr="005A023F" w:rsidRDefault="00F3600D" w:rsidP="00D225A0">
      <w:pPr>
        <w:pBdr>
          <w:top w:val="none" w:sz="0" w:space="0" w:color="auto"/>
          <w:left w:val="none" w:sz="0" w:space="0" w:color="auto"/>
          <w:bottom w:val="none" w:sz="0" w:space="0" w:color="auto"/>
          <w:right w:val="none" w:sz="0" w:space="0" w:color="auto"/>
        </w:pBdr>
        <w:tabs>
          <w:tab w:val="left" w:pos="7200"/>
        </w:tabs>
        <w:ind w:right="-749"/>
        <w:rPr>
          <w:rFonts w:ascii="Times New Roman" w:hAnsi="Times New Roman" w:cs="Times New Roman"/>
          <w:sz w:val="22"/>
          <w:szCs w:val="22"/>
          <w:lang w:val="en-US"/>
        </w:rPr>
      </w:pPr>
      <w:r w:rsidRPr="005A023F">
        <w:rPr>
          <w:rFonts w:ascii="Times New Roman" w:hAnsi="Times New Roman" w:cs="Times New Roman"/>
          <w:sz w:val="22"/>
          <w:szCs w:val="22"/>
          <w:lang w:val="en-US"/>
        </w:rPr>
        <w:t>December 3-4, 2015</w:t>
      </w:r>
      <w:r w:rsidRPr="005A023F">
        <w:rPr>
          <w:rFonts w:ascii="Times New Roman" w:hAnsi="Times New Roman" w:cs="Times New Roman"/>
          <w:sz w:val="22"/>
          <w:szCs w:val="22"/>
          <w:lang w:val="en-US"/>
        </w:rPr>
        <w:tab/>
        <w:t>1 February 2016</w:t>
      </w:r>
    </w:p>
    <w:p w:rsidR="00F3600D" w:rsidRPr="005A023F" w:rsidRDefault="00F3600D" w:rsidP="00D225A0">
      <w:pPr>
        <w:pBdr>
          <w:top w:val="none" w:sz="0" w:space="0" w:color="auto"/>
          <w:left w:val="none" w:sz="0" w:space="0" w:color="auto"/>
          <w:bottom w:val="none" w:sz="0" w:space="0" w:color="auto"/>
          <w:right w:val="none" w:sz="0" w:space="0" w:color="auto"/>
        </w:pBdr>
        <w:tabs>
          <w:tab w:val="left" w:pos="7200"/>
        </w:tabs>
        <w:ind w:right="-749"/>
        <w:rPr>
          <w:rFonts w:ascii="Times New Roman" w:hAnsi="Times New Roman" w:cs="Times New Roman"/>
          <w:sz w:val="22"/>
          <w:szCs w:val="22"/>
          <w:lang w:val="en-US"/>
        </w:rPr>
      </w:pPr>
      <w:r w:rsidRPr="005A023F">
        <w:rPr>
          <w:rFonts w:ascii="Times New Roman" w:hAnsi="Times New Roman" w:cs="Times New Roman"/>
          <w:sz w:val="22"/>
          <w:szCs w:val="22"/>
          <w:lang w:val="en-US"/>
        </w:rPr>
        <w:t>Cancún, Mexico</w:t>
      </w:r>
      <w:r w:rsidRPr="005A023F">
        <w:rPr>
          <w:rFonts w:ascii="Times New Roman" w:hAnsi="Times New Roman" w:cs="Times New Roman"/>
          <w:sz w:val="22"/>
          <w:szCs w:val="22"/>
          <w:lang w:val="en-US"/>
        </w:rPr>
        <w:tab/>
        <w:t>Original: Spanish</w:t>
      </w:r>
    </w:p>
    <w:p w:rsidR="00F3600D" w:rsidRPr="005A023F" w:rsidRDefault="00F3600D" w:rsidP="00F3600D">
      <w:pPr>
        <w:pBdr>
          <w:top w:val="none" w:sz="0" w:space="0" w:color="auto"/>
          <w:left w:val="none" w:sz="0" w:space="0" w:color="auto"/>
          <w:bottom w:val="single" w:sz="12" w:space="0" w:color="000000"/>
          <w:right w:val="none" w:sz="0" w:space="0" w:color="auto"/>
        </w:pBdr>
        <w:tabs>
          <w:tab w:val="left" w:pos="6030"/>
          <w:tab w:val="left" w:pos="6210"/>
        </w:tabs>
        <w:rPr>
          <w:rFonts w:ascii="Times New Roman" w:hAnsi="Times New Roman" w:cs="Times New Roman"/>
          <w:sz w:val="22"/>
          <w:szCs w:val="22"/>
          <w:lang w:val="en-US"/>
        </w:rPr>
      </w:pPr>
    </w:p>
    <w:p w:rsidR="00F3600D" w:rsidRPr="005A023F" w:rsidRDefault="00F3600D" w:rsidP="00F3600D">
      <w:pPr>
        <w:pBdr>
          <w:top w:val="none" w:sz="0" w:space="0" w:color="auto"/>
          <w:left w:val="none" w:sz="0" w:space="0" w:color="auto"/>
          <w:bottom w:val="none" w:sz="0" w:space="0" w:color="auto"/>
          <w:right w:val="none" w:sz="0" w:space="0" w:color="auto"/>
        </w:pBdr>
        <w:jc w:val="both"/>
        <w:rPr>
          <w:rFonts w:ascii="Times New Roman" w:hAnsi="Times New Roman" w:cs="Times New Roman"/>
          <w:sz w:val="22"/>
          <w:szCs w:val="22"/>
          <w:lang w:val="en-US"/>
        </w:rPr>
      </w:pPr>
    </w:p>
    <w:p w:rsidR="00F3600D" w:rsidRPr="005A023F" w:rsidRDefault="00F3600D" w:rsidP="00F3600D">
      <w:pPr>
        <w:pBdr>
          <w:top w:val="none" w:sz="0" w:space="0" w:color="auto"/>
          <w:left w:val="none" w:sz="0" w:space="0" w:color="auto"/>
          <w:bottom w:val="none" w:sz="0" w:space="0" w:color="auto"/>
          <w:right w:val="none" w:sz="0" w:space="0" w:color="auto"/>
        </w:pBdr>
        <w:jc w:val="both"/>
        <w:rPr>
          <w:rFonts w:ascii="Times New Roman" w:hAnsi="Times New Roman" w:cs="Times New Roman"/>
          <w:sz w:val="22"/>
          <w:szCs w:val="22"/>
          <w:lang w:val="en-US"/>
        </w:rPr>
      </w:pPr>
    </w:p>
    <w:p w:rsidR="00F3600D" w:rsidRPr="005A023F" w:rsidRDefault="00F3600D" w:rsidP="00F3600D">
      <w:pPr>
        <w:pBdr>
          <w:top w:val="none" w:sz="0" w:space="0" w:color="auto"/>
          <w:left w:val="none" w:sz="0" w:space="0" w:color="auto"/>
          <w:bottom w:val="none" w:sz="0" w:space="0" w:color="auto"/>
          <w:right w:val="none" w:sz="0" w:space="0" w:color="auto"/>
        </w:pBdr>
        <w:jc w:val="center"/>
        <w:rPr>
          <w:rFonts w:ascii="Times New Roman" w:hAnsi="Times New Roman" w:cs="Times New Roman"/>
          <w:sz w:val="22"/>
          <w:szCs w:val="22"/>
          <w:lang w:val="en-US"/>
        </w:rPr>
      </w:pPr>
      <w:r w:rsidRPr="005A023F">
        <w:rPr>
          <w:rFonts w:ascii="Times New Roman" w:hAnsi="Times New Roman" w:cs="Times New Roman"/>
          <w:sz w:val="22"/>
          <w:szCs w:val="22"/>
          <w:lang w:val="en-US"/>
        </w:rPr>
        <w:t xml:space="preserve">REPORT OF THE MEETING OF THE PERMANENT EXECUTIVE COMMITTEE </w:t>
      </w:r>
      <w:r w:rsidR="00E34B29" w:rsidRPr="005A023F">
        <w:rPr>
          <w:rFonts w:ascii="Times New Roman" w:hAnsi="Times New Roman" w:cs="Times New Roman"/>
          <w:sz w:val="22"/>
          <w:szCs w:val="22"/>
          <w:lang w:val="en-US"/>
        </w:rPr>
        <w:br/>
      </w:r>
      <w:r w:rsidRPr="005A023F">
        <w:rPr>
          <w:rFonts w:ascii="Times New Roman" w:hAnsi="Times New Roman" w:cs="Times New Roman"/>
          <w:sz w:val="22"/>
          <w:szCs w:val="22"/>
          <w:lang w:val="en-US"/>
        </w:rPr>
        <w:t>OF THE TRADE UNION TECHNICAL ADVISORY COUNCIL (COSATE)</w:t>
      </w:r>
    </w:p>
    <w:p w:rsidR="00F3600D" w:rsidRPr="005A023F" w:rsidRDefault="00F3600D" w:rsidP="00F3600D">
      <w:pPr>
        <w:pBdr>
          <w:top w:val="none" w:sz="0" w:space="0" w:color="auto"/>
          <w:left w:val="none" w:sz="0" w:space="0" w:color="auto"/>
          <w:bottom w:val="none" w:sz="0" w:space="0" w:color="auto"/>
          <w:right w:val="none" w:sz="0" w:space="0" w:color="auto"/>
        </w:pBdr>
        <w:jc w:val="both"/>
        <w:rPr>
          <w:rFonts w:ascii="Times New Roman" w:hAnsi="Times New Roman" w:cs="Times New Roman"/>
          <w:sz w:val="22"/>
          <w:szCs w:val="22"/>
          <w:lang w:val="en-US"/>
        </w:rPr>
      </w:pPr>
    </w:p>
    <w:p w:rsidR="00F3600D" w:rsidRPr="005A023F" w:rsidRDefault="00F3600D" w:rsidP="00F40FCC">
      <w:pPr>
        <w:pBdr>
          <w:top w:val="none" w:sz="0" w:space="0" w:color="auto"/>
          <w:left w:val="none" w:sz="0" w:space="0" w:color="auto"/>
          <w:bottom w:val="none" w:sz="0" w:space="0" w:color="auto"/>
          <w:right w:val="none" w:sz="0" w:space="0" w:color="auto"/>
        </w:pBdr>
        <w:jc w:val="both"/>
        <w:rPr>
          <w:rFonts w:ascii="Times New Roman" w:hAnsi="Times New Roman" w:cs="Times New Roman"/>
          <w:sz w:val="22"/>
          <w:szCs w:val="22"/>
          <w:lang w:val="en-US"/>
        </w:rPr>
      </w:pPr>
    </w:p>
    <w:p w:rsidR="00F3600D" w:rsidRPr="005A023F" w:rsidRDefault="00F3600D" w:rsidP="00F3600D">
      <w:pPr>
        <w:pBdr>
          <w:top w:val="none" w:sz="0" w:space="0" w:color="auto"/>
          <w:left w:val="none" w:sz="0" w:space="0" w:color="auto"/>
          <w:bottom w:val="none" w:sz="0" w:space="0" w:color="auto"/>
          <w:right w:val="none" w:sz="0" w:space="0" w:color="auto"/>
        </w:pBdr>
        <w:ind w:firstLine="720"/>
        <w:jc w:val="both"/>
        <w:rPr>
          <w:rFonts w:ascii="Times New Roman" w:hAnsi="Times New Roman" w:cs="Times New Roman"/>
          <w:sz w:val="22"/>
          <w:szCs w:val="22"/>
          <w:lang w:val="en-US"/>
        </w:rPr>
      </w:pPr>
      <w:r w:rsidRPr="005A023F">
        <w:rPr>
          <w:rFonts w:ascii="Times New Roman" w:hAnsi="Times New Roman" w:cs="Times New Roman"/>
          <w:sz w:val="22"/>
          <w:szCs w:val="22"/>
          <w:lang w:val="en-US"/>
        </w:rPr>
        <w:t>The Permanent Executive Committee of the Trade Union Technical Advisory Council (COSATE) met on December 3, 2015, in Cancún, Mexico, on the occasion of the 19</w:t>
      </w:r>
      <w:r w:rsidRPr="003F3CE7">
        <w:rPr>
          <w:rFonts w:ascii="Times New Roman" w:hAnsi="Times New Roman" w:cs="Times New Roman"/>
          <w:sz w:val="22"/>
          <w:szCs w:val="22"/>
          <w:vertAlign w:val="superscript"/>
          <w:lang w:val="en-US"/>
        </w:rPr>
        <w:t>th</w:t>
      </w:r>
      <w:r w:rsidRPr="005A023F">
        <w:rPr>
          <w:rFonts w:ascii="Times New Roman" w:hAnsi="Times New Roman" w:cs="Times New Roman"/>
          <w:sz w:val="22"/>
          <w:szCs w:val="22"/>
          <w:lang w:val="en-US"/>
        </w:rPr>
        <w:t xml:space="preserve"> IACML. The meeting was attended by representatives of various trade union organizations; also </w:t>
      </w:r>
      <w:r w:rsidR="00E34B29" w:rsidRPr="005A023F">
        <w:rPr>
          <w:rFonts w:ascii="Times New Roman" w:hAnsi="Times New Roman" w:cs="Times New Roman"/>
          <w:sz w:val="22"/>
          <w:szCs w:val="22"/>
          <w:lang w:val="en-US"/>
        </w:rPr>
        <w:t xml:space="preserve">present </w:t>
      </w:r>
      <w:r w:rsidRPr="005A023F">
        <w:rPr>
          <w:rFonts w:ascii="Times New Roman" w:hAnsi="Times New Roman" w:cs="Times New Roman"/>
          <w:sz w:val="22"/>
          <w:szCs w:val="22"/>
          <w:lang w:val="en-US"/>
        </w:rPr>
        <w:t>were the OAS, in its capacity as the Tech</w:t>
      </w:r>
      <w:r w:rsidR="00FA7F0D">
        <w:rPr>
          <w:rFonts w:ascii="Times New Roman" w:hAnsi="Times New Roman" w:cs="Times New Roman"/>
          <w:sz w:val="22"/>
          <w:szCs w:val="22"/>
          <w:lang w:val="en-US"/>
        </w:rPr>
        <w:t>nical Secretariat, and the ILO.</w:t>
      </w:r>
    </w:p>
    <w:p w:rsidR="00F3600D" w:rsidRPr="005A023F" w:rsidRDefault="00F3600D" w:rsidP="00F3600D">
      <w:pPr>
        <w:pBdr>
          <w:top w:val="none" w:sz="0" w:space="0" w:color="auto"/>
          <w:left w:val="none" w:sz="0" w:space="0" w:color="auto"/>
          <w:bottom w:val="none" w:sz="0" w:space="0" w:color="auto"/>
          <w:right w:val="none" w:sz="0" w:space="0" w:color="auto"/>
        </w:pBdr>
        <w:rPr>
          <w:rFonts w:ascii="Times New Roman" w:hAnsi="Times New Roman" w:cs="Times New Roman"/>
          <w:sz w:val="22"/>
          <w:szCs w:val="22"/>
          <w:lang w:val="en-US"/>
        </w:rPr>
      </w:pPr>
    </w:p>
    <w:p w:rsidR="00F3600D" w:rsidRPr="005A023F" w:rsidRDefault="00F3600D" w:rsidP="00F40FCC">
      <w:pPr>
        <w:pStyle w:val="ListParagraph"/>
        <w:numPr>
          <w:ilvl w:val="0"/>
          <w:numId w:val="2"/>
        </w:numPr>
        <w:pBdr>
          <w:top w:val="none" w:sz="0" w:space="0" w:color="auto"/>
          <w:left w:val="none" w:sz="0" w:space="0" w:color="auto"/>
          <w:bottom w:val="none" w:sz="0" w:space="0" w:color="auto"/>
          <w:right w:val="none" w:sz="0" w:space="0" w:color="auto"/>
        </w:pBdr>
        <w:ind w:left="720" w:hanging="720"/>
        <w:rPr>
          <w:rFonts w:ascii="Times New Roman" w:hAnsi="Times New Roman" w:cs="Times New Roman"/>
          <w:b/>
          <w:bCs/>
          <w:sz w:val="22"/>
          <w:szCs w:val="22"/>
          <w:lang w:val="en-US"/>
        </w:rPr>
      </w:pPr>
      <w:r w:rsidRPr="005A023F">
        <w:rPr>
          <w:rFonts w:ascii="Times New Roman" w:hAnsi="Times New Roman" w:cs="Times New Roman"/>
          <w:b/>
          <w:bCs/>
          <w:sz w:val="22"/>
          <w:szCs w:val="22"/>
          <w:lang w:val="en-US"/>
        </w:rPr>
        <w:t>Adoption of the agenda</w:t>
      </w:r>
    </w:p>
    <w:p w:rsidR="00F3600D" w:rsidRPr="005A023F" w:rsidRDefault="00F3600D" w:rsidP="00F40FCC">
      <w:pPr>
        <w:pStyle w:val="ListParagraph"/>
        <w:pBdr>
          <w:top w:val="none" w:sz="0" w:space="0" w:color="auto"/>
          <w:left w:val="none" w:sz="0" w:space="0" w:color="auto"/>
          <w:bottom w:val="none" w:sz="0" w:space="0" w:color="auto"/>
          <w:right w:val="none" w:sz="0" w:space="0" w:color="auto"/>
        </w:pBdr>
        <w:ind w:left="0"/>
        <w:rPr>
          <w:rFonts w:ascii="Times New Roman" w:hAnsi="Times New Roman" w:cs="Times New Roman"/>
          <w:sz w:val="22"/>
          <w:szCs w:val="22"/>
          <w:lang w:val="en-US"/>
        </w:rPr>
      </w:pPr>
    </w:p>
    <w:p w:rsidR="00F3600D" w:rsidRPr="005A023F" w:rsidRDefault="00F3600D" w:rsidP="00F3600D">
      <w:pPr>
        <w:pBdr>
          <w:top w:val="none" w:sz="0" w:space="0" w:color="auto"/>
          <w:left w:val="none" w:sz="0" w:space="0" w:color="auto"/>
          <w:bottom w:val="none" w:sz="0" w:space="0" w:color="auto"/>
          <w:right w:val="none" w:sz="0" w:space="0" w:color="auto"/>
        </w:pBdr>
        <w:ind w:firstLine="720"/>
        <w:jc w:val="both"/>
        <w:rPr>
          <w:rFonts w:ascii="Times New Roman" w:hAnsi="Times New Roman" w:cs="Times New Roman"/>
          <w:sz w:val="22"/>
          <w:szCs w:val="22"/>
          <w:lang w:val="en-US"/>
        </w:rPr>
      </w:pPr>
      <w:r w:rsidRPr="005A023F">
        <w:rPr>
          <w:rFonts w:ascii="Times New Roman" w:hAnsi="Times New Roman" w:cs="Times New Roman"/>
          <w:sz w:val="22"/>
          <w:szCs w:val="22"/>
          <w:lang w:val="en-US"/>
        </w:rPr>
        <w:t xml:space="preserve">The Chair of COSATE, Luis Alejandro Pedraza, welcomed the participants and presented the draft agenda, which </w:t>
      </w:r>
      <w:r w:rsidR="00FA7F0D">
        <w:rPr>
          <w:rFonts w:ascii="Times New Roman" w:hAnsi="Times New Roman" w:cs="Times New Roman"/>
          <w:sz w:val="22"/>
          <w:szCs w:val="22"/>
          <w:lang w:val="en-US"/>
        </w:rPr>
        <w:t>was duly adopted.</w:t>
      </w:r>
    </w:p>
    <w:p w:rsidR="00F3600D" w:rsidRPr="005A023F" w:rsidRDefault="00F3600D" w:rsidP="00F3600D">
      <w:pPr>
        <w:pBdr>
          <w:top w:val="none" w:sz="0" w:space="0" w:color="auto"/>
          <w:left w:val="none" w:sz="0" w:space="0" w:color="auto"/>
          <w:bottom w:val="none" w:sz="0" w:space="0" w:color="auto"/>
          <w:right w:val="none" w:sz="0" w:space="0" w:color="auto"/>
        </w:pBdr>
        <w:rPr>
          <w:rFonts w:ascii="Times New Roman" w:hAnsi="Times New Roman" w:cs="Times New Roman"/>
          <w:sz w:val="22"/>
          <w:szCs w:val="22"/>
          <w:lang w:val="en-US"/>
        </w:rPr>
      </w:pPr>
    </w:p>
    <w:p w:rsidR="00F3600D" w:rsidRPr="005A023F" w:rsidRDefault="00F3600D" w:rsidP="00F40FCC">
      <w:pPr>
        <w:pStyle w:val="ListParagraph"/>
        <w:numPr>
          <w:ilvl w:val="0"/>
          <w:numId w:val="2"/>
        </w:numPr>
        <w:pBdr>
          <w:top w:val="none" w:sz="0" w:space="0" w:color="auto"/>
          <w:left w:val="none" w:sz="0" w:space="0" w:color="auto"/>
          <w:bottom w:val="none" w:sz="0" w:space="0" w:color="auto"/>
          <w:right w:val="none" w:sz="0" w:space="0" w:color="auto"/>
        </w:pBdr>
        <w:ind w:left="720" w:hanging="720"/>
        <w:rPr>
          <w:rFonts w:ascii="Times New Roman" w:hAnsi="Times New Roman" w:cs="Times New Roman"/>
          <w:b/>
          <w:bCs/>
          <w:sz w:val="22"/>
          <w:szCs w:val="22"/>
          <w:lang w:val="en-US"/>
        </w:rPr>
      </w:pPr>
      <w:r w:rsidRPr="005A023F">
        <w:rPr>
          <w:rFonts w:ascii="Times New Roman" w:hAnsi="Times New Roman" w:cs="Times New Roman"/>
          <w:b/>
          <w:bCs/>
          <w:sz w:val="22"/>
          <w:szCs w:val="22"/>
          <w:lang w:val="en-US"/>
        </w:rPr>
        <w:t>Report of the Chair of COSATE</w:t>
      </w:r>
    </w:p>
    <w:p w:rsidR="00F3600D" w:rsidRPr="005A023F" w:rsidRDefault="00F3600D" w:rsidP="00F40FCC">
      <w:pPr>
        <w:pStyle w:val="ListParagraph"/>
        <w:pBdr>
          <w:top w:val="none" w:sz="0" w:space="0" w:color="auto"/>
          <w:left w:val="none" w:sz="0" w:space="0" w:color="auto"/>
          <w:bottom w:val="none" w:sz="0" w:space="0" w:color="auto"/>
          <w:right w:val="none" w:sz="0" w:space="0" w:color="auto"/>
        </w:pBdr>
        <w:ind w:left="0"/>
        <w:jc w:val="both"/>
        <w:rPr>
          <w:rFonts w:ascii="Times New Roman" w:hAnsi="Times New Roman" w:cs="Times New Roman"/>
          <w:sz w:val="22"/>
          <w:szCs w:val="22"/>
          <w:lang w:val="en-US"/>
        </w:rPr>
      </w:pPr>
    </w:p>
    <w:p w:rsidR="00F3600D" w:rsidRPr="005A023F" w:rsidRDefault="00F3600D" w:rsidP="00F3600D">
      <w:pPr>
        <w:pBdr>
          <w:top w:val="none" w:sz="0" w:space="0" w:color="auto"/>
          <w:left w:val="none" w:sz="0" w:space="0" w:color="auto"/>
          <w:bottom w:val="none" w:sz="0" w:space="0" w:color="auto"/>
          <w:right w:val="none" w:sz="0" w:space="0" w:color="auto"/>
        </w:pBdr>
        <w:ind w:firstLine="720"/>
        <w:jc w:val="both"/>
        <w:rPr>
          <w:rFonts w:ascii="Times New Roman" w:hAnsi="Times New Roman" w:cs="Times New Roman"/>
          <w:sz w:val="22"/>
          <w:szCs w:val="22"/>
          <w:lang w:val="en-US"/>
        </w:rPr>
      </w:pPr>
      <w:r w:rsidRPr="005A023F">
        <w:rPr>
          <w:rFonts w:ascii="Times New Roman" w:hAnsi="Times New Roman" w:cs="Times New Roman"/>
          <w:sz w:val="22"/>
          <w:szCs w:val="22"/>
          <w:lang w:val="en-US"/>
        </w:rPr>
        <w:t>The Chair reported on COSATE</w:t>
      </w:r>
      <w:r w:rsidR="00CB304C" w:rsidRPr="005A023F">
        <w:rPr>
          <w:rFonts w:ascii="Times New Roman" w:hAnsi="Times New Roman" w:cs="Times New Roman"/>
          <w:sz w:val="22"/>
          <w:szCs w:val="22"/>
          <w:lang w:val="en-US"/>
        </w:rPr>
        <w:t>’</w:t>
      </w:r>
      <w:r w:rsidRPr="005A023F">
        <w:rPr>
          <w:rFonts w:ascii="Times New Roman" w:hAnsi="Times New Roman" w:cs="Times New Roman"/>
          <w:sz w:val="22"/>
          <w:szCs w:val="22"/>
          <w:lang w:val="en-US"/>
        </w:rPr>
        <w:t xml:space="preserve">s </w:t>
      </w:r>
      <w:r w:rsidR="00181F2D" w:rsidRPr="005A023F">
        <w:rPr>
          <w:rFonts w:ascii="Times New Roman" w:hAnsi="Times New Roman" w:cs="Times New Roman"/>
          <w:sz w:val="22"/>
          <w:szCs w:val="22"/>
          <w:lang w:val="en-US"/>
        </w:rPr>
        <w:t>participation</w:t>
      </w:r>
      <w:r w:rsidRPr="005A023F">
        <w:rPr>
          <w:rFonts w:ascii="Times New Roman" w:hAnsi="Times New Roman" w:cs="Times New Roman"/>
          <w:sz w:val="22"/>
          <w:szCs w:val="22"/>
          <w:lang w:val="en-US"/>
        </w:rPr>
        <w:t xml:space="preserve"> in OAS and IACML events since 2013, with particular emphasis on the following: the OAS General Assemblies of 2014 and 2015, at which workers, the private sector, and civil society held discussions with the member states</w:t>
      </w:r>
      <w:r w:rsidR="00181F2D" w:rsidRPr="005A023F">
        <w:rPr>
          <w:rFonts w:ascii="Times New Roman" w:hAnsi="Times New Roman" w:cs="Times New Roman"/>
          <w:sz w:val="22"/>
          <w:szCs w:val="22"/>
          <w:lang w:val="en-US"/>
        </w:rPr>
        <w:t>;</w:t>
      </w:r>
      <w:r w:rsidRPr="005A023F">
        <w:rPr>
          <w:rFonts w:ascii="Times New Roman" w:hAnsi="Times New Roman" w:cs="Times New Roman"/>
          <w:sz w:val="22"/>
          <w:szCs w:val="22"/>
          <w:lang w:val="en-US"/>
        </w:rPr>
        <w:t xml:space="preserve"> the two RIAL workshops on formalization and social protection</w:t>
      </w:r>
      <w:r w:rsidR="00181F2D" w:rsidRPr="005A023F">
        <w:rPr>
          <w:rFonts w:ascii="Times New Roman" w:hAnsi="Times New Roman" w:cs="Times New Roman"/>
          <w:sz w:val="22"/>
          <w:szCs w:val="22"/>
          <w:lang w:val="en-US"/>
        </w:rPr>
        <w:t>;</w:t>
      </w:r>
      <w:r w:rsidRPr="005A023F">
        <w:rPr>
          <w:rFonts w:ascii="Times New Roman" w:hAnsi="Times New Roman" w:cs="Times New Roman"/>
          <w:sz w:val="22"/>
          <w:szCs w:val="22"/>
          <w:lang w:val="en-US"/>
        </w:rPr>
        <w:t xml:space="preserve"> the working group meetings in Barbados and Cartagena</w:t>
      </w:r>
      <w:r w:rsidR="00181F2D" w:rsidRPr="005A023F">
        <w:rPr>
          <w:rFonts w:ascii="Times New Roman" w:hAnsi="Times New Roman" w:cs="Times New Roman"/>
          <w:sz w:val="22"/>
          <w:szCs w:val="22"/>
          <w:lang w:val="en-US"/>
        </w:rPr>
        <w:t>;</w:t>
      </w:r>
      <w:r w:rsidRPr="005A023F">
        <w:rPr>
          <w:rFonts w:ascii="Times New Roman" w:hAnsi="Times New Roman" w:cs="Times New Roman"/>
          <w:sz w:val="22"/>
          <w:szCs w:val="22"/>
          <w:lang w:val="en-US"/>
        </w:rPr>
        <w:t xml:space="preserve"> and the preparatory meetings for the 19</w:t>
      </w:r>
      <w:r w:rsidRPr="00737515">
        <w:rPr>
          <w:rFonts w:ascii="Times New Roman" w:hAnsi="Times New Roman" w:cs="Times New Roman"/>
          <w:sz w:val="22"/>
          <w:szCs w:val="22"/>
          <w:vertAlign w:val="superscript"/>
          <w:lang w:val="en-US"/>
        </w:rPr>
        <w:t>th</w:t>
      </w:r>
      <w:r w:rsidRPr="005A023F">
        <w:rPr>
          <w:rFonts w:ascii="Times New Roman" w:hAnsi="Times New Roman" w:cs="Times New Roman"/>
          <w:sz w:val="22"/>
          <w:szCs w:val="22"/>
          <w:lang w:val="en-US"/>
        </w:rPr>
        <w:t xml:space="preserve"> IACML, where the Cancún commitments were negotiated and where, he said, there was broad agreement with the governments on the topics discussed. The Chair said that COSATE</w:t>
      </w:r>
      <w:r w:rsidR="00CB304C" w:rsidRPr="005A023F">
        <w:rPr>
          <w:rFonts w:ascii="Times New Roman" w:hAnsi="Times New Roman" w:cs="Times New Roman"/>
          <w:sz w:val="22"/>
          <w:szCs w:val="22"/>
          <w:lang w:val="en-US"/>
        </w:rPr>
        <w:t>’</w:t>
      </w:r>
      <w:r w:rsidRPr="005A023F">
        <w:rPr>
          <w:rFonts w:ascii="Times New Roman" w:hAnsi="Times New Roman" w:cs="Times New Roman"/>
          <w:sz w:val="22"/>
          <w:szCs w:val="22"/>
          <w:lang w:val="en-US"/>
        </w:rPr>
        <w:t xml:space="preserve">s active participation in the discussions had been acknowledged, including its presentation of proposals, which were endorsed for inclusion in the Declaration and Plan of Action of Cancún. He noted that COSATE </w:t>
      </w:r>
      <w:r w:rsidRPr="005A023F">
        <w:rPr>
          <w:rFonts w:ascii="Times New Roman" w:hAnsi="Times New Roman" w:cs="Times New Roman"/>
          <w:sz w:val="22"/>
          <w:szCs w:val="22"/>
          <w:lang w:val="en-US"/>
        </w:rPr>
        <w:lastRenderedPageBreak/>
        <w:t>continued to receive enormous support from the CSA, ILO, and the OAS, and that over this period it had continued to call for a new model of development based on the precepts of the Development Platform of the Americas.</w:t>
      </w:r>
    </w:p>
    <w:p w:rsidR="00F3600D" w:rsidRPr="005A023F" w:rsidRDefault="00F3600D" w:rsidP="00F40FCC">
      <w:pPr>
        <w:pStyle w:val="ListParagraph"/>
        <w:pBdr>
          <w:top w:val="none" w:sz="0" w:space="0" w:color="auto"/>
          <w:left w:val="none" w:sz="0" w:space="0" w:color="auto"/>
          <w:bottom w:val="none" w:sz="0" w:space="0" w:color="auto"/>
          <w:right w:val="none" w:sz="0" w:space="0" w:color="auto"/>
        </w:pBdr>
        <w:ind w:left="0"/>
        <w:jc w:val="both"/>
        <w:rPr>
          <w:rFonts w:ascii="Times New Roman" w:hAnsi="Times New Roman" w:cs="Times New Roman"/>
          <w:sz w:val="22"/>
          <w:szCs w:val="22"/>
          <w:lang w:val="en-US"/>
        </w:rPr>
      </w:pPr>
    </w:p>
    <w:p w:rsidR="00F3600D" w:rsidRPr="005A023F" w:rsidRDefault="00F3600D" w:rsidP="00F40FCC">
      <w:pPr>
        <w:pStyle w:val="ListParagraph"/>
        <w:numPr>
          <w:ilvl w:val="0"/>
          <w:numId w:val="2"/>
        </w:numPr>
        <w:pBdr>
          <w:top w:val="none" w:sz="0" w:space="0" w:color="auto"/>
          <w:left w:val="none" w:sz="0" w:space="0" w:color="auto"/>
          <w:bottom w:val="none" w:sz="0" w:space="0" w:color="auto"/>
          <w:right w:val="none" w:sz="0" w:space="0" w:color="auto"/>
        </w:pBdr>
        <w:ind w:left="720" w:hanging="720"/>
        <w:rPr>
          <w:rFonts w:ascii="Times New Roman" w:hAnsi="Times New Roman" w:cs="Times New Roman"/>
          <w:b/>
          <w:bCs/>
          <w:sz w:val="22"/>
          <w:szCs w:val="22"/>
          <w:lang w:val="en-US"/>
        </w:rPr>
      </w:pPr>
      <w:r w:rsidRPr="005A023F">
        <w:rPr>
          <w:rFonts w:ascii="Times New Roman" w:hAnsi="Times New Roman" w:cs="Times New Roman"/>
          <w:b/>
          <w:bCs/>
          <w:sz w:val="22"/>
          <w:szCs w:val="22"/>
          <w:lang w:val="en-US"/>
        </w:rPr>
        <w:t>Addre</w:t>
      </w:r>
      <w:r w:rsidR="00F40FCC">
        <w:rPr>
          <w:rFonts w:ascii="Times New Roman" w:hAnsi="Times New Roman" w:cs="Times New Roman"/>
          <w:b/>
          <w:bCs/>
          <w:sz w:val="22"/>
          <w:szCs w:val="22"/>
          <w:lang w:val="en-US"/>
        </w:rPr>
        <w:t>ss by the Technical Secretariat</w:t>
      </w:r>
    </w:p>
    <w:p w:rsidR="00F3600D" w:rsidRPr="005A023F" w:rsidRDefault="00F3600D" w:rsidP="00F40FCC">
      <w:pPr>
        <w:pStyle w:val="ListParagraph"/>
        <w:pBdr>
          <w:top w:val="none" w:sz="0" w:space="0" w:color="auto"/>
          <w:left w:val="none" w:sz="0" w:space="0" w:color="auto"/>
          <w:bottom w:val="none" w:sz="0" w:space="0" w:color="auto"/>
          <w:right w:val="none" w:sz="0" w:space="0" w:color="auto"/>
        </w:pBdr>
        <w:ind w:left="0"/>
        <w:jc w:val="both"/>
        <w:rPr>
          <w:rFonts w:ascii="Times New Roman" w:hAnsi="Times New Roman" w:cs="Times New Roman"/>
          <w:sz w:val="22"/>
          <w:szCs w:val="22"/>
          <w:lang w:val="en-US"/>
        </w:rPr>
      </w:pPr>
    </w:p>
    <w:p w:rsidR="00F3600D" w:rsidRPr="005A023F" w:rsidRDefault="00F3600D" w:rsidP="00F3600D">
      <w:pPr>
        <w:pBdr>
          <w:top w:val="none" w:sz="0" w:space="0" w:color="auto"/>
          <w:left w:val="none" w:sz="0" w:space="0" w:color="auto"/>
          <w:bottom w:val="none" w:sz="0" w:space="0" w:color="auto"/>
          <w:right w:val="none" w:sz="0" w:space="0" w:color="auto"/>
        </w:pBdr>
        <w:ind w:firstLine="720"/>
        <w:jc w:val="both"/>
        <w:rPr>
          <w:rFonts w:ascii="Times New Roman" w:hAnsi="Times New Roman" w:cs="Times New Roman"/>
          <w:sz w:val="22"/>
          <w:szCs w:val="22"/>
          <w:lang w:val="en-US"/>
        </w:rPr>
      </w:pPr>
      <w:r w:rsidRPr="005A023F">
        <w:rPr>
          <w:rFonts w:ascii="Times New Roman" w:hAnsi="Times New Roman" w:cs="Times New Roman"/>
          <w:sz w:val="22"/>
          <w:szCs w:val="22"/>
          <w:lang w:val="en-US"/>
        </w:rPr>
        <w:t xml:space="preserve">María Claudia Camacho, Head of the Employment </w:t>
      </w:r>
      <w:r w:rsidR="003118D1" w:rsidRPr="005A023F">
        <w:rPr>
          <w:rFonts w:ascii="Times New Roman" w:hAnsi="Times New Roman" w:cs="Times New Roman"/>
          <w:sz w:val="22"/>
          <w:szCs w:val="22"/>
          <w:lang w:val="en-US"/>
        </w:rPr>
        <w:t xml:space="preserve">and Labor </w:t>
      </w:r>
      <w:r w:rsidRPr="005A023F">
        <w:rPr>
          <w:rFonts w:ascii="Times New Roman" w:hAnsi="Times New Roman" w:cs="Times New Roman"/>
          <w:sz w:val="22"/>
          <w:szCs w:val="22"/>
          <w:lang w:val="en-US"/>
        </w:rPr>
        <w:t>Section of the OAS Executive Secretariat for Integral Development, congratulated COSATE on its participation at the different events held since the 18</w:t>
      </w:r>
      <w:r w:rsidRPr="00E15FC5">
        <w:rPr>
          <w:rFonts w:ascii="Times New Roman" w:hAnsi="Times New Roman" w:cs="Times New Roman"/>
          <w:sz w:val="22"/>
          <w:szCs w:val="22"/>
          <w:vertAlign w:val="superscript"/>
          <w:lang w:val="en-US"/>
        </w:rPr>
        <w:t>th</w:t>
      </w:r>
      <w:r w:rsidRPr="005A023F">
        <w:rPr>
          <w:rFonts w:ascii="Times New Roman" w:hAnsi="Times New Roman" w:cs="Times New Roman"/>
          <w:sz w:val="22"/>
          <w:szCs w:val="22"/>
          <w:lang w:val="en-US"/>
        </w:rPr>
        <w:t xml:space="preserve"> IACML, which evidenced coordinated and strategic efforts to position the </w:t>
      </w:r>
      <w:r w:rsidR="003118D1" w:rsidRPr="005A023F">
        <w:rPr>
          <w:rFonts w:ascii="Times New Roman" w:hAnsi="Times New Roman" w:cs="Times New Roman"/>
          <w:sz w:val="22"/>
          <w:szCs w:val="22"/>
          <w:lang w:val="en-US"/>
        </w:rPr>
        <w:t xml:space="preserve">key </w:t>
      </w:r>
      <w:r w:rsidRPr="005A023F">
        <w:rPr>
          <w:rFonts w:ascii="Times New Roman" w:hAnsi="Times New Roman" w:cs="Times New Roman"/>
          <w:sz w:val="22"/>
          <w:szCs w:val="22"/>
          <w:lang w:val="en-US"/>
        </w:rPr>
        <w:t>topics of trade</w:t>
      </w:r>
      <w:r w:rsidR="003118D1" w:rsidRPr="005A023F">
        <w:rPr>
          <w:rFonts w:ascii="Times New Roman" w:hAnsi="Times New Roman" w:cs="Times New Roman"/>
          <w:sz w:val="22"/>
          <w:szCs w:val="22"/>
          <w:lang w:val="en-US"/>
        </w:rPr>
        <w:t xml:space="preserve"> </w:t>
      </w:r>
      <w:r w:rsidRPr="005A023F">
        <w:rPr>
          <w:rFonts w:ascii="Times New Roman" w:hAnsi="Times New Roman" w:cs="Times New Roman"/>
          <w:sz w:val="22"/>
          <w:szCs w:val="22"/>
          <w:lang w:val="en-US"/>
        </w:rPr>
        <w:t>unionism on the regional agenda, including trade</w:t>
      </w:r>
      <w:r w:rsidR="003118D1" w:rsidRPr="005A023F">
        <w:rPr>
          <w:rFonts w:ascii="Times New Roman" w:hAnsi="Times New Roman" w:cs="Times New Roman"/>
          <w:sz w:val="22"/>
          <w:szCs w:val="22"/>
          <w:lang w:val="en-US"/>
        </w:rPr>
        <w:t xml:space="preserve"> </w:t>
      </w:r>
      <w:r w:rsidRPr="005A023F">
        <w:rPr>
          <w:rFonts w:ascii="Times New Roman" w:hAnsi="Times New Roman" w:cs="Times New Roman"/>
          <w:sz w:val="22"/>
          <w:szCs w:val="22"/>
          <w:lang w:val="en-US"/>
        </w:rPr>
        <w:t>union freedom, collective bargaining, formalization, social protection, sustainable development, and human rights. She thanked ILO and the CSA for working together with the OAS, and she noted that the CSA</w:t>
      </w:r>
      <w:r w:rsidR="00CB304C" w:rsidRPr="005A023F">
        <w:rPr>
          <w:rFonts w:ascii="Times New Roman" w:hAnsi="Times New Roman" w:cs="Times New Roman"/>
          <w:sz w:val="22"/>
          <w:szCs w:val="22"/>
          <w:lang w:val="en-US"/>
        </w:rPr>
        <w:t>’</w:t>
      </w:r>
      <w:r w:rsidRPr="005A023F">
        <w:rPr>
          <w:rFonts w:ascii="Times New Roman" w:hAnsi="Times New Roman" w:cs="Times New Roman"/>
          <w:sz w:val="22"/>
          <w:szCs w:val="22"/>
          <w:lang w:val="en-US"/>
        </w:rPr>
        <w:t>s support had been essential in ensuring COSATE</w:t>
      </w:r>
      <w:r w:rsidR="00CB304C" w:rsidRPr="005A023F">
        <w:rPr>
          <w:rFonts w:ascii="Times New Roman" w:hAnsi="Times New Roman" w:cs="Times New Roman"/>
          <w:sz w:val="22"/>
          <w:szCs w:val="22"/>
          <w:lang w:val="en-US"/>
        </w:rPr>
        <w:t>’</w:t>
      </w:r>
      <w:r w:rsidRPr="005A023F">
        <w:rPr>
          <w:rFonts w:ascii="Times New Roman" w:hAnsi="Times New Roman" w:cs="Times New Roman"/>
          <w:sz w:val="22"/>
          <w:szCs w:val="22"/>
          <w:lang w:val="en-US"/>
        </w:rPr>
        <w:t>s strategic</w:t>
      </w:r>
      <w:r w:rsidR="003118D1" w:rsidRPr="005A023F">
        <w:rPr>
          <w:rFonts w:ascii="Times New Roman" w:hAnsi="Times New Roman" w:cs="Times New Roman"/>
          <w:sz w:val="22"/>
          <w:szCs w:val="22"/>
          <w:lang w:val="en-US"/>
        </w:rPr>
        <w:t xml:space="preserve"> efforts</w:t>
      </w:r>
      <w:r w:rsidRPr="005A023F">
        <w:rPr>
          <w:rFonts w:ascii="Times New Roman" w:hAnsi="Times New Roman" w:cs="Times New Roman"/>
          <w:sz w:val="22"/>
          <w:szCs w:val="22"/>
          <w:lang w:val="en-US"/>
        </w:rPr>
        <w:t xml:space="preserve">. She spoke of the 2030 Agenda, specifically Goal 8, which, along with the Declaration and Plan of Action of Cancún, was the new horizon for labor matters. She noted the creation within the OAS of the Secretariat for Access to Rights and Equity, which </w:t>
      </w:r>
      <w:r w:rsidR="003118D1" w:rsidRPr="005A023F">
        <w:rPr>
          <w:rFonts w:ascii="Times New Roman" w:hAnsi="Times New Roman" w:cs="Times New Roman"/>
          <w:sz w:val="22"/>
          <w:szCs w:val="22"/>
          <w:lang w:val="en-US"/>
        </w:rPr>
        <w:t xml:space="preserve">was </w:t>
      </w:r>
      <w:r w:rsidRPr="005A023F">
        <w:rPr>
          <w:rFonts w:ascii="Times New Roman" w:hAnsi="Times New Roman" w:cs="Times New Roman"/>
          <w:sz w:val="22"/>
          <w:szCs w:val="22"/>
          <w:lang w:val="en-US"/>
        </w:rPr>
        <w:t xml:space="preserve">a basic tool adopted by the new Secretary General to ensure </w:t>
      </w:r>
      <w:r w:rsidR="00CB304C" w:rsidRPr="005A023F">
        <w:rPr>
          <w:rFonts w:ascii="Times New Roman" w:hAnsi="Times New Roman" w:cs="Times New Roman"/>
          <w:sz w:val="22"/>
          <w:szCs w:val="22"/>
          <w:lang w:val="en-US"/>
        </w:rPr>
        <w:t>“</w:t>
      </w:r>
      <w:r w:rsidRPr="005A023F">
        <w:rPr>
          <w:rFonts w:ascii="Times New Roman" w:hAnsi="Times New Roman" w:cs="Times New Roman"/>
          <w:sz w:val="22"/>
          <w:szCs w:val="22"/>
          <w:lang w:val="en-US"/>
        </w:rPr>
        <w:t>More Rights for More People</w:t>
      </w:r>
      <w:r w:rsidR="00CB304C" w:rsidRPr="005A023F">
        <w:rPr>
          <w:rFonts w:ascii="Times New Roman" w:hAnsi="Times New Roman" w:cs="Times New Roman"/>
          <w:sz w:val="22"/>
          <w:szCs w:val="22"/>
          <w:lang w:val="en-US"/>
        </w:rPr>
        <w:t>”</w:t>
      </w:r>
      <w:r w:rsidRPr="005A023F">
        <w:rPr>
          <w:rFonts w:ascii="Times New Roman" w:hAnsi="Times New Roman" w:cs="Times New Roman"/>
          <w:sz w:val="22"/>
          <w:szCs w:val="22"/>
          <w:lang w:val="en-US"/>
        </w:rPr>
        <w:t xml:space="preserve"> in the Americas, and she expressed her appreciation for the presence of the </w:t>
      </w:r>
      <w:r w:rsidR="00967D0D" w:rsidRPr="005A023F">
        <w:rPr>
          <w:rFonts w:ascii="Times New Roman" w:hAnsi="Times New Roman" w:cs="Times New Roman"/>
          <w:sz w:val="22"/>
          <w:szCs w:val="22"/>
          <w:lang w:val="en-US"/>
        </w:rPr>
        <w:t>head of this new Secretariat</w:t>
      </w:r>
      <w:r w:rsidRPr="005A023F">
        <w:rPr>
          <w:rFonts w:ascii="Times New Roman" w:hAnsi="Times New Roman" w:cs="Times New Roman"/>
          <w:sz w:val="22"/>
          <w:szCs w:val="22"/>
          <w:lang w:val="en-US"/>
        </w:rPr>
        <w:t xml:space="preserve"> at this meeting.</w:t>
      </w:r>
    </w:p>
    <w:p w:rsidR="00F3600D" w:rsidRPr="005A023F" w:rsidRDefault="00F3600D" w:rsidP="00F3600D">
      <w:pPr>
        <w:pBdr>
          <w:top w:val="none" w:sz="0" w:space="0" w:color="auto"/>
          <w:left w:val="none" w:sz="0" w:space="0" w:color="auto"/>
          <w:bottom w:val="none" w:sz="0" w:space="0" w:color="auto"/>
          <w:right w:val="none" w:sz="0" w:space="0" w:color="auto"/>
        </w:pBdr>
        <w:jc w:val="both"/>
        <w:rPr>
          <w:rFonts w:ascii="Times New Roman" w:hAnsi="Times New Roman" w:cs="Times New Roman"/>
          <w:sz w:val="22"/>
          <w:szCs w:val="22"/>
          <w:lang w:val="en-US"/>
        </w:rPr>
      </w:pPr>
    </w:p>
    <w:p w:rsidR="00F3600D" w:rsidRPr="005A023F" w:rsidRDefault="00F3600D" w:rsidP="00F3600D">
      <w:pPr>
        <w:pBdr>
          <w:top w:val="none" w:sz="0" w:space="0" w:color="auto"/>
          <w:left w:val="none" w:sz="0" w:space="0" w:color="auto"/>
          <w:bottom w:val="none" w:sz="0" w:space="0" w:color="auto"/>
          <w:right w:val="none" w:sz="0" w:space="0" w:color="auto"/>
        </w:pBdr>
        <w:ind w:firstLine="720"/>
        <w:jc w:val="both"/>
        <w:rPr>
          <w:rFonts w:ascii="Times New Roman" w:hAnsi="Times New Roman" w:cs="Times New Roman"/>
          <w:sz w:val="22"/>
          <w:szCs w:val="22"/>
          <w:lang w:val="en-US"/>
        </w:rPr>
      </w:pPr>
      <w:r w:rsidRPr="005A023F">
        <w:rPr>
          <w:rFonts w:ascii="Times New Roman" w:hAnsi="Times New Roman" w:cs="Times New Roman"/>
          <w:sz w:val="22"/>
          <w:szCs w:val="22"/>
          <w:lang w:val="en-US"/>
        </w:rPr>
        <w:t xml:space="preserve">Idelí Salvatti, the </w:t>
      </w:r>
      <w:r w:rsidR="00967D0D" w:rsidRPr="005A023F">
        <w:rPr>
          <w:rFonts w:ascii="Times New Roman" w:hAnsi="Times New Roman" w:cs="Times New Roman"/>
          <w:sz w:val="22"/>
          <w:szCs w:val="22"/>
          <w:lang w:val="en-US"/>
        </w:rPr>
        <w:t xml:space="preserve">OAS </w:t>
      </w:r>
      <w:r w:rsidRPr="005A023F">
        <w:rPr>
          <w:rFonts w:ascii="Times New Roman" w:hAnsi="Times New Roman" w:cs="Times New Roman"/>
          <w:sz w:val="22"/>
          <w:szCs w:val="22"/>
          <w:lang w:val="en-US"/>
        </w:rPr>
        <w:t xml:space="preserve">Secretary for Access to Rights and Equity, said that the creation of her Secretariat was a great challenge in that it entailed placing the agenda for inclusion on an equal footing with the </w:t>
      </w:r>
      <w:r w:rsidR="00C17481" w:rsidRPr="005A023F">
        <w:rPr>
          <w:rFonts w:ascii="Times New Roman" w:hAnsi="Times New Roman" w:cs="Times New Roman"/>
          <w:sz w:val="22"/>
          <w:szCs w:val="22"/>
          <w:lang w:val="en-US"/>
        </w:rPr>
        <w:t xml:space="preserve">OAS’s </w:t>
      </w:r>
      <w:r w:rsidRPr="005A023F">
        <w:rPr>
          <w:rFonts w:ascii="Times New Roman" w:hAnsi="Times New Roman" w:cs="Times New Roman"/>
          <w:sz w:val="22"/>
          <w:szCs w:val="22"/>
          <w:lang w:val="en-US"/>
        </w:rPr>
        <w:t xml:space="preserve">other pillars: </w:t>
      </w:r>
      <w:r w:rsidR="007D128A">
        <w:rPr>
          <w:rFonts w:ascii="Times New Roman" w:hAnsi="Times New Roman" w:cs="Times New Roman"/>
          <w:sz w:val="22"/>
          <w:szCs w:val="22"/>
          <w:lang w:val="en-US"/>
        </w:rPr>
        <w:t xml:space="preserve"> </w:t>
      </w:r>
      <w:r w:rsidRPr="005A023F">
        <w:rPr>
          <w:rFonts w:ascii="Times New Roman" w:hAnsi="Times New Roman" w:cs="Times New Roman"/>
          <w:sz w:val="22"/>
          <w:szCs w:val="22"/>
          <w:lang w:val="en-US"/>
        </w:rPr>
        <w:t xml:space="preserve">development, democracy, and security. She remarked </w:t>
      </w:r>
      <w:r w:rsidR="00C17481" w:rsidRPr="005A023F">
        <w:rPr>
          <w:rFonts w:ascii="Times New Roman" w:hAnsi="Times New Roman" w:cs="Times New Roman"/>
          <w:sz w:val="22"/>
          <w:szCs w:val="22"/>
          <w:lang w:val="en-US"/>
        </w:rPr>
        <w:t xml:space="preserve">that </w:t>
      </w:r>
      <w:r w:rsidRPr="005A023F">
        <w:rPr>
          <w:rFonts w:ascii="Times New Roman" w:hAnsi="Times New Roman" w:cs="Times New Roman"/>
          <w:sz w:val="22"/>
          <w:szCs w:val="22"/>
          <w:lang w:val="en-US"/>
        </w:rPr>
        <w:t xml:space="preserve">the region was facing a period of crisis </w:t>
      </w:r>
      <w:r w:rsidR="00C17481" w:rsidRPr="005A023F">
        <w:rPr>
          <w:rFonts w:ascii="Times New Roman" w:hAnsi="Times New Roman" w:cs="Times New Roman"/>
          <w:sz w:val="22"/>
          <w:szCs w:val="22"/>
          <w:lang w:val="en-US"/>
        </w:rPr>
        <w:t xml:space="preserve">that called for alertness lest </w:t>
      </w:r>
      <w:r w:rsidRPr="005A023F">
        <w:rPr>
          <w:rFonts w:ascii="Times New Roman" w:hAnsi="Times New Roman" w:cs="Times New Roman"/>
          <w:sz w:val="22"/>
          <w:szCs w:val="22"/>
          <w:lang w:val="en-US"/>
        </w:rPr>
        <w:t xml:space="preserve">the workers </w:t>
      </w:r>
      <w:r w:rsidR="00C17481" w:rsidRPr="005A023F">
        <w:rPr>
          <w:rFonts w:ascii="Times New Roman" w:hAnsi="Times New Roman" w:cs="Times New Roman"/>
          <w:sz w:val="22"/>
          <w:szCs w:val="22"/>
          <w:lang w:val="en-US"/>
        </w:rPr>
        <w:t xml:space="preserve">be left with </w:t>
      </w:r>
      <w:r w:rsidRPr="005A023F">
        <w:rPr>
          <w:rFonts w:ascii="Times New Roman" w:hAnsi="Times New Roman" w:cs="Times New Roman"/>
          <w:sz w:val="22"/>
          <w:szCs w:val="22"/>
          <w:lang w:val="en-US"/>
        </w:rPr>
        <w:t xml:space="preserve">the bill, and she said that she would work hand-in-hand with SEDI, </w:t>
      </w:r>
      <w:r w:rsidR="00C17481" w:rsidRPr="005A023F">
        <w:rPr>
          <w:rFonts w:ascii="Times New Roman" w:hAnsi="Times New Roman" w:cs="Times New Roman"/>
          <w:sz w:val="22"/>
          <w:szCs w:val="22"/>
          <w:lang w:val="en-US"/>
        </w:rPr>
        <w:t xml:space="preserve">as </w:t>
      </w:r>
      <w:r w:rsidRPr="005A023F">
        <w:rPr>
          <w:rFonts w:ascii="Times New Roman" w:hAnsi="Times New Roman" w:cs="Times New Roman"/>
          <w:sz w:val="22"/>
          <w:szCs w:val="22"/>
          <w:lang w:val="en-US"/>
        </w:rPr>
        <w:t xml:space="preserve">the </w:t>
      </w:r>
      <w:r w:rsidR="00C17481" w:rsidRPr="005A023F">
        <w:rPr>
          <w:rFonts w:ascii="Times New Roman" w:hAnsi="Times New Roman" w:cs="Times New Roman"/>
          <w:sz w:val="22"/>
          <w:szCs w:val="22"/>
          <w:lang w:val="en-US"/>
        </w:rPr>
        <w:t xml:space="preserve">agency </w:t>
      </w:r>
      <w:r w:rsidRPr="005A023F">
        <w:rPr>
          <w:rFonts w:ascii="Times New Roman" w:hAnsi="Times New Roman" w:cs="Times New Roman"/>
          <w:sz w:val="22"/>
          <w:szCs w:val="22"/>
          <w:lang w:val="en-US"/>
        </w:rPr>
        <w:t>formal</w:t>
      </w:r>
      <w:r w:rsidR="00C17481" w:rsidRPr="005A023F">
        <w:rPr>
          <w:rFonts w:ascii="Times New Roman" w:hAnsi="Times New Roman" w:cs="Times New Roman"/>
          <w:sz w:val="22"/>
          <w:szCs w:val="22"/>
          <w:lang w:val="en-US"/>
        </w:rPr>
        <w:t xml:space="preserve">ly responsible for </w:t>
      </w:r>
      <w:r w:rsidRPr="005A023F">
        <w:rPr>
          <w:rFonts w:ascii="Times New Roman" w:hAnsi="Times New Roman" w:cs="Times New Roman"/>
          <w:sz w:val="22"/>
          <w:szCs w:val="22"/>
          <w:lang w:val="en-US"/>
        </w:rPr>
        <w:t xml:space="preserve">work-related issues within the OAS, because it was impossible to speak about rights without guaranteeing work and trade-union rights. She spoke of the meeting between authorities from the CSA and the OAS Secretary General a few months previously, which had underscored the need for progress on </w:t>
      </w:r>
      <w:r w:rsidR="00C17481" w:rsidRPr="005A023F">
        <w:rPr>
          <w:rFonts w:ascii="Times New Roman" w:hAnsi="Times New Roman" w:cs="Times New Roman"/>
          <w:sz w:val="22"/>
          <w:szCs w:val="22"/>
          <w:lang w:val="en-US"/>
        </w:rPr>
        <w:t xml:space="preserve">an </w:t>
      </w:r>
      <w:r w:rsidRPr="005A023F">
        <w:rPr>
          <w:rFonts w:ascii="Times New Roman" w:hAnsi="Times New Roman" w:cs="Times New Roman"/>
          <w:sz w:val="22"/>
          <w:szCs w:val="22"/>
          <w:lang w:val="en-US"/>
        </w:rPr>
        <w:t>Inter-American social security agreement for migrants, which she considered a priority topic, together with the CSA</w:t>
      </w:r>
      <w:r w:rsidR="00CB304C" w:rsidRPr="005A023F">
        <w:rPr>
          <w:rFonts w:ascii="Times New Roman" w:hAnsi="Times New Roman" w:cs="Times New Roman"/>
          <w:sz w:val="22"/>
          <w:szCs w:val="22"/>
          <w:lang w:val="en-US"/>
        </w:rPr>
        <w:t>’</w:t>
      </w:r>
      <w:r w:rsidRPr="005A023F">
        <w:rPr>
          <w:rFonts w:ascii="Times New Roman" w:hAnsi="Times New Roman" w:cs="Times New Roman"/>
          <w:sz w:val="22"/>
          <w:szCs w:val="22"/>
          <w:lang w:val="en-US"/>
        </w:rPr>
        <w:t>s support for restructuring the OAS</w:t>
      </w:r>
      <w:r w:rsidR="00CB304C" w:rsidRPr="005A023F">
        <w:rPr>
          <w:rFonts w:ascii="Times New Roman" w:hAnsi="Times New Roman" w:cs="Times New Roman"/>
          <w:sz w:val="22"/>
          <w:szCs w:val="22"/>
          <w:lang w:val="en-US"/>
        </w:rPr>
        <w:t>’</w:t>
      </w:r>
      <w:r w:rsidRPr="005A023F">
        <w:rPr>
          <w:rFonts w:ascii="Times New Roman" w:hAnsi="Times New Roman" w:cs="Times New Roman"/>
          <w:sz w:val="22"/>
          <w:szCs w:val="22"/>
          <w:lang w:val="en-US"/>
        </w:rPr>
        <w:t xml:space="preserve">s relationship with civil society. She expressed her thanks for the opportunity to </w:t>
      </w:r>
      <w:r w:rsidR="00C17481" w:rsidRPr="005A023F">
        <w:rPr>
          <w:rFonts w:ascii="Times New Roman" w:hAnsi="Times New Roman" w:cs="Times New Roman"/>
          <w:sz w:val="22"/>
          <w:szCs w:val="22"/>
          <w:lang w:val="en-US"/>
        </w:rPr>
        <w:t xml:space="preserve">address the meeting </w:t>
      </w:r>
      <w:r w:rsidRPr="005A023F">
        <w:rPr>
          <w:rFonts w:ascii="Times New Roman" w:hAnsi="Times New Roman" w:cs="Times New Roman"/>
          <w:sz w:val="22"/>
          <w:szCs w:val="22"/>
          <w:lang w:val="en-US"/>
        </w:rPr>
        <w:t>and reiterated her commitment toward furthering workers</w:t>
      </w:r>
      <w:r w:rsidR="00CB304C" w:rsidRPr="005A023F">
        <w:rPr>
          <w:rFonts w:ascii="Times New Roman" w:hAnsi="Times New Roman" w:cs="Times New Roman"/>
          <w:sz w:val="22"/>
          <w:szCs w:val="22"/>
          <w:lang w:val="en-US"/>
        </w:rPr>
        <w:t>’</w:t>
      </w:r>
      <w:r w:rsidRPr="005A023F">
        <w:rPr>
          <w:rFonts w:ascii="Times New Roman" w:hAnsi="Times New Roman" w:cs="Times New Roman"/>
          <w:sz w:val="22"/>
          <w:szCs w:val="22"/>
          <w:lang w:val="en-US"/>
        </w:rPr>
        <w:t xml:space="preserve"> rights and the </w:t>
      </w:r>
      <w:r w:rsidR="007D128A">
        <w:rPr>
          <w:rFonts w:ascii="Times New Roman" w:hAnsi="Times New Roman" w:cs="Times New Roman"/>
          <w:sz w:val="22"/>
          <w:szCs w:val="22"/>
          <w:lang w:val="en-US"/>
        </w:rPr>
        <w:t>H</w:t>
      </w:r>
      <w:r w:rsidRPr="005A023F">
        <w:rPr>
          <w:rFonts w:ascii="Times New Roman" w:hAnsi="Times New Roman" w:cs="Times New Roman"/>
          <w:sz w:val="22"/>
          <w:szCs w:val="22"/>
          <w:lang w:val="en-US"/>
        </w:rPr>
        <w:t>emisphere</w:t>
      </w:r>
      <w:r w:rsidR="00CB304C" w:rsidRPr="005A023F">
        <w:rPr>
          <w:rFonts w:ascii="Times New Roman" w:hAnsi="Times New Roman" w:cs="Times New Roman"/>
          <w:sz w:val="22"/>
          <w:szCs w:val="22"/>
          <w:lang w:val="en-US"/>
        </w:rPr>
        <w:t>’</w:t>
      </w:r>
      <w:r w:rsidRPr="005A023F">
        <w:rPr>
          <w:rFonts w:ascii="Times New Roman" w:hAnsi="Times New Roman" w:cs="Times New Roman"/>
          <w:sz w:val="22"/>
          <w:szCs w:val="22"/>
          <w:lang w:val="en-US"/>
        </w:rPr>
        <w:t>s social agenda.</w:t>
      </w:r>
    </w:p>
    <w:p w:rsidR="00F3600D" w:rsidRPr="005A023F" w:rsidRDefault="00F3600D" w:rsidP="00F40FCC">
      <w:pPr>
        <w:pBdr>
          <w:top w:val="none" w:sz="0" w:space="0" w:color="auto"/>
          <w:left w:val="none" w:sz="0" w:space="0" w:color="auto"/>
          <w:bottom w:val="none" w:sz="0" w:space="0" w:color="auto"/>
          <w:right w:val="none" w:sz="0" w:space="0" w:color="auto"/>
        </w:pBdr>
        <w:jc w:val="both"/>
        <w:rPr>
          <w:rFonts w:ascii="Times New Roman" w:hAnsi="Times New Roman" w:cs="Times New Roman"/>
          <w:sz w:val="22"/>
          <w:szCs w:val="22"/>
          <w:lang w:val="en-US"/>
        </w:rPr>
      </w:pPr>
    </w:p>
    <w:p w:rsidR="00F3600D" w:rsidRPr="005A023F" w:rsidRDefault="00F3600D" w:rsidP="00F3600D">
      <w:pPr>
        <w:pBdr>
          <w:top w:val="none" w:sz="0" w:space="0" w:color="auto"/>
          <w:left w:val="none" w:sz="0" w:space="0" w:color="auto"/>
          <w:bottom w:val="none" w:sz="0" w:space="0" w:color="auto"/>
          <w:right w:val="none" w:sz="0" w:space="0" w:color="auto"/>
        </w:pBdr>
        <w:ind w:firstLine="720"/>
        <w:jc w:val="both"/>
        <w:rPr>
          <w:rFonts w:ascii="Times New Roman" w:hAnsi="Times New Roman" w:cs="Times New Roman"/>
          <w:sz w:val="22"/>
          <w:szCs w:val="22"/>
          <w:lang w:val="en-US"/>
        </w:rPr>
      </w:pPr>
      <w:r w:rsidRPr="005A023F">
        <w:rPr>
          <w:rFonts w:ascii="Times New Roman" w:hAnsi="Times New Roman" w:cs="Times New Roman"/>
          <w:sz w:val="22"/>
          <w:szCs w:val="22"/>
          <w:lang w:val="en-US"/>
        </w:rPr>
        <w:lastRenderedPageBreak/>
        <w:t>The Chair of COSATE agreed on the importance of working for the situation of migrants and their families, which i</w:t>
      </w:r>
      <w:r w:rsidR="008362AA" w:rsidRPr="005A023F">
        <w:rPr>
          <w:rFonts w:ascii="Times New Roman" w:hAnsi="Times New Roman" w:cs="Times New Roman"/>
          <w:sz w:val="22"/>
          <w:szCs w:val="22"/>
          <w:lang w:val="en-US"/>
        </w:rPr>
        <w:t xml:space="preserve">s a central topic for the trade </w:t>
      </w:r>
      <w:r w:rsidRPr="005A023F">
        <w:rPr>
          <w:rFonts w:ascii="Times New Roman" w:hAnsi="Times New Roman" w:cs="Times New Roman"/>
          <w:sz w:val="22"/>
          <w:szCs w:val="22"/>
          <w:lang w:val="en-US"/>
        </w:rPr>
        <w:t xml:space="preserve">union movement. </w:t>
      </w:r>
    </w:p>
    <w:p w:rsidR="00F3600D" w:rsidRPr="005A023F" w:rsidRDefault="00F3600D" w:rsidP="00F40FCC">
      <w:pPr>
        <w:pBdr>
          <w:top w:val="none" w:sz="0" w:space="0" w:color="auto"/>
          <w:left w:val="none" w:sz="0" w:space="0" w:color="auto"/>
          <w:bottom w:val="none" w:sz="0" w:space="0" w:color="auto"/>
          <w:right w:val="none" w:sz="0" w:space="0" w:color="auto"/>
        </w:pBdr>
        <w:jc w:val="both"/>
        <w:rPr>
          <w:rFonts w:ascii="Times New Roman" w:hAnsi="Times New Roman" w:cs="Times New Roman"/>
          <w:sz w:val="22"/>
          <w:szCs w:val="22"/>
          <w:lang w:val="en-US"/>
        </w:rPr>
      </w:pPr>
    </w:p>
    <w:p w:rsidR="00F3600D" w:rsidRPr="005A023F" w:rsidRDefault="00F3600D" w:rsidP="00F3600D">
      <w:pPr>
        <w:pBdr>
          <w:top w:val="none" w:sz="0" w:space="0" w:color="auto"/>
          <w:left w:val="none" w:sz="0" w:space="0" w:color="auto"/>
          <w:bottom w:val="none" w:sz="0" w:space="0" w:color="auto"/>
          <w:right w:val="none" w:sz="0" w:space="0" w:color="auto"/>
        </w:pBdr>
        <w:ind w:firstLine="720"/>
        <w:jc w:val="both"/>
        <w:rPr>
          <w:rFonts w:ascii="Times New Roman" w:hAnsi="Times New Roman" w:cs="Times New Roman"/>
          <w:sz w:val="22"/>
          <w:szCs w:val="22"/>
          <w:lang w:val="en-US"/>
        </w:rPr>
      </w:pPr>
      <w:r w:rsidRPr="005A023F">
        <w:rPr>
          <w:rFonts w:ascii="Times New Roman" w:hAnsi="Times New Roman" w:cs="Times New Roman"/>
          <w:sz w:val="22"/>
          <w:szCs w:val="22"/>
          <w:lang w:val="en-US"/>
        </w:rPr>
        <w:t>María Claudia Camacho noted the study conducted by CISS and the OAS on bilateral and multilateral social security agreements</w:t>
      </w:r>
      <w:r w:rsidR="008362AA" w:rsidRPr="005A023F">
        <w:rPr>
          <w:rFonts w:ascii="Times New Roman" w:hAnsi="Times New Roman" w:cs="Times New Roman"/>
          <w:sz w:val="22"/>
          <w:szCs w:val="22"/>
          <w:lang w:val="en-US"/>
        </w:rPr>
        <w:t xml:space="preserve">, which was </w:t>
      </w:r>
      <w:r w:rsidRPr="005A023F">
        <w:rPr>
          <w:rFonts w:ascii="Times New Roman" w:hAnsi="Times New Roman" w:cs="Times New Roman"/>
          <w:sz w:val="22"/>
          <w:szCs w:val="22"/>
          <w:lang w:val="en-US"/>
        </w:rPr>
        <w:t>to be presented at the 19</w:t>
      </w:r>
      <w:r w:rsidRPr="007D128A">
        <w:rPr>
          <w:rFonts w:ascii="Times New Roman" w:hAnsi="Times New Roman" w:cs="Times New Roman"/>
          <w:sz w:val="22"/>
          <w:szCs w:val="22"/>
          <w:vertAlign w:val="superscript"/>
          <w:lang w:val="en-US"/>
        </w:rPr>
        <w:t>th</w:t>
      </w:r>
      <w:r w:rsidRPr="005A023F">
        <w:rPr>
          <w:rFonts w:ascii="Times New Roman" w:hAnsi="Times New Roman" w:cs="Times New Roman"/>
          <w:sz w:val="22"/>
          <w:szCs w:val="22"/>
          <w:lang w:val="en-US"/>
        </w:rPr>
        <w:t xml:space="preserve"> IACML</w:t>
      </w:r>
      <w:r w:rsidR="008362AA" w:rsidRPr="005A023F">
        <w:rPr>
          <w:rFonts w:ascii="Times New Roman" w:hAnsi="Times New Roman" w:cs="Times New Roman"/>
          <w:sz w:val="22"/>
          <w:szCs w:val="22"/>
          <w:lang w:val="en-US"/>
        </w:rPr>
        <w:t>;</w:t>
      </w:r>
      <w:r w:rsidRPr="005A023F">
        <w:rPr>
          <w:rFonts w:ascii="Times New Roman" w:hAnsi="Times New Roman" w:cs="Times New Roman"/>
          <w:sz w:val="22"/>
          <w:szCs w:val="22"/>
          <w:lang w:val="en-US"/>
        </w:rPr>
        <w:t xml:space="preserve"> this study</w:t>
      </w:r>
      <w:r w:rsidR="008362AA" w:rsidRPr="005A023F">
        <w:rPr>
          <w:rFonts w:ascii="Times New Roman" w:hAnsi="Times New Roman" w:cs="Times New Roman"/>
          <w:sz w:val="22"/>
          <w:szCs w:val="22"/>
          <w:lang w:val="en-US"/>
        </w:rPr>
        <w:t xml:space="preserve">, she said, set </w:t>
      </w:r>
      <w:r w:rsidRPr="005A023F">
        <w:rPr>
          <w:rFonts w:ascii="Times New Roman" w:hAnsi="Times New Roman" w:cs="Times New Roman"/>
          <w:sz w:val="22"/>
          <w:szCs w:val="22"/>
          <w:lang w:val="en-US"/>
        </w:rPr>
        <w:t>important foundations toward an inter-American agreement and she urged the members of COSATE to insist on continued progress with this objective within the IACML.</w:t>
      </w:r>
    </w:p>
    <w:p w:rsidR="00F3600D" w:rsidRPr="005A023F" w:rsidRDefault="00F3600D" w:rsidP="00F3600D">
      <w:pPr>
        <w:pBdr>
          <w:top w:val="none" w:sz="0" w:space="0" w:color="auto"/>
          <w:left w:val="none" w:sz="0" w:space="0" w:color="auto"/>
          <w:bottom w:val="none" w:sz="0" w:space="0" w:color="auto"/>
          <w:right w:val="none" w:sz="0" w:space="0" w:color="auto"/>
        </w:pBdr>
        <w:jc w:val="both"/>
        <w:rPr>
          <w:rFonts w:ascii="Times New Roman" w:hAnsi="Times New Roman" w:cs="Times New Roman"/>
          <w:sz w:val="22"/>
          <w:szCs w:val="22"/>
          <w:lang w:val="en-US"/>
        </w:rPr>
      </w:pPr>
    </w:p>
    <w:p w:rsidR="00F3600D" w:rsidRPr="005A023F" w:rsidRDefault="00F3600D" w:rsidP="00D225A0">
      <w:pPr>
        <w:pStyle w:val="ListParagraph"/>
        <w:numPr>
          <w:ilvl w:val="0"/>
          <w:numId w:val="2"/>
        </w:numPr>
        <w:pBdr>
          <w:top w:val="none" w:sz="0" w:space="0" w:color="auto"/>
          <w:left w:val="none" w:sz="0" w:space="0" w:color="auto"/>
          <w:bottom w:val="none" w:sz="0" w:space="0" w:color="auto"/>
          <w:right w:val="none" w:sz="0" w:space="0" w:color="auto"/>
        </w:pBdr>
        <w:ind w:left="720" w:hanging="720"/>
        <w:rPr>
          <w:rFonts w:ascii="Times New Roman" w:hAnsi="Times New Roman" w:cs="Times New Roman"/>
          <w:b/>
          <w:bCs/>
          <w:sz w:val="22"/>
          <w:szCs w:val="22"/>
          <w:lang w:val="en-US"/>
        </w:rPr>
      </w:pPr>
      <w:r w:rsidRPr="005A023F">
        <w:rPr>
          <w:rFonts w:ascii="Times New Roman" w:hAnsi="Times New Roman" w:cs="Times New Roman"/>
          <w:b/>
          <w:bCs/>
          <w:sz w:val="22"/>
          <w:szCs w:val="22"/>
          <w:lang w:val="en-US"/>
        </w:rPr>
        <w:t>Composition and election of th</w:t>
      </w:r>
      <w:r w:rsidR="009679C7">
        <w:rPr>
          <w:rFonts w:ascii="Times New Roman" w:hAnsi="Times New Roman" w:cs="Times New Roman"/>
          <w:b/>
          <w:bCs/>
          <w:sz w:val="22"/>
          <w:szCs w:val="22"/>
          <w:lang w:val="en-US"/>
        </w:rPr>
        <w:t>e Executive Committee of COSATE</w:t>
      </w:r>
    </w:p>
    <w:p w:rsidR="00F3600D" w:rsidRPr="005A023F" w:rsidRDefault="00F3600D" w:rsidP="00F3600D">
      <w:pPr>
        <w:pBdr>
          <w:top w:val="none" w:sz="0" w:space="0" w:color="auto"/>
          <w:left w:val="none" w:sz="0" w:space="0" w:color="auto"/>
          <w:bottom w:val="none" w:sz="0" w:space="0" w:color="auto"/>
          <w:right w:val="none" w:sz="0" w:space="0" w:color="auto"/>
        </w:pBdr>
        <w:jc w:val="both"/>
        <w:rPr>
          <w:rFonts w:ascii="Times New Roman" w:hAnsi="Times New Roman" w:cs="Times New Roman"/>
          <w:sz w:val="22"/>
          <w:szCs w:val="22"/>
          <w:lang w:val="en-US"/>
        </w:rPr>
      </w:pPr>
    </w:p>
    <w:p w:rsidR="00F3600D" w:rsidRPr="005A023F" w:rsidRDefault="00F3600D" w:rsidP="00F3600D">
      <w:pPr>
        <w:pBdr>
          <w:top w:val="none" w:sz="0" w:space="0" w:color="auto"/>
          <w:left w:val="none" w:sz="0" w:space="0" w:color="auto"/>
          <w:bottom w:val="none" w:sz="0" w:space="0" w:color="auto"/>
          <w:right w:val="none" w:sz="0" w:space="0" w:color="auto"/>
        </w:pBdr>
        <w:ind w:firstLine="720"/>
        <w:jc w:val="both"/>
        <w:rPr>
          <w:rFonts w:ascii="Times New Roman" w:hAnsi="Times New Roman" w:cs="Times New Roman"/>
          <w:sz w:val="22"/>
          <w:szCs w:val="22"/>
          <w:lang w:val="en-US"/>
        </w:rPr>
      </w:pPr>
      <w:r w:rsidRPr="005A023F">
        <w:rPr>
          <w:rFonts w:ascii="Times New Roman" w:hAnsi="Times New Roman" w:cs="Times New Roman"/>
          <w:sz w:val="22"/>
          <w:szCs w:val="22"/>
          <w:lang w:val="en-US"/>
        </w:rPr>
        <w:t>Laerte Teixeira, the CSA</w:t>
      </w:r>
      <w:r w:rsidR="00CB304C" w:rsidRPr="005A023F">
        <w:rPr>
          <w:rFonts w:ascii="Times New Roman" w:hAnsi="Times New Roman" w:cs="Times New Roman"/>
          <w:sz w:val="22"/>
          <w:szCs w:val="22"/>
          <w:lang w:val="en-US"/>
        </w:rPr>
        <w:t>’</w:t>
      </w:r>
      <w:r w:rsidRPr="005A023F">
        <w:rPr>
          <w:rFonts w:ascii="Times New Roman" w:hAnsi="Times New Roman" w:cs="Times New Roman"/>
          <w:sz w:val="22"/>
          <w:szCs w:val="22"/>
          <w:lang w:val="en-US"/>
        </w:rPr>
        <w:t>s Secretary for Social Policies, presented a proposal for the composition of the COSATE Executive Committee arising from discussions within the CSA; the pr</w:t>
      </w:r>
      <w:r w:rsidR="00D225A0">
        <w:rPr>
          <w:rFonts w:ascii="Times New Roman" w:hAnsi="Times New Roman" w:cs="Times New Roman"/>
          <w:sz w:val="22"/>
          <w:szCs w:val="22"/>
          <w:lang w:val="en-US"/>
        </w:rPr>
        <w:t>oposal was adopted unanimously.</w:t>
      </w:r>
    </w:p>
    <w:p w:rsidR="00F3600D" w:rsidRPr="005A023F" w:rsidRDefault="00F3600D" w:rsidP="00F40FCC">
      <w:pPr>
        <w:pBdr>
          <w:top w:val="none" w:sz="0" w:space="0" w:color="auto"/>
          <w:left w:val="none" w:sz="0" w:space="0" w:color="auto"/>
          <w:bottom w:val="none" w:sz="0" w:space="0" w:color="auto"/>
          <w:right w:val="none" w:sz="0" w:space="0" w:color="auto"/>
        </w:pBdr>
        <w:jc w:val="both"/>
        <w:rPr>
          <w:rFonts w:ascii="Times New Roman" w:hAnsi="Times New Roman" w:cs="Times New Roman"/>
          <w:sz w:val="22"/>
          <w:szCs w:val="22"/>
          <w:lang w:val="en-US"/>
        </w:rPr>
      </w:pPr>
    </w:p>
    <w:p w:rsidR="00F3600D" w:rsidRPr="005A023F" w:rsidRDefault="00F3600D" w:rsidP="00F3600D">
      <w:pPr>
        <w:pBdr>
          <w:top w:val="none" w:sz="0" w:space="0" w:color="auto"/>
          <w:left w:val="none" w:sz="0" w:space="0" w:color="auto"/>
          <w:bottom w:val="none" w:sz="0" w:space="0" w:color="auto"/>
          <w:right w:val="none" w:sz="0" w:space="0" w:color="auto"/>
        </w:pBdr>
        <w:jc w:val="both"/>
        <w:rPr>
          <w:rFonts w:ascii="Times New Roman" w:hAnsi="Times New Roman" w:cs="Times New Roman"/>
          <w:sz w:val="22"/>
          <w:szCs w:val="22"/>
          <w:lang w:val="en-US"/>
        </w:rPr>
      </w:pPr>
      <w:r w:rsidRPr="005A023F">
        <w:rPr>
          <w:rFonts w:ascii="Times New Roman" w:hAnsi="Times New Roman" w:cs="Times New Roman"/>
          <w:b/>
          <w:bCs/>
          <w:sz w:val="22"/>
          <w:szCs w:val="22"/>
          <w:lang w:val="en-US"/>
        </w:rPr>
        <w:t xml:space="preserve">Chair: </w:t>
      </w:r>
      <w:r w:rsidR="00D225A0">
        <w:rPr>
          <w:rFonts w:ascii="Times New Roman" w:hAnsi="Times New Roman" w:cs="Times New Roman"/>
          <w:b/>
          <w:bCs/>
          <w:sz w:val="22"/>
          <w:szCs w:val="22"/>
          <w:lang w:val="en-US"/>
        </w:rPr>
        <w:t xml:space="preserve"> </w:t>
      </w:r>
      <w:r w:rsidRPr="005A023F">
        <w:rPr>
          <w:rFonts w:ascii="Times New Roman" w:hAnsi="Times New Roman" w:cs="Times New Roman"/>
          <w:sz w:val="22"/>
          <w:szCs w:val="22"/>
          <w:lang w:val="en-US"/>
        </w:rPr>
        <w:t>Marta Pujadas, General Confederat</w:t>
      </w:r>
      <w:r w:rsidR="00D225A0">
        <w:rPr>
          <w:rFonts w:ascii="Times New Roman" w:hAnsi="Times New Roman" w:cs="Times New Roman"/>
          <w:sz w:val="22"/>
          <w:szCs w:val="22"/>
          <w:lang w:val="en-US"/>
        </w:rPr>
        <w:t>ion of Labor (CGT) of Argentina</w:t>
      </w:r>
    </w:p>
    <w:p w:rsidR="00F3600D" w:rsidRPr="005A023F" w:rsidRDefault="00F3600D" w:rsidP="00F3600D">
      <w:pPr>
        <w:pBdr>
          <w:top w:val="none" w:sz="0" w:space="0" w:color="auto"/>
          <w:left w:val="none" w:sz="0" w:space="0" w:color="auto"/>
          <w:bottom w:val="none" w:sz="0" w:space="0" w:color="auto"/>
          <w:right w:val="none" w:sz="0" w:space="0" w:color="auto"/>
        </w:pBdr>
        <w:jc w:val="both"/>
        <w:rPr>
          <w:rFonts w:ascii="Times New Roman" w:hAnsi="Times New Roman" w:cs="Times New Roman"/>
          <w:sz w:val="22"/>
          <w:szCs w:val="22"/>
          <w:lang w:val="en-US"/>
        </w:rPr>
      </w:pPr>
    </w:p>
    <w:p w:rsidR="00F3600D" w:rsidRPr="005A023F" w:rsidRDefault="00F3600D" w:rsidP="00F3600D">
      <w:pPr>
        <w:pBdr>
          <w:top w:val="none" w:sz="0" w:space="0" w:color="auto"/>
          <w:left w:val="none" w:sz="0" w:space="0" w:color="auto"/>
          <w:bottom w:val="none" w:sz="0" w:space="0" w:color="auto"/>
          <w:right w:val="none" w:sz="0" w:space="0" w:color="auto"/>
        </w:pBdr>
        <w:jc w:val="both"/>
        <w:rPr>
          <w:rFonts w:ascii="Times New Roman" w:hAnsi="Times New Roman" w:cs="Times New Roman"/>
          <w:b/>
          <w:bCs/>
          <w:sz w:val="22"/>
          <w:szCs w:val="22"/>
          <w:lang w:val="en-US"/>
        </w:rPr>
      </w:pPr>
      <w:r w:rsidRPr="005A023F">
        <w:rPr>
          <w:rFonts w:ascii="Times New Roman" w:hAnsi="Times New Roman" w:cs="Times New Roman"/>
          <w:b/>
          <w:bCs/>
          <w:sz w:val="22"/>
          <w:szCs w:val="22"/>
          <w:lang w:val="en-US"/>
        </w:rPr>
        <w:t xml:space="preserve">Vice Chairs: </w:t>
      </w:r>
    </w:p>
    <w:p w:rsidR="00F3600D" w:rsidRPr="005A023F" w:rsidRDefault="00F3600D" w:rsidP="00F3600D">
      <w:pPr>
        <w:pBdr>
          <w:top w:val="none" w:sz="0" w:space="0" w:color="auto"/>
          <w:left w:val="none" w:sz="0" w:space="0" w:color="auto"/>
          <w:bottom w:val="none" w:sz="0" w:space="0" w:color="auto"/>
          <w:right w:val="none" w:sz="0" w:space="0" w:color="auto"/>
        </w:pBdr>
        <w:jc w:val="both"/>
        <w:rPr>
          <w:rFonts w:ascii="Times New Roman" w:hAnsi="Times New Roman" w:cs="Times New Roman"/>
          <w:sz w:val="22"/>
          <w:szCs w:val="22"/>
          <w:lang w:val="en-US"/>
        </w:rPr>
      </w:pPr>
      <w:r w:rsidRPr="005A023F">
        <w:rPr>
          <w:rFonts w:ascii="Times New Roman" w:hAnsi="Times New Roman" w:cs="Times New Roman"/>
          <w:sz w:val="22"/>
          <w:szCs w:val="22"/>
          <w:lang w:val="en-US"/>
        </w:rPr>
        <w:t>Luis Alejandro Pedraza, Unitary Workers</w:t>
      </w:r>
      <w:r w:rsidR="00CB304C" w:rsidRPr="005A023F">
        <w:rPr>
          <w:rFonts w:ascii="Times New Roman" w:hAnsi="Times New Roman" w:cs="Times New Roman"/>
          <w:sz w:val="22"/>
          <w:szCs w:val="22"/>
          <w:lang w:val="en-US"/>
        </w:rPr>
        <w:t>’</w:t>
      </w:r>
      <w:r w:rsidR="00D225A0">
        <w:rPr>
          <w:rFonts w:ascii="Times New Roman" w:hAnsi="Times New Roman" w:cs="Times New Roman"/>
          <w:sz w:val="22"/>
          <w:szCs w:val="22"/>
          <w:lang w:val="en-US"/>
        </w:rPr>
        <w:t xml:space="preserve"> Central (CUT) of Colombia</w:t>
      </w:r>
    </w:p>
    <w:p w:rsidR="00F3600D" w:rsidRPr="005A023F" w:rsidRDefault="00F3600D" w:rsidP="00F3600D">
      <w:pPr>
        <w:pBdr>
          <w:top w:val="none" w:sz="0" w:space="0" w:color="auto"/>
          <w:left w:val="none" w:sz="0" w:space="0" w:color="auto"/>
          <w:bottom w:val="none" w:sz="0" w:space="0" w:color="auto"/>
          <w:right w:val="none" w:sz="0" w:space="0" w:color="auto"/>
        </w:pBdr>
        <w:jc w:val="both"/>
        <w:rPr>
          <w:rFonts w:ascii="Times New Roman" w:hAnsi="Times New Roman" w:cs="Times New Roman"/>
          <w:sz w:val="22"/>
          <w:szCs w:val="22"/>
          <w:lang w:val="en-US"/>
        </w:rPr>
      </w:pPr>
      <w:r w:rsidRPr="005A023F">
        <w:rPr>
          <w:rFonts w:ascii="Times New Roman" w:hAnsi="Times New Roman" w:cs="Times New Roman"/>
          <w:sz w:val="22"/>
          <w:szCs w:val="22"/>
          <w:lang w:val="en-US"/>
        </w:rPr>
        <w:t>José Olvera, National Union of Workers (</w:t>
      </w:r>
      <w:r w:rsidR="00D225A0">
        <w:rPr>
          <w:rFonts w:ascii="Times New Roman" w:hAnsi="Times New Roman" w:cs="Times New Roman"/>
          <w:sz w:val="22"/>
          <w:szCs w:val="22"/>
          <w:lang w:val="en-US"/>
        </w:rPr>
        <w:t>UNT) of Mexico</w:t>
      </w:r>
    </w:p>
    <w:p w:rsidR="00F3600D" w:rsidRPr="005A023F" w:rsidRDefault="00F3600D" w:rsidP="00F3600D">
      <w:pPr>
        <w:pBdr>
          <w:top w:val="none" w:sz="0" w:space="0" w:color="auto"/>
          <w:left w:val="none" w:sz="0" w:space="0" w:color="auto"/>
          <w:bottom w:val="none" w:sz="0" w:space="0" w:color="auto"/>
          <w:right w:val="none" w:sz="0" w:space="0" w:color="auto"/>
        </w:pBdr>
        <w:jc w:val="both"/>
        <w:rPr>
          <w:rFonts w:ascii="Times New Roman" w:hAnsi="Times New Roman" w:cs="Times New Roman"/>
          <w:sz w:val="22"/>
          <w:szCs w:val="22"/>
          <w:lang w:val="en-US"/>
        </w:rPr>
      </w:pPr>
      <w:r w:rsidRPr="005A023F">
        <w:rPr>
          <w:rFonts w:ascii="Times New Roman" w:hAnsi="Times New Roman" w:cs="Times New Roman"/>
          <w:sz w:val="22"/>
          <w:szCs w:val="22"/>
          <w:lang w:val="en-US"/>
        </w:rPr>
        <w:t>Cathy Feingol</w:t>
      </w:r>
      <w:r w:rsidR="00D225A0">
        <w:rPr>
          <w:rFonts w:ascii="Times New Roman" w:hAnsi="Times New Roman" w:cs="Times New Roman"/>
          <w:sz w:val="22"/>
          <w:szCs w:val="22"/>
          <w:lang w:val="en-US"/>
        </w:rPr>
        <w:t>d, AFL-CIO of the United States</w:t>
      </w:r>
    </w:p>
    <w:p w:rsidR="00F3600D" w:rsidRPr="005A023F" w:rsidRDefault="00F3600D" w:rsidP="00F3600D">
      <w:pPr>
        <w:pBdr>
          <w:top w:val="none" w:sz="0" w:space="0" w:color="auto"/>
          <w:left w:val="none" w:sz="0" w:space="0" w:color="auto"/>
          <w:bottom w:val="none" w:sz="0" w:space="0" w:color="auto"/>
          <w:right w:val="none" w:sz="0" w:space="0" w:color="auto"/>
        </w:pBdr>
        <w:jc w:val="both"/>
        <w:rPr>
          <w:rFonts w:ascii="Times New Roman" w:hAnsi="Times New Roman" w:cs="Times New Roman"/>
          <w:sz w:val="22"/>
          <w:szCs w:val="22"/>
          <w:lang w:val="en-US"/>
        </w:rPr>
      </w:pPr>
      <w:r w:rsidRPr="005A023F">
        <w:rPr>
          <w:rFonts w:ascii="Times New Roman" w:hAnsi="Times New Roman" w:cs="Times New Roman"/>
          <w:sz w:val="22"/>
          <w:szCs w:val="22"/>
          <w:lang w:val="en-US"/>
        </w:rPr>
        <w:t>Antonio Lisboa, Unitary Workers</w:t>
      </w:r>
      <w:r w:rsidR="00CB304C" w:rsidRPr="005A023F">
        <w:rPr>
          <w:rFonts w:ascii="Times New Roman" w:hAnsi="Times New Roman" w:cs="Times New Roman"/>
          <w:sz w:val="22"/>
          <w:szCs w:val="22"/>
          <w:lang w:val="en-US"/>
        </w:rPr>
        <w:t>’</w:t>
      </w:r>
      <w:r w:rsidR="00D225A0">
        <w:rPr>
          <w:rFonts w:ascii="Times New Roman" w:hAnsi="Times New Roman" w:cs="Times New Roman"/>
          <w:sz w:val="22"/>
          <w:szCs w:val="22"/>
          <w:lang w:val="en-US"/>
        </w:rPr>
        <w:t xml:space="preserve"> Confederation (CUT) of Brazil</w:t>
      </w:r>
    </w:p>
    <w:p w:rsidR="00F3600D" w:rsidRPr="005A023F" w:rsidRDefault="00F3600D" w:rsidP="00F3600D">
      <w:pPr>
        <w:pBdr>
          <w:top w:val="none" w:sz="0" w:space="0" w:color="auto"/>
          <w:left w:val="none" w:sz="0" w:space="0" w:color="auto"/>
          <w:bottom w:val="none" w:sz="0" w:space="0" w:color="auto"/>
          <w:right w:val="none" w:sz="0" w:space="0" w:color="auto"/>
        </w:pBdr>
        <w:jc w:val="both"/>
        <w:rPr>
          <w:rFonts w:ascii="Times New Roman" w:hAnsi="Times New Roman" w:cs="Times New Roman"/>
          <w:sz w:val="22"/>
          <w:szCs w:val="22"/>
          <w:lang w:val="en-US"/>
        </w:rPr>
      </w:pPr>
      <w:r w:rsidRPr="005A023F">
        <w:rPr>
          <w:rFonts w:ascii="Times New Roman" w:hAnsi="Times New Roman" w:cs="Times New Roman"/>
          <w:sz w:val="22"/>
          <w:szCs w:val="22"/>
          <w:lang w:val="en-US"/>
        </w:rPr>
        <w:t>Eulogia Familia, National Confederation of Trade</w:t>
      </w:r>
      <w:r w:rsidR="008362AA" w:rsidRPr="005A023F">
        <w:rPr>
          <w:rFonts w:ascii="Times New Roman" w:hAnsi="Times New Roman" w:cs="Times New Roman"/>
          <w:sz w:val="22"/>
          <w:szCs w:val="22"/>
          <w:lang w:val="en-US"/>
        </w:rPr>
        <w:t xml:space="preserve"> </w:t>
      </w:r>
      <w:r w:rsidRPr="005A023F">
        <w:rPr>
          <w:rFonts w:ascii="Times New Roman" w:hAnsi="Times New Roman" w:cs="Times New Roman"/>
          <w:sz w:val="22"/>
          <w:szCs w:val="22"/>
          <w:lang w:val="en-US"/>
        </w:rPr>
        <w:t>Union Unity (CNUS) of the Dominican Republic</w:t>
      </w:r>
    </w:p>
    <w:p w:rsidR="00F3600D" w:rsidRPr="005A023F" w:rsidRDefault="00F3600D" w:rsidP="00F3600D">
      <w:pPr>
        <w:pBdr>
          <w:top w:val="none" w:sz="0" w:space="0" w:color="auto"/>
          <w:left w:val="none" w:sz="0" w:space="0" w:color="auto"/>
          <w:bottom w:val="none" w:sz="0" w:space="0" w:color="auto"/>
          <w:right w:val="none" w:sz="0" w:space="0" w:color="auto"/>
        </w:pBdr>
        <w:jc w:val="both"/>
        <w:rPr>
          <w:rFonts w:ascii="Times New Roman" w:hAnsi="Times New Roman" w:cs="Times New Roman"/>
          <w:sz w:val="22"/>
          <w:szCs w:val="22"/>
          <w:lang w:val="en-US"/>
        </w:rPr>
      </w:pPr>
      <w:r w:rsidRPr="005A023F">
        <w:rPr>
          <w:rFonts w:ascii="Times New Roman" w:hAnsi="Times New Roman" w:cs="Times New Roman"/>
          <w:sz w:val="22"/>
          <w:szCs w:val="22"/>
          <w:lang w:val="en-US"/>
        </w:rPr>
        <w:t>Francisco Quijano, Autonomous Central of Salvadoran Workers (CATS)</w:t>
      </w:r>
    </w:p>
    <w:p w:rsidR="00F3600D" w:rsidRPr="005A023F" w:rsidRDefault="00F3600D" w:rsidP="00F3600D">
      <w:pPr>
        <w:pBdr>
          <w:top w:val="none" w:sz="0" w:space="0" w:color="auto"/>
          <w:left w:val="none" w:sz="0" w:space="0" w:color="auto"/>
          <w:bottom w:val="none" w:sz="0" w:space="0" w:color="auto"/>
          <w:right w:val="none" w:sz="0" w:space="0" w:color="auto"/>
        </w:pBdr>
        <w:jc w:val="both"/>
        <w:rPr>
          <w:rFonts w:ascii="Times New Roman" w:hAnsi="Times New Roman" w:cs="Times New Roman"/>
          <w:sz w:val="22"/>
          <w:szCs w:val="22"/>
          <w:lang w:val="en-US"/>
        </w:rPr>
      </w:pPr>
      <w:r w:rsidRPr="005A023F">
        <w:rPr>
          <w:rFonts w:ascii="Times New Roman" w:hAnsi="Times New Roman" w:cs="Times New Roman"/>
          <w:sz w:val="22"/>
          <w:szCs w:val="22"/>
          <w:lang w:val="en-US"/>
        </w:rPr>
        <w:t>Víctor Irala Del Castillo, Autonomous Workers</w:t>
      </w:r>
      <w:r w:rsidR="008362AA" w:rsidRPr="005A023F">
        <w:rPr>
          <w:rFonts w:ascii="Times New Roman" w:hAnsi="Times New Roman" w:cs="Times New Roman"/>
          <w:sz w:val="22"/>
          <w:szCs w:val="22"/>
          <w:lang w:val="en-US"/>
        </w:rPr>
        <w:t>’</w:t>
      </w:r>
      <w:r w:rsidR="00D225A0">
        <w:rPr>
          <w:rFonts w:ascii="Times New Roman" w:hAnsi="Times New Roman" w:cs="Times New Roman"/>
          <w:sz w:val="22"/>
          <w:szCs w:val="22"/>
          <w:lang w:val="en-US"/>
        </w:rPr>
        <w:t xml:space="preserve"> Central of Peru (CATP)</w:t>
      </w:r>
    </w:p>
    <w:p w:rsidR="00F3600D" w:rsidRPr="00F40FCC" w:rsidRDefault="00F3600D" w:rsidP="00F3600D">
      <w:pPr>
        <w:pBdr>
          <w:top w:val="none" w:sz="0" w:space="0" w:color="auto"/>
          <w:left w:val="none" w:sz="0" w:space="0" w:color="auto"/>
          <w:bottom w:val="none" w:sz="0" w:space="0" w:color="auto"/>
          <w:right w:val="none" w:sz="0" w:space="0" w:color="auto"/>
        </w:pBdr>
        <w:jc w:val="both"/>
        <w:rPr>
          <w:rFonts w:ascii="Times New Roman" w:hAnsi="Times New Roman" w:cs="Times New Roman"/>
          <w:bCs/>
          <w:sz w:val="22"/>
          <w:szCs w:val="22"/>
          <w:lang w:val="en-US"/>
        </w:rPr>
      </w:pPr>
    </w:p>
    <w:p w:rsidR="00F3600D" w:rsidRPr="005A023F" w:rsidRDefault="00F3600D" w:rsidP="00F3600D">
      <w:pPr>
        <w:pBdr>
          <w:top w:val="none" w:sz="0" w:space="0" w:color="auto"/>
          <w:left w:val="none" w:sz="0" w:space="0" w:color="auto"/>
          <w:bottom w:val="none" w:sz="0" w:space="0" w:color="auto"/>
          <w:right w:val="none" w:sz="0" w:space="0" w:color="auto"/>
        </w:pBdr>
        <w:ind w:firstLine="720"/>
        <w:jc w:val="both"/>
        <w:rPr>
          <w:rFonts w:ascii="Times New Roman" w:hAnsi="Times New Roman" w:cs="Times New Roman"/>
          <w:sz w:val="22"/>
          <w:szCs w:val="22"/>
          <w:lang w:val="en-US"/>
        </w:rPr>
      </w:pPr>
      <w:r w:rsidRPr="005A023F">
        <w:rPr>
          <w:rFonts w:ascii="Times New Roman" w:hAnsi="Times New Roman" w:cs="Times New Roman"/>
          <w:sz w:val="22"/>
          <w:szCs w:val="22"/>
          <w:lang w:val="en-US"/>
        </w:rPr>
        <w:t xml:space="preserve">Luis Alejandro Pedraza </w:t>
      </w:r>
      <w:r w:rsidR="008362AA" w:rsidRPr="005A023F">
        <w:rPr>
          <w:rFonts w:ascii="Times New Roman" w:hAnsi="Times New Roman" w:cs="Times New Roman"/>
          <w:sz w:val="22"/>
          <w:szCs w:val="22"/>
          <w:lang w:val="en-US"/>
        </w:rPr>
        <w:t xml:space="preserve">congratulated </w:t>
      </w:r>
      <w:r w:rsidRPr="005A023F">
        <w:rPr>
          <w:rFonts w:ascii="Times New Roman" w:hAnsi="Times New Roman" w:cs="Times New Roman"/>
          <w:sz w:val="22"/>
          <w:szCs w:val="22"/>
          <w:lang w:val="en-US"/>
        </w:rPr>
        <w:t xml:space="preserve">the new Chair, Marta Pujadas, noting that this was the first time that COSATE </w:t>
      </w:r>
      <w:r w:rsidR="008362AA" w:rsidRPr="005A023F">
        <w:rPr>
          <w:rFonts w:ascii="Times New Roman" w:hAnsi="Times New Roman" w:cs="Times New Roman"/>
          <w:sz w:val="22"/>
          <w:szCs w:val="22"/>
          <w:lang w:val="en-US"/>
        </w:rPr>
        <w:t xml:space="preserve">had </w:t>
      </w:r>
      <w:r w:rsidRPr="005A023F">
        <w:rPr>
          <w:rFonts w:ascii="Times New Roman" w:hAnsi="Times New Roman" w:cs="Times New Roman"/>
          <w:sz w:val="22"/>
          <w:szCs w:val="22"/>
          <w:lang w:val="en-US"/>
        </w:rPr>
        <w:t>had a female chair</w:t>
      </w:r>
      <w:r w:rsidR="008362AA" w:rsidRPr="005A023F">
        <w:rPr>
          <w:rFonts w:ascii="Times New Roman" w:hAnsi="Times New Roman" w:cs="Times New Roman"/>
          <w:sz w:val="22"/>
          <w:szCs w:val="22"/>
          <w:lang w:val="en-US"/>
        </w:rPr>
        <w:t>, and he invited her to address the meeting</w:t>
      </w:r>
      <w:r w:rsidRPr="005A023F">
        <w:rPr>
          <w:rFonts w:ascii="Times New Roman" w:hAnsi="Times New Roman" w:cs="Times New Roman"/>
          <w:sz w:val="22"/>
          <w:szCs w:val="22"/>
          <w:lang w:val="en-US"/>
        </w:rPr>
        <w:t xml:space="preserve">. </w:t>
      </w:r>
    </w:p>
    <w:p w:rsidR="00F3600D" w:rsidRPr="005A023F" w:rsidRDefault="00F3600D" w:rsidP="00F3600D">
      <w:pPr>
        <w:pBdr>
          <w:top w:val="none" w:sz="0" w:space="0" w:color="auto"/>
          <w:left w:val="none" w:sz="0" w:space="0" w:color="auto"/>
          <w:bottom w:val="none" w:sz="0" w:space="0" w:color="auto"/>
          <w:right w:val="none" w:sz="0" w:space="0" w:color="auto"/>
        </w:pBdr>
        <w:jc w:val="both"/>
        <w:rPr>
          <w:rFonts w:ascii="Times New Roman" w:hAnsi="Times New Roman" w:cs="Times New Roman"/>
          <w:sz w:val="22"/>
          <w:szCs w:val="22"/>
          <w:lang w:val="en-US"/>
        </w:rPr>
      </w:pPr>
    </w:p>
    <w:p w:rsidR="00F3600D" w:rsidRPr="005A023F" w:rsidRDefault="00F3600D" w:rsidP="00F3600D">
      <w:pPr>
        <w:pBdr>
          <w:top w:val="none" w:sz="0" w:space="0" w:color="auto"/>
          <w:left w:val="none" w:sz="0" w:space="0" w:color="auto"/>
          <w:bottom w:val="none" w:sz="0" w:space="0" w:color="auto"/>
          <w:right w:val="none" w:sz="0" w:space="0" w:color="auto"/>
        </w:pBdr>
        <w:ind w:firstLine="720"/>
        <w:jc w:val="both"/>
        <w:rPr>
          <w:rFonts w:ascii="Times New Roman" w:hAnsi="Times New Roman" w:cs="Times New Roman"/>
          <w:bCs/>
          <w:sz w:val="22"/>
          <w:szCs w:val="22"/>
          <w:lang w:val="en-US"/>
        </w:rPr>
      </w:pPr>
      <w:r w:rsidRPr="005A023F">
        <w:rPr>
          <w:rFonts w:ascii="Times New Roman" w:hAnsi="Times New Roman" w:cs="Times New Roman"/>
          <w:bCs/>
          <w:sz w:val="22"/>
          <w:szCs w:val="22"/>
          <w:lang w:val="en-US"/>
        </w:rPr>
        <w:t>In her first address as Chair, Marta Pujadas thanked COSATE and the CSA for her appointment and the representatives of the OAS for their support. She said that this was a very important forum wi</w:t>
      </w:r>
      <w:r w:rsidR="008362AA" w:rsidRPr="005A023F">
        <w:rPr>
          <w:rFonts w:ascii="Times New Roman" w:hAnsi="Times New Roman" w:cs="Times New Roman"/>
          <w:bCs/>
          <w:sz w:val="22"/>
          <w:szCs w:val="22"/>
          <w:lang w:val="en-US"/>
        </w:rPr>
        <w:t xml:space="preserve">thin the OAS for regional trade </w:t>
      </w:r>
      <w:r w:rsidRPr="005A023F">
        <w:rPr>
          <w:rFonts w:ascii="Times New Roman" w:hAnsi="Times New Roman" w:cs="Times New Roman"/>
          <w:bCs/>
          <w:sz w:val="22"/>
          <w:szCs w:val="22"/>
          <w:lang w:val="en-US"/>
        </w:rPr>
        <w:t xml:space="preserve">unionism and she thanked the fraternity of the CSA centrals and the ILO and reiterated her commitment toward working to defend all </w:t>
      </w:r>
      <w:r w:rsidRPr="005A023F">
        <w:rPr>
          <w:rFonts w:ascii="Times New Roman" w:hAnsi="Times New Roman" w:cs="Times New Roman"/>
          <w:bCs/>
          <w:sz w:val="22"/>
          <w:szCs w:val="22"/>
          <w:lang w:val="en-US"/>
        </w:rPr>
        <w:lastRenderedPageBreak/>
        <w:t>workers. She then spoke of the COSATE Declaration to the 19</w:t>
      </w:r>
      <w:r w:rsidRPr="00737515">
        <w:rPr>
          <w:rFonts w:ascii="Times New Roman" w:hAnsi="Times New Roman" w:cs="Times New Roman"/>
          <w:bCs/>
          <w:sz w:val="22"/>
          <w:szCs w:val="22"/>
          <w:vertAlign w:val="superscript"/>
          <w:lang w:val="en-US"/>
        </w:rPr>
        <w:t>th</w:t>
      </w:r>
      <w:r w:rsidRPr="005A023F">
        <w:rPr>
          <w:rFonts w:ascii="Times New Roman" w:hAnsi="Times New Roman" w:cs="Times New Roman"/>
          <w:bCs/>
          <w:sz w:val="22"/>
          <w:szCs w:val="22"/>
          <w:lang w:val="en-US"/>
        </w:rPr>
        <w:t xml:space="preserve"> IACML, which had been drafted over the previous weeks, and she referred briefly to its contents that set down the opinions of the </w:t>
      </w:r>
      <w:r w:rsidR="008362AA" w:rsidRPr="005A023F">
        <w:rPr>
          <w:rFonts w:ascii="Times New Roman" w:hAnsi="Times New Roman" w:cs="Times New Roman"/>
          <w:bCs/>
          <w:sz w:val="22"/>
          <w:szCs w:val="22"/>
          <w:lang w:val="en-US"/>
        </w:rPr>
        <w:t xml:space="preserve">trade </w:t>
      </w:r>
      <w:r w:rsidRPr="005A023F">
        <w:rPr>
          <w:rFonts w:ascii="Times New Roman" w:hAnsi="Times New Roman" w:cs="Times New Roman"/>
          <w:bCs/>
          <w:sz w:val="22"/>
          <w:szCs w:val="22"/>
          <w:lang w:val="en-US"/>
        </w:rPr>
        <w:t>union movement regarding priority topics, and she asked the participants at the m</w:t>
      </w:r>
      <w:r w:rsidR="00737515">
        <w:rPr>
          <w:rFonts w:ascii="Times New Roman" w:hAnsi="Times New Roman" w:cs="Times New Roman"/>
          <w:bCs/>
          <w:sz w:val="22"/>
          <w:szCs w:val="22"/>
          <w:lang w:val="en-US"/>
        </w:rPr>
        <w:t>eeting to share their comments.</w:t>
      </w:r>
    </w:p>
    <w:p w:rsidR="00F3600D" w:rsidRPr="00F40FCC" w:rsidRDefault="00F3600D" w:rsidP="00F3600D">
      <w:pPr>
        <w:pBdr>
          <w:top w:val="none" w:sz="0" w:space="0" w:color="auto"/>
          <w:left w:val="none" w:sz="0" w:space="0" w:color="auto"/>
          <w:bottom w:val="none" w:sz="0" w:space="0" w:color="auto"/>
          <w:right w:val="none" w:sz="0" w:space="0" w:color="auto"/>
        </w:pBdr>
        <w:jc w:val="both"/>
        <w:rPr>
          <w:rFonts w:ascii="Times New Roman" w:hAnsi="Times New Roman" w:cs="Times New Roman"/>
          <w:bCs/>
          <w:sz w:val="22"/>
          <w:szCs w:val="22"/>
          <w:lang w:val="en-US"/>
        </w:rPr>
      </w:pPr>
    </w:p>
    <w:p w:rsidR="00F3600D" w:rsidRPr="005A023F" w:rsidRDefault="00F3600D" w:rsidP="00F3600D">
      <w:pPr>
        <w:pBdr>
          <w:top w:val="none" w:sz="0" w:space="0" w:color="auto"/>
          <w:left w:val="none" w:sz="0" w:space="0" w:color="auto"/>
          <w:bottom w:val="none" w:sz="0" w:space="0" w:color="auto"/>
          <w:right w:val="none" w:sz="0" w:space="0" w:color="auto"/>
        </w:pBdr>
        <w:ind w:firstLine="720"/>
        <w:jc w:val="both"/>
        <w:rPr>
          <w:rFonts w:ascii="Times New Roman" w:hAnsi="Times New Roman" w:cs="Times New Roman"/>
          <w:sz w:val="22"/>
          <w:szCs w:val="22"/>
          <w:lang w:val="en-US"/>
        </w:rPr>
      </w:pPr>
      <w:r w:rsidRPr="005A023F">
        <w:rPr>
          <w:rFonts w:ascii="Times New Roman" w:hAnsi="Times New Roman" w:cs="Times New Roman"/>
          <w:sz w:val="22"/>
          <w:szCs w:val="22"/>
          <w:lang w:val="en-US"/>
        </w:rPr>
        <w:t xml:space="preserve">The representative of AFL-CIO, Brian Finnegan, underscored the urgency of addressing new hiring methods that imply higher levels of precarity in employment; he spoke in particular of mobile applications (Uber, for example) within what has been called the </w:t>
      </w:r>
      <w:r w:rsidR="00CB304C" w:rsidRPr="005A023F">
        <w:rPr>
          <w:rFonts w:ascii="Times New Roman" w:hAnsi="Times New Roman" w:cs="Times New Roman"/>
          <w:sz w:val="22"/>
          <w:szCs w:val="22"/>
          <w:lang w:val="en-US"/>
        </w:rPr>
        <w:t>“</w:t>
      </w:r>
      <w:r w:rsidRPr="005A023F">
        <w:rPr>
          <w:rFonts w:ascii="Times New Roman" w:hAnsi="Times New Roman" w:cs="Times New Roman"/>
          <w:sz w:val="22"/>
          <w:szCs w:val="22"/>
          <w:lang w:val="en-US"/>
        </w:rPr>
        <w:t>on-demand economy</w:t>
      </w:r>
      <w:r w:rsidR="00CB304C" w:rsidRPr="005A023F">
        <w:rPr>
          <w:rFonts w:ascii="Times New Roman" w:hAnsi="Times New Roman" w:cs="Times New Roman"/>
          <w:sz w:val="22"/>
          <w:szCs w:val="22"/>
          <w:lang w:val="en-US"/>
        </w:rPr>
        <w:t>”</w:t>
      </w:r>
      <w:r w:rsidRPr="005A023F">
        <w:rPr>
          <w:rFonts w:ascii="Times New Roman" w:hAnsi="Times New Roman" w:cs="Times New Roman"/>
          <w:sz w:val="22"/>
          <w:szCs w:val="22"/>
          <w:lang w:val="en-US"/>
        </w:rPr>
        <w:t xml:space="preserve"> and of the need to continue to work on the relationship between human rights and multinational companies. José Olvera, the representative of UNT Mexico, asked for greater </w:t>
      </w:r>
      <w:r w:rsidR="008362AA" w:rsidRPr="005A023F">
        <w:rPr>
          <w:rFonts w:ascii="Times New Roman" w:hAnsi="Times New Roman" w:cs="Times New Roman"/>
          <w:sz w:val="22"/>
          <w:szCs w:val="22"/>
          <w:lang w:val="en-US"/>
        </w:rPr>
        <w:t xml:space="preserve">emphasis </w:t>
      </w:r>
      <w:r w:rsidRPr="005A023F">
        <w:rPr>
          <w:rFonts w:ascii="Times New Roman" w:hAnsi="Times New Roman" w:cs="Times New Roman"/>
          <w:sz w:val="22"/>
          <w:szCs w:val="22"/>
          <w:lang w:val="en-US"/>
        </w:rPr>
        <w:t xml:space="preserve">to be placed on the right of association and for differentiated responsibilities in connection with climate change to be addressed, and he also said </w:t>
      </w:r>
      <w:r w:rsidR="008362AA" w:rsidRPr="005A023F">
        <w:rPr>
          <w:rFonts w:ascii="Times New Roman" w:hAnsi="Times New Roman" w:cs="Times New Roman"/>
          <w:sz w:val="22"/>
          <w:szCs w:val="22"/>
          <w:lang w:val="en-US"/>
        </w:rPr>
        <w:t xml:space="preserve">that </w:t>
      </w:r>
      <w:r w:rsidRPr="005A023F">
        <w:rPr>
          <w:rFonts w:ascii="Times New Roman" w:hAnsi="Times New Roman" w:cs="Times New Roman"/>
          <w:sz w:val="22"/>
          <w:szCs w:val="22"/>
          <w:lang w:val="en-US"/>
        </w:rPr>
        <w:t>he agreed with the AFL-CIO</w:t>
      </w:r>
      <w:r w:rsidR="00CB304C" w:rsidRPr="005A023F">
        <w:rPr>
          <w:rFonts w:ascii="Times New Roman" w:hAnsi="Times New Roman" w:cs="Times New Roman"/>
          <w:sz w:val="22"/>
          <w:szCs w:val="22"/>
          <w:lang w:val="en-US"/>
        </w:rPr>
        <w:t>’</w:t>
      </w:r>
      <w:r w:rsidRPr="005A023F">
        <w:rPr>
          <w:rFonts w:ascii="Times New Roman" w:hAnsi="Times New Roman" w:cs="Times New Roman"/>
          <w:sz w:val="22"/>
          <w:szCs w:val="22"/>
          <w:lang w:val="en-US"/>
        </w:rPr>
        <w:t xml:space="preserve">s position. Iván González of the CSA highlighted the importance of the </w:t>
      </w:r>
      <w:r w:rsidR="008362AA" w:rsidRPr="005A023F">
        <w:rPr>
          <w:rFonts w:ascii="Times New Roman" w:hAnsi="Times New Roman" w:cs="Times New Roman"/>
          <w:sz w:val="22"/>
          <w:szCs w:val="22"/>
          <w:lang w:val="en-US"/>
        </w:rPr>
        <w:t xml:space="preserve">trade union movement’s </w:t>
      </w:r>
      <w:r w:rsidRPr="005A023F">
        <w:rPr>
          <w:rFonts w:ascii="Times New Roman" w:hAnsi="Times New Roman" w:cs="Times New Roman"/>
          <w:sz w:val="22"/>
          <w:szCs w:val="22"/>
          <w:lang w:val="en-US"/>
        </w:rPr>
        <w:t xml:space="preserve">request for the </w:t>
      </w:r>
      <w:r w:rsidR="007D128A">
        <w:rPr>
          <w:rFonts w:ascii="Times New Roman" w:hAnsi="Times New Roman" w:cs="Times New Roman"/>
          <w:sz w:val="22"/>
          <w:szCs w:val="22"/>
          <w:lang w:val="en-US"/>
        </w:rPr>
        <w:t>m</w:t>
      </w:r>
      <w:r w:rsidRPr="005A023F">
        <w:rPr>
          <w:rFonts w:ascii="Times New Roman" w:hAnsi="Times New Roman" w:cs="Times New Roman"/>
          <w:sz w:val="22"/>
          <w:szCs w:val="22"/>
          <w:lang w:val="en-US"/>
        </w:rPr>
        <w:t>inisters to work toward an inter-American social security agreement.</w:t>
      </w:r>
    </w:p>
    <w:p w:rsidR="00F3600D" w:rsidRPr="00F40FCC" w:rsidRDefault="00F3600D" w:rsidP="00F3600D">
      <w:pPr>
        <w:pBdr>
          <w:top w:val="none" w:sz="0" w:space="0" w:color="auto"/>
          <w:left w:val="none" w:sz="0" w:space="0" w:color="auto"/>
          <w:bottom w:val="none" w:sz="0" w:space="0" w:color="auto"/>
          <w:right w:val="none" w:sz="0" w:space="0" w:color="auto"/>
        </w:pBdr>
        <w:jc w:val="both"/>
        <w:rPr>
          <w:rFonts w:ascii="Times New Roman" w:hAnsi="Times New Roman" w:cs="Times New Roman"/>
          <w:bCs/>
          <w:sz w:val="22"/>
          <w:szCs w:val="22"/>
          <w:lang w:val="en-US"/>
        </w:rPr>
      </w:pPr>
    </w:p>
    <w:p w:rsidR="00F3600D" w:rsidRPr="005A023F" w:rsidRDefault="00F3600D" w:rsidP="00F3600D">
      <w:pPr>
        <w:pBdr>
          <w:top w:val="none" w:sz="0" w:space="0" w:color="auto"/>
          <w:left w:val="none" w:sz="0" w:space="0" w:color="auto"/>
          <w:bottom w:val="none" w:sz="0" w:space="0" w:color="auto"/>
          <w:right w:val="none" w:sz="0" w:space="0" w:color="auto"/>
        </w:pBdr>
        <w:ind w:firstLine="720"/>
        <w:jc w:val="both"/>
        <w:rPr>
          <w:rFonts w:ascii="Times New Roman" w:hAnsi="Times New Roman" w:cs="Times New Roman"/>
          <w:bCs/>
          <w:sz w:val="22"/>
          <w:szCs w:val="22"/>
          <w:lang w:val="en-US"/>
        </w:rPr>
      </w:pPr>
      <w:r w:rsidRPr="005A023F">
        <w:rPr>
          <w:rFonts w:ascii="Times New Roman" w:hAnsi="Times New Roman" w:cs="Times New Roman"/>
          <w:bCs/>
          <w:sz w:val="22"/>
          <w:szCs w:val="22"/>
          <w:lang w:val="en-US"/>
        </w:rPr>
        <w:t xml:space="preserve">The Chair thanked the participants for their contributions and said they would be included in the Declaration, which was adopted in those terms. She added that the Declaration was the basis for the presentation </w:t>
      </w:r>
      <w:r w:rsidR="00C7772C" w:rsidRPr="005A023F">
        <w:rPr>
          <w:rFonts w:ascii="Times New Roman" w:hAnsi="Times New Roman" w:cs="Times New Roman"/>
          <w:bCs/>
          <w:sz w:val="22"/>
          <w:szCs w:val="22"/>
          <w:lang w:val="en-US"/>
        </w:rPr>
        <w:t>she was to give</w:t>
      </w:r>
      <w:r w:rsidRPr="005A023F">
        <w:rPr>
          <w:rFonts w:ascii="Times New Roman" w:hAnsi="Times New Roman" w:cs="Times New Roman"/>
          <w:bCs/>
          <w:sz w:val="22"/>
          <w:szCs w:val="22"/>
          <w:lang w:val="en-US"/>
        </w:rPr>
        <w:t xml:space="preserve"> to the </w:t>
      </w:r>
      <w:r w:rsidR="007D128A">
        <w:rPr>
          <w:rFonts w:ascii="Times New Roman" w:hAnsi="Times New Roman" w:cs="Times New Roman"/>
          <w:bCs/>
          <w:sz w:val="22"/>
          <w:szCs w:val="22"/>
          <w:lang w:val="en-US"/>
        </w:rPr>
        <w:t>m</w:t>
      </w:r>
      <w:r w:rsidRPr="005A023F">
        <w:rPr>
          <w:rFonts w:ascii="Times New Roman" w:hAnsi="Times New Roman" w:cs="Times New Roman"/>
          <w:bCs/>
          <w:sz w:val="22"/>
          <w:szCs w:val="22"/>
          <w:lang w:val="en-US"/>
        </w:rPr>
        <w:t xml:space="preserve">inisters and that COSATE was seeking </w:t>
      </w:r>
      <w:r w:rsidR="00D2472F" w:rsidRPr="005A023F">
        <w:rPr>
          <w:rFonts w:ascii="Times New Roman" w:hAnsi="Times New Roman" w:cs="Times New Roman"/>
          <w:bCs/>
          <w:sz w:val="22"/>
          <w:szCs w:val="22"/>
          <w:lang w:val="en-US"/>
        </w:rPr>
        <w:t xml:space="preserve">to ensure </w:t>
      </w:r>
      <w:r w:rsidRPr="005A023F">
        <w:rPr>
          <w:rFonts w:ascii="Times New Roman" w:hAnsi="Times New Roman" w:cs="Times New Roman"/>
          <w:bCs/>
          <w:sz w:val="22"/>
          <w:szCs w:val="22"/>
          <w:lang w:val="en-US"/>
        </w:rPr>
        <w:t xml:space="preserve">action, coherence, and a connected structure, in addition to respect for the </w:t>
      </w:r>
      <w:r w:rsidR="00D2472F" w:rsidRPr="005A023F">
        <w:rPr>
          <w:rFonts w:ascii="Times New Roman" w:hAnsi="Times New Roman" w:cs="Times New Roman"/>
          <w:bCs/>
          <w:sz w:val="22"/>
          <w:szCs w:val="22"/>
          <w:lang w:val="en-US"/>
        </w:rPr>
        <w:t xml:space="preserve">agreements </w:t>
      </w:r>
      <w:r w:rsidRPr="005A023F">
        <w:rPr>
          <w:rFonts w:ascii="Times New Roman" w:hAnsi="Times New Roman" w:cs="Times New Roman"/>
          <w:bCs/>
          <w:sz w:val="22"/>
          <w:szCs w:val="22"/>
          <w:lang w:val="en-US"/>
        </w:rPr>
        <w:t xml:space="preserve">reached </w:t>
      </w:r>
      <w:r w:rsidR="00D2472F" w:rsidRPr="005A023F">
        <w:rPr>
          <w:rFonts w:ascii="Times New Roman" w:hAnsi="Times New Roman" w:cs="Times New Roman"/>
          <w:bCs/>
          <w:sz w:val="22"/>
          <w:szCs w:val="22"/>
          <w:lang w:val="en-US"/>
        </w:rPr>
        <w:t xml:space="preserve">with </w:t>
      </w:r>
      <w:r w:rsidRPr="005A023F">
        <w:rPr>
          <w:rFonts w:ascii="Times New Roman" w:hAnsi="Times New Roman" w:cs="Times New Roman"/>
          <w:bCs/>
          <w:sz w:val="22"/>
          <w:szCs w:val="22"/>
          <w:lang w:val="en-US"/>
        </w:rPr>
        <w:t>the governments and employers.</w:t>
      </w:r>
    </w:p>
    <w:p w:rsidR="00F3600D" w:rsidRPr="00F40FCC" w:rsidRDefault="00F3600D" w:rsidP="00F3600D">
      <w:pPr>
        <w:pBdr>
          <w:top w:val="none" w:sz="0" w:space="0" w:color="auto"/>
          <w:left w:val="none" w:sz="0" w:space="0" w:color="auto"/>
          <w:bottom w:val="none" w:sz="0" w:space="0" w:color="auto"/>
          <w:right w:val="none" w:sz="0" w:space="0" w:color="auto"/>
        </w:pBdr>
        <w:jc w:val="both"/>
        <w:rPr>
          <w:rFonts w:ascii="Times New Roman" w:hAnsi="Times New Roman" w:cs="Times New Roman"/>
          <w:bCs/>
          <w:sz w:val="22"/>
          <w:szCs w:val="22"/>
          <w:lang w:val="en-US"/>
        </w:rPr>
      </w:pPr>
    </w:p>
    <w:p w:rsidR="00F3600D" w:rsidRPr="005A023F" w:rsidRDefault="00F3600D" w:rsidP="00D225A0">
      <w:pPr>
        <w:pStyle w:val="ListParagraph"/>
        <w:numPr>
          <w:ilvl w:val="0"/>
          <w:numId w:val="2"/>
        </w:numPr>
        <w:pBdr>
          <w:top w:val="none" w:sz="0" w:space="0" w:color="auto"/>
          <w:left w:val="none" w:sz="0" w:space="0" w:color="auto"/>
          <w:bottom w:val="none" w:sz="0" w:space="0" w:color="auto"/>
          <w:right w:val="none" w:sz="0" w:space="0" w:color="auto"/>
        </w:pBdr>
        <w:ind w:left="720" w:hanging="720"/>
        <w:rPr>
          <w:rFonts w:ascii="Times New Roman" w:hAnsi="Times New Roman" w:cs="Times New Roman"/>
          <w:b/>
          <w:bCs/>
          <w:sz w:val="22"/>
          <w:szCs w:val="22"/>
          <w:lang w:val="en-US"/>
        </w:rPr>
      </w:pPr>
      <w:r w:rsidRPr="005A023F">
        <w:rPr>
          <w:rFonts w:ascii="Times New Roman" w:hAnsi="Times New Roman" w:cs="Times New Roman"/>
          <w:b/>
          <w:bCs/>
          <w:sz w:val="22"/>
          <w:szCs w:val="22"/>
          <w:lang w:val="en-US"/>
        </w:rPr>
        <w:t>Final thoughts and discussion on the Joint D</w:t>
      </w:r>
      <w:r w:rsidR="00737515">
        <w:rPr>
          <w:rFonts w:ascii="Times New Roman" w:hAnsi="Times New Roman" w:cs="Times New Roman"/>
          <w:b/>
          <w:bCs/>
          <w:sz w:val="22"/>
          <w:szCs w:val="22"/>
          <w:lang w:val="en-US"/>
        </w:rPr>
        <w:t>eclaration of COSATE and CEATAL</w:t>
      </w:r>
    </w:p>
    <w:p w:rsidR="00F3600D" w:rsidRPr="005A023F" w:rsidRDefault="00F3600D" w:rsidP="00F40FCC">
      <w:pPr>
        <w:pStyle w:val="ListParagraph"/>
        <w:pBdr>
          <w:top w:val="none" w:sz="0" w:space="0" w:color="auto"/>
          <w:left w:val="none" w:sz="0" w:space="0" w:color="auto"/>
          <w:bottom w:val="none" w:sz="0" w:space="0" w:color="auto"/>
          <w:right w:val="none" w:sz="0" w:space="0" w:color="auto"/>
        </w:pBdr>
        <w:ind w:left="0"/>
        <w:jc w:val="both"/>
        <w:rPr>
          <w:rFonts w:ascii="Times New Roman" w:hAnsi="Times New Roman" w:cs="Times New Roman"/>
          <w:sz w:val="22"/>
          <w:szCs w:val="22"/>
          <w:lang w:val="en-US"/>
        </w:rPr>
      </w:pPr>
    </w:p>
    <w:p w:rsidR="00F3600D" w:rsidRPr="005A023F" w:rsidRDefault="00F3600D" w:rsidP="00F40FCC">
      <w:pPr>
        <w:pBdr>
          <w:top w:val="none" w:sz="0" w:space="0" w:color="auto"/>
          <w:left w:val="none" w:sz="0" w:space="0" w:color="auto"/>
          <w:bottom w:val="none" w:sz="0" w:space="0" w:color="auto"/>
          <w:right w:val="none" w:sz="0" w:space="0" w:color="auto"/>
        </w:pBdr>
        <w:ind w:firstLine="720"/>
        <w:jc w:val="both"/>
        <w:rPr>
          <w:rFonts w:ascii="Times New Roman" w:hAnsi="Times New Roman" w:cs="Times New Roman"/>
          <w:bCs/>
          <w:sz w:val="22"/>
          <w:szCs w:val="22"/>
          <w:lang w:val="en-US"/>
        </w:rPr>
      </w:pPr>
      <w:r w:rsidRPr="005A023F">
        <w:rPr>
          <w:rFonts w:ascii="Times New Roman" w:hAnsi="Times New Roman" w:cs="Times New Roman"/>
          <w:bCs/>
          <w:sz w:val="22"/>
          <w:szCs w:val="22"/>
          <w:lang w:val="en-US"/>
        </w:rPr>
        <w:t>The Chair indicated that negotiations were underway for a joint declaration that would highlight the importance of the IACML, the tenth anniversary of the RIAL, the 2030 Agenda, and ILO</w:t>
      </w:r>
      <w:r w:rsidR="00CB304C" w:rsidRPr="005A023F">
        <w:rPr>
          <w:rFonts w:ascii="Times New Roman" w:hAnsi="Times New Roman" w:cs="Times New Roman"/>
          <w:bCs/>
          <w:sz w:val="22"/>
          <w:szCs w:val="22"/>
          <w:lang w:val="en-US"/>
        </w:rPr>
        <w:t>’</w:t>
      </w:r>
      <w:r w:rsidRPr="005A023F">
        <w:rPr>
          <w:rFonts w:ascii="Times New Roman" w:hAnsi="Times New Roman" w:cs="Times New Roman"/>
          <w:bCs/>
          <w:sz w:val="22"/>
          <w:szCs w:val="22"/>
          <w:lang w:val="en-US"/>
        </w:rPr>
        <w:t xml:space="preserve">s </w:t>
      </w:r>
      <w:r w:rsidR="00C4770B" w:rsidRPr="005A023F">
        <w:rPr>
          <w:rFonts w:ascii="Times New Roman" w:hAnsi="Times New Roman" w:cs="Times New Roman"/>
          <w:bCs/>
          <w:sz w:val="22"/>
          <w:szCs w:val="22"/>
          <w:lang w:val="en-US"/>
        </w:rPr>
        <w:t xml:space="preserve">Lima </w:t>
      </w:r>
      <w:r w:rsidRPr="005A023F">
        <w:rPr>
          <w:rFonts w:ascii="Times New Roman" w:hAnsi="Times New Roman" w:cs="Times New Roman"/>
          <w:bCs/>
          <w:sz w:val="22"/>
          <w:szCs w:val="22"/>
          <w:lang w:val="en-US"/>
        </w:rPr>
        <w:t>Declaration, in addition to the importance of respecting basic rights in order to ensure sustainable companies, a concept that, in those terms, warranted particular attention. The inclusion of social dialogue and the transition from informality to the formal economy had also been proposed. The willingness to produce a joint declaration existed, but it depended on the result of the negotiations with CEATAL.</w:t>
      </w:r>
    </w:p>
    <w:p w:rsidR="00F3600D" w:rsidRPr="009679C7" w:rsidRDefault="00F3600D" w:rsidP="00F40FCC">
      <w:pPr>
        <w:pBdr>
          <w:top w:val="none" w:sz="0" w:space="0" w:color="auto"/>
          <w:left w:val="none" w:sz="0" w:space="0" w:color="auto"/>
          <w:bottom w:val="none" w:sz="0" w:space="0" w:color="auto"/>
          <w:right w:val="none" w:sz="0" w:space="0" w:color="auto"/>
        </w:pBdr>
        <w:jc w:val="both"/>
        <w:rPr>
          <w:rFonts w:ascii="Times New Roman" w:hAnsi="Times New Roman" w:cs="Times New Roman"/>
          <w:bCs/>
          <w:sz w:val="22"/>
          <w:szCs w:val="22"/>
          <w:lang w:val="en-US"/>
        </w:rPr>
      </w:pPr>
    </w:p>
    <w:p w:rsidR="00F3600D" w:rsidRPr="005A023F" w:rsidRDefault="00F3600D" w:rsidP="00F40FCC">
      <w:pPr>
        <w:pBdr>
          <w:top w:val="none" w:sz="0" w:space="0" w:color="auto"/>
          <w:left w:val="none" w:sz="0" w:space="0" w:color="auto"/>
          <w:bottom w:val="none" w:sz="0" w:space="0" w:color="auto"/>
          <w:right w:val="none" w:sz="0" w:space="0" w:color="auto"/>
        </w:pBdr>
        <w:ind w:firstLine="720"/>
        <w:jc w:val="both"/>
        <w:rPr>
          <w:rFonts w:ascii="Times New Roman" w:hAnsi="Times New Roman" w:cs="Times New Roman"/>
          <w:bCs/>
          <w:sz w:val="22"/>
          <w:szCs w:val="22"/>
          <w:lang w:val="en-US"/>
        </w:rPr>
      </w:pPr>
      <w:r w:rsidRPr="005A023F">
        <w:rPr>
          <w:rFonts w:ascii="Times New Roman" w:hAnsi="Times New Roman" w:cs="Times New Roman"/>
          <w:bCs/>
          <w:sz w:val="22"/>
          <w:szCs w:val="22"/>
          <w:lang w:val="en-US"/>
        </w:rPr>
        <w:t xml:space="preserve">Carmen Benítez, a Specialist with ACTRAV/ILO, congratulated the Chair on her appointment and suggested that the references in the COSATE Declaration to the transition from informality to the formal economy refer to </w:t>
      </w:r>
      <w:r w:rsidR="009C271E" w:rsidRPr="005A023F">
        <w:rPr>
          <w:rFonts w:ascii="Times New Roman" w:hAnsi="Times New Roman" w:cs="Times New Roman"/>
          <w:bCs/>
          <w:sz w:val="22"/>
          <w:szCs w:val="22"/>
          <w:lang w:val="en-US"/>
        </w:rPr>
        <w:t>R</w:t>
      </w:r>
      <w:r w:rsidRPr="005A023F">
        <w:rPr>
          <w:rFonts w:ascii="Times New Roman" w:hAnsi="Times New Roman" w:cs="Times New Roman"/>
          <w:bCs/>
          <w:sz w:val="22"/>
          <w:szCs w:val="22"/>
          <w:lang w:val="en-US"/>
        </w:rPr>
        <w:t>esolution 204, which was accepted by COSATE.</w:t>
      </w:r>
    </w:p>
    <w:p w:rsidR="00F3600D" w:rsidRPr="005A023F" w:rsidRDefault="00F3600D" w:rsidP="00F3600D">
      <w:pPr>
        <w:pBdr>
          <w:top w:val="none" w:sz="0" w:space="0" w:color="auto"/>
          <w:left w:val="none" w:sz="0" w:space="0" w:color="auto"/>
          <w:bottom w:val="none" w:sz="0" w:space="0" w:color="auto"/>
          <w:right w:val="none" w:sz="0" w:space="0" w:color="auto"/>
        </w:pBdr>
        <w:jc w:val="both"/>
        <w:rPr>
          <w:rFonts w:ascii="Times New Roman" w:hAnsi="Times New Roman" w:cs="Times New Roman"/>
          <w:sz w:val="22"/>
          <w:szCs w:val="22"/>
          <w:lang w:val="en-US"/>
        </w:rPr>
      </w:pPr>
    </w:p>
    <w:p w:rsidR="00F3600D" w:rsidRPr="005A023F" w:rsidRDefault="00F40FCC" w:rsidP="00F40FCC">
      <w:pPr>
        <w:pStyle w:val="ListParagraph"/>
        <w:numPr>
          <w:ilvl w:val="0"/>
          <w:numId w:val="2"/>
        </w:numPr>
        <w:pBdr>
          <w:top w:val="none" w:sz="0" w:space="0" w:color="auto"/>
          <w:left w:val="none" w:sz="0" w:space="0" w:color="auto"/>
          <w:bottom w:val="none" w:sz="0" w:space="0" w:color="auto"/>
          <w:right w:val="none" w:sz="0" w:space="0" w:color="auto"/>
        </w:pBdr>
        <w:ind w:left="720" w:hanging="720"/>
        <w:rPr>
          <w:rFonts w:ascii="Times New Roman" w:hAnsi="Times New Roman" w:cs="Times New Roman"/>
          <w:b/>
          <w:bCs/>
          <w:sz w:val="22"/>
          <w:szCs w:val="22"/>
          <w:lang w:val="en-US"/>
        </w:rPr>
      </w:pPr>
      <w:r>
        <w:rPr>
          <w:rFonts w:ascii="Times New Roman" w:hAnsi="Times New Roman" w:cs="Times New Roman"/>
          <w:b/>
          <w:bCs/>
          <w:sz w:val="22"/>
          <w:szCs w:val="22"/>
          <w:lang w:val="en-US"/>
        </w:rPr>
        <w:t>Other business</w:t>
      </w:r>
    </w:p>
    <w:p w:rsidR="00F3600D" w:rsidRPr="005A023F" w:rsidRDefault="00F3600D" w:rsidP="00F3600D">
      <w:pPr>
        <w:pBdr>
          <w:top w:val="none" w:sz="0" w:space="0" w:color="auto"/>
          <w:left w:val="none" w:sz="0" w:space="0" w:color="auto"/>
          <w:bottom w:val="none" w:sz="0" w:space="0" w:color="auto"/>
          <w:right w:val="none" w:sz="0" w:space="0" w:color="auto"/>
        </w:pBdr>
        <w:jc w:val="both"/>
        <w:rPr>
          <w:rFonts w:ascii="Times New Roman" w:hAnsi="Times New Roman" w:cs="Times New Roman"/>
          <w:sz w:val="22"/>
          <w:szCs w:val="22"/>
          <w:lang w:val="en-US"/>
        </w:rPr>
      </w:pPr>
    </w:p>
    <w:p w:rsidR="00F3600D" w:rsidRPr="005A023F" w:rsidRDefault="00F3600D" w:rsidP="00F40FCC">
      <w:pPr>
        <w:pBdr>
          <w:top w:val="none" w:sz="0" w:space="0" w:color="auto"/>
          <w:left w:val="none" w:sz="0" w:space="0" w:color="auto"/>
          <w:bottom w:val="none" w:sz="0" w:space="0" w:color="auto"/>
          <w:right w:val="none" w:sz="0" w:space="0" w:color="auto"/>
        </w:pBdr>
        <w:ind w:firstLine="720"/>
        <w:jc w:val="both"/>
        <w:rPr>
          <w:rFonts w:ascii="Times New Roman" w:hAnsi="Times New Roman" w:cs="Times New Roman"/>
          <w:sz w:val="22"/>
          <w:szCs w:val="22"/>
          <w:lang w:val="en-US"/>
        </w:rPr>
      </w:pPr>
      <w:r w:rsidRPr="005A023F">
        <w:rPr>
          <w:rFonts w:ascii="Times New Roman" w:hAnsi="Times New Roman" w:cs="Times New Roman"/>
          <w:sz w:val="22"/>
          <w:szCs w:val="22"/>
          <w:lang w:val="en-US"/>
        </w:rPr>
        <w:t>There being no further business, t</w:t>
      </w:r>
      <w:r w:rsidR="00D225A0">
        <w:rPr>
          <w:rFonts w:ascii="Times New Roman" w:hAnsi="Times New Roman" w:cs="Times New Roman"/>
          <w:sz w:val="22"/>
          <w:szCs w:val="22"/>
          <w:lang w:val="en-US"/>
        </w:rPr>
        <w:t>he Chair adjourned the meeting.</w:t>
      </w:r>
    </w:p>
    <w:p w:rsidR="00F3600D" w:rsidRPr="005A023F" w:rsidRDefault="00BF628C" w:rsidP="00F3600D">
      <w:pPr>
        <w:pBdr>
          <w:top w:val="none" w:sz="0" w:space="0" w:color="auto"/>
          <w:left w:val="none" w:sz="0" w:space="0" w:color="auto"/>
          <w:bottom w:val="none" w:sz="0" w:space="0" w:color="auto"/>
          <w:right w:val="none" w:sz="0" w:space="0" w:color="auto"/>
        </w:pBdr>
        <w:jc w:val="both"/>
        <w:rPr>
          <w:rFonts w:ascii="Times New Roman" w:hAnsi="Times New Roman" w:cs="Times New Roman"/>
          <w:sz w:val="22"/>
          <w:szCs w:val="22"/>
          <w:lang w:val="en-US"/>
        </w:rPr>
      </w:pPr>
      <w:r>
        <w:rPr>
          <w:rFonts w:ascii="Times New Roman" w:hAnsi="Times New Roman" w:cs="Times New Roman"/>
          <w:noProof/>
          <w:sz w:val="22"/>
          <w:szCs w:val="22"/>
          <w:lang w:val="en-US" w:eastAsia="en-US"/>
        </w:rPr>
        <mc:AlternateContent>
          <mc:Choice Requires="wps">
            <w:drawing>
              <wp:anchor distT="0" distB="0" distL="114300" distR="114300" simplePos="0" relativeHeight="251657728" behindDoc="0" locked="1" layoutInCell="1" allowOverlap="1">
                <wp:simplePos x="0" y="0"/>
                <wp:positionH relativeFrom="column">
                  <wp:posOffset>-91440</wp:posOffset>
                </wp:positionH>
                <wp:positionV relativeFrom="page">
                  <wp:posOffset>8715375</wp:posOffset>
                </wp:positionV>
                <wp:extent cx="3383280" cy="752475"/>
                <wp:effectExtent l="3810" t="0" r="381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5A0" w:rsidRPr="000C1329" w:rsidRDefault="00D225A0" w:rsidP="00D225A0">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Pr>
                                <w:rFonts w:ascii="Times New Roman" w:hAnsi="Times New Roman" w:cs="Times New Roman"/>
                                <w:noProof/>
                                <w:sz w:val="18"/>
                              </w:rPr>
                              <w:t>CIDTR00103E04</w:t>
                            </w:r>
                            <w:r>
                              <w:rPr>
                                <w:rFonts w:ascii="Times New Roman" w:hAnsi="Times New Roman" w:cs="Times New Roman"/>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2pt;margin-top:686.25pt;width:266.4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my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" filled="f" stroked="f">
                <v:textbox>
                  <w:txbxContent>
                    <w:p w:rsidR="00D225A0" w:rsidRPr="000C1329" w:rsidRDefault="00D225A0" w:rsidP="00D225A0">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Pr>
                          <w:rFonts w:ascii="Times New Roman" w:hAnsi="Times New Roman" w:cs="Times New Roman"/>
                          <w:noProof/>
                          <w:sz w:val="18"/>
                        </w:rPr>
                        <w:t>CIDTR00103E04</w:t>
                      </w:r>
                      <w:r>
                        <w:rPr>
                          <w:rFonts w:ascii="Times New Roman" w:hAnsi="Times New Roman" w:cs="Times New Roman"/>
                          <w:sz w:val="18"/>
                        </w:rPr>
                        <w:fldChar w:fldCharType="end"/>
                      </w:r>
                    </w:p>
                  </w:txbxContent>
                </v:textbox>
                <w10:wrap anchory="page"/>
                <w10:anchorlock/>
              </v:shape>
            </w:pict>
          </mc:Fallback>
        </mc:AlternateContent>
      </w:r>
    </w:p>
    <w:sectPr w:rsidR="00F3600D" w:rsidRPr="005A023F" w:rsidSect="00F40FCC">
      <w:headerReference w:type="default" r:id="rId7"/>
      <w:footerReference w:type="default" r:id="rId8"/>
      <w:headerReference w:type="first" r:id="rId9"/>
      <w:footerReference w:type="first" r:id="rId10"/>
      <w:pgSz w:w="12240" w:h="15840" w:code="1"/>
      <w:pgMar w:top="2160" w:right="1570" w:bottom="1296" w:left="1699" w:header="1296" w:footer="129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1AD" w:rsidRPr="00EE0F16" w:rsidRDefault="008051AD">
      <w:pPr>
        <w:pBdr>
          <w:top w:val="none" w:sz="0" w:space="0" w:color="auto"/>
          <w:left w:val="none" w:sz="0" w:space="0" w:color="auto"/>
          <w:bottom w:val="none" w:sz="0" w:space="0" w:color="auto"/>
          <w:right w:val="none" w:sz="0" w:space="0" w:color="auto"/>
        </w:pBdr>
        <w:rPr>
          <w:noProof/>
          <w:lang w:val="en-US"/>
        </w:rPr>
      </w:pPr>
      <w:r w:rsidRPr="00EE0F16">
        <w:rPr>
          <w:noProof/>
          <w:lang w:val="en-US"/>
        </w:rPr>
        <w:separator/>
      </w:r>
    </w:p>
  </w:endnote>
  <w:endnote w:type="continuationSeparator" w:id="0">
    <w:p w:rsidR="008051AD" w:rsidRPr="00EE0F16" w:rsidRDefault="008051AD">
      <w:pPr>
        <w:pBdr>
          <w:top w:val="none" w:sz="0" w:space="0" w:color="auto"/>
          <w:left w:val="none" w:sz="0" w:space="0" w:color="auto"/>
          <w:bottom w:val="none" w:sz="0" w:space="0" w:color="auto"/>
          <w:right w:val="none" w:sz="0" w:space="0" w:color="auto"/>
        </w:pBdr>
        <w:rPr>
          <w:noProof/>
          <w:lang w:val="en-US"/>
        </w:rPr>
      </w:pPr>
      <w:r w:rsidRPr="00EE0F1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0D" w:rsidRDefault="00F3600D">
    <w:pPr>
      <w:pStyle w:val="Cabeceraypie"/>
      <w:pBdr>
        <w:top w:val="none" w:sz="0" w:space="0" w:color="auto"/>
        <w:left w:val="none" w:sz="0" w:space="0" w:color="auto"/>
        <w:bottom w:val="none" w:sz="0" w:space="0" w:color="auto"/>
        <w:right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0D" w:rsidRDefault="00F3600D">
    <w:pPr>
      <w:pStyle w:val="Cabeceraypie"/>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1AD" w:rsidRPr="00EE0F16" w:rsidRDefault="008051AD">
      <w:pPr>
        <w:pBdr>
          <w:top w:val="none" w:sz="0" w:space="0" w:color="auto"/>
          <w:left w:val="none" w:sz="0" w:space="0" w:color="auto"/>
          <w:bottom w:val="none" w:sz="0" w:space="0" w:color="auto"/>
          <w:right w:val="none" w:sz="0" w:space="0" w:color="auto"/>
        </w:pBdr>
        <w:rPr>
          <w:noProof/>
          <w:lang w:val="en-US"/>
        </w:rPr>
      </w:pPr>
      <w:r w:rsidRPr="00EE0F16">
        <w:rPr>
          <w:noProof/>
          <w:lang w:val="en-US"/>
        </w:rPr>
        <w:separator/>
      </w:r>
    </w:p>
  </w:footnote>
  <w:footnote w:type="continuationSeparator" w:id="0">
    <w:p w:rsidR="008051AD" w:rsidRPr="00EE0F16" w:rsidRDefault="008051AD">
      <w:pPr>
        <w:pBdr>
          <w:top w:val="none" w:sz="0" w:space="0" w:color="auto"/>
          <w:left w:val="none" w:sz="0" w:space="0" w:color="auto"/>
          <w:bottom w:val="none" w:sz="0" w:space="0" w:color="auto"/>
          <w:right w:val="none" w:sz="0" w:space="0" w:color="auto"/>
        </w:pBdr>
        <w:rPr>
          <w:noProof/>
          <w:lang w:val="en-US"/>
        </w:rPr>
      </w:pPr>
      <w:r w:rsidRPr="00EE0F16">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0D" w:rsidRPr="00EE0F16" w:rsidRDefault="00F3600D" w:rsidP="00F3600D">
    <w:pPr>
      <w:pStyle w:val="Header"/>
      <w:pBdr>
        <w:top w:val="none" w:sz="0" w:space="0" w:color="auto"/>
        <w:left w:val="none" w:sz="0" w:space="0" w:color="auto"/>
        <w:bottom w:val="none" w:sz="0" w:space="0" w:color="auto"/>
        <w:right w:val="none" w:sz="0" w:space="0" w:color="auto"/>
      </w:pBdr>
      <w:jc w:val="center"/>
      <w:rPr>
        <w:rFonts w:ascii="Times New Roman" w:hAnsi="Times New Roman" w:cs="Times New Roman"/>
        <w:noProof/>
        <w:sz w:val="22"/>
        <w:szCs w:val="22"/>
        <w:lang w:val="en-US"/>
      </w:rPr>
    </w:pPr>
    <w:r w:rsidRPr="00EE0F16">
      <w:rPr>
        <w:rFonts w:ascii="Times New Roman" w:hAnsi="Times New Roman" w:cs="Times New Roman"/>
        <w:noProof/>
        <w:sz w:val="22"/>
        <w:szCs w:val="22"/>
        <w:lang w:val="en-US"/>
      </w:rPr>
      <w:t xml:space="preserve">- </w:t>
    </w:r>
    <w:r w:rsidRPr="00EE0F16">
      <w:rPr>
        <w:rStyle w:val="PageNumber"/>
        <w:rFonts w:ascii="Times New Roman" w:hAnsi="Times New Roman"/>
        <w:noProof/>
        <w:sz w:val="22"/>
        <w:szCs w:val="22"/>
        <w:lang w:val="en-US"/>
      </w:rPr>
      <w:fldChar w:fldCharType="begin"/>
    </w:r>
    <w:r w:rsidRPr="00EE0F16">
      <w:rPr>
        <w:rStyle w:val="PageNumber"/>
        <w:rFonts w:ascii="Times New Roman" w:hAnsi="Times New Roman"/>
        <w:noProof/>
        <w:sz w:val="22"/>
        <w:szCs w:val="22"/>
        <w:lang w:val="en-US"/>
      </w:rPr>
      <w:instrText xml:space="preserve"> PAGE </w:instrText>
    </w:r>
    <w:r w:rsidRPr="00EE0F16">
      <w:rPr>
        <w:rStyle w:val="PageNumber"/>
        <w:rFonts w:ascii="Times New Roman" w:hAnsi="Times New Roman"/>
        <w:noProof/>
        <w:sz w:val="22"/>
        <w:szCs w:val="22"/>
        <w:lang w:val="en-US"/>
      </w:rPr>
      <w:fldChar w:fldCharType="separate"/>
    </w:r>
    <w:r w:rsidR="00BF628C">
      <w:rPr>
        <w:rStyle w:val="PageNumber"/>
        <w:rFonts w:ascii="Times New Roman" w:hAnsi="Times New Roman"/>
        <w:noProof/>
        <w:sz w:val="22"/>
        <w:szCs w:val="22"/>
        <w:lang w:val="en-US"/>
      </w:rPr>
      <w:t>2</w:t>
    </w:r>
    <w:r w:rsidRPr="00EE0F16">
      <w:rPr>
        <w:rStyle w:val="PageNumber"/>
        <w:rFonts w:ascii="Times New Roman" w:hAnsi="Times New Roman"/>
        <w:noProof/>
        <w:sz w:val="22"/>
        <w:szCs w:val="22"/>
        <w:lang w:val="en-US"/>
      </w:rPr>
      <w:fldChar w:fldCharType="end"/>
    </w:r>
    <w:r w:rsidRPr="00EE0F16">
      <w:rPr>
        <w:rFonts w:ascii="Times New Roman" w:hAnsi="Times New Roman" w:cs="Times New Roman"/>
        <w:noProof/>
        <w:sz w:val="22"/>
        <w:szCs w:val="22"/>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0D" w:rsidRDefault="00BF628C">
    <w:pPr>
      <w:pStyle w:val="Cabeceraypie"/>
      <w:pBdr>
        <w:top w:val="none" w:sz="0" w:space="0" w:color="auto"/>
        <w:left w:val="none" w:sz="0" w:space="0" w:color="auto"/>
        <w:bottom w:val="none" w:sz="0" w:space="0" w:color="auto"/>
        <w:right w:val="none" w:sz="0" w:space="0" w:color="auto"/>
      </w:pBdr>
    </w:pPr>
    <w:r>
      <w:rPr>
        <w:noProof/>
        <w:lang w:val="en-US" w:eastAsia="en-US"/>
      </w:rPr>
      <mc:AlternateContent>
        <mc:Choice Requires="wps">
          <w:drawing>
            <wp:anchor distT="0" distB="0" distL="0" distR="0" simplePos="0" relativeHeight="251656704" behindDoc="0" locked="0" layoutInCell="1" allowOverlap="1">
              <wp:simplePos x="0" y="0"/>
              <wp:positionH relativeFrom="column">
                <wp:posOffset>407670</wp:posOffset>
              </wp:positionH>
              <wp:positionV relativeFrom="line">
                <wp:posOffset>-251460</wp:posOffset>
              </wp:positionV>
              <wp:extent cx="4638675" cy="733425"/>
              <wp:effectExtent l="635"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733425"/>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rsidR="00F40FCC" w:rsidRPr="00EE0F16" w:rsidRDefault="00F40FCC" w:rsidP="00F40FCC">
                          <w:pPr>
                            <w:pBdr>
                              <w:top w:val="none" w:sz="0" w:space="0" w:color="auto"/>
                              <w:left w:val="none" w:sz="0" w:space="0" w:color="auto"/>
                              <w:bottom w:val="none" w:sz="0" w:space="0" w:color="auto"/>
                              <w:right w:val="none" w:sz="0" w:space="0" w:color="auto"/>
                            </w:pBdr>
                            <w:spacing w:line="240" w:lineRule="atLeast"/>
                            <w:ind w:right="45"/>
                            <w:jc w:val="center"/>
                            <w:rPr>
                              <w:rFonts w:ascii="Garamond" w:hAnsi="Garamond" w:cs="Garamond"/>
                              <w:b/>
                              <w:bCs/>
                              <w:noProof/>
                              <w:sz w:val="28"/>
                              <w:szCs w:val="28"/>
                              <w:lang w:val="en-US"/>
                            </w:rPr>
                          </w:pPr>
                          <w:r w:rsidRPr="00EE0F16">
                            <w:rPr>
                              <w:rFonts w:ascii="Garamond" w:hAnsi="Garamond"/>
                              <w:b/>
                              <w:bCs/>
                              <w:noProof/>
                              <w:sz w:val="28"/>
                              <w:szCs w:val="28"/>
                              <w:lang w:val="en-US"/>
                            </w:rPr>
                            <w:t>ORGANIZATION OF AMERICAN STATES</w:t>
                          </w:r>
                        </w:p>
                        <w:p w:rsidR="00F40FCC" w:rsidRPr="00EE0F16" w:rsidRDefault="00F40FCC" w:rsidP="00F40FCC">
                          <w:pPr>
                            <w:pBdr>
                              <w:top w:val="none" w:sz="0" w:space="0" w:color="auto"/>
                              <w:left w:val="none" w:sz="0" w:space="0" w:color="auto"/>
                              <w:bottom w:val="none" w:sz="0" w:space="0" w:color="auto"/>
                              <w:right w:val="none" w:sz="0" w:space="0" w:color="auto"/>
                            </w:pBdr>
                            <w:spacing w:line="240" w:lineRule="atLeast"/>
                            <w:ind w:right="45"/>
                            <w:jc w:val="center"/>
                            <w:rPr>
                              <w:rFonts w:ascii="Garamond" w:hAnsi="Garamond" w:cs="Garamond"/>
                              <w:b/>
                              <w:bCs/>
                              <w:noProof/>
                              <w:lang w:val="en-US"/>
                            </w:rPr>
                          </w:pPr>
                          <w:r w:rsidRPr="00EE0F16">
                            <w:rPr>
                              <w:rFonts w:ascii="Garamond" w:hAnsi="Garamond"/>
                              <w:b/>
                              <w:bCs/>
                              <w:noProof/>
                              <w:lang w:val="en-US"/>
                            </w:rPr>
                            <w:t>Inter-American Council for Integral Development</w:t>
                          </w:r>
                        </w:p>
                        <w:p w:rsidR="00F40FCC" w:rsidRPr="00EE0F16" w:rsidRDefault="00F40FCC" w:rsidP="00F40FCC">
                          <w:pPr>
                            <w:pBdr>
                              <w:top w:val="none" w:sz="0" w:space="0" w:color="auto"/>
                              <w:left w:val="none" w:sz="0" w:space="0" w:color="auto"/>
                              <w:bottom w:val="none" w:sz="0" w:space="0" w:color="auto"/>
                              <w:right w:val="none" w:sz="0" w:space="0" w:color="auto"/>
                            </w:pBdr>
                            <w:spacing w:line="240" w:lineRule="atLeast"/>
                            <w:ind w:right="45"/>
                            <w:jc w:val="center"/>
                            <w:rPr>
                              <w:noProof/>
                              <w:lang w:val="en-US"/>
                            </w:rPr>
                          </w:pPr>
                          <w:r w:rsidRPr="00EE0F16">
                            <w:rPr>
                              <w:rFonts w:ascii="Garamond" w:hAnsi="Garamond"/>
                              <w:b/>
                              <w:bCs/>
                              <w:noProof/>
                              <w:lang w:val="en-US"/>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32.1pt;margin-top:-19.8pt;width:365.25pt;height:57.7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" stroked="f" strokeweight="1pt">
              <v:stroke miterlimit="4"/>
              <v:textbox>
                <w:txbxContent>
                  <w:p w:rsidR="00F40FCC" w:rsidRPr="00EE0F16" w:rsidRDefault="00F40FCC" w:rsidP="00F40FCC">
                    <w:pPr>
                      <w:pBdr>
                        <w:top w:val="none" w:sz="0" w:space="0" w:color="auto"/>
                        <w:left w:val="none" w:sz="0" w:space="0" w:color="auto"/>
                        <w:bottom w:val="none" w:sz="0" w:space="0" w:color="auto"/>
                        <w:right w:val="none" w:sz="0" w:space="0" w:color="auto"/>
                      </w:pBdr>
                      <w:spacing w:line="240" w:lineRule="atLeast"/>
                      <w:ind w:right="45"/>
                      <w:jc w:val="center"/>
                      <w:rPr>
                        <w:rFonts w:ascii="Garamond" w:hAnsi="Garamond" w:cs="Garamond"/>
                        <w:b/>
                        <w:bCs/>
                        <w:noProof/>
                        <w:sz w:val="28"/>
                        <w:szCs w:val="28"/>
                        <w:lang w:val="en-US"/>
                      </w:rPr>
                    </w:pPr>
                    <w:r w:rsidRPr="00EE0F16">
                      <w:rPr>
                        <w:rFonts w:ascii="Garamond" w:hAnsi="Garamond"/>
                        <w:b/>
                        <w:bCs/>
                        <w:noProof/>
                        <w:sz w:val="28"/>
                        <w:szCs w:val="28"/>
                        <w:lang w:val="en-US"/>
                      </w:rPr>
                      <w:t>ORGANIZATION OF AMERICAN STATES</w:t>
                    </w:r>
                  </w:p>
                  <w:p w:rsidR="00F40FCC" w:rsidRPr="00EE0F16" w:rsidRDefault="00F40FCC" w:rsidP="00F40FCC">
                    <w:pPr>
                      <w:pBdr>
                        <w:top w:val="none" w:sz="0" w:space="0" w:color="auto"/>
                        <w:left w:val="none" w:sz="0" w:space="0" w:color="auto"/>
                        <w:bottom w:val="none" w:sz="0" w:space="0" w:color="auto"/>
                        <w:right w:val="none" w:sz="0" w:space="0" w:color="auto"/>
                      </w:pBdr>
                      <w:spacing w:line="240" w:lineRule="atLeast"/>
                      <w:ind w:right="45"/>
                      <w:jc w:val="center"/>
                      <w:rPr>
                        <w:rFonts w:ascii="Garamond" w:hAnsi="Garamond" w:cs="Garamond"/>
                        <w:b/>
                        <w:bCs/>
                        <w:noProof/>
                        <w:lang w:val="en-US"/>
                      </w:rPr>
                    </w:pPr>
                    <w:r w:rsidRPr="00EE0F16">
                      <w:rPr>
                        <w:rFonts w:ascii="Garamond" w:hAnsi="Garamond"/>
                        <w:b/>
                        <w:bCs/>
                        <w:noProof/>
                        <w:lang w:val="en-US"/>
                      </w:rPr>
                      <w:t>Inter-American Council for Integral Development</w:t>
                    </w:r>
                  </w:p>
                  <w:p w:rsidR="00F40FCC" w:rsidRPr="00EE0F16" w:rsidRDefault="00F40FCC" w:rsidP="00F40FCC">
                    <w:pPr>
                      <w:pBdr>
                        <w:top w:val="none" w:sz="0" w:space="0" w:color="auto"/>
                        <w:left w:val="none" w:sz="0" w:space="0" w:color="auto"/>
                        <w:bottom w:val="none" w:sz="0" w:space="0" w:color="auto"/>
                        <w:right w:val="none" w:sz="0" w:space="0" w:color="auto"/>
                      </w:pBdr>
                      <w:spacing w:line="240" w:lineRule="atLeast"/>
                      <w:ind w:right="45"/>
                      <w:jc w:val="center"/>
                      <w:rPr>
                        <w:noProof/>
                        <w:lang w:val="en-US"/>
                      </w:rPr>
                    </w:pPr>
                    <w:r w:rsidRPr="00EE0F16">
                      <w:rPr>
                        <w:rFonts w:ascii="Garamond" w:hAnsi="Garamond"/>
                        <w:b/>
                        <w:bCs/>
                        <w:noProof/>
                        <w:lang w:val="en-US"/>
                      </w:rPr>
                      <w:t>(CIDI)</w:t>
                    </w:r>
                  </w:p>
                </w:txbxContent>
              </v:textbox>
              <w10:wrap anchory="line"/>
            </v:rect>
          </w:pict>
        </mc:Fallback>
      </mc:AlternateContent>
    </w:r>
    <w:r>
      <w:rPr>
        <w:noProof/>
        <w:lang w:val="en-US" w:eastAsia="en-US"/>
      </w:rPr>
      <w:drawing>
        <wp:anchor distT="0" distB="0" distL="0" distR="0" simplePos="0" relativeHeight="251657728" behindDoc="0" locked="0" layoutInCell="1" allowOverlap="1">
          <wp:simplePos x="0" y="0"/>
          <wp:positionH relativeFrom="column">
            <wp:posOffset>-523875</wp:posOffset>
          </wp:positionH>
          <wp:positionV relativeFrom="line">
            <wp:posOffset>-474345</wp:posOffset>
          </wp:positionV>
          <wp:extent cx="861060" cy="824865"/>
          <wp:effectExtent l="0" t="0" r="0" b="0"/>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57150" distB="57150" distL="57150" distR="57150" simplePos="0" relativeHeight="251658752" behindDoc="0" locked="0" layoutInCell="1" allowOverlap="1">
          <wp:simplePos x="0" y="0"/>
          <wp:positionH relativeFrom="page">
            <wp:posOffset>6276340</wp:posOffset>
          </wp:positionH>
          <wp:positionV relativeFrom="page">
            <wp:posOffset>431800</wp:posOffset>
          </wp:positionV>
          <wp:extent cx="951230" cy="66802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1230" cy="668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346C6"/>
    <w:multiLevelType w:val="hybridMultilevel"/>
    <w:tmpl w:val="B07640EA"/>
    <w:styleLink w:val="Estiloimportado1"/>
    <w:lvl w:ilvl="0">
      <w:start w:val="1"/>
      <w:numFmt w:val="upperRoman"/>
      <w:lvlText w:val="%1."/>
      <w:lvlJc w:val="left"/>
      <w:pPr>
        <w:ind w:left="360" w:hanging="360"/>
      </w:pPr>
      <w:rPr>
        <w:rFonts w:hAnsi="Arial Unicode MS" w:cs="Times New Roman"/>
        <w:b/>
        <w:bC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720" w:hanging="720"/>
      </w:pPr>
      <w:rPr>
        <w:rFonts w:hAnsi="Arial Unicode MS" w:cs="Times New Roman"/>
        <w:b/>
        <w:bC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ind w:left="1440" w:hanging="634"/>
      </w:pPr>
      <w:rPr>
        <w:rFonts w:hAnsi="Arial Unicode MS" w:cs="Times New Roman"/>
        <w:b/>
        <w:bC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ind w:left="2160" w:hanging="720"/>
      </w:pPr>
      <w:rPr>
        <w:rFonts w:hAnsi="Arial Unicode MS" w:cs="Times New Roman"/>
        <w:b/>
        <w:bC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ind w:left="2880" w:hanging="720"/>
      </w:pPr>
      <w:rPr>
        <w:rFonts w:hAnsi="Arial Unicode MS" w:cs="Times New Roman"/>
        <w:b/>
        <w:bC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ind w:left="3600" w:hanging="634"/>
      </w:pPr>
      <w:rPr>
        <w:rFonts w:hAnsi="Arial Unicode MS" w:cs="Times New Roman"/>
        <w:b/>
        <w:bC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ind w:left="4320" w:hanging="720"/>
      </w:pPr>
      <w:rPr>
        <w:rFonts w:hAnsi="Arial Unicode MS" w:cs="Times New Roman"/>
        <w:b/>
        <w:bC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ind w:left="5040" w:hanging="720"/>
      </w:pPr>
      <w:rPr>
        <w:rFonts w:hAnsi="Arial Unicode MS" w:cs="Times New Roman"/>
        <w:b/>
        <w:bC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ind w:left="5760" w:hanging="634"/>
      </w:pPr>
      <w:rPr>
        <w:rFonts w:hAnsi="Arial Unicode MS" w:cs="Times New Roman"/>
        <w:b/>
        <w:bC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76B7215A"/>
    <w:multiLevelType w:val="hybridMultilevel"/>
    <w:tmpl w:val="B07640EA"/>
    <w:numStyleLink w:val="Estiloimportado1"/>
  </w:abstractNum>
  <w:num w:numId="1">
    <w:abstractNumId w:val="0"/>
  </w:num>
  <w:num w:numId="2">
    <w:abstractNumId w:val="1"/>
  </w:num>
  <w:num w:numId="3">
    <w:abstractNumId w:val="1"/>
    <w:lvlOverride w:ilvl="0">
      <w:lvl w:ilvl="0" w:tplc="11462CF4">
        <w:start w:val="1"/>
        <w:numFmt w:val="upperRoman"/>
        <w:lvlText w:val="%1."/>
        <w:lvlJc w:val="left"/>
        <w:pPr>
          <w:ind w:left="540" w:hanging="540"/>
        </w:pPr>
        <w:rPr>
          <w:rFonts w:hAnsi="Arial Unicode MS" w:cs="Times New Roman"/>
          <w:b/>
          <w:bCs/>
          <w:caps w:val="0"/>
          <w:smallCaps w:val="0"/>
          <w:strike w:val="0"/>
          <w:dstrike w:val="0"/>
          <w:outline w:val="0"/>
          <w:emboss w:val="0"/>
          <w:imprint w:val="0"/>
          <w:vanish w:val="0"/>
          <w:spacing w:val="0"/>
          <w:w w:val="100"/>
          <w:kern w:val="0"/>
          <w:position w:val="0"/>
          <w:vertAlign w:val="baseline"/>
        </w:rPr>
      </w:lvl>
    </w:lvlOverride>
    <w:lvlOverride w:ilvl="1">
      <w:lvl w:ilvl="1" w:tplc="FFFFFFFF">
        <w:start w:val="1"/>
        <w:numFmt w:val="lowerLetter"/>
        <w:lvlText w:val="%2."/>
        <w:lvlJc w:val="left"/>
        <w:pPr>
          <w:ind w:left="900" w:hanging="18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2">
      <w:lvl w:ilvl="2" w:tplc="FFFFFFFF">
        <w:start w:val="1"/>
        <w:numFmt w:val="lowerRoman"/>
        <w:lvlText w:val="%3."/>
        <w:lvlJc w:val="left"/>
        <w:pPr>
          <w:ind w:left="1620" w:hanging="634"/>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3">
      <w:lvl w:ilvl="3" w:tplc="FFFFFFFF">
        <w:start w:val="1"/>
        <w:numFmt w:val="decimal"/>
        <w:lvlText w:val="%4."/>
        <w:lvlJc w:val="left"/>
        <w:pPr>
          <w:ind w:left="2340" w:hanging="18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4">
      <w:lvl w:ilvl="4" w:tplc="FFFFFFFF">
        <w:start w:val="1"/>
        <w:numFmt w:val="lowerLetter"/>
        <w:lvlText w:val="%5."/>
        <w:lvlJc w:val="left"/>
        <w:pPr>
          <w:ind w:left="3060" w:hanging="18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5">
      <w:lvl w:ilvl="5" w:tplc="FFFFFFFF">
        <w:start w:val="1"/>
        <w:numFmt w:val="lowerRoman"/>
        <w:lvlText w:val="%6."/>
        <w:lvlJc w:val="left"/>
        <w:pPr>
          <w:ind w:left="3780" w:hanging="634"/>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6">
      <w:lvl w:ilvl="6" w:tplc="FFFFFFFF">
        <w:start w:val="1"/>
        <w:numFmt w:val="decimal"/>
        <w:lvlText w:val="%7."/>
        <w:lvlJc w:val="left"/>
        <w:pPr>
          <w:ind w:left="4500" w:hanging="18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7">
      <w:lvl w:ilvl="7" w:tplc="FFFFFFFF">
        <w:start w:val="1"/>
        <w:numFmt w:val="lowerLetter"/>
        <w:lvlText w:val="%8."/>
        <w:lvlJc w:val="left"/>
        <w:pPr>
          <w:ind w:left="5220" w:hanging="18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8">
      <w:lvl w:ilvl="8" w:tplc="FFFFFFFF">
        <w:start w:val="1"/>
        <w:numFmt w:val="lowerRoman"/>
        <w:lvlText w:val="%9."/>
        <w:lvlJc w:val="left"/>
        <w:pPr>
          <w:ind w:left="5940" w:hanging="634"/>
        </w:pPr>
        <w:rPr>
          <w:rFonts w:hAnsi="Arial Unicode MS" w:cs="Times New Roman"/>
          <w:b/>
          <w:bCs/>
          <w:caps w:val="0"/>
          <w:smallCaps w:val="0"/>
          <w:strike w:val="0"/>
          <w:dstrike w:val="0"/>
          <w:outline w:val="0"/>
          <w:emboss w:val="0"/>
          <w:imprint w:val="0"/>
          <w:spacing w:val="0"/>
          <w:w w:val="100"/>
          <w:kern w:val="0"/>
          <w:position w:val="0"/>
          <w:vertAlign w:val="baseline"/>
        </w:rPr>
      </w:lvl>
    </w:lvlOverride>
  </w:num>
  <w:num w:numId="4">
    <w:abstractNumId w:val="1"/>
    <w:lvlOverride w:ilvl="0">
      <w:lvl w:ilvl="0" w:tplc="11462CF4">
        <w:start w:val="1"/>
        <w:numFmt w:val="upperRoman"/>
        <w:lvlText w:val="%1."/>
        <w:lvlJc w:val="left"/>
        <w:pPr>
          <w:ind w:left="450" w:hanging="450"/>
        </w:pPr>
        <w:rPr>
          <w:rFonts w:hAnsi="Arial Unicode MS" w:cs="Times New Roman"/>
          <w:b/>
          <w:bCs/>
          <w:caps w:val="0"/>
          <w:smallCaps w:val="0"/>
          <w:strike w:val="0"/>
          <w:dstrike w:val="0"/>
          <w:outline w:val="0"/>
          <w:emboss w:val="0"/>
          <w:imprint w:val="0"/>
          <w:vanish w:val="0"/>
          <w:spacing w:val="0"/>
          <w:w w:val="100"/>
          <w:kern w:val="0"/>
          <w:position w:val="0"/>
          <w:vertAlign w:val="baseline"/>
        </w:rPr>
      </w:lvl>
    </w:lvlOverride>
    <w:lvlOverride w:ilvl="1">
      <w:lvl w:ilvl="1" w:tplc="FFFFFFFF">
        <w:start w:val="1"/>
        <w:numFmt w:val="lowerLetter"/>
        <w:lvlText w:val="%2."/>
        <w:lvlJc w:val="left"/>
        <w:pPr>
          <w:ind w:left="810" w:hanging="72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2">
      <w:lvl w:ilvl="2" w:tplc="FFFFFFFF">
        <w:start w:val="1"/>
        <w:numFmt w:val="lowerRoman"/>
        <w:lvlText w:val="%3."/>
        <w:lvlJc w:val="left"/>
        <w:pPr>
          <w:ind w:left="1530" w:hanging="634"/>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3">
      <w:lvl w:ilvl="3" w:tplc="FFFFFFFF">
        <w:start w:val="1"/>
        <w:numFmt w:val="decimal"/>
        <w:lvlText w:val="%4."/>
        <w:lvlJc w:val="left"/>
        <w:pPr>
          <w:ind w:left="2250" w:hanging="72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4">
      <w:lvl w:ilvl="4" w:tplc="FFFFFFFF">
        <w:start w:val="1"/>
        <w:numFmt w:val="lowerLetter"/>
        <w:lvlText w:val="%5."/>
        <w:lvlJc w:val="left"/>
        <w:pPr>
          <w:ind w:left="2970" w:hanging="72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5">
      <w:lvl w:ilvl="5" w:tplc="FFFFFFFF">
        <w:start w:val="1"/>
        <w:numFmt w:val="lowerRoman"/>
        <w:lvlText w:val="%6."/>
        <w:lvlJc w:val="left"/>
        <w:pPr>
          <w:ind w:left="3690" w:hanging="634"/>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6">
      <w:lvl w:ilvl="6" w:tplc="FFFFFFFF">
        <w:start w:val="1"/>
        <w:numFmt w:val="decimal"/>
        <w:lvlText w:val="%7."/>
        <w:lvlJc w:val="left"/>
        <w:pPr>
          <w:ind w:left="4410" w:hanging="72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7">
      <w:lvl w:ilvl="7" w:tplc="FFFFFFFF">
        <w:start w:val="1"/>
        <w:numFmt w:val="lowerLetter"/>
        <w:lvlText w:val="%8."/>
        <w:lvlJc w:val="left"/>
        <w:pPr>
          <w:ind w:left="5130" w:hanging="72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8">
      <w:lvl w:ilvl="8" w:tplc="FFFFFFFF">
        <w:start w:val="1"/>
        <w:numFmt w:val="lowerRoman"/>
        <w:lvlText w:val="%9."/>
        <w:lvlJc w:val="left"/>
        <w:pPr>
          <w:ind w:left="5850" w:hanging="634"/>
        </w:pPr>
        <w:rPr>
          <w:rFonts w:hAnsi="Arial Unicode MS" w:cs="Times New Roman"/>
          <w:b/>
          <w:bCs/>
          <w:caps w:val="0"/>
          <w:smallCaps w:val="0"/>
          <w:strike w:val="0"/>
          <w:dstrike w:val="0"/>
          <w:outline w:val="0"/>
          <w:emboss w:val="0"/>
          <w:imprint w:val="0"/>
          <w:spacing w:val="0"/>
          <w:w w:val="100"/>
          <w:kern w:val="0"/>
          <w:position w:val="0"/>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SpellingErrors/>
  <w:hideGrammaticalErrors/>
  <w:defaultTabStop w:val="720"/>
  <w:hyphenationZone w:val="425"/>
  <w:doNotHyphenateCap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8E"/>
    <w:rsid w:val="00181F2D"/>
    <w:rsid w:val="003118D1"/>
    <w:rsid w:val="003A511A"/>
    <w:rsid w:val="003F3CE7"/>
    <w:rsid w:val="004967BC"/>
    <w:rsid w:val="005A023F"/>
    <w:rsid w:val="00737515"/>
    <w:rsid w:val="007D128A"/>
    <w:rsid w:val="008051AD"/>
    <w:rsid w:val="008362AA"/>
    <w:rsid w:val="009679C7"/>
    <w:rsid w:val="00967D0D"/>
    <w:rsid w:val="009C271E"/>
    <w:rsid w:val="00B3717C"/>
    <w:rsid w:val="00BF628C"/>
    <w:rsid w:val="00C17481"/>
    <w:rsid w:val="00C4770B"/>
    <w:rsid w:val="00C7772C"/>
    <w:rsid w:val="00C84516"/>
    <w:rsid w:val="00CB304C"/>
    <w:rsid w:val="00D225A0"/>
    <w:rsid w:val="00D2472F"/>
    <w:rsid w:val="00D33FD1"/>
    <w:rsid w:val="00DB61A6"/>
    <w:rsid w:val="00E041C4"/>
    <w:rsid w:val="00E15FC5"/>
    <w:rsid w:val="00E34B29"/>
    <w:rsid w:val="00E77CC1"/>
    <w:rsid w:val="00F3600D"/>
    <w:rsid w:val="00F40FCC"/>
    <w:rsid w:val="00FA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locked/>
    <w:rsid w:val="00396A86"/>
    <w:pPr>
      <w:pBdr>
        <w:top w:val="none" w:sz="0" w:space="31" w:color="FFFFFF" w:frame="1"/>
        <w:left w:val="none" w:sz="0" w:space="31" w:color="FFFFFF" w:frame="1"/>
        <w:bottom w:val="none" w:sz="0" w:space="31" w:color="FFFFFF" w:frame="1"/>
        <w:right w:val="none" w:sz="0" w:space="31" w:color="FFFFFF" w:frame="1"/>
      </w:pBdr>
    </w:pPr>
    <w:rPr>
      <w:rFonts w:ascii="Cambria" w:hAnsi="Cambria" w:cs="Cambria"/>
      <w:color w:val="000000"/>
      <w:sz w:val="24"/>
      <w:szCs w:val="24"/>
      <w:u w:color="00000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character" w:styleId="Hyperlink">
    <w:name w:val="Hyperlink"/>
    <w:uiPriority w:val="99"/>
    <w:rsid w:val="00396A86"/>
    <w:rPr>
      <w:rFonts w:cs="Times New Roman"/>
      <w:u w:val="single"/>
    </w:rPr>
  </w:style>
  <w:style w:type="table" w:customStyle="1" w:styleId="TableNormal1">
    <w:name w:val="Table Normal1"/>
    <w:uiPriority w:val="99"/>
    <w:rsid w:val="00396A86"/>
    <w:pPr>
      <w:pBdr>
        <w:top w:val="none" w:sz="0" w:space="31" w:color="FFFFFF" w:frame="1"/>
        <w:left w:val="none" w:sz="0" w:space="31" w:color="FFFFFF" w:frame="1"/>
        <w:bottom w:val="none" w:sz="0" w:space="31" w:color="FFFFFF" w:frame="1"/>
        <w:right w:val="none" w:sz="0" w:space="31" w:color="FFFFFF" w:frame="1"/>
      </w:pBdr>
    </w:pPr>
    <w:rPr>
      <w:lang w:val="es-ES" w:eastAsia="es-ES"/>
    </w:rPr>
    <w:tblPr>
      <w:tblInd w:w="0" w:type="dxa"/>
      <w:tblCellMar>
        <w:top w:w="0" w:type="dxa"/>
        <w:left w:w="0" w:type="dxa"/>
        <w:bottom w:w="0" w:type="dxa"/>
        <w:right w:w="0" w:type="dxa"/>
      </w:tblCellMar>
    </w:tblPr>
  </w:style>
  <w:style w:type="paragraph" w:styleId="Header">
    <w:name w:val="header"/>
    <w:basedOn w:val="Normal"/>
    <w:link w:val="HeaderChar"/>
    <w:uiPriority w:val="99"/>
    <w:rsid w:val="00396A86"/>
    <w:pPr>
      <w:widowControl w:val="0"/>
      <w:tabs>
        <w:tab w:val="left" w:pos="720"/>
        <w:tab w:val="left" w:pos="1440"/>
        <w:tab w:val="left" w:pos="2160"/>
        <w:tab w:val="left" w:pos="2880"/>
        <w:tab w:val="left" w:pos="3600"/>
        <w:tab w:val="center" w:pos="4320"/>
        <w:tab w:val="left" w:pos="5760"/>
        <w:tab w:val="left" w:pos="6480"/>
        <w:tab w:val="left" w:pos="7200"/>
        <w:tab w:val="left" w:pos="7920"/>
        <w:tab w:val="right" w:pos="8640"/>
      </w:tabs>
      <w:jc w:val="both"/>
    </w:pPr>
  </w:style>
  <w:style w:type="character" w:customStyle="1" w:styleId="HeaderChar">
    <w:name w:val="Header Char"/>
    <w:link w:val="Header"/>
    <w:uiPriority w:val="99"/>
    <w:semiHidden/>
    <w:locked/>
    <w:rPr>
      <w:rFonts w:ascii="Cambria" w:hAnsi="Cambria" w:cs="Cambria"/>
      <w:color w:val="000000"/>
      <w:sz w:val="24"/>
      <w:szCs w:val="24"/>
      <w:u w:color="000000"/>
      <w:lang w:val="es-ES_tradnl" w:eastAsia="es-ES"/>
    </w:rPr>
  </w:style>
  <w:style w:type="character" w:styleId="PageNumber">
    <w:name w:val="page number"/>
    <w:uiPriority w:val="99"/>
    <w:rsid w:val="00396A86"/>
    <w:rPr>
      <w:rFonts w:cs="Times New Roman"/>
    </w:rPr>
  </w:style>
  <w:style w:type="paragraph" w:customStyle="1" w:styleId="Cabeceraypie">
    <w:name w:val="Cabecera y pie"/>
    <w:uiPriority w:val="99"/>
    <w:rsid w:val="00396A86"/>
    <w:pPr>
      <w:pBdr>
        <w:top w:val="none" w:sz="0" w:space="31" w:color="FFFFFF" w:frame="1"/>
        <w:left w:val="none" w:sz="0" w:space="31" w:color="FFFFFF" w:frame="1"/>
        <w:bottom w:val="none" w:sz="0" w:space="31" w:color="FFFFFF" w:frame="1"/>
        <w:right w:val="none" w:sz="0" w:space="31" w:color="FFFFFF" w:frame="1"/>
      </w:pBdr>
      <w:tabs>
        <w:tab w:val="right" w:pos="9020"/>
      </w:tabs>
    </w:pPr>
    <w:rPr>
      <w:rFonts w:ascii="Helvetica" w:hAnsi="Helvetica" w:cs="Helvetica"/>
      <w:color w:val="000000"/>
      <w:sz w:val="24"/>
      <w:szCs w:val="24"/>
      <w:lang w:val="es-ES" w:eastAsia="es-ES"/>
    </w:rPr>
  </w:style>
  <w:style w:type="paragraph" w:styleId="ListParagraph">
    <w:name w:val="List Paragraph"/>
    <w:basedOn w:val="Normal"/>
    <w:uiPriority w:val="99"/>
    <w:qFormat/>
    <w:rsid w:val="00396A86"/>
    <w:pPr>
      <w:ind w:left="720"/>
    </w:pPr>
  </w:style>
  <w:style w:type="paragraph" w:styleId="Footer">
    <w:name w:val="footer"/>
    <w:basedOn w:val="Normal"/>
    <w:link w:val="FooterChar"/>
    <w:uiPriority w:val="99"/>
    <w:rsid w:val="00DA3291"/>
    <w:pPr>
      <w:tabs>
        <w:tab w:val="center" w:pos="4320"/>
        <w:tab w:val="right" w:pos="8640"/>
      </w:tabs>
    </w:pPr>
  </w:style>
  <w:style w:type="character" w:customStyle="1" w:styleId="FooterChar">
    <w:name w:val="Footer Char"/>
    <w:link w:val="Footer"/>
    <w:uiPriority w:val="99"/>
    <w:semiHidden/>
    <w:rsid w:val="00651032"/>
    <w:rPr>
      <w:rFonts w:ascii="Cambria" w:hAnsi="Cambria" w:cs="Cambria"/>
      <w:color w:val="000000"/>
      <w:sz w:val="24"/>
      <w:szCs w:val="24"/>
      <w:u w:color="000000"/>
      <w:lang w:val="es-ES_tradnl" w:eastAsia="es-ES"/>
    </w:rPr>
  </w:style>
  <w:style w:type="numbering" w:customStyle="1" w:styleId="Estiloimportado1">
    <w:name w:val="Estilo importado 1"/>
    <w:rsid w:val="0065103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7296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1601-01-01T00:00:00Z</cp:lastPrinted>
  <dcterms:created xsi:type="dcterms:W3CDTF">2016-02-25T10:53:00Z</dcterms:created>
  <dcterms:modified xsi:type="dcterms:W3CDTF">2016-02-25T10:53:00Z</dcterms:modified>
  <cp:category/>
</cp:coreProperties>
</file>