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23B4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1E094D" w:rsidRDefault="001E094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1E094D" w:rsidRDefault="001E094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1A098CAC">
                <wp:simplePos x="0" y="0"/>
                <wp:positionH relativeFrom="column">
                  <wp:posOffset>1352551</wp:posOffset>
                </wp:positionH>
                <wp:positionV relativeFrom="paragraph">
                  <wp:posOffset>109220</wp:posOffset>
                </wp:positionV>
                <wp:extent cx="487680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768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73BD3EA" w:rsidR="001E094D" w:rsidRPr="004E2649" w:rsidRDefault="001E094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D4508">
                              <w:rPr>
                                <w:rFonts w:asciiTheme="majorHAnsi" w:hAnsiTheme="majorHAnsi" w:cs="Arial"/>
                                <w:b/>
                                <w:bCs/>
                                <w:color w:val="0D0D0D" w:themeColor="text1" w:themeTint="F2"/>
                                <w:sz w:val="36"/>
                                <w:szCs w:val="22"/>
                                <w:lang w:val="es-ES_tradnl"/>
                              </w:rPr>
                              <w:t>89</w:t>
                            </w:r>
                            <w:r>
                              <w:rPr>
                                <w:rFonts w:asciiTheme="majorHAnsi" w:hAnsiTheme="majorHAnsi" w:cs="Arial"/>
                                <w:b/>
                                <w:bCs/>
                                <w:color w:val="0D0D0D" w:themeColor="text1" w:themeTint="F2"/>
                                <w:sz w:val="36"/>
                                <w:szCs w:val="22"/>
                                <w:lang w:val="es-ES_tradnl"/>
                              </w:rPr>
                              <w:t>/18</w:t>
                            </w:r>
                          </w:p>
                          <w:p w14:paraId="09C54AB3" w14:textId="179B87A8" w:rsidR="001E094D" w:rsidRDefault="00535293"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D35A7F">
                              <w:rPr>
                                <w:rFonts w:asciiTheme="majorHAnsi" w:hAnsiTheme="majorHAnsi" w:cs="Arial"/>
                                <w:b/>
                                <w:color w:val="0D0D0D" w:themeColor="text1" w:themeTint="F2"/>
                                <w:sz w:val="36"/>
                                <w:szCs w:val="22"/>
                                <w:lang w:val="es-ES_tradnl"/>
                              </w:rPr>
                              <w:t>1110</w:t>
                            </w:r>
                            <w:r>
                              <w:rPr>
                                <w:rFonts w:asciiTheme="majorHAnsi" w:hAnsiTheme="majorHAnsi" w:cs="Arial"/>
                                <w:b/>
                                <w:color w:val="0D0D0D" w:themeColor="text1" w:themeTint="F2"/>
                                <w:sz w:val="36"/>
                                <w:szCs w:val="22"/>
                                <w:lang w:val="es-ES_tradnl"/>
                              </w:rPr>
                              <w:t>-0</w:t>
                            </w:r>
                            <w:r w:rsidR="00D35A7F">
                              <w:rPr>
                                <w:rFonts w:asciiTheme="majorHAnsi" w:hAnsiTheme="majorHAnsi" w:cs="Arial"/>
                                <w:b/>
                                <w:color w:val="0D0D0D" w:themeColor="text1" w:themeTint="F2"/>
                                <w:sz w:val="36"/>
                                <w:szCs w:val="22"/>
                                <w:lang w:val="es-ES_tradnl"/>
                              </w:rPr>
                              <w:t>7</w:t>
                            </w:r>
                            <w:r w:rsidR="001E094D" w:rsidRPr="004E2649">
                              <w:rPr>
                                <w:rFonts w:asciiTheme="majorHAnsi" w:hAnsiTheme="majorHAnsi" w:cs="Arial"/>
                                <w:b/>
                                <w:color w:val="0D0D0D" w:themeColor="text1" w:themeTint="F2"/>
                                <w:sz w:val="36"/>
                                <w:szCs w:val="22"/>
                                <w:lang w:val="es-ES_tradnl"/>
                              </w:rPr>
                              <w:t xml:space="preserve"> </w:t>
                            </w:r>
                          </w:p>
                          <w:p w14:paraId="70CF6833" w14:textId="3567233C" w:rsidR="001E094D" w:rsidRPr="0010736F" w:rsidRDefault="001E094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E094D" w:rsidRPr="000D4508" w:rsidRDefault="001E094D" w:rsidP="00997BC5">
                            <w:pPr>
                              <w:spacing w:line="276" w:lineRule="auto"/>
                              <w:rPr>
                                <w:rFonts w:asciiTheme="majorHAnsi" w:hAnsiTheme="majorHAnsi" w:cs="Arial"/>
                                <w:color w:val="0D0D0D" w:themeColor="text1" w:themeTint="F2"/>
                                <w:szCs w:val="22"/>
                                <w:lang w:val="es-ES"/>
                              </w:rPr>
                            </w:pPr>
                            <w:bookmarkStart w:id="1" w:name="_ftnref1"/>
                          </w:p>
                          <w:p w14:paraId="4CFA2FBF" w14:textId="5EEB7935" w:rsidR="001E094D" w:rsidRPr="00535293" w:rsidRDefault="00D35A7F" w:rsidP="00997BC5">
                            <w:pPr>
                              <w:spacing w:line="276" w:lineRule="auto"/>
                              <w:rPr>
                                <w:rFonts w:asciiTheme="majorHAnsi" w:hAnsiTheme="majorHAnsi" w:cs="Arial"/>
                                <w:color w:val="0D0D0D" w:themeColor="text1" w:themeTint="F2"/>
                                <w:szCs w:val="22"/>
                                <w:lang w:val="es-ES"/>
                              </w:rPr>
                            </w:pPr>
                            <w:r w:rsidRPr="00D35A7F">
                              <w:rPr>
                                <w:rFonts w:asciiTheme="majorHAnsi" w:hAnsiTheme="majorHAnsi" w:cs="Arial"/>
                                <w:bCs/>
                                <w:color w:val="0D0D0D" w:themeColor="text1" w:themeTint="F2"/>
                                <w:szCs w:val="22"/>
                                <w:lang w:val="es-AR"/>
                              </w:rPr>
                              <w:t>J</w:t>
                            </w:r>
                            <w:r>
                              <w:rPr>
                                <w:rFonts w:asciiTheme="majorHAnsi" w:hAnsiTheme="majorHAnsi" w:cs="Arial"/>
                                <w:bCs/>
                                <w:color w:val="0D0D0D" w:themeColor="text1" w:themeTint="F2"/>
                                <w:szCs w:val="22"/>
                                <w:lang w:val="es-AR"/>
                              </w:rPr>
                              <w:t>UAN SIMÓN CANTILLO</w:t>
                            </w:r>
                            <w:r w:rsidRPr="00D35A7F">
                              <w:rPr>
                                <w:rFonts w:asciiTheme="majorHAnsi" w:hAnsiTheme="majorHAnsi" w:cs="Arial"/>
                                <w:bCs/>
                                <w:color w:val="0D0D0D" w:themeColor="text1" w:themeTint="F2"/>
                                <w:szCs w:val="22"/>
                                <w:lang w:val="es-AR"/>
                              </w:rPr>
                              <w:t xml:space="preserve"> R</w:t>
                            </w:r>
                            <w:r>
                              <w:rPr>
                                <w:rFonts w:asciiTheme="majorHAnsi" w:hAnsiTheme="majorHAnsi" w:cs="Arial"/>
                                <w:bCs/>
                                <w:color w:val="0D0D0D" w:themeColor="text1" w:themeTint="F2"/>
                                <w:szCs w:val="22"/>
                                <w:lang w:val="es-AR"/>
                              </w:rPr>
                              <w:t>AIGOZA,</w:t>
                            </w:r>
                            <w:r w:rsidRPr="00D35A7F">
                              <w:rPr>
                                <w:rFonts w:asciiTheme="majorHAnsi" w:hAnsiTheme="majorHAnsi" w:cs="Arial"/>
                                <w:bCs/>
                                <w:color w:val="0D0D0D" w:themeColor="text1" w:themeTint="F2"/>
                                <w:szCs w:val="22"/>
                                <w:lang w:val="es-AR"/>
                              </w:rPr>
                              <w:t xml:space="preserve"> K</w:t>
                            </w:r>
                            <w:r w:rsidR="00DC488D">
                              <w:rPr>
                                <w:rFonts w:asciiTheme="majorHAnsi" w:hAnsiTheme="majorHAnsi" w:cs="Arial"/>
                                <w:bCs/>
                                <w:color w:val="0D0D0D" w:themeColor="text1" w:themeTint="F2"/>
                                <w:szCs w:val="22"/>
                                <w:lang w:val="es-AR"/>
                              </w:rPr>
                              <w:t>EY</w:t>
                            </w:r>
                            <w:r>
                              <w:rPr>
                                <w:rFonts w:asciiTheme="majorHAnsi" w:hAnsiTheme="majorHAnsi" w:cs="Arial"/>
                                <w:bCs/>
                                <w:color w:val="0D0D0D" w:themeColor="text1" w:themeTint="F2"/>
                                <w:szCs w:val="22"/>
                                <w:lang w:val="es-AR"/>
                              </w:rPr>
                              <w:t>LA</w:t>
                            </w:r>
                            <w:r w:rsidRPr="00D35A7F">
                              <w:rPr>
                                <w:rFonts w:asciiTheme="majorHAnsi" w:hAnsiTheme="majorHAnsi" w:cs="Arial"/>
                                <w:bCs/>
                                <w:color w:val="0D0D0D" w:themeColor="text1" w:themeTint="F2"/>
                                <w:szCs w:val="22"/>
                                <w:lang w:val="es-AR"/>
                              </w:rPr>
                              <w:t xml:space="preserve"> S</w:t>
                            </w:r>
                            <w:r>
                              <w:rPr>
                                <w:rFonts w:asciiTheme="majorHAnsi" w:hAnsiTheme="majorHAnsi" w:cs="Arial"/>
                                <w:bCs/>
                                <w:color w:val="0D0D0D" w:themeColor="text1" w:themeTint="F2"/>
                                <w:szCs w:val="22"/>
                                <w:lang w:val="es-AR"/>
                              </w:rPr>
                              <w:t>ANDRITH</w:t>
                            </w:r>
                            <w:r w:rsidRPr="00D35A7F">
                              <w:rPr>
                                <w:rFonts w:asciiTheme="majorHAnsi" w:hAnsiTheme="majorHAnsi" w:cs="Arial"/>
                                <w:bCs/>
                                <w:color w:val="0D0D0D" w:themeColor="text1" w:themeTint="F2"/>
                                <w:szCs w:val="22"/>
                                <w:lang w:val="es-AR"/>
                              </w:rPr>
                              <w:t xml:space="preserve"> C</w:t>
                            </w:r>
                            <w:r>
                              <w:rPr>
                                <w:rFonts w:asciiTheme="majorHAnsi" w:hAnsiTheme="majorHAnsi" w:cs="Arial"/>
                                <w:bCs/>
                                <w:color w:val="0D0D0D" w:themeColor="text1" w:themeTint="F2"/>
                                <w:szCs w:val="22"/>
                                <w:lang w:val="es-AR"/>
                              </w:rPr>
                              <w:t>ANTILLO</w:t>
                            </w:r>
                            <w:r w:rsidRPr="00D35A7F">
                              <w:rPr>
                                <w:rFonts w:asciiTheme="majorHAnsi" w:hAnsiTheme="majorHAnsi" w:cs="Arial"/>
                                <w:bCs/>
                                <w:color w:val="0D0D0D" w:themeColor="text1" w:themeTint="F2"/>
                                <w:szCs w:val="22"/>
                                <w:lang w:val="es-AR"/>
                              </w:rPr>
                              <w:t xml:space="preserve"> V</w:t>
                            </w:r>
                            <w:r>
                              <w:rPr>
                                <w:rFonts w:asciiTheme="majorHAnsi" w:hAnsiTheme="majorHAnsi" w:cs="Arial"/>
                                <w:bCs/>
                                <w:color w:val="0D0D0D" w:themeColor="text1" w:themeTint="F2"/>
                                <w:szCs w:val="22"/>
                                <w:lang w:val="es-AR"/>
                              </w:rPr>
                              <w:t xml:space="preserve">IDES </w:t>
                            </w:r>
                            <w:r w:rsidR="00535293" w:rsidRPr="00D35A7F">
                              <w:rPr>
                                <w:rFonts w:asciiTheme="majorHAnsi" w:hAnsiTheme="majorHAnsi" w:cs="Arial"/>
                                <w:color w:val="0D0D0D" w:themeColor="text1" w:themeTint="F2"/>
                                <w:szCs w:val="22"/>
                                <w:lang w:val="es-ES"/>
                              </w:rPr>
                              <w:t>Y</w:t>
                            </w:r>
                            <w:r w:rsidR="00535293" w:rsidRPr="00535293">
                              <w:rPr>
                                <w:rFonts w:asciiTheme="majorHAnsi" w:hAnsiTheme="majorHAnsi" w:cs="Arial"/>
                                <w:color w:val="0D0D0D" w:themeColor="text1" w:themeTint="F2"/>
                                <w:szCs w:val="22"/>
                                <w:lang w:val="es-ES"/>
                              </w:rPr>
                              <w:t xml:space="preserve"> FAMILIA</w:t>
                            </w:r>
                          </w:p>
                          <w:bookmarkEnd w:id="1"/>
                          <w:p w14:paraId="35068D0D" w14:textId="161A1E75" w:rsidR="001E094D" w:rsidRPr="008A644A" w:rsidRDefault="0053529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COLOMBIA</w:t>
                            </w:r>
                          </w:p>
                          <w:p w14:paraId="575DFD52" w14:textId="77777777" w:rsidR="001E094D" w:rsidRPr="008A644A" w:rsidRDefault="001E094D"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6pt;width:384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" filled="f" stroked="f" strokeweight=".5pt">
                <v:textbox>
                  <w:txbxContent>
                    <w:p w14:paraId="4D9FE29C" w14:textId="773BD3EA" w:rsidR="001E094D" w:rsidRPr="004E2649" w:rsidRDefault="001E094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D4508">
                        <w:rPr>
                          <w:rFonts w:asciiTheme="majorHAnsi" w:hAnsiTheme="majorHAnsi" w:cs="Arial"/>
                          <w:b/>
                          <w:bCs/>
                          <w:color w:val="0D0D0D" w:themeColor="text1" w:themeTint="F2"/>
                          <w:sz w:val="36"/>
                          <w:szCs w:val="22"/>
                          <w:lang w:val="es-ES_tradnl"/>
                        </w:rPr>
                        <w:t>89</w:t>
                      </w:r>
                      <w:r>
                        <w:rPr>
                          <w:rFonts w:asciiTheme="majorHAnsi" w:hAnsiTheme="majorHAnsi" w:cs="Arial"/>
                          <w:b/>
                          <w:bCs/>
                          <w:color w:val="0D0D0D" w:themeColor="text1" w:themeTint="F2"/>
                          <w:sz w:val="36"/>
                          <w:szCs w:val="22"/>
                          <w:lang w:val="es-ES_tradnl"/>
                        </w:rPr>
                        <w:t>/18</w:t>
                      </w:r>
                    </w:p>
                    <w:p w14:paraId="09C54AB3" w14:textId="179B87A8" w:rsidR="001E094D" w:rsidRDefault="00535293" w:rsidP="00997BC5">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D35A7F">
                        <w:rPr>
                          <w:rFonts w:asciiTheme="majorHAnsi" w:hAnsiTheme="majorHAnsi" w:cs="Arial"/>
                          <w:b/>
                          <w:color w:val="0D0D0D" w:themeColor="text1" w:themeTint="F2"/>
                          <w:sz w:val="36"/>
                          <w:szCs w:val="22"/>
                          <w:lang w:val="es-ES_tradnl"/>
                        </w:rPr>
                        <w:t>1110</w:t>
                      </w:r>
                      <w:r>
                        <w:rPr>
                          <w:rFonts w:asciiTheme="majorHAnsi" w:hAnsiTheme="majorHAnsi" w:cs="Arial"/>
                          <w:b/>
                          <w:color w:val="0D0D0D" w:themeColor="text1" w:themeTint="F2"/>
                          <w:sz w:val="36"/>
                          <w:szCs w:val="22"/>
                          <w:lang w:val="es-ES_tradnl"/>
                        </w:rPr>
                        <w:t>-0</w:t>
                      </w:r>
                      <w:r w:rsidR="00D35A7F">
                        <w:rPr>
                          <w:rFonts w:asciiTheme="majorHAnsi" w:hAnsiTheme="majorHAnsi" w:cs="Arial"/>
                          <w:b/>
                          <w:color w:val="0D0D0D" w:themeColor="text1" w:themeTint="F2"/>
                          <w:sz w:val="36"/>
                          <w:szCs w:val="22"/>
                          <w:lang w:val="es-ES_tradnl"/>
                        </w:rPr>
                        <w:t>7</w:t>
                      </w:r>
                      <w:r w:rsidR="001E094D" w:rsidRPr="004E2649">
                        <w:rPr>
                          <w:rFonts w:asciiTheme="majorHAnsi" w:hAnsiTheme="majorHAnsi" w:cs="Arial"/>
                          <w:b/>
                          <w:color w:val="0D0D0D" w:themeColor="text1" w:themeTint="F2"/>
                          <w:sz w:val="36"/>
                          <w:szCs w:val="22"/>
                          <w:lang w:val="es-ES_tradnl"/>
                        </w:rPr>
                        <w:t xml:space="preserve"> </w:t>
                      </w:r>
                    </w:p>
                    <w:p w14:paraId="70CF6833" w14:textId="3567233C" w:rsidR="001E094D" w:rsidRPr="0010736F" w:rsidRDefault="001E094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1E094D" w:rsidRPr="000D4508" w:rsidRDefault="001E094D" w:rsidP="00997BC5">
                      <w:pPr>
                        <w:spacing w:line="276" w:lineRule="auto"/>
                        <w:rPr>
                          <w:rFonts w:asciiTheme="majorHAnsi" w:hAnsiTheme="majorHAnsi" w:cs="Arial"/>
                          <w:color w:val="0D0D0D" w:themeColor="text1" w:themeTint="F2"/>
                          <w:szCs w:val="22"/>
                          <w:lang w:val="es-ES"/>
                        </w:rPr>
                      </w:pPr>
                      <w:bookmarkStart w:id="2" w:name="_ftnref1"/>
                    </w:p>
                    <w:p w14:paraId="4CFA2FBF" w14:textId="5EEB7935" w:rsidR="001E094D" w:rsidRPr="00535293" w:rsidRDefault="00D35A7F" w:rsidP="00997BC5">
                      <w:pPr>
                        <w:spacing w:line="276" w:lineRule="auto"/>
                        <w:rPr>
                          <w:rFonts w:asciiTheme="majorHAnsi" w:hAnsiTheme="majorHAnsi" w:cs="Arial"/>
                          <w:color w:val="0D0D0D" w:themeColor="text1" w:themeTint="F2"/>
                          <w:szCs w:val="22"/>
                          <w:lang w:val="es-ES"/>
                        </w:rPr>
                      </w:pPr>
                      <w:r w:rsidRPr="00D35A7F">
                        <w:rPr>
                          <w:rFonts w:asciiTheme="majorHAnsi" w:hAnsiTheme="majorHAnsi" w:cs="Arial"/>
                          <w:bCs/>
                          <w:color w:val="0D0D0D" w:themeColor="text1" w:themeTint="F2"/>
                          <w:szCs w:val="22"/>
                          <w:lang w:val="es-AR"/>
                        </w:rPr>
                        <w:t>J</w:t>
                      </w:r>
                      <w:r>
                        <w:rPr>
                          <w:rFonts w:asciiTheme="majorHAnsi" w:hAnsiTheme="majorHAnsi" w:cs="Arial"/>
                          <w:bCs/>
                          <w:color w:val="0D0D0D" w:themeColor="text1" w:themeTint="F2"/>
                          <w:szCs w:val="22"/>
                          <w:lang w:val="es-AR"/>
                        </w:rPr>
                        <w:t>UAN SIMÓN CANTILLO</w:t>
                      </w:r>
                      <w:r w:rsidRPr="00D35A7F">
                        <w:rPr>
                          <w:rFonts w:asciiTheme="majorHAnsi" w:hAnsiTheme="majorHAnsi" w:cs="Arial"/>
                          <w:bCs/>
                          <w:color w:val="0D0D0D" w:themeColor="text1" w:themeTint="F2"/>
                          <w:szCs w:val="22"/>
                          <w:lang w:val="es-AR"/>
                        </w:rPr>
                        <w:t xml:space="preserve"> R</w:t>
                      </w:r>
                      <w:r>
                        <w:rPr>
                          <w:rFonts w:asciiTheme="majorHAnsi" w:hAnsiTheme="majorHAnsi" w:cs="Arial"/>
                          <w:bCs/>
                          <w:color w:val="0D0D0D" w:themeColor="text1" w:themeTint="F2"/>
                          <w:szCs w:val="22"/>
                          <w:lang w:val="es-AR"/>
                        </w:rPr>
                        <w:t>AIGOZA,</w:t>
                      </w:r>
                      <w:r w:rsidRPr="00D35A7F">
                        <w:rPr>
                          <w:rFonts w:asciiTheme="majorHAnsi" w:hAnsiTheme="majorHAnsi" w:cs="Arial"/>
                          <w:bCs/>
                          <w:color w:val="0D0D0D" w:themeColor="text1" w:themeTint="F2"/>
                          <w:szCs w:val="22"/>
                          <w:lang w:val="es-AR"/>
                        </w:rPr>
                        <w:t xml:space="preserve"> K</w:t>
                      </w:r>
                      <w:r w:rsidR="00DC488D">
                        <w:rPr>
                          <w:rFonts w:asciiTheme="majorHAnsi" w:hAnsiTheme="majorHAnsi" w:cs="Arial"/>
                          <w:bCs/>
                          <w:color w:val="0D0D0D" w:themeColor="text1" w:themeTint="F2"/>
                          <w:szCs w:val="22"/>
                          <w:lang w:val="es-AR"/>
                        </w:rPr>
                        <w:t>EY</w:t>
                      </w:r>
                      <w:r>
                        <w:rPr>
                          <w:rFonts w:asciiTheme="majorHAnsi" w:hAnsiTheme="majorHAnsi" w:cs="Arial"/>
                          <w:bCs/>
                          <w:color w:val="0D0D0D" w:themeColor="text1" w:themeTint="F2"/>
                          <w:szCs w:val="22"/>
                          <w:lang w:val="es-AR"/>
                        </w:rPr>
                        <w:t>LA</w:t>
                      </w:r>
                      <w:r w:rsidRPr="00D35A7F">
                        <w:rPr>
                          <w:rFonts w:asciiTheme="majorHAnsi" w:hAnsiTheme="majorHAnsi" w:cs="Arial"/>
                          <w:bCs/>
                          <w:color w:val="0D0D0D" w:themeColor="text1" w:themeTint="F2"/>
                          <w:szCs w:val="22"/>
                          <w:lang w:val="es-AR"/>
                        </w:rPr>
                        <w:t xml:space="preserve"> S</w:t>
                      </w:r>
                      <w:r>
                        <w:rPr>
                          <w:rFonts w:asciiTheme="majorHAnsi" w:hAnsiTheme="majorHAnsi" w:cs="Arial"/>
                          <w:bCs/>
                          <w:color w:val="0D0D0D" w:themeColor="text1" w:themeTint="F2"/>
                          <w:szCs w:val="22"/>
                          <w:lang w:val="es-AR"/>
                        </w:rPr>
                        <w:t>ANDRITH</w:t>
                      </w:r>
                      <w:r w:rsidRPr="00D35A7F">
                        <w:rPr>
                          <w:rFonts w:asciiTheme="majorHAnsi" w:hAnsiTheme="majorHAnsi" w:cs="Arial"/>
                          <w:bCs/>
                          <w:color w:val="0D0D0D" w:themeColor="text1" w:themeTint="F2"/>
                          <w:szCs w:val="22"/>
                          <w:lang w:val="es-AR"/>
                        </w:rPr>
                        <w:t xml:space="preserve"> C</w:t>
                      </w:r>
                      <w:r>
                        <w:rPr>
                          <w:rFonts w:asciiTheme="majorHAnsi" w:hAnsiTheme="majorHAnsi" w:cs="Arial"/>
                          <w:bCs/>
                          <w:color w:val="0D0D0D" w:themeColor="text1" w:themeTint="F2"/>
                          <w:szCs w:val="22"/>
                          <w:lang w:val="es-AR"/>
                        </w:rPr>
                        <w:t>ANTILLO</w:t>
                      </w:r>
                      <w:r w:rsidRPr="00D35A7F">
                        <w:rPr>
                          <w:rFonts w:asciiTheme="majorHAnsi" w:hAnsiTheme="majorHAnsi" w:cs="Arial"/>
                          <w:bCs/>
                          <w:color w:val="0D0D0D" w:themeColor="text1" w:themeTint="F2"/>
                          <w:szCs w:val="22"/>
                          <w:lang w:val="es-AR"/>
                        </w:rPr>
                        <w:t xml:space="preserve"> V</w:t>
                      </w:r>
                      <w:r>
                        <w:rPr>
                          <w:rFonts w:asciiTheme="majorHAnsi" w:hAnsiTheme="majorHAnsi" w:cs="Arial"/>
                          <w:bCs/>
                          <w:color w:val="0D0D0D" w:themeColor="text1" w:themeTint="F2"/>
                          <w:szCs w:val="22"/>
                          <w:lang w:val="es-AR"/>
                        </w:rPr>
                        <w:t xml:space="preserve">IDES </w:t>
                      </w:r>
                      <w:r w:rsidR="00535293" w:rsidRPr="00D35A7F">
                        <w:rPr>
                          <w:rFonts w:asciiTheme="majorHAnsi" w:hAnsiTheme="majorHAnsi" w:cs="Arial"/>
                          <w:color w:val="0D0D0D" w:themeColor="text1" w:themeTint="F2"/>
                          <w:szCs w:val="22"/>
                          <w:lang w:val="es-ES"/>
                        </w:rPr>
                        <w:t>Y</w:t>
                      </w:r>
                      <w:r w:rsidR="00535293" w:rsidRPr="00535293">
                        <w:rPr>
                          <w:rFonts w:asciiTheme="majorHAnsi" w:hAnsiTheme="majorHAnsi" w:cs="Arial"/>
                          <w:color w:val="0D0D0D" w:themeColor="text1" w:themeTint="F2"/>
                          <w:szCs w:val="22"/>
                          <w:lang w:val="es-ES"/>
                        </w:rPr>
                        <w:t xml:space="preserve"> FAMILIA</w:t>
                      </w:r>
                    </w:p>
                    <w:bookmarkEnd w:id="2"/>
                    <w:p w14:paraId="35068D0D" w14:textId="161A1E75" w:rsidR="001E094D" w:rsidRPr="008A644A" w:rsidRDefault="00535293"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COLOMBIA</w:t>
                      </w:r>
                    </w:p>
                    <w:p w14:paraId="575DFD52" w14:textId="77777777" w:rsidR="001E094D" w:rsidRPr="008A644A" w:rsidRDefault="001E094D" w:rsidP="007A5817">
                      <w:pPr>
                        <w:rPr>
                          <w:color w:val="0D0D0D" w:themeColor="text1" w:themeTint="F2"/>
                          <w:lang w:val="pt-BR"/>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DAA76A6" w:rsidR="001E094D" w:rsidRPr="004E2649" w:rsidRDefault="001E094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3FB3F70" w:rsidR="001E094D" w:rsidRPr="004E2649" w:rsidRDefault="001E094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D4508">
                              <w:rPr>
                                <w:rFonts w:asciiTheme="minorHAnsi" w:hAnsiTheme="minorHAnsi"/>
                                <w:color w:val="FFFFFF" w:themeColor="background1"/>
                                <w:sz w:val="22"/>
                                <w:lang w:val="pt-BR"/>
                              </w:rPr>
                              <w:t>103</w:t>
                            </w:r>
                          </w:p>
                          <w:p w14:paraId="69373ED2" w14:textId="7D428FE6" w:rsidR="001E094D" w:rsidRPr="004E2649" w:rsidRDefault="000D450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proofErr w:type="gramStart"/>
                            <w:r>
                              <w:rPr>
                                <w:rFonts w:asciiTheme="minorHAnsi" w:hAnsiTheme="minorHAnsi"/>
                                <w:color w:val="FFFFFF" w:themeColor="background1"/>
                                <w:sz w:val="22"/>
                              </w:rPr>
                              <w:t>julio</w:t>
                            </w:r>
                            <w:proofErr w:type="spellEnd"/>
                            <w:proofErr w:type="gramEnd"/>
                            <w:r w:rsidR="001E094D" w:rsidRPr="004E2649">
                              <w:rPr>
                                <w:rFonts w:asciiTheme="minorHAnsi" w:hAnsiTheme="minorHAnsi"/>
                                <w:color w:val="FFFFFF" w:themeColor="background1"/>
                                <w:sz w:val="22"/>
                              </w:rPr>
                              <w:t xml:space="preserve"> 201</w:t>
                            </w:r>
                            <w:r w:rsidR="001E094D">
                              <w:rPr>
                                <w:rFonts w:asciiTheme="minorHAnsi" w:hAnsiTheme="minorHAnsi"/>
                                <w:color w:val="FFFFFF" w:themeColor="background1"/>
                                <w:sz w:val="22"/>
                              </w:rPr>
                              <w:t>8</w:t>
                            </w:r>
                          </w:p>
                          <w:p w14:paraId="0771DB5B" w14:textId="77777777" w:rsidR="001E094D" w:rsidRPr="004E2649" w:rsidRDefault="001E094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DAA76A6" w:rsidR="001E094D" w:rsidRPr="004E2649" w:rsidRDefault="001E094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3FB3F70" w:rsidR="001E094D" w:rsidRPr="004E2649" w:rsidRDefault="001E094D"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0D4508">
                        <w:rPr>
                          <w:rFonts w:asciiTheme="minorHAnsi" w:hAnsiTheme="minorHAnsi"/>
                          <w:color w:val="FFFFFF" w:themeColor="background1"/>
                          <w:sz w:val="22"/>
                          <w:lang w:val="pt-BR"/>
                        </w:rPr>
                        <w:t>103</w:t>
                      </w:r>
                    </w:p>
                    <w:p w14:paraId="69373ED2" w14:textId="7D428FE6" w:rsidR="001E094D" w:rsidRPr="004E2649" w:rsidRDefault="000D4508"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proofErr w:type="gramStart"/>
                      <w:r>
                        <w:rPr>
                          <w:rFonts w:asciiTheme="minorHAnsi" w:hAnsiTheme="minorHAnsi"/>
                          <w:color w:val="FFFFFF" w:themeColor="background1"/>
                          <w:sz w:val="22"/>
                        </w:rPr>
                        <w:t>julio</w:t>
                      </w:r>
                      <w:proofErr w:type="spellEnd"/>
                      <w:proofErr w:type="gramEnd"/>
                      <w:r w:rsidR="001E094D" w:rsidRPr="004E2649">
                        <w:rPr>
                          <w:rFonts w:asciiTheme="minorHAnsi" w:hAnsiTheme="minorHAnsi"/>
                          <w:color w:val="FFFFFF" w:themeColor="background1"/>
                          <w:sz w:val="22"/>
                        </w:rPr>
                        <w:t xml:space="preserve"> 201</w:t>
                      </w:r>
                      <w:r w:rsidR="001E094D">
                        <w:rPr>
                          <w:rFonts w:asciiTheme="minorHAnsi" w:hAnsiTheme="minorHAnsi"/>
                          <w:color w:val="FFFFFF" w:themeColor="background1"/>
                          <w:sz w:val="22"/>
                        </w:rPr>
                        <w:t>8</w:t>
                      </w:r>
                    </w:p>
                    <w:p w14:paraId="0771DB5B" w14:textId="77777777" w:rsidR="001E094D" w:rsidRPr="004E2649" w:rsidRDefault="001E094D"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Pr="004E2649">
                        <w:rPr>
                          <w:rFonts w:asciiTheme="minorHAnsi" w:hAnsiTheme="minorHAnsi"/>
                          <w:color w:val="FFFFFF" w:themeColor="background1"/>
                          <w:sz w:val="22"/>
                        </w:rPr>
                        <w:t>español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07B75757" w:rsidR="001E094D" w:rsidRPr="00890650" w:rsidRDefault="001E094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0D4508">
                              <w:rPr>
                                <w:rFonts w:asciiTheme="majorHAnsi" w:hAnsiTheme="majorHAnsi"/>
                                <w:color w:val="0D0D0D" w:themeColor="text1" w:themeTint="F2"/>
                                <w:sz w:val="18"/>
                                <w:szCs w:val="20"/>
                                <w:lang w:val="es-ES"/>
                              </w:rPr>
                              <w:t>electr</w:t>
                            </w:r>
                            <w:r w:rsidR="000D4508" w:rsidRPr="000D4508">
                              <w:rPr>
                                <w:rFonts w:asciiTheme="majorHAnsi" w:hAnsiTheme="majorHAnsi"/>
                                <w:color w:val="0D0D0D" w:themeColor="text1" w:themeTint="F2"/>
                                <w:sz w:val="18"/>
                                <w:szCs w:val="20"/>
                                <w:lang w:val="es-ES"/>
                              </w:rPr>
                              <w:t xml:space="preserve">ónicamente </w:t>
                            </w:r>
                            <w:r w:rsidRPr="00890650">
                              <w:rPr>
                                <w:rFonts w:asciiTheme="majorHAnsi" w:hAnsiTheme="majorHAnsi"/>
                                <w:color w:val="0D0D0D" w:themeColor="text1" w:themeTint="F2"/>
                                <w:sz w:val="18"/>
                                <w:szCs w:val="20"/>
                                <w:lang w:val="es-ES"/>
                              </w:rPr>
                              <w:t xml:space="preserve">por la Comisión el </w:t>
                            </w:r>
                            <w:r w:rsidR="000D4508">
                              <w:rPr>
                                <w:rFonts w:asciiTheme="majorHAnsi" w:hAnsiTheme="majorHAnsi"/>
                                <w:color w:val="0D0D0D" w:themeColor="text1" w:themeTint="F2"/>
                                <w:sz w:val="18"/>
                                <w:szCs w:val="20"/>
                                <w:lang w:val="es-ES"/>
                              </w:rPr>
                              <w:t>27</w:t>
                            </w:r>
                            <w:r w:rsidRPr="00890650">
                              <w:rPr>
                                <w:rFonts w:asciiTheme="majorHAnsi" w:hAnsiTheme="majorHAnsi"/>
                                <w:color w:val="0D0D0D" w:themeColor="text1" w:themeTint="F2"/>
                                <w:sz w:val="18"/>
                                <w:szCs w:val="20"/>
                                <w:lang w:val="es-ES"/>
                              </w:rPr>
                              <w:t xml:space="preserve"> de </w:t>
                            </w:r>
                            <w:r w:rsidR="000D4508">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5F4FFD">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1E094D" w:rsidRPr="007A5817" w:rsidRDefault="001E094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E094D" w:rsidRPr="00167A34" w:rsidRDefault="001E094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07B75757" w:rsidR="001E094D" w:rsidRPr="00890650" w:rsidRDefault="001E094D"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0D4508">
                        <w:rPr>
                          <w:rFonts w:asciiTheme="majorHAnsi" w:hAnsiTheme="majorHAnsi"/>
                          <w:color w:val="0D0D0D" w:themeColor="text1" w:themeTint="F2"/>
                          <w:sz w:val="18"/>
                          <w:szCs w:val="20"/>
                          <w:lang w:val="es-ES"/>
                        </w:rPr>
                        <w:t>electr</w:t>
                      </w:r>
                      <w:r w:rsidR="000D4508" w:rsidRPr="000D4508">
                        <w:rPr>
                          <w:rFonts w:asciiTheme="majorHAnsi" w:hAnsiTheme="majorHAnsi"/>
                          <w:color w:val="0D0D0D" w:themeColor="text1" w:themeTint="F2"/>
                          <w:sz w:val="18"/>
                          <w:szCs w:val="20"/>
                          <w:lang w:val="es-ES"/>
                        </w:rPr>
                        <w:t xml:space="preserve">ónicamente </w:t>
                      </w:r>
                      <w:r w:rsidRPr="00890650">
                        <w:rPr>
                          <w:rFonts w:asciiTheme="majorHAnsi" w:hAnsiTheme="majorHAnsi"/>
                          <w:color w:val="0D0D0D" w:themeColor="text1" w:themeTint="F2"/>
                          <w:sz w:val="18"/>
                          <w:szCs w:val="20"/>
                          <w:lang w:val="es-ES"/>
                        </w:rPr>
                        <w:t xml:space="preserve">por la Comisión el </w:t>
                      </w:r>
                      <w:r w:rsidR="000D4508">
                        <w:rPr>
                          <w:rFonts w:asciiTheme="majorHAnsi" w:hAnsiTheme="majorHAnsi"/>
                          <w:color w:val="0D0D0D" w:themeColor="text1" w:themeTint="F2"/>
                          <w:sz w:val="18"/>
                          <w:szCs w:val="20"/>
                          <w:lang w:val="es-ES"/>
                        </w:rPr>
                        <w:t>27</w:t>
                      </w:r>
                      <w:r w:rsidRPr="00890650">
                        <w:rPr>
                          <w:rFonts w:asciiTheme="majorHAnsi" w:hAnsiTheme="majorHAnsi"/>
                          <w:color w:val="0D0D0D" w:themeColor="text1" w:themeTint="F2"/>
                          <w:sz w:val="18"/>
                          <w:szCs w:val="20"/>
                          <w:lang w:val="es-ES"/>
                        </w:rPr>
                        <w:t xml:space="preserve"> de </w:t>
                      </w:r>
                      <w:r w:rsidR="000D4508">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8</w:t>
                      </w:r>
                      <w:r w:rsidR="005F4FFD">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1E094D" w:rsidRPr="007A5817" w:rsidRDefault="001E094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1E094D" w:rsidRPr="00167A34" w:rsidRDefault="001E094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204ADD5" w:rsidR="001E094D" w:rsidRPr="007B05C4" w:rsidRDefault="001E094D" w:rsidP="00113F73">
                            <w:pPr>
                              <w:spacing w:line="276" w:lineRule="auto"/>
                              <w:rPr>
                                <w:rFonts w:asciiTheme="majorHAnsi" w:hAnsiTheme="majorHAnsi"/>
                                <w:color w:val="595959" w:themeColor="text1" w:themeTint="A6"/>
                                <w:sz w:val="18"/>
                                <w:szCs w:val="18"/>
                                <w:lang w:val="es-ES"/>
                              </w:rPr>
                            </w:pPr>
                            <w:r w:rsidRPr="00273D30">
                              <w:rPr>
                                <w:rFonts w:asciiTheme="majorHAnsi" w:hAnsiTheme="majorHAnsi"/>
                                <w:b/>
                                <w:color w:val="595959" w:themeColor="text1" w:themeTint="A6"/>
                                <w:sz w:val="18"/>
                                <w:szCs w:val="18"/>
                                <w:lang w:val="pt-BR"/>
                              </w:rPr>
                              <w:t>Citar como:</w:t>
                            </w:r>
                            <w:r w:rsidR="002620A6" w:rsidRPr="00273D30">
                              <w:rPr>
                                <w:rFonts w:asciiTheme="majorHAnsi" w:hAnsiTheme="majorHAnsi"/>
                                <w:color w:val="595959" w:themeColor="text1" w:themeTint="A6"/>
                                <w:sz w:val="18"/>
                                <w:szCs w:val="18"/>
                                <w:lang w:val="pt-BR"/>
                              </w:rPr>
                              <w:t xml:space="preserve"> CIDH, </w:t>
                            </w:r>
                            <w:r w:rsidR="00501BE8" w:rsidRPr="00273D30">
                              <w:rPr>
                                <w:rFonts w:asciiTheme="majorHAnsi" w:hAnsiTheme="majorHAnsi"/>
                                <w:color w:val="595959" w:themeColor="text1" w:themeTint="A6"/>
                                <w:sz w:val="18"/>
                                <w:szCs w:val="18"/>
                                <w:lang w:val="pt-BR"/>
                              </w:rPr>
                              <w:t xml:space="preserve">Informe No. </w:t>
                            </w:r>
                            <w:r w:rsidR="000D4508" w:rsidRPr="000D4508">
                              <w:rPr>
                                <w:rFonts w:asciiTheme="majorHAnsi" w:hAnsiTheme="majorHAnsi"/>
                                <w:color w:val="595959" w:themeColor="text1" w:themeTint="A6"/>
                                <w:sz w:val="18"/>
                                <w:szCs w:val="18"/>
                                <w:lang w:val="pt-BR"/>
                              </w:rPr>
                              <w:t>89</w:t>
                            </w:r>
                            <w:r w:rsidR="00501BE8" w:rsidRPr="000D4508">
                              <w:rPr>
                                <w:rFonts w:asciiTheme="majorHAnsi" w:hAnsiTheme="majorHAnsi"/>
                                <w:color w:val="595959" w:themeColor="text1" w:themeTint="A6"/>
                                <w:sz w:val="18"/>
                                <w:szCs w:val="18"/>
                                <w:lang w:val="pt-BR"/>
                              </w:rPr>
                              <w:t xml:space="preserve">/18. </w:t>
                            </w:r>
                            <w:r w:rsidR="002620A6" w:rsidRPr="002620A6">
                              <w:rPr>
                                <w:rFonts w:asciiTheme="majorHAnsi" w:hAnsiTheme="majorHAnsi"/>
                                <w:color w:val="595959" w:themeColor="text1" w:themeTint="A6"/>
                                <w:sz w:val="18"/>
                                <w:szCs w:val="18"/>
                                <w:lang w:val="es-AR"/>
                              </w:rPr>
                              <w:t>Petición</w:t>
                            </w:r>
                            <w:r w:rsidR="002620A6">
                              <w:rPr>
                                <w:rFonts w:asciiTheme="majorHAnsi" w:hAnsiTheme="majorHAnsi"/>
                                <w:color w:val="595959" w:themeColor="text1" w:themeTint="A6"/>
                                <w:sz w:val="18"/>
                                <w:szCs w:val="18"/>
                                <w:lang w:val="es-AR"/>
                              </w:rPr>
                              <w:t xml:space="preserve"> </w:t>
                            </w:r>
                            <w:r w:rsidR="002620A6">
                              <w:rPr>
                                <w:rFonts w:asciiTheme="majorHAnsi" w:hAnsiTheme="majorHAnsi"/>
                                <w:color w:val="595959" w:themeColor="text1" w:themeTint="A6"/>
                                <w:sz w:val="18"/>
                                <w:szCs w:val="18"/>
                                <w:lang w:val="es-ES_tradnl"/>
                              </w:rPr>
                              <w:t>1110</w:t>
                            </w:r>
                            <w:r w:rsidR="00501BE8">
                              <w:rPr>
                                <w:rFonts w:asciiTheme="majorHAnsi" w:hAnsiTheme="majorHAnsi"/>
                                <w:color w:val="595959" w:themeColor="text1" w:themeTint="A6"/>
                                <w:sz w:val="18"/>
                                <w:szCs w:val="18"/>
                                <w:lang w:val="es-ES_tradnl"/>
                              </w:rPr>
                              <w:t>-</w:t>
                            </w:r>
                            <w:r w:rsidR="002620A6">
                              <w:rPr>
                                <w:rFonts w:asciiTheme="majorHAnsi" w:hAnsiTheme="majorHAnsi"/>
                                <w:color w:val="595959" w:themeColor="text1" w:themeTint="A6"/>
                                <w:sz w:val="18"/>
                                <w:szCs w:val="18"/>
                                <w:lang w:val="es-ES_tradnl"/>
                              </w:rPr>
                              <w:t>07</w:t>
                            </w:r>
                            <w:r w:rsidR="008A6D86">
                              <w:rPr>
                                <w:rFonts w:asciiTheme="majorHAnsi" w:hAnsiTheme="majorHAnsi"/>
                                <w:color w:val="595959" w:themeColor="text1" w:themeTint="A6"/>
                                <w:sz w:val="18"/>
                                <w:szCs w:val="18"/>
                                <w:lang w:val="es-ES_tradnl"/>
                              </w:rPr>
                              <w:t>.</w:t>
                            </w:r>
                            <w:r w:rsidR="00B84E21">
                              <w:rPr>
                                <w:rFonts w:asciiTheme="majorHAnsi" w:hAnsiTheme="majorHAnsi"/>
                                <w:color w:val="595959" w:themeColor="text1" w:themeTint="A6"/>
                                <w:sz w:val="18"/>
                                <w:szCs w:val="18"/>
                                <w:lang w:val="es-ES_tradnl"/>
                              </w:rPr>
                              <w:t xml:space="preserve"> </w:t>
                            </w:r>
                            <w:r w:rsidR="008A6D86">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A84B13" w:rsidRPr="00A84B13">
                              <w:rPr>
                                <w:rFonts w:asciiTheme="majorHAnsi" w:hAnsiTheme="majorHAnsi"/>
                                <w:bCs/>
                                <w:color w:val="595959" w:themeColor="text1" w:themeTint="A6"/>
                                <w:sz w:val="18"/>
                                <w:szCs w:val="18"/>
                                <w:lang w:val="es-AR"/>
                              </w:rPr>
                              <w:t xml:space="preserve">Juan Simón Cantillo </w:t>
                            </w:r>
                            <w:proofErr w:type="spellStart"/>
                            <w:r w:rsidR="00A84B13" w:rsidRPr="00A84B13">
                              <w:rPr>
                                <w:rFonts w:asciiTheme="majorHAnsi" w:hAnsiTheme="majorHAnsi"/>
                                <w:bCs/>
                                <w:color w:val="595959" w:themeColor="text1" w:themeTint="A6"/>
                                <w:sz w:val="18"/>
                                <w:szCs w:val="18"/>
                                <w:lang w:val="es-AR"/>
                              </w:rPr>
                              <w:t>Raigo</w:t>
                            </w:r>
                            <w:r w:rsidR="00A84B13">
                              <w:rPr>
                                <w:rFonts w:asciiTheme="majorHAnsi" w:hAnsiTheme="majorHAnsi"/>
                                <w:bCs/>
                                <w:color w:val="595959" w:themeColor="text1" w:themeTint="A6"/>
                                <w:sz w:val="18"/>
                                <w:szCs w:val="18"/>
                                <w:lang w:val="es-AR"/>
                              </w:rPr>
                              <w:t>za</w:t>
                            </w:r>
                            <w:proofErr w:type="spellEnd"/>
                            <w:r w:rsidR="00A84B13">
                              <w:rPr>
                                <w:rFonts w:asciiTheme="majorHAnsi" w:hAnsiTheme="majorHAnsi"/>
                                <w:bCs/>
                                <w:color w:val="595959" w:themeColor="text1" w:themeTint="A6"/>
                                <w:sz w:val="18"/>
                                <w:szCs w:val="18"/>
                                <w:lang w:val="es-AR"/>
                              </w:rPr>
                              <w:t>,</w:t>
                            </w:r>
                            <w:r w:rsidR="0041330E">
                              <w:rPr>
                                <w:rFonts w:asciiTheme="majorHAnsi" w:hAnsiTheme="majorHAnsi"/>
                                <w:bCs/>
                                <w:color w:val="595959" w:themeColor="text1" w:themeTint="A6"/>
                                <w:sz w:val="18"/>
                                <w:szCs w:val="18"/>
                                <w:lang w:val="es-AR"/>
                              </w:rPr>
                              <w:t xml:space="preserve"> Key</w:t>
                            </w:r>
                            <w:r w:rsidR="00A84B13" w:rsidRPr="00A84B13">
                              <w:rPr>
                                <w:rFonts w:asciiTheme="majorHAnsi" w:hAnsiTheme="majorHAnsi"/>
                                <w:bCs/>
                                <w:color w:val="595959" w:themeColor="text1" w:themeTint="A6"/>
                                <w:sz w:val="18"/>
                                <w:szCs w:val="18"/>
                                <w:lang w:val="es-AR"/>
                              </w:rPr>
                              <w:t xml:space="preserve">la </w:t>
                            </w:r>
                            <w:proofErr w:type="spellStart"/>
                            <w:r w:rsidR="00A84B13" w:rsidRPr="00A84B13">
                              <w:rPr>
                                <w:rFonts w:asciiTheme="majorHAnsi" w:hAnsiTheme="majorHAnsi"/>
                                <w:bCs/>
                                <w:color w:val="595959" w:themeColor="text1" w:themeTint="A6"/>
                                <w:sz w:val="18"/>
                                <w:szCs w:val="18"/>
                                <w:lang w:val="es-AR"/>
                              </w:rPr>
                              <w:t>Sandrith</w:t>
                            </w:r>
                            <w:proofErr w:type="spellEnd"/>
                            <w:r w:rsidR="00A84B13" w:rsidRPr="00A84B13">
                              <w:rPr>
                                <w:rFonts w:asciiTheme="majorHAnsi" w:hAnsiTheme="majorHAnsi"/>
                                <w:bCs/>
                                <w:color w:val="595959" w:themeColor="text1" w:themeTint="A6"/>
                                <w:sz w:val="18"/>
                                <w:szCs w:val="18"/>
                                <w:lang w:val="es-AR"/>
                              </w:rPr>
                              <w:t xml:space="preserve"> Cantillo Vides</w:t>
                            </w:r>
                            <w:r w:rsidR="00A84B13" w:rsidRPr="00A84B13">
                              <w:rPr>
                                <w:rFonts w:asciiTheme="majorHAnsi" w:hAnsiTheme="majorHAnsi"/>
                                <w:b/>
                                <w:bCs/>
                                <w:color w:val="595959" w:themeColor="text1" w:themeTint="A6"/>
                                <w:sz w:val="18"/>
                                <w:szCs w:val="18"/>
                                <w:lang w:val="es-AR"/>
                              </w:rPr>
                              <w:t xml:space="preserve"> </w:t>
                            </w:r>
                            <w:r w:rsidR="008A6D86">
                              <w:rPr>
                                <w:rFonts w:asciiTheme="majorHAnsi" w:hAnsiTheme="majorHAnsi"/>
                                <w:color w:val="595959" w:themeColor="text1" w:themeTint="A6"/>
                                <w:sz w:val="18"/>
                                <w:szCs w:val="18"/>
                                <w:lang w:val="es-ES_tradnl"/>
                              </w:rPr>
                              <w:t>y</w:t>
                            </w:r>
                            <w:r w:rsidR="008A6D86" w:rsidRPr="008A6D86">
                              <w:rPr>
                                <w:rFonts w:asciiTheme="majorHAnsi" w:hAnsiTheme="majorHAnsi"/>
                                <w:color w:val="595959" w:themeColor="text1" w:themeTint="A6"/>
                                <w:sz w:val="18"/>
                                <w:szCs w:val="18"/>
                                <w:lang w:val="es-ES_tradnl"/>
                              </w:rPr>
                              <w:t xml:space="preserve"> Familia</w:t>
                            </w:r>
                            <w:r w:rsidR="008A6D86">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0D4508">
                              <w:rPr>
                                <w:rFonts w:asciiTheme="majorHAnsi" w:hAnsiTheme="majorHAnsi"/>
                                <w:color w:val="595959" w:themeColor="text1" w:themeTint="A6"/>
                                <w:sz w:val="18"/>
                                <w:szCs w:val="18"/>
                                <w:lang w:val="es-ES"/>
                              </w:rPr>
                              <w:t>27 de julio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204ADD5" w:rsidR="001E094D" w:rsidRPr="007B05C4" w:rsidRDefault="001E094D" w:rsidP="00113F73">
                      <w:pPr>
                        <w:spacing w:line="276" w:lineRule="auto"/>
                        <w:rPr>
                          <w:rFonts w:asciiTheme="majorHAnsi" w:hAnsiTheme="majorHAnsi"/>
                          <w:color w:val="595959" w:themeColor="text1" w:themeTint="A6"/>
                          <w:sz w:val="18"/>
                          <w:szCs w:val="18"/>
                          <w:lang w:val="es-ES"/>
                        </w:rPr>
                      </w:pPr>
                      <w:r w:rsidRPr="00273D30">
                        <w:rPr>
                          <w:rFonts w:asciiTheme="majorHAnsi" w:hAnsiTheme="majorHAnsi"/>
                          <w:b/>
                          <w:color w:val="595959" w:themeColor="text1" w:themeTint="A6"/>
                          <w:sz w:val="18"/>
                          <w:szCs w:val="18"/>
                          <w:lang w:val="pt-BR"/>
                        </w:rPr>
                        <w:t>Citar como:</w:t>
                      </w:r>
                      <w:r w:rsidR="002620A6" w:rsidRPr="00273D30">
                        <w:rPr>
                          <w:rFonts w:asciiTheme="majorHAnsi" w:hAnsiTheme="majorHAnsi"/>
                          <w:color w:val="595959" w:themeColor="text1" w:themeTint="A6"/>
                          <w:sz w:val="18"/>
                          <w:szCs w:val="18"/>
                          <w:lang w:val="pt-BR"/>
                        </w:rPr>
                        <w:t xml:space="preserve"> CIDH, </w:t>
                      </w:r>
                      <w:r w:rsidR="00501BE8" w:rsidRPr="00273D30">
                        <w:rPr>
                          <w:rFonts w:asciiTheme="majorHAnsi" w:hAnsiTheme="majorHAnsi"/>
                          <w:color w:val="595959" w:themeColor="text1" w:themeTint="A6"/>
                          <w:sz w:val="18"/>
                          <w:szCs w:val="18"/>
                          <w:lang w:val="pt-BR"/>
                        </w:rPr>
                        <w:t xml:space="preserve">Informe No. </w:t>
                      </w:r>
                      <w:r w:rsidR="000D4508" w:rsidRPr="000D4508">
                        <w:rPr>
                          <w:rFonts w:asciiTheme="majorHAnsi" w:hAnsiTheme="majorHAnsi"/>
                          <w:color w:val="595959" w:themeColor="text1" w:themeTint="A6"/>
                          <w:sz w:val="18"/>
                          <w:szCs w:val="18"/>
                          <w:lang w:val="pt-BR"/>
                        </w:rPr>
                        <w:t>89</w:t>
                      </w:r>
                      <w:r w:rsidR="00501BE8" w:rsidRPr="000D4508">
                        <w:rPr>
                          <w:rFonts w:asciiTheme="majorHAnsi" w:hAnsiTheme="majorHAnsi"/>
                          <w:color w:val="595959" w:themeColor="text1" w:themeTint="A6"/>
                          <w:sz w:val="18"/>
                          <w:szCs w:val="18"/>
                          <w:lang w:val="pt-BR"/>
                        </w:rPr>
                        <w:t xml:space="preserve">/18. </w:t>
                      </w:r>
                      <w:r w:rsidR="002620A6" w:rsidRPr="002620A6">
                        <w:rPr>
                          <w:rFonts w:asciiTheme="majorHAnsi" w:hAnsiTheme="majorHAnsi"/>
                          <w:color w:val="595959" w:themeColor="text1" w:themeTint="A6"/>
                          <w:sz w:val="18"/>
                          <w:szCs w:val="18"/>
                          <w:lang w:val="es-AR"/>
                        </w:rPr>
                        <w:t>Petición</w:t>
                      </w:r>
                      <w:r w:rsidR="002620A6">
                        <w:rPr>
                          <w:rFonts w:asciiTheme="majorHAnsi" w:hAnsiTheme="majorHAnsi"/>
                          <w:color w:val="595959" w:themeColor="text1" w:themeTint="A6"/>
                          <w:sz w:val="18"/>
                          <w:szCs w:val="18"/>
                          <w:lang w:val="es-AR"/>
                        </w:rPr>
                        <w:t xml:space="preserve"> </w:t>
                      </w:r>
                      <w:r w:rsidR="002620A6">
                        <w:rPr>
                          <w:rFonts w:asciiTheme="majorHAnsi" w:hAnsiTheme="majorHAnsi"/>
                          <w:color w:val="595959" w:themeColor="text1" w:themeTint="A6"/>
                          <w:sz w:val="18"/>
                          <w:szCs w:val="18"/>
                          <w:lang w:val="es-ES_tradnl"/>
                        </w:rPr>
                        <w:t>1110</w:t>
                      </w:r>
                      <w:r w:rsidR="00501BE8">
                        <w:rPr>
                          <w:rFonts w:asciiTheme="majorHAnsi" w:hAnsiTheme="majorHAnsi"/>
                          <w:color w:val="595959" w:themeColor="text1" w:themeTint="A6"/>
                          <w:sz w:val="18"/>
                          <w:szCs w:val="18"/>
                          <w:lang w:val="es-ES_tradnl"/>
                        </w:rPr>
                        <w:t>-</w:t>
                      </w:r>
                      <w:r w:rsidR="002620A6">
                        <w:rPr>
                          <w:rFonts w:asciiTheme="majorHAnsi" w:hAnsiTheme="majorHAnsi"/>
                          <w:color w:val="595959" w:themeColor="text1" w:themeTint="A6"/>
                          <w:sz w:val="18"/>
                          <w:szCs w:val="18"/>
                          <w:lang w:val="es-ES_tradnl"/>
                        </w:rPr>
                        <w:t>07</w:t>
                      </w:r>
                      <w:r w:rsidR="008A6D86">
                        <w:rPr>
                          <w:rFonts w:asciiTheme="majorHAnsi" w:hAnsiTheme="majorHAnsi"/>
                          <w:color w:val="595959" w:themeColor="text1" w:themeTint="A6"/>
                          <w:sz w:val="18"/>
                          <w:szCs w:val="18"/>
                          <w:lang w:val="es-ES_tradnl"/>
                        </w:rPr>
                        <w:t>.</w:t>
                      </w:r>
                      <w:r w:rsidR="00B84E21">
                        <w:rPr>
                          <w:rFonts w:asciiTheme="majorHAnsi" w:hAnsiTheme="majorHAnsi"/>
                          <w:color w:val="595959" w:themeColor="text1" w:themeTint="A6"/>
                          <w:sz w:val="18"/>
                          <w:szCs w:val="18"/>
                          <w:lang w:val="es-ES_tradnl"/>
                        </w:rPr>
                        <w:t xml:space="preserve"> </w:t>
                      </w:r>
                      <w:r w:rsidR="008A6D86">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A84B13" w:rsidRPr="00A84B13">
                        <w:rPr>
                          <w:rFonts w:asciiTheme="majorHAnsi" w:hAnsiTheme="majorHAnsi"/>
                          <w:bCs/>
                          <w:color w:val="595959" w:themeColor="text1" w:themeTint="A6"/>
                          <w:sz w:val="18"/>
                          <w:szCs w:val="18"/>
                          <w:lang w:val="es-AR"/>
                        </w:rPr>
                        <w:t xml:space="preserve">Juan Simón Cantillo </w:t>
                      </w:r>
                      <w:proofErr w:type="spellStart"/>
                      <w:r w:rsidR="00A84B13" w:rsidRPr="00A84B13">
                        <w:rPr>
                          <w:rFonts w:asciiTheme="majorHAnsi" w:hAnsiTheme="majorHAnsi"/>
                          <w:bCs/>
                          <w:color w:val="595959" w:themeColor="text1" w:themeTint="A6"/>
                          <w:sz w:val="18"/>
                          <w:szCs w:val="18"/>
                          <w:lang w:val="es-AR"/>
                        </w:rPr>
                        <w:t>Raigo</w:t>
                      </w:r>
                      <w:r w:rsidR="00A84B13">
                        <w:rPr>
                          <w:rFonts w:asciiTheme="majorHAnsi" w:hAnsiTheme="majorHAnsi"/>
                          <w:bCs/>
                          <w:color w:val="595959" w:themeColor="text1" w:themeTint="A6"/>
                          <w:sz w:val="18"/>
                          <w:szCs w:val="18"/>
                          <w:lang w:val="es-AR"/>
                        </w:rPr>
                        <w:t>za</w:t>
                      </w:r>
                      <w:proofErr w:type="spellEnd"/>
                      <w:r w:rsidR="00A84B13">
                        <w:rPr>
                          <w:rFonts w:asciiTheme="majorHAnsi" w:hAnsiTheme="majorHAnsi"/>
                          <w:bCs/>
                          <w:color w:val="595959" w:themeColor="text1" w:themeTint="A6"/>
                          <w:sz w:val="18"/>
                          <w:szCs w:val="18"/>
                          <w:lang w:val="es-AR"/>
                        </w:rPr>
                        <w:t>,</w:t>
                      </w:r>
                      <w:r w:rsidR="0041330E">
                        <w:rPr>
                          <w:rFonts w:asciiTheme="majorHAnsi" w:hAnsiTheme="majorHAnsi"/>
                          <w:bCs/>
                          <w:color w:val="595959" w:themeColor="text1" w:themeTint="A6"/>
                          <w:sz w:val="18"/>
                          <w:szCs w:val="18"/>
                          <w:lang w:val="es-AR"/>
                        </w:rPr>
                        <w:t xml:space="preserve"> Key</w:t>
                      </w:r>
                      <w:r w:rsidR="00A84B13" w:rsidRPr="00A84B13">
                        <w:rPr>
                          <w:rFonts w:asciiTheme="majorHAnsi" w:hAnsiTheme="majorHAnsi"/>
                          <w:bCs/>
                          <w:color w:val="595959" w:themeColor="text1" w:themeTint="A6"/>
                          <w:sz w:val="18"/>
                          <w:szCs w:val="18"/>
                          <w:lang w:val="es-AR"/>
                        </w:rPr>
                        <w:t xml:space="preserve">la </w:t>
                      </w:r>
                      <w:proofErr w:type="spellStart"/>
                      <w:r w:rsidR="00A84B13" w:rsidRPr="00A84B13">
                        <w:rPr>
                          <w:rFonts w:asciiTheme="majorHAnsi" w:hAnsiTheme="majorHAnsi"/>
                          <w:bCs/>
                          <w:color w:val="595959" w:themeColor="text1" w:themeTint="A6"/>
                          <w:sz w:val="18"/>
                          <w:szCs w:val="18"/>
                          <w:lang w:val="es-AR"/>
                        </w:rPr>
                        <w:t>Sandrith</w:t>
                      </w:r>
                      <w:proofErr w:type="spellEnd"/>
                      <w:r w:rsidR="00A84B13" w:rsidRPr="00A84B13">
                        <w:rPr>
                          <w:rFonts w:asciiTheme="majorHAnsi" w:hAnsiTheme="majorHAnsi"/>
                          <w:bCs/>
                          <w:color w:val="595959" w:themeColor="text1" w:themeTint="A6"/>
                          <w:sz w:val="18"/>
                          <w:szCs w:val="18"/>
                          <w:lang w:val="es-AR"/>
                        </w:rPr>
                        <w:t xml:space="preserve"> Cantillo Vides</w:t>
                      </w:r>
                      <w:r w:rsidR="00A84B13" w:rsidRPr="00A84B13">
                        <w:rPr>
                          <w:rFonts w:asciiTheme="majorHAnsi" w:hAnsiTheme="majorHAnsi"/>
                          <w:b/>
                          <w:bCs/>
                          <w:color w:val="595959" w:themeColor="text1" w:themeTint="A6"/>
                          <w:sz w:val="18"/>
                          <w:szCs w:val="18"/>
                          <w:lang w:val="es-AR"/>
                        </w:rPr>
                        <w:t xml:space="preserve"> </w:t>
                      </w:r>
                      <w:r w:rsidR="008A6D86">
                        <w:rPr>
                          <w:rFonts w:asciiTheme="majorHAnsi" w:hAnsiTheme="majorHAnsi"/>
                          <w:color w:val="595959" w:themeColor="text1" w:themeTint="A6"/>
                          <w:sz w:val="18"/>
                          <w:szCs w:val="18"/>
                          <w:lang w:val="es-ES_tradnl"/>
                        </w:rPr>
                        <w:t>y</w:t>
                      </w:r>
                      <w:r w:rsidR="008A6D86" w:rsidRPr="008A6D86">
                        <w:rPr>
                          <w:rFonts w:asciiTheme="majorHAnsi" w:hAnsiTheme="majorHAnsi"/>
                          <w:color w:val="595959" w:themeColor="text1" w:themeTint="A6"/>
                          <w:sz w:val="18"/>
                          <w:szCs w:val="18"/>
                          <w:lang w:val="es-ES_tradnl"/>
                        </w:rPr>
                        <w:t xml:space="preserve"> Familia</w:t>
                      </w:r>
                      <w:r w:rsidR="008A6D86">
                        <w:rPr>
                          <w:rFonts w:asciiTheme="majorHAnsi" w:hAnsiTheme="majorHAnsi"/>
                          <w:color w:val="595959" w:themeColor="text1" w:themeTint="A6"/>
                          <w:sz w:val="18"/>
                          <w:szCs w:val="18"/>
                          <w:lang w:val="es-ES_tradnl"/>
                        </w:rPr>
                        <w:t>. Colombia</w:t>
                      </w:r>
                      <w:r w:rsidRPr="00890650">
                        <w:rPr>
                          <w:rFonts w:asciiTheme="majorHAnsi" w:hAnsiTheme="majorHAnsi"/>
                          <w:color w:val="595959" w:themeColor="text1" w:themeTint="A6"/>
                          <w:sz w:val="18"/>
                          <w:szCs w:val="18"/>
                          <w:lang w:val="es-ES_tradnl"/>
                        </w:rPr>
                        <w:t xml:space="preserve">. </w:t>
                      </w:r>
                      <w:r w:rsidR="000D4508">
                        <w:rPr>
                          <w:rFonts w:asciiTheme="majorHAnsi" w:hAnsiTheme="majorHAnsi"/>
                          <w:color w:val="595959" w:themeColor="text1" w:themeTint="A6"/>
                          <w:sz w:val="18"/>
                          <w:szCs w:val="18"/>
                          <w:lang w:val="es-ES"/>
                        </w:rPr>
                        <w:t>27 de julio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1E094D" w:rsidRPr="00D72DC6" w:rsidRDefault="001E09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1E094D" w:rsidRPr="00D72DC6" w:rsidRDefault="001E09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1E094D" w:rsidRPr="004B7EB6" w:rsidRDefault="001E094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1E094D" w:rsidRPr="004B7EB6" w:rsidRDefault="001E094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F4FFD"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1E094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14:paraId="3C5315D8" w14:textId="44C09FB4" w:rsidR="003239B8" w:rsidRPr="00535293" w:rsidRDefault="00535293" w:rsidP="001E094D">
            <w:pPr>
              <w:jc w:val="both"/>
              <w:rPr>
                <w:rFonts w:ascii="Cambria" w:hAnsi="Cambria"/>
                <w:bCs/>
                <w:sz w:val="20"/>
                <w:szCs w:val="20"/>
                <w:lang w:val="es-ES"/>
              </w:rPr>
            </w:pPr>
            <w:r>
              <w:rPr>
                <w:rFonts w:ascii="Cambria" w:hAnsi="Cambria"/>
                <w:bCs/>
                <w:sz w:val="20"/>
                <w:szCs w:val="20"/>
                <w:lang w:val="es-ES"/>
              </w:rPr>
              <w:t>Fundación para el Desarrollo Social de las Condiciones Mínimas de Vida (Mínimo Vital)</w:t>
            </w:r>
          </w:p>
        </w:tc>
      </w:tr>
      <w:tr w:rsidR="003239B8" w:rsidRPr="005F4FFD"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DF2B77" w:rsidP="001E094D">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16E76369" w:rsidR="003239B8" w:rsidRPr="004C2312" w:rsidRDefault="00DC488D" w:rsidP="00894775">
            <w:pPr>
              <w:jc w:val="both"/>
              <w:rPr>
                <w:rFonts w:ascii="Cambria" w:hAnsi="Cambria"/>
                <w:bCs/>
                <w:sz w:val="20"/>
                <w:szCs w:val="20"/>
                <w:lang w:val="es-ES"/>
              </w:rPr>
            </w:pPr>
            <w:r>
              <w:rPr>
                <w:rFonts w:ascii="Cambria" w:hAnsi="Cambria"/>
                <w:bCs/>
                <w:sz w:val="20"/>
                <w:szCs w:val="20"/>
                <w:lang w:val="es-ES"/>
              </w:rPr>
              <w:t>Juan Simón Cantillo Raigoza</w:t>
            </w:r>
            <w:r w:rsidR="004E360B">
              <w:rPr>
                <w:rFonts w:ascii="Cambria" w:hAnsi="Cambria"/>
                <w:bCs/>
                <w:sz w:val="20"/>
                <w:szCs w:val="20"/>
                <w:lang w:val="es-ES"/>
              </w:rPr>
              <w:t xml:space="preserve">, </w:t>
            </w:r>
            <w:r w:rsidR="00FD1562">
              <w:rPr>
                <w:rFonts w:ascii="Cambria" w:hAnsi="Cambria"/>
                <w:bCs/>
                <w:sz w:val="20"/>
                <w:szCs w:val="20"/>
                <w:lang w:val="es-ES"/>
              </w:rPr>
              <w:t>Keyla Sandrith Cantillo Vides</w:t>
            </w:r>
            <w:r w:rsidR="005D6EAF">
              <w:rPr>
                <w:rFonts w:ascii="Cambria" w:hAnsi="Cambria"/>
                <w:bCs/>
                <w:sz w:val="20"/>
                <w:szCs w:val="20"/>
                <w:lang w:val="es-ES"/>
              </w:rPr>
              <w:t>,</w:t>
            </w:r>
            <w:r w:rsidR="00415C50">
              <w:rPr>
                <w:rFonts w:ascii="Cambria" w:hAnsi="Cambria"/>
                <w:bCs/>
                <w:sz w:val="20"/>
                <w:szCs w:val="20"/>
                <w:lang w:val="es-ES"/>
              </w:rPr>
              <w:t xml:space="preserve"> </w:t>
            </w:r>
            <w:r w:rsidR="004E360B">
              <w:rPr>
                <w:rFonts w:ascii="Cambria" w:hAnsi="Cambria"/>
                <w:bCs/>
                <w:sz w:val="20"/>
                <w:szCs w:val="20"/>
                <w:lang w:val="es-ES"/>
              </w:rPr>
              <w:t xml:space="preserve">y </w:t>
            </w:r>
            <w:r w:rsidR="00415C50" w:rsidRPr="004E360B">
              <w:rPr>
                <w:rFonts w:ascii="Cambria" w:hAnsi="Cambria"/>
                <w:bCs/>
                <w:sz w:val="20"/>
                <w:szCs w:val="20"/>
                <w:lang w:val="es-ES"/>
              </w:rPr>
              <w:t>famili</w:t>
            </w:r>
            <w:r w:rsidR="00415C50">
              <w:rPr>
                <w:rFonts w:ascii="Cambria" w:hAnsi="Cambria"/>
                <w:bCs/>
                <w:sz w:val="20"/>
                <w:szCs w:val="20"/>
                <w:lang w:val="es-ES"/>
              </w:rPr>
              <w:t>a</w:t>
            </w:r>
            <w:r w:rsidR="00535293">
              <w:rPr>
                <w:rStyle w:val="FootnoteReference"/>
                <w:rFonts w:ascii="Cambria" w:hAnsi="Cambria"/>
                <w:bCs/>
                <w:sz w:val="20"/>
                <w:szCs w:val="20"/>
                <w:lang w:val="es-ES"/>
              </w:rPr>
              <w:footnoteReference w:id="2"/>
            </w:r>
            <w:r w:rsidR="005D6EAF">
              <w:rPr>
                <w:rFonts w:ascii="Cambria" w:hAnsi="Cambria"/>
                <w:bCs/>
                <w:sz w:val="20"/>
                <w:szCs w:val="20"/>
                <w:lang w:val="es-ES"/>
              </w:rPr>
              <w:t xml:space="preserve">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1E094D">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37543DD4" w:rsidR="003239B8" w:rsidRPr="004B3C14" w:rsidRDefault="00535293" w:rsidP="001E094D">
            <w:pPr>
              <w:jc w:val="both"/>
              <w:rPr>
                <w:rFonts w:ascii="Cambria" w:hAnsi="Cambria"/>
                <w:bCs/>
                <w:sz w:val="20"/>
                <w:szCs w:val="20"/>
              </w:rPr>
            </w:pPr>
            <w:r>
              <w:rPr>
                <w:rFonts w:ascii="Cambria" w:hAnsi="Cambria"/>
                <w:bCs/>
                <w:sz w:val="20"/>
                <w:szCs w:val="20"/>
              </w:rPr>
              <w:t>Colombia</w:t>
            </w:r>
            <w:r w:rsidR="004A6A54">
              <w:rPr>
                <w:rStyle w:val="FootnoteReference"/>
                <w:rFonts w:ascii="Cambria" w:hAnsi="Cambria"/>
                <w:bCs/>
                <w:sz w:val="20"/>
                <w:szCs w:val="20"/>
              </w:rPr>
              <w:footnoteReference w:id="3"/>
            </w:r>
          </w:p>
        </w:tc>
      </w:tr>
      <w:tr w:rsidR="00223A29" w:rsidRPr="005F4FF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14:paraId="6DEE1EEB" w14:textId="2CBB8778" w:rsidR="00223A29" w:rsidRPr="001E094D" w:rsidRDefault="001E094D" w:rsidP="00270855">
            <w:pPr>
              <w:jc w:val="both"/>
              <w:rPr>
                <w:rFonts w:ascii="Cambria" w:hAnsi="Cambria"/>
                <w:bCs/>
                <w:sz w:val="20"/>
                <w:szCs w:val="20"/>
                <w:lang w:val="es-ES"/>
              </w:rPr>
            </w:pPr>
            <w:r w:rsidRPr="001E094D">
              <w:rPr>
                <w:rFonts w:ascii="Cambria" w:hAnsi="Cambria"/>
                <w:bCs/>
                <w:sz w:val="20"/>
                <w:szCs w:val="20"/>
                <w:lang w:val="es-ES"/>
              </w:rPr>
              <w:t>Artículos</w:t>
            </w:r>
            <w:r w:rsidR="006D01E0">
              <w:rPr>
                <w:rFonts w:ascii="Cambria" w:hAnsi="Cambria"/>
                <w:bCs/>
                <w:sz w:val="20"/>
                <w:szCs w:val="20"/>
                <w:lang w:val="es-ES"/>
              </w:rPr>
              <w:t xml:space="preserve"> 4 (vida</w:t>
            </w:r>
            <w:r w:rsidR="00672098">
              <w:rPr>
                <w:rFonts w:ascii="Cambria" w:hAnsi="Cambria"/>
                <w:bCs/>
                <w:sz w:val="20"/>
                <w:szCs w:val="20"/>
                <w:lang w:val="es-ES"/>
              </w:rPr>
              <w:t>)</w:t>
            </w:r>
            <w:r w:rsidR="002212AE">
              <w:rPr>
                <w:rFonts w:ascii="Cambria" w:hAnsi="Cambria"/>
                <w:bCs/>
                <w:sz w:val="20"/>
                <w:szCs w:val="20"/>
                <w:lang w:val="es-ES"/>
              </w:rPr>
              <w:t>,</w:t>
            </w:r>
            <w:r w:rsidR="006D01E0">
              <w:rPr>
                <w:rFonts w:ascii="Cambria" w:hAnsi="Cambria"/>
                <w:bCs/>
                <w:sz w:val="20"/>
                <w:szCs w:val="20"/>
                <w:lang w:val="es-ES"/>
              </w:rPr>
              <w:t xml:space="preserve"> 5 (integridad personal</w:t>
            </w:r>
            <w:r w:rsidRPr="002C5346">
              <w:rPr>
                <w:rFonts w:ascii="Cambria" w:hAnsi="Cambria"/>
                <w:bCs/>
                <w:sz w:val="20"/>
                <w:szCs w:val="20"/>
                <w:lang w:val="es-ES"/>
              </w:rPr>
              <w:t>),</w:t>
            </w:r>
            <w:r w:rsidR="006D01E0" w:rsidRPr="002C5346">
              <w:rPr>
                <w:rFonts w:ascii="Cambria" w:hAnsi="Cambria"/>
                <w:bCs/>
                <w:sz w:val="20"/>
                <w:szCs w:val="20"/>
                <w:lang w:val="es-ES"/>
              </w:rPr>
              <w:t xml:space="preserve"> 7 (libertad personal</w:t>
            </w:r>
            <w:r w:rsidR="004C4580" w:rsidRPr="002C5346">
              <w:rPr>
                <w:rFonts w:ascii="Cambria" w:hAnsi="Cambria"/>
                <w:bCs/>
                <w:sz w:val="20"/>
                <w:szCs w:val="20"/>
                <w:lang w:val="es-ES"/>
              </w:rPr>
              <w:t>)</w:t>
            </w:r>
            <w:r w:rsidR="006D01E0" w:rsidRPr="002C5346">
              <w:rPr>
                <w:rFonts w:ascii="Cambria" w:hAnsi="Cambria"/>
                <w:bCs/>
                <w:sz w:val="20"/>
                <w:szCs w:val="20"/>
                <w:lang w:val="es-ES"/>
              </w:rPr>
              <w:t xml:space="preserve">, </w:t>
            </w:r>
            <w:r w:rsidR="006D01E0">
              <w:rPr>
                <w:rFonts w:ascii="Cambria" w:hAnsi="Cambria"/>
                <w:bCs/>
                <w:sz w:val="20"/>
                <w:szCs w:val="20"/>
                <w:lang w:val="es-ES"/>
              </w:rPr>
              <w:t>8 (garantías judiciales), 19 (derechos del niño) y 25 (</w:t>
            </w:r>
            <w:r w:rsidR="00436EA4">
              <w:rPr>
                <w:rFonts w:ascii="Cambria" w:hAnsi="Cambria"/>
                <w:bCs/>
                <w:sz w:val="20"/>
                <w:szCs w:val="20"/>
                <w:lang w:val="es-ES"/>
              </w:rPr>
              <w:t xml:space="preserve">protección judicial) </w:t>
            </w:r>
            <w:r w:rsidR="006D01E0">
              <w:rPr>
                <w:rFonts w:ascii="Cambria" w:hAnsi="Cambria"/>
                <w:bCs/>
                <w:sz w:val="20"/>
                <w:szCs w:val="20"/>
                <w:lang w:val="es-ES"/>
              </w:rPr>
              <w:t>de la Convención Americana sobre</w:t>
            </w:r>
            <w:r w:rsidRPr="001E094D">
              <w:rPr>
                <w:rFonts w:ascii="Cambria" w:hAnsi="Cambria"/>
                <w:bCs/>
                <w:sz w:val="20"/>
                <w:szCs w:val="20"/>
                <w:lang w:val="es-ES"/>
              </w:rPr>
              <w:t xml:space="preserve"> Derechos Humanos</w:t>
            </w:r>
            <w:r w:rsidR="008855B5">
              <w:rPr>
                <w:rStyle w:val="FootnoteReference"/>
                <w:rFonts w:ascii="Cambria" w:hAnsi="Cambria"/>
                <w:bCs/>
                <w:sz w:val="20"/>
                <w:szCs w:val="20"/>
                <w:lang w:val="es-ES"/>
              </w:rPr>
              <w:footnoteReference w:id="4"/>
            </w:r>
            <w:r w:rsidR="00270855">
              <w:rPr>
                <w:rFonts w:ascii="Cambria" w:hAnsi="Cambria"/>
                <w:bCs/>
                <w:sz w:val="20"/>
                <w:szCs w:val="20"/>
                <w:lang w:val="es-ES"/>
              </w:rPr>
              <w:t xml:space="preserve"> en relación con su artículo</w:t>
            </w:r>
            <w:r w:rsidRPr="001E094D">
              <w:rPr>
                <w:rFonts w:ascii="Cambria" w:hAnsi="Cambria"/>
                <w:bCs/>
                <w:sz w:val="20"/>
                <w:szCs w:val="20"/>
                <w:lang w:val="es-ES"/>
              </w:rPr>
              <w:t xml:space="preserve"> 1.1 (obligación de respetar los derechos</w:t>
            </w:r>
            <w:r>
              <w:rPr>
                <w:rFonts w:ascii="Cambria" w:hAnsi="Cambria"/>
                <w:bCs/>
                <w:sz w:val="20"/>
                <w:szCs w:val="20"/>
                <w:lang w:val="es-ES"/>
              </w:rPr>
              <w:t xml:space="preserve">) </w:t>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2212AE">
        <w:rPr>
          <w:rStyle w:val="FootnoteReference"/>
          <w:rFonts w:ascii="Cambria" w:hAnsi="Cambria"/>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03DF640F" w:rsidR="004C2312" w:rsidRPr="003239B8" w:rsidRDefault="00E32AFD" w:rsidP="00E32AFD">
            <w:pPr>
              <w:jc w:val="both"/>
              <w:rPr>
                <w:rFonts w:ascii="Cambria" w:hAnsi="Cambria"/>
                <w:bCs/>
                <w:sz w:val="20"/>
                <w:szCs w:val="20"/>
                <w:lang w:val="es-ES"/>
              </w:rPr>
            </w:pPr>
            <w:r>
              <w:rPr>
                <w:rFonts w:ascii="Cambria" w:hAnsi="Cambria"/>
                <w:bCs/>
                <w:sz w:val="20"/>
                <w:szCs w:val="20"/>
                <w:lang w:val="es-ES"/>
              </w:rPr>
              <w:t>26</w:t>
            </w:r>
            <w:r w:rsidR="00C86371">
              <w:rPr>
                <w:rFonts w:ascii="Cambria" w:hAnsi="Cambria"/>
                <w:bCs/>
                <w:sz w:val="20"/>
                <w:szCs w:val="20"/>
                <w:lang w:val="es-ES"/>
              </w:rPr>
              <w:t xml:space="preserve"> de </w:t>
            </w:r>
            <w:r>
              <w:rPr>
                <w:rFonts w:ascii="Cambria" w:hAnsi="Cambria"/>
                <w:bCs/>
                <w:sz w:val="20"/>
                <w:szCs w:val="20"/>
                <w:lang w:val="es-ES"/>
              </w:rPr>
              <w:t xml:space="preserve">agosto </w:t>
            </w:r>
            <w:r w:rsidR="008A644A">
              <w:rPr>
                <w:rFonts w:ascii="Cambria" w:hAnsi="Cambria"/>
                <w:bCs/>
                <w:sz w:val="20"/>
                <w:szCs w:val="20"/>
                <w:lang w:val="es-ES"/>
              </w:rPr>
              <w:t>de 200</w:t>
            </w:r>
            <w:r>
              <w:rPr>
                <w:rFonts w:ascii="Cambria" w:hAnsi="Cambria"/>
                <w:bCs/>
                <w:sz w:val="20"/>
                <w:szCs w:val="20"/>
                <w:lang w:val="es-ES"/>
              </w:rPr>
              <w:t>7</w:t>
            </w:r>
          </w:p>
        </w:tc>
      </w:tr>
      <w:tr w:rsidR="004C2312" w:rsidRPr="00535293"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3BA4976A" w:rsidR="004C2312" w:rsidRPr="003239B8" w:rsidRDefault="00E726CE" w:rsidP="001E094D">
            <w:pPr>
              <w:jc w:val="both"/>
              <w:rPr>
                <w:rFonts w:ascii="Cambria" w:hAnsi="Cambria"/>
                <w:bCs/>
                <w:sz w:val="20"/>
                <w:szCs w:val="20"/>
                <w:lang w:val="es-ES"/>
              </w:rPr>
            </w:pPr>
            <w:r>
              <w:rPr>
                <w:rFonts w:ascii="Cambria" w:hAnsi="Cambria"/>
                <w:bCs/>
                <w:sz w:val="20"/>
                <w:szCs w:val="20"/>
                <w:lang w:val="es-ES"/>
              </w:rPr>
              <w:t>23 de noviembre de 2011</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972B99E" w14:textId="5D634511" w:rsidR="004C2312" w:rsidRPr="003239B8" w:rsidRDefault="008B60AF" w:rsidP="001E094D">
            <w:pPr>
              <w:jc w:val="both"/>
              <w:rPr>
                <w:rFonts w:ascii="Cambria" w:hAnsi="Cambria"/>
                <w:bCs/>
                <w:sz w:val="20"/>
                <w:szCs w:val="20"/>
                <w:lang w:val="es-ES"/>
              </w:rPr>
            </w:pPr>
            <w:r>
              <w:rPr>
                <w:rFonts w:ascii="Cambria" w:hAnsi="Cambria"/>
                <w:bCs/>
                <w:sz w:val="20"/>
                <w:szCs w:val="20"/>
                <w:lang w:val="es-ES"/>
              </w:rPr>
              <w:t>21 de marzo de 2012</w:t>
            </w:r>
          </w:p>
        </w:tc>
      </w:tr>
      <w:tr w:rsidR="004C2312" w:rsidRPr="005F4FFD"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03E6F96F" w:rsidR="004C2312" w:rsidRPr="003239B8" w:rsidRDefault="00F35D09" w:rsidP="00453EBE">
            <w:pPr>
              <w:jc w:val="both"/>
              <w:rPr>
                <w:rFonts w:ascii="Cambria" w:hAnsi="Cambria"/>
                <w:bCs/>
                <w:sz w:val="20"/>
                <w:szCs w:val="20"/>
                <w:lang w:val="es-ES"/>
              </w:rPr>
            </w:pPr>
            <w:r>
              <w:rPr>
                <w:rFonts w:ascii="Cambria" w:hAnsi="Cambria"/>
                <w:bCs/>
                <w:sz w:val="20"/>
                <w:szCs w:val="20"/>
                <w:lang w:val="es-ES"/>
              </w:rPr>
              <w:t>15</w:t>
            </w:r>
            <w:r w:rsidR="00453EBE">
              <w:rPr>
                <w:rFonts w:ascii="Cambria" w:hAnsi="Cambria"/>
                <w:bCs/>
                <w:sz w:val="20"/>
                <w:szCs w:val="20"/>
                <w:lang w:val="es-ES"/>
              </w:rPr>
              <w:t xml:space="preserve"> de mayo, 26 de junio y 4 de septiembre de 2012</w:t>
            </w:r>
            <w:r w:rsidR="00B5711E">
              <w:rPr>
                <w:rFonts w:ascii="Cambria" w:hAnsi="Cambria"/>
                <w:bCs/>
                <w:sz w:val="20"/>
                <w:szCs w:val="20"/>
                <w:lang w:val="es-ES"/>
              </w:rPr>
              <w:t xml:space="preserve"> y</w:t>
            </w:r>
            <w:r w:rsidR="00453EBE">
              <w:rPr>
                <w:rFonts w:ascii="Cambria" w:hAnsi="Cambria"/>
                <w:bCs/>
                <w:sz w:val="20"/>
                <w:szCs w:val="20"/>
                <w:lang w:val="es-ES"/>
              </w:rPr>
              <w:t xml:space="preserve"> 3 de enero de 2013</w:t>
            </w:r>
            <w:r w:rsidR="00EC70C2">
              <w:rPr>
                <w:rFonts w:ascii="Cambria" w:hAnsi="Cambria"/>
                <w:bCs/>
                <w:sz w:val="20"/>
                <w:szCs w:val="20"/>
                <w:lang w:val="es-ES"/>
              </w:rPr>
              <w:t xml:space="preserve"> </w:t>
            </w:r>
          </w:p>
        </w:tc>
      </w:tr>
      <w:tr w:rsidR="004C2312" w:rsidRPr="005F4FFD"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7A301C" w:rsidRDefault="004C2312" w:rsidP="008E3BFE">
            <w:pPr>
              <w:jc w:val="center"/>
              <w:rPr>
                <w:rFonts w:ascii="Cambria" w:hAnsi="Cambria"/>
                <w:b/>
                <w:bCs/>
                <w:color w:val="FFFFFF" w:themeColor="background1"/>
                <w:sz w:val="20"/>
                <w:szCs w:val="20"/>
                <w:lang w:val="es-AR"/>
              </w:rPr>
            </w:pPr>
            <w:r w:rsidRPr="007A301C">
              <w:rPr>
                <w:rFonts w:ascii="Cambria" w:hAnsi="Cambria"/>
                <w:b/>
                <w:bCs/>
                <w:color w:val="FFFFFF" w:themeColor="background1"/>
                <w:sz w:val="20"/>
                <w:szCs w:val="20"/>
                <w:lang w:val="es-AR"/>
              </w:rPr>
              <w:t>Observaciones adicionales del Estado:</w:t>
            </w:r>
          </w:p>
        </w:tc>
        <w:tc>
          <w:tcPr>
            <w:tcW w:w="5760" w:type="dxa"/>
            <w:vAlign w:val="center"/>
          </w:tcPr>
          <w:p w14:paraId="3CE49AFE" w14:textId="4EFBB6CB" w:rsidR="004C2312" w:rsidRPr="007A301C" w:rsidRDefault="00453EBE" w:rsidP="00244544">
            <w:pPr>
              <w:jc w:val="both"/>
              <w:rPr>
                <w:rFonts w:ascii="Cambria" w:hAnsi="Cambria"/>
                <w:bCs/>
                <w:sz w:val="20"/>
                <w:szCs w:val="20"/>
                <w:lang w:val="es-AR"/>
              </w:rPr>
            </w:pPr>
            <w:r>
              <w:rPr>
                <w:rFonts w:ascii="Cambria" w:hAnsi="Cambria"/>
                <w:bCs/>
                <w:sz w:val="20"/>
                <w:szCs w:val="20"/>
                <w:lang w:val="es-AR"/>
              </w:rPr>
              <w:t xml:space="preserve">24 </w:t>
            </w:r>
            <w:r w:rsidRPr="00453EBE">
              <w:rPr>
                <w:rFonts w:ascii="Cambria" w:hAnsi="Cambria"/>
                <w:bCs/>
                <w:sz w:val="20"/>
                <w:szCs w:val="20"/>
                <w:lang w:val="es-AR"/>
              </w:rPr>
              <w:t>de mayo</w:t>
            </w:r>
            <w:r>
              <w:rPr>
                <w:rFonts w:ascii="Cambria" w:hAnsi="Cambria"/>
                <w:bCs/>
                <w:sz w:val="20"/>
                <w:szCs w:val="20"/>
                <w:lang w:val="es-AR"/>
              </w:rPr>
              <w:t>, 16 de julio</w:t>
            </w:r>
            <w:r w:rsidRPr="00453EBE">
              <w:rPr>
                <w:rFonts w:ascii="Cambria" w:hAnsi="Cambria"/>
                <w:bCs/>
                <w:sz w:val="20"/>
                <w:szCs w:val="20"/>
                <w:lang w:val="es-AR"/>
              </w:rPr>
              <w:t xml:space="preserve"> </w:t>
            </w:r>
            <w:r>
              <w:rPr>
                <w:rFonts w:ascii="Cambria" w:hAnsi="Cambria"/>
                <w:bCs/>
                <w:sz w:val="20"/>
                <w:szCs w:val="20"/>
                <w:lang w:val="es-AR"/>
              </w:rPr>
              <w:t xml:space="preserve">y 16 de octubre </w:t>
            </w:r>
            <w:r w:rsidRPr="00453EBE">
              <w:rPr>
                <w:rFonts w:ascii="Cambria" w:hAnsi="Cambria"/>
                <w:bCs/>
                <w:sz w:val="20"/>
                <w:szCs w:val="20"/>
                <w:lang w:val="es-AR"/>
              </w:rPr>
              <w:t xml:space="preserve">de 2012 </w:t>
            </w:r>
            <w:r>
              <w:rPr>
                <w:rFonts w:ascii="Cambria" w:hAnsi="Cambria"/>
                <w:bCs/>
                <w:sz w:val="20"/>
                <w:szCs w:val="20"/>
                <w:lang w:val="es-AR"/>
              </w:rPr>
              <w:t xml:space="preserve">y </w:t>
            </w:r>
            <w:r w:rsidR="00FE36F5" w:rsidRPr="00FE36F5">
              <w:rPr>
                <w:rFonts w:ascii="Cambria" w:hAnsi="Cambria"/>
                <w:bCs/>
                <w:sz w:val="20"/>
                <w:szCs w:val="20"/>
                <w:lang w:val="es-AR"/>
              </w:rPr>
              <w:t>12</w:t>
            </w:r>
            <w:r w:rsidR="00760F37" w:rsidRPr="00FE36F5">
              <w:rPr>
                <w:rFonts w:ascii="Cambria" w:hAnsi="Cambria"/>
                <w:bCs/>
                <w:sz w:val="20"/>
                <w:szCs w:val="20"/>
                <w:lang w:val="es-AR"/>
              </w:rPr>
              <w:t xml:space="preserve"> de mayo de 2015</w:t>
            </w:r>
            <w:r w:rsidR="00EC70C2">
              <w:rPr>
                <w:rFonts w:ascii="Cambria" w:hAnsi="Cambria"/>
                <w:bCs/>
                <w:sz w:val="20"/>
                <w:szCs w:val="20"/>
                <w:lang w:val="es-AR"/>
              </w:rPr>
              <w:t xml:space="preserve"> </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7A301C"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7A301C" w:rsidRDefault="003239B8" w:rsidP="001E094D">
            <w:pPr>
              <w:jc w:val="center"/>
              <w:rPr>
                <w:rFonts w:ascii="Cambria" w:hAnsi="Cambria"/>
                <w:b/>
                <w:bCs/>
                <w:i/>
                <w:color w:val="FFFFFF" w:themeColor="background1"/>
                <w:sz w:val="20"/>
                <w:szCs w:val="20"/>
                <w:lang w:val="es-AR"/>
              </w:rPr>
            </w:pPr>
            <w:r w:rsidRPr="007A301C">
              <w:rPr>
                <w:rFonts w:ascii="Cambria" w:hAnsi="Cambria"/>
                <w:b/>
                <w:bCs/>
                <w:color w:val="FFFFFF" w:themeColor="background1"/>
                <w:sz w:val="20"/>
                <w:szCs w:val="20"/>
                <w:lang w:val="es-AR"/>
              </w:rPr>
              <w:t>Competencia</w:t>
            </w:r>
            <w:r w:rsidRPr="007A301C">
              <w:rPr>
                <w:rFonts w:ascii="Cambria" w:hAnsi="Cambria"/>
                <w:b/>
                <w:bCs/>
                <w:i/>
                <w:color w:val="FFFFFF" w:themeColor="background1"/>
                <w:sz w:val="20"/>
                <w:szCs w:val="20"/>
                <w:lang w:val="es-AR"/>
              </w:rPr>
              <w:t xml:space="preserve"> Ratione personae:</w:t>
            </w:r>
          </w:p>
        </w:tc>
        <w:tc>
          <w:tcPr>
            <w:tcW w:w="5760" w:type="dxa"/>
            <w:vAlign w:val="center"/>
          </w:tcPr>
          <w:p w14:paraId="7707F3E9" w14:textId="56C1877C" w:rsidR="003239B8" w:rsidRPr="007A301C" w:rsidRDefault="00535293" w:rsidP="001E094D">
            <w:pPr>
              <w:rPr>
                <w:rFonts w:ascii="Cambria" w:hAnsi="Cambria"/>
                <w:bCs/>
                <w:sz w:val="20"/>
                <w:szCs w:val="20"/>
                <w:lang w:val="es-AR"/>
              </w:rPr>
            </w:pPr>
            <w:r w:rsidRPr="007A301C">
              <w:rPr>
                <w:rFonts w:ascii="Cambria" w:hAnsi="Cambria"/>
                <w:bCs/>
                <w:sz w:val="20"/>
                <w:szCs w:val="20"/>
                <w:lang w:val="es-AR"/>
              </w:rPr>
              <w:t>Sí</w:t>
            </w:r>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1E094D">
            <w:pPr>
              <w:jc w:val="center"/>
              <w:rPr>
                <w:rFonts w:ascii="Cambria" w:hAnsi="Cambria"/>
                <w:b/>
                <w:bCs/>
                <w:color w:val="FFFFFF" w:themeColor="background1"/>
                <w:sz w:val="20"/>
                <w:szCs w:val="20"/>
              </w:rPr>
            </w:pPr>
            <w:r w:rsidRPr="007A301C">
              <w:rPr>
                <w:rFonts w:ascii="Cambria" w:hAnsi="Cambria"/>
                <w:b/>
                <w:bCs/>
                <w:color w:val="FFFFFF" w:themeColor="background1"/>
                <w:sz w:val="20"/>
                <w:szCs w:val="20"/>
                <w:lang w:val="es-AR"/>
              </w:rPr>
              <w:t>Competencia</w:t>
            </w:r>
            <w:r w:rsidRPr="007A301C">
              <w:rPr>
                <w:rFonts w:ascii="Cambria" w:hAnsi="Cambria"/>
                <w:b/>
                <w:bCs/>
                <w:i/>
                <w:color w:val="FFFFFF" w:themeColor="background1"/>
                <w:sz w:val="20"/>
                <w:szCs w:val="20"/>
                <w:lang w:val="es-AR"/>
              </w:rPr>
              <w:t xml:space="preserve"> R</w:t>
            </w:r>
            <w:r w:rsidRPr="0069523B">
              <w:rPr>
                <w:rFonts w:ascii="Cambria" w:hAnsi="Cambria"/>
                <w:b/>
                <w:bCs/>
                <w:i/>
                <w:color w:val="FFFFFF" w:themeColor="background1"/>
                <w:sz w:val="20"/>
                <w:szCs w:val="20"/>
              </w:rPr>
              <w:t>atione loci</w:t>
            </w:r>
            <w:r w:rsidRPr="00706824">
              <w:rPr>
                <w:rFonts w:ascii="Cambria" w:hAnsi="Cambria"/>
                <w:b/>
                <w:bCs/>
                <w:color w:val="FFFFFF" w:themeColor="background1"/>
                <w:sz w:val="20"/>
                <w:szCs w:val="20"/>
              </w:rPr>
              <w:t>:</w:t>
            </w:r>
          </w:p>
        </w:tc>
        <w:tc>
          <w:tcPr>
            <w:tcW w:w="5760" w:type="dxa"/>
            <w:vAlign w:val="center"/>
          </w:tcPr>
          <w:p w14:paraId="12C931CB" w14:textId="56A8B55A" w:rsidR="003239B8" w:rsidRPr="004B3C14" w:rsidRDefault="00535293" w:rsidP="001E094D">
            <w:pPr>
              <w:rPr>
                <w:rFonts w:ascii="Cambria" w:hAnsi="Cambria"/>
                <w:bCs/>
                <w:sz w:val="20"/>
                <w:szCs w:val="20"/>
              </w:rPr>
            </w:pPr>
            <w:r>
              <w:rPr>
                <w:rFonts w:ascii="Cambria" w:hAnsi="Cambria"/>
                <w:bCs/>
                <w:sz w:val="20"/>
                <w:szCs w:val="20"/>
              </w:rPr>
              <w:t>Sí</w:t>
            </w:r>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1E094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temporis</w:t>
            </w:r>
            <w:r w:rsidRPr="00706824">
              <w:rPr>
                <w:rFonts w:ascii="Cambria" w:hAnsi="Cambria"/>
                <w:b/>
                <w:bCs/>
                <w:color w:val="FFFFFF" w:themeColor="background1"/>
                <w:sz w:val="20"/>
                <w:szCs w:val="20"/>
              </w:rPr>
              <w:t>:</w:t>
            </w:r>
          </w:p>
        </w:tc>
        <w:tc>
          <w:tcPr>
            <w:tcW w:w="5760" w:type="dxa"/>
            <w:vAlign w:val="center"/>
          </w:tcPr>
          <w:p w14:paraId="6F8B059B" w14:textId="02483505" w:rsidR="003239B8" w:rsidRPr="00153E77" w:rsidRDefault="00535293" w:rsidP="001E094D">
            <w:pPr>
              <w:rPr>
                <w:bCs/>
                <w:sz w:val="20"/>
                <w:szCs w:val="20"/>
              </w:rPr>
            </w:pPr>
            <w:r>
              <w:rPr>
                <w:bCs/>
                <w:sz w:val="20"/>
                <w:szCs w:val="20"/>
              </w:rPr>
              <w:t>Sí</w:t>
            </w:r>
          </w:p>
        </w:tc>
      </w:tr>
      <w:tr w:rsidR="003239B8" w:rsidRPr="005F4FFD"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1E094D">
            <w:pPr>
              <w:jc w:val="center"/>
              <w:rPr>
                <w:rFonts w:ascii="Cambria" w:hAnsi="Cambria"/>
                <w:b/>
                <w:bCs/>
                <w:color w:val="FFFFFF" w:themeColor="background1"/>
                <w:sz w:val="20"/>
                <w:szCs w:val="20"/>
              </w:rPr>
            </w:pPr>
            <w:r w:rsidRPr="00FD0F72">
              <w:rPr>
                <w:rFonts w:ascii="Cambria" w:hAnsi="Cambria"/>
                <w:b/>
                <w:bCs/>
                <w:color w:val="FFFFFF" w:themeColor="background1"/>
                <w:sz w:val="20"/>
                <w:szCs w:val="20"/>
              </w:rPr>
              <w:t>Competencia</w:t>
            </w:r>
            <w:r w:rsidRPr="0069523B">
              <w:rPr>
                <w:rFonts w:ascii="Cambria" w:hAnsi="Cambria"/>
                <w:b/>
                <w:bCs/>
                <w:i/>
                <w:color w:val="FFFFFF" w:themeColor="background1"/>
                <w:sz w:val="20"/>
                <w:szCs w:val="20"/>
              </w:rPr>
              <w:t xml:space="preserve"> Ratione materia</w:t>
            </w:r>
            <w:r w:rsidR="00EE00E9">
              <w:rPr>
                <w:rFonts w:ascii="Cambria" w:hAnsi="Cambria"/>
                <w:b/>
                <w:bCs/>
                <w:i/>
                <w:color w:val="FFFFFF" w:themeColor="background1"/>
                <w:sz w:val="20"/>
                <w:szCs w:val="20"/>
              </w:rPr>
              <w:t>e</w:t>
            </w:r>
            <w:r w:rsidRPr="00706824">
              <w:rPr>
                <w:rFonts w:ascii="Cambria" w:hAnsi="Cambria"/>
                <w:b/>
                <w:bCs/>
                <w:color w:val="FFFFFF" w:themeColor="background1"/>
                <w:sz w:val="20"/>
                <w:szCs w:val="20"/>
              </w:rPr>
              <w:t>:</w:t>
            </w:r>
          </w:p>
        </w:tc>
        <w:tc>
          <w:tcPr>
            <w:tcW w:w="5760" w:type="dxa"/>
            <w:vAlign w:val="center"/>
          </w:tcPr>
          <w:p w14:paraId="0C122F44" w14:textId="23D8E21B" w:rsidR="003239B8" w:rsidRPr="004C2312" w:rsidRDefault="00535293" w:rsidP="001E094D">
            <w:pPr>
              <w:jc w:val="both"/>
              <w:rPr>
                <w:rFonts w:ascii="Cambria" w:hAnsi="Cambria"/>
                <w:bCs/>
                <w:sz w:val="20"/>
                <w:szCs w:val="20"/>
                <w:lang w:val="es-ES"/>
              </w:rPr>
            </w:pPr>
            <w:r>
              <w:rPr>
                <w:rFonts w:ascii="Cambria" w:hAnsi="Cambria"/>
                <w:bCs/>
                <w:sz w:val="20"/>
                <w:szCs w:val="20"/>
                <w:lang w:val="es-ES"/>
              </w:rPr>
              <w:t>Sí</w:t>
            </w:r>
            <w:r w:rsidR="00C86371">
              <w:rPr>
                <w:rFonts w:ascii="Cambria" w:hAnsi="Cambria"/>
                <w:bCs/>
                <w:sz w:val="20"/>
                <w:szCs w:val="20"/>
                <w:lang w:val="es-ES"/>
              </w:rPr>
              <w:t>, Convención Americana</w:t>
            </w:r>
            <w:r>
              <w:rPr>
                <w:rFonts w:ascii="Cambria" w:hAnsi="Cambria"/>
                <w:bCs/>
                <w:sz w:val="20"/>
                <w:szCs w:val="20"/>
                <w:lang w:val="es-ES"/>
              </w:rPr>
              <w:t xml:space="preserve"> (</w:t>
            </w:r>
            <w:r w:rsidR="00C86371" w:rsidRPr="00C86371">
              <w:rPr>
                <w:rFonts w:ascii="Cambria" w:hAnsi="Cambria"/>
                <w:bCs/>
                <w:sz w:val="20"/>
                <w:szCs w:val="20"/>
                <w:lang w:val="es-ES"/>
              </w:rPr>
              <w:t>depósito del instrumento realizado el</w:t>
            </w:r>
            <w:r w:rsidR="00C86371">
              <w:rPr>
                <w:rFonts w:ascii="Cambria" w:hAnsi="Cambria"/>
                <w:bCs/>
                <w:sz w:val="20"/>
                <w:szCs w:val="20"/>
                <w:lang w:val="es-ES"/>
              </w:rPr>
              <w:t xml:space="preserve"> 31 de julio de 1973)</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535293"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1E094D">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7F8D1424" w:rsidR="00EE00E9" w:rsidRPr="00EE00E9" w:rsidRDefault="003305B7" w:rsidP="001E094D">
            <w:pPr>
              <w:jc w:val="both"/>
              <w:rPr>
                <w:rFonts w:ascii="Cambria" w:hAnsi="Cambria"/>
                <w:bCs/>
                <w:sz w:val="20"/>
                <w:szCs w:val="20"/>
                <w:lang w:val="es-ES"/>
              </w:rPr>
            </w:pPr>
            <w:r>
              <w:rPr>
                <w:rFonts w:ascii="Cambria" w:hAnsi="Cambria"/>
                <w:bCs/>
                <w:sz w:val="20"/>
                <w:szCs w:val="20"/>
                <w:lang w:val="es-ES"/>
              </w:rPr>
              <w:t>No</w:t>
            </w:r>
          </w:p>
        </w:tc>
      </w:tr>
      <w:tr w:rsidR="003239B8" w:rsidRPr="005F4FFD"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714EBA" w:rsidRDefault="003239B8" w:rsidP="001E094D">
            <w:pPr>
              <w:jc w:val="center"/>
              <w:rPr>
                <w:rFonts w:asciiTheme="majorHAnsi" w:hAnsiTheme="majorHAnsi"/>
                <w:b/>
                <w:bCs/>
                <w:i/>
                <w:color w:val="FFFFFF" w:themeColor="background1"/>
                <w:sz w:val="20"/>
                <w:szCs w:val="20"/>
              </w:rPr>
            </w:pPr>
            <w:r w:rsidRPr="00714EBA">
              <w:rPr>
                <w:rFonts w:asciiTheme="majorHAnsi" w:hAnsiTheme="majorHAnsi"/>
                <w:b/>
                <w:bCs/>
                <w:color w:val="FFFFFF" w:themeColor="background1"/>
                <w:sz w:val="20"/>
                <w:szCs w:val="20"/>
              </w:rPr>
              <w:t>Derechos declarados admisibles</w:t>
            </w:r>
            <w:r w:rsidRPr="00714EBA">
              <w:rPr>
                <w:rFonts w:asciiTheme="majorHAnsi" w:hAnsiTheme="majorHAnsi"/>
                <w:b/>
                <w:bCs/>
                <w:i/>
                <w:color w:val="FFFFFF" w:themeColor="background1"/>
                <w:sz w:val="20"/>
                <w:szCs w:val="20"/>
              </w:rPr>
              <w:t>:</w:t>
            </w:r>
          </w:p>
        </w:tc>
        <w:tc>
          <w:tcPr>
            <w:tcW w:w="5760" w:type="dxa"/>
            <w:vAlign w:val="center"/>
          </w:tcPr>
          <w:p w14:paraId="6310C8F7" w14:textId="1AAC94FC" w:rsidR="003239B8" w:rsidRPr="00714EBA" w:rsidRDefault="001F3365" w:rsidP="002C5346">
            <w:pPr>
              <w:jc w:val="both"/>
              <w:rPr>
                <w:rFonts w:asciiTheme="majorHAnsi" w:hAnsiTheme="majorHAnsi"/>
                <w:bCs/>
                <w:sz w:val="20"/>
                <w:szCs w:val="20"/>
                <w:lang w:val="es-ES"/>
              </w:rPr>
            </w:pPr>
            <w:r w:rsidRPr="00714EBA">
              <w:rPr>
                <w:rFonts w:asciiTheme="majorHAnsi" w:hAnsiTheme="majorHAnsi"/>
                <w:bCs/>
                <w:sz w:val="20"/>
                <w:szCs w:val="20"/>
                <w:lang w:val="es-ES"/>
              </w:rPr>
              <w:t>Artículos 4 (vida)</w:t>
            </w:r>
            <w:r w:rsidR="008855B5" w:rsidRPr="00714EBA">
              <w:rPr>
                <w:rFonts w:asciiTheme="majorHAnsi" w:hAnsiTheme="majorHAnsi"/>
                <w:bCs/>
                <w:sz w:val="20"/>
                <w:szCs w:val="20"/>
                <w:lang w:val="es-ES"/>
              </w:rPr>
              <w:t>,</w:t>
            </w:r>
            <w:r w:rsidRPr="00714EBA">
              <w:rPr>
                <w:rFonts w:asciiTheme="majorHAnsi" w:hAnsiTheme="majorHAnsi"/>
                <w:bCs/>
                <w:sz w:val="20"/>
                <w:szCs w:val="20"/>
                <w:lang w:val="es-ES"/>
              </w:rPr>
              <w:t xml:space="preserve"> 5 (integridad personal), </w:t>
            </w:r>
            <w:r w:rsidR="000D112C" w:rsidRPr="000D112C">
              <w:rPr>
                <w:rFonts w:asciiTheme="majorHAnsi" w:hAnsiTheme="majorHAnsi"/>
                <w:bCs/>
                <w:sz w:val="20"/>
                <w:szCs w:val="20"/>
                <w:lang w:val="es-ES"/>
              </w:rPr>
              <w:t xml:space="preserve">7 (libertad personal), </w:t>
            </w:r>
            <w:r w:rsidRPr="00714EBA">
              <w:rPr>
                <w:rFonts w:asciiTheme="majorHAnsi" w:hAnsiTheme="majorHAnsi"/>
                <w:bCs/>
                <w:sz w:val="20"/>
                <w:szCs w:val="20"/>
                <w:lang w:val="es-ES"/>
              </w:rPr>
              <w:t>8 (garantías judiciales)</w:t>
            </w:r>
            <w:r w:rsidR="00264208" w:rsidRPr="00714EBA">
              <w:rPr>
                <w:rFonts w:asciiTheme="majorHAnsi" w:hAnsiTheme="majorHAnsi"/>
                <w:bCs/>
                <w:sz w:val="20"/>
                <w:szCs w:val="20"/>
                <w:lang w:val="es-ES"/>
              </w:rPr>
              <w:t xml:space="preserve">, </w:t>
            </w:r>
            <w:r w:rsidR="0007401F" w:rsidRPr="002C5346">
              <w:rPr>
                <w:rFonts w:asciiTheme="majorHAnsi" w:hAnsiTheme="majorHAnsi"/>
                <w:bCs/>
                <w:sz w:val="20"/>
                <w:szCs w:val="20"/>
                <w:lang w:val="es-ES"/>
              </w:rPr>
              <w:t>13 (libertad de pensamiento y de expresión),</w:t>
            </w:r>
            <w:r w:rsidR="0007401F">
              <w:rPr>
                <w:rFonts w:asciiTheme="majorHAnsi" w:hAnsiTheme="majorHAnsi"/>
                <w:bCs/>
                <w:sz w:val="20"/>
                <w:szCs w:val="20"/>
                <w:lang w:val="es-ES"/>
              </w:rPr>
              <w:t xml:space="preserve"> </w:t>
            </w:r>
            <w:r w:rsidR="00264208" w:rsidRPr="00714EBA">
              <w:rPr>
                <w:rFonts w:asciiTheme="majorHAnsi" w:hAnsiTheme="majorHAnsi"/>
                <w:bCs/>
                <w:sz w:val="20"/>
                <w:szCs w:val="20"/>
                <w:lang w:val="es-ES"/>
              </w:rPr>
              <w:t>19 (derechos del niño)</w:t>
            </w:r>
            <w:r w:rsidR="00B77F39" w:rsidRPr="00714EBA">
              <w:rPr>
                <w:rFonts w:asciiTheme="majorHAnsi" w:hAnsiTheme="majorHAnsi"/>
                <w:bCs/>
                <w:sz w:val="20"/>
                <w:szCs w:val="20"/>
                <w:lang w:val="es-ES"/>
              </w:rPr>
              <w:t xml:space="preserve">, </w:t>
            </w:r>
            <w:r w:rsidR="00B77F39" w:rsidRPr="00714EBA">
              <w:rPr>
                <w:rFonts w:asciiTheme="majorHAnsi" w:hAnsiTheme="majorHAnsi"/>
                <w:bCs/>
                <w:sz w:val="20"/>
                <w:szCs w:val="20"/>
                <w:lang w:val="es-AR"/>
              </w:rPr>
              <w:t>22 (circulación y residencia)</w:t>
            </w:r>
            <w:r w:rsidR="007D662B" w:rsidRPr="00714EBA">
              <w:rPr>
                <w:rFonts w:asciiTheme="majorHAnsi" w:hAnsiTheme="majorHAnsi"/>
                <w:bCs/>
                <w:sz w:val="20"/>
                <w:szCs w:val="20"/>
                <w:lang w:val="es-ES"/>
              </w:rPr>
              <w:t xml:space="preserve"> </w:t>
            </w:r>
            <w:r w:rsidRPr="00714EBA">
              <w:rPr>
                <w:rFonts w:asciiTheme="majorHAnsi" w:hAnsiTheme="majorHAnsi"/>
                <w:bCs/>
                <w:sz w:val="20"/>
                <w:szCs w:val="20"/>
                <w:lang w:val="es-ES"/>
              </w:rPr>
              <w:t>y 25 (protección judicial) de la Convención en relación con su artículo 1.1 (obligación de respetar los derechos)</w:t>
            </w:r>
            <w:r w:rsidR="008A1A8A" w:rsidRPr="00714EBA">
              <w:rPr>
                <w:rFonts w:asciiTheme="majorHAnsi" w:hAnsiTheme="majorHAnsi"/>
                <w:bCs/>
                <w:sz w:val="20"/>
                <w:szCs w:val="20"/>
                <w:lang w:val="es-ES"/>
              </w:rPr>
              <w:t xml:space="preserve"> </w:t>
            </w:r>
          </w:p>
        </w:tc>
      </w:tr>
      <w:tr w:rsidR="003239B8" w:rsidRPr="005F4FFD"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714EBA" w:rsidRDefault="003239B8" w:rsidP="001E094D">
            <w:pPr>
              <w:jc w:val="center"/>
              <w:rPr>
                <w:rFonts w:asciiTheme="majorHAnsi" w:hAnsiTheme="majorHAnsi"/>
                <w:b/>
                <w:bCs/>
                <w:color w:val="FFFFFF" w:themeColor="background1"/>
                <w:sz w:val="20"/>
                <w:szCs w:val="20"/>
                <w:lang w:val="es-ES"/>
              </w:rPr>
            </w:pPr>
            <w:r w:rsidRPr="00714EBA">
              <w:rPr>
                <w:rFonts w:asciiTheme="majorHAnsi" w:hAnsiTheme="majorHAnsi"/>
                <w:b/>
                <w:bCs/>
                <w:color w:val="FFFFFF" w:themeColor="background1"/>
                <w:sz w:val="20"/>
                <w:szCs w:val="20"/>
                <w:lang w:val="es-ES"/>
              </w:rPr>
              <w:t>Agotamiento de recursos internos</w:t>
            </w:r>
            <w:r w:rsidR="00EE00E9" w:rsidRPr="00714EBA">
              <w:rPr>
                <w:rFonts w:asciiTheme="majorHAnsi" w:hAnsiTheme="majorHAnsi"/>
                <w:b/>
                <w:bCs/>
                <w:color w:val="FFFFFF" w:themeColor="background1"/>
                <w:sz w:val="20"/>
                <w:szCs w:val="20"/>
                <w:lang w:val="es-ES"/>
              </w:rPr>
              <w:t xml:space="preserve"> o procedencia de una excepción</w:t>
            </w:r>
            <w:r w:rsidRPr="00714EBA">
              <w:rPr>
                <w:rFonts w:asciiTheme="majorHAnsi" w:hAnsiTheme="majorHAnsi"/>
                <w:b/>
                <w:bCs/>
                <w:color w:val="FFFFFF" w:themeColor="background1"/>
                <w:sz w:val="20"/>
                <w:szCs w:val="20"/>
                <w:lang w:val="es-ES"/>
              </w:rPr>
              <w:t>:</w:t>
            </w:r>
          </w:p>
        </w:tc>
        <w:tc>
          <w:tcPr>
            <w:tcW w:w="5760" w:type="dxa"/>
            <w:vAlign w:val="center"/>
          </w:tcPr>
          <w:p w14:paraId="69C53E8A" w14:textId="6120ABB0" w:rsidR="003239B8" w:rsidRPr="00714EBA" w:rsidRDefault="00714EBA" w:rsidP="00714EBA">
            <w:pPr>
              <w:rPr>
                <w:rFonts w:asciiTheme="majorHAnsi" w:hAnsiTheme="majorHAnsi"/>
                <w:bCs/>
                <w:sz w:val="20"/>
                <w:szCs w:val="20"/>
                <w:lang w:val="es-ES"/>
              </w:rPr>
            </w:pPr>
            <w:r>
              <w:rPr>
                <w:rFonts w:asciiTheme="majorHAnsi" w:hAnsiTheme="majorHAnsi"/>
                <w:bCs/>
                <w:sz w:val="20"/>
                <w:szCs w:val="20"/>
                <w:lang w:val="es-ES"/>
              </w:rPr>
              <w:t>Sí</w:t>
            </w:r>
            <w:r w:rsidR="00C86371" w:rsidRPr="00714EBA">
              <w:rPr>
                <w:rFonts w:asciiTheme="majorHAnsi" w:hAnsiTheme="majorHAnsi"/>
                <w:bCs/>
                <w:sz w:val="20"/>
                <w:szCs w:val="20"/>
                <w:lang w:val="es-ES"/>
              </w:rPr>
              <w:t>,</w:t>
            </w:r>
            <w:r w:rsidR="003305B7" w:rsidRPr="00714EBA">
              <w:rPr>
                <w:rFonts w:asciiTheme="majorHAnsi" w:hAnsiTheme="majorHAnsi"/>
                <w:bCs/>
                <w:sz w:val="20"/>
                <w:szCs w:val="20"/>
                <w:lang w:val="es-ES"/>
              </w:rPr>
              <w:t xml:space="preserve"> </w:t>
            </w:r>
            <w:r w:rsidR="006B4EBD" w:rsidRPr="00714EBA">
              <w:rPr>
                <w:rFonts w:asciiTheme="majorHAnsi" w:hAnsiTheme="majorHAnsi"/>
                <w:bCs/>
                <w:sz w:val="20"/>
                <w:szCs w:val="20"/>
                <w:lang w:val="es-ES"/>
              </w:rPr>
              <w:t>en los términos de la sección VI</w:t>
            </w:r>
          </w:p>
        </w:tc>
      </w:tr>
      <w:tr w:rsidR="003239B8" w:rsidRPr="005F4FFD"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14EBA" w:rsidRDefault="003239B8" w:rsidP="001E094D">
            <w:pPr>
              <w:jc w:val="center"/>
              <w:rPr>
                <w:rFonts w:asciiTheme="majorHAnsi" w:hAnsiTheme="majorHAnsi"/>
                <w:b/>
                <w:bCs/>
                <w:color w:val="FFFFFF" w:themeColor="background1"/>
                <w:sz w:val="20"/>
                <w:szCs w:val="20"/>
              </w:rPr>
            </w:pPr>
            <w:proofErr w:type="spellStart"/>
            <w:r w:rsidRPr="00714EBA">
              <w:rPr>
                <w:rFonts w:asciiTheme="majorHAnsi" w:hAnsiTheme="majorHAnsi"/>
                <w:b/>
                <w:bCs/>
                <w:color w:val="FFFFFF" w:themeColor="background1"/>
                <w:sz w:val="20"/>
                <w:szCs w:val="20"/>
              </w:rPr>
              <w:t>Presentación</w:t>
            </w:r>
            <w:proofErr w:type="spellEnd"/>
            <w:r w:rsidRPr="00714EBA">
              <w:rPr>
                <w:rFonts w:asciiTheme="majorHAnsi" w:hAnsiTheme="majorHAnsi"/>
                <w:b/>
                <w:bCs/>
                <w:color w:val="FFFFFF" w:themeColor="background1"/>
                <w:sz w:val="20"/>
                <w:szCs w:val="20"/>
              </w:rPr>
              <w:t xml:space="preserve"> </w:t>
            </w:r>
            <w:proofErr w:type="spellStart"/>
            <w:r w:rsidRPr="00714EBA">
              <w:rPr>
                <w:rFonts w:asciiTheme="majorHAnsi" w:hAnsiTheme="majorHAnsi"/>
                <w:b/>
                <w:bCs/>
                <w:color w:val="FFFFFF" w:themeColor="background1"/>
                <w:sz w:val="20"/>
                <w:szCs w:val="20"/>
              </w:rPr>
              <w:t>dentro</w:t>
            </w:r>
            <w:proofErr w:type="spellEnd"/>
            <w:r w:rsidRPr="00714EBA">
              <w:rPr>
                <w:rFonts w:asciiTheme="majorHAnsi" w:hAnsiTheme="majorHAnsi"/>
                <w:b/>
                <w:bCs/>
                <w:color w:val="FFFFFF" w:themeColor="background1"/>
                <w:sz w:val="20"/>
                <w:szCs w:val="20"/>
              </w:rPr>
              <w:t xml:space="preserve"> de </w:t>
            </w:r>
            <w:proofErr w:type="spellStart"/>
            <w:r w:rsidRPr="00714EBA">
              <w:rPr>
                <w:rFonts w:asciiTheme="majorHAnsi" w:hAnsiTheme="majorHAnsi"/>
                <w:b/>
                <w:bCs/>
                <w:color w:val="FFFFFF" w:themeColor="background1"/>
                <w:sz w:val="20"/>
                <w:szCs w:val="20"/>
              </w:rPr>
              <w:t>plazo</w:t>
            </w:r>
            <w:proofErr w:type="spellEnd"/>
            <w:r w:rsidRPr="00714EBA">
              <w:rPr>
                <w:rFonts w:asciiTheme="majorHAnsi" w:hAnsiTheme="majorHAnsi"/>
                <w:b/>
                <w:bCs/>
                <w:color w:val="FFFFFF" w:themeColor="background1"/>
                <w:sz w:val="20"/>
                <w:szCs w:val="20"/>
              </w:rPr>
              <w:t>:</w:t>
            </w:r>
          </w:p>
        </w:tc>
        <w:tc>
          <w:tcPr>
            <w:tcW w:w="5760" w:type="dxa"/>
            <w:vAlign w:val="center"/>
          </w:tcPr>
          <w:p w14:paraId="4A2A4569" w14:textId="3C802C11" w:rsidR="003239B8" w:rsidRPr="00714EBA" w:rsidRDefault="00714EBA" w:rsidP="008855B5">
            <w:pPr>
              <w:rPr>
                <w:rFonts w:asciiTheme="majorHAnsi" w:hAnsiTheme="majorHAnsi"/>
                <w:bCs/>
                <w:sz w:val="20"/>
                <w:szCs w:val="20"/>
                <w:lang w:val="es-ES"/>
              </w:rPr>
            </w:pPr>
            <w:r>
              <w:rPr>
                <w:rFonts w:asciiTheme="majorHAnsi" w:hAnsiTheme="majorHAnsi"/>
                <w:bCs/>
                <w:sz w:val="20"/>
                <w:szCs w:val="20"/>
                <w:lang w:val="es-ES"/>
              </w:rPr>
              <w:t>Sí</w:t>
            </w:r>
            <w:r w:rsidR="00C86371" w:rsidRPr="00714EBA">
              <w:rPr>
                <w:rFonts w:asciiTheme="majorHAnsi" w:hAnsiTheme="majorHAnsi"/>
                <w:bCs/>
                <w:sz w:val="20"/>
                <w:szCs w:val="20"/>
                <w:lang w:val="es-ES"/>
              </w:rPr>
              <w:t>,</w:t>
            </w:r>
            <w:r w:rsidR="000C611C" w:rsidRPr="00714EBA">
              <w:rPr>
                <w:rFonts w:asciiTheme="majorHAnsi" w:hAnsiTheme="majorHAnsi"/>
                <w:bCs/>
                <w:sz w:val="20"/>
                <w:szCs w:val="20"/>
                <w:lang w:val="es-ES"/>
              </w:rPr>
              <w:t xml:space="preserve"> </w:t>
            </w:r>
            <w:r w:rsidR="008855B5" w:rsidRPr="00714EBA">
              <w:rPr>
                <w:rFonts w:asciiTheme="majorHAnsi" w:hAnsiTheme="majorHAnsi"/>
                <w:bCs/>
                <w:sz w:val="20"/>
                <w:szCs w:val="20"/>
                <w:lang w:val="es-ES"/>
              </w:rPr>
              <w:t>en los términos de la sección VI</w:t>
            </w:r>
          </w:p>
        </w:tc>
      </w:tr>
    </w:tbl>
    <w:p w14:paraId="07795A24" w14:textId="77777777" w:rsidR="00412C88" w:rsidRDefault="00412C88" w:rsidP="000C611C">
      <w:pPr>
        <w:spacing w:before="240" w:after="240"/>
        <w:ind w:firstLine="720"/>
        <w:jc w:val="both"/>
        <w:rPr>
          <w:rFonts w:asciiTheme="majorHAnsi" w:hAnsiTheme="majorHAnsi"/>
          <w:b/>
          <w:sz w:val="20"/>
          <w:szCs w:val="20"/>
          <w:lang w:val="es-UY"/>
        </w:rPr>
      </w:pPr>
    </w:p>
    <w:p w14:paraId="2ED0B439" w14:textId="0E2E0FC0" w:rsidR="000C611C" w:rsidRDefault="00223A29" w:rsidP="000C611C">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36BA0981" w14:textId="15A3AE16" w:rsidR="006120CF" w:rsidRPr="00067D40" w:rsidRDefault="006120CF" w:rsidP="00067D40">
      <w:pPr>
        <w:pStyle w:val="ListParagraph"/>
        <w:numPr>
          <w:ilvl w:val="0"/>
          <w:numId w:val="103"/>
        </w:numPr>
        <w:jc w:val="both"/>
        <w:rPr>
          <w:sz w:val="20"/>
          <w:szCs w:val="20"/>
          <w:lang w:val="es-ES"/>
        </w:rPr>
      </w:pPr>
      <w:r w:rsidRPr="002C5346">
        <w:rPr>
          <w:sz w:val="20"/>
          <w:szCs w:val="20"/>
          <w:lang w:val="es-ES"/>
        </w:rPr>
        <w:t>La presente petición se refiere a</w:t>
      </w:r>
      <w:r w:rsidR="002C5346" w:rsidRPr="002C5346">
        <w:rPr>
          <w:sz w:val="20"/>
          <w:szCs w:val="20"/>
          <w:lang w:val="es-ES"/>
        </w:rPr>
        <w:t xml:space="preserve"> </w:t>
      </w:r>
      <w:r w:rsidRPr="002C5346">
        <w:rPr>
          <w:sz w:val="20"/>
          <w:szCs w:val="20"/>
          <w:lang w:val="es-ES"/>
        </w:rPr>
        <w:t>l</w:t>
      </w:r>
      <w:r w:rsidR="00D22DE4" w:rsidRPr="002C5346">
        <w:rPr>
          <w:sz w:val="20"/>
          <w:szCs w:val="20"/>
          <w:lang w:val="es-ES"/>
        </w:rPr>
        <w:t>os</w:t>
      </w:r>
      <w:r w:rsidR="002C5346" w:rsidRPr="002C5346">
        <w:rPr>
          <w:sz w:val="20"/>
          <w:szCs w:val="20"/>
          <w:lang w:val="es-ES"/>
        </w:rPr>
        <w:t xml:space="preserve"> </w:t>
      </w:r>
      <w:r w:rsidRPr="002C5346">
        <w:rPr>
          <w:sz w:val="20"/>
          <w:szCs w:val="20"/>
          <w:lang w:val="es-ES"/>
        </w:rPr>
        <w:t>homicidio</w:t>
      </w:r>
      <w:r w:rsidR="00D22DE4" w:rsidRPr="002C5346">
        <w:rPr>
          <w:sz w:val="20"/>
          <w:szCs w:val="20"/>
          <w:lang w:val="es-ES"/>
        </w:rPr>
        <w:t>s</w:t>
      </w:r>
      <w:r w:rsidRPr="002C5346">
        <w:rPr>
          <w:sz w:val="20"/>
          <w:szCs w:val="20"/>
          <w:lang w:val="es-ES"/>
        </w:rPr>
        <w:t xml:space="preserve"> de Juan Simón Cantillo Raigoza y su hija Keyla Sandrith Cantillo Vides, de 6 años de edad, </w:t>
      </w:r>
      <w:r w:rsidR="00D64C4E">
        <w:rPr>
          <w:sz w:val="20"/>
          <w:szCs w:val="20"/>
          <w:lang w:val="es-ES"/>
        </w:rPr>
        <w:t xml:space="preserve">alegadamente </w:t>
      </w:r>
      <w:r w:rsidRPr="002C5346">
        <w:rPr>
          <w:sz w:val="20"/>
          <w:szCs w:val="20"/>
          <w:lang w:val="es-ES"/>
        </w:rPr>
        <w:t>cometid</w:t>
      </w:r>
      <w:r w:rsidR="000C21A3" w:rsidRPr="002C5346">
        <w:rPr>
          <w:sz w:val="20"/>
          <w:szCs w:val="20"/>
          <w:lang w:val="es-ES"/>
        </w:rPr>
        <w:t>o</w:t>
      </w:r>
      <w:r w:rsidR="00D64C4E">
        <w:rPr>
          <w:sz w:val="20"/>
          <w:szCs w:val="20"/>
          <w:lang w:val="es-ES"/>
        </w:rPr>
        <w:t>s</w:t>
      </w:r>
      <w:r w:rsidRPr="002C5346">
        <w:rPr>
          <w:sz w:val="20"/>
          <w:szCs w:val="20"/>
          <w:lang w:val="es-ES"/>
        </w:rPr>
        <w:t xml:space="preserve"> por integrantes de las Autodefensas Unidas de Colombia </w:t>
      </w:r>
      <w:r w:rsidR="00BC5AB5">
        <w:rPr>
          <w:sz w:val="20"/>
          <w:szCs w:val="20"/>
          <w:lang w:val="es-ES"/>
        </w:rPr>
        <w:t>(AUC), en el d</w:t>
      </w:r>
      <w:r w:rsidRPr="002C5346">
        <w:rPr>
          <w:sz w:val="20"/>
          <w:szCs w:val="20"/>
          <w:lang w:val="es-ES"/>
        </w:rPr>
        <w:t>epartamento de Cesar</w:t>
      </w:r>
      <w:r w:rsidR="00F73B17" w:rsidRPr="002C5346">
        <w:rPr>
          <w:lang w:val="es-ES"/>
        </w:rPr>
        <w:t xml:space="preserve">, </w:t>
      </w:r>
      <w:r w:rsidR="00F73B17" w:rsidRPr="002C5346">
        <w:rPr>
          <w:sz w:val="20"/>
          <w:szCs w:val="20"/>
          <w:lang w:val="es-ES"/>
        </w:rPr>
        <w:t>quienes</w:t>
      </w:r>
      <w:r w:rsidRPr="002C5346">
        <w:rPr>
          <w:sz w:val="20"/>
          <w:szCs w:val="20"/>
          <w:lang w:val="es-ES"/>
        </w:rPr>
        <w:t xml:space="preserve"> operaban en la zona con la aquiescencia del Estado. </w:t>
      </w:r>
      <w:r w:rsidR="002C5346">
        <w:rPr>
          <w:rFonts w:eastAsia="Arial Unicode MS" w:cs="Times New Roman"/>
          <w:color w:val="auto"/>
          <w:sz w:val="20"/>
          <w:szCs w:val="20"/>
          <w:lang w:val="es-ES" w:eastAsia="en-US"/>
        </w:rPr>
        <w:t>E</w:t>
      </w:r>
      <w:r w:rsidR="00D64C4E">
        <w:rPr>
          <w:rFonts w:eastAsia="Arial Unicode MS" w:cs="Times New Roman"/>
          <w:color w:val="auto"/>
          <w:sz w:val="20"/>
          <w:szCs w:val="20"/>
          <w:lang w:val="es-ES" w:eastAsia="en-US"/>
        </w:rPr>
        <w:t>n particular</w:t>
      </w:r>
      <w:r w:rsidR="002C5346">
        <w:rPr>
          <w:rFonts w:eastAsia="Arial Unicode MS" w:cs="Times New Roman"/>
          <w:color w:val="auto"/>
          <w:sz w:val="20"/>
          <w:szCs w:val="20"/>
          <w:lang w:val="es-ES" w:eastAsia="en-US"/>
        </w:rPr>
        <w:t xml:space="preserve">, se denuncia la </w:t>
      </w:r>
      <w:r w:rsidR="000D375E">
        <w:rPr>
          <w:rFonts w:eastAsia="Arial Unicode MS" w:cs="Times New Roman"/>
          <w:color w:val="auto"/>
          <w:sz w:val="20"/>
          <w:szCs w:val="20"/>
          <w:lang w:val="es-ES" w:eastAsia="en-US"/>
        </w:rPr>
        <w:t>ausencia de</w:t>
      </w:r>
      <w:r w:rsidR="002C5346" w:rsidRPr="002C5346">
        <w:rPr>
          <w:rFonts w:eastAsia="Arial Unicode MS" w:cs="Times New Roman"/>
          <w:color w:val="auto"/>
          <w:sz w:val="20"/>
          <w:szCs w:val="20"/>
          <w:lang w:val="es-ES" w:eastAsia="en-US"/>
        </w:rPr>
        <w:t xml:space="preserve"> </w:t>
      </w:r>
      <w:r w:rsidR="000D375E">
        <w:rPr>
          <w:rFonts w:eastAsia="Arial Unicode MS" w:cs="Times New Roman"/>
          <w:color w:val="auto"/>
          <w:sz w:val="20"/>
          <w:szCs w:val="20"/>
          <w:lang w:val="es-ES" w:eastAsia="en-US"/>
        </w:rPr>
        <w:t xml:space="preserve">medidas estatales </w:t>
      </w:r>
      <w:r w:rsidR="000D375E" w:rsidRPr="000D375E">
        <w:rPr>
          <w:rFonts w:eastAsia="Arial Unicode MS" w:cs="Times New Roman"/>
          <w:color w:val="auto"/>
          <w:sz w:val="20"/>
          <w:szCs w:val="20"/>
          <w:lang w:val="es-ES" w:eastAsia="en-US"/>
        </w:rPr>
        <w:t>para</w:t>
      </w:r>
      <w:r w:rsidR="000D375E">
        <w:rPr>
          <w:rFonts w:eastAsia="Arial Unicode MS" w:cs="Times New Roman"/>
          <w:color w:val="auto"/>
          <w:sz w:val="20"/>
          <w:szCs w:val="20"/>
          <w:lang w:val="es-ES" w:eastAsia="en-US"/>
        </w:rPr>
        <w:t xml:space="preserve"> proteger y garantizar los derechos de </w:t>
      </w:r>
      <w:r w:rsidR="000D375E" w:rsidRPr="000D375E">
        <w:rPr>
          <w:rFonts w:eastAsia="Arial Unicode MS" w:cs="Times New Roman"/>
          <w:color w:val="auto"/>
          <w:sz w:val="20"/>
          <w:szCs w:val="20"/>
          <w:lang w:val="es-ES" w:eastAsia="en-US"/>
        </w:rPr>
        <w:t>Keyla Cantillo</w:t>
      </w:r>
      <w:r w:rsidR="000D375E">
        <w:rPr>
          <w:rFonts w:eastAsia="Arial Unicode MS" w:cs="Times New Roman"/>
          <w:color w:val="auto"/>
          <w:sz w:val="20"/>
          <w:szCs w:val="20"/>
          <w:lang w:val="es-ES" w:eastAsia="en-US"/>
        </w:rPr>
        <w:t>,</w:t>
      </w:r>
      <w:r w:rsidR="000D375E" w:rsidRPr="000D375E">
        <w:rPr>
          <w:rFonts w:eastAsia="Arial Unicode MS" w:cs="Times New Roman"/>
          <w:color w:val="auto"/>
          <w:sz w:val="20"/>
          <w:szCs w:val="20"/>
          <w:lang w:val="es-ES" w:eastAsia="en-US"/>
        </w:rPr>
        <w:t xml:space="preserve"> </w:t>
      </w:r>
      <w:r w:rsidR="000D375E">
        <w:rPr>
          <w:rFonts w:eastAsia="Arial Unicode MS" w:cs="Times New Roman"/>
          <w:color w:val="auto"/>
          <w:sz w:val="20"/>
          <w:szCs w:val="20"/>
          <w:lang w:val="es-ES" w:eastAsia="en-US"/>
        </w:rPr>
        <w:t>quien vivía en situación</w:t>
      </w:r>
      <w:r w:rsidR="000D375E" w:rsidRPr="000D375E">
        <w:rPr>
          <w:rFonts w:eastAsia="Arial Unicode MS" w:cs="Times New Roman"/>
          <w:color w:val="auto"/>
          <w:sz w:val="20"/>
          <w:szCs w:val="20"/>
          <w:lang w:val="es-ES" w:eastAsia="en-US"/>
        </w:rPr>
        <w:t xml:space="preserve"> de vulnerabilidad </w:t>
      </w:r>
      <w:r w:rsidR="000D375E">
        <w:rPr>
          <w:rFonts w:eastAsia="Arial Unicode MS" w:cs="Times New Roman"/>
          <w:color w:val="auto"/>
          <w:sz w:val="20"/>
          <w:szCs w:val="20"/>
          <w:lang w:val="es-ES" w:eastAsia="en-US"/>
        </w:rPr>
        <w:t xml:space="preserve">en un </w:t>
      </w:r>
      <w:r w:rsidR="002C5346" w:rsidRPr="000D375E">
        <w:rPr>
          <w:rFonts w:eastAsia="Arial Unicode MS" w:cs="Times New Roman"/>
          <w:color w:val="auto"/>
          <w:sz w:val="20"/>
          <w:szCs w:val="20"/>
          <w:lang w:val="es-ES" w:eastAsia="en-US"/>
        </w:rPr>
        <w:t>contexto de violencia e inseguridad</w:t>
      </w:r>
      <w:r w:rsidR="00D64C4E">
        <w:rPr>
          <w:rFonts w:eastAsia="Arial Unicode MS" w:cs="Times New Roman"/>
          <w:color w:val="auto"/>
          <w:sz w:val="20"/>
          <w:szCs w:val="20"/>
          <w:lang w:val="es-ES" w:eastAsia="en-US"/>
        </w:rPr>
        <w:t>, a</w:t>
      </w:r>
      <w:r w:rsidR="000D375E">
        <w:rPr>
          <w:sz w:val="20"/>
          <w:szCs w:val="20"/>
          <w:lang w:val="es-ES"/>
        </w:rPr>
        <w:t>sí como e</w:t>
      </w:r>
      <w:r w:rsidRPr="000D375E">
        <w:rPr>
          <w:sz w:val="20"/>
          <w:szCs w:val="20"/>
          <w:lang w:val="es-ES"/>
        </w:rPr>
        <w:t xml:space="preserve">l posterior desplazamiento de sus </w:t>
      </w:r>
      <w:r w:rsidR="00067D40">
        <w:rPr>
          <w:sz w:val="20"/>
          <w:szCs w:val="20"/>
          <w:lang w:val="es-ES"/>
        </w:rPr>
        <w:t>familiares y la</w:t>
      </w:r>
      <w:r w:rsidR="00067D40" w:rsidRPr="00067D40">
        <w:rPr>
          <w:sz w:val="20"/>
          <w:szCs w:val="20"/>
          <w:lang w:val="es-ES"/>
        </w:rPr>
        <w:t xml:space="preserve"> falta de esclarecimiento judicial de</w:t>
      </w:r>
      <w:r w:rsidR="00067D40">
        <w:rPr>
          <w:sz w:val="20"/>
          <w:szCs w:val="20"/>
          <w:lang w:val="es-ES"/>
        </w:rPr>
        <w:t xml:space="preserve"> los hechos</w:t>
      </w:r>
      <w:r w:rsidRPr="00067D40">
        <w:rPr>
          <w:sz w:val="20"/>
          <w:szCs w:val="20"/>
          <w:lang w:val="es-ES"/>
        </w:rPr>
        <w:t xml:space="preserve">. </w:t>
      </w:r>
    </w:p>
    <w:p w14:paraId="416C53A2" w14:textId="77777777" w:rsidR="002C5346" w:rsidRPr="002C5346" w:rsidRDefault="002C5346" w:rsidP="002C5346">
      <w:pPr>
        <w:pStyle w:val="ListParagraph"/>
        <w:jc w:val="both"/>
        <w:rPr>
          <w:rFonts w:eastAsia="Arial Unicode MS" w:cs="Times New Roman"/>
          <w:color w:val="auto"/>
          <w:sz w:val="20"/>
          <w:szCs w:val="20"/>
          <w:lang w:val="es-ES" w:eastAsia="en-US"/>
        </w:rPr>
      </w:pPr>
    </w:p>
    <w:p w14:paraId="291125D9" w14:textId="0AB332AD" w:rsidR="00270F08" w:rsidRPr="00067D40" w:rsidRDefault="000D1EA4" w:rsidP="00B032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73B17">
        <w:rPr>
          <w:rFonts w:asciiTheme="majorHAnsi" w:hAnsiTheme="majorHAnsi"/>
          <w:sz w:val="20"/>
          <w:szCs w:val="20"/>
          <w:lang w:val="es-ES"/>
        </w:rPr>
        <w:t xml:space="preserve">La parte peticionaria </w:t>
      </w:r>
      <w:r w:rsidR="00F73B17" w:rsidRPr="00F73B17">
        <w:rPr>
          <w:rFonts w:asciiTheme="majorHAnsi" w:hAnsiTheme="majorHAnsi"/>
          <w:sz w:val="20"/>
          <w:szCs w:val="20"/>
          <w:lang w:val="es-ES"/>
        </w:rPr>
        <w:t>señala que aproximadamente a las 21:30 h</w:t>
      </w:r>
      <w:r w:rsidR="00F73B17">
        <w:rPr>
          <w:rFonts w:asciiTheme="majorHAnsi" w:hAnsiTheme="majorHAnsi"/>
          <w:sz w:val="20"/>
          <w:szCs w:val="20"/>
          <w:lang w:val="es-ES"/>
        </w:rPr>
        <w:t>oras</w:t>
      </w:r>
      <w:r w:rsidR="00F73B17" w:rsidRPr="00F73B17">
        <w:rPr>
          <w:rFonts w:asciiTheme="majorHAnsi" w:hAnsiTheme="majorHAnsi"/>
          <w:sz w:val="20"/>
          <w:szCs w:val="20"/>
          <w:lang w:val="es-ES"/>
        </w:rPr>
        <w:t xml:space="preserve"> del 8 de abril de 2002 llegaron hasta el hogar del Sr. </w:t>
      </w:r>
      <w:r w:rsidR="00B0320A" w:rsidRPr="00B0320A">
        <w:rPr>
          <w:rFonts w:asciiTheme="majorHAnsi" w:hAnsiTheme="majorHAnsi"/>
          <w:sz w:val="20"/>
          <w:szCs w:val="20"/>
          <w:lang w:val="es-ES"/>
        </w:rPr>
        <w:t xml:space="preserve">Simón </w:t>
      </w:r>
      <w:r w:rsidR="00F73B17" w:rsidRPr="00F73B17">
        <w:rPr>
          <w:rFonts w:asciiTheme="majorHAnsi" w:hAnsiTheme="majorHAnsi"/>
          <w:sz w:val="20"/>
          <w:szCs w:val="20"/>
          <w:lang w:val="es-ES"/>
        </w:rPr>
        <w:t>Cantillo</w:t>
      </w:r>
      <w:r w:rsidR="00B0320A">
        <w:rPr>
          <w:rFonts w:asciiTheme="majorHAnsi" w:hAnsiTheme="majorHAnsi"/>
          <w:sz w:val="20"/>
          <w:szCs w:val="20"/>
          <w:lang w:val="es-ES"/>
        </w:rPr>
        <w:t xml:space="preserve"> y</w:t>
      </w:r>
      <w:r w:rsidR="00D64C4E">
        <w:rPr>
          <w:rFonts w:asciiTheme="majorHAnsi" w:hAnsiTheme="majorHAnsi"/>
          <w:sz w:val="20"/>
          <w:szCs w:val="20"/>
          <w:lang w:val="es-ES"/>
        </w:rPr>
        <w:t xml:space="preserve"> su pareja,</w:t>
      </w:r>
      <w:r w:rsidR="00B0320A">
        <w:rPr>
          <w:rFonts w:asciiTheme="majorHAnsi" w:hAnsiTheme="majorHAnsi"/>
          <w:sz w:val="20"/>
          <w:szCs w:val="20"/>
          <w:lang w:val="es-ES"/>
        </w:rPr>
        <w:t xml:space="preserve"> la </w:t>
      </w:r>
      <w:r w:rsidR="00B0320A" w:rsidRPr="00B0320A">
        <w:rPr>
          <w:rFonts w:asciiTheme="majorHAnsi" w:hAnsiTheme="majorHAnsi"/>
          <w:sz w:val="20"/>
          <w:szCs w:val="20"/>
          <w:lang w:val="es-ES"/>
        </w:rPr>
        <w:t>Sra. Miladis Vides</w:t>
      </w:r>
      <w:r w:rsidR="00D64C4E">
        <w:rPr>
          <w:rFonts w:asciiTheme="majorHAnsi" w:hAnsiTheme="majorHAnsi"/>
          <w:sz w:val="20"/>
          <w:szCs w:val="20"/>
          <w:lang w:val="es-ES"/>
        </w:rPr>
        <w:t>,</w:t>
      </w:r>
      <w:r w:rsidR="00F73B17" w:rsidRPr="00F73B17">
        <w:rPr>
          <w:rFonts w:asciiTheme="majorHAnsi" w:hAnsiTheme="majorHAnsi"/>
          <w:sz w:val="20"/>
          <w:szCs w:val="20"/>
          <w:lang w:val="es-ES"/>
        </w:rPr>
        <w:t xml:space="preserve"> ubicado </w:t>
      </w:r>
      <w:r w:rsidR="00D01D38" w:rsidRPr="00F73B17">
        <w:rPr>
          <w:rFonts w:asciiTheme="majorHAnsi" w:hAnsiTheme="majorHAnsi"/>
          <w:sz w:val="20"/>
          <w:szCs w:val="20"/>
          <w:lang w:val="es-ES"/>
        </w:rPr>
        <w:t>en</w:t>
      </w:r>
      <w:r w:rsidR="00D64C4E">
        <w:rPr>
          <w:rFonts w:asciiTheme="majorHAnsi" w:hAnsiTheme="majorHAnsi"/>
          <w:sz w:val="20"/>
          <w:szCs w:val="20"/>
          <w:lang w:val="es-ES"/>
        </w:rPr>
        <w:t xml:space="preserve"> el</w:t>
      </w:r>
      <w:r w:rsidR="00D01D38" w:rsidRPr="00F73B17">
        <w:rPr>
          <w:rFonts w:asciiTheme="majorHAnsi" w:hAnsiTheme="majorHAnsi"/>
          <w:sz w:val="20"/>
          <w:szCs w:val="20"/>
          <w:lang w:val="es-ES"/>
        </w:rPr>
        <w:t xml:space="preserve"> </w:t>
      </w:r>
      <w:r w:rsidR="00F73B17" w:rsidRPr="00F73B17">
        <w:rPr>
          <w:rFonts w:asciiTheme="majorHAnsi" w:hAnsiTheme="majorHAnsi"/>
          <w:sz w:val="20"/>
          <w:szCs w:val="20"/>
          <w:lang w:val="es-ES"/>
        </w:rPr>
        <w:t>barrio Hernán Gómez, municipio de Agustín Codazzi d</w:t>
      </w:r>
      <w:r w:rsidR="00D01D38" w:rsidRPr="00F73B17">
        <w:rPr>
          <w:rFonts w:asciiTheme="majorHAnsi" w:hAnsiTheme="majorHAnsi"/>
          <w:sz w:val="20"/>
          <w:szCs w:val="20"/>
          <w:lang w:val="es-ES"/>
        </w:rPr>
        <w:t xml:space="preserve">el </w:t>
      </w:r>
      <w:r w:rsidR="001D2249" w:rsidRPr="00F73B17">
        <w:rPr>
          <w:rFonts w:asciiTheme="majorHAnsi" w:hAnsiTheme="majorHAnsi"/>
          <w:sz w:val="20"/>
          <w:szCs w:val="20"/>
          <w:lang w:val="es-ES"/>
        </w:rPr>
        <w:t xml:space="preserve">departamento de Cesar, </w:t>
      </w:r>
      <w:r w:rsidR="00F73B17" w:rsidRPr="00F73B17">
        <w:rPr>
          <w:rFonts w:asciiTheme="majorHAnsi" w:hAnsiTheme="majorHAnsi"/>
          <w:sz w:val="20"/>
          <w:szCs w:val="20"/>
          <w:lang w:val="es-ES"/>
        </w:rPr>
        <w:t xml:space="preserve">dos integrantes de las AUC </w:t>
      </w:r>
      <w:r w:rsidRPr="00F73B17">
        <w:rPr>
          <w:rFonts w:asciiTheme="majorHAnsi" w:hAnsiTheme="majorHAnsi"/>
          <w:sz w:val="20"/>
          <w:szCs w:val="20"/>
          <w:lang w:val="es-ES"/>
        </w:rPr>
        <w:t>fuertemente armados y encapuchados</w:t>
      </w:r>
      <w:r w:rsidR="00B0320A">
        <w:rPr>
          <w:rFonts w:asciiTheme="majorHAnsi" w:hAnsiTheme="majorHAnsi"/>
          <w:sz w:val="20"/>
          <w:szCs w:val="20"/>
          <w:lang w:val="es-ES"/>
        </w:rPr>
        <w:t xml:space="preserve">. Describe que </w:t>
      </w:r>
      <w:r w:rsidR="00067D40">
        <w:rPr>
          <w:rFonts w:asciiTheme="majorHAnsi" w:hAnsiTheme="majorHAnsi"/>
          <w:sz w:val="20"/>
          <w:szCs w:val="20"/>
          <w:lang w:val="es-ES"/>
        </w:rPr>
        <w:t>en</w:t>
      </w:r>
      <w:r w:rsidR="00F73B17" w:rsidRPr="00F73B17">
        <w:rPr>
          <w:rFonts w:asciiTheme="majorHAnsi" w:hAnsiTheme="majorHAnsi"/>
          <w:sz w:val="20"/>
          <w:szCs w:val="20"/>
          <w:lang w:val="es-ES"/>
        </w:rPr>
        <w:t xml:space="preserve"> </w:t>
      </w:r>
      <w:r w:rsidR="00067D40" w:rsidRPr="00067D40">
        <w:rPr>
          <w:rFonts w:asciiTheme="majorHAnsi" w:hAnsiTheme="majorHAnsi"/>
          <w:sz w:val="20"/>
          <w:szCs w:val="20"/>
          <w:lang w:val="es-ES"/>
        </w:rPr>
        <w:t>“un acto de</w:t>
      </w:r>
      <w:r w:rsidR="00067D40">
        <w:rPr>
          <w:rFonts w:asciiTheme="majorHAnsi" w:hAnsiTheme="majorHAnsi"/>
          <w:sz w:val="20"/>
          <w:szCs w:val="20"/>
          <w:lang w:val="es-ES"/>
        </w:rPr>
        <w:t xml:space="preserve"> </w:t>
      </w:r>
      <w:r w:rsidR="00067D40" w:rsidRPr="00067D40">
        <w:rPr>
          <w:rFonts w:asciiTheme="majorHAnsi" w:hAnsiTheme="majorHAnsi"/>
          <w:sz w:val="20"/>
          <w:szCs w:val="20"/>
          <w:lang w:val="es-ES"/>
        </w:rPr>
        <w:t>justicia privada de forma selectiva”</w:t>
      </w:r>
      <w:r w:rsidR="00B0320A">
        <w:rPr>
          <w:rFonts w:asciiTheme="majorHAnsi" w:hAnsiTheme="majorHAnsi"/>
          <w:sz w:val="20"/>
          <w:szCs w:val="20"/>
          <w:lang w:val="es-ES"/>
        </w:rPr>
        <w:t>, los sujetos</w:t>
      </w:r>
      <w:r w:rsidR="00067D40" w:rsidRPr="00067D40">
        <w:rPr>
          <w:rFonts w:asciiTheme="majorHAnsi" w:hAnsiTheme="majorHAnsi"/>
          <w:sz w:val="20"/>
          <w:szCs w:val="20"/>
          <w:lang w:val="es-ES"/>
        </w:rPr>
        <w:t xml:space="preserve"> </w:t>
      </w:r>
      <w:r w:rsidR="00F73B17" w:rsidRPr="00067D40">
        <w:rPr>
          <w:rFonts w:asciiTheme="majorHAnsi" w:hAnsiTheme="majorHAnsi"/>
          <w:sz w:val="20"/>
          <w:szCs w:val="20"/>
          <w:lang w:val="es-ES"/>
        </w:rPr>
        <w:t xml:space="preserve">ingresaron violentamente </w:t>
      </w:r>
      <w:r w:rsidRPr="00067D40">
        <w:rPr>
          <w:rFonts w:asciiTheme="majorHAnsi" w:hAnsiTheme="majorHAnsi"/>
          <w:sz w:val="20"/>
          <w:szCs w:val="20"/>
          <w:lang w:val="es-ES"/>
        </w:rPr>
        <w:t>a</w:t>
      </w:r>
      <w:r w:rsidR="00D01D38" w:rsidRPr="00067D40">
        <w:rPr>
          <w:rFonts w:asciiTheme="majorHAnsi" w:hAnsiTheme="majorHAnsi"/>
          <w:sz w:val="20"/>
          <w:szCs w:val="20"/>
          <w:lang w:val="es-ES"/>
        </w:rPr>
        <w:t>l</w:t>
      </w:r>
      <w:r w:rsidR="006B7A69" w:rsidRPr="00067D40">
        <w:rPr>
          <w:rFonts w:asciiTheme="majorHAnsi" w:hAnsiTheme="majorHAnsi"/>
          <w:sz w:val="20"/>
          <w:szCs w:val="20"/>
          <w:lang w:val="es-ES"/>
        </w:rPr>
        <w:t xml:space="preserve"> domicilio </w:t>
      </w:r>
      <w:r w:rsidR="00067D40">
        <w:rPr>
          <w:rFonts w:asciiTheme="majorHAnsi" w:hAnsiTheme="majorHAnsi"/>
          <w:sz w:val="20"/>
          <w:szCs w:val="20"/>
          <w:lang w:val="es-ES"/>
        </w:rPr>
        <w:t xml:space="preserve">donde </w:t>
      </w:r>
      <w:r w:rsidR="00F73B17" w:rsidRPr="00067D40">
        <w:rPr>
          <w:rFonts w:asciiTheme="majorHAnsi" w:hAnsiTheme="majorHAnsi"/>
          <w:sz w:val="20"/>
          <w:szCs w:val="20"/>
          <w:lang w:val="es-ES"/>
        </w:rPr>
        <w:t>el Sr. Cantillo</w:t>
      </w:r>
      <w:r w:rsidR="00067D40">
        <w:rPr>
          <w:rFonts w:asciiTheme="majorHAnsi" w:hAnsiTheme="majorHAnsi"/>
          <w:sz w:val="20"/>
          <w:szCs w:val="20"/>
          <w:lang w:val="es-ES"/>
        </w:rPr>
        <w:t xml:space="preserve"> </w:t>
      </w:r>
      <w:r w:rsidRPr="00067D40">
        <w:rPr>
          <w:rFonts w:asciiTheme="majorHAnsi" w:hAnsiTheme="majorHAnsi"/>
          <w:sz w:val="20"/>
          <w:szCs w:val="20"/>
          <w:lang w:val="es-ES"/>
        </w:rPr>
        <w:t xml:space="preserve">se encontraba </w:t>
      </w:r>
      <w:r w:rsidR="00F73B17" w:rsidRPr="00067D40">
        <w:rPr>
          <w:rFonts w:asciiTheme="majorHAnsi" w:hAnsiTheme="majorHAnsi"/>
          <w:sz w:val="20"/>
          <w:szCs w:val="20"/>
          <w:lang w:val="es-ES"/>
        </w:rPr>
        <w:t xml:space="preserve">durmiendo </w:t>
      </w:r>
      <w:r w:rsidRPr="00067D40">
        <w:rPr>
          <w:rFonts w:asciiTheme="majorHAnsi" w:hAnsiTheme="majorHAnsi"/>
          <w:sz w:val="20"/>
          <w:szCs w:val="20"/>
          <w:lang w:val="es-ES"/>
        </w:rPr>
        <w:t>con su hija Keyla</w:t>
      </w:r>
      <w:r w:rsidR="00067D40">
        <w:rPr>
          <w:rFonts w:asciiTheme="majorHAnsi" w:hAnsiTheme="majorHAnsi"/>
          <w:sz w:val="20"/>
          <w:szCs w:val="20"/>
          <w:lang w:val="es-ES"/>
        </w:rPr>
        <w:t xml:space="preserve"> y realizaron múltiples disparos en su contra. Agrega</w:t>
      </w:r>
      <w:r w:rsidR="00F73B17" w:rsidRPr="00067D40">
        <w:rPr>
          <w:rFonts w:asciiTheme="majorHAnsi" w:hAnsiTheme="majorHAnsi"/>
          <w:sz w:val="20"/>
          <w:szCs w:val="20"/>
          <w:lang w:val="es-ES"/>
        </w:rPr>
        <w:t xml:space="preserve"> que</w:t>
      </w:r>
      <w:r w:rsidR="00067D40">
        <w:rPr>
          <w:rFonts w:asciiTheme="majorHAnsi" w:hAnsiTheme="majorHAnsi"/>
          <w:sz w:val="20"/>
          <w:szCs w:val="20"/>
          <w:lang w:val="es-ES"/>
        </w:rPr>
        <w:t xml:space="preserve"> al</w:t>
      </w:r>
      <w:r w:rsidR="00F73B17" w:rsidRPr="00067D40">
        <w:rPr>
          <w:rFonts w:asciiTheme="majorHAnsi" w:hAnsiTheme="majorHAnsi"/>
          <w:sz w:val="20"/>
          <w:szCs w:val="20"/>
          <w:lang w:val="es-ES"/>
        </w:rPr>
        <w:t xml:space="preserve"> constatar que el Sr. Cantillo seguía </w:t>
      </w:r>
      <w:r w:rsidR="00CE00ED" w:rsidRPr="00067D40">
        <w:rPr>
          <w:rFonts w:asciiTheme="majorHAnsi" w:hAnsiTheme="majorHAnsi"/>
          <w:sz w:val="20"/>
          <w:szCs w:val="20"/>
          <w:lang w:val="es-ES"/>
        </w:rPr>
        <w:t>con vida</w:t>
      </w:r>
      <w:r w:rsidR="00F73B17" w:rsidRPr="00067D40">
        <w:rPr>
          <w:rFonts w:asciiTheme="majorHAnsi" w:hAnsiTheme="majorHAnsi"/>
          <w:sz w:val="20"/>
          <w:szCs w:val="20"/>
          <w:lang w:val="es-ES"/>
        </w:rPr>
        <w:t>, procedieron a propiciarle</w:t>
      </w:r>
      <w:r w:rsidRPr="00067D40">
        <w:rPr>
          <w:rFonts w:asciiTheme="majorHAnsi" w:hAnsiTheme="majorHAnsi"/>
          <w:sz w:val="20"/>
          <w:szCs w:val="20"/>
          <w:lang w:val="es-ES"/>
        </w:rPr>
        <w:t xml:space="preserve"> alrededor de 18 machetazos,</w:t>
      </w:r>
      <w:r w:rsidR="00067D40">
        <w:rPr>
          <w:rFonts w:asciiTheme="majorHAnsi" w:hAnsiTheme="majorHAnsi"/>
          <w:sz w:val="20"/>
          <w:szCs w:val="20"/>
          <w:lang w:val="es-ES"/>
        </w:rPr>
        <w:t xml:space="preserve"> hasta dejarlo sin vida</w:t>
      </w:r>
      <w:r w:rsidR="00B0320A">
        <w:rPr>
          <w:rFonts w:asciiTheme="majorHAnsi" w:hAnsiTheme="majorHAnsi"/>
          <w:sz w:val="20"/>
          <w:szCs w:val="20"/>
          <w:lang w:val="es-ES"/>
        </w:rPr>
        <w:t>, mientras la niña quedo gravemente herida</w:t>
      </w:r>
      <w:r w:rsidR="006B7A69" w:rsidRPr="00067D40">
        <w:rPr>
          <w:rFonts w:asciiTheme="majorHAnsi" w:hAnsiTheme="majorHAnsi"/>
          <w:sz w:val="20"/>
          <w:szCs w:val="20"/>
          <w:lang w:val="es-ES"/>
        </w:rPr>
        <w:t>.</w:t>
      </w:r>
      <w:r w:rsidR="00B0320A">
        <w:rPr>
          <w:rFonts w:asciiTheme="majorHAnsi" w:hAnsiTheme="majorHAnsi"/>
          <w:sz w:val="20"/>
          <w:szCs w:val="20"/>
          <w:lang w:val="es-ES"/>
        </w:rPr>
        <w:t xml:space="preserve"> Sostiene que el resto de la familia fue encerrada, trabaron las puertas por fuera, rompieron sus bicicletas y les dijeron que si intentaban salir los matarían. </w:t>
      </w:r>
      <w:r w:rsidR="00B5711E">
        <w:rPr>
          <w:rFonts w:asciiTheme="majorHAnsi" w:hAnsiTheme="majorHAnsi"/>
          <w:sz w:val="20"/>
          <w:szCs w:val="20"/>
          <w:lang w:val="es-ES"/>
        </w:rPr>
        <w:t>Refiere que t</w:t>
      </w:r>
      <w:r w:rsidR="00B0320A">
        <w:rPr>
          <w:rFonts w:asciiTheme="majorHAnsi" w:hAnsiTheme="majorHAnsi"/>
          <w:sz w:val="20"/>
          <w:szCs w:val="20"/>
          <w:lang w:val="es-ES"/>
        </w:rPr>
        <w:t xml:space="preserve">an pronto lograron huir trasladaron a </w:t>
      </w:r>
      <w:r w:rsidR="000D112C">
        <w:rPr>
          <w:rFonts w:asciiTheme="majorHAnsi" w:hAnsiTheme="majorHAnsi"/>
          <w:sz w:val="20"/>
          <w:szCs w:val="20"/>
          <w:lang w:val="es-ES"/>
        </w:rPr>
        <w:t>Keyla</w:t>
      </w:r>
      <w:r w:rsidRPr="00067D40">
        <w:rPr>
          <w:rFonts w:asciiTheme="majorHAnsi" w:hAnsiTheme="majorHAnsi"/>
          <w:sz w:val="20"/>
          <w:szCs w:val="20"/>
          <w:lang w:val="es-ES"/>
        </w:rPr>
        <w:t xml:space="preserve"> al Hospital</w:t>
      </w:r>
      <w:r w:rsidR="003E7C0B" w:rsidRPr="00067D40">
        <w:rPr>
          <w:rFonts w:asciiTheme="majorHAnsi" w:hAnsiTheme="majorHAnsi"/>
          <w:sz w:val="20"/>
          <w:szCs w:val="20"/>
          <w:lang w:val="es-ES"/>
        </w:rPr>
        <w:t xml:space="preserve"> Rosario Pumarejo de L</w:t>
      </w:r>
      <w:r w:rsidR="008F0D9C" w:rsidRPr="00067D40">
        <w:rPr>
          <w:rFonts w:asciiTheme="majorHAnsi" w:hAnsiTheme="majorHAnsi"/>
          <w:sz w:val="20"/>
          <w:szCs w:val="20"/>
          <w:lang w:val="es-ES"/>
        </w:rPr>
        <w:t>ópez</w:t>
      </w:r>
      <w:r w:rsidR="004926A2" w:rsidRPr="00067D40">
        <w:rPr>
          <w:rFonts w:asciiTheme="majorHAnsi" w:hAnsiTheme="majorHAnsi"/>
          <w:sz w:val="20"/>
          <w:szCs w:val="20"/>
          <w:lang w:val="es-ES"/>
        </w:rPr>
        <w:t xml:space="preserve">, </w:t>
      </w:r>
      <w:r w:rsidR="008F0D9C" w:rsidRPr="00067D40">
        <w:rPr>
          <w:rFonts w:asciiTheme="majorHAnsi" w:hAnsiTheme="majorHAnsi"/>
          <w:sz w:val="20"/>
          <w:szCs w:val="20"/>
          <w:lang w:val="es-ES"/>
        </w:rPr>
        <w:t>dónde</w:t>
      </w:r>
      <w:r w:rsidRPr="00067D40">
        <w:rPr>
          <w:rFonts w:asciiTheme="majorHAnsi" w:hAnsiTheme="majorHAnsi"/>
          <w:sz w:val="20"/>
          <w:szCs w:val="20"/>
          <w:lang w:val="es-ES"/>
        </w:rPr>
        <w:t xml:space="preserve"> </w:t>
      </w:r>
      <w:r w:rsidR="008F0D9C" w:rsidRPr="00067D40">
        <w:rPr>
          <w:rFonts w:asciiTheme="majorHAnsi" w:hAnsiTheme="majorHAnsi"/>
          <w:sz w:val="20"/>
          <w:szCs w:val="20"/>
          <w:lang w:val="es-ES"/>
        </w:rPr>
        <w:t>fa</w:t>
      </w:r>
      <w:r w:rsidRPr="00067D40">
        <w:rPr>
          <w:rFonts w:asciiTheme="majorHAnsi" w:hAnsiTheme="majorHAnsi"/>
          <w:sz w:val="20"/>
          <w:szCs w:val="20"/>
          <w:lang w:val="es-ES"/>
        </w:rPr>
        <w:t>l</w:t>
      </w:r>
      <w:r w:rsidR="008F0D9C" w:rsidRPr="00067D40">
        <w:rPr>
          <w:rFonts w:asciiTheme="majorHAnsi" w:hAnsiTheme="majorHAnsi"/>
          <w:sz w:val="20"/>
          <w:szCs w:val="20"/>
          <w:lang w:val="es-ES"/>
        </w:rPr>
        <w:t>leció el</w:t>
      </w:r>
      <w:r w:rsidR="00E86282" w:rsidRPr="00067D40">
        <w:rPr>
          <w:rFonts w:asciiTheme="majorHAnsi" w:hAnsiTheme="majorHAnsi"/>
          <w:sz w:val="20"/>
          <w:szCs w:val="20"/>
          <w:lang w:val="es-ES"/>
        </w:rPr>
        <w:t xml:space="preserve"> 12 de abril de 2002. </w:t>
      </w:r>
      <w:r w:rsidR="006F2258" w:rsidRPr="00067D40">
        <w:rPr>
          <w:rFonts w:asciiTheme="majorHAnsi" w:hAnsiTheme="majorHAnsi"/>
          <w:sz w:val="20"/>
          <w:szCs w:val="20"/>
          <w:lang w:val="es-ES"/>
        </w:rPr>
        <w:t>Agrega</w:t>
      </w:r>
      <w:r w:rsidR="004926A2" w:rsidRPr="00067D40">
        <w:rPr>
          <w:rFonts w:asciiTheme="majorHAnsi" w:hAnsiTheme="majorHAnsi"/>
          <w:sz w:val="20"/>
          <w:szCs w:val="20"/>
          <w:lang w:val="es-ES"/>
        </w:rPr>
        <w:t>, a modo de contexto, que el 8 de abril de 2002, integran</w:t>
      </w:r>
      <w:r w:rsidR="00D378E0">
        <w:rPr>
          <w:rFonts w:asciiTheme="majorHAnsi" w:hAnsiTheme="majorHAnsi"/>
          <w:sz w:val="20"/>
          <w:szCs w:val="20"/>
          <w:lang w:val="es-ES"/>
        </w:rPr>
        <w:t>tes de las AUC asesinaron a otros tres campesinos d</w:t>
      </w:r>
      <w:r w:rsidR="004926A2" w:rsidRPr="00067D40">
        <w:rPr>
          <w:rFonts w:asciiTheme="majorHAnsi" w:hAnsiTheme="majorHAnsi"/>
          <w:sz w:val="20"/>
          <w:szCs w:val="20"/>
          <w:lang w:val="es-ES"/>
        </w:rPr>
        <w:t>el poblado</w:t>
      </w:r>
      <w:r w:rsidR="00B0320A">
        <w:rPr>
          <w:rFonts w:asciiTheme="majorHAnsi" w:hAnsiTheme="majorHAnsi"/>
          <w:sz w:val="20"/>
          <w:szCs w:val="20"/>
          <w:lang w:val="es-ES"/>
        </w:rPr>
        <w:t>, que solicitaron el auxilio de la policía</w:t>
      </w:r>
      <w:r w:rsidR="00D64C4E">
        <w:rPr>
          <w:rFonts w:asciiTheme="majorHAnsi" w:hAnsiTheme="majorHAnsi"/>
          <w:sz w:val="20"/>
          <w:szCs w:val="20"/>
          <w:lang w:val="es-ES"/>
        </w:rPr>
        <w:t>,</w:t>
      </w:r>
      <w:r w:rsidR="00B0320A">
        <w:rPr>
          <w:rFonts w:asciiTheme="majorHAnsi" w:hAnsiTheme="majorHAnsi"/>
          <w:sz w:val="20"/>
          <w:szCs w:val="20"/>
          <w:lang w:val="es-ES"/>
        </w:rPr>
        <w:t xml:space="preserve"> quienes se negaron a asistir</w:t>
      </w:r>
      <w:r w:rsidR="00D64C4E">
        <w:rPr>
          <w:rFonts w:asciiTheme="majorHAnsi" w:hAnsiTheme="majorHAnsi"/>
          <w:sz w:val="20"/>
          <w:szCs w:val="20"/>
          <w:lang w:val="es-ES"/>
        </w:rPr>
        <w:t>. Señala además</w:t>
      </w:r>
      <w:r w:rsidR="00B0320A">
        <w:rPr>
          <w:rFonts w:asciiTheme="majorHAnsi" w:hAnsiTheme="majorHAnsi"/>
          <w:sz w:val="20"/>
          <w:szCs w:val="20"/>
          <w:lang w:val="es-ES"/>
        </w:rPr>
        <w:t xml:space="preserve"> que el cadáver del Sr. Cantillo recién fue levantado a la mañana siguiente</w:t>
      </w:r>
      <w:r w:rsidR="006F2258" w:rsidRPr="00067D40">
        <w:rPr>
          <w:rFonts w:asciiTheme="majorHAnsi" w:hAnsiTheme="majorHAnsi"/>
          <w:sz w:val="20"/>
          <w:szCs w:val="20"/>
          <w:lang w:val="es-ES"/>
        </w:rPr>
        <w:t xml:space="preserve">. </w:t>
      </w:r>
      <w:r w:rsidR="00D64C4E">
        <w:rPr>
          <w:rFonts w:asciiTheme="majorHAnsi" w:hAnsiTheme="majorHAnsi"/>
          <w:sz w:val="20"/>
          <w:szCs w:val="20"/>
          <w:lang w:val="es-ES"/>
        </w:rPr>
        <w:t>Indica que, a</w:t>
      </w:r>
      <w:r w:rsidR="00216DA1" w:rsidRPr="00067D40">
        <w:rPr>
          <w:rFonts w:asciiTheme="majorHAnsi" w:hAnsiTheme="majorHAnsi"/>
          <w:sz w:val="20"/>
          <w:szCs w:val="20"/>
          <w:lang w:val="es-ES"/>
        </w:rPr>
        <w:t xml:space="preserve"> raíz de los hechos y por temor a ser asesinados debi</w:t>
      </w:r>
      <w:r w:rsidR="00EC3984" w:rsidRPr="00067D40">
        <w:rPr>
          <w:rFonts w:asciiTheme="majorHAnsi" w:hAnsiTheme="majorHAnsi"/>
          <w:sz w:val="20"/>
          <w:szCs w:val="20"/>
          <w:lang w:val="es-ES"/>
        </w:rPr>
        <w:t>do a las amenazas sufridas, la Sra. Vides</w:t>
      </w:r>
      <w:r w:rsidR="00D64C4E">
        <w:rPr>
          <w:rFonts w:asciiTheme="majorHAnsi" w:hAnsiTheme="majorHAnsi"/>
          <w:sz w:val="20"/>
          <w:szCs w:val="20"/>
          <w:lang w:val="es-ES"/>
        </w:rPr>
        <w:t>,</w:t>
      </w:r>
      <w:r w:rsidR="00EC3984" w:rsidRPr="00067D40">
        <w:rPr>
          <w:rFonts w:asciiTheme="majorHAnsi" w:hAnsiTheme="majorHAnsi"/>
          <w:sz w:val="20"/>
          <w:szCs w:val="20"/>
          <w:lang w:val="es-ES"/>
        </w:rPr>
        <w:t xml:space="preserve"> madre de Keyla, se vio forzada</w:t>
      </w:r>
      <w:r w:rsidR="004926A2" w:rsidRPr="00067D40">
        <w:rPr>
          <w:rFonts w:asciiTheme="majorHAnsi" w:hAnsiTheme="majorHAnsi"/>
          <w:sz w:val="20"/>
          <w:szCs w:val="20"/>
          <w:lang w:val="es-ES"/>
        </w:rPr>
        <w:t xml:space="preserve"> a desplazarse</w:t>
      </w:r>
      <w:r w:rsidR="00216DA1" w:rsidRPr="00067D40">
        <w:rPr>
          <w:rFonts w:asciiTheme="majorHAnsi" w:hAnsiTheme="majorHAnsi"/>
          <w:sz w:val="20"/>
          <w:szCs w:val="20"/>
          <w:lang w:val="es-ES"/>
        </w:rPr>
        <w:t xml:space="preserve"> </w:t>
      </w:r>
      <w:r w:rsidR="00EC3984" w:rsidRPr="00067D40">
        <w:rPr>
          <w:rFonts w:asciiTheme="majorHAnsi" w:hAnsiTheme="majorHAnsi"/>
          <w:sz w:val="20"/>
          <w:szCs w:val="20"/>
          <w:lang w:val="es-ES"/>
        </w:rPr>
        <w:t xml:space="preserve">junto con </w:t>
      </w:r>
      <w:r w:rsidR="00BC5AB5" w:rsidRPr="00067D40">
        <w:rPr>
          <w:rFonts w:asciiTheme="majorHAnsi" w:hAnsiTheme="majorHAnsi"/>
          <w:sz w:val="20"/>
          <w:szCs w:val="20"/>
          <w:lang w:val="es-ES"/>
        </w:rPr>
        <w:t xml:space="preserve">sus 3 hijos </w:t>
      </w:r>
      <w:r w:rsidR="00B0320A">
        <w:rPr>
          <w:rFonts w:asciiTheme="majorHAnsi" w:hAnsiTheme="majorHAnsi"/>
          <w:sz w:val="20"/>
          <w:szCs w:val="20"/>
          <w:lang w:val="es-ES"/>
        </w:rPr>
        <w:t>e</w:t>
      </w:r>
      <w:r w:rsidR="00BC5AB5" w:rsidRPr="00067D40">
        <w:rPr>
          <w:rFonts w:asciiTheme="majorHAnsi" w:hAnsiTheme="majorHAnsi"/>
          <w:sz w:val="20"/>
          <w:szCs w:val="20"/>
          <w:lang w:val="es-ES"/>
        </w:rPr>
        <w:t xml:space="preserve"> </w:t>
      </w:r>
      <w:r w:rsidR="00B0320A">
        <w:rPr>
          <w:rFonts w:asciiTheme="majorHAnsi" w:hAnsiTheme="majorHAnsi"/>
          <w:sz w:val="20"/>
          <w:szCs w:val="20"/>
          <w:lang w:val="es-ES"/>
        </w:rPr>
        <w:t>hija</w:t>
      </w:r>
      <w:r w:rsidR="006C1B9D" w:rsidRPr="00067D40">
        <w:rPr>
          <w:rFonts w:asciiTheme="majorHAnsi" w:hAnsiTheme="majorHAnsi"/>
          <w:sz w:val="20"/>
          <w:szCs w:val="20"/>
          <w:lang w:val="es-ES"/>
        </w:rPr>
        <w:t xml:space="preserve">, </w:t>
      </w:r>
      <w:r w:rsidR="00216DA1" w:rsidRPr="00067D40">
        <w:rPr>
          <w:rFonts w:asciiTheme="majorHAnsi" w:hAnsiTheme="majorHAnsi"/>
          <w:sz w:val="20"/>
          <w:szCs w:val="20"/>
          <w:lang w:val="es-ES"/>
        </w:rPr>
        <w:t>hacia las afueras de la ciud</w:t>
      </w:r>
      <w:r w:rsidR="004926A2" w:rsidRPr="00067D40">
        <w:rPr>
          <w:rFonts w:asciiTheme="majorHAnsi" w:hAnsiTheme="majorHAnsi"/>
          <w:sz w:val="20"/>
          <w:szCs w:val="20"/>
          <w:lang w:val="es-ES"/>
        </w:rPr>
        <w:t xml:space="preserve">ad de Santa Marta, departamento </w:t>
      </w:r>
      <w:r w:rsidR="00216DA1" w:rsidRPr="00067D40">
        <w:rPr>
          <w:rFonts w:asciiTheme="majorHAnsi" w:hAnsiTheme="majorHAnsi"/>
          <w:sz w:val="20"/>
          <w:szCs w:val="20"/>
          <w:lang w:val="es-ES"/>
        </w:rPr>
        <w:t xml:space="preserve">de Magdalena. </w:t>
      </w:r>
    </w:p>
    <w:p w14:paraId="74577CE8" w14:textId="435A3E9C" w:rsidR="00270F08" w:rsidRPr="00270F08" w:rsidRDefault="00E86282" w:rsidP="001006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86282">
        <w:rPr>
          <w:rFonts w:ascii="Cambria" w:hAnsi="Cambria"/>
          <w:sz w:val="20"/>
          <w:szCs w:val="20"/>
          <w:lang w:val="es-ES"/>
        </w:rPr>
        <w:t>Según la información proporcionada,</w:t>
      </w:r>
      <w:r>
        <w:rPr>
          <w:rFonts w:ascii="Cambria" w:hAnsi="Cambria"/>
          <w:sz w:val="20"/>
          <w:szCs w:val="20"/>
          <w:lang w:val="es-ES"/>
        </w:rPr>
        <w:t xml:space="preserve"> </w:t>
      </w:r>
      <w:r w:rsidR="00803AFC" w:rsidRPr="00270F08">
        <w:rPr>
          <w:rFonts w:ascii="Cambria" w:hAnsi="Cambria"/>
          <w:sz w:val="20"/>
          <w:szCs w:val="20"/>
          <w:lang w:val="es-ES"/>
        </w:rPr>
        <w:t>el 9 de abril de 2002</w:t>
      </w:r>
      <w:r w:rsidR="001A62B1">
        <w:rPr>
          <w:rFonts w:ascii="Cambria" w:hAnsi="Cambria"/>
          <w:sz w:val="20"/>
          <w:szCs w:val="20"/>
          <w:lang w:val="es-ES"/>
        </w:rPr>
        <w:t>,</w:t>
      </w:r>
      <w:r w:rsidR="00803AFC" w:rsidRPr="00270F08">
        <w:rPr>
          <w:rFonts w:ascii="Cambria" w:hAnsi="Cambria"/>
          <w:sz w:val="20"/>
          <w:szCs w:val="20"/>
          <w:lang w:val="es-ES"/>
        </w:rPr>
        <w:t xml:space="preserve"> </w:t>
      </w:r>
      <w:r w:rsidR="00BC5AB5" w:rsidRPr="00BC5AB5">
        <w:rPr>
          <w:rFonts w:ascii="Cambria" w:hAnsi="Cambria"/>
          <w:sz w:val="20"/>
          <w:szCs w:val="20"/>
          <w:lang w:val="es-ES"/>
        </w:rPr>
        <w:t>a raíz del informe de</w:t>
      </w:r>
      <w:r w:rsidR="00745329">
        <w:rPr>
          <w:rFonts w:ascii="Cambria" w:hAnsi="Cambria"/>
          <w:sz w:val="20"/>
          <w:szCs w:val="20"/>
          <w:lang w:val="es-ES"/>
        </w:rPr>
        <w:t>l</w:t>
      </w:r>
      <w:r w:rsidR="00BC5AB5" w:rsidRPr="00BC5AB5">
        <w:rPr>
          <w:rFonts w:ascii="Cambria" w:hAnsi="Cambria"/>
          <w:sz w:val="20"/>
          <w:szCs w:val="20"/>
          <w:lang w:val="es-ES"/>
        </w:rPr>
        <w:t xml:space="preserve"> Cuerpo </w:t>
      </w:r>
      <w:r w:rsidR="00BC5AB5">
        <w:rPr>
          <w:rFonts w:ascii="Cambria" w:hAnsi="Cambria"/>
          <w:sz w:val="20"/>
          <w:szCs w:val="20"/>
          <w:lang w:val="es-ES"/>
        </w:rPr>
        <w:t xml:space="preserve">Técnico de Investigación, </w:t>
      </w:r>
      <w:r w:rsidR="00366958" w:rsidRPr="00270F08">
        <w:rPr>
          <w:rFonts w:ascii="Cambria" w:hAnsi="Cambria"/>
          <w:sz w:val="20"/>
          <w:szCs w:val="20"/>
          <w:lang w:val="es-ES"/>
        </w:rPr>
        <w:t>l</w:t>
      </w:r>
      <w:r w:rsidR="00CB4024" w:rsidRPr="00270F08">
        <w:rPr>
          <w:rFonts w:ascii="Cambria" w:hAnsi="Cambria"/>
          <w:sz w:val="20"/>
          <w:szCs w:val="20"/>
          <w:lang w:val="es-ES"/>
        </w:rPr>
        <w:t>a Fiscal</w:t>
      </w:r>
      <w:r w:rsidR="001D11F0" w:rsidRPr="00270F08">
        <w:rPr>
          <w:rFonts w:ascii="Cambria" w:hAnsi="Cambria"/>
          <w:sz w:val="20"/>
          <w:szCs w:val="20"/>
          <w:lang w:val="es-ES"/>
        </w:rPr>
        <w:t>ía 27</w:t>
      </w:r>
      <w:r w:rsidR="00061919" w:rsidRPr="00270F08">
        <w:rPr>
          <w:rFonts w:ascii="Cambria" w:hAnsi="Cambria"/>
          <w:sz w:val="20"/>
          <w:szCs w:val="20"/>
          <w:lang w:val="es-ES"/>
        </w:rPr>
        <w:t xml:space="preserve"> </w:t>
      </w:r>
      <w:r>
        <w:rPr>
          <w:rFonts w:ascii="Cambria" w:hAnsi="Cambria"/>
          <w:sz w:val="20"/>
          <w:szCs w:val="20"/>
          <w:lang w:val="es-ES"/>
        </w:rPr>
        <w:t>Unidad Agustín Codazzi asumió</w:t>
      </w:r>
      <w:r w:rsidR="00803AFC" w:rsidRPr="00270F08">
        <w:rPr>
          <w:rFonts w:ascii="Cambria" w:hAnsi="Cambria"/>
          <w:sz w:val="20"/>
          <w:szCs w:val="20"/>
          <w:lang w:val="es-ES"/>
        </w:rPr>
        <w:t xml:space="preserve"> la investigación </w:t>
      </w:r>
      <w:r w:rsidR="00E83A34" w:rsidRPr="00270F08">
        <w:rPr>
          <w:rFonts w:ascii="Cambria" w:hAnsi="Cambria"/>
          <w:sz w:val="20"/>
          <w:szCs w:val="20"/>
          <w:lang w:val="es-ES"/>
        </w:rPr>
        <w:t xml:space="preserve">penal </w:t>
      </w:r>
      <w:r>
        <w:rPr>
          <w:rFonts w:ascii="Cambria" w:hAnsi="Cambria"/>
          <w:sz w:val="20"/>
          <w:szCs w:val="20"/>
          <w:lang w:val="es-ES"/>
        </w:rPr>
        <w:t xml:space="preserve">del homicidio </w:t>
      </w:r>
      <w:r w:rsidRPr="00E86282">
        <w:rPr>
          <w:rFonts w:ascii="Cambria" w:hAnsi="Cambria"/>
          <w:sz w:val="20"/>
          <w:szCs w:val="20"/>
          <w:lang w:val="es-ES"/>
        </w:rPr>
        <w:t>Sr. Cantillo</w:t>
      </w:r>
      <w:r w:rsidR="00BC5AB5">
        <w:rPr>
          <w:rFonts w:ascii="Cambria" w:hAnsi="Cambria"/>
          <w:sz w:val="20"/>
          <w:szCs w:val="20"/>
          <w:lang w:val="es-ES"/>
        </w:rPr>
        <w:t xml:space="preserve">. </w:t>
      </w:r>
      <w:r w:rsidR="009E1927" w:rsidRPr="00270F08">
        <w:rPr>
          <w:rFonts w:ascii="Cambria" w:hAnsi="Cambria"/>
          <w:sz w:val="20"/>
          <w:szCs w:val="20"/>
          <w:lang w:val="es-ES"/>
        </w:rPr>
        <w:t>Posteriormente</w:t>
      </w:r>
      <w:r>
        <w:rPr>
          <w:rFonts w:ascii="Cambria" w:hAnsi="Cambria"/>
          <w:sz w:val="20"/>
          <w:szCs w:val="20"/>
          <w:lang w:val="es-ES"/>
        </w:rPr>
        <w:t>,</w:t>
      </w:r>
      <w:r w:rsidRPr="00E86282">
        <w:rPr>
          <w:lang w:val="es-ES"/>
        </w:rPr>
        <w:t xml:space="preserve"> </w:t>
      </w:r>
      <w:r w:rsidRPr="00E86282">
        <w:rPr>
          <w:rFonts w:ascii="Cambria" w:hAnsi="Cambria"/>
          <w:sz w:val="20"/>
          <w:szCs w:val="20"/>
          <w:lang w:val="es-ES"/>
        </w:rPr>
        <w:t>el 12 de abril de 2002</w:t>
      </w:r>
      <w:r w:rsidR="001A62B1">
        <w:rPr>
          <w:rFonts w:ascii="Cambria" w:hAnsi="Cambria"/>
          <w:sz w:val="20"/>
          <w:szCs w:val="20"/>
          <w:lang w:val="es-ES"/>
        </w:rPr>
        <w:t>,</w:t>
      </w:r>
      <w:r w:rsidRPr="00E86282">
        <w:rPr>
          <w:rFonts w:ascii="Cambria" w:hAnsi="Cambria"/>
          <w:sz w:val="20"/>
          <w:szCs w:val="20"/>
          <w:lang w:val="es-ES"/>
        </w:rPr>
        <w:t xml:space="preserve"> </w:t>
      </w:r>
      <w:r w:rsidR="00BC5AB5" w:rsidRPr="00BC5AB5">
        <w:rPr>
          <w:rFonts w:ascii="Cambria" w:hAnsi="Cambria"/>
          <w:sz w:val="20"/>
          <w:szCs w:val="20"/>
          <w:lang w:val="es-ES"/>
        </w:rPr>
        <w:t xml:space="preserve">con base en la noticia </w:t>
      </w:r>
      <w:r w:rsidR="00BC5AB5" w:rsidRPr="00BC5AB5">
        <w:rPr>
          <w:rFonts w:ascii="Cambria" w:hAnsi="Cambria"/>
          <w:i/>
          <w:sz w:val="20"/>
          <w:szCs w:val="20"/>
          <w:lang w:val="es-ES"/>
        </w:rPr>
        <w:t>criminis</w:t>
      </w:r>
      <w:r w:rsidR="00BC5AB5" w:rsidRPr="00BC5AB5">
        <w:rPr>
          <w:rFonts w:ascii="Cambria" w:hAnsi="Cambria"/>
          <w:sz w:val="20"/>
          <w:szCs w:val="20"/>
          <w:lang w:val="es-ES"/>
        </w:rPr>
        <w:t xml:space="preserve"> emitida por el Hospital</w:t>
      </w:r>
      <w:r w:rsidR="00BC5AB5">
        <w:rPr>
          <w:rFonts w:ascii="Cambria" w:hAnsi="Cambria"/>
          <w:sz w:val="20"/>
          <w:szCs w:val="20"/>
          <w:lang w:val="es-ES"/>
        </w:rPr>
        <w:t>,</w:t>
      </w:r>
      <w:r w:rsidR="00BC5AB5" w:rsidRPr="00BC5AB5">
        <w:rPr>
          <w:rFonts w:ascii="Cambria" w:hAnsi="Cambria"/>
          <w:sz w:val="20"/>
          <w:szCs w:val="20"/>
          <w:lang w:val="es-ES"/>
        </w:rPr>
        <w:t xml:space="preserve"> </w:t>
      </w:r>
      <w:r>
        <w:rPr>
          <w:rFonts w:ascii="Cambria" w:hAnsi="Cambria"/>
          <w:sz w:val="20"/>
          <w:szCs w:val="20"/>
          <w:lang w:val="es-ES"/>
        </w:rPr>
        <w:t>la Fiscalía 9</w:t>
      </w:r>
      <w:r w:rsidR="004162B9" w:rsidRPr="00270F08">
        <w:rPr>
          <w:rFonts w:ascii="Cambria" w:hAnsi="Cambria"/>
          <w:sz w:val="20"/>
          <w:szCs w:val="20"/>
          <w:lang w:val="es-ES"/>
        </w:rPr>
        <w:t xml:space="preserve"> Unidad de Reacción Inmediata </w:t>
      </w:r>
      <w:r>
        <w:rPr>
          <w:rFonts w:ascii="Cambria" w:hAnsi="Cambria"/>
          <w:sz w:val="20"/>
          <w:szCs w:val="20"/>
          <w:lang w:val="es-ES"/>
        </w:rPr>
        <w:t>inici</w:t>
      </w:r>
      <w:r w:rsidR="001A62B1">
        <w:rPr>
          <w:rFonts w:ascii="Cambria" w:hAnsi="Cambria"/>
          <w:sz w:val="20"/>
          <w:szCs w:val="20"/>
          <w:lang w:val="es-ES"/>
        </w:rPr>
        <w:t>ó</w:t>
      </w:r>
      <w:r>
        <w:rPr>
          <w:rFonts w:ascii="Cambria" w:hAnsi="Cambria"/>
          <w:sz w:val="20"/>
          <w:szCs w:val="20"/>
          <w:lang w:val="es-ES"/>
        </w:rPr>
        <w:t xml:space="preserve"> la </w:t>
      </w:r>
      <w:r w:rsidR="004162B9" w:rsidRPr="00270F08">
        <w:rPr>
          <w:rFonts w:ascii="Cambria" w:hAnsi="Cambria"/>
          <w:sz w:val="20"/>
          <w:szCs w:val="20"/>
          <w:lang w:val="es-ES"/>
        </w:rPr>
        <w:t>inve</w:t>
      </w:r>
      <w:r>
        <w:rPr>
          <w:rFonts w:ascii="Cambria" w:hAnsi="Cambria"/>
          <w:sz w:val="20"/>
          <w:szCs w:val="20"/>
          <w:lang w:val="es-ES"/>
        </w:rPr>
        <w:t xml:space="preserve">stigación </w:t>
      </w:r>
      <w:r w:rsidR="00BC5AB5">
        <w:rPr>
          <w:rFonts w:ascii="Cambria" w:hAnsi="Cambria"/>
          <w:sz w:val="20"/>
          <w:szCs w:val="20"/>
          <w:lang w:val="es-ES"/>
        </w:rPr>
        <w:t xml:space="preserve">del homicidio </w:t>
      </w:r>
      <w:r>
        <w:rPr>
          <w:rFonts w:ascii="Cambria" w:hAnsi="Cambria"/>
          <w:sz w:val="20"/>
          <w:szCs w:val="20"/>
          <w:lang w:val="es-ES"/>
        </w:rPr>
        <w:t xml:space="preserve">de </w:t>
      </w:r>
      <w:r w:rsidRPr="00E86282">
        <w:rPr>
          <w:rFonts w:ascii="Cambria" w:hAnsi="Cambria"/>
          <w:sz w:val="20"/>
          <w:szCs w:val="20"/>
          <w:lang w:val="es-ES"/>
        </w:rPr>
        <w:t>Keyla Cantillo</w:t>
      </w:r>
      <w:r w:rsidR="004162B9" w:rsidRPr="00E86282">
        <w:rPr>
          <w:rFonts w:ascii="Cambria" w:hAnsi="Cambria"/>
          <w:sz w:val="20"/>
          <w:szCs w:val="20"/>
          <w:lang w:val="es-ES"/>
        </w:rPr>
        <w:t>.</w:t>
      </w:r>
      <w:r w:rsidR="004162B9" w:rsidRPr="00270F08">
        <w:rPr>
          <w:rFonts w:ascii="Cambria" w:hAnsi="Cambria"/>
          <w:sz w:val="20"/>
          <w:szCs w:val="20"/>
          <w:lang w:val="es-ES"/>
        </w:rPr>
        <w:t xml:space="preserve"> </w:t>
      </w:r>
      <w:r>
        <w:rPr>
          <w:rFonts w:ascii="Cambria" w:hAnsi="Cambria"/>
          <w:sz w:val="20"/>
          <w:szCs w:val="20"/>
          <w:lang w:val="es-ES"/>
        </w:rPr>
        <w:t xml:space="preserve">La </w:t>
      </w:r>
      <w:r w:rsidR="001A62B1">
        <w:rPr>
          <w:rFonts w:ascii="Cambria" w:hAnsi="Cambria"/>
          <w:sz w:val="20"/>
          <w:szCs w:val="20"/>
          <w:lang w:val="es-ES"/>
        </w:rPr>
        <w:t xml:space="preserve">parte </w:t>
      </w:r>
      <w:r w:rsidRPr="00E86282">
        <w:rPr>
          <w:rFonts w:ascii="Cambria" w:hAnsi="Cambria"/>
          <w:sz w:val="20"/>
          <w:szCs w:val="20"/>
          <w:lang w:val="es-ES"/>
        </w:rPr>
        <w:t>peticionaria</w:t>
      </w:r>
      <w:r>
        <w:rPr>
          <w:rFonts w:ascii="Cambria" w:hAnsi="Cambria"/>
          <w:sz w:val="20"/>
          <w:szCs w:val="20"/>
          <w:lang w:val="es-ES"/>
        </w:rPr>
        <w:t xml:space="preserve"> explica que</w:t>
      </w:r>
      <w:r w:rsidRPr="00E86282">
        <w:rPr>
          <w:rFonts w:ascii="Cambria" w:hAnsi="Cambria"/>
          <w:sz w:val="20"/>
          <w:szCs w:val="20"/>
          <w:lang w:val="es-ES"/>
        </w:rPr>
        <w:t xml:space="preserve"> </w:t>
      </w:r>
      <w:r>
        <w:rPr>
          <w:rFonts w:ascii="Cambria" w:hAnsi="Cambria"/>
          <w:sz w:val="20"/>
          <w:szCs w:val="20"/>
          <w:lang w:val="es-ES"/>
        </w:rPr>
        <w:t>el</w:t>
      </w:r>
      <w:r w:rsidR="00AA64BF" w:rsidRPr="00270F08">
        <w:rPr>
          <w:rFonts w:ascii="Cambria" w:hAnsi="Cambria"/>
          <w:sz w:val="20"/>
          <w:szCs w:val="20"/>
          <w:lang w:val="es-ES"/>
        </w:rPr>
        <w:t xml:space="preserve"> 2 de may</w:t>
      </w:r>
      <w:r>
        <w:rPr>
          <w:rFonts w:ascii="Cambria" w:hAnsi="Cambria"/>
          <w:sz w:val="20"/>
          <w:szCs w:val="20"/>
          <w:lang w:val="es-ES"/>
        </w:rPr>
        <w:t>o de 2002 la Fiscalía 27 dispuso</w:t>
      </w:r>
      <w:r w:rsidR="00AA64BF" w:rsidRPr="00270F08">
        <w:rPr>
          <w:rFonts w:ascii="Cambria" w:hAnsi="Cambria"/>
          <w:sz w:val="20"/>
          <w:szCs w:val="20"/>
          <w:lang w:val="es-ES"/>
        </w:rPr>
        <w:t xml:space="preserve"> la</w:t>
      </w:r>
      <w:r w:rsidR="0007401F">
        <w:rPr>
          <w:rFonts w:ascii="Cambria" w:hAnsi="Cambria"/>
          <w:sz w:val="20"/>
          <w:szCs w:val="20"/>
          <w:lang w:val="es-ES"/>
        </w:rPr>
        <w:t xml:space="preserve"> unificación de las investigaciones</w:t>
      </w:r>
      <w:r>
        <w:rPr>
          <w:rFonts w:ascii="Cambria" w:hAnsi="Cambria"/>
          <w:sz w:val="20"/>
          <w:szCs w:val="20"/>
          <w:lang w:val="es-ES"/>
        </w:rPr>
        <w:t>, y e</w:t>
      </w:r>
      <w:r w:rsidR="00095AE1" w:rsidRPr="00270F08">
        <w:rPr>
          <w:rFonts w:ascii="Cambria" w:hAnsi="Cambria"/>
          <w:sz w:val="20"/>
          <w:szCs w:val="20"/>
          <w:lang w:val="es-ES"/>
        </w:rPr>
        <w:t xml:space="preserve">l 30 de septiembre de 2002 </w:t>
      </w:r>
      <w:r w:rsidRPr="00E86282">
        <w:rPr>
          <w:rFonts w:ascii="Cambria" w:hAnsi="Cambria"/>
          <w:sz w:val="20"/>
          <w:szCs w:val="20"/>
          <w:lang w:val="es-ES"/>
        </w:rPr>
        <w:t xml:space="preserve">la Policía Judicial </w:t>
      </w:r>
      <w:r w:rsidR="00B5711E">
        <w:rPr>
          <w:rFonts w:ascii="Cambria" w:hAnsi="Cambria"/>
          <w:sz w:val="20"/>
          <w:szCs w:val="20"/>
          <w:lang w:val="es-ES"/>
        </w:rPr>
        <w:t xml:space="preserve">emitió </w:t>
      </w:r>
      <w:r>
        <w:rPr>
          <w:rFonts w:ascii="Cambria" w:hAnsi="Cambria"/>
          <w:sz w:val="20"/>
          <w:szCs w:val="20"/>
          <w:lang w:val="es-ES"/>
        </w:rPr>
        <w:t xml:space="preserve">un escueto informe de </w:t>
      </w:r>
      <w:r w:rsidR="001A62B1">
        <w:rPr>
          <w:rFonts w:ascii="Cambria" w:hAnsi="Cambria"/>
          <w:sz w:val="20"/>
          <w:szCs w:val="20"/>
          <w:lang w:val="es-ES"/>
        </w:rPr>
        <w:t xml:space="preserve">las </w:t>
      </w:r>
      <w:r w:rsidR="00BF75F4" w:rsidRPr="00270F08">
        <w:rPr>
          <w:rFonts w:ascii="Cambria" w:hAnsi="Cambria"/>
          <w:sz w:val="20"/>
          <w:szCs w:val="20"/>
          <w:lang w:val="es-ES"/>
        </w:rPr>
        <w:t>actuaciones</w:t>
      </w:r>
      <w:r>
        <w:rPr>
          <w:rFonts w:ascii="Cambria" w:hAnsi="Cambria"/>
          <w:sz w:val="20"/>
          <w:szCs w:val="20"/>
          <w:lang w:val="es-ES"/>
        </w:rPr>
        <w:t xml:space="preserve"> realizadas</w:t>
      </w:r>
      <w:r w:rsidR="00BF75F4" w:rsidRPr="00270F08">
        <w:rPr>
          <w:rFonts w:ascii="Cambria" w:hAnsi="Cambria"/>
          <w:sz w:val="20"/>
          <w:szCs w:val="20"/>
          <w:lang w:val="es-ES"/>
        </w:rPr>
        <w:t>.</w:t>
      </w:r>
      <w:r w:rsidR="00180176" w:rsidRPr="00270F08">
        <w:rPr>
          <w:rFonts w:ascii="Cambria" w:hAnsi="Cambria"/>
          <w:sz w:val="20"/>
          <w:szCs w:val="20"/>
          <w:lang w:val="es-ES"/>
        </w:rPr>
        <w:t xml:space="preserve"> </w:t>
      </w:r>
      <w:r w:rsidR="00095AE1" w:rsidRPr="00270F08">
        <w:rPr>
          <w:rFonts w:ascii="Cambria" w:hAnsi="Cambria"/>
          <w:sz w:val="20"/>
          <w:szCs w:val="20"/>
          <w:lang w:val="es-ES"/>
        </w:rPr>
        <w:t>Sin embargo, alega que e</w:t>
      </w:r>
      <w:r w:rsidR="00366958" w:rsidRPr="00270F08">
        <w:rPr>
          <w:rFonts w:ascii="Cambria" w:hAnsi="Cambria"/>
          <w:sz w:val="20"/>
          <w:szCs w:val="20"/>
          <w:lang w:val="es-ES"/>
        </w:rPr>
        <w:t xml:space="preserve">l </w:t>
      </w:r>
      <w:r w:rsidR="00C91078" w:rsidRPr="00270F08">
        <w:rPr>
          <w:rFonts w:ascii="Cambria" w:hAnsi="Cambria"/>
          <w:sz w:val="20"/>
          <w:szCs w:val="20"/>
          <w:lang w:val="es-ES"/>
        </w:rPr>
        <w:t>19</w:t>
      </w:r>
      <w:r w:rsidR="00366958" w:rsidRPr="00270F08">
        <w:rPr>
          <w:rFonts w:ascii="Cambria" w:hAnsi="Cambria"/>
          <w:sz w:val="20"/>
          <w:szCs w:val="20"/>
          <w:lang w:val="es-ES"/>
        </w:rPr>
        <w:t xml:space="preserve"> de </w:t>
      </w:r>
      <w:r w:rsidR="00C91078" w:rsidRPr="00270F08">
        <w:rPr>
          <w:rFonts w:ascii="Cambria" w:hAnsi="Cambria"/>
          <w:sz w:val="20"/>
          <w:szCs w:val="20"/>
          <w:lang w:val="es-ES"/>
        </w:rPr>
        <w:t>dicie</w:t>
      </w:r>
      <w:r w:rsidR="00366958" w:rsidRPr="00270F08">
        <w:rPr>
          <w:rFonts w:ascii="Cambria" w:hAnsi="Cambria"/>
          <w:sz w:val="20"/>
          <w:szCs w:val="20"/>
          <w:lang w:val="es-ES"/>
        </w:rPr>
        <w:t>mbre de 2002</w:t>
      </w:r>
      <w:r>
        <w:rPr>
          <w:rFonts w:ascii="Cambria" w:hAnsi="Cambria"/>
          <w:sz w:val="20"/>
          <w:szCs w:val="20"/>
          <w:lang w:val="es-ES"/>
        </w:rPr>
        <w:t xml:space="preserve"> la Fiscalía</w:t>
      </w:r>
      <w:r w:rsidR="001A62B1">
        <w:rPr>
          <w:rFonts w:ascii="Cambria" w:hAnsi="Cambria"/>
          <w:sz w:val="20"/>
          <w:szCs w:val="20"/>
          <w:lang w:val="es-ES"/>
        </w:rPr>
        <w:t>,</w:t>
      </w:r>
      <w:r w:rsidR="0007401F">
        <w:rPr>
          <w:rFonts w:ascii="Cambria" w:hAnsi="Cambria"/>
          <w:sz w:val="20"/>
          <w:szCs w:val="20"/>
          <w:lang w:val="es-ES"/>
        </w:rPr>
        <w:t xml:space="preserve"> </w:t>
      </w:r>
      <w:r w:rsidR="00CE1F65">
        <w:rPr>
          <w:rFonts w:ascii="Cambria" w:hAnsi="Cambria"/>
          <w:sz w:val="20"/>
          <w:szCs w:val="20"/>
          <w:lang w:val="es-ES"/>
        </w:rPr>
        <w:t>con</w:t>
      </w:r>
      <w:r w:rsidR="0007401F">
        <w:rPr>
          <w:rFonts w:ascii="Cambria" w:hAnsi="Cambria"/>
          <w:sz w:val="20"/>
          <w:szCs w:val="20"/>
          <w:lang w:val="es-ES"/>
        </w:rPr>
        <w:t xml:space="preserve"> base únicamente </w:t>
      </w:r>
      <w:r w:rsidR="00BC5AB5">
        <w:rPr>
          <w:rFonts w:ascii="Cambria" w:hAnsi="Cambria"/>
          <w:sz w:val="20"/>
          <w:szCs w:val="20"/>
          <w:lang w:val="es-ES"/>
        </w:rPr>
        <w:t>en</w:t>
      </w:r>
      <w:r w:rsidR="0076462E">
        <w:rPr>
          <w:rFonts w:ascii="Cambria" w:hAnsi="Cambria"/>
          <w:sz w:val="20"/>
          <w:szCs w:val="20"/>
          <w:lang w:val="es-ES"/>
        </w:rPr>
        <w:t xml:space="preserve"> dicho informe policial</w:t>
      </w:r>
      <w:r w:rsidR="00022EE5">
        <w:rPr>
          <w:rFonts w:ascii="Cambria" w:hAnsi="Cambria"/>
          <w:sz w:val="20"/>
          <w:szCs w:val="20"/>
          <w:lang w:val="es-ES"/>
        </w:rPr>
        <w:t xml:space="preserve">, </w:t>
      </w:r>
      <w:r w:rsidR="000D112C" w:rsidRPr="000D112C">
        <w:rPr>
          <w:rFonts w:ascii="Cambria" w:hAnsi="Cambria"/>
          <w:sz w:val="20"/>
          <w:szCs w:val="20"/>
          <w:lang w:val="es-ES"/>
        </w:rPr>
        <w:t xml:space="preserve">sin practicar diligencia judicial alguna tendiente al esclarecimiento de los hechos </w:t>
      </w:r>
      <w:r w:rsidR="001A62B1">
        <w:rPr>
          <w:rFonts w:ascii="Cambria" w:hAnsi="Cambria"/>
          <w:sz w:val="20"/>
          <w:szCs w:val="20"/>
          <w:lang w:val="es-ES"/>
        </w:rPr>
        <w:t xml:space="preserve">y sin </w:t>
      </w:r>
      <w:r w:rsidR="00022EE5">
        <w:rPr>
          <w:rFonts w:ascii="Cambria" w:hAnsi="Cambria"/>
          <w:sz w:val="20"/>
          <w:szCs w:val="20"/>
          <w:lang w:val="es-ES"/>
        </w:rPr>
        <w:t>escuchar a los familiares de las víctimas y testigos de los hechos,</w:t>
      </w:r>
      <w:r w:rsidR="001006D2" w:rsidRPr="003454DE">
        <w:rPr>
          <w:lang w:val="es-ES"/>
        </w:rPr>
        <w:t xml:space="preserve"> </w:t>
      </w:r>
      <w:r w:rsidR="001006D2" w:rsidRPr="001006D2">
        <w:rPr>
          <w:rFonts w:ascii="Cambria" w:hAnsi="Cambria"/>
          <w:sz w:val="20"/>
          <w:szCs w:val="20"/>
          <w:lang w:val="es-ES"/>
        </w:rPr>
        <w:t>resolvió abstenerse de iniciar instrucción penal por haber trascurrido más de 6 meses sin que se haya logrado la identificación o individualización de los responsables, decretando el archivo de la investigación</w:t>
      </w:r>
      <w:r w:rsidR="00C543CB" w:rsidRPr="00270F08">
        <w:rPr>
          <w:rFonts w:ascii="Cambria" w:hAnsi="Cambria"/>
          <w:sz w:val="20"/>
          <w:szCs w:val="20"/>
          <w:lang w:val="es-ES"/>
        </w:rPr>
        <w:t>.</w:t>
      </w:r>
      <w:r w:rsidR="00270F08" w:rsidRPr="00270F08">
        <w:rPr>
          <w:rFonts w:ascii="Cambria" w:hAnsi="Cambria"/>
          <w:sz w:val="20"/>
          <w:szCs w:val="20"/>
          <w:lang w:val="es-ES"/>
        </w:rPr>
        <w:t xml:space="preserve"> </w:t>
      </w:r>
      <w:r w:rsidR="0007401F">
        <w:rPr>
          <w:rFonts w:ascii="Cambria" w:hAnsi="Cambria"/>
          <w:sz w:val="20"/>
          <w:szCs w:val="20"/>
          <w:lang w:val="es-ES"/>
        </w:rPr>
        <w:t xml:space="preserve">La parte peticionaria refiere que el </w:t>
      </w:r>
      <w:r w:rsidR="0007401F" w:rsidRPr="0007401F">
        <w:rPr>
          <w:rFonts w:ascii="Cambria" w:hAnsi="Cambria"/>
          <w:sz w:val="20"/>
          <w:szCs w:val="20"/>
          <w:lang w:val="es-ES"/>
        </w:rPr>
        <w:t>10 de enero de 2012</w:t>
      </w:r>
      <w:r w:rsidR="001A62B1">
        <w:rPr>
          <w:rFonts w:ascii="Cambria" w:hAnsi="Cambria"/>
          <w:sz w:val="20"/>
          <w:szCs w:val="20"/>
          <w:lang w:val="es-ES"/>
        </w:rPr>
        <w:t>,</w:t>
      </w:r>
      <w:r w:rsidR="0007401F" w:rsidRPr="0007401F">
        <w:rPr>
          <w:rFonts w:ascii="Cambria" w:hAnsi="Cambria"/>
          <w:sz w:val="20"/>
          <w:szCs w:val="20"/>
          <w:lang w:val="es-ES"/>
        </w:rPr>
        <w:t xml:space="preserve"> </w:t>
      </w:r>
      <w:r w:rsidR="0007401F">
        <w:rPr>
          <w:rFonts w:ascii="Cambria" w:hAnsi="Cambria"/>
          <w:sz w:val="20"/>
          <w:szCs w:val="20"/>
          <w:lang w:val="es-ES"/>
        </w:rPr>
        <w:t>a consecuencia de la presente petición</w:t>
      </w:r>
      <w:r w:rsidR="00FE36F5">
        <w:rPr>
          <w:rFonts w:ascii="Cambria" w:hAnsi="Cambria"/>
          <w:sz w:val="20"/>
          <w:szCs w:val="20"/>
          <w:lang w:val="es-ES"/>
        </w:rPr>
        <w:t>,</w:t>
      </w:r>
      <w:r w:rsidR="0007401F">
        <w:rPr>
          <w:rFonts w:ascii="Cambria" w:hAnsi="Cambria"/>
          <w:sz w:val="20"/>
          <w:szCs w:val="20"/>
          <w:lang w:val="es-ES"/>
        </w:rPr>
        <w:t xml:space="preserve"> </w:t>
      </w:r>
      <w:r w:rsidR="00F35D09">
        <w:rPr>
          <w:rFonts w:ascii="Cambria" w:hAnsi="Cambria"/>
          <w:sz w:val="20"/>
          <w:szCs w:val="20"/>
          <w:lang w:val="es-ES"/>
        </w:rPr>
        <w:t xml:space="preserve">el Comité Técnico Jurídico </w:t>
      </w:r>
      <w:r w:rsidR="00FE36F5">
        <w:rPr>
          <w:rFonts w:ascii="Cambria" w:hAnsi="Cambria"/>
          <w:sz w:val="20"/>
          <w:szCs w:val="20"/>
          <w:lang w:val="es-ES"/>
        </w:rPr>
        <w:t>de la Fiscalía General de la Nación ordenó</w:t>
      </w:r>
      <w:r w:rsidR="00F35D09">
        <w:rPr>
          <w:rFonts w:ascii="Cambria" w:hAnsi="Cambria"/>
          <w:sz w:val="20"/>
          <w:szCs w:val="20"/>
          <w:lang w:val="es-ES"/>
        </w:rPr>
        <w:t xml:space="preserve"> </w:t>
      </w:r>
      <w:r w:rsidR="007D7E6F">
        <w:rPr>
          <w:rFonts w:ascii="Cambria" w:hAnsi="Cambria"/>
          <w:sz w:val="20"/>
          <w:szCs w:val="20"/>
          <w:lang w:val="es-ES"/>
        </w:rPr>
        <w:t>el desarchivo de la investigación</w:t>
      </w:r>
      <w:r w:rsidR="00F35D09">
        <w:rPr>
          <w:rFonts w:ascii="Cambria" w:hAnsi="Cambria"/>
          <w:sz w:val="20"/>
          <w:szCs w:val="20"/>
          <w:lang w:val="es-ES"/>
        </w:rPr>
        <w:t>. S</w:t>
      </w:r>
      <w:r w:rsidR="0007401F">
        <w:rPr>
          <w:rFonts w:ascii="Cambria" w:hAnsi="Cambria"/>
          <w:sz w:val="20"/>
          <w:szCs w:val="20"/>
          <w:lang w:val="es-ES"/>
        </w:rPr>
        <w:t xml:space="preserve">in embargo alega que nunca han </w:t>
      </w:r>
      <w:r w:rsidR="00BC5AB5">
        <w:rPr>
          <w:rFonts w:ascii="Cambria" w:hAnsi="Cambria"/>
          <w:sz w:val="20"/>
          <w:szCs w:val="20"/>
          <w:lang w:val="es-ES"/>
        </w:rPr>
        <w:t>obtenido</w:t>
      </w:r>
      <w:r w:rsidR="0007401F">
        <w:rPr>
          <w:rFonts w:ascii="Cambria" w:hAnsi="Cambria"/>
          <w:sz w:val="20"/>
          <w:szCs w:val="20"/>
          <w:lang w:val="es-ES"/>
        </w:rPr>
        <w:t xml:space="preserve"> acceso al expediente judicial</w:t>
      </w:r>
      <w:r w:rsidR="001A62B1">
        <w:rPr>
          <w:rFonts w:ascii="Cambria" w:hAnsi="Cambria"/>
          <w:sz w:val="20"/>
          <w:szCs w:val="20"/>
          <w:lang w:val="es-ES"/>
        </w:rPr>
        <w:t>. Al respecto</w:t>
      </w:r>
      <w:r w:rsidR="0007401F">
        <w:rPr>
          <w:rFonts w:ascii="Cambria" w:hAnsi="Cambria"/>
          <w:sz w:val="20"/>
          <w:szCs w:val="20"/>
          <w:lang w:val="es-ES"/>
        </w:rPr>
        <w:t>, denuncia que</w:t>
      </w:r>
      <w:r w:rsidR="00270F08" w:rsidRPr="00270F08">
        <w:rPr>
          <w:rFonts w:ascii="Cambria" w:hAnsi="Cambria"/>
          <w:sz w:val="20"/>
          <w:szCs w:val="20"/>
          <w:lang w:val="es-ES"/>
        </w:rPr>
        <w:t xml:space="preserve"> el 16 de abril de 2012 solicitó a la Fiscalía 27</w:t>
      </w:r>
      <w:r w:rsidR="00FE36F5">
        <w:rPr>
          <w:rFonts w:ascii="Cambria" w:hAnsi="Cambria"/>
          <w:sz w:val="20"/>
          <w:szCs w:val="20"/>
          <w:lang w:val="es-ES"/>
        </w:rPr>
        <w:t xml:space="preserve"> conocer</w:t>
      </w:r>
      <w:r w:rsidR="00270F08" w:rsidRPr="00270F08">
        <w:rPr>
          <w:rFonts w:ascii="Cambria" w:hAnsi="Cambria"/>
          <w:sz w:val="20"/>
          <w:szCs w:val="20"/>
          <w:lang w:val="es-ES"/>
        </w:rPr>
        <w:t xml:space="preserve"> </w:t>
      </w:r>
      <w:r w:rsidR="00E67E66">
        <w:rPr>
          <w:rFonts w:ascii="Cambria" w:hAnsi="Cambria"/>
          <w:sz w:val="20"/>
          <w:szCs w:val="20"/>
          <w:lang w:val="es-ES"/>
        </w:rPr>
        <w:t>el</w:t>
      </w:r>
      <w:r w:rsidR="00270F08" w:rsidRPr="00270F08">
        <w:rPr>
          <w:rFonts w:ascii="Cambria" w:hAnsi="Cambria"/>
          <w:sz w:val="20"/>
          <w:szCs w:val="20"/>
          <w:lang w:val="es-ES"/>
        </w:rPr>
        <w:t xml:space="preserve"> estado actual de la investigación y copias de las actuaciones</w:t>
      </w:r>
      <w:r w:rsidR="003977FB">
        <w:rPr>
          <w:rFonts w:ascii="Cambria" w:hAnsi="Cambria"/>
          <w:sz w:val="20"/>
          <w:szCs w:val="20"/>
          <w:lang w:val="es-ES"/>
        </w:rPr>
        <w:t xml:space="preserve"> sin obtener resp</w:t>
      </w:r>
      <w:r w:rsidR="00EC3984">
        <w:rPr>
          <w:rFonts w:ascii="Cambria" w:hAnsi="Cambria"/>
          <w:sz w:val="20"/>
          <w:szCs w:val="20"/>
          <w:lang w:val="es-ES"/>
        </w:rPr>
        <w:t xml:space="preserve">uesta alguna, ante lo cual </w:t>
      </w:r>
      <w:r w:rsidR="00881646">
        <w:rPr>
          <w:rFonts w:ascii="Cambria" w:hAnsi="Cambria"/>
          <w:sz w:val="20"/>
          <w:szCs w:val="20"/>
          <w:lang w:val="es-ES"/>
        </w:rPr>
        <w:t xml:space="preserve">presentó una </w:t>
      </w:r>
      <w:r w:rsidR="00AA4D9F">
        <w:rPr>
          <w:rFonts w:ascii="Cambria" w:hAnsi="Cambria"/>
          <w:sz w:val="20"/>
          <w:szCs w:val="20"/>
          <w:lang w:val="es-ES"/>
        </w:rPr>
        <w:t>acción de t</w:t>
      </w:r>
      <w:r w:rsidR="00270F08" w:rsidRPr="00270F08">
        <w:rPr>
          <w:rFonts w:ascii="Cambria" w:hAnsi="Cambria"/>
          <w:sz w:val="20"/>
          <w:szCs w:val="20"/>
          <w:lang w:val="es-ES"/>
        </w:rPr>
        <w:t xml:space="preserve">utela ante el </w:t>
      </w:r>
      <w:r w:rsidR="00881646">
        <w:rPr>
          <w:rFonts w:ascii="Cambria" w:hAnsi="Cambria"/>
          <w:sz w:val="20"/>
          <w:szCs w:val="20"/>
          <w:lang w:val="es-ES"/>
        </w:rPr>
        <w:t>Juez Penal del Circuito de Valledupar</w:t>
      </w:r>
      <w:r w:rsidR="00E2294C">
        <w:rPr>
          <w:rFonts w:ascii="Cambria" w:hAnsi="Cambria"/>
          <w:sz w:val="20"/>
          <w:szCs w:val="20"/>
          <w:lang w:val="es-ES"/>
        </w:rPr>
        <w:t>,</w:t>
      </w:r>
      <w:r w:rsidR="00AA4D9F" w:rsidRPr="00AA4D9F">
        <w:rPr>
          <w:rFonts w:ascii="Cambria" w:hAnsi="Cambria"/>
          <w:sz w:val="20"/>
          <w:szCs w:val="20"/>
          <w:lang w:val="es-ES"/>
        </w:rPr>
        <w:t xml:space="preserve"> de cuya resolución no</w:t>
      </w:r>
      <w:r w:rsidR="00B5711E">
        <w:rPr>
          <w:rFonts w:ascii="Cambria" w:hAnsi="Cambria"/>
          <w:sz w:val="20"/>
          <w:szCs w:val="20"/>
          <w:lang w:val="es-ES"/>
        </w:rPr>
        <w:t xml:space="preserve"> informa</w:t>
      </w:r>
      <w:r w:rsidR="00AA4D9F" w:rsidRPr="00AA4D9F">
        <w:rPr>
          <w:rFonts w:ascii="Cambria" w:hAnsi="Cambria"/>
          <w:sz w:val="20"/>
          <w:szCs w:val="20"/>
          <w:lang w:val="es-ES"/>
        </w:rPr>
        <w:t xml:space="preserve"> antecedente alguno</w:t>
      </w:r>
      <w:r w:rsidR="00881646" w:rsidRPr="00AA4D9F">
        <w:rPr>
          <w:rFonts w:ascii="Cambria" w:hAnsi="Cambria"/>
          <w:sz w:val="20"/>
          <w:szCs w:val="20"/>
          <w:lang w:val="es-ES"/>
        </w:rPr>
        <w:t>.</w:t>
      </w:r>
      <w:r w:rsidR="00881646">
        <w:rPr>
          <w:rFonts w:ascii="Cambria" w:hAnsi="Cambria"/>
          <w:sz w:val="20"/>
          <w:szCs w:val="20"/>
          <w:lang w:val="es-ES"/>
        </w:rPr>
        <w:t xml:space="preserve"> </w:t>
      </w:r>
    </w:p>
    <w:p w14:paraId="20FA7168" w14:textId="6A476B22" w:rsidR="004A482D" w:rsidRDefault="001A62B1" w:rsidP="00AA4D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otra parte</w:t>
      </w:r>
      <w:r w:rsidR="00EC3984">
        <w:rPr>
          <w:rFonts w:ascii="Cambria" w:hAnsi="Cambria"/>
          <w:sz w:val="20"/>
          <w:szCs w:val="20"/>
          <w:lang w:val="es-ES"/>
        </w:rPr>
        <w:t>, la peticionaria sostiene que la</w:t>
      </w:r>
      <w:r w:rsidR="00EC3984" w:rsidRPr="00EC3984">
        <w:rPr>
          <w:lang w:val="es-ES"/>
        </w:rPr>
        <w:t xml:space="preserve"> </w:t>
      </w:r>
      <w:r w:rsidR="00EC3984" w:rsidRPr="00EC3984">
        <w:rPr>
          <w:rFonts w:ascii="Cambria" w:hAnsi="Cambria"/>
          <w:sz w:val="20"/>
          <w:szCs w:val="20"/>
          <w:lang w:val="es-ES"/>
        </w:rPr>
        <w:t>Sra. Miladis Vides</w:t>
      </w:r>
      <w:r w:rsidR="00EC3984">
        <w:rPr>
          <w:rFonts w:ascii="Cambria" w:hAnsi="Cambria"/>
          <w:sz w:val="20"/>
          <w:szCs w:val="20"/>
          <w:lang w:val="es-ES"/>
        </w:rPr>
        <w:t xml:space="preserve"> </w:t>
      </w:r>
      <w:r>
        <w:rPr>
          <w:rFonts w:ascii="Cambria" w:hAnsi="Cambria"/>
          <w:sz w:val="20"/>
          <w:szCs w:val="20"/>
          <w:lang w:val="es-ES"/>
        </w:rPr>
        <w:t xml:space="preserve">vivió </w:t>
      </w:r>
      <w:r w:rsidR="00EC3984">
        <w:rPr>
          <w:rFonts w:ascii="Cambria" w:hAnsi="Cambria"/>
          <w:sz w:val="20"/>
          <w:szCs w:val="20"/>
          <w:lang w:val="es-ES"/>
        </w:rPr>
        <w:t xml:space="preserve">durante </w:t>
      </w:r>
      <w:r w:rsidR="00E2294C">
        <w:rPr>
          <w:rFonts w:ascii="Cambria" w:hAnsi="Cambria"/>
          <w:sz w:val="20"/>
          <w:szCs w:val="20"/>
          <w:lang w:val="es-ES"/>
        </w:rPr>
        <w:t xml:space="preserve">décadas con temor debido al contexto de violencia en que vivía y </w:t>
      </w:r>
      <w:r>
        <w:rPr>
          <w:rFonts w:ascii="Cambria" w:hAnsi="Cambria"/>
          <w:sz w:val="20"/>
          <w:szCs w:val="20"/>
          <w:lang w:val="es-ES"/>
        </w:rPr>
        <w:t xml:space="preserve">a </w:t>
      </w:r>
      <w:r w:rsidR="00E2294C">
        <w:rPr>
          <w:rFonts w:ascii="Cambria" w:hAnsi="Cambria"/>
          <w:sz w:val="20"/>
          <w:szCs w:val="20"/>
          <w:lang w:val="es-ES"/>
        </w:rPr>
        <w:t xml:space="preserve">su situación de desplazamiento, lo </w:t>
      </w:r>
      <w:r>
        <w:rPr>
          <w:rFonts w:ascii="Cambria" w:hAnsi="Cambria"/>
          <w:sz w:val="20"/>
          <w:szCs w:val="20"/>
          <w:lang w:val="es-ES"/>
        </w:rPr>
        <w:t xml:space="preserve">cual </w:t>
      </w:r>
      <w:r w:rsidR="00E2294C">
        <w:rPr>
          <w:rFonts w:ascii="Cambria" w:hAnsi="Cambria"/>
          <w:sz w:val="20"/>
          <w:szCs w:val="20"/>
          <w:lang w:val="es-ES"/>
        </w:rPr>
        <w:t xml:space="preserve">le impidió </w:t>
      </w:r>
      <w:r w:rsidR="009E764C">
        <w:rPr>
          <w:rFonts w:ascii="Cambria" w:hAnsi="Cambria"/>
          <w:sz w:val="20"/>
          <w:szCs w:val="20"/>
          <w:lang w:val="es-ES"/>
        </w:rPr>
        <w:t>interponer una acción</w:t>
      </w:r>
      <w:r w:rsidR="00E2294C">
        <w:rPr>
          <w:rFonts w:ascii="Cambria" w:hAnsi="Cambria"/>
          <w:sz w:val="20"/>
          <w:szCs w:val="20"/>
          <w:lang w:val="es-ES"/>
        </w:rPr>
        <w:t xml:space="preserve"> </w:t>
      </w:r>
      <w:r w:rsidR="00916B25">
        <w:rPr>
          <w:rFonts w:ascii="Cambria" w:hAnsi="Cambria"/>
          <w:sz w:val="20"/>
          <w:szCs w:val="20"/>
          <w:lang w:val="es-ES"/>
        </w:rPr>
        <w:t>contenciosa</w:t>
      </w:r>
      <w:r w:rsidR="00E2294C">
        <w:rPr>
          <w:rFonts w:ascii="Cambria" w:hAnsi="Cambria"/>
          <w:sz w:val="20"/>
          <w:szCs w:val="20"/>
          <w:lang w:val="es-ES"/>
        </w:rPr>
        <w:t xml:space="preserve"> administrativa</w:t>
      </w:r>
      <w:r>
        <w:rPr>
          <w:rFonts w:ascii="Cambria" w:hAnsi="Cambria"/>
          <w:sz w:val="20"/>
          <w:szCs w:val="20"/>
          <w:lang w:val="es-ES"/>
        </w:rPr>
        <w:t xml:space="preserve"> para solicitar una reparación</w:t>
      </w:r>
      <w:r w:rsidR="00E2294C">
        <w:rPr>
          <w:rFonts w:ascii="Cambria" w:hAnsi="Cambria"/>
          <w:sz w:val="20"/>
          <w:szCs w:val="20"/>
          <w:lang w:val="es-ES"/>
        </w:rPr>
        <w:t xml:space="preserve">. </w:t>
      </w:r>
      <w:r>
        <w:rPr>
          <w:rFonts w:ascii="Cambria" w:hAnsi="Cambria"/>
          <w:sz w:val="20"/>
          <w:szCs w:val="20"/>
          <w:lang w:val="es-ES"/>
        </w:rPr>
        <w:t>R</w:t>
      </w:r>
      <w:r w:rsidR="00E2294C">
        <w:rPr>
          <w:rFonts w:ascii="Cambria" w:hAnsi="Cambria"/>
          <w:sz w:val="20"/>
          <w:szCs w:val="20"/>
          <w:lang w:val="es-ES"/>
        </w:rPr>
        <w:t>efiere que</w:t>
      </w:r>
      <w:r w:rsidR="00E2294C" w:rsidRPr="00E2294C">
        <w:rPr>
          <w:rFonts w:ascii="Cambria" w:hAnsi="Cambria"/>
          <w:sz w:val="20"/>
          <w:szCs w:val="20"/>
          <w:lang w:val="es-ES"/>
        </w:rPr>
        <w:t xml:space="preserve"> el </w:t>
      </w:r>
      <w:r w:rsidR="00E2294C">
        <w:rPr>
          <w:rFonts w:ascii="Cambria" w:hAnsi="Cambria"/>
          <w:sz w:val="20"/>
          <w:szCs w:val="20"/>
          <w:lang w:val="es-ES"/>
        </w:rPr>
        <w:t>8 de diciembre de 2006 la Sra. Vides</w:t>
      </w:r>
      <w:r w:rsidR="00E2294C" w:rsidRPr="00E2294C">
        <w:rPr>
          <w:rFonts w:ascii="Cambria" w:hAnsi="Cambria"/>
          <w:sz w:val="20"/>
          <w:szCs w:val="20"/>
          <w:lang w:val="es-ES"/>
        </w:rPr>
        <w:t xml:space="preserve"> formuló solicitud de audiencia de conciliación extrajudicial en contra del Estado colombiano. El 25 de abril de 2007 se llevó a cabo la audiencia pública </w:t>
      </w:r>
      <w:r w:rsidR="00E2294C" w:rsidRPr="00AA4D9F">
        <w:rPr>
          <w:rFonts w:ascii="Cambria" w:hAnsi="Cambria"/>
          <w:sz w:val="20"/>
          <w:szCs w:val="20"/>
          <w:lang w:val="es-ES"/>
        </w:rPr>
        <w:t>ante el</w:t>
      </w:r>
      <w:r w:rsidR="006C455B">
        <w:rPr>
          <w:rFonts w:ascii="Cambria" w:hAnsi="Cambria"/>
          <w:sz w:val="20"/>
          <w:szCs w:val="20"/>
          <w:lang w:val="es-ES"/>
        </w:rPr>
        <w:t xml:space="preserve"> </w:t>
      </w:r>
      <w:r w:rsidR="00B5711E">
        <w:rPr>
          <w:rFonts w:ascii="Cambria" w:hAnsi="Cambria"/>
          <w:sz w:val="20"/>
          <w:szCs w:val="20"/>
          <w:lang w:val="es-ES"/>
        </w:rPr>
        <w:t>Procurador 47 Judicial en lo A</w:t>
      </w:r>
      <w:r w:rsidR="00D47745">
        <w:rPr>
          <w:rFonts w:ascii="Cambria" w:hAnsi="Cambria"/>
          <w:sz w:val="20"/>
          <w:szCs w:val="20"/>
          <w:lang w:val="es-ES"/>
        </w:rPr>
        <w:t>dministrativo</w:t>
      </w:r>
      <w:r w:rsidR="00AA4D9F">
        <w:rPr>
          <w:rFonts w:ascii="Cambria" w:hAnsi="Cambria"/>
          <w:sz w:val="20"/>
          <w:szCs w:val="20"/>
          <w:lang w:val="es-ES"/>
        </w:rPr>
        <w:t xml:space="preserve"> de</w:t>
      </w:r>
      <w:r w:rsidR="00D47745">
        <w:rPr>
          <w:rFonts w:ascii="Cambria" w:hAnsi="Cambria"/>
          <w:sz w:val="20"/>
          <w:szCs w:val="20"/>
          <w:lang w:val="es-ES"/>
        </w:rPr>
        <w:t xml:space="preserve"> Valledupar </w:t>
      </w:r>
      <w:r w:rsidR="00E2294C" w:rsidRPr="00E2294C">
        <w:rPr>
          <w:rFonts w:ascii="Cambria" w:hAnsi="Cambria"/>
          <w:sz w:val="20"/>
          <w:szCs w:val="20"/>
          <w:lang w:val="es-ES"/>
        </w:rPr>
        <w:t xml:space="preserve">en la cual el Estado manifestó que no </w:t>
      </w:r>
      <w:r w:rsidR="00AA4D9F">
        <w:rPr>
          <w:rFonts w:ascii="Cambria" w:hAnsi="Cambria"/>
          <w:sz w:val="20"/>
          <w:szCs w:val="20"/>
          <w:lang w:val="es-ES"/>
        </w:rPr>
        <w:t xml:space="preserve">le </w:t>
      </w:r>
      <w:r w:rsidR="004344E3">
        <w:rPr>
          <w:rFonts w:ascii="Cambria" w:hAnsi="Cambria"/>
          <w:sz w:val="20"/>
          <w:szCs w:val="20"/>
          <w:lang w:val="es-ES"/>
        </w:rPr>
        <w:t>asistía</w:t>
      </w:r>
      <w:r w:rsidR="00E2294C" w:rsidRPr="00E2294C">
        <w:rPr>
          <w:rFonts w:ascii="Cambria" w:hAnsi="Cambria"/>
          <w:sz w:val="20"/>
          <w:szCs w:val="20"/>
          <w:lang w:val="es-ES"/>
        </w:rPr>
        <w:t xml:space="preserve"> ánimo conciliatorio. </w:t>
      </w:r>
      <w:r w:rsidR="00AA4D9F">
        <w:rPr>
          <w:rFonts w:ascii="Cambria" w:hAnsi="Cambria"/>
          <w:sz w:val="20"/>
          <w:szCs w:val="20"/>
          <w:lang w:val="es-ES"/>
        </w:rPr>
        <w:t>La parte peticionaria a</w:t>
      </w:r>
      <w:r w:rsidR="00E2294C">
        <w:rPr>
          <w:rFonts w:ascii="Cambria" w:hAnsi="Cambria"/>
          <w:sz w:val="20"/>
          <w:szCs w:val="20"/>
          <w:lang w:val="es-ES"/>
        </w:rPr>
        <w:t xml:space="preserve">grega </w:t>
      </w:r>
      <w:r w:rsidR="008B0FEF" w:rsidRPr="00AA4D9F">
        <w:rPr>
          <w:rFonts w:ascii="Cambria" w:hAnsi="Cambria"/>
          <w:sz w:val="20"/>
          <w:szCs w:val="20"/>
          <w:lang w:val="es-ES"/>
        </w:rPr>
        <w:t xml:space="preserve">que </w:t>
      </w:r>
      <w:r w:rsidR="00E2294C" w:rsidRPr="00AA4D9F">
        <w:rPr>
          <w:rFonts w:ascii="Cambria" w:hAnsi="Cambria"/>
          <w:sz w:val="20"/>
          <w:szCs w:val="20"/>
          <w:lang w:val="es-ES"/>
        </w:rPr>
        <w:t xml:space="preserve">si bien la Sra. Vides </w:t>
      </w:r>
      <w:r w:rsidR="008B0FEF" w:rsidRPr="00AA4D9F">
        <w:rPr>
          <w:rFonts w:ascii="Cambria" w:hAnsi="Cambria"/>
          <w:sz w:val="20"/>
          <w:szCs w:val="20"/>
          <w:lang w:val="es-ES"/>
        </w:rPr>
        <w:t>recibió</w:t>
      </w:r>
      <w:r w:rsidR="00EC3984" w:rsidRPr="00AA4D9F">
        <w:rPr>
          <w:rFonts w:ascii="Cambria" w:hAnsi="Cambria"/>
          <w:sz w:val="20"/>
          <w:szCs w:val="20"/>
          <w:lang w:val="es-ES"/>
        </w:rPr>
        <w:t xml:space="preserve"> </w:t>
      </w:r>
      <w:r w:rsidR="008B0FEF" w:rsidRPr="00AA4D9F">
        <w:rPr>
          <w:rFonts w:ascii="Cambria" w:hAnsi="Cambria"/>
          <w:sz w:val="20"/>
          <w:szCs w:val="20"/>
          <w:lang w:val="es-ES"/>
        </w:rPr>
        <w:t>un pequeño auxilio</w:t>
      </w:r>
      <w:r w:rsidR="00EC3984">
        <w:rPr>
          <w:rFonts w:ascii="Cambria" w:hAnsi="Cambria"/>
          <w:sz w:val="20"/>
          <w:szCs w:val="20"/>
          <w:lang w:val="es-ES"/>
        </w:rPr>
        <w:t xml:space="preserve"> </w:t>
      </w:r>
      <w:r w:rsidR="008B0FEF">
        <w:rPr>
          <w:rFonts w:ascii="Cambria" w:hAnsi="Cambria"/>
          <w:sz w:val="20"/>
          <w:szCs w:val="20"/>
          <w:lang w:val="es-ES"/>
        </w:rPr>
        <w:t xml:space="preserve">monetario por </w:t>
      </w:r>
      <w:r w:rsidR="00AA4D9F">
        <w:rPr>
          <w:rFonts w:ascii="Cambria" w:hAnsi="Cambria"/>
          <w:sz w:val="20"/>
          <w:szCs w:val="20"/>
          <w:lang w:val="es-ES"/>
        </w:rPr>
        <w:t xml:space="preserve">parte de la Red de Solidaridad, el mismo </w:t>
      </w:r>
      <w:r w:rsidR="008B0FEF">
        <w:rPr>
          <w:rFonts w:ascii="Cambria" w:hAnsi="Cambria"/>
          <w:sz w:val="20"/>
          <w:szCs w:val="20"/>
          <w:lang w:val="es-ES"/>
        </w:rPr>
        <w:t xml:space="preserve">no se traduce en una indemnización integral. </w:t>
      </w:r>
      <w:r w:rsidR="00F76E27" w:rsidRPr="008B0FEF">
        <w:rPr>
          <w:rFonts w:ascii="Cambria" w:hAnsi="Cambria"/>
          <w:sz w:val="20"/>
          <w:szCs w:val="20"/>
          <w:lang w:val="es-ES"/>
        </w:rPr>
        <w:t xml:space="preserve"> </w:t>
      </w:r>
    </w:p>
    <w:p w14:paraId="3861C9C1" w14:textId="6D4CAA77" w:rsidR="001B580E" w:rsidRPr="001B580E" w:rsidRDefault="001B580E" w:rsidP="001B580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Por tanto, la parte peticionaria expresamente solicita</w:t>
      </w:r>
      <w:r w:rsidRPr="001B580E">
        <w:rPr>
          <w:rFonts w:ascii="Cambria" w:hAnsi="Cambria"/>
          <w:sz w:val="20"/>
          <w:szCs w:val="20"/>
          <w:lang w:val="es-ES"/>
        </w:rPr>
        <w:t xml:space="preserve"> que, en cuanto a los requerimientos de agotamie</w:t>
      </w:r>
      <w:r>
        <w:rPr>
          <w:rFonts w:ascii="Cambria" w:hAnsi="Cambria"/>
          <w:sz w:val="20"/>
          <w:szCs w:val="20"/>
          <w:lang w:val="es-ES"/>
        </w:rPr>
        <w:t>nto de los recursos internos, se considere</w:t>
      </w:r>
      <w:r w:rsidRPr="001B580E">
        <w:rPr>
          <w:rFonts w:ascii="Cambria" w:hAnsi="Cambria"/>
          <w:sz w:val="20"/>
          <w:szCs w:val="20"/>
          <w:lang w:val="es-ES"/>
        </w:rPr>
        <w:t xml:space="preserve"> </w:t>
      </w:r>
      <w:r>
        <w:rPr>
          <w:rFonts w:ascii="Cambria" w:hAnsi="Cambria"/>
          <w:sz w:val="20"/>
          <w:szCs w:val="20"/>
          <w:lang w:val="es-ES"/>
        </w:rPr>
        <w:t xml:space="preserve">respecto del proceso contencioso administrativo </w:t>
      </w:r>
      <w:r w:rsidRPr="001B580E">
        <w:rPr>
          <w:rFonts w:ascii="Cambria" w:hAnsi="Cambria"/>
          <w:sz w:val="20"/>
          <w:szCs w:val="20"/>
          <w:lang w:val="es-ES"/>
        </w:rPr>
        <w:t xml:space="preserve">aplicable </w:t>
      </w:r>
      <w:r w:rsidRPr="001B580E">
        <w:rPr>
          <w:rFonts w:ascii="Cambria" w:hAnsi="Cambria"/>
          <w:sz w:val="20"/>
          <w:szCs w:val="20"/>
          <w:lang w:val="es-ES"/>
        </w:rPr>
        <w:lastRenderedPageBreak/>
        <w:t xml:space="preserve">la excepción consagrada en el artículo 46.2.b de la Convención ya que las presuntas víctimas han invocado y ejercido los recursos internos, pero no los han agotado en su totalidad debido a las condiciones de violencia generalizadas de las cuales fueron víctimas. Indica que esto no ha permitido el acceso efectivo a los recursos de la jurisdicción interna. </w:t>
      </w:r>
      <w:r>
        <w:rPr>
          <w:rFonts w:ascii="Cambria" w:hAnsi="Cambria"/>
          <w:sz w:val="20"/>
          <w:szCs w:val="20"/>
          <w:lang w:val="es-ES"/>
        </w:rPr>
        <w:t xml:space="preserve">Respecto del proceso penal, alegan que aplica </w:t>
      </w:r>
      <w:r w:rsidRPr="001B580E">
        <w:rPr>
          <w:rFonts w:ascii="Cambria" w:hAnsi="Cambria"/>
          <w:sz w:val="20"/>
          <w:szCs w:val="20"/>
          <w:lang w:val="es-ES"/>
        </w:rPr>
        <w:t>la excepción prevista en el artículo 46.2.c de</w:t>
      </w:r>
      <w:r>
        <w:rPr>
          <w:rFonts w:ascii="Cambria" w:hAnsi="Cambria"/>
          <w:sz w:val="20"/>
          <w:szCs w:val="20"/>
          <w:lang w:val="es-ES"/>
        </w:rPr>
        <w:t xml:space="preserve"> la Convención dado que, a pesar del tiempo transcurrido</w:t>
      </w:r>
      <w:r w:rsidRPr="001B580E">
        <w:rPr>
          <w:rFonts w:ascii="Cambria" w:hAnsi="Cambria"/>
          <w:sz w:val="20"/>
          <w:szCs w:val="20"/>
          <w:lang w:val="es-ES"/>
        </w:rPr>
        <w:t xml:space="preserve"> las autoridades investigativas</w:t>
      </w:r>
      <w:r>
        <w:rPr>
          <w:rFonts w:ascii="Cambria" w:hAnsi="Cambria"/>
          <w:sz w:val="20"/>
          <w:szCs w:val="20"/>
          <w:lang w:val="es-ES"/>
        </w:rPr>
        <w:t xml:space="preserve"> </w:t>
      </w:r>
      <w:r w:rsidRPr="001B580E">
        <w:rPr>
          <w:rFonts w:ascii="Cambria" w:hAnsi="Cambria"/>
          <w:sz w:val="20"/>
          <w:szCs w:val="20"/>
          <w:lang w:val="es-ES"/>
        </w:rPr>
        <w:t xml:space="preserve">nunca </w:t>
      </w:r>
      <w:r>
        <w:rPr>
          <w:rFonts w:ascii="Cambria" w:hAnsi="Cambria"/>
          <w:sz w:val="20"/>
          <w:szCs w:val="20"/>
          <w:lang w:val="es-ES"/>
        </w:rPr>
        <w:t>realizaron diligencias concretas destinadas a esclarecer los hechos e individualizar a los responsables, permaneciendo los crímenes en la impunidad</w:t>
      </w:r>
      <w:r w:rsidRPr="001B580E">
        <w:rPr>
          <w:rFonts w:ascii="Cambria" w:hAnsi="Cambria"/>
          <w:sz w:val="20"/>
          <w:szCs w:val="20"/>
          <w:lang w:val="es-ES"/>
        </w:rPr>
        <w:t>.</w:t>
      </w:r>
    </w:p>
    <w:p w14:paraId="17134D01" w14:textId="716ED9E9" w:rsidR="00507807" w:rsidRPr="007F7DA5" w:rsidRDefault="00E2294C" w:rsidP="004344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2294C">
        <w:rPr>
          <w:rFonts w:ascii="Cambria" w:hAnsi="Cambria"/>
          <w:sz w:val="20"/>
          <w:szCs w:val="20"/>
          <w:lang w:val="es-ES"/>
        </w:rPr>
        <w:t>Por su parte, el Estado sostiene que los hechos no caracterizan violacio</w:t>
      </w:r>
      <w:r w:rsidR="006C455B">
        <w:rPr>
          <w:rFonts w:ascii="Cambria" w:hAnsi="Cambria"/>
          <w:sz w:val="20"/>
          <w:szCs w:val="20"/>
          <w:lang w:val="es-ES"/>
        </w:rPr>
        <w:t>nes de derechos humanos pues los alegados homicidios no le son</w:t>
      </w:r>
      <w:r w:rsidRPr="00E2294C">
        <w:rPr>
          <w:rFonts w:ascii="Cambria" w:hAnsi="Cambria"/>
          <w:sz w:val="20"/>
          <w:szCs w:val="20"/>
          <w:lang w:val="es-ES"/>
        </w:rPr>
        <w:t xml:space="preserve"> imputable</w:t>
      </w:r>
      <w:r w:rsidR="005B0658">
        <w:rPr>
          <w:rFonts w:ascii="Cambria" w:hAnsi="Cambria"/>
          <w:sz w:val="20"/>
          <w:szCs w:val="20"/>
          <w:lang w:val="es-ES"/>
        </w:rPr>
        <w:t>s</w:t>
      </w:r>
      <w:r w:rsidRPr="00E2294C">
        <w:rPr>
          <w:rFonts w:ascii="Cambria" w:hAnsi="Cambria"/>
          <w:sz w:val="20"/>
          <w:szCs w:val="20"/>
          <w:lang w:val="es-ES"/>
        </w:rPr>
        <w:t xml:space="preserve"> por tratarse de hechos atribuibles </w:t>
      </w:r>
      <w:r w:rsidR="00891671">
        <w:rPr>
          <w:rFonts w:ascii="Cambria" w:hAnsi="Cambria"/>
          <w:sz w:val="20"/>
          <w:szCs w:val="20"/>
          <w:lang w:val="es-ES"/>
        </w:rPr>
        <w:t>de manera exclusiva a terceros</w:t>
      </w:r>
      <w:r w:rsidR="00FE36F5">
        <w:rPr>
          <w:rFonts w:ascii="Cambria" w:hAnsi="Cambria"/>
          <w:sz w:val="20"/>
          <w:szCs w:val="20"/>
          <w:lang w:val="es-ES"/>
        </w:rPr>
        <w:t>, no estando</w:t>
      </w:r>
      <w:r w:rsidR="00891671">
        <w:rPr>
          <w:rFonts w:ascii="Cambria" w:hAnsi="Cambria"/>
          <w:sz w:val="20"/>
          <w:szCs w:val="20"/>
          <w:lang w:val="es-ES"/>
        </w:rPr>
        <w:t xml:space="preserve"> </w:t>
      </w:r>
      <w:r w:rsidR="005B0658">
        <w:rPr>
          <w:rFonts w:ascii="Cambria" w:hAnsi="Cambria"/>
          <w:sz w:val="20"/>
          <w:szCs w:val="20"/>
          <w:lang w:val="es-ES"/>
        </w:rPr>
        <w:t xml:space="preserve">obligado </w:t>
      </w:r>
      <w:r w:rsidR="00891671" w:rsidRPr="00891671">
        <w:rPr>
          <w:rFonts w:ascii="Cambria" w:hAnsi="Cambria"/>
          <w:sz w:val="20"/>
          <w:szCs w:val="20"/>
          <w:lang w:val="es-ES"/>
        </w:rPr>
        <w:t>a responder por los perjuicios causados a los ciudadanos como consecuencia de cualquier delito</w:t>
      </w:r>
      <w:r w:rsidR="00FB5530" w:rsidRPr="007F7DA5">
        <w:rPr>
          <w:rFonts w:ascii="Cambria" w:hAnsi="Cambria"/>
          <w:sz w:val="20"/>
          <w:szCs w:val="20"/>
          <w:lang w:val="es-ES"/>
        </w:rPr>
        <w:t xml:space="preserve">. </w:t>
      </w:r>
      <w:r w:rsidR="00891671">
        <w:rPr>
          <w:rFonts w:ascii="Cambria" w:hAnsi="Cambria"/>
          <w:sz w:val="20"/>
          <w:szCs w:val="20"/>
          <w:lang w:val="es-ES"/>
        </w:rPr>
        <w:t>Sostiene que tampoco</w:t>
      </w:r>
      <w:r w:rsidR="00891671" w:rsidRPr="00891671">
        <w:rPr>
          <w:rFonts w:ascii="Cambria" w:hAnsi="Cambria"/>
          <w:sz w:val="20"/>
          <w:szCs w:val="20"/>
          <w:lang w:val="es-ES"/>
        </w:rPr>
        <w:t xml:space="preserve"> se evidencia la tolerancia o aquiescencia del Estado y que</w:t>
      </w:r>
      <w:r w:rsidR="00013B9B">
        <w:rPr>
          <w:rFonts w:ascii="Cambria" w:hAnsi="Cambria"/>
          <w:sz w:val="20"/>
          <w:szCs w:val="20"/>
          <w:lang w:val="es-ES"/>
        </w:rPr>
        <w:t>,</w:t>
      </w:r>
      <w:r w:rsidR="00891671" w:rsidRPr="00891671">
        <w:rPr>
          <w:rFonts w:ascii="Cambria" w:hAnsi="Cambria"/>
          <w:sz w:val="20"/>
          <w:szCs w:val="20"/>
          <w:lang w:val="es-ES"/>
        </w:rPr>
        <w:t xml:space="preserve"> por el contrario</w:t>
      </w:r>
      <w:r w:rsidR="00013B9B">
        <w:rPr>
          <w:rFonts w:ascii="Cambria" w:hAnsi="Cambria"/>
          <w:sz w:val="20"/>
          <w:szCs w:val="20"/>
          <w:lang w:val="es-ES"/>
        </w:rPr>
        <w:t>,</w:t>
      </w:r>
      <w:r w:rsidR="00891671" w:rsidRPr="00891671">
        <w:rPr>
          <w:rFonts w:ascii="Cambria" w:hAnsi="Cambria"/>
          <w:sz w:val="20"/>
          <w:szCs w:val="20"/>
          <w:lang w:val="es-ES"/>
        </w:rPr>
        <w:t xml:space="preserve"> </w:t>
      </w:r>
      <w:r w:rsidR="00013B9B">
        <w:rPr>
          <w:rFonts w:ascii="Cambria" w:hAnsi="Cambria"/>
          <w:sz w:val="20"/>
          <w:szCs w:val="20"/>
          <w:lang w:val="es-ES"/>
        </w:rPr>
        <w:t xml:space="preserve">en </w:t>
      </w:r>
      <w:r w:rsidR="00891671">
        <w:rPr>
          <w:rFonts w:ascii="Cambria" w:hAnsi="Cambria"/>
          <w:sz w:val="20"/>
          <w:szCs w:val="20"/>
          <w:lang w:val="es-ES"/>
        </w:rPr>
        <w:t xml:space="preserve">el año 2002 </w:t>
      </w:r>
      <w:r w:rsidR="007F7DA5">
        <w:rPr>
          <w:rFonts w:ascii="Cambria" w:hAnsi="Cambria"/>
          <w:sz w:val="20"/>
          <w:szCs w:val="20"/>
          <w:lang w:val="es-ES"/>
        </w:rPr>
        <w:t xml:space="preserve">se desarrollaron </w:t>
      </w:r>
      <w:r w:rsidR="00013B9B">
        <w:rPr>
          <w:rFonts w:ascii="Cambria" w:hAnsi="Cambria"/>
          <w:sz w:val="20"/>
          <w:szCs w:val="20"/>
          <w:lang w:val="es-ES"/>
        </w:rPr>
        <w:t xml:space="preserve">en forma permanente </w:t>
      </w:r>
      <w:r w:rsidR="007F7DA5">
        <w:rPr>
          <w:rFonts w:ascii="Cambria" w:hAnsi="Cambria"/>
          <w:sz w:val="20"/>
          <w:szCs w:val="20"/>
          <w:lang w:val="es-ES"/>
        </w:rPr>
        <w:t xml:space="preserve">operaciones militares de control, registro y ocupación contra grupos armados ilegales </w:t>
      </w:r>
      <w:r w:rsidR="00013B9B">
        <w:rPr>
          <w:rFonts w:ascii="Cambria" w:hAnsi="Cambria"/>
          <w:sz w:val="20"/>
          <w:szCs w:val="20"/>
          <w:lang w:val="es-ES"/>
        </w:rPr>
        <w:t xml:space="preserve">en el municipio de </w:t>
      </w:r>
      <w:r w:rsidR="00013B9B" w:rsidRPr="004344E3">
        <w:rPr>
          <w:rFonts w:ascii="Cambria" w:hAnsi="Cambria"/>
          <w:sz w:val="20"/>
          <w:szCs w:val="20"/>
          <w:lang w:val="es-ES"/>
        </w:rPr>
        <w:t>Agustín Codazzi</w:t>
      </w:r>
      <w:r w:rsidR="00013B9B">
        <w:rPr>
          <w:rFonts w:ascii="Cambria" w:hAnsi="Cambria"/>
          <w:sz w:val="20"/>
          <w:szCs w:val="20"/>
          <w:lang w:val="es-ES"/>
        </w:rPr>
        <w:t>,</w:t>
      </w:r>
      <w:r w:rsidR="00013B9B" w:rsidRPr="004344E3">
        <w:rPr>
          <w:rFonts w:ascii="Cambria" w:hAnsi="Cambria"/>
          <w:sz w:val="20"/>
          <w:szCs w:val="20"/>
          <w:lang w:val="es-ES"/>
        </w:rPr>
        <w:t xml:space="preserve"> </w:t>
      </w:r>
      <w:r w:rsidR="007F7DA5">
        <w:rPr>
          <w:rFonts w:ascii="Cambria" w:hAnsi="Cambria"/>
          <w:sz w:val="20"/>
          <w:szCs w:val="20"/>
          <w:lang w:val="es-ES"/>
        </w:rPr>
        <w:t>y que des</w:t>
      </w:r>
      <w:r w:rsidR="004344E3">
        <w:rPr>
          <w:rFonts w:ascii="Cambria" w:hAnsi="Cambria"/>
          <w:sz w:val="20"/>
          <w:szCs w:val="20"/>
          <w:lang w:val="es-ES"/>
        </w:rPr>
        <w:t xml:space="preserve">de octubre de 2011 se asignó </w:t>
      </w:r>
      <w:r w:rsidR="007F7DA5">
        <w:rPr>
          <w:rFonts w:ascii="Cambria" w:hAnsi="Cambria"/>
          <w:sz w:val="20"/>
          <w:szCs w:val="20"/>
          <w:lang w:val="es-ES"/>
        </w:rPr>
        <w:t>un componente especial del Ejército Nacional.</w:t>
      </w:r>
    </w:p>
    <w:p w14:paraId="5932DAEA" w14:textId="61EE4346" w:rsidR="00110B93" w:rsidRDefault="00891671" w:rsidP="00EE56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91671">
        <w:rPr>
          <w:rFonts w:ascii="Cambria" w:hAnsi="Cambria"/>
          <w:sz w:val="20"/>
          <w:szCs w:val="20"/>
          <w:lang w:val="es-ES"/>
        </w:rPr>
        <w:t xml:space="preserve">Por otro lado, el Estado sostiene que los recursos disponibles en la jurisdicción interna no han sido agotados. </w:t>
      </w:r>
      <w:r w:rsidR="00110B93" w:rsidRPr="00110B93">
        <w:rPr>
          <w:rFonts w:ascii="Cambria" w:hAnsi="Cambria"/>
          <w:sz w:val="20"/>
          <w:szCs w:val="20"/>
          <w:lang w:val="es-ES"/>
        </w:rPr>
        <w:t>R</w:t>
      </w:r>
      <w:r w:rsidRPr="00110B93">
        <w:rPr>
          <w:rFonts w:ascii="Cambria" w:hAnsi="Cambria"/>
          <w:sz w:val="20"/>
          <w:szCs w:val="20"/>
          <w:lang w:val="es-ES"/>
        </w:rPr>
        <w:t>e</w:t>
      </w:r>
      <w:r w:rsidR="00110B93" w:rsidRPr="00110B93">
        <w:rPr>
          <w:rFonts w:ascii="Cambria" w:hAnsi="Cambria"/>
          <w:sz w:val="20"/>
          <w:szCs w:val="20"/>
          <w:lang w:val="es-ES"/>
        </w:rPr>
        <w:t>fiere que</w:t>
      </w:r>
      <w:r w:rsidR="00110B93">
        <w:rPr>
          <w:rFonts w:ascii="Cambria" w:hAnsi="Cambria"/>
          <w:sz w:val="20"/>
          <w:szCs w:val="20"/>
          <w:lang w:val="es-ES"/>
        </w:rPr>
        <w:t xml:space="preserve"> en el proceso penal</w:t>
      </w:r>
      <w:r w:rsidR="00FE36F5">
        <w:rPr>
          <w:rFonts w:ascii="Cambria" w:hAnsi="Cambria"/>
          <w:sz w:val="20"/>
          <w:szCs w:val="20"/>
          <w:lang w:val="es-ES"/>
        </w:rPr>
        <w:t xml:space="preserve"> se inició una investigación seria e imparcial</w:t>
      </w:r>
      <w:r w:rsidR="00110B93" w:rsidRPr="00110B93">
        <w:rPr>
          <w:rFonts w:ascii="Cambria" w:hAnsi="Cambria"/>
          <w:sz w:val="20"/>
          <w:szCs w:val="20"/>
          <w:lang w:val="es-ES"/>
        </w:rPr>
        <w:t xml:space="preserve"> </w:t>
      </w:r>
      <w:r w:rsidR="00FE36F5">
        <w:rPr>
          <w:rFonts w:ascii="Cambria" w:hAnsi="Cambria"/>
          <w:sz w:val="20"/>
          <w:szCs w:val="20"/>
          <w:lang w:val="es-ES"/>
        </w:rPr>
        <w:t xml:space="preserve">y que </w:t>
      </w:r>
      <w:r w:rsidRPr="00110B93">
        <w:rPr>
          <w:rFonts w:ascii="Cambria" w:hAnsi="Cambria"/>
          <w:sz w:val="20"/>
          <w:szCs w:val="20"/>
          <w:lang w:val="es-ES"/>
        </w:rPr>
        <w:t>l</w:t>
      </w:r>
      <w:r w:rsidR="00E2294C" w:rsidRPr="00110B93">
        <w:rPr>
          <w:rFonts w:ascii="Cambria" w:hAnsi="Cambria"/>
          <w:sz w:val="20"/>
          <w:szCs w:val="20"/>
          <w:lang w:val="es-ES"/>
        </w:rPr>
        <w:t>a resolución</w:t>
      </w:r>
      <w:r w:rsidR="00110B93">
        <w:rPr>
          <w:rFonts w:ascii="Cambria" w:hAnsi="Cambria"/>
          <w:sz w:val="20"/>
          <w:szCs w:val="20"/>
          <w:lang w:val="es-ES"/>
        </w:rPr>
        <w:t xml:space="preserve"> inhibitoria, se pronunció</w:t>
      </w:r>
      <w:r w:rsidR="00E2294C" w:rsidRPr="00110B93">
        <w:rPr>
          <w:rFonts w:ascii="Cambria" w:hAnsi="Cambria"/>
          <w:sz w:val="20"/>
          <w:szCs w:val="20"/>
          <w:lang w:val="es-ES"/>
        </w:rPr>
        <w:t xml:space="preserve"> con respeto al debido proceso y demás garantías judiciales. </w:t>
      </w:r>
      <w:r w:rsidR="00110B93">
        <w:rPr>
          <w:rFonts w:ascii="Cambria" w:hAnsi="Cambria"/>
          <w:sz w:val="20"/>
          <w:szCs w:val="20"/>
          <w:lang w:val="es-ES"/>
        </w:rPr>
        <w:t>E</w:t>
      </w:r>
      <w:r w:rsidR="00B5711E">
        <w:rPr>
          <w:rFonts w:ascii="Cambria" w:hAnsi="Cambria"/>
          <w:sz w:val="20"/>
          <w:szCs w:val="20"/>
          <w:lang w:val="es-ES"/>
        </w:rPr>
        <w:t>sgrime</w:t>
      </w:r>
      <w:r w:rsidR="00FE36F5">
        <w:rPr>
          <w:rFonts w:ascii="Cambria" w:hAnsi="Cambria"/>
          <w:sz w:val="20"/>
          <w:szCs w:val="20"/>
          <w:lang w:val="es-ES"/>
        </w:rPr>
        <w:t xml:space="preserve"> que </w:t>
      </w:r>
      <w:r w:rsidR="00013B9B">
        <w:rPr>
          <w:rFonts w:ascii="Cambria" w:hAnsi="Cambria"/>
          <w:sz w:val="20"/>
          <w:szCs w:val="20"/>
          <w:lang w:val="es-ES"/>
        </w:rPr>
        <w:t xml:space="preserve">en </w:t>
      </w:r>
      <w:r w:rsidR="00FE36F5">
        <w:rPr>
          <w:rFonts w:ascii="Cambria" w:hAnsi="Cambria"/>
          <w:sz w:val="20"/>
          <w:szCs w:val="20"/>
          <w:lang w:val="es-ES"/>
        </w:rPr>
        <w:t>el año 2012 la Fiscalía decidió reabrir</w:t>
      </w:r>
      <w:r w:rsidRPr="00110B93">
        <w:rPr>
          <w:rFonts w:ascii="Cambria" w:hAnsi="Cambria"/>
          <w:sz w:val="20"/>
          <w:szCs w:val="20"/>
          <w:lang w:val="es-ES"/>
        </w:rPr>
        <w:t xml:space="preserve"> la </w:t>
      </w:r>
      <w:r w:rsidR="00E2294C" w:rsidRPr="00110B93">
        <w:rPr>
          <w:rFonts w:ascii="Cambria" w:hAnsi="Cambria"/>
          <w:sz w:val="20"/>
          <w:szCs w:val="20"/>
          <w:lang w:val="es-ES"/>
        </w:rPr>
        <w:t>investigación</w:t>
      </w:r>
      <w:r w:rsidR="00FE36F5">
        <w:rPr>
          <w:rFonts w:ascii="Cambria" w:hAnsi="Cambria"/>
          <w:sz w:val="20"/>
          <w:szCs w:val="20"/>
          <w:lang w:val="es-ES"/>
        </w:rPr>
        <w:t>, la que</w:t>
      </w:r>
      <w:r w:rsidR="00B5711E">
        <w:rPr>
          <w:rFonts w:ascii="Cambria" w:hAnsi="Cambria"/>
          <w:sz w:val="20"/>
          <w:szCs w:val="20"/>
          <w:lang w:val="es-ES"/>
        </w:rPr>
        <w:t xml:space="preserve"> no ha arrojado</w:t>
      </w:r>
      <w:r w:rsidR="00FE36F5">
        <w:rPr>
          <w:rFonts w:ascii="Cambria" w:hAnsi="Cambria"/>
          <w:sz w:val="20"/>
          <w:szCs w:val="20"/>
          <w:lang w:val="es-ES"/>
        </w:rPr>
        <w:t xml:space="preserve"> resultados positivos debido a</w:t>
      </w:r>
      <w:r w:rsidR="00110B93">
        <w:rPr>
          <w:rFonts w:ascii="Cambria" w:hAnsi="Cambria"/>
          <w:sz w:val="20"/>
          <w:szCs w:val="20"/>
          <w:lang w:val="es-ES"/>
        </w:rPr>
        <w:t xml:space="preserve"> </w:t>
      </w:r>
      <w:r w:rsidR="00FE36F5">
        <w:rPr>
          <w:rFonts w:ascii="Cambria" w:hAnsi="Cambria"/>
          <w:sz w:val="20"/>
          <w:szCs w:val="20"/>
          <w:lang w:val="es-ES"/>
        </w:rPr>
        <w:t>la complejidad del caso</w:t>
      </w:r>
      <w:r w:rsidR="00110B93">
        <w:rPr>
          <w:rFonts w:ascii="Cambria" w:hAnsi="Cambria"/>
          <w:sz w:val="20"/>
          <w:szCs w:val="20"/>
          <w:lang w:val="es-ES"/>
        </w:rPr>
        <w:t xml:space="preserve">, ya que los crímenes se perpetraron </w:t>
      </w:r>
      <w:r w:rsidR="00E2294C" w:rsidRPr="00110B93">
        <w:rPr>
          <w:rFonts w:ascii="Cambria" w:hAnsi="Cambria"/>
          <w:sz w:val="20"/>
          <w:szCs w:val="20"/>
          <w:lang w:val="es-ES"/>
        </w:rPr>
        <w:t>en el marco de un conflicto armado</w:t>
      </w:r>
      <w:r w:rsidRPr="00110B93">
        <w:rPr>
          <w:rFonts w:ascii="Cambria" w:hAnsi="Cambria"/>
          <w:sz w:val="20"/>
          <w:szCs w:val="20"/>
          <w:lang w:val="es-ES"/>
        </w:rPr>
        <w:t xml:space="preserve">. </w:t>
      </w:r>
      <w:r w:rsidR="00E2294C" w:rsidRPr="00110B93">
        <w:rPr>
          <w:rFonts w:ascii="Cambria" w:hAnsi="Cambria"/>
          <w:sz w:val="20"/>
          <w:szCs w:val="20"/>
          <w:lang w:val="es-ES"/>
        </w:rPr>
        <w:t xml:space="preserve">En este sentido, </w:t>
      </w:r>
      <w:r w:rsidR="00013B9B">
        <w:rPr>
          <w:rFonts w:ascii="Cambria" w:hAnsi="Cambria"/>
          <w:sz w:val="20"/>
          <w:szCs w:val="20"/>
          <w:lang w:val="es-ES"/>
        </w:rPr>
        <w:t xml:space="preserve">afirma que </w:t>
      </w:r>
      <w:r w:rsidR="00E2294C" w:rsidRPr="00110B93">
        <w:rPr>
          <w:rFonts w:ascii="Cambria" w:hAnsi="Cambria"/>
          <w:sz w:val="20"/>
          <w:szCs w:val="20"/>
          <w:lang w:val="es-ES"/>
        </w:rPr>
        <w:t>las líneas de investigación son numerosas y el acervo probatorio escaso.</w:t>
      </w:r>
      <w:r w:rsidR="00E2294C" w:rsidRPr="00E2294C">
        <w:rPr>
          <w:rFonts w:ascii="Cambria" w:hAnsi="Cambria"/>
          <w:sz w:val="20"/>
          <w:szCs w:val="20"/>
          <w:lang w:val="es-ES"/>
        </w:rPr>
        <w:t xml:space="preserve"> </w:t>
      </w:r>
      <w:r w:rsidRPr="00891671">
        <w:rPr>
          <w:rFonts w:ascii="Cambria" w:hAnsi="Cambria"/>
          <w:sz w:val="20"/>
          <w:szCs w:val="20"/>
          <w:lang w:val="es-ES"/>
        </w:rPr>
        <w:t xml:space="preserve">En </w:t>
      </w:r>
      <w:r w:rsidR="00110B93">
        <w:rPr>
          <w:rFonts w:ascii="Cambria" w:hAnsi="Cambria"/>
          <w:sz w:val="20"/>
          <w:szCs w:val="20"/>
          <w:lang w:val="es-ES"/>
        </w:rPr>
        <w:t xml:space="preserve">relación </w:t>
      </w:r>
      <w:r w:rsidRPr="00891671">
        <w:rPr>
          <w:rFonts w:ascii="Cambria" w:hAnsi="Cambria"/>
          <w:sz w:val="20"/>
          <w:szCs w:val="20"/>
          <w:lang w:val="es-ES"/>
        </w:rPr>
        <w:t>a la jurisdicción contencios</w:t>
      </w:r>
      <w:r w:rsidR="00013B9B">
        <w:rPr>
          <w:rFonts w:ascii="Cambria" w:hAnsi="Cambria"/>
          <w:sz w:val="20"/>
          <w:szCs w:val="20"/>
          <w:lang w:val="es-ES"/>
        </w:rPr>
        <w:t>o</w:t>
      </w:r>
      <w:r w:rsidRPr="00891671">
        <w:rPr>
          <w:rFonts w:ascii="Cambria" w:hAnsi="Cambria"/>
          <w:sz w:val="20"/>
          <w:szCs w:val="20"/>
          <w:lang w:val="es-ES"/>
        </w:rPr>
        <w:t xml:space="preserve"> administrativa, indica que el recurso que debió agotarse era la acción de reparación directa que es la </w:t>
      </w:r>
      <w:r>
        <w:rPr>
          <w:rFonts w:ascii="Cambria" w:hAnsi="Cambria"/>
          <w:sz w:val="20"/>
          <w:szCs w:val="20"/>
          <w:lang w:val="es-ES"/>
        </w:rPr>
        <w:t xml:space="preserve">apropiada </w:t>
      </w:r>
      <w:r w:rsidRPr="00891671">
        <w:rPr>
          <w:rFonts w:ascii="Cambria" w:hAnsi="Cambria"/>
          <w:sz w:val="20"/>
          <w:szCs w:val="20"/>
          <w:lang w:val="es-ES"/>
        </w:rPr>
        <w:t>para resolver asuntos relacionados co</w:t>
      </w:r>
      <w:r>
        <w:rPr>
          <w:rFonts w:ascii="Cambria" w:hAnsi="Cambria"/>
          <w:sz w:val="20"/>
          <w:szCs w:val="20"/>
          <w:lang w:val="es-ES"/>
        </w:rPr>
        <w:t xml:space="preserve">n la responsabilidad estatal. </w:t>
      </w:r>
    </w:p>
    <w:p w14:paraId="62FA2D33" w14:textId="7820BE7C" w:rsidR="00E2294C" w:rsidRPr="00EE5636" w:rsidRDefault="00891671" w:rsidP="00FA563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91671">
        <w:rPr>
          <w:rFonts w:ascii="Cambria" w:hAnsi="Cambria"/>
          <w:sz w:val="20"/>
          <w:szCs w:val="20"/>
          <w:lang w:val="es-ES"/>
        </w:rPr>
        <w:t xml:space="preserve">Adicionalmente, alega que la Unidad para la Atención y Reparación Integral a las Víctimas informó que la </w:t>
      </w:r>
      <w:r w:rsidR="00110B93" w:rsidRPr="00110B93">
        <w:rPr>
          <w:rFonts w:ascii="Cambria" w:hAnsi="Cambria"/>
          <w:sz w:val="20"/>
          <w:szCs w:val="20"/>
          <w:lang w:val="es-ES"/>
        </w:rPr>
        <w:t xml:space="preserve">Sra. Vides </w:t>
      </w:r>
      <w:r w:rsidRPr="00891671">
        <w:rPr>
          <w:rFonts w:ascii="Cambria" w:hAnsi="Cambria"/>
          <w:sz w:val="20"/>
          <w:szCs w:val="20"/>
          <w:lang w:val="es-ES"/>
        </w:rPr>
        <w:t>solicitó reparación administrativa por el deceso de sus familiares. En virtud de e</w:t>
      </w:r>
      <w:r w:rsidR="00FA563B">
        <w:rPr>
          <w:rFonts w:ascii="Cambria" w:hAnsi="Cambria"/>
          <w:sz w:val="20"/>
          <w:szCs w:val="20"/>
          <w:lang w:val="es-ES"/>
        </w:rPr>
        <w:t>sa solicitud el Estado aprobó</w:t>
      </w:r>
      <w:r w:rsidR="00013B9B">
        <w:rPr>
          <w:rFonts w:ascii="Cambria" w:hAnsi="Cambria"/>
          <w:sz w:val="20"/>
          <w:szCs w:val="20"/>
          <w:lang w:val="es-ES"/>
        </w:rPr>
        <w:t>,</w:t>
      </w:r>
      <w:r w:rsidR="00FA563B">
        <w:rPr>
          <w:rFonts w:ascii="Cambria" w:hAnsi="Cambria"/>
          <w:sz w:val="20"/>
          <w:szCs w:val="20"/>
          <w:lang w:val="es-ES"/>
        </w:rPr>
        <w:t xml:space="preserve"> de conformidad a la Ley No. 418,</w:t>
      </w:r>
      <w:r w:rsidR="00FA563B" w:rsidRPr="00FA563B">
        <w:rPr>
          <w:rFonts w:ascii="Cambria" w:hAnsi="Cambria"/>
          <w:sz w:val="20"/>
          <w:szCs w:val="20"/>
          <w:lang w:val="es-ES"/>
        </w:rPr>
        <w:t xml:space="preserve"> </w:t>
      </w:r>
      <w:r w:rsidR="00FA563B">
        <w:rPr>
          <w:rFonts w:ascii="Cambria" w:hAnsi="Cambria"/>
          <w:sz w:val="20"/>
          <w:szCs w:val="20"/>
          <w:lang w:val="es-ES"/>
        </w:rPr>
        <w:t>el</w:t>
      </w:r>
      <w:r w:rsidRPr="00891671">
        <w:rPr>
          <w:rFonts w:ascii="Cambria" w:hAnsi="Cambria"/>
          <w:sz w:val="20"/>
          <w:szCs w:val="20"/>
          <w:lang w:val="es-ES"/>
        </w:rPr>
        <w:t xml:space="preserve"> pago </w:t>
      </w:r>
      <w:r w:rsidR="00FA563B">
        <w:rPr>
          <w:rFonts w:ascii="Cambria" w:hAnsi="Cambria"/>
          <w:sz w:val="20"/>
          <w:szCs w:val="20"/>
          <w:lang w:val="es-ES"/>
        </w:rPr>
        <w:t>de la suma equivalente a 10</w:t>
      </w:r>
      <w:r w:rsidR="007F5FA7">
        <w:rPr>
          <w:rFonts w:ascii="Cambria" w:hAnsi="Cambria"/>
          <w:sz w:val="20"/>
          <w:szCs w:val="20"/>
          <w:lang w:val="es-ES"/>
        </w:rPr>
        <w:t>,</w:t>
      </w:r>
      <w:r w:rsidR="00FA563B">
        <w:rPr>
          <w:rFonts w:ascii="Cambria" w:hAnsi="Cambria"/>
          <w:sz w:val="20"/>
          <w:szCs w:val="20"/>
          <w:lang w:val="es-ES"/>
        </w:rPr>
        <w:t xml:space="preserve">226 dólares a la </w:t>
      </w:r>
      <w:r w:rsidR="00FA563B" w:rsidRPr="00FA563B">
        <w:rPr>
          <w:rFonts w:ascii="Cambria" w:hAnsi="Cambria"/>
          <w:sz w:val="20"/>
          <w:szCs w:val="20"/>
          <w:lang w:val="es-ES"/>
        </w:rPr>
        <w:t>Sra. Vides</w:t>
      </w:r>
      <w:r w:rsidR="00FA563B">
        <w:rPr>
          <w:rFonts w:ascii="Cambria" w:hAnsi="Cambria"/>
          <w:sz w:val="20"/>
          <w:szCs w:val="20"/>
          <w:lang w:val="es-ES"/>
        </w:rPr>
        <w:t xml:space="preserve"> y a</w:t>
      </w:r>
      <w:r w:rsidR="001006D2">
        <w:rPr>
          <w:rFonts w:ascii="Cambria" w:hAnsi="Cambria"/>
          <w:sz w:val="20"/>
          <w:szCs w:val="20"/>
          <w:lang w:val="es-ES"/>
        </w:rPr>
        <w:t xml:space="preserve"> su hijo e</w:t>
      </w:r>
      <w:r w:rsidR="00FA563B">
        <w:rPr>
          <w:rFonts w:ascii="Cambria" w:hAnsi="Cambria"/>
          <w:sz w:val="20"/>
          <w:szCs w:val="20"/>
          <w:lang w:val="es-ES"/>
        </w:rPr>
        <w:t xml:space="preserve">l Sr. </w:t>
      </w:r>
      <w:r w:rsidR="00710470">
        <w:rPr>
          <w:rFonts w:ascii="Cambria" w:hAnsi="Cambria"/>
          <w:sz w:val="20"/>
          <w:szCs w:val="20"/>
          <w:lang w:val="es-ES"/>
        </w:rPr>
        <w:t xml:space="preserve">Juan </w:t>
      </w:r>
      <w:r w:rsidR="001006D2">
        <w:rPr>
          <w:rFonts w:ascii="Cambria" w:hAnsi="Cambria"/>
          <w:sz w:val="20"/>
          <w:szCs w:val="20"/>
          <w:lang w:val="es-ES"/>
        </w:rPr>
        <w:t xml:space="preserve">Camilo </w:t>
      </w:r>
      <w:r w:rsidR="00FA563B" w:rsidRPr="00FA563B">
        <w:rPr>
          <w:rFonts w:ascii="Cambria" w:hAnsi="Cambria"/>
          <w:sz w:val="20"/>
          <w:szCs w:val="20"/>
          <w:lang w:val="es-ES"/>
        </w:rPr>
        <w:t xml:space="preserve">Cantillo </w:t>
      </w:r>
      <w:r w:rsidR="001006D2">
        <w:rPr>
          <w:rFonts w:ascii="Cambria" w:hAnsi="Cambria"/>
          <w:sz w:val="20"/>
          <w:szCs w:val="20"/>
          <w:lang w:val="es-ES"/>
        </w:rPr>
        <w:t xml:space="preserve">Vides, </w:t>
      </w:r>
      <w:r w:rsidR="00013B9B">
        <w:rPr>
          <w:rFonts w:ascii="Cambria" w:hAnsi="Cambria"/>
          <w:sz w:val="20"/>
          <w:szCs w:val="20"/>
          <w:lang w:val="es-ES"/>
        </w:rPr>
        <w:t xml:space="preserve">entre </w:t>
      </w:r>
      <w:r w:rsidR="00013B9B" w:rsidRPr="00FA563B">
        <w:rPr>
          <w:rFonts w:ascii="Cambria" w:hAnsi="Cambria"/>
          <w:sz w:val="20"/>
          <w:szCs w:val="20"/>
          <w:lang w:val="es-ES"/>
        </w:rPr>
        <w:t>el 21 de diciembre de 2004</w:t>
      </w:r>
      <w:r w:rsidR="00013B9B">
        <w:rPr>
          <w:rFonts w:ascii="Cambria" w:hAnsi="Cambria"/>
          <w:sz w:val="20"/>
          <w:szCs w:val="20"/>
          <w:lang w:val="es-ES"/>
        </w:rPr>
        <w:t xml:space="preserve"> y el </w:t>
      </w:r>
      <w:r w:rsidR="00013B9B" w:rsidRPr="00FA563B">
        <w:rPr>
          <w:rFonts w:ascii="Cambria" w:hAnsi="Cambria"/>
          <w:sz w:val="20"/>
          <w:szCs w:val="20"/>
          <w:lang w:val="es-ES"/>
        </w:rPr>
        <w:t>1 de agosto de 2005</w:t>
      </w:r>
      <w:r w:rsidR="00013B9B">
        <w:rPr>
          <w:rFonts w:ascii="Cambria" w:hAnsi="Cambria"/>
          <w:sz w:val="20"/>
          <w:szCs w:val="20"/>
          <w:lang w:val="es-ES"/>
        </w:rPr>
        <w:t xml:space="preserve">, </w:t>
      </w:r>
      <w:r w:rsidR="00FA563B">
        <w:rPr>
          <w:rFonts w:ascii="Cambria" w:hAnsi="Cambria"/>
          <w:sz w:val="20"/>
          <w:szCs w:val="20"/>
          <w:lang w:val="es-ES"/>
        </w:rPr>
        <w:t>por la muerte de sus familiares</w:t>
      </w:r>
      <w:r w:rsidRPr="00EE5636">
        <w:rPr>
          <w:rFonts w:ascii="Cambria" w:hAnsi="Cambria"/>
          <w:sz w:val="20"/>
          <w:szCs w:val="20"/>
          <w:lang w:val="es-ES"/>
        </w:rPr>
        <w:t>.</w:t>
      </w:r>
      <w:r w:rsidR="001B580E" w:rsidRPr="00EE5636">
        <w:rPr>
          <w:lang w:val="es-ES"/>
        </w:rPr>
        <w:t xml:space="preserve"> </w:t>
      </w:r>
      <w:r w:rsidR="00710470" w:rsidRPr="00E72484">
        <w:rPr>
          <w:rFonts w:ascii="Cambria" w:hAnsi="Cambria"/>
          <w:sz w:val="20"/>
          <w:szCs w:val="20"/>
          <w:lang w:val="es-ES"/>
        </w:rPr>
        <w:t xml:space="preserve">Por </w:t>
      </w:r>
      <w:r w:rsidR="00710470">
        <w:rPr>
          <w:rFonts w:ascii="Cambria" w:hAnsi="Cambria"/>
          <w:sz w:val="20"/>
          <w:szCs w:val="20"/>
          <w:lang w:val="es-ES"/>
        </w:rPr>
        <w:t xml:space="preserve">todo </w:t>
      </w:r>
      <w:r w:rsidR="00710470" w:rsidRPr="00E72484">
        <w:rPr>
          <w:rFonts w:ascii="Cambria" w:hAnsi="Cambria"/>
          <w:sz w:val="20"/>
          <w:szCs w:val="20"/>
          <w:lang w:val="es-ES"/>
        </w:rPr>
        <w:t xml:space="preserve">lo anterior, </w:t>
      </w:r>
      <w:r w:rsidR="001B580E" w:rsidRPr="00EE5636">
        <w:rPr>
          <w:rFonts w:ascii="Cambria" w:hAnsi="Cambria"/>
          <w:sz w:val="20"/>
          <w:szCs w:val="20"/>
          <w:lang w:val="es-ES"/>
        </w:rPr>
        <w:t>solicita a la Comisión que declare la inadmisibilidad de la petición por no e</w:t>
      </w:r>
      <w:r w:rsidR="00710470">
        <w:rPr>
          <w:rFonts w:ascii="Cambria" w:hAnsi="Cambria"/>
          <w:sz w:val="20"/>
          <w:szCs w:val="20"/>
          <w:lang w:val="es-ES"/>
        </w:rPr>
        <w:t>xponer hechos que caractericen violaciones</w:t>
      </w:r>
      <w:r w:rsidR="001B580E" w:rsidRPr="00EE5636">
        <w:rPr>
          <w:rFonts w:ascii="Cambria" w:hAnsi="Cambria"/>
          <w:sz w:val="20"/>
          <w:szCs w:val="20"/>
          <w:lang w:val="es-ES"/>
        </w:rPr>
        <w:t xml:space="preserve"> de derechos, y por no haberse agotado los recursos internos.</w:t>
      </w:r>
    </w:p>
    <w:p w14:paraId="6F4D4171" w14:textId="61F41104" w:rsidR="003239B8" w:rsidRPr="00354070" w:rsidRDefault="003239B8" w:rsidP="003239B8">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14:paraId="4ADD748A" w14:textId="1F67E452" w:rsidR="00A655B5" w:rsidRDefault="00445BF0" w:rsidP="007646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w:t>
      </w:r>
      <w:r w:rsidR="00A5451A">
        <w:rPr>
          <w:rFonts w:ascii="Cambria" w:hAnsi="Cambria"/>
          <w:sz w:val="20"/>
          <w:szCs w:val="20"/>
          <w:lang w:val="es-ES"/>
        </w:rPr>
        <w:t xml:space="preserve">parte </w:t>
      </w:r>
      <w:r>
        <w:rPr>
          <w:rFonts w:ascii="Cambria" w:hAnsi="Cambria"/>
          <w:sz w:val="20"/>
          <w:szCs w:val="20"/>
          <w:lang w:val="es-ES"/>
        </w:rPr>
        <w:t xml:space="preserve">peticionaria señala que </w:t>
      </w:r>
      <w:r w:rsidR="00710470">
        <w:rPr>
          <w:rFonts w:ascii="Cambria" w:hAnsi="Cambria"/>
          <w:sz w:val="20"/>
          <w:szCs w:val="20"/>
          <w:lang w:val="es-ES"/>
        </w:rPr>
        <w:t xml:space="preserve">no procede </w:t>
      </w:r>
      <w:r w:rsidRPr="00445BF0">
        <w:rPr>
          <w:rFonts w:ascii="Cambria" w:hAnsi="Cambria"/>
          <w:sz w:val="20"/>
          <w:szCs w:val="20"/>
          <w:lang w:val="es-ES"/>
        </w:rPr>
        <w:t xml:space="preserve"> el agotamiento de los recursos intern</w:t>
      </w:r>
      <w:r w:rsidR="0076462E">
        <w:rPr>
          <w:rFonts w:ascii="Cambria" w:hAnsi="Cambria"/>
          <w:sz w:val="20"/>
          <w:szCs w:val="20"/>
          <w:lang w:val="es-ES"/>
        </w:rPr>
        <w:t xml:space="preserve">os, toda vez que se </w:t>
      </w:r>
      <w:r w:rsidRPr="00445BF0">
        <w:rPr>
          <w:rFonts w:ascii="Cambria" w:hAnsi="Cambria"/>
          <w:sz w:val="20"/>
          <w:szCs w:val="20"/>
          <w:lang w:val="es-ES"/>
        </w:rPr>
        <w:t xml:space="preserve">configura la excepción </w:t>
      </w:r>
      <w:r w:rsidR="00A5451A">
        <w:rPr>
          <w:rFonts w:ascii="Cambria" w:hAnsi="Cambria"/>
          <w:sz w:val="20"/>
          <w:szCs w:val="20"/>
          <w:lang w:val="es-ES"/>
        </w:rPr>
        <w:t>establecida</w:t>
      </w:r>
      <w:r w:rsidR="00A5451A" w:rsidRPr="00445BF0">
        <w:rPr>
          <w:rFonts w:ascii="Cambria" w:hAnsi="Cambria"/>
          <w:sz w:val="20"/>
          <w:szCs w:val="20"/>
          <w:lang w:val="es-ES"/>
        </w:rPr>
        <w:t xml:space="preserve"> </w:t>
      </w:r>
      <w:r w:rsidRPr="00445BF0">
        <w:rPr>
          <w:rFonts w:ascii="Cambria" w:hAnsi="Cambria"/>
          <w:sz w:val="20"/>
          <w:szCs w:val="20"/>
          <w:lang w:val="es-ES"/>
        </w:rPr>
        <w:t>en el artículo 46</w:t>
      </w:r>
      <w:r w:rsidR="0076462E">
        <w:rPr>
          <w:rFonts w:ascii="Cambria" w:hAnsi="Cambria"/>
          <w:sz w:val="20"/>
          <w:szCs w:val="20"/>
          <w:lang w:val="es-ES"/>
        </w:rPr>
        <w:t xml:space="preserve">.2 </w:t>
      </w:r>
      <w:r w:rsidRPr="00445BF0">
        <w:rPr>
          <w:rFonts w:ascii="Cambria" w:hAnsi="Cambria"/>
          <w:sz w:val="20"/>
          <w:szCs w:val="20"/>
          <w:lang w:val="es-ES"/>
        </w:rPr>
        <w:t>literales</w:t>
      </w:r>
      <w:r w:rsidR="00FA563B">
        <w:rPr>
          <w:rFonts w:ascii="Cambria" w:hAnsi="Cambria"/>
          <w:sz w:val="20"/>
          <w:szCs w:val="20"/>
          <w:lang w:val="es-ES"/>
        </w:rPr>
        <w:t xml:space="preserve"> b y c</w:t>
      </w:r>
      <w:r w:rsidRPr="00445BF0">
        <w:rPr>
          <w:rFonts w:ascii="Cambria" w:hAnsi="Cambria"/>
          <w:sz w:val="20"/>
          <w:szCs w:val="20"/>
          <w:lang w:val="es-ES"/>
        </w:rPr>
        <w:t xml:space="preserve"> de la Convención.</w:t>
      </w:r>
      <w:r w:rsidR="0076462E">
        <w:rPr>
          <w:rFonts w:ascii="Cambria" w:hAnsi="Cambria"/>
          <w:sz w:val="20"/>
          <w:szCs w:val="20"/>
          <w:lang w:val="es-ES"/>
        </w:rPr>
        <w:t xml:space="preserve"> </w:t>
      </w:r>
      <w:r w:rsidR="00F0660C" w:rsidRPr="001F687A">
        <w:rPr>
          <w:rFonts w:ascii="Cambria" w:hAnsi="Cambria"/>
          <w:sz w:val="20"/>
          <w:szCs w:val="20"/>
          <w:lang w:val="es-ES"/>
        </w:rPr>
        <w:t>El</w:t>
      </w:r>
      <w:r w:rsidR="00F0660C" w:rsidRPr="00FD76AF">
        <w:rPr>
          <w:rFonts w:ascii="Cambria" w:hAnsi="Cambria"/>
          <w:sz w:val="20"/>
          <w:szCs w:val="20"/>
          <w:lang w:val="es-ES"/>
        </w:rPr>
        <w:t xml:space="preserve"> Estado por su parte alega que no hay agotamiento de los recursos internos</w:t>
      </w:r>
      <w:r w:rsidR="00AE744A" w:rsidRPr="00FD76AF">
        <w:rPr>
          <w:rFonts w:ascii="Cambria" w:hAnsi="Cambria"/>
          <w:sz w:val="20"/>
          <w:szCs w:val="20"/>
          <w:lang w:val="es-ES"/>
        </w:rPr>
        <w:t xml:space="preserve"> ya que las presuntas víctimas nunca intentaron la</w:t>
      </w:r>
      <w:r w:rsidR="00B5711E">
        <w:rPr>
          <w:rFonts w:ascii="Cambria" w:hAnsi="Cambria"/>
          <w:sz w:val="20"/>
          <w:szCs w:val="20"/>
          <w:lang w:val="es-ES"/>
        </w:rPr>
        <w:t xml:space="preserve"> acción</w:t>
      </w:r>
      <w:r w:rsidR="00A3153C" w:rsidRPr="00FD76AF">
        <w:rPr>
          <w:rFonts w:ascii="Cambria" w:hAnsi="Cambria"/>
          <w:sz w:val="20"/>
          <w:szCs w:val="20"/>
          <w:lang w:val="es-ES"/>
        </w:rPr>
        <w:t xml:space="preserve"> de reparación directa y que la a</w:t>
      </w:r>
      <w:r w:rsidR="00AE744A" w:rsidRPr="00FD76AF">
        <w:rPr>
          <w:rFonts w:ascii="Cambria" w:hAnsi="Cambria"/>
          <w:sz w:val="20"/>
          <w:szCs w:val="20"/>
          <w:lang w:val="es-ES"/>
        </w:rPr>
        <w:t>cción penal</w:t>
      </w:r>
      <w:r w:rsidR="00A3153C" w:rsidRPr="00FD76AF">
        <w:rPr>
          <w:rFonts w:ascii="Cambria" w:hAnsi="Cambria"/>
          <w:sz w:val="20"/>
          <w:szCs w:val="20"/>
          <w:lang w:val="es-ES"/>
        </w:rPr>
        <w:t xml:space="preserve"> se encuentra pendiente</w:t>
      </w:r>
      <w:r w:rsidR="00BF1F65" w:rsidRPr="00FD76AF">
        <w:rPr>
          <w:rFonts w:ascii="Cambria" w:hAnsi="Cambria"/>
          <w:sz w:val="20"/>
          <w:szCs w:val="20"/>
          <w:lang w:val="es-ES"/>
        </w:rPr>
        <w:t>.</w:t>
      </w:r>
      <w:r w:rsidR="001E3BA6" w:rsidRPr="00FD76AF">
        <w:rPr>
          <w:rFonts w:ascii="Cambria" w:hAnsi="Cambria"/>
          <w:sz w:val="20"/>
          <w:szCs w:val="20"/>
          <w:lang w:val="es-ES"/>
        </w:rPr>
        <w:t xml:space="preserve"> </w:t>
      </w:r>
    </w:p>
    <w:p w14:paraId="7A8FE5B8" w14:textId="6FAEEB1D" w:rsidR="008D0111" w:rsidRPr="0076462E" w:rsidRDefault="008D0111" w:rsidP="007646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6462E">
        <w:rPr>
          <w:rFonts w:ascii="Cambria" w:hAnsi="Cambria"/>
          <w:sz w:val="20"/>
          <w:szCs w:val="20"/>
          <w:lang w:val="es-ES"/>
        </w:rPr>
        <w:t xml:space="preserve">La Comisión observa que, en situaciones como la planteada que incluyen delitos contra </w:t>
      </w:r>
      <w:r w:rsidR="00A5451A">
        <w:rPr>
          <w:rFonts w:ascii="Cambria" w:hAnsi="Cambria"/>
          <w:sz w:val="20"/>
          <w:szCs w:val="20"/>
          <w:lang w:val="es-ES"/>
        </w:rPr>
        <w:t xml:space="preserve">la </w:t>
      </w:r>
      <w:r w:rsidRPr="0076462E">
        <w:rPr>
          <w:rFonts w:ascii="Cambria" w:hAnsi="Cambria"/>
          <w:sz w:val="20"/>
          <w:szCs w:val="20"/>
          <w:lang w:val="es-ES"/>
        </w:rPr>
        <w:t>vida e integridad, los recursos internos que deben tomarse en cuenta a los efectos de la admisibilidad son los relacionados con la investigación y sanción de los responsables</w:t>
      </w:r>
      <w:r w:rsidR="00C33965" w:rsidRPr="0076462E">
        <w:rPr>
          <w:rFonts w:ascii="Cambria" w:hAnsi="Cambria"/>
          <w:sz w:val="20"/>
          <w:szCs w:val="20"/>
          <w:lang w:val="es-ES"/>
        </w:rPr>
        <w:t>, además de posibilitar otros modos de reparación de tipo pecuniario</w:t>
      </w:r>
      <w:r w:rsidR="00C33965">
        <w:rPr>
          <w:rStyle w:val="FootnoteReference"/>
          <w:rFonts w:ascii="Cambria" w:hAnsi="Cambria"/>
          <w:sz w:val="20"/>
          <w:szCs w:val="20"/>
          <w:lang w:val="es-ES"/>
        </w:rPr>
        <w:footnoteReference w:id="6"/>
      </w:r>
      <w:r w:rsidRPr="0076462E">
        <w:rPr>
          <w:rFonts w:ascii="Cambria" w:hAnsi="Cambria"/>
          <w:sz w:val="20"/>
          <w:szCs w:val="20"/>
          <w:lang w:val="es-ES"/>
        </w:rPr>
        <w:t xml:space="preserve">. En </w:t>
      </w:r>
      <w:r w:rsidR="00C33965" w:rsidRPr="0076462E">
        <w:rPr>
          <w:rFonts w:ascii="Cambria" w:hAnsi="Cambria"/>
          <w:sz w:val="20"/>
          <w:szCs w:val="20"/>
          <w:lang w:val="es-ES"/>
        </w:rPr>
        <w:t>este caso</w:t>
      </w:r>
      <w:r w:rsidRPr="0076462E">
        <w:rPr>
          <w:rFonts w:ascii="Cambria" w:hAnsi="Cambria"/>
          <w:sz w:val="20"/>
          <w:szCs w:val="20"/>
          <w:lang w:val="es-ES"/>
        </w:rPr>
        <w:t xml:space="preserve">, según la información presentada, la </w:t>
      </w:r>
      <w:r w:rsidR="0073175A" w:rsidRPr="0076462E">
        <w:rPr>
          <w:rFonts w:ascii="Cambria" w:hAnsi="Cambria"/>
          <w:sz w:val="20"/>
          <w:szCs w:val="20"/>
          <w:lang w:val="es-ES"/>
        </w:rPr>
        <w:t>investigación</w:t>
      </w:r>
      <w:r w:rsidRPr="0076462E">
        <w:rPr>
          <w:rFonts w:ascii="Cambria" w:hAnsi="Cambria"/>
          <w:sz w:val="20"/>
          <w:szCs w:val="20"/>
          <w:lang w:val="es-ES"/>
        </w:rPr>
        <w:t xml:space="preserve"> penal se ha prolongado sin mostrar algún avance por más de </w:t>
      </w:r>
      <w:r w:rsidR="00BA6EAA" w:rsidRPr="0076462E">
        <w:rPr>
          <w:rFonts w:ascii="Cambria" w:hAnsi="Cambria"/>
          <w:sz w:val="20"/>
          <w:szCs w:val="20"/>
          <w:lang w:val="es-ES"/>
        </w:rPr>
        <w:t>16</w:t>
      </w:r>
      <w:r w:rsidRPr="0076462E">
        <w:rPr>
          <w:rFonts w:ascii="Cambria" w:hAnsi="Cambria"/>
          <w:sz w:val="20"/>
          <w:szCs w:val="20"/>
          <w:lang w:val="es-ES"/>
        </w:rPr>
        <w:t xml:space="preserve"> años.</w:t>
      </w:r>
      <w:r w:rsidR="00C33965" w:rsidRPr="0076462E">
        <w:rPr>
          <w:lang w:val="es-ES"/>
        </w:rPr>
        <w:t xml:space="preserve"> </w:t>
      </w:r>
      <w:r w:rsidR="00D55B09" w:rsidRPr="0076462E">
        <w:rPr>
          <w:rFonts w:ascii="Cambria" w:hAnsi="Cambria"/>
          <w:sz w:val="20"/>
          <w:szCs w:val="20"/>
          <w:lang w:val="es-ES"/>
        </w:rPr>
        <w:t>L</w:t>
      </w:r>
      <w:r w:rsidR="00C33965" w:rsidRPr="0076462E">
        <w:rPr>
          <w:rFonts w:ascii="Cambria" w:hAnsi="Cambria"/>
          <w:sz w:val="20"/>
          <w:szCs w:val="20"/>
          <w:lang w:val="es-ES"/>
        </w:rPr>
        <w:t>a CIDH recuerda que, a efectos de determinar la admisibilidad de un reclamo de la naturaleza del presente, la acción de reparación no constituye la vía idónea ni resulta necesario su agotamiento, dado que no es adecuada para proporcionar una reparación integral y justicia a los familiares</w:t>
      </w:r>
      <w:r w:rsidR="00C33965">
        <w:rPr>
          <w:rStyle w:val="FootnoteReference"/>
          <w:rFonts w:ascii="Cambria" w:hAnsi="Cambria"/>
          <w:sz w:val="20"/>
          <w:szCs w:val="20"/>
          <w:lang w:val="es-ES"/>
        </w:rPr>
        <w:footnoteReference w:id="7"/>
      </w:r>
      <w:r w:rsidR="00C33965" w:rsidRPr="0076462E">
        <w:rPr>
          <w:rFonts w:ascii="Cambria" w:hAnsi="Cambria"/>
          <w:sz w:val="20"/>
          <w:szCs w:val="20"/>
          <w:lang w:val="es-ES"/>
        </w:rPr>
        <w:t>.</w:t>
      </w:r>
      <w:r w:rsidR="00D55B09" w:rsidRPr="0076462E">
        <w:rPr>
          <w:rFonts w:ascii="Cambria" w:hAnsi="Cambria"/>
          <w:sz w:val="20"/>
          <w:szCs w:val="20"/>
          <w:lang w:val="es-ES"/>
        </w:rPr>
        <w:t xml:space="preserve"> Adicionalmente, la CIDH ha sostenido que la determinación de una reparación por la vía administrativa o judicial, además de no ser excluyente, no exime al Estado de sus obligaciones </w:t>
      </w:r>
      <w:r w:rsidR="00D55B09" w:rsidRPr="0076462E">
        <w:rPr>
          <w:rFonts w:ascii="Cambria" w:hAnsi="Cambria"/>
          <w:sz w:val="20"/>
          <w:szCs w:val="20"/>
          <w:lang w:val="es-ES"/>
        </w:rPr>
        <w:lastRenderedPageBreak/>
        <w:t>relacionadas con el componente de justicia por las violaciones causadas</w:t>
      </w:r>
      <w:r w:rsidR="00D55B09">
        <w:rPr>
          <w:rStyle w:val="FootnoteReference"/>
          <w:rFonts w:ascii="Cambria" w:hAnsi="Cambria"/>
          <w:sz w:val="20"/>
          <w:szCs w:val="20"/>
          <w:lang w:val="es-ES"/>
        </w:rPr>
        <w:footnoteReference w:id="8"/>
      </w:r>
      <w:r w:rsidR="00D55B09" w:rsidRPr="0076462E">
        <w:rPr>
          <w:rFonts w:ascii="Cambria" w:hAnsi="Cambria"/>
          <w:sz w:val="20"/>
          <w:szCs w:val="20"/>
          <w:lang w:val="es-ES"/>
        </w:rPr>
        <w:t>.</w:t>
      </w:r>
      <w:r w:rsidR="00C33965" w:rsidRPr="0076462E">
        <w:rPr>
          <w:rFonts w:ascii="Cambria" w:hAnsi="Cambria"/>
          <w:sz w:val="20"/>
          <w:szCs w:val="20"/>
          <w:lang w:val="es-ES"/>
        </w:rPr>
        <w:t xml:space="preserve"> Atendido lo anterior, la CIDH concluye que</w:t>
      </w:r>
      <w:r w:rsidR="001E3BA6" w:rsidRPr="0076462E">
        <w:rPr>
          <w:rFonts w:ascii="Cambria" w:hAnsi="Cambria"/>
          <w:sz w:val="20"/>
          <w:szCs w:val="20"/>
          <w:lang w:val="es-ES"/>
        </w:rPr>
        <w:t>,</w:t>
      </w:r>
      <w:r w:rsidR="009B4E1D" w:rsidRPr="0076462E">
        <w:rPr>
          <w:rFonts w:ascii="Cambria" w:hAnsi="Cambria"/>
          <w:sz w:val="20"/>
          <w:szCs w:val="20"/>
          <w:lang w:val="es-ES"/>
        </w:rPr>
        <w:t xml:space="preserve"> </w:t>
      </w:r>
      <w:r w:rsidR="009B4E1D" w:rsidRPr="0076462E">
        <w:rPr>
          <w:rFonts w:ascii="Cambria" w:hAnsi="Cambria"/>
          <w:sz w:val="20"/>
          <w:szCs w:val="20"/>
          <w:lang w:val="es-ES_tradnl"/>
        </w:rPr>
        <w:t>dadas las características de la petición</w:t>
      </w:r>
      <w:r w:rsidR="00017985" w:rsidRPr="0076462E">
        <w:rPr>
          <w:rFonts w:ascii="Cambria" w:hAnsi="Cambria"/>
          <w:sz w:val="20"/>
          <w:szCs w:val="20"/>
          <w:lang w:val="es-ES_tradnl"/>
        </w:rPr>
        <w:t xml:space="preserve"> y</w:t>
      </w:r>
      <w:r w:rsidRPr="0076462E">
        <w:rPr>
          <w:rFonts w:ascii="Cambria" w:hAnsi="Cambria"/>
          <w:sz w:val="20"/>
          <w:szCs w:val="20"/>
          <w:lang w:val="es-ES_tradnl"/>
        </w:rPr>
        <w:t xml:space="preserve"> </w:t>
      </w:r>
      <w:r w:rsidR="009B4E1D" w:rsidRPr="0076462E">
        <w:rPr>
          <w:rFonts w:ascii="Cambria" w:hAnsi="Cambria"/>
          <w:sz w:val="20"/>
          <w:szCs w:val="20"/>
          <w:lang w:val="es-ES_tradnl"/>
        </w:rPr>
        <w:t xml:space="preserve">el lapso transcurrido desde el </w:t>
      </w:r>
      <w:r w:rsidR="00C16FB9" w:rsidRPr="0076462E">
        <w:rPr>
          <w:rFonts w:ascii="Cambria" w:hAnsi="Cambria"/>
          <w:sz w:val="20"/>
          <w:szCs w:val="20"/>
          <w:lang w:val="es-ES_tradnl"/>
        </w:rPr>
        <w:t xml:space="preserve">inicio del proceso penal en </w:t>
      </w:r>
      <w:r w:rsidR="00A655B5">
        <w:rPr>
          <w:rFonts w:ascii="Cambria" w:hAnsi="Cambria"/>
          <w:sz w:val="20"/>
          <w:szCs w:val="20"/>
          <w:lang w:val="es-ES_tradnl"/>
        </w:rPr>
        <w:t xml:space="preserve">el año </w:t>
      </w:r>
      <w:r w:rsidR="00C16FB9" w:rsidRPr="0076462E">
        <w:rPr>
          <w:rFonts w:ascii="Cambria" w:hAnsi="Cambria"/>
          <w:sz w:val="20"/>
          <w:szCs w:val="20"/>
          <w:lang w:val="es-ES_tradnl"/>
        </w:rPr>
        <w:t>2002</w:t>
      </w:r>
      <w:r w:rsidR="00D07B2B" w:rsidRPr="0076462E">
        <w:rPr>
          <w:rFonts w:ascii="Cambria" w:hAnsi="Cambria"/>
          <w:sz w:val="20"/>
          <w:szCs w:val="20"/>
          <w:lang w:val="es-ES_tradnl"/>
        </w:rPr>
        <w:t xml:space="preserve">, </w:t>
      </w:r>
      <w:r w:rsidR="00C33965" w:rsidRPr="0076462E">
        <w:rPr>
          <w:rFonts w:ascii="Cambria" w:hAnsi="Cambria"/>
          <w:sz w:val="20"/>
          <w:szCs w:val="20"/>
          <w:lang w:val="es-ES_tradnl"/>
        </w:rPr>
        <w:t>en el presente caso aplica la excepción al agotamiento de los recursos internos prevista en el artículo 46.2.c de la Convención Americana</w:t>
      </w:r>
      <w:r w:rsidR="00D07B2B" w:rsidRPr="0076462E">
        <w:rPr>
          <w:rFonts w:ascii="Cambria" w:hAnsi="Cambria"/>
          <w:sz w:val="20"/>
          <w:szCs w:val="20"/>
          <w:lang w:val="es-ES"/>
        </w:rPr>
        <w:t xml:space="preserve">. </w:t>
      </w:r>
      <w:r w:rsidRPr="0076462E">
        <w:rPr>
          <w:rFonts w:ascii="Cambria" w:hAnsi="Cambria"/>
          <w:sz w:val="20"/>
          <w:szCs w:val="20"/>
          <w:lang w:val="es-ES"/>
        </w:rPr>
        <w:t xml:space="preserve"> </w:t>
      </w:r>
    </w:p>
    <w:p w14:paraId="10EA1AF0" w14:textId="1167D779" w:rsidR="008D1E81" w:rsidRDefault="00264208" w:rsidP="008D1E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8D0111">
        <w:rPr>
          <w:rFonts w:ascii="Cambria" w:hAnsi="Cambria"/>
          <w:sz w:val="20"/>
          <w:szCs w:val="20"/>
          <w:lang w:val="es-ES"/>
        </w:rPr>
        <w:t>En cuanto al plazo de presentación,</w:t>
      </w:r>
      <w:r w:rsidR="008D1E81" w:rsidRPr="008D1E81">
        <w:rPr>
          <w:rFonts w:asciiTheme="majorHAnsi" w:hAnsiTheme="majorHAnsi"/>
          <w:sz w:val="20"/>
          <w:szCs w:val="20"/>
          <w:lang w:val="es-ES"/>
        </w:rPr>
        <w:t xml:space="preserve"> </w:t>
      </w:r>
      <w:r w:rsidR="008D1E81" w:rsidRPr="00315BE7">
        <w:rPr>
          <w:rFonts w:asciiTheme="majorHAnsi" w:hAnsiTheme="majorHAnsi"/>
          <w:sz w:val="20"/>
          <w:szCs w:val="20"/>
          <w:lang w:val="es-ES"/>
        </w:rPr>
        <w:t>la Comisió</w:t>
      </w:r>
      <w:r w:rsidR="00710470">
        <w:rPr>
          <w:rFonts w:asciiTheme="majorHAnsi" w:hAnsiTheme="majorHAnsi"/>
          <w:sz w:val="20"/>
          <w:szCs w:val="20"/>
          <w:lang w:val="es-ES"/>
        </w:rPr>
        <w:t>n concluye que, habiéndose reconocido</w:t>
      </w:r>
      <w:r w:rsidR="008D1E81" w:rsidRPr="00315BE7">
        <w:rPr>
          <w:rFonts w:asciiTheme="majorHAnsi" w:hAnsiTheme="majorHAnsi"/>
          <w:sz w:val="20"/>
          <w:szCs w:val="20"/>
          <w:lang w:val="es-ES"/>
        </w:rPr>
        <w:t xml:space="preserve"> la excepción anteriormente señalada, la petición se ha presentado dentro de un plazo razonable con fundamento en el artículo 32.2 de su Reglamento. Esta última determinación deriva del hecho de que si bien</w:t>
      </w:r>
      <w:r w:rsidR="008D1E81">
        <w:rPr>
          <w:rFonts w:asciiTheme="majorHAnsi" w:hAnsiTheme="majorHAnsi"/>
          <w:sz w:val="20"/>
          <w:szCs w:val="20"/>
          <w:lang w:val="es-ES"/>
        </w:rPr>
        <w:t xml:space="preserve"> </w:t>
      </w:r>
      <w:r w:rsidR="008D1E81" w:rsidRPr="008D1E81">
        <w:rPr>
          <w:rFonts w:asciiTheme="majorHAnsi" w:hAnsiTheme="majorHAnsi"/>
          <w:sz w:val="20"/>
          <w:szCs w:val="20"/>
          <w:lang w:val="es-ES"/>
        </w:rPr>
        <w:t>los presuntos hechos materia del reclamo iniciaron el 8 de abril de 2002</w:t>
      </w:r>
      <w:r w:rsidR="008D1E81">
        <w:rPr>
          <w:rFonts w:asciiTheme="majorHAnsi" w:hAnsiTheme="majorHAnsi"/>
          <w:sz w:val="20"/>
          <w:szCs w:val="20"/>
          <w:lang w:val="es-ES"/>
        </w:rPr>
        <w:t xml:space="preserve"> </w:t>
      </w:r>
      <w:r w:rsidR="008D1E81" w:rsidRPr="00315BE7">
        <w:rPr>
          <w:rFonts w:asciiTheme="majorHAnsi" w:hAnsiTheme="majorHAnsi"/>
          <w:sz w:val="20"/>
          <w:szCs w:val="20"/>
          <w:lang w:val="es-ES"/>
        </w:rPr>
        <w:t>y la petición</w:t>
      </w:r>
      <w:r w:rsidR="008D1E81" w:rsidRPr="008D1E81">
        <w:rPr>
          <w:lang w:val="es-ES"/>
        </w:rPr>
        <w:t xml:space="preserve"> </w:t>
      </w:r>
      <w:r w:rsidR="008D1E81" w:rsidRPr="008D1E81">
        <w:rPr>
          <w:rFonts w:asciiTheme="majorHAnsi" w:hAnsiTheme="majorHAnsi"/>
          <w:sz w:val="20"/>
          <w:szCs w:val="20"/>
          <w:lang w:val="es-ES"/>
        </w:rPr>
        <w:t>fue recibida el 26 de agosto de 2007</w:t>
      </w:r>
      <w:r w:rsidR="00A5451A">
        <w:rPr>
          <w:rFonts w:asciiTheme="majorHAnsi" w:hAnsiTheme="majorHAnsi"/>
          <w:sz w:val="20"/>
          <w:szCs w:val="20"/>
          <w:lang w:val="es-ES"/>
        </w:rPr>
        <w:t>,</w:t>
      </w:r>
      <w:r w:rsidR="008D1E81" w:rsidRPr="008D1E81">
        <w:rPr>
          <w:rFonts w:asciiTheme="majorHAnsi" w:hAnsiTheme="majorHAnsi"/>
          <w:sz w:val="20"/>
          <w:szCs w:val="20"/>
          <w:lang w:val="es-ES"/>
        </w:rPr>
        <w:t xml:space="preserve"> </w:t>
      </w:r>
      <w:r w:rsidR="008D1E81" w:rsidRPr="00315BE7">
        <w:rPr>
          <w:rFonts w:asciiTheme="majorHAnsi" w:hAnsiTheme="majorHAnsi"/>
          <w:sz w:val="20"/>
          <w:szCs w:val="20"/>
          <w:lang w:val="es-ES"/>
        </w:rPr>
        <w:t>algunos de los efectos de los hechos alegados se extenderían hasta el presente, como la ausencia de</w:t>
      </w:r>
      <w:r w:rsidR="008D1E81">
        <w:rPr>
          <w:rFonts w:asciiTheme="majorHAnsi" w:hAnsiTheme="majorHAnsi"/>
          <w:sz w:val="20"/>
          <w:szCs w:val="20"/>
          <w:lang w:val="es-ES"/>
        </w:rPr>
        <w:t xml:space="preserve"> determinación y sanción de</w:t>
      </w:r>
      <w:r w:rsidR="008D1E81" w:rsidRPr="00315BE7">
        <w:rPr>
          <w:rFonts w:asciiTheme="majorHAnsi" w:hAnsiTheme="majorHAnsi"/>
          <w:sz w:val="20"/>
          <w:szCs w:val="20"/>
          <w:lang w:val="es-ES"/>
        </w:rPr>
        <w:t xml:space="preserve"> los responsables.</w:t>
      </w:r>
    </w:p>
    <w:p w14:paraId="4FFBE378" w14:textId="64322DE9" w:rsidR="003239B8" w:rsidRPr="00E719B9" w:rsidRDefault="003239B8" w:rsidP="003239B8">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14:paraId="2F677F94" w14:textId="3DCF2836" w:rsidR="00EC3984" w:rsidRPr="00EC3984" w:rsidRDefault="00D07B2B" w:rsidP="00320E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07B2B">
        <w:rPr>
          <w:rFonts w:ascii="Cambria" w:hAnsi="Cambria"/>
          <w:sz w:val="20"/>
          <w:szCs w:val="20"/>
          <w:lang w:val="es-ES"/>
        </w:rPr>
        <w:t>En vista de los elementos de hecho y de derecho presentados</w:t>
      </w:r>
      <w:r w:rsidR="00A5451A">
        <w:rPr>
          <w:rFonts w:ascii="Cambria" w:hAnsi="Cambria"/>
          <w:sz w:val="20"/>
          <w:szCs w:val="20"/>
          <w:lang w:val="es-ES"/>
        </w:rPr>
        <w:t>, así como de</w:t>
      </w:r>
      <w:r w:rsidRPr="00D07B2B">
        <w:rPr>
          <w:rFonts w:ascii="Cambria" w:hAnsi="Cambria"/>
          <w:sz w:val="20"/>
          <w:szCs w:val="20"/>
          <w:lang w:val="es-ES"/>
        </w:rPr>
        <w:t xml:space="preserve"> la naturaleza</w:t>
      </w:r>
      <w:r w:rsidR="00A5451A">
        <w:rPr>
          <w:rFonts w:ascii="Cambria" w:hAnsi="Cambria"/>
          <w:sz w:val="20"/>
          <w:szCs w:val="20"/>
          <w:lang w:val="es-ES"/>
        </w:rPr>
        <w:t xml:space="preserve"> y el contexto</w:t>
      </w:r>
      <w:r w:rsidRPr="00D07B2B">
        <w:rPr>
          <w:rFonts w:ascii="Cambria" w:hAnsi="Cambria"/>
          <w:sz w:val="20"/>
          <w:szCs w:val="20"/>
          <w:lang w:val="es-ES"/>
        </w:rPr>
        <w:t xml:space="preserve"> del asunto puesto bajo su conocimiento,</w:t>
      </w:r>
      <w:r w:rsidR="00C33965" w:rsidRPr="00C33965">
        <w:rPr>
          <w:lang w:val="es-ES"/>
        </w:rPr>
        <w:t xml:space="preserve"> </w:t>
      </w:r>
      <w:r w:rsidRPr="00D07B2B">
        <w:rPr>
          <w:rFonts w:ascii="Cambria" w:hAnsi="Cambria"/>
          <w:sz w:val="20"/>
          <w:szCs w:val="20"/>
          <w:lang w:val="es-ES"/>
        </w:rPr>
        <w:t>la C</w:t>
      </w:r>
      <w:r w:rsidR="00C33965">
        <w:rPr>
          <w:rFonts w:ascii="Cambria" w:hAnsi="Cambria"/>
          <w:sz w:val="20"/>
          <w:szCs w:val="20"/>
          <w:lang w:val="es-ES"/>
        </w:rPr>
        <w:t>I</w:t>
      </w:r>
      <w:r w:rsidR="00AC6D13">
        <w:rPr>
          <w:rFonts w:ascii="Cambria" w:hAnsi="Cambria"/>
          <w:sz w:val="20"/>
          <w:szCs w:val="20"/>
          <w:lang w:val="es-ES"/>
        </w:rPr>
        <w:t>DH considera que</w:t>
      </w:r>
      <w:r w:rsidR="00A5451A">
        <w:rPr>
          <w:rFonts w:ascii="Cambria" w:hAnsi="Cambria"/>
          <w:sz w:val="20"/>
          <w:szCs w:val="20"/>
          <w:lang w:val="es-ES"/>
        </w:rPr>
        <w:t>,</w:t>
      </w:r>
      <w:r w:rsidR="00AC6D13">
        <w:rPr>
          <w:rFonts w:ascii="Cambria" w:hAnsi="Cambria"/>
          <w:sz w:val="20"/>
          <w:szCs w:val="20"/>
          <w:lang w:val="es-ES"/>
        </w:rPr>
        <w:t xml:space="preserve"> de ser probadas</w:t>
      </w:r>
      <w:r w:rsidR="00C33965">
        <w:rPr>
          <w:rFonts w:ascii="Cambria" w:hAnsi="Cambria"/>
          <w:sz w:val="20"/>
          <w:szCs w:val="20"/>
          <w:lang w:val="es-ES"/>
        </w:rPr>
        <w:t xml:space="preserve"> </w:t>
      </w:r>
      <w:r w:rsidR="00C23A35">
        <w:rPr>
          <w:rFonts w:ascii="Cambria" w:hAnsi="Cambria"/>
          <w:sz w:val="20"/>
          <w:szCs w:val="20"/>
          <w:lang w:val="es-ES"/>
        </w:rPr>
        <w:t>l</w:t>
      </w:r>
      <w:r w:rsidR="00AC6D13">
        <w:rPr>
          <w:rFonts w:ascii="Cambria" w:hAnsi="Cambria"/>
          <w:sz w:val="20"/>
          <w:szCs w:val="20"/>
          <w:lang w:val="es-ES"/>
        </w:rPr>
        <w:t>as alegadas</w:t>
      </w:r>
      <w:r w:rsidR="00C23A35">
        <w:rPr>
          <w:rFonts w:ascii="Cambria" w:hAnsi="Cambria"/>
          <w:sz w:val="20"/>
          <w:szCs w:val="20"/>
          <w:lang w:val="es-ES"/>
        </w:rPr>
        <w:t xml:space="preserve"> </w:t>
      </w:r>
      <w:r w:rsidR="00FE36F5">
        <w:rPr>
          <w:rFonts w:ascii="Cambria" w:hAnsi="Cambria"/>
          <w:sz w:val="20"/>
          <w:szCs w:val="20"/>
          <w:lang w:val="es-ES"/>
        </w:rPr>
        <w:t>vulneraciones a la vida e integridad</w:t>
      </w:r>
      <w:r w:rsidR="00C23A35">
        <w:rPr>
          <w:rFonts w:ascii="Cambria" w:hAnsi="Cambria"/>
          <w:sz w:val="20"/>
          <w:szCs w:val="20"/>
          <w:lang w:val="es-ES"/>
        </w:rPr>
        <w:t xml:space="preserve"> de </w:t>
      </w:r>
      <w:r w:rsidR="008C18B5">
        <w:rPr>
          <w:rFonts w:ascii="Cambria" w:hAnsi="Cambria"/>
          <w:sz w:val="20"/>
          <w:szCs w:val="20"/>
          <w:lang w:val="es-ES"/>
        </w:rPr>
        <w:t xml:space="preserve">Juan Simón Cantillo Raigoza y </w:t>
      </w:r>
      <w:r w:rsidR="00710470">
        <w:rPr>
          <w:rFonts w:ascii="Cambria" w:hAnsi="Cambria"/>
          <w:sz w:val="20"/>
          <w:szCs w:val="20"/>
          <w:lang w:val="es-ES"/>
        </w:rPr>
        <w:t xml:space="preserve">de su hija </w:t>
      </w:r>
      <w:r w:rsidR="008C18B5">
        <w:rPr>
          <w:rFonts w:ascii="Cambria" w:hAnsi="Cambria"/>
          <w:sz w:val="20"/>
          <w:szCs w:val="20"/>
          <w:lang w:val="es-ES"/>
        </w:rPr>
        <w:t>Keyla Sandrith Cantillo Vides</w:t>
      </w:r>
      <w:r w:rsidR="00DD33A8">
        <w:rPr>
          <w:rFonts w:ascii="Cambria" w:hAnsi="Cambria"/>
          <w:sz w:val="20"/>
          <w:szCs w:val="20"/>
          <w:lang w:val="es-ES"/>
        </w:rPr>
        <w:t xml:space="preserve"> con aquiescencia del Estado</w:t>
      </w:r>
      <w:r w:rsidR="006A7740">
        <w:rPr>
          <w:rFonts w:ascii="Cambria" w:hAnsi="Cambria"/>
          <w:sz w:val="20"/>
          <w:szCs w:val="20"/>
          <w:lang w:val="es-ES"/>
        </w:rPr>
        <w:t xml:space="preserve">, </w:t>
      </w:r>
      <w:r w:rsidR="00A5451A">
        <w:rPr>
          <w:rFonts w:ascii="Cambria" w:hAnsi="Cambria"/>
          <w:sz w:val="20"/>
          <w:szCs w:val="20"/>
          <w:lang w:val="es-ES"/>
        </w:rPr>
        <w:t>la privación de libertad de</w:t>
      </w:r>
      <w:r w:rsidR="00320E53">
        <w:rPr>
          <w:rFonts w:ascii="Cambria" w:hAnsi="Cambria"/>
          <w:sz w:val="20"/>
          <w:szCs w:val="20"/>
          <w:lang w:val="es-ES"/>
        </w:rPr>
        <w:t xml:space="preserve"> la familia </w:t>
      </w:r>
      <w:r w:rsidR="00A5451A">
        <w:rPr>
          <w:rFonts w:ascii="Cambria" w:hAnsi="Cambria"/>
          <w:sz w:val="20"/>
          <w:szCs w:val="20"/>
          <w:lang w:val="es-ES"/>
        </w:rPr>
        <w:t xml:space="preserve">en su casa </w:t>
      </w:r>
      <w:r w:rsidR="00320E53">
        <w:rPr>
          <w:rFonts w:ascii="Cambria" w:hAnsi="Cambria"/>
          <w:sz w:val="20"/>
          <w:szCs w:val="20"/>
          <w:lang w:val="es-ES"/>
        </w:rPr>
        <w:t>durante</w:t>
      </w:r>
      <w:r w:rsidR="00710470">
        <w:rPr>
          <w:rFonts w:ascii="Cambria" w:hAnsi="Cambria"/>
          <w:sz w:val="20"/>
          <w:szCs w:val="20"/>
          <w:lang w:val="es-ES"/>
        </w:rPr>
        <w:t xml:space="preserve"> la perpetración de los denunciados </w:t>
      </w:r>
      <w:r w:rsidR="00A5451A">
        <w:rPr>
          <w:rFonts w:ascii="Cambria" w:hAnsi="Cambria"/>
          <w:sz w:val="20"/>
          <w:szCs w:val="20"/>
          <w:lang w:val="es-ES"/>
        </w:rPr>
        <w:t>ilícitos</w:t>
      </w:r>
      <w:r w:rsidR="00320E53">
        <w:rPr>
          <w:rFonts w:ascii="Cambria" w:hAnsi="Cambria"/>
          <w:sz w:val="20"/>
          <w:szCs w:val="20"/>
          <w:lang w:val="es-ES"/>
        </w:rPr>
        <w:t xml:space="preserve">, </w:t>
      </w:r>
      <w:r w:rsidR="00A5451A">
        <w:rPr>
          <w:rFonts w:ascii="Cambria" w:hAnsi="Cambria"/>
          <w:sz w:val="20"/>
          <w:szCs w:val="20"/>
          <w:lang w:val="es-ES"/>
        </w:rPr>
        <w:t>el</w:t>
      </w:r>
      <w:r w:rsidR="006A7740">
        <w:rPr>
          <w:rFonts w:ascii="Cambria" w:hAnsi="Cambria"/>
          <w:sz w:val="20"/>
          <w:szCs w:val="20"/>
          <w:lang w:val="es-ES"/>
        </w:rPr>
        <w:t xml:space="preserve"> posterior</w:t>
      </w:r>
      <w:r w:rsidR="00F76F55">
        <w:rPr>
          <w:rFonts w:ascii="Cambria" w:hAnsi="Cambria"/>
          <w:sz w:val="20"/>
          <w:szCs w:val="20"/>
          <w:lang w:val="es-ES"/>
        </w:rPr>
        <w:t xml:space="preserve"> desplazamiento </w:t>
      </w:r>
      <w:r w:rsidR="000969AE">
        <w:rPr>
          <w:rFonts w:ascii="Cambria" w:hAnsi="Cambria"/>
          <w:sz w:val="20"/>
          <w:szCs w:val="20"/>
          <w:lang w:val="es-ES"/>
        </w:rPr>
        <w:t>de su</w:t>
      </w:r>
      <w:r w:rsidR="006A7740">
        <w:rPr>
          <w:rFonts w:ascii="Cambria" w:hAnsi="Cambria"/>
          <w:sz w:val="20"/>
          <w:szCs w:val="20"/>
          <w:lang w:val="es-ES"/>
        </w:rPr>
        <w:t>s familiares</w:t>
      </w:r>
      <w:r w:rsidR="000969AE">
        <w:rPr>
          <w:rFonts w:ascii="Cambria" w:hAnsi="Cambria"/>
          <w:sz w:val="20"/>
          <w:szCs w:val="20"/>
          <w:lang w:val="es-ES"/>
        </w:rPr>
        <w:t xml:space="preserve">, </w:t>
      </w:r>
      <w:r w:rsidR="0052290E" w:rsidRPr="0052290E">
        <w:rPr>
          <w:rFonts w:ascii="Cambria" w:hAnsi="Cambria"/>
          <w:sz w:val="20"/>
          <w:szCs w:val="20"/>
          <w:lang w:val="es-ES"/>
        </w:rPr>
        <w:t>así como la falta de investigación</w:t>
      </w:r>
      <w:r w:rsidR="0052290E">
        <w:rPr>
          <w:rFonts w:ascii="Cambria" w:hAnsi="Cambria"/>
          <w:sz w:val="20"/>
          <w:szCs w:val="20"/>
          <w:lang w:val="es-ES"/>
        </w:rPr>
        <w:t xml:space="preserve"> y sanción de los responsables</w:t>
      </w:r>
      <w:r w:rsidR="009E0D83">
        <w:rPr>
          <w:rFonts w:ascii="Cambria" w:hAnsi="Cambria"/>
          <w:sz w:val="20"/>
          <w:szCs w:val="20"/>
          <w:lang w:val="es-ES"/>
        </w:rPr>
        <w:t xml:space="preserve">, </w:t>
      </w:r>
      <w:r w:rsidR="009E0D83" w:rsidRPr="009E0D83">
        <w:rPr>
          <w:rFonts w:ascii="Cambria" w:hAnsi="Cambria"/>
          <w:sz w:val="20"/>
          <w:szCs w:val="20"/>
          <w:lang w:val="es-ES"/>
        </w:rPr>
        <w:t>podrían caracterizar violaciones a los derechos protegidos en los ar</w:t>
      </w:r>
      <w:r w:rsidR="009E0D83">
        <w:rPr>
          <w:rFonts w:ascii="Cambria" w:hAnsi="Cambria"/>
          <w:sz w:val="20"/>
          <w:szCs w:val="20"/>
          <w:lang w:val="es-ES"/>
        </w:rPr>
        <w:t xml:space="preserve">tículos </w:t>
      </w:r>
      <w:r w:rsidR="009E0D83" w:rsidRPr="009E0D83">
        <w:rPr>
          <w:rFonts w:ascii="Cambria" w:hAnsi="Cambria"/>
          <w:bCs/>
          <w:sz w:val="20"/>
          <w:szCs w:val="20"/>
          <w:lang w:val="es-ES"/>
        </w:rPr>
        <w:t>4 (vida)</w:t>
      </w:r>
      <w:r w:rsidR="0052290E">
        <w:rPr>
          <w:rFonts w:ascii="Cambria" w:hAnsi="Cambria"/>
          <w:bCs/>
          <w:sz w:val="20"/>
          <w:szCs w:val="20"/>
          <w:lang w:val="es-ES"/>
        </w:rPr>
        <w:t>,</w:t>
      </w:r>
      <w:r w:rsidR="009E0D83" w:rsidRPr="009E0D83">
        <w:rPr>
          <w:rFonts w:ascii="Cambria" w:hAnsi="Cambria"/>
          <w:bCs/>
          <w:sz w:val="20"/>
          <w:szCs w:val="20"/>
          <w:lang w:val="es-ES"/>
        </w:rPr>
        <w:t xml:space="preserve"> 5 (integridad personal),</w:t>
      </w:r>
      <w:r w:rsidR="009E0D83" w:rsidRPr="00967152">
        <w:rPr>
          <w:rFonts w:ascii="Cambria" w:hAnsi="Cambria"/>
          <w:bCs/>
          <w:sz w:val="20"/>
          <w:szCs w:val="20"/>
          <w:lang w:val="es-ES"/>
        </w:rPr>
        <w:t xml:space="preserve"> </w:t>
      </w:r>
      <w:r w:rsidR="00320E53">
        <w:rPr>
          <w:rFonts w:ascii="Cambria" w:hAnsi="Cambria"/>
          <w:bCs/>
          <w:sz w:val="20"/>
          <w:szCs w:val="20"/>
          <w:lang w:val="es-ES"/>
        </w:rPr>
        <w:t xml:space="preserve">7 (libertad personal), </w:t>
      </w:r>
      <w:r w:rsidR="009E0D83" w:rsidRPr="00967152">
        <w:rPr>
          <w:rFonts w:ascii="Cambria" w:hAnsi="Cambria"/>
          <w:bCs/>
          <w:sz w:val="20"/>
          <w:szCs w:val="20"/>
          <w:lang w:val="es-ES"/>
        </w:rPr>
        <w:t>8 (garantías judiciales)</w:t>
      </w:r>
      <w:r w:rsidR="007F532F">
        <w:rPr>
          <w:rFonts w:ascii="Cambria" w:hAnsi="Cambria"/>
          <w:bCs/>
          <w:sz w:val="20"/>
          <w:szCs w:val="20"/>
          <w:lang w:val="es-ES"/>
        </w:rPr>
        <w:t>,</w:t>
      </w:r>
      <w:r w:rsidR="00B25AC2" w:rsidRPr="00B25AC2">
        <w:rPr>
          <w:rFonts w:ascii="Cambria" w:hAnsi="Cambria"/>
          <w:bCs/>
          <w:sz w:val="20"/>
          <w:szCs w:val="20"/>
          <w:lang w:val="es-AR"/>
        </w:rPr>
        <w:t xml:space="preserve"> </w:t>
      </w:r>
      <w:r w:rsidR="002E1DDE">
        <w:rPr>
          <w:rFonts w:ascii="Cambria" w:hAnsi="Cambria"/>
          <w:bCs/>
          <w:sz w:val="20"/>
          <w:szCs w:val="20"/>
          <w:lang w:val="es-AR"/>
        </w:rPr>
        <w:t xml:space="preserve">19 (derechos del niño), </w:t>
      </w:r>
      <w:r w:rsidR="00B25AC2">
        <w:rPr>
          <w:rFonts w:ascii="Cambria" w:hAnsi="Cambria"/>
          <w:bCs/>
          <w:sz w:val="20"/>
          <w:szCs w:val="20"/>
          <w:lang w:val="es-AR"/>
        </w:rPr>
        <w:t xml:space="preserve">22 </w:t>
      </w:r>
      <w:r w:rsidR="00B25AC2" w:rsidRPr="00FE1318">
        <w:rPr>
          <w:rFonts w:ascii="Cambria" w:hAnsi="Cambria"/>
          <w:bCs/>
          <w:sz w:val="20"/>
          <w:szCs w:val="20"/>
          <w:lang w:val="es-AR"/>
        </w:rPr>
        <w:t>(circulación y residencia)</w:t>
      </w:r>
      <w:r w:rsidR="0012109F">
        <w:rPr>
          <w:rFonts w:ascii="Cambria" w:hAnsi="Cambria"/>
          <w:bCs/>
          <w:sz w:val="20"/>
          <w:szCs w:val="20"/>
          <w:lang w:val="es-ES"/>
        </w:rPr>
        <w:t xml:space="preserve"> </w:t>
      </w:r>
      <w:r w:rsidR="009E0D83" w:rsidRPr="00967152">
        <w:rPr>
          <w:rFonts w:ascii="Cambria" w:hAnsi="Cambria"/>
          <w:bCs/>
          <w:sz w:val="20"/>
          <w:szCs w:val="20"/>
          <w:lang w:val="es-ES"/>
        </w:rPr>
        <w:t>y 25 (protección judicial) de la Convenci</w:t>
      </w:r>
      <w:r w:rsidR="004E59F8">
        <w:rPr>
          <w:rFonts w:ascii="Cambria" w:hAnsi="Cambria"/>
          <w:bCs/>
          <w:sz w:val="20"/>
          <w:szCs w:val="20"/>
          <w:lang w:val="es-ES"/>
        </w:rPr>
        <w:t>ón Americana</w:t>
      </w:r>
      <w:r w:rsidR="00A5451A">
        <w:rPr>
          <w:rFonts w:ascii="Cambria" w:hAnsi="Cambria"/>
          <w:bCs/>
          <w:sz w:val="20"/>
          <w:szCs w:val="20"/>
          <w:lang w:val="es-ES"/>
        </w:rPr>
        <w:t>,</w:t>
      </w:r>
      <w:r w:rsidR="004E59F8">
        <w:rPr>
          <w:rFonts w:ascii="Cambria" w:hAnsi="Cambria"/>
          <w:bCs/>
          <w:sz w:val="20"/>
          <w:szCs w:val="20"/>
          <w:lang w:val="es-ES"/>
        </w:rPr>
        <w:t xml:space="preserve"> en relación con su</w:t>
      </w:r>
      <w:r w:rsidR="009E0D83" w:rsidRPr="00967152">
        <w:rPr>
          <w:rFonts w:ascii="Cambria" w:hAnsi="Cambria"/>
          <w:bCs/>
          <w:sz w:val="20"/>
          <w:szCs w:val="20"/>
          <w:lang w:val="es-ES"/>
        </w:rPr>
        <w:t xml:space="preserve"> artículo 1.1 (obligación de respetar los derechos)</w:t>
      </w:r>
      <w:r w:rsidR="004E59F8">
        <w:rPr>
          <w:rFonts w:ascii="Cambria" w:hAnsi="Cambria"/>
          <w:bCs/>
          <w:sz w:val="20"/>
          <w:szCs w:val="20"/>
          <w:lang w:val="es-ES"/>
        </w:rPr>
        <w:t>.</w:t>
      </w:r>
      <w:r w:rsidR="007F532F">
        <w:rPr>
          <w:rFonts w:ascii="Cambria" w:hAnsi="Cambria"/>
          <w:bCs/>
          <w:sz w:val="20"/>
          <w:szCs w:val="20"/>
          <w:lang w:val="es-ES"/>
        </w:rPr>
        <w:t xml:space="preserve"> </w:t>
      </w:r>
    </w:p>
    <w:p w14:paraId="235E8717" w14:textId="5C863C7F" w:rsidR="002E1DDE" w:rsidRPr="00FA563B" w:rsidRDefault="002E1DDE" w:rsidP="002E1DDE">
      <w:pPr>
        <w:pStyle w:val="ListParagraph"/>
        <w:numPr>
          <w:ilvl w:val="0"/>
          <w:numId w:val="103"/>
        </w:numPr>
        <w:jc w:val="both"/>
        <w:rPr>
          <w:rFonts w:eastAsia="Arial Unicode MS" w:cs="Times New Roman"/>
          <w:color w:val="auto"/>
          <w:sz w:val="20"/>
          <w:szCs w:val="20"/>
          <w:lang w:val="es-ES" w:eastAsia="en-US"/>
        </w:rPr>
      </w:pPr>
      <w:r w:rsidRPr="00FA563B">
        <w:rPr>
          <w:rFonts w:eastAsia="Arial Unicode MS" w:cs="Times New Roman"/>
          <w:color w:val="auto"/>
          <w:sz w:val="20"/>
          <w:szCs w:val="20"/>
          <w:lang w:val="es-ES" w:eastAsia="en-US"/>
        </w:rPr>
        <w:t xml:space="preserve">Respecto a los hechos denunciados relativos a la falta de respuesta adecuada a la solicitud de acceso </w:t>
      </w:r>
      <w:r w:rsidR="00A5451A">
        <w:rPr>
          <w:rFonts w:eastAsia="Arial Unicode MS" w:cs="Times New Roman"/>
          <w:color w:val="auto"/>
          <w:sz w:val="20"/>
          <w:szCs w:val="20"/>
          <w:lang w:val="es-ES" w:eastAsia="en-US"/>
        </w:rPr>
        <w:t>al</w:t>
      </w:r>
      <w:r w:rsidRPr="00FA563B">
        <w:rPr>
          <w:rFonts w:eastAsia="Arial Unicode MS" w:cs="Times New Roman"/>
          <w:color w:val="auto"/>
          <w:sz w:val="20"/>
          <w:szCs w:val="20"/>
          <w:lang w:val="es-ES" w:eastAsia="en-US"/>
        </w:rPr>
        <w:t xml:space="preserve"> expediente judicial, así como a la ausencia de recursos adecuados para la protección de este derecho, podrían caracterizar una violación de los artículos 8 (garantías judiciales), 13 (libertad de pensamiento y expresión)</w:t>
      </w:r>
      <w:r w:rsidR="00A5451A">
        <w:rPr>
          <w:rFonts w:eastAsia="Arial Unicode MS" w:cs="Times New Roman"/>
          <w:color w:val="auto"/>
          <w:sz w:val="20"/>
          <w:szCs w:val="20"/>
          <w:lang w:val="es-ES" w:eastAsia="en-US"/>
        </w:rPr>
        <w:t xml:space="preserve"> y</w:t>
      </w:r>
      <w:r w:rsidRPr="00FA563B">
        <w:rPr>
          <w:rFonts w:eastAsia="Arial Unicode MS" w:cs="Times New Roman"/>
          <w:color w:val="auto"/>
          <w:sz w:val="20"/>
          <w:szCs w:val="20"/>
          <w:lang w:val="es-ES" w:eastAsia="en-US"/>
        </w:rPr>
        <w:t xml:space="preserve"> 25 (protección judicial) de la Convención, en relación con las obligaciones cons</w:t>
      </w:r>
      <w:r w:rsidR="008D1E81">
        <w:rPr>
          <w:rFonts w:eastAsia="Arial Unicode MS" w:cs="Times New Roman"/>
          <w:color w:val="auto"/>
          <w:sz w:val="20"/>
          <w:szCs w:val="20"/>
          <w:lang w:val="es-ES" w:eastAsia="en-US"/>
        </w:rPr>
        <w:t>agradas en su artículo 1.1</w:t>
      </w:r>
      <w:r w:rsidRPr="00FA563B">
        <w:rPr>
          <w:rFonts w:eastAsia="Arial Unicode MS" w:cs="Times New Roman"/>
          <w:color w:val="auto"/>
          <w:sz w:val="20"/>
          <w:szCs w:val="20"/>
          <w:lang w:val="es-ES" w:eastAsia="en-US"/>
        </w:rPr>
        <w:t>.</w:t>
      </w:r>
    </w:p>
    <w:p w14:paraId="29BB41F5" w14:textId="77777777" w:rsidR="003239B8" w:rsidRPr="00967152" w:rsidRDefault="003239B8" w:rsidP="003239B8">
      <w:pPr>
        <w:pStyle w:val="ListParagraph"/>
        <w:spacing w:before="240" w:after="240"/>
        <w:jc w:val="both"/>
        <w:rPr>
          <w:rFonts w:asciiTheme="majorHAnsi" w:hAnsiTheme="majorHAnsi"/>
          <w:b/>
          <w:bCs/>
          <w:sz w:val="20"/>
          <w:szCs w:val="20"/>
          <w:lang w:val="es-ES"/>
        </w:rPr>
      </w:pPr>
      <w:r w:rsidRPr="00967152">
        <w:rPr>
          <w:rFonts w:asciiTheme="majorHAnsi" w:hAnsiTheme="majorHAnsi"/>
          <w:b/>
          <w:bCs/>
          <w:sz w:val="20"/>
          <w:szCs w:val="20"/>
          <w:lang w:val="es-ES"/>
        </w:rPr>
        <w:t xml:space="preserve">VIII. </w:t>
      </w:r>
      <w:r w:rsidRPr="00967152">
        <w:rPr>
          <w:rFonts w:asciiTheme="majorHAnsi" w:hAnsiTheme="majorHAnsi"/>
          <w:b/>
          <w:bCs/>
          <w:sz w:val="20"/>
          <w:szCs w:val="20"/>
          <w:lang w:val="es-ES"/>
        </w:rPr>
        <w:tab/>
        <w:t>DECISIÓN</w:t>
      </w:r>
    </w:p>
    <w:p w14:paraId="41AA5BF6" w14:textId="7F1804B7" w:rsidR="000419AD" w:rsidRPr="00B22412" w:rsidRDefault="003239B8" w:rsidP="008D1E8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67152">
        <w:rPr>
          <w:rFonts w:asciiTheme="majorHAnsi" w:hAnsiTheme="majorHAnsi"/>
          <w:sz w:val="20"/>
          <w:szCs w:val="20"/>
          <w:lang w:val="es-ES"/>
        </w:rPr>
        <w:t xml:space="preserve">Declarar admisible la presente petición en relación con </w:t>
      </w:r>
      <w:r w:rsidR="00AB01B4" w:rsidRPr="00967152">
        <w:rPr>
          <w:rFonts w:asciiTheme="majorHAnsi" w:hAnsiTheme="majorHAnsi"/>
          <w:sz w:val="20"/>
          <w:szCs w:val="20"/>
          <w:lang w:val="es-ES"/>
        </w:rPr>
        <w:t xml:space="preserve">los artículos 4, 5, </w:t>
      </w:r>
      <w:r w:rsidR="00320E53">
        <w:rPr>
          <w:rFonts w:asciiTheme="majorHAnsi" w:hAnsiTheme="majorHAnsi"/>
          <w:sz w:val="20"/>
          <w:szCs w:val="20"/>
          <w:lang w:val="es-ES"/>
        </w:rPr>
        <w:t xml:space="preserve">7, </w:t>
      </w:r>
      <w:r w:rsidR="00AB01B4" w:rsidRPr="00967152">
        <w:rPr>
          <w:rFonts w:asciiTheme="majorHAnsi" w:hAnsiTheme="majorHAnsi"/>
          <w:sz w:val="20"/>
          <w:szCs w:val="20"/>
          <w:lang w:val="es-ES"/>
        </w:rPr>
        <w:t xml:space="preserve">8, </w:t>
      </w:r>
      <w:r w:rsidR="00EC3984" w:rsidRPr="008D1E81">
        <w:rPr>
          <w:rFonts w:asciiTheme="majorHAnsi" w:hAnsiTheme="majorHAnsi"/>
          <w:sz w:val="20"/>
          <w:szCs w:val="20"/>
          <w:lang w:val="es-ES"/>
        </w:rPr>
        <w:t>13</w:t>
      </w:r>
      <w:r w:rsidR="00EC3984">
        <w:rPr>
          <w:rFonts w:asciiTheme="majorHAnsi" w:hAnsiTheme="majorHAnsi"/>
          <w:sz w:val="20"/>
          <w:szCs w:val="20"/>
          <w:lang w:val="es-ES"/>
        </w:rPr>
        <w:t xml:space="preserve">, </w:t>
      </w:r>
      <w:r w:rsidR="00AB01B4" w:rsidRPr="00967152">
        <w:rPr>
          <w:rFonts w:asciiTheme="majorHAnsi" w:hAnsiTheme="majorHAnsi"/>
          <w:sz w:val="20"/>
          <w:szCs w:val="20"/>
          <w:lang w:val="es-ES"/>
        </w:rPr>
        <w:t>19</w:t>
      </w:r>
      <w:r w:rsidR="00734313">
        <w:rPr>
          <w:rFonts w:asciiTheme="majorHAnsi" w:hAnsiTheme="majorHAnsi"/>
          <w:sz w:val="20"/>
          <w:szCs w:val="20"/>
          <w:lang w:val="es-ES"/>
        </w:rPr>
        <w:t>, 22</w:t>
      </w:r>
      <w:r w:rsidR="00AB01B4" w:rsidRPr="00967152">
        <w:rPr>
          <w:rFonts w:asciiTheme="majorHAnsi" w:hAnsiTheme="majorHAnsi"/>
          <w:sz w:val="20"/>
          <w:szCs w:val="20"/>
          <w:lang w:val="es-ES"/>
        </w:rPr>
        <w:t xml:space="preserve"> y 25 de la Convención Am</w:t>
      </w:r>
      <w:r w:rsidR="008D1E81">
        <w:rPr>
          <w:rFonts w:asciiTheme="majorHAnsi" w:hAnsiTheme="majorHAnsi"/>
          <w:sz w:val="20"/>
          <w:szCs w:val="20"/>
          <w:lang w:val="es-ES"/>
        </w:rPr>
        <w:t xml:space="preserve">ericana, en concordancia </w:t>
      </w:r>
      <w:r w:rsidR="008D1E81" w:rsidRPr="008D1E81">
        <w:rPr>
          <w:rFonts w:asciiTheme="majorHAnsi" w:hAnsiTheme="majorHAnsi"/>
          <w:sz w:val="20"/>
          <w:szCs w:val="20"/>
          <w:lang w:val="es-ES"/>
        </w:rPr>
        <w:t>con el artículo 1.1 de dicho tratado</w:t>
      </w:r>
      <w:r w:rsidR="00320E53">
        <w:rPr>
          <w:rFonts w:asciiTheme="majorHAnsi" w:hAnsiTheme="majorHAnsi"/>
          <w:sz w:val="20"/>
          <w:szCs w:val="20"/>
          <w:lang w:val="es-ES"/>
        </w:rPr>
        <w:t xml:space="preserve"> y</w:t>
      </w:r>
      <w:r w:rsidR="00A758AA" w:rsidRPr="00967152">
        <w:rPr>
          <w:rFonts w:asciiTheme="majorHAnsi" w:hAnsiTheme="majorHAnsi"/>
          <w:sz w:val="20"/>
          <w:szCs w:val="20"/>
          <w:lang w:val="es-ES"/>
        </w:rPr>
        <w:t>;</w:t>
      </w:r>
    </w:p>
    <w:p w14:paraId="12A7002C" w14:textId="77777777"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AFAE149" w14:textId="002088F9" w:rsidR="000D4508" w:rsidRDefault="000D4508" w:rsidP="000D45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sidR="001B57C6">
        <w:rPr>
          <w:rFonts w:asciiTheme="majorHAnsi" w:hAnsiTheme="majorHAnsi" w:cs="Arial"/>
          <w:noProof/>
          <w:spacing w:val="-2"/>
          <w:sz w:val="20"/>
          <w:szCs w:val="20"/>
          <w:lang w:val="es-CL"/>
        </w:rPr>
        <w:t>27</w:t>
      </w:r>
      <w:r w:rsidRPr="00E75191">
        <w:rPr>
          <w:rFonts w:asciiTheme="majorHAnsi" w:hAnsiTheme="majorHAnsi"/>
          <w:sz w:val="20"/>
          <w:szCs w:val="20"/>
          <w:lang w:val="es-ES"/>
        </w:rPr>
        <w:t xml:space="preserve"> días del mes de </w:t>
      </w:r>
      <w:r w:rsidR="001B57C6">
        <w:rPr>
          <w:rFonts w:asciiTheme="majorHAnsi" w:hAnsiTheme="majorHAnsi" w:cs="Arial"/>
          <w:noProof/>
          <w:spacing w:val="-2"/>
          <w:sz w:val="20"/>
          <w:szCs w:val="20"/>
          <w:lang w:val="es-CL"/>
        </w:rPr>
        <w:t>julio</w:t>
      </w:r>
      <w:r w:rsidRPr="00E75191">
        <w:rPr>
          <w:rFonts w:asciiTheme="majorHAnsi" w:hAnsiTheme="majorHAnsi"/>
          <w:sz w:val="20"/>
          <w:szCs w:val="20"/>
          <w:lang w:val="es-ES"/>
        </w:rPr>
        <w:t xml:space="preserve"> de 2018.  (Firmado): Margarette May Macaulay, Presidenta; Esmeralda E. Arosemena Bernal de Troitiño, Primera Vicepresidenta; Francisco José Eguiguren Praeli, Joel Hernández García, Antonia Urrejola, y Flávia Piovesan, Miembros de la Comisión.</w:t>
      </w:r>
    </w:p>
    <w:p w14:paraId="2A4A5160" w14:textId="77777777" w:rsidR="001B57C6" w:rsidRDefault="001B57C6" w:rsidP="000D45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205B6269" w14:textId="77777777" w:rsidR="001B57C6" w:rsidRDefault="000D4508" w:rsidP="000D45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p>
    <w:p w14:paraId="2DA4C10D" w14:textId="77777777" w:rsidR="001B57C6" w:rsidRDefault="001B57C6" w:rsidP="000D450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04FD5BDC" w14:textId="1F9E67AB" w:rsidR="00AB484A" w:rsidRDefault="001B57C6" w:rsidP="005F4FF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libri" w:hAnsiTheme="majorHAnsi" w:cs="Calibri"/>
          <w:b/>
          <w:color w:val="000000"/>
          <w:sz w:val="20"/>
          <w:szCs w:val="20"/>
          <w:u w:color="000000"/>
          <w:lang w:val="es-ES_tradnl" w:eastAsia="es-ES"/>
        </w:rPr>
      </w:pPr>
      <w:r>
        <w:rPr>
          <w:rFonts w:asciiTheme="majorHAnsi" w:hAnsiTheme="majorHAnsi"/>
          <w:sz w:val="20"/>
          <w:szCs w:val="20"/>
          <w:lang w:val="es-ES"/>
        </w:rPr>
        <w:tab/>
      </w:r>
    </w:p>
    <w:p w14:paraId="0D5BBD85" w14:textId="392CC138" w:rsidR="00FF5EDF" w:rsidRPr="0040080D" w:rsidRDefault="00FF5EDF" w:rsidP="00FF5EDF">
      <w:pPr>
        <w:pStyle w:val="FootnoteText"/>
        <w:jc w:val="center"/>
        <w:rPr>
          <w:rFonts w:asciiTheme="majorHAnsi" w:hAnsiTheme="majorHAnsi"/>
          <w:b/>
          <w:lang w:val="es-ES_tradnl"/>
        </w:rPr>
      </w:pPr>
      <w:r w:rsidRPr="0040080D">
        <w:rPr>
          <w:rFonts w:asciiTheme="majorHAnsi" w:hAnsiTheme="majorHAnsi"/>
          <w:b/>
          <w:lang w:val="es-ES_tradnl"/>
        </w:rPr>
        <w:lastRenderedPageBreak/>
        <w:t xml:space="preserve">Anexo </w:t>
      </w:r>
    </w:p>
    <w:p w14:paraId="043A2554" w14:textId="13824866" w:rsidR="00FF5EDF" w:rsidRDefault="00FF5EDF" w:rsidP="00FF5EDF">
      <w:pPr>
        <w:pStyle w:val="FootnoteText"/>
        <w:jc w:val="center"/>
        <w:rPr>
          <w:rFonts w:asciiTheme="majorHAnsi" w:hAnsiTheme="majorHAnsi"/>
          <w:b/>
          <w:lang w:val="es-ES_tradnl"/>
        </w:rPr>
      </w:pPr>
      <w:r w:rsidRPr="0040080D">
        <w:rPr>
          <w:rFonts w:asciiTheme="majorHAnsi" w:hAnsiTheme="majorHAnsi"/>
          <w:b/>
          <w:lang w:val="es-ES_tradnl"/>
        </w:rPr>
        <w:t>Listado de presuntas víctimas</w:t>
      </w:r>
    </w:p>
    <w:p w14:paraId="23787743" w14:textId="77777777" w:rsidR="008D1E81" w:rsidRPr="0040080D" w:rsidRDefault="008D1E81" w:rsidP="00FF5EDF">
      <w:pPr>
        <w:pStyle w:val="FootnoteText"/>
        <w:jc w:val="center"/>
        <w:rPr>
          <w:rFonts w:asciiTheme="majorHAnsi" w:hAnsiTheme="majorHAnsi"/>
          <w:b/>
          <w:lang w:val="es-ES_tradnl"/>
        </w:rPr>
      </w:pPr>
    </w:p>
    <w:p w14:paraId="12F89627" w14:textId="77777777" w:rsidR="00B076DB" w:rsidRDefault="00B076DB" w:rsidP="002008A2">
      <w:pPr>
        <w:pStyle w:val="FootnoteText"/>
        <w:jc w:val="both"/>
        <w:rPr>
          <w:rFonts w:asciiTheme="majorHAnsi" w:hAnsiTheme="majorHAnsi"/>
          <w:b/>
          <w:lang w:val="es-ES"/>
        </w:rPr>
      </w:pPr>
    </w:p>
    <w:p w14:paraId="31BF4469" w14:textId="77777777" w:rsidR="008C0BF9" w:rsidRDefault="008C0BF9" w:rsidP="002008A2">
      <w:pPr>
        <w:pStyle w:val="FootnoteText"/>
        <w:jc w:val="both"/>
        <w:rPr>
          <w:rFonts w:asciiTheme="majorHAnsi" w:hAnsiTheme="majorHAnsi"/>
          <w:b/>
          <w:lang w:val="es-ES"/>
        </w:rPr>
      </w:pPr>
    </w:p>
    <w:p w14:paraId="205E8CBE" w14:textId="54969B30" w:rsidR="001006D2" w:rsidRDefault="001006D2" w:rsidP="001006D2">
      <w:pPr>
        <w:pStyle w:val="FootnoteText"/>
        <w:numPr>
          <w:ilvl w:val="1"/>
          <w:numId w:val="103"/>
        </w:numPr>
        <w:spacing w:line="480" w:lineRule="auto"/>
        <w:jc w:val="both"/>
        <w:rPr>
          <w:rFonts w:asciiTheme="majorHAnsi" w:hAnsiTheme="majorHAnsi"/>
          <w:lang w:val="es-ES"/>
        </w:rPr>
      </w:pPr>
      <w:r>
        <w:rPr>
          <w:rFonts w:asciiTheme="majorHAnsi" w:hAnsiTheme="majorHAnsi"/>
          <w:lang w:val="es-ES"/>
        </w:rPr>
        <w:t>Juan Simón Cantillo Raigoza</w:t>
      </w:r>
    </w:p>
    <w:p w14:paraId="664A0E91" w14:textId="4B460EE2" w:rsidR="001006D2" w:rsidRDefault="001006D2" w:rsidP="001006D2">
      <w:pPr>
        <w:pStyle w:val="FootnoteText"/>
        <w:numPr>
          <w:ilvl w:val="1"/>
          <w:numId w:val="103"/>
        </w:numPr>
        <w:spacing w:line="480" w:lineRule="auto"/>
        <w:jc w:val="both"/>
        <w:rPr>
          <w:rFonts w:asciiTheme="majorHAnsi" w:hAnsiTheme="majorHAnsi"/>
          <w:lang w:val="es-ES"/>
        </w:rPr>
      </w:pPr>
      <w:r w:rsidRPr="001006D2">
        <w:rPr>
          <w:rFonts w:asciiTheme="majorHAnsi" w:hAnsiTheme="majorHAnsi"/>
          <w:lang w:val="es-ES"/>
        </w:rPr>
        <w:t>Keyla Sandrith Cantillo Vides</w:t>
      </w:r>
    </w:p>
    <w:p w14:paraId="11B82E27" w14:textId="2CD3F96C" w:rsidR="00277492" w:rsidRPr="004F3099" w:rsidRDefault="006F170D" w:rsidP="008D1E81">
      <w:pPr>
        <w:pStyle w:val="FootnoteText"/>
        <w:numPr>
          <w:ilvl w:val="1"/>
          <w:numId w:val="103"/>
        </w:numPr>
        <w:spacing w:line="480" w:lineRule="auto"/>
        <w:jc w:val="both"/>
        <w:rPr>
          <w:rFonts w:asciiTheme="majorHAnsi" w:hAnsiTheme="majorHAnsi"/>
          <w:lang w:val="es-ES"/>
        </w:rPr>
      </w:pPr>
      <w:r>
        <w:rPr>
          <w:rFonts w:asciiTheme="majorHAnsi" w:hAnsiTheme="majorHAnsi"/>
          <w:lang w:val="es-ES"/>
        </w:rPr>
        <w:t>Miladis Esther Vides Acosta</w:t>
      </w:r>
    </w:p>
    <w:p w14:paraId="653E8BF3" w14:textId="39032D7F" w:rsidR="002008A2" w:rsidRPr="002008A2" w:rsidRDefault="002008A2"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Juan Camilo Cantillo Vides</w:t>
      </w:r>
    </w:p>
    <w:p w14:paraId="7F011FA8" w14:textId="49F53595" w:rsidR="002008A2" w:rsidRPr="002008A2" w:rsidRDefault="00B076DB" w:rsidP="008D1E81">
      <w:pPr>
        <w:pStyle w:val="FootnoteText"/>
        <w:numPr>
          <w:ilvl w:val="1"/>
          <w:numId w:val="103"/>
        </w:numPr>
        <w:spacing w:line="480" w:lineRule="auto"/>
        <w:jc w:val="both"/>
        <w:rPr>
          <w:rFonts w:asciiTheme="majorHAnsi" w:hAnsiTheme="majorHAnsi"/>
          <w:lang w:val="es-ES"/>
        </w:rPr>
      </w:pPr>
      <w:r>
        <w:rPr>
          <w:rFonts w:asciiTheme="majorHAnsi" w:hAnsiTheme="majorHAnsi"/>
          <w:lang w:val="es-ES"/>
        </w:rPr>
        <w:t>Y</w:t>
      </w:r>
      <w:r w:rsidR="002008A2" w:rsidRPr="002008A2">
        <w:rPr>
          <w:rFonts w:asciiTheme="majorHAnsi" w:hAnsiTheme="majorHAnsi"/>
          <w:lang w:val="es-ES"/>
        </w:rPr>
        <w:t>eris David Palmera Vides</w:t>
      </w:r>
    </w:p>
    <w:p w14:paraId="09893205" w14:textId="5F1563CD" w:rsidR="002008A2" w:rsidRPr="002008A2" w:rsidRDefault="002008A2"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Luis Alfonso Contreras Vides</w:t>
      </w:r>
    </w:p>
    <w:p w14:paraId="5F0EAA9A" w14:textId="52A2A509"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Dubis Leonor Palmera Vides</w:t>
      </w:r>
    </w:p>
    <w:p w14:paraId="5983D7CE" w14:textId="44A223E2" w:rsidR="002008A2" w:rsidRPr="002008A2" w:rsidRDefault="002008A2"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Daniel Cantillo Raigoza</w:t>
      </w:r>
    </w:p>
    <w:p w14:paraId="5D6B0D55" w14:textId="1B47783C"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 xml:space="preserve">Melba Cantillo Raigoza </w:t>
      </w:r>
    </w:p>
    <w:p w14:paraId="0E8A1C8A" w14:textId="1FDC5530"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Edilsa Cantillo Raigoza</w:t>
      </w:r>
    </w:p>
    <w:p w14:paraId="12B06F01" w14:textId="62BCDF89"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Luz Cantillo Raigoza</w:t>
      </w:r>
    </w:p>
    <w:p w14:paraId="5E6C2E95" w14:textId="02D88774"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Elcida Cantillo Raigoza</w:t>
      </w:r>
    </w:p>
    <w:p w14:paraId="77439AAF" w14:textId="47D12A35"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Carlos Cantillo Raigoza</w:t>
      </w:r>
    </w:p>
    <w:p w14:paraId="15CF260A" w14:textId="3E4D0E85"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Clara Cantillo Raigoza</w:t>
      </w:r>
    </w:p>
    <w:p w14:paraId="3A951FA3" w14:textId="2D32D7F0"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Jesús Cantillo Raigoza</w:t>
      </w:r>
    </w:p>
    <w:p w14:paraId="385362BE" w14:textId="1292E0F1"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Belfor Cantillo Raigoza</w:t>
      </w:r>
    </w:p>
    <w:p w14:paraId="545508C8" w14:textId="1B3896C2"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Lu</w:t>
      </w:r>
      <w:r w:rsidR="002B0907">
        <w:rPr>
          <w:rFonts w:asciiTheme="majorHAnsi" w:hAnsiTheme="majorHAnsi"/>
          <w:lang w:val="es-ES"/>
        </w:rPr>
        <w:t>í</w:t>
      </w:r>
      <w:r w:rsidRPr="002008A2">
        <w:rPr>
          <w:rFonts w:asciiTheme="majorHAnsi" w:hAnsiTheme="majorHAnsi"/>
          <w:lang w:val="es-ES"/>
        </w:rPr>
        <w:t>s Cantillo Raigoza</w:t>
      </w:r>
    </w:p>
    <w:p w14:paraId="6A46685B" w14:textId="5EF4D18D"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Víctor Castillo Raigoza</w:t>
      </w:r>
    </w:p>
    <w:p w14:paraId="648BCB72" w14:textId="7117F1BA"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Nancy Cantillo Raigoza</w:t>
      </w:r>
    </w:p>
    <w:p w14:paraId="4D9596C4" w14:textId="3EA14ECD" w:rsidR="002008A2"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Aceneth Cantillo Raigoza</w:t>
      </w:r>
    </w:p>
    <w:p w14:paraId="143E6204" w14:textId="4D58ED68" w:rsidR="00724649" w:rsidRPr="002008A2" w:rsidRDefault="00724649" w:rsidP="008D1E81">
      <w:pPr>
        <w:pStyle w:val="FootnoteText"/>
        <w:numPr>
          <w:ilvl w:val="1"/>
          <w:numId w:val="103"/>
        </w:numPr>
        <w:spacing w:line="480" w:lineRule="auto"/>
        <w:jc w:val="both"/>
        <w:rPr>
          <w:rFonts w:asciiTheme="majorHAnsi" w:hAnsiTheme="majorHAnsi"/>
          <w:lang w:val="es-ES"/>
        </w:rPr>
      </w:pPr>
      <w:r w:rsidRPr="002008A2">
        <w:rPr>
          <w:rFonts w:asciiTheme="majorHAnsi" w:hAnsiTheme="majorHAnsi"/>
          <w:lang w:val="es-ES"/>
        </w:rPr>
        <w:t xml:space="preserve">Libardo Antonio Vides García. </w:t>
      </w:r>
    </w:p>
    <w:p w14:paraId="7797C3C5" w14:textId="77777777" w:rsidR="00724649" w:rsidRPr="002008A2" w:rsidRDefault="00724649" w:rsidP="001D65EF">
      <w:pPr>
        <w:tabs>
          <w:tab w:val="center" w:pos="5400"/>
        </w:tabs>
        <w:suppressAutoHyphens/>
        <w:spacing w:line="276" w:lineRule="auto"/>
        <w:rPr>
          <w:rFonts w:asciiTheme="majorHAnsi" w:hAnsiTheme="majorHAnsi"/>
          <w:b/>
          <w:sz w:val="20"/>
          <w:szCs w:val="20"/>
          <w:lang w:val="es-ES"/>
        </w:rPr>
      </w:pPr>
    </w:p>
    <w:sectPr w:rsidR="00724649" w:rsidRPr="002008A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746D3" w14:textId="77777777" w:rsidR="00DF2B77" w:rsidRDefault="00DF2B77">
      <w:r>
        <w:separator/>
      </w:r>
    </w:p>
  </w:endnote>
  <w:endnote w:type="continuationSeparator" w:id="0">
    <w:p w14:paraId="1F3F49D6" w14:textId="77777777" w:rsidR="00DF2B77" w:rsidRDefault="00DF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C97F2" w14:textId="77777777" w:rsidR="009E39AC" w:rsidRDefault="009E3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1E094D" w:rsidRPr="00934A2C" w:rsidRDefault="001E094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E39AC">
          <w:rPr>
            <w:noProof/>
            <w:sz w:val="16"/>
            <w:szCs w:val="22"/>
          </w:rPr>
          <w:t>1</w:t>
        </w:r>
        <w:r w:rsidRPr="00934A2C">
          <w:rPr>
            <w:noProof/>
            <w:sz w:val="16"/>
            <w:szCs w:val="22"/>
          </w:rPr>
          <w:fldChar w:fldCharType="end"/>
        </w:r>
      </w:p>
    </w:sdtContent>
  </w:sdt>
  <w:p w14:paraId="68530E6A" w14:textId="77777777" w:rsidR="001E094D" w:rsidRDefault="001E09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1E094D" w:rsidRPr="00934A2C" w:rsidRDefault="001E094D">
    <w:pPr>
      <w:pStyle w:val="Footer"/>
      <w:jc w:val="center"/>
      <w:rPr>
        <w:sz w:val="16"/>
        <w:szCs w:val="22"/>
      </w:rPr>
    </w:pPr>
  </w:p>
  <w:p w14:paraId="49059CE3" w14:textId="77777777" w:rsidR="001E094D" w:rsidRDefault="001E0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1ECEF" w14:textId="77777777" w:rsidR="00DF2B77" w:rsidRPr="000F35ED" w:rsidRDefault="00DF2B7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C580880" w14:textId="77777777" w:rsidR="00DF2B77" w:rsidRPr="000F35ED" w:rsidRDefault="00DF2B77" w:rsidP="000F35ED">
      <w:pPr>
        <w:rPr>
          <w:rFonts w:asciiTheme="majorHAnsi" w:hAnsiTheme="majorHAnsi"/>
          <w:sz w:val="16"/>
          <w:szCs w:val="16"/>
        </w:rPr>
      </w:pPr>
      <w:r w:rsidRPr="000F35ED">
        <w:rPr>
          <w:rFonts w:asciiTheme="majorHAnsi" w:hAnsiTheme="majorHAnsi"/>
          <w:sz w:val="16"/>
          <w:szCs w:val="16"/>
        </w:rPr>
        <w:separator/>
      </w:r>
    </w:p>
    <w:p w14:paraId="084B1A27" w14:textId="77777777" w:rsidR="00DF2B77" w:rsidRPr="000F35ED" w:rsidRDefault="00DF2B7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D822B0C" w14:textId="77777777" w:rsidR="00DF2B77" w:rsidRPr="000F35ED" w:rsidRDefault="00DF2B7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46722A96" w14:textId="6E5E1236" w:rsidR="00535293" w:rsidRPr="002212AE" w:rsidRDefault="00535293" w:rsidP="002212AE">
      <w:pPr>
        <w:pStyle w:val="FootnoteText"/>
        <w:ind w:firstLine="720"/>
        <w:jc w:val="both"/>
        <w:rPr>
          <w:rFonts w:asciiTheme="majorHAnsi" w:hAnsiTheme="majorHAnsi"/>
          <w:sz w:val="16"/>
          <w:szCs w:val="16"/>
          <w:lang w:val="es-ES"/>
        </w:rPr>
      </w:pPr>
      <w:r w:rsidRPr="002212AE">
        <w:rPr>
          <w:rStyle w:val="FootnoteReference"/>
          <w:rFonts w:asciiTheme="majorHAnsi" w:hAnsiTheme="majorHAnsi"/>
          <w:sz w:val="16"/>
          <w:szCs w:val="16"/>
        </w:rPr>
        <w:footnoteRef/>
      </w:r>
      <w:r w:rsidRPr="002212AE">
        <w:rPr>
          <w:rFonts w:asciiTheme="majorHAnsi" w:hAnsiTheme="majorHAnsi"/>
          <w:sz w:val="16"/>
          <w:szCs w:val="16"/>
          <w:lang w:val="es-ES"/>
        </w:rPr>
        <w:t xml:space="preserve"> </w:t>
      </w:r>
      <w:r w:rsidR="002212AE" w:rsidRPr="002212AE">
        <w:rPr>
          <w:rFonts w:asciiTheme="majorHAnsi" w:hAnsiTheme="majorHAnsi"/>
          <w:sz w:val="16"/>
          <w:szCs w:val="16"/>
          <w:lang w:val="es-ES"/>
        </w:rPr>
        <w:t xml:space="preserve">La petición fue presentada a favor de 19 familiares de Juan Simón Cantillo </w:t>
      </w:r>
      <w:proofErr w:type="spellStart"/>
      <w:r w:rsidR="002212AE" w:rsidRPr="002212AE">
        <w:rPr>
          <w:rFonts w:asciiTheme="majorHAnsi" w:hAnsiTheme="majorHAnsi"/>
          <w:sz w:val="16"/>
          <w:szCs w:val="16"/>
          <w:lang w:val="es-ES"/>
        </w:rPr>
        <w:t>Raigoza</w:t>
      </w:r>
      <w:proofErr w:type="spellEnd"/>
      <w:r w:rsidR="002212AE" w:rsidRPr="002212AE">
        <w:rPr>
          <w:rFonts w:asciiTheme="majorHAnsi" w:hAnsiTheme="majorHAnsi"/>
          <w:sz w:val="16"/>
          <w:szCs w:val="16"/>
          <w:lang w:val="es-ES"/>
        </w:rPr>
        <w:t xml:space="preserve"> y Keyla </w:t>
      </w:r>
      <w:proofErr w:type="spellStart"/>
      <w:r w:rsidR="002212AE" w:rsidRPr="002212AE">
        <w:rPr>
          <w:rFonts w:asciiTheme="majorHAnsi" w:hAnsiTheme="majorHAnsi"/>
          <w:sz w:val="16"/>
          <w:szCs w:val="16"/>
          <w:lang w:val="es-ES"/>
        </w:rPr>
        <w:t>Sandrith</w:t>
      </w:r>
      <w:proofErr w:type="spellEnd"/>
      <w:r w:rsidR="002212AE" w:rsidRPr="002212AE">
        <w:rPr>
          <w:rFonts w:asciiTheme="majorHAnsi" w:hAnsiTheme="majorHAnsi"/>
          <w:sz w:val="16"/>
          <w:szCs w:val="16"/>
          <w:lang w:val="es-ES"/>
        </w:rPr>
        <w:t xml:space="preserve"> Cantillo Vides, </w:t>
      </w:r>
      <w:r w:rsidR="002212AE" w:rsidRPr="002212AE">
        <w:rPr>
          <w:rFonts w:asciiTheme="majorHAnsi" w:hAnsiTheme="majorHAnsi"/>
          <w:sz w:val="16"/>
          <w:szCs w:val="16"/>
          <w:lang w:val="es-AR"/>
        </w:rPr>
        <w:t xml:space="preserve">individualizados en documento anexo. </w:t>
      </w:r>
    </w:p>
  </w:footnote>
  <w:footnote w:id="3">
    <w:p w14:paraId="06C1BEFA" w14:textId="5C7042D5" w:rsidR="001E094D" w:rsidRPr="00967152" w:rsidRDefault="001E094D" w:rsidP="002212AE">
      <w:pPr>
        <w:pStyle w:val="FootnoteText"/>
        <w:ind w:firstLine="720"/>
        <w:jc w:val="both"/>
        <w:rPr>
          <w:rFonts w:asciiTheme="majorHAnsi" w:hAnsiTheme="majorHAnsi"/>
          <w:sz w:val="16"/>
          <w:szCs w:val="16"/>
          <w:lang w:val="es-ES"/>
        </w:rPr>
      </w:pPr>
      <w:r w:rsidRPr="00273D30">
        <w:rPr>
          <w:rStyle w:val="FootnoteReference"/>
        </w:rPr>
        <w:footnoteRef/>
      </w:r>
      <w:r w:rsidRPr="00273D30">
        <w:rPr>
          <w:rStyle w:val="FootnoteReference"/>
          <w:lang w:val="es-ES"/>
        </w:rPr>
        <w:t xml:space="preserve"> </w:t>
      </w:r>
      <w:r w:rsidRPr="002212AE">
        <w:rPr>
          <w:rFonts w:asciiTheme="majorHAnsi" w:hAnsiTheme="majorHAnsi"/>
          <w:sz w:val="16"/>
          <w:szCs w:val="16"/>
          <w:lang w:val="es-ES"/>
        </w:rPr>
        <w:t>Conforme a lo dispuesto en el artículo 17.2.a del Reglamento de la Comisión, e</w:t>
      </w:r>
      <w:r w:rsidR="00535293" w:rsidRPr="002212AE">
        <w:rPr>
          <w:rFonts w:asciiTheme="majorHAnsi" w:hAnsiTheme="majorHAnsi"/>
          <w:sz w:val="16"/>
          <w:szCs w:val="16"/>
          <w:lang w:val="es-ES"/>
        </w:rPr>
        <w:t>l Comisionado Luis Ernesto Vargas Silva</w:t>
      </w:r>
      <w:r w:rsidRPr="002212AE">
        <w:rPr>
          <w:rFonts w:asciiTheme="majorHAnsi" w:hAnsiTheme="majorHAnsi"/>
          <w:sz w:val="16"/>
          <w:szCs w:val="16"/>
          <w:lang w:val="es-ES"/>
        </w:rPr>
        <w:t xml:space="preserve">, de nacionalidad </w:t>
      </w:r>
      <w:r w:rsidR="00535293" w:rsidRPr="002212AE">
        <w:rPr>
          <w:rFonts w:asciiTheme="majorHAnsi" w:hAnsiTheme="majorHAnsi"/>
          <w:sz w:val="16"/>
          <w:szCs w:val="16"/>
          <w:lang w:val="es-ES"/>
        </w:rPr>
        <w:t>colombiana</w:t>
      </w:r>
      <w:r w:rsidRPr="002212AE">
        <w:rPr>
          <w:rFonts w:asciiTheme="majorHAnsi" w:hAnsiTheme="majorHAnsi"/>
          <w:sz w:val="16"/>
          <w:szCs w:val="16"/>
          <w:lang w:val="es-ES"/>
        </w:rPr>
        <w:t>, no participó en el debate ni en la decisión del presente asunto.</w:t>
      </w:r>
    </w:p>
  </w:footnote>
  <w:footnote w:id="4">
    <w:p w14:paraId="59453745" w14:textId="62C6A302" w:rsidR="008855B5" w:rsidRPr="00967152" w:rsidRDefault="008855B5" w:rsidP="002212AE">
      <w:pPr>
        <w:pStyle w:val="FootnoteText"/>
        <w:ind w:firstLine="720"/>
        <w:jc w:val="both"/>
        <w:rPr>
          <w:rFonts w:asciiTheme="majorHAnsi" w:hAnsiTheme="majorHAnsi"/>
          <w:sz w:val="16"/>
          <w:szCs w:val="16"/>
          <w:lang w:val="es-ES"/>
        </w:rPr>
      </w:pPr>
      <w:r w:rsidRPr="001A62B1">
        <w:rPr>
          <w:rStyle w:val="FootnoteReference"/>
          <w:rFonts w:asciiTheme="majorHAnsi" w:hAnsiTheme="majorHAnsi"/>
          <w:sz w:val="16"/>
          <w:szCs w:val="16"/>
        </w:rPr>
        <w:footnoteRef/>
      </w:r>
      <w:r w:rsidRPr="001A62B1">
        <w:rPr>
          <w:rFonts w:asciiTheme="majorHAnsi" w:hAnsiTheme="majorHAnsi"/>
          <w:sz w:val="16"/>
          <w:szCs w:val="16"/>
          <w:lang w:val="es-ES"/>
        </w:rPr>
        <w:t xml:space="preserve"> </w:t>
      </w:r>
      <w:r w:rsidRPr="00967152">
        <w:rPr>
          <w:rFonts w:asciiTheme="majorHAnsi" w:hAnsiTheme="majorHAnsi"/>
          <w:sz w:val="16"/>
          <w:szCs w:val="16"/>
          <w:lang w:val="es-ES"/>
        </w:rPr>
        <w:t>En adelante “Convención” o “Convención Americana”.</w:t>
      </w:r>
    </w:p>
  </w:footnote>
  <w:footnote w:id="5">
    <w:p w14:paraId="79F07139" w14:textId="77777777" w:rsidR="001E094D" w:rsidRPr="00967152" w:rsidRDefault="001E094D" w:rsidP="002212AE">
      <w:pPr>
        <w:pStyle w:val="FootnoteText"/>
        <w:ind w:firstLine="720"/>
        <w:jc w:val="both"/>
        <w:rPr>
          <w:rFonts w:asciiTheme="majorHAnsi" w:hAnsiTheme="majorHAnsi"/>
          <w:sz w:val="16"/>
          <w:szCs w:val="16"/>
          <w:lang w:val="es-ES"/>
        </w:rPr>
      </w:pPr>
      <w:r w:rsidRPr="00273D30">
        <w:rPr>
          <w:rStyle w:val="FootnoteReference"/>
        </w:rPr>
        <w:footnoteRef/>
      </w:r>
      <w:r w:rsidRPr="00273D30">
        <w:rPr>
          <w:rStyle w:val="FootnoteReference"/>
          <w:lang w:val="es-ES"/>
        </w:rPr>
        <w:t xml:space="preserve"> </w:t>
      </w:r>
      <w:r w:rsidRPr="00967152">
        <w:rPr>
          <w:rFonts w:asciiTheme="majorHAnsi" w:hAnsiTheme="majorHAnsi"/>
          <w:sz w:val="16"/>
          <w:szCs w:val="16"/>
          <w:lang w:val="es-ES"/>
        </w:rPr>
        <w:t>Las observaciones de cada parte fueron debidamente trasladadas a la parte contraria.</w:t>
      </w:r>
    </w:p>
  </w:footnote>
  <w:footnote w:id="6">
    <w:p w14:paraId="3656AEDD" w14:textId="77777777" w:rsidR="00C33965" w:rsidRPr="00967152" w:rsidRDefault="00C33965" w:rsidP="00967152">
      <w:pPr>
        <w:pStyle w:val="FootnoteText"/>
        <w:ind w:firstLine="720"/>
        <w:rPr>
          <w:rFonts w:asciiTheme="majorHAnsi" w:hAnsiTheme="majorHAnsi"/>
          <w:sz w:val="16"/>
          <w:szCs w:val="16"/>
          <w:lang w:val="es-ES"/>
        </w:rPr>
      </w:pPr>
      <w:r w:rsidRPr="00967152">
        <w:rPr>
          <w:rStyle w:val="FootnoteReference"/>
          <w:rFonts w:asciiTheme="majorHAnsi" w:hAnsiTheme="majorHAnsi"/>
          <w:sz w:val="16"/>
          <w:szCs w:val="16"/>
        </w:rPr>
        <w:footnoteRef/>
      </w:r>
      <w:r w:rsidRPr="00967152">
        <w:rPr>
          <w:rFonts w:asciiTheme="majorHAnsi" w:hAnsiTheme="majorHAnsi"/>
          <w:sz w:val="16"/>
          <w:szCs w:val="16"/>
          <w:lang w:val="es-ES"/>
        </w:rPr>
        <w:t xml:space="preserve"> CIDH, Informe No.49/14, Petición 1196/07, Admisibilidad. Juan Carlos Martínez Gil, Colombia, 21 de julio de 2014, párr. 29.  </w:t>
      </w:r>
    </w:p>
  </w:footnote>
  <w:footnote w:id="7">
    <w:p w14:paraId="2018E4C7" w14:textId="1A16F4E0" w:rsidR="00C33965" w:rsidRPr="008D0111" w:rsidRDefault="00C33965" w:rsidP="00D55B09">
      <w:pPr>
        <w:pStyle w:val="FootnoteText"/>
        <w:ind w:firstLine="720"/>
        <w:jc w:val="both"/>
        <w:rPr>
          <w:lang w:val="es-ES"/>
        </w:rPr>
      </w:pPr>
      <w:r w:rsidRPr="00967152">
        <w:rPr>
          <w:rStyle w:val="FootnoteReference"/>
          <w:rFonts w:asciiTheme="majorHAnsi" w:hAnsiTheme="majorHAnsi"/>
          <w:sz w:val="16"/>
          <w:szCs w:val="16"/>
        </w:rPr>
        <w:footnoteRef/>
      </w:r>
      <w:r w:rsidRPr="00967152">
        <w:rPr>
          <w:rFonts w:asciiTheme="majorHAnsi" w:hAnsiTheme="majorHAnsi"/>
          <w:sz w:val="16"/>
          <w:szCs w:val="16"/>
          <w:lang w:val="es-ES"/>
        </w:rPr>
        <w:t xml:space="preserve"> CIDH, Informe Nº 72/16. Petición 694-06. Admisibilidad. Onofre Anto</w:t>
      </w:r>
      <w:r w:rsidR="00D55B09">
        <w:rPr>
          <w:rFonts w:asciiTheme="majorHAnsi" w:hAnsiTheme="majorHAnsi"/>
          <w:sz w:val="16"/>
          <w:szCs w:val="16"/>
          <w:lang w:val="es-ES"/>
        </w:rPr>
        <w:t>nio de La Hoz Montero y Familia,</w:t>
      </w:r>
      <w:r w:rsidRPr="00967152">
        <w:rPr>
          <w:rFonts w:asciiTheme="majorHAnsi" w:hAnsiTheme="majorHAnsi"/>
          <w:sz w:val="16"/>
          <w:szCs w:val="16"/>
          <w:lang w:val="es-ES"/>
        </w:rPr>
        <w:t xml:space="preserve"> </w:t>
      </w:r>
      <w:r w:rsidR="00D55B09" w:rsidRPr="00D55B09">
        <w:rPr>
          <w:rFonts w:asciiTheme="majorHAnsi" w:hAnsiTheme="majorHAnsi"/>
          <w:sz w:val="16"/>
          <w:szCs w:val="16"/>
          <w:lang w:val="es-ES"/>
        </w:rPr>
        <w:t xml:space="preserve">Colombia, </w:t>
      </w:r>
      <w:r w:rsidRPr="00D55B09">
        <w:rPr>
          <w:rFonts w:asciiTheme="majorHAnsi" w:hAnsiTheme="majorHAnsi"/>
          <w:sz w:val="16"/>
          <w:szCs w:val="16"/>
          <w:lang w:val="es-ES"/>
        </w:rPr>
        <w:t>6 de diciembre de 2016, párr. 32.</w:t>
      </w:r>
      <w:r w:rsidRPr="00D55B09">
        <w:rPr>
          <w:sz w:val="16"/>
          <w:szCs w:val="16"/>
          <w:lang w:val="es-ES"/>
        </w:rPr>
        <w:t xml:space="preserve"> </w:t>
      </w:r>
      <w:r w:rsidRPr="00D55B09">
        <w:rPr>
          <w:lang w:val="es-ES"/>
        </w:rPr>
        <w:t xml:space="preserve"> </w:t>
      </w:r>
    </w:p>
  </w:footnote>
  <w:footnote w:id="8">
    <w:p w14:paraId="41B8D48C" w14:textId="2D635E6D" w:rsidR="00D55B09" w:rsidRPr="00D55B09" w:rsidRDefault="00D55B09" w:rsidP="00D55B09">
      <w:pPr>
        <w:pStyle w:val="FootnoteText"/>
        <w:ind w:firstLine="720"/>
        <w:jc w:val="both"/>
        <w:rPr>
          <w:rFonts w:asciiTheme="majorHAnsi" w:hAnsiTheme="majorHAnsi"/>
          <w:sz w:val="16"/>
          <w:szCs w:val="16"/>
          <w:lang w:val="es-ES"/>
        </w:rPr>
      </w:pPr>
      <w:r w:rsidRPr="00D55B09">
        <w:rPr>
          <w:rStyle w:val="FootnoteReference"/>
          <w:rFonts w:asciiTheme="majorHAnsi" w:hAnsiTheme="majorHAnsi"/>
          <w:sz w:val="16"/>
          <w:szCs w:val="16"/>
        </w:rPr>
        <w:footnoteRef/>
      </w:r>
      <w:r w:rsidRPr="00D55B09">
        <w:rPr>
          <w:rFonts w:asciiTheme="majorHAnsi" w:hAnsiTheme="majorHAnsi"/>
          <w:sz w:val="16"/>
          <w:szCs w:val="16"/>
          <w:lang w:val="es-ES"/>
        </w:rPr>
        <w:t xml:space="preserve"> CIDH, Verdad, justicia y reparación: Cuarto informe sobre la situación de los derechos humanos en Colombia, 31 de diciembre de 2013, párr. 467.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1E094D" w:rsidRDefault="001E094D" w:rsidP="001E094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1E094D" w:rsidRDefault="001E0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1E094D" w:rsidRDefault="001E094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1E094D" w:rsidRPr="00EC7D62" w:rsidRDefault="00DF2B77"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25536" w14:textId="77777777" w:rsidR="009E39AC" w:rsidRDefault="009E39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6267322"/>
    <w:lvl w:ilvl="0" w:tplc="A9FEF18C">
      <w:start w:val="1"/>
      <w:numFmt w:val="decimal"/>
      <w:lvlText w:val="%1."/>
      <w:lvlJc w:val="left"/>
      <w:pPr>
        <w:tabs>
          <w:tab w:val="num" w:pos="720"/>
        </w:tabs>
        <w:ind w:left="0" w:firstLine="720"/>
      </w:pPr>
      <w:rPr>
        <w:rFonts w:hint="default"/>
        <w:color w:val="auto"/>
      </w:rPr>
    </w:lvl>
    <w:lvl w:ilvl="1" w:tplc="5D10CD5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1851874"/>
    <w:multiLevelType w:val="hybridMultilevel"/>
    <w:tmpl w:val="A3CC58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4"/>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368"/>
    <w:rsid w:val="00006E1F"/>
    <w:rsid w:val="000070D7"/>
    <w:rsid w:val="000132BF"/>
    <w:rsid w:val="00013B9B"/>
    <w:rsid w:val="0001788C"/>
    <w:rsid w:val="00017985"/>
    <w:rsid w:val="0002170B"/>
    <w:rsid w:val="0002234D"/>
    <w:rsid w:val="00022EE5"/>
    <w:rsid w:val="000239DE"/>
    <w:rsid w:val="000337EF"/>
    <w:rsid w:val="00033C02"/>
    <w:rsid w:val="00040C3A"/>
    <w:rsid w:val="000419AD"/>
    <w:rsid w:val="00061919"/>
    <w:rsid w:val="00062B21"/>
    <w:rsid w:val="00066AB0"/>
    <w:rsid w:val="00067D40"/>
    <w:rsid w:val="00070DD5"/>
    <w:rsid w:val="000716C5"/>
    <w:rsid w:val="0007401F"/>
    <w:rsid w:val="000751DA"/>
    <w:rsid w:val="00075B4A"/>
    <w:rsid w:val="00075E23"/>
    <w:rsid w:val="0008382B"/>
    <w:rsid w:val="00083D1C"/>
    <w:rsid w:val="00090B49"/>
    <w:rsid w:val="0009344A"/>
    <w:rsid w:val="000939CD"/>
    <w:rsid w:val="00095AE1"/>
    <w:rsid w:val="00096577"/>
    <w:rsid w:val="000969AE"/>
    <w:rsid w:val="000A35D5"/>
    <w:rsid w:val="000A392E"/>
    <w:rsid w:val="000A575F"/>
    <w:rsid w:val="000B7389"/>
    <w:rsid w:val="000C21A3"/>
    <w:rsid w:val="000C611C"/>
    <w:rsid w:val="000D10DB"/>
    <w:rsid w:val="000D112C"/>
    <w:rsid w:val="000D1EA4"/>
    <w:rsid w:val="000D256D"/>
    <w:rsid w:val="000D375E"/>
    <w:rsid w:val="000D4508"/>
    <w:rsid w:val="000D62E7"/>
    <w:rsid w:val="000D78BC"/>
    <w:rsid w:val="000E5EB5"/>
    <w:rsid w:val="000F35ED"/>
    <w:rsid w:val="000F7678"/>
    <w:rsid w:val="001006D2"/>
    <w:rsid w:val="00101357"/>
    <w:rsid w:val="00101C04"/>
    <w:rsid w:val="001047EB"/>
    <w:rsid w:val="00107131"/>
    <w:rsid w:val="0010736F"/>
    <w:rsid w:val="00110B93"/>
    <w:rsid w:val="00110CD9"/>
    <w:rsid w:val="00113F73"/>
    <w:rsid w:val="001200F5"/>
    <w:rsid w:val="00120273"/>
    <w:rsid w:val="0012109F"/>
    <w:rsid w:val="00121CC2"/>
    <w:rsid w:val="0012328A"/>
    <w:rsid w:val="00133EE5"/>
    <w:rsid w:val="001375AB"/>
    <w:rsid w:val="00154114"/>
    <w:rsid w:val="00167A34"/>
    <w:rsid w:val="0017637C"/>
    <w:rsid w:val="00180176"/>
    <w:rsid w:val="00186E4E"/>
    <w:rsid w:val="001877A4"/>
    <w:rsid w:val="001A62B1"/>
    <w:rsid w:val="001A7870"/>
    <w:rsid w:val="001B3A00"/>
    <w:rsid w:val="001B57C6"/>
    <w:rsid w:val="001B580E"/>
    <w:rsid w:val="001C1B41"/>
    <w:rsid w:val="001D11F0"/>
    <w:rsid w:val="001D2014"/>
    <w:rsid w:val="001D2249"/>
    <w:rsid w:val="001D65EF"/>
    <w:rsid w:val="001E094D"/>
    <w:rsid w:val="001E1826"/>
    <w:rsid w:val="001E3BA6"/>
    <w:rsid w:val="001E49E7"/>
    <w:rsid w:val="001F3365"/>
    <w:rsid w:val="001F687A"/>
    <w:rsid w:val="001F7201"/>
    <w:rsid w:val="001F75FC"/>
    <w:rsid w:val="001F76DC"/>
    <w:rsid w:val="0020056B"/>
    <w:rsid w:val="002008A2"/>
    <w:rsid w:val="0021107B"/>
    <w:rsid w:val="00216938"/>
    <w:rsid w:val="00216DA1"/>
    <w:rsid w:val="0022060F"/>
    <w:rsid w:val="002212AE"/>
    <w:rsid w:val="00223A29"/>
    <w:rsid w:val="00223C38"/>
    <w:rsid w:val="002250A3"/>
    <w:rsid w:val="002327D5"/>
    <w:rsid w:val="00235217"/>
    <w:rsid w:val="00237DA2"/>
    <w:rsid w:val="00244544"/>
    <w:rsid w:val="00245464"/>
    <w:rsid w:val="00246D1F"/>
    <w:rsid w:val="00247249"/>
    <w:rsid w:val="00247403"/>
    <w:rsid w:val="00247542"/>
    <w:rsid w:val="00260810"/>
    <w:rsid w:val="002620A6"/>
    <w:rsid w:val="00263A3B"/>
    <w:rsid w:val="00264208"/>
    <w:rsid w:val="00266B61"/>
    <w:rsid w:val="0026712A"/>
    <w:rsid w:val="002675CC"/>
    <w:rsid w:val="002704DB"/>
    <w:rsid w:val="00270855"/>
    <w:rsid w:val="00270F08"/>
    <w:rsid w:val="00273D30"/>
    <w:rsid w:val="0027450E"/>
    <w:rsid w:val="00277272"/>
    <w:rsid w:val="00277492"/>
    <w:rsid w:val="002830F8"/>
    <w:rsid w:val="002852EA"/>
    <w:rsid w:val="002912CE"/>
    <w:rsid w:val="0029195A"/>
    <w:rsid w:val="00296591"/>
    <w:rsid w:val="00297A3B"/>
    <w:rsid w:val="002A0AAE"/>
    <w:rsid w:val="002A2ADA"/>
    <w:rsid w:val="002A2C96"/>
    <w:rsid w:val="002A4385"/>
    <w:rsid w:val="002A5820"/>
    <w:rsid w:val="002B0907"/>
    <w:rsid w:val="002C5346"/>
    <w:rsid w:val="002D2B26"/>
    <w:rsid w:val="002D3E56"/>
    <w:rsid w:val="002D4081"/>
    <w:rsid w:val="002D68A0"/>
    <w:rsid w:val="002D7EA2"/>
    <w:rsid w:val="002E187C"/>
    <w:rsid w:val="002E1DDE"/>
    <w:rsid w:val="002F49B4"/>
    <w:rsid w:val="003016D2"/>
    <w:rsid w:val="00302733"/>
    <w:rsid w:val="00303460"/>
    <w:rsid w:val="00306798"/>
    <w:rsid w:val="003076BA"/>
    <w:rsid w:val="00314078"/>
    <w:rsid w:val="0031535D"/>
    <w:rsid w:val="00316B96"/>
    <w:rsid w:val="00317BB0"/>
    <w:rsid w:val="00320E53"/>
    <w:rsid w:val="003239B8"/>
    <w:rsid w:val="00325DA7"/>
    <w:rsid w:val="00326A8C"/>
    <w:rsid w:val="003305B7"/>
    <w:rsid w:val="0033169F"/>
    <w:rsid w:val="00333CFB"/>
    <w:rsid w:val="00336CA9"/>
    <w:rsid w:val="00344977"/>
    <w:rsid w:val="003454DE"/>
    <w:rsid w:val="00346C95"/>
    <w:rsid w:val="00355F92"/>
    <w:rsid w:val="00356185"/>
    <w:rsid w:val="003575AE"/>
    <w:rsid w:val="00360380"/>
    <w:rsid w:val="00361395"/>
    <w:rsid w:val="00363F8D"/>
    <w:rsid w:val="003651B5"/>
    <w:rsid w:val="00366958"/>
    <w:rsid w:val="00371A37"/>
    <w:rsid w:val="00371CA2"/>
    <w:rsid w:val="0037519E"/>
    <w:rsid w:val="00386CF0"/>
    <w:rsid w:val="00396500"/>
    <w:rsid w:val="003977FB"/>
    <w:rsid w:val="003A7142"/>
    <w:rsid w:val="003B2379"/>
    <w:rsid w:val="003B5D79"/>
    <w:rsid w:val="003B70FB"/>
    <w:rsid w:val="003B77CF"/>
    <w:rsid w:val="003C676B"/>
    <w:rsid w:val="003D3BC2"/>
    <w:rsid w:val="003D751D"/>
    <w:rsid w:val="003E4EFE"/>
    <w:rsid w:val="003E6CA1"/>
    <w:rsid w:val="003E7C0B"/>
    <w:rsid w:val="003F027C"/>
    <w:rsid w:val="003F1519"/>
    <w:rsid w:val="003F5BA7"/>
    <w:rsid w:val="0040080D"/>
    <w:rsid w:val="0040102B"/>
    <w:rsid w:val="004024D1"/>
    <w:rsid w:val="00405E2B"/>
    <w:rsid w:val="004065A8"/>
    <w:rsid w:val="00406A2C"/>
    <w:rsid w:val="00412C88"/>
    <w:rsid w:val="0041330E"/>
    <w:rsid w:val="00415C50"/>
    <w:rsid w:val="004162B9"/>
    <w:rsid w:val="004165C2"/>
    <w:rsid w:val="00420DCA"/>
    <w:rsid w:val="00423BA9"/>
    <w:rsid w:val="00433591"/>
    <w:rsid w:val="00433758"/>
    <w:rsid w:val="004344E3"/>
    <w:rsid w:val="00436EA4"/>
    <w:rsid w:val="00441A72"/>
    <w:rsid w:val="00441ECB"/>
    <w:rsid w:val="00445193"/>
    <w:rsid w:val="00445BF0"/>
    <w:rsid w:val="00453EBE"/>
    <w:rsid w:val="004608AD"/>
    <w:rsid w:val="00462C1B"/>
    <w:rsid w:val="00466B76"/>
    <w:rsid w:val="00467B7E"/>
    <w:rsid w:val="004704B7"/>
    <w:rsid w:val="0047109A"/>
    <w:rsid w:val="00473BB4"/>
    <w:rsid w:val="0047441A"/>
    <w:rsid w:val="0047455A"/>
    <w:rsid w:val="00477592"/>
    <w:rsid w:val="00486F1C"/>
    <w:rsid w:val="00491AAC"/>
    <w:rsid w:val="004926A2"/>
    <w:rsid w:val="0049419D"/>
    <w:rsid w:val="00497323"/>
    <w:rsid w:val="004A482D"/>
    <w:rsid w:val="004A6A54"/>
    <w:rsid w:val="004B1CA9"/>
    <w:rsid w:val="004B767B"/>
    <w:rsid w:val="004C20D2"/>
    <w:rsid w:val="004C2312"/>
    <w:rsid w:val="004C4580"/>
    <w:rsid w:val="004C4B62"/>
    <w:rsid w:val="004C54C9"/>
    <w:rsid w:val="004D1760"/>
    <w:rsid w:val="004D1F7C"/>
    <w:rsid w:val="004D4ABA"/>
    <w:rsid w:val="004D6025"/>
    <w:rsid w:val="004E1357"/>
    <w:rsid w:val="004E2649"/>
    <w:rsid w:val="004E360B"/>
    <w:rsid w:val="004E3D8D"/>
    <w:rsid w:val="004E59F8"/>
    <w:rsid w:val="004F3099"/>
    <w:rsid w:val="00501399"/>
    <w:rsid w:val="0050146F"/>
    <w:rsid w:val="00501BE8"/>
    <w:rsid w:val="005052AF"/>
    <w:rsid w:val="0050633D"/>
    <w:rsid w:val="00507807"/>
    <w:rsid w:val="00507BC4"/>
    <w:rsid w:val="005128E4"/>
    <w:rsid w:val="005133DB"/>
    <w:rsid w:val="005166C1"/>
    <w:rsid w:val="0052290E"/>
    <w:rsid w:val="00524A0D"/>
    <w:rsid w:val="00525560"/>
    <w:rsid w:val="00526C66"/>
    <w:rsid w:val="00531021"/>
    <w:rsid w:val="00535293"/>
    <w:rsid w:val="00535930"/>
    <w:rsid w:val="00537986"/>
    <w:rsid w:val="00544C49"/>
    <w:rsid w:val="00546F8A"/>
    <w:rsid w:val="005516A1"/>
    <w:rsid w:val="0055213D"/>
    <w:rsid w:val="00553262"/>
    <w:rsid w:val="00553BB0"/>
    <w:rsid w:val="00556EE3"/>
    <w:rsid w:val="00563557"/>
    <w:rsid w:val="0056658E"/>
    <w:rsid w:val="0057262B"/>
    <w:rsid w:val="0057402A"/>
    <w:rsid w:val="00574B1D"/>
    <w:rsid w:val="005771D0"/>
    <w:rsid w:val="00577651"/>
    <w:rsid w:val="00590C6A"/>
    <w:rsid w:val="0059191A"/>
    <w:rsid w:val="005921FF"/>
    <w:rsid w:val="005953FD"/>
    <w:rsid w:val="005976A4"/>
    <w:rsid w:val="005A24ED"/>
    <w:rsid w:val="005A6D0E"/>
    <w:rsid w:val="005B0658"/>
    <w:rsid w:val="005B103D"/>
    <w:rsid w:val="005B52B0"/>
    <w:rsid w:val="005B6806"/>
    <w:rsid w:val="005C0AE8"/>
    <w:rsid w:val="005C191B"/>
    <w:rsid w:val="005C20AA"/>
    <w:rsid w:val="005C2243"/>
    <w:rsid w:val="005C4225"/>
    <w:rsid w:val="005C66B1"/>
    <w:rsid w:val="005C7B21"/>
    <w:rsid w:val="005D6EAF"/>
    <w:rsid w:val="005E2E94"/>
    <w:rsid w:val="005F0DAD"/>
    <w:rsid w:val="005F0F33"/>
    <w:rsid w:val="005F4FFD"/>
    <w:rsid w:val="0060023C"/>
    <w:rsid w:val="00600DEB"/>
    <w:rsid w:val="00610A32"/>
    <w:rsid w:val="006120CF"/>
    <w:rsid w:val="00612563"/>
    <w:rsid w:val="00627C9F"/>
    <w:rsid w:val="006311E9"/>
    <w:rsid w:val="00632354"/>
    <w:rsid w:val="00642810"/>
    <w:rsid w:val="00642CDC"/>
    <w:rsid w:val="00652333"/>
    <w:rsid w:val="00652505"/>
    <w:rsid w:val="0065492B"/>
    <w:rsid w:val="00654F6D"/>
    <w:rsid w:val="00654FF5"/>
    <w:rsid w:val="00665395"/>
    <w:rsid w:val="006666D6"/>
    <w:rsid w:val="00666774"/>
    <w:rsid w:val="00672098"/>
    <w:rsid w:val="0068009E"/>
    <w:rsid w:val="00685E1B"/>
    <w:rsid w:val="00690B29"/>
    <w:rsid w:val="00691468"/>
    <w:rsid w:val="0069202B"/>
    <w:rsid w:val="00692219"/>
    <w:rsid w:val="00695E80"/>
    <w:rsid w:val="006A06E2"/>
    <w:rsid w:val="006A17D2"/>
    <w:rsid w:val="006A34C4"/>
    <w:rsid w:val="006A73E6"/>
    <w:rsid w:val="006A7740"/>
    <w:rsid w:val="006B1C82"/>
    <w:rsid w:val="006B2D5C"/>
    <w:rsid w:val="006B43BE"/>
    <w:rsid w:val="006B4EBD"/>
    <w:rsid w:val="006B4ED7"/>
    <w:rsid w:val="006B7A69"/>
    <w:rsid w:val="006C0587"/>
    <w:rsid w:val="006C13F5"/>
    <w:rsid w:val="006C1B9D"/>
    <w:rsid w:val="006C455B"/>
    <w:rsid w:val="006C4EB1"/>
    <w:rsid w:val="006D01E0"/>
    <w:rsid w:val="006D1B56"/>
    <w:rsid w:val="006D3B9A"/>
    <w:rsid w:val="006D48DC"/>
    <w:rsid w:val="006D5D21"/>
    <w:rsid w:val="006E0166"/>
    <w:rsid w:val="006E57E7"/>
    <w:rsid w:val="006E70EC"/>
    <w:rsid w:val="006E7B34"/>
    <w:rsid w:val="006F04F5"/>
    <w:rsid w:val="006F170D"/>
    <w:rsid w:val="006F2258"/>
    <w:rsid w:val="006F7D03"/>
    <w:rsid w:val="00700A3B"/>
    <w:rsid w:val="00703B25"/>
    <w:rsid w:val="0070697F"/>
    <w:rsid w:val="00710470"/>
    <w:rsid w:val="00714EBA"/>
    <w:rsid w:val="0072199C"/>
    <w:rsid w:val="00722C9F"/>
    <w:rsid w:val="00724649"/>
    <w:rsid w:val="007253B8"/>
    <w:rsid w:val="0073175A"/>
    <w:rsid w:val="00733247"/>
    <w:rsid w:val="00734313"/>
    <w:rsid w:val="0073741F"/>
    <w:rsid w:val="00745329"/>
    <w:rsid w:val="00746752"/>
    <w:rsid w:val="007474E0"/>
    <w:rsid w:val="00747B07"/>
    <w:rsid w:val="007555FF"/>
    <w:rsid w:val="00755FA8"/>
    <w:rsid w:val="00756D34"/>
    <w:rsid w:val="00757C43"/>
    <w:rsid w:val="0076063B"/>
    <w:rsid w:val="00760F37"/>
    <w:rsid w:val="0076462E"/>
    <w:rsid w:val="0076643F"/>
    <w:rsid w:val="00766E59"/>
    <w:rsid w:val="00774E01"/>
    <w:rsid w:val="00777211"/>
    <w:rsid w:val="00777F63"/>
    <w:rsid w:val="00791472"/>
    <w:rsid w:val="00794E1A"/>
    <w:rsid w:val="007959A2"/>
    <w:rsid w:val="007A232C"/>
    <w:rsid w:val="007A301C"/>
    <w:rsid w:val="007A5817"/>
    <w:rsid w:val="007B05C4"/>
    <w:rsid w:val="007B60E9"/>
    <w:rsid w:val="007B6CC3"/>
    <w:rsid w:val="007C1876"/>
    <w:rsid w:val="007C2602"/>
    <w:rsid w:val="007C3334"/>
    <w:rsid w:val="007D14FF"/>
    <w:rsid w:val="007D2B98"/>
    <w:rsid w:val="007D662B"/>
    <w:rsid w:val="007D7E6F"/>
    <w:rsid w:val="007E21BC"/>
    <w:rsid w:val="007E7C82"/>
    <w:rsid w:val="007F532F"/>
    <w:rsid w:val="007F588D"/>
    <w:rsid w:val="007F5FA7"/>
    <w:rsid w:val="007F7DA5"/>
    <w:rsid w:val="00803AFC"/>
    <w:rsid w:val="00803F1C"/>
    <w:rsid w:val="0080600E"/>
    <w:rsid w:val="008141A1"/>
    <w:rsid w:val="00817612"/>
    <w:rsid w:val="008218CD"/>
    <w:rsid w:val="00830056"/>
    <w:rsid w:val="00830ECC"/>
    <w:rsid w:val="008338A4"/>
    <w:rsid w:val="00834D49"/>
    <w:rsid w:val="00836FA5"/>
    <w:rsid w:val="00837293"/>
    <w:rsid w:val="00837C45"/>
    <w:rsid w:val="00844730"/>
    <w:rsid w:val="008457C2"/>
    <w:rsid w:val="00846D84"/>
    <w:rsid w:val="008568EF"/>
    <w:rsid w:val="00857A82"/>
    <w:rsid w:val="00861460"/>
    <w:rsid w:val="00863D51"/>
    <w:rsid w:val="00870FBB"/>
    <w:rsid w:val="00873836"/>
    <w:rsid w:val="0087667D"/>
    <w:rsid w:val="008811A2"/>
    <w:rsid w:val="00881646"/>
    <w:rsid w:val="00884649"/>
    <w:rsid w:val="00884E54"/>
    <w:rsid w:val="008855B5"/>
    <w:rsid w:val="00885737"/>
    <w:rsid w:val="00890650"/>
    <w:rsid w:val="00891671"/>
    <w:rsid w:val="00894775"/>
    <w:rsid w:val="00896805"/>
    <w:rsid w:val="00897E12"/>
    <w:rsid w:val="008A1A8A"/>
    <w:rsid w:val="008A644A"/>
    <w:rsid w:val="008A6D86"/>
    <w:rsid w:val="008A7828"/>
    <w:rsid w:val="008A7E0F"/>
    <w:rsid w:val="008B0FEF"/>
    <w:rsid w:val="008B12F5"/>
    <w:rsid w:val="008B3692"/>
    <w:rsid w:val="008B60AF"/>
    <w:rsid w:val="008B7816"/>
    <w:rsid w:val="008B7AD8"/>
    <w:rsid w:val="008C0BF9"/>
    <w:rsid w:val="008C18B5"/>
    <w:rsid w:val="008C1FCA"/>
    <w:rsid w:val="008D0111"/>
    <w:rsid w:val="008D1E81"/>
    <w:rsid w:val="008D768D"/>
    <w:rsid w:val="008E3759"/>
    <w:rsid w:val="008E3BFE"/>
    <w:rsid w:val="008E4947"/>
    <w:rsid w:val="008F0D9C"/>
    <w:rsid w:val="008F1912"/>
    <w:rsid w:val="008F4693"/>
    <w:rsid w:val="0090270B"/>
    <w:rsid w:val="009041DC"/>
    <w:rsid w:val="00907EC7"/>
    <w:rsid w:val="00913A0E"/>
    <w:rsid w:val="00916891"/>
    <w:rsid w:val="00916B25"/>
    <w:rsid w:val="00916F13"/>
    <w:rsid w:val="00917B5A"/>
    <w:rsid w:val="00920A58"/>
    <w:rsid w:val="00920A8C"/>
    <w:rsid w:val="00920EAA"/>
    <w:rsid w:val="00924DBB"/>
    <w:rsid w:val="00934A2C"/>
    <w:rsid w:val="009358D6"/>
    <w:rsid w:val="00937317"/>
    <w:rsid w:val="00946995"/>
    <w:rsid w:val="009531D8"/>
    <w:rsid w:val="0095510F"/>
    <w:rsid w:val="00955521"/>
    <w:rsid w:val="00962565"/>
    <w:rsid w:val="009640BE"/>
    <w:rsid w:val="0096706E"/>
    <w:rsid w:val="00967123"/>
    <w:rsid w:val="00967152"/>
    <w:rsid w:val="00967F85"/>
    <w:rsid w:val="0097358C"/>
    <w:rsid w:val="00974491"/>
    <w:rsid w:val="00975C4E"/>
    <w:rsid w:val="00977DC7"/>
    <w:rsid w:val="00981E81"/>
    <w:rsid w:val="00981FBA"/>
    <w:rsid w:val="0098417F"/>
    <w:rsid w:val="00993F6F"/>
    <w:rsid w:val="00997BC5"/>
    <w:rsid w:val="009A4F41"/>
    <w:rsid w:val="009A7C70"/>
    <w:rsid w:val="009B381B"/>
    <w:rsid w:val="009B4E1D"/>
    <w:rsid w:val="009B791D"/>
    <w:rsid w:val="009C169B"/>
    <w:rsid w:val="009D1753"/>
    <w:rsid w:val="009D7611"/>
    <w:rsid w:val="009E09A7"/>
    <w:rsid w:val="009E0B61"/>
    <w:rsid w:val="009E0D83"/>
    <w:rsid w:val="009E1927"/>
    <w:rsid w:val="009E39AC"/>
    <w:rsid w:val="009E3ABE"/>
    <w:rsid w:val="009E53DE"/>
    <w:rsid w:val="009E764C"/>
    <w:rsid w:val="009F4528"/>
    <w:rsid w:val="00A037E9"/>
    <w:rsid w:val="00A065B3"/>
    <w:rsid w:val="00A108C6"/>
    <w:rsid w:val="00A11E44"/>
    <w:rsid w:val="00A16B27"/>
    <w:rsid w:val="00A17169"/>
    <w:rsid w:val="00A3153C"/>
    <w:rsid w:val="00A32076"/>
    <w:rsid w:val="00A328B3"/>
    <w:rsid w:val="00A453F0"/>
    <w:rsid w:val="00A50FCF"/>
    <w:rsid w:val="00A51C66"/>
    <w:rsid w:val="00A528D1"/>
    <w:rsid w:val="00A5451A"/>
    <w:rsid w:val="00A5626D"/>
    <w:rsid w:val="00A573E1"/>
    <w:rsid w:val="00A610CD"/>
    <w:rsid w:val="00A6183D"/>
    <w:rsid w:val="00A61962"/>
    <w:rsid w:val="00A655B5"/>
    <w:rsid w:val="00A66897"/>
    <w:rsid w:val="00A71B81"/>
    <w:rsid w:val="00A758AA"/>
    <w:rsid w:val="00A84B13"/>
    <w:rsid w:val="00A94AD4"/>
    <w:rsid w:val="00A97293"/>
    <w:rsid w:val="00A9751F"/>
    <w:rsid w:val="00AA09A2"/>
    <w:rsid w:val="00AA2F3F"/>
    <w:rsid w:val="00AA4D9F"/>
    <w:rsid w:val="00AA64BF"/>
    <w:rsid w:val="00AA7996"/>
    <w:rsid w:val="00AB01B4"/>
    <w:rsid w:val="00AB484A"/>
    <w:rsid w:val="00AB4FBB"/>
    <w:rsid w:val="00AC19CB"/>
    <w:rsid w:val="00AC5DE4"/>
    <w:rsid w:val="00AC6D13"/>
    <w:rsid w:val="00AD1359"/>
    <w:rsid w:val="00AE5488"/>
    <w:rsid w:val="00AE6F91"/>
    <w:rsid w:val="00AE744A"/>
    <w:rsid w:val="00AF0F41"/>
    <w:rsid w:val="00AF4698"/>
    <w:rsid w:val="00AF4849"/>
    <w:rsid w:val="00AF5571"/>
    <w:rsid w:val="00AF65C7"/>
    <w:rsid w:val="00B0076F"/>
    <w:rsid w:val="00B0320A"/>
    <w:rsid w:val="00B07341"/>
    <w:rsid w:val="00B076DB"/>
    <w:rsid w:val="00B22412"/>
    <w:rsid w:val="00B25AC2"/>
    <w:rsid w:val="00B30539"/>
    <w:rsid w:val="00B314DB"/>
    <w:rsid w:val="00B361F2"/>
    <w:rsid w:val="00B3718B"/>
    <w:rsid w:val="00B4632A"/>
    <w:rsid w:val="00B46E90"/>
    <w:rsid w:val="00B530F1"/>
    <w:rsid w:val="00B5626F"/>
    <w:rsid w:val="00B5711E"/>
    <w:rsid w:val="00B577FA"/>
    <w:rsid w:val="00B71378"/>
    <w:rsid w:val="00B77A8D"/>
    <w:rsid w:val="00B77F39"/>
    <w:rsid w:val="00B84E21"/>
    <w:rsid w:val="00B90EC7"/>
    <w:rsid w:val="00B91CE1"/>
    <w:rsid w:val="00B95349"/>
    <w:rsid w:val="00BA0AAF"/>
    <w:rsid w:val="00BA276C"/>
    <w:rsid w:val="00BA6EAA"/>
    <w:rsid w:val="00BB306F"/>
    <w:rsid w:val="00BC5AB5"/>
    <w:rsid w:val="00BD05BB"/>
    <w:rsid w:val="00BD4B89"/>
    <w:rsid w:val="00BD5922"/>
    <w:rsid w:val="00BD5DED"/>
    <w:rsid w:val="00BF02CB"/>
    <w:rsid w:val="00BF1F65"/>
    <w:rsid w:val="00BF4FA7"/>
    <w:rsid w:val="00BF6FD8"/>
    <w:rsid w:val="00BF75F4"/>
    <w:rsid w:val="00BF779B"/>
    <w:rsid w:val="00C033DA"/>
    <w:rsid w:val="00C03680"/>
    <w:rsid w:val="00C042DF"/>
    <w:rsid w:val="00C054DF"/>
    <w:rsid w:val="00C135D3"/>
    <w:rsid w:val="00C15489"/>
    <w:rsid w:val="00C16FB9"/>
    <w:rsid w:val="00C21762"/>
    <w:rsid w:val="00C21FEF"/>
    <w:rsid w:val="00C225A6"/>
    <w:rsid w:val="00C23A35"/>
    <w:rsid w:val="00C24543"/>
    <w:rsid w:val="00C256A2"/>
    <w:rsid w:val="00C30D30"/>
    <w:rsid w:val="00C33965"/>
    <w:rsid w:val="00C345A5"/>
    <w:rsid w:val="00C34718"/>
    <w:rsid w:val="00C35734"/>
    <w:rsid w:val="00C41E58"/>
    <w:rsid w:val="00C42722"/>
    <w:rsid w:val="00C42860"/>
    <w:rsid w:val="00C42DE5"/>
    <w:rsid w:val="00C459B7"/>
    <w:rsid w:val="00C47DA9"/>
    <w:rsid w:val="00C51515"/>
    <w:rsid w:val="00C52426"/>
    <w:rsid w:val="00C543CB"/>
    <w:rsid w:val="00C5660B"/>
    <w:rsid w:val="00C5693A"/>
    <w:rsid w:val="00C57B78"/>
    <w:rsid w:val="00C659C0"/>
    <w:rsid w:val="00C66B72"/>
    <w:rsid w:val="00C76B03"/>
    <w:rsid w:val="00C86371"/>
    <w:rsid w:val="00C87AC4"/>
    <w:rsid w:val="00C91078"/>
    <w:rsid w:val="00C9567A"/>
    <w:rsid w:val="00C9782E"/>
    <w:rsid w:val="00CA2600"/>
    <w:rsid w:val="00CA4431"/>
    <w:rsid w:val="00CA65C0"/>
    <w:rsid w:val="00CB212D"/>
    <w:rsid w:val="00CB2660"/>
    <w:rsid w:val="00CB389F"/>
    <w:rsid w:val="00CB4024"/>
    <w:rsid w:val="00CB6897"/>
    <w:rsid w:val="00CC0163"/>
    <w:rsid w:val="00CC3935"/>
    <w:rsid w:val="00CC5E90"/>
    <w:rsid w:val="00CD046C"/>
    <w:rsid w:val="00CD6E97"/>
    <w:rsid w:val="00CD71DE"/>
    <w:rsid w:val="00CE00ED"/>
    <w:rsid w:val="00CE076C"/>
    <w:rsid w:val="00CE1F65"/>
    <w:rsid w:val="00CE5199"/>
    <w:rsid w:val="00CE66D5"/>
    <w:rsid w:val="00CF5991"/>
    <w:rsid w:val="00CF637A"/>
    <w:rsid w:val="00D01D38"/>
    <w:rsid w:val="00D059DE"/>
    <w:rsid w:val="00D05ABD"/>
    <w:rsid w:val="00D07B2B"/>
    <w:rsid w:val="00D13FCE"/>
    <w:rsid w:val="00D15618"/>
    <w:rsid w:val="00D202D1"/>
    <w:rsid w:val="00D22A5D"/>
    <w:rsid w:val="00D22DE4"/>
    <w:rsid w:val="00D24A06"/>
    <w:rsid w:val="00D306D1"/>
    <w:rsid w:val="00D30800"/>
    <w:rsid w:val="00D31D35"/>
    <w:rsid w:val="00D34057"/>
    <w:rsid w:val="00D34737"/>
    <w:rsid w:val="00D34786"/>
    <w:rsid w:val="00D35A7F"/>
    <w:rsid w:val="00D378E0"/>
    <w:rsid w:val="00D37BFC"/>
    <w:rsid w:val="00D410F8"/>
    <w:rsid w:val="00D47745"/>
    <w:rsid w:val="00D47A8E"/>
    <w:rsid w:val="00D51905"/>
    <w:rsid w:val="00D52D14"/>
    <w:rsid w:val="00D55B09"/>
    <w:rsid w:val="00D602BD"/>
    <w:rsid w:val="00D64C4E"/>
    <w:rsid w:val="00D712D3"/>
    <w:rsid w:val="00D71422"/>
    <w:rsid w:val="00D72DC6"/>
    <w:rsid w:val="00D72F91"/>
    <w:rsid w:val="00D7558D"/>
    <w:rsid w:val="00D7582C"/>
    <w:rsid w:val="00D77AB9"/>
    <w:rsid w:val="00D81D92"/>
    <w:rsid w:val="00D85616"/>
    <w:rsid w:val="00D85EF3"/>
    <w:rsid w:val="00D876F9"/>
    <w:rsid w:val="00D9010B"/>
    <w:rsid w:val="00D979E9"/>
    <w:rsid w:val="00DA0676"/>
    <w:rsid w:val="00DA2666"/>
    <w:rsid w:val="00DA7B5F"/>
    <w:rsid w:val="00DC11E7"/>
    <w:rsid w:val="00DC488D"/>
    <w:rsid w:val="00DC7023"/>
    <w:rsid w:val="00DC769A"/>
    <w:rsid w:val="00DD16AB"/>
    <w:rsid w:val="00DD1E3A"/>
    <w:rsid w:val="00DD33A8"/>
    <w:rsid w:val="00DD3554"/>
    <w:rsid w:val="00DD3D86"/>
    <w:rsid w:val="00DD3FF6"/>
    <w:rsid w:val="00DE4A84"/>
    <w:rsid w:val="00DF1EC4"/>
    <w:rsid w:val="00DF2235"/>
    <w:rsid w:val="00DF2B77"/>
    <w:rsid w:val="00E014EC"/>
    <w:rsid w:val="00E0340B"/>
    <w:rsid w:val="00E04A90"/>
    <w:rsid w:val="00E05477"/>
    <w:rsid w:val="00E0551F"/>
    <w:rsid w:val="00E059FB"/>
    <w:rsid w:val="00E10F95"/>
    <w:rsid w:val="00E219C7"/>
    <w:rsid w:val="00E2294C"/>
    <w:rsid w:val="00E307AC"/>
    <w:rsid w:val="00E30D17"/>
    <w:rsid w:val="00E3148B"/>
    <w:rsid w:val="00E32AFD"/>
    <w:rsid w:val="00E345D4"/>
    <w:rsid w:val="00E41091"/>
    <w:rsid w:val="00E4118C"/>
    <w:rsid w:val="00E43157"/>
    <w:rsid w:val="00E456F0"/>
    <w:rsid w:val="00E45DCD"/>
    <w:rsid w:val="00E461CE"/>
    <w:rsid w:val="00E47C06"/>
    <w:rsid w:val="00E51BE1"/>
    <w:rsid w:val="00E53666"/>
    <w:rsid w:val="00E62FFC"/>
    <w:rsid w:val="00E63D70"/>
    <w:rsid w:val="00E67E66"/>
    <w:rsid w:val="00E67F21"/>
    <w:rsid w:val="00E720CA"/>
    <w:rsid w:val="00E726CE"/>
    <w:rsid w:val="00E76888"/>
    <w:rsid w:val="00E82B44"/>
    <w:rsid w:val="00E83A34"/>
    <w:rsid w:val="00E84EB5"/>
    <w:rsid w:val="00E85662"/>
    <w:rsid w:val="00E86282"/>
    <w:rsid w:val="00E876ED"/>
    <w:rsid w:val="00E8789F"/>
    <w:rsid w:val="00E97B71"/>
    <w:rsid w:val="00EA2104"/>
    <w:rsid w:val="00EA3D34"/>
    <w:rsid w:val="00EA670B"/>
    <w:rsid w:val="00EA7F96"/>
    <w:rsid w:val="00EB0EF9"/>
    <w:rsid w:val="00EB454D"/>
    <w:rsid w:val="00EC080F"/>
    <w:rsid w:val="00EC33A0"/>
    <w:rsid w:val="00EC3984"/>
    <w:rsid w:val="00EC6EAE"/>
    <w:rsid w:val="00EC70C2"/>
    <w:rsid w:val="00EC73B0"/>
    <w:rsid w:val="00ED3F14"/>
    <w:rsid w:val="00ED509C"/>
    <w:rsid w:val="00ED549D"/>
    <w:rsid w:val="00ED76BE"/>
    <w:rsid w:val="00EE00E9"/>
    <w:rsid w:val="00EE1BFF"/>
    <w:rsid w:val="00EE46A4"/>
    <w:rsid w:val="00EE4845"/>
    <w:rsid w:val="00EE5636"/>
    <w:rsid w:val="00EF2CD6"/>
    <w:rsid w:val="00EF5C83"/>
    <w:rsid w:val="00EF619B"/>
    <w:rsid w:val="00EF62D1"/>
    <w:rsid w:val="00F00B55"/>
    <w:rsid w:val="00F02AD1"/>
    <w:rsid w:val="00F0660C"/>
    <w:rsid w:val="00F128E5"/>
    <w:rsid w:val="00F253CC"/>
    <w:rsid w:val="00F27369"/>
    <w:rsid w:val="00F32AFE"/>
    <w:rsid w:val="00F35D09"/>
    <w:rsid w:val="00F37106"/>
    <w:rsid w:val="00F37B6F"/>
    <w:rsid w:val="00F40DE5"/>
    <w:rsid w:val="00F519CF"/>
    <w:rsid w:val="00F56BA5"/>
    <w:rsid w:val="00F60E22"/>
    <w:rsid w:val="00F61830"/>
    <w:rsid w:val="00F73B17"/>
    <w:rsid w:val="00F76E27"/>
    <w:rsid w:val="00F76F55"/>
    <w:rsid w:val="00F81395"/>
    <w:rsid w:val="00F81BB8"/>
    <w:rsid w:val="00F84C42"/>
    <w:rsid w:val="00F917D1"/>
    <w:rsid w:val="00F9426E"/>
    <w:rsid w:val="00F9653B"/>
    <w:rsid w:val="00F97D63"/>
    <w:rsid w:val="00FA238E"/>
    <w:rsid w:val="00FA563B"/>
    <w:rsid w:val="00FA5697"/>
    <w:rsid w:val="00FA6C15"/>
    <w:rsid w:val="00FB5530"/>
    <w:rsid w:val="00FB5F70"/>
    <w:rsid w:val="00FB62CF"/>
    <w:rsid w:val="00FD1562"/>
    <w:rsid w:val="00FD3C3B"/>
    <w:rsid w:val="00FD4E2A"/>
    <w:rsid w:val="00FD51BA"/>
    <w:rsid w:val="00FD76AF"/>
    <w:rsid w:val="00FE07DD"/>
    <w:rsid w:val="00FE1318"/>
    <w:rsid w:val="00FE1835"/>
    <w:rsid w:val="00FE36F5"/>
    <w:rsid w:val="00FE6B45"/>
    <w:rsid w:val="00FF2335"/>
    <w:rsid w:val="00FF49DB"/>
    <w:rsid w:val="00FF55F3"/>
    <w:rsid w:val="00FF5851"/>
    <w:rsid w:val="00FF5ED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B77CF"/>
    <w:rPr>
      <w:sz w:val="16"/>
      <w:szCs w:val="16"/>
    </w:rPr>
  </w:style>
  <w:style w:type="paragraph" w:styleId="CommentText">
    <w:name w:val="annotation text"/>
    <w:basedOn w:val="Normal"/>
    <w:link w:val="CommentTextChar"/>
    <w:uiPriority w:val="99"/>
    <w:semiHidden/>
    <w:unhideWhenUsed/>
    <w:rsid w:val="003B77CF"/>
    <w:rPr>
      <w:sz w:val="20"/>
      <w:szCs w:val="20"/>
    </w:rPr>
  </w:style>
  <w:style w:type="character" w:customStyle="1" w:styleId="CommentTextChar">
    <w:name w:val="Comment Text Char"/>
    <w:basedOn w:val="DefaultParagraphFont"/>
    <w:link w:val="CommentText"/>
    <w:uiPriority w:val="99"/>
    <w:semiHidden/>
    <w:rsid w:val="003B77CF"/>
    <w:rPr>
      <w:lang w:val="en-US" w:eastAsia="en-US"/>
    </w:rPr>
  </w:style>
  <w:style w:type="paragraph" w:styleId="CommentSubject">
    <w:name w:val="annotation subject"/>
    <w:basedOn w:val="CommentText"/>
    <w:next w:val="CommentText"/>
    <w:link w:val="CommentSubjectChar"/>
    <w:uiPriority w:val="99"/>
    <w:semiHidden/>
    <w:unhideWhenUsed/>
    <w:rsid w:val="003B77CF"/>
    <w:rPr>
      <w:b/>
      <w:bCs/>
    </w:rPr>
  </w:style>
  <w:style w:type="character" w:customStyle="1" w:styleId="CommentSubjectChar">
    <w:name w:val="Comment Subject Char"/>
    <w:basedOn w:val="CommentTextChar"/>
    <w:link w:val="CommentSubject"/>
    <w:uiPriority w:val="99"/>
    <w:semiHidden/>
    <w:rsid w:val="003B77CF"/>
    <w:rPr>
      <w:b/>
      <w:bCs/>
      <w:lang w:val="en-US" w:eastAsia="en-US"/>
    </w:rPr>
  </w:style>
  <w:style w:type="paragraph" w:styleId="Revision">
    <w:name w:val="Revision"/>
    <w:hidden/>
    <w:uiPriority w:val="99"/>
    <w:semiHidden/>
    <w:rsid w:val="001A62B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163DAE"/>
    <w:rsid w:val="001C3CCE"/>
    <w:rsid w:val="001C6E01"/>
    <w:rsid w:val="00200821"/>
    <w:rsid w:val="00260787"/>
    <w:rsid w:val="003743F9"/>
    <w:rsid w:val="00394049"/>
    <w:rsid w:val="004179E1"/>
    <w:rsid w:val="004626CA"/>
    <w:rsid w:val="004F2DF8"/>
    <w:rsid w:val="0051251F"/>
    <w:rsid w:val="006A341D"/>
    <w:rsid w:val="006C44E3"/>
    <w:rsid w:val="006D06D6"/>
    <w:rsid w:val="006D331E"/>
    <w:rsid w:val="007570C3"/>
    <w:rsid w:val="00801563"/>
    <w:rsid w:val="008F3170"/>
    <w:rsid w:val="009A261B"/>
    <w:rsid w:val="00AA0702"/>
    <w:rsid w:val="00AC039D"/>
    <w:rsid w:val="00AC15A4"/>
    <w:rsid w:val="00AF6032"/>
    <w:rsid w:val="00B0336C"/>
    <w:rsid w:val="00B11833"/>
    <w:rsid w:val="00B70C8F"/>
    <w:rsid w:val="00B91A23"/>
    <w:rsid w:val="00BB2F48"/>
    <w:rsid w:val="00BE04DC"/>
    <w:rsid w:val="00BE2F56"/>
    <w:rsid w:val="00CF37F4"/>
    <w:rsid w:val="00D04C46"/>
    <w:rsid w:val="00DA5FF1"/>
    <w:rsid w:val="00DE7283"/>
    <w:rsid w:val="00E06B11"/>
    <w:rsid w:val="00E269F6"/>
    <w:rsid w:val="00E7642F"/>
    <w:rsid w:val="00ED3F40"/>
    <w:rsid w:val="00F00D2F"/>
    <w:rsid w:val="00F128DF"/>
    <w:rsid w:val="00FE64CA"/>
    <w:rsid w:val="00FF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2A9DD-D1E0-44F0-A849-E58A4C43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12556</Characters>
  <Application>Microsoft Office Word</Application>
  <DocSecurity>0</DocSecurity>
  <Lines>292</Lines>
  <Paragraphs>137</Paragraphs>
  <ScaleCrop>false</ScaleCrop>
  <Company/>
  <LinksUpToDate>false</LinksUpToDate>
  <CharactersWithSpaces>14735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89/18</dc:title>
  <dc:creator/>
  <cp:lastModifiedBy/>
  <cp:revision>1</cp:revision>
  <dcterms:created xsi:type="dcterms:W3CDTF">2018-09-14T19:19:00Z</dcterms:created>
  <dcterms:modified xsi:type="dcterms:W3CDTF">2018-09-14T19:19:00Z</dcterms:modified>
</cp:coreProperties>
</file>