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8939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8C011F" w:rsidRDefault="008C011F"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8C011F" w:rsidRDefault="008C011F"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C3EB2E9" w:rsidR="008C011F" w:rsidRPr="004E2649" w:rsidRDefault="008C011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7D6A4A">
                              <w:rPr>
                                <w:rFonts w:asciiTheme="majorHAnsi" w:hAnsiTheme="majorHAnsi" w:cs="Arial"/>
                                <w:b/>
                                <w:bCs/>
                                <w:color w:val="0D0D0D" w:themeColor="text1" w:themeTint="F2"/>
                                <w:sz w:val="36"/>
                                <w:szCs w:val="22"/>
                                <w:lang w:val="es-ES_tradnl"/>
                              </w:rPr>
                              <w:t>85</w:t>
                            </w:r>
                            <w:r>
                              <w:rPr>
                                <w:rFonts w:asciiTheme="majorHAnsi" w:hAnsiTheme="majorHAnsi" w:cs="Arial"/>
                                <w:b/>
                                <w:bCs/>
                                <w:color w:val="0D0D0D" w:themeColor="text1" w:themeTint="F2"/>
                                <w:sz w:val="36"/>
                                <w:szCs w:val="22"/>
                                <w:lang w:val="es-ES_tradnl"/>
                              </w:rPr>
                              <w:t>/18</w:t>
                            </w:r>
                          </w:p>
                          <w:p w14:paraId="09C54AB3" w14:textId="2777A218" w:rsidR="008C011F" w:rsidRDefault="008C011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124-07</w:t>
                            </w:r>
                            <w:r w:rsidRPr="004E2649">
                              <w:rPr>
                                <w:rFonts w:asciiTheme="majorHAnsi" w:hAnsiTheme="majorHAnsi" w:cs="Arial"/>
                                <w:b/>
                                <w:color w:val="0D0D0D" w:themeColor="text1" w:themeTint="F2"/>
                                <w:sz w:val="36"/>
                                <w:szCs w:val="22"/>
                                <w:lang w:val="es-ES_tradnl"/>
                              </w:rPr>
                              <w:t xml:space="preserve"> </w:t>
                            </w:r>
                          </w:p>
                          <w:p w14:paraId="70CF6833" w14:textId="6A9DB09D" w:rsidR="008C011F" w:rsidRPr="0010736F" w:rsidRDefault="008C011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INADMISIBILIDAD </w:t>
                            </w:r>
                          </w:p>
                          <w:p w14:paraId="5FDD6F0D" w14:textId="77777777" w:rsidR="008C011F" w:rsidRPr="0010736F" w:rsidRDefault="008C011F" w:rsidP="00997BC5">
                            <w:pPr>
                              <w:spacing w:line="276" w:lineRule="auto"/>
                              <w:rPr>
                                <w:rFonts w:asciiTheme="majorHAnsi" w:hAnsiTheme="majorHAnsi" w:cs="Arial"/>
                                <w:color w:val="0D0D0D" w:themeColor="text1" w:themeTint="F2"/>
                                <w:szCs w:val="22"/>
                                <w:lang w:val="es-ES_tradnl"/>
                              </w:rPr>
                            </w:pPr>
                            <w:bookmarkStart w:id="1" w:name="_ftnref1"/>
                          </w:p>
                          <w:p w14:paraId="4CFA2FBF" w14:textId="517FF08E" w:rsidR="008C011F" w:rsidRPr="00202C48" w:rsidRDefault="008C011F" w:rsidP="00997BC5">
                            <w:pPr>
                              <w:spacing w:line="276" w:lineRule="auto"/>
                              <w:rPr>
                                <w:rFonts w:asciiTheme="majorHAnsi" w:hAnsiTheme="majorHAnsi" w:cs="Arial"/>
                                <w:color w:val="0D0D0D" w:themeColor="text1" w:themeTint="F2"/>
                                <w:szCs w:val="22"/>
                                <w:lang w:val="pt-BR"/>
                              </w:rPr>
                            </w:pPr>
                            <w:r w:rsidRPr="00202C48">
                              <w:rPr>
                                <w:rFonts w:asciiTheme="majorHAnsi" w:hAnsiTheme="majorHAnsi" w:cs="Arial"/>
                                <w:color w:val="0D0D0D" w:themeColor="text1" w:themeTint="F2"/>
                                <w:szCs w:val="22"/>
                                <w:lang w:val="pt-BR"/>
                              </w:rPr>
                              <w:t>MIGUEL ALBERTO SALAS SÁNCHEZ</w:t>
                            </w:r>
                          </w:p>
                          <w:bookmarkEnd w:id="1"/>
                          <w:p w14:paraId="35068D0D" w14:textId="480AA3EF" w:rsidR="008C011F" w:rsidRPr="00202C48" w:rsidRDefault="008C011F" w:rsidP="00997BC5">
                            <w:pPr>
                              <w:spacing w:line="276" w:lineRule="auto"/>
                              <w:rPr>
                                <w:rFonts w:asciiTheme="majorHAnsi" w:hAnsiTheme="majorHAnsi" w:cs="Arial"/>
                                <w:color w:val="0D0D0D" w:themeColor="text1" w:themeTint="F2"/>
                                <w:szCs w:val="22"/>
                                <w:lang w:val="pt-BR"/>
                              </w:rPr>
                            </w:pPr>
                            <w:r w:rsidRPr="00202C48">
                              <w:rPr>
                                <w:rFonts w:asciiTheme="majorHAnsi" w:hAnsiTheme="majorHAnsi" w:cs="Arial"/>
                                <w:color w:val="0D0D0D" w:themeColor="text1" w:themeTint="F2"/>
                                <w:szCs w:val="22"/>
                                <w:lang w:val="pt-BR"/>
                              </w:rPr>
                              <w:t>P</w:t>
                            </w:r>
                            <w:r>
                              <w:rPr>
                                <w:rFonts w:asciiTheme="majorHAnsi" w:hAnsiTheme="majorHAnsi" w:cs="Arial"/>
                                <w:color w:val="0D0D0D" w:themeColor="text1" w:themeTint="F2"/>
                                <w:szCs w:val="22"/>
                                <w:lang w:val="pt-BR"/>
                              </w:rPr>
                              <w:t>ERÚ</w:t>
                            </w:r>
                          </w:p>
                          <w:p w14:paraId="575DFD52" w14:textId="77777777" w:rsidR="008C011F" w:rsidRPr="00202C48" w:rsidRDefault="008C011F"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3C3EB2E9" w:rsidR="008C011F" w:rsidRPr="004E2649" w:rsidRDefault="008C011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7D6A4A">
                        <w:rPr>
                          <w:rFonts w:asciiTheme="majorHAnsi" w:hAnsiTheme="majorHAnsi" w:cs="Arial"/>
                          <w:b/>
                          <w:bCs/>
                          <w:color w:val="0D0D0D" w:themeColor="text1" w:themeTint="F2"/>
                          <w:sz w:val="36"/>
                          <w:szCs w:val="22"/>
                          <w:lang w:val="es-ES_tradnl"/>
                        </w:rPr>
                        <w:t>85</w:t>
                      </w:r>
                      <w:r>
                        <w:rPr>
                          <w:rFonts w:asciiTheme="majorHAnsi" w:hAnsiTheme="majorHAnsi" w:cs="Arial"/>
                          <w:b/>
                          <w:bCs/>
                          <w:color w:val="0D0D0D" w:themeColor="text1" w:themeTint="F2"/>
                          <w:sz w:val="36"/>
                          <w:szCs w:val="22"/>
                          <w:lang w:val="es-ES_tradnl"/>
                        </w:rPr>
                        <w:t>/18</w:t>
                      </w:r>
                    </w:p>
                    <w:p w14:paraId="09C54AB3" w14:textId="2777A218" w:rsidR="008C011F" w:rsidRDefault="008C011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124-07</w:t>
                      </w:r>
                      <w:r w:rsidRPr="004E2649">
                        <w:rPr>
                          <w:rFonts w:asciiTheme="majorHAnsi" w:hAnsiTheme="majorHAnsi" w:cs="Arial"/>
                          <w:b/>
                          <w:color w:val="0D0D0D" w:themeColor="text1" w:themeTint="F2"/>
                          <w:sz w:val="36"/>
                          <w:szCs w:val="22"/>
                          <w:lang w:val="es-ES_tradnl"/>
                        </w:rPr>
                        <w:t xml:space="preserve"> </w:t>
                      </w:r>
                    </w:p>
                    <w:p w14:paraId="70CF6833" w14:textId="6A9DB09D" w:rsidR="008C011F" w:rsidRPr="0010736F" w:rsidRDefault="008C011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INADMISIBILIDAD </w:t>
                      </w:r>
                    </w:p>
                    <w:p w14:paraId="5FDD6F0D" w14:textId="77777777" w:rsidR="008C011F" w:rsidRPr="0010736F" w:rsidRDefault="008C011F" w:rsidP="00997BC5">
                      <w:pPr>
                        <w:spacing w:line="276" w:lineRule="auto"/>
                        <w:rPr>
                          <w:rFonts w:asciiTheme="majorHAnsi" w:hAnsiTheme="majorHAnsi" w:cs="Arial"/>
                          <w:color w:val="0D0D0D" w:themeColor="text1" w:themeTint="F2"/>
                          <w:szCs w:val="22"/>
                          <w:lang w:val="es-ES_tradnl"/>
                        </w:rPr>
                      </w:pPr>
                      <w:bookmarkStart w:id="2" w:name="_ftnref1"/>
                    </w:p>
                    <w:p w14:paraId="4CFA2FBF" w14:textId="517FF08E" w:rsidR="008C011F" w:rsidRPr="00202C48" w:rsidRDefault="008C011F" w:rsidP="00997BC5">
                      <w:pPr>
                        <w:spacing w:line="276" w:lineRule="auto"/>
                        <w:rPr>
                          <w:rFonts w:asciiTheme="majorHAnsi" w:hAnsiTheme="majorHAnsi" w:cs="Arial"/>
                          <w:color w:val="0D0D0D" w:themeColor="text1" w:themeTint="F2"/>
                          <w:szCs w:val="22"/>
                          <w:lang w:val="pt-BR"/>
                        </w:rPr>
                      </w:pPr>
                      <w:r w:rsidRPr="00202C48">
                        <w:rPr>
                          <w:rFonts w:asciiTheme="majorHAnsi" w:hAnsiTheme="majorHAnsi" w:cs="Arial"/>
                          <w:color w:val="0D0D0D" w:themeColor="text1" w:themeTint="F2"/>
                          <w:szCs w:val="22"/>
                          <w:lang w:val="pt-BR"/>
                        </w:rPr>
                        <w:t>MIGUEL ALBERTO SALAS SÁNCHEZ</w:t>
                      </w:r>
                    </w:p>
                    <w:bookmarkEnd w:id="2"/>
                    <w:p w14:paraId="35068D0D" w14:textId="480AA3EF" w:rsidR="008C011F" w:rsidRPr="00202C48" w:rsidRDefault="008C011F" w:rsidP="00997BC5">
                      <w:pPr>
                        <w:spacing w:line="276" w:lineRule="auto"/>
                        <w:rPr>
                          <w:rFonts w:asciiTheme="majorHAnsi" w:hAnsiTheme="majorHAnsi" w:cs="Arial"/>
                          <w:color w:val="0D0D0D" w:themeColor="text1" w:themeTint="F2"/>
                          <w:szCs w:val="22"/>
                          <w:lang w:val="pt-BR"/>
                        </w:rPr>
                      </w:pPr>
                      <w:r w:rsidRPr="00202C48">
                        <w:rPr>
                          <w:rFonts w:asciiTheme="majorHAnsi" w:hAnsiTheme="majorHAnsi" w:cs="Arial"/>
                          <w:color w:val="0D0D0D" w:themeColor="text1" w:themeTint="F2"/>
                          <w:szCs w:val="22"/>
                          <w:lang w:val="pt-BR"/>
                        </w:rPr>
                        <w:t>P</w:t>
                      </w:r>
                      <w:r>
                        <w:rPr>
                          <w:rFonts w:asciiTheme="majorHAnsi" w:hAnsiTheme="majorHAnsi" w:cs="Arial"/>
                          <w:color w:val="0D0D0D" w:themeColor="text1" w:themeTint="F2"/>
                          <w:szCs w:val="22"/>
                          <w:lang w:val="pt-BR"/>
                        </w:rPr>
                        <w:t>ERÚ</w:t>
                      </w:r>
                    </w:p>
                    <w:p w14:paraId="575DFD52" w14:textId="77777777" w:rsidR="008C011F" w:rsidRPr="00202C48" w:rsidRDefault="008C011F" w:rsidP="007A5817">
                      <w:pPr>
                        <w:rPr>
                          <w:color w:val="0D0D0D" w:themeColor="text1" w:themeTint="F2"/>
                          <w:lang w:val="pt-BR"/>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205067C" w:rsidR="008C011F" w:rsidRPr="004E2649" w:rsidRDefault="008C011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54B9B983" w:rsidR="008C011F" w:rsidRPr="004E2649" w:rsidRDefault="008C011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7D6A4A">
                              <w:rPr>
                                <w:rFonts w:asciiTheme="minorHAnsi" w:hAnsiTheme="minorHAnsi"/>
                                <w:color w:val="FFFFFF" w:themeColor="background1"/>
                                <w:sz w:val="22"/>
                                <w:lang w:val="pt-BR"/>
                              </w:rPr>
                              <w:t>97</w:t>
                            </w:r>
                          </w:p>
                          <w:p w14:paraId="69373ED2" w14:textId="72794FE5" w:rsidR="008C011F" w:rsidRPr="004E2649" w:rsidRDefault="007D6A4A"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19</w:t>
                            </w:r>
                            <w:r w:rsidR="008C011F" w:rsidRPr="004E2649">
                              <w:rPr>
                                <w:rFonts w:asciiTheme="minorHAnsi" w:hAnsiTheme="minorHAnsi"/>
                                <w:color w:val="FFFFFF" w:themeColor="background1"/>
                                <w:sz w:val="22"/>
                              </w:rPr>
                              <w:t xml:space="preserve"> </w:t>
                            </w:r>
                            <w:proofErr w:type="spellStart"/>
                            <w:proofErr w:type="gramStart"/>
                            <w:r>
                              <w:rPr>
                                <w:rFonts w:asciiTheme="minorHAnsi" w:hAnsiTheme="minorHAnsi"/>
                                <w:color w:val="FFFFFF" w:themeColor="background1"/>
                                <w:sz w:val="22"/>
                              </w:rPr>
                              <w:t>julio</w:t>
                            </w:r>
                            <w:proofErr w:type="spellEnd"/>
                            <w:r w:rsidR="008C011F">
                              <w:rPr>
                                <w:rFonts w:asciiTheme="minorHAnsi" w:hAnsiTheme="minorHAnsi"/>
                                <w:color w:val="FFFFFF" w:themeColor="background1"/>
                                <w:sz w:val="22"/>
                              </w:rPr>
                              <w:t xml:space="preserve"> </w:t>
                            </w:r>
                            <w:r w:rsidR="008C011F" w:rsidRPr="004E2649">
                              <w:rPr>
                                <w:rFonts w:asciiTheme="minorHAnsi" w:hAnsiTheme="minorHAnsi"/>
                                <w:color w:val="FFFFFF" w:themeColor="background1"/>
                                <w:sz w:val="22"/>
                              </w:rPr>
                              <w:t xml:space="preserve"> 201</w:t>
                            </w:r>
                            <w:r w:rsidR="008C011F">
                              <w:rPr>
                                <w:rFonts w:asciiTheme="minorHAnsi" w:hAnsiTheme="minorHAnsi"/>
                                <w:color w:val="FFFFFF" w:themeColor="background1"/>
                                <w:sz w:val="22"/>
                              </w:rPr>
                              <w:t>8</w:t>
                            </w:r>
                            <w:proofErr w:type="gramEnd"/>
                          </w:p>
                          <w:p w14:paraId="0771DB5B" w14:textId="77777777" w:rsidR="008C011F" w:rsidRPr="004E2649" w:rsidRDefault="008C011F"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205067C" w:rsidR="008C011F" w:rsidRPr="004E2649" w:rsidRDefault="008C011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54B9B983" w:rsidR="008C011F" w:rsidRPr="004E2649" w:rsidRDefault="008C011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7D6A4A">
                        <w:rPr>
                          <w:rFonts w:asciiTheme="minorHAnsi" w:hAnsiTheme="minorHAnsi"/>
                          <w:color w:val="FFFFFF" w:themeColor="background1"/>
                          <w:sz w:val="22"/>
                          <w:lang w:val="pt-BR"/>
                        </w:rPr>
                        <w:t>97</w:t>
                      </w:r>
                    </w:p>
                    <w:p w14:paraId="69373ED2" w14:textId="72794FE5" w:rsidR="008C011F" w:rsidRPr="004E2649" w:rsidRDefault="007D6A4A"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19</w:t>
                      </w:r>
                      <w:r w:rsidR="008C011F" w:rsidRPr="004E2649">
                        <w:rPr>
                          <w:rFonts w:asciiTheme="minorHAnsi" w:hAnsiTheme="minorHAnsi"/>
                          <w:color w:val="FFFFFF" w:themeColor="background1"/>
                          <w:sz w:val="22"/>
                        </w:rPr>
                        <w:t xml:space="preserve"> </w:t>
                      </w:r>
                      <w:proofErr w:type="spellStart"/>
                      <w:proofErr w:type="gramStart"/>
                      <w:r>
                        <w:rPr>
                          <w:rFonts w:asciiTheme="minorHAnsi" w:hAnsiTheme="minorHAnsi"/>
                          <w:color w:val="FFFFFF" w:themeColor="background1"/>
                          <w:sz w:val="22"/>
                        </w:rPr>
                        <w:t>julio</w:t>
                      </w:r>
                      <w:proofErr w:type="spellEnd"/>
                      <w:r w:rsidR="008C011F">
                        <w:rPr>
                          <w:rFonts w:asciiTheme="minorHAnsi" w:hAnsiTheme="minorHAnsi"/>
                          <w:color w:val="FFFFFF" w:themeColor="background1"/>
                          <w:sz w:val="22"/>
                        </w:rPr>
                        <w:t xml:space="preserve"> </w:t>
                      </w:r>
                      <w:r w:rsidR="008C011F" w:rsidRPr="004E2649">
                        <w:rPr>
                          <w:rFonts w:asciiTheme="minorHAnsi" w:hAnsiTheme="minorHAnsi"/>
                          <w:color w:val="FFFFFF" w:themeColor="background1"/>
                          <w:sz w:val="22"/>
                        </w:rPr>
                        <w:t xml:space="preserve"> 201</w:t>
                      </w:r>
                      <w:r w:rsidR="008C011F">
                        <w:rPr>
                          <w:rFonts w:asciiTheme="minorHAnsi" w:hAnsiTheme="minorHAnsi"/>
                          <w:color w:val="FFFFFF" w:themeColor="background1"/>
                          <w:sz w:val="22"/>
                        </w:rPr>
                        <w:t>8</w:t>
                      </w:r>
                      <w:proofErr w:type="gramEnd"/>
                    </w:p>
                    <w:p w14:paraId="0771DB5B" w14:textId="77777777" w:rsidR="008C011F" w:rsidRPr="004E2649" w:rsidRDefault="008C011F"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29E466" w14:textId="1FCB423C" w:rsidR="00DE32CE" w:rsidRPr="00890650" w:rsidRDefault="00DE32CE" w:rsidP="00DE32CE">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D6A4A">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7D6A4A">
                              <w:rPr>
                                <w:rFonts w:asciiTheme="majorHAnsi" w:hAnsiTheme="majorHAnsi"/>
                                <w:color w:val="0D0D0D" w:themeColor="text1" w:themeTint="F2"/>
                                <w:sz w:val="18"/>
                                <w:szCs w:val="22"/>
                                <w:lang w:val="es-ES"/>
                              </w:rPr>
                              <w:t>julio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8</w:t>
                            </w:r>
                            <w:r w:rsidR="008B555A">
                              <w:rPr>
                                <w:rFonts w:asciiTheme="majorHAnsi" w:hAnsiTheme="majorHAnsi"/>
                                <w:color w:val="0D0D0D" w:themeColor="text1" w:themeTint="F2"/>
                                <w:sz w:val="18"/>
                                <w:szCs w:val="22"/>
                                <w:lang w:val="es-ES"/>
                              </w:rPr>
                              <w:t>.</w:t>
                            </w:r>
                          </w:p>
                          <w:p w14:paraId="4BDF3581" w14:textId="77777777" w:rsidR="008C011F" w:rsidRPr="007A5817" w:rsidRDefault="008C011F"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8C011F" w:rsidRPr="00167A34" w:rsidRDefault="008C011F"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29E466" w14:textId="1FCB423C" w:rsidR="00DE32CE" w:rsidRPr="00890650" w:rsidRDefault="00DE32CE" w:rsidP="00DE32CE">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D6A4A">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7D6A4A">
                        <w:rPr>
                          <w:rFonts w:asciiTheme="majorHAnsi" w:hAnsiTheme="majorHAnsi"/>
                          <w:color w:val="0D0D0D" w:themeColor="text1" w:themeTint="F2"/>
                          <w:sz w:val="18"/>
                          <w:szCs w:val="22"/>
                          <w:lang w:val="es-ES"/>
                        </w:rPr>
                        <w:t>julio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8</w:t>
                      </w:r>
                      <w:r w:rsidR="008B555A">
                        <w:rPr>
                          <w:rFonts w:asciiTheme="majorHAnsi" w:hAnsiTheme="majorHAnsi"/>
                          <w:color w:val="0D0D0D" w:themeColor="text1" w:themeTint="F2"/>
                          <w:sz w:val="18"/>
                          <w:szCs w:val="22"/>
                          <w:lang w:val="es-ES"/>
                        </w:rPr>
                        <w:t>.</w:t>
                      </w:r>
                    </w:p>
                    <w:p w14:paraId="4BDF3581" w14:textId="77777777" w:rsidR="008C011F" w:rsidRPr="007A5817" w:rsidRDefault="008C011F"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8C011F" w:rsidRPr="00167A34" w:rsidRDefault="008C011F"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07FEC45" w:rsidR="008C011F" w:rsidRPr="007B05C4" w:rsidRDefault="008C011F"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F2702" w:rsidRPr="004F2702">
                              <w:rPr>
                                <w:rFonts w:asciiTheme="majorHAnsi" w:hAnsiTheme="majorHAnsi"/>
                                <w:color w:val="595959" w:themeColor="text1" w:themeTint="A6"/>
                                <w:sz w:val="18"/>
                                <w:szCs w:val="18"/>
                                <w:lang w:val="pt-BR"/>
                              </w:rPr>
                              <w:t>85</w:t>
                            </w:r>
                            <w:r w:rsidRPr="004F2702">
                              <w:rPr>
                                <w:rFonts w:asciiTheme="majorHAnsi" w:hAnsiTheme="majorHAnsi"/>
                                <w:color w:val="595959" w:themeColor="text1" w:themeTint="A6"/>
                                <w:sz w:val="18"/>
                                <w:szCs w:val="18"/>
                                <w:lang w:val="pt-BR"/>
                              </w:rPr>
                              <w:t>/</w:t>
                            </w:r>
                            <w:r w:rsidR="004F2702" w:rsidRPr="004F2702">
                              <w:rPr>
                                <w:rFonts w:asciiTheme="majorHAnsi" w:hAnsiTheme="majorHAnsi"/>
                                <w:color w:val="595959" w:themeColor="text1" w:themeTint="A6"/>
                                <w:sz w:val="18"/>
                                <w:szCs w:val="18"/>
                                <w:lang w:val="pt-BR"/>
                              </w:rPr>
                              <w:t>18</w:t>
                            </w:r>
                            <w:r w:rsidR="00F301AA" w:rsidRPr="004F2702">
                              <w:rPr>
                                <w:rFonts w:asciiTheme="majorHAnsi" w:hAnsiTheme="majorHAnsi"/>
                                <w:color w:val="595959" w:themeColor="text1" w:themeTint="A6"/>
                                <w:sz w:val="18"/>
                                <w:szCs w:val="18"/>
                                <w:lang w:val="pt-BR"/>
                              </w:rPr>
                              <w:t>.</w:t>
                            </w:r>
                            <w:r w:rsidR="00AD6797" w:rsidRPr="004F2702">
                              <w:rPr>
                                <w:rFonts w:asciiTheme="majorHAnsi" w:hAnsiTheme="majorHAnsi"/>
                                <w:color w:val="595959" w:themeColor="text1" w:themeTint="A6"/>
                                <w:sz w:val="18"/>
                                <w:szCs w:val="18"/>
                                <w:lang w:val="pt-BR"/>
                              </w:rPr>
                              <w:t xml:space="preserve"> </w:t>
                            </w:r>
                            <w:r w:rsidR="00AD6797">
                              <w:rPr>
                                <w:rFonts w:asciiTheme="majorHAnsi" w:hAnsiTheme="majorHAnsi"/>
                                <w:color w:val="595959" w:themeColor="text1" w:themeTint="A6"/>
                                <w:sz w:val="18"/>
                                <w:szCs w:val="18"/>
                                <w:lang w:val="es-ES_tradnl"/>
                              </w:rPr>
                              <w:t>Petición 124-07.</w:t>
                            </w:r>
                            <w:r w:rsidR="00F301AA">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Inadmisibilidad.</w:t>
                            </w:r>
                            <w:r w:rsidR="00DE32CE">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Miguel Alberto Salas Sánchez</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4F2702">
                              <w:rPr>
                                <w:rFonts w:asciiTheme="majorHAnsi" w:hAnsiTheme="majorHAnsi"/>
                                <w:color w:val="595959" w:themeColor="text1" w:themeTint="A6"/>
                                <w:sz w:val="18"/>
                                <w:szCs w:val="18"/>
                                <w:lang w:val="es-ES"/>
                              </w:rPr>
                              <w:t>19 de julio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307FEC45" w:rsidR="008C011F" w:rsidRPr="007B05C4" w:rsidRDefault="008C011F"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F2702" w:rsidRPr="004F2702">
                        <w:rPr>
                          <w:rFonts w:asciiTheme="majorHAnsi" w:hAnsiTheme="majorHAnsi"/>
                          <w:color w:val="595959" w:themeColor="text1" w:themeTint="A6"/>
                          <w:sz w:val="18"/>
                          <w:szCs w:val="18"/>
                          <w:lang w:val="pt-BR"/>
                        </w:rPr>
                        <w:t>85</w:t>
                      </w:r>
                      <w:r w:rsidRPr="004F2702">
                        <w:rPr>
                          <w:rFonts w:asciiTheme="majorHAnsi" w:hAnsiTheme="majorHAnsi"/>
                          <w:color w:val="595959" w:themeColor="text1" w:themeTint="A6"/>
                          <w:sz w:val="18"/>
                          <w:szCs w:val="18"/>
                          <w:lang w:val="pt-BR"/>
                        </w:rPr>
                        <w:t>/</w:t>
                      </w:r>
                      <w:r w:rsidR="004F2702" w:rsidRPr="004F2702">
                        <w:rPr>
                          <w:rFonts w:asciiTheme="majorHAnsi" w:hAnsiTheme="majorHAnsi"/>
                          <w:color w:val="595959" w:themeColor="text1" w:themeTint="A6"/>
                          <w:sz w:val="18"/>
                          <w:szCs w:val="18"/>
                          <w:lang w:val="pt-BR"/>
                        </w:rPr>
                        <w:t>18</w:t>
                      </w:r>
                      <w:r w:rsidR="00F301AA" w:rsidRPr="004F2702">
                        <w:rPr>
                          <w:rFonts w:asciiTheme="majorHAnsi" w:hAnsiTheme="majorHAnsi"/>
                          <w:color w:val="595959" w:themeColor="text1" w:themeTint="A6"/>
                          <w:sz w:val="18"/>
                          <w:szCs w:val="18"/>
                          <w:lang w:val="pt-BR"/>
                        </w:rPr>
                        <w:t>.</w:t>
                      </w:r>
                      <w:r w:rsidR="00AD6797" w:rsidRPr="004F2702">
                        <w:rPr>
                          <w:rFonts w:asciiTheme="majorHAnsi" w:hAnsiTheme="majorHAnsi"/>
                          <w:color w:val="595959" w:themeColor="text1" w:themeTint="A6"/>
                          <w:sz w:val="18"/>
                          <w:szCs w:val="18"/>
                          <w:lang w:val="pt-BR"/>
                        </w:rPr>
                        <w:t xml:space="preserve"> </w:t>
                      </w:r>
                      <w:r w:rsidR="00AD6797">
                        <w:rPr>
                          <w:rFonts w:asciiTheme="majorHAnsi" w:hAnsiTheme="majorHAnsi"/>
                          <w:color w:val="595959" w:themeColor="text1" w:themeTint="A6"/>
                          <w:sz w:val="18"/>
                          <w:szCs w:val="18"/>
                          <w:lang w:val="es-ES_tradnl"/>
                        </w:rPr>
                        <w:t>Petición 124-07.</w:t>
                      </w:r>
                      <w:r w:rsidR="00F301AA">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Inadmisibilidad.</w:t>
                      </w:r>
                      <w:r w:rsidR="00DE32CE">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Miguel Alberto Salas Sánchez</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4F2702">
                        <w:rPr>
                          <w:rFonts w:asciiTheme="majorHAnsi" w:hAnsiTheme="majorHAnsi"/>
                          <w:color w:val="595959" w:themeColor="text1" w:themeTint="A6"/>
                          <w:sz w:val="18"/>
                          <w:szCs w:val="18"/>
                          <w:lang w:val="es-ES"/>
                        </w:rPr>
                        <w:t>19 de julio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8C011F" w:rsidRPr="00D72DC6" w:rsidRDefault="008C011F"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8C011F" w:rsidRPr="00D72DC6" w:rsidRDefault="008C011F"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8C011F" w:rsidRPr="004B7EB6" w:rsidRDefault="008C011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8C011F" w:rsidRPr="004B7EB6" w:rsidRDefault="008C011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B555A"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706824" w:rsidRDefault="003239B8" w:rsidP="008C011F">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Parte </w:t>
            </w:r>
            <w:proofErr w:type="spellStart"/>
            <w:r w:rsidRPr="00706824">
              <w:rPr>
                <w:rFonts w:ascii="Cambria" w:hAnsi="Cambria"/>
                <w:b/>
                <w:bCs/>
                <w:color w:val="FFFFFF" w:themeColor="background1"/>
                <w:sz w:val="20"/>
                <w:szCs w:val="20"/>
              </w:rPr>
              <w:t>peticionaria</w:t>
            </w:r>
            <w:proofErr w:type="spellEnd"/>
            <w:r w:rsidRPr="00706824">
              <w:rPr>
                <w:rFonts w:ascii="Cambria" w:hAnsi="Cambria"/>
                <w:b/>
                <w:bCs/>
                <w:color w:val="FFFFFF" w:themeColor="background1"/>
                <w:sz w:val="20"/>
                <w:szCs w:val="20"/>
              </w:rPr>
              <w:t>:</w:t>
            </w:r>
          </w:p>
        </w:tc>
        <w:tc>
          <w:tcPr>
            <w:tcW w:w="5760" w:type="dxa"/>
            <w:vAlign w:val="center"/>
          </w:tcPr>
          <w:p w14:paraId="3C5315D8" w14:textId="6E6C791C" w:rsidR="003239B8" w:rsidRPr="008B555A" w:rsidRDefault="00202C48" w:rsidP="008C011F">
            <w:pPr>
              <w:jc w:val="both"/>
              <w:rPr>
                <w:rFonts w:ascii="Cambria" w:hAnsi="Cambria"/>
                <w:bCs/>
                <w:sz w:val="20"/>
                <w:szCs w:val="20"/>
                <w:lang w:val="es-US"/>
              </w:rPr>
            </w:pPr>
            <w:r w:rsidRPr="008B555A">
              <w:rPr>
                <w:rFonts w:ascii="Cambria" w:hAnsi="Cambria"/>
                <w:bCs/>
                <w:sz w:val="20"/>
                <w:szCs w:val="20"/>
                <w:lang w:val="es-US"/>
              </w:rPr>
              <w:t xml:space="preserve">Miguel Alberto Salas </w:t>
            </w:r>
            <w:r w:rsidR="00BC1955" w:rsidRPr="008B555A">
              <w:rPr>
                <w:rFonts w:ascii="Cambria" w:hAnsi="Cambria"/>
                <w:bCs/>
                <w:sz w:val="20"/>
                <w:szCs w:val="20"/>
                <w:lang w:val="es-US"/>
              </w:rPr>
              <w:t xml:space="preserve">Sánchez </w:t>
            </w:r>
            <w:r w:rsidRPr="008B555A">
              <w:rPr>
                <w:rFonts w:ascii="Cambria" w:hAnsi="Cambria"/>
                <w:bCs/>
                <w:sz w:val="20"/>
                <w:szCs w:val="20"/>
                <w:lang w:val="es-US"/>
              </w:rPr>
              <w:t>y Patricia Mónica Reyes Morales</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706824" w:rsidRDefault="0000589B" w:rsidP="008C011F">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5760" w:type="dxa"/>
            <w:vAlign w:val="center"/>
          </w:tcPr>
          <w:p w14:paraId="4AEBF59E" w14:textId="7D4F7CEE" w:rsidR="003239B8" w:rsidRPr="004C2312" w:rsidRDefault="00202C48" w:rsidP="008C011F">
            <w:pPr>
              <w:jc w:val="both"/>
              <w:rPr>
                <w:rFonts w:ascii="Cambria" w:hAnsi="Cambria"/>
                <w:bCs/>
                <w:sz w:val="20"/>
                <w:szCs w:val="20"/>
                <w:lang w:val="es-ES"/>
              </w:rPr>
            </w:pPr>
            <w:r>
              <w:rPr>
                <w:rFonts w:ascii="Cambria" w:hAnsi="Cambria"/>
                <w:bCs/>
                <w:sz w:val="20"/>
                <w:szCs w:val="20"/>
              </w:rPr>
              <w:t>Miguel Alberto Salas</w:t>
            </w:r>
            <w:r w:rsidR="00BC1955">
              <w:rPr>
                <w:rFonts w:ascii="Cambria" w:hAnsi="Cambria"/>
                <w:bCs/>
                <w:sz w:val="20"/>
                <w:szCs w:val="20"/>
              </w:rPr>
              <w:t xml:space="preserve"> Sánchez</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706824" w:rsidRDefault="003239B8" w:rsidP="008C011F">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Estado </w:t>
            </w:r>
            <w:proofErr w:type="spellStart"/>
            <w:r w:rsidRPr="00706824">
              <w:rPr>
                <w:rFonts w:ascii="Cambria" w:hAnsi="Cambria"/>
                <w:b/>
                <w:bCs/>
                <w:color w:val="FFFFFF" w:themeColor="background1"/>
                <w:sz w:val="20"/>
                <w:szCs w:val="20"/>
              </w:rPr>
              <w:t>denunciado</w:t>
            </w:r>
            <w:proofErr w:type="spellEnd"/>
            <w:r w:rsidRPr="00706824">
              <w:rPr>
                <w:rFonts w:ascii="Cambria" w:hAnsi="Cambria"/>
                <w:b/>
                <w:bCs/>
                <w:color w:val="FFFFFF" w:themeColor="background1"/>
                <w:sz w:val="20"/>
                <w:szCs w:val="20"/>
              </w:rPr>
              <w:t>:</w:t>
            </w:r>
          </w:p>
        </w:tc>
        <w:tc>
          <w:tcPr>
            <w:tcW w:w="5760" w:type="dxa"/>
            <w:vAlign w:val="center"/>
          </w:tcPr>
          <w:p w14:paraId="274C8A50" w14:textId="1F3C5593" w:rsidR="003239B8" w:rsidRPr="004B3C14" w:rsidRDefault="00202C48" w:rsidP="008C011F">
            <w:pPr>
              <w:jc w:val="both"/>
              <w:rPr>
                <w:rFonts w:ascii="Cambria" w:hAnsi="Cambria"/>
                <w:bCs/>
                <w:sz w:val="20"/>
                <w:szCs w:val="20"/>
              </w:rPr>
            </w:pPr>
            <w:proofErr w:type="spellStart"/>
            <w:r>
              <w:rPr>
                <w:rFonts w:ascii="Cambria" w:hAnsi="Cambria"/>
                <w:bCs/>
                <w:sz w:val="20"/>
                <w:szCs w:val="20"/>
              </w:rPr>
              <w:t>Perú</w:t>
            </w:r>
            <w:proofErr w:type="spellEnd"/>
            <w:r w:rsidR="004A6A54">
              <w:rPr>
                <w:rStyle w:val="FootnoteReference"/>
                <w:rFonts w:ascii="Cambria" w:hAnsi="Cambria"/>
                <w:bCs/>
                <w:sz w:val="20"/>
                <w:szCs w:val="20"/>
              </w:rPr>
              <w:footnoteReference w:id="2"/>
            </w:r>
          </w:p>
        </w:tc>
      </w:tr>
      <w:tr w:rsidR="00223A29" w:rsidRPr="008B555A"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proofErr w:type="spellStart"/>
            <w:r w:rsidR="00E4118C">
              <w:rPr>
                <w:rFonts w:ascii="Cambria" w:hAnsi="Cambria"/>
                <w:b/>
                <w:bCs/>
                <w:color w:val="FFFFFF" w:themeColor="background1"/>
                <w:sz w:val="20"/>
                <w:szCs w:val="20"/>
              </w:rPr>
              <w:t>invocados</w:t>
            </w:r>
            <w:proofErr w:type="spellEnd"/>
            <w:r>
              <w:rPr>
                <w:rFonts w:ascii="Cambria" w:hAnsi="Cambria"/>
                <w:b/>
                <w:bCs/>
                <w:color w:val="FFFFFF" w:themeColor="background1"/>
                <w:sz w:val="20"/>
                <w:szCs w:val="20"/>
              </w:rPr>
              <w:t>:</w:t>
            </w:r>
          </w:p>
        </w:tc>
        <w:tc>
          <w:tcPr>
            <w:tcW w:w="5760" w:type="dxa"/>
            <w:vAlign w:val="center"/>
          </w:tcPr>
          <w:p w14:paraId="6DEE1EEB" w14:textId="200AE3BB" w:rsidR="00223A29" w:rsidRPr="00D137D6" w:rsidRDefault="00D137D6" w:rsidP="00D137D6">
            <w:pPr>
              <w:jc w:val="both"/>
              <w:rPr>
                <w:rFonts w:ascii="Cambria" w:hAnsi="Cambria"/>
                <w:bCs/>
                <w:sz w:val="20"/>
                <w:szCs w:val="20"/>
                <w:lang w:val="es-BO"/>
              </w:rPr>
            </w:pPr>
            <w:r w:rsidRPr="00D137D6">
              <w:rPr>
                <w:rFonts w:ascii="Cambria" w:hAnsi="Cambria"/>
                <w:bCs/>
                <w:sz w:val="20"/>
                <w:szCs w:val="20"/>
                <w:lang w:val="es-BO"/>
              </w:rPr>
              <w:t>No se especi</w:t>
            </w:r>
            <w:r>
              <w:rPr>
                <w:rFonts w:ascii="Cambria" w:hAnsi="Cambria"/>
                <w:bCs/>
                <w:sz w:val="20"/>
                <w:szCs w:val="20"/>
                <w:lang w:val="es-BO"/>
              </w:rPr>
              <w:t xml:space="preserve">fican artículos de la Convención </w:t>
            </w:r>
            <w:r w:rsidRPr="00D137D6">
              <w:rPr>
                <w:rFonts w:ascii="Cambria" w:hAnsi="Cambria"/>
                <w:bCs/>
                <w:sz w:val="20"/>
                <w:szCs w:val="20"/>
                <w:lang w:val="es-BO"/>
              </w:rPr>
              <w:t>Americana sobre Derechos Humanos</w:t>
            </w:r>
            <w:r>
              <w:rPr>
                <w:rStyle w:val="FootnoteReference"/>
                <w:rFonts w:ascii="Cambria" w:hAnsi="Cambria"/>
                <w:bCs/>
                <w:sz w:val="20"/>
                <w:szCs w:val="20"/>
                <w:lang w:val="es-BO"/>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0AAFB49C" w:rsidR="004C2312" w:rsidRPr="003239B8" w:rsidRDefault="00CF0BD1" w:rsidP="008C011F">
            <w:pPr>
              <w:jc w:val="both"/>
              <w:rPr>
                <w:rFonts w:ascii="Cambria" w:hAnsi="Cambria"/>
                <w:bCs/>
                <w:sz w:val="20"/>
                <w:szCs w:val="20"/>
                <w:lang w:val="es-ES"/>
              </w:rPr>
            </w:pPr>
            <w:r>
              <w:rPr>
                <w:rFonts w:ascii="Cambria" w:hAnsi="Cambria"/>
                <w:bCs/>
                <w:sz w:val="20"/>
                <w:szCs w:val="20"/>
                <w:lang w:val="es-ES"/>
              </w:rPr>
              <w:t>3 de febrero de 2007</w:t>
            </w:r>
          </w:p>
        </w:tc>
      </w:tr>
      <w:tr w:rsidR="001E49E7" w:rsidRPr="008B555A"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1E49E7" w:rsidRDefault="001E49E7" w:rsidP="001E49E7">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760" w:type="dxa"/>
            <w:vAlign w:val="center"/>
          </w:tcPr>
          <w:p w14:paraId="43BA4FDD" w14:textId="0493D6BB" w:rsidR="001E49E7" w:rsidRPr="00CF0BD1" w:rsidRDefault="002A655A" w:rsidP="00504F01">
            <w:pPr>
              <w:jc w:val="both"/>
              <w:rPr>
                <w:rFonts w:ascii="Cambria" w:hAnsi="Cambria"/>
                <w:bCs/>
                <w:sz w:val="20"/>
                <w:szCs w:val="20"/>
                <w:lang w:val="es-AR"/>
              </w:rPr>
            </w:pPr>
            <w:r>
              <w:rPr>
                <w:rFonts w:ascii="Cambria" w:hAnsi="Cambria"/>
                <w:bCs/>
                <w:sz w:val="20"/>
                <w:szCs w:val="20"/>
                <w:lang w:val="es-AR"/>
              </w:rPr>
              <w:t>12 de febrero</w:t>
            </w:r>
            <w:r w:rsidR="006D7FF2">
              <w:rPr>
                <w:rFonts w:ascii="Cambria" w:hAnsi="Cambria"/>
                <w:bCs/>
                <w:sz w:val="20"/>
                <w:szCs w:val="20"/>
                <w:lang w:val="es-AR"/>
              </w:rPr>
              <w:t>, 11 de julio</w:t>
            </w:r>
            <w:r>
              <w:rPr>
                <w:rFonts w:ascii="Cambria" w:hAnsi="Cambria"/>
                <w:bCs/>
                <w:sz w:val="20"/>
                <w:szCs w:val="20"/>
                <w:lang w:val="es-AR"/>
              </w:rPr>
              <w:t xml:space="preserve"> de 2009</w:t>
            </w:r>
            <w:r w:rsidR="0017464D">
              <w:rPr>
                <w:rFonts w:ascii="Cambria" w:hAnsi="Cambria"/>
                <w:bCs/>
                <w:sz w:val="20"/>
                <w:szCs w:val="20"/>
                <w:lang w:val="es-AR"/>
              </w:rPr>
              <w:t>;</w:t>
            </w:r>
            <w:r w:rsidR="006D7FF2">
              <w:rPr>
                <w:rFonts w:ascii="Cambria" w:hAnsi="Cambria"/>
                <w:bCs/>
                <w:sz w:val="20"/>
                <w:szCs w:val="20"/>
                <w:lang w:val="es-AR"/>
              </w:rPr>
              <w:t xml:space="preserve"> 29 de abril, 1</w:t>
            </w:r>
            <w:r w:rsidR="00CE2965">
              <w:rPr>
                <w:rFonts w:ascii="Cambria" w:hAnsi="Cambria"/>
                <w:bCs/>
                <w:sz w:val="20"/>
                <w:szCs w:val="20"/>
                <w:lang w:val="es-AR"/>
              </w:rPr>
              <w:t xml:space="preserve">, 7 y 12 </w:t>
            </w:r>
            <w:r w:rsidR="006D7FF2">
              <w:rPr>
                <w:rFonts w:ascii="Cambria" w:hAnsi="Cambria"/>
                <w:bCs/>
                <w:sz w:val="20"/>
                <w:szCs w:val="20"/>
                <w:lang w:val="es-AR"/>
              </w:rPr>
              <w:t>de mayo</w:t>
            </w:r>
            <w:r w:rsidR="00CE2965">
              <w:rPr>
                <w:rFonts w:ascii="Cambria" w:hAnsi="Cambria"/>
                <w:bCs/>
                <w:sz w:val="20"/>
                <w:szCs w:val="20"/>
                <w:lang w:val="es-AR"/>
              </w:rPr>
              <w:t>, 4</w:t>
            </w:r>
            <w:r w:rsidR="0015310E">
              <w:rPr>
                <w:rFonts w:ascii="Cambria" w:hAnsi="Cambria"/>
                <w:bCs/>
                <w:sz w:val="20"/>
                <w:szCs w:val="20"/>
                <w:lang w:val="es-AR"/>
              </w:rPr>
              <w:t xml:space="preserve"> y 25</w:t>
            </w:r>
            <w:r w:rsidR="00CE2965">
              <w:rPr>
                <w:rFonts w:ascii="Cambria" w:hAnsi="Cambria"/>
                <w:bCs/>
                <w:sz w:val="20"/>
                <w:szCs w:val="20"/>
                <w:lang w:val="es-AR"/>
              </w:rPr>
              <w:t xml:space="preserve"> de junio</w:t>
            </w:r>
            <w:r w:rsidR="00BC1955">
              <w:rPr>
                <w:rFonts w:ascii="Cambria" w:hAnsi="Cambria"/>
                <w:bCs/>
                <w:sz w:val="20"/>
                <w:szCs w:val="20"/>
                <w:lang w:val="es-AR"/>
              </w:rPr>
              <w:t xml:space="preserve"> y</w:t>
            </w:r>
            <w:r w:rsidR="0015310E">
              <w:rPr>
                <w:rFonts w:ascii="Cambria" w:hAnsi="Cambria"/>
                <w:bCs/>
                <w:sz w:val="20"/>
                <w:szCs w:val="20"/>
                <w:lang w:val="es-AR"/>
              </w:rPr>
              <w:t xml:space="preserve"> 3 de septiembre</w:t>
            </w:r>
            <w:r w:rsidR="00CE2965">
              <w:rPr>
                <w:rFonts w:ascii="Cambria" w:hAnsi="Cambria"/>
                <w:bCs/>
                <w:sz w:val="20"/>
                <w:szCs w:val="20"/>
                <w:lang w:val="es-AR"/>
              </w:rPr>
              <w:t xml:space="preserve"> </w:t>
            </w:r>
            <w:r w:rsidR="006D7FF2">
              <w:rPr>
                <w:rFonts w:ascii="Cambria" w:hAnsi="Cambria"/>
                <w:bCs/>
                <w:sz w:val="20"/>
                <w:szCs w:val="20"/>
                <w:lang w:val="es-AR"/>
              </w:rPr>
              <w:t>de 2010</w:t>
            </w:r>
            <w:r w:rsidR="00BC1955">
              <w:rPr>
                <w:rFonts w:ascii="Cambria" w:hAnsi="Cambria"/>
                <w:bCs/>
                <w:sz w:val="20"/>
                <w:szCs w:val="20"/>
                <w:lang w:val="es-AR"/>
              </w:rPr>
              <w:t>;</w:t>
            </w:r>
            <w:r w:rsidR="00211879">
              <w:rPr>
                <w:rFonts w:ascii="Cambria" w:hAnsi="Cambria"/>
                <w:bCs/>
                <w:sz w:val="20"/>
                <w:szCs w:val="20"/>
                <w:lang w:val="es-AR"/>
              </w:rPr>
              <w:t xml:space="preserve"> 10 y 11 de enero, 13 de febrero, 26 de marzo y 22 de mayo de 2011</w:t>
            </w:r>
          </w:p>
        </w:tc>
      </w:tr>
      <w:tr w:rsidR="004C2312" w:rsidRPr="00202C48"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61EDD54B" w:rsidR="004C2312" w:rsidRPr="00CF0BD1" w:rsidRDefault="000406A4" w:rsidP="008C011F">
            <w:pPr>
              <w:jc w:val="both"/>
              <w:rPr>
                <w:rFonts w:ascii="Cambria" w:hAnsi="Cambria"/>
                <w:bCs/>
                <w:sz w:val="20"/>
                <w:szCs w:val="20"/>
                <w:lang w:val="es-ES"/>
              </w:rPr>
            </w:pPr>
            <w:r>
              <w:rPr>
                <w:rFonts w:ascii="Cambria" w:hAnsi="Cambria"/>
                <w:bCs/>
                <w:sz w:val="20"/>
                <w:szCs w:val="20"/>
                <w:lang w:val="es-ES"/>
              </w:rPr>
              <w:t>20 de noviembre de 2014</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43FC2CEF" w:rsidR="004C2312" w:rsidRPr="00CF0BD1" w:rsidRDefault="00F8460E" w:rsidP="008C011F">
            <w:pPr>
              <w:jc w:val="both"/>
              <w:rPr>
                <w:rFonts w:ascii="Cambria" w:hAnsi="Cambria"/>
                <w:bCs/>
                <w:sz w:val="20"/>
                <w:szCs w:val="20"/>
                <w:lang w:val="es-ES"/>
              </w:rPr>
            </w:pPr>
            <w:r>
              <w:rPr>
                <w:rFonts w:ascii="Cambria" w:hAnsi="Cambria"/>
                <w:bCs/>
                <w:sz w:val="20"/>
                <w:szCs w:val="20"/>
                <w:lang w:val="es-ES"/>
              </w:rPr>
              <w:t>24 de febrero de 2015</w:t>
            </w:r>
          </w:p>
        </w:tc>
      </w:tr>
      <w:tr w:rsidR="004C2312" w:rsidRPr="008B555A"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55E46E78" w:rsidR="004C2312" w:rsidRPr="00CF0BD1" w:rsidRDefault="00F8460E" w:rsidP="00BC1955">
            <w:pPr>
              <w:jc w:val="both"/>
              <w:rPr>
                <w:rFonts w:ascii="Cambria" w:hAnsi="Cambria"/>
                <w:bCs/>
                <w:sz w:val="20"/>
                <w:szCs w:val="20"/>
                <w:lang w:val="es-ES"/>
              </w:rPr>
            </w:pPr>
            <w:r>
              <w:rPr>
                <w:rFonts w:ascii="Cambria" w:hAnsi="Cambria"/>
                <w:bCs/>
                <w:sz w:val="20"/>
                <w:szCs w:val="20"/>
                <w:lang w:val="es-ES"/>
              </w:rPr>
              <w:t>4 de marzo, 15 de junio</w:t>
            </w:r>
            <w:r w:rsidR="00AE1D16">
              <w:rPr>
                <w:rFonts w:ascii="Cambria" w:hAnsi="Cambria"/>
                <w:bCs/>
                <w:sz w:val="20"/>
                <w:szCs w:val="20"/>
                <w:lang w:val="es-ES"/>
              </w:rPr>
              <w:t>, 3 de julio, 7 de septiembre</w:t>
            </w:r>
            <w:r w:rsidR="00BC1955">
              <w:rPr>
                <w:rFonts w:ascii="Cambria" w:hAnsi="Cambria"/>
                <w:bCs/>
                <w:sz w:val="20"/>
                <w:szCs w:val="20"/>
                <w:lang w:val="es-ES"/>
              </w:rPr>
              <w:t xml:space="preserve"> y</w:t>
            </w:r>
            <w:r w:rsidR="00AE1D16">
              <w:rPr>
                <w:rFonts w:ascii="Cambria" w:hAnsi="Cambria"/>
                <w:bCs/>
                <w:sz w:val="20"/>
                <w:szCs w:val="20"/>
                <w:lang w:val="es-ES"/>
              </w:rPr>
              <w:t xml:space="preserve"> 26 de octubre </w:t>
            </w:r>
            <w:r>
              <w:rPr>
                <w:rFonts w:ascii="Cambria" w:hAnsi="Cambria"/>
                <w:bCs/>
                <w:sz w:val="20"/>
                <w:szCs w:val="20"/>
                <w:lang w:val="es-ES"/>
              </w:rPr>
              <w:t>de 2015</w:t>
            </w:r>
            <w:r w:rsidR="00BC1955">
              <w:rPr>
                <w:rFonts w:ascii="Cambria" w:hAnsi="Cambria"/>
                <w:bCs/>
                <w:sz w:val="20"/>
                <w:szCs w:val="20"/>
                <w:lang w:val="es-ES"/>
              </w:rPr>
              <w:t>;</w:t>
            </w:r>
            <w:r w:rsidR="00AE1D16">
              <w:rPr>
                <w:rFonts w:ascii="Cambria" w:hAnsi="Cambria"/>
                <w:bCs/>
                <w:sz w:val="20"/>
                <w:szCs w:val="20"/>
                <w:lang w:val="es-ES"/>
              </w:rPr>
              <w:t xml:space="preserve"> 2 de febrero, 18 de marzo, 11 y 17 de julio de 2016</w:t>
            </w:r>
          </w:p>
        </w:tc>
      </w:tr>
      <w:tr w:rsidR="004C2312" w:rsidRPr="008B555A"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3CE49AFE" w14:textId="376EC36B" w:rsidR="004C2312" w:rsidRPr="00AE1D16" w:rsidRDefault="00F8460E" w:rsidP="00BC1955">
            <w:pPr>
              <w:jc w:val="both"/>
              <w:rPr>
                <w:rFonts w:ascii="Cambria" w:hAnsi="Cambria"/>
                <w:bCs/>
                <w:sz w:val="20"/>
                <w:szCs w:val="20"/>
                <w:lang w:val="es-BO"/>
              </w:rPr>
            </w:pPr>
            <w:r w:rsidRPr="00AE1D16">
              <w:rPr>
                <w:rFonts w:ascii="Cambria" w:hAnsi="Cambria"/>
                <w:bCs/>
                <w:sz w:val="20"/>
                <w:szCs w:val="20"/>
                <w:lang w:val="es-BO"/>
              </w:rPr>
              <w:t>13 de julio de 2015</w:t>
            </w:r>
            <w:r w:rsidR="00BC1955">
              <w:rPr>
                <w:rFonts w:ascii="Cambria" w:hAnsi="Cambria"/>
                <w:bCs/>
                <w:sz w:val="20"/>
                <w:szCs w:val="20"/>
                <w:lang w:val="es-BO"/>
              </w:rPr>
              <w:t>;</w:t>
            </w:r>
            <w:r w:rsidR="00AE1D16" w:rsidRPr="00AE1D16">
              <w:rPr>
                <w:rFonts w:ascii="Cambria" w:hAnsi="Cambria"/>
                <w:bCs/>
                <w:sz w:val="20"/>
                <w:szCs w:val="20"/>
                <w:lang w:val="es-BO"/>
              </w:rPr>
              <w:t xml:space="preserve"> 24 de marzo de 2017</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496195" w:rsidRDefault="003239B8" w:rsidP="008C011F">
            <w:pPr>
              <w:jc w:val="center"/>
              <w:rPr>
                <w:rFonts w:ascii="Cambria" w:hAnsi="Cambria"/>
                <w:b/>
                <w:bCs/>
                <w:i/>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Pr>
                <w:rFonts w:ascii="Cambria" w:hAnsi="Cambria"/>
                <w:b/>
                <w:bCs/>
                <w:i/>
                <w:color w:val="FFFFFF" w:themeColor="background1"/>
                <w:sz w:val="20"/>
                <w:szCs w:val="20"/>
              </w:rPr>
              <w:t xml:space="preserve"> </w:t>
            </w:r>
            <w:proofErr w:type="spellStart"/>
            <w:r>
              <w:rPr>
                <w:rFonts w:ascii="Cambria" w:hAnsi="Cambria"/>
                <w:b/>
                <w:bCs/>
                <w:i/>
                <w:color w:val="FFFFFF" w:themeColor="background1"/>
                <w:sz w:val="20"/>
                <w:szCs w:val="20"/>
              </w:rPr>
              <w:t>Ratione</w:t>
            </w:r>
            <w:proofErr w:type="spellEnd"/>
            <w:r>
              <w:rPr>
                <w:rFonts w:ascii="Cambria" w:hAnsi="Cambria"/>
                <w:b/>
                <w:bCs/>
                <w:i/>
                <w:color w:val="FFFFFF" w:themeColor="background1"/>
                <w:sz w:val="20"/>
                <w:szCs w:val="20"/>
              </w:rPr>
              <w:t xml:space="preserve"> personae:</w:t>
            </w:r>
          </w:p>
        </w:tc>
        <w:tc>
          <w:tcPr>
            <w:tcW w:w="5760" w:type="dxa"/>
            <w:vAlign w:val="center"/>
          </w:tcPr>
          <w:p w14:paraId="7707F3E9" w14:textId="1AB5D658" w:rsidR="003239B8" w:rsidRPr="004B3C14" w:rsidRDefault="00202C48" w:rsidP="008C011F">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706824" w:rsidRDefault="003239B8" w:rsidP="008C011F">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loci</w:t>
            </w:r>
            <w:r w:rsidRPr="00706824">
              <w:rPr>
                <w:rFonts w:ascii="Cambria" w:hAnsi="Cambria"/>
                <w:b/>
                <w:bCs/>
                <w:color w:val="FFFFFF" w:themeColor="background1"/>
                <w:sz w:val="20"/>
                <w:szCs w:val="20"/>
              </w:rPr>
              <w:t>:</w:t>
            </w:r>
          </w:p>
        </w:tc>
        <w:tc>
          <w:tcPr>
            <w:tcW w:w="5760" w:type="dxa"/>
            <w:vAlign w:val="center"/>
          </w:tcPr>
          <w:p w14:paraId="12C931CB" w14:textId="2E87123E" w:rsidR="003239B8" w:rsidRPr="004B3C14" w:rsidRDefault="00202C48" w:rsidP="008C011F">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706824" w:rsidRDefault="003239B8" w:rsidP="008C011F">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temporis</w:t>
            </w:r>
            <w:proofErr w:type="spellEnd"/>
            <w:r w:rsidRPr="00706824">
              <w:rPr>
                <w:rFonts w:ascii="Cambria" w:hAnsi="Cambria"/>
                <w:b/>
                <w:bCs/>
                <w:color w:val="FFFFFF" w:themeColor="background1"/>
                <w:sz w:val="20"/>
                <w:szCs w:val="20"/>
              </w:rPr>
              <w:t>:</w:t>
            </w:r>
          </w:p>
        </w:tc>
        <w:tc>
          <w:tcPr>
            <w:tcW w:w="5760" w:type="dxa"/>
            <w:vAlign w:val="center"/>
          </w:tcPr>
          <w:p w14:paraId="6F8B059B" w14:textId="6506AECE" w:rsidR="003239B8" w:rsidRPr="00153E77" w:rsidRDefault="00202C48" w:rsidP="008C011F">
            <w:pPr>
              <w:rPr>
                <w:bCs/>
                <w:sz w:val="20"/>
                <w:szCs w:val="20"/>
              </w:rPr>
            </w:pPr>
            <w:proofErr w:type="spellStart"/>
            <w:r w:rsidRPr="00504F01">
              <w:rPr>
                <w:rFonts w:ascii="Cambria" w:hAnsi="Cambria"/>
                <w:bCs/>
                <w:sz w:val="20"/>
                <w:szCs w:val="20"/>
              </w:rPr>
              <w:t>Sí</w:t>
            </w:r>
            <w:proofErr w:type="spellEnd"/>
          </w:p>
        </w:tc>
      </w:tr>
      <w:tr w:rsidR="003239B8" w:rsidRPr="008B555A"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706824" w:rsidRDefault="003239B8" w:rsidP="008C011F">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materia</w:t>
            </w:r>
            <w:r w:rsidR="00EE00E9">
              <w:rPr>
                <w:rFonts w:ascii="Cambria" w:hAnsi="Cambria"/>
                <w:b/>
                <w:bCs/>
                <w:i/>
                <w:color w:val="FFFFFF" w:themeColor="background1"/>
                <w:sz w:val="20"/>
                <w:szCs w:val="20"/>
              </w:rPr>
              <w:t>e</w:t>
            </w:r>
            <w:proofErr w:type="spellEnd"/>
            <w:r w:rsidRPr="00706824">
              <w:rPr>
                <w:rFonts w:ascii="Cambria" w:hAnsi="Cambria"/>
                <w:b/>
                <w:bCs/>
                <w:color w:val="FFFFFF" w:themeColor="background1"/>
                <w:sz w:val="20"/>
                <w:szCs w:val="20"/>
              </w:rPr>
              <w:t>:</w:t>
            </w:r>
          </w:p>
        </w:tc>
        <w:tc>
          <w:tcPr>
            <w:tcW w:w="5760" w:type="dxa"/>
            <w:vAlign w:val="center"/>
          </w:tcPr>
          <w:p w14:paraId="0C122F44" w14:textId="1A5FEABC" w:rsidR="003239B8" w:rsidRPr="004C2312" w:rsidRDefault="00202C48" w:rsidP="008C011F">
            <w:pPr>
              <w:jc w:val="both"/>
              <w:rPr>
                <w:rFonts w:ascii="Cambria" w:hAnsi="Cambria"/>
                <w:bCs/>
                <w:sz w:val="20"/>
                <w:szCs w:val="20"/>
                <w:lang w:val="es-ES"/>
              </w:rPr>
            </w:pPr>
            <w:r>
              <w:rPr>
                <w:rFonts w:ascii="Cambria" w:hAnsi="Cambria"/>
                <w:bCs/>
                <w:sz w:val="20"/>
                <w:szCs w:val="20"/>
                <w:lang w:val="es-ES"/>
              </w:rPr>
              <w:t xml:space="preserve">Sí, </w:t>
            </w:r>
            <w:r w:rsidR="008C1044" w:rsidRPr="0066223B">
              <w:rPr>
                <w:rFonts w:ascii="Cambria" w:hAnsi="Cambria"/>
                <w:bCs/>
                <w:sz w:val="20"/>
                <w:szCs w:val="20"/>
                <w:lang w:val="es-ES"/>
              </w:rPr>
              <w:t>Convención Americana (depósito de instrumento realizado el 28 de julio de 1978)</w:t>
            </w:r>
          </w:p>
        </w:tc>
      </w:tr>
    </w:tbl>
    <w:p w14:paraId="4E92C444" w14:textId="1DAF1B7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202C48"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EE00E9" w:rsidRDefault="00EE00E9" w:rsidP="008C011F">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14:paraId="240941E6" w14:textId="038501B3" w:rsidR="00EE00E9" w:rsidRPr="00EE00E9" w:rsidRDefault="00202C48" w:rsidP="008C011F">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496195" w:rsidRDefault="003239B8" w:rsidP="008C011F">
            <w:pPr>
              <w:jc w:val="center"/>
              <w:rPr>
                <w:rFonts w:ascii="Cambria" w:hAnsi="Cambria"/>
                <w:b/>
                <w:bCs/>
                <w:i/>
                <w:color w:val="FFFFFF" w:themeColor="background1"/>
                <w:sz w:val="20"/>
                <w:szCs w:val="20"/>
              </w:rPr>
            </w:pPr>
            <w:r>
              <w:rPr>
                <w:rFonts w:ascii="Cambria" w:hAnsi="Cambria"/>
                <w:b/>
                <w:bCs/>
                <w:color w:val="FFFFFF" w:themeColor="background1"/>
                <w:sz w:val="20"/>
                <w:szCs w:val="20"/>
              </w:rPr>
              <w:t xml:space="preserve">Derechos </w:t>
            </w:r>
            <w:proofErr w:type="spellStart"/>
            <w:r>
              <w:rPr>
                <w:rFonts w:ascii="Cambria" w:hAnsi="Cambria"/>
                <w:b/>
                <w:bCs/>
                <w:color w:val="FFFFFF" w:themeColor="background1"/>
                <w:sz w:val="20"/>
                <w:szCs w:val="20"/>
              </w:rPr>
              <w:t>declarados</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admisibles</w:t>
            </w:r>
            <w:proofErr w:type="spellEnd"/>
            <w:r>
              <w:rPr>
                <w:rFonts w:ascii="Cambria" w:hAnsi="Cambria"/>
                <w:b/>
                <w:bCs/>
                <w:i/>
                <w:color w:val="FFFFFF" w:themeColor="background1"/>
                <w:sz w:val="20"/>
                <w:szCs w:val="20"/>
              </w:rPr>
              <w:t>:</w:t>
            </w:r>
          </w:p>
        </w:tc>
        <w:tc>
          <w:tcPr>
            <w:tcW w:w="5760" w:type="dxa"/>
            <w:vAlign w:val="center"/>
          </w:tcPr>
          <w:p w14:paraId="6310C8F7" w14:textId="71A1EDE7" w:rsidR="003239B8" w:rsidRPr="004B3C14" w:rsidRDefault="00125826" w:rsidP="008C011F">
            <w:pPr>
              <w:jc w:val="both"/>
              <w:rPr>
                <w:rFonts w:ascii="Cambria" w:hAnsi="Cambria"/>
                <w:bCs/>
                <w:sz w:val="20"/>
                <w:szCs w:val="20"/>
              </w:rPr>
            </w:pPr>
            <w:proofErr w:type="spellStart"/>
            <w:r>
              <w:rPr>
                <w:rFonts w:ascii="Cambria" w:hAnsi="Cambria"/>
                <w:bCs/>
                <w:sz w:val="20"/>
                <w:szCs w:val="20"/>
              </w:rPr>
              <w:t>Ninguno</w:t>
            </w:r>
            <w:proofErr w:type="spellEnd"/>
          </w:p>
        </w:tc>
      </w:tr>
      <w:tr w:rsidR="003239B8" w:rsidRPr="008B555A"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EE00E9" w:rsidRDefault="003239B8" w:rsidP="008C011F">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5760" w:type="dxa"/>
            <w:vAlign w:val="center"/>
          </w:tcPr>
          <w:p w14:paraId="69C53E8A" w14:textId="2F4BA0D6" w:rsidR="003239B8" w:rsidRPr="00EE00E9" w:rsidRDefault="00B1647E" w:rsidP="008C011F">
            <w:pPr>
              <w:rPr>
                <w:rFonts w:ascii="Cambria" w:hAnsi="Cambria"/>
                <w:bCs/>
                <w:sz w:val="20"/>
                <w:szCs w:val="20"/>
                <w:lang w:val="es-ES"/>
              </w:rPr>
            </w:pPr>
            <w:r>
              <w:rPr>
                <w:rFonts w:ascii="Cambria" w:hAnsi="Cambria"/>
                <w:bCs/>
                <w:sz w:val="20"/>
                <w:szCs w:val="20"/>
                <w:lang w:val="es-BO"/>
              </w:rPr>
              <w:t>S</w:t>
            </w:r>
            <w:r w:rsidR="00BC1955">
              <w:rPr>
                <w:rFonts w:ascii="Cambria" w:hAnsi="Cambria"/>
                <w:bCs/>
                <w:sz w:val="20"/>
                <w:szCs w:val="20"/>
                <w:lang w:val="es-BO"/>
              </w:rPr>
              <w:t>í</w:t>
            </w:r>
            <w:r>
              <w:rPr>
                <w:rFonts w:ascii="Cambria" w:hAnsi="Cambria"/>
                <w:bCs/>
                <w:sz w:val="20"/>
                <w:szCs w:val="20"/>
                <w:lang w:val="es-BO"/>
              </w:rPr>
              <w:t>, en los términos de la sección VI</w:t>
            </w:r>
          </w:p>
        </w:tc>
      </w:tr>
      <w:tr w:rsidR="003239B8" w:rsidRPr="008B555A"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706824" w:rsidRDefault="003239B8" w:rsidP="008C011F">
            <w:pPr>
              <w:jc w:val="center"/>
              <w:rPr>
                <w:rFonts w:ascii="Cambria" w:hAnsi="Cambria"/>
                <w:b/>
                <w:bCs/>
                <w:color w:val="FFFFFF" w:themeColor="background1"/>
                <w:sz w:val="20"/>
                <w:szCs w:val="20"/>
              </w:rPr>
            </w:pPr>
            <w:proofErr w:type="spellStart"/>
            <w:r>
              <w:rPr>
                <w:rFonts w:ascii="Cambria" w:hAnsi="Cambria"/>
                <w:b/>
                <w:bCs/>
                <w:color w:val="FFFFFF" w:themeColor="background1"/>
                <w:sz w:val="20"/>
                <w:szCs w:val="20"/>
              </w:rPr>
              <w:t>Presentación</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dentro</w:t>
            </w:r>
            <w:proofErr w:type="spellEnd"/>
            <w:r>
              <w:rPr>
                <w:rFonts w:ascii="Cambria" w:hAnsi="Cambria"/>
                <w:b/>
                <w:bCs/>
                <w:color w:val="FFFFFF" w:themeColor="background1"/>
                <w:sz w:val="20"/>
                <w:szCs w:val="20"/>
              </w:rPr>
              <w:t xml:space="preserve"> de </w:t>
            </w:r>
            <w:proofErr w:type="spellStart"/>
            <w:r>
              <w:rPr>
                <w:rFonts w:ascii="Cambria" w:hAnsi="Cambria"/>
                <w:b/>
                <w:bCs/>
                <w:color w:val="FFFFFF" w:themeColor="background1"/>
                <w:sz w:val="20"/>
                <w:szCs w:val="20"/>
              </w:rPr>
              <w:t>plazo</w:t>
            </w:r>
            <w:proofErr w:type="spellEnd"/>
            <w:r w:rsidRPr="00706824">
              <w:rPr>
                <w:rFonts w:ascii="Cambria" w:hAnsi="Cambria"/>
                <w:b/>
                <w:bCs/>
                <w:color w:val="FFFFFF" w:themeColor="background1"/>
                <w:sz w:val="20"/>
                <w:szCs w:val="20"/>
              </w:rPr>
              <w:t>:</w:t>
            </w:r>
          </w:p>
        </w:tc>
        <w:tc>
          <w:tcPr>
            <w:tcW w:w="5760" w:type="dxa"/>
            <w:vAlign w:val="center"/>
          </w:tcPr>
          <w:p w14:paraId="4A2A4569" w14:textId="0365F7BB" w:rsidR="003239B8" w:rsidRPr="00B1647E" w:rsidRDefault="00B1647E" w:rsidP="008C011F">
            <w:pPr>
              <w:rPr>
                <w:bCs/>
                <w:sz w:val="20"/>
                <w:szCs w:val="20"/>
                <w:lang w:val="es-BO"/>
              </w:rPr>
            </w:pPr>
            <w:r>
              <w:rPr>
                <w:rFonts w:ascii="Cambria" w:hAnsi="Cambria"/>
                <w:bCs/>
                <w:sz w:val="20"/>
                <w:szCs w:val="20"/>
                <w:lang w:val="es-BO"/>
              </w:rPr>
              <w:t>S</w:t>
            </w:r>
            <w:r w:rsidR="00BC1955">
              <w:rPr>
                <w:rFonts w:ascii="Cambria" w:hAnsi="Cambria"/>
                <w:bCs/>
                <w:sz w:val="20"/>
                <w:szCs w:val="20"/>
                <w:lang w:val="es-BO"/>
              </w:rPr>
              <w:t>í</w:t>
            </w:r>
            <w:r>
              <w:rPr>
                <w:rFonts w:ascii="Cambria" w:hAnsi="Cambria"/>
                <w:bCs/>
                <w:sz w:val="20"/>
                <w:szCs w:val="20"/>
                <w:lang w:val="es-BO"/>
              </w:rPr>
              <w:t>, en los términos de la sección VI</w:t>
            </w: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1B747BE0" w14:textId="21F1BF8F" w:rsidR="000442D5" w:rsidRDefault="00202C48"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202C48">
        <w:rPr>
          <w:rFonts w:ascii="Cambria" w:hAnsi="Cambria"/>
          <w:sz w:val="20"/>
          <w:szCs w:val="20"/>
          <w:lang w:val="es-BO"/>
        </w:rPr>
        <w:t xml:space="preserve">Los peticionarios manifiestan que </w:t>
      </w:r>
      <w:r w:rsidR="00FE55BD">
        <w:rPr>
          <w:rFonts w:ascii="Cambria" w:hAnsi="Cambria"/>
          <w:sz w:val="20"/>
          <w:szCs w:val="20"/>
          <w:lang w:val="es-BO"/>
        </w:rPr>
        <w:t xml:space="preserve">el señor Miguel Alberto Salas Sánchez (en adelante </w:t>
      </w:r>
      <w:r w:rsidR="00480795">
        <w:rPr>
          <w:rFonts w:ascii="Cambria" w:hAnsi="Cambria"/>
          <w:sz w:val="20"/>
          <w:szCs w:val="20"/>
          <w:lang w:val="es-BO"/>
        </w:rPr>
        <w:t>“</w:t>
      </w:r>
      <w:r w:rsidR="00FE55BD">
        <w:rPr>
          <w:rFonts w:ascii="Cambria" w:hAnsi="Cambria"/>
          <w:sz w:val="20"/>
          <w:szCs w:val="20"/>
          <w:lang w:val="es-BO"/>
        </w:rPr>
        <w:t>la presunta víctima</w:t>
      </w:r>
      <w:r w:rsidR="00480795">
        <w:rPr>
          <w:rFonts w:ascii="Cambria" w:hAnsi="Cambria"/>
          <w:sz w:val="20"/>
          <w:szCs w:val="20"/>
          <w:lang w:val="es-BO"/>
        </w:rPr>
        <w:t>” o “el señor Salas Sánchez”</w:t>
      </w:r>
      <w:r w:rsidR="00FE55BD">
        <w:rPr>
          <w:rFonts w:ascii="Cambria" w:hAnsi="Cambria"/>
          <w:sz w:val="20"/>
          <w:szCs w:val="20"/>
          <w:lang w:val="es-BO"/>
        </w:rPr>
        <w:t xml:space="preserve">), </w:t>
      </w:r>
      <w:r w:rsidR="003F41BA">
        <w:rPr>
          <w:rFonts w:ascii="Cambria" w:hAnsi="Cambria"/>
          <w:sz w:val="20"/>
          <w:szCs w:val="20"/>
          <w:lang w:val="es-BO"/>
        </w:rPr>
        <w:t>trabajó en el servicio de inteligencia de Perú</w:t>
      </w:r>
      <w:r w:rsidR="003C0746">
        <w:rPr>
          <w:rFonts w:ascii="Cambria" w:hAnsi="Cambria"/>
          <w:sz w:val="20"/>
          <w:szCs w:val="20"/>
          <w:lang w:val="es-BO"/>
        </w:rPr>
        <w:t xml:space="preserve"> y</w:t>
      </w:r>
      <w:r w:rsidR="001820FE">
        <w:rPr>
          <w:rFonts w:ascii="Cambria" w:hAnsi="Cambria"/>
          <w:sz w:val="20"/>
          <w:szCs w:val="20"/>
          <w:lang w:val="es-BO"/>
        </w:rPr>
        <w:t xml:space="preserve"> que</w:t>
      </w:r>
      <w:r w:rsidR="0007794C">
        <w:rPr>
          <w:rFonts w:ascii="Cambria" w:hAnsi="Cambria"/>
          <w:sz w:val="20"/>
          <w:szCs w:val="20"/>
          <w:lang w:val="es-BO"/>
        </w:rPr>
        <w:t>,</w:t>
      </w:r>
      <w:r w:rsidR="001820FE">
        <w:rPr>
          <w:rFonts w:ascii="Cambria" w:hAnsi="Cambria"/>
          <w:sz w:val="20"/>
          <w:szCs w:val="20"/>
          <w:lang w:val="es-BO"/>
        </w:rPr>
        <w:t xml:space="preserve"> </w:t>
      </w:r>
      <w:r w:rsidR="003C0746">
        <w:rPr>
          <w:rFonts w:ascii="Cambria" w:hAnsi="Cambria"/>
          <w:sz w:val="20"/>
          <w:szCs w:val="20"/>
          <w:lang w:val="es-BO"/>
        </w:rPr>
        <w:t xml:space="preserve">debido a que denunció actos de corrupción, </w:t>
      </w:r>
      <w:r w:rsidR="001820FE">
        <w:rPr>
          <w:rFonts w:ascii="Cambria" w:hAnsi="Cambria"/>
          <w:sz w:val="20"/>
          <w:szCs w:val="20"/>
          <w:lang w:val="es-BO"/>
        </w:rPr>
        <w:t>las</w:t>
      </w:r>
      <w:r w:rsidR="003C0746">
        <w:rPr>
          <w:rFonts w:ascii="Cambria" w:hAnsi="Cambria"/>
          <w:sz w:val="20"/>
          <w:szCs w:val="20"/>
          <w:lang w:val="es-BO"/>
        </w:rPr>
        <w:t xml:space="preserve"> autoridades del Gobierno iniciaron un proceso penal</w:t>
      </w:r>
      <w:r w:rsidR="0007794C" w:rsidRPr="0007794C">
        <w:rPr>
          <w:rFonts w:ascii="Cambria" w:hAnsi="Cambria"/>
          <w:sz w:val="20"/>
          <w:szCs w:val="20"/>
          <w:lang w:val="es-BO"/>
        </w:rPr>
        <w:t xml:space="preserve"> </w:t>
      </w:r>
      <w:r w:rsidR="0007794C">
        <w:rPr>
          <w:rFonts w:ascii="Cambria" w:hAnsi="Cambria"/>
          <w:sz w:val="20"/>
          <w:szCs w:val="20"/>
          <w:lang w:val="es-BO"/>
        </w:rPr>
        <w:t>en su contra</w:t>
      </w:r>
      <w:r w:rsidR="003F41BA">
        <w:rPr>
          <w:rFonts w:ascii="Cambria" w:hAnsi="Cambria"/>
          <w:sz w:val="20"/>
          <w:szCs w:val="20"/>
          <w:lang w:val="es-BO"/>
        </w:rPr>
        <w:t>. Refieren que</w:t>
      </w:r>
      <w:r w:rsidR="0007794C">
        <w:rPr>
          <w:rFonts w:ascii="Cambria" w:hAnsi="Cambria"/>
          <w:sz w:val="20"/>
          <w:szCs w:val="20"/>
          <w:lang w:val="es-BO"/>
        </w:rPr>
        <w:t>,</w:t>
      </w:r>
      <w:r w:rsidR="003F41BA">
        <w:rPr>
          <w:rFonts w:ascii="Cambria" w:hAnsi="Cambria"/>
          <w:sz w:val="20"/>
          <w:szCs w:val="20"/>
          <w:lang w:val="es-BO"/>
        </w:rPr>
        <w:t xml:space="preserve"> el 10 de diciembre de 2001, recibió documentos y audios que contenían grabaciones de supuestas negociaciones</w:t>
      </w:r>
      <w:r w:rsidR="000130D0">
        <w:rPr>
          <w:rFonts w:ascii="Cambria" w:hAnsi="Cambria"/>
          <w:sz w:val="20"/>
          <w:szCs w:val="20"/>
          <w:lang w:val="es-BO"/>
        </w:rPr>
        <w:t xml:space="preserve"> sostenidas</w:t>
      </w:r>
      <w:r w:rsidR="003F41BA">
        <w:rPr>
          <w:rFonts w:ascii="Cambria" w:hAnsi="Cambria"/>
          <w:sz w:val="20"/>
          <w:szCs w:val="20"/>
          <w:lang w:val="es-BO"/>
        </w:rPr>
        <w:t xml:space="preserve"> entre </w:t>
      </w:r>
      <w:r w:rsidR="00907E5D">
        <w:rPr>
          <w:rFonts w:ascii="Cambria" w:hAnsi="Cambria"/>
          <w:sz w:val="20"/>
          <w:szCs w:val="20"/>
          <w:lang w:val="es-BO"/>
        </w:rPr>
        <w:t xml:space="preserve">un </w:t>
      </w:r>
      <w:r w:rsidR="003F41BA">
        <w:rPr>
          <w:rFonts w:ascii="Cambria" w:hAnsi="Cambria"/>
          <w:sz w:val="20"/>
          <w:szCs w:val="20"/>
          <w:lang w:val="es-BO"/>
        </w:rPr>
        <w:t>asesor</w:t>
      </w:r>
      <w:r w:rsidR="007D7BD9">
        <w:rPr>
          <w:rFonts w:ascii="Cambria" w:hAnsi="Cambria"/>
          <w:sz w:val="20"/>
          <w:szCs w:val="20"/>
          <w:lang w:val="es-BO"/>
        </w:rPr>
        <w:t xml:space="preserve"> del Presidente de la República de ese entonces</w:t>
      </w:r>
      <w:r w:rsidR="003F41BA">
        <w:rPr>
          <w:rFonts w:ascii="Cambria" w:hAnsi="Cambria"/>
          <w:sz w:val="20"/>
          <w:szCs w:val="20"/>
          <w:lang w:val="es-BO"/>
        </w:rPr>
        <w:t xml:space="preserve"> </w:t>
      </w:r>
      <w:r w:rsidR="007D7BD9">
        <w:rPr>
          <w:rFonts w:ascii="Cambria" w:hAnsi="Cambria"/>
          <w:sz w:val="20"/>
          <w:szCs w:val="20"/>
          <w:lang w:val="es-BO"/>
        </w:rPr>
        <w:t>y militares de alto rango</w:t>
      </w:r>
      <w:r w:rsidR="000130D0">
        <w:rPr>
          <w:rFonts w:ascii="Cambria" w:hAnsi="Cambria"/>
          <w:sz w:val="20"/>
          <w:szCs w:val="20"/>
          <w:lang w:val="es-BO"/>
        </w:rPr>
        <w:t xml:space="preserve">, </w:t>
      </w:r>
      <w:r w:rsidR="00480795">
        <w:rPr>
          <w:rFonts w:ascii="Cambria" w:hAnsi="Cambria"/>
          <w:sz w:val="20"/>
          <w:szCs w:val="20"/>
          <w:lang w:val="es-BO"/>
        </w:rPr>
        <w:t xml:space="preserve">las cuales se relacionaban </w:t>
      </w:r>
      <w:r w:rsidR="000130D0">
        <w:rPr>
          <w:rFonts w:ascii="Cambria" w:hAnsi="Cambria"/>
          <w:sz w:val="20"/>
          <w:szCs w:val="20"/>
          <w:lang w:val="es-BO"/>
        </w:rPr>
        <w:t>con inter</w:t>
      </w:r>
      <w:r w:rsidR="00E3236F">
        <w:rPr>
          <w:rFonts w:ascii="Cambria" w:hAnsi="Cambria"/>
          <w:sz w:val="20"/>
          <w:szCs w:val="20"/>
          <w:lang w:val="es-BO"/>
        </w:rPr>
        <w:t>cambio</w:t>
      </w:r>
      <w:r w:rsidR="00480795">
        <w:rPr>
          <w:rFonts w:ascii="Cambria" w:hAnsi="Cambria"/>
          <w:sz w:val="20"/>
          <w:szCs w:val="20"/>
          <w:lang w:val="es-BO"/>
        </w:rPr>
        <w:t>s</w:t>
      </w:r>
      <w:r w:rsidR="00E3236F">
        <w:rPr>
          <w:rFonts w:ascii="Cambria" w:hAnsi="Cambria"/>
          <w:sz w:val="20"/>
          <w:szCs w:val="20"/>
          <w:lang w:val="es-BO"/>
        </w:rPr>
        <w:t xml:space="preserve"> de información y mo</w:t>
      </w:r>
      <w:r w:rsidR="000130D0">
        <w:rPr>
          <w:rFonts w:ascii="Cambria" w:hAnsi="Cambria"/>
          <w:sz w:val="20"/>
          <w:szCs w:val="20"/>
          <w:lang w:val="es-BO"/>
        </w:rPr>
        <w:t>ntos de dinero.</w:t>
      </w:r>
      <w:r w:rsidR="00E3236F">
        <w:rPr>
          <w:rFonts w:ascii="Cambria" w:hAnsi="Cambria"/>
          <w:sz w:val="20"/>
          <w:szCs w:val="20"/>
          <w:lang w:val="es-BO"/>
        </w:rPr>
        <w:t xml:space="preserve"> </w:t>
      </w:r>
      <w:r w:rsidR="00E3236F">
        <w:rPr>
          <w:rFonts w:ascii="Cambria" w:hAnsi="Cambria"/>
          <w:sz w:val="20"/>
          <w:szCs w:val="20"/>
          <w:lang w:val="es-BO"/>
        </w:rPr>
        <w:lastRenderedPageBreak/>
        <w:t>Señala</w:t>
      </w:r>
      <w:r w:rsidR="00907E5D">
        <w:rPr>
          <w:rFonts w:ascii="Cambria" w:hAnsi="Cambria"/>
          <w:sz w:val="20"/>
          <w:szCs w:val="20"/>
          <w:lang w:val="es-BO"/>
        </w:rPr>
        <w:t>n</w:t>
      </w:r>
      <w:r w:rsidR="00E3236F">
        <w:rPr>
          <w:rFonts w:ascii="Cambria" w:hAnsi="Cambria"/>
          <w:sz w:val="20"/>
          <w:szCs w:val="20"/>
          <w:lang w:val="es-BO"/>
        </w:rPr>
        <w:t xml:space="preserve"> que en enero de 2004 </w:t>
      </w:r>
      <w:r w:rsidR="00CB5F8A">
        <w:rPr>
          <w:rFonts w:ascii="Cambria" w:hAnsi="Cambria"/>
          <w:sz w:val="20"/>
          <w:szCs w:val="20"/>
          <w:lang w:val="es-BO"/>
        </w:rPr>
        <w:t xml:space="preserve">la presunta víctima entregó </w:t>
      </w:r>
      <w:r w:rsidR="0063534C">
        <w:rPr>
          <w:rFonts w:ascii="Cambria" w:hAnsi="Cambria"/>
          <w:sz w:val="20"/>
          <w:szCs w:val="20"/>
          <w:lang w:val="es-BO"/>
        </w:rPr>
        <w:t>los</w:t>
      </w:r>
      <w:r w:rsidR="00CB5F8A">
        <w:rPr>
          <w:rFonts w:ascii="Cambria" w:hAnsi="Cambria"/>
          <w:sz w:val="20"/>
          <w:szCs w:val="20"/>
          <w:lang w:val="es-BO"/>
        </w:rPr>
        <w:t xml:space="preserve"> audios a periodistas</w:t>
      </w:r>
      <w:r w:rsidR="0063534C">
        <w:rPr>
          <w:rFonts w:ascii="Cambria" w:hAnsi="Cambria"/>
          <w:sz w:val="20"/>
          <w:szCs w:val="20"/>
          <w:lang w:val="es-BO"/>
        </w:rPr>
        <w:t>,</w:t>
      </w:r>
      <w:r w:rsidR="00CB5F8A">
        <w:rPr>
          <w:rFonts w:ascii="Cambria" w:hAnsi="Cambria"/>
          <w:sz w:val="20"/>
          <w:szCs w:val="20"/>
          <w:lang w:val="es-BO"/>
        </w:rPr>
        <w:t xml:space="preserve"> qu</w:t>
      </w:r>
      <w:r w:rsidR="00C90727">
        <w:rPr>
          <w:rFonts w:ascii="Cambria" w:hAnsi="Cambria"/>
          <w:sz w:val="20"/>
          <w:szCs w:val="20"/>
          <w:lang w:val="es-BO"/>
        </w:rPr>
        <w:t xml:space="preserve">ienes </w:t>
      </w:r>
      <w:r w:rsidR="00CB5F8A">
        <w:rPr>
          <w:rFonts w:ascii="Cambria" w:hAnsi="Cambria"/>
          <w:sz w:val="20"/>
          <w:szCs w:val="20"/>
          <w:lang w:val="es-BO"/>
        </w:rPr>
        <w:t xml:space="preserve">los hicieron públicos </w:t>
      </w:r>
      <w:r w:rsidR="00C90727">
        <w:rPr>
          <w:rFonts w:ascii="Cambria" w:hAnsi="Cambria"/>
          <w:sz w:val="20"/>
          <w:szCs w:val="20"/>
          <w:lang w:val="es-BO"/>
        </w:rPr>
        <w:t>en los medios de comunicaci</w:t>
      </w:r>
      <w:r w:rsidR="0063534C">
        <w:rPr>
          <w:rFonts w:ascii="Cambria" w:hAnsi="Cambria"/>
          <w:sz w:val="20"/>
          <w:szCs w:val="20"/>
          <w:lang w:val="es-BO"/>
        </w:rPr>
        <w:t>ón. Posteriormente, el citado asesor</w:t>
      </w:r>
      <w:r w:rsidR="00480795">
        <w:rPr>
          <w:rFonts w:ascii="Cambria" w:hAnsi="Cambria"/>
          <w:sz w:val="20"/>
          <w:szCs w:val="20"/>
          <w:lang w:val="es-BO"/>
        </w:rPr>
        <w:t xml:space="preserve"> presidencial denunció al señor Salas Sánchez ante el Ministerio Público, alegando que éste lo habría extorsionado por esa información</w:t>
      </w:r>
      <w:r w:rsidR="0063534C">
        <w:rPr>
          <w:rFonts w:ascii="Cambria" w:hAnsi="Cambria"/>
          <w:sz w:val="20"/>
          <w:szCs w:val="20"/>
          <w:lang w:val="es-BO"/>
        </w:rPr>
        <w:t xml:space="preserve">. </w:t>
      </w:r>
      <w:r w:rsidR="00256DBA">
        <w:rPr>
          <w:rFonts w:ascii="Cambria" w:hAnsi="Cambria"/>
          <w:sz w:val="20"/>
          <w:szCs w:val="20"/>
          <w:lang w:val="es-BO"/>
        </w:rPr>
        <w:t>Relatan</w:t>
      </w:r>
      <w:r w:rsidR="0063534C">
        <w:rPr>
          <w:rFonts w:ascii="Cambria" w:hAnsi="Cambria"/>
          <w:sz w:val="20"/>
          <w:szCs w:val="20"/>
          <w:lang w:val="es-BO"/>
        </w:rPr>
        <w:t xml:space="preserve"> que en el marco de dicho proceso judicial, fue detenido el 28 de febrero de 2004 en su domicilio y que al ser trasladado en la camioneta policial, fue torturado por miembros de la Policía Judicial. </w:t>
      </w:r>
      <w:r w:rsidR="000442D5">
        <w:rPr>
          <w:rFonts w:ascii="Cambria" w:hAnsi="Cambria"/>
          <w:sz w:val="20"/>
          <w:szCs w:val="20"/>
          <w:lang w:val="es-BO"/>
        </w:rPr>
        <w:t>Sostienen que la presunta víctima presentó denuncias</w:t>
      </w:r>
      <w:r w:rsidR="00CC7D01">
        <w:rPr>
          <w:rFonts w:ascii="Cambria" w:hAnsi="Cambria"/>
          <w:sz w:val="20"/>
          <w:szCs w:val="20"/>
          <w:lang w:val="es-BO"/>
        </w:rPr>
        <w:t xml:space="preserve"> sobre tales hechos</w:t>
      </w:r>
      <w:r w:rsidR="000442D5">
        <w:rPr>
          <w:rFonts w:ascii="Cambria" w:hAnsi="Cambria"/>
          <w:sz w:val="20"/>
          <w:szCs w:val="20"/>
          <w:lang w:val="es-BO"/>
        </w:rPr>
        <w:t xml:space="preserve">, sin que las mismas hayan sido investigadas. </w:t>
      </w:r>
    </w:p>
    <w:p w14:paraId="0884FB62" w14:textId="2CA50AA9" w:rsidR="00C222A6" w:rsidRDefault="00C96F2B"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Relata</w:t>
      </w:r>
      <w:r w:rsidR="00EC355F">
        <w:rPr>
          <w:rFonts w:ascii="Cambria" w:hAnsi="Cambria"/>
          <w:sz w:val="20"/>
          <w:szCs w:val="20"/>
          <w:lang w:val="es-BO"/>
        </w:rPr>
        <w:t>n</w:t>
      </w:r>
      <w:r>
        <w:rPr>
          <w:rFonts w:ascii="Cambria" w:hAnsi="Cambria"/>
          <w:sz w:val="20"/>
          <w:szCs w:val="20"/>
          <w:lang w:val="es-BO"/>
        </w:rPr>
        <w:t xml:space="preserve"> que </w:t>
      </w:r>
      <w:r w:rsidR="000102FC">
        <w:rPr>
          <w:rFonts w:ascii="Cambria" w:hAnsi="Cambria"/>
          <w:sz w:val="20"/>
          <w:szCs w:val="20"/>
          <w:lang w:val="es-BO"/>
        </w:rPr>
        <w:t xml:space="preserve">el Segundo Juzgado Anticorrupción dispuso la detención preventiva del señor Salas Sánchez en el Establecimiento Penitenciario de </w:t>
      </w:r>
      <w:r w:rsidR="00FB51B3">
        <w:rPr>
          <w:rFonts w:ascii="Cambria" w:hAnsi="Cambria"/>
          <w:sz w:val="20"/>
          <w:szCs w:val="20"/>
          <w:lang w:val="es-BO"/>
        </w:rPr>
        <w:t>San Jorge</w:t>
      </w:r>
      <w:r w:rsidR="000102FC">
        <w:rPr>
          <w:rFonts w:ascii="Cambria" w:hAnsi="Cambria"/>
          <w:sz w:val="20"/>
          <w:szCs w:val="20"/>
          <w:lang w:val="es-BO"/>
        </w:rPr>
        <w:t xml:space="preserve">. </w:t>
      </w:r>
      <w:r w:rsidR="00256DBA">
        <w:rPr>
          <w:rFonts w:ascii="Cambria" w:hAnsi="Cambria"/>
          <w:sz w:val="20"/>
          <w:szCs w:val="20"/>
          <w:lang w:val="es-BO"/>
        </w:rPr>
        <w:t>Manifiestan</w:t>
      </w:r>
      <w:r w:rsidR="000102FC">
        <w:rPr>
          <w:rFonts w:ascii="Cambria" w:hAnsi="Cambria"/>
          <w:sz w:val="20"/>
          <w:szCs w:val="20"/>
          <w:lang w:val="es-BO"/>
        </w:rPr>
        <w:t xml:space="preserve"> que </w:t>
      </w:r>
      <w:r w:rsidR="009A0DC1">
        <w:rPr>
          <w:rFonts w:ascii="Cambria" w:hAnsi="Cambria"/>
          <w:sz w:val="20"/>
          <w:szCs w:val="20"/>
          <w:lang w:val="es-BO"/>
        </w:rPr>
        <w:t xml:space="preserve">mientras se encontraba </w:t>
      </w:r>
      <w:r>
        <w:rPr>
          <w:rFonts w:ascii="Cambria" w:hAnsi="Cambria"/>
          <w:sz w:val="20"/>
          <w:szCs w:val="20"/>
          <w:lang w:val="es-BO"/>
        </w:rPr>
        <w:t xml:space="preserve"> recluido,</w:t>
      </w:r>
      <w:r w:rsidR="00EC355F">
        <w:rPr>
          <w:rFonts w:ascii="Cambria" w:hAnsi="Cambria"/>
          <w:sz w:val="20"/>
          <w:szCs w:val="20"/>
          <w:lang w:val="es-BO"/>
        </w:rPr>
        <w:t xml:space="preserve"> el</w:t>
      </w:r>
      <w:r w:rsidR="00383E1B">
        <w:rPr>
          <w:rFonts w:ascii="Cambria" w:hAnsi="Cambria"/>
          <w:sz w:val="20"/>
          <w:szCs w:val="20"/>
          <w:lang w:val="es-BO"/>
        </w:rPr>
        <w:t xml:space="preserve"> 27 de abril de 2004 o</w:t>
      </w:r>
      <w:r>
        <w:rPr>
          <w:rFonts w:ascii="Cambria" w:hAnsi="Cambria"/>
          <w:sz w:val="20"/>
          <w:szCs w:val="20"/>
          <w:lang w:val="es-BO"/>
        </w:rPr>
        <w:t xml:space="preserve">currió un envenenamiento </w:t>
      </w:r>
      <w:r w:rsidR="00EC355F">
        <w:rPr>
          <w:rFonts w:ascii="Cambria" w:hAnsi="Cambria"/>
          <w:sz w:val="20"/>
          <w:szCs w:val="20"/>
          <w:lang w:val="es-BO"/>
        </w:rPr>
        <w:t xml:space="preserve">de varios </w:t>
      </w:r>
      <w:r w:rsidR="009A0DC1">
        <w:rPr>
          <w:rFonts w:ascii="Cambria" w:hAnsi="Cambria"/>
          <w:sz w:val="20"/>
          <w:szCs w:val="20"/>
          <w:lang w:val="es-BO"/>
        </w:rPr>
        <w:t>internos</w:t>
      </w:r>
      <w:r w:rsidR="005E6750">
        <w:rPr>
          <w:rFonts w:ascii="Cambria" w:hAnsi="Cambria"/>
          <w:sz w:val="20"/>
          <w:szCs w:val="20"/>
          <w:lang w:val="es-BO"/>
        </w:rPr>
        <w:t xml:space="preserve"> por ingesta de veneno de ratas en la comida, acción que la presunta víctima considera fue un atentado dirigido </w:t>
      </w:r>
      <w:r w:rsidR="00383E1B">
        <w:rPr>
          <w:rFonts w:ascii="Cambria" w:hAnsi="Cambria"/>
          <w:sz w:val="20"/>
          <w:szCs w:val="20"/>
          <w:lang w:val="es-BO"/>
        </w:rPr>
        <w:t xml:space="preserve">en su </w:t>
      </w:r>
      <w:r w:rsidR="005E6750">
        <w:rPr>
          <w:rFonts w:ascii="Cambria" w:hAnsi="Cambria"/>
          <w:sz w:val="20"/>
          <w:szCs w:val="20"/>
          <w:lang w:val="es-BO"/>
        </w:rPr>
        <w:t xml:space="preserve">contra. Por ello, </w:t>
      </w:r>
      <w:r w:rsidR="00CC7D01">
        <w:rPr>
          <w:rFonts w:ascii="Cambria" w:hAnsi="Cambria"/>
          <w:sz w:val="20"/>
          <w:szCs w:val="20"/>
          <w:lang w:val="es-BO"/>
        </w:rPr>
        <w:t xml:space="preserve">tras solicitudes realizadas por sus familiares, </w:t>
      </w:r>
      <w:r w:rsidR="005E6750">
        <w:rPr>
          <w:rFonts w:ascii="Cambria" w:hAnsi="Cambria"/>
          <w:sz w:val="20"/>
          <w:szCs w:val="20"/>
          <w:lang w:val="es-BO"/>
        </w:rPr>
        <w:t>el 1</w:t>
      </w:r>
      <w:r w:rsidR="00EA1103">
        <w:rPr>
          <w:rFonts w:ascii="Cambria" w:hAnsi="Cambria"/>
          <w:sz w:val="20"/>
          <w:szCs w:val="20"/>
          <w:lang w:val="es-BO"/>
        </w:rPr>
        <w:t>0</w:t>
      </w:r>
      <w:r w:rsidR="005E6750">
        <w:rPr>
          <w:rFonts w:ascii="Cambria" w:hAnsi="Cambria"/>
          <w:sz w:val="20"/>
          <w:szCs w:val="20"/>
          <w:lang w:val="es-BO"/>
        </w:rPr>
        <w:t xml:space="preserve"> de mayo de 2004 fue trasladado al Centro Penitenciario Sarita Colonia. </w:t>
      </w:r>
    </w:p>
    <w:p w14:paraId="39E40733" w14:textId="6962DFF9" w:rsidR="008258D9" w:rsidRDefault="001E4AD0"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Sostienen que tras haber excedido el plazo máximo de 18 meses de detención preventiva, el 7 de diciembre de 2006 </w:t>
      </w:r>
      <w:r w:rsidR="006E6875">
        <w:rPr>
          <w:rFonts w:ascii="Cambria" w:hAnsi="Cambria"/>
          <w:sz w:val="20"/>
          <w:szCs w:val="20"/>
          <w:lang w:val="es-BO"/>
        </w:rPr>
        <w:t xml:space="preserve">la Sala Cuarta Penal Especial de la Corte Superior de Justicia de Lima (en adelante la “Sala Cuarta”) </w:t>
      </w:r>
      <w:r w:rsidR="001B49BD" w:rsidRPr="006E6875">
        <w:rPr>
          <w:rFonts w:ascii="Cambria" w:hAnsi="Cambria"/>
          <w:sz w:val="20"/>
          <w:szCs w:val="20"/>
          <w:lang w:val="es-BO"/>
        </w:rPr>
        <w:t>resolvió</w:t>
      </w:r>
      <w:r w:rsidR="001B49BD">
        <w:rPr>
          <w:rFonts w:ascii="Cambria" w:hAnsi="Cambria"/>
          <w:sz w:val="20"/>
          <w:szCs w:val="20"/>
          <w:lang w:val="es-BO"/>
        </w:rPr>
        <w:t xml:space="preserve"> </w:t>
      </w:r>
      <w:r w:rsidR="00CF4FA3">
        <w:rPr>
          <w:rFonts w:ascii="Cambria" w:hAnsi="Cambria"/>
          <w:sz w:val="20"/>
          <w:szCs w:val="20"/>
          <w:lang w:val="es-BO"/>
        </w:rPr>
        <w:t xml:space="preserve">que </w:t>
      </w:r>
      <w:r w:rsidR="006E6875">
        <w:rPr>
          <w:rFonts w:ascii="Cambria" w:hAnsi="Cambria"/>
          <w:sz w:val="20"/>
          <w:szCs w:val="20"/>
          <w:lang w:val="es-BO"/>
        </w:rPr>
        <w:t>el señor Salas Sánchez</w:t>
      </w:r>
      <w:r w:rsidR="00CF4FA3">
        <w:rPr>
          <w:rFonts w:ascii="Cambria" w:hAnsi="Cambria"/>
          <w:sz w:val="20"/>
          <w:szCs w:val="20"/>
          <w:lang w:val="es-BO"/>
        </w:rPr>
        <w:t xml:space="preserve"> prosiguiera con el proceso penal en libertad. </w:t>
      </w:r>
      <w:r w:rsidR="001A0AFE">
        <w:rPr>
          <w:rFonts w:ascii="Cambria" w:hAnsi="Cambria"/>
          <w:sz w:val="20"/>
          <w:szCs w:val="20"/>
          <w:lang w:val="es-BO"/>
        </w:rPr>
        <w:t xml:space="preserve">Posteriormente, el 5 de junio de 2007 la </w:t>
      </w:r>
      <w:r w:rsidR="006E6875">
        <w:rPr>
          <w:rFonts w:ascii="Cambria" w:hAnsi="Cambria"/>
          <w:sz w:val="20"/>
          <w:szCs w:val="20"/>
          <w:lang w:val="es-BO"/>
        </w:rPr>
        <w:t xml:space="preserve">misma </w:t>
      </w:r>
      <w:r w:rsidR="001A0AFE">
        <w:rPr>
          <w:rFonts w:ascii="Cambria" w:hAnsi="Cambria"/>
          <w:sz w:val="20"/>
          <w:szCs w:val="20"/>
          <w:lang w:val="es-BO"/>
        </w:rPr>
        <w:t>Sala Cuarta</w:t>
      </w:r>
      <w:r w:rsidR="00042D63">
        <w:rPr>
          <w:rFonts w:ascii="Cambria" w:hAnsi="Cambria"/>
          <w:sz w:val="20"/>
          <w:szCs w:val="20"/>
          <w:lang w:val="es-BO"/>
        </w:rPr>
        <w:t xml:space="preserve"> </w:t>
      </w:r>
      <w:r w:rsidR="000B556F">
        <w:rPr>
          <w:rFonts w:ascii="Cambria" w:hAnsi="Cambria"/>
          <w:sz w:val="20"/>
          <w:szCs w:val="20"/>
          <w:lang w:val="es-BO"/>
        </w:rPr>
        <w:t>lo condenó a cinco</w:t>
      </w:r>
      <w:r w:rsidR="001A0AFE">
        <w:rPr>
          <w:rFonts w:ascii="Cambria" w:hAnsi="Cambria"/>
          <w:sz w:val="20"/>
          <w:szCs w:val="20"/>
          <w:lang w:val="es-BO"/>
        </w:rPr>
        <w:t xml:space="preserve"> años de prisión por los delitos de encubrimiento</w:t>
      </w:r>
      <w:r w:rsidR="00252B07">
        <w:rPr>
          <w:rFonts w:ascii="Cambria" w:hAnsi="Cambria"/>
          <w:sz w:val="20"/>
          <w:szCs w:val="20"/>
          <w:lang w:val="es-BO"/>
        </w:rPr>
        <w:t xml:space="preserve"> real</w:t>
      </w:r>
      <w:r w:rsidR="001A0AFE">
        <w:rPr>
          <w:rFonts w:ascii="Cambria" w:hAnsi="Cambria"/>
          <w:sz w:val="20"/>
          <w:szCs w:val="20"/>
          <w:lang w:val="es-BO"/>
        </w:rPr>
        <w:t xml:space="preserve">, falsificación de documentos y chantaje. </w:t>
      </w:r>
      <w:r w:rsidR="008258D9">
        <w:rPr>
          <w:rFonts w:ascii="Cambria" w:hAnsi="Cambria"/>
          <w:sz w:val="20"/>
          <w:szCs w:val="20"/>
          <w:lang w:val="es-BO"/>
        </w:rPr>
        <w:t xml:space="preserve">Refieren que la sentencia precisaba que debido al tiempo que </w:t>
      </w:r>
      <w:r w:rsidR="006E6875">
        <w:rPr>
          <w:rFonts w:ascii="Cambria" w:hAnsi="Cambria"/>
          <w:sz w:val="20"/>
          <w:szCs w:val="20"/>
          <w:lang w:val="es-BO"/>
        </w:rPr>
        <w:t>la presunta víctima pasó detenida</w:t>
      </w:r>
      <w:r w:rsidR="008258D9">
        <w:rPr>
          <w:rFonts w:ascii="Cambria" w:hAnsi="Cambria"/>
          <w:sz w:val="20"/>
          <w:szCs w:val="20"/>
          <w:lang w:val="es-BO"/>
        </w:rPr>
        <w:t xml:space="preserve"> preventivamente</w:t>
      </w:r>
      <w:r w:rsidR="00A00339">
        <w:rPr>
          <w:rFonts w:ascii="Cambria" w:hAnsi="Cambria"/>
          <w:sz w:val="20"/>
          <w:szCs w:val="20"/>
          <w:lang w:val="es-BO"/>
        </w:rPr>
        <w:t>,</w:t>
      </w:r>
      <w:r w:rsidR="008258D9">
        <w:rPr>
          <w:rFonts w:ascii="Cambria" w:hAnsi="Cambria"/>
          <w:sz w:val="20"/>
          <w:szCs w:val="20"/>
          <w:lang w:val="es-BO"/>
        </w:rPr>
        <w:t xml:space="preserve"> </w:t>
      </w:r>
      <w:r w:rsidR="006B4820">
        <w:rPr>
          <w:rFonts w:ascii="Cambria" w:hAnsi="Cambria"/>
          <w:sz w:val="20"/>
          <w:szCs w:val="20"/>
          <w:lang w:val="es-BO"/>
        </w:rPr>
        <w:t>desde el 28 de febrero de 2</w:t>
      </w:r>
      <w:r w:rsidR="00F55393">
        <w:rPr>
          <w:rFonts w:ascii="Cambria" w:hAnsi="Cambria"/>
          <w:sz w:val="20"/>
          <w:szCs w:val="20"/>
          <w:lang w:val="es-BO"/>
        </w:rPr>
        <w:t>004 hasta 7 de diciembre de 2006</w:t>
      </w:r>
      <w:r w:rsidR="006B4820">
        <w:rPr>
          <w:rFonts w:ascii="Cambria" w:hAnsi="Cambria"/>
          <w:sz w:val="20"/>
          <w:szCs w:val="20"/>
          <w:lang w:val="es-BO"/>
        </w:rPr>
        <w:t xml:space="preserve">, y desde la emisión del fallo condenatorio el 5 de junio de 2007, la pena se cumpliría el 26 de septiembre de 2009.  </w:t>
      </w:r>
    </w:p>
    <w:p w14:paraId="54878D86" w14:textId="422150DE" w:rsidR="00A11E44" w:rsidRDefault="005F679C"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Contra dicha decisión la presunta víctima </w:t>
      </w:r>
      <w:r w:rsidR="006D725B">
        <w:rPr>
          <w:rFonts w:ascii="Cambria" w:hAnsi="Cambria"/>
          <w:sz w:val="20"/>
          <w:szCs w:val="20"/>
          <w:lang w:val="es-BO"/>
        </w:rPr>
        <w:t>interpuso un recurso de nulidad, que fu</w:t>
      </w:r>
      <w:r w:rsidR="00FD089A">
        <w:rPr>
          <w:rFonts w:ascii="Cambria" w:hAnsi="Cambria"/>
          <w:sz w:val="20"/>
          <w:szCs w:val="20"/>
          <w:lang w:val="es-BO"/>
        </w:rPr>
        <w:t xml:space="preserve">e declarado improcedente por </w:t>
      </w:r>
      <w:r w:rsidR="002B16E1">
        <w:rPr>
          <w:rFonts w:ascii="Cambria" w:hAnsi="Cambria"/>
          <w:sz w:val="20"/>
          <w:szCs w:val="20"/>
          <w:lang w:val="es-BO"/>
        </w:rPr>
        <w:t>la Segunda Sala Penal Transitoria de la Corte Suprema de Justicia e</w:t>
      </w:r>
      <w:r w:rsidR="00FD089A">
        <w:rPr>
          <w:rFonts w:ascii="Cambria" w:hAnsi="Cambria"/>
          <w:sz w:val="20"/>
          <w:szCs w:val="20"/>
          <w:lang w:val="es-BO"/>
        </w:rPr>
        <w:t>l 19 de diciembre de 2007, ratificando su condena</w:t>
      </w:r>
      <w:r w:rsidR="00D453A4">
        <w:rPr>
          <w:rFonts w:ascii="Cambria" w:hAnsi="Cambria"/>
          <w:sz w:val="20"/>
          <w:szCs w:val="20"/>
          <w:lang w:val="es-BO"/>
        </w:rPr>
        <w:t xml:space="preserve">. Los peticionarios señalan que el 31 de enero de 2008 </w:t>
      </w:r>
      <w:r w:rsidR="001B49BD">
        <w:rPr>
          <w:rFonts w:ascii="Cambria" w:hAnsi="Cambria"/>
          <w:sz w:val="20"/>
          <w:szCs w:val="20"/>
          <w:lang w:val="es-BO"/>
        </w:rPr>
        <w:t xml:space="preserve">la Sala Cuarta </w:t>
      </w:r>
      <w:r w:rsidR="00D43D62">
        <w:rPr>
          <w:rFonts w:ascii="Cambria" w:hAnsi="Cambria"/>
          <w:sz w:val="20"/>
          <w:szCs w:val="20"/>
          <w:lang w:val="es-BO"/>
        </w:rPr>
        <w:t>ordenó</w:t>
      </w:r>
      <w:r w:rsidR="001B49BD">
        <w:rPr>
          <w:rFonts w:ascii="Cambria" w:hAnsi="Cambria"/>
          <w:sz w:val="20"/>
          <w:szCs w:val="20"/>
          <w:lang w:val="es-BO"/>
        </w:rPr>
        <w:t xml:space="preserve"> la ubicación y captura del señor Salas Sánchez para que cumpliera con la sanción que le había sido impuesta. Refieren que el 2</w:t>
      </w:r>
      <w:r w:rsidR="00E85929">
        <w:rPr>
          <w:rFonts w:ascii="Cambria" w:hAnsi="Cambria"/>
          <w:sz w:val="20"/>
          <w:szCs w:val="20"/>
          <w:lang w:val="es-BO"/>
        </w:rPr>
        <w:t>8</w:t>
      </w:r>
      <w:r w:rsidR="001B49BD">
        <w:rPr>
          <w:rFonts w:ascii="Cambria" w:hAnsi="Cambria"/>
          <w:sz w:val="20"/>
          <w:szCs w:val="20"/>
          <w:lang w:val="es-BO"/>
        </w:rPr>
        <w:t xml:space="preserve"> de abril de 2010 la Dirección de Investigación Criminal y Apoyo a la Justicia informó</w:t>
      </w:r>
      <w:r w:rsidR="00D43D62">
        <w:rPr>
          <w:rFonts w:ascii="Cambria" w:hAnsi="Cambria"/>
          <w:sz w:val="20"/>
          <w:szCs w:val="20"/>
          <w:lang w:val="es-BO"/>
        </w:rPr>
        <w:t xml:space="preserve"> sobre</w:t>
      </w:r>
      <w:r w:rsidR="001B49BD">
        <w:rPr>
          <w:rFonts w:ascii="Cambria" w:hAnsi="Cambria"/>
          <w:sz w:val="20"/>
          <w:szCs w:val="20"/>
          <w:lang w:val="es-BO"/>
        </w:rPr>
        <w:t xml:space="preserve"> la detención de la presunta víctima y </w:t>
      </w:r>
      <w:r w:rsidR="00E865A8">
        <w:rPr>
          <w:rFonts w:ascii="Cambria" w:hAnsi="Cambria"/>
          <w:sz w:val="20"/>
          <w:szCs w:val="20"/>
          <w:lang w:val="es-BO"/>
        </w:rPr>
        <w:t xml:space="preserve">el Segundo Juzgado Especial de Lima el 29 de abril de 2010 dispuso </w:t>
      </w:r>
      <w:r w:rsidR="001B49BD">
        <w:rPr>
          <w:rFonts w:ascii="Cambria" w:hAnsi="Cambria"/>
          <w:sz w:val="20"/>
          <w:szCs w:val="20"/>
          <w:lang w:val="es-BO"/>
        </w:rPr>
        <w:t xml:space="preserve">su internación en el </w:t>
      </w:r>
      <w:r w:rsidR="00FC6F8E">
        <w:rPr>
          <w:rFonts w:ascii="Cambria" w:hAnsi="Cambria"/>
          <w:sz w:val="20"/>
          <w:szCs w:val="20"/>
          <w:lang w:val="es-BO"/>
        </w:rPr>
        <w:t>Establecimiento</w:t>
      </w:r>
      <w:r w:rsidR="001B49BD">
        <w:rPr>
          <w:rFonts w:ascii="Cambria" w:hAnsi="Cambria"/>
          <w:sz w:val="20"/>
          <w:szCs w:val="20"/>
          <w:lang w:val="es-BO"/>
        </w:rPr>
        <w:t xml:space="preserve"> Penitenciario de </w:t>
      </w:r>
      <w:r w:rsidR="00FC6F8E">
        <w:rPr>
          <w:rFonts w:ascii="Cambria" w:hAnsi="Cambria"/>
          <w:sz w:val="20"/>
          <w:szCs w:val="20"/>
          <w:lang w:val="es-BO"/>
        </w:rPr>
        <w:t>Cañete</w:t>
      </w:r>
      <w:r w:rsidR="00C87197">
        <w:rPr>
          <w:rFonts w:ascii="Cambria" w:hAnsi="Cambria"/>
          <w:sz w:val="20"/>
          <w:szCs w:val="20"/>
          <w:lang w:val="es-BO"/>
        </w:rPr>
        <w:t>.</w:t>
      </w:r>
      <w:r w:rsidR="001A2C0E">
        <w:rPr>
          <w:rFonts w:ascii="Cambria" w:hAnsi="Cambria"/>
          <w:sz w:val="20"/>
          <w:szCs w:val="20"/>
          <w:lang w:val="es-BO"/>
        </w:rPr>
        <w:t xml:space="preserve"> </w:t>
      </w:r>
      <w:r w:rsidR="007C612B">
        <w:rPr>
          <w:rFonts w:ascii="Cambria" w:hAnsi="Cambria"/>
          <w:sz w:val="20"/>
          <w:szCs w:val="20"/>
          <w:lang w:val="es-BO"/>
        </w:rPr>
        <w:t>Manifiestan que</w:t>
      </w:r>
      <w:r w:rsidR="00BC1955">
        <w:rPr>
          <w:rFonts w:ascii="Cambria" w:hAnsi="Cambria"/>
          <w:sz w:val="20"/>
          <w:szCs w:val="20"/>
          <w:lang w:val="es-BO"/>
        </w:rPr>
        <w:t>,</w:t>
      </w:r>
      <w:r w:rsidR="007C612B">
        <w:rPr>
          <w:rFonts w:ascii="Cambria" w:hAnsi="Cambria"/>
          <w:sz w:val="20"/>
          <w:szCs w:val="20"/>
          <w:lang w:val="es-BO"/>
        </w:rPr>
        <w:t xml:space="preserve"> </w:t>
      </w:r>
      <w:r w:rsidR="00FA3893">
        <w:rPr>
          <w:rFonts w:ascii="Cambria" w:hAnsi="Cambria"/>
          <w:sz w:val="20"/>
          <w:szCs w:val="20"/>
          <w:lang w:val="es-BO"/>
        </w:rPr>
        <w:t xml:space="preserve">en consideración al tiempo en libertad, </w:t>
      </w:r>
      <w:r w:rsidR="000B556F">
        <w:rPr>
          <w:rFonts w:ascii="Cambria" w:hAnsi="Cambria"/>
          <w:sz w:val="20"/>
          <w:szCs w:val="20"/>
          <w:lang w:val="es-BO"/>
        </w:rPr>
        <w:t>el Juzgado</w:t>
      </w:r>
      <w:r w:rsidR="007C612B">
        <w:rPr>
          <w:rFonts w:ascii="Cambria" w:hAnsi="Cambria"/>
          <w:sz w:val="20"/>
          <w:szCs w:val="20"/>
          <w:lang w:val="es-BO"/>
        </w:rPr>
        <w:t xml:space="preserve"> </w:t>
      </w:r>
      <w:r w:rsidR="007C612B" w:rsidRPr="00FA3893">
        <w:rPr>
          <w:rFonts w:ascii="Cambria" w:hAnsi="Cambria"/>
          <w:sz w:val="20"/>
          <w:szCs w:val="20"/>
          <w:lang w:val="es-BO"/>
        </w:rPr>
        <w:t>e</w:t>
      </w:r>
      <w:r w:rsidR="001A2C0E" w:rsidRPr="00FA3893">
        <w:rPr>
          <w:rFonts w:ascii="Cambria" w:hAnsi="Cambria"/>
          <w:sz w:val="20"/>
          <w:szCs w:val="20"/>
          <w:lang w:val="es-BO"/>
        </w:rPr>
        <w:t>fect</w:t>
      </w:r>
      <w:r w:rsidR="007C612B" w:rsidRPr="00FA3893">
        <w:rPr>
          <w:rFonts w:ascii="Cambria" w:hAnsi="Cambria"/>
          <w:sz w:val="20"/>
          <w:szCs w:val="20"/>
          <w:lang w:val="es-BO"/>
        </w:rPr>
        <w:t>uó</w:t>
      </w:r>
      <w:r w:rsidR="001A2C0E" w:rsidRPr="00FA3893">
        <w:rPr>
          <w:rFonts w:ascii="Cambria" w:hAnsi="Cambria"/>
          <w:sz w:val="20"/>
          <w:szCs w:val="20"/>
          <w:lang w:val="es-BO"/>
        </w:rPr>
        <w:t xml:space="preserve"> un nuevo cómputo estableciendo como fecha de cumplimiento de la sentencia el 19 de agosto de 2012.</w:t>
      </w:r>
      <w:r w:rsidR="001A2C0E">
        <w:rPr>
          <w:rFonts w:ascii="Cambria" w:hAnsi="Cambria"/>
          <w:sz w:val="20"/>
          <w:szCs w:val="20"/>
          <w:lang w:val="es-BO"/>
        </w:rPr>
        <w:t xml:space="preserve"> </w:t>
      </w:r>
    </w:p>
    <w:p w14:paraId="118A83D7" w14:textId="10F6BE38" w:rsidR="007D4AF0" w:rsidRDefault="0069429D"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Sostienen que el arresto de la presunta víctima fue arbitrario, pues </w:t>
      </w:r>
      <w:r w:rsidR="00F21705">
        <w:rPr>
          <w:rFonts w:ascii="Cambria" w:hAnsi="Cambria"/>
          <w:sz w:val="20"/>
          <w:szCs w:val="20"/>
          <w:lang w:val="es-BO"/>
        </w:rPr>
        <w:t>e</w:t>
      </w:r>
      <w:r>
        <w:rPr>
          <w:rFonts w:ascii="Cambria" w:hAnsi="Cambria"/>
          <w:sz w:val="20"/>
          <w:szCs w:val="20"/>
          <w:lang w:val="es-BO"/>
        </w:rPr>
        <w:t>l</w:t>
      </w:r>
      <w:r w:rsidR="00F21705">
        <w:rPr>
          <w:rFonts w:ascii="Cambria" w:hAnsi="Cambria"/>
          <w:sz w:val="20"/>
          <w:szCs w:val="20"/>
          <w:lang w:val="es-BO"/>
        </w:rPr>
        <w:t xml:space="preserve"> mismo fallo condenatorio</w:t>
      </w:r>
      <w:r>
        <w:rPr>
          <w:rFonts w:ascii="Cambria" w:hAnsi="Cambria"/>
          <w:sz w:val="20"/>
          <w:szCs w:val="20"/>
          <w:lang w:val="es-BO"/>
        </w:rPr>
        <w:t xml:space="preserve"> señalaba expresamente la fecha en que la sanci</w:t>
      </w:r>
      <w:r w:rsidR="00567AA8">
        <w:rPr>
          <w:rFonts w:ascii="Cambria" w:hAnsi="Cambria"/>
          <w:sz w:val="20"/>
          <w:szCs w:val="20"/>
          <w:lang w:val="es-BO"/>
        </w:rPr>
        <w:t>ón terminaba</w:t>
      </w:r>
      <w:r w:rsidR="007D4AF0">
        <w:rPr>
          <w:rFonts w:ascii="Cambria" w:hAnsi="Cambria"/>
          <w:sz w:val="20"/>
          <w:szCs w:val="20"/>
          <w:lang w:val="es-BO"/>
        </w:rPr>
        <w:t xml:space="preserve"> y además porque existía un exceso de carcelaria ya que </w:t>
      </w:r>
      <w:r w:rsidR="0031344E">
        <w:rPr>
          <w:rFonts w:ascii="Cambria" w:hAnsi="Cambria"/>
          <w:sz w:val="20"/>
          <w:szCs w:val="20"/>
          <w:lang w:val="es-BO"/>
        </w:rPr>
        <w:t xml:space="preserve">tenía acumulados 41 meses de pena privativa de libertad y 108 meses con beneficios penitenciarios. Por ello, interpusieron un recurso de nulidad que fue declarado infundado por el Segundo Juzgado Especial de Lima el 4 de mayo de 2010, señalando que </w:t>
      </w:r>
      <w:r w:rsidR="007A3D05">
        <w:rPr>
          <w:rFonts w:ascii="Cambria" w:hAnsi="Cambria"/>
          <w:sz w:val="20"/>
          <w:szCs w:val="20"/>
          <w:lang w:val="es-BO"/>
        </w:rPr>
        <w:t xml:space="preserve">se consideró el tiempo en libertad y que </w:t>
      </w:r>
      <w:r w:rsidR="00965080">
        <w:rPr>
          <w:rFonts w:ascii="Cambria" w:hAnsi="Cambria"/>
          <w:sz w:val="20"/>
          <w:szCs w:val="20"/>
          <w:lang w:val="es-BO"/>
        </w:rPr>
        <w:t xml:space="preserve">el exceso de carcelaria no fue debidamente acreditado mediante los documentos requeridos. </w:t>
      </w:r>
      <w:r w:rsidR="0031344E">
        <w:rPr>
          <w:rFonts w:ascii="Cambria" w:hAnsi="Cambria"/>
          <w:sz w:val="20"/>
          <w:szCs w:val="20"/>
          <w:lang w:val="es-BO"/>
        </w:rPr>
        <w:t xml:space="preserve"> </w:t>
      </w:r>
    </w:p>
    <w:p w14:paraId="39077A14" w14:textId="534922B8" w:rsidR="003E2E23" w:rsidRDefault="00567AA8"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Po</w:t>
      </w:r>
      <w:r w:rsidR="001A2C0E">
        <w:rPr>
          <w:rFonts w:ascii="Cambria" w:hAnsi="Cambria"/>
          <w:sz w:val="20"/>
          <w:szCs w:val="20"/>
          <w:lang w:val="es-BO"/>
        </w:rPr>
        <w:t>steriormente</w:t>
      </w:r>
      <w:r>
        <w:rPr>
          <w:rFonts w:ascii="Cambria" w:hAnsi="Cambria"/>
          <w:sz w:val="20"/>
          <w:szCs w:val="20"/>
          <w:lang w:val="es-BO"/>
        </w:rPr>
        <w:t>,</w:t>
      </w:r>
      <w:r w:rsidR="00440413">
        <w:rPr>
          <w:rFonts w:ascii="Cambria" w:hAnsi="Cambria"/>
          <w:sz w:val="20"/>
          <w:szCs w:val="20"/>
          <w:lang w:val="es-BO"/>
        </w:rPr>
        <w:t xml:space="preserve"> cuestionando la legalidad de la detención</w:t>
      </w:r>
      <w:r>
        <w:rPr>
          <w:rFonts w:ascii="Cambria" w:hAnsi="Cambria"/>
          <w:sz w:val="20"/>
          <w:szCs w:val="20"/>
          <w:lang w:val="es-BO"/>
        </w:rPr>
        <w:t xml:space="preserve"> presentaron un habeas corpus el 10 de julio de 2010, que fue declarado improcedente por </w:t>
      </w:r>
      <w:r w:rsidR="002C2A27">
        <w:rPr>
          <w:rFonts w:ascii="Cambria" w:hAnsi="Cambria"/>
          <w:sz w:val="20"/>
          <w:szCs w:val="20"/>
          <w:lang w:val="es-BO"/>
        </w:rPr>
        <w:t>Vigésimo Cuarto Juzgado Penal de la Cort</w:t>
      </w:r>
      <w:r w:rsidR="00440413">
        <w:rPr>
          <w:rFonts w:ascii="Cambria" w:hAnsi="Cambria"/>
          <w:sz w:val="20"/>
          <w:szCs w:val="20"/>
          <w:lang w:val="es-BO"/>
        </w:rPr>
        <w:t xml:space="preserve">e Superior de Justicia de Lima </w:t>
      </w:r>
      <w:r>
        <w:rPr>
          <w:rFonts w:ascii="Cambria" w:hAnsi="Cambria"/>
          <w:sz w:val="20"/>
          <w:szCs w:val="20"/>
          <w:lang w:val="es-BO"/>
        </w:rPr>
        <w:t xml:space="preserve">el </w:t>
      </w:r>
      <w:r w:rsidR="00440413">
        <w:rPr>
          <w:rFonts w:ascii="Cambria" w:hAnsi="Cambria"/>
          <w:sz w:val="20"/>
          <w:szCs w:val="20"/>
          <w:lang w:val="es-BO"/>
        </w:rPr>
        <w:t xml:space="preserve">10 de septiembre de 2010. En su fallo, el Juzgado señaló que el nuevo cómputo realizado por las autoridades judiciales se realizó en el marco de la norma, toda vez que la presunta víctima había estado en libertad desde el 7 de diciembre de 2006 hasta el 29 de abril de 2010.  </w:t>
      </w:r>
    </w:p>
    <w:p w14:paraId="57BEE5DE" w14:textId="524E92BC" w:rsidR="00C87197" w:rsidRDefault="00C87197"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Además</w:t>
      </w:r>
      <w:r w:rsidR="00BC1955">
        <w:rPr>
          <w:rFonts w:ascii="Cambria" w:hAnsi="Cambria"/>
          <w:sz w:val="20"/>
          <w:szCs w:val="20"/>
          <w:lang w:val="es-BO"/>
        </w:rPr>
        <w:t>,</w:t>
      </w:r>
      <w:r>
        <w:rPr>
          <w:rFonts w:ascii="Cambria" w:hAnsi="Cambria"/>
          <w:sz w:val="20"/>
          <w:szCs w:val="20"/>
          <w:lang w:val="es-BO"/>
        </w:rPr>
        <w:t xml:space="preserve"> alegan que el 16 de julio de 2010 en el recinto penitenciario, la presunta víctima fue agredid</w:t>
      </w:r>
      <w:r w:rsidR="00BC1955">
        <w:rPr>
          <w:rFonts w:ascii="Cambria" w:hAnsi="Cambria"/>
          <w:sz w:val="20"/>
          <w:szCs w:val="20"/>
          <w:lang w:val="es-BO"/>
        </w:rPr>
        <w:t>a</w:t>
      </w:r>
      <w:r>
        <w:rPr>
          <w:rFonts w:ascii="Cambria" w:hAnsi="Cambria"/>
          <w:sz w:val="20"/>
          <w:szCs w:val="20"/>
          <w:lang w:val="es-BO"/>
        </w:rPr>
        <w:t xml:space="preserve"> por tres personas. Los hechos fueron denunciados </w:t>
      </w:r>
      <w:r w:rsidR="00DF5860">
        <w:rPr>
          <w:rFonts w:ascii="Cambria" w:hAnsi="Cambria"/>
          <w:sz w:val="20"/>
          <w:szCs w:val="20"/>
          <w:lang w:val="es-BO"/>
        </w:rPr>
        <w:t xml:space="preserve">por la hermana de la presunta víctima </w:t>
      </w:r>
      <w:r>
        <w:rPr>
          <w:rFonts w:ascii="Cambria" w:hAnsi="Cambria"/>
          <w:sz w:val="20"/>
          <w:szCs w:val="20"/>
          <w:lang w:val="es-BO"/>
        </w:rPr>
        <w:t>ante las autoridades del centro de reclusión</w:t>
      </w:r>
      <w:r w:rsidR="0002064F">
        <w:rPr>
          <w:rFonts w:ascii="Cambria" w:hAnsi="Cambria"/>
          <w:sz w:val="20"/>
          <w:szCs w:val="20"/>
          <w:lang w:val="es-BO"/>
        </w:rPr>
        <w:t xml:space="preserve"> </w:t>
      </w:r>
      <w:r>
        <w:rPr>
          <w:rFonts w:ascii="Cambria" w:hAnsi="Cambria"/>
          <w:sz w:val="20"/>
          <w:szCs w:val="20"/>
          <w:lang w:val="es-BO"/>
        </w:rPr>
        <w:t>y refiere</w:t>
      </w:r>
      <w:r w:rsidR="002C2A27">
        <w:rPr>
          <w:rFonts w:ascii="Cambria" w:hAnsi="Cambria"/>
          <w:sz w:val="20"/>
          <w:szCs w:val="20"/>
          <w:lang w:val="es-BO"/>
        </w:rPr>
        <w:t>n que</w:t>
      </w:r>
      <w:r>
        <w:rPr>
          <w:rFonts w:ascii="Cambria" w:hAnsi="Cambria"/>
          <w:sz w:val="20"/>
          <w:szCs w:val="20"/>
          <w:lang w:val="es-BO"/>
        </w:rPr>
        <w:t xml:space="preserve"> el 9 de agosto de 2010</w:t>
      </w:r>
      <w:r w:rsidR="002C2A27">
        <w:rPr>
          <w:rFonts w:ascii="Cambria" w:hAnsi="Cambria"/>
          <w:sz w:val="20"/>
          <w:szCs w:val="20"/>
          <w:lang w:val="es-BO"/>
        </w:rPr>
        <w:t>,</w:t>
      </w:r>
      <w:r>
        <w:rPr>
          <w:rFonts w:ascii="Cambria" w:hAnsi="Cambria"/>
          <w:sz w:val="20"/>
          <w:szCs w:val="20"/>
          <w:lang w:val="es-BO"/>
        </w:rPr>
        <w:t xml:space="preserve"> la Segunda Fiscal</w:t>
      </w:r>
      <w:r w:rsidR="001A2C0E">
        <w:rPr>
          <w:rFonts w:ascii="Cambria" w:hAnsi="Cambria"/>
          <w:sz w:val="20"/>
          <w:szCs w:val="20"/>
          <w:lang w:val="es-BO"/>
        </w:rPr>
        <w:t>í</w:t>
      </w:r>
      <w:r>
        <w:rPr>
          <w:rFonts w:ascii="Cambria" w:hAnsi="Cambria"/>
          <w:sz w:val="20"/>
          <w:szCs w:val="20"/>
          <w:lang w:val="es-BO"/>
        </w:rPr>
        <w:t xml:space="preserve">a Provincial Corporativa de Cañete </w:t>
      </w:r>
      <w:r w:rsidR="002C2A27">
        <w:rPr>
          <w:rFonts w:ascii="Cambria" w:hAnsi="Cambria"/>
          <w:sz w:val="20"/>
          <w:szCs w:val="20"/>
          <w:lang w:val="es-BO"/>
        </w:rPr>
        <w:t xml:space="preserve">concluyó que no habían elementos para continuar una investigación preparatoria y dispuso el archivo del caso. </w:t>
      </w:r>
    </w:p>
    <w:p w14:paraId="0AD4B6AE" w14:textId="56CB0F65" w:rsidR="00B31B32" w:rsidRPr="002123E3" w:rsidRDefault="00B31B32" w:rsidP="002123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2123E3">
        <w:rPr>
          <w:rFonts w:ascii="Cambria" w:hAnsi="Cambria"/>
          <w:sz w:val="20"/>
          <w:szCs w:val="20"/>
          <w:lang w:val="es-BO"/>
        </w:rPr>
        <w:t>Afirman que</w:t>
      </w:r>
      <w:r w:rsidR="003825E6" w:rsidRPr="002123E3">
        <w:rPr>
          <w:rFonts w:ascii="Cambria" w:hAnsi="Cambria"/>
          <w:sz w:val="20"/>
          <w:szCs w:val="20"/>
          <w:lang w:val="es-BO"/>
        </w:rPr>
        <w:t xml:space="preserve"> </w:t>
      </w:r>
      <w:r w:rsidR="00BC1955" w:rsidRPr="002123E3">
        <w:rPr>
          <w:rFonts w:ascii="Cambria" w:hAnsi="Cambria"/>
          <w:sz w:val="20"/>
          <w:szCs w:val="20"/>
          <w:lang w:val="es-BO"/>
        </w:rPr>
        <w:t xml:space="preserve">el </w:t>
      </w:r>
      <w:r w:rsidR="003825E6" w:rsidRPr="002123E3">
        <w:rPr>
          <w:rFonts w:ascii="Cambria" w:hAnsi="Cambria"/>
          <w:sz w:val="20"/>
          <w:szCs w:val="20"/>
          <w:lang w:val="es-BO"/>
        </w:rPr>
        <w:t>10 de septiembre de 2010, solicitaron el beneficio penitenciario de la libertad condicional para la presunta víctima, el cual fue rechazado el 24 de septiembre de 2010</w:t>
      </w:r>
      <w:r w:rsidRPr="002123E3">
        <w:rPr>
          <w:rFonts w:ascii="Cambria" w:hAnsi="Cambria"/>
          <w:sz w:val="20"/>
          <w:szCs w:val="20"/>
          <w:lang w:val="es-BO"/>
        </w:rPr>
        <w:t xml:space="preserve"> </w:t>
      </w:r>
      <w:r w:rsidR="003825E6" w:rsidRPr="002123E3">
        <w:rPr>
          <w:rFonts w:ascii="Cambria" w:hAnsi="Cambria"/>
          <w:sz w:val="20"/>
          <w:szCs w:val="20"/>
          <w:lang w:val="es-BO"/>
        </w:rPr>
        <w:t>por</w:t>
      </w:r>
      <w:r w:rsidR="005244CD" w:rsidRPr="002123E3">
        <w:rPr>
          <w:rFonts w:ascii="Cambria" w:hAnsi="Cambria"/>
          <w:sz w:val="20"/>
          <w:szCs w:val="20"/>
          <w:lang w:val="es-BO"/>
        </w:rPr>
        <w:t xml:space="preserve"> el Segundo Juzgado Penal Especial. </w:t>
      </w:r>
      <w:r w:rsidR="00263B69" w:rsidRPr="002123E3">
        <w:rPr>
          <w:rFonts w:ascii="Cambria" w:hAnsi="Cambria"/>
          <w:sz w:val="20"/>
          <w:szCs w:val="20"/>
          <w:lang w:val="es-BO"/>
        </w:rPr>
        <w:t xml:space="preserve">Contra dicha decisión presentaron una </w:t>
      </w:r>
      <w:r w:rsidR="003825E6" w:rsidRPr="002123E3">
        <w:rPr>
          <w:rFonts w:ascii="Cambria" w:hAnsi="Cambria"/>
          <w:sz w:val="20"/>
          <w:szCs w:val="20"/>
          <w:lang w:val="es-BO"/>
        </w:rPr>
        <w:t xml:space="preserve">apelación ante la </w:t>
      </w:r>
      <w:r w:rsidR="00BC1955" w:rsidRPr="002123E3">
        <w:rPr>
          <w:rFonts w:ascii="Cambria" w:hAnsi="Cambria"/>
          <w:sz w:val="20"/>
          <w:szCs w:val="20"/>
          <w:lang w:val="es-BO"/>
        </w:rPr>
        <w:t xml:space="preserve">Sala </w:t>
      </w:r>
      <w:r w:rsidR="003825E6" w:rsidRPr="002123E3">
        <w:rPr>
          <w:rFonts w:ascii="Cambria" w:hAnsi="Cambria"/>
          <w:sz w:val="20"/>
          <w:szCs w:val="20"/>
          <w:lang w:val="es-BO"/>
        </w:rPr>
        <w:t>Cuarta,</w:t>
      </w:r>
      <w:r w:rsidR="00263B69" w:rsidRPr="002123E3">
        <w:rPr>
          <w:rFonts w:ascii="Cambria" w:hAnsi="Cambria"/>
          <w:sz w:val="20"/>
          <w:szCs w:val="20"/>
          <w:lang w:val="es-BO"/>
        </w:rPr>
        <w:t xml:space="preserve"> que fue</w:t>
      </w:r>
      <w:r w:rsidR="003825E6" w:rsidRPr="002123E3">
        <w:rPr>
          <w:rFonts w:ascii="Cambria" w:hAnsi="Cambria"/>
          <w:sz w:val="20"/>
          <w:szCs w:val="20"/>
          <w:lang w:val="es-BO"/>
        </w:rPr>
        <w:t xml:space="preserve"> </w:t>
      </w:r>
      <w:r w:rsidR="003825E6" w:rsidRPr="002123E3">
        <w:rPr>
          <w:rFonts w:ascii="Cambria" w:hAnsi="Cambria"/>
          <w:sz w:val="20"/>
          <w:szCs w:val="20"/>
          <w:lang w:val="es-BO"/>
        </w:rPr>
        <w:lastRenderedPageBreak/>
        <w:t>declarada p</w:t>
      </w:r>
      <w:r w:rsidR="00263B69" w:rsidRPr="002123E3">
        <w:rPr>
          <w:rFonts w:ascii="Cambria" w:hAnsi="Cambria"/>
          <w:sz w:val="20"/>
          <w:szCs w:val="20"/>
          <w:lang w:val="es-BO"/>
        </w:rPr>
        <w:t>rocedente el 5 de enero de 2011 y rectificando el fallo, le</w:t>
      </w:r>
      <w:r w:rsidR="003825E6" w:rsidRPr="002123E3">
        <w:rPr>
          <w:rFonts w:ascii="Cambria" w:hAnsi="Cambria"/>
          <w:sz w:val="20"/>
          <w:szCs w:val="20"/>
          <w:lang w:val="es-BO"/>
        </w:rPr>
        <w:t xml:space="preserve"> concedi</w:t>
      </w:r>
      <w:r w:rsidR="00263B69" w:rsidRPr="002123E3">
        <w:rPr>
          <w:rFonts w:ascii="Cambria" w:hAnsi="Cambria"/>
          <w:sz w:val="20"/>
          <w:szCs w:val="20"/>
          <w:lang w:val="es-BO"/>
        </w:rPr>
        <w:t>ó</w:t>
      </w:r>
      <w:r w:rsidR="003825E6" w:rsidRPr="002123E3">
        <w:rPr>
          <w:rFonts w:ascii="Cambria" w:hAnsi="Cambria"/>
          <w:sz w:val="20"/>
          <w:szCs w:val="20"/>
          <w:lang w:val="es-BO"/>
        </w:rPr>
        <w:t xml:space="preserve"> la libertad</w:t>
      </w:r>
      <w:r w:rsidR="007B5D19" w:rsidRPr="002123E3">
        <w:rPr>
          <w:rFonts w:ascii="Cambria" w:hAnsi="Cambria"/>
          <w:sz w:val="20"/>
          <w:szCs w:val="20"/>
          <w:lang w:val="es-BO"/>
        </w:rPr>
        <w:t xml:space="preserve"> condicional</w:t>
      </w:r>
      <w:r w:rsidR="003825E6" w:rsidRPr="002123E3">
        <w:rPr>
          <w:rFonts w:ascii="Cambria" w:hAnsi="Cambria"/>
          <w:sz w:val="20"/>
          <w:szCs w:val="20"/>
          <w:lang w:val="es-BO"/>
        </w:rPr>
        <w:t xml:space="preserve"> al señor Salas Sánchez</w:t>
      </w:r>
      <w:r w:rsidR="002123E3" w:rsidRPr="002123E3">
        <w:rPr>
          <w:rFonts w:ascii="Cambria" w:hAnsi="Cambria"/>
          <w:sz w:val="20"/>
          <w:szCs w:val="20"/>
          <w:lang w:val="es-BO"/>
        </w:rPr>
        <w:t xml:space="preserve"> </w:t>
      </w:r>
      <w:r w:rsidRPr="002123E3">
        <w:rPr>
          <w:rFonts w:ascii="Cambria" w:hAnsi="Cambria"/>
          <w:sz w:val="20"/>
          <w:szCs w:val="20"/>
          <w:lang w:val="es-BO"/>
        </w:rPr>
        <w:t>el 6 de enero de 2011</w:t>
      </w:r>
      <w:r w:rsidR="00230A48" w:rsidRPr="002123E3">
        <w:rPr>
          <w:rFonts w:ascii="Cambria" w:hAnsi="Cambria"/>
          <w:sz w:val="20"/>
          <w:szCs w:val="20"/>
          <w:lang w:val="es-BO"/>
        </w:rPr>
        <w:t>.</w:t>
      </w:r>
      <w:r w:rsidR="002123E3" w:rsidRPr="002123E3">
        <w:rPr>
          <w:rFonts w:ascii="Cambria" w:hAnsi="Cambria"/>
          <w:sz w:val="20"/>
          <w:szCs w:val="20"/>
          <w:lang w:val="es-BO"/>
        </w:rPr>
        <w:t xml:space="preserve"> </w:t>
      </w:r>
      <w:r w:rsidR="002123E3">
        <w:rPr>
          <w:rFonts w:ascii="Cambria" w:hAnsi="Cambria"/>
          <w:sz w:val="20"/>
          <w:szCs w:val="20"/>
          <w:lang w:val="es-BO"/>
        </w:rPr>
        <w:t xml:space="preserve">Por último, </w:t>
      </w:r>
      <w:r w:rsidRPr="002123E3">
        <w:rPr>
          <w:rFonts w:ascii="Cambria" w:hAnsi="Cambria"/>
          <w:sz w:val="20"/>
          <w:szCs w:val="20"/>
          <w:lang w:val="es-BO"/>
        </w:rPr>
        <w:t xml:space="preserve">señalan que la presunta víctima y su familia sufren hostigamientos </w:t>
      </w:r>
      <w:r w:rsidR="009E7AB3" w:rsidRPr="002123E3">
        <w:rPr>
          <w:rFonts w:ascii="Cambria" w:hAnsi="Cambria"/>
          <w:sz w:val="20"/>
          <w:szCs w:val="20"/>
          <w:lang w:val="es-BO"/>
        </w:rPr>
        <w:t>constantes</w:t>
      </w:r>
      <w:r w:rsidR="007B5D19" w:rsidRPr="002123E3">
        <w:rPr>
          <w:rFonts w:ascii="Cambria" w:hAnsi="Cambria"/>
          <w:sz w:val="20"/>
          <w:szCs w:val="20"/>
          <w:lang w:val="es-BO"/>
        </w:rPr>
        <w:t>,</w:t>
      </w:r>
      <w:r w:rsidR="009E7AB3" w:rsidRPr="002123E3">
        <w:rPr>
          <w:rFonts w:ascii="Cambria" w:hAnsi="Cambria"/>
          <w:sz w:val="20"/>
          <w:szCs w:val="20"/>
          <w:lang w:val="es-BO"/>
        </w:rPr>
        <w:t xml:space="preserve"> </w:t>
      </w:r>
      <w:r w:rsidR="007B5D19" w:rsidRPr="002123E3">
        <w:rPr>
          <w:rFonts w:ascii="Cambria" w:hAnsi="Cambria"/>
          <w:sz w:val="20"/>
          <w:szCs w:val="20"/>
          <w:lang w:val="es-BO"/>
        </w:rPr>
        <w:t>que frecuen</w:t>
      </w:r>
      <w:r w:rsidR="009E7AB3" w:rsidRPr="002123E3">
        <w:rPr>
          <w:rFonts w:ascii="Cambria" w:hAnsi="Cambria"/>
          <w:sz w:val="20"/>
          <w:szCs w:val="20"/>
          <w:lang w:val="es-BO"/>
        </w:rPr>
        <w:t xml:space="preserve">temente son insultados y amenazados en las calles, </w:t>
      </w:r>
      <w:r w:rsidR="002123E3">
        <w:rPr>
          <w:rFonts w:ascii="Cambria" w:hAnsi="Cambria"/>
          <w:sz w:val="20"/>
          <w:szCs w:val="20"/>
          <w:lang w:val="es-BO"/>
        </w:rPr>
        <w:t xml:space="preserve">y </w:t>
      </w:r>
      <w:r w:rsidR="009E7AB3" w:rsidRPr="002123E3">
        <w:rPr>
          <w:rFonts w:ascii="Cambria" w:hAnsi="Cambria"/>
          <w:sz w:val="20"/>
          <w:szCs w:val="20"/>
          <w:lang w:val="es-BO"/>
        </w:rPr>
        <w:t xml:space="preserve">que personas no identificadas tocan la puerta de su domicilio haciéndose pasar por encuestadores para </w:t>
      </w:r>
      <w:r w:rsidR="003C5534" w:rsidRPr="002123E3">
        <w:rPr>
          <w:rFonts w:ascii="Cambria" w:hAnsi="Cambria"/>
          <w:sz w:val="20"/>
          <w:szCs w:val="20"/>
          <w:lang w:val="es-BO"/>
        </w:rPr>
        <w:t xml:space="preserve">perturbarlos. </w:t>
      </w:r>
    </w:p>
    <w:p w14:paraId="2EAF7F3B" w14:textId="69405C76" w:rsidR="009701EE" w:rsidRDefault="009701EE"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El Estado </w:t>
      </w:r>
      <w:r w:rsidR="003C6B78">
        <w:rPr>
          <w:rFonts w:ascii="Cambria" w:hAnsi="Cambria"/>
          <w:sz w:val="20"/>
          <w:szCs w:val="20"/>
          <w:lang w:val="es-BO"/>
        </w:rPr>
        <w:t>sostiene que la petición es inadmisible pues los recursos internos no fueron agotados por los peticionarios. Detalla que</w:t>
      </w:r>
      <w:r w:rsidR="002123E3">
        <w:rPr>
          <w:rFonts w:ascii="Cambria" w:hAnsi="Cambria"/>
          <w:sz w:val="20"/>
          <w:szCs w:val="20"/>
          <w:lang w:val="es-BO"/>
        </w:rPr>
        <w:t>, contra la</w:t>
      </w:r>
      <w:r w:rsidR="00BC275C">
        <w:rPr>
          <w:rFonts w:ascii="Cambria" w:hAnsi="Cambria"/>
          <w:sz w:val="20"/>
          <w:szCs w:val="20"/>
          <w:lang w:val="es-BO"/>
        </w:rPr>
        <w:t xml:space="preserve"> sentencia condenatoria, </w:t>
      </w:r>
      <w:r w:rsidR="00CF3379">
        <w:rPr>
          <w:rFonts w:ascii="Cambria" w:hAnsi="Cambria"/>
          <w:sz w:val="20"/>
          <w:szCs w:val="20"/>
          <w:lang w:val="es-BO"/>
        </w:rPr>
        <w:t>la presunta víctima interpuso</w:t>
      </w:r>
      <w:r w:rsidR="007B5D19">
        <w:rPr>
          <w:rFonts w:ascii="Cambria" w:hAnsi="Cambria"/>
          <w:sz w:val="20"/>
          <w:szCs w:val="20"/>
          <w:lang w:val="es-BO"/>
        </w:rPr>
        <w:t xml:space="preserve"> un recurso de nulidad, </w:t>
      </w:r>
      <w:r w:rsidR="00BC275C">
        <w:rPr>
          <w:rFonts w:ascii="Cambria" w:hAnsi="Cambria"/>
          <w:sz w:val="20"/>
          <w:szCs w:val="20"/>
          <w:lang w:val="es-BO"/>
        </w:rPr>
        <w:t>declarado improcedente el 19 de diciembre de 2007</w:t>
      </w:r>
      <w:r w:rsidR="006A7F60">
        <w:rPr>
          <w:rFonts w:ascii="Cambria" w:hAnsi="Cambria"/>
          <w:sz w:val="20"/>
          <w:szCs w:val="20"/>
          <w:lang w:val="es-BO"/>
        </w:rPr>
        <w:t xml:space="preserve">. </w:t>
      </w:r>
      <w:r w:rsidR="007A3D05">
        <w:rPr>
          <w:rFonts w:ascii="Cambria" w:hAnsi="Cambria"/>
          <w:sz w:val="20"/>
          <w:szCs w:val="20"/>
          <w:lang w:val="es-BO"/>
        </w:rPr>
        <w:t>Alega que</w:t>
      </w:r>
      <w:r w:rsidR="00BC275C">
        <w:rPr>
          <w:rFonts w:ascii="Cambria" w:hAnsi="Cambria"/>
          <w:sz w:val="20"/>
          <w:szCs w:val="20"/>
          <w:lang w:val="es-BO"/>
        </w:rPr>
        <w:t xml:space="preserve"> contra ésta decisión</w:t>
      </w:r>
      <w:r w:rsidR="006A7F60">
        <w:rPr>
          <w:rFonts w:ascii="Cambria" w:hAnsi="Cambria"/>
          <w:sz w:val="20"/>
          <w:szCs w:val="20"/>
          <w:lang w:val="es-BO"/>
        </w:rPr>
        <w:t xml:space="preserve"> pudo</w:t>
      </w:r>
      <w:r w:rsidR="002123E3">
        <w:rPr>
          <w:rFonts w:ascii="Cambria" w:hAnsi="Cambria"/>
          <w:sz w:val="20"/>
          <w:szCs w:val="20"/>
          <w:lang w:val="es-BO"/>
        </w:rPr>
        <w:t xml:space="preserve"> haber</w:t>
      </w:r>
      <w:r w:rsidR="006A7F60">
        <w:rPr>
          <w:rFonts w:ascii="Cambria" w:hAnsi="Cambria"/>
          <w:sz w:val="20"/>
          <w:szCs w:val="20"/>
          <w:lang w:val="es-BO"/>
        </w:rPr>
        <w:t xml:space="preserve"> interp</w:t>
      </w:r>
      <w:r w:rsidR="002123E3">
        <w:rPr>
          <w:rFonts w:ascii="Cambria" w:hAnsi="Cambria"/>
          <w:sz w:val="20"/>
          <w:szCs w:val="20"/>
          <w:lang w:val="es-BO"/>
        </w:rPr>
        <w:t>uesto</w:t>
      </w:r>
      <w:r w:rsidR="006A7F60">
        <w:rPr>
          <w:rFonts w:ascii="Cambria" w:hAnsi="Cambria"/>
          <w:sz w:val="20"/>
          <w:szCs w:val="20"/>
          <w:lang w:val="es-BO"/>
        </w:rPr>
        <w:t xml:space="preserve"> una acción de habeas corpus y no lo hizo</w:t>
      </w:r>
      <w:r w:rsidR="00BC275C">
        <w:rPr>
          <w:rFonts w:ascii="Cambria" w:hAnsi="Cambria"/>
          <w:sz w:val="20"/>
          <w:szCs w:val="20"/>
          <w:lang w:val="es-BO"/>
        </w:rPr>
        <w:t>. Refiere que en relaci</w:t>
      </w:r>
      <w:r w:rsidR="0087736D">
        <w:rPr>
          <w:rFonts w:ascii="Cambria" w:hAnsi="Cambria"/>
          <w:sz w:val="20"/>
          <w:szCs w:val="20"/>
          <w:lang w:val="es-BO"/>
        </w:rPr>
        <w:t>ón con el tiempo de reclusión</w:t>
      </w:r>
      <w:r w:rsidR="00F87D07">
        <w:rPr>
          <w:rFonts w:ascii="Cambria" w:hAnsi="Cambria"/>
          <w:sz w:val="20"/>
          <w:szCs w:val="20"/>
          <w:lang w:val="es-BO"/>
        </w:rPr>
        <w:t xml:space="preserve"> por su condena, </w:t>
      </w:r>
      <w:r w:rsidR="0087736D">
        <w:rPr>
          <w:rFonts w:ascii="Cambria" w:hAnsi="Cambria"/>
          <w:sz w:val="20"/>
          <w:szCs w:val="20"/>
          <w:lang w:val="es-BO"/>
        </w:rPr>
        <w:t>el señor Salas Sánchez</w:t>
      </w:r>
      <w:r w:rsidR="00F87D07">
        <w:rPr>
          <w:rFonts w:ascii="Cambria" w:hAnsi="Cambria"/>
          <w:sz w:val="20"/>
          <w:szCs w:val="20"/>
          <w:lang w:val="es-BO"/>
        </w:rPr>
        <w:t xml:space="preserve"> interpuso una acción </w:t>
      </w:r>
      <w:r w:rsidR="00BC275C">
        <w:rPr>
          <w:rFonts w:ascii="Cambria" w:hAnsi="Cambria"/>
          <w:sz w:val="20"/>
          <w:szCs w:val="20"/>
          <w:lang w:val="es-BO"/>
        </w:rPr>
        <w:t xml:space="preserve">de habeas corpus </w:t>
      </w:r>
      <w:r w:rsidR="00F87D07">
        <w:rPr>
          <w:rFonts w:ascii="Cambria" w:hAnsi="Cambria"/>
          <w:sz w:val="20"/>
          <w:szCs w:val="20"/>
          <w:lang w:val="es-BO"/>
        </w:rPr>
        <w:t xml:space="preserve">que fue declarada improcedente el 10 de septiembre de 2010. </w:t>
      </w:r>
      <w:r w:rsidR="007A3D05">
        <w:rPr>
          <w:rFonts w:ascii="Cambria" w:hAnsi="Cambria"/>
          <w:sz w:val="20"/>
          <w:szCs w:val="20"/>
          <w:lang w:val="es-BO"/>
        </w:rPr>
        <w:t>Destaca que</w:t>
      </w:r>
      <w:r w:rsidR="00F87D07">
        <w:rPr>
          <w:rFonts w:ascii="Cambria" w:hAnsi="Cambria"/>
          <w:sz w:val="20"/>
          <w:szCs w:val="20"/>
          <w:lang w:val="es-BO"/>
        </w:rPr>
        <w:t xml:space="preserve"> la presunta víctima no apeló dicho fallo</w:t>
      </w:r>
      <w:r w:rsidR="007A3D05">
        <w:rPr>
          <w:rFonts w:ascii="Cambria" w:hAnsi="Cambria"/>
          <w:sz w:val="20"/>
          <w:szCs w:val="20"/>
          <w:lang w:val="es-BO"/>
        </w:rPr>
        <w:t>, y por ello</w:t>
      </w:r>
      <w:r w:rsidR="00F87D07">
        <w:rPr>
          <w:rFonts w:ascii="Cambria" w:hAnsi="Cambria"/>
          <w:sz w:val="20"/>
          <w:szCs w:val="20"/>
          <w:lang w:val="es-BO"/>
        </w:rPr>
        <w:t xml:space="preserve"> el Vigésimo Cuarto Juzgado Penal de Lima, dispuso el archivo de la causa el 15 de diciembre de 2010.</w:t>
      </w:r>
      <w:r w:rsidR="00BC275C">
        <w:rPr>
          <w:rFonts w:ascii="Cambria" w:hAnsi="Cambria"/>
          <w:sz w:val="20"/>
          <w:szCs w:val="20"/>
          <w:lang w:val="es-BO"/>
        </w:rPr>
        <w:t xml:space="preserve"> </w:t>
      </w:r>
      <w:r w:rsidR="003C6B78">
        <w:rPr>
          <w:rFonts w:ascii="Cambria" w:hAnsi="Cambria"/>
          <w:sz w:val="20"/>
          <w:szCs w:val="20"/>
          <w:lang w:val="es-BO"/>
        </w:rPr>
        <w:t xml:space="preserve"> </w:t>
      </w:r>
    </w:p>
    <w:p w14:paraId="4E984199" w14:textId="4893A4D2" w:rsidR="00F23C16" w:rsidRPr="00E40DE1" w:rsidRDefault="00F23C16"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E40DE1">
        <w:rPr>
          <w:rFonts w:ascii="Cambria" w:hAnsi="Cambria"/>
          <w:sz w:val="20"/>
          <w:szCs w:val="20"/>
          <w:lang w:val="es-BO"/>
        </w:rPr>
        <w:t xml:space="preserve">Por otra parte, manifiesta que respecto de las supuestas torturas </w:t>
      </w:r>
      <w:r w:rsidR="004A6A94" w:rsidRPr="00E40DE1">
        <w:rPr>
          <w:rFonts w:ascii="Cambria" w:hAnsi="Cambria"/>
          <w:sz w:val="20"/>
          <w:szCs w:val="20"/>
          <w:lang w:val="es-BO"/>
        </w:rPr>
        <w:t xml:space="preserve">sufridas cuando fue detenido el 28 de febrero de 2004 y las alegadas agresiones cometidas </w:t>
      </w:r>
      <w:r w:rsidRPr="00E40DE1">
        <w:rPr>
          <w:rFonts w:ascii="Cambria" w:hAnsi="Cambria"/>
          <w:sz w:val="20"/>
          <w:szCs w:val="20"/>
          <w:lang w:val="es-BO"/>
        </w:rPr>
        <w:t>dentro de los recintos penitenciarios, la presunta víctima no ha presentado denuncias ante las autoridades competentes, ni ha hecho referencia a posibles reclamos que hubiera presentado. Señala que además de las denuncias penales, pudo interponer una acción de habeas corpus para precautelar su derecho a la vida y a la integridad personal.</w:t>
      </w:r>
      <w:r w:rsidR="00500B00" w:rsidRPr="00E40DE1">
        <w:rPr>
          <w:rFonts w:ascii="Cambria" w:hAnsi="Cambria"/>
          <w:sz w:val="20"/>
          <w:szCs w:val="20"/>
          <w:lang w:val="es-BO"/>
        </w:rPr>
        <w:t xml:space="preserve"> Expone que los peticionarios tampoco han activado recursos internos sobre las presuntas amenazas y hostigamientos</w:t>
      </w:r>
      <w:r w:rsidR="004A6A94" w:rsidRPr="00E40DE1">
        <w:rPr>
          <w:rFonts w:ascii="Cambria" w:hAnsi="Cambria"/>
          <w:sz w:val="20"/>
          <w:szCs w:val="20"/>
          <w:lang w:val="es-BO"/>
        </w:rPr>
        <w:t xml:space="preserve"> al señor Salas Sánchez y a su familia</w:t>
      </w:r>
      <w:r w:rsidR="00500B00" w:rsidRPr="00E40DE1">
        <w:rPr>
          <w:rFonts w:ascii="Cambria" w:hAnsi="Cambria"/>
          <w:sz w:val="20"/>
          <w:szCs w:val="20"/>
          <w:lang w:val="es-BO"/>
        </w:rPr>
        <w:t xml:space="preserve">, así como por la </w:t>
      </w:r>
      <w:r w:rsidR="007A3D05" w:rsidRPr="00E40DE1">
        <w:rPr>
          <w:rFonts w:ascii="Cambria" w:hAnsi="Cambria"/>
          <w:sz w:val="20"/>
          <w:szCs w:val="20"/>
          <w:lang w:val="es-BO"/>
        </w:rPr>
        <w:t>alegada</w:t>
      </w:r>
      <w:r w:rsidR="00500B00" w:rsidRPr="00E40DE1">
        <w:rPr>
          <w:rFonts w:ascii="Cambria" w:hAnsi="Cambria"/>
          <w:sz w:val="20"/>
          <w:szCs w:val="20"/>
          <w:lang w:val="es-BO"/>
        </w:rPr>
        <w:t xml:space="preserve"> afectación a la inviolabilidad de su domicilio. </w:t>
      </w:r>
      <w:r w:rsidR="00E40DE1" w:rsidRPr="00E40DE1">
        <w:rPr>
          <w:rFonts w:ascii="Cambria" w:hAnsi="Cambria"/>
          <w:sz w:val="20"/>
          <w:szCs w:val="20"/>
          <w:lang w:val="es-BO"/>
        </w:rPr>
        <w:t>Específicamente en relación con el alegado envenenamiento ocurrido el 27 de abril de 2004, indica que tales hechos fueron investigados llegándose a establecer la responsabilidad del cocinero de la cárcel por una mala manipulación de alimentos</w:t>
      </w:r>
      <w:r w:rsidR="00B65E9B">
        <w:rPr>
          <w:rFonts w:ascii="Cambria" w:hAnsi="Cambria"/>
          <w:sz w:val="20"/>
          <w:szCs w:val="20"/>
          <w:lang w:val="es-BO"/>
        </w:rPr>
        <w:t xml:space="preserve"> y su posterior sanción</w:t>
      </w:r>
      <w:r w:rsidR="00E40DE1" w:rsidRPr="00E40DE1">
        <w:rPr>
          <w:rFonts w:ascii="Cambria" w:hAnsi="Cambria"/>
          <w:sz w:val="20"/>
          <w:szCs w:val="20"/>
          <w:lang w:val="es-BO"/>
        </w:rPr>
        <w:t xml:space="preserve">. Sin perjuicio de lo anterior, el Estado sostiene que en atención </w:t>
      </w:r>
      <w:r w:rsidR="00E40DE1">
        <w:rPr>
          <w:rFonts w:ascii="Cambria" w:hAnsi="Cambria"/>
          <w:sz w:val="20"/>
          <w:szCs w:val="20"/>
          <w:lang w:val="es-BO"/>
        </w:rPr>
        <w:t>a</w:t>
      </w:r>
      <w:r w:rsidR="00E40DE1" w:rsidRPr="00E40DE1">
        <w:rPr>
          <w:rFonts w:ascii="Cambria" w:hAnsi="Cambria"/>
          <w:sz w:val="20"/>
          <w:szCs w:val="20"/>
          <w:lang w:val="es-BO"/>
        </w:rPr>
        <w:t xml:space="preserve"> las solicitudes realizadas por sus familiares, e</w:t>
      </w:r>
      <w:r w:rsidR="00E40DE1">
        <w:rPr>
          <w:rFonts w:ascii="Cambria" w:hAnsi="Cambria"/>
          <w:sz w:val="20"/>
          <w:szCs w:val="20"/>
          <w:lang w:val="es-BO"/>
        </w:rPr>
        <w:t xml:space="preserve">l señor Salas </w:t>
      </w:r>
      <w:r w:rsidR="00E40DE1" w:rsidRPr="00E40DE1">
        <w:rPr>
          <w:rFonts w:ascii="Cambria" w:hAnsi="Cambria"/>
          <w:sz w:val="20"/>
          <w:szCs w:val="20"/>
          <w:lang w:val="es-BO"/>
        </w:rPr>
        <w:t>fue trasladado a</w:t>
      </w:r>
      <w:r w:rsidR="00E40DE1">
        <w:rPr>
          <w:rFonts w:ascii="Cambria" w:hAnsi="Cambria"/>
          <w:sz w:val="20"/>
          <w:szCs w:val="20"/>
          <w:lang w:val="es-BO"/>
        </w:rPr>
        <w:t xml:space="preserve"> otro recinto penitenciario</w:t>
      </w:r>
      <w:r w:rsidR="00B65E9B">
        <w:rPr>
          <w:rFonts w:ascii="Cambria" w:hAnsi="Cambria"/>
          <w:sz w:val="20"/>
          <w:szCs w:val="20"/>
          <w:lang w:val="es-BO"/>
        </w:rPr>
        <w:t xml:space="preserve"> el 10 de mayo de 2004</w:t>
      </w:r>
      <w:r w:rsidR="00E40DE1" w:rsidRPr="00E40DE1">
        <w:rPr>
          <w:rFonts w:ascii="Cambria" w:hAnsi="Cambria"/>
          <w:sz w:val="20"/>
          <w:szCs w:val="20"/>
          <w:lang w:val="es-BO"/>
        </w:rPr>
        <w:t>.</w:t>
      </w:r>
    </w:p>
    <w:p w14:paraId="0CD72030" w14:textId="782DD197" w:rsidR="00CB2804" w:rsidRPr="004A6A94" w:rsidRDefault="00500B00" w:rsidP="004A6A9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Adicionalmente, el Estado afirma que los hechos no caracterizan violaciones a derechos humanos. </w:t>
      </w:r>
      <w:r w:rsidR="004A6A94">
        <w:rPr>
          <w:rFonts w:ascii="Cambria" w:hAnsi="Cambria"/>
          <w:sz w:val="20"/>
          <w:szCs w:val="20"/>
          <w:lang w:val="es-BO"/>
        </w:rPr>
        <w:t>Sostiene que durante el tiempo de reclusión, la presunta recibió atenciones médicas dentro y fuera de los centros penitenciarios, a tal efecto adjuntan certificados médicos de diversos tratamientos y acciones realizadas para preservar su derecho a la salud. También</w:t>
      </w:r>
      <w:r w:rsidRPr="004A6A94">
        <w:rPr>
          <w:rFonts w:ascii="Cambria" w:hAnsi="Cambria"/>
          <w:sz w:val="20"/>
          <w:szCs w:val="20"/>
          <w:lang w:val="es-BO"/>
        </w:rPr>
        <w:t>, indica que la sentencia condenatoria del señor Salas Sánchez fue emitida en el marco de un proceso</w:t>
      </w:r>
      <w:r w:rsidR="00A712E4" w:rsidRPr="004A6A94">
        <w:rPr>
          <w:rFonts w:ascii="Cambria" w:hAnsi="Cambria"/>
          <w:sz w:val="20"/>
          <w:szCs w:val="20"/>
          <w:lang w:val="es-BO"/>
        </w:rPr>
        <w:t xml:space="preserve"> regular cumpliendo con las garantías judiciales,</w:t>
      </w:r>
      <w:r w:rsidRPr="004A6A94">
        <w:rPr>
          <w:rFonts w:ascii="Cambria" w:hAnsi="Cambria"/>
          <w:sz w:val="20"/>
          <w:szCs w:val="20"/>
          <w:lang w:val="es-BO"/>
        </w:rPr>
        <w:t xml:space="preserve"> en el que los tribunales determinaron su responsabilidad penal. </w:t>
      </w:r>
      <w:r w:rsidR="00CB2804" w:rsidRPr="004A6A94">
        <w:rPr>
          <w:rFonts w:ascii="Cambria" w:hAnsi="Cambria"/>
          <w:sz w:val="20"/>
          <w:szCs w:val="20"/>
          <w:lang w:val="es-BO"/>
        </w:rPr>
        <w:t xml:space="preserve">En ese mismo sentido, en relación con </w:t>
      </w:r>
      <w:r w:rsidR="00EA3847" w:rsidRPr="004A6A94">
        <w:rPr>
          <w:rFonts w:ascii="Cambria" w:hAnsi="Cambria"/>
          <w:sz w:val="20"/>
          <w:szCs w:val="20"/>
          <w:lang w:val="es-BO"/>
        </w:rPr>
        <w:t xml:space="preserve">la supuesta privación de libertad de la presunta víctima más allá del tiempo establecido en la sentencia condenatoria, manifiesta que </w:t>
      </w:r>
      <w:r w:rsidR="000D3B82" w:rsidRPr="004A6A94">
        <w:rPr>
          <w:rFonts w:ascii="Cambria" w:hAnsi="Cambria"/>
          <w:sz w:val="20"/>
          <w:szCs w:val="20"/>
          <w:lang w:val="es-BO"/>
        </w:rPr>
        <w:t>los tribunales judiciales establecieron que</w:t>
      </w:r>
      <w:r w:rsidR="00993DB3">
        <w:rPr>
          <w:rFonts w:ascii="Cambria" w:hAnsi="Cambria"/>
          <w:sz w:val="20"/>
          <w:szCs w:val="20"/>
          <w:lang w:val="es-BO"/>
        </w:rPr>
        <w:t xml:space="preserve"> a efectos del cómputo de</w:t>
      </w:r>
      <w:r w:rsidR="000D3B82" w:rsidRPr="004A6A94">
        <w:rPr>
          <w:rFonts w:ascii="Cambria" w:hAnsi="Cambria"/>
          <w:sz w:val="20"/>
          <w:szCs w:val="20"/>
          <w:lang w:val="es-BO"/>
        </w:rPr>
        <w:t xml:space="preserve"> la pena</w:t>
      </w:r>
      <w:r w:rsidR="004A6A94">
        <w:rPr>
          <w:rFonts w:ascii="Cambria" w:hAnsi="Cambria"/>
          <w:sz w:val="20"/>
          <w:szCs w:val="20"/>
          <w:lang w:val="es-BO"/>
        </w:rPr>
        <w:t xml:space="preserve"> efectiva</w:t>
      </w:r>
      <w:r w:rsidR="00993DB3">
        <w:rPr>
          <w:rFonts w:ascii="Cambria" w:hAnsi="Cambria"/>
          <w:sz w:val="20"/>
          <w:szCs w:val="20"/>
          <w:lang w:val="es-BO"/>
        </w:rPr>
        <w:t>,</w:t>
      </w:r>
      <w:r w:rsidR="000D3B82" w:rsidRPr="004A6A94">
        <w:rPr>
          <w:rFonts w:ascii="Cambria" w:hAnsi="Cambria"/>
          <w:sz w:val="20"/>
          <w:szCs w:val="20"/>
          <w:lang w:val="es-BO"/>
        </w:rPr>
        <w:t xml:space="preserve"> </w:t>
      </w:r>
      <w:r w:rsidR="005A75B7" w:rsidRPr="004A6A94">
        <w:rPr>
          <w:rFonts w:ascii="Cambria" w:hAnsi="Cambria"/>
          <w:sz w:val="20"/>
          <w:szCs w:val="20"/>
          <w:lang w:val="es-BO"/>
        </w:rPr>
        <w:t xml:space="preserve">no </w:t>
      </w:r>
      <w:r w:rsidR="00993DB3">
        <w:rPr>
          <w:rFonts w:ascii="Cambria" w:hAnsi="Cambria"/>
          <w:sz w:val="20"/>
          <w:szCs w:val="20"/>
          <w:lang w:val="es-BO"/>
        </w:rPr>
        <w:t xml:space="preserve">se </w:t>
      </w:r>
      <w:r w:rsidR="005A75B7" w:rsidRPr="004A6A94">
        <w:rPr>
          <w:rFonts w:ascii="Cambria" w:hAnsi="Cambria"/>
          <w:sz w:val="20"/>
          <w:szCs w:val="20"/>
          <w:lang w:val="es-BO"/>
        </w:rPr>
        <w:t>contempl</w:t>
      </w:r>
      <w:r w:rsidR="00993DB3">
        <w:rPr>
          <w:rFonts w:ascii="Cambria" w:hAnsi="Cambria"/>
          <w:sz w:val="20"/>
          <w:szCs w:val="20"/>
          <w:lang w:val="es-BO"/>
        </w:rPr>
        <w:t>aba</w:t>
      </w:r>
      <w:r w:rsidR="005A75B7" w:rsidRPr="004A6A94">
        <w:rPr>
          <w:rFonts w:ascii="Cambria" w:hAnsi="Cambria"/>
          <w:sz w:val="20"/>
          <w:szCs w:val="20"/>
          <w:lang w:val="es-BO"/>
        </w:rPr>
        <w:t xml:space="preserve"> el periodo que el señor Salas estuvo en libertad. Por ello, considera que los peticionarios demuestran su inconformidad con criterios y valoraciones judiciales internas, pretendiendo que la Comisión actué como una cuarta instancia.   </w:t>
      </w:r>
    </w:p>
    <w:p w14:paraId="1DB0CDC2" w14:textId="2B602292" w:rsidR="009701EE" w:rsidRPr="004727B4" w:rsidRDefault="009701EE" w:rsidP="004727B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En relación </w:t>
      </w:r>
      <w:r w:rsidR="00897E0E">
        <w:rPr>
          <w:rFonts w:ascii="Cambria" w:hAnsi="Cambria"/>
          <w:sz w:val="20"/>
          <w:szCs w:val="20"/>
          <w:lang w:val="es-BO"/>
        </w:rPr>
        <w:t>con</w:t>
      </w:r>
      <w:r>
        <w:rPr>
          <w:rFonts w:ascii="Cambria" w:hAnsi="Cambria"/>
          <w:sz w:val="20"/>
          <w:szCs w:val="20"/>
          <w:lang w:val="es-BO"/>
        </w:rPr>
        <w:t xml:space="preserve"> </w:t>
      </w:r>
      <w:r w:rsidR="005D2EC0">
        <w:rPr>
          <w:rFonts w:ascii="Cambria" w:hAnsi="Cambria"/>
          <w:sz w:val="20"/>
          <w:szCs w:val="20"/>
          <w:lang w:val="es-BO"/>
        </w:rPr>
        <w:t>los</w:t>
      </w:r>
      <w:r w:rsidR="002F5FAF">
        <w:rPr>
          <w:rFonts w:ascii="Cambria" w:hAnsi="Cambria"/>
          <w:sz w:val="20"/>
          <w:szCs w:val="20"/>
          <w:lang w:val="es-BO"/>
        </w:rPr>
        <w:t xml:space="preserve"> supuest</w:t>
      </w:r>
      <w:r w:rsidR="005D2EC0">
        <w:rPr>
          <w:rFonts w:ascii="Cambria" w:hAnsi="Cambria"/>
          <w:sz w:val="20"/>
          <w:szCs w:val="20"/>
          <w:lang w:val="es-BO"/>
        </w:rPr>
        <w:t>os</w:t>
      </w:r>
      <w:r>
        <w:rPr>
          <w:rFonts w:ascii="Cambria" w:hAnsi="Cambria"/>
          <w:sz w:val="20"/>
          <w:szCs w:val="20"/>
          <w:lang w:val="es-BO"/>
        </w:rPr>
        <w:t xml:space="preserve"> a</w:t>
      </w:r>
      <w:r w:rsidR="005D2EC0">
        <w:rPr>
          <w:rFonts w:ascii="Cambria" w:hAnsi="Cambria"/>
          <w:sz w:val="20"/>
          <w:szCs w:val="20"/>
          <w:lang w:val="es-BO"/>
        </w:rPr>
        <w:t>taques</w:t>
      </w:r>
      <w:r>
        <w:rPr>
          <w:rFonts w:ascii="Cambria" w:hAnsi="Cambria"/>
          <w:sz w:val="20"/>
          <w:szCs w:val="20"/>
          <w:lang w:val="es-BO"/>
        </w:rPr>
        <w:t xml:space="preserve"> </w:t>
      </w:r>
      <w:r w:rsidR="002F5FAF">
        <w:rPr>
          <w:rFonts w:ascii="Cambria" w:hAnsi="Cambria"/>
          <w:sz w:val="20"/>
          <w:szCs w:val="20"/>
          <w:lang w:val="es-BO"/>
        </w:rPr>
        <w:t>a</w:t>
      </w:r>
      <w:r>
        <w:rPr>
          <w:rFonts w:ascii="Cambria" w:hAnsi="Cambria"/>
          <w:sz w:val="20"/>
          <w:szCs w:val="20"/>
          <w:lang w:val="es-BO"/>
        </w:rPr>
        <w:t xml:space="preserve"> la presunta víctima </w:t>
      </w:r>
      <w:r w:rsidR="002F5FAF">
        <w:rPr>
          <w:rFonts w:ascii="Cambria" w:hAnsi="Cambria"/>
          <w:sz w:val="20"/>
          <w:szCs w:val="20"/>
          <w:lang w:val="es-BO"/>
        </w:rPr>
        <w:t>en julio de 2010</w:t>
      </w:r>
      <w:r w:rsidR="00897E0E">
        <w:rPr>
          <w:rFonts w:ascii="Cambria" w:hAnsi="Cambria"/>
          <w:sz w:val="20"/>
          <w:szCs w:val="20"/>
          <w:lang w:val="es-BO"/>
        </w:rPr>
        <w:t xml:space="preserve">, el Estado señala que en el marco de las investigaciones realizadas por el Ministerio Público, </w:t>
      </w:r>
      <w:r w:rsidR="00BA7BB7">
        <w:rPr>
          <w:rFonts w:ascii="Cambria" w:hAnsi="Cambria"/>
          <w:sz w:val="20"/>
          <w:szCs w:val="20"/>
          <w:lang w:val="es-BO"/>
        </w:rPr>
        <w:t>el señor Salas Sánchez</w:t>
      </w:r>
      <w:r w:rsidR="002123E3">
        <w:rPr>
          <w:rFonts w:ascii="Cambria" w:hAnsi="Cambria"/>
          <w:sz w:val="20"/>
          <w:szCs w:val="20"/>
          <w:lang w:val="es-BO"/>
        </w:rPr>
        <w:t>,</w:t>
      </w:r>
      <w:r w:rsidR="002F5FAF">
        <w:rPr>
          <w:rFonts w:ascii="Cambria" w:hAnsi="Cambria"/>
          <w:sz w:val="20"/>
          <w:szCs w:val="20"/>
          <w:lang w:val="es-BO"/>
        </w:rPr>
        <w:t xml:space="preserve"> tanto en sus declaraciones como en el Acta Fiscal</w:t>
      </w:r>
      <w:r w:rsidR="002123E3">
        <w:rPr>
          <w:rFonts w:ascii="Cambria" w:hAnsi="Cambria"/>
          <w:sz w:val="20"/>
          <w:szCs w:val="20"/>
          <w:lang w:val="es-BO"/>
        </w:rPr>
        <w:t>,</w:t>
      </w:r>
      <w:r w:rsidR="00BA7BB7">
        <w:rPr>
          <w:rFonts w:ascii="Cambria" w:hAnsi="Cambria"/>
          <w:sz w:val="20"/>
          <w:szCs w:val="20"/>
          <w:lang w:val="es-BO"/>
        </w:rPr>
        <w:t xml:space="preserve"> manifestó no haber sido sometido a ninguna agresión o maltrato. </w:t>
      </w:r>
      <w:r w:rsidR="000130A9">
        <w:rPr>
          <w:rFonts w:ascii="Cambria" w:hAnsi="Cambria"/>
          <w:sz w:val="20"/>
          <w:szCs w:val="20"/>
          <w:lang w:val="es-BO"/>
        </w:rPr>
        <w:t xml:space="preserve">Resaltan además que </w:t>
      </w:r>
      <w:r w:rsidR="00446B20">
        <w:rPr>
          <w:rFonts w:ascii="Cambria" w:hAnsi="Cambria"/>
          <w:sz w:val="20"/>
          <w:szCs w:val="20"/>
          <w:lang w:val="es-BO"/>
        </w:rPr>
        <w:t xml:space="preserve">el estudio médico que se le practicó a la presunta víctima concluyó que no existían </w:t>
      </w:r>
      <w:r w:rsidR="005D2EC0">
        <w:rPr>
          <w:rFonts w:ascii="Cambria" w:hAnsi="Cambria"/>
          <w:sz w:val="20"/>
          <w:szCs w:val="20"/>
          <w:lang w:val="es-BO"/>
        </w:rPr>
        <w:t xml:space="preserve">huellas o </w:t>
      </w:r>
      <w:r w:rsidR="00446B20">
        <w:rPr>
          <w:rFonts w:ascii="Cambria" w:hAnsi="Cambria"/>
          <w:sz w:val="20"/>
          <w:szCs w:val="20"/>
          <w:lang w:val="es-BO"/>
        </w:rPr>
        <w:t xml:space="preserve">lesiones </w:t>
      </w:r>
      <w:r w:rsidR="002F5FAF">
        <w:rPr>
          <w:rFonts w:ascii="Cambria" w:hAnsi="Cambria"/>
          <w:sz w:val="20"/>
          <w:szCs w:val="20"/>
          <w:lang w:val="es-BO"/>
        </w:rPr>
        <w:t>recientes</w:t>
      </w:r>
      <w:r w:rsidR="005D2EC0">
        <w:rPr>
          <w:rFonts w:ascii="Cambria" w:hAnsi="Cambria"/>
          <w:sz w:val="20"/>
          <w:szCs w:val="20"/>
          <w:lang w:val="es-BO"/>
        </w:rPr>
        <w:t xml:space="preserve"> y que no presentaba ninguna condición anormal. Por ello,</w:t>
      </w:r>
      <w:r w:rsidR="005E243C">
        <w:rPr>
          <w:rFonts w:ascii="Cambria" w:hAnsi="Cambria"/>
          <w:sz w:val="20"/>
          <w:szCs w:val="20"/>
          <w:lang w:val="es-BO"/>
        </w:rPr>
        <w:t xml:space="preserve"> el 9 de agosto de 2010</w:t>
      </w:r>
      <w:r w:rsidR="005D2EC0">
        <w:rPr>
          <w:rFonts w:ascii="Cambria" w:hAnsi="Cambria"/>
          <w:sz w:val="20"/>
          <w:szCs w:val="20"/>
          <w:lang w:val="es-BO"/>
        </w:rPr>
        <w:t xml:space="preserve"> la Fiscalía determinó no continuar con la investigación preparatoria y archivar el caso. </w:t>
      </w:r>
      <w:r w:rsidR="005A75B7">
        <w:rPr>
          <w:rFonts w:ascii="Cambria" w:hAnsi="Cambria"/>
          <w:sz w:val="20"/>
          <w:szCs w:val="20"/>
          <w:lang w:val="es-BO"/>
        </w:rPr>
        <w:t>Expone que tales hechos tampoco configuran violaciones a derechos humanos</w:t>
      </w:r>
      <w:r w:rsidR="004727B4">
        <w:rPr>
          <w:rFonts w:ascii="Cambria" w:hAnsi="Cambria"/>
          <w:sz w:val="20"/>
          <w:szCs w:val="20"/>
          <w:lang w:val="es-BO"/>
        </w:rPr>
        <w:t xml:space="preserve"> contem</w:t>
      </w:r>
      <w:r w:rsidR="005A75B7">
        <w:rPr>
          <w:rFonts w:ascii="Cambria" w:hAnsi="Cambria"/>
          <w:sz w:val="20"/>
          <w:szCs w:val="20"/>
          <w:lang w:val="es-BO"/>
        </w:rPr>
        <w:t xml:space="preserve">plados en la Convención. </w:t>
      </w:r>
    </w:p>
    <w:p w14:paraId="6F4D4171" w14:textId="61F41104" w:rsidR="003239B8" w:rsidRPr="00202C48" w:rsidRDefault="003239B8" w:rsidP="003239B8">
      <w:pPr>
        <w:spacing w:before="240" w:after="240"/>
        <w:ind w:firstLine="720"/>
        <w:jc w:val="both"/>
        <w:rPr>
          <w:rFonts w:ascii="Cambria" w:hAnsi="Cambria"/>
          <w:sz w:val="20"/>
          <w:szCs w:val="20"/>
          <w:lang w:val="es-BO"/>
        </w:rPr>
      </w:pPr>
      <w:r w:rsidRPr="00202C48">
        <w:rPr>
          <w:rFonts w:asciiTheme="majorHAnsi" w:eastAsia="Cambria" w:hAnsiTheme="majorHAnsi" w:cs="Cambria"/>
          <w:b/>
          <w:bCs/>
          <w:color w:val="000000"/>
          <w:sz w:val="20"/>
          <w:szCs w:val="20"/>
          <w:u w:color="000000"/>
          <w:lang w:val="es-BO" w:eastAsia="es-ES"/>
        </w:rPr>
        <w:t>VI.</w:t>
      </w:r>
      <w:r w:rsidRPr="00202C48">
        <w:rPr>
          <w:rFonts w:asciiTheme="majorHAnsi" w:eastAsia="Cambria" w:hAnsiTheme="majorHAnsi" w:cs="Cambria"/>
          <w:b/>
          <w:bCs/>
          <w:color w:val="000000"/>
          <w:sz w:val="20"/>
          <w:szCs w:val="20"/>
          <w:u w:color="000000"/>
          <w:lang w:val="es-BO" w:eastAsia="es-ES"/>
        </w:rPr>
        <w:tab/>
      </w:r>
      <w:r w:rsidR="004A6A54" w:rsidRPr="00202C48">
        <w:rPr>
          <w:rFonts w:asciiTheme="majorHAnsi" w:hAnsiTheme="majorHAnsi"/>
          <w:b/>
          <w:bCs/>
          <w:sz w:val="20"/>
          <w:szCs w:val="20"/>
          <w:lang w:val="es-BO"/>
        </w:rPr>
        <w:t xml:space="preserve">ANÁLISIS DE </w:t>
      </w:r>
      <w:r w:rsidR="00C21FEF" w:rsidRPr="00202C48">
        <w:rPr>
          <w:rFonts w:asciiTheme="majorHAnsi" w:hAnsiTheme="majorHAnsi"/>
          <w:b/>
          <w:sz w:val="20"/>
          <w:szCs w:val="20"/>
          <w:lang w:val="es-BO"/>
        </w:rPr>
        <w:t>AGOTAMIENTO DE LOS RECURSOS INTERNOS Y PLAZO DE PRESENTACIÓN</w:t>
      </w:r>
      <w:r w:rsidR="00C21FEF" w:rsidRPr="00202C48">
        <w:rPr>
          <w:rFonts w:asciiTheme="majorHAnsi" w:eastAsia="Cambria" w:hAnsiTheme="majorHAnsi" w:cs="Cambria"/>
          <w:b/>
          <w:bCs/>
          <w:color w:val="000000"/>
          <w:sz w:val="20"/>
          <w:szCs w:val="20"/>
          <w:u w:color="000000"/>
          <w:lang w:val="es-BO" w:eastAsia="es-ES"/>
        </w:rPr>
        <w:t xml:space="preserve"> </w:t>
      </w:r>
    </w:p>
    <w:p w14:paraId="21E62637" w14:textId="6F58DD73" w:rsidR="00E37C6E" w:rsidRPr="0023543B" w:rsidRDefault="00C427C3" w:rsidP="0023543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23543B">
        <w:rPr>
          <w:rFonts w:ascii="Cambria" w:hAnsi="Cambria"/>
          <w:sz w:val="20"/>
          <w:szCs w:val="20"/>
          <w:lang w:val="es-BO"/>
        </w:rPr>
        <w:t xml:space="preserve">Los peticionarios señalan que </w:t>
      </w:r>
      <w:r w:rsidR="00A56670" w:rsidRPr="0023543B">
        <w:rPr>
          <w:rFonts w:ascii="Cambria" w:hAnsi="Cambria"/>
          <w:sz w:val="20"/>
          <w:szCs w:val="20"/>
          <w:lang w:val="es-BO"/>
        </w:rPr>
        <w:t>las torturas que sufrió la presunta víctima fueron denunciadas ante las autoridades estatales, sin obtener resultados. Además, precisan que</w:t>
      </w:r>
      <w:r w:rsidR="002123E3" w:rsidRPr="0023543B">
        <w:rPr>
          <w:rFonts w:ascii="Cambria" w:hAnsi="Cambria"/>
          <w:sz w:val="20"/>
          <w:szCs w:val="20"/>
          <w:lang w:val="es-BO"/>
        </w:rPr>
        <w:t>, contra</w:t>
      </w:r>
      <w:r w:rsidRPr="0023543B">
        <w:rPr>
          <w:rFonts w:ascii="Cambria" w:hAnsi="Cambria"/>
          <w:sz w:val="20"/>
          <w:szCs w:val="20"/>
          <w:lang w:val="es-BO"/>
        </w:rPr>
        <w:t xml:space="preserve"> la</w:t>
      </w:r>
      <w:r w:rsidR="009373A9" w:rsidRPr="0023543B">
        <w:rPr>
          <w:rFonts w:ascii="Cambria" w:hAnsi="Cambria"/>
          <w:sz w:val="20"/>
          <w:szCs w:val="20"/>
          <w:lang w:val="es-BO"/>
        </w:rPr>
        <w:t xml:space="preserve"> sentencia condenatoria</w:t>
      </w:r>
      <w:r w:rsidR="002123E3" w:rsidRPr="0023543B">
        <w:rPr>
          <w:rFonts w:ascii="Cambria" w:hAnsi="Cambria"/>
          <w:sz w:val="20"/>
          <w:szCs w:val="20"/>
          <w:lang w:val="es-BO"/>
        </w:rPr>
        <w:t>,</w:t>
      </w:r>
      <w:r w:rsidR="009373A9" w:rsidRPr="0023543B">
        <w:rPr>
          <w:rFonts w:ascii="Cambria" w:hAnsi="Cambria"/>
          <w:sz w:val="20"/>
          <w:szCs w:val="20"/>
          <w:lang w:val="es-BO"/>
        </w:rPr>
        <w:t xml:space="preserve"> presentaron un recurso de nulidad que fue </w:t>
      </w:r>
      <w:r w:rsidR="00333489" w:rsidRPr="0023543B">
        <w:rPr>
          <w:rFonts w:ascii="Cambria" w:hAnsi="Cambria"/>
          <w:sz w:val="20"/>
          <w:szCs w:val="20"/>
          <w:lang w:val="es-BO"/>
        </w:rPr>
        <w:t>declarado improcedente</w:t>
      </w:r>
      <w:r w:rsidR="009373A9" w:rsidRPr="0023543B">
        <w:rPr>
          <w:rFonts w:ascii="Cambria" w:hAnsi="Cambria"/>
          <w:sz w:val="20"/>
          <w:szCs w:val="20"/>
          <w:lang w:val="es-BO"/>
        </w:rPr>
        <w:t xml:space="preserve"> el 19 de diciembre de 2007</w:t>
      </w:r>
      <w:r w:rsidR="00333489" w:rsidRPr="0023543B">
        <w:rPr>
          <w:rFonts w:ascii="Cambria" w:hAnsi="Cambria"/>
          <w:sz w:val="20"/>
          <w:szCs w:val="20"/>
          <w:lang w:val="es-BO"/>
        </w:rPr>
        <w:t xml:space="preserve">. </w:t>
      </w:r>
      <w:r w:rsidR="00A56670" w:rsidRPr="0023543B">
        <w:rPr>
          <w:rFonts w:ascii="Cambria" w:hAnsi="Cambria"/>
          <w:sz w:val="20"/>
          <w:szCs w:val="20"/>
          <w:lang w:val="es-BO"/>
        </w:rPr>
        <w:t xml:space="preserve">En el mismo sentido, sostienen que respecto a la </w:t>
      </w:r>
      <w:r w:rsidR="00B9130B" w:rsidRPr="0023543B">
        <w:rPr>
          <w:rFonts w:ascii="Cambria" w:hAnsi="Cambria"/>
          <w:sz w:val="20"/>
          <w:szCs w:val="20"/>
          <w:lang w:val="es-BO"/>
        </w:rPr>
        <w:t>presunta detención excesiva del señor Salas Sánchez, presentaron un recurso de nulidad que el 4 de mayo de 2010</w:t>
      </w:r>
      <w:r w:rsidR="00BF7F82" w:rsidRPr="0023543B">
        <w:rPr>
          <w:rFonts w:ascii="Cambria" w:hAnsi="Cambria"/>
          <w:sz w:val="20"/>
          <w:szCs w:val="20"/>
          <w:lang w:val="es-BO"/>
        </w:rPr>
        <w:t xml:space="preserve"> </w:t>
      </w:r>
      <w:r w:rsidR="00F72E13" w:rsidRPr="0023543B">
        <w:rPr>
          <w:rFonts w:ascii="Cambria" w:hAnsi="Cambria"/>
          <w:sz w:val="20"/>
          <w:szCs w:val="20"/>
          <w:lang w:val="es-BO"/>
        </w:rPr>
        <w:t>fue rechazado por infundado</w:t>
      </w:r>
      <w:r w:rsidR="00B9130B" w:rsidRPr="0023543B">
        <w:rPr>
          <w:rFonts w:ascii="Cambria" w:hAnsi="Cambria"/>
          <w:sz w:val="20"/>
          <w:szCs w:val="20"/>
          <w:lang w:val="es-BO"/>
        </w:rPr>
        <w:t>. Adicionalmente, refieren que presentaron un habeas corpus</w:t>
      </w:r>
      <w:r w:rsidR="00556E9D" w:rsidRPr="0023543B">
        <w:rPr>
          <w:rFonts w:ascii="Cambria" w:hAnsi="Cambria"/>
          <w:sz w:val="20"/>
          <w:szCs w:val="20"/>
          <w:lang w:val="es-BO"/>
        </w:rPr>
        <w:t xml:space="preserve"> ante el Vigésimo Cuarto Juzgado Penal de la Corte Superior de </w:t>
      </w:r>
      <w:r w:rsidR="00556E9D" w:rsidRPr="0023543B">
        <w:rPr>
          <w:rFonts w:ascii="Cambria" w:hAnsi="Cambria"/>
          <w:sz w:val="20"/>
          <w:szCs w:val="20"/>
          <w:lang w:val="es-BO"/>
        </w:rPr>
        <w:lastRenderedPageBreak/>
        <w:t>Justicia de Lima</w:t>
      </w:r>
      <w:r w:rsidR="00B9130B" w:rsidRPr="0023543B">
        <w:rPr>
          <w:rFonts w:ascii="Cambria" w:hAnsi="Cambria"/>
          <w:sz w:val="20"/>
          <w:szCs w:val="20"/>
          <w:lang w:val="es-BO"/>
        </w:rPr>
        <w:t xml:space="preserve">, </w:t>
      </w:r>
      <w:r w:rsidR="00556E9D" w:rsidRPr="0023543B">
        <w:rPr>
          <w:rFonts w:ascii="Cambria" w:hAnsi="Cambria"/>
          <w:sz w:val="20"/>
          <w:szCs w:val="20"/>
          <w:lang w:val="es-BO"/>
        </w:rPr>
        <w:t>el cual</w:t>
      </w:r>
      <w:r w:rsidR="009634E7" w:rsidRPr="0023543B">
        <w:rPr>
          <w:rFonts w:ascii="Cambria" w:hAnsi="Cambria"/>
          <w:sz w:val="20"/>
          <w:szCs w:val="20"/>
          <w:lang w:val="es-BO"/>
        </w:rPr>
        <w:t xml:space="preserve"> lo</w:t>
      </w:r>
      <w:r w:rsidR="00556E9D" w:rsidRPr="0023543B">
        <w:rPr>
          <w:rFonts w:ascii="Cambria" w:hAnsi="Cambria"/>
          <w:sz w:val="20"/>
          <w:szCs w:val="20"/>
          <w:lang w:val="es-BO"/>
        </w:rPr>
        <w:t xml:space="preserve"> </w:t>
      </w:r>
      <w:r w:rsidR="00B9130B" w:rsidRPr="0023543B">
        <w:rPr>
          <w:rFonts w:ascii="Cambria" w:hAnsi="Cambria"/>
          <w:sz w:val="20"/>
          <w:szCs w:val="20"/>
          <w:lang w:val="es-BO"/>
        </w:rPr>
        <w:t>desestim</w:t>
      </w:r>
      <w:r w:rsidR="009634E7" w:rsidRPr="0023543B">
        <w:rPr>
          <w:rFonts w:ascii="Cambria" w:hAnsi="Cambria"/>
          <w:sz w:val="20"/>
          <w:szCs w:val="20"/>
          <w:lang w:val="es-BO"/>
        </w:rPr>
        <w:t xml:space="preserve">ó </w:t>
      </w:r>
      <w:r w:rsidR="00B9130B" w:rsidRPr="0023543B">
        <w:rPr>
          <w:rFonts w:ascii="Cambria" w:hAnsi="Cambria"/>
          <w:sz w:val="20"/>
          <w:szCs w:val="20"/>
          <w:lang w:val="es-BO"/>
        </w:rPr>
        <w:t xml:space="preserve">el 10 de septiembre de 2010. Finalmente, </w:t>
      </w:r>
      <w:r w:rsidR="00D67514" w:rsidRPr="0023543B">
        <w:rPr>
          <w:rFonts w:ascii="Cambria" w:hAnsi="Cambria"/>
          <w:sz w:val="20"/>
          <w:szCs w:val="20"/>
          <w:lang w:val="es-BO"/>
        </w:rPr>
        <w:t xml:space="preserve">sostienen que </w:t>
      </w:r>
      <w:r w:rsidR="009634E7" w:rsidRPr="0023543B">
        <w:rPr>
          <w:rFonts w:ascii="Cambria" w:hAnsi="Cambria"/>
          <w:sz w:val="20"/>
          <w:szCs w:val="20"/>
          <w:lang w:val="es-BO"/>
        </w:rPr>
        <w:t xml:space="preserve">los actos de </w:t>
      </w:r>
      <w:r w:rsidR="00D67514" w:rsidRPr="0023543B">
        <w:rPr>
          <w:rFonts w:ascii="Cambria" w:hAnsi="Cambria"/>
          <w:sz w:val="20"/>
          <w:szCs w:val="20"/>
          <w:lang w:val="es-BO"/>
        </w:rPr>
        <w:t>agresi</w:t>
      </w:r>
      <w:r w:rsidR="009634E7" w:rsidRPr="0023543B">
        <w:rPr>
          <w:rFonts w:ascii="Cambria" w:hAnsi="Cambria"/>
          <w:sz w:val="20"/>
          <w:szCs w:val="20"/>
          <w:lang w:val="es-BO"/>
        </w:rPr>
        <w:t xml:space="preserve">ón cometidos contra la presunta víctima en julio de 2010 fueron denunciados al Ministerio Público, que el 9 de agosto de 2010 archivó la causa. Por su parte, el Estado sostiene que </w:t>
      </w:r>
      <w:r w:rsidR="004C5194" w:rsidRPr="0023543B">
        <w:rPr>
          <w:rFonts w:ascii="Cambria" w:hAnsi="Cambria"/>
          <w:sz w:val="20"/>
          <w:szCs w:val="20"/>
          <w:lang w:val="es-BO"/>
        </w:rPr>
        <w:t xml:space="preserve">los peticionarios no agotaron los recursos previstos en la normativa interna. </w:t>
      </w:r>
      <w:r w:rsidR="00E30BA4" w:rsidRPr="0023543B">
        <w:rPr>
          <w:rFonts w:ascii="Cambria" w:hAnsi="Cambria"/>
          <w:sz w:val="20"/>
          <w:szCs w:val="20"/>
          <w:lang w:val="es-BO"/>
        </w:rPr>
        <w:t>Afirma que</w:t>
      </w:r>
      <w:r w:rsidR="004C5194" w:rsidRPr="0023543B">
        <w:rPr>
          <w:rFonts w:ascii="Cambria" w:hAnsi="Cambria"/>
          <w:sz w:val="20"/>
          <w:szCs w:val="20"/>
          <w:lang w:val="es-BO"/>
        </w:rPr>
        <w:t xml:space="preserve"> </w:t>
      </w:r>
      <w:r w:rsidR="00F130FD" w:rsidRPr="0023543B">
        <w:rPr>
          <w:rFonts w:ascii="Cambria" w:hAnsi="Cambria"/>
          <w:sz w:val="20"/>
          <w:szCs w:val="20"/>
          <w:lang w:val="es-BO"/>
        </w:rPr>
        <w:t xml:space="preserve">ni </w:t>
      </w:r>
      <w:r w:rsidR="004C5194" w:rsidRPr="0023543B">
        <w:rPr>
          <w:rFonts w:ascii="Cambria" w:hAnsi="Cambria"/>
          <w:sz w:val="20"/>
          <w:szCs w:val="20"/>
          <w:lang w:val="es-BO"/>
        </w:rPr>
        <w:t>las alegadas torturas cometidas contra el señor Salas Sánchez</w:t>
      </w:r>
      <w:r w:rsidR="00F130FD" w:rsidRPr="0023543B">
        <w:rPr>
          <w:rFonts w:ascii="Cambria" w:hAnsi="Cambria"/>
          <w:sz w:val="20"/>
          <w:szCs w:val="20"/>
          <w:lang w:val="es-BO"/>
        </w:rPr>
        <w:t xml:space="preserve">, ni los hostigamientos contra </w:t>
      </w:r>
      <w:r w:rsidR="005B7340" w:rsidRPr="0023543B">
        <w:rPr>
          <w:rFonts w:ascii="Cambria" w:hAnsi="Cambria"/>
          <w:sz w:val="20"/>
          <w:szCs w:val="20"/>
          <w:lang w:val="es-BO"/>
        </w:rPr>
        <w:t xml:space="preserve">él y </w:t>
      </w:r>
      <w:r w:rsidR="00F130FD" w:rsidRPr="0023543B">
        <w:rPr>
          <w:rFonts w:ascii="Cambria" w:hAnsi="Cambria"/>
          <w:sz w:val="20"/>
          <w:szCs w:val="20"/>
          <w:lang w:val="es-BO"/>
        </w:rPr>
        <w:t>su familia,</w:t>
      </w:r>
      <w:r w:rsidR="004C5194" w:rsidRPr="0023543B">
        <w:rPr>
          <w:rFonts w:ascii="Cambria" w:hAnsi="Cambria"/>
          <w:sz w:val="20"/>
          <w:szCs w:val="20"/>
          <w:lang w:val="es-BO"/>
        </w:rPr>
        <w:t xml:space="preserve"> fueron denunciad</w:t>
      </w:r>
      <w:r w:rsidR="00F130FD" w:rsidRPr="0023543B">
        <w:rPr>
          <w:rFonts w:ascii="Cambria" w:hAnsi="Cambria"/>
          <w:sz w:val="20"/>
          <w:szCs w:val="20"/>
          <w:lang w:val="es-BO"/>
        </w:rPr>
        <w:t>o</w:t>
      </w:r>
      <w:r w:rsidR="004C5194" w:rsidRPr="0023543B">
        <w:rPr>
          <w:rFonts w:ascii="Cambria" w:hAnsi="Cambria"/>
          <w:sz w:val="20"/>
          <w:szCs w:val="20"/>
          <w:lang w:val="es-BO"/>
        </w:rPr>
        <w:t>s ante las autoridades. Además manifiesta que contra el fallo que ratific</w:t>
      </w:r>
      <w:r w:rsidR="001324F0" w:rsidRPr="0023543B">
        <w:rPr>
          <w:rFonts w:ascii="Cambria" w:hAnsi="Cambria"/>
          <w:sz w:val="20"/>
          <w:szCs w:val="20"/>
          <w:lang w:val="es-BO"/>
        </w:rPr>
        <w:t>ó su</w:t>
      </w:r>
      <w:r w:rsidR="004C5194" w:rsidRPr="0023543B">
        <w:rPr>
          <w:rFonts w:ascii="Cambria" w:hAnsi="Cambria"/>
          <w:sz w:val="20"/>
          <w:szCs w:val="20"/>
          <w:lang w:val="es-BO"/>
        </w:rPr>
        <w:t xml:space="preserve"> condena</w:t>
      </w:r>
      <w:r w:rsidR="001324F0" w:rsidRPr="0023543B">
        <w:rPr>
          <w:rFonts w:ascii="Cambria" w:hAnsi="Cambria"/>
          <w:sz w:val="20"/>
          <w:szCs w:val="20"/>
          <w:lang w:val="es-BO"/>
        </w:rPr>
        <w:t xml:space="preserve"> el 19 de diciembre de 2007,</w:t>
      </w:r>
      <w:r w:rsidR="004C5194" w:rsidRPr="0023543B">
        <w:rPr>
          <w:rFonts w:ascii="Cambria" w:hAnsi="Cambria"/>
          <w:sz w:val="20"/>
          <w:szCs w:val="20"/>
          <w:lang w:val="es-BO"/>
        </w:rPr>
        <w:t xml:space="preserve"> no present</w:t>
      </w:r>
      <w:r w:rsidR="00E30BA4" w:rsidRPr="0023543B">
        <w:rPr>
          <w:rFonts w:ascii="Cambria" w:hAnsi="Cambria"/>
          <w:sz w:val="20"/>
          <w:szCs w:val="20"/>
          <w:lang w:val="es-BO"/>
        </w:rPr>
        <w:t>ó recurso de habeas corpus. R</w:t>
      </w:r>
      <w:r w:rsidR="001324F0" w:rsidRPr="0023543B">
        <w:rPr>
          <w:rFonts w:ascii="Cambria" w:hAnsi="Cambria"/>
          <w:sz w:val="20"/>
          <w:szCs w:val="20"/>
          <w:lang w:val="es-BO"/>
        </w:rPr>
        <w:t xml:space="preserve">especto al tiempo de reclusión, </w:t>
      </w:r>
      <w:r w:rsidR="0023543B">
        <w:rPr>
          <w:rFonts w:ascii="Cambria" w:hAnsi="Cambria"/>
          <w:sz w:val="20"/>
          <w:szCs w:val="20"/>
          <w:lang w:val="es-BO"/>
        </w:rPr>
        <w:t xml:space="preserve">resalta que </w:t>
      </w:r>
      <w:r w:rsidR="001324F0" w:rsidRPr="0023543B">
        <w:rPr>
          <w:rFonts w:ascii="Cambria" w:hAnsi="Cambria"/>
          <w:sz w:val="20"/>
          <w:szCs w:val="20"/>
          <w:lang w:val="es-BO"/>
        </w:rPr>
        <w:t xml:space="preserve">los peticionarios </w:t>
      </w:r>
      <w:r w:rsidR="0023543B">
        <w:rPr>
          <w:rFonts w:ascii="Cambria" w:hAnsi="Cambria"/>
          <w:sz w:val="20"/>
          <w:szCs w:val="20"/>
          <w:lang w:val="es-BO"/>
        </w:rPr>
        <w:t>no agotaron el rechazo a la acción de habeas corpus dictado</w:t>
      </w:r>
      <w:r w:rsidR="001324F0" w:rsidRPr="0023543B">
        <w:rPr>
          <w:rFonts w:ascii="Cambria" w:hAnsi="Cambria"/>
          <w:sz w:val="20"/>
          <w:szCs w:val="20"/>
          <w:lang w:val="es-BO"/>
        </w:rPr>
        <w:t xml:space="preserve"> el 10 de septiembre de 2010. </w:t>
      </w:r>
    </w:p>
    <w:p w14:paraId="232FD098" w14:textId="01752EE6" w:rsidR="00B35C9A" w:rsidRPr="00B35C9A" w:rsidRDefault="0023543B" w:rsidP="004216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w:t>
      </w:r>
      <w:r w:rsidR="00E37C6E" w:rsidRPr="00E11294">
        <w:rPr>
          <w:rFonts w:ascii="Cambria" w:hAnsi="Cambria"/>
          <w:sz w:val="20"/>
          <w:szCs w:val="20"/>
          <w:lang w:val="es-ES"/>
        </w:rPr>
        <w:t xml:space="preserve">a Comisión ha establecido que </w:t>
      </w:r>
      <w:r w:rsidR="00E37C6E" w:rsidRPr="00E11294">
        <w:rPr>
          <w:rFonts w:asciiTheme="majorHAnsi" w:hAnsiTheme="majorHAnsi" w:cs="Arial"/>
          <w:sz w:val="20"/>
          <w:szCs w:val="20"/>
          <w:lang w:val="es-ES"/>
        </w:rPr>
        <w:t xml:space="preserve">en casos relacionados a torturas, </w:t>
      </w:r>
      <w:r w:rsidR="0047441D" w:rsidRPr="00E11294">
        <w:rPr>
          <w:rFonts w:ascii="Cambria" w:hAnsi="Cambria"/>
          <w:sz w:val="20"/>
          <w:szCs w:val="20"/>
          <w:lang w:val="es-BO"/>
        </w:rPr>
        <w:t>el recurso adecuado y efectivo es una investigación</w:t>
      </w:r>
      <w:r w:rsidR="005B7340" w:rsidRPr="00E11294">
        <w:rPr>
          <w:rFonts w:ascii="Cambria" w:hAnsi="Cambria"/>
          <w:sz w:val="20"/>
          <w:szCs w:val="20"/>
          <w:lang w:val="es-BO"/>
        </w:rPr>
        <w:t xml:space="preserve"> y el proceso</w:t>
      </w:r>
      <w:r w:rsidR="0047441D" w:rsidRPr="00E11294">
        <w:rPr>
          <w:rFonts w:ascii="Cambria" w:hAnsi="Cambria"/>
          <w:sz w:val="20"/>
          <w:szCs w:val="20"/>
          <w:lang w:val="es-BO"/>
        </w:rPr>
        <w:t xml:space="preserve"> penal. Ello implica que </w:t>
      </w:r>
      <w:r w:rsidR="00E37C6E" w:rsidRPr="00E11294">
        <w:rPr>
          <w:rFonts w:asciiTheme="majorHAnsi" w:hAnsiTheme="majorHAnsi" w:cs="Arial"/>
          <w:sz w:val="20"/>
          <w:szCs w:val="20"/>
          <w:lang w:val="es-ES"/>
        </w:rPr>
        <w:t>los hechos hayan sido puestos en conocimiento del Estado</w:t>
      </w:r>
      <w:r w:rsidR="000A6913" w:rsidRPr="00E11294">
        <w:rPr>
          <w:rFonts w:asciiTheme="majorHAnsi" w:hAnsiTheme="majorHAnsi" w:cs="Arial"/>
          <w:sz w:val="20"/>
          <w:szCs w:val="20"/>
          <w:lang w:val="es-ES"/>
        </w:rPr>
        <w:t>,</w:t>
      </w:r>
      <w:r w:rsidR="0047441D" w:rsidRPr="00E11294">
        <w:rPr>
          <w:rFonts w:asciiTheme="majorHAnsi" w:hAnsiTheme="majorHAnsi" w:cs="Arial"/>
          <w:sz w:val="20"/>
          <w:szCs w:val="20"/>
          <w:lang w:val="es-ES"/>
        </w:rPr>
        <w:t xml:space="preserve"> para que éste promueva e impulse </w:t>
      </w:r>
      <w:r w:rsidR="00406746">
        <w:rPr>
          <w:rFonts w:asciiTheme="majorHAnsi" w:hAnsiTheme="majorHAnsi" w:cs="Arial"/>
          <w:sz w:val="20"/>
          <w:szCs w:val="20"/>
          <w:lang w:val="es-ES"/>
        </w:rPr>
        <w:t xml:space="preserve">de oficio </w:t>
      </w:r>
      <w:r w:rsidR="0047441D" w:rsidRPr="00E11294">
        <w:rPr>
          <w:rFonts w:asciiTheme="majorHAnsi" w:hAnsiTheme="majorHAnsi" w:cs="Arial"/>
          <w:sz w:val="20"/>
          <w:szCs w:val="20"/>
          <w:lang w:val="es-ES"/>
        </w:rPr>
        <w:t xml:space="preserve">los </w:t>
      </w:r>
      <w:r w:rsidR="008C011F" w:rsidRPr="00E11294">
        <w:rPr>
          <w:rFonts w:asciiTheme="majorHAnsi" w:hAnsiTheme="majorHAnsi" w:cs="Arial"/>
          <w:sz w:val="20"/>
          <w:szCs w:val="20"/>
          <w:lang w:val="es-ES"/>
        </w:rPr>
        <w:t>procesos penales correspondientes</w:t>
      </w:r>
      <w:r w:rsidR="0047441D" w:rsidRPr="00E11294">
        <w:rPr>
          <w:rFonts w:asciiTheme="majorHAnsi" w:hAnsiTheme="majorHAnsi" w:cs="Arial"/>
          <w:sz w:val="20"/>
          <w:szCs w:val="20"/>
          <w:lang w:val="es-ES"/>
        </w:rPr>
        <w:t xml:space="preserve">. En el presente caso, el Estado </w:t>
      </w:r>
      <w:r w:rsidR="000A6913" w:rsidRPr="00E11294">
        <w:rPr>
          <w:rFonts w:asciiTheme="majorHAnsi" w:hAnsiTheme="majorHAnsi" w:cs="Arial"/>
          <w:sz w:val="20"/>
          <w:szCs w:val="20"/>
          <w:lang w:val="es-ES"/>
        </w:rPr>
        <w:t>sostiene</w:t>
      </w:r>
      <w:r w:rsidR="0047441D" w:rsidRPr="00E11294">
        <w:rPr>
          <w:rFonts w:asciiTheme="majorHAnsi" w:hAnsiTheme="majorHAnsi" w:cs="Arial"/>
          <w:sz w:val="20"/>
          <w:szCs w:val="20"/>
          <w:lang w:val="es-ES"/>
        </w:rPr>
        <w:t xml:space="preserve"> </w:t>
      </w:r>
      <w:r w:rsidR="00FC68B1" w:rsidRPr="00E11294">
        <w:rPr>
          <w:rFonts w:asciiTheme="majorHAnsi" w:hAnsiTheme="majorHAnsi" w:cs="Arial"/>
          <w:sz w:val="20"/>
          <w:szCs w:val="20"/>
          <w:lang w:val="es-ES"/>
        </w:rPr>
        <w:t xml:space="preserve">que la presunta víctima no </w:t>
      </w:r>
      <w:r w:rsidR="00891797" w:rsidRPr="00E11294">
        <w:rPr>
          <w:rFonts w:asciiTheme="majorHAnsi" w:hAnsiTheme="majorHAnsi" w:cs="Arial"/>
          <w:sz w:val="20"/>
          <w:szCs w:val="20"/>
          <w:lang w:val="es-ES"/>
        </w:rPr>
        <w:t>denunció ante</w:t>
      </w:r>
      <w:r w:rsidR="00FC68B1" w:rsidRPr="00E11294">
        <w:rPr>
          <w:rFonts w:asciiTheme="majorHAnsi" w:hAnsiTheme="majorHAnsi" w:cs="Arial"/>
          <w:sz w:val="20"/>
          <w:szCs w:val="20"/>
          <w:lang w:val="es-ES"/>
        </w:rPr>
        <w:t xml:space="preserve"> las autoridades estatales los </w:t>
      </w:r>
      <w:r w:rsidR="00437F1A" w:rsidRPr="00E11294">
        <w:rPr>
          <w:rFonts w:asciiTheme="majorHAnsi" w:hAnsiTheme="majorHAnsi" w:cs="Arial"/>
          <w:sz w:val="20"/>
          <w:szCs w:val="20"/>
          <w:lang w:val="es-ES"/>
        </w:rPr>
        <w:t xml:space="preserve">supuestos </w:t>
      </w:r>
      <w:r w:rsidR="00FC68B1" w:rsidRPr="00E11294">
        <w:rPr>
          <w:rFonts w:asciiTheme="majorHAnsi" w:hAnsiTheme="majorHAnsi" w:cs="Arial"/>
          <w:sz w:val="20"/>
          <w:szCs w:val="20"/>
          <w:lang w:val="es-ES"/>
        </w:rPr>
        <w:t>actos de tortura sufrido</w:t>
      </w:r>
      <w:r w:rsidR="00437F1A" w:rsidRPr="00E11294">
        <w:rPr>
          <w:rFonts w:asciiTheme="majorHAnsi" w:hAnsiTheme="majorHAnsi" w:cs="Arial"/>
          <w:sz w:val="20"/>
          <w:szCs w:val="20"/>
          <w:lang w:val="es-ES"/>
        </w:rPr>
        <w:t>s</w:t>
      </w:r>
      <w:r w:rsidR="00FC68B1" w:rsidRPr="00E11294">
        <w:rPr>
          <w:rFonts w:asciiTheme="majorHAnsi" w:hAnsiTheme="majorHAnsi" w:cs="Arial"/>
          <w:sz w:val="20"/>
          <w:szCs w:val="20"/>
          <w:lang w:val="es-ES"/>
        </w:rPr>
        <w:t xml:space="preserve"> en el momento de su detención.</w:t>
      </w:r>
      <w:r w:rsidR="00891797" w:rsidRPr="00E11294">
        <w:rPr>
          <w:rFonts w:asciiTheme="majorHAnsi" w:hAnsiTheme="majorHAnsi" w:cs="Arial"/>
          <w:sz w:val="20"/>
          <w:szCs w:val="20"/>
          <w:lang w:val="es-ES"/>
        </w:rPr>
        <w:t xml:space="preserve"> </w:t>
      </w:r>
      <w:r w:rsidR="00953CA0">
        <w:rPr>
          <w:rFonts w:asciiTheme="majorHAnsi" w:hAnsiTheme="majorHAnsi" w:cs="Arial"/>
          <w:sz w:val="20"/>
          <w:szCs w:val="20"/>
          <w:lang w:val="es-ES"/>
        </w:rPr>
        <w:t>La Comisión observa que l</w:t>
      </w:r>
      <w:r w:rsidR="00B635BF">
        <w:rPr>
          <w:rFonts w:asciiTheme="majorHAnsi" w:hAnsiTheme="majorHAnsi" w:cs="Arial"/>
          <w:sz w:val="20"/>
          <w:szCs w:val="20"/>
          <w:lang w:val="es-ES"/>
        </w:rPr>
        <w:t xml:space="preserve">os peticionarios no han </w:t>
      </w:r>
      <w:r w:rsidR="00557B3A">
        <w:rPr>
          <w:rFonts w:asciiTheme="majorHAnsi" w:hAnsiTheme="majorHAnsi" w:cs="Arial"/>
          <w:sz w:val="20"/>
          <w:szCs w:val="20"/>
          <w:lang w:val="es-ES"/>
        </w:rPr>
        <w:t>presentado</w:t>
      </w:r>
      <w:r w:rsidR="00B635BF">
        <w:rPr>
          <w:rFonts w:asciiTheme="majorHAnsi" w:hAnsiTheme="majorHAnsi" w:cs="Arial"/>
          <w:sz w:val="20"/>
          <w:szCs w:val="20"/>
          <w:lang w:val="es-ES"/>
        </w:rPr>
        <w:t xml:space="preserve"> información o documentación que permita inferir que las alegadas torturas hayan sido puestas en conocimiento de las autoridades</w:t>
      </w:r>
      <w:r w:rsidR="00437F1A" w:rsidRPr="00E11294">
        <w:rPr>
          <w:rFonts w:asciiTheme="majorHAnsi" w:hAnsiTheme="majorHAnsi" w:cs="Arial"/>
          <w:sz w:val="20"/>
          <w:szCs w:val="20"/>
          <w:lang w:val="es-ES"/>
        </w:rPr>
        <w:t xml:space="preserve">. </w:t>
      </w:r>
      <w:r w:rsidR="00B635BF">
        <w:rPr>
          <w:rFonts w:asciiTheme="majorHAnsi" w:hAnsiTheme="majorHAnsi" w:cs="Arial"/>
          <w:sz w:val="20"/>
          <w:szCs w:val="20"/>
          <w:lang w:val="es-ES"/>
        </w:rPr>
        <w:t>Al respecto</w:t>
      </w:r>
      <w:r w:rsidR="00A77ED2" w:rsidRPr="00E11294">
        <w:rPr>
          <w:rFonts w:asciiTheme="majorHAnsi" w:hAnsiTheme="majorHAnsi" w:cs="Arial"/>
          <w:sz w:val="20"/>
          <w:szCs w:val="20"/>
          <w:lang w:val="es-ES"/>
        </w:rPr>
        <w:t xml:space="preserve">, la Comisión </w:t>
      </w:r>
      <w:r w:rsidR="00B635BF">
        <w:rPr>
          <w:rFonts w:asciiTheme="majorHAnsi" w:hAnsiTheme="majorHAnsi" w:cs="Arial"/>
          <w:sz w:val="20"/>
          <w:szCs w:val="20"/>
          <w:lang w:val="es-ES"/>
        </w:rPr>
        <w:t>destaca</w:t>
      </w:r>
      <w:r w:rsidR="009F643B">
        <w:rPr>
          <w:rFonts w:asciiTheme="majorHAnsi" w:hAnsiTheme="majorHAnsi" w:cs="Arial"/>
          <w:sz w:val="20"/>
          <w:szCs w:val="20"/>
          <w:lang w:val="es-ES"/>
        </w:rPr>
        <w:t xml:space="preserve"> que</w:t>
      </w:r>
      <w:r w:rsidR="008C011F" w:rsidRPr="00E11294">
        <w:rPr>
          <w:rFonts w:asciiTheme="majorHAnsi" w:hAnsiTheme="majorHAnsi" w:cs="Arial"/>
          <w:sz w:val="20"/>
          <w:szCs w:val="20"/>
          <w:lang w:val="es-ES"/>
        </w:rPr>
        <w:t xml:space="preserve"> </w:t>
      </w:r>
      <w:r w:rsidR="00B635BF" w:rsidRPr="00E11294">
        <w:rPr>
          <w:rFonts w:asciiTheme="majorHAnsi" w:hAnsiTheme="majorHAnsi" w:cs="Arial"/>
          <w:sz w:val="20"/>
          <w:szCs w:val="20"/>
          <w:lang w:val="es-ES"/>
        </w:rPr>
        <w:t xml:space="preserve">en </w:t>
      </w:r>
      <w:r w:rsidR="00B635BF">
        <w:rPr>
          <w:rFonts w:asciiTheme="majorHAnsi" w:hAnsiTheme="majorHAnsi" w:cs="Arial"/>
          <w:sz w:val="20"/>
          <w:szCs w:val="20"/>
          <w:lang w:val="es-ES"/>
        </w:rPr>
        <w:t>dos</w:t>
      </w:r>
      <w:r w:rsidR="00B635BF" w:rsidRPr="00E11294">
        <w:rPr>
          <w:rFonts w:asciiTheme="majorHAnsi" w:hAnsiTheme="majorHAnsi" w:cs="Arial"/>
          <w:sz w:val="20"/>
          <w:szCs w:val="20"/>
          <w:lang w:val="es-ES"/>
        </w:rPr>
        <w:t xml:space="preserve"> oportunidades </w:t>
      </w:r>
      <w:r w:rsidR="008C011F" w:rsidRPr="00E11294">
        <w:rPr>
          <w:rFonts w:asciiTheme="majorHAnsi" w:hAnsiTheme="majorHAnsi" w:cs="Arial"/>
          <w:sz w:val="20"/>
          <w:szCs w:val="20"/>
          <w:lang w:val="es-ES"/>
        </w:rPr>
        <w:t xml:space="preserve">en la etapa de estudio </w:t>
      </w:r>
      <w:r w:rsidR="00B635BF">
        <w:rPr>
          <w:rFonts w:asciiTheme="majorHAnsi" w:hAnsiTheme="majorHAnsi" w:cs="Arial"/>
          <w:sz w:val="20"/>
          <w:szCs w:val="20"/>
          <w:lang w:val="es-ES"/>
        </w:rPr>
        <w:t xml:space="preserve">la CIDH </w:t>
      </w:r>
      <w:r w:rsidR="008C011F" w:rsidRPr="00E11294">
        <w:rPr>
          <w:rFonts w:asciiTheme="majorHAnsi" w:hAnsiTheme="majorHAnsi" w:cs="Arial"/>
          <w:sz w:val="20"/>
          <w:szCs w:val="20"/>
          <w:lang w:val="es-ES"/>
        </w:rPr>
        <w:t xml:space="preserve">solicitó información adicional </w:t>
      </w:r>
      <w:r>
        <w:rPr>
          <w:rFonts w:asciiTheme="majorHAnsi" w:hAnsiTheme="majorHAnsi" w:cs="Arial"/>
          <w:sz w:val="20"/>
          <w:szCs w:val="20"/>
          <w:lang w:val="es-ES"/>
        </w:rPr>
        <w:t xml:space="preserve">sobre este </w:t>
      </w:r>
      <w:r w:rsidR="00B635BF">
        <w:rPr>
          <w:rFonts w:asciiTheme="majorHAnsi" w:hAnsiTheme="majorHAnsi" w:cs="Arial"/>
          <w:sz w:val="20"/>
          <w:szCs w:val="20"/>
          <w:lang w:val="es-ES"/>
        </w:rPr>
        <w:t>aspecto</w:t>
      </w:r>
      <w:r>
        <w:rPr>
          <w:rFonts w:asciiTheme="majorHAnsi" w:hAnsiTheme="majorHAnsi" w:cs="Arial"/>
          <w:sz w:val="20"/>
          <w:szCs w:val="20"/>
          <w:lang w:val="es-ES"/>
        </w:rPr>
        <w:t xml:space="preserve"> </w:t>
      </w:r>
      <w:r w:rsidR="008C011F" w:rsidRPr="00E11294">
        <w:rPr>
          <w:rFonts w:asciiTheme="majorHAnsi" w:hAnsiTheme="majorHAnsi" w:cs="Arial"/>
          <w:sz w:val="20"/>
          <w:szCs w:val="20"/>
          <w:lang w:val="es-ES"/>
        </w:rPr>
        <w:t xml:space="preserve">a los peticionarios, sin que éstos </w:t>
      </w:r>
      <w:r w:rsidR="00B635BF">
        <w:rPr>
          <w:rFonts w:asciiTheme="majorHAnsi" w:hAnsiTheme="majorHAnsi" w:cs="Arial"/>
          <w:sz w:val="20"/>
          <w:szCs w:val="20"/>
          <w:lang w:val="es-ES"/>
        </w:rPr>
        <w:t>brindaran información</w:t>
      </w:r>
      <w:r w:rsidR="008C011F" w:rsidRPr="00E11294">
        <w:rPr>
          <w:rFonts w:asciiTheme="majorHAnsi" w:hAnsiTheme="majorHAnsi" w:cs="Arial"/>
          <w:sz w:val="20"/>
          <w:szCs w:val="20"/>
          <w:lang w:val="es-ES"/>
        </w:rPr>
        <w:t xml:space="preserve"> al respecto</w:t>
      </w:r>
      <w:r w:rsidR="00A77ED2" w:rsidRPr="00E11294">
        <w:rPr>
          <w:rFonts w:asciiTheme="majorHAnsi" w:hAnsiTheme="majorHAnsi" w:cs="Arial"/>
          <w:sz w:val="20"/>
          <w:szCs w:val="20"/>
          <w:lang w:val="es-ES"/>
        </w:rPr>
        <w:t xml:space="preserve"> </w:t>
      </w:r>
      <w:r w:rsidR="008C011F" w:rsidRPr="00E11294">
        <w:rPr>
          <w:rFonts w:asciiTheme="majorHAnsi" w:hAnsiTheme="majorHAnsi" w:cs="Arial"/>
          <w:sz w:val="20"/>
          <w:szCs w:val="20"/>
          <w:lang w:val="es-ES"/>
        </w:rPr>
        <w:t>ni adjunt</w:t>
      </w:r>
      <w:r w:rsidR="00A77ED2" w:rsidRPr="00E11294">
        <w:rPr>
          <w:rFonts w:asciiTheme="majorHAnsi" w:hAnsiTheme="majorHAnsi" w:cs="Arial"/>
          <w:sz w:val="20"/>
          <w:szCs w:val="20"/>
          <w:lang w:val="es-ES"/>
        </w:rPr>
        <w:t xml:space="preserve">asen </w:t>
      </w:r>
      <w:r>
        <w:rPr>
          <w:rFonts w:asciiTheme="majorHAnsi" w:hAnsiTheme="majorHAnsi" w:cs="Arial"/>
          <w:sz w:val="20"/>
          <w:szCs w:val="20"/>
          <w:lang w:val="es-ES"/>
        </w:rPr>
        <w:t>documentación alguna</w:t>
      </w:r>
      <w:r w:rsidR="00B635BF">
        <w:rPr>
          <w:rStyle w:val="FootnoteReference"/>
          <w:rFonts w:asciiTheme="majorHAnsi" w:hAnsiTheme="majorHAnsi" w:cs="Arial"/>
          <w:sz w:val="20"/>
          <w:szCs w:val="20"/>
          <w:lang w:val="es-ES"/>
        </w:rPr>
        <w:footnoteReference w:id="5"/>
      </w:r>
      <w:r w:rsidR="008C011F" w:rsidRPr="00E11294">
        <w:rPr>
          <w:rFonts w:asciiTheme="majorHAnsi" w:hAnsiTheme="majorHAnsi" w:cs="Arial"/>
          <w:sz w:val="20"/>
          <w:szCs w:val="20"/>
          <w:lang w:val="es-ES"/>
        </w:rPr>
        <w:t>.</w:t>
      </w:r>
      <w:r w:rsidR="00953CA0">
        <w:rPr>
          <w:rFonts w:asciiTheme="majorHAnsi" w:hAnsiTheme="majorHAnsi" w:cs="Arial"/>
          <w:sz w:val="20"/>
          <w:szCs w:val="20"/>
          <w:lang w:val="es-ES"/>
        </w:rPr>
        <w:t xml:space="preserve"> Por lo tanto, ante la falta de información y el silencio de los peticionarios frente al alegato específico del Estado y las solicitudes de información expresas de la Comisión, ésta no tiene elementos suficientes para concluir </w:t>
      </w:r>
      <w:r w:rsidR="00953CA0" w:rsidRPr="00504F01">
        <w:rPr>
          <w:rFonts w:asciiTheme="majorHAnsi" w:hAnsiTheme="majorHAnsi" w:cs="Arial"/>
          <w:i/>
          <w:sz w:val="20"/>
          <w:szCs w:val="20"/>
          <w:lang w:val="es-ES"/>
        </w:rPr>
        <w:t>prima facie</w:t>
      </w:r>
      <w:r w:rsidR="00953CA0">
        <w:rPr>
          <w:rFonts w:asciiTheme="majorHAnsi" w:hAnsiTheme="majorHAnsi" w:cs="Arial"/>
          <w:sz w:val="20"/>
          <w:szCs w:val="20"/>
          <w:lang w:val="es-ES"/>
        </w:rPr>
        <w:t xml:space="preserve"> que los recursos internos hayan sido agotados respecto de las alegadas torturas.</w:t>
      </w:r>
    </w:p>
    <w:p w14:paraId="772FBBD7" w14:textId="66C64405" w:rsidR="004216B2" w:rsidRPr="004216B2" w:rsidRDefault="00EE3186" w:rsidP="004216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11294">
        <w:rPr>
          <w:rFonts w:asciiTheme="majorHAnsi" w:hAnsiTheme="majorHAnsi" w:cs="Arial"/>
          <w:sz w:val="20"/>
          <w:szCs w:val="20"/>
          <w:lang w:val="es-ES"/>
        </w:rPr>
        <w:t xml:space="preserve"> </w:t>
      </w:r>
      <w:r w:rsidR="004216B2" w:rsidRPr="004216B2">
        <w:rPr>
          <w:rFonts w:asciiTheme="majorHAnsi" w:hAnsiTheme="majorHAnsi" w:cs="Arial"/>
          <w:sz w:val="20"/>
          <w:szCs w:val="20"/>
          <w:lang w:val="es-ES"/>
        </w:rPr>
        <w:t>Adicionalmente</w:t>
      </w:r>
      <w:r w:rsidR="009F643B" w:rsidRPr="004216B2">
        <w:rPr>
          <w:rFonts w:asciiTheme="majorHAnsi" w:hAnsiTheme="majorHAnsi" w:cs="Arial"/>
          <w:sz w:val="20"/>
          <w:szCs w:val="20"/>
          <w:lang w:val="es-ES"/>
        </w:rPr>
        <w:t xml:space="preserve">, </w:t>
      </w:r>
      <w:r w:rsidR="00013F0E">
        <w:rPr>
          <w:rFonts w:asciiTheme="majorHAnsi" w:hAnsiTheme="majorHAnsi" w:cs="Arial"/>
          <w:sz w:val="20"/>
          <w:szCs w:val="20"/>
          <w:lang w:val="es-ES"/>
        </w:rPr>
        <w:t>respecto a</w:t>
      </w:r>
      <w:r w:rsidR="009F643B" w:rsidRPr="004216B2">
        <w:rPr>
          <w:rFonts w:asciiTheme="majorHAnsi" w:hAnsiTheme="majorHAnsi" w:cs="Arial"/>
          <w:sz w:val="20"/>
          <w:szCs w:val="20"/>
          <w:lang w:val="es-ES"/>
        </w:rPr>
        <w:t xml:space="preserve"> los </w:t>
      </w:r>
      <w:r w:rsidR="00546C3A" w:rsidRPr="004216B2">
        <w:rPr>
          <w:rFonts w:asciiTheme="majorHAnsi" w:hAnsiTheme="majorHAnsi" w:cs="Arial"/>
          <w:sz w:val="20"/>
          <w:szCs w:val="20"/>
          <w:lang w:val="es-ES"/>
        </w:rPr>
        <w:t xml:space="preserve">alegados </w:t>
      </w:r>
      <w:r w:rsidR="009F643B" w:rsidRPr="004216B2">
        <w:rPr>
          <w:rFonts w:asciiTheme="majorHAnsi" w:hAnsiTheme="majorHAnsi" w:cs="Arial"/>
          <w:sz w:val="20"/>
          <w:szCs w:val="20"/>
          <w:lang w:val="es-ES"/>
        </w:rPr>
        <w:t>hostigamientos</w:t>
      </w:r>
      <w:r w:rsidR="00546C3A" w:rsidRPr="004216B2">
        <w:rPr>
          <w:rFonts w:asciiTheme="majorHAnsi" w:hAnsiTheme="majorHAnsi" w:cs="Arial"/>
          <w:sz w:val="20"/>
          <w:szCs w:val="20"/>
          <w:lang w:val="es-ES"/>
        </w:rPr>
        <w:t xml:space="preserve"> sufridos por la </w:t>
      </w:r>
      <w:r w:rsidR="00546C3A" w:rsidRPr="004216B2">
        <w:rPr>
          <w:rFonts w:ascii="Cambria" w:hAnsi="Cambria"/>
          <w:sz w:val="20"/>
          <w:szCs w:val="20"/>
          <w:lang w:val="es-BO"/>
        </w:rPr>
        <w:t>presunta víctima y su familia, la Comisión observa que</w:t>
      </w:r>
      <w:r w:rsidR="0023543B">
        <w:rPr>
          <w:rFonts w:ascii="Cambria" w:hAnsi="Cambria"/>
          <w:sz w:val="20"/>
          <w:szCs w:val="20"/>
          <w:lang w:val="es-BO"/>
        </w:rPr>
        <w:t>,</w:t>
      </w:r>
      <w:r w:rsidR="00546C3A" w:rsidRPr="004216B2">
        <w:rPr>
          <w:rFonts w:ascii="Cambria" w:hAnsi="Cambria"/>
          <w:sz w:val="20"/>
          <w:szCs w:val="20"/>
          <w:lang w:val="es-BO"/>
        </w:rPr>
        <w:t xml:space="preserve"> de la documentación contenida en el expediente, no se evidencia que </w:t>
      </w:r>
      <w:r w:rsidR="00B35C9A">
        <w:rPr>
          <w:rFonts w:ascii="Cambria" w:hAnsi="Cambria"/>
          <w:sz w:val="20"/>
          <w:szCs w:val="20"/>
          <w:lang w:val="es-BO"/>
        </w:rPr>
        <w:t>tales actos</w:t>
      </w:r>
      <w:r w:rsidR="00546C3A" w:rsidRPr="004216B2">
        <w:rPr>
          <w:rFonts w:ascii="Cambria" w:hAnsi="Cambria"/>
          <w:sz w:val="20"/>
          <w:szCs w:val="20"/>
          <w:lang w:val="es-BO"/>
        </w:rPr>
        <w:t xml:space="preserve"> hayan sido denunciados o puestos en conocimient</w:t>
      </w:r>
      <w:r w:rsidR="004216B2" w:rsidRPr="004216B2">
        <w:rPr>
          <w:rFonts w:ascii="Cambria" w:hAnsi="Cambria"/>
          <w:sz w:val="20"/>
          <w:szCs w:val="20"/>
          <w:lang w:val="es-BO"/>
        </w:rPr>
        <w:t xml:space="preserve">o de las autoridades nacionales para que éstas inicien las investigaciones correspondientes. </w:t>
      </w:r>
    </w:p>
    <w:p w14:paraId="7E3B6957" w14:textId="5F4A29B8" w:rsidR="004E4965" w:rsidRPr="004216B2" w:rsidRDefault="004E4965" w:rsidP="004216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216B2">
        <w:rPr>
          <w:rFonts w:ascii="Cambria" w:hAnsi="Cambria"/>
          <w:sz w:val="20"/>
          <w:szCs w:val="20"/>
          <w:lang w:val="es-ES"/>
        </w:rPr>
        <w:t>En consecuencia, la Comisión concluye que, respecto a las alegadas torturas sufridas por el señor Salas Sánchez</w:t>
      </w:r>
      <w:r w:rsidR="0093061D">
        <w:rPr>
          <w:rFonts w:ascii="Cambria" w:hAnsi="Cambria"/>
          <w:sz w:val="20"/>
          <w:szCs w:val="20"/>
          <w:lang w:val="es-ES"/>
        </w:rPr>
        <w:t xml:space="preserve"> a</w:t>
      </w:r>
      <w:r w:rsidR="0023543B">
        <w:rPr>
          <w:rFonts w:ascii="Cambria" w:hAnsi="Cambria"/>
          <w:sz w:val="20"/>
          <w:szCs w:val="20"/>
          <w:lang w:val="es-ES"/>
        </w:rPr>
        <w:t>l</w:t>
      </w:r>
      <w:r w:rsidR="0093061D">
        <w:rPr>
          <w:rFonts w:ascii="Cambria" w:hAnsi="Cambria"/>
          <w:sz w:val="20"/>
          <w:szCs w:val="20"/>
          <w:lang w:val="es-ES"/>
        </w:rPr>
        <w:t xml:space="preserve"> momento de su detención</w:t>
      </w:r>
      <w:r w:rsidRPr="004216B2">
        <w:rPr>
          <w:rFonts w:ascii="Cambria" w:hAnsi="Cambria"/>
          <w:sz w:val="20"/>
          <w:szCs w:val="20"/>
          <w:lang w:val="es-ES"/>
        </w:rPr>
        <w:t xml:space="preserve"> y los supuestos hostigamientos cometidos contra </w:t>
      </w:r>
      <w:r w:rsidR="0023543B">
        <w:rPr>
          <w:rFonts w:ascii="Cambria" w:hAnsi="Cambria"/>
          <w:sz w:val="20"/>
          <w:szCs w:val="20"/>
          <w:lang w:val="es-ES"/>
        </w:rPr>
        <w:t>él</w:t>
      </w:r>
      <w:r w:rsidRPr="004216B2">
        <w:rPr>
          <w:rFonts w:ascii="Cambria" w:hAnsi="Cambria"/>
          <w:sz w:val="20"/>
          <w:szCs w:val="20"/>
          <w:lang w:val="es-ES"/>
        </w:rPr>
        <w:t xml:space="preserve"> y su familia, no se cumple con el requisito estipulado en el artículo 46.1.</w:t>
      </w:r>
      <w:r w:rsidR="00A53593">
        <w:rPr>
          <w:rFonts w:ascii="Cambria" w:hAnsi="Cambria"/>
          <w:sz w:val="20"/>
          <w:szCs w:val="20"/>
          <w:lang w:val="es-ES"/>
        </w:rPr>
        <w:t>a</w:t>
      </w:r>
      <w:r w:rsidRPr="004216B2">
        <w:rPr>
          <w:rFonts w:ascii="Cambria" w:hAnsi="Cambria"/>
          <w:sz w:val="20"/>
          <w:szCs w:val="20"/>
          <w:lang w:val="es-ES"/>
        </w:rPr>
        <w:t>) de la Convención Americana.</w:t>
      </w:r>
    </w:p>
    <w:p w14:paraId="57124263" w14:textId="5B30D77E" w:rsidR="00A53593" w:rsidRDefault="00013F0E" w:rsidP="00A535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86C2D">
        <w:rPr>
          <w:rFonts w:asciiTheme="majorHAnsi" w:hAnsiTheme="majorHAnsi" w:cs="Arial"/>
          <w:sz w:val="20"/>
          <w:szCs w:val="20"/>
          <w:lang w:val="es-ES"/>
        </w:rPr>
        <w:t>En relación con</w:t>
      </w:r>
      <w:r w:rsidR="002F2114" w:rsidRPr="00786C2D">
        <w:rPr>
          <w:rFonts w:asciiTheme="majorHAnsi" w:hAnsiTheme="majorHAnsi" w:cs="Arial"/>
          <w:sz w:val="20"/>
          <w:szCs w:val="20"/>
          <w:lang w:val="es-ES"/>
        </w:rPr>
        <w:t xml:space="preserve"> la condena penal</w:t>
      </w:r>
      <w:r w:rsidR="00CD18BA" w:rsidRPr="00786C2D">
        <w:rPr>
          <w:rFonts w:asciiTheme="majorHAnsi" w:hAnsiTheme="majorHAnsi" w:cs="Arial"/>
          <w:sz w:val="20"/>
          <w:szCs w:val="20"/>
          <w:lang w:val="es-ES"/>
        </w:rPr>
        <w:t>,</w:t>
      </w:r>
      <w:r w:rsidR="00586877" w:rsidRPr="00786C2D">
        <w:rPr>
          <w:rFonts w:asciiTheme="majorHAnsi" w:hAnsiTheme="majorHAnsi" w:cs="Arial"/>
          <w:sz w:val="20"/>
          <w:szCs w:val="20"/>
          <w:lang w:val="es-ES"/>
        </w:rPr>
        <w:t xml:space="preserve"> </w:t>
      </w:r>
      <w:r w:rsidR="00F60D8F" w:rsidRPr="00786C2D">
        <w:rPr>
          <w:rFonts w:asciiTheme="majorHAnsi" w:hAnsiTheme="majorHAnsi" w:cs="Arial"/>
          <w:sz w:val="20"/>
          <w:szCs w:val="20"/>
          <w:lang w:val="es-ES"/>
        </w:rPr>
        <w:t>la Comisión observa que los peticionarios interpusieron un recurso de nu</w:t>
      </w:r>
      <w:r w:rsidRPr="00786C2D">
        <w:rPr>
          <w:rFonts w:asciiTheme="majorHAnsi" w:hAnsiTheme="majorHAnsi" w:cs="Arial"/>
          <w:sz w:val="20"/>
          <w:szCs w:val="20"/>
          <w:lang w:val="es-ES"/>
        </w:rPr>
        <w:t>lidad</w:t>
      </w:r>
      <w:r w:rsidR="00404B4B" w:rsidRPr="00786C2D">
        <w:rPr>
          <w:rFonts w:asciiTheme="majorHAnsi" w:hAnsiTheme="majorHAnsi" w:cs="Arial"/>
          <w:sz w:val="20"/>
          <w:szCs w:val="20"/>
          <w:lang w:val="es-ES"/>
        </w:rPr>
        <w:t>,</w:t>
      </w:r>
      <w:r w:rsidRPr="00786C2D">
        <w:rPr>
          <w:rFonts w:asciiTheme="majorHAnsi" w:hAnsiTheme="majorHAnsi" w:cs="Arial"/>
          <w:sz w:val="20"/>
          <w:szCs w:val="20"/>
          <w:lang w:val="es-ES"/>
        </w:rPr>
        <w:t xml:space="preserve"> </w:t>
      </w:r>
      <w:r w:rsidR="007772D3" w:rsidRPr="00786C2D">
        <w:rPr>
          <w:rFonts w:ascii="Cambria" w:hAnsi="Cambria"/>
          <w:sz w:val="20"/>
          <w:szCs w:val="20"/>
          <w:lang w:val="es-BO"/>
        </w:rPr>
        <w:t>rechazado</w:t>
      </w:r>
      <w:r w:rsidR="00404B4B" w:rsidRPr="00786C2D">
        <w:rPr>
          <w:rFonts w:ascii="Cambria" w:hAnsi="Cambria"/>
          <w:sz w:val="20"/>
          <w:szCs w:val="20"/>
          <w:lang w:val="es-BO"/>
        </w:rPr>
        <w:t xml:space="preserve"> por la Segunda Sala Penal Transitoria de la Corte Suprema de Justicia de la República el 19 de diciembre de 2007. </w:t>
      </w:r>
      <w:r w:rsidR="00962BED" w:rsidRPr="00786C2D">
        <w:rPr>
          <w:rFonts w:ascii="Cambria" w:hAnsi="Cambria"/>
          <w:sz w:val="20"/>
          <w:szCs w:val="20"/>
          <w:lang w:val="es-BO"/>
        </w:rPr>
        <w:t xml:space="preserve">Posteriormente, </w:t>
      </w:r>
      <w:r w:rsidR="007772D3" w:rsidRPr="00786C2D">
        <w:rPr>
          <w:rFonts w:ascii="Cambria" w:hAnsi="Cambria"/>
          <w:sz w:val="20"/>
          <w:szCs w:val="20"/>
          <w:lang w:val="es-BO"/>
        </w:rPr>
        <w:t xml:space="preserve">contra </w:t>
      </w:r>
      <w:r w:rsidR="0023543B">
        <w:rPr>
          <w:rFonts w:ascii="Cambria" w:hAnsi="Cambria"/>
          <w:sz w:val="20"/>
          <w:szCs w:val="20"/>
          <w:lang w:val="es-BO"/>
        </w:rPr>
        <w:t xml:space="preserve">la </w:t>
      </w:r>
      <w:r w:rsidR="007772D3" w:rsidRPr="00786C2D">
        <w:rPr>
          <w:rFonts w:ascii="Cambria" w:hAnsi="Cambria"/>
          <w:sz w:val="20"/>
          <w:szCs w:val="20"/>
          <w:lang w:val="es-BO"/>
        </w:rPr>
        <w:t xml:space="preserve">sentencia de 29 de abril de 2010, </w:t>
      </w:r>
      <w:r w:rsidR="007772D3" w:rsidRPr="00786C2D">
        <w:rPr>
          <w:rFonts w:asciiTheme="majorHAnsi" w:hAnsiTheme="majorHAnsi" w:cs="Arial"/>
          <w:sz w:val="20"/>
          <w:szCs w:val="20"/>
          <w:lang w:val="es-ES"/>
        </w:rPr>
        <w:t>que disponía un nuevo cómputo para el cumplimiento de la pena</w:t>
      </w:r>
      <w:r w:rsidR="0023543B">
        <w:rPr>
          <w:rFonts w:asciiTheme="majorHAnsi" w:hAnsiTheme="majorHAnsi" w:cs="Arial"/>
          <w:sz w:val="20"/>
          <w:szCs w:val="20"/>
          <w:lang w:val="es-ES"/>
        </w:rPr>
        <w:t>,</w:t>
      </w:r>
      <w:r w:rsidR="007772D3" w:rsidRPr="00786C2D">
        <w:rPr>
          <w:rFonts w:asciiTheme="majorHAnsi" w:hAnsiTheme="majorHAnsi" w:cs="Arial"/>
          <w:sz w:val="20"/>
          <w:szCs w:val="20"/>
          <w:lang w:val="es-ES"/>
        </w:rPr>
        <w:t xml:space="preserve"> los peticionarios presentaron un recurso de nulidad, que fue declarado improcedente </w:t>
      </w:r>
      <w:r w:rsidR="007772D3" w:rsidRPr="00786C2D">
        <w:rPr>
          <w:rFonts w:ascii="Cambria" w:hAnsi="Cambria"/>
          <w:sz w:val="20"/>
          <w:szCs w:val="20"/>
          <w:lang w:val="es-BO"/>
        </w:rPr>
        <w:t>el 4 de mayo de 2010</w:t>
      </w:r>
      <w:r w:rsidR="00786C2D" w:rsidRPr="00786C2D">
        <w:rPr>
          <w:rFonts w:ascii="Cambria" w:hAnsi="Cambria"/>
          <w:sz w:val="20"/>
          <w:szCs w:val="20"/>
          <w:lang w:val="es-BO"/>
        </w:rPr>
        <w:t xml:space="preserve">. </w:t>
      </w:r>
      <w:r w:rsidR="0023543B">
        <w:rPr>
          <w:rFonts w:ascii="Cambria" w:hAnsi="Cambria"/>
          <w:sz w:val="20"/>
          <w:szCs w:val="20"/>
          <w:lang w:val="es-BO"/>
        </w:rPr>
        <w:t>D</w:t>
      </w:r>
      <w:r w:rsidR="00A53593" w:rsidRPr="00786C2D">
        <w:rPr>
          <w:rFonts w:ascii="Cambria" w:hAnsi="Cambria"/>
          <w:sz w:val="20"/>
          <w:szCs w:val="20"/>
          <w:lang w:val="es-BO"/>
        </w:rPr>
        <w:t>e la información disponible la CIDH considera que</w:t>
      </w:r>
      <w:r w:rsidR="0023543B">
        <w:rPr>
          <w:rFonts w:ascii="Cambria" w:hAnsi="Cambria"/>
          <w:sz w:val="20"/>
          <w:szCs w:val="20"/>
          <w:lang w:val="es-BO"/>
        </w:rPr>
        <w:t>,</w:t>
      </w:r>
      <w:r w:rsidR="00A53593" w:rsidRPr="00786C2D">
        <w:rPr>
          <w:rFonts w:ascii="Cambria" w:hAnsi="Cambria"/>
          <w:sz w:val="20"/>
          <w:szCs w:val="20"/>
          <w:lang w:val="es-BO"/>
        </w:rPr>
        <w:t xml:space="preserve"> respecto </w:t>
      </w:r>
      <w:r w:rsidR="007B3C16" w:rsidRPr="00786C2D">
        <w:rPr>
          <w:rFonts w:ascii="Cambria" w:hAnsi="Cambria"/>
          <w:sz w:val="20"/>
          <w:szCs w:val="20"/>
          <w:lang w:val="es-BO"/>
        </w:rPr>
        <w:t>a este punto</w:t>
      </w:r>
      <w:r w:rsidR="0023543B">
        <w:rPr>
          <w:rFonts w:ascii="Cambria" w:hAnsi="Cambria"/>
          <w:sz w:val="20"/>
          <w:szCs w:val="20"/>
          <w:lang w:val="es-BO"/>
        </w:rPr>
        <w:t>,</w:t>
      </w:r>
      <w:r w:rsidR="00A53593" w:rsidRPr="00786C2D">
        <w:rPr>
          <w:rFonts w:ascii="Cambria" w:hAnsi="Cambria"/>
          <w:sz w:val="20"/>
          <w:szCs w:val="20"/>
          <w:lang w:val="es-BO"/>
        </w:rPr>
        <w:t xml:space="preserve"> l</w:t>
      </w:r>
      <w:r w:rsidR="0030556E">
        <w:rPr>
          <w:rFonts w:ascii="Cambria" w:hAnsi="Cambria"/>
          <w:sz w:val="20"/>
          <w:szCs w:val="20"/>
          <w:lang w:val="es-BO"/>
        </w:rPr>
        <w:t>os</w:t>
      </w:r>
      <w:r w:rsidR="00A53593" w:rsidRPr="00786C2D">
        <w:rPr>
          <w:rFonts w:ascii="Cambria" w:hAnsi="Cambria"/>
          <w:sz w:val="20"/>
          <w:szCs w:val="20"/>
          <w:lang w:val="es-BO"/>
        </w:rPr>
        <w:t xml:space="preserve"> recurso</w:t>
      </w:r>
      <w:r w:rsidR="0030556E">
        <w:rPr>
          <w:rFonts w:ascii="Cambria" w:hAnsi="Cambria"/>
          <w:sz w:val="20"/>
          <w:szCs w:val="20"/>
          <w:lang w:val="es-BO"/>
        </w:rPr>
        <w:t>s</w:t>
      </w:r>
      <w:r w:rsidR="00A53593" w:rsidRPr="00786C2D">
        <w:rPr>
          <w:rFonts w:ascii="Cambria" w:hAnsi="Cambria"/>
          <w:sz w:val="20"/>
          <w:szCs w:val="20"/>
          <w:lang w:val="es-BO"/>
        </w:rPr>
        <w:t xml:space="preserve"> de </w:t>
      </w:r>
      <w:r w:rsidR="007B3C16" w:rsidRPr="00786C2D">
        <w:rPr>
          <w:rFonts w:ascii="Cambria" w:hAnsi="Cambria"/>
          <w:sz w:val="20"/>
          <w:szCs w:val="20"/>
          <w:lang w:val="es-BO"/>
        </w:rPr>
        <w:t>nulidad</w:t>
      </w:r>
      <w:r w:rsidR="0030556E">
        <w:rPr>
          <w:rFonts w:ascii="Cambria" w:hAnsi="Cambria"/>
          <w:sz w:val="20"/>
          <w:szCs w:val="20"/>
          <w:lang w:val="es-BO"/>
        </w:rPr>
        <w:t xml:space="preserve"> presentados</w:t>
      </w:r>
      <w:r w:rsidR="00A53593" w:rsidRPr="00786C2D">
        <w:rPr>
          <w:rFonts w:ascii="Cambria" w:hAnsi="Cambria"/>
          <w:sz w:val="20"/>
          <w:szCs w:val="20"/>
          <w:lang w:val="es-BO"/>
        </w:rPr>
        <w:t xml:space="preserve">, </w:t>
      </w:r>
      <w:r w:rsidR="007B3C16" w:rsidRPr="00786C2D">
        <w:rPr>
          <w:rFonts w:ascii="Cambria" w:hAnsi="Cambria"/>
          <w:sz w:val="20"/>
          <w:szCs w:val="20"/>
          <w:lang w:val="es-BO"/>
        </w:rPr>
        <w:t xml:space="preserve">fueron </w:t>
      </w:r>
      <w:r w:rsidR="00A53593" w:rsidRPr="00786C2D">
        <w:rPr>
          <w:rFonts w:ascii="Cambria" w:hAnsi="Cambria"/>
          <w:sz w:val="20"/>
          <w:szCs w:val="20"/>
          <w:lang w:val="es-BO"/>
        </w:rPr>
        <w:t xml:space="preserve">recursos idóneos para cuestionar las </w:t>
      </w:r>
      <w:r w:rsidR="007B3C16" w:rsidRPr="00786C2D">
        <w:rPr>
          <w:rFonts w:ascii="Cambria" w:hAnsi="Cambria"/>
          <w:sz w:val="20"/>
          <w:szCs w:val="20"/>
          <w:lang w:val="es-BO"/>
        </w:rPr>
        <w:t xml:space="preserve">alegadas </w:t>
      </w:r>
      <w:r w:rsidR="00A53593" w:rsidRPr="00786C2D">
        <w:rPr>
          <w:rFonts w:ascii="Cambria" w:hAnsi="Cambria"/>
          <w:sz w:val="20"/>
          <w:szCs w:val="20"/>
          <w:lang w:val="es-BO"/>
        </w:rPr>
        <w:t xml:space="preserve">violaciones a las garantías del debido proceso. </w:t>
      </w:r>
      <w:r w:rsidR="00786C2D" w:rsidRPr="00786C2D">
        <w:rPr>
          <w:rFonts w:ascii="Cambria" w:hAnsi="Cambria"/>
          <w:sz w:val="20"/>
          <w:szCs w:val="20"/>
          <w:lang w:val="es-BO"/>
        </w:rPr>
        <w:t>Adicionalmente, sobre el alegato del Estado referido a que los peticionarios no apelaron la sentencia de 10 de septiembre de 2010 que rechazó el habeas corpus, la Comisión recuerda que</w:t>
      </w:r>
      <w:r w:rsidR="00786C2D" w:rsidRPr="00786C2D">
        <w:rPr>
          <w:rFonts w:ascii="Cambria" w:hAnsi="Cambria"/>
          <w:sz w:val="20"/>
          <w:szCs w:val="20"/>
          <w:lang w:val="es-ES_tradnl"/>
        </w:rPr>
        <w:t xml:space="preserve"> este recurso es de naturaleza extraordinaria, mientras que, en principio, los peticionarios deberían interponer y agotar los recursos ordinarios</w:t>
      </w:r>
      <w:r w:rsidR="000D3D9B">
        <w:rPr>
          <w:rStyle w:val="FootnoteReference"/>
          <w:rFonts w:ascii="Cambria" w:hAnsi="Cambria"/>
          <w:sz w:val="20"/>
          <w:szCs w:val="20"/>
          <w:lang w:val="es-ES_tradnl"/>
        </w:rPr>
        <w:footnoteReference w:id="6"/>
      </w:r>
      <w:r w:rsidR="00786C2D" w:rsidRPr="00786C2D">
        <w:rPr>
          <w:rFonts w:ascii="Cambria" w:hAnsi="Cambria"/>
          <w:sz w:val="20"/>
          <w:szCs w:val="20"/>
          <w:lang w:val="es-ES_tradnl"/>
        </w:rPr>
        <w:t>.</w:t>
      </w:r>
      <w:r w:rsidR="00786C2D">
        <w:rPr>
          <w:rFonts w:ascii="Cambria" w:hAnsi="Cambria"/>
          <w:sz w:val="20"/>
          <w:szCs w:val="20"/>
          <w:lang w:val="es-ES_tradnl"/>
        </w:rPr>
        <w:t xml:space="preserve"> </w:t>
      </w:r>
      <w:r w:rsidR="00A53593" w:rsidRPr="00786C2D">
        <w:rPr>
          <w:rFonts w:ascii="Cambria" w:hAnsi="Cambria"/>
          <w:sz w:val="20"/>
          <w:szCs w:val="20"/>
          <w:lang w:val="es-BO"/>
        </w:rPr>
        <w:t xml:space="preserve">Por lo tanto, concluye que se cumple con el </w:t>
      </w:r>
      <w:r w:rsidR="00A53593" w:rsidRPr="00786C2D">
        <w:rPr>
          <w:rFonts w:ascii="Cambria" w:hAnsi="Cambria"/>
          <w:sz w:val="20"/>
          <w:szCs w:val="20"/>
          <w:lang w:val="es-ES"/>
        </w:rPr>
        <w:t>requisito previsto en el artículo 46.1.a de la Convención.</w:t>
      </w:r>
    </w:p>
    <w:p w14:paraId="20B4ABF5" w14:textId="221B0093" w:rsidR="00D10EFF" w:rsidRDefault="00786C2D" w:rsidP="0023543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3543B">
        <w:rPr>
          <w:rFonts w:ascii="Cambria" w:hAnsi="Cambria"/>
          <w:sz w:val="20"/>
          <w:szCs w:val="20"/>
          <w:lang w:val="es-ES"/>
        </w:rPr>
        <w:t xml:space="preserve">Por otra parte, </w:t>
      </w:r>
      <w:r w:rsidR="0093061D" w:rsidRPr="0023543B">
        <w:rPr>
          <w:rFonts w:ascii="Cambria" w:hAnsi="Cambria"/>
          <w:sz w:val="20"/>
          <w:szCs w:val="20"/>
          <w:lang w:val="es-ES"/>
        </w:rPr>
        <w:t>respecto a la</w:t>
      </w:r>
      <w:r w:rsidR="00E26365">
        <w:rPr>
          <w:rFonts w:ascii="Cambria" w:hAnsi="Cambria"/>
          <w:sz w:val="20"/>
          <w:szCs w:val="20"/>
          <w:lang w:val="es-ES"/>
        </w:rPr>
        <w:t>s</w:t>
      </w:r>
      <w:r w:rsidR="0093061D" w:rsidRPr="0023543B">
        <w:rPr>
          <w:rFonts w:ascii="Cambria" w:hAnsi="Cambria"/>
          <w:sz w:val="20"/>
          <w:szCs w:val="20"/>
          <w:lang w:val="es-ES"/>
        </w:rPr>
        <w:t xml:space="preserve"> alegadas agresiones sufridas </w:t>
      </w:r>
      <w:r w:rsidR="0093061D" w:rsidRPr="0023543B">
        <w:rPr>
          <w:rFonts w:ascii="Cambria" w:hAnsi="Cambria"/>
          <w:sz w:val="20"/>
          <w:szCs w:val="20"/>
          <w:lang w:val="es-BO"/>
        </w:rPr>
        <w:t xml:space="preserve">en julio de 2010, la Comisión toma en cuenta que los hechos fueron denunciados ante el Ministerio Público el </w:t>
      </w:r>
      <w:r w:rsidR="0002064F">
        <w:rPr>
          <w:rFonts w:ascii="Cambria" w:hAnsi="Cambria"/>
          <w:sz w:val="20"/>
          <w:szCs w:val="20"/>
          <w:lang w:val="es-BO"/>
        </w:rPr>
        <w:t xml:space="preserve">16 </w:t>
      </w:r>
      <w:r w:rsidR="0093061D" w:rsidRPr="0023543B">
        <w:rPr>
          <w:rFonts w:ascii="Cambria" w:hAnsi="Cambria"/>
          <w:sz w:val="20"/>
          <w:szCs w:val="20"/>
          <w:lang w:val="es-BO"/>
        </w:rPr>
        <w:t xml:space="preserve">de julio de 2010 y que el caso fue archivado el 9 de agosto de 2010. </w:t>
      </w:r>
      <w:r w:rsidR="00D10EFF" w:rsidRPr="0023543B">
        <w:rPr>
          <w:rFonts w:ascii="Cambria" w:hAnsi="Cambria"/>
          <w:sz w:val="20"/>
          <w:szCs w:val="20"/>
          <w:lang w:val="es-BO"/>
        </w:rPr>
        <w:t xml:space="preserve">En consecuencia, concluye sobre este punto que se cumple con el </w:t>
      </w:r>
      <w:r w:rsidR="00D10EFF" w:rsidRPr="0023543B">
        <w:rPr>
          <w:rFonts w:ascii="Cambria" w:hAnsi="Cambria"/>
          <w:sz w:val="20"/>
          <w:szCs w:val="20"/>
          <w:lang w:val="es-ES"/>
        </w:rPr>
        <w:t>requisito previsto en el artículo 46.1.a de la Convención.</w:t>
      </w:r>
      <w:r w:rsidR="0023543B" w:rsidRPr="0023543B">
        <w:rPr>
          <w:rFonts w:ascii="Cambria" w:hAnsi="Cambria"/>
          <w:sz w:val="20"/>
          <w:szCs w:val="20"/>
          <w:lang w:val="es-ES"/>
        </w:rPr>
        <w:t xml:space="preserve"> </w:t>
      </w:r>
      <w:r w:rsidR="00D10EFF" w:rsidRPr="0023543B">
        <w:rPr>
          <w:rFonts w:ascii="Cambria" w:hAnsi="Cambria"/>
          <w:sz w:val="20"/>
          <w:szCs w:val="20"/>
          <w:lang w:val="es-ES"/>
        </w:rPr>
        <w:t>Finalmente</w:t>
      </w:r>
      <w:r w:rsidR="00D10EFF" w:rsidRPr="0023543B">
        <w:rPr>
          <w:rFonts w:ascii="Cambria" w:hAnsi="Cambria"/>
          <w:sz w:val="20"/>
          <w:szCs w:val="20"/>
          <w:bdr w:val="none" w:sz="0" w:space="0" w:color="auto" w:frame="1"/>
          <w:lang w:val="es-UY"/>
        </w:rPr>
        <w:t>, respecto al plazo de presentación, la petición fue presentada el 3 de febrero de  2007</w:t>
      </w:r>
      <w:r w:rsidR="005147E3">
        <w:rPr>
          <w:rFonts w:ascii="Cambria" w:hAnsi="Cambria"/>
          <w:sz w:val="20"/>
          <w:szCs w:val="20"/>
          <w:bdr w:val="none" w:sz="0" w:space="0" w:color="auto" w:frame="1"/>
          <w:lang w:val="es-UY"/>
        </w:rPr>
        <w:t>,</w:t>
      </w:r>
      <w:r w:rsidR="003A1294" w:rsidRPr="0023543B">
        <w:rPr>
          <w:rFonts w:ascii="Cambria" w:hAnsi="Cambria"/>
          <w:sz w:val="20"/>
          <w:szCs w:val="20"/>
          <w:bdr w:val="none" w:sz="0" w:space="0" w:color="auto" w:frame="1"/>
          <w:lang w:val="es-UY"/>
        </w:rPr>
        <w:t xml:space="preserve"> por lo que cumple con dicho requisito respecto de los alegatos en los que se ha concluido que hubo agotamiento de los recursos internos.</w:t>
      </w:r>
    </w:p>
    <w:p w14:paraId="3697D2C2" w14:textId="77777777" w:rsidR="004F2702" w:rsidRPr="0023543B" w:rsidRDefault="004F2702" w:rsidP="004F270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ES"/>
        </w:rPr>
      </w:pPr>
    </w:p>
    <w:p w14:paraId="4FFBE378" w14:textId="64322DE9" w:rsidR="003239B8" w:rsidRPr="00202C48" w:rsidRDefault="003239B8" w:rsidP="003239B8">
      <w:pPr>
        <w:pStyle w:val="ListParagraph"/>
        <w:spacing w:before="240" w:after="240"/>
        <w:jc w:val="both"/>
        <w:rPr>
          <w:rFonts w:asciiTheme="majorHAnsi" w:hAnsiTheme="majorHAnsi"/>
          <w:b/>
          <w:sz w:val="20"/>
          <w:szCs w:val="20"/>
          <w:lang w:val="es-BO"/>
        </w:rPr>
      </w:pPr>
      <w:r w:rsidRPr="00202C48">
        <w:rPr>
          <w:rFonts w:asciiTheme="majorHAnsi" w:hAnsiTheme="majorHAnsi"/>
          <w:b/>
          <w:bCs/>
          <w:sz w:val="20"/>
          <w:szCs w:val="20"/>
          <w:lang w:val="es-BO"/>
        </w:rPr>
        <w:lastRenderedPageBreak/>
        <w:t>VII.</w:t>
      </w:r>
      <w:r w:rsidRPr="00202C48">
        <w:rPr>
          <w:rFonts w:asciiTheme="majorHAnsi" w:hAnsiTheme="majorHAnsi"/>
          <w:b/>
          <w:bCs/>
          <w:sz w:val="20"/>
          <w:szCs w:val="20"/>
          <w:lang w:val="es-BO"/>
        </w:rPr>
        <w:tab/>
      </w:r>
      <w:r w:rsidR="004A6A54" w:rsidRPr="00202C48">
        <w:rPr>
          <w:rFonts w:asciiTheme="majorHAnsi" w:hAnsiTheme="majorHAnsi"/>
          <w:b/>
          <w:bCs/>
          <w:sz w:val="20"/>
          <w:szCs w:val="20"/>
          <w:lang w:val="es-BO"/>
        </w:rPr>
        <w:t xml:space="preserve">ANÁLISIS DE </w:t>
      </w:r>
      <w:r w:rsidR="00C21FEF" w:rsidRPr="00202C48">
        <w:rPr>
          <w:rFonts w:asciiTheme="majorHAnsi" w:hAnsiTheme="majorHAnsi"/>
          <w:b/>
          <w:bCs/>
          <w:sz w:val="20"/>
          <w:szCs w:val="20"/>
          <w:lang w:val="es-BO"/>
        </w:rPr>
        <w:t>CARACTERIZACIÓN DE LOS HECHOS ALEGADOS</w:t>
      </w:r>
    </w:p>
    <w:p w14:paraId="0D524F5C" w14:textId="36C760EE" w:rsidR="00A11E44" w:rsidRPr="00BB1420" w:rsidRDefault="0018143E"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Los peticionarios alegan que la presunta víctima estuvo recluida ilegalmente por un tiempo mayor del que le fue señala</w:t>
      </w:r>
      <w:r w:rsidR="00F24C00">
        <w:rPr>
          <w:rFonts w:ascii="Cambria" w:hAnsi="Cambria"/>
          <w:sz w:val="20"/>
          <w:szCs w:val="20"/>
          <w:lang w:val="es-BO"/>
        </w:rPr>
        <w:t>do en su sentencia condenatoria. Refiere</w:t>
      </w:r>
      <w:r w:rsidR="00893BAE">
        <w:rPr>
          <w:rFonts w:ascii="Cambria" w:hAnsi="Cambria"/>
          <w:sz w:val="20"/>
          <w:szCs w:val="20"/>
          <w:lang w:val="es-BO"/>
        </w:rPr>
        <w:t>n</w:t>
      </w:r>
      <w:r w:rsidR="00F24C00">
        <w:rPr>
          <w:rFonts w:ascii="Cambria" w:hAnsi="Cambria"/>
          <w:sz w:val="20"/>
          <w:szCs w:val="20"/>
          <w:lang w:val="es-BO"/>
        </w:rPr>
        <w:t xml:space="preserve"> que </w:t>
      </w:r>
      <w:r w:rsidR="00893BAE">
        <w:rPr>
          <w:rFonts w:ascii="Cambria" w:hAnsi="Cambria"/>
          <w:sz w:val="20"/>
          <w:szCs w:val="20"/>
          <w:lang w:val="es-BO"/>
        </w:rPr>
        <w:t>dicho fallo</w:t>
      </w:r>
      <w:r w:rsidR="0057718B">
        <w:rPr>
          <w:rFonts w:ascii="Cambria" w:hAnsi="Cambria"/>
          <w:sz w:val="20"/>
          <w:szCs w:val="20"/>
          <w:lang w:val="es-BO"/>
        </w:rPr>
        <w:t>,</w:t>
      </w:r>
      <w:r w:rsidR="00893BAE">
        <w:rPr>
          <w:rFonts w:ascii="Cambria" w:hAnsi="Cambria"/>
          <w:sz w:val="20"/>
          <w:szCs w:val="20"/>
          <w:lang w:val="es-BO"/>
        </w:rPr>
        <w:t xml:space="preserve"> e</w:t>
      </w:r>
      <w:r w:rsidR="008B3F19">
        <w:rPr>
          <w:rFonts w:ascii="Cambria" w:hAnsi="Cambria"/>
          <w:sz w:val="20"/>
          <w:szCs w:val="20"/>
          <w:lang w:val="es-BO"/>
        </w:rPr>
        <w:t xml:space="preserve">mitido el 5 de junio de 2007, </w:t>
      </w:r>
      <w:r w:rsidR="00893BAE">
        <w:rPr>
          <w:rFonts w:ascii="Cambria" w:hAnsi="Cambria"/>
          <w:sz w:val="20"/>
          <w:szCs w:val="20"/>
          <w:lang w:val="es-BO"/>
        </w:rPr>
        <w:t xml:space="preserve">señalaba expresamente </w:t>
      </w:r>
      <w:r w:rsidR="008B3F19">
        <w:rPr>
          <w:rFonts w:ascii="Cambria" w:hAnsi="Cambria"/>
          <w:sz w:val="20"/>
          <w:szCs w:val="20"/>
          <w:lang w:val="es-BO"/>
        </w:rPr>
        <w:t xml:space="preserve">que la pena privativa de libertad </w:t>
      </w:r>
      <w:r w:rsidR="00893BAE">
        <w:rPr>
          <w:rFonts w:ascii="Cambria" w:hAnsi="Cambria"/>
          <w:sz w:val="20"/>
          <w:szCs w:val="20"/>
          <w:lang w:val="es-BO"/>
        </w:rPr>
        <w:t>terminaba el 26 de septiembre de 2009.</w:t>
      </w:r>
      <w:r w:rsidR="008B3F19">
        <w:rPr>
          <w:rFonts w:ascii="Cambria" w:hAnsi="Cambria"/>
          <w:sz w:val="20"/>
          <w:szCs w:val="20"/>
          <w:lang w:val="es-BO"/>
        </w:rPr>
        <w:t xml:space="preserve"> </w:t>
      </w:r>
      <w:r w:rsidR="00BB1420">
        <w:rPr>
          <w:rFonts w:ascii="Cambria" w:hAnsi="Cambria"/>
          <w:sz w:val="20"/>
          <w:szCs w:val="20"/>
          <w:lang w:val="es-BO"/>
        </w:rPr>
        <w:t>Manifiestan</w:t>
      </w:r>
      <w:r w:rsidR="002F7B81">
        <w:rPr>
          <w:rFonts w:ascii="Cambria" w:hAnsi="Cambria"/>
          <w:sz w:val="20"/>
          <w:szCs w:val="20"/>
          <w:lang w:val="es-BO"/>
        </w:rPr>
        <w:t xml:space="preserve"> que la segunda detención del señor Salas Sánchez fue </w:t>
      </w:r>
      <w:r w:rsidR="00DD41CE">
        <w:rPr>
          <w:rFonts w:ascii="Cambria" w:hAnsi="Cambria"/>
          <w:sz w:val="20"/>
          <w:szCs w:val="20"/>
          <w:lang w:val="es-BO"/>
        </w:rPr>
        <w:t xml:space="preserve">arbitraria y </w:t>
      </w:r>
      <w:r w:rsidR="002F7B81">
        <w:rPr>
          <w:rFonts w:ascii="Cambria" w:hAnsi="Cambria"/>
          <w:sz w:val="20"/>
          <w:szCs w:val="20"/>
          <w:lang w:val="es-BO"/>
        </w:rPr>
        <w:t xml:space="preserve">excesiva, aspecto que </w:t>
      </w:r>
      <w:r w:rsidR="0057718B">
        <w:rPr>
          <w:rFonts w:ascii="Cambria" w:hAnsi="Cambria"/>
          <w:sz w:val="20"/>
          <w:szCs w:val="20"/>
          <w:lang w:val="es-BO"/>
        </w:rPr>
        <w:t xml:space="preserve">mediante un recurso de nulidad y un habeas corpus, </w:t>
      </w:r>
      <w:r w:rsidR="002F7B81">
        <w:rPr>
          <w:rFonts w:ascii="Cambria" w:hAnsi="Cambria"/>
          <w:sz w:val="20"/>
          <w:szCs w:val="20"/>
          <w:lang w:val="es-BO"/>
        </w:rPr>
        <w:t>reclamaron ante las autoridades judiciales</w:t>
      </w:r>
      <w:r w:rsidR="0057718B">
        <w:rPr>
          <w:rFonts w:ascii="Cambria" w:hAnsi="Cambria"/>
          <w:sz w:val="20"/>
          <w:szCs w:val="20"/>
          <w:lang w:val="es-BO"/>
        </w:rPr>
        <w:t>. No obstante, éstas aplicando incorrectamente las normas</w:t>
      </w:r>
      <w:r w:rsidR="00580DB9">
        <w:rPr>
          <w:rFonts w:ascii="Cambria" w:hAnsi="Cambria"/>
          <w:sz w:val="20"/>
          <w:szCs w:val="20"/>
          <w:lang w:val="es-BO"/>
        </w:rPr>
        <w:t xml:space="preserve"> y sin valorar adecuadamente las pruebas</w:t>
      </w:r>
      <w:r w:rsidR="0057718B">
        <w:rPr>
          <w:rFonts w:ascii="Cambria" w:hAnsi="Cambria"/>
          <w:sz w:val="20"/>
          <w:szCs w:val="20"/>
          <w:lang w:val="es-BO"/>
        </w:rPr>
        <w:t>, convalidaron la violación a los derechos de la presunta víctima</w:t>
      </w:r>
      <w:r w:rsidR="00E96ACF">
        <w:rPr>
          <w:rFonts w:ascii="Cambria" w:hAnsi="Cambria"/>
          <w:sz w:val="20"/>
          <w:szCs w:val="20"/>
          <w:lang w:val="es-BO"/>
        </w:rPr>
        <w:t xml:space="preserve">.  Por su parte, el Estado </w:t>
      </w:r>
      <w:r w:rsidR="00BB1420">
        <w:rPr>
          <w:rFonts w:ascii="Cambria" w:hAnsi="Cambria"/>
          <w:sz w:val="20"/>
          <w:szCs w:val="20"/>
          <w:lang w:val="es-AR"/>
        </w:rPr>
        <w:t>sostiene que los argumentos relacionados con el tiempo de reclusión</w:t>
      </w:r>
      <w:r w:rsidR="006933D2">
        <w:rPr>
          <w:rFonts w:ascii="Cambria" w:hAnsi="Cambria"/>
          <w:sz w:val="20"/>
          <w:szCs w:val="20"/>
          <w:lang w:val="es-AR"/>
        </w:rPr>
        <w:t>,</w:t>
      </w:r>
      <w:r w:rsidR="00BB1420">
        <w:rPr>
          <w:rFonts w:ascii="Cambria" w:hAnsi="Cambria"/>
          <w:sz w:val="20"/>
          <w:szCs w:val="20"/>
          <w:lang w:val="es-AR"/>
        </w:rPr>
        <w:t xml:space="preserve"> expuestos en la  presente petición</w:t>
      </w:r>
      <w:r w:rsidR="006933D2">
        <w:rPr>
          <w:rFonts w:ascii="Cambria" w:hAnsi="Cambria"/>
          <w:sz w:val="20"/>
          <w:szCs w:val="20"/>
          <w:lang w:val="es-AR"/>
        </w:rPr>
        <w:t>,</w:t>
      </w:r>
      <w:r w:rsidR="00BB1420">
        <w:rPr>
          <w:rFonts w:ascii="Cambria" w:hAnsi="Cambria"/>
          <w:sz w:val="20"/>
          <w:szCs w:val="20"/>
          <w:lang w:val="es-AR"/>
        </w:rPr>
        <w:t xml:space="preserve"> ya fueron objeto de una decisión judicial por parte de las autoridades peruanas, quienes se encargaron de analizar la situación con apego a las normas sustantivas y procesales.</w:t>
      </w:r>
    </w:p>
    <w:p w14:paraId="2EC20DEE" w14:textId="6CAE850B" w:rsidR="006933D2" w:rsidRDefault="005147E3" w:rsidP="006933D2">
      <w:pPr>
        <w:numPr>
          <w:ilvl w:val="0"/>
          <w:numId w:val="103"/>
        </w:numPr>
        <w:suppressAutoHyphens/>
        <w:spacing w:after="240"/>
        <w:jc w:val="both"/>
        <w:rPr>
          <w:rFonts w:ascii="Cambria" w:eastAsia="Cambria" w:hAnsi="Cambria" w:cs="Cambria"/>
          <w:color w:val="000000"/>
          <w:sz w:val="20"/>
          <w:szCs w:val="20"/>
          <w:u w:color="000000"/>
          <w:lang w:val="es-ES_tradnl" w:eastAsia="es-ES"/>
        </w:rPr>
      </w:pPr>
      <w:r>
        <w:rPr>
          <w:rFonts w:ascii="Cambria" w:eastAsia="Cambria" w:hAnsi="Cambria" w:cs="Cambria"/>
          <w:color w:val="000000"/>
          <w:sz w:val="20"/>
          <w:szCs w:val="20"/>
          <w:u w:color="000000"/>
          <w:lang w:val="es-ES_tradnl" w:eastAsia="es-ES"/>
        </w:rPr>
        <w:t>De la información disponible, l</w:t>
      </w:r>
      <w:r w:rsidR="006933D2" w:rsidRPr="007E01BE">
        <w:rPr>
          <w:rFonts w:ascii="Cambria" w:eastAsia="Cambria" w:hAnsi="Cambria" w:cs="Cambria"/>
          <w:color w:val="000000"/>
          <w:sz w:val="20"/>
          <w:szCs w:val="20"/>
          <w:u w:color="000000"/>
          <w:lang w:val="es-ES_tradnl" w:eastAsia="es-ES"/>
        </w:rPr>
        <w:t xml:space="preserve">a Comisión observa que </w:t>
      </w:r>
      <w:r w:rsidR="006933D2">
        <w:rPr>
          <w:rFonts w:ascii="Cambria" w:eastAsia="Cambria" w:hAnsi="Cambria" w:cs="Cambria"/>
          <w:color w:val="000000"/>
          <w:sz w:val="20"/>
          <w:szCs w:val="20"/>
          <w:u w:color="000000"/>
          <w:lang w:val="es-ES_tradnl" w:eastAsia="es-ES"/>
        </w:rPr>
        <w:t>en el marco del proceso penal seguido en su contra,</w:t>
      </w:r>
      <w:r w:rsidR="00872530">
        <w:rPr>
          <w:rFonts w:ascii="Cambria" w:eastAsia="Cambria" w:hAnsi="Cambria" w:cs="Cambria"/>
          <w:color w:val="000000"/>
          <w:sz w:val="20"/>
          <w:szCs w:val="20"/>
          <w:u w:color="000000"/>
          <w:lang w:val="es-ES_tradnl" w:eastAsia="es-ES"/>
        </w:rPr>
        <w:t xml:space="preserve"> </w:t>
      </w:r>
      <w:r w:rsidR="00872530">
        <w:rPr>
          <w:rFonts w:ascii="Cambria" w:hAnsi="Cambria"/>
          <w:sz w:val="20"/>
          <w:szCs w:val="20"/>
          <w:lang w:val="es-BO"/>
        </w:rPr>
        <w:t>el señor Salas Sánchez</w:t>
      </w:r>
      <w:r w:rsidR="006933D2">
        <w:rPr>
          <w:rFonts w:ascii="Cambria" w:eastAsia="Cambria" w:hAnsi="Cambria" w:cs="Cambria"/>
          <w:color w:val="000000"/>
          <w:sz w:val="20"/>
          <w:szCs w:val="20"/>
          <w:u w:color="000000"/>
          <w:lang w:val="es-ES_tradnl" w:eastAsia="es-ES"/>
        </w:rPr>
        <w:t xml:space="preserve"> </w:t>
      </w:r>
      <w:r w:rsidR="00872530">
        <w:rPr>
          <w:rFonts w:ascii="Cambria" w:eastAsia="Cambria" w:hAnsi="Cambria" w:cs="Cambria"/>
          <w:color w:val="000000"/>
          <w:sz w:val="20"/>
          <w:szCs w:val="20"/>
          <w:u w:color="000000"/>
          <w:lang w:val="es-ES_tradnl" w:eastAsia="es-ES"/>
        </w:rPr>
        <w:t>fue detenido</w:t>
      </w:r>
      <w:r w:rsidR="006933D2">
        <w:rPr>
          <w:rFonts w:ascii="Cambria" w:eastAsia="Cambria" w:hAnsi="Cambria" w:cs="Cambria"/>
          <w:color w:val="000000"/>
          <w:sz w:val="20"/>
          <w:szCs w:val="20"/>
          <w:u w:color="000000"/>
          <w:lang w:val="es-ES_tradnl" w:eastAsia="es-ES"/>
        </w:rPr>
        <w:t xml:space="preserve"> el </w:t>
      </w:r>
      <w:r w:rsidR="006933D2">
        <w:rPr>
          <w:rFonts w:ascii="Cambria" w:hAnsi="Cambria"/>
          <w:sz w:val="20"/>
          <w:szCs w:val="20"/>
          <w:lang w:val="es-BO"/>
        </w:rPr>
        <w:t>28 de febrero de 2004, y que</w:t>
      </w:r>
      <w:r w:rsidR="00872530">
        <w:rPr>
          <w:rFonts w:ascii="Cambria" w:hAnsi="Cambria"/>
          <w:sz w:val="20"/>
          <w:szCs w:val="20"/>
          <w:lang w:val="es-BO"/>
        </w:rPr>
        <w:t xml:space="preserve"> el</w:t>
      </w:r>
      <w:r w:rsidR="006933D2">
        <w:rPr>
          <w:rFonts w:ascii="Cambria" w:hAnsi="Cambria"/>
          <w:sz w:val="20"/>
          <w:szCs w:val="20"/>
          <w:lang w:val="es-BO"/>
        </w:rPr>
        <w:t xml:space="preserve"> </w:t>
      </w:r>
      <w:r w:rsidR="009C05EC">
        <w:rPr>
          <w:rFonts w:ascii="Cambria" w:hAnsi="Cambria"/>
          <w:sz w:val="20"/>
          <w:szCs w:val="20"/>
          <w:lang w:val="es-BO"/>
        </w:rPr>
        <w:t xml:space="preserve">7 de diciembre de 2006 fue liberado </w:t>
      </w:r>
      <w:r w:rsidR="00872530">
        <w:rPr>
          <w:rFonts w:ascii="Cambria" w:hAnsi="Cambria"/>
          <w:sz w:val="20"/>
          <w:szCs w:val="20"/>
          <w:lang w:val="es-BO"/>
        </w:rPr>
        <w:t>tras haber estado reclu</w:t>
      </w:r>
      <w:r w:rsidR="00D8042D">
        <w:rPr>
          <w:rFonts w:ascii="Cambria" w:hAnsi="Cambria"/>
          <w:sz w:val="20"/>
          <w:szCs w:val="20"/>
          <w:lang w:val="es-BO"/>
        </w:rPr>
        <w:t>ido</w:t>
      </w:r>
      <w:r w:rsidR="00BE2A6F">
        <w:rPr>
          <w:rFonts w:ascii="Cambria" w:hAnsi="Cambria"/>
          <w:sz w:val="20"/>
          <w:szCs w:val="20"/>
          <w:lang w:val="es-BO"/>
        </w:rPr>
        <w:t xml:space="preserve"> preventi</w:t>
      </w:r>
      <w:r w:rsidR="00D8042D">
        <w:rPr>
          <w:rFonts w:ascii="Cambria" w:hAnsi="Cambria"/>
          <w:sz w:val="20"/>
          <w:szCs w:val="20"/>
          <w:lang w:val="es-BO"/>
        </w:rPr>
        <w:t>vamente más de 18 meses</w:t>
      </w:r>
      <w:r>
        <w:rPr>
          <w:rFonts w:ascii="Cambria" w:hAnsi="Cambria"/>
          <w:sz w:val="20"/>
          <w:szCs w:val="20"/>
          <w:lang w:val="es-BO"/>
        </w:rPr>
        <w:t xml:space="preserve">, para proseguir el </w:t>
      </w:r>
      <w:r w:rsidR="00BE2A6F">
        <w:rPr>
          <w:rFonts w:ascii="Cambria" w:hAnsi="Cambria"/>
          <w:sz w:val="20"/>
          <w:szCs w:val="20"/>
          <w:lang w:val="es-BO"/>
        </w:rPr>
        <w:t>proceso en</w:t>
      </w:r>
      <w:r w:rsidR="009C05EC">
        <w:rPr>
          <w:rFonts w:ascii="Cambria" w:hAnsi="Cambria"/>
          <w:sz w:val="20"/>
          <w:szCs w:val="20"/>
          <w:lang w:val="es-BO"/>
        </w:rPr>
        <w:t xml:space="preserve"> libertad</w:t>
      </w:r>
      <w:r>
        <w:rPr>
          <w:rFonts w:ascii="Cambria" w:hAnsi="Cambria"/>
          <w:sz w:val="20"/>
          <w:szCs w:val="20"/>
          <w:lang w:val="es-BO"/>
        </w:rPr>
        <w:t>. El 19 de diciembre de 2007 se emitió</w:t>
      </w:r>
      <w:r w:rsidR="00BE2A6F">
        <w:rPr>
          <w:rFonts w:ascii="Cambria" w:hAnsi="Cambria"/>
          <w:sz w:val="20"/>
          <w:szCs w:val="20"/>
          <w:lang w:val="es-BO"/>
        </w:rPr>
        <w:t xml:space="preserve"> </w:t>
      </w:r>
      <w:r w:rsidR="00872530">
        <w:rPr>
          <w:rFonts w:ascii="Cambria" w:hAnsi="Cambria"/>
          <w:sz w:val="20"/>
          <w:szCs w:val="20"/>
          <w:lang w:val="es-BO"/>
        </w:rPr>
        <w:t>la decisión judicial definitiva</w:t>
      </w:r>
      <w:r w:rsidR="003D2549">
        <w:rPr>
          <w:rFonts w:ascii="Cambria" w:hAnsi="Cambria"/>
          <w:sz w:val="20"/>
          <w:szCs w:val="20"/>
          <w:lang w:val="es-BO"/>
        </w:rPr>
        <w:t xml:space="preserve"> </w:t>
      </w:r>
      <w:r>
        <w:rPr>
          <w:rFonts w:ascii="Cambria" w:hAnsi="Cambria"/>
          <w:sz w:val="20"/>
          <w:szCs w:val="20"/>
          <w:lang w:val="es-BO"/>
        </w:rPr>
        <w:t xml:space="preserve">y </w:t>
      </w:r>
      <w:r w:rsidR="003D2549">
        <w:rPr>
          <w:rFonts w:ascii="Cambria" w:hAnsi="Cambria"/>
          <w:sz w:val="20"/>
          <w:szCs w:val="20"/>
          <w:lang w:val="es-BO"/>
        </w:rPr>
        <w:t xml:space="preserve">el 20 de abril de 2010 </w:t>
      </w:r>
      <w:r w:rsidR="00BE2A6F">
        <w:rPr>
          <w:rFonts w:ascii="Cambria" w:hAnsi="Cambria"/>
          <w:sz w:val="20"/>
          <w:szCs w:val="20"/>
          <w:lang w:val="es-BO"/>
        </w:rPr>
        <w:t xml:space="preserve">fue </w:t>
      </w:r>
      <w:r>
        <w:rPr>
          <w:rFonts w:ascii="Cambria" w:hAnsi="Cambria"/>
          <w:sz w:val="20"/>
          <w:szCs w:val="20"/>
          <w:lang w:val="es-BO"/>
        </w:rPr>
        <w:t>detenido y privado de la libertad</w:t>
      </w:r>
      <w:r w:rsidR="00D450C0">
        <w:rPr>
          <w:rFonts w:ascii="Cambria" w:hAnsi="Cambria"/>
          <w:sz w:val="20"/>
          <w:szCs w:val="20"/>
          <w:lang w:val="es-BO"/>
        </w:rPr>
        <w:t xml:space="preserve"> para </w:t>
      </w:r>
      <w:r w:rsidR="00DF5860">
        <w:rPr>
          <w:rFonts w:ascii="Cambria" w:hAnsi="Cambria"/>
          <w:sz w:val="20"/>
          <w:szCs w:val="20"/>
          <w:lang w:val="es-BO"/>
        </w:rPr>
        <w:t xml:space="preserve">que </w:t>
      </w:r>
      <w:r w:rsidR="00D450C0">
        <w:rPr>
          <w:rFonts w:ascii="Cambria" w:hAnsi="Cambria"/>
          <w:sz w:val="20"/>
          <w:szCs w:val="20"/>
          <w:lang w:val="es-BO"/>
        </w:rPr>
        <w:t>cumpliera con la pena impuesta</w:t>
      </w:r>
      <w:r w:rsidR="009C05EC">
        <w:rPr>
          <w:rFonts w:ascii="Cambria" w:hAnsi="Cambria"/>
          <w:sz w:val="20"/>
          <w:szCs w:val="20"/>
          <w:lang w:val="es-BO"/>
        </w:rPr>
        <w:t>. Además</w:t>
      </w:r>
      <w:r w:rsidR="003D2549">
        <w:rPr>
          <w:rFonts w:ascii="Cambria" w:hAnsi="Cambria"/>
          <w:sz w:val="20"/>
          <w:szCs w:val="20"/>
          <w:lang w:val="es-BO"/>
        </w:rPr>
        <w:t>,</w:t>
      </w:r>
      <w:r w:rsidR="009C05EC">
        <w:rPr>
          <w:rFonts w:ascii="Cambria" w:hAnsi="Cambria"/>
          <w:sz w:val="20"/>
          <w:szCs w:val="20"/>
          <w:lang w:val="es-BO"/>
        </w:rPr>
        <w:t xml:space="preserve"> la Comisión nota que la sentencia </w:t>
      </w:r>
      <w:r w:rsidR="00D450C0">
        <w:rPr>
          <w:rFonts w:ascii="Cambria" w:hAnsi="Cambria"/>
          <w:sz w:val="20"/>
          <w:szCs w:val="20"/>
          <w:lang w:val="es-BO"/>
        </w:rPr>
        <w:t>dictada</w:t>
      </w:r>
      <w:r w:rsidR="009C05EC">
        <w:rPr>
          <w:rFonts w:ascii="Cambria" w:hAnsi="Cambria"/>
          <w:sz w:val="20"/>
          <w:szCs w:val="20"/>
          <w:lang w:val="es-BO"/>
        </w:rPr>
        <w:t xml:space="preserve"> por la Corte Suprema el 19 de diciembre de 2007, determin</w:t>
      </w:r>
      <w:r w:rsidR="0075474A">
        <w:rPr>
          <w:rFonts w:ascii="Cambria" w:hAnsi="Cambria"/>
          <w:sz w:val="20"/>
          <w:szCs w:val="20"/>
          <w:lang w:val="es-BO"/>
        </w:rPr>
        <w:t>ó que la sanción condenatoria tenía carácter de pena efectiva</w:t>
      </w:r>
      <w:r w:rsidR="006933D2" w:rsidRPr="007E01BE">
        <w:rPr>
          <w:rFonts w:ascii="Cambria" w:eastAsia="Cambria" w:hAnsi="Cambria" w:cs="Cambria"/>
          <w:color w:val="000000"/>
          <w:sz w:val="20"/>
          <w:szCs w:val="20"/>
          <w:u w:color="000000"/>
          <w:lang w:val="es-ES_tradnl" w:eastAsia="es-ES"/>
        </w:rPr>
        <w:t xml:space="preserve">. La Comisión </w:t>
      </w:r>
      <w:r w:rsidR="003D2549">
        <w:rPr>
          <w:rFonts w:ascii="Cambria" w:eastAsia="Cambria" w:hAnsi="Cambria" w:cs="Cambria"/>
          <w:color w:val="000000"/>
          <w:sz w:val="20"/>
          <w:szCs w:val="20"/>
          <w:u w:color="000000"/>
          <w:lang w:val="es-ES_tradnl" w:eastAsia="es-ES"/>
        </w:rPr>
        <w:t>toma en cuenta</w:t>
      </w:r>
      <w:r w:rsidR="0075474A">
        <w:rPr>
          <w:rFonts w:ascii="Cambria" w:eastAsia="Cambria" w:hAnsi="Cambria" w:cs="Cambria"/>
          <w:color w:val="000000"/>
          <w:sz w:val="20"/>
          <w:szCs w:val="20"/>
          <w:u w:color="000000"/>
          <w:lang w:val="es-ES_tradnl" w:eastAsia="es-ES"/>
        </w:rPr>
        <w:t xml:space="preserve"> que </w:t>
      </w:r>
      <w:r w:rsidR="00580DB9">
        <w:rPr>
          <w:rFonts w:ascii="Cambria" w:eastAsia="Cambria" w:hAnsi="Cambria" w:cs="Cambria"/>
          <w:color w:val="000000"/>
          <w:sz w:val="20"/>
          <w:szCs w:val="20"/>
          <w:u w:color="000000"/>
          <w:lang w:val="es-ES_tradnl" w:eastAsia="es-ES"/>
        </w:rPr>
        <w:t xml:space="preserve">los </w:t>
      </w:r>
      <w:r w:rsidR="00580DB9" w:rsidRPr="007E01BE">
        <w:rPr>
          <w:rFonts w:ascii="Cambria" w:eastAsia="Cambria" w:hAnsi="Cambria" w:cs="Cambria"/>
          <w:color w:val="000000"/>
          <w:sz w:val="20"/>
          <w:szCs w:val="20"/>
          <w:u w:color="000000"/>
          <w:lang w:val="es-ES_tradnl" w:eastAsia="es-ES"/>
        </w:rPr>
        <w:t xml:space="preserve"> </w:t>
      </w:r>
      <w:r w:rsidR="006933D2" w:rsidRPr="007E01BE">
        <w:rPr>
          <w:rFonts w:ascii="Cambria" w:eastAsia="Cambria" w:hAnsi="Cambria" w:cs="Cambria"/>
          <w:color w:val="000000"/>
          <w:sz w:val="20"/>
          <w:szCs w:val="20"/>
          <w:u w:color="000000"/>
          <w:lang w:val="es-ES_tradnl" w:eastAsia="es-ES"/>
        </w:rPr>
        <w:t>a</w:t>
      </w:r>
      <w:r w:rsidR="00580DB9">
        <w:rPr>
          <w:rFonts w:ascii="Cambria" w:eastAsia="Cambria" w:hAnsi="Cambria" w:cs="Cambria"/>
          <w:color w:val="000000"/>
          <w:sz w:val="20"/>
          <w:szCs w:val="20"/>
          <w:u w:color="000000"/>
          <w:lang w:val="es-ES_tradnl" w:eastAsia="es-ES"/>
        </w:rPr>
        <w:t xml:space="preserve">legatos de la supuesta violación del debido proceso </w:t>
      </w:r>
      <w:r w:rsidR="006933D2" w:rsidRPr="007E01BE">
        <w:rPr>
          <w:rFonts w:ascii="Cambria" w:eastAsia="Cambria" w:hAnsi="Cambria" w:cs="Cambria"/>
          <w:color w:val="000000"/>
          <w:sz w:val="20"/>
          <w:szCs w:val="20"/>
          <w:u w:color="000000"/>
          <w:lang w:val="es-ES_tradnl" w:eastAsia="es-ES"/>
        </w:rPr>
        <w:t xml:space="preserve">fueron analizados y resueltos </w:t>
      </w:r>
      <w:r w:rsidR="0075474A">
        <w:rPr>
          <w:rFonts w:ascii="Cambria" w:eastAsia="Cambria" w:hAnsi="Cambria" w:cs="Cambria"/>
          <w:color w:val="000000"/>
          <w:sz w:val="20"/>
          <w:szCs w:val="20"/>
          <w:u w:color="000000"/>
          <w:lang w:val="es-ES_tradnl" w:eastAsia="es-ES"/>
        </w:rPr>
        <w:t>tanto por el</w:t>
      </w:r>
      <w:r w:rsidR="0075474A">
        <w:rPr>
          <w:rFonts w:ascii="Cambria" w:hAnsi="Cambria"/>
          <w:sz w:val="20"/>
          <w:szCs w:val="20"/>
          <w:lang w:val="es-BO"/>
        </w:rPr>
        <w:t xml:space="preserve"> Segundo Juzgado Especial de Lima el 4 de mayo de 2010, como </w:t>
      </w:r>
      <w:r w:rsidR="006933D2" w:rsidRPr="007E01BE">
        <w:rPr>
          <w:rFonts w:ascii="Cambria" w:eastAsia="Cambria" w:hAnsi="Cambria" w:cs="Cambria"/>
          <w:color w:val="000000"/>
          <w:sz w:val="20"/>
          <w:szCs w:val="20"/>
          <w:u w:color="000000"/>
          <w:lang w:val="es-ES_tradnl" w:eastAsia="es-ES"/>
        </w:rPr>
        <w:t xml:space="preserve">por </w:t>
      </w:r>
      <w:r w:rsidR="0075474A">
        <w:rPr>
          <w:rFonts w:ascii="Cambria" w:eastAsia="Cambria" w:hAnsi="Cambria" w:cs="Cambria"/>
          <w:color w:val="000000"/>
          <w:sz w:val="20"/>
          <w:szCs w:val="20"/>
          <w:u w:color="000000"/>
          <w:lang w:val="es-ES_tradnl" w:eastAsia="es-ES"/>
        </w:rPr>
        <w:t xml:space="preserve">el </w:t>
      </w:r>
      <w:r w:rsidR="0075474A">
        <w:rPr>
          <w:rFonts w:ascii="Cambria" w:hAnsi="Cambria"/>
          <w:sz w:val="20"/>
          <w:szCs w:val="20"/>
          <w:lang w:val="es-BO"/>
        </w:rPr>
        <w:t>Vigésimo Cuarto Juzgado Penal de la Corte Superior de Justicia de Lima el 10 de septiembre de 2010, a</w:t>
      </w:r>
      <w:r w:rsidR="008A1ABB">
        <w:rPr>
          <w:rFonts w:ascii="Cambria" w:hAnsi="Cambria"/>
          <w:sz w:val="20"/>
          <w:szCs w:val="20"/>
          <w:lang w:val="es-BO"/>
        </w:rPr>
        <w:t>l</w:t>
      </w:r>
      <w:r w:rsidR="0075474A">
        <w:rPr>
          <w:rFonts w:ascii="Cambria" w:hAnsi="Cambria"/>
          <w:sz w:val="20"/>
          <w:szCs w:val="20"/>
          <w:lang w:val="es-BO"/>
        </w:rPr>
        <w:t xml:space="preserve"> momento de conocer y resolver el recurso de nulidad y </w:t>
      </w:r>
      <w:r w:rsidR="0075474A">
        <w:rPr>
          <w:rFonts w:ascii="Cambria" w:eastAsia="Cambria" w:hAnsi="Cambria" w:cs="Cambria"/>
          <w:color w:val="000000"/>
          <w:sz w:val="20"/>
          <w:szCs w:val="20"/>
          <w:u w:color="000000"/>
          <w:lang w:val="es-ES_tradnl" w:eastAsia="es-ES"/>
        </w:rPr>
        <w:t>el habeas corpus</w:t>
      </w:r>
      <w:r w:rsidR="0075474A" w:rsidRPr="0075474A">
        <w:rPr>
          <w:rFonts w:ascii="Cambria" w:hAnsi="Cambria"/>
          <w:sz w:val="20"/>
          <w:szCs w:val="20"/>
          <w:lang w:val="es-BO"/>
        </w:rPr>
        <w:t xml:space="preserve"> </w:t>
      </w:r>
      <w:r w:rsidR="0075474A">
        <w:rPr>
          <w:rFonts w:ascii="Cambria" w:hAnsi="Cambria"/>
          <w:sz w:val="20"/>
          <w:szCs w:val="20"/>
          <w:lang w:val="es-BO"/>
        </w:rPr>
        <w:t>respectivamente</w:t>
      </w:r>
      <w:r w:rsidR="006933D2">
        <w:rPr>
          <w:rFonts w:ascii="Cambria" w:eastAsia="Cambria" w:hAnsi="Cambria" w:cs="Cambria"/>
          <w:color w:val="000000"/>
          <w:sz w:val="20"/>
          <w:szCs w:val="20"/>
          <w:u w:color="000000"/>
          <w:lang w:val="es-ES_tradnl" w:eastAsia="es-ES"/>
        </w:rPr>
        <w:t xml:space="preserve">.  </w:t>
      </w:r>
    </w:p>
    <w:p w14:paraId="76935A3F" w14:textId="49C0899A" w:rsidR="00BB1420" w:rsidRPr="005A523A" w:rsidRDefault="006933D2" w:rsidP="006933D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9F58E4">
        <w:rPr>
          <w:rFonts w:ascii="Cambria" w:eastAsia="Cambria" w:hAnsi="Cambria" w:cs="Cambria"/>
          <w:color w:val="000000"/>
          <w:sz w:val="20"/>
          <w:szCs w:val="20"/>
          <w:u w:color="000000"/>
          <w:lang w:val="es-ES_tradnl" w:eastAsia="es-ES"/>
        </w:rPr>
        <w:t>Así, en virtud del carácter complementario de la protección internacional ofrecida por el</w:t>
      </w:r>
      <w:r>
        <w:rPr>
          <w:rFonts w:ascii="Cambria" w:eastAsia="Cambria" w:hAnsi="Cambria" w:cs="Cambria"/>
          <w:color w:val="000000"/>
          <w:sz w:val="20"/>
          <w:szCs w:val="20"/>
          <w:u w:color="000000"/>
          <w:lang w:val="es-ES_tradnl" w:eastAsia="es-ES"/>
        </w:rPr>
        <w:t xml:space="preserve"> </w:t>
      </w:r>
      <w:r w:rsidRPr="009F58E4">
        <w:rPr>
          <w:rFonts w:ascii="Cambria" w:eastAsia="Cambria" w:hAnsi="Cambria" w:cs="Cambria"/>
          <w:color w:val="000000"/>
          <w:sz w:val="20"/>
          <w:szCs w:val="20"/>
          <w:u w:color="000000"/>
          <w:lang w:val="es-ES_tradnl" w:eastAsia="es-ES"/>
        </w:rPr>
        <w:t>Sistema Interamericano, “la Comisión no puede hacer las veces de un tribunal de alzada para examinar</w:t>
      </w:r>
      <w:r>
        <w:rPr>
          <w:rFonts w:ascii="Cambria" w:eastAsia="Cambria" w:hAnsi="Cambria" w:cs="Cambria"/>
          <w:color w:val="000000"/>
          <w:sz w:val="20"/>
          <w:szCs w:val="20"/>
          <w:u w:color="000000"/>
          <w:lang w:val="es-ES_tradnl" w:eastAsia="es-ES"/>
        </w:rPr>
        <w:t xml:space="preserve"> </w:t>
      </w:r>
      <w:r w:rsidRPr="009F58E4">
        <w:rPr>
          <w:rFonts w:ascii="Cambria" w:eastAsia="Cambria" w:hAnsi="Cambria" w:cs="Cambria"/>
          <w:color w:val="000000"/>
          <w:sz w:val="20"/>
          <w:szCs w:val="20"/>
          <w:u w:color="000000"/>
          <w:lang w:val="es-ES_tradnl" w:eastAsia="es-ES"/>
        </w:rPr>
        <w:t>supuestos errores de hecho o de derecho que puedan haber cometido los tribunales nacionales que hayan</w:t>
      </w:r>
      <w:r>
        <w:rPr>
          <w:rFonts w:ascii="Cambria" w:eastAsia="Cambria" w:hAnsi="Cambria" w:cs="Cambria"/>
          <w:color w:val="000000"/>
          <w:sz w:val="20"/>
          <w:szCs w:val="20"/>
          <w:u w:color="000000"/>
          <w:lang w:val="es-ES_tradnl" w:eastAsia="es-ES"/>
        </w:rPr>
        <w:t xml:space="preserve"> </w:t>
      </w:r>
      <w:r w:rsidRPr="009F58E4">
        <w:rPr>
          <w:rFonts w:ascii="Cambria" w:eastAsia="Cambria" w:hAnsi="Cambria" w:cs="Cambria"/>
          <w:color w:val="000000"/>
          <w:sz w:val="20"/>
          <w:szCs w:val="20"/>
          <w:u w:color="000000"/>
          <w:lang w:val="es-ES_tradnl" w:eastAsia="es-ES"/>
        </w:rPr>
        <w:t>actuado dentro de los límites de su competencia, salvo que existiera evidencia inequívoca de vulneración de</w:t>
      </w:r>
      <w:r>
        <w:rPr>
          <w:rFonts w:ascii="Cambria" w:eastAsia="Cambria" w:hAnsi="Cambria" w:cs="Cambria"/>
          <w:color w:val="000000"/>
          <w:sz w:val="20"/>
          <w:szCs w:val="20"/>
          <w:u w:color="000000"/>
          <w:lang w:val="es-ES_tradnl" w:eastAsia="es-ES"/>
        </w:rPr>
        <w:t xml:space="preserve"> </w:t>
      </w:r>
      <w:r w:rsidRPr="009F58E4">
        <w:rPr>
          <w:rFonts w:ascii="Cambria" w:eastAsia="Cambria" w:hAnsi="Cambria" w:cs="Cambria"/>
          <w:color w:val="000000"/>
          <w:sz w:val="20"/>
          <w:szCs w:val="20"/>
          <w:u w:color="000000"/>
          <w:lang w:val="es-ES_tradnl" w:eastAsia="es-ES"/>
        </w:rPr>
        <w:t>las garantías del debido proceso consagradas en la Convención Americana”</w:t>
      </w:r>
      <w:r w:rsidRPr="00734F75">
        <w:rPr>
          <w:rStyle w:val="FootnoteReference"/>
          <w:rFonts w:ascii="Cambria" w:eastAsia="Cambria" w:hAnsi="Cambria" w:cs="Cambria"/>
          <w:color w:val="000000"/>
          <w:sz w:val="20"/>
          <w:szCs w:val="20"/>
          <w:u w:color="000000"/>
          <w:lang w:val="es-ES_tradnl" w:eastAsia="es-ES"/>
        </w:rPr>
        <w:t xml:space="preserve"> </w:t>
      </w:r>
      <w:r>
        <w:rPr>
          <w:rStyle w:val="FootnoteReference"/>
          <w:rFonts w:ascii="Cambria" w:eastAsia="Cambria" w:hAnsi="Cambria" w:cs="Cambria"/>
          <w:color w:val="000000"/>
          <w:sz w:val="20"/>
          <w:szCs w:val="20"/>
          <w:u w:color="000000"/>
          <w:lang w:val="es-ES_tradnl" w:eastAsia="es-ES"/>
        </w:rPr>
        <w:footnoteReference w:id="7"/>
      </w:r>
      <w:r w:rsidRPr="009F58E4">
        <w:rPr>
          <w:rFonts w:ascii="Cambria" w:eastAsia="Cambria" w:hAnsi="Cambria" w:cs="Cambria"/>
          <w:color w:val="000000"/>
          <w:sz w:val="20"/>
          <w:szCs w:val="20"/>
          <w:u w:color="000000"/>
          <w:lang w:val="es-ES_tradnl" w:eastAsia="es-ES"/>
        </w:rPr>
        <w:t>. En esta línea, la Comisión estima</w:t>
      </w:r>
      <w:r>
        <w:rPr>
          <w:rFonts w:ascii="Cambria" w:eastAsia="Cambria" w:hAnsi="Cambria" w:cs="Cambria"/>
          <w:color w:val="000000"/>
          <w:sz w:val="20"/>
          <w:szCs w:val="20"/>
          <w:u w:color="000000"/>
          <w:lang w:val="es-ES_tradnl" w:eastAsia="es-ES"/>
        </w:rPr>
        <w:t xml:space="preserve"> </w:t>
      </w:r>
      <w:r w:rsidRPr="009F58E4">
        <w:rPr>
          <w:rFonts w:ascii="Cambria" w:eastAsia="Cambria" w:hAnsi="Cambria" w:cs="Cambria"/>
          <w:color w:val="000000"/>
          <w:sz w:val="20"/>
          <w:szCs w:val="20"/>
          <w:u w:color="000000"/>
          <w:lang w:val="es-ES_tradnl" w:eastAsia="es-ES"/>
        </w:rPr>
        <w:t xml:space="preserve">que </w:t>
      </w:r>
      <w:r w:rsidR="005A523A">
        <w:rPr>
          <w:rFonts w:ascii="Cambria" w:eastAsia="Cambria" w:hAnsi="Cambria" w:cs="Cambria"/>
          <w:color w:val="000000"/>
          <w:sz w:val="20"/>
          <w:szCs w:val="20"/>
          <w:u w:color="000000"/>
          <w:lang w:val="es-ES_tradnl" w:eastAsia="es-ES"/>
        </w:rPr>
        <w:t>prima facie no existe</w:t>
      </w:r>
      <w:r w:rsidRPr="009F58E4">
        <w:rPr>
          <w:rFonts w:ascii="Cambria" w:eastAsia="Cambria" w:hAnsi="Cambria" w:cs="Cambria"/>
          <w:color w:val="000000"/>
          <w:sz w:val="20"/>
          <w:szCs w:val="20"/>
          <w:u w:color="000000"/>
          <w:lang w:val="es-ES_tradnl" w:eastAsia="es-ES"/>
        </w:rPr>
        <w:t xml:space="preserve"> información suficiente para determinar un estándar de denegación de</w:t>
      </w:r>
      <w:r>
        <w:rPr>
          <w:rFonts w:ascii="Cambria" w:eastAsia="Cambria" w:hAnsi="Cambria" w:cs="Cambria"/>
          <w:color w:val="000000"/>
          <w:sz w:val="20"/>
          <w:szCs w:val="20"/>
          <w:u w:color="000000"/>
          <w:lang w:val="es-ES_tradnl" w:eastAsia="es-ES"/>
        </w:rPr>
        <w:t xml:space="preserve"> </w:t>
      </w:r>
      <w:r w:rsidRPr="009F58E4">
        <w:rPr>
          <w:rFonts w:ascii="Cambria" w:eastAsia="Cambria" w:hAnsi="Cambria" w:cs="Cambria"/>
          <w:color w:val="000000"/>
          <w:sz w:val="20"/>
          <w:szCs w:val="20"/>
          <w:u w:color="000000"/>
          <w:lang w:val="es-ES_tradnl" w:eastAsia="es-ES"/>
        </w:rPr>
        <w:t>justicia o violación del debido proceso</w:t>
      </w:r>
      <w:r w:rsidR="005A523A">
        <w:rPr>
          <w:rFonts w:ascii="Cambria" w:eastAsia="Cambria" w:hAnsi="Cambria" w:cs="Cambria"/>
          <w:color w:val="000000"/>
          <w:sz w:val="20"/>
          <w:szCs w:val="20"/>
          <w:u w:color="000000"/>
          <w:lang w:val="es-ES_tradnl" w:eastAsia="es-ES"/>
        </w:rPr>
        <w:t xml:space="preserve"> y </w:t>
      </w:r>
      <w:r w:rsidR="005147E3">
        <w:rPr>
          <w:rFonts w:ascii="Cambria" w:eastAsia="Cambria" w:hAnsi="Cambria" w:cs="Cambria"/>
          <w:color w:val="000000"/>
          <w:sz w:val="20"/>
          <w:szCs w:val="20"/>
          <w:u w:color="000000"/>
          <w:lang w:val="es-ES_tradnl" w:eastAsia="es-ES"/>
        </w:rPr>
        <w:t>d</w:t>
      </w:r>
      <w:r w:rsidR="005A523A">
        <w:rPr>
          <w:rFonts w:ascii="Cambria" w:eastAsia="Cambria" w:hAnsi="Cambria" w:cs="Cambria"/>
          <w:color w:val="000000"/>
          <w:sz w:val="20"/>
          <w:szCs w:val="20"/>
          <w:u w:color="000000"/>
          <w:lang w:val="es-ES_tradnl" w:eastAsia="es-ES"/>
        </w:rPr>
        <w:t>el derecho a la libertad personal</w:t>
      </w:r>
      <w:r w:rsidRPr="009F58E4">
        <w:rPr>
          <w:rFonts w:ascii="Cambria" w:eastAsia="Cambria" w:hAnsi="Cambria" w:cs="Cambria"/>
          <w:color w:val="000000"/>
          <w:sz w:val="20"/>
          <w:szCs w:val="20"/>
          <w:u w:color="000000"/>
          <w:lang w:val="es-ES_tradnl" w:eastAsia="es-ES"/>
        </w:rPr>
        <w:t xml:space="preserve"> </w:t>
      </w:r>
      <w:r w:rsidR="005A523A">
        <w:rPr>
          <w:rFonts w:ascii="Cambria" w:eastAsia="Cambria" w:hAnsi="Cambria" w:cs="Cambria"/>
          <w:color w:val="000000"/>
          <w:sz w:val="20"/>
          <w:szCs w:val="20"/>
          <w:u w:color="000000"/>
          <w:lang w:val="es-ES_tradnl" w:eastAsia="es-ES"/>
        </w:rPr>
        <w:t xml:space="preserve">del </w:t>
      </w:r>
      <w:r w:rsidR="004C038D">
        <w:rPr>
          <w:rFonts w:ascii="Cambria" w:eastAsia="Cambria" w:hAnsi="Cambria" w:cs="Cambria"/>
          <w:color w:val="000000"/>
          <w:sz w:val="20"/>
          <w:szCs w:val="20"/>
          <w:u w:color="000000"/>
          <w:lang w:val="es-ES_tradnl" w:eastAsia="es-ES"/>
        </w:rPr>
        <w:t>señor Salas Sánchez</w:t>
      </w:r>
      <w:r w:rsidR="005A523A">
        <w:rPr>
          <w:rFonts w:ascii="Cambria" w:eastAsia="Cambria" w:hAnsi="Cambria" w:cs="Cambria"/>
          <w:color w:val="000000"/>
          <w:sz w:val="20"/>
          <w:szCs w:val="20"/>
          <w:u w:color="000000"/>
          <w:lang w:val="es-ES_tradnl" w:eastAsia="es-ES"/>
        </w:rPr>
        <w:t xml:space="preserve">. </w:t>
      </w:r>
    </w:p>
    <w:p w14:paraId="68FB9587" w14:textId="4C41EB2D" w:rsidR="005A523A" w:rsidRDefault="004C038D" w:rsidP="0012582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En relación con las alegadas agresiones sufridas por la presunta víctima </w:t>
      </w:r>
      <w:r w:rsidR="00926226">
        <w:rPr>
          <w:rFonts w:ascii="Cambria" w:hAnsi="Cambria"/>
          <w:sz w:val="20"/>
          <w:szCs w:val="20"/>
          <w:lang w:val="es-BO"/>
        </w:rPr>
        <w:t>en el centro penitenciario de Cañete el 16 de julio de 2010, los peticionarios manifiestan que su denuncia fue archivada por el Ministerio Público. A su turno</w:t>
      </w:r>
      <w:r w:rsidR="00077F3C">
        <w:rPr>
          <w:rFonts w:ascii="Cambria" w:hAnsi="Cambria"/>
          <w:sz w:val="20"/>
          <w:szCs w:val="20"/>
          <w:lang w:val="es-BO"/>
        </w:rPr>
        <w:t>,</w:t>
      </w:r>
      <w:r w:rsidR="00926226">
        <w:rPr>
          <w:rFonts w:ascii="Cambria" w:hAnsi="Cambria"/>
          <w:sz w:val="20"/>
          <w:szCs w:val="20"/>
          <w:lang w:val="es-BO"/>
        </w:rPr>
        <w:t xml:space="preserve"> el Estado sostiene que dicha decisión se debió a que no existían elementos</w:t>
      </w:r>
      <w:r w:rsidR="00077F3C">
        <w:rPr>
          <w:rFonts w:ascii="Cambria" w:hAnsi="Cambria"/>
          <w:sz w:val="20"/>
          <w:szCs w:val="20"/>
          <w:lang w:val="es-BO"/>
        </w:rPr>
        <w:t xml:space="preserve"> </w:t>
      </w:r>
      <w:r w:rsidR="00926226">
        <w:rPr>
          <w:rFonts w:ascii="Cambria" w:hAnsi="Cambria"/>
          <w:sz w:val="20"/>
          <w:szCs w:val="20"/>
          <w:lang w:val="es-BO"/>
        </w:rPr>
        <w:t xml:space="preserve">necesarios para continuar con la </w:t>
      </w:r>
      <w:r w:rsidR="00B717A7">
        <w:rPr>
          <w:rFonts w:ascii="Cambria" w:hAnsi="Cambria"/>
          <w:sz w:val="20"/>
          <w:szCs w:val="20"/>
          <w:lang w:val="es-BO"/>
        </w:rPr>
        <w:t>tramitación del caso</w:t>
      </w:r>
      <w:r w:rsidR="00926226">
        <w:rPr>
          <w:rFonts w:ascii="Cambria" w:hAnsi="Cambria"/>
          <w:sz w:val="20"/>
          <w:szCs w:val="20"/>
          <w:lang w:val="es-BO"/>
        </w:rPr>
        <w:t>. La Comisión observa que</w:t>
      </w:r>
      <w:r w:rsidR="00054E12">
        <w:rPr>
          <w:rFonts w:ascii="Cambria" w:hAnsi="Cambria"/>
          <w:sz w:val="20"/>
          <w:szCs w:val="20"/>
          <w:lang w:val="es-BO"/>
        </w:rPr>
        <w:t>,</w:t>
      </w:r>
      <w:r w:rsidR="00926226">
        <w:rPr>
          <w:rFonts w:ascii="Cambria" w:hAnsi="Cambria"/>
          <w:sz w:val="20"/>
          <w:szCs w:val="20"/>
          <w:lang w:val="es-BO"/>
        </w:rPr>
        <w:t xml:space="preserve"> </w:t>
      </w:r>
      <w:r w:rsidR="00077F3C">
        <w:rPr>
          <w:rFonts w:ascii="Cambria" w:hAnsi="Cambria"/>
          <w:sz w:val="20"/>
          <w:szCs w:val="20"/>
          <w:lang w:val="es-BO"/>
        </w:rPr>
        <w:t xml:space="preserve">dentro de las investigaciones </w:t>
      </w:r>
      <w:r w:rsidR="00B717A7">
        <w:rPr>
          <w:rFonts w:ascii="Cambria" w:hAnsi="Cambria"/>
          <w:sz w:val="20"/>
          <w:szCs w:val="20"/>
          <w:lang w:val="es-BO"/>
        </w:rPr>
        <w:t>realizadas por la Fiscalía</w:t>
      </w:r>
      <w:r w:rsidR="00054E12">
        <w:rPr>
          <w:rFonts w:ascii="Cambria" w:hAnsi="Cambria"/>
          <w:sz w:val="20"/>
          <w:szCs w:val="20"/>
          <w:lang w:val="es-BO"/>
        </w:rPr>
        <w:t xml:space="preserve"> disponibles en el expediente ante la CIDH</w:t>
      </w:r>
      <w:r w:rsidR="00B717A7">
        <w:rPr>
          <w:rFonts w:ascii="Cambria" w:hAnsi="Cambria"/>
          <w:sz w:val="20"/>
          <w:szCs w:val="20"/>
          <w:lang w:val="es-BO"/>
        </w:rPr>
        <w:t xml:space="preserve">, el señor </w:t>
      </w:r>
      <w:r w:rsidR="00934896">
        <w:rPr>
          <w:rFonts w:ascii="Cambria" w:hAnsi="Cambria"/>
          <w:sz w:val="20"/>
          <w:szCs w:val="20"/>
          <w:lang w:val="es-BO"/>
        </w:rPr>
        <w:t>S</w:t>
      </w:r>
      <w:r w:rsidR="00B717A7">
        <w:rPr>
          <w:rFonts w:ascii="Cambria" w:hAnsi="Cambria"/>
          <w:sz w:val="20"/>
          <w:szCs w:val="20"/>
          <w:lang w:val="es-BO"/>
        </w:rPr>
        <w:t>alas</w:t>
      </w:r>
      <w:r w:rsidR="00934896">
        <w:rPr>
          <w:rFonts w:ascii="Cambria" w:hAnsi="Cambria"/>
          <w:sz w:val="20"/>
          <w:szCs w:val="20"/>
          <w:lang w:val="es-BO"/>
        </w:rPr>
        <w:t xml:space="preserve"> Sánchez </w:t>
      </w:r>
      <w:r w:rsidR="00E570F7">
        <w:rPr>
          <w:rFonts w:ascii="Cambria" w:hAnsi="Cambria"/>
          <w:sz w:val="20"/>
          <w:szCs w:val="20"/>
          <w:lang w:val="es-BO"/>
        </w:rPr>
        <w:t xml:space="preserve">manifestó no haber sido sometido a ninguna agresión física, ni maltrato alguno. </w:t>
      </w:r>
      <w:r w:rsidR="009601C4">
        <w:rPr>
          <w:rFonts w:ascii="Cambria" w:hAnsi="Cambria"/>
          <w:sz w:val="20"/>
          <w:szCs w:val="20"/>
          <w:lang w:val="es-BO"/>
        </w:rPr>
        <w:t>E</w:t>
      </w:r>
      <w:r w:rsidR="00A64158">
        <w:rPr>
          <w:rFonts w:ascii="Cambria" w:hAnsi="Cambria"/>
          <w:sz w:val="20"/>
          <w:szCs w:val="20"/>
          <w:lang w:val="es-BO"/>
        </w:rPr>
        <w:t>n el mismo sentido, la revisión</w:t>
      </w:r>
      <w:r w:rsidR="009601C4">
        <w:rPr>
          <w:rFonts w:ascii="Cambria" w:hAnsi="Cambria"/>
          <w:sz w:val="20"/>
          <w:szCs w:val="20"/>
          <w:lang w:val="es-BO"/>
        </w:rPr>
        <w:t xml:space="preserve"> médic</w:t>
      </w:r>
      <w:r w:rsidR="00A64158">
        <w:rPr>
          <w:rFonts w:ascii="Cambria" w:hAnsi="Cambria"/>
          <w:sz w:val="20"/>
          <w:szCs w:val="20"/>
          <w:lang w:val="es-BO"/>
        </w:rPr>
        <w:t>a realizada a la presunta víctima</w:t>
      </w:r>
      <w:r w:rsidR="009601C4">
        <w:rPr>
          <w:rFonts w:ascii="Cambria" w:hAnsi="Cambria"/>
          <w:sz w:val="20"/>
          <w:szCs w:val="20"/>
          <w:lang w:val="es-BO"/>
        </w:rPr>
        <w:t xml:space="preserve"> describe que </w:t>
      </w:r>
      <w:r w:rsidR="001F675F">
        <w:rPr>
          <w:rFonts w:ascii="Cambria" w:hAnsi="Cambria"/>
          <w:sz w:val="20"/>
          <w:szCs w:val="20"/>
          <w:lang w:val="es-BO"/>
        </w:rPr>
        <w:t>no existían huellas o lesiones recientes y que no presentaba ninguna condición anormal.</w:t>
      </w:r>
      <w:r w:rsidR="005D4169">
        <w:rPr>
          <w:rFonts w:ascii="Cambria" w:hAnsi="Cambria"/>
          <w:sz w:val="20"/>
          <w:szCs w:val="20"/>
          <w:lang w:val="es-BO"/>
        </w:rPr>
        <w:t xml:space="preserve"> </w:t>
      </w:r>
      <w:r w:rsidR="00BC3B00">
        <w:rPr>
          <w:rFonts w:ascii="Cambria" w:hAnsi="Cambria"/>
          <w:sz w:val="20"/>
          <w:szCs w:val="20"/>
          <w:lang w:val="es-BO"/>
        </w:rPr>
        <w:t xml:space="preserve">La CIDH observa además que el peticionario no controvirtió dicha documentación. </w:t>
      </w:r>
      <w:r w:rsidR="00CE42D5" w:rsidRPr="00CE42D5">
        <w:rPr>
          <w:rFonts w:ascii="Cambria" w:hAnsi="Cambria"/>
          <w:sz w:val="20"/>
          <w:szCs w:val="20"/>
          <w:lang w:val="es-BO"/>
        </w:rPr>
        <w:t xml:space="preserve">Por tanto, según la información </w:t>
      </w:r>
      <w:r w:rsidR="00003404">
        <w:rPr>
          <w:rFonts w:ascii="Cambria" w:hAnsi="Cambria"/>
          <w:sz w:val="20"/>
          <w:szCs w:val="20"/>
          <w:lang w:val="es-BO"/>
        </w:rPr>
        <w:t>d</w:t>
      </w:r>
      <w:r w:rsidR="00CE42D5" w:rsidRPr="00CE42D5">
        <w:rPr>
          <w:rFonts w:ascii="Cambria" w:hAnsi="Cambria"/>
          <w:sz w:val="20"/>
          <w:szCs w:val="20"/>
          <w:lang w:val="es-BO"/>
        </w:rPr>
        <w:t>el expediente</w:t>
      </w:r>
      <w:r w:rsidR="00EF64D3">
        <w:rPr>
          <w:rFonts w:ascii="Cambria" w:hAnsi="Cambria"/>
          <w:sz w:val="20"/>
          <w:szCs w:val="20"/>
          <w:lang w:val="es-BO"/>
        </w:rPr>
        <w:t xml:space="preserve">, tanto las declaraciones voluntarias </w:t>
      </w:r>
      <w:r w:rsidR="00CE42D5" w:rsidRPr="00CE42D5">
        <w:rPr>
          <w:rFonts w:ascii="Cambria" w:hAnsi="Cambria"/>
          <w:sz w:val="20"/>
          <w:szCs w:val="20"/>
          <w:lang w:val="es-BO"/>
        </w:rPr>
        <w:t>del reclamante</w:t>
      </w:r>
      <w:r w:rsidR="00003404">
        <w:rPr>
          <w:rFonts w:ascii="Cambria" w:hAnsi="Cambria"/>
          <w:sz w:val="20"/>
          <w:szCs w:val="20"/>
          <w:lang w:val="es-BO"/>
        </w:rPr>
        <w:t xml:space="preserve"> como el informe médico</w:t>
      </w:r>
      <w:r w:rsidR="00CE42D5" w:rsidRPr="00CE42D5">
        <w:rPr>
          <w:rFonts w:ascii="Cambria" w:hAnsi="Cambria"/>
          <w:sz w:val="20"/>
          <w:szCs w:val="20"/>
          <w:lang w:val="es-BO"/>
        </w:rPr>
        <w:t>,</w:t>
      </w:r>
      <w:r w:rsidR="00003404">
        <w:rPr>
          <w:rFonts w:ascii="Cambria" w:hAnsi="Cambria"/>
          <w:sz w:val="20"/>
          <w:szCs w:val="20"/>
          <w:lang w:val="es-BO"/>
        </w:rPr>
        <w:t xml:space="preserve"> fueron</w:t>
      </w:r>
      <w:r w:rsidR="00125826">
        <w:rPr>
          <w:rFonts w:ascii="Cambria" w:hAnsi="Cambria"/>
          <w:sz w:val="20"/>
          <w:szCs w:val="20"/>
          <w:lang w:val="es-BO"/>
        </w:rPr>
        <w:t xml:space="preserve"> aspectos debidamente considerado</w:t>
      </w:r>
      <w:r w:rsidR="00003404">
        <w:rPr>
          <w:rFonts w:ascii="Cambria" w:hAnsi="Cambria"/>
          <w:sz w:val="20"/>
          <w:szCs w:val="20"/>
          <w:lang w:val="es-BO"/>
        </w:rPr>
        <w:t>s por la Segunda Fiscalía Provincial Penal Corporativa de Cañete para archivar la causa</w:t>
      </w:r>
      <w:r>
        <w:rPr>
          <w:rFonts w:ascii="Cambria" w:hAnsi="Cambria"/>
          <w:sz w:val="20"/>
          <w:szCs w:val="20"/>
          <w:lang w:val="es-BO"/>
        </w:rPr>
        <w:t xml:space="preserve"> el 9 de agosto de 2010. </w:t>
      </w:r>
      <w:r w:rsidRPr="00125826">
        <w:rPr>
          <w:rFonts w:ascii="Cambria" w:eastAsia="Cambria" w:hAnsi="Cambria" w:cs="Cambria"/>
          <w:color w:val="000000"/>
          <w:sz w:val="20"/>
          <w:szCs w:val="20"/>
          <w:u w:color="000000"/>
          <w:lang w:val="es-ES_tradnl" w:eastAsia="es-ES"/>
        </w:rPr>
        <w:t>Por lo anterior, la Comisión no identifica, con base en los elementos aportados por las partes, que los mismos caractericen una posible violación de un derecho garantizado por la Convención Americana.</w:t>
      </w:r>
    </w:p>
    <w:p w14:paraId="43F1C886" w14:textId="77777777" w:rsidR="008B555A" w:rsidRDefault="008B555A">
      <w:pPr>
        <w:rPr>
          <w:rFonts w:asciiTheme="majorHAnsi" w:eastAsia="Cambria" w:hAnsiTheme="majorHAnsi" w:cs="Cambria"/>
          <w:b/>
          <w:bCs/>
          <w:color w:val="000000"/>
          <w:sz w:val="20"/>
          <w:szCs w:val="20"/>
          <w:u w:color="000000"/>
          <w:lang w:val="es-BO" w:eastAsia="es-ES"/>
        </w:rPr>
      </w:pPr>
      <w:r>
        <w:rPr>
          <w:rFonts w:asciiTheme="majorHAnsi" w:hAnsiTheme="majorHAnsi"/>
          <w:b/>
          <w:bCs/>
          <w:sz w:val="20"/>
          <w:szCs w:val="20"/>
          <w:lang w:val="es-BO"/>
        </w:rPr>
        <w:br w:type="page"/>
      </w:r>
    </w:p>
    <w:p w14:paraId="29BB41F5" w14:textId="72E7DC0D" w:rsidR="003239B8" w:rsidRPr="00202C48" w:rsidRDefault="003239B8" w:rsidP="003239B8">
      <w:pPr>
        <w:pStyle w:val="ListParagraph"/>
        <w:spacing w:before="240" w:after="240"/>
        <w:jc w:val="both"/>
        <w:rPr>
          <w:rFonts w:asciiTheme="majorHAnsi" w:hAnsiTheme="majorHAnsi"/>
          <w:b/>
          <w:bCs/>
          <w:sz w:val="20"/>
          <w:szCs w:val="20"/>
          <w:lang w:val="es-BO"/>
        </w:rPr>
      </w:pPr>
      <w:r w:rsidRPr="00202C48">
        <w:rPr>
          <w:rFonts w:asciiTheme="majorHAnsi" w:hAnsiTheme="majorHAnsi"/>
          <w:b/>
          <w:bCs/>
          <w:sz w:val="20"/>
          <w:szCs w:val="20"/>
          <w:lang w:val="es-BO"/>
        </w:rPr>
        <w:lastRenderedPageBreak/>
        <w:t xml:space="preserve">VIII. </w:t>
      </w:r>
      <w:r w:rsidRPr="00202C48">
        <w:rPr>
          <w:rFonts w:asciiTheme="majorHAnsi" w:hAnsiTheme="majorHAnsi"/>
          <w:b/>
          <w:bCs/>
          <w:sz w:val="20"/>
          <w:szCs w:val="20"/>
          <w:lang w:val="es-BO"/>
        </w:rPr>
        <w:tab/>
        <w:t>DECISIÓN</w:t>
      </w:r>
    </w:p>
    <w:p w14:paraId="570DA61C" w14:textId="318A3B36" w:rsidR="000419AD" w:rsidRPr="00202C48" w:rsidRDefault="000419AD" w:rsidP="000419AD">
      <w:pPr>
        <w:pStyle w:val="ListParagraph"/>
        <w:numPr>
          <w:ilvl w:val="0"/>
          <w:numId w:val="109"/>
        </w:numPr>
        <w:rPr>
          <w:rFonts w:eastAsia="Arial Unicode MS" w:cs="Times New Roman"/>
          <w:color w:val="auto"/>
          <w:sz w:val="20"/>
          <w:szCs w:val="20"/>
          <w:lang w:val="es-BO" w:eastAsia="en-US"/>
        </w:rPr>
      </w:pPr>
      <w:r w:rsidRPr="00202C48">
        <w:rPr>
          <w:rFonts w:eastAsia="Arial Unicode MS" w:cs="Times New Roman"/>
          <w:color w:val="auto"/>
          <w:sz w:val="20"/>
          <w:szCs w:val="20"/>
          <w:lang w:val="es-BO" w:eastAsia="en-US"/>
        </w:rPr>
        <w:t xml:space="preserve">Declarar </w:t>
      </w:r>
      <w:r w:rsidRPr="00F24C00">
        <w:rPr>
          <w:rFonts w:eastAsia="Arial Unicode MS" w:cs="Times New Roman"/>
          <w:color w:val="auto"/>
          <w:sz w:val="20"/>
          <w:szCs w:val="20"/>
          <w:lang w:val="es-BO" w:eastAsia="en-US"/>
        </w:rPr>
        <w:t xml:space="preserve">inadmisible </w:t>
      </w:r>
      <w:r w:rsidRPr="00202C48">
        <w:rPr>
          <w:rFonts w:eastAsia="Arial Unicode MS" w:cs="Times New Roman"/>
          <w:color w:val="auto"/>
          <w:sz w:val="20"/>
          <w:szCs w:val="20"/>
          <w:lang w:val="es-BO" w:eastAsia="en-US"/>
        </w:rPr>
        <w:t>la presente petición</w:t>
      </w:r>
      <w:r w:rsidR="00D45701">
        <w:rPr>
          <w:rFonts w:eastAsia="Arial Unicode MS" w:cs="Times New Roman"/>
          <w:color w:val="auto"/>
          <w:sz w:val="20"/>
          <w:szCs w:val="20"/>
          <w:lang w:val="es-BO" w:eastAsia="en-US"/>
        </w:rPr>
        <w:t>;</w:t>
      </w:r>
      <w:r w:rsidR="000A780E">
        <w:rPr>
          <w:rFonts w:eastAsia="Arial Unicode MS" w:cs="Times New Roman"/>
          <w:color w:val="auto"/>
          <w:sz w:val="20"/>
          <w:szCs w:val="20"/>
          <w:lang w:val="es-BO" w:eastAsia="en-US"/>
        </w:rPr>
        <w:t xml:space="preserve"> y</w:t>
      </w:r>
    </w:p>
    <w:p w14:paraId="41AA5BF6" w14:textId="77777777" w:rsidR="000419AD" w:rsidRPr="00202C48" w:rsidRDefault="000419AD" w:rsidP="000419AD">
      <w:pPr>
        <w:pStyle w:val="ListParagraph"/>
        <w:rPr>
          <w:rFonts w:eastAsia="Arial Unicode MS" w:cs="Times New Roman"/>
          <w:color w:val="auto"/>
          <w:sz w:val="20"/>
          <w:szCs w:val="20"/>
          <w:lang w:val="es-BO" w:eastAsia="en-US"/>
        </w:rPr>
      </w:pPr>
    </w:p>
    <w:p w14:paraId="1A687454" w14:textId="3A77AD28" w:rsidR="004F2702" w:rsidRDefault="004A6A54" w:rsidP="004F270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BO"/>
        </w:rPr>
      </w:pPr>
      <w:r w:rsidRPr="00202C48">
        <w:rPr>
          <w:rFonts w:asciiTheme="majorHAnsi" w:hAnsiTheme="majorHAnsi"/>
          <w:sz w:val="20"/>
          <w:szCs w:val="20"/>
          <w:lang w:val="es-BO"/>
        </w:rPr>
        <w:t xml:space="preserve">Notificar a las partes la </w:t>
      </w:r>
      <w:r w:rsidR="002D3A94">
        <w:rPr>
          <w:rFonts w:asciiTheme="majorHAnsi" w:hAnsiTheme="majorHAnsi"/>
          <w:sz w:val="20"/>
          <w:szCs w:val="20"/>
          <w:lang w:val="es-BO"/>
        </w:rPr>
        <w:t>presente decisión</w:t>
      </w:r>
      <w:r w:rsidRPr="00202C48">
        <w:rPr>
          <w:rFonts w:asciiTheme="majorHAnsi" w:hAnsiTheme="majorHAnsi"/>
          <w:sz w:val="20"/>
          <w:szCs w:val="20"/>
          <w:lang w:val="es-BO"/>
        </w:rPr>
        <w:t>; publicar esta decisión e incluirla en su Informe Anual a la Asamblea General de la Organización de los Estados Americanos.</w:t>
      </w:r>
    </w:p>
    <w:p w14:paraId="2AFC2C00" w14:textId="23FF983E" w:rsidR="004F2702" w:rsidRDefault="004F2702" w:rsidP="004F270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 xml:space="preserve">Aprobado por la Comisión Interamericana de Derechos Humanos a los </w:t>
      </w:r>
      <w:r>
        <w:rPr>
          <w:rFonts w:asciiTheme="majorHAnsi" w:hAnsiTheme="majorHAnsi" w:cs="Arial"/>
          <w:noProof/>
          <w:spacing w:val="-2"/>
          <w:sz w:val="20"/>
          <w:szCs w:val="20"/>
          <w:lang w:val="es-CL"/>
        </w:rPr>
        <w:t>19</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julio</w:t>
      </w:r>
      <w:r w:rsidRPr="00E75191">
        <w:rPr>
          <w:rFonts w:asciiTheme="majorHAnsi" w:hAnsiTheme="majorHAnsi"/>
          <w:sz w:val="20"/>
          <w:szCs w:val="20"/>
          <w:lang w:val="es-ES"/>
        </w:rPr>
        <w:t xml:space="preserve"> de 2018.  (Firmado): </w:t>
      </w:r>
      <w:proofErr w:type="spellStart"/>
      <w:r w:rsidRPr="00E75191">
        <w:rPr>
          <w:rFonts w:asciiTheme="majorHAnsi" w:hAnsiTheme="majorHAnsi"/>
          <w:sz w:val="20"/>
          <w:szCs w:val="20"/>
          <w:lang w:val="es-ES"/>
        </w:rPr>
        <w:t>Margarette</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May</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Macaulay</w:t>
      </w:r>
      <w:proofErr w:type="spellEnd"/>
      <w:r w:rsidRPr="00E75191">
        <w:rPr>
          <w:rFonts w:asciiTheme="majorHAnsi" w:hAnsiTheme="majorHAnsi"/>
          <w:sz w:val="20"/>
          <w:szCs w:val="20"/>
          <w:lang w:val="es-ES"/>
        </w:rPr>
        <w:t xml:space="preserve">, Presidenta; Esmeralda E. Arosemena Bernal de Troitiño, Primera Vicepresidenta; Luis Ernesto Vargas Silva, Segundo Vicepresidente; Joel Hernández García, Antonia Urrejola, y </w:t>
      </w:r>
      <w:proofErr w:type="spellStart"/>
      <w:r w:rsidRPr="00E75191">
        <w:rPr>
          <w:rFonts w:asciiTheme="majorHAnsi" w:hAnsiTheme="majorHAnsi"/>
          <w:sz w:val="20"/>
          <w:szCs w:val="20"/>
          <w:lang w:val="es-ES"/>
        </w:rPr>
        <w:t>Flávia</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Piovesan</w:t>
      </w:r>
      <w:proofErr w:type="spellEnd"/>
      <w:r w:rsidRPr="00E75191">
        <w:rPr>
          <w:rFonts w:asciiTheme="majorHAnsi" w:hAnsiTheme="majorHAnsi"/>
          <w:sz w:val="20"/>
          <w:szCs w:val="20"/>
          <w:lang w:val="es-ES"/>
        </w:rPr>
        <w:t>, Miembros de la Comisión.</w:t>
      </w:r>
    </w:p>
    <w:sectPr w:rsidR="004F270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C7D16" w14:textId="77777777" w:rsidR="0000589B" w:rsidRDefault="0000589B">
      <w:r>
        <w:separator/>
      </w:r>
    </w:p>
  </w:endnote>
  <w:endnote w:type="continuationSeparator" w:id="0">
    <w:p w14:paraId="24E38D1B" w14:textId="77777777" w:rsidR="0000589B" w:rsidRDefault="0000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DF0EE" w14:textId="77777777" w:rsidR="004C5F57" w:rsidRDefault="004C5F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8C011F" w:rsidRPr="00934A2C" w:rsidRDefault="008C011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C5F57">
          <w:rPr>
            <w:noProof/>
            <w:sz w:val="16"/>
            <w:szCs w:val="22"/>
          </w:rPr>
          <w:t>6</w:t>
        </w:r>
        <w:r w:rsidRPr="00934A2C">
          <w:rPr>
            <w:noProof/>
            <w:sz w:val="16"/>
            <w:szCs w:val="22"/>
          </w:rPr>
          <w:fldChar w:fldCharType="end"/>
        </w:r>
      </w:p>
    </w:sdtContent>
  </w:sdt>
  <w:p w14:paraId="68530E6A" w14:textId="77777777" w:rsidR="008C011F" w:rsidRDefault="008C01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8C011F" w:rsidRPr="00934A2C" w:rsidRDefault="008C011F">
    <w:pPr>
      <w:pStyle w:val="Footer"/>
      <w:jc w:val="center"/>
      <w:rPr>
        <w:sz w:val="16"/>
        <w:szCs w:val="22"/>
      </w:rPr>
    </w:pPr>
  </w:p>
  <w:p w14:paraId="49059CE3" w14:textId="77777777" w:rsidR="008C011F" w:rsidRDefault="008C01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5AD9B" w14:textId="77777777" w:rsidR="0000589B" w:rsidRPr="000F35ED" w:rsidRDefault="0000589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3BAC2B3" w14:textId="77777777" w:rsidR="0000589B" w:rsidRPr="000F35ED" w:rsidRDefault="0000589B" w:rsidP="000F35ED">
      <w:pPr>
        <w:rPr>
          <w:rFonts w:asciiTheme="majorHAnsi" w:hAnsiTheme="majorHAnsi"/>
          <w:sz w:val="16"/>
          <w:szCs w:val="16"/>
        </w:rPr>
      </w:pPr>
      <w:r w:rsidRPr="000F35ED">
        <w:rPr>
          <w:rFonts w:asciiTheme="majorHAnsi" w:hAnsiTheme="majorHAnsi"/>
          <w:sz w:val="16"/>
          <w:szCs w:val="16"/>
        </w:rPr>
        <w:separator/>
      </w:r>
    </w:p>
    <w:p w14:paraId="3ECC3314" w14:textId="77777777" w:rsidR="0000589B" w:rsidRPr="000F35ED" w:rsidRDefault="0000589B"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948635B" w14:textId="77777777" w:rsidR="0000589B" w:rsidRPr="000F35ED" w:rsidRDefault="0000589B"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46E726AC" w:rsidR="008C011F" w:rsidRPr="00D137D6" w:rsidRDefault="008C011F" w:rsidP="00504F01">
      <w:pPr>
        <w:pStyle w:val="FootnoteText"/>
        <w:ind w:firstLine="720"/>
        <w:jc w:val="both"/>
        <w:rPr>
          <w:rFonts w:asciiTheme="majorHAnsi" w:hAnsiTheme="majorHAnsi"/>
          <w:sz w:val="16"/>
          <w:szCs w:val="16"/>
          <w:lang w:val="es-ES"/>
        </w:rPr>
      </w:pPr>
      <w:r w:rsidRPr="00504F01">
        <w:rPr>
          <w:rStyle w:val="FootnoteReference"/>
          <w:rFonts w:asciiTheme="majorHAnsi" w:hAnsiTheme="majorHAnsi"/>
          <w:sz w:val="16"/>
          <w:szCs w:val="16"/>
        </w:rPr>
        <w:footnoteRef/>
      </w:r>
      <w:r w:rsidRPr="00504F01">
        <w:rPr>
          <w:rFonts w:asciiTheme="majorHAnsi" w:hAnsiTheme="majorHAnsi"/>
          <w:sz w:val="16"/>
          <w:szCs w:val="16"/>
          <w:lang w:val="es-ES"/>
        </w:rPr>
        <w:t xml:space="preserve"> </w:t>
      </w:r>
      <w:r w:rsidRPr="007C3929">
        <w:rPr>
          <w:rFonts w:ascii="Cambria" w:hAnsi="Cambria"/>
          <w:sz w:val="16"/>
          <w:szCs w:val="16"/>
          <w:lang w:val="es-ES"/>
        </w:rPr>
        <w:t xml:space="preserve">Conforme </w:t>
      </w:r>
      <w:r w:rsidRPr="009C56D9">
        <w:rPr>
          <w:rFonts w:ascii="Cambria" w:hAnsi="Cambria"/>
          <w:sz w:val="16"/>
          <w:szCs w:val="16"/>
          <w:lang w:val="es-ES"/>
        </w:rPr>
        <w:t>a lo dispuesto en el artículo 17.2.a del Reglamento de la Comisión, e</w:t>
      </w:r>
      <w:r>
        <w:rPr>
          <w:rFonts w:ascii="Cambria" w:hAnsi="Cambria"/>
          <w:sz w:val="16"/>
          <w:szCs w:val="16"/>
          <w:lang w:val="es-ES"/>
        </w:rPr>
        <w:t>l Comisionado Francisco José Eguiguren Praeli</w:t>
      </w:r>
      <w:r w:rsidRPr="009C56D9">
        <w:rPr>
          <w:rFonts w:ascii="Cambria" w:hAnsi="Cambria"/>
          <w:sz w:val="16"/>
          <w:szCs w:val="16"/>
          <w:lang w:val="es-ES"/>
        </w:rPr>
        <w:t xml:space="preserve">, </w:t>
      </w:r>
      <w:r w:rsidRPr="00D137D6">
        <w:rPr>
          <w:rFonts w:asciiTheme="majorHAnsi" w:hAnsiTheme="majorHAnsi"/>
          <w:sz w:val="16"/>
          <w:szCs w:val="16"/>
          <w:lang w:val="es-ES"/>
        </w:rPr>
        <w:t>de nacionalidad peruana, no participó en el debate ni en la decisión del presente asunto.</w:t>
      </w:r>
    </w:p>
  </w:footnote>
  <w:footnote w:id="3">
    <w:p w14:paraId="5CCF4191" w14:textId="37C0BDF4" w:rsidR="00D137D6" w:rsidRPr="00D137D6" w:rsidRDefault="00D137D6" w:rsidP="00504F01">
      <w:pPr>
        <w:pStyle w:val="FootnoteText"/>
        <w:ind w:firstLine="720"/>
        <w:jc w:val="both"/>
        <w:rPr>
          <w:lang w:val="es-BO"/>
        </w:rPr>
      </w:pPr>
      <w:r w:rsidRPr="00D137D6">
        <w:rPr>
          <w:rStyle w:val="FootnoteReference"/>
          <w:rFonts w:asciiTheme="majorHAnsi" w:hAnsiTheme="majorHAnsi"/>
          <w:sz w:val="16"/>
          <w:szCs w:val="16"/>
        </w:rPr>
        <w:footnoteRef/>
      </w:r>
      <w:r w:rsidRPr="00D137D6">
        <w:rPr>
          <w:rFonts w:asciiTheme="majorHAnsi" w:hAnsiTheme="majorHAnsi"/>
          <w:sz w:val="16"/>
          <w:szCs w:val="16"/>
          <w:lang w:val="es-BO"/>
        </w:rPr>
        <w:t xml:space="preserve"> En adelante “Convención Americana” o “Convención”.</w:t>
      </w:r>
    </w:p>
  </w:footnote>
  <w:footnote w:id="4">
    <w:p w14:paraId="79F07139" w14:textId="77777777" w:rsidR="008C011F" w:rsidRPr="00537490" w:rsidRDefault="008C011F" w:rsidP="00504F01">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23BA21AB" w14:textId="77777777" w:rsidR="00B635BF" w:rsidRPr="00A50805" w:rsidRDefault="00B635BF" w:rsidP="00B635BF">
      <w:pPr>
        <w:pStyle w:val="FootnoteText"/>
        <w:ind w:firstLine="720"/>
        <w:jc w:val="both"/>
        <w:rPr>
          <w:rFonts w:asciiTheme="majorHAnsi" w:hAnsiTheme="majorHAnsi"/>
          <w:sz w:val="16"/>
          <w:szCs w:val="16"/>
          <w:lang w:val="es-BO"/>
        </w:rPr>
      </w:pPr>
      <w:r w:rsidRPr="00A50805">
        <w:rPr>
          <w:rStyle w:val="FootnoteReference"/>
          <w:rFonts w:asciiTheme="majorHAnsi" w:hAnsiTheme="majorHAnsi"/>
          <w:sz w:val="16"/>
          <w:szCs w:val="16"/>
        </w:rPr>
        <w:footnoteRef/>
      </w:r>
      <w:r w:rsidRPr="00A50805">
        <w:rPr>
          <w:rFonts w:asciiTheme="majorHAnsi" w:hAnsiTheme="majorHAnsi"/>
          <w:sz w:val="16"/>
          <w:szCs w:val="16"/>
          <w:lang w:val="es-BO"/>
        </w:rPr>
        <w:t xml:space="preserve"> Comunicaciones dirigidas a los peticionarios el 4 de junio y el 13 de octubre de 2010.</w:t>
      </w:r>
    </w:p>
  </w:footnote>
  <w:footnote w:id="6">
    <w:p w14:paraId="6A10DB12" w14:textId="1C909A21" w:rsidR="000D3D9B" w:rsidRPr="00125826" w:rsidRDefault="000D3D9B" w:rsidP="00504F01">
      <w:pPr>
        <w:pStyle w:val="FootnoteText"/>
        <w:ind w:firstLine="720"/>
        <w:jc w:val="both"/>
        <w:rPr>
          <w:rFonts w:asciiTheme="majorHAnsi" w:hAnsiTheme="majorHAnsi"/>
          <w:sz w:val="16"/>
          <w:szCs w:val="16"/>
          <w:lang w:val="es-BO"/>
        </w:rPr>
      </w:pPr>
      <w:r w:rsidRPr="00125826">
        <w:rPr>
          <w:rStyle w:val="FootnoteReference"/>
          <w:rFonts w:asciiTheme="majorHAnsi" w:hAnsiTheme="majorHAnsi"/>
          <w:sz w:val="16"/>
          <w:szCs w:val="16"/>
        </w:rPr>
        <w:footnoteRef/>
      </w:r>
      <w:r w:rsidRPr="00125826">
        <w:rPr>
          <w:rFonts w:asciiTheme="majorHAnsi" w:hAnsiTheme="majorHAnsi"/>
          <w:sz w:val="16"/>
          <w:szCs w:val="16"/>
          <w:lang w:val="es-BO"/>
        </w:rPr>
        <w:t xml:space="preserve"> CIDH, Informe Nº 40/08 (Admisibilidad), Petición 270-07, I.V. Bolivia, 23 de julio de 2008, párr. 73.</w:t>
      </w:r>
    </w:p>
  </w:footnote>
  <w:footnote w:id="7">
    <w:p w14:paraId="588B2F94" w14:textId="5C944533" w:rsidR="006933D2" w:rsidRPr="007E01BE" w:rsidRDefault="006933D2" w:rsidP="00504F01">
      <w:pPr>
        <w:pStyle w:val="FootnoteText"/>
        <w:ind w:firstLine="720"/>
        <w:jc w:val="both"/>
        <w:rPr>
          <w:lang w:val="es-BO"/>
        </w:rPr>
      </w:pPr>
      <w:r w:rsidRPr="007378DA">
        <w:rPr>
          <w:rStyle w:val="FootnoteReference"/>
          <w:rFonts w:asciiTheme="majorHAnsi" w:hAnsiTheme="majorHAnsi"/>
          <w:sz w:val="16"/>
          <w:szCs w:val="16"/>
        </w:rPr>
        <w:footnoteRef/>
      </w:r>
      <w:r w:rsidRPr="00504F01">
        <w:rPr>
          <w:rFonts w:asciiTheme="majorHAnsi" w:hAnsiTheme="majorHAnsi"/>
          <w:sz w:val="16"/>
          <w:szCs w:val="16"/>
          <w:lang w:val="es-BO"/>
        </w:rPr>
        <w:t xml:space="preserve"> </w:t>
      </w:r>
      <w:r w:rsidRPr="00BE0C33">
        <w:rPr>
          <w:rFonts w:ascii="Cambria" w:hAnsi="Cambria"/>
          <w:sz w:val="16"/>
          <w:szCs w:val="16"/>
          <w:lang w:val="es-AR"/>
        </w:rPr>
        <w:t xml:space="preserve">CIDH, Informe No. </w:t>
      </w:r>
      <w:r>
        <w:rPr>
          <w:rFonts w:ascii="Cambria" w:hAnsi="Cambria"/>
          <w:sz w:val="16"/>
          <w:szCs w:val="16"/>
          <w:lang w:val="es-AR"/>
        </w:rPr>
        <w:t>27</w:t>
      </w:r>
      <w:r w:rsidRPr="00BE0C33">
        <w:rPr>
          <w:rFonts w:ascii="Cambria" w:hAnsi="Cambria"/>
          <w:sz w:val="16"/>
          <w:szCs w:val="16"/>
          <w:lang w:val="es-AR"/>
        </w:rPr>
        <w:t xml:space="preserve">/16, Petición </w:t>
      </w:r>
      <w:r>
        <w:rPr>
          <w:rFonts w:ascii="Cambria" w:hAnsi="Cambria"/>
          <w:sz w:val="16"/>
          <w:szCs w:val="16"/>
          <w:lang w:val="es-AR"/>
        </w:rPr>
        <w:t>30</w:t>
      </w:r>
      <w:r w:rsidRPr="00BE0C33">
        <w:rPr>
          <w:rFonts w:ascii="Cambria" w:hAnsi="Cambria"/>
          <w:sz w:val="16"/>
          <w:szCs w:val="16"/>
          <w:lang w:val="es-AR"/>
        </w:rPr>
        <w:t>-0</w:t>
      </w:r>
      <w:r>
        <w:rPr>
          <w:rFonts w:ascii="Cambria" w:hAnsi="Cambria"/>
          <w:sz w:val="16"/>
          <w:szCs w:val="16"/>
          <w:lang w:val="es-AR"/>
        </w:rPr>
        <w:t>4</w:t>
      </w:r>
      <w:r w:rsidRPr="00BE0C33">
        <w:rPr>
          <w:rFonts w:ascii="Cambria" w:hAnsi="Cambria"/>
          <w:sz w:val="16"/>
          <w:szCs w:val="16"/>
          <w:lang w:val="es-AR"/>
        </w:rPr>
        <w:t xml:space="preserve">, </w:t>
      </w:r>
      <w:r>
        <w:rPr>
          <w:rFonts w:ascii="Cambria" w:hAnsi="Cambria"/>
          <w:sz w:val="16"/>
          <w:szCs w:val="16"/>
          <w:lang w:val="es-AR"/>
        </w:rPr>
        <w:t>Ina</w:t>
      </w:r>
      <w:r w:rsidRPr="00BE0C33">
        <w:rPr>
          <w:rFonts w:ascii="Cambria" w:hAnsi="Cambria"/>
          <w:sz w:val="16"/>
          <w:szCs w:val="16"/>
          <w:lang w:val="es-AR"/>
        </w:rPr>
        <w:t xml:space="preserve">dmisibilidad. </w:t>
      </w:r>
      <w:r>
        <w:rPr>
          <w:rFonts w:ascii="Cambria" w:hAnsi="Cambria"/>
          <w:sz w:val="16"/>
          <w:szCs w:val="16"/>
          <w:lang w:val="es-AR"/>
        </w:rPr>
        <w:t xml:space="preserve">Luis </w:t>
      </w:r>
      <w:proofErr w:type="spellStart"/>
      <w:r>
        <w:rPr>
          <w:rFonts w:ascii="Cambria" w:hAnsi="Cambria"/>
          <w:sz w:val="16"/>
          <w:szCs w:val="16"/>
          <w:lang w:val="es-AR"/>
        </w:rPr>
        <w:t>Alexsander</w:t>
      </w:r>
      <w:proofErr w:type="spellEnd"/>
      <w:r>
        <w:rPr>
          <w:rFonts w:ascii="Cambria" w:hAnsi="Cambria"/>
          <w:sz w:val="16"/>
          <w:szCs w:val="16"/>
          <w:lang w:val="es-AR"/>
        </w:rPr>
        <w:t xml:space="preserve"> Santillán </w:t>
      </w:r>
      <w:proofErr w:type="spellStart"/>
      <w:r>
        <w:rPr>
          <w:rFonts w:ascii="Cambria" w:hAnsi="Cambria"/>
          <w:sz w:val="16"/>
          <w:szCs w:val="16"/>
          <w:lang w:val="es-AR"/>
        </w:rPr>
        <w:t>Hermoza</w:t>
      </w:r>
      <w:proofErr w:type="spellEnd"/>
      <w:r w:rsidRPr="00BE0C33">
        <w:rPr>
          <w:rFonts w:ascii="Cambria" w:hAnsi="Cambria"/>
          <w:sz w:val="16"/>
          <w:szCs w:val="16"/>
          <w:lang w:val="es-AR"/>
        </w:rPr>
        <w:t>,</w:t>
      </w:r>
      <w:r>
        <w:rPr>
          <w:rFonts w:ascii="Cambria" w:hAnsi="Cambria"/>
          <w:sz w:val="16"/>
          <w:szCs w:val="16"/>
          <w:lang w:val="es-AR"/>
        </w:rPr>
        <w:t xml:space="preserve"> Perú, 15 de abril de 2016, párr.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8C011F" w:rsidRDefault="008C011F" w:rsidP="008C011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8C011F" w:rsidRDefault="008C01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8C011F" w:rsidRDefault="008C011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8C011F" w:rsidRPr="00EC7D62" w:rsidRDefault="0000589B"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5DEBE" w14:textId="77777777" w:rsidR="004C5F57" w:rsidRDefault="004C5F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3404"/>
    <w:rsid w:val="0000589B"/>
    <w:rsid w:val="00006E1F"/>
    <w:rsid w:val="000070D7"/>
    <w:rsid w:val="0001000D"/>
    <w:rsid w:val="000102FC"/>
    <w:rsid w:val="000130A9"/>
    <w:rsid w:val="000130D0"/>
    <w:rsid w:val="00013F0E"/>
    <w:rsid w:val="000176CC"/>
    <w:rsid w:val="0001788C"/>
    <w:rsid w:val="0002064F"/>
    <w:rsid w:val="000337EF"/>
    <w:rsid w:val="000406A4"/>
    <w:rsid w:val="00040C3A"/>
    <w:rsid w:val="000419AD"/>
    <w:rsid w:val="00042D63"/>
    <w:rsid w:val="000442D5"/>
    <w:rsid w:val="00054E12"/>
    <w:rsid w:val="000716C5"/>
    <w:rsid w:val="00075E23"/>
    <w:rsid w:val="0007794C"/>
    <w:rsid w:val="00077F3C"/>
    <w:rsid w:val="0009344A"/>
    <w:rsid w:val="000A392E"/>
    <w:rsid w:val="000A575F"/>
    <w:rsid w:val="000A6913"/>
    <w:rsid w:val="000A780E"/>
    <w:rsid w:val="000B556F"/>
    <w:rsid w:val="000B5EB4"/>
    <w:rsid w:val="000C180C"/>
    <w:rsid w:val="000D10DB"/>
    <w:rsid w:val="000D3B82"/>
    <w:rsid w:val="000D3D9B"/>
    <w:rsid w:val="000E5EB5"/>
    <w:rsid w:val="000F35ED"/>
    <w:rsid w:val="0010315B"/>
    <w:rsid w:val="00107131"/>
    <w:rsid w:val="0010736F"/>
    <w:rsid w:val="00113F73"/>
    <w:rsid w:val="00121CC2"/>
    <w:rsid w:val="00125826"/>
    <w:rsid w:val="001324F0"/>
    <w:rsid w:val="00133EE5"/>
    <w:rsid w:val="00136346"/>
    <w:rsid w:val="0015310E"/>
    <w:rsid w:val="00167A34"/>
    <w:rsid w:val="0017464D"/>
    <w:rsid w:val="0018143E"/>
    <w:rsid w:val="001820FE"/>
    <w:rsid w:val="001A0AFE"/>
    <w:rsid w:val="001A2C0E"/>
    <w:rsid w:val="001A7870"/>
    <w:rsid w:val="001B3A00"/>
    <w:rsid w:val="001B49BD"/>
    <w:rsid w:val="001C1B41"/>
    <w:rsid w:val="001D65EF"/>
    <w:rsid w:val="001E49E7"/>
    <w:rsid w:val="001E4AD0"/>
    <w:rsid w:val="001F675F"/>
    <w:rsid w:val="001F7201"/>
    <w:rsid w:val="00202C48"/>
    <w:rsid w:val="00206AFD"/>
    <w:rsid w:val="00211879"/>
    <w:rsid w:val="002123E3"/>
    <w:rsid w:val="00221482"/>
    <w:rsid w:val="00223A29"/>
    <w:rsid w:val="002250A3"/>
    <w:rsid w:val="00230A48"/>
    <w:rsid w:val="00232EEC"/>
    <w:rsid w:val="00235217"/>
    <w:rsid w:val="0023543B"/>
    <w:rsid w:val="00246D1F"/>
    <w:rsid w:val="00247403"/>
    <w:rsid w:val="00247542"/>
    <w:rsid w:val="00252B07"/>
    <w:rsid w:val="00256DBA"/>
    <w:rsid w:val="00263B69"/>
    <w:rsid w:val="00266B61"/>
    <w:rsid w:val="0026712A"/>
    <w:rsid w:val="002704DB"/>
    <w:rsid w:val="002A0AAE"/>
    <w:rsid w:val="002A5820"/>
    <w:rsid w:val="002A6026"/>
    <w:rsid w:val="002A655A"/>
    <w:rsid w:val="002B16E1"/>
    <w:rsid w:val="002C2A27"/>
    <w:rsid w:val="002D2B26"/>
    <w:rsid w:val="002D3A94"/>
    <w:rsid w:val="002D7EA2"/>
    <w:rsid w:val="002E187C"/>
    <w:rsid w:val="002F2114"/>
    <w:rsid w:val="002F5FAF"/>
    <w:rsid w:val="002F7B81"/>
    <w:rsid w:val="00302733"/>
    <w:rsid w:val="0030556E"/>
    <w:rsid w:val="0031344E"/>
    <w:rsid w:val="00314078"/>
    <w:rsid w:val="0031535D"/>
    <w:rsid w:val="003239B8"/>
    <w:rsid w:val="0033169F"/>
    <w:rsid w:val="00333489"/>
    <w:rsid w:val="00344977"/>
    <w:rsid w:val="00346C95"/>
    <w:rsid w:val="00356185"/>
    <w:rsid w:val="00360380"/>
    <w:rsid w:val="0037519E"/>
    <w:rsid w:val="00377512"/>
    <w:rsid w:val="003825E6"/>
    <w:rsid w:val="00383E1B"/>
    <w:rsid w:val="00386CF0"/>
    <w:rsid w:val="00397A0C"/>
    <w:rsid w:val="003A1294"/>
    <w:rsid w:val="003B70FB"/>
    <w:rsid w:val="003C0746"/>
    <w:rsid w:val="003C5534"/>
    <w:rsid w:val="003C676B"/>
    <w:rsid w:val="003C6B78"/>
    <w:rsid w:val="003D2549"/>
    <w:rsid w:val="003D3BC2"/>
    <w:rsid w:val="003E2E23"/>
    <w:rsid w:val="003E6CA1"/>
    <w:rsid w:val="003F41BA"/>
    <w:rsid w:val="00404B4B"/>
    <w:rsid w:val="004065A8"/>
    <w:rsid w:val="00406746"/>
    <w:rsid w:val="00407700"/>
    <w:rsid w:val="004165C2"/>
    <w:rsid w:val="004216B2"/>
    <w:rsid w:val="00437F1A"/>
    <w:rsid w:val="00440413"/>
    <w:rsid w:val="00441ECB"/>
    <w:rsid w:val="00443C81"/>
    <w:rsid w:val="00445193"/>
    <w:rsid w:val="00446B20"/>
    <w:rsid w:val="00456DF7"/>
    <w:rsid w:val="00462C1B"/>
    <w:rsid w:val="00467B7E"/>
    <w:rsid w:val="004727B4"/>
    <w:rsid w:val="00473BB4"/>
    <w:rsid w:val="0047441D"/>
    <w:rsid w:val="00475D8F"/>
    <w:rsid w:val="00477592"/>
    <w:rsid w:val="00480164"/>
    <w:rsid w:val="00480795"/>
    <w:rsid w:val="00486F1C"/>
    <w:rsid w:val="0049419D"/>
    <w:rsid w:val="004A6A54"/>
    <w:rsid w:val="004A6A94"/>
    <w:rsid w:val="004B506F"/>
    <w:rsid w:val="004C038D"/>
    <w:rsid w:val="004C20D2"/>
    <w:rsid w:val="004C2312"/>
    <w:rsid w:val="004C4B62"/>
    <w:rsid w:val="004C5194"/>
    <w:rsid w:val="004C54C9"/>
    <w:rsid w:val="004C5F57"/>
    <w:rsid w:val="004C6C16"/>
    <w:rsid w:val="004D4ABA"/>
    <w:rsid w:val="004D6025"/>
    <w:rsid w:val="004E2649"/>
    <w:rsid w:val="004E4965"/>
    <w:rsid w:val="004F2702"/>
    <w:rsid w:val="004F75AC"/>
    <w:rsid w:val="00500B00"/>
    <w:rsid w:val="00501399"/>
    <w:rsid w:val="00504F01"/>
    <w:rsid w:val="0050633D"/>
    <w:rsid w:val="00507BC4"/>
    <w:rsid w:val="005128E4"/>
    <w:rsid w:val="005133DB"/>
    <w:rsid w:val="00513F24"/>
    <w:rsid w:val="005147E3"/>
    <w:rsid w:val="005244CD"/>
    <w:rsid w:val="00525560"/>
    <w:rsid w:val="00544C49"/>
    <w:rsid w:val="00546C3A"/>
    <w:rsid w:val="005516A1"/>
    <w:rsid w:val="00556E9D"/>
    <w:rsid w:val="00557B3A"/>
    <w:rsid w:val="00563557"/>
    <w:rsid w:val="00567AA8"/>
    <w:rsid w:val="0057402A"/>
    <w:rsid w:val="0057718B"/>
    <w:rsid w:val="005771D0"/>
    <w:rsid w:val="00580DB9"/>
    <w:rsid w:val="00586877"/>
    <w:rsid w:val="0059191A"/>
    <w:rsid w:val="005921FF"/>
    <w:rsid w:val="005A24ED"/>
    <w:rsid w:val="005A523A"/>
    <w:rsid w:val="005A6D0E"/>
    <w:rsid w:val="005A75B7"/>
    <w:rsid w:val="005B52B0"/>
    <w:rsid w:val="005B6806"/>
    <w:rsid w:val="005B7340"/>
    <w:rsid w:val="005C4225"/>
    <w:rsid w:val="005D2EC0"/>
    <w:rsid w:val="005D4169"/>
    <w:rsid w:val="005E243C"/>
    <w:rsid w:val="005E6750"/>
    <w:rsid w:val="005F0DAD"/>
    <w:rsid w:val="005F0F33"/>
    <w:rsid w:val="005F37A5"/>
    <w:rsid w:val="005F679C"/>
    <w:rsid w:val="00600DEB"/>
    <w:rsid w:val="006035B7"/>
    <w:rsid w:val="00627C9F"/>
    <w:rsid w:val="006311E9"/>
    <w:rsid w:val="00632354"/>
    <w:rsid w:val="0063534C"/>
    <w:rsid w:val="00642810"/>
    <w:rsid w:val="00652333"/>
    <w:rsid w:val="0068009E"/>
    <w:rsid w:val="006859E2"/>
    <w:rsid w:val="00692219"/>
    <w:rsid w:val="006933D2"/>
    <w:rsid w:val="0069429D"/>
    <w:rsid w:val="006A17D2"/>
    <w:rsid w:val="006A73E6"/>
    <w:rsid w:val="006A7F60"/>
    <w:rsid w:val="006B2D5C"/>
    <w:rsid w:val="006B4820"/>
    <w:rsid w:val="006C4EB1"/>
    <w:rsid w:val="006D725B"/>
    <w:rsid w:val="006D7FF2"/>
    <w:rsid w:val="006E0166"/>
    <w:rsid w:val="006E6875"/>
    <w:rsid w:val="006E7B34"/>
    <w:rsid w:val="006F3992"/>
    <w:rsid w:val="0070697F"/>
    <w:rsid w:val="0072199C"/>
    <w:rsid w:val="00722C9F"/>
    <w:rsid w:val="007253B8"/>
    <w:rsid w:val="0073741F"/>
    <w:rsid w:val="007378DA"/>
    <w:rsid w:val="00740F34"/>
    <w:rsid w:val="0075474A"/>
    <w:rsid w:val="0076643F"/>
    <w:rsid w:val="007772D3"/>
    <w:rsid w:val="00777F63"/>
    <w:rsid w:val="00786C2D"/>
    <w:rsid w:val="007A3D05"/>
    <w:rsid w:val="007A5817"/>
    <w:rsid w:val="007B05C4"/>
    <w:rsid w:val="007B3C16"/>
    <w:rsid w:val="007B5D19"/>
    <w:rsid w:val="007B60E9"/>
    <w:rsid w:val="007B6CC3"/>
    <w:rsid w:val="007B76D3"/>
    <w:rsid w:val="007C3334"/>
    <w:rsid w:val="007C612B"/>
    <w:rsid w:val="007D2B98"/>
    <w:rsid w:val="007D4AF0"/>
    <w:rsid w:val="007D6A4A"/>
    <w:rsid w:val="007D7BD9"/>
    <w:rsid w:val="007E21BC"/>
    <w:rsid w:val="007E7C82"/>
    <w:rsid w:val="007F588D"/>
    <w:rsid w:val="00803F1C"/>
    <w:rsid w:val="0080600E"/>
    <w:rsid w:val="00817612"/>
    <w:rsid w:val="008258D9"/>
    <w:rsid w:val="008338A4"/>
    <w:rsid w:val="00834D49"/>
    <w:rsid w:val="00837C45"/>
    <w:rsid w:val="00844730"/>
    <w:rsid w:val="008457C2"/>
    <w:rsid w:val="00857A82"/>
    <w:rsid w:val="00872530"/>
    <w:rsid w:val="00873836"/>
    <w:rsid w:val="0087736D"/>
    <w:rsid w:val="00885737"/>
    <w:rsid w:val="00890650"/>
    <w:rsid w:val="00891797"/>
    <w:rsid w:val="00893BAE"/>
    <w:rsid w:val="00897E0E"/>
    <w:rsid w:val="00897E12"/>
    <w:rsid w:val="008A1ABB"/>
    <w:rsid w:val="008A7E0F"/>
    <w:rsid w:val="008B12F5"/>
    <w:rsid w:val="008B3F19"/>
    <w:rsid w:val="008B555A"/>
    <w:rsid w:val="008C011F"/>
    <w:rsid w:val="008C1044"/>
    <w:rsid w:val="008D768D"/>
    <w:rsid w:val="008E3759"/>
    <w:rsid w:val="008E3BFE"/>
    <w:rsid w:val="008E4599"/>
    <w:rsid w:val="008F1912"/>
    <w:rsid w:val="0090270B"/>
    <w:rsid w:val="009041DC"/>
    <w:rsid w:val="00907E5D"/>
    <w:rsid w:val="00916B23"/>
    <w:rsid w:val="00917B5A"/>
    <w:rsid w:val="00920A58"/>
    <w:rsid w:val="00920A8C"/>
    <w:rsid w:val="00926226"/>
    <w:rsid w:val="0093061D"/>
    <w:rsid w:val="00934896"/>
    <w:rsid w:val="00934A2C"/>
    <w:rsid w:val="009373A9"/>
    <w:rsid w:val="00941A7A"/>
    <w:rsid w:val="00953CA0"/>
    <w:rsid w:val="009601C4"/>
    <w:rsid w:val="00962BED"/>
    <w:rsid w:val="009634E7"/>
    <w:rsid w:val="00965080"/>
    <w:rsid w:val="0096706E"/>
    <w:rsid w:val="009701EE"/>
    <w:rsid w:val="00974491"/>
    <w:rsid w:val="00975C4E"/>
    <w:rsid w:val="00981FBA"/>
    <w:rsid w:val="00983E0F"/>
    <w:rsid w:val="00993DB3"/>
    <w:rsid w:val="00997BC5"/>
    <w:rsid w:val="009A0DC1"/>
    <w:rsid w:val="009A4F41"/>
    <w:rsid w:val="009B381B"/>
    <w:rsid w:val="009C05EC"/>
    <w:rsid w:val="009D1753"/>
    <w:rsid w:val="009D7611"/>
    <w:rsid w:val="009E0B61"/>
    <w:rsid w:val="009E1CB2"/>
    <w:rsid w:val="009E53DE"/>
    <w:rsid w:val="009E7AB3"/>
    <w:rsid w:val="009F643B"/>
    <w:rsid w:val="00A00339"/>
    <w:rsid w:val="00A11E44"/>
    <w:rsid w:val="00A230C1"/>
    <w:rsid w:val="00A328B3"/>
    <w:rsid w:val="00A50805"/>
    <w:rsid w:val="00A50FCF"/>
    <w:rsid w:val="00A528D1"/>
    <w:rsid w:val="00A53593"/>
    <w:rsid w:val="00A56670"/>
    <w:rsid w:val="00A610CD"/>
    <w:rsid w:val="00A64158"/>
    <w:rsid w:val="00A712E4"/>
    <w:rsid w:val="00A758AA"/>
    <w:rsid w:val="00A77ED2"/>
    <w:rsid w:val="00AA09A2"/>
    <w:rsid w:val="00AA7996"/>
    <w:rsid w:val="00AB7F6E"/>
    <w:rsid w:val="00AC19CB"/>
    <w:rsid w:val="00AC711D"/>
    <w:rsid w:val="00AD6797"/>
    <w:rsid w:val="00AE1D16"/>
    <w:rsid w:val="00AE4123"/>
    <w:rsid w:val="00AE5488"/>
    <w:rsid w:val="00AE6F91"/>
    <w:rsid w:val="00AF2760"/>
    <w:rsid w:val="00AF5571"/>
    <w:rsid w:val="00B07341"/>
    <w:rsid w:val="00B1647E"/>
    <w:rsid w:val="00B30539"/>
    <w:rsid w:val="00B314DB"/>
    <w:rsid w:val="00B319A8"/>
    <w:rsid w:val="00B31B32"/>
    <w:rsid w:val="00B35C9A"/>
    <w:rsid w:val="00B361F2"/>
    <w:rsid w:val="00B3718B"/>
    <w:rsid w:val="00B4632A"/>
    <w:rsid w:val="00B4667A"/>
    <w:rsid w:val="00B530F1"/>
    <w:rsid w:val="00B635BF"/>
    <w:rsid w:val="00B65E9B"/>
    <w:rsid w:val="00B717A7"/>
    <w:rsid w:val="00B9130B"/>
    <w:rsid w:val="00B94F97"/>
    <w:rsid w:val="00BA276C"/>
    <w:rsid w:val="00BA7BB7"/>
    <w:rsid w:val="00BB1420"/>
    <w:rsid w:val="00BB306F"/>
    <w:rsid w:val="00BC1955"/>
    <w:rsid w:val="00BC275C"/>
    <w:rsid w:val="00BC3B00"/>
    <w:rsid w:val="00BC4574"/>
    <w:rsid w:val="00BD4B89"/>
    <w:rsid w:val="00BD5922"/>
    <w:rsid w:val="00BD6BF7"/>
    <w:rsid w:val="00BE2A6F"/>
    <w:rsid w:val="00BF02CB"/>
    <w:rsid w:val="00BF39AB"/>
    <w:rsid w:val="00BF6FD8"/>
    <w:rsid w:val="00BF7F82"/>
    <w:rsid w:val="00C02B58"/>
    <w:rsid w:val="00C03680"/>
    <w:rsid w:val="00C054DF"/>
    <w:rsid w:val="00C21762"/>
    <w:rsid w:val="00C21FEF"/>
    <w:rsid w:val="00C222A6"/>
    <w:rsid w:val="00C24543"/>
    <w:rsid w:val="00C256A2"/>
    <w:rsid w:val="00C40DEB"/>
    <w:rsid w:val="00C427C3"/>
    <w:rsid w:val="00C51515"/>
    <w:rsid w:val="00C5660B"/>
    <w:rsid w:val="00C66B72"/>
    <w:rsid w:val="00C87197"/>
    <w:rsid w:val="00C87AC4"/>
    <w:rsid w:val="00C90727"/>
    <w:rsid w:val="00C9567A"/>
    <w:rsid w:val="00C96F2B"/>
    <w:rsid w:val="00C971A0"/>
    <w:rsid w:val="00CB212D"/>
    <w:rsid w:val="00CB2660"/>
    <w:rsid w:val="00CB2804"/>
    <w:rsid w:val="00CB5F8A"/>
    <w:rsid w:val="00CC5E90"/>
    <w:rsid w:val="00CC7D01"/>
    <w:rsid w:val="00CD046C"/>
    <w:rsid w:val="00CD18BA"/>
    <w:rsid w:val="00CE076C"/>
    <w:rsid w:val="00CE2965"/>
    <w:rsid w:val="00CE42D5"/>
    <w:rsid w:val="00CE5199"/>
    <w:rsid w:val="00CE66D5"/>
    <w:rsid w:val="00CF0BD1"/>
    <w:rsid w:val="00CF3379"/>
    <w:rsid w:val="00CF4FA3"/>
    <w:rsid w:val="00CF637A"/>
    <w:rsid w:val="00D059DE"/>
    <w:rsid w:val="00D05ABD"/>
    <w:rsid w:val="00D10EFF"/>
    <w:rsid w:val="00D137D6"/>
    <w:rsid w:val="00D13FCE"/>
    <w:rsid w:val="00D17BDB"/>
    <w:rsid w:val="00D306D1"/>
    <w:rsid w:val="00D30800"/>
    <w:rsid w:val="00D34786"/>
    <w:rsid w:val="00D37BFC"/>
    <w:rsid w:val="00D43D62"/>
    <w:rsid w:val="00D450C0"/>
    <w:rsid w:val="00D453A4"/>
    <w:rsid w:val="00D45701"/>
    <w:rsid w:val="00D47A8E"/>
    <w:rsid w:val="00D52D14"/>
    <w:rsid w:val="00D61220"/>
    <w:rsid w:val="00D67514"/>
    <w:rsid w:val="00D712D3"/>
    <w:rsid w:val="00D71422"/>
    <w:rsid w:val="00D72DC6"/>
    <w:rsid w:val="00D7558D"/>
    <w:rsid w:val="00D8042D"/>
    <w:rsid w:val="00D81D92"/>
    <w:rsid w:val="00D876F9"/>
    <w:rsid w:val="00DA7B5F"/>
    <w:rsid w:val="00DC11E7"/>
    <w:rsid w:val="00DC7023"/>
    <w:rsid w:val="00DC769A"/>
    <w:rsid w:val="00DD3D86"/>
    <w:rsid w:val="00DD41CE"/>
    <w:rsid w:val="00DD4AD2"/>
    <w:rsid w:val="00DE32CE"/>
    <w:rsid w:val="00DE49E6"/>
    <w:rsid w:val="00DF1EC4"/>
    <w:rsid w:val="00DF5860"/>
    <w:rsid w:val="00E0340B"/>
    <w:rsid w:val="00E04A90"/>
    <w:rsid w:val="00E0551F"/>
    <w:rsid w:val="00E11294"/>
    <w:rsid w:val="00E150B4"/>
    <w:rsid w:val="00E219C7"/>
    <w:rsid w:val="00E26365"/>
    <w:rsid w:val="00E30BA4"/>
    <w:rsid w:val="00E3236F"/>
    <w:rsid w:val="00E37C6E"/>
    <w:rsid w:val="00E40DE1"/>
    <w:rsid w:val="00E4118C"/>
    <w:rsid w:val="00E41B57"/>
    <w:rsid w:val="00E43157"/>
    <w:rsid w:val="00E461CE"/>
    <w:rsid w:val="00E570F7"/>
    <w:rsid w:val="00E61360"/>
    <w:rsid w:val="00E720CA"/>
    <w:rsid w:val="00E84EB5"/>
    <w:rsid w:val="00E85662"/>
    <w:rsid w:val="00E85929"/>
    <w:rsid w:val="00E865A8"/>
    <w:rsid w:val="00E8789F"/>
    <w:rsid w:val="00E96ACF"/>
    <w:rsid w:val="00E97B71"/>
    <w:rsid w:val="00EA1103"/>
    <w:rsid w:val="00EA3847"/>
    <w:rsid w:val="00EA3D34"/>
    <w:rsid w:val="00EB454D"/>
    <w:rsid w:val="00EC355F"/>
    <w:rsid w:val="00EC65D2"/>
    <w:rsid w:val="00ED3A95"/>
    <w:rsid w:val="00ED549D"/>
    <w:rsid w:val="00ED76BE"/>
    <w:rsid w:val="00EE00E9"/>
    <w:rsid w:val="00EE3186"/>
    <w:rsid w:val="00EF619B"/>
    <w:rsid w:val="00EF64D3"/>
    <w:rsid w:val="00F00B55"/>
    <w:rsid w:val="00F02AD1"/>
    <w:rsid w:val="00F130FD"/>
    <w:rsid w:val="00F13751"/>
    <w:rsid w:val="00F21705"/>
    <w:rsid w:val="00F23C16"/>
    <w:rsid w:val="00F24C00"/>
    <w:rsid w:val="00F253CC"/>
    <w:rsid w:val="00F301AA"/>
    <w:rsid w:val="00F37106"/>
    <w:rsid w:val="00F519CF"/>
    <w:rsid w:val="00F55393"/>
    <w:rsid w:val="00F56BA5"/>
    <w:rsid w:val="00F60D8F"/>
    <w:rsid w:val="00F60E22"/>
    <w:rsid w:val="00F72E13"/>
    <w:rsid w:val="00F81395"/>
    <w:rsid w:val="00F81BB8"/>
    <w:rsid w:val="00F8460E"/>
    <w:rsid w:val="00F87D07"/>
    <w:rsid w:val="00F917D1"/>
    <w:rsid w:val="00F9653B"/>
    <w:rsid w:val="00F9669B"/>
    <w:rsid w:val="00FA3893"/>
    <w:rsid w:val="00FB51B3"/>
    <w:rsid w:val="00FB62CF"/>
    <w:rsid w:val="00FC64EC"/>
    <w:rsid w:val="00FC68B1"/>
    <w:rsid w:val="00FC6F8E"/>
    <w:rsid w:val="00FD089A"/>
    <w:rsid w:val="00FD3C3B"/>
    <w:rsid w:val="00FE07DD"/>
    <w:rsid w:val="00FE55B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C1955"/>
    <w:rPr>
      <w:sz w:val="16"/>
      <w:szCs w:val="16"/>
    </w:rPr>
  </w:style>
  <w:style w:type="paragraph" w:styleId="CommentText">
    <w:name w:val="annotation text"/>
    <w:basedOn w:val="Normal"/>
    <w:link w:val="CommentTextChar"/>
    <w:uiPriority w:val="99"/>
    <w:semiHidden/>
    <w:unhideWhenUsed/>
    <w:rsid w:val="00BC1955"/>
    <w:rPr>
      <w:sz w:val="20"/>
      <w:szCs w:val="20"/>
    </w:rPr>
  </w:style>
  <w:style w:type="character" w:customStyle="1" w:styleId="CommentTextChar">
    <w:name w:val="Comment Text Char"/>
    <w:basedOn w:val="DefaultParagraphFont"/>
    <w:link w:val="CommentText"/>
    <w:uiPriority w:val="99"/>
    <w:semiHidden/>
    <w:rsid w:val="00BC1955"/>
    <w:rPr>
      <w:lang w:val="en-US" w:eastAsia="en-US"/>
    </w:rPr>
  </w:style>
  <w:style w:type="paragraph" w:styleId="CommentSubject">
    <w:name w:val="annotation subject"/>
    <w:basedOn w:val="CommentText"/>
    <w:next w:val="CommentText"/>
    <w:link w:val="CommentSubjectChar"/>
    <w:uiPriority w:val="99"/>
    <w:semiHidden/>
    <w:unhideWhenUsed/>
    <w:rsid w:val="00BC1955"/>
    <w:rPr>
      <w:b/>
      <w:bCs/>
    </w:rPr>
  </w:style>
  <w:style w:type="character" w:customStyle="1" w:styleId="CommentSubjectChar">
    <w:name w:val="Comment Subject Char"/>
    <w:basedOn w:val="CommentTextChar"/>
    <w:link w:val="CommentSubject"/>
    <w:uiPriority w:val="99"/>
    <w:semiHidden/>
    <w:rsid w:val="00BC1955"/>
    <w:rPr>
      <w:b/>
      <w:bCs/>
      <w:lang w:val="en-US" w:eastAsia="en-US"/>
    </w:rPr>
  </w:style>
  <w:style w:type="paragraph" w:styleId="Revision">
    <w:name w:val="Revision"/>
    <w:hidden/>
    <w:uiPriority w:val="99"/>
    <w:semiHidden/>
    <w:rsid w:val="00BC195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66108"/>
    <w:rsid w:val="00136DF2"/>
    <w:rsid w:val="001F3D9F"/>
    <w:rsid w:val="00200821"/>
    <w:rsid w:val="00394049"/>
    <w:rsid w:val="003B1426"/>
    <w:rsid w:val="00416439"/>
    <w:rsid w:val="004F2DF8"/>
    <w:rsid w:val="007C30E5"/>
    <w:rsid w:val="009A261B"/>
    <w:rsid w:val="009B3520"/>
    <w:rsid w:val="00A77291"/>
    <w:rsid w:val="00AA5144"/>
    <w:rsid w:val="00AC15A4"/>
    <w:rsid w:val="00B0336C"/>
    <w:rsid w:val="00CE3D21"/>
    <w:rsid w:val="00D10CCB"/>
    <w:rsid w:val="00D1516D"/>
    <w:rsid w:val="00DE22C5"/>
    <w:rsid w:val="00E62C28"/>
    <w:rsid w:val="00F00D2F"/>
    <w:rsid w:val="00F128DF"/>
    <w:rsid w:val="00F27BFD"/>
    <w:rsid w:val="00FB1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78CE9-8582-4407-897C-A1BCF1306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3340</Words>
  <Characters>17504</Characters>
  <Application>Microsoft Office Word</Application>
  <DocSecurity>0</DocSecurity>
  <Lines>318</Lines>
  <Paragraphs>87</Paragraphs>
  <ScaleCrop>false</ScaleCrop>
  <Company/>
  <LinksUpToDate>false</LinksUpToDate>
  <CharactersWithSpaces>20757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85/18</dc:title>
  <dc:creator/>
  <cp:lastModifiedBy/>
  <cp:revision>1</cp:revision>
  <dcterms:created xsi:type="dcterms:W3CDTF">2018-10-19T14:02:00Z</dcterms:created>
  <dcterms:modified xsi:type="dcterms:W3CDTF">2018-10-19T14:02:00Z</dcterms:modified>
</cp:coreProperties>
</file>