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38C78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1143A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02F5E">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1681ED1B"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2B6B84">
                              <w:rPr>
                                <w:rFonts w:asciiTheme="majorHAnsi" w:hAnsiTheme="majorHAnsi" w:cs="Arial"/>
                                <w:b/>
                                <w:color w:val="0D0D0D" w:themeColor="text1" w:themeTint="F2"/>
                                <w:sz w:val="36"/>
                                <w:szCs w:val="22"/>
                                <w:lang w:val="es-ES_tradnl"/>
                              </w:rPr>
                              <w:t>291-14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04B0A65" w:rsidR="005B52B0" w:rsidRPr="0010736F" w:rsidRDefault="002B6B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ANDRÉS DÍAZ CÁRDENAS Y OTROS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1143A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02F5E">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77E6C">
                        <w:rPr>
                          <w:rFonts w:asciiTheme="majorHAnsi" w:hAnsiTheme="majorHAnsi" w:cs="Arial"/>
                          <w:b/>
                          <w:bCs/>
                          <w:color w:val="0D0D0D" w:themeColor="text1" w:themeTint="F2"/>
                          <w:sz w:val="36"/>
                          <w:szCs w:val="22"/>
                          <w:lang w:val="es-ES_tradnl"/>
                        </w:rPr>
                        <w:t>4</w:t>
                      </w:r>
                    </w:p>
                    <w:p w14:paraId="45F30ECA" w14:textId="1681ED1B" w:rsidR="007B05C4" w:rsidRDefault="00277E6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2B6B84">
                        <w:rPr>
                          <w:rFonts w:asciiTheme="majorHAnsi" w:hAnsiTheme="majorHAnsi" w:cs="Arial"/>
                          <w:b/>
                          <w:color w:val="0D0D0D" w:themeColor="text1" w:themeTint="F2"/>
                          <w:sz w:val="36"/>
                          <w:szCs w:val="22"/>
                          <w:lang w:val="es-ES_tradnl"/>
                        </w:rPr>
                        <w:t>291-14</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04B0A65" w:rsidR="005B52B0" w:rsidRPr="0010736F" w:rsidRDefault="002B6B8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ANDRÉS DÍAZ CÁRDENAS Y OTROS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96DE2A" w:rsidR="00627C9F" w:rsidRPr="00F83C02" w:rsidRDefault="00834D49" w:rsidP="007A5817">
                            <w:pPr>
                              <w:spacing w:line="276" w:lineRule="auto"/>
                              <w:jc w:val="right"/>
                              <w:rPr>
                                <w:rFonts w:asciiTheme="minorHAnsi" w:hAnsiTheme="minorHAnsi"/>
                                <w:color w:val="FFFFFF" w:themeColor="background1"/>
                                <w:sz w:val="22"/>
                                <w:lang w:val="es-ES"/>
                              </w:rPr>
                            </w:pPr>
                            <w:r w:rsidRPr="00F83C02">
                              <w:rPr>
                                <w:rFonts w:asciiTheme="minorHAnsi" w:hAnsiTheme="minorHAnsi"/>
                                <w:color w:val="FFFFFF" w:themeColor="background1"/>
                                <w:sz w:val="22"/>
                                <w:lang w:val="es-ES"/>
                              </w:rPr>
                              <w:t>OEA/Ser.L/V/II</w:t>
                            </w:r>
                          </w:p>
                          <w:p w14:paraId="71D2D5D2" w14:textId="427D30F2" w:rsidR="00627C9F" w:rsidRPr="00F83C02" w:rsidRDefault="00627C9F" w:rsidP="007A5817">
                            <w:pPr>
                              <w:spacing w:line="276" w:lineRule="auto"/>
                              <w:jc w:val="right"/>
                              <w:rPr>
                                <w:rFonts w:asciiTheme="minorHAnsi" w:hAnsiTheme="minorHAnsi"/>
                                <w:color w:val="FFFFFF" w:themeColor="background1"/>
                                <w:sz w:val="22"/>
                                <w:lang w:val="es-ES"/>
                              </w:rPr>
                            </w:pPr>
                            <w:r w:rsidRPr="00F83C02">
                              <w:rPr>
                                <w:rFonts w:asciiTheme="minorHAnsi" w:hAnsiTheme="minorHAnsi"/>
                                <w:color w:val="FFFFFF" w:themeColor="background1"/>
                                <w:sz w:val="22"/>
                                <w:lang w:val="es-ES"/>
                              </w:rPr>
                              <w:t xml:space="preserve">Doc. </w:t>
                            </w:r>
                            <w:r w:rsidR="003E6AC9" w:rsidRPr="00F83C02">
                              <w:rPr>
                                <w:rFonts w:asciiTheme="minorHAnsi" w:hAnsiTheme="minorHAnsi"/>
                                <w:color w:val="FFFFFF" w:themeColor="background1"/>
                                <w:sz w:val="22"/>
                                <w:lang w:val="es-ES"/>
                              </w:rPr>
                              <w:t>142</w:t>
                            </w:r>
                          </w:p>
                          <w:p w14:paraId="4061DBBD" w14:textId="46D9901D" w:rsidR="00627C9F" w:rsidRPr="00C25ADB" w:rsidRDefault="003E6A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796DE2A" w:rsidR="00627C9F" w:rsidRPr="00F83C02" w:rsidRDefault="00834D49" w:rsidP="007A5817">
                      <w:pPr>
                        <w:spacing w:line="276" w:lineRule="auto"/>
                        <w:jc w:val="right"/>
                        <w:rPr>
                          <w:rFonts w:asciiTheme="minorHAnsi" w:hAnsiTheme="minorHAnsi"/>
                          <w:color w:val="FFFFFF" w:themeColor="background1"/>
                          <w:sz w:val="22"/>
                          <w:lang w:val="es-ES"/>
                        </w:rPr>
                      </w:pPr>
                      <w:r w:rsidRPr="00F83C02">
                        <w:rPr>
                          <w:rFonts w:asciiTheme="minorHAnsi" w:hAnsiTheme="minorHAnsi"/>
                          <w:color w:val="FFFFFF" w:themeColor="background1"/>
                          <w:sz w:val="22"/>
                          <w:lang w:val="es-ES"/>
                        </w:rPr>
                        <w:t>OEA/Ser.L/V/II</w:t>
                      </w:r>
                    </w:p>
                    <w:p w14:paraId="71D2D5D2" w14:textId="427D30F2" w:rsidR="00627C9F" w:rsidRPr="00F83C02" w:rsidRDefault="00627C9F" w:rsidP="007A5817">
                      <w:pPr>
                        <w:spacing w:line="276" w:lineRule="auto"/>
                        <w:jc w:val="right"/>
                        <w:rPr>
                          <w:rFonts w:asciiTheme="minorHAnsi" w:hAnsiTheme="minorHAnsi"/>
                          <w:color w:val="FFFFFF" w:themeColor="background1"/>
                          <w:sz w:val="22"/>
                          <w:lang w:val="es-ES"/>
                        </w:rPr>
                      </w:pPr>
                      <w:r w:rsidRPr="00F83C02">
                        <w:rPr>
                          <w:rFonts w:asciiTheme="minorHAnsi" w:hAnsiTheme="minorHAnsi"/>
                          <w:color w:val="FFFFFF" w:themeColor="background1"/>
                          <w:sz w:val="22"/>
                          <w:lang w:val="es-ES"/>
                        </w:rPr>
                        <w:t xml:space="preserve">Doc. </w:t>
                      </w:r>
                      <w:r w:rsidR="003E6AC9" w:rsidRPr="00F83C02">
                        <w:rPr>
                          <w:rFonts w:asciiTheme="minorHAnsi" w:hAnsiTheme="minorHAnsi"/>
                          <w:color w:val="FFFFFF" w:themeColor="background1"/>
                          <w:sz w:val="22"/>
                          <w:lang w:val="es-ES"/>
                        </w:rPr>
                        <w:t>142</w:t>
                      </w:r>
                    </w:p>
                    <w:p w14:paraId="4061DBBD" w14:textId="46D9901D" w:rsidR="00627C9F" w:rsidRPr="00C25ADB" w:rsidRDefault="003E6AC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77E6C">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8B018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3072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A3072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A3072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8B0185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30725">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A3072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77E6C">
                        <w:rPr>
                          <w:rFonts w:asciiTheme="majorHAnsi" w:hAnsiTheme="majorHAnsi"/>
                          <w:color w:val="0D0D0D" w:themeColor="text1" w:themeTint="F2"/>
                          <w:sz w:val="18"/>
                          <w:szCs w:val="22"/>
                          <w:lang w:val="es-ES"/>
                        </w:rPr>
                        <w:t>4</w:t>
                      </w:r>
                      <w:r w:rsidR="00A3072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8C72E" w14:textId="77777777" w:rsidR="004C0B9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0725" w:rsidRPr="004C0B9C">
                              <w:rPr>
                                <w:rFonts w:asciiTheme="majorHAnsi" w:hAnsiTheme="majorHAnsi"/>
                                <w:color w:val="595959" w:themeColor="text1" w:themeTint="A6"/>
                                <w:sz w:val="18"/>
                                <w:szCs w:val="18"/>
                                <w:lang w:val="pt-BR"/>
                              </w:rPr>
                              <w:t>134</w:t>
                            </w:r>
                            <w:r w:rsidR="007B05C4" w:rsidRPr="004C0B9C">
                              <w:rPr>
                                <w:rFonts w:asciiTheme="majorHAnsi" w:hAnsiTheme="majorHAnsi"/>
                                <w:color w:val="595959" w:themeColor="text1" w:themeTint="A6"/>
                                <w:sz w:val="18"/>
                                <w:szCs w:val="18"/>
                                <w:lang w:val="pt-BR"/>
                              </w:rPr>
                              <w:t>/</w:t>
                            </w:r>
                            <w:r w:rsidR="00A30725" w:rsidRPr="004C0B9C">
                              <w:rPr>
                                <w:rFonts w:asciiTheme="majorHAnsi" w:hAnsiTheme="majorHAnsi"/>
                                <w:color w:val="595959" w:themeColor="text1" w:themeTint="A6"/>
                                <w:sz w:val="18"/>
                                <w:szCs w:val="18"/>
                                <w:lang w:val="pt-BR"/>
                              </w:rPr>
                              <w:t>24</w:t>
                            </w:r>
                            <w:r w:rsidRPr="004C0B9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2B6B84">
                              <w:rPr>
                                <w:rFonts w:asciiTheme="majorHAnsi" w:hAnsiTheme="majorHAnsi"/>
                                <w:color w:val="595959" w:themeColor="text1" w:themeTint="A6"/>
                                <w:sz w:val="18"/>
                                <w:szCs w:val="18"/>
                                <w:lang w:val="es-ES"/>
                              </w:rPr>
                              <w:t>291-14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2580C1E" w:rsidR="00113F73" w:rsidRPr="007B05C4" w:rsidRDefault="002B6B8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Pablo Andrés Díaz Cárdenas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C0B9C">
                              <w:rPr>
                                <w:rFonts w:asciiTheme="majorHAnsi" w:hAnsiTheme="majorHAnsi"/>
                                <w:color w:val="595959" w:themeColor="text1" w:themeTint="A6"/>
                                <w:sz w:val="18"/>
                                <w:szCs w:val="18"/>
                                <w:lang w:val="es-ES"/>
                              </w:rPr>
                              <w:t>2 de septiembre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128C72E" w14:textId="77777777" w:rsidR="004C0B9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0725" w:rsidRPr="004C0B9C">
                        <w:rPr>
                          <w:rFonts w:asciiTheme="majorHAnsi" w:hAnsiTheme="majorHAnsi"/>
                          <w:color w:val="595959" w:themeColor="text1" w:themeTint="A6"/>
                          <w:sz w:val="18"/>
                          <w:szCs w:val="18"/>
                          <w:lang w:val="pt-BR"/>
                        </w:rPr>
                        <w:t>134</w:t>
                      </w:r>
                      <w:r w:rsidR="007B05C4" w:rsidRPr="004C0B9C">
                        <w:rPr>
                          <w:rFonts w:asciiTheme="majorHAnsi" w:hAnsiTheme="majorHAnsi"/>
                          <w:color w:val="595959" w:themeColor="text1" w:themeTint="A6"/>
                          <w:sz w:val="18"/>
                          <w:szCs w:val="18"/>
                          <w:lang w:val="pt-BR"/>
                        </w:rPr>
                        <w:t>/</w:t>
                      </w:r>
                      <w:r w:rsidR="00A30725" w:rsidRPr="004C0B9C">
                        <w:rPr>
                          <w:rFonts w:asciiTheme="majorHAnsi" w:hAnsiTheme="majorHAnsi"/>
                          <w:color w:val="595959" w:themeColor="text1" w:themeTint="A6"/>
                          <w:sz w:val="18"/>
                          <w:szCs w:val="18"/>
                          <w:lang w:val="pt-BR"/>
                        </w:rPr>
                        <w:t>24</w:t>
                      </w:r>
                      <w:r w:rsidRPr="004C0B9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277E6C">
                        <w:rPr>
                          <w:rFonts w:asciiTheme="majorHAnsi" w:hAnsiTheme="majorHAnsi"/>
                          <w:color w:val="595959" w:themeColor="text1" w:themeTint="A6"/>
                          <w:sz w:val="18"/>
                          <w:szCs w:val="18"/>
                          <w:lang w:val="es-ES"/>
                        </w:rPr>
                        <w:t>ó</w:t>
                      </w:r>
                      <w:r w:rsidR="00684F21">
                        <w:rPr>
                          <w:rFonts w:asciiTheme="majorHAnsi" w:hAnsiTheme="majorHAnsi"/>
                          <w:color w:val="595959" w:themeColor="text1" w:themeTint="A6"/>
                          <w:sz w:val="18"/>
                          <w:szCs w:val="18"/>
                          <w:lang w:val="es-ES"/>
                        </w:rPr>
                        <w:t>n</w:t>
                      </w:r>
                      <w:r w:rsidR="00277E6C">
                        <w:rPr>
                          <w:rFonts w:asciiTheme="majorHAnsi" w:hAnsiTheme="majorHAnsi"/>
                          <w:color w:val="595959" w:themeColor="text1" w:themeTint="A6"/>
                          <w:sz w:val="18"/>
                          <w:szCs w:val="18"/>
                          <w:lang w:val="es-ES"/>
                        </w:rPr>
                        <w:t xml:space="preserve"> </w:t>
                      </w:r>
                      <w:r w:rsidR="002B6B84">
                        <w:rPr>
                          <w:rFonts w:asciiTheme="majorHAnsi" w:hAnsiTheme="majorHAnsi"/>
                          <w:color w:val="595959" w:themeColor="text1" w:themeTint="A6"/>
                          <w:sz w:val="18"/>
                          <w:szCs w:val="18"/>
                          <w:lang w:val="es-ES"/>
                        </w:rPr>
                        <w:t>291-14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42580C1E" w:rsidR="00113F73" w:rsidRPr="007B05C4" w:rsidRDefault="002B6B8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Pablo Andrés Díaz Cárdenas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4C0B9C">
                        <w:rPr>
                          <w:rFonts w:asciiTheme="majorHAnsi" w:hAnsiTheme="majorHAnsi"/>
                          <w:color w:val="595959" w:themeColor="text1" w:themeTint="A6"/>
                          <w:sz w:val="18"/>
                          <w:szCs w:val="18"/>
                          <w:lang w:val="es-ES"/>
                        </w:rPr>
                        <w:t>2 de septiembre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5AD5229"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16758C6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535EB47" w:rsidR="0070697F" w:rsidRPr="0011075B" w:rsidRDefault="00AB2856" w:rsidP="005516A1">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6A118E3A">
                <wp:simplePos x="0" y="0"/>
                <wp:positionH relativeFrom="column">
                  <wp:posOffset>1311112</wp:posOffset>
                </wp:positionH>
                <wp:positionV relativeFrom="paragraph">
                  <wp:posOffset>575945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3487419" w:rsidR="00D72DC6" w:rsidRPr="00D72DC6" w:rsidRDefault="00AB2856" w:rsidP="00F02AD1">
                            <w:pPr>
                              <w:rPr>
                                <w:color w:val="FFFFFF" w:themeColor="background1"/>
                                <w14:textFill>
                                  <w14:noFill/>
                                </w14:textFill>
                              </w:rPr>
                            </w:pPr>
                            <w:r>
                              <w:rPr>
                                <w:noProof/>
                                <w:color w:val="FFFFFF" w:themeColor="background1"/>
                              </w:rPr>
                              <w:drawing>
                                <wp:inline distT="0" distB="0" distL="0" distR="0" wp14:anchorId="7D9AA577" wp14:editId="30CAC3E3">
                                  <wp:extent cx="1824355" cy="469265"/>
                                  <wp:effectExtent l="0" t="0" r="4445" b="6985"/>
                                  <wp:docPr id="886540257" name="Picture 886540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5pt;margin-top:45.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" fillcolor="white [3201]" stroked="f" strokeweight=".5pt">
                <v:textbox>
                  <w:txbxContent>
                    <w:p w14:paraId="16E85441" w14:textId="33487419" w:rsidR="00D72DC6" w:rsidRPr="00D72DC6" w:rsidRDefault="00AB2856" w:rsidP="00F02AD1">
                      <w:pPr>
                        <w:rPr>
                          <w:color w:val="FFFFFF" w:themeColor="background1"/>
                          <w14:textFill>
                            <w14:noFill/>
                          </w14:textFill>
                        </w:rPr>
                      </w:pPr>
                      <w:r>
                        <w:rPr>
                          <w:noProof/>
                          <w:color w:val="FFFFFF" w:themeColor="background1"/>
                        </w:rPr>
                        <w:drawing>
                          <wp:inline distT="0" distB="0" distL="0" distR="0" wp14:anchorId="7D9AA577" wp14:editId="30CAC3E3">
                            <wp:extent cx="1824355" cy="469265"/>
                            <wp:effectExtent l="0" t="0" r="4445" b="6985"/>
                            <wp:docPr id="886540257" name="Picture 886540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34610DCB" w:rsidR="003239B8" w:rsidRPr="005403A2" w:rsidRDefault="002B6B84" w:rsidP="008D2290">
            <w:pPr>
              <w:jc w:val="both"/>
              <w:rPr>
                <w:rFonts w:ascii="Cambria" w:hAnsi="Cambria"/>
                <w:bCs/>
                <w:sz w:val="20"/>
                <w:szCs w:val="20"/>
                <w:lang w:val="es-419"/>
              </w:rPr>
            </w:pPr>
            <w:bookmarkStart w:id="2" w:name="_Hlk171590064"/>
            <w:r>
              <w:rPr>
                <w:rFonts w:ascii="Cambria" w:hAnsi="Cambria"/>
                <w:bCs/>
                <w:sz w:val="20"/>
                <w:szCs w:val="20"/>
                <w:lang w:val="es-419"/>
              </w:rPr>
              <w:t>Olfa Isabel Díaz Cordero</w:t>
            </w:r>
            <w:bookmarkEnd w:id="2"/>
          </w:p>
        </w:tc>
      </w:tr>
      <w:tr w:rsidR="003239B8" w:rsidRPr="0095422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183640"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5249E456" w:rsidR="001D21C7" w:rsidRPr="002B6B84" w:rsidRDefault="008D46B1" w:rsidP="00FC6219">
            <w:pPr>
              <w:jc w:val="both"/>
              <w:rPr>
                <w:rFonts w:ascii="Cambria" w:hAnsi="Cambria"/>
                <w:bCs/>
                <w:sz w:val="20"/>
                <w:szCs w:val="20"/>
                <w:lang w:val="es-419"/>
              </w:rPr>
            </w:pPr>
            <w:r w:rsidRPr="008D46B1">
              <w:rPr>
                <w:rFonts w:ascii="Cambria" w:hAnsi="Cambria"/>
                <w:sz w:val="20"/>
                <w:szCs w:val="20"/>
                <w:lang w:val="es-ES"/>
              </w:rPr>
              <w:t>Pablo Andrés Díaz Cárdenas, Namán Antonio Díaz Cordero, Jorge Luis Ortega, C</w:t>
            </w:r>
            <w:r w:rsidR="007854E6">
              <w:rPr>
                <w:rFonts w:ascii="Cambria" w:hAnsi="Cambria"/>
                <w:sz w:val="20"/>
                <w:szCs w:val="20"/>
                <w:lang w:val="es-ES"/>
              </w:rPr>
              <w:t>é</w:t>
            </w:r>
            <w:r w:rsidRPr="008D46B1">
              <w:rPr>
                <w:rFonts w:ascii="Cambria" w:hAnsi="Cambria"/>
                <w:sz w:val="20"/>
                <w:szCs w:val="20"/>
                <w:lang w:val="es-ES"/>
              </w:rPr>
              <w:t>sar Andrés Díaz Cordero, Islene Isabel Cordero Díaz, Edilma Lobo, Eduardo Solano, Urías Daniel Díaz</w:t>
            </w:r>
            <w:r w:rsidR="00FD2553">
              <w:rPr>
                <w:rFonts w:ascii="Cambria" w:hAnsi="Cambria"/>
                <w:sz w:val="20"/>
                <w:szCs w:val="20"/>
                <w:lang w:val="es-ES"/>
              </w:rPr>
              <w:t xml:space="preserve">, </w:t>
            </w:r>
            <w:r w:rsidR="00FD2553" w:rsidRPr="00A92C29">
              <w:rPr>
                <w:rFonts w:asciiTheme="majorHAnsi" w:hAnsiTheme="majorHAnsi"/>
                <w:sz w:val="20"/>
                <w:szCs w:val="20"/>
                <w:lang w:val="es-ES"/>
              </w:rPr>
              <w:t>Manases del Cristo Díaz Cordero</w:t>
            </w:r>
            <w:r>
              <w:rPr>
                <w:rFonts w:ascii="Cambria" w:hAnsi="Cambria"/>
                <w:sz w:val="20"/>
                <w:szCs w:val="20"/>
                <w:lang w:val="es-ES"/>
              </w:rPr>
              <w:t xml:space="preserve"> y familiares</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2"/>
            </w:r>
          </w:p>
        </w:tc>
      </w:tr>
      <w:tr w:rsidR="00223A29" w:rsidRPr="0095422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4985CF63" w:rsidR="00223A29" w:rsidRPr="00A3329B" w:rsidRDefault="00472297" w:rsidP="00472297">
            <w:pPr>
              <w:jc w:val="both"/>
              <w:rPr>
                <w:rFonts w:ascii="Cambria" w:hAnsi="Cambria"/>
                <w:bCs/>
                <w:sz w:val="20"/>
                <w:szCs w:val="20"/>
                <w:lang w:val="es-419"/>
              </w:rPr>
            </w:pPr>
            <w:r>
              <w:rPr>
                <w:rFonts w:ascii="Cambria" w:hAnsi="Cambria"/>
                <w:bCs/>
                <w:sz w:val="20"/>
                <w:szCs w:val="20"/>
                <w:lang w:val="es-419" w:bidi="es-ES"/>
              </w:rPr>
              <w:t>La peticionaria</w:t>
            </w:r>
            <w:r w:rsidRPr="00472297">
              <w:rPr>
                <w:rFonts w:ascii="Cambria" w:hAnsi="Cambria"/>
                <w:bCs/>
                <w:sz w:val="20"/>
                <w:szCs w:val="20"/>
                <w:lang w:val="es-419" w:bidi="es-ES"/>
              </w:rPr>
              <w:t xml:space="preserve"> no invoca derechos específicos</w:t>
            </w:r>
            <w:r w:rsidR="00397308">
              <w:rPr>
                <w:rFonts w:ascii="Cambria" w:hAnsi="Cambria"/>
                <w:bCs/>
                <w:sz w:val="20"/>
                <w:szCs w:val="20"/>
                <w:lang w:val="es-419" w:bidi="es-ES"/>
              </w:rPr>
              <w:t>;</w:t>
            </w:r>
            <w:r w:rsidRPr="00472297">
              <w:rPr>
                <w:rFonts w:ascii="Cambria" w:hAnsi="Cambria"/>
                <w:bCs/>
                <w:sz w:val="20"/>
                <w:szCs w:val="20"/>
                <w:lang w:val="es-419" w:bidi="es-ES"/>
              </w:rPr>
              <w:t xml:space="preserve"> </w:t>
            </w:r>
            <w:r w:rsidR="00246718">
              <w:rPr>
                <w:rFonts w:ascii="Cambria" w:hAnsi="Cambria"/>
                <w:bCs/>
                <w:sz w:val="20"/>
                <w:szCs w:val="20"/>
                <w:lang w:val="es-419" w:bidi="es-ES"/>
              </w:rPr>
              <w:t>s</w:t>
            </w:r>
            <w:r w:rsidRPr="00472297">
              <w:rPr>
                <w:rFonts w:ascii="Cambria" w:hAnsi="Cambria"/>
                <w:bCs/>
                <w:sz w:val="20"/>
                <w:szCs w:val="20"/>
                <w:lang w:val="es-419" w:bidi="es-ES"/>
              </w:rPr>
              <w:t>in embargo</w:t>
            </w:r>
            <w:r w:rsidR="00397308">
              <w:rPr>
                <w:rFonts w:ascii="Cambria" w:hAnsi="Cambria"/>
                <w:bCs/>
                <w:sz w:val="20"/>
                <w:szCs w:val="20"/>
                <w:lang w:val="es-419" w:bidi="es-ES"/>
              </w:rPr>
              <w:t>,</w:t>
            </w:r>
            <w:r w:rsidR="00246718">
              <w:rPr>
                <w:rFonts w:ascii="Cambria" w:hAnsi="Cambria"/>
                <w:bCs/>
                <w:sz w:val="20"/>
                <w:szCs w:val="20"/>
                <w:lang w:val="es-419" w:bidi="es-ES"/>
              </w:rPr>
              <w:t xml:space="preserve"> de </w:t>
            </w:r>
            <w:r w:rsidRPr="00472297">
              <w:rPr>
                <w:rFonts w:ascii="Cambria" w:hAnsi="Cambria"/>
                <w:bCs/>
                <w:sz w:val="20"/>
                <w:szCs w:val="20"/>
                <w:lang w:val="es-419" w:bidi="es-ES"/>
              </w:rPr>
              <w:t>los hechos y argumentos</w:t>
            </w:r>
            <w:r w:rsidR="00246718">
              <w:rPr>
                <w:rFonts w:ascii="Cambria" w:hAnsi="Cambria"/>
                <w:bCs/>
                <w:sz w:val="20"/>
                <w:szCs w:val="20"/>
                <w:lang w:val="es-419" w:bidi="es-ES"/>
              </w:rPr>
              <w:t xml:space="preserve"> planteados en la petición</w:t>
            </w:r>
            <w:r w:rsidRPr="00472297">
              <w:rPr>
                <w:rFonts w:ascii="Cambria" w:hAnsi="Cambria"/>
                <w:bCs/>
                <w:sz w:val="20"/>
                <w:szCs w:val="20"/>
                <w:lang w:val="es-419" w:bidi="es-ES"/>
              </w:rPr>
              <w:t xml:space="preserve"> </w:t>
            </w:r>
            <w:r w:rsidR="00246718">
              <w:rPr>
                <w:rFonts w:ascii="Cambria" w:hAnsi="Cambria"/>
                <w:bCs/>
                <w:sz w:val="20"/>
                <w:szCs w:val="20"/>
                <w:lang w:val="es-419" w:bidi="es-ES"/>
              </w:rPr>
              <w:t xml:space="preserve">se infiere que se refiere a </w:t>
            </w:r>
            <w:r w:rsidRPr="00472297">
              <w:rPr>
                <w:rFonts w:ascii="Cambria" w:hAnsi="Cambria"/>
                <w:bCs/>
                <w:sz w:val="20"/>
                <w:szCs w:val="20"/>
                <w:lang w:val="es-419" w:bidi="es-ES"/>
              </w:rPr>
              <w:t xml:space="preserve">los derechos </w:t>
            </w:r>
            <w:r w:rsidR="00246718">
              <w:rPr>
                <w:rFonts w:ascii="Cambria" w:hAnsi="Cambria"/>
                <w:bCs/>
                <w:sz w:val="20"/>
                <w:szCs w:val="20"/>
                <w:lang w:val="es-419" w:bidi="es-ES"/>
              </w:rPr>
              <w:t>establecidos</w:t>
            </w:r>
            <w:r w:rsidRPr="00472297">
              <w:rPr>
                <w:rFonts w:ascii="Cambria" w:hAnsi="Cambria"/>
                <w:bCs/>
                <w:sz w:val="20"/>
                <w:szCs w:val="20"/>
                <w:lang w:val="es-419" w:bidi="es-ES"/>
              </w:rPr>
              <w:t xml:space="preserve"> artículos</w:t>
            </w:r>
            <w:r>
              <w:rPr>
                <w:rFonts w:ascii="Cambria" w:hAnsi="Cambria"/>
                <w:bCs/>
                <w:sz w:val="20"/>
                <w:szCs w:val="20"/>
                <w:lang w:val="es-419" w:bidi="es-ES"/>
              </w:rPr>
              <w:t xml:space="preserve"> </w:t>
            </w:r>
            <w:r w:rsidR="00A34797" w:rsidRPr="00472297">
              <w:rPr>
                <w:rFonts w:ascii="Cambria" w:hAnsi="Cambria"/>
                <w:bCs/>
                <w:sz w:val="20"/>
                <w:szCs w:val="20"/>
                <w:lang w:val="es-419" w:bidi="es-ES"/>
              </w:rPr>
              <w:t>4 (vida), 5 (integridad personal),</w:t>
            </w:r>
            <w:r>
              <w:rPr>
                <w:rFonts w:ascii="Cambria" w:hAnsi="Cambria"/>
                <w:bCs/>
                <w:sz w:val="20"/>
                <w:szCs w:val="20"/>
                <w:lang w:val="es-419" w:bidi="es-ES"/>
              </w:rPr>
              <w:t xml:space="preserve"> 7 (libertad personal),</w:t>
            </w:r>
            <w:r w:rsidR="00CB3F74" w:rsidRPr="00472297">
              <w:rPr>
                <w:rFonts w:ascii="Cambria" w:hAnsi="Cambria"/>
                <w:bCs/>
                <w:sz w:val="20"/>
                <w:szCs w:val="20"/>
                <w:lang w:val="es-419" w:bidi="es-ES"/>
              </w:rPr>
              <w:t xml:space="preserve"> </w:t>
            </w:r>
            <w:r w:rsidR="001D21C7" w:rsidRPr="00472297">
              <w:rPr>
                <w:rFonts w:ascii="Cambria" w:hAnsi="Cambria"/>
                <w:bCs/>
                <w:sz w:val="20"/>
                <w:szCs w:val="20"/>
                <w:lang w:val="es-419" w:bidi="es-ES"/>
              </w:rPr>
              <w:t>8 (garantías judiciales)</w:t>
            </w:r>
            <w:r>
              <w:rPr>
                <w:rFonts w:ascii="Cambria" w:hAnsi="Cambria"/>
                <w:bCs/>
                <w:sz w:val="20"/>
                <w:szCs w:val="20"/>
                <w:lang w:val="es-419" w:bidi="es-ES"/>
              </w:rPr>
              <w:t xml:space="preserve">, 17 (protección a la familia), </w:t>
            </w:r>
            <w:bookmarkStart w:id="3" w:name="_Hlk171595088"/>
            <w:r>
              <w:rPr>
                <w:rFonts w:ascii="Cambria" w:hAnsi="Cambria"/>
                <w:bCs/>
                <w:sz w:val="20"/>
                <w:szCs w:val="20"/>
                <w:lang w:val="es-419" w:bidi="es-ES"/>
              </w:rPr>
              <w:t>22 (libertad de circulación y residencia)</w:t>
            </w:r>
            <w:bookmarkEnd w:id="3"/>
            <w:r w:rsidR="003B15CE" w:rsidRPr="00472297">
              <w:rPr>
                <w:rFonts w:ascii="Cambria" w:hAnsi="Cambria"/>
                <w:bCs/>
                <w:sz w:val="20"/>
                <w:szCs w:val="20"/>
                <w:lang w:val="es-419" w:bidi="es-ES"/>
              </w:rPr>
              <w:t xml:space="preserve"> </w:t>
            </w:r>
            <w:r w:rsidR="001D21C7" w:rsidRPr="00472297">
              <w:rPr>
                <w:rFonts w:ascii="Cambria" w:hAnsi="Cambria"/>
                <w:bCs/>
                <w:sz w:val="20"/>
                <w:szCs w:val="20"/>
                <w:lang w:val="es-419" w:bidi="es-ES"/>
              </w:rPr>
              <w:t>y 25 (protección judicial)</w:t>
            </w:r>
            <w:r w:rsidR="00A34797" w:rsidRPr="00472297">
              <w:rPr>
                <w:rFonts w:ascii="Cambria" w:hAnsi="Cambria"/>
                <w:bCs/>
                <w:sz w:val="20"/>
                <w:szCs w:val="20"/>
                <w:lang w:val="es-419" w:bidi="es-ES"/>
              </w:rPr>
              <w:t xml:space="preserve"> de la Convención Americana sobre Derechos Humanos</w:t>
            </w:r>
            <w:r w:rsidR="00785B6C" w:rsidRPr="00472297">
              <w:rPr>
                <w:rFonts w:ascii="Cambria" w:hAnsi="Cambria"/>
                <w:bCs/>
                <w:sz w:val="20"/>
                <w:szCs w:val="20"/>
                <w:vertAlign w:val="superscript"/>
                <w:lang w:val="es-419" w:bidi="es-ES"/>
              </w:rPr>
              <w:footnoteReference w:id="3"/>
            </w:r>
            <w:r w:rsidR="00A34797" w:rsidRPr="00472297">
              <w:rPr>
                <w:rFonts w:ascii="Cambria" w:hAnsi="Cambria"/>
                <w:bCs/>
                <w:sz w:val="20"/>
                <w:szCs w:val="20"/>
                <w:lang w:val="es-419" w:bidi="es-ES"/>
              </w:rPr>
              <w:t>, en relación con su artículo 1.1</w:t>
            </w:r>
            <w:r w:rsidR="00CB3F74" w:rsidRPr="00472297">
              <w:rPr>
                <w:rFonts w:ascii="Cambria" w:hAnsi="Cambria"/>
                <w:bCs/>
                <w:sz w:val="20"/>
                <w:szCs w:val="20"/>
                <w:lang w:val="es-419" w:bidi="es-ES"/>
              </w:rPr>
              <w:t xml:space="preserve"> </w:t>
            </w:r>
            <w:r w:rsidR="006453F1" w:rsidRPr="00472297">
              <w:rPr>
                <w:rFonts w:ascii="Cambria" w:hAnsi="Cambria"/>
                <w:bCs/>
                <w:sz w:val="20"/>
                <w:szCs w:val="20"/>
                <w:lang w:val="es-419" w:bidi="es-ES"/>
              </w:rPr>
              <w:t>(</w:t>
            </w:r>
            <w:r w:rsidR="000A483B" w:rsidRPr="00472297">
              <w:rPr>
                <w:rFonts w:ascii="Cambria" w:hAnsi="Cambria"/>
                <w:bCs/>
                <w:sz w:val="20"/>
                <w:szCs w:val="20"/>
                <w:lang w:val="es-419" w:bidi="es-ES"/>
              </w:rPr>
              <w:t>obligación de respetar los derechos</w:t>
            </w:r>
            <w:r w:rsidR="006453F1" w:rsidRPr="00472297">
              <w:rPr>
                <w:rFonts w:ascii="Cambria" w:hAnsi="Cambria"/>
                <w:bCs/>
                <w:sz w:val="20"/>
                <w:szCs w:val="20"/>
                <w:lang w:val="es-419" w:bidi="es-ES"/>
              </w:rPr>
              <w:t>)</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B6B84" w:rsidRPr="00277E6C" w14:paraId="1741E9DD" w14:textId="77777777" w:rsidTr="00C21F04">
        <w:tc>
          <w:tcPr>
            <w:tcW w:w="3600" w:type="dxa"/>
            <w:tcBorders>
              <w:top w:val="single" w:sz="6" w:space="0" w:color="auto"/>
              <w:bottom w:val="single" w:sz="6" w:space="0" w:color="auto"/>
            </w:tcBorders>
            <w:shd w:val="clear" w:color="auto" w:fill="386294"/>
            <w:vAlign w:val="center"/>
          </w:tcPr>
          <w:p w14:paraId="55388D97" w14:textId="77777777" w:rsidR="002B6B84" w:rsidRPr="0011075B" w:rsidRDefault="002B6B84" w:rsidP="002B6B84">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759CB112" w14:textId="06BE0ADF" w:rsidR="002B6B84" w:rsidRPr="0011075B" w:rsidRDefault="002B6B84" w:rsidP="002B6B84">
            <w:pPr>
              <w:jc w:val="both"/>
              <w:rPr>
                <w:rFonts w:ascii="Cambria" w:hAnsi="Cambria"/>
                <w:bCs/>
                <w:sz w:val="20"/>
                <w:szCs w:val="20"/>
                <w:lang w:val="es-419"/>
              </w:rPr>
            </w:pPr>
            <w:r>
              <w:rPr>
                <w:rFonts w:ascii="Cambria" w:hAnsi="Cambria"/>
                <w:bCs/>
                <w:sz w:val="20"/>
                <w:szCs w:val="20"/>
                <w:lang w:val="es-419"/>
              </w:rPr>
              <w:t>28 de febrero de 2014</w:t>
            </w:r>
          </w:p>
        </w:tc>
      </w:tr>
      <w:tr w:rsidR="002B6B84" w:rsidRPr="0011075B" w14:paraId="3B80779B" w14:textId="77777777" w:rsidTr="00C21F04">
        <w:tc>
          <w:tcPr>
            <w:tcW w:w="3600" w:type="dxa"/>
            <w:tcBorders>
              <w:top w:val="single" w:sz="6" w:space="0" w:color="auto"/>
              <w:bottom w:val="single" w:sz="6" w:space="0" w:color="auto"/>
            </w:tcBorders>
            <w:shd w:val="clear" w:color="auto" w:fill="386294"/>
            <w:vAlign w:val="center"/>
          </w:tcPr>
          <w:p w14:paraId="45B23345" w14:textId="77777777" w:rsidR="002B6B84" w:rsidRPr="0011075B" w:rsidRDefault="002B6B84" w:rsidP="002B6B84">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6065C697" w14:textId="2DB10107" w:rsidR="002B6B84" w:rsidRPr="0011075B" w:rsidRDefault="002B6B84" w:rsidP="002B6B84">
            <w:pPr>
              <w:jc w:val="both"/>
              <w:rPr>
                <w:rFonts w:ascii="Cambria" w:hAnsi="Cambria"/>
                <w:bCs/>
                <w:sz w:val="20"/>
                <w:szCs w:val="20"/>
                <w:lang w:val="es-419"/>
              </w:rPr>
            </w:pPr>
            <w:r>
              <w:rPr>
                <w:rFonts w:ascii="Cambria" w:hAnsi="Cambria"/>
                <w:bCs/>
                <w:sz w:val="20"/>
                <w:szCs w:val="20"/>
                <w:lang w:val="es-419"/>
              </w:rPr>
              <w:t>4 de noviembre de 2021</w:t>
            </w:r>
          </w:p>
        </w:tc>
      </w:tr>
      <w:tr w:rsidR="002B6B84" w:rsidRPr="00505F31" w14:paraId="0F3AD606" w14:textId="77777777" w:rsidTr="00C21F04">
        <w:tc>
          <w:tcPr>
            <w:tcW w:w="3600" w:type="dxa"/>
            <w:tcBorders>
              <w:top w:val="single" w:sz="6" w:space="0" w:color="auto"/>
              <w:bottom w:val="single" w:sz="6" w:space="0" w:color="auto"/>
            </w:tcBorders>
            <w:shd w:val="clear" w:color="auto" w:fill="386294"/>
            <w:vAlign w:val="center"/>
          </w:tcPr>
          <w:p w14:paraId="1316401A" w14:textId="1BEC0BBC" w:rsidR="002B6B84" w:rsidRPr="0011075B" w:rsidRDefault="002B6B84" w:rsidP="002B6B8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57A5D074" w14:textId="2B73863A" w:rsidR="002B6B84" w:rsidRDefault="002B6B84" w:rsidP="002B6B84">
            <w:pPr>
              <w:jc w:val="both"/>
              <w:rPr>
                <w:rFonts w:ascii="Cambria" w:hAnsi="Cambria"/>
                <w:bCs/>
                <w:sz w:val="20"/>
                <w:szCs w:val="20"/>
                <w:lang w:val="es-419" w:bidi="es-ES"/>
              </w:rPr>
            </w:pPr>
            <w:r>
              <w:rPr>
                <w:rFonts w:ascii="Cambria" w:hAnsi="Cambria"/>
                <w:bCs/>
                <w:sz w:val="20"/>
                <w:szCs w:val="20"/>
                <w:lang w:val="es-419" w:bidi="es-ES"/>
              </w:rPr>
              <w:t>17 de febrero de 2022</w:t>
            </w:r>
          </w:p>
        </w:tc>
      </w:tr>
      <w:tr w:rsidR="002B6B84" w:rsidRPr="00277E6C" w14:paraId="05EF7490" w14:textId="77777777" w:rsidTr="00C21F04">
        <w:tc>
          <w:tcPr>
            <w:tcW w:w="3600" w:type="dxa"/>
            <w:tcBorders>
              <w:top w:val="single" w:sz="6" w:space="0" w:color="auto"/>
              <w:bottom w:val="single" w:sz="6" w:space="0" w:color="auto"/>
            </w:tcBorders>
            <w:shd w:val="clear" w:color="auto" w:fill="386294"/>
            <w:vAlign w:val="center"/>
          </w:tcPr>
          <w:p w14:paraId="08496212" w14:textId="77777777" w:rsidR="002B6B84" w:rsidRPr="0011075B" w:rsidRDefault="002B6B84" w:rsidP="002B6B84">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del Estado:</w:t>
            </w:r>
          </w:p>
        </w:tc>
        <w:tc>
          <w:tcPr>
            <w:tcW w:w="5760" w:type="dxa"/>
            <w:vAlign w:val="center"/>
          </w:tcPr>
          <w:p w14:paraId="02440138" w14:textId="317CDF70" w:rsidR="002B6B84" w:rsidRPr="0011075B" w:rsidRDefault="002B6B84" w:rsidP="002B6B84">
            <w:pPr>
              <w:jc w:val="both"/>
              <w:rPr>
                <w:rFonts w:ascii="Cambria" w:hAnsi="Cambria"/>
                <w:bCs/>
                <w:sz w:val="20"/>
                <w:szCs w:val="20"/>
                <w:lang w:val="es-419"/>
              </w:rPr>
            </w:pPr>
            <w:r>
              <w:rPr>
                <w:rFonts w:ascii="Cambria" w:hAnsi="Cambria"/>
                <w:bCs/>
                <w:sz w:val="20"/>
                <w:szCs w:val="20"/>
                <w:lang w:val="es-419"/>
              </w:rPr>
              <w:t>25 de marzo de 2022</w:t>
            </w:r>
          </w:p>
        </w:tc>
      </w:tr>
    </w:tbl>
    <w:p w14:paraId="0FC6E9E8" w14:textId="4C1D64B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954229"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504EB207"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Sí, Convención Americana (depósito de instrumento realizado el 31 de julio de 197</w:t>
            </w:r>
            <w:r w:rsidRPr="00BA0097">
              <w:rPr>
                <w:rFonts w:ascii="Cambria" w:hAnsi="Cambria"/>
                <w:bCs/>
                <w:sz w:val="20"/>
                <w:szCs w:val="20"/>
                <w:lang w:val="es-419" w:bidi="es-ES"/>
              </w:rPr>
              <w:t>3)</w:t>
            </w:r>
            <w:r w:rsidR="00A3329B" w:rsidRPr="00BA0097">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954229"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2750FECD" w:rsidR="0026174C" w:rsidRPr="00FC50C0" w:rsidRDefault="00A3329B" w:rsidP="008D2290">
            <w:pPr>
              <w:jc w:val="both"/>
              <w:rPr>
                <w:rFonts w:ascii="Cambria" w:hAnsi="Cambria"/>
                <w:bCs/>
                <w:sz w:val="20"/>
                <w:szCs w:val="20"/>
                <w:lang w:val="es-ES"/>
              </w:rPr>
            </w:pPr>
            <w:r w:rsidRPr="00FC50C0">
              <w:rPr>
                <w:rFonts w:ascii="Cambria" w:hAnsi="Cambria"/>
                <w:bCs/>
                <w:sz w:val="20"/>
                <w:szCs w:val="20"/>
                <w:lang w:val="es-ES" w:bidi="es-ES"/>
              </w:rPr>
              <w:t>Artículos 4 (vida), 5 (integridad personal), 7 (libertad personal), 8 (garantías judiciales)</w:t>
            </w:r>
            <w:r w:rsidR="002B3C53" w:rsidRPr="00FC50C0">
              <w:rPr>
                <w:rFonts w:ascii="Cambria" w:hAnsi="Cambria"/>
                <w:bCs/>
                <w:sz w:val="20"/>
                <w:szCs w:val="20"/>
                <w:lang w:val="es-ES" w:bidi="es-ES"/>
              </w:rPr>
              <w:t>, 11 (protección a la honra y dignidad)</w:t>
            </w:r>
            <w:r w:rsidR="005222EA">
              <w:rPr>
                <w:rFonts w:ascii="Cambria" w:hAnsi="Cambria"/>
                <w:bCs/>
                <w:sz w:val="20"/>
                <w:szCs w:val="20"/>
                <w:lang w:val="es-ES" w:bidi="es-ES"/>
              </w:rPr>
              <w:t xml:space="preserve">, </w:t>
            </w:r>
            <w:r w:rsidR="00FC407E">
              <w:rPr>
                <w:rFonts w:ascii="Cambria" w:hAnsi="Cambria"/>
                <w:bCs/>
                <w:sz w:val="20"/>
                <w:szCs w:val="20"/>
                <w:lang w:val="es-ES" w:bidi="es-ES"/>
              </w:rPr>
              <w:t xml:space="preserve">17 (protección de la familia), </w:t>
            </w:r>
            <w:r w:rsidR="005222EA">
              <w:rPr>
                <w:rFonts w:ascii="Cambria" w:hAnsi="Cambria"/>
                <w:bCs/>
                <w:sz w:val="20"/>
                <w:szCs w:val="20"/>
                <w:lang w:val="es-ES" w:bidi="es-ES"/>
              </w:rPr>
              <w:t>19 (derechos del niño)</w:t>
            </w:r>
            <w:r w:rsidR="006842FE">
              <w:rPr>
                <w:rFonts w:ascii="Cambria" w:hAnsi="Cambria"/>
                <w:bCs/>
                <w:sz w:val="20"/>
                <w:szCs w:val="20"/>
                <w:lang w:val="es-ES" w:bidi="es-ES"/>
              </w:rPr>
              <w:t xml:space="preserve">, </w:t>
            </w:r>
            <w:r w:rsidR="006842FE">
              <w:rPr>
                <w:rFonts w:ascii="Cambria" w:hAnsi="Cambria"/>
                <w:bCs/>
                <w:sz w:val="20"/>
                <w:szCs w:val="20"/>
                <w:lang w:val="es-419" w:bidi="es-ES"/>
              </w:rPr>
              <w:t>22 (libertad de circulación y residencia)</w:t>
            </w:r>
            <w:r w:rsidRPr="00FC50C0">
              <w:rPr>
                <w:rFonts w:ascii="Cambria" w:hAnsi="Cambria"/>
                <w:bCs/>
                <w:sz w:val="20"/>
                <w:szCs w:val="20"/>
                <w:lang w:val="es-ES" w:bidi="es-ES"/>
              </w:rPr>
              <w:t xml:space="preserve"> y 25 (protección judicial) de la Convención Americana, en relación con su artículo 1.1</w:t>
            </w:r>
            <w:r w:rsidR="001C384E" w:rsidRPr="00FC50C0">
              <w:rPr>
                <w:rFonts w:ascii="Cambria" w:hAnsi="Cambria"/>
                <w:bCs/>
                <w:sz w:val="20"/>
                <w:szCs w:val="20"/>
                <w:lang w:val="es-ES" w:bidi="es-ES"/>
              </w:rPr>
              <w:t xml:space="preserve"> (obligación de respetar los derechos)</w:t>
            </w:r>
          </w:p>
        </w:tc>
      </w:tr>
      <w:tr w:rsidR="003239B8" w:rsidRPr="00954229"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36391889" w:rsidR="003239B8" w:rsidRPr="00FC50C0" w:rsidRDefault="00A004BB" w:rsidP="00246718">
            <w:pPr>
              <w:jc w:val="both"/>
              <w:rPr>
                <w:rFonts w:ascii="Cambria" w:hAnsi="Cambria"/>
                <w:bCs/>
                <w:sz w:val="20"/>
                <w:szCs w:val="20"/>
                <w:lang w:val="es-419"/>
              </w:rPr>
            </w:pPr>
            <w:r w:rsidRPr="00FC50C0">
              <w:rPr>
                <w:rFonts w:ascii="Cambria" w:hAnsi="Cambria"/>
                <w:bCs/>
                <w:sz w:val="20"/>
                <w:szCs w:val="20"/>
                <w:lang w:val="es-419" w:bidi="es-ES"/>
              </w:rPr>
              <w:t xml:space="preserve">Sí, </w:t>
            </w:r>
            <w:r w:rsidR="006842FE">
              <w:rPr>
                <w:rFonts w:ascii="Cambria" w:hAnsi="Cambria"/>
                <w:bCs/>
                <w:sz w:val="20"/>
                <w:szCs w:val="20"/>
                <w:lang w:val="es-419" w:bidi="es-ES"/>
              </w:rPr>
              <w:t>a</w:t>
            </w:r>
            <w:r w:rsidR="00246718">
              <w:rPr>
                <w:rFonts w:ascii="Cambria" w:hAnsi="Cambria"/>
                <w:bCs/>
                <w:sz w:val="20"/>
                <w:szCs w:val="20"/>
                <w:lang w:val="es-419" w:bidi="es-ES"/>
              </w:rPr>
              <w:t xml:space="preserve">plica </w:t>
            </w:r>
            <w:r w:rsidR="00684F21" w:rsidRPr="00FC50C0">
              <w:rPr>
                <w:rFonts w:ascii="Cambria" w:hAnsi="Cambria"/>
                <w:bCs/>
                <w:sz w:val="20"/>
                <w:szCs w:val="20"/>
                <w:lang w:val="es-419" w:bidi="es-ES"/>
              </w:rPr>
              <w:t>la excepción del artículo 46.2.c</w:t>
            </w:r>
            <w:r w:rsidR="00246718">
              <w:rPr>
                <w:rFonts w:ascii="Cambria" w:hAnsi="Cambria"/>
                <w:bCs/>
                <w:sz w:val="20"/>
                <w:szCs w:val="20"/>
                <w:lang w:val="es-419" w:bidi="es-ES"/>
              </w:rPr>
              <w:t>)</w:t>
            </w:r>
            <w:r w:rsidR="00684F21" w:rsidRPr="00FC50C0">
              <w:rPr>
                <w:rFonts w:ascii="Cambria" w:hAnsi="Cambria"/>
                <w:bCs/>
                <w:sz w:val="20"/>
                <w:szCs w:val="20"/>
                <w:lang w:val="es-419" w:bidi="es-ES"/>
              </w:rPr>
              <w:t xml:space="preserve"> de la Convención</w:t>
            </w:r>
          </w:p>
        </w:tc>
      </w:tr>
      <w:tr w:rsidR="003239B8" w:rsidRPr="00954229"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FC50C0" w:rsidRDefault="00A004BB" w:rsidP="008D2290">
            <w:pPr>
              <w:rPr>
                <w:rFonts w:ascii="Cambria" w:hAnsi="Cambria"/>
                <w:bCs/>
                <w:sz w:val="20"/>
                <w:szCs w:val="20"/>
                <w:lang w:val="es-419"/>
              </w:rPr>
            </w:pPr>
            <w:r w:rsidRPr="00FC50C0">
              <w:rPr>
                <w:rFonts w:ascii="Cambria" w:hAnsi="Cambria"/>
                <w:bCs/>
                <w:sz w:val="20"/>
                <w:szCs w:val="20"/>
                <w:lang w:val="es-419" w:bidi="es-ES"/>
              </w:rPr>
              <w:t xml:space="preserve">Sí, </w:t>
            </w:r>
            <w:r w:rsidR="00094203" w:rsidRPr="00FC50C0">
              <w:rPr>
                <w:rFonts w:ascii="Cambria" w:hAnsi="Cambria"/>
                <w:bCs/>
                <w:sz w:val="20"/>
                <w:szCs w:val="20"/>
                <w:lang w:val="es-419" w:bidi="es-ES"/>
              </w:rPr>
              <w:t>en los términos de la Sección VI</w:t>
            </w:r>
          </w:p>
        </w:tc>
      </w:tr>
    </w:tbl>
    <w:p w14:paraId="786D30D5" w14:textId="77777777" w:rsidR="00FC50C0" w:rsidRDefault="00FC50C0" w:rsidP="00277E6C">
      <w:pPr>
        <w:spacing w:before="240" w:after="240"/>
        <w:ind w:firstLine="720"/>
        <w:jc w:val="both"/>
        <w:rPr>
          <w:rFonts w:asciiTheme="majorHAnsi" w:hAnsiTheme="majorHAnsi"/>
          <w:b/>
          <w:sz w:val="20"/>
          <w:szCs w:val="20"/>
          <w:lang w:val="es-419"/>
        </w:rPr>
      </w:pPr>
      <w:bookmarkStart w:id="4" w:name="_Hlk167699802"/>
    </w:p>
    <w:p w14:paraId="33D92413" w14:textId="041A1A3C" w:rsidR="00277E6C" w:rsidRPr="00A92C29" w:rsidRDefault="00277E6C" w:rsidP="00A92C29">
      <w:pPr>
        <w:spacing w:before="240" w:after="240"/>
        <w:ind w:firstLine="720"/>
        <w:jc w:val="both"/>
        <w:rPr>
          <w:rFonts w:asciiTheme="majorHAnsi" w:hAnsiTheme="majorHAnsi"/>
          <w:b/>
          <w:sz w:val="20"/>
          <w:szCs w:val="20"/>
          <w:lang w:val="es-ES"/>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Pr="00A92C29">
        <w:rPr>
          <w:rFonts w:asciiTheme="majorHAnsi" w:hAnsiTheme="majorHAnsi"/>
          <w:b/>
          <w:sz w:val="20"/>
          <w:szCs w:val="20"/>
          <w:lang w:val="es-ES"/>
        </w:rPr>
        <w:t xml:space="preserve">POSICIÓN DE LAS PARTES </w:t>
      </w:r>
    </w:p>
    <w:p w14:paraId="2C49C6BE" w14:textId="77777777" w:rsidR="00277E6C" w:rsidRPr="00A92C29" w:rsidRDefault="00277E6C" w:rsidP="00A92C2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A92C29">
        <w:rPr>
          <w:rFonts w:asciiTheme="majorHAnsi" w:hAnsiTheme="majorHAnsi"/>
          <w:i/>
          <w:iCs/>
          <w:sz w:val="20"/>
          <w:szCs w:val="20"/>
          <w:lang w:val="es-ES"/>
        </w:rPr>
        <w:t>Posición de la parte peticionaria</w:t>
      </w:r>
    </w:p>
    <w:p w14:paraId="38ABECC1" w14:textId="7D3EE61C" w:rsidR="003A2DE7" w:rsidRPr="00A92C29" w:rsidRDefault="003A2DE7"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La peticionaria</w:t>
      </w:r>
      <w:r w:rsidR="004C4EA6" w:rsidRPr="00A92C29">
        <w:rPr>
          <w:rFonts w:asciiTheme="majorHAnsi" w:hAnsiTheme="majorHAnsi"/>
          <w:sz w:val="20"/>
          <w:szCs w:val="20"/>
          <w:lang w:val="es-ES"/>
        </w:rPr>
        <w:t>,</w:t>
      </w:r>
      <w:r w:rsidR="004C4EA6" w:rsidRPr="00A92C29">
        <w:rPr>
          <w:rFonts w:asciiTheme="majorHAnsi" w:hAnsiTheme="majorHAnsi"/>
          <w:lang w:val="es-ES"/>
        </w:rPr>
        <w:t xml:space="preserve"> </w:t>
      </w:r>
      <w:r w:rsidR="004C4EA6" w:rsidRPr="00A92C29">
        <w:rPr>
          <w:rFonts w:asciiTheme="majorHAnsi" w:hAnsiTheme="majorHAnsi"/>
          <w:sz w:val="20"/>
          <w:szCs w:val="20"/>
          <w:lang w:val="es-ES"/>
        </w:rPr>
        <w:t>Olfa Isabel Díaz Cordero,</w:t>
      </w:r>
      <w:r w:rsidRPr="00A92C29">
        <w:rPr>
          <w:rFonts w:asciiTheme="majorHAnsi" w:hAnsiTheme="majorHAnsi"/>
          <w:sz w:val="20"/>
          <w:szCs w:val="20"/>
          <w:lang w:val="es-ES"/>
        </w:rPr>
        <w:t xml:space="preserve"> denuncia la ejecución extrajudicial de </w:t>
      </w:r>
      <w:r w:rsidR="002B6B84" w:rsidRPr="00A92C29">
        <w:rPr>
          <w:rFonts w:asciiTheme="majorHAnsi" w:hAnsiTheme="majorHAnsi"/>
          <w:sz w:val="20"/>
          <w:szCs w:val="20"/>
          <w:lang w:val="es-ES"/>
        </w:rPr>
        <w:t>Pablo Andrés Díaz Cárdenas, Namán Antonio Díaz Cordero, Jorge Luis Ortega, C</w:t>
      </w:r>
      <w:r w:rsidR="00246718" w:rsidRPr="00A92C29">
        <w:rPr>
          <w:rFonts w:asciiTheme="majorHAnsi" w:hAnsiTheme="majorHAnsi"/>
          <w:sz w:val="20"/>
          <w:szCs w:val="20"/>
          <w:lang w:val="es-ES"/>
        </w:rPr>
        <w:t>é</w:t>
      </w:r>
      <w:r w:rsidR="002B6B84" w:rsidRPr="00A92C29">
        <w:rPr>
          <w:rFonts w:asciiTheme="majorHAnsi" w:hAnsiTheme="majorHAnsi"/>
          <w:sz w:val="20"/>
          <w:szCs w:val="20"/>
          <w:lang w:val="es-ES"/>
        </w:rPr>
        <w:t>sar Andrés Díaz Cordero, Islene Isabel Cordero Díaz, Edilma Lobo, Eduardo Solano</w:t>
      </w:r>
      <w:r w:rsidR="00FD2553">
        <w:rPr>
          <w:rFonts w:asciiTheme="majorHAnsi" w:hAnsiTheme="majorHAnsi"/>
          <w:sz w:val="20"/>
          <w:szCs w:val="20"/>
          <w:lang w:val="es-ES"/>
        </w:rPr>
        <w:t>,</w:t>
      </w:r>
      <w:r w:rsidR="002B6B84" w:rsidRPr="00A92C29">
        <w:rPr>
          <w:rFonts w:asciiTheme="majorHAnsi" w:hAnsiTheme="majorHAnsi"/>
          <w:sz w:val="20"/>
          <w:szCs w:val="20"/>
          <w:lang w:val="es-ES"/>
        </w:rPr>
        <w:t xml:space="preserve"> Urías Daniel </w:t>
      </w:r>
      <w:r w:rsidR="002B6B84" w:rsidRPr="00A92C29">
        <w:rPr>
          <w:rFonts w:asciiTheme="majorHAnsi" w:hAnsiTheme="majorHAnsi"/>
          <w:color w:val="auto"/>
          <w:sz w:val="20"/>
          <w:szCs w:val="20"/>
          <w:lang w:val="es-ES"/>
        </w:rPr>
        <w:t>Díaz</w:t>
      </w:r>
      <w:r w:rsidR="00FD2553">
        <w:rPr>
          <w:rFonts w:asciiTheme="majorHAnsi" w:hAnsiTheme="majorHAnsi"/>
          <w:color w:val="auto"/>
          <w:sz w:val="20"/>
          <w:szCs w:val="20"/>
          <w:lang w:val="es-ES"/>
        </w:rPr>
        <w:t xml:space="preserve"> y </w:t>
      </w:r>
      <w:r w:rsidR="00FD2553" w:rsidRPr="00A92C29">
        <w:rPr>
          <w:rFonts w:asciiTheme="majorHAnsi" w:hAnsiTheme="majorHAnsi"/>
          <w:sz w:val="20"/>
          <w:szCs w:val="20"/>
          <w:lang w:val="es-ES"/>
        </w:rPr>
        <w:t>Manases del Cristo Díaz Cordero</w:t>
      </w:r>
      <w:r w:rsidR="00BB0028" w:rsidRPr="00A92C29">
        <w:rPr>
          <w:rFonts w:asciiTheme="majorHAnsi" w:hAnsiTheme="majorHAnsi"/>
          <w:color w:val="auto"/>
          <w:sz w:val="20"/>
          <w:szCs w:val="20"/>
          <w:lang w:val="es-ES"/>
        </w:rPr>
        <w:t xml:space="preserve"> entre 2001 y 2004,</w:t>
      </w:r>
      <w:r w:rsidRPr="00A92C29">
        <w:rPr>
          <w:rFonts w:asciiTheme="majorHAnsi" w:hAnsiTheme="majorHAnsi"/>
          <w:color w:val="auto"/>
          <w:sz w:val="20"/>
          <w:szCs w:val="20"/>
          <w:lang w:val="es-ES"/>
        </w:rPr>
        <w:t xml:space="preserve"> así como la falta de investigación y castigo de los responsables y el consecuente sufrimiento de sus familiares.</w:t>
      </w:r>
      <w:r w:rsidR="00BB0028" w:rsidRPr="00A92C29">
        <w:rPr>
          <w:rFonts w:asciiTheme="majorHAnsi" w:hAnsiTheme="majorHAnsi"/>
          <w:color w:val="auto"/>
          <w:sz w:val="20"/>
          <w:szCs w:val="20"/>
          <w:lang w:val="es-ES"/>
        </w:rPr>
        <w:t xml:space="preserve"> Asimismo, denuncia el desplazamiento forzado de </w:t>
      </w:r>
      <w:r w:rsidR="00246718" w:rsidRPr="00A92C29">
        <w:rPr>
          <w:rFonts w:asciiTheme="majorHAnsi" w:hAnsiTheme="majorHAnsi"/>
          <w:color w:val="auto"/>
          <w:sz w:val="20"/>
          <w:szCs w:val="20"/>
          <w:lang w:val="es-ES"/>
        </w:rPr>
        <w:t>sus</w:t>
      </w:r>
      <w:r w:rsidR="00BB0028" w:rsidRPr="00A92C29">
        <w:rPr>
          <w:rFonts w:asciiTheme="majorHAnsi" w:hAnsiTheme="majorHAnsi"/>
          <w:color w:val="auto"/>
          <w:sz w:val="20"/>
          <w:szCs w:val="20"/>
          <w:lang w:val="es-ES"/>
        </w:rPr>
        <w:t xml:space="preserve"> familiares.</w:t>
      </w:r>
      <w:r w:rsidR="00172D06" w:rsidRPr="00A92C29">
        <w:rPr>
          <w:rFonts w:asciiTheme="majorHAnsi" w:hAnsiTheme="majorHAnsi"/>
          <w:color w:val="auto"/>
          <w:sz w:val="20"/>
          <w:szCs w:val="20"/>
          <w:lang w:val="es-ES"/>
        </w:rPr>
        <w:t xml:space="preserve"> </w:t>
      </w:r>
      <w:r w:rsidR="006F660D" w:rsidRPr="00A92C29">
        <w:rPr>
          <w:rFonts w:asciiTheme="majorHAnsi" w:hAnsiTheme="majorHAnsi"/>
          <w:color w:val="auto"/>
          <w:sz w:val="20"/>
          <w:szCs w:val="20"/>
          <w:lang w:val="es-ES"/>
        </w:rPr>
        <w:t>–La información aportada por la parte peticionaria es muy escueta–</w:t>
      </w:r>
      <w:r w:rsidR="00326DEC" w:rsidRPr="00A92C29">
        <w:rPr>
          <w:rFonts w:asciiTheme="majorHAnsi" w:hAnsiTheme="majorHAnsi"/>
          <w:color w:val="auto"/>
          <w:sz w:val="20"/>
          <w:szCs w:val="20"/>
          <w:lang w:val="es-ES"/>
        </w:rPr>
        <w:t>.</w:t>
      </w:r>
    </w:p>
    <w:p w14:paraId="4E20819B" w14:textId="535471E0" w:rsidR="00172D06" w:rsidRPr="00A92C29" w:rsidRDefault="00172D06"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color w:val="auto"/>
          <w:sz w:val="20"/>
          <w:szCs w:val="20"/>
          <w:lang w:val="es-ES"/>
        </w:rPr>
        <w:t>La peticionaria narra los siguientes episodios de violencia</w:t>
      </w:r>
      <w:r w:rsidR="00AB6F58" w:rsidRPr="00A92C29">
        <w:rPr>
          <w:rFonts w:asciiTheme="majorHAnsi" w:hAnsiTheme="majorHAnsi"/>
          <w:color w:val="auto"/>
          <w:sz w:val="20"/>
          <w:szCs w:val="20"/>
          <w:lang w:val="es-ES"/>
        </w:rPr>
        <w:t>:</w:t>
      </w:r>
    </w:p>
    <w:p w14:paraId="4E296390" w14:textId="77777777" w:rsidR="00CB3D6E" w:rsidRPr="00A92C29" w:rsidRDefault="00CB3D6E" w:rsidP="00A92C29">
      <w:pPr>
        <w:pStyle w:val="ListParagraph"/>
        <w:numPr>
          <w:ilvl w:val="0"/>
          <w:numId w:val="66"/>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w:t>
      </w:r>
      <w:r w:rsidR="0059085A" w:rsidRPr="00A92C29">
        <w:rPr>
          <w:rFonts w:asciiTheme="majorHAnsi" w:hAnsiTheme="majorHAnsi"/>
          <w:sz w:val="20"/>
          <w:szCs w:val="20"/>
          <w:lang w:val="es-ES"/>
        </w:rPr>
        <w:t xml:space="preserve">l 20 de diciembre de 2001, alrededor de las </w:t>
      </w:r>
      <w:r w:rsidR="00246718" w:rsidRPr="00A92C29">
        <w:rPr>
          <w:rFonts w:asciiTheme="majorHAnsi" w:hAnsiTheme="majorHAnsi"/>
          <w:sz w:val="20"/>
          <w:szCs w:val="20"/>
          <w:lang w:val="es-ES"/>
        </w:rPr>
        <w:t>11</w:t>
      </w:r>
      <w:r w:rsidR="00C8526D" w:rsidRPr="00A92C29">
        <w:rPr>
          <w:rFonts w:asciiTheme="majorHAnsi" w:hAnsiTheme="majorHAnsi"/>
          <w:sz w:val="20"/>
          <w:szCs w:val="20"/>
          <w:lang w:val="es-ES"/>
        </w:rPr>
        <w:t>:</w:t>
      </w:r>
      <w:r w:rsidR="00246718" w:rsidRPr="00A92C29">
        <w:rPr>
          <w:rFonts w:asciiTheme="majorHAnsi" w:hAnsiTheme="majorHAnsi"/>
          <w:sz w:val="20"/>
          <w:szCs w:val="20"/>
          <w:lang w:val="es-ES"/>
        </w:rPr>
        <w:t>30</w:t>
      </w:r>
      <w:r w:rsidR="0059085A" w:rsidRPr="00A92C29">
        <w:rPr>
          <w:rFonts w:asciiTheme="majorHAnsi" w:hAnsiTheme="majorHAnsi"/>
          <w:sz w:val="20"/>
          <w:szCs w:val="20"/>
          <w:lang w:val="es-ES"/>
        </w:rPr>
        <w:t xml:space="preserve"> de la noche, un grupo de aproximadamente cien hombres armados irrumpió en la finca donde vivía con su familia en Sahagún, Córdoba. Los agresores, quienes portaban brazaletes de las Autodefensas Unidas de Colombia (AUC), amenazaron con quemar la casa si la familia no salía. Ante la amenaza, </w:t>
      </w:r>
      <w:r w:rsidR="00571A4F" w:rsidRPr="00A92C29">
        <w:rPr>
          <w:rFonts w:asciiTheme="majorHAnsi" w:hAnsiTheme="majorHAnsi"/>
          <w:sz w:val="20"/>
          <w:szCs w:val="20"/>
          <w:lang w:val="es-ES"/>
        </w:rPr>
        <w:t>l</w:t>
      </w:r>
      <w:r w:rsidR="0053284E" w:rsidRPr="00A92C29">
        <w:rPr>
          <w:rFonts w:asciiTheme="majorHAnsi" w:hAnsiTheme="majorHAnsi"/>
          <w:sz w:val="20"/>
          <w:szCs w:val="20"/>
          <w:lang w:val="es-ES"/>
        </w:rPr>
        <w:t>os</w:t>
      </w:r>
      <w:r w:rsidR="0059085A" w:rsidRPr="00A92C29">
        <w:rPr>
          <w:rFonts w:asciiTheme="majorHAnsi" w:hAnsiTheme="majorHAnsi"/>
          <w:sz w:val="20"/>
          <w:szCs w:val="20"/>
          <w:lang w:val="es-ES"/>
        </w:rPr>
        <w:t xml:space="preserve"> padres </w:t>
      </w:r>
      <w:r w:rsidR="0053284E" w:rsidRPr="00A92C29">
        <w:rPr>
          <w:rFonts w:asciiTheme="majorHAnsi" w:hAnsiTheme="majorHAnsi"/>
          <w:sz w:val="20"/>
          <w:szCs w:val="20"/>
          <w:lang w:val="es-ES"/>
        </w:rPr>
        <w:t xml:space="preserve">de la peticionaria </w:t>
      </w:r>
      <w:r w:rsidR="0059085A" w:rsidRPr="00A92C29">
        <w:rPr>
          <w:rFonts w:asciiTheme="majorHAnsi" w:hAnsiTheme="majorHAnsi"/>
          <w:sz w:val="20"/>
          <w:szCs w:val="20"/>
          <w:lang w:val="es-ES"/>
        </w:rPr>
        <w:t>salieron inmediatamente</w:t>
      </w:r>
      <w:r w:rsidR="00343023" w:rsidRPr="00A92C29">
        <w:rPr>
          <w:rFonts w:asciiTheme="majorHAnsi" w:hAnsiTheme="majorHAnsi"/>
          <w:sz w:val="20"/>
          <w:szCs w:val="20"/>
          <w:lang w:val="es-ES"/>
        </w:rPr>
        <w:t>, entonces los atacantes</w:t>
      </w:r>
      <w:r w:rsidR="0059085A" w:rsidRPr="00A92C29">
        <w:rPr>
          <w:rFonts w:asciiTheme="majorHAnsi" w:hAnsiTheme="majorHAnsi"/>
          <w:sz w:val="20"/>
          <w:szCs w:val="20"/>
          <w:lang w:val="es-ES"/>
        </w:rPr>
        <w:t xml:space="preserve"> los ataron de pies y manos, los subieron a la fuerza a una camioneta blanca de platón y se los llevaron con rumbo desconocido. La familia </w:t>
      </w:r>
      <w:r w:rsidR="00343023" w:rsidRPr="00A92C29">
        <w:rPr>
          <w:rFonts w:asciiTheme="majorHAnsi" w:hAnsiTheme="majorHAnsi"/>
          <w:sz w:val="20"/>
          <w:szCs w:val="20"/>
          <w:lang w:val="es-ES"/>
        </w:rPr>
        <w:t>avisó</w:t>
      </w:r>
      <w:r w:rsidR="0059085A" w:rsidRPr="00A92C29">
        <w:rPr>
          <w:rFonts w:asciiTheme="majorHAnsi" w:hAnsiTheme="majorHAnsi"/>
          <w:sz w:val="20"/>
          <w:szCs w:val="20"/>
          <w:lang w:val="es-ES"/>
        </w:rPr>
        <w:t xml:space="preserve"> a la policía </w:t>
      </w:r>
      <w:r w:rsidR="0096541B" w:rsidRPr="00A92C29">
        <w:rPr>
          <w:rFonts w:asciiTheme="majorHAnsi" w:hAnsiTheme="majorHAnsi"/>
          <w:sz w:val="20"/>
          <w:szCs w:val="20"/>
          <w:lang w:val="es-ES"/>
        </w:rPr>
        <w:t>la cual inició</w:t>
      </w:r>
      <w:r w:rsidR="0059085A" w:rsidRPr="00A92C29">
        <w:rPr>
          <w:rFonts w:asciiTheme="majorHAnsi" w:hAnsiTheme="majorHAnsi"/>
          <w:sz w:val="20"/>
          <w:szCs w:val="20"/>
          <w:lang w:val="es-ES"/>
        </w:rPr>
        <w:t xml:space="preserve"> la búsqueda. Al día siguiente, encontraron los cuerpos sin vida de su padre, su hermano y un empleado de la finca</w:t>
      </w:r>
      <w:r w:rsidR="001E587A" w:rsidRPr="00A92C29">
        <w:rPr>
          <w:rFonts w:asciiTheme="majorHAnsi" w:hAnsiTheme="majorHAnsi"/>
          <w:sz w:val="20"/>
          <w:szCs w:val="20"/>
          <w:lang w:val="es-ES"/>
        </w:rPr>
        <w:t xml:space="preserve"> con marcas de tortura. </w:t>
      </w:r>
      <w:r w:rsidR="0059085A" w:rsidRPr="00A92C29">
        <w:rPr>
          <w:rFonts w:asciiTheme="majorHAnsi" w:hAnsiTheme="majorHAnsi"/>
          <w:sz w:val="20"/>
          <w:szCs w:val="20"/>
          <w:lang w:val="es-ES"/>
        </w:rPr>
        <w:t xml:space="preserve">Las víctimas fueron identificadas como Pablo Andrés Díaz Cárdenas (padre de la peticionaria), Namán Antonio Díaz Cordero (hermano de la peticionaria) y Jorge Luis Ortega (empleado de la finca). </w:t>
      </w:r>
    </w:p>
    <w:p w14:paraId="7DF862C9" w14:textId="77777777" w:rsidR="00CB3D6E" w:rsidRPr="00A92C29" w:rsidRDefault="00CB3D6E" w:rsidP="00A92C29">
      <w:pPr>
        <w:pStyle w:val="ListParagraph"/>
        <w:numPr>
          <w:ilvl w:val="0"/>
          <w:numId w:val="66"/>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w:t>
      </w:r>
      <w:r w:rsidR="001A5C79" w:rsidRPr="00A92C29">
        <w:rPr>
          <w:rFonts w:asciiTheme="majorHAnsi" w:hAnsiTheme="majorHAnsi"/>
          <w:sz w:val="20"/>
          <w:szCs w:val="20"/>
          <w:lang w:val="es-ES"/>
        </w:rPr>
        <w:t xml:space="preserve">l 11 de noviembre de 2002 a las </w:t>
      </w:r>
      <w:r w:rsidR="00E50496" w:rsidRPr="00A92C29">
        <w:rPr>
          <w:rFonts w:asciiTheme="majorHAnsi" w:hAnsiTheme="majorHAnsi"/>
          <w:sz w:val="20"/>
          <w:szCs w:val="20"/>
          <w:lang w:val="es-ES"/>
        </w:rPr>
        <w:t>4:45</w:t>
      </w:r>
      <w:r w:rsidR="001A5C79" w:rsidRPr="00A92C29">
        <w:rPr>
          <w:rFonts w:asciiTheme="majorHAnsi" w:hAnsiTheme="majorHAnsi"/>
          <w:sz w:val="20"/>
          <w:szCs w:val="20"/>
          <w:lang w:val="es-ES"/>
        </w:rPr>
        <w:t xml:space="preserve"> de la mañana más de cien hombres armados llegaron a la casa de su hermano</w:t>
      </w:r>
      <w:r w:rsidR="00984E0E" w:rsidRPr="00A92C29">
        <w:rPr>
          <w:rFonts w:asciiTheme="majorHAnsi" w:hAnsiTheme="majorHAnsi"/>
          <w:sz w:val="20"/>
          <w:szCs w:val="20"/>
          <w:lang w:val="es-ES"/>
        </w:rPr>
        <w:t>,</w:t>
      </w:r>
      <w:r w:rsidR="001A5C79" w:rsidRPr="00A92C29">
        <w:rPr>
          <w:rFonts w:asciiTheme="majorHAnsi" w:hAnsiTheme="majorHAnsi"/>
          <w:sz w:val="20"/>
          <w:szCs w:val="20"/>
          <w:lang w:val="es-ES"/>
        </w:rPr>
        <w:t xml:space="preserve"> César Andrés Díaz Cordero</w:t>
      </w:r>
      <w:r w:rsidR="00984E0E" w:rsidRPr="00A92C29">
        <w:rPr>
          <w:rFonts w:asciiTheme="majorHAnsi" w:hAnsiTheme="majorHAnsi"/>
          <w:sz w:val="20"/>
          <w:szCs w:val="20"/>
          <w:lang w:val="es-ES"/>
        </w:rPr>
        <w:t>,</w:t>
      </w:r>
      <w:r w:rsidR="001A5C79" w:rsidRPr="00A92C29">
        <w:rPr>
          <w:rFonts w:asciiTheme="majorHAnsi" w:hAnsiTheme="majorHAnsi"/>
          <w:sz w:val="20"/>
          <w:szCs w:val="20"/>
          <w:lang w:val="es-ES"/>
        </w:rPr>
        <w:t xml:space="preserve"> mientras dormía</w:t>
      </w:r>
      <w:r w:rsidR="00984E0E" w:rsidRPr="00A92C29">
        <w:rPr>
          <w:rFonts w:asciiTheme="majorHAnsi" w:hAnsiTheme="majorHAnsi"/>
          <w:sz w:val="20"/>
          <w:szCs w:val="20"/>
          <w:lang w:val="es-ES"/>
        </w:rPr>
        <w:t xml:space="preserve"> y lo </w:t>
      </w:r>
      <w:r w:rsidR="002331FD" w:rsidRPr="00A92C29">
        <w:rPr>
          <w:rFonts w:asciiTheme="majorHAnsi" w:hAnsiTheme="majorHAnsi"/>
          <w:sz w:val="20"/>
          <w:szCs w:val="20"/>
          <w:lang w:val="es-ES"/>
        </w:rPr>
        <w:t xml:space="preserve">acribillaron. </w:t>
      </w:r>
    </w:p>
    <w:p w14:paraId="5095CA18" w14:textId="77777777" w:rsidR="004D3A10" w:rsidRPr="00A92C29" w:rsidRDefault="00CB3D6E" w:rsidP="00A92C29">
      <w:pPr>
        <w:pStyle w:val="ListParagraph"/>
        <w:numPr>
          <w:ilvl w:val="0"/>
          <w:numId w:val="66"/>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w:t>
      </w:r>
      <w:r w:rsidR="001A5C79" w:rsidRPr="00A92C29">
        <w:rPr>
          <w:rFonts w:asciiTheme="majorHAnsi" w:hAnsiTheme="majorHAnsi"/>
          <w:sz w:val="20"/>
          <w:szCs w:val="20"/>
          <w:lang w:val="es-ES"/>
        </w:rPr>
        <w:t xml:space="preserve">l 6 de enero de 2003 </w:t>
      </w:r>
      <w:r w:rsidR="002F1ABB" w:rsidRPr="00A92C29">
        <w:rPr>
          <w:rFonts w:asciiTheme="majorHAnsi" w:hAnsiTheme="majorHAnsi"/>
          <w:sz w:val="20"/>
          <w:szCs w:val="20"/>
          <w:lang w:val="es-ES"/>
        </w:rPr>
        <w:t>a las 11:00</w:t>
      </w:r>
      <w:r w:rsidR="001A5C79" w:rsidRPr="00A92C29">
        <w:rPr>
          <w:rFonts w:asciiTheme="majorHAnsi" w:hAnsiTheme="majorHAnsi"/>
          <w:sz w:val="20"/>
          <w:szCs w:val="20"/>
          <w:lang w:val="es-ES"/>
        </w:rPr>
        <w:t xml:space="preserve"> de la mañana de la mañana su madre</w:t>
      </w:r>
      <w:r w:rsidR="002F1ABB" w:rsidRPr="00A92C29">
        <w:rPr>
          <w:rFonts w:asciiTheme="majorHAnsi" w:hAnsiTheme="majorHAnsi"/>
          <w:sz w:val="20"/>
          <w:szCs w:val="20"/>
          <w:lang w:val="es-ES"/>
        </w:rPr>
        <w:t>,</w:t>
      </w:r>
      <w:r w:rsidR="00406E9A" w:rsidRPr="00A92C29">
        <w:rPr>
          <w:rFonts w:asciiTheme="majorHAnsi" w:hAnsiTheme="majorHAnsi"/>
          <w:sz w:val="20"/>
          <w:szCs w:val="20"/>
          <w:lang w:val="es-ES"/>
        </w:rPr>
        <w:t xml:space="preserve"> Islene Isabel Cordero Díaz</w:t>
      </w:r>
      <w:r w:rsidR="002F1ABB" w:rsidRPr="00A92C29">
        <w:rPr>
          <w:rFonts w:asciiTheme="majorHAnsi" w:hAnsiTheme="majorHAnsi"/>
          <w:sz w:val="20"/>
          <w:szCs w:val="20"/>
          <w:lang w:val="es-ES"/>
        </w:rPr>
        <w:t>;</w:t>
      </w:r>
      <w:r w:rsidR="001A5C79" w:rsidRPr="00A92C29">
        <w:rPr>
          <w:rFonts w:asciiTheme="majorHAnsi" w:hAnsiTheme="majorHAnsi"/>
          <w:sz w:val="20"/>
          <w:szCs w:val="20"/>
          <w:lang w:val="es-ES"/>
        </w:rPr>
        <w:t xml:space="preserve"> su cuñada</w:t>
      </w:r>
      <w:r w:rsidR="006C69BA" w:rsidRPr="00A92C29">
        <w:rPr>
          <w:rFonts w:asciiTheme="majorHAnsi" w:hAnsiTheme="majorHAnsi"/>
          <w:sz w:val="20"/>
          <w:szCs w:val="20"/>
          <w:lang w:val="es-ES"/>
        </w:rPr>
        <w:t>,</w:t>
      </w:r>
      <w:r w:rsidR="00406E9A" w:rsidRPr="00A92C29">
        <w:rPr>
          <w:rFonts w:asciiTheme="majorHAnsi" w:hAnsiTheme="majorHAnsi"/>
          <w:sz w:val="20"/>
          <w:szCs w:val="20"/>
          <w:lang w:val="es-ES"/>
        </w:rPr>
        <w:t xml:space="preserve"> Edilma Lobo</w:t>
      </w:r>
      <w:r w:rsidR="006C69BA" w:rsidRPr="00A92C29">
        <w:rPr>
          <w:rFonts w:asciiTheme="majorHAnsi" w:hAnsiTheme="majorHAnsi"/>
          <w:sz w:val="20"/>
          <w:szCs w:val="20"/>
          <w:lang w:val="es-ES"/>
        </w:rPr>
        <w:t>;</w:t>
      </w:r>
      <w:r w:rsidR="001A5C79" w:rsidRPr="00A92C29">
        <w:rPr>
          <w:rFonts w:asciiTheme="majorHAnsi" w:hAnsiTheme="majorHAnsi"/>
          <w:sz w:val="20"/>
          <w:szCs w:val="20"/>
          <w:lang w:val="es-ES"/>
        </w:rPr>
        <w:t xml:space="preserve"> y </w:t>
      </w:r>
      <w:r w:rsidR="00406E9A" w:rsidRPr="00A92C29">
        <w:rPr>
          <w:rFonts w:asciiTheme="majorHAnsi" w:hAnsiTheme="majorHAnsi"/>
          <w:sz w:val="20"/>
          <w:szCs w:val="20"/>
          <w:lang w:val="es-ES"/>
        </w:rPr>
        <w:t>su primo</w:t>
      </w:r>
      <w:r w:rsidR="006C69BA" w:rsidRPr="00A92C29">
        <w:rPr>
          <w:rFonts w:asciiTheme="majorHAnsi" w:hAnsiTheme="majorHAnsi"/>
          <w:sz w:val="20"/>
          <w:szCs w:val="20"/>
          <w:lang w:val="es-ES"/>
        </w:rPr>
        <w:t>,</w:t>
      </w:r>
      <w:r w:rsidR="00406E9A" w:rsidRPr="00A92C29">
        <w:rPr>
          <w:rFonts w:asciiTheme="majorHAnsi" w:hAnsiTheme="majorHAnsi"/>
          <w:sz w:val="20"/>
          <w:szCs w:val="20"/>
          <w:lang w:val="es-ES"/>
        </w:rPr>
        <w:t xml:space="preserve"> Eduardo Solano</w:t>
      </w:r>
      <w:r w:rsidR="001A5C79" w:rsidRPr="00A92C29">
        <w:rPr>
          <w:rFonts w:asciiTheme="majorHAnsi" w:hAnsiTheme="majorHAnsi"/>
          <w:sz w:val="20"/>
          <w:szCs w:val="20"/>
          <w:lang w:val="es-ES"/>
        </w:rPr>
        <w:t xml:space="preserve"> estaban en la finca cuando cuatro hombres armados en una camioneta blanca llegaron y abrieron fuego indiscriminadamente</w:t>
      </w:r>
      <w:r w:rsidR="006C69BA" w:rsidRPr="00A92C29">
        <w:rPr>
          <w:rFonts w:asciiTheme="majorHAnsi" w:hAnsiTheme="majorHAnsi"/>
          <w:sz w:val="20"/>
          <w:szCs w:val="20"/>
          <w:lang w:val="es-ES"/>
        </w:rPr>
        <w:t xml:space="preserve"> matándolos a todos. </w:t>
      </w:r>
    </w:p>
    <w:p w14:paraId="7676BC71" w14:textId="77777777" w:rsidR="00725087" w:rsidRPr="00A92C29" w:rsidRDefault="00406E9A" w:rsidP="00A92C29">
      <w:pPr>
        <w:pStyle w:val="ListParagraph"/>
        <w:numPr>
          <w:ilvl w:val="0"/>
          <w:numId w:val="66"/>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w:t>
      </w:r>
      <w:r w:rsidR="001A5C79" w:rsidRPr="00A92C29">
        <w:rPr>
          <w:rFonts w:asciiTheme="majorHAnsi" w:hAnsiTheme="majorHAnsi"/>
          <w:sz w:val="20"/>
          <w:szCs w:val="20"/>
          <w:lang w:val="es-ES"/>
        </w:rPr>
        <w:t>l 30 de noviembre de 2003</w:t>
      </w:r>
      <w:r w:rsidR="00BA51D4" w:rsidRPr="00A92C29">
        <w:rPr>
          <w:rFonts w:asciiTheme="majorHAnsi" w:hAnsiTheme="majorHAnsi"/>
          <w:sz w:val="20"/>
          <w:szCs w:val="20"/>
          <w:lang w:val="es-ES"/>
        </w:rPr>
        <w:t xml:space="preserve"> </w:t>
      </w:r>
      <w:r w:rsidR="001A5C79" w:rsidRPr="00A92C29">
        <w:rPr>
          <w:rFonts w:asciiTheme="majorHAnsi" w:hAnsiTheme="majorHAnsi"/>
          <w:sz w:val="20"/>
          <w:szCs w:val="20"/>
          <w:lang w:val="es-ES"/>
        </w:rPr>
        <w:t xml:space="preserve">a las </w:t>
      </w:r>
      <w:r w:rsidR="00BA51D4" w:rsidRPr="00A92C29">
        <w:rPr>
          <w:rFonts w:asciiTheme="majorHAnsi" w:hAnsiTheme="majorHAnsi"/>
          <w:sz w:val="20"/>
          <w:szCs w:val="20"/>
          <w:lang w:val="es-ES"/>
        </w:rPr>
        <w:t>2:00</w:t>
      </w:r>
      <w:r w:rsidR="001A5C79" w:rsidRPr="00A92C29">
        <w:rPr>
          <w:rFonts w:asciiTheme="majorHAnsi" w:hAnsiTheme="majorHAnsi"/>
          <w:sz w:val="20"/>
          <w:szCs w:val="20"/>
          <w:lang w:val="es-ES"/>
        </w:rPr>
        <w:t xml:space="preserve"> de la tarde, su hermano Urías Daniel Díaz Cordero estaba en su casa en Sahagún, Córdoba, cuando dos individuos en motocicletas llegaron</w:t>
      </w:r>
      <w:r w:rsidR="00815DBF" w:rsidRPr="00A92C29">
        <w:rPr>
          <w:rFonts w:asciiTheme="majorHAnsi" w:hAnsiTheme="majorHAnsi"/>
          <w:sz w:val="20"/>
          <w:szCs w:val="20"/>
          <w:lang w:val="es-ES"/>
        </w:rPr>
        <w:t>,</w:t>
      </w:r>
      <w:r w:rsidR="001A5C79" w:rsidRPr="00A92C29">
        <w:rPr>
          <w:rFonts w:asciiTheme="majorHAnsi" w:hAnsiTheme="majorHAnsi"/>
          <w:sz w:val="20"/>
          <w:szCs w:val="20"/>
          <w:lang w:val="es-ES"/>
        </w:rPr>
        <w:t xml:space="preserve"> </w:t>
      </w:r>
      <w:r w:rsidR="00815DBF" w:rsidRPr="00A92C29">
        <w:rPr>
          <w:rFonts w:asciiTheme="majorHAnsi" w:hAnsiTheme="majorHAnsi"/>
          <w:sz w:val="20"/>
          <w:szCs w:val="20"/>
          <w:lang w:val="es-ES"/>
        </w:rPr>
        <w:t>lo</w:t>
      </w:r>
      <w:r w:rsidR="001A5C79" w:rsidRPr="00A92C29">
        <w:rPr>
          <w:rFonts w:asciiTheme="majorHAnsi" w:hAnsiTheme="majorHAnsi"/>
          <w:sz w:val="20"/>
          <w:szCs w:val="20"/>
          <w:lang w:val="es-ES"/>
        </w:rPr>
        <w:t xml:space="preserve"> llamaron </w:t>
      </w:r>
      <w:r w:rsidR="00815DBF" w:rsidRPr="00A92C29">
        <w:rPr>
          <w:rFonts w:asciiTheme="majorHAnsi" w:hAnsiTheme="majorHAnsi"/>
          <w:sz w:val="20"/>
          <w:szCs w:val="20"/>
          <w:lang w:val="es-ES"/>
        </w:rPr>
        <w:t>por su</w:t>
      </w:r>
      <w:r w:rsidR="001A5C79" w:rsidRPr="00A92C29">
        <w:rPr>
          <w:rFonts w:asciiTheme="majorHAnsi" w:hAnsiTheme="majorHAnsi"/>
          <w:sz w:val="20"/>
          <w:szCs w:val="20"/>
          <w:lang w:val="es-ES"/>
        </w:rPr>
        <w:t xml:space="preserve"> nombre</w:t>
      </w:r>
      <w:r w:rsidR="00815DBF" w:rsidRPr="00A92C29">
        <w:rPr>
          <w:rFonts w:asciiTheme="majorHAnsi" w:hAnsiTheme="majorHAnsi"/>
          <w:sz w:val="20"/>
          <w:szCs w:val="20"/>
          <w:lang w:val="es-ES"/>
        </w:rPr>
        <w:t xml:space="preserve">, y </w:t>
      </w:r>
      <w:r w:rsidR="007751FA" w:rsidRPr="00A92C29">
        <w:rPr>
          <w:rFonts w:asciiTheme="majorHAnsi" w:hAnsiTheme="majorHAnsi"/>
          <w:sz w:val="20"/>
          <w:szCs w:val="20"/>
          <w:lang w:val="es-ES"/>
        </w:rPr>
        <w:t>le dispararon hasta matarlo</w:t>
      </w:r>
      <w:r w:rsidR="001A5C79" w:rsidRPr="00A92C29">
        <w:rPr>
          <w:rFonts w:asciiTheme="majorHAnsi" w:hAnsiTheme="majorHAnsi"/>
          <w:sz w:val="20"/>
          <w:szCs w:val="20"/>
          <w:lang w:val="es-ES"/>
        </w:rPr>
        <w:t>.</w:t>
      </w:r>
    </w:p>
    <w:p w14:paraId="2E2801C4" w14:textId="509E38F7" w:rsidR="001A5C79" w:rsidRPr="00A92C29" w:rsidRDefault="00725087" w:rsidP="00A92C29">
      <w:pPr>
        <w:pStyle w:val="ListParagraph"/>
        <w:numPr>
          <w:ilvl w:val="0"/>
          <w:numId w:val="66"/>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Y finalmente, e</w:t>
      </w:r>
      <w:r w:rsidR="001A5C79" w:rsidRPr="00A92C29">
        <w:rPr>
          <w:rFonts w:asciiTheme="majorHAnsi" w:hAnsiTheme="majorHAnsi"/>
          <w:sz w:val="20"/>
          <w:szCs w:val="20"/>
          <w:lang w:val="es-ES"/>
        </w:rPr>
        <w:t>l 9 de septiembre de 2004 a las</w:t>
      </w:r>
      <w:r w:rsidR="00266961" w:rsidRPr="00A92C29">
        <w:rPr>
          <w:rFonts w:asciiTheme="majorHAnsi" w:hAnsiTheme="majorHAnsi"/>
          <w:sz w:val="20"/>
          <w:szCs w:val="20"/>
          <w:lang w:val="es-ES"/>
        </w:rPr>
        <w:t xml:space="preserve"> 11:30</w:t>
      </w:r>
      <w:r w:rsidR="001A5C79" w:rsidRPr="00A92C29">
        <w:rPr>
          <w:rFonts w:asciiTheme="majorHAnsi" w:hAnsiTheme="majorHAnsi"/>
          <w:sz w:val="20"/>
          <w:szCs w:val="20"/>
          <w:lang w:val="es-ES"/>
        </w:rPr>
        <w:t xml:space="preserve"> de la noche, varios hombres enmascarados en una camioneta blanca llegaron a la casa de su hermano</w:t>
      </w:r>
      <w:r w:rsidR="00406E9A" w:rsidRPr="00A92C29">
        <w:rPr>
          <w:rFonts w:asciiTheme="majorHAnsi" w:hAnsiTheme="majorHAnsi"/>
          <w:sz w:val="20"/>
          <w:szCs w:val="20"/>
          <w:lang w:val="es-ES"/>
        </w:rPr>
        <w:t xml:space="preserve"> Manases del Cristo Díaz Cordero</w:t>
      </w:r>
      <w:r w:rsidR="001A5C79" w:rsidRPr="00A92C29">
        <w:rPr>
          <w:rFonts w:asciiTheme="majorHAnsi" w:hAnsiTheme="majorHAnsi"/>
          <w:sz w:val="20"/>
          <w:szCs w:val="20"/>
          <w:lang w:val="es-ES"/>
        </w:rPr>
        <w:t>, rompieron la puerta y le dispararon mientras su hijo pequeño dormía a su lado. Su hermano murió a causa de los disparos.</w:t>
      </w:r>
    </w:p>
    <w:p w14:paraId="40F5CD35" w14:textId="65CEB190" w:rsidR="001A5C79" w:rsidRPr="00A92C29" w:rsidRDefault="001A5C79"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Como resultado de estos eventos, la peticionaria</w:t>
      </w:r>
      <w:r w:rsidR="00BB0028" w:rsidRPr="00A92C29">
        <w:rPr>
          <w:rFonts w:asciiTheme="majorHAnsi" w:hAnsiTheme="majorHAnsi"/>
          <w:sz w:val="20"/>
          <w:szCs w:val="20"/>
          <w:lang w:val="es-ES"/>
        </w:rPr>
        <w:t xml:space="preserve"> señala que ella</w:t>
      </w:r>
      <w:r w:rsidRPr="00A92C29">
        <w:rPr>
          <w:rFonts w:asciiTheme="majorHAnsi" w:hAnsiTheme="majorHAnsi"/>
          <w:sz w:val="20"/>
          <w:szCs w:val="20"/>
          <w:lang w:val="es-ES"/>
        </w:rPr>
        <w:t xml:space="preserve"> y su familia se vieron obligados a abandonar su finca y su hogar en Sahagún, Córdoba. Desde entonces han vivido con miedo e incertidumbre enfrentando amenazas constantes. Algunos miembros de la familia huyeron a Bogotá, mientras que otros buscaron refugio en Venezuela, quedando la familia </w:t>
      </w:r>
      <w:r w:rsidR="00AA251E" w:rsidRPr="00A92C29">
        <w:rPr>
          <w:rFonts w:asciiTheme="majorHAnsi" w:hAnsiTheme="majorHAnsi"/>
          <w:sz w:val="20"/>
          <w:szCs w:val="20"/>
          <w:lang w:val="es-ES"/>
        </w:rPr>
        <w:t xml:space="preserve">desplazada, </w:t>
      </w:r>
      <w:r w:rsidRPr="00A92C29">
        <w:rPr>
          <w:rFonts w:asciiTheme="majorHAnsi" w:hAnsiTheme="majorHAnsi"/>
          <w:sz w:val="20"/>
          <w:szCs w:val="20"/>
          <w:lang w:val="es-ES"/>
        </w:rPr>
        <w:t xml:space="preserve">dividida y marcada por la pérdida de </w:t>
      </w:r>
      <w:r w:rsidR="00AA251E" w:rsidRPr="00A92C29">
        <w:rPr>
          <w:rFonts w:asciiTheme="majorHAnsi" w:hAnsiTheme="majorHAnsi"/>
          <w:sz w:val="20"/>
          <w:szCs w:val="20"/>
          <w:lang w:val="es-ES"/>
        </w:rPr>
        <w:t>varios de sus miembros</w:t>
      </w:r>
      <w:r w:rsidR="00456E62" w:rsidRPr="00A92C29">
        <w:rPr>
          <w:rFonts w:asciiTheme="majorHAnsi" w:hAnsiTheme="majorHAnsi"/>
          <w:sz w:val="20"/>
          <w:szCs w:val="20"/>
          <w:lang w:val="es-ES"/>
        </w:rPr>
        <w:t xml:space="preserve">; </w:t>
      </w:r>
      <w:r w:rsidRPr="00A92C29">
        <w:rPr>
          <w:rFonts w:asciiTheme="majorHAnsi" w:hAnsiTheme="majorHAnsi"/>
          <w:sz w:val="20"/>
          <w:szCs w:val="20"/>
          <w:lang w:val="es-ES"/>
        </w:rPr>
        <w:t xml:space="preserve">han enfrentado dificultades inimaginables, discriminación, hambre y privaciones. </w:t>
      </w:r>
    </w:p>
    <w:p w14:paraId="391E9B81" w14:textId="7B13196B" w:rsidR="006A6E6E" w:rsidRPr="00A92C29" w:rsidRDefault="006A6E6E"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La peticionaria </w:t>
      </w:r>
      <w:r w:rsidR="00D913B1" w:rsidRPr="00A92C29">
        <w:rPr>
          <w:rFonts w:asciiTheme="majorHAnsi" w:hAnsiTheme="majorHAnsi"/>
          <w:sz w:val="20"/>
          <w:szCs w:val="20"/>
          <w:lang w:val="es-ES"/>
        </w:rPr>
        <w:t>señala</w:t>
      </w:r>
      <w:r w:rsidRPr="00A92C29">
        <w:rPr>
          <w:rFonts w:asciiTheme="majorHAnsi" w:hAnsiTheme="majorHAnsi"/>
          <w:sz w:val="20"/>
          <w:szCs w:val="20"/>
          <w:lang w:val="es-ES"/>
        </w:rPr>
        <w:t xml:space="preserve"> que el paramilitar conocido como "Barranco Galván" (alias "El Escamoso") ha admitido su responsabilidad por las muertes de su padre, Pablo Andrés Díaz Cárdenas</w:t>
      </w:r>
      <w:r w:rsidR="00064AB5" w:rsidRPr="00A92C29">
        <w:rPr>
          <w:rFonts w:asciiTheme="majorHAnsi" w:hAnsiTheme="majorHAnsi"/>
          <w:sz w:val="20"/>
          <w:szCs w:val="20"/>
          <w:lang w:val="es-ES"/>
        </w:rPr>
        <w:t>;</w:t>
      </w:r>
      <w:r w:rsidRPr="00A92C29">
        <w:rPr>
          <w:rFonts w:asciiTheme="majorHAnsi" w:hAnsiTheme="majorHAnsi"/>
          <w:sz w:val="20"/>
          <w:szCs w:val="20"/>
          <w:lang w:val="es-ES"/>
        </w:rPr>
        <w:t xml:space="preserve"> su hermano</w:t>
      </w:r>
      <w:r w:rsidR="00064AB5" w:rsidRPr="00A92C29">
        <w:rPr>
          <w:rFonts w:asciiTheme="majorHAnsi" w:hAnsiTheme="majorHAnsi"/>
          <w:sz w:val="20"/>
          <w:szCs w:val="20"/>
          <w:lang w:val="es-ES"/>
        </w:rPr>
        <w:t>,</w:t>
      </w:r>
      <w:r w:rsidRPr="00A92C29">
        <w:rPr>
          <w:rFonts w:asciiTheme="majorHAnsi" w:hAnsiTheme="majorHAnsi"/>
          <w:sz w:val="20"/>
          <w:szCs w:val="20"/>
          <w:lang w:val="es-ES"/>
        </w:rPr>
        <w:t xml:space="preserve"> Naamán Antonio Díaz Cordero</w:t>
      </w:r>
      <w:r w:rsidR="00064AB5" w:rsidRPr="00A92C29">
        <w:rPr>
          <w:rFonts w:asciiTheme="majorHAnsi" w:hAnsiTheme="majorHAnsi"/>
          <w:sz w:val="20"/>
          <w:szCs w:val="20"/>
          <w:lang w:val="es-ES"/>
        </w:rPr>
        <w:t>;</w:t>
      </w:r>
      <w:r w:rsidRPr="00A92C29">
        <w:rPr>
          <w:rFonts w:asciiTheme="majorHAnsi" w:hAnsiTheme="majorHAnsi"/>
          <w:sz w:val="20"/>
          <w:szCs w:val="20"/>
          <w:lang w:val="es-ES"/>
        </w:rPr>
        <w:t xml:space="preserve"> y </w:t>
      </w:r>
      <w:r w:rsidR="00064AB5" w:rsidRPr="00A92C29">
        <w:rPr>
          <w:rFonts w:asciiTheme="majorHAnsi" w:hAnsiTheme="majorHAnsi"/>
          <w:sz w:val="20"/>
          <w:szCs w:val="20"/>
          <w:lang w:val="es-ES"/>
        </w:rPr>
        <w:t xml:space="preserve">el empleado de la finca, </w:t>
      </w:r>
      <w:r w:rsidRPr="00A92C29">
        <w:rPr>
          <w:rFonts w:asciiTheme="majorHAnsi" w:hAnsiTheme="majorHAnsi"/>
          <w:sz w:val="20"/>
          <w:szCs w:val="20"/>
          <w:lang w:val="es-ES"/>
        </w:rPr>
        <w:t>Jorge Ortega</w:t>
      </w:r>
      <w:r w:rsidR="00064AB5" w:rsidRPr="00A92C29">
        <w:rPr>
          <w:rFonts w:asciiTheme="majorHAnsi" w:hAnsiTheme="majorHAnsi"/>
          <w:sz w:val="20"/>
          <w:szCs w:val="20"/>
          <w:lang w:val="es-ES"/>
        </w:rPr>
        <w:t>,</w:t>
      </w:r>
      <w:r w:rsidRPr="00A92C29">
        <w:rPr>
          <w:rFonts w:asciiTheme="majorHAnsi" w:hAnsiTheme="majorHAnsi"/>
          <w:sz w:val="20"/>
          <w:szCs w:val="20"/>
          <w:lang w:val="es-ES"/>
        </w:rPr>
        <w:t xml:space="preserve"> ante la Unidad de Justicia y Paz. Sin embargo, los perpetradores responsables de las muertes de otros miembros de su familia aún no han sido identificados</w:t>
      </w:r>
      <w:r w:rsidR="00CB5231" w:rsidRPr="00A92C29">
        <w:rPr>
          <w:rFonts w:asciiTheme="majorHAnsi" w:hAnsiTheme="majorHAnsi"/>
          <w:sz w:val="20"/>
          <w:szCs w:val="20"/>
          <w:lang w:val="es-ES"/>
        </w:rPr>
        <w:t>.</w:t>
      </w:r>
      <w:r w:rsidRPr="00A92C29">
        <w:rPr>
          <w:rFonts w:asciiTheme="majorHAnsi" w:hAnsiTheme="majorHAnsi"/>
          <w:sz w:val="20"/>
          <w:szCs w:val="20"/>
          <w:lang w:val="es-ES"/>
        </w:rPr>
        <w:t xml:space="preserve"> </w:t>
      </w:r>
    </w:p>
    <w:p w14:paraId="3ED8E13D" w14:textId="08AE3CFF" w:rsidR="0012300C" w:rsidRDefault="0012300C" w:rsidP="0012300C">
      <w:pPr>
        <w:pStyle w:val="ListParagraph"/>
        <w:spacing w:before="240" w:after="240"/>
        <w:jc w:val="both"/>
        <w:rPr>
          <w:rFonts w:asciiTheme="majorHAnsi" w:hAnsiTheme="majorHAnsi"/>
          <w:sz w:val="20"/>
          <w:szCs w:val="20"/>
          <w:lang w:val="es-ES"/>
        </w:rPr>
      </w:pPr>
    </w:p>
    <w:p w14:paraId="0AC2D77F" w14:textId="77777777" w:rsidR="0012300C" w:rsidRDefault="0012300C" w:rsidP="0012300C">
      <w:pPr>
        <w:pStyle w:val="ListParagraph"/>
        <w:spacing w:before="240" w:after="240"/>
        <w:jc w:val="both"/>
        <w:rPr>
          <w:rFonts w:asciiTheme="majorHAnsi" w:hAnsiTheme="majorHAnsi"/>
          <w:sz w:val="20"/>
          <w:szCs w:val="20"/>
          <w:lang w:val="es-ES"/>
        </w:rPr>
      </w:pPr>
    </w:p>
    <w:p w14:paraId="30CE3269" w14:textId="5B469BEE" w:rsidR="001A5C79" w:rsidRPr="00A92C29" w:rsidRDefault="006A6E6E"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Con respecto al desplazamiento forzado, l</w:t>
      </w:r>
      <w:r w:rsidR="001A5C79" w:rsidRPr="00A92C29">
        <w:rPr>
          <w:rFonts w:asciiTheme="majorHAnsi" w:hAnsiTheme="majorHAnsi"/>
          <w:sz w:val="20"/>
          <w:szCs w:val="20"/>
          <w:lang w:val="es-ES"/>
        </w:rPr>
        <w:t xml:space="preserve">a peticionaria señala que el gobierno colombiano no ha abordado adecuadamente </w:t>
      </w:r>
      <w:r w:rsidRPr="00A92C29">
        <w:rPr>
          <w:rFonts w:asciiTheme="majorHAnsi" w:hAnsiTheme="majorHAnsi"/>
          <w:sz w:val="20"/>
          <w:szCs w:val="20"/>
          <w:lang w:val="es-ES"/>
        </w:rPr>
        <w:t>la situación de todas las personas afectadas</w:t>
      </w:r>
      <w:r w:rsidR="001A5C79" w:rsidRPr="00A92C29">
        <w:rPr>
          <w:rFonts w:asciiTheme="majorHAnsi" w:hAnsiTheme="majorHAnsi"/>
          <w:sz w:val="20"/>
          <w:szCs w:val="20"/>
          <w:lang w:val="es-ES"/>
        </w:rPr>
        <w:t xml:space="preserve">. </w:t>
      </w:r>
      <w:r w:rsidR="00845D44" w:rsidRPr="00A92C29">
        <w:rPr>
          <w:rFonts w:asciiTheme="majorHAnsi" w:hAnsiTheme="majorHAnsi"/>
          <w:sz w:val="20"/>
          <w:szCs w:val="20"/>
          <w:lang w:val="es-ES"/>
        </w:rPr>
        <w:t>Alega que cuando</w:t>
      </w:r>
      <w:r w:rsidR="001A5C79" w:rsidRPr="00A92C29">
        <w:rPr>
          <w:rFonts w:asciiTheme="majorHAnsi" w:hAnsiTheme="majorHAnsi"/>
          <w:sz w:val="20"/>
          <w:szCs w:val="20"/>
          <w:lang w:val="es-ES"/>
        </w:rPr>
        <w:t xml:space="preserve"> solicitan ayuda humanitaria les informan que su caso está en proceso y que deben esperar. Las hermanas de la peticionaria se han declarado formalmente como personas desplazadas debido a las acciones de los grupos armados ilegales, pero mientras la peticionaria está registrada en el Registro Único de Víctimas, a sus hermanas se les ha negado la inclusión, lo que</w:t>
      </w:r>
      <w:r w:rsidR="001A6826" w:rsidRPr="00A92C29">
        <w:rPr>
          <w:rFonts w:asciiTheme="majorHAnsi" w:hAnsiTheme="majorHAnsi"/>
          <w:sz w:val="20"/>
          <w:szCs w:val="20"/>
          <w:lang w:val="es-ES"/>
        </w:rPr>
        <w:t xml:space="preserve"> la peticionaria considera una desigualdad de trato. </w:t>
      </w:r>
    </w:p>
    <w:p w14:paraId="4B6F0AD4" w14:textId="445693AC" w:rsidR="00DE48E5" w:rsidRPr="00A92C29" w:rsidRDefault="00A3128F" w:rsidP="00A92C29">
      <w:pPr>
        <w:pStyle w:val="ListParagraph"/>
        <w:spacing w:before="240" w:after="240"/>
        <w:jc w:val="both"/>
        <w:rPr>
          <w:rFonts w:asciiTheme="majorHAnsi" w:hAnsiTheme="majorHAnsi"/>
          <w:i/>
          <w:iCs/>
          <w:sz w:val="20"/>
          <w:szCs w:val="20"/>
          <w:lang w:val="es-ES"/>
        </w:rPr>
      </w:pPr>
      <w:r w:rsidRPr="00A92C29">
        <w:rPr>
          <w:rFonts w:asciiTheme="majorHAnsi" w:hAnsiTheme="majorHAnsi"/>
          <w:i/>
          <w:iCs/>
          <w:sz w:val="20"/>
          <w:szCs w:val="20"/>
          <w:lang w:val="es-ES"/>
        </w:rPr>
        <w:t>E</w:t>
      </w:r>
      <w:r w:rsidR="00DE48E5" w:rsidRPr="00A92C29">
        <w:rPr>
          <w:rFonts w:asciiTheme="majorHAnsi" w:hAnsiTheme="majorHAnsi"/>
          <w:i/>
          <w:iCs/>
          <w:sz w:val="20"/>
          <w:szCs w:val="20"/>
          <w:lang w:val="es-ES"/>
        </w:rPr>
        <w:t xml:space="preserve">l Estado </w:t>
      </w:r>
      <w:r w:rsidR="00BC2521" w:rsidRPr="00A92C29">
        <w:rPr>
          <w:rFonts w:asciiTheme="majorHAnsi" w:hAnsiTheme="majorHAnsi"/>
          <w:i/>
          <w:iCs/>
          <w:sz w:val="20"/>
          <w:szCs w:val="20"/>
          <w:lang w:val="es-ES"/>
        </w:rPr>
        <w:t>colombiano</w:t>
      </w:r>
    </w:p>
    <w:p w14:paraId="336150E1" w14:textId="3B97D202" w:rsidR="003F599A" w:rsidRPr="00A92C29" w:rsidRDefault="003F599A"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El Estado informa que la Fiscalía General de la Nación llevó a cabo tres investigaciones penales relacionadas con los homicidios</w:t>
      </w:r>
      <w:r w:rsidR="00864F95" w:rsidRPr="00A92C29">
        <w:rPr>
          <w:rFonts w:asciiTheme="majorHAnsi" w:hAnsiTheme="majorHAnsi"/>
          <w:sz w:val="20"/>
          <w:szCs w:val="20"/>
          <w:lang w:val="es-ES"/>
        </w:rPr>
        <w:t xml:space="preserve"> de las presuntas víctimas</w:t>
      </w:r>
      <w:r w:rsidRPr="00A92C29">
        <w:rPr>
          <w:rFonts w:asciiTheme="majorHAnsi" w:hAnsiTheme="majorHAnsi"/>
          <w:sz w:val="20"/>
          <w:szCs w:val="20"/>
          <w:lang w:val="es-ES"/>
        </w:rPr>
        <w:t xml:space="preserve">. </w:t>
      </w:r>
      <w:r w:rsidR="00671A81" w:rsidRPr="00A92C29">
        <w:rPr>
          <w:rFonts w:asciiTheme="majorHAnsi" w:hAnsiTheme="majorHAnsi"/>
          <w:sz w:val="20"/>
          <w:szCs w:val="20"/>
          <w:lang w:val="es-ES"/>
        </w:rPr>
        <w:t>L</w:t>
      </w:r>
      <w:r w:rsidRPr="00A92C29">
        <w:rPr>
          <w:rFonts w:asciiTheme="majorHAnsi" w:hAnsiTheme="majorHAnsi"/>
          <w:sz w:val="20"/>
          <w:szCs w:val="20"/>
          <w:lang w:val="es-ES"/>
        </w:rPr>
        <w:t>a fiscalía primera especializada de Montería investigó los homicidios de Pablo Andrés Díaz Cárdenas, Namán Antonio Díaz Cordero y Jorge Luis Ortega, ocurridos en diciembre de 2001, bajo el radicado 28162. La investigación fue archivada el 1 de agosto de 2005. La Fiscalía inició otra investigación</w:t>
      </w:r>
      <w:r w:rsidR="005F68E0" w:rsidRPr="00A92C29">
        <w:rPr>
          <w:rFonts w:asciiTheme="majorHAnsi" w:hAnsiTheme="majorHAnsi"/>
          <w:sz w:val="20"/>
          <w:szCs w:val="20"/>
          <w:lang w:val="es-ES"/>
        </w:rPr>
        <w:t>,</w:t>
      </w:r>
      <w:r w:rsidRPr="00A92C29">
        <w:rPr>
          <w:rFonts w:asciiTheme="majorHAnsi" w:hAnsiTheme="majorHAnsi"/>
          <w:sz w:val="20"/>
          <w:szCs w:val="20"/>
          <w:lang w:val="es-ES"/>
        </w:rPr>
        <w:t xml:space="preserve"> bajo el radicado 40830</w:t>
      </w:r>
      <w:r w:rsidR="005F68E0" w:rsidRPr="00A92C29">
        <w:rPr>
          <w:rFonts w:asciiTheme="majorHAnsi" w:hAnsiTheme="majorHAnsi"/>
          <w:sz w:val="20"/>
          <w:szCs w:val="20"/>
          <w:lang w:val="es-ES"/>
        </w:rPr>
        <w:t>,</w:t>
      </w:r>
      <w:r w:rsidRPr="00A92C29">
        <w:rPr>
          <w:rFonts w:asciiTheme="majorHAnsi" w:hAnsiTheme="majorHAnsi"/>
          <w:sz w:val="20"/>
          <w:szCs w:val="20"/>
          <w:lang w:val="es-ES"/>
        </w:rPr>
        <w:t xml:space="preserve"> por los homicidios de Eduardo Enrique Solano Montiel e Isabel Cordero Seña, ocurridos el 6 de enero de 2003 en La Floresta, Chinú. A pesar de las inspecciones judiciales realizadas, se emitió una decisión inhibitoria que quedó ejecutoriada el 4 de abril de 2019. Finalmente, la fiscalía seccional de Chinú inició la investigación del homicidio de Manases del Cristo Díaz al mismo día de los hechos, el 8 de septiembre de 2004, bajo el radicado 65197. La fiscalía ordenó la práctica de pruebas y una inspección judicial, pero suspendió la investigación el 8 de abril de 2005.</w:t>
      </w:r>
    </w:p>
    <w:p w14:paraId="4A4E66FF" w14:textId="103247C1" w:rsidR="00503E5E" w:rsidRPr="00A92C29" w:rsidRDefault="003F599A"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El Estado informa además que la jurisdicción de Justicia y Paz también </w:t>
      </w:r>
      <w:r w:rsidR="00DA32D5" w:rsidRPr="00A92C29">
        <w:rPr>
          <w:rFonts w:asciiTheme="majorHAnsi" w:hAnsiTheme="majorHAnsi"/>
          <w:sz w:val="20"/>
          <w:szCs w:val="20"/>
          <w:lang w:val="es-ES"/>
        </w:rPr>
        <w:t>conoció</w:t>
      </w:r>
      <w:r w:rsidRPr="00A92C29">
        <w:rPr>
          <w:rFonts w:asciiTheme="majorHAnsi" w:hAnsiTheme="majorHAnsi"/>
          <w:sz w:val="20"/>
          <w:szCs w:val="20"/>
          <w:lang w:val="es-ES"/>
        </w:rPr>
        <w:t xml:space="preserve"> los hechos narrados</w:t>
      </w:r>
      <w:r w:rsidR="00CA2FD6" w:rsidRPr="00A92C29">
        <w:rPr>
          <w:rFonts w:asciiTheme="majorHAnsi" w:hAnsiTheme="majorHAnsi"/>
          <w:sz w:val="20"/>
          <w:szCs w:val="20"/>
          <w:lang w:val="es-ES"/>
        </w:rPr>
        <w:t>,</w:t>
      </w:r>
      <w:r w:rsidRPr="00A92C29">
        <w:rPr>
          <w:rFonts w:asciiTheme="majorHAnsi" w:hAnsiTheme="majorHAnsi"/>
          <w:sz w:val="20"/>
          <w:szCs w:val="20"/>
          <w:lang w:val="es-ES"/>
        </w:rPr>
        <w:t xml:space="preserve"> y </w:t>
      </w:r>
      <w:r w:rsidR="00DA32D5" w:rsidRPr="00A92C29">
        <w:rPr>
          <w:rFonts w:asciiTheme="majorHAnsi" w:hAnsiTheme="majorHAnsi"/>
          <w:sz w:val="20"/>
          <w:szCs w:val="20"/>
          <w:lang w:val="es-ES"/>
        </w:rPr>
        <w:t>emitió</w:t>
      </w:r>
      <w:r w:rsidRPr="00A92C29">
        <w:rPr>
          <w:rFonts w:asciiTheme="majorHAnsi" w:hAnsiTheme="majorHAnsi"/>
          <w:sz w:val="20"/>
          <w:szCs w:val="20"/>
          <w:lang w:val="es-ES"/>
        </w:rPr>
        <w:t xml:space="preserve"> </w:t>
      </w:r>
      <w:r w:rsidR="00503E5E" w:rsidRPr="00A92C29">
        <w:rPr>
          <w:rFonts w:asciiTheme="majorHAnsi" w:hAnsiTheme="majorHAnsi"/>
          <w:sz w:val="20"/>
          <w:szCs w:val="20"/>
          <w:lang w:val="es-ES"/>
        </w:rPr>
        <w:t xml:space="preserve">sentencia condenatoria en contra del paramilitar Jorge Eliécer Barranco Galván, alias </w:t>
      </w:r>
      <w:bookmarkStart w:id="5" w:name="_Hlk171593102"/>
      <w:r w:rsidR="00503E5E" w:rsidRPr="00A92C29">
        <w:rPr>
          <w:rFonts w:asciiTheme="majorHAnsi" w:hAnsiTheme="majorHAnsi"/>
          <w:sz w:val="20"/>
          <w:szCs w:val="20"/>
          <w:lang w:val="es-ES"/>
        </w:rPr>
        <w:t xml:space="preserve">“el </w:t>
      </w:r>
      <w:r w:rsidR="00CA2FD6" w:rsidRPr="00A92C29">
        <w:rPr>
          <w:rFonts w:asciiTheme="majorHAnsi" w:hAnsiTheme="majorHAnsi"/>
          <w:sz w:val="20"/>
          <w:szCs w:val="20"/>
          <w:lang w:val="es-ES"/>
        </w:rPr>
        <w:t>E</w:t>
      </w:r>
      <w:r w:rsidR="00503E5E" w:rsidRPr="00A92C29">
        <w:rPr>
          <w:rFonts w:asciiTheme="majorHAnsi" w:hAnsiTheme="majorHAnsi"/>
          <w:sz w:val="20"/>
          <w:szCs w:val="20"/>
          <w:lang w:val="es-ES"/>
        </w:rPr>
        <w:t>scamoso”</w:t>
      </w:r>
      <w:bookmarkEnd w:id="5"/>
      <w:r w:rsidR="00503E5E" w:rsidRPr="00A92C29">
        <w:rPr>
          <w:rFonts w:asciiTheme="majorHAnsi" w:hAnsiTheme="majorHAnsi"/>
          <w:sz w:val="20"/>
          <w:szCs w:val="20"/>
          <w:lang w:val="es-ES"/>
        </w:rPr>
        <w:t xml:space="preserve"> el 23 de abril de 2015. El señor Barranco Galván aceptó los cargos por el homicidio de Pablo Andrés Díaz Cárdenas, Naamán Antonio Díaz Cordero y Jorge Ortega, y por ello fue condenado. Asimismo, </w:t>
      </w:r>
      <w:r w:rsidR="00934761" w:rsidRPr="00A92C29">
        <w:rPr>
          <w:rFonts w:asciiTheme="majorHAnsi" w:hAnsiTheme="majorHAnsi"/>
          <w:sz w:val="20"/>
          <w:szCs w:val="20"/>
          <w:lang w:val="es-ES"/>
        </w:rPr>
        <w:t xml:space="preserve">el 20 de noviembre de 2017 el exparamilitar </w:t>
      </w:r>
      <w:r w:rsidR="00F724C3" w:rsidRPr="00A92C29">
        <w:rPr>
          <w:rFonts w:asciiTheme="majorHAnsi" w:hAnsiTheme="majorHAnsi"/>
          <w:sz w:val="20"/>
          <w:szCs w:val="20"/>
          <w:lang w:val="es-ES"/>
        </w:rPr>
        <w:t xml:space="preserve">Salvatore Mancuso, uno de los máximos dirigentes de las AUC, aceptó responsabilidad </w:t>
      </w:r>
      <w:r w:rsidR="00722C94" w:rsidRPr="00A92C29">
        <w:rPr>
          <w:rFonts w:asciiTheme="majorHAnsi" w:hAnsiTheme="majorHAnsi"/>
          <w:sz w:val="20"/>
          <w:szCs w:val="20"/>
          <w:lang w:val="es-ES"/>
        </w:rPr>
        <w:t>con respecto a los homicidios</w:t>
      </w:r>
      <w:r w:rsidR="00503E5E" w:rsidRPr="00A92C29">
        <w:rPr>
          <w:rFonts w:asciiTheme="majorHAnsi" w:hAnsiTheme="majorHAnsi"/>
          <w:sz w:val="20"/>
          <w:szCs w:val="20"/>
          <w:lang w:val="es-ES"/>
        </w:rPr>
        <w:t xml:space="preserve"> de Pablo Andrés Díaz Cárdenas, Nam</w:t>
      </w:r>
      <w:r w:rsidR="00760F8B">
        <w:rPr>
          <w:rFonts w:asciiTheme="majorHAnsi" w:hAnsiTheme="majorHAnsi"/>
          <w:sz w:val="20"/>
          <w:szCs w:val="20"/>
          <w:lang w:val="es-ES"/>
        </w:rPr>
        <w:t>á</w:t>
      </w:r>
      <w:r w:rsidR="00503E5E" w:rsidRPr="00A92C29">
        <w:rPr>
          <w:rFonts w:asciiTheme="majorHAnsi" w:hAnsiTheme="majorHAnsi"/>
          <w:sz w:val="20"/>
          <w:szCs w:val="20"/>
          <w:lang w:val="es-ES"/>
        </w:rPr>
        <w:t>n Antonio Díaz Cordero y Jorge Luis Ortega en diligencia de versión libre. El 25 de junio del 2020 Salvatore Mancuso fue imputado por el delito de homicidio en persona protegida</w:t>
      </w:r>
      <w:r w:rsidR="0092148E" w:rsidRPr="00A92C29">
        <w:rPr>
          <w:rFonts w:asciiTheme="majorHAnsi" w:hAnsiTheme="majorHAnsi"/>
          <w:sz w:val="20"/>
          <w:szCs w:val="20"/>
          <w:lang w:val="es-ES"/>
        </w:rPr>
        <w:t>; y el</w:t>
      </w:r>
      <w:r w:rsidR="00503E5E" w:rsidRPr="00A92C29">
        <w:rPr>
          <w:rFonts w:asciiTheme="majorHAnsi" w:hAnsiTheme="majorHAnsi"/>
          <w:sz w:val="20"/>
          <w:szCs w:val="20"/>
          <w:lang w:val="es-ES"/>
        </w:rPr>
        <w:t xml:space="preserve"> 25 de octubre de 2021</w:t>
      </w:r>
      <w:r w:rsidR="0092148E" w:rsidRPr="00A92C29">
        <w:rPr>
          <w:rFonts w:asciiTheme="majorHAnsi" w:hAnsiTheme="majorHAnsi"/>
          <w:sz w:val="20"/>
          <w:szCs w:val="20"/>
          <w:lang w:val="es-ES"/>
        </w:rPr>
        <w:t xml:space="preserve"> inició</w:t>
      </w:r>
      <w:r w:rsidR="00503E5E" w:rsidRPr="00A92C29">
        <w:rPr>
          <w:rFonts w:asciiTheme="majorHAnsi" w:hAnsiTheme="majorHAnsi"/>
          <w:sz w:val="20"/>
          <w:szCs w:val="20"/>
          <w:lang w:val="es-ES"/>
        </w:rPr>
        <w:t xml:space="preserve"> la audiencia concentrada. </w:t>
      </w:r>
      <w:r w:rsidR="004D1F2A" w:rsidRPr="00A92C29">
        <w:rPr>
          <w:rFonts w:asciiTheme="majorHAnsi" w:hAnsiTheme="majorHAnsi"/>
          <w:sz w:val="20"/>
          <w:szCs w:val="20"/>
          <w:lang w:val="es-ES"/>
        </w:rPr>
        <w:t>Sin embargo, a</w:t>
      </w:r>
      <w:r w:rsidR="00503E5E" w:rsidRPr="00A92C29">
        <w:rPr>
          <w:rFonts w:asciiTheme="majorHAnsi" w:hAnsiTheme="majorHAnsi"/>
          <w:sz w:val="20"/>
          <w:szCs w:val="20"/>
          <w:lang w:val="es-ES"/>
        </w:rPr>
        <w:t xml:space="preserve"> marzo de 2022, cuando el Estado presentó sus consideraciones a la CIDH, </w:t>
      </w:r>
      <w:r w:rsidR="004D1F2A" w:rsidRPr="00A92C29">
        <w:rPr>
          <w:rFonts w:asciiTheme="majorHAnsi" w:hAnsiTheme="majorHAnsi"/>
          <w:sz w:val="20"/>
          <w:szCs w:val="20"/>
          <w:lang w:val="es-ES"/>
        </w:rPr>
        <w:t>dicha</w:t>
      </w:r>
      <w:r w:rsidR="00503E5E" w:rsidRPr="00A92C29">
        <w:rPr>
          <w:rFonts w:asciiTheme="majorHAnsi" w:hAnsiTheme="majorHAnsi"/>
          <w:sz w:val="20"/>
          <w:szCs w:val="20"/>
          <w:lang w:val="es-ES"/>
        </w:rPr>
        <w:t xml:space="preserve"> audiencia se encontraba suspendida y a la espera de nueva fecha.</w:t>
      </w:r>
    </w:p>
    <w:p w14:paraId="5E64D679" w14:textId="0005EDC5" w:rsidR="004465DA" w:rsidRDefault="00503E5E"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Según </w:t>
      </w:r>
      <w:r w:rsidR="00CB65E3" w:rsidRPr="00A92C29">
        <w:rPr>
          <w:rFonts w:asciiTheme="majorHAnsi" w:hAnsiTheme="majorHAnsi"/>
          <w:sz w:val="20"/>
          <w:szCs w:val="20"/>
          <w:lang w:val="es-ES"/>
        </w:rPr>
        <w:t xml:space="preserve">informa </w:t>
      </w:r>
      <w:r w:rsidRPr="00A92C29">
        <w:rPr>
          <w:rFonts w:asciiTheme="majorHAnsi" w:hAnsiTheme="majorHAnsi"/>
          <w:sz w:val="20"/>
          <w:szCs w:val="20"/>
          <w:lang w:val="es-ES"/>
        </w:rPr>
        <w:t xml:space="preserve">el Estado, </w:t>
      </w:r>
      <w:r w:rsidR="000B4F11" w:rsidRPr="00A92C29">
        <w:rPr>
          <w:rFonts w:asciiTheme="majorHAnsi" w:eastAsia="Arial Unicode MS" w:hAnsiTheme="majorHAnsi" w:cs="Times New Roman"/>
          <w:color w:val="auto"/>
          <w:sz w:val="20"/>
          <w:szCs w:val="20"/>
          <w:lang w:val="es-ES" w:eastAsia="en-US"/>
        </w:rPr>
        <w:t>e</w:t>
      </w:r>
      <w:r w:rsidR="000B4F11" w:rsidRPr="00A92C29">
        <w:rPr>
          <w:rFonts w:asciiTheme="majorHAnsi" w:hAnsiTheme="majorHAnsi"/>
          <w:sz w:val="20"/>
          <w:szCs w:val="20"/>
          <w:lang w:val="es-ES"/>
        </w:rPr>
        <w:t xml:space="preserve">n el marco del procedimiento </w:t>
      </w:r>
      <w:r w:rsidR="003C17E4" w:rsidRPr="00A92C29">
        <w:rPr>
          <w:rFonts w:asciiTheme="majorHAnsi" w:hAnsiTheme="majorHAnsi"/>
          <w:sz w:val="20"/>
          <w:szCs w:val="20"/>
          <w:lang w:val="es-ES"/>
        </w:rPr>
        <w:t>ante la jurisdicción de</w:t>
      </w:r>
      <w:r w:rsidR="000B4F11" w:rsidRPr="00A92C29">
        <w:rPr>
          <w:rFonts w:asciiTheme="majorHAnsi" w:hAnsiTheme="majorHAnsi"/>
          <w:sz w:val="20"/>
          <w:szCs w:val="20"/>
          <w:lang w:val="es-ES"/>
        </w:rPr>
        <w:t xml:space="preserve"> justicia y paz, las presuntas víctimas pudieron acceder a medidas de reparación. En la sentencia condenatoria contra Jorge Eliécer Barranco Galván</w:t>
      </w:r>
      <w:r w:rsidR="001B3590" w:rsidRPr="00A92C29">
        <w:rPr>
          <w:rFonts w:asciiTheme="majorHAnsi" w:hAnsiTheme="majorHAnsi"/>
          <w:sz w:val="20"/>
          <w:szCs w:val="20"/>
          <w:lang w:val="es-ES"/>
        </w:rPr>
        <w:t xml:space="preserve"> (“el Escamoso”)</w:t>
      </w:r>
      <w:r w:rsidR="000B4F11" w:rsidRPr="00A92C29">
        <w:rPr>
          <w:rFonts w:asciiTheme="majorHAnsi" w:hAnsiTheme="majorHAnsi"/>
          <w:sz w:val="20"/>
          <w:szCs w:val="20"/>
          <w:lang w:val="es-ES"/>
        </w:rPr>
        <w:t>, los familiares de las víctimas de homicidio fueron reparadas por concepto de daño emergente, lucro cesante y daño moral. Por el homicidio de Pablo Andrés Díaz Cárdenas</w:t>
      </w:r>
      <w:r w:rsidR="002330CC" w:rsidRPr="00A92C29">
        <w:rPr>
          <w:rFonts w:asciiTheme="majorHAnsi" w:hAnsiTheme="majorHAnsi"/>
          <w:sz w:val="20"/>
          <w:szCs w:val="20"/>
          <w:lang w:val="es-ES"/>
        </w:rPr>
        <w:t xml:space="preserve"> (padre de la peticionaria)</w:t>
      </w:r>
      <w:r w:rsidR="000B4F11" w:rsidRPr="00A92C29">
        <w:rPr>
          <w:rFonts w:asciiTheme="majorHAnsi" w:hAnsiTheme="majorHAnsi"/>
          <w:sz w:val="20"/>
          <w:szCs w:val="20"/>
          <w:lang w:val="es-ES"/>
        </w:rPr>
        <w:t xml:space="preserve">, </w:t>
      </w:r>
      <w:r w:rsidR="00E7366B" w:rsidRPr="00A92C29">
        <w:rPr>
          <w:rFonts w:asciiTheme="majorHAnsi" w:hAnsiTheme="majorHAnsi"/>
          <w:sz w:val="20"/>
          <w:szCs w:val="20"/>
          <w:lang w:val="es-ES"/>
        </w:rPr>
        <w:t>en</w:t>
      </w:r>
      <w:r w:rsidR="000B4F11" w:rsidRPr="00A92C29">
        <w:rPr>
          <w:rFonts w:asciiTheme="majorHAnsi" w:hAnsiTheme="majorHAnsi"/>
          <w:sz w:val="20"/>
          <w:szCs w:val="20"/>
          <w:lang w:val="es-ES"/>
        </w:rPr>
        <w:t xml:space="preserve"> concepto de lucro cesante, le fue reconocida una indemnización a Ruth Mary Díaz Cordero por valor de $11.641.420. Por su parte, fue ordenado el pago $2.319.110 a favor de Ena Luz Cordero y de $23.140.430 a favor de Islene María Díaz Cordero. De igual manera, se ordenó pagar a Ena Luz Díaz Cordero la suma $1.819.248 por daño emergente. Por el homicidio de Nam</w:t>
      </w:r>
      <w:r w:rsidR="00760F8B">
        <w:rPr>
          <w:rFonts w:asciiTheme="majorHAnsi" w:hAnsiTheme="majorHAnsi"/>
          <w:sz w:val="20"/>
          <w:szCs w:val="20"/>
          <w:lang w:val="es-ES"/>
        </w:rPr>
        <w:t>á</w:t>
      </w:r>
      <w:r w:rsidR="000B4F11" w:rsidRPr="00A92C29">
        <w:rPr>
          <w:rFonts w:asciiTheme="majorHAnsi" w:hAnsiTheme="majorHAnsi"/>
          <w:sz w:val="20"/>
          <w:szCs w:val="20"/>
          <w:lang w:val="es-ES"/>
        </w:rPr>
        <w:t xml:space="preserve">n Antonio Díaz Cordero, fue ordenado el pago de $1.819.248 a favor de Ena Luz Díaz Cordero, por concepto de daño emergente. Por concepto de daño moral, se ordenó pagar una suma equivalente a </w:t>
      </w:r>
      <w:r w:rsidR="004E67B1" w:rsidRPr="00A92C29">
        <w:rPr>
          <w:rFonts w:asciiTheme="majorHAnsi" w:hAnsiTheme="majorHAnsi"/>
          <w:sz w:val="20"/>
          <w:szCs w:val="20"/>
          <w:lang w:val="es-ES"/>
        </w:rPr>
        <w:t>diez</w:t>
      </w:r>
      <w:r w:rsidR="000B4F11" w:rsidRPr="00A92C29">
        <w:rPr>
          <w:rFonts w:asciiTheme="majorHAnsi" w:hAnsiTheme="majorHAnsi"/>
          <w:sz w:val="20"/>
          <w:szCs w:val="20"/>
          <w:lang w:val="es-ES"/>
        </w:rPr>
        <w:t xml:space="preserve"> salarios mínimos mensuales legales vigentes a Olfa Isabel, Ruth Mary, Ena Luz, Sila Isabel, Diana del Carmen, Islene María, Pablo Misael y Pablo Andrés Díaz Cordero. Además, </w:t>
      </w:r>
      <w:r w:rsidR="000B4F11" w:rsidRPr="00A92C29">
        <w:rPr>
          <w:rFonts w:asciiTheme="majorHAnsi" w:eastAsia="Arial Unicode MS" w:hAnsiTheme="majorHAnsi" w:cs="Times New Roman"/>
          <w:color w:val="auto"/>
          <w:sz w:val="20"/>
          <w:szCs w:val="20"/>
          <w:lang w:val="es-ES" w:eastAsia="en-US"/>
        </w:rPr>
        <w:t>l</w:t>
      </w:r>
      <w:r w:rsidR="000B4F11" w:rsidRPr="00A92C29">
        <w:rPr>
          <w:rFonts w:asciiTheme="majorHAnsi" w:hAnsiTheme="majorHAnsi"/>
          <w:sz w:val="20"/>
          <w:szCs w:val="20"/>
          <w:lang w:val="es-ES"/>
        </w:rPr>
        <w:t xml:space="preserve">os hijos de Pablo Andrés Díaz Cárdenas e Islene María Cordero Seña fueron reparados por concepto de daño moral con </w:t>
      </w:r>
      <w:r w:rsidR="004E67B1" w:rsidRPr="00A92C29">
        <w:rPr>
          <w:rFonts w:asciiTheme="majorHAnsi" w:hAnsiTheme="majorHAnsi"/>
          <w:sz w:val="20"/>
          <w:szCs w:val="20"/>
          <w:lang w:val="es-ES"/>
        </w:rPr>
        <w:t>veinte</w:t>
      </w:r>
      <w:r w:rsidR="000B4F11" w:rsidRPr="00A92C29">
        <w:rPr>
          <w:rFonts w:asciiTheme="majorHAnsi" w:hAnsiTheme="majorHAnsi"/>
          <w:sz w:val="20"/>
          <w:szCs w:val="20"/>
          <w:lang w:val="es-ES"/>
        </w:rPr>
        <w:t xml:space="preserve"> salarios mínimos mensuales legales vigentes. De igual manera, los hermanos de Pablo Andrés Díaz Cárdenas, padre de la peticionaria, fueron reparados con diez salarios mínimos mensuales legales vigentes.</w:t>
      </w:r>
      <w:r w:rsidR="004E67B1" w:rsidRPr="00A92C29">
        <w:rPr>
          <w:rFonts w:asciiTheme="majorHAnsi" w:hAnsiTheme="majorHAnsi"/>
          <w:sz w:val="20"/>
          <w:szCs w:val="20"/>
          <w:lang w:val="es-ES"/>
        </w:rPr>
        <w:t xml:space="preserve"> A </w:t>
      </w:r>
      <w:r w:rsidR="00737C5F" w:rsidRPr="00A92C29">
        <w:rPr>
          <w:rFonts w:asciiTheme="majorHAnsi" w:hAnsiTheme="majorHAnsi"/>
          <w:sz w:val="20"/>
          <w:szCs w:val="20"/>
          <w:lang w:val="es-ES"/>
        </w:rPr>
        <w:t>continuación,</w:t>
      </w:r>
      <w:r w:rsidR="004E67B1" w:rsidRPr="00A92C29">
        <w:rPr>
          <w:rFonts w:asciiTheme="majorHAnsi" w:hAnsiTheme="majorHAnsi"/>
          <w:sz w:val="20"/>
          <w:szCs w:val="20"/>
          <w:lang w:val="es-ES"/>
        </w:rPr>
        <w:t xml:space="preserve"> un cuadro esquemático con esta información.</w:t>
      </w:r>
    </w:p>
    <w:p w14:paraId="5C1D1C66" w14:textId="77777777" w:rsidR="00233BF2" w:rsidRDefault="00233BF2" w:rsidP="00233BF2">
      <w:pPr>
        <w:pStyle w:val="ListParagraph"/>
        <w:spacing w:before="240" w:after="240"/>
        <w:jc w:val="both"/>
        <w:rPr>
          <w:rFonts w:asciiTheme="majorHAnsi" w:hAnsiTheme="majorHAnsi"/>
          <w:sz w:val="20"/>
          <w:szCs w:val="20"/>
          <w:lang w:val="es-ES"/>
        </w:rPr>
      </w:pPr>
    </w:p>
    <w:p w14:paraId="597B5083" w14:textId="77777777" w:rsidR="00233BF2" w:rsidRPr="00A92C29" w:rsidRDefault="00233BF2" w:rsidP="00233BF2">
      <w:pPr>
        <w:pStyle w:val="ListParagraph"/>
        <w:spacing w:before="240" w:after="240"/>
        <w:jc w:val="both"/>
        <w:rPr>
          <w:rFonts w:asciiTheme="majorHAnsi" w:hAnsiTheme="majorHAnsi"/>
          <w:sz w:val="20"/>
          <w:szCs w:val="20"/>
          <w:lang w:val="es-ES"/>
        </w:rPr>
      </w:pPr>
    </w:p>
    <w:tbl>
      <w:tblPr>
        <w:tblStyle w:val="TableGrid"/>
        <w:tblW w:w="0" w:type="auto"/>
        <w:jc w:val="center"/>
        <w:tblLook w:val="04A0" w:firstRow="1" w:lastRow="0" w:firstColumn="1" w:lastColumn="0" w:noHBand="0" w:noVBand="1"/>
      </w:tblPr>
      <w:tblGrid>
        <w:gridCol w:w="4520"/>
        <w:gridCol w:w="1418"/>
        <w:gridCol w:w="1417"/>
        <w:gridCol w:w="1275"/>
      </w:tblGrid>
      <w:tr w:rsidR="00664C62" w:rsidRPr="00A92C29" w14:paraId="4D4366D0" w14:textId="77777777" w:rsidTr="00CB65E3">
        <w:trPr>
          <w:jc w:val="center"/>
        </w:trPr>
        <w:tc>
          <w:tcPr>
            <w:tcW w:w="4520" w:type="dxa"/>
            <w:vAlign w:val="bottom"/>
          </w:tcPr>
          <w:p w14:paraId="6725CA42" w14:textId="74F91ADA"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b/>
                <w:bCs/>
                <w:color w:val="0D0D0D"/>
                <w:sz w:val="18"/>
                <w:szCs w:val="18"/>
                <w:lang w:val="es-ES"/>
              </w:rPr>
              <w:lastRenderedPageBreak/>
              <w:t>Beneficiario</w:t>
            </w:r>
          </w:p>
        </w:tc>
        <w:tc>
          <w:tcPr>
            <w:tcW w:w="1418" w:type="dxa"/>
            <w:vAlign w:val="bottom"/>
          </w:tcPr>
          <w:p w14:paraId="2FCD2151" w14:textId="7BBC5FE2"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b/>
                <w:bCs/>
                <w:color w:val="0D0D0D"/>
                <w:sz w:val="18"/>
                <w:szCs w:val="18"/>
                <w:lang w:val="es-ES"/>
              </w:rPr>
              <w:t>Tipo</w:t>
            </w:r>
          </w:p>
        </w:tc>
        <w:tc>
          <w:tcPr>
            <w:tcW w:w="1417" w:type="dxa"/>
            <w:vAlign w:val="bottom"/>
          </w:tcPr>
          <w:p w14:paraId="6B83E402" w14:textId="17C500CC"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b/>
                <w:bCs/>
                <w:color w:val="0D0D0D"/>
                <w:sz w:val="18"/>
                <w:szCs w:val="18"/>
                <w:lang w:val="es-ES"/>
              </w:rPr>
              <w:t>Valor (COP)</w:t>
            </w:r>
          </w:p>
        </w:tc>
        <w:tc>
          <w:tcPr>
            <w:tcW w:w="1275" w:type="dxa"/>
            <w:vAlign w:val="bottom"/>
          </w:tcPr>
          <w:p w14:paraId="3DCF1AC9" w14:textId="0F09A73C"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b/>
                <w:bCs/>
                <w:color w:val="0D0D0D"/>
                <w:sz w:val="18"/>
                <w:szCs w:val="18"/>
                <w:lang w:val="es-ES"/>
              </w:rPr>
              <w:t>Valor (USD)</w:t>
            </w:r>
            <w:r w:rsidRPr="00A92C29">
              <w:rPr>
                <w:rFonts w:asciiTheme="majorHAnsi" w:hAnsiTheme="majorHAnsi"/>
                <w:sz w:val="18"/>
                <w:szCs w:val="18"/>
                <w:vertAlign w:val="superscript"/>
                <w:lang w:val="es-ES"/>
              </w:rPr>
              <w:t xml:space="preserve"> </w:t>
            </w:r>
            <w:r w:rsidRPr="00A92C29">
              <w:rPr>
                <w:rFonts w:asciiTheme="majorHAnsi" w:hAnsiTheme="majorHAnsi"/>
                <w:sz w:val="18"/>
                <w:szCs w:val="18"/>
                <w:vertAlign w:val="superscript"/>
                <w:lang w:val="es-ES"/>
              </w:rPr>
              <w:footnoteReference w:id="5"/>
            </w:r>
          </w:p>
        </w:tc>
      </w:tr>
      <w:tr w:rsidR="00664C62" w:rsidRPr="00A92C29" w14:paraId="1F3555BB" w14:textId="77777777" w:rsidTr="00CB65E3">
        <w:trPr>
          <w:jc w:val="center"/>
        </w:trPr>
        <w:tc>
          <w:tcPr>
            <w:tcW w:w="4520" w:type="dxa"/>
            <w:vAlign w:val="bottom"/>
          </w:tcPr>
          <w:p w14:paraId="2DCC1294" w14:textId="281486F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Ruth Mary Díaz Cordero</w:t>
            </w:r>
          </w:p>
        </w:tc>
        <w:tc>
          <w:tcPr>
            <w:tcW w:w="1418" w:type="dxa"/>
            <w:vAlign w:val="bottom"/>
          </w:tcPr>
          <w:p w14:paraId="08F18984" w14:textId="368A7A43"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color w:val="0D0D0D"/>
                <w:sz w:val="18"/>
                <w:szCs w:val="18"/>
                <w:lang w:val="es-ES"/>
              </w:rPr>
              <w:t>Lucro cesante</w:t>
            </w:r>
          </w:p>
        </w:tc>
        <w:tc>
          <w:tcPr>
            <w:tcW w:w="1417" w:type="dxa"/>
            <w:vAlign w:val="bottom"/>
          </w:tcPr>
          <w:p w14:paraId="353546F3" w14:textId="6A73E582"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11,641,420</w:t>
            </w:r>
          </w:p>
        </w:tc>
        <w:tc>
          <w:tcPr>
            <w:tcW w:w="1275" w:type="dxa"/>
            <w:vAlign w:val="bottom"/>
          </w:tcPr>
          <w:p w14:paraId="57EFA261" w14:textId="5D7D1AA4"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sz w:val="18"/>
                <w:szCs w:val="18"/>
                <w:lang w:val="es-ES"/>
              </w:rPr>
              <w:t>4,678.09</w:t>
            </w:r>
          </w:p>
        </w:tc>
      </w:tr>
      <w:tr w:rsidR="00664C62" w:rsidRPr="00A92C29" w14:paraId="7D842CBC" w14:textId="77777777" w:rsidTr="00CB65E3">
        <w:trPr>
          <w:jc w:val="center"/>
        </w:trPr>
        <w:tc>
          <w:tcPr>
            <w:tcW w:w="4520" w:type="dxa"/>
            <w:vAlign w:val="bottom"/>
          </w:tcPr>
          <w:p w14:paraId="5C26AF63" w14:textId="0B65A6C4"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Ena Luz Cordero</w:t>
            </w:r>
          </w:p>
        </w:tc>
        <w:tc>
          <w:tcPr>
            <w:tcW w:w="1418" w:type="dxa"/>
            <w:vAlign w:val="bottom"/>
          </w:tcPr>
          <w:p w14:paraId="53235B9B" w14:textId="55BB6878"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color w:val="0D0D0D"/>
                <w:sz w:val="18"/>
                <w:szCs w:val="18"/>
                <w:lang w:val="es-ES"/>
              </w:rPr>
              <w:t>Lucro cesante</w:t>
            </w:r>
          </w:p>
        </w:tc>
        <w:tc>
          <w:tcPr>
            <w:tcW w:w="1417" w:type="dxa"/>
            <w:vAlign w:val="bottom"/>
          </w:tcPr>
          <w:p w14:paraId="0E7E1FB4" w14:textId="1EBD97C3"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2,319,110</w:t>
            </w:r>
          </w:p>
        </w:tc>
        <w:tc>
          <w:tcPr>
            <w:tcW w:w="1275" w:type="dxa"/>
            <w:vAlign w:val="bottom"/>
          </w:tcPr>
          <w:p w14:paraId="1793006E" w14:textId="24000999" w:rsidR="00664C62"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sz w:val="18"/>
                <w:szCs w:val="18"/>
                <w:lang w:val="es-ES"/>
              </w:rPr>
              <w:t>931.93</w:t>
            </w:r>
          </w:p>
        </w:tc>
      </w:tr>
      <w:tr w:rsidR="00664C62" w:rsidRPr="00A92C29" w14:paraId="29E9578B" w14:textId="77777777" w:rsidTr="00CB65E3">
        <w:trPr>
          <w:jc w:val="center"/>
        </w:trPr>
        <w:tc>
          <w:tcPr>
            <w:tcW w:w="4520" w:type="dxa"/>
            <w:vAlign w:val="bottom"/>
          </w:tcPr>
          <w:p w14:paraId="52B53204" w14:textId="14C8A41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Islene María Díaz Cordero</w:t>
            </w:r>
          </w:p>
        </w:tc>
        <w:tc>
          <w:tcPr>
            <w:tcW w:w="1418" w:type="dxa"/>
            <w:vAlign w:val="bottom"/>
          </w:tcPr>
          <w:p w14:paraId="0C4C97E7" w14:textId="704BBD20"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color w:val="0D0D0D"/>
                <w:sz w:val="18"/>
                <w:szCs w:val="18"/>
                <w:lang w:val="es-ES"/>
              </w:rPr>
              <w:t>Lucro cesante</w:t>
            </w:r>
          </w:p>
        </w:tc>
        <w:tc>
          <w:tcPr>
            <w:tcW w:w="1417" w:type="dxa"/>
            <w:vAlign w:val="bottom"/>
          </w:tcPr>
          <w:p w14:paraId="716C213A" w14:textId="0C867EDD"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23,140,430</w:t>
            </w:r>
          </w:p>
        </w:tc>
        <w:tc>
          <w:tcPr>
            <w:tcW w:w="1275" w:type="dxa"/>
            <w:vAlign w:val="bottom"/>
          </w:tcPr>
          <w:p w14:paraId="5C43A3A2" w14:textId="7650F48A" w:rsidR="00664C62"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sz w:val="18"/>
                <w:szCs w:val="18"/>
                <w:lang w:val="es-ES"/>
              </w:rPr>
              <w:t>9,298.95</w:t>
            </w:r>
          </w:p>
        </w:tc>
      </w:tr>
      <w:tr w:rsidR="00664C62" w:rsidRPr="00A92C29" w14:paraId="6F9003F2" w14:textId="77777777" w:rsidTr="00CB65E3">
        <w:trPr>
          <w:jc w:val="center"/>
        </w:trPr>
        <w:tc>
          <w:tcPr>
            <w:tcW w:w="4520" w:type="dxa"/>
            <w:vAlign w:val="bottom"/>
          </w:tcPr>
          <w:p w14:paraId="77D0333A" w14:textId="6888CD6C"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Ena Luz Díaz Cordero</w:t>
            </w:r>
          </w:p>
        </w:tc>
        <w:tc>
          <w:tcPr>
            <w:tcW w:w="1418" w:type="dxa"/>
            <w:vAlign w:val="bottom"/>
          </w:tcPr>
          <w:p w14:paraId="094A4012" w14:textId="633D909C"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color w:val="0D0D0D"/>
                <w:sz w:val="18"/>
                <w:szCs w:val="18"/>
                <w:lang w:val="es-ES"/>
              </w:rPr>
              <w:t>Daño emergente</w:t>
            </w:r>
          </w:p>
        </w:tc>
        <w:tc>
          <w:tcPr>
            <w:tcW w:w="1417" w:type="dxa"/>
            <w:vAlign w:val="bottom"/>
          </w:tcPr>
          <w:p w14:paraId="008899BB" w14:textId="3E20D48A"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1,819,248</w:t>
            </w:r>
          </w:p>
        </w:tc>
        <w:tc>
          <w:tcPr>
            <w:tcW w:w="1275" w:type="dxa"/>
            <w:vAlign w:val="bottom"/>
          </w:tcPr>
          <w:p w14:paraId="137E4E56" w14:textId="2C94DAE4" w:rsidR="00664C62"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sz w:val="18"/>
                <w:szCs w:val="18"/>
                <w:lang w:val="es-ES"/>
              </w:rPr>
              <w:t>731.06</w:t>
            </w:r>
          </w:p>
        </w:tc>
      </w:tr>
      <w:tr w:rsidR="00664C62" w:rsidRPr="00A92C29" w14:paraId="5EE2E3C1" w14:textId="77777777" w:rsidTr="00CB65E3">
        <w:trPr>
          <w:jc w:val="center"/>
        </w:trPr>
        <w:tc>
          <w:tcPr>
            <w:tcW w:w="4520" w:type="dxa"/>
            <w:vAlign w:val="bottom"/>
          </w:tcPr>
          <w:p w14:paraId="02F443EE" w14:textId="6D7D654E"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Ena Luz Díaz Cordero</w:t>
            </w:r>
          </w:p>
        </w:tc>
        <w:tc>
          <w:tcPr>
            <w:tcW w:w="1418" w:type="dxa"/>
            <w:vAlign w:val="bottom"/>
          </w:tcPr>
          <w:p w14:paraId="6FDEB7A2" w14:textId="7EA45ACB"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r w:rsidRPr="00A92C29">
              <w:rPr>
                <w:rFonts w:asciiTheme="majorHAnsi" w:hAnsiTheme="majorHAnsi" w:cs="Segoe UI"/>
                <w:color w:val="0D0D0D"/>
                <w:sz w:val="18"/>
                <w:szCs w:val="18"/>
                <w:lang w:val="es-ES"/>
              </w:rPr>
              <w:t>Daño emergente</w:t>
            </w:r>
          </w:p>
        </w:tc>
        <w:tc>
          <w:tcPr>
            <w:tcW w:w="1417" w:type="dxa"/>
            <w:vAlign w:val="bottom"/>
          </w:tcPr>
          <w:p w14:paraId="4E37A835" w14:textId="210E56B3"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1,819,248</w:t>
            </w:r>
          </w:p>
        </w:tc>
        <w:tc>
          <w:tcPr>
            <w:tcW w:w="1275" w:type="dxa"/>
            <w:vAlign w:val="bottom"/>
          </w:tcPr>
          <w:p w14:paraId="483CC874" w14:textId="705C9397" w:rsidR="00664C62"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sz w:val="18"/>
                <w:szCs w:val="18"/>
                <w:lang w:val="es-ES"/>
              </w:rPr>
              <w:t>731.06</w:t>
            </w:r>
          </w:p>
        </w:tc>
      </w:tr>
      <w:tr w:rsidR="00664C62" w:rsidRPr="00A92C29" w14:paraId="2B3C8FA8" w14:textId="77777777" w:rsidTr="00CB65E3">
        <w:trPr>
          <w:jc w:val="center"/>
        </w:trPr>
        <w:tc>
          <w:tcPr>
            <w:tcW w:w="4520" w:type="dxa"/>
            <w:vAlign w:val="bottom"/>
          </w:tcPr>
          <w:p w14:paraId="4148463E" w14:textId="5DCA0ACF"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Olfa Isabel, Ruth Mary, Ena Luz, Sila Isabel, Diana del Carmen, Islene María, Pablo Misael, y Pablo Andrés Díaz Cordero</w:t>
            </w:r>
          </w:p>
        </w:tc>
        <w:tc>
          <w:tcPr>
            <w:tcW w:w="1418" w:type="dxa"/>
            <w:vAlign w:val="bottom"/>
          </w:tcPr>
          <w:p w14:paraId="23BB9776"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Daño moral</w:t>
            </w:r>
          </w:p>
          <w:p w14:paraId="0CBB9E48" w14:textId="2B0D9040"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p>
        </w:tc>
        <w:tc>
          <w:tcPr>
            <w:tcW w:w="1417" w:type="dxa"/>
            <w:vAlign w:val="bottom"/>
          </w:tcPr>
          <w:p w14:paraId="4E297065"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 xml:space="preserve">6,443,500 </w:t>
            </w:r>
          </w:p>
          <w:p w14:paraId="14B3D6E6" w14:textId="35C47E2E"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c>
          <w:tcPr>
            <w:tcW w:w="1275" w:type="dxa"/>
            <w:vAlign w:val="bottom"/>
          </w:tcPr>
          <w:p w14:paraId="21E85627" w14:textId="77777777"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 xml:space="preserve">2,589.31 </w:t>
            </w:r>
          </w:p>
          <w:p w14:paraId="5247E582" w14:textId="1F65DD52"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r>
      <w:tr w:rsidR="00664C62" w:rsidRPr="00A92C29" w14:paraId="7A8802C4" w14:textId="77777777" w:rsidTr="00CB65E3">
        <w:trPr>
          <w:jc w:val="center"/>
        </w:trPr>
        <w:tc>
          <w:tcPr>
            <w:tcW w:w="4520" w:type="dxa"/>
            <w:vAlign w:val="bottom"/>
          </w:tcPr>
          <w:p w14:paraId="4D5FFB4B" w14:textId="2B0229F5"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r w:rsidRPr="00A92C29">
              <w:rPr>
                <w:rFonts w:asciiTheme="majorHAnsi" w:hAnsiTheme="majorHAnsi" w:cs="Segoe UI"/>
                <w:color w:val="0D0D0D"/>
                <w:sz w:val="18"/>
                <w:szCs w:val="18"/>
                <w:lang w:val="es-ES"/>
              </w:rPr>
              <w:t>Hijos de Pablo Andrés Díaz Cárdenas e Islene María Cordero Seña</w:t>
            </w:r>
          </w:p>
        </w:tc>
        <w:tc>
          <w:tcPr>
            <w:tcW w:w="1418" w:type="dxa"/>
            <w:vAlign w:val="bottom"/>
          </w:tcPr>
          <w:p w14:paraId="30F5024B"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Daño moral</w:t>
            </w:r>
          </w:p>
          <w:p w14:paraId="76384F39" w14:textId="0D1075C5"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p>
        </w:tc>
        <w:tc>
          <w:tcPr>
            <w:tcW w:w="1417" w:type="dxa"/>
            <w:vAlign w:val="bottom"/>
          </w:tcPr>
          <w:p w14:paraId="217F73FF"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12,887,000</w:t>
            </w:r>
          </w:p>
          <w:p w14:paraId="69443BE2" w14:textId="26C9A9AF"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c>
          <w:tcPr>
            <w:tcW w:w="1275" w:type="dxa"/>
            <w:vAlign w:val="bottom"/>
          </w:tcPr>
          <w:p w14:paraId="6774473E" w14:textId="77777777"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 xml:space="preserve">5,178.62 </w:t>
            </w:r>
          </w:p>
          <w:p w14:paraId="79BA48CE" w14:textId="3CA3800D"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r>
      <w:tr w:rsidR="00664C62" w:rsidRPr="00A92C29" w14:paraId="5C728090" w14:textId="77777777" w:rsidTr="00CB65E3">
        <w:trPr>
          <w:jc w:val="center"/>
        </w:trPr>
        <w:tc>
          <w:tcPr>
            <w:tcW w:w="4520" w:type="dxa"/>
            <w:vAlign w:val="bottom"/>
          </w:tcPr>
          <w:p w14:paraId="16C18AB1"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Hermanos de Pablo Andrés Díaz Cárdenas</w:t>
            </w:r>
          </w:p>
          <w:p w14:paraId="6BEA9636" w14:textId="314BF89E"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Pr>
                <w:rFonts w:asciiTheme="majorHAnsi" w:hAnsiTheme="majorHAnsi"/>
                <w:sz w:val="18"/>
                <w:szCs w:val="18"/>
                <w:lang w:val="es-ES"/>
              </w:rPr>
            </w:pPr>
          </w:p>
        </w:tc>
        <w:tc>
          <w:tcPr>
            <w:tcW w:w="1418" w:type="dxa"/>
            <w:vAlign w:val="bottom"/>
          </w:tcPr>
          <w:p w14:paraId="5410AD53"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Daño moral</w:t>
            </w:r>
          </w:p>
          <w:p w14:paraId="21919513" w14:textId="4A8D94BF"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8"/>
                <w:szCs w:val="18"/>
                <w:lang w:val="es-ES"/>
              </w:rPr>
            </w:pPr>
          </w:p>
        </w:tc>
        <w:tc>
          <w:tcPr>
            <w:tcW w:w="1417" w:type="dxa"/>
            <w:vAlign w:val="bottom"/>
          </w:tcPr>
          <w:p w14:paraId="3DABF28D" w14:textId="77777777"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6,443,500</w:t>
            </w:r>
          </w:p>
          <w:p w14:paraId="6910AC54" w14:textId="3191B3D0"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c>
          <w:tcPr>
            <w:tcW w:w="1275" w:type="dxa"/>
            <w:vAlign w:val="bottom"/>
          </w:tcPr>
          <w:p w14:paraId="200B1810" w14:textId="77777777" w:rsidR="00F848EF" w:rsidRPr="00A92C29" w:rsidRDefault="00F848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cs="Segoe UI"/>
                <w:color w:val="0D0D0D"/>
                <w:sz w:val="18"/>
                <w:szCs w:val="18"/>
                <w:lang w:val="es-ES"/>
              </w:rPr>
            </w:pPr>
            <w:r w:rsidRPr="00A92C29">
              <w:rPr>
                <w:rFonts w:asciiTheme="majorHAnsi" w:hAnsiTheme="majorHAnsi" w:cs="Segoe UI"/>
                <w:color w:val="0D0D0D"/>
                <w:sz w:val="18"/>
                <w:szCs w:val="18"/>
                <w:lang w:val="es-ES"/>
              </w:rPr>
              <w:t>2,589.31</w:t>
            </w:r>
          </w:p>
          <w:p w14:paraId="3FAFF5B9" w14:textId="4C818654" w:rsidR="00664C62" w:rsidRPr="00A92C29" w:rsidRDefault="00664C6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right"/>
              <w:rPr>
                <w:rFonts w:asciiTheme="majorHAnsi" w:hAnsiTheme="majorHAnsi"/>
                <w:sz w:val="18"/>
                <w:szCs w:val="18"/>
                <w:lang w:val="es-ES"/>
              </w:rPr>
            </w:pPr>
            <w:r w:rsidRPr="00A92C29">
              <w:rPr>
                <w:rFonts w:asciiTheme="majorHAnsi" w:hAnsiTheme="majorHAnsi" w:cs="Segoe UI"/>
                <w:color w:val="0D0D0D"/>
                <w:sz w:val="18"/>
                <w:szCs w:val="18"/>
                <w:lang w:val="es-ES"/>
              </w:rPr>
              <w:t>(cada uno)</w:t>
            </w:r>
          </w:p>
        </w:tc>
      </w:tr>
    </w:tbl>
    <w:p w14:paraId="7CF50AE6" w14:textId="3EA0C463" w:rsidR="0040453B" w:rsidRPr="00A92C29" w:rsidRDefault="000B4F11"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El Estado también informa que </w:t>
      </w:r>
      <w:r w:rsidRPr="00A92C29">
        <w:rPr>
          <w:rFonts w:asciiTheme="majorHAnsi" w:eastAsia="Arial Unicode MS" w:hAnsiTheme="majorHAnsi" w:cs="Times New Roman"/>
          <w:color w:val="auto"/>
          <w:sz w:val="20"/>
          <w:szCs w:val="20"/>
          <w:lang w:val="es-ES" w:eastAsia="en-US"/>
        </w:rPr>
        <w:t>l</w:t>
      </w:r>
      <w:r w:rsidRPr="00A92C29">
        <w:rPr>
          <w:rFonts w:asciiTheme="majorHAnsi" w:hAnsiTheme="majorHAnsi"/>
          <w:sz w:val="20"/>
          <w:szCs w:val="20"/>
          <w:lang w:val="es-ES"/>
        </w:rPr>
        <w:t xml:space="preserve">as </w:t>
      </w:r>
      <w:r w:rsidR="00503E5E" w:rsidRPr="00A92C29">
        <w:rPr>
          <w:rFonts w:asciiTheme="majorHAnsi" w:hAnsiTheme="majorHAnsi"/>
          <w:sz w:val="20"/>
          <w:szCs w:val="20"/>
          <w:lang w:val="es-ES"/>
        </w:rPr>
        <w:t>siguientes personas</w:t>
      </w:r>
      <w:r w:rsidRPr="00A92C29">
        <w:rPr>
          <w:rFonts w:asciiTheme="majorHAnsi" w:hAnsiTheme="majorHAnsi"/>
          <w:sz w:val="20"/>
          <w:szCs w:val="20"/>
          <w:lang w:val="es-ES"/>
        </w:rPr>
        <w:t xml:space="preserve"> fueron reconocidas como víctimas por la </w:t>
      </w:r>
      <w:r w:rsidR="00EA4F8D" w:rsidRPr="00A92C29">
        <w:rPr>
          <w:rFonts w:asciiTheme="majorHAnsi" w:hAnsiTheme="majorHAnsi"/>
          <w:sz w:val="20"/>
          <w:szCs w:val="20"/>
          <w:lang w:val="es-ES"/>
        </w:rPr>
        <w:t>U</w:t>
      </w:r>
      <w:r w:rsidRPr="00A92C29">
        <w:rPr>
          <w:rFonts w:asciiTheme="majorHAnsi" w:hAnsiTheme="majorHAnsi"/>
          <w:sz w:val="20"/>
          <w:szCs w:val="20"/>
          <w:lang w:val="es-ES"/>
        </w:rPr>
        <w:t xml:space="preserve">nidad de </w:t>
      </w:r>
      <w:r w:rsidR="00EA4F8D" w:rsidRPr="00A92C29">
        <w:rPr>
          <w:rFonts w:asciiTheme="majorHAnsi" w:hAnsiTheme="majorHAnsi"/>
          <w:sz w:val="20"/>
          <w:szCs w:val="20"/>
          <w:lang w:val="es-ES"/>
        </w:rPr>
        <w:t>A</w:t>
      </w:r>
      <w:r w:rsidRPr="00A92C29">
        <w:rPr>
          <w:rFonts w:asciiTheme="majorHAnsi" w:hAnsiTheme="majorHAnsi"/>
          <w:sz w:val="20"/>
          <w:szCs w:val="20"/>
          <w:lang w:val="es-ES"/>
        </w:rPr>
        <w:t xml:space="preserve">tención y </w:t>
      </w:r>
      <w:r w:rsidR="00EA4F8D" w:rsidRPr="00A92C29">
        <w:rPr>
          <w:rFonts w:asciiTheme="majorHAnsi" w:hAnsiTheme="majorHAnsi"/>
          <w:sz w:val="20"/>
          <w:szCs w:val="20"/>
          <w:lang w:val="es-ES"/>
        </w:rPr>
        <w:t>R</w:t>
      </w:r>
      <w:r w:rsidRPr="00A92C29">
        <w:rPr>
          <w:rFonts w:asciiTheme="majorHAnsi" w:hAnsiTheme="majorHAnsi"/>
          <w:sz w:val="20"/>
          <w:szCs w:val="20"/>
          <w:lang w:val="es-ES"/>
        </w:rPr>
        <w:t xml:space="preserve">eparación </w:t>
      </w:r>
      <w:r w:rsidR="00EA4F8D" w:rsidRPr="00A92C29">
        <w:rPr>
          <w:rFonts w:asciiTheme="majorHAnsi" w:hAnsiTheme="majorHAnsi"/>
          <w:sz w:val="20"/>
          <w:szCs w:val="20"/>
          <w:lang w:val="es-ES"/>
        </w:rPr>
        <w:t>I</w:t>
      </w:r>
      <w:r w:rsidRPr="00A92C29">
        <w:rPr>
          <w:rFonts w:asciiTheme="majorHAnsi" w:hAnsiTheme="majorHAnsi"/>
          <w:sz w:val="20"/>
          <w:szCs w:val="20"/>
          <w:lang w:val="es-ES"/>
        </w:rPr>
        <w:t xml:space="preserve">ntegral para las </w:t>
      </w:r>
      <w:r w:rsidR="00EA4F8D" w:rsidRPr="00A92C29">
        <w:rPr>
          <w:rFonts w:asciiTheme="majorHAnsi" w:hAnsiTheme="majorHAnsi"/>
          <w:sz w:val="20"/>
          <w:szCs w:val="20"/>
          <w:lang w:val="es-ES"/>
        </w:rPr>
        <w:t>V</w:t>
      </w:r>
      <w:r w:rsidRPr="00A92C29">
        <w:rPr>
          <w:rFonts w:asciiTheme="majorHAnsi" w:hAnsiTheme="majorHAnsi"/>
          <w:sz w:val="20"/>
          <w:szCs w:val="20"/>
          <w:lang w:val="es-ES"/>
        </w:rPr>
        <w:t>íctimas (UARIV)</w:t>
      </w:r>
      <w:r w:rsidR="004465DA" w:rsidRPr="00A92C29">
        <w:rPr>
          <w:rFonts w:asciiTheme="majorHAnsi" w:hAnsiTheme="majorHAnsi"/>
          <w:sz w:val="20"/>
          <w:szCs w:val="20"/>
          <w:lang w:val="es-ES"/>
        </w:rPr>
        <w:t>: Naamán Antonio Díaz Cordero, Pablo Andrés Díaz Cárdenas</w:t>
      </w:r>
      <w:r w:rsidR="002D31A9" w:rsidRPr="00A92C29">
        <w:rPr>
          <w:rFonts w:asciiTheme="majorHAnsi" w:hAnsiTheme="majorHAnsi"/>
          <w:sz w:val="20"/>
          <w:szCs w:val="20"/>
          <w:lang w:val="es-ES"/>
        </w:rPr>
        <w:t xml:space="preserve"> (víctimas directas);</w:t>
      </w:r>
      <w:r w:rsidR="004465DA" w:rsidRPr="00A92C29">
        <w:rPr>
          <w:rFonts w:asciiTheme="majorHAnsi" w:hAnsiTheme="majorHAnsi"/>
          <w:sz w:val="20"/>
          <w:szCs w:val="20"/>
          <w:lang w:val="es-ES"/>
        </w:rPr>
        <w:t xml:space="preserve"> Ena Luz Díaz Cordero</w:t>
      </w:r>
      <w:r w:rsidR="002D31A9" w:rsidRPr="00A92C29">
        <w:rPr>
          <w:rFonts w:asciiTheme="majorHAnsi" w:hAnsiTheme="majorHAnsi"/>
          <w:sz w:val="20"/>
          <w:szCs w:val="20"/>
          <w:lang w:val="es-ES"/>
        </w:rPr>
        <w:t>, Olfa Isabel Díaz Cordero, Diana del Carmen Díaz Cordero, lslene María Díaz Cordero, Sila Isabel Díaz Cordero, Pablo Andrés Díaz Cordero, Ruth Mary Díaz Cordero, Elida Sofia Martínez Solano, Yurlenys María Días Cordero, Andrés Antonio Díaz Martínez, Yeison Antonio Díaz Martínez, Lesly Díaz Moreno (víctimas indirectas).</w:t>
      </w:r>
      <w:r w:rsidR="00503E5E" w:rsidRPr="00A92C29">
        <w:rPr>
          <w:rFonts w:asciiTheme="majorHAnsi" w:hAnsiTheme="majorHAnsi"/>
          <w:sz w:val="20"/>
          <w:szCs w:val="20"/>
          <w:lang w:val="es-ES"/>
        </w:rPr>
        <w:t xml:space="preserve"> </w:t>
      </w:r>
      <w:r w:rsidR="00656602" w:rsidRPr="00A92C29">
        <w:rPr>
          <w:rFonts w:asciiTheme="majorHAnsi" w:hAnsiTheme="majorHAnsi"/>
          <w:sz w:val="20"/>
          <w:szCs w:val="20"/>
          <w:lang w:val="es-ES"/>
        </w:rPr>
        <w:t>El siguiente cuadro esquemático muestra las</w:t>
      </w:r>
      <w:r w:rsidRPr="00A92C29">
        <w:rPr>
          <w:rFonts w:asciiTheme="majorHAnsi" w:hAnsiTheme="majorHAnsi"/>
          <w:sz w:val="20"/>
          <w:szCs w:val="20"/>
          <w:lang w:val="es-ES"/>
        </w:rPr>
        <w:t xml:space="preserve"> indemnizaciones administrativas</w:t>
      </w:r>
      <w:r w:rsidR="00656602" w:rsidRPr="00A92C29">
        <w:rPr>
          <w:rFonts w:asciiTheme="majorHAnsi" w:hAnsiTheme="majorHAnsi"/>
          <w:sz w:val="20"/>
          <w:szCs w:val="20"/>
          <w:lang w:val="es-ES"/>
        </w:rPr>
        <w:t xml:space="preserve"> que estas personas</w:t>
      </w:r>
      <w:r w:rsidR="005D52D3" w:rsidRPr="00A92C29">
        <w:rPr>
          <w:rFonts w:asciiTheme="majorHAnsi" w:hAnsiTheme="majorHAnsi"/>
          <w:sz w:val="20"/>
          <w:szCs w:val="20"/>
          <w:lang w:val="es-ES"/>
        </w:rPr>
        <w:t xml:space="preserve"> habrían recibido</w:t>
      </w:r>
      <w:r w:rsidRPr="00A92C29">
        <w:rPr>
          <w:rFonts w:asciiTheme="majorHAnsi" w:hAnsiTheme="majorHAnsi"/>
          <w:sz w:val="20"/>
          <w:szCs w:val="20"/>
          <w:lang w:val="es-ES"/>
        </w:rPr>
        <w:t>:</w:t>
      </w:r>
    </w:p>
    <w:tbl>
      <w:tblPr>
        <w:tblStyle w:val="TableGrid"/>
        <w:tblW w:w="8703" w:type="dxa"/>
        <w:jc w:val="center"/>
        <w:tblLayout w:type="fixed"/>
        <w:tblLook w:val="04A0" w:firstRow="1" w:lastRow="0" w:firstColumn="1" w:lastColumn="0" w:noHBand="0" w:noVBand="1"/>
      </w:tblPr>
      <w:tblGrid>
        <w:gridCol w:w="2394"/>
        <w:gridCol w:w="1134"/>
        <w:gridCol w:w="2126"/>
        <w:gridCol w:w="1967"/>
        <w:gridCol w:w="1082"/>
      </w:tblGrid>
      <w:tr w:rsidR="00DA7DEF" w:rsidRPr="00A92C29" w14:paraId="5A0A8AAE" w14:textId="77777777" w:rsidTr="00EA4F8D">
        <w:trPr>
          <w:jc w:val="center"/>
        </w:trPr>
        <w:tc>
          <w:tcPr>
            <w:tcW w:w="2394" w:type="dxa"/>
          </w:tcPr>
          <w:p w14:paraId="7AEDEA93" w14:textId="049FFECB"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b/>
                <w:bCs/>
                <w:sz w:val="16"/>
                <w:szCs w:val="16"/>
                <w:lang w:val="es-ES"/>
              </w:rPr>
            </w:pPr>
            <w:r w:rsidRPr="00A92C29">
              <w:rPr>
                <w:rFonts w:asciiTheme="majorHAnsi" w:hAnsiTheme="majorHAnsi"/>
                <w:b/>
                <w:bCs/>
                <w:sz w:val="16"/>
                <w:szCs w:val="16"/>
                <w:lang w:val="es-ES"/>
              </w:rPr>
              <w:t>Nombre</w:t>
            </w:r>
          </w:p>
        </w:tc>
        <w:tc>
          <w:tcPr>
            <w:tcW w:w="1134" w:type="dxa"/>
          </w:tcPr>
          <w:p w14:paraId="144D088F" w14:textId="761A91BB"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b/>
                <w:bCs/>
                <w:sz w:val="16"/>
                <w:szCs w:val="16"/>
                <w:lang w:val="es-ES"/>
              </w:rPr>
            </w:pPr>
            <w:r w:rsidRPr="00A92C29">
              <w:rPr>
                <w:rFonts w:asciiTheme="majorHAnsi" w:hAnsiTheme="majorHAnsi"/>
                <w:b/>
                <w:bCs/>
                <w:sz w:val="16"/>
                <w:szCs w:val="16"/>
                <w:lang w:val="es-ES"/>
              </w:rPr>
              <w:t>Documento</w:t>
            </w:r>
          </w:p>
        </w:tc>
        <w:tc>
          <w:tcPr>
            <w:tcW w:w="2126" w:type="dxa"/>
          </w:tcPr>
          <w:p w14:paraId="6A4E12DD" w14:textId="08737567"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b/>
                <w:bCs/>
                <w:sz w:val="16"/>
                <w:szCs w:val="16"/>
                <w:lang w:val="es-ES"/>
              </w:rPr>
            </w:pPr>
            <w:r w:rsidRPr="00A92C29">
              <w:rPr>
                <w:rFonts w:asciiTheme="majorHAnsi" w:hAnsiTheme="majorHAnsi"/>
                <w:b/>
                <w:bCs/>
                <w:sz w:val="16"/>
                <w:szCs w:val="16"/>
                <w:lang w:val="es-ES"/>
              </w:rPr>
              <w:t>Indemnización</w:t>
            </w:r>
            <w:r w:rsidR="0040453B" w:rsidRPr="00A92C29">
              <w:rPr>
                <w:rFonts w:asciiTheme="majorHAnsi" w:hAnsiTheme="majorHAnsi"/>
                <w:b/>
                <w:bCs/>
                <w:sz w:val="16"/>
                <w:szCs w:val="16"/>
                <w:lang w:val="es-ES"/>
              </w:rPr>
              <w:t xml:space="preserve"> (COP)</w:t>
            </w:r>
          </w:p>
        </w:tc>
        <w:tc>
          <w:tcPr>
            <w:tcW w:w="1967" w:type="dxa"/>
          </w:tcPr>
          <w:p w14:paraId="47A328BE" w14:textId="6686DD1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b/>
                <w:bCs/>
                <w:sz w:val="16"/>
                <w:szCs w:val="16"/>
                <w:lang w:val="es-ES"/>
              </w:rPr>
            </w:pPr>
            <w:r w:rsidRPr="00A92C29">
              <w:rPr>
                <w:rFonts w:asciiTheme="majorHAnsi" w:hAnsiTheme="majorHAnsi"/>
                <w:b/>
                <w:bCs/>
                <w:sz w:val="16"/>
                <w:szCs w:val="16"/>
                <w:lang w:val="es-ES"/>
              </w:rPr>
              <w:t>Indemnización</w:t>
            </w:r>
            <w:r w:rsidR="0040453B" w:rsidRPr="00A92C29">
              <w:rPr>
                <w:rFonts w:asciiTheme="majorHAnsi" w:hAnsiTheme="majorHAnsi"/>
                <w:b/>
                <w:bCs/>
                <w:sz w:val="16"/>
                <w:szCs w:val="16"/>
                <w:lang w:val="es-ES"/>
              </w:rPr>
              <w:t xml:space="preserve"> (USD)</w:t>
            </w:r>
            <w:r w:rsidR="0040453B" w:rsidRPr="00A92C29">
              <w:rPr>
                <w:rFonts w:asciiTheme="majorHAnsi" w:hAnsiTheme="majorHAnsi"/>
                <w:sz w:val="16"/>
                <w:szCs w:val="16"/>
                <w:vertAlign w:val="superscript"/>
                <w:lang w:val="es-ES"/>
              </w:rPr>
              <w:footnoteReference w:id="6"/>
            </w:r>
          </w:p>
        </w:tc>
        <w:tc>
          <w:tcPr>
            <w:tcW w:w="1082" w:type="dxa"/>
          </w:tcPr>
          <w:p w14:paraId="50369BF9" w14:textId="0778FD89"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b/>
                <w:bCs/>
                <w:sz w:val="16"/>
                <w:szCs w:val="16"/>
                <w:lang w:val="es-ES"/>
              </w:rPr>
            </w:pPr>
            <w:r w:rsidRPr="00A92C29">
              <w:rPr>
                <w:rFonts w:asciiTheme="majorHAnsi" w:hAnsiTheme="majorHAnsi"/>
                <w:b/>
                <w:bCs/>
                <w:sz w:val="16"/>
                <w:szCs w:val="16"/>
                <w:lang w:val="es-ES"/>
              </w:rPr>
              <w:t>Fecha</w:t>
            </w:r>
          </w:p>
        </w:tc>
      </w:tr>
      <w:tr w:rsidR="00DA7DEF" w:rsidRPr="00A92C29" w14:paraId="4476B2A9" w14:textId="77777777" w:rsidTr="00EA4F8D">
        <w:trPr>
          <w:jc w:val="center"/>
        </w:trPr>
        <w:tc>
          <w:tcPr>
            <w:tcW w:w="2394" w:type="dxa"/>
          </w:tcPr>
          <w:p w14:paraId="61770C47" w14:textId="41BE8C21" w:rsidR="00DA7DEF" w:rsidRPr="00A92C29" w:rsidRDefault="00DA7DEF" w:rsidP="00A92C29">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Theme="majorHAnsi" w:hAnsiTheme="majorHAnsi"/>
                <w:sz w:val="16"/>
                <w:szCs w:val="16"/>
                <w:lang w:val="es-ES"/>
              </w:rPr>
            </w:pPr>
            <w:r w:rsidRPr="00A92C29">
              <w:rPr>
                <w:rFonts w:asciiTheme="majorHAnsi" w:hAnsiTheme="majorHAnsi"/>
                <w:sz w:val="16"/>
                <w:szCs w:val="16"/>
                <w:lang w:val="es-ES"/>
              </w:rPr>
              <w:t>Diana del Carmen Díaz Cordero</w:t>
            </w:r>
          </w:p>
        </w:tc>
        <w:tc>
          <w:tcPr>
            <w:tcW w:w="1134" w:type="dxa"/>
          </w:tcPr>
          <w:p w14:paraId="2F1EDC2E" w14:textId="4612B1F1"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30581968</w:t>
            </w:r>
          </w:p>
        </w:tc>
        <w:tc>
          <w:tcPr>
            <w:tcW w:w="2126" w:type="dxa"/>
          </w:tcPr>
          <w:p w14:paraId="4DF1A920" w14:textId="14C771ED"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2</w:t>
            </w:r>
            <w:r w:rsidR="00A60C42" w:rsidRPr="00A92C29">
              <w:rPr>
                <w:rFonts w:asciiTheme="majorHAnsi" w:hAnsiTheme="majorHAnsi"/>
                <w:sz w:val="16"/>
                <w:szCs w:val="16"/>
                <w:lang w:val="es-ES"/>
              </w:rPr>
              <w:t>,</w:t>
            </w:r>
            <w:r w:rsidRPr="00A92C29">
              <w:rPr>
                <w:rFonts w:asciiTheme="majorHAnsi" w:hAnsiTheme="majorHAnsi"/>
                <w:sz w:val="16"/>
                <w:szCs w:val="16"/>
                <w:lang w:val="es-ES"/>
              </w:rPr>
              <w:t>015</w:t>
            </w:r>
            <w:r w:rsidR="00A60C42" w:rsidRPr="00A92C29">
              <w:rPr>
                <w:rFonts w:asciiTheme="majorHAnsi" w:hAnsiTheme="majorHAnsi"/>
                <w:sz w:val="16"/>
                <w:szCs w:val="16"/>
                <w:lang w:val="es-ES"/>
              </w:rPr>
              <w:t>,</w:t>
            </w:r>
            <w:r w:rsidRPr="00A92C29">
              <w:rPr>
                <w:rFonts w:asciiTheme="majorHAnsi" w:hAnsiTheme="majorHAnsi"/>
                <w:sz w:val="16"/>
                <w:szCs w:val="16"/>
                <w:lang w:val="es-ES"/>
              </w:rPr>
              <w:t>827</w:t>
            </w:r>
          </w:p>
        </w:tc>
        <w:tc>
          <w:tcPr>
            <w:tcW w:w="1967" w:type="dxa"/>
          </w:tcPr>
          <w:p w14:paraId="253056C8" w14:textId="39531A43" w:rsidR="00DA7DEF" w:rsidRPr="00A92C29" w:rsidRDefault="00A60C4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834.58</w:t>
            </w:r>
          </w:p>
        </w:tc>
        <w:tc>
          <w:tcPr>
            <w:tcW w:w="1082" w:type="dxa"/>
          </w:tcPr>
          <w:p w14:paraId="4AF2175A" w14:textId="595ECECC"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29/12/2004</w:t>
            </w:r>
          </w:p>
        </w:tc>
      </w:tr>
      <w:tr w:rsidR="00DA7DEF" w:rsidRPr="00A92C29" w14:paraId="1BBAD870" w14:textId="77777777" w:rsidTr="00EA4F8D">
        <w:trPr>
          <w:jc w:val="center"/>
        </w:trPr>
        <w:tc>
          <w:tcPr>
            <w:tcW w:w="2394" w:type="dxa"/>
          </w:tcPr>
          <w:p w14:paraId="18B0C481" w14:textId="1A673198" w:rsidR="00DA7DEF" w:rsidRPr="00A92C29" w:rsidRDefault="00DA7DEF" w:rsidP="00A92C29">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rPr>
                <w:rFonts w:asciiTheme="majorHAnsi" w:hAnsiTheme="majorHAnsi"/>
                <w:sz w:val="16"/>
                <w:szCs w:val="16"/>
                <w:lang w:val="es-ES"/>
              </w:rPr>
            </w:pPr>
            <w:r w:rsidRPr="00A92C29">
              <w:rPr>
                <w:rFonts w:asciiTheme="majorHAnsi" w:hAnsiTheme="majorHAnsi"/>
                <w:sz w:val="16"/>
                <w:szCs w:val="16"/>
                <w:lang w:val="es-ES"/>
              </w:rPr>
              <w:t>Ruth Mary Díaz Cordero</w:t>
            </w:r>
          </w:p>
        </w:tc>
        <w:tc>
          <w:tcPr>
            <w:tcW w:w="1134" w:type="dxa"/>
          </w:tcPr>
          <w:p w14:paraId="506F4ACD" w14:textId="03E64CA5"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52857026</w:t>
            </w:r>
          </w:p>
        </w:tc>
        <w:tc>
          <w:tcPr>
            <w:tcW w:w="2126" w:type="dxa"/>
          </w:tcPr>
          <w:p w14:paraId="58956E51" w14:textId="62D007A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2</w:t>
            </w:r>
            <w:r w:rsidR="00A60C42" w:rsidRPr="00A92C29">
              <w:rPr>
                <w:rFonts w:asciiTheme="majorHAnsi" w:hAnsiTheme="majorHAnsi"/>
                <w:sz w:val="16"/>
                <w:szCs w:val="16"/>
                <w:lang w:val="es-ES"/>
              </w:rPr>
              <w:t>,</w:t>
            </w:r>
            <w:r w:rsidRPr="00A92C29">
              <w:rPr>
                <w:rFonts w:asciiTheme="majorHAnsi" w:hAnsiTheme="majorHAnsi"/>
                <w:sz w:val="16"/>
                <w:szCs w:val="16"/>
                <w:lang w:val="es-ES"/>
              </w:rPr>
              <w:t>015</w:t>
            </w:r>
            <w:r w:rsidR="00A60C42" w:rsidRPr="00A92C29">
              <w:rPr>
                <w:rFonts w:asciiTheme="majorHAnsi" w:hAnsiTheme="majorHAnsi"/>
                <w:sz w:val="16"/>
                <w:szCs w:val="16"/>
                <w:lang w:val="es-ES"/>
              </w:rPr>
              <w:t>,</w:t>
            </w:r>
            <w:r w:rsidRPr="00A92C29">
              <w:rPr>
                <w:rFonts w:asciiTheme="majorHAnsi" w:hAnsiTheme="majorHAnsi"/>
                <w:sz w:val="16"/>
                <w:szCs w:val="16"/>
                <w:lang w:val="es-ES"/>
              </w:rPr>
              <w:t>815</w:t>
            </w:r>
          </w:p>
        </w:tc>
        <w:tc>
          <w:tcPr>
            <w:tcW w:w="1967" w:type="dxa"/>
          </w:tcPr>
          <w:p w14:paraId="5D2CB945" w14:textId="57C4A5C7" w:rsidR="00DA7DEF" w:rsidRPr="00A92C29" w:rsidRDefault="00A60C4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834.58</w:t>
            </w:r>
          </w:p>
        </w:tc>
        <w:tc>
          <w:tcPr>
            <w:tcW w:w="1082" w:type="dxa"/>
          </w:tcPr>
          <w:p w14:paraId="77B5FD14" w14:textId="4A7DF4FF"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29/12/2004</w:t>
            </w:r>
          </w:p>
        </w:tc>
      </w:tr>
      <w:tr w:rsidR="00DA7DEF" w:rsidRPr="00A92C29" w14:paraId="46D2357D" w14:textId="77777777" w:rsidTr="00EA4F8D">
        <w:trPr>
          <w:jc w:val="center"/>
        </w:trPr>
        <w:tc>
          <w:tcPr>
            <w:tcW w:w="2394" w:type="dxa"/>
          </w:tcPr>
          <w:p w14:paraId="6A0DF104" w14:textId="1B125F76"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Olfa Isabel Díaz Cordero</w:t>
            </w:r>
          </w:p>
        </w:tc>
        <w:tc>
          <w:tcPr>
            <w:tcW w:w="1134" w:type="dxa"/>
          </w:tcPr>
          <w:p w14:paraId="33E4065D" w14:textId="2AE4FB60"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30573743</w:t>
            </w:r>
          </w:p>
        </w:tc>
        <w:tc>
          <w:tcPr>
            <w:tcW w:w="2126" w:type="dxa"/>
          </w:tcPr>
          <w:p w14:paraId="4DD4E471" w14:textId="494633F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19CCCBAB" w14:textId="19D0E9BD" w:rsidR="00DA7DEF" w:rsidRPr="00A92C29" w:rsidRDefault="00A60C4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5,389.75</w:t>
            </w:r>
          </w:p>
        </w:tc>
        <w:tc>
          <w:tcPr>
            <w:tcW w:w="1082" w:type="dxa"/>
          </w:tcPr>
          <w:p w14:paraId="7B4CA7E7" w14:textId="17CC75B8"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06/08/2018</w:t>
            </w:r>
          </w:p>
        </w:tc>
      </w:tr>
      <w:tr w:rsidR="00DA7DEF" w:rsidRPr="00A92C29" w14:paraId="5BC9A874" w14:textId="77777777" w:rsidTr="00EA4F8D">
        <w:trPr>
          <w:jc w:val="center"/>
        </w:trPr>
        <w:tc>
          <w:tcPr>
            <w:tcW w:w="2394" w:type="dxa"/>
          </w:tcPr>
          <w:p w14:paraId="095ADDE5" w14:textId="70FE91E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Ena Luz Díaz Cordero</w:t>
            </w:r>
          </w:p>
        </w:tc>
        <w:tc>
          <w:tcPr>
            <w:tcW w:w="1134" w:type="dxa"/>
          </w:tcPr>
          <w:p w14:paraId="7DFF59BA" w14:textId="71314A2C"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30575761</w:t>
            </w:r>
          </w:p>
        </w:tc>
        <w:tc>
          <w:tcPr>
            <w:tcW w:w="2126" w:type="dxa"/>
          </w:tcPr>
          <w:p w14:paraId="482235F9" w14:textId="52988F8C"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12E693EB" w14:textId="030CB1C3" w:rsidR="00DA7DEF" w:rsidRPr="00A92C29" w:rsidRDefault="005933E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5,389.75</w:t>
            </w:r>
          </w:p>
        </w:tc>
        <w:tc>
          <w:tcPr>
            <w:tcW w:w="1082" w:type="dxa"/>
          </w:tcPr>
          <w:p w14:paraId="637D5F9B" w14:textId="60AE1EF5"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06/08/2018</w:t>
            </w:r>
          </w:p>
        </w:tc>
      </w:tr>
      <w:tr w:rsidR="00DA7DEF" w:rsidRPr="00A92C29" w14:paraId="18172ABA" w14:textId="77777777" w:rsidTr="00EA4F8D">
        <w:trPr>
          <w:jc w:val="center"/>
        </w:trPr>
        <w:tc>
          <w:tcPr>
            <w:tcW w:w="2394" w:type="dxa"/>
          </w:tcPr>
          <w:p w14:paraId="6250609A" w14:textId="6E5FA72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Pablo Misael Díaz Cordero</w:t>
            </w:r>
          </w:p>
        </w:tc>
        <w:tc>
          <w:tcPr>
            <w:tcW w:w="1134" w:type="dxa"/>
          </w:tcPr>
          <w:p w14:paraId="4096D474" w14:textId="669D9229"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15048456</w:t>
            </w:r>
          </w:p>
        </w:tc>
        <w:tc>
          <w:tcPr>
            <w:tcW w:w="2126" w:type="dxa"/>
          </w:tcPr>
          <w:p w14:paraId="75613E2E" w14:textId="51678CB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5865D20B" w14:textId="44AC7844" w:rsidR="00DA7DEF" w:rsidRPr="00A92C29" w:rsidRDefault="005933E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5,401.62</w:t>
            </w:r>
          </w:p>
        </w:tc>
        <w:tc>
          <w:tcPr>
            <w:tcW w:w="1082" w:type="dxa"/>
          </w:tcPr>
          <w:p w14:paraId="2E9B54F6" w14:textId="32C55BF7"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02/08/2018</w:t>
            </w:r>
          </w:p>
        </w:tc>
      </w:tr>
      <w:tr w:rsidR="00DA7DEF" w:rsidRPr="00A92C29" w14:paraId="357D31A8" w14:textId="77777777" w:rsidTr="00EA4F8D">
        <w:trPr>
          <w:jc w:val="center"/>
        </w:trPr>
        <w:tc>
          <w:tcPr>
            <w:tcW w:w="2394" w:type="dxa"/>
          </w:tcPr>
          <w:p w14:paraId="4BCECE61" w14:textId="56C5AB25"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Diana del Carmen Díaz Cordero</w:t>
            </w:r>
          </w:p>
        </w:tc>
        <w:tc>
          <w:tcPr>
            <w:tcW w:w="1134" w:type="dxa"/>
          </w:tcPr>
          <w:p w14:paraId="57D02A8A" w14:textId="7843800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30581968</w:t>
            </w:r>
          </w:p>
        </w:tc>
        <w:tc>
          <w:tcPr>
            <w:tcW w:w="2126" w:type="dxa"/>
          </w:tcPr>
          <w:p w14:paraId="67FCDF06" w14:textId="2503D6AD"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5B12A836" w14:textId="13C64A48" w:rsidR="00DA7DEF" w:rsidRPr="00A92C29" w:rsidRDefault="005933E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5,378.79</w:t>
            </w:r>
          </w:p>
        </w:tc>
        <w:tc>
          <w:tcPr>
            <w:tcW w:w="1082" w:type="dxa"/>
          </w:tcPr>
          <w:p w14:paraId="6B04E2C9" w14:textId="5537DC7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03/08/2018</w:t>
            </w:r>
          </w:p>
        </w:tc>
      </w:tr>
      <w:tr w:rsidR="00DA7DEF" w:rsidRPr="00A92C29" w14:paraId="32F713F6" w14:textId="77777777" w:rsidTr="00EA4F8D">
        <w:trPr>
          <w:jc w:val="center"/>
        </w:trPr>
        <w:tc>
          <w:tcPr>
            <w:tcW w:w="2394" w:type="dxa"/>
          </w:tcPr>
          <w:p w14:paraId="1EE6BE98" w14:textId="1A34155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lslene María Diaz Cordero</w:t>
            </w:r>
          </w:p>
        </w:tc>
        <w:tc>
          <w:tcPr>
            <w:tcW w:w="1134" w:type="dxa"/>
          </w:tcPr>
          <w:p w14:paraId="152A886A" w14:textId="5B22BB56"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30583061</w:t>
            </w:r>
          </w:p>
        </w:tc>
        <w:tc>
          <w:tcPr>
            <w:tcW w:w="2126" w:type="dxa"/>
          </w:tcPr>
          <w:p w14:paraId="1BC01105" w14:textId="058AE9A4"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2E8F5F45" w14:textId="593A719B" w:rsidR="00DA7DEF" w:rsidRPr="00A92C29" w:rsidRDefault="005933E2"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33" w:right="439"/>
              <w:jc w:val="right"/>
              <w:rPr>
                <w:rFonts w:asciiTheme="majorHAnsi" w:hAnsiTheme="majorHAnsi"/>
                <w:sz w:val="16"/>
                <w:szCs w:val="16"/>
                <w:lang w:val="es-ES"/>
              </w:rPr>
            </w:pPr>
            <w:r w:rsidRPr="00A92C29">
              <w:rPr>
                <w:rFonts w:asciiTheme="majorHAnsi" w:hAnsiTheme="majorHAnsi"/>
                <w:sz w:val="16"/>
                <w:szCs w:val="16"/>
                <w:lang w:val="es-ES"/>
              </w:rPr>
              <w:t>5,378.79</w:t>
            </w:r>
          </w:p>
        </w:tc>
        <w:tc>
          <w:tcPr>
            <w:tcW w:w="1082" w:type="dxa"/>
          </w:tcPr>
          <w:p w14:paraId="32599D5F" w14:textId="75CC02AB"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03/08/2018</w:t>
            </w:r>
          </w:p>
        </w:tc>
      </w:tr>
      <w:tr w:rsidR="00DA7DEF" w:rsidRPr="00A92C29" w14:paraId="339E599F" w14:textId="77777777" w:rsidTr="00EA4F8D">
        <w:trPr>
          <w:jc w:val="center"/>
        </w:trPr>
        <w:tc>
          <w:tcPr>
            <w:tcW w:w="2394" w:type="dxa"/>
          </w:tcPr>
          <w:p w14:paraId="4BC5A506" w14:textId="4B35019A"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Sila Isabel Díaz Cordero</w:t>
            </w:r>
          </w:p>
        </w:tc>
        <w:tc>
          <w:tcPr>
            <w:tcW w:w="1134" w:type="dxa"/>
          </w:tcPr>
          <w:p w14:paraId="7858BD27" w14:textId="4B8B4B6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30561406</w:t>
            </w:r>
          </w:p>
        </w:tc>
        <w:tc>
          <w:tcPr>
            <w:tcW w:w="2126" w:type="dxa"/>
          </w:tcPr>
          <w:p w14:paraId="7F5D8989" w14:textId="593DD9A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33</w:t>
            </w:r>
            <w:r w:rsidR="00A60C42" w:rsidRPr="00A92C29">
              <w:rPr>
                <w:rFonts w:asciiTheme="majorHAnsi" w:hAnsiTheme="majorHAnsi"/>
                <w:sz w:val="16"/>
                <w:szCs w:val="16"/>
                <w:lang w:val="es-ES"/>
              </w:rPr>
              <w:t>,</w:t>
            </w:r>
            <w:r w:rsidRPr="00A92C29">
              <w:rPr>
                <w:rFonts w:asciiTheme="majorHAnsi" w:hAnsiTheme="majorHAnsi"/>
                <w:sz w:val="16"/>
                <w:szCs w:val="16"/>
                <w:lang w:val="es-ES"/>
              </w:rPr>
              <w:t>124</w:t>
            </w:r>
            <w:r w:rsidR="00A60C42" w:rsidRPr="00A92C29">
              <w:rPr>
                <w:rFonts w:asciiTheme="majorHAnsi" w:hAnsiTheme="majorHAnsi"/>
                <w:sz w:val="16"/>
                <w:szCs w:val="16"/>
                <w:lang w:val="es-ES"/>
              </w:rPr>
              <w:t>,</w:t>
            </w:r>
            <w:r w:rsidRPr="00A92C29">
              <w:rPr>
                <w:rFonts w:asciiTheme="majorHAnsi" w:hAnsiTheme="majorHAnsi"/>
                <w:sz w:val="16"/>
                <w:szCs w:val="16"/>
                <w:lang w:val="es-ES"/>
              </w:rPr>
              <w:t>640</w:t>
            </w:r>
          </w:p>
        </w:tc>
        <w:tc>
          <w:tcPr>
            <w:tcW w:w="1967" w:type="dxa"/>
          </w:tcPr>
          <w:p w14:paraId="2B28EBB3" w14:textId="5FE4A48A" w:rsidR="003F0EB4"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10,247.10</w:t>
            </w:r>
          </w:p>
        </w:tc>
        <w:tc>
          <w:tcPr>
            <w:tcW w:w="1082" w:type="dxa"/>
          </w:tcPr>
          <w:p w14:paraId="42723D16" w14:textId="4D46AB5D"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27/12/2019</w:t>
            </w:r>
          </w:p>
        </w:tc>
      </w:tr>
      <w:tr w:rsidR="00DA7DEF" w:rsidRPr="00A92C29" w14:paraId="4C1AFEB9" w14:textId="77777777" w:rsidTr="00EA4F8D">
        <w:trPr>
          <w:jc w:val="center"/>
        </w:trPr>
        <w:tc>
          <w:tcPr>
            <w:tcW w:w="2394" w:type="dxa"/>
          </w:tcPr>
          <w:p w14:paraId="5CE1006D" w14:textId="4C603B26"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Pablo Andrés Díaz Cordero</w:t>
            </w:r>
          </w:p>
        </w:tc>
        <w:tc>
          <w:tcPr>
            <w:tcW w:w="1134" w:type="dxa"/>
          </w:tcPr>
          <w:p w14:paraId="3EDA435E" w14:textId="22C9F6C0"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10821062</w:t>
            </w:r>
          </w:p>
        </w:tc>
        <w:tc>
          <w:tcPr>
            <w:tcW w:w="2126" w:type="dxa"/>
          </w:tcPr>
          <w:p w14:paraId="56574AF5" w14:textId="0C303459"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33</w:t>
            </w:r>
            <w:r w:rsidR="00A60C42" w:rsidRPr="00A92C29">
              <w:rPr>
                <w:rFonts w:asciiTheme="majorHAnsi" w:hAnsiTheme="majorHAnsi"/>
                <w:sz w:val="16"/>
                <w:szCs w:val="16"/>
                <w:lang w:val="es-ES"/>
              </w:rPr>
              <w:t>,</w:t>
            </w:r>
            <w:r w:rsidRPr="00A92C29">
              <w:rPr>
                <w:rFonts w:asciiTheme="majorHAnsi" w:hAnsiTheme="majorHAnsi"/>
                <w:sz w:val="16"/>
                <w:szCs w:val="16"/>
                <w:lang w:val="es-ES"/>
              </w:rPr>
              <w:t>124</w:t>
            </w:r>
            <w:r w:rsidR="00A60C42" w:rsidRPr="00A92C29">
              <w:rPr>
                <w:rFonts w:asciiTheme="majorHAnsi" w:hAnsiTheme="majorHAnsi"/>
                <w:sz w:val="16"/>
                <w:szCs w:val="16"/>
                <w:lang w:val="es-ES"/>
              </w:rPr>
              <w:t>,</w:t>
            </w:r>
            <w:r w:rsidRPr="00A92C29">
              <w:rPr>
                <w:rFonts w:asciiTheme="majorHAnsi" w:hAnsiTheme="majorHAnsi"/>
                <w:sz w:val="16"/>
                <w:szCs w:val="16"/>
                <w:lang w:val="es-ES"/>
              </w:rPr>
              <w:t>640</w:t>
            </w:r>
          </w:p>
        </w:tc>
        <w:tc>
          <w:tcPr>
            <w:tcW w:w="1967" w:type="dxa"/>
          </w:tcPr>
          <w:p w14:paraId="45584804" w14:textId="24D7EB81"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10,260.42</w:t>
            </w:r>
          </w:p>
        </w:tc>
        <w:tc>
          <w:tcPr>
            <w:tcW w:w="1082" w:type="dxa"/>
          </w:tcPr>
          <w:p w14:paraId="6DE382BA" w14:textId="5BE6EE7E"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02/01/2020</w:t>
            </w:r>
          </w:p>
        </w:tc>
      </w:tr>
      <w:tr w:rsidR="00DA7DEF" w:rsidRPr="00A92C29" w14:paraId="79018ED2" w14:textId="77777777" w:rsidTr="00EA4F8D">
        <w:trPr>
          <w:jc w:val="center"/>
        </w:trPr>
        <w:tc>
          <w:tcPr>
            <w:tcW w:w="2394" w:type="dxa"/>
          </w:tcPr>
          <w:p w14:paraId="42AAE170" w14:textId="766EBE47"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Ruth Mary Díaz Cordero</w:t>
            </w:r>
          </w:p>
        </w:tc>
        <w:tc>
          <w:tcPr>
            <w:tcW w:w="1134" w:type="dxa"/>
          </w:tcPr>
          <w:p w14:paraId="3097648C" w14:textId="11869338"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52857026</w:t>
            </w:r>
          </w:p>
        </w:tc>
        <w:tc>
          <w:tcPr>
            <w:tcW w:w="2126" w:type="dxa"/>
          </w:tcPr>
          <w:p w14:paraId="3AF9270D" w14:textId="54BBB903"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15</w:t>
            </w:r>
            <w:r w:rsidR="00A60C42" w:rsidRPr="00A92C29">
              <w:rPr>
                <w:rFonts w:asciiTheme="majorHAnsi" w:hAnsiTheme="majorHAnsi"/>
                <w:sz w:val="16"/>
                <w:szCs w:val="16"/>
                <w:lang w:val="es-ES"/>
              </w:rPr>
              <w:t>,</w:t>
            </w:r>
            <w:r w:rsidRPr="00A92C29">
              <w:rPr>
                <w:rFonts w:asciiTheme="majorHAnsi" w:hAnsiTheme="majorHAnsi"/>
                <w:sz w:val="16"/>
                <w:szCs w:val="16"/>
                <w:lang w:val="es-ES"/>
              </w:rPr>
              <w:t>624</w:t>
            </w:r>
            <w:r w:rsidR="00A60C42" w:rsidRPr="00A92C29">
              <w:rPr>
                <w:rFonts w:asciiTheme="majorHAnsi" w:hAnsiTheme="majorHAnsi"/>
                <w:sz w:val="16"/>
                <w:szCs w:val="16"/>
                <w:lang w:val="es-ES"/>
              </w:rPr>
              <w:t>,</w:t>
            </w:r>
            <w:r w:rsidRPr="00A92C29">
              <w:rPr>
                <w:rFonts w:asciiTheme="majorHAnsi" w:hAnsiTheme="majorHAnsi"/>
                <w:sz w:val="16"/>
                <w:szCs w:val="16"/>
                <w:lang w:val="es-ES"/>
              </w:rPr>
              <w:t>840</w:t>
            </w:r>
          </w:p>
        </w:tc>
        <w:tc>
          <w:tcPr>
            <w:tcW w:w="1967" w:type="dxa"/>
          </w:tcPr>
          <w:p w14:paraId="46151774" w14:textId="2770F8B1" w:rsidR="00DA7DEF" w:rsidRPr="00A92C29" w:rsidRDefault="003F0EB4"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5,412.51</w:t>
            </w:r>
          </w:p>
        </w:tc>
        <w:tc>
          <w:tcPr>
            <w:tcW w:w="1082" w:type="dxa"/>
          </w:tcPr>
          <w:p w14:paraId="035BEF8C" w14:textId="66CF9F09"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01/08/2018</w:t>
            </w:r>
          </w:p>
        </w:tc>
      </w:tr>
      <w:tr w:rsidR="00DA7DEF" w:rsidRPr="00A92C29" w14:paraId="2BAF8530" w14:textId="77777777" w:rsidTr="00EA4F8D">
        <w:trPr>
          <w:jc w:val="center"/>
        </w:trPr>
        <w:tc>
          <w:tcPr>
            <w:tcW w:w="2394" w:type="dxa"/>
          </w:tcPr>
          <w:p w14:paraId="4BD0FAA3" w14:textId="7771F1FA"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Elida Sofia Martínez Arroyo</w:t>
            </w:r>
          </w:p>
        </w:tc>
        <w:tc>
          <w:tcPr>
            <w:tcW w:w="1134" w:type="dxa"/>
          </w:tcPr>
          <w:p w14:paraId="2B2C0BDE" w14:textId="695D00A6"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30569141</w:t>
            </w:r>
          </w:p>
        </w:tc>
        <w:tc>
          <w:tcPr>
            <w:tcW w:w="2126" w:type="dxa"/>
          </w:tcPr>
          <w:p w14:paraId="53D01685" w14:textId="573D306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6</w:t>
            </w:r>
            <w:r w:rsidR="00A60C42" w:rsidRPr="00A92C29">
              <w:rPr>
                <w:rFonts w:asciiTheme="majorHAnsi" w:hAnsiTheme="majorHAnsi"/>
                <w:sz w:val="16"/>
                <w:szCs w:val="16"/>
                <w:lang w:val="es-ES"/>
              </w:rPr>
              <w:t>,</w:t>
            </w:r>
            <w:r w:rsidRPr="00A92C29">
              <w:rPr>
                <w:rFonts w:asciiTheme="majorHAnsi" w:hAnsiTheme="majorHAnsi"/>
                <w:sz w:val="16"/>
                <w:szCs w:val="16"/>
                <w:lang w:val="es-ES"/>
              </w:rPr>
              <w:t>047</w:t>
            </w:r>
            <w:r w:rsidR="00A60C42" w:rsidRPr="00A92C29">
              <w:rPr>
                <w:rFonts w:asciiTheme="majorHAnsi" w:hAnsiTheme="majorHAnsi"/>
                <w:sz w:val="16"/>
                <w:szCs w:val="16"/>
                <w:lang w:val="es-ES"/>
              </w:rPr>
              <w:t>,</w:t>
            </w:r>
            <w:r w:rsidRPr="00A92C29">
              <w:rPr>
                <w:rFonts w:asciiTheme="majorHAnsi" w:hAnsiTheme="majorHAnsi"/>
                <w:sz w:val="16"/>
                <w:szCs w:val="16"/>
                <w:lang w:val="es-ES"/>
              </w:rPr>
              <w:t>470</w:t>
            </w:r>
          </w:p>
        </w:tc>
        <w:tc>
          <w:tcPr>
            <w:tcW w:w="1967" w:type="dxa"/>
          </w:tcPr>
          <w:p w14:paraId="31468634" w14:textId="0FD59414"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2,629.40</w:t>
            </w:r>
          </w:p>
        </w:tc>
        <w:tc>
          <w:tcPr>
            <w:tcW w:w="1082" w:type="dxa"/>
          </w:tcPr>
          <w:p w14:paraId="70FCC21B" w14:textId="3231884B"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12/10/2005</w:t>
            </w:r>
          </w:p>
        </w:tc>
      </w:tr>
      <w:tr w:rsidR="00DA7DEF" w:rsidRPr="00A92C29" w14:paraId="71EA59CF" w14:textId="77777777" w:rsidTr="00EA4F8D">
        <w:trPr>
          <w:jc w:val="center"/>
        </w:trPr>
        <w:tc>
          <w:tcPr>
            <w:tcW w:w="2394" w:type="dxa"/>
          </w:tcPr>
          <w:p w14:paraId="07955430" w14:textId="79928834"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Yurlenys María Díaz Martínez</w:t>
            </w:r>
          </w:p>
        </w:tc>
        <w:tc>
          <w:tcPr>
            <w:tcW w:w="1134" w:type="dxa"/>
          </w:tcPr>
          <w:p w14:paraId="06CB6F70" w14:textId="01F5C67A"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43973262</w:t>
            </w:r>
          </w:p>
        </w:tc>
        <w:tc>
          <w:tcPr>
            <w:tcW w:w="2126" w:type="dxa"/>
          </w:tcPr>
          <w:p w14:paraId="457EBF6E" w14:textId="377411C7"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2</w:t>
            </w:r>
            <w:r w:rsidR="00A60C42" w:rsidRPr="00A92C29">
              <w:rPr>
                <w:rFonts w:asciiTheme="majorHAnsi" w:hAnsiTheme="majorHAnsi"/>
                <w:sz w:val="16"/>
                <w:szCs w:val="16"/>
                <w:lang w:val="es-ES"/>
              </w:rPr>
              <w:t>,</w:t>
            </w:r>
            <w:r w:rsidRPr="00A92C29">
              <w:rPr>
                <w:rFonts w:asciiTheme="majorHAnsi" w:hAnsiTheme="majorHAnsi"/>
                <w:sz w:val="16"/>
                <w:szCs w:val="16"/>
                <w:lang w:val="es-ES"/>
              </w:rPr>
              <w:t>015</w:t>
            </w:r>
            <w:r w:rsidR="00A60C42" w:rsidRPr="00A92C29">
              <w:rPr>
                <w:rFonts w:asciiTheme="majorHAnsi" w:hAnsiTheme="majorHAnsi"/>
                <w:sz w:val="16"/>
                <w:szCs w:val="16"/>
                <w:lang w:val="es-ES"/>
              </w:rPr>
              <w:t>,</w:t>
            </w:r>
            <w:r w:rsidRPr="00A92C29">
              <w:rPr>
                <w:rFonts w:asciiTheme="majorHAnsi" w:hAnsiTheme="majorHAnsi"/>
                <w:sz w:val="16"/>
                <w:szCs w:val="16"/>
                <w:lang w:val="es-ES"/>
              </w:rPr>
              <w:t>823</w:t>
            </w:r>
          </w:p>
        </w:tc>
        <w:tc>
          <w:tcPr>
            <w:tcW w:w="1967" w:type="dxa"/>
          </w:tcPr>
          <w:p w14:paraId="3D8CDEC3" w14:textId="2450E2A6"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876.65</w:t>
            </w:r>
          </w:p>
        </w:tc>
        <w:tc>
          <w:tcPr>
            <w:tcW w:w="1082" w:type="dxa"/>
          </w:tcPr>
          <w:p w14:paraId="2A82AB17" w14:textId="79975460"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13/10/2005</w:t>
            </w:r>
          </w:p>
        </w:tc>
      </w:tr>
      <w:tr w:rsidR="00C218D9" w:rsidRPr="00A92C29" w14:paraId="7201E867" w14:textId="77777777" w:rsidTr="00EA4F8D">
        <w:trPr>
          <w:jc w:val="center"/>
        </w:trPr>
        <w:tc>
          <w:tcPr>
            <w:tcW w:w="2394" w:type="dxa"/>
          </w:tcPr>
          <w:p w14:paraId="46844CD7" w14:textId="61CA47C3"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Andrés Antonio Díaz Martínez</w:t>
            </w:r>
          </w:p>
        </w:tc>
        <w:tc>
          <w:tcPr>
            <w:tcW w:w="1134" w:type="dxa"/>
          </w:tcPr>
          <w:p w14:paraId="5C84AAA5" w14:textId="282FF103"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50716</w:t>
            </w:r>
          </w:p>
        </w:tc>
        <w:tc>
          <w:tcPr>
            <w:tcW w:w="2126" w:type="dxa"/>
          </w:tcPr>
          <w:p w14:paraId="68937446" w14:textId="70F884E0"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2,015,823</w:t>
            </w:r>
          </w:p>
        </w:tc>
        <w:tc>
          <w:tcPr>
            <w:tcW w:w="1967" w:type="dxa"/>
          </w:tcPr>
          <w:p w14:paraId="2B73D5B7" w14:textId="0B95B18D"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876.47</w:t>
            </w:r>
          </w:p>
        </w:tc>
        <w:tc>
          <w:tcPr>
            <w:tcW w:w="1082" w:type="dxa"/>
          </w:tcPr>
          <w:p w14:paraId="7BE096B0" w14:textId="604AAA4A"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12/10/2005</w:t>
            </w:r>
          </w:p>
        </w:tc>
      </w:tr>
      <w:tr w:rsidR="00C218D9" w:rsidRPr="00A92C29" w14:paraId="2AB72AB8" w14:textId="77777777" w:rsidTr="00EA4F8D">
        <w:trPr>
          <w:jc w:val="center"/>
        </w:trPr>
        <w:tc>
          <w:tcPr>
            <w:tcW w:w="2394" w:type="dxa"/>
          </w:tcPr>
          <w:p w14:paraId="4E3DAB08" w14:textId="359F5450"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Yeison Antonio Díaz Martínez</w:t>
            </w:r>
          </w:p>
        </w:tc>
        <w:tc>
          <w:tcPr>
            <w:tcW w:w="1134" w:type="dxa"/>
          </w:tcPr>
          <w:p w14:paraId="2ED7363D" w14:textId="3C7258F4"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50717</w:t>
            </w:r>
          </w:p>
        </w:tc>
        <w:tc>
          <w:tcPr>
            <w:tcW w:w="2126" w:type="dxa"/>
          </w:tcPr>
          <w:p w14:paraId="11487DF5" w14:textId="07BA286C"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2,015,823</w:t>
            </w:r>
          </w:p>
        </w:tc>
        <w:tc>
          <w:tcPr>
            <w:tcW w:w="1967" w:type="dxa"/>
          </w:tcPr>
          <w:p w14:paraId="7E18A010" w14:textId="08C92081"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876.47</w:t>
            </w:r>
          </w:p>
        </w:tc>
        <w:tc>
          <w:tcPr>
            <w:tcW w:w="1082" w:type="dxa"/>
          </w:tcPr>
          <w:p w14:paraId="2514D189" w14:textId="15DA987D" w:rsidR="00C218D9"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12/10/2005</w:t>
            </w:r>
          </w:p>
        </w:tc>
      </w:tr>
      <w:tr w:rsidR="00DA7DEF" w:rsidRPr="00A92C29" w14:paraId="197B1B3E" w14:textId="77777777" w:rsidTr="00EA4F8D">
        <w:trPr>
          <w:jc w:val="center"/>
        </w:trPr>
        <w:tc>
          <w:tcPr>
            <w:tcW w:w="2394" w:type="dxa"/>
          </w:tcPr>
          <w:p w14:paraId="4FEEA64A" w14:textId="461254D7"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Lesly Yaneth Díaz Moreno</w:t>
            </w:r>
          </w:p>
        </w:tc>
        <w:tc>
          <w:tcPr>
            <w:tcW w:w="1134" w:type="dxa"/>
          </w:tcPr>
          <w:p w14:paraId="116E4FBC" w14:textId="484D96B2"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30576062</w:t>
            </w:r>
          </w:p>
        </w:tc>
        <w:tc>
          <w:tcPr>
            <w:tcW w:w="2126" w:type="dxa"/>
          </w:tcPr>
          <w:p w14:paraId="4FF59385" w14:textId="746574BC"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7</w:t>
            </w:r>
            <w:r w:rsidR="00A60C42" w:rsidRPr="00A92C29">
              <w:rPr>
                <w:rFonts w:asciiTheme="majorHAnsi" w:hAnsiTheme="majorHAnsi"/>
                <w:sz w:val="16"/>
                <w:szCs w:val="16"/>
                <w:lang w:val="es-ES"/>
              </w:rPr>
              <w:t>,</w:t>
            </w:r>
            <w:r w:rsidRPr="00A92C29">
              <w:rPr>
                <w:rFonts w:asciiTheme="majorHAnsi" w:hAnsiTheme="majorHAnsi"/>
                <w:sz w:val="16"/>
                <w:szCs w:val="16"/>
                <w:lang w:val="es-ES"/>
              </w:rPr>
              <w:t>160</w:t>
            </w:r>
            <w:r w:rsidR="00A60C42" w:rsidRPr="00A92C29">
              <w:rPr>
                <w:rFonts w:asciiTheme="majorHAnsi" w:hAnsiTheme="majorHAnsi"/>
                <w:sz w:val="16"/>
                <w:szCs w:val="16"/>
                <w:lang w:val="es-ES"/>
              </w:rPr>
              <w:t>,</w:t>
            </w:r>
            <w:r w:rsidRPr="00A92C29">
              <w:rPr>
                <w:rFonts w:asciiTheme="majorHAnsi" w:hAnsiTheme="majorHAnsi"/>
                <w:sz w:val="16"/>
                <w:szCs w:val="16"/>
                <w:lang w:val="es-ES"/>
              </w:rPr>
              <w:t>000</w:t>
            </w:r>
          </w:p>
        </w:tc>
        <w:tc>
          <w:tcPr>
            <w:tcW w:w="1967" w:type="dxa"/>
          </w:tcPr>
          <w:p w14:paraId="49BA8821" w14:textId="2EB8E176"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3,179.71</w:t>
            </w:r>
          </w:p>
        </w:tc>
        <w:tc>
          <w:tcPr>
            <w:tcW w:w="1082" w:type="dxa"/>
          </w:tcPr>
          <w:p w14:paraId="1B294650" w14:textId="11C18FE9"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23/02/2006</w:t>
            </w:r>
          </w:p>
        </w:tc>
      </w:tr>
      <w:tr w:rsidR="00DA7DEF" w:rsidRPr="00A92C29" w14:paraId="38FD12E1" w14:textId="77777777" w:rsidTr="00EA4F8D">
        <w:trPr>
          <w:jc w:val="center"/>
        </w:trPr>
        <w:tc>
          <w:tcPr>
            <w:tcW w:w="2394" w:type="dxa"/>
          </w:tcPr>
          <w:p w14:paraId="22D0EB7F" w14:textId="6C475B5A"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lastRenderedPageBreak/>
              <w:t>Elian Carlos Díaz Díaz</w:t>
            </w:r>
          </w:p>
        </w:tc>
        <w:tc>
          <w:tcPr>
            <w:tcW w:w="1134" w:type="dxa"/>
          </w:tcPr>
          <w:p w14:paraId="43E73609" w14:textId="088880F6"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51101</w:t>
            </w:r>
          </w:p>
        </w:tc>
        <w:tc>
          <w:tcPr>
            <w:tcW w:w="2126" w:type="dxa"/>
          </w:tcPr>
          <w:p w14:paraId="1810DB60" w14:textId="13D8ED6C"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3</w:t>
            </w:r>
            <w:r w:rsidR="00A60C42" w:rsidRPr="00A92C29">
              <w:rPr>
                <w:rFonts w:asciiTheme="majorHAnsi" w:hAnsiTheme="majorHAnsi"/>
                <w:sz w:val="16"/>
                <w:szCs w:val="16"/>
                <w:lang w:val="es-ES"/>
              </w:rPr>
              <w:t>,</w:t>
            </w:r>
            <w:r w:rsidRPr="00A92C29">
              <w:rPr>
                <w:rFonts w:asciiTheme="majorHAnsi" w:hAnsiTheme="majorHAnsi"/>
                <w:sz w:val="16"/>
                <w:szCs w:val="16"/>
                <w:lang w:val="es-ES"/>
              </w:rPr>
              <w:t>580</w:t>
            </w:r>
            <w:r w:rsidR="00A60C42" w:rsidRPr="00A92C29">
              <w:rPr>
                <w:rFonts w:asciiTheme="majorHAnsi" w:hAnsiTheme="majorHAnsi"/>
                <w:sz w:val="16"/>
                <w:szCs w:val="16"/>
                <w:lang w:val="es-ES"/>
              </w:rPr>
              <w:t>,</w:t>
            </w:r>
            <w:r w:rsidRPr="00A92C29">
              <w:rPr>
                <w:rFonts w:asciiTheme="majorHAnsi" w:hAnsiTheme="majorHAnsi"/>
                <w:sz w:val="16"/>
                <w:szCs w:val="16"/>
                <w:lang w:val="es-ES"/>
              </w:rPr>
              <w:t>000</w:t>
            </w:r>
          </w:p>
        </w:tc>
        <w:tc>
          <w:tcPr>
            <w:tcW w:w="1967" w:type="dxa"/>
          </w:tcPr>
          <w:p w14:paraId="2693BE56" w14:textId="3F38E3B7"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1,589.85</w:t>
            </w:r>
          </w:p>
        </w:tc>
        <w:tc>
          <w:tcPr>
            <w:tcW w:w="1082" w:type="dxa"/>
          </w:tcPr>
          <w:p w14:paraId="59BCBF20" w14:textId="14053375"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23/02/2006</w:t>
            </w:r>
          </w:p>
        </w:tc>
      </w:tr>
      <w:tr w:rsidR="00DA7DEF" w:rsidRPr="00A92C29" w14:paraId="393C8352" w14:textId="77777777" w:rsidTr="00EA4F8D">
        <w:trPr>
          <w:jc w:val="center"/>
        </w:trPr>
        <w:tc>
          <w:tcPr>
            <w:tcW w:w="2394" w:type="dxa"/>
          </w:tcPr>
          <w:p w14:paraId="5FCA1CED" w14:textId="51765361"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Leyla Andrea Díaz Díaz</w:t>
            </w:r>
          </w:p>
        </w:tc>
        <w:tc>
          <w:tcPr>
            <w:tcW w:w="1134" w:type="dxa"/>
          </w:tcPr>
          <w:p w14:paraId="67C48C1C" w14:textId="43698BCD"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51102</w:t>
            </w:r>
          </w:p>
        </w:tc>
        <w:tc>
          <w:tcPr>
            <w:tcW w:w="2126" w:type="dxa"/>
          </w:tcPr>
          <w:p w14:paraId="7A3FEA1B" w14:textId="19A7680A"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604"/>
              <w:jc w:val="right"/>
              <w:rPr>
                <w:rFonts w:asciiTheme="majorHAnsi" w:hAnsiTheme="majorHAnsi"/>
                <w:sz w:val="16"/>
                <w:szCs w:val="16"/>
                <w:lang w:val="es-ES"/>
              </w:rPr>
            </w:pPr>
            <w:r w:rsidRPr="00A92C29">
              <w:rPr>
                <w:rFonts w:asciiTheme="majorHAnsi" w:hAnsiTheme="majorHAnsi"/>
                <w:sz w:val="16"/>
                <w:szCs w:val="16"/>
                <w:lang w:val="es-ES"/>
              </w:rPr>
              <w:t>3</w:t>
            </w:r>
            <w:r w:rsidR="00A60C42" w:rsidRPr="00A92C29">
              <w:rPr>
                <w:rFonts w:asciiTheme="majorHAnsi" w:hAnsiTheme="majorHAnsi"/>
                <w:sz w:val="16"/>
                <w:szCs w:val="16"/>
                <w:lang w:val="es-ES"/>
              </w:rPr>
              <w:t>,</w:t>
            </w:r>
            <w:r w:rsidRPr="00A92C29">
              <w:rPr>
                <w:rFonts w:asciiTheme="majorHAnsi" w:hAnsiTheme="majorHAnsi"/>
                <w:sz w:val="16"/>
                <w:szCs w:val="16"/>
                <w:lang w:val="es-ES"/>
              </w:rPr>
              <w:t>580</w:t>
            </w:r>
            <w:r w:rsidR="00A60C42" w:rsidRPr="00A92C29">
              <w:rPr>
                <w:rFonts w:asciiTheme="majorHAnsi" w:hAnsiTheme="majorHAnsi"/>
                <w:sz w:val="16"/>
                <w:szCs w:val="16"/>
                <w:lang w:val="es-ES"/>
              </w:rPr>
              <w:t>,</w:t>
            </w:r>
            <w:r w:rsidRPr="00A92C29">
              <w:rPr>
                <w:rFonts w:asciiTheme="majorHAnsi" w:hAnsiTheme="majorHAnsi"/>
                <w:sz w:val="16"/>
                <w:szCs w:val="16"/>
                <w:lang w:val="es-ES"/>
              </w:rPr>
              <w:t>000</w:t>
            </w:r>
          </w:p>
        </w:tc>
        <w:tc>
          <w:tcPr>
            <w:tcW w:w="1967" w:type="dxa"/>
          </w:tcPr>
          <w:p w14:paraId="62034DBA" w14:textId="74FB46B6" w:rsidR="00DA7DEF" w:rsidRPr="00A92C29" w:rsidRDefault="00C218D9"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right="439"/>
              <w:jc w:val="right"/>
              <w:rPr>
                <w:rFonts w:asciiTheme="majorHAnsi" w:hAnsiTheme="majorHAnsi"/>
                <w:sz w:val="16"/>
                <w:szCs w:val="16"/>
                <w:lang w:val="es-ES"/>
              </w:rPr>
            </w:pPr>
            <w:r w:rsidRPr="00A92C29">
              <w:rPr>
                <w:rFonts w:asciiTheme="majorHAnsi" w:hAnsiTheme="majorHAnsi"/>
                <w:sz w:val="16"/>
                <w:szCs w:val="16"/>
                <w:lang w:val="es-ES"/>
              </w:rPr>
              <w:t>1,589.85</w:t>
            </w:r>
          </w:p>
        </w:tc>
        <w:tc>
          <w:tcPr>
            <w:tcW w:w="1082" w:type="dxa"/>
          </w:tcPr>
          <w:p w14:paraId="01050925" w14:textId="0CF9B0E1" w:rsidR="00DA7DEF" w:rsidRPr="00A92C29" w:rsidRDefault="00DA7DEF" w:rsidP="00A92C2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jc w:val="center"/>
              <w:rPr>
                <w:rFonts w:asciiTheme="majorHAnsi" w:hAnsiTheme="majorHAnsi"/>
                <w:sz w:val="16"/>
                <w:szCs w:val="16"/>
                <w:lang w:val="es-ES"/>
              </w:rPr>
            </w:pPr>
            <w:r w:rsidRPr="00A92C29">
              <w:rPr>
                <w:rFonts w:asciiTheme="majorHAnsi" w:hAnsiTheme="majorHAnsi"/>
                <w:sz w:val="16"/>
                <w:szCs w:val="16"/>
                <w:lang w:val="es-ES"/>
              </w:rPr>
              <w:t>23/02/2006</w:t>
            </w:r>
          </w:p>
        </w:tc>
      </w:tr>
    </w:tbl>
    <w:p w14:paraId="41D9A7EF" w14:textId="6329B317" w:rsidR="0014454A" w:rsidRPr="00A92C29" w:rsidRDefault="00116413"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El Estado argumenta que la petición es inadmisible debido al carácter manifiestamente infundado de los </w:t>
      </w:r>
      <w:r w:rsidR="005D52D3" w:rsidRPr="00A92C29">
        <w:rPr>
          <w:rFonts w:asciiTheme="majorHAnsi" w:hAnsiTheme="majorHAnsi"/>
          <w:sz w:val="20"/>
          <w:szCs w:val="20"/>
          <w:lang w:val="es-ES"/>
        </w:rPr>
        <w:t xml:space="preserve">reclamos que </w:t>
      </w:r>
      <w:r w:rsidR="00083FC7" w:rsidRPr="00A92C29">
        <w:rPr>
          <w:rFonts w:asciiTheme="majorHAnsi" w:hAnsiTheme="majorHAnsi"/>
          <w:sz w:val="20"/>
          <w:szCs w:val="20"/>
          <w:lang w:val="es-ES"/>
        </w:rPr>
        <w:t>plantea</w:t>
      </w:r>
      <w:r w:rsidRPr="00A92C29">
        <w:rPr>
          <w:rFonts w:asciiTheme="majorHAnsi" w:hAnsiTheme="majorHAnsi"/>
          <w:sz w:val="20"/>
          <w:szCs w:val="20"/>
          <w:lang w:val="es-ES"/>
        </w:rPr>
        <w:t xml:space="preserve">. Argumenta que los homicidios de las presuntas víctimas relacionadas en la petición inicial son atribuibles a las AUC, quienes delinquieron en distintas zonas del país, entre esas el departamento de Córdoba. </w:t>
      </w:r>
      <w:r w:rsidR="002F59F0" w:rsidRPr="00A92C29">
        <w:rPr>
          <w:rFonts w:asciiTheme="majorHAnsi" w:hAnsiTheme="majorHAnsi"/>
          <w:sz w:val="20"/>
          <w:szCs w:val="20"/>
          <w:lang w:val="es-ES"/>
        </w:rPr>
        <w:t>En este sentido, recuerda que los hechos fueron confesados por el postulado Jorge Eliecer Barranco Gaitán de las AUC, y destaca que en las investigaciones penales no se ha demostrado la participación de los agentes estatales en los hechos.</w:t>
      </w:r>
      <w:r w:rsidR="00503E5E" w:rsidRPr="00A92C29">
        <w:rPr>
          <w:rFonts w:asciiTheme="majorHAnsi" w:hAnsiTheme="majorHAnsi"/>
          <w:sz w:val="20"/>
          <w:szCs w:val="20"/>
          <w:lang w:val="es-ES"/>
        </w:rPr>
        <w:t xml:space="preserve"> Sostiene</w:t>
      </w:r>
      <w:r w:rsidR="002F59F0" w:rsidRPr="00A92C29">
        <w:rPr>
          <w:rFonts w:asciiTheme="majorHAnsi" w:hAnsiTheme="majorHAnsi"/>
          <w:sz w:val="20"/>
          <w:szCs w:val="20"/>
          <w:lang w:val="es-ES"/>
        </w:rPr>
        <w:t xml:space="preserve"> que para que los actos de terceros puedan ser atribuidos al Estado, es necesario fundamentar el cargo con pruebas que demuestren que los particulares actuaron en complicidad, connivencia, tolerancia o aquiescencia con agentes del Estado. Asimismo, </w:t>
      </w:r>
      <w:r w:rsidR="00503E5E" w:rsidRPr="00A92C29">
        <w:rPr>
          <w:rFonts w:asciiTheme="majorHAnsi" w:hAnsiTheme="majorHAnsi"/>
          <w:sz w:val="20"/>
          <w:szCs w:val="20"/>
          <w:lang w:val="es-ES"/>
        </w:rPr>
        <w:t>afirma</w:t>
      </w:r>
      <w:r w:rsidR="002F59F0" w:rsidRPr="00A92C29">
        <w:rPr>
          <w:rFonts w:asciiTheme="majorHAnsi" w:hAnsiTheme="majorHAnsi"/>
          <w:sz w:val="20"/>
          <w:szCs w:val="20"/>
          <w:lang w:val="es-ES"/>
        </w:rPr>
        <w:t xml:space="preserve"> que la atribución de los hechos al Estado podría surgir cuando la violación perpetrada por un particular no fue prevenida por el Estado, a pesar de tener conocimiento previo de un riesgo cierto, inmediato y determinado. El deber de prevención frente a las relaciones entre particulares está condicionado al conocimiento de una situación de riesgo real e inmediato para un individuo o grupo determinado, y a la posibilidad razonable de prevenir o evitar ese riesgo. En el caso concreto, sin embargo, la peticionaria no presenta ninguna prueba, ni siquiera sumaria, que permita atribuirle los hechos al Estado bajo la justificación de complicidad, connivencia, tolerancia, aquiescencia o debido al incumplimiento del deber de prevención.</w:t>
      </w:r>
    </w:p>
    <w:p w14:paraId="6BFF6138" w14:textId="620A00F9" w:rsidR="0014454A" w:rsidRPr="00A92C29" w:rsidRDefault="00116413" w:rsidP="00A92C29">
      <w:pPr>
        <w:pStyle w:val="ListParagraph"/>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El Estado </w:t>
      </w:r>
      <w:r w:rsidR="002F59F0" w:rsidRPr="00A92C29">
        <w:rPr>
          <w:rFonts w:asciiTheme="majorHAnsi" w:hAnsiTheme="majorHAnsi"/>
          <w:sz w:val="20"/>
          <w:szCs w:val="20"/>
          <w:lang w:val="es-ES"/>
        </w:rPr>
        <w:t xml:space="preserve">también </w:t>
      </w:r>
      <w:r w:rsidR="00710B39" w:rsidRPr="00A92C29">
        <w:rPr>
          <w:rFonts w:asciiTheme="majorHAnsi" w:hAnsiTheme="majorHAnsi"/>
          <w:sz w:val="20"/>
          <w:szCs w:val="20"/>
          <w:lang w:val="es-ES"/>
        </w:rPr>
        <w:t>argumenta</w:t>
      </w:r>
      <w:r w:rsidRPr="00A92C29">
        <w:rPr>
          <w:rFonts w:asciiTheme="majorHAnsi" w:hAnsiTheme="majorHAnsi"/>
          <w:sz w:val="20"/>
          <w:szCs w:val="20"/>
          <w:lang w:val="es-ES"/>
        </w:rPr>
        <w:t xml:space="preserve"> que la petición es inadmisible debido a la falta de agotamiento de los recursos internos en lo relacionado con el proceso penal y la acción de reparación directa.</w:t>
      </w:r>
      <w:r w:rsidR="00503E5E" w:rsidRPr="00A92C29">
        <w:rPr>
          <w:rFonts w:asciiTheme="majorHAnsi" w:hAnsiTheme="majorHAnsi"/>
          <w:sz w:val="20"/>
          <w:szCs w:val="20"/>
          <w:lang w:val="es-ES"/>
        </w:rPr>
        <w:t xml:space="preserve"> </w:t>
      </w:r>
      <w:r w:rsidR="00126186" w:rsidRPr="00A92C29">
        <w:rPr>
          <w:rFonts w:asciiTheme="majorHAnsi" w:hAnsiTheme="majorHAnsi"/>
          <w:sz w:val="20"/>
          <w:szCs w:val="20"/>
          <w:lang w:val="es-ES"/>
        </w:rPr>
        <w:t>En este sentido, destaca que todavía no se han agotado los recursos de la justicia transicional, como ejemplifica el proceso en trámite contra Salvatore Mancuso.</w:t>
      </w:r>
      <w:r w:rsidR="0014454A" w:rsidRPr="00A92C29">
        <w:rPr>
          <w:rFonts w:asciiTheme="majorHAnsi" w:hAnsiTheme="majorHAnsi"/>
          <w:sz w:val="20"/>
          <w:szCs w:val="20"/>
          <w:lang w:val="es-ES"/>
        </w:rPr>
        <w:t xml:space="preserve"> Asimismo, </w:t>
      </w:r>
      <w:r w:rsidR="00710B39" w:rsidRPr="00A92C29">
        <w:rPr>
          <w:rFonts w:asciiTheme="majorHAnsi" w:hAnsiTheme="majorHAnsi"/>
          <w:sz w:val="20"/>
          <w:szCs w:val="20"/>
          <w:lang w:val="es-ES"/>
        </w:rPr>
        <w:t>sostiene</w:t>
      </w:r>
      <w:r w:rsidR="0014454A" w:rsidRPr="00A92C29">
        <w:rPr>
          <w:rFonts w:asciiTheme="majorHAnsi" w:hAnsiTheme="majorHAnsi"/>
          <w:sz w:val="20"/>
          <w:szCs w:val="20"/>
          <w:lang w:val="es-ES"/>
        </w:rPr>
        <w:t xml:space="preserve"> que no se aplican al caso ninguna de las excepciones a la regla del previo agotamiento</w:t>
      </w:r>
      <w:r w:rsidR="00A73B2D" w:rsidRPr="00A92C29">
        <w:rPr>
          <w:rFonts w:asciiTheme="majorHAnsi" w:hAnsiTheme="majorHAnsi"/>
          <w:sz w:val="20"/>
          <w:szCs w:val="20"/>
          <w:lang w:val="es-ES"/>
        </w:rPr>
        <w:t>,</w:t>
      </w:r>
      <w:r w:rsidR="0014454A" w:rsidRPr="00A92C29">
        <w:rPr>
          <w:rFonts w:asciiTheme="majorHAnsi" w:hAnsiTheme="majorHAnsi"/>
          <w:sz w:val="20"/>
          <w:szCs w:val="20"/>
          <w:lang w:val="es-ES"/>
        </w:rPr>
        <w:t xml:space="preserve"> porque los órganos de Estado iniciaron procesos penales serios, imparciales e independientes frente a los hechos denunciados, con resultados significativos en el ámbito de la justicia transicional. En conclusión, afirma que la acción de reparación directa es el recurso adecuado para que, de ser el caso, se establezca la responsabilidad del Estado y se disponga la reparación integral de los perjuicios causados; y afirma que las presuntas víctimas no agotaron este recurso.</w:t>
      </w:r>
    </w:p>
    <w:bookmarkEnd w:id="4"/>
    <w:p w14:paraId="6B466593" w14:textId="20C9769B" w:rsidR="00B83158" w:rsidRPr="00A92C29" w:rsidRDefault="00B83158" w:rsidP="00A92C29">
      <w:pPr>
        <w:spacing w:before="240" w:after="240"/>
        <w:ind w:firstLine="720"/>
        <w:jc w:val="both"/>
        <w:rPr>
          <w:rFonts w:asciiTheme="majorHAnsi" w:hAnsiTheme="majorHAnsi"/>
          <w:sz w:val="20"/>
          <w:szCs w:val="20"/>
          <w:lang w:val="es-ES"/>
        </w:rPr>
      </w:pPr>
      <w:r w:rsidRPr="00A92C29">
        <w:rPr>
          <w:rFonts w:asciiTheme="majorHAnsi" w:hAnsiTheme="majorHAnsi"/>
          <w:b/>
          <w:sz w:val="20"/>
          <w:szCs w:val="20"/>
          <w:lang w:val="es-ES"/>
        </w:rPr>
        <w:t>V</w:t>
      </w:r>
      <w:r w:rsidR="00B461D2" w:rsidRPr="00A92C29">
        <w:rPr>
          <w:rFonts w:asciiTheme="majorHAnsi" w:hAnsiTheme="majorHAnsi"/>
          <w:b/>
          <w:sz w:val="20"/>
          <w:szCs w:val="20"/>
          <w:lang w:val="es-ES"/>
        </w:rPr>
        <w:t>I</w:t>
      </w:r>
      <w:r w:rsidRPr="00A92C29">
        <w:rPr>
          <w:rFonts w:asciiTheme="majorHAnsi" w:hAnsiTheme="majorHAnsi"/>
          <w:b/>
          <w:sz w:val="20"/>
          <w:szCs w:val="20"/>
          <w:lang w:val="es-ES"/>
        </w:rPr>
        <w:t xml:space="preserve">. </w:t>
      </w:r>
      <w:r w:rsidRPr="00A92C29">
        <w:rPr>
          <w:rFonts w:asciiTheme="majorHAnsi" w:hAnsiTheme="majorHAnsi"/>
          <w:b/>
          <w:sz w:val="20"/>
          <w:szCs w:val="20"/>
          <w:lang w:val="es-ES"/>
        </w:rPr>
        <w:tab/>
      </w:r>
      <w:r w:rsidRPr="00A92C29">
        <w:rPr>
          <w:rFonts w:asciiTheme="majorHAnsi" w:hAnsiTheme="majorHAnsi"/>
          <w:b/>
          <w:bCs/>
          <w:sz w:val="20"/>
          <w:szCs w:val="20"/>
          <w:lang w:val="es-ES"/>
        </w:rPr>
        <w:t xml:space="preserve">ANÁLISIS DE </w:t>
      </w:r>
      <w:r w:rsidRPr="00A92C29">
        <w:rPr>
          <w:rFonts w:asciiTheme="majorHAnsi" w:hAnsiTheme="majorHAnsi"/>
          <w:b/>
          <w:sz w:val="20"/>
          <w:szCs w:val="20"/>
          <w:lang w:val="es-ES"/>
        </w:rPr>
        <w:t>AGOTAMIENTO DE LOS RECURSOS INTERNOS Y PLAZO DE PRESENTACIÓN</w:t>
      </w:r>
      <w:r w:rsidRPr="00A92C29">
        <w:rPr>
          <w:rFonts w:asciiTheme="majorHAnsi" w:eastAsia="Cambria" w:hAnsiTheme="majorHAnsi" w:cs="Cambria"/>
          <w:b/>
          <w:bCs/>
          <w:color w:val="000000"/>
          <w:sz w:val="20"/>
          <w:szCs w:val="20"/>
          <w:u w:color="000000"/>
          <w:lang w:val="es-ES" w:eastAsia="es-ES"/>
        </w:rPr>
        <w:t xml:space="preserve"> </w:t>
      </w:r>
    </w:p>
    <w:p w14:paraId="3ACCB39E" w14:textId="0F9C9390" w:rsidR="00876DC3" w:rsidRPr="00A92C29" w:rsidRDefault="0014454A"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La Comisión Interamericana nota que la petición tiene dos objetos principales: i) la ejecución extrajudicial de Pablo Andrés Díaz Cárdenas, Namán Antonio Díaz Cordero, Jorge Luis Ortega, Cesar Andrés Díaz Cordero, Islene Isabel Cordero Díaz, Edilma Lobo, Eduardo Solano</w:t>
      </w:r>
      <w:r w:rsidR="00FD2553">
        <w:rPr>
          <w:rFonts w:asciiTheme="majorHAnsi" w:hAnsiTheme="majorHAnsi"/>
          <w:sz w:val="20"/>
          <w:szCs w:val="20"/>
          <w:lang w:val="es-ES"/>
        </w:rPr>
        <w:t>,</w:t>
      </w:r>
      <w:r w:rsidRPr="00A92C29">
        <w:rPr>
          <w:rFonts w:asciiTheme="majorHAnsi" w:hAnsiTheme="majorHAnsi"/>
          <w:sz w:val="20"/>
          <w:szCs w:val="20"/>
          <w:lang w:val="es-ES"/>
        </w:rPr>
        <w:t xml:space="preserve"> Urías Daniel </w:t>
      </w:r>
      <w:r w:rsidRPr="00A92C29">
        <w:rPr>
          <w:rFonts w:asciiTheme="majorHAnsi" w:hAnsiTheme="majorHAnsi"/>
          <w:color w:val="auto"/>
          <w:sz w:val="20"/>
          <w:szCs w:val="20"/>
          <w:lang w:val="es-ES"/>
        </w:rPr>
        <w:t>Díaz</w:t>
      </w:r>
      <w:r w:rsidR="00FD2553">
        <w:rPr>
          <w:rFonts w:asciiTheme="majorHAnsi" w:hAnsiTheme="majorHAnsi"/>
          <w:color w:val="auto"/>
          <w:sz w:val="20"/>
          <w:szCs w:val="20"/>
          <w:lang w:val="es-ES"/>
        </w:rPr>
        <w:t xml:space="preserve"> y </w:t>
      </w:r>
      <w:r w:rsidR="00FD2553" w:rsidRPr="00A92C29">
        <w:rPr>
          <w:rFonts w:asciiTheme="majorHAnsi" w:hAnsiTheme="majorHAnsi"/>
          <w:sz w:val="20"/>
          <w:szCs w:val="20"/>
          <w:lang w:val="es-ES"/>
        </w:rPr>
        <w:t>Manases del Cristo Díaz Cordero</w:t>
      </w:r>
      <w:r w:rsidRPr="00A92C29">
        <w:rPr>
          <w:rFonts w:asciiTheme="majorHAnsi" w:hAnsiTheme="majorHAnsi"/>
          <w:color w:val="auto"/>
          <w:sz w:val="20"/>
          <w:szCs w:val="20"/>
          <w:lang w:val="es-ES"/>
        </w:rPr>
        <w:t xml:space="preserve"> entre 2001 y 2004; ii) el desplazamiento forzado de los familiares de </w:t>
      </w:r>
      <w:r w:rsidR="00A73B2D" w:rsidRPr="00A92C29">
        <w:rPr>
          <w:rFonts w:asciiTheme="majorHAnsi" w:hAnsiTheme="majorHAnsi"/>
          <w:color w:val="auto"/>
          <w:sz w:val="20"/>
          <w:szCs w:val="20"/>
          <w:lang w:val="es-ES"/>
        </w:rPr>
        <w:t>estas personas</w:t>
      </w:r>
      <w:r w:rsidRPr="00A92C29">
        <w:rPr>
          <w:rFonts w:asciiTheme="majorHAnsi" w:hAnsiTheme="majorHAnsi"/>
          <w:color w:val="auto"/>
          <w:sz w:val="20"/>
          <w:szCs w:val="20"/>
          <w:lang w:val="es-ES"/>
        </w:rPr>
        <w:t>.</w:t>
      </w:r>
    </w:p>
    <w:p w14:paraId="65E1D335" w14:textId="47FF371A" w:rsidR="00673C7E" w:rsidRPr="00A92C29" w:rsidRDefault="0014454A"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color w:val="auto"/>
          <w:sz w:val="20"/>
          <w:szCs w:val="20"/>
          <w:lang w:val="es-ES"/>
        </w:rPr>
        <w:t xml:space="preserve">Con respecto al primero asunto, </w:t>
      </w:r>
      <w:r w:rsidR="006A2CE3" w:rsidRPr="00A92C29">
        <w:rPr>
          <w:rFonts w:asciiTheme="majorHAnsi" w:hAnsiTheme="majorHAnsi"/>
          <w:sz w:val="20"/>
          <w:szCs w:val="20"/>
          <w:lang w:val="es-ES"/>
        </w:rPr>
        <w:t>el recurso idóneo que se debe agotar a nivel doméstico es la vía penal, mediante la realización oficiosa y diligente de investigaciones que determinen los responsables de la violación del derecho a la vida y l</w:t>
      </w:r>
      <w:r w:rsidR="00075F54" w:rsidRPr="00A92C29">
        <w:rPr>
          <w:rFonts w:asciiTheme="majorHAnsi" w:hAnsiTheme="majorHAnsi"/>
          <w:sz w:val="20"/>
          <w:szCs w:val="20"/>
          <w:lang w:val="es-ES"/>
        </w:rPr>
        <w:t>a</w:t>
      </w:r>
      <w:r w:rsidR="006A2CE3" w:rsidRPr="00A92C29">
        <w:rPr>
          <w:rFonts w:asciiTheme="majorHAnsi" w:hAnsiTheme="majorHAnsi"/>
          <w:sz w:val="20"/>
          <w:szCs w:val="20"/>
          <w:lang w:val="es-ES"/>
        </w:rPr>
        <w:t>s sometan a juzgamiento y sanción de conformidad con la Convención Americana</w:t>
      </w:r>
      <w:r w:rsidR="006A2CE3" w:rsidRPr="00A92C29">
        <w:rPr>
          <w:rFonts w:asciiTheme="majorHAnsi" w:hAnsiTheme="majorHAnsi"/>
          <w:bCs/>
          <w:sz w:val="20"/>
          <w:szCs w:val="20"/>
          <w:vertAlign w:val="superscript"/>
          <w:lang w:val="es-ES"/>
        </w:rPr>
        <w:footnoteReference w:id="7"/>
      </w:r>
      <w:r w:rsidR="006A2CE3" w:rsidRPr="00A92C29">
        <w:rPr>
          <w:rFonts w:asciiTheme="majorHAnsi" w:hAnsiTheme="majorHAnsi"/>
          <w:sz w:val="20"/>
          <w:szCs w:val="20"/>
          <w:lang w:val="es-ES"/>
        </w:rPr>
        <w:t>;</w:t>
      </w:r>
      <w:r w:rsidR="00274B08" w:rsidRPr="00A92C29">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A92C29">
        <w:rPr>
          <w:rFonts w:asciiTheme="majorHAnsi" w:hAnsiTheme="majorHAnsi"/>
          <w:bCs/>
          <w:sz w:val="20"/>
          <w:szCs w:val="20"/>
          <w:vertAlign w:val="superscript"/>
          <w:lang w:val="es-ES"/>
        </w:rPr>
        <w:footnoteReference w:id="8"/>
      </w:r>
      <w:r w:rsidR="00274B08" w:rsidRPr="00A92C29">
        <w:rPr>
          <w:rFonts w:asciiTheme="majorHAnsi" w:hAnsiTheme="majorHAnsi"/>
          <w:sz w:val="20"/>
          <w:szCs w:val="20"/>
          <w:lang w:val="es-ES"/>
        </w:rPr>
        <w:t xml:space="preserve">. </w:t>
      </w:r>
    </w:p>
    <w:p w14:paraId="157ACFC9" w14:textId="77777777" w:rsidR="00E64B52" w:rsidRPr="00A92C29" w:rsidRDefault="00F17870"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En el presente caso, de acuerdo a la información proporcionada por las partes, la Comisión observa que</w:t>
      </w:r>
      <w:r w:rsidR="008060A6" w:rsidRPr="00A92C29">
        <w:rPr>
          <w:rFonts w:asciiTheme="majorHAnsi" w:hAnsiTheme="majorHAnsi"/>
          <w:sz w:val="20"/>
          <w:szCs w:val="20"/>
          <w:lang w:val="es-ES"/>
        </w:rPr>
        <w:t xml:space="preserve"> las</w:t>
      </w:r>
      <w:r w:rsidR="0014454A" w:rsidRPr="00A92C29">
        <w:rPr>
          <w:rFonts w:asciiTheme="majorHAnsi" w:hAnsiTheme="majorHAnsi"/>
          <w:sz w:val="20"/>
          <w:szCs w:val="20"/>
          <w:lang w:val="es-ES"/>
        </w:rPr>
        <w:t xml:space="preserve"> muertes de las presuntas víctimas ocurrieron el 20 de diciembre de 2001, el 11 de noviembre de 2002, el 6 de enero de 2003, el 30 de noviembre de 2003 y 9 de septiembre de 2004</w:t>
      </w:r>
      <w:r w:rsidR="008060A6" w:rsidRPr="00A92C29">
        <w:rPr>
          <w:rFonts w:asciiTheme="majorHAnsi" w:hAnsiTheme="majorHAnsi"/>
          <w:sz w:val="20"/>
          <w:szCs w:val="20"/>
          <w:lang w:val="es-ES"/>
        </w:rPr>
        <w:t xml:space="preserve">. Según el Estado, la </w:t>
      </w:r>
      <w:r w:rsidR="008060A6" w:rsidRPr="00A92C29">
        <w:rPr>
          <w:rFonts w:asciiTheme="majorHAnsi" w:hAnsiTheme="majorHAnsi"/>
          <w:sz w:val="20"/>
          <w:szCs w:val="20"/>
          <w:lang w:val="es-ES"/>
        </w:rPr>
        <w:lastRenderedPageBreak/>
        <w:t>Fiscalía General de la Nación llevó a cabo tres investigaciones penales relacionadas con los homicidios de Pablo Andrés Díaz Cárdenas, Naamán Antonio Díaz Cordero y Jorge Ortega en diciembre de 2001 (archivada el 1 de agosto de 2005), de Eduardo Enrique Solano Montiel e Isabel Cordero Seña el 6 de enero de 2003 (decisión inhibitoria el 4 de abril de 2019) y de Manases del Cristo Díaz el 8 de septiembre de 2004 (suspendida el 8 de abril de 2005). En la jurisdicción de Justicia y Paz, Jorge Eliécer Barranco Galván fue condenado el 23 de abril de 2015 por estos homicidios, mientras que Salvatore Mancuso aceptó responsabilidad el 20 de noviembre de 2017, fue imputado el 25 de junio de 2020 y el proceso sigue en trámite.</w:t>
      </w:r>
    </w:p>
    <w:p w14:paraId="4620E76F" w14:textId="77777777" w:rsidR="00065CE7" w:rsidRPr="00A92C29" w:rsidRDefault="00E64B52"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La Comisión nota que la peticionaria mencion</w:t>
      </w:r>
      <w:r w:rsidR="00AD24C0" w:rsidRPr="00A92C29">
        <w:rPr>
          <w:rFonts w:asciiTheme="majorHAnsi" w:hAnsiTheme="majorHAnsi"/>
          <w:sz w:val="20"/>
          <w:szCs w:val="20"/>
          <w:lang w:val="es-ES"/>
        </w:rPr>
        <w:t>a</w:t>
      </w:r>
      <w:r w:rsidRPr="00A92C29">
        <w:rPr>
          <w:rFonts w:asciiTheme="majorHAnsi" w:hAnsiTheme="majorHAnsi"/>
          <w:sz w:val="20"/>
          <w:szCs w:val="20"/>
          <w:lang w:val="es-ES"/>
        </w:rPr>
        <w:t xml:space="preserve"> la participación de decenas de hombres armados en los hechos denunciados; y el Estado, por su parte, no proporcion</w:t>
      </w:r>
      <w:r w:rsidR="00AD24C0" w:rsidRPr="00A92C29">
        <w:rPr>
          <w:rFonts w:asciiTheme="majorHAnsi" w:hAnsiTheme="majorHAnsi"/>
          <w:sz w:val="20"/>
          <w:szCs w:val="20"/>
          <w:lang w:val="es-ES"/>
        </w:rPr>
        <w:t>a</w:t>
      </w:r>
      <w:r w:rsidRPr="00A92C29">
        <w:rPr>
          <w:rFonts w:asciiTheme="majorHAnsi" w:hAnsiTheme="majorHAnsi"/>
          <w:sz w:val="20"/>
          <w:szCs w:val="20"/>
          <w:lang w:val="es-ES"/>
        </w:rPr>
        <w:t xml:space="preserve"> información concreta sobre investigaciones que fueran suficientemente exhaustivas o que descartaran justificadamente el número de personas reportadas como responsables de las muertes. </w:t>
      </w:r>
    </w:p>
    <w:p w14:paraId="55E5B650" w14:textId="594EFBDB" w:rsidR="00E64B52" w:rsidRPr="00A92C29" w:rsidRDefault="00E64B52"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La </w:t>
      </w:r>
      <w:r w:rsidR="00065CE7" w:rsidRPr="00A92C29">
        <w:rPr>
          <w:rFonts w:asciiTheme="majorHAnsi" w:hAnsiTheme="majorHAnsi"/>
          <w:sz w:val="20"/>
          <w:szCs w:val="20"/>
          <w:lang w:val="es-ES"/>
        </w:rPr>
        <w:t>CIDH</w:t>
      </w:r>
      <w:r w:rsidRPr="00A92C29">
        <w:rPr>
          <w:rFonts w:asciiTheme="majorHAnsi" w:hAnsiTheme="majorHAnsi"/>
          <w:sz w:val="20"/>
          <w:szCs w:val="20"/>
          <w:lang w:val="es-ES"/>
        </w:rPr>
        <w:t xml:space="preserve"> también observa que, a pesar de las investigaciones iniciales, el asunto se trasladó a la jurisdicción de Justicia y Paz sin que los procesos hayan concluido al momento de la última comunicación de las partes. Incluso después de que dos de los responsables confesaran, sólo uno de ellos fue condenado. Los limitados resultados de los procesos ordinarios y de Justicia y Paz, junto con la falta de definición de los procesos internos, incluso más de veinte años después de los hechos denunciados, llevan a la Comisión Interamericana a concluir que existe un retardo injustificado en la adopción de una decisión final a nivel interno, por lo que resulta aplicable la excepción prevista en el artículo 46.2.c) de la Convención Americana.</w:t>
      </w:r>
    </w:p>
    <w:p w14:paraId="0C13BE9D" w14:textId="77777777" w:rsidR="008D3C50" w:rsidRPr="00A92C29" w:rsidRDefault="008D3C50"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A este respecto, </w:t>
      </w:r>
      <w:bookmarkStart w:id="6" w:name="_Hlk118123845"/>
      <w:r w:rsidRPr="00A92C29">
        <w:rPr>
          <w:rFonts w:asciiTheme="majorHAnsi" w:hAnsiTheme="majorHAnsi"/>
          <w:sz w:val="20"/>
          <w:szCs w:val="20"/>
          <w:lang w:val="es-ES"/>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Start w:id="7" w:name="_Hlk118122280"/>
      <w:r w:rsidRPr="00A92C29">
        <w:rPr>
          <w:rFonts w:asciiTheme="majorHAnsi" w:hAnsiTheme="majorHAnsi"/>
          <w:sz w:val="20"/>
          <w:szCs w:val="20"/>
          <w:lang w:val="es-ES"/>
        </w:rPr>
        <w:t>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A92C29">
        <w:rPr>
          <w:rStyle w:val="FootnoteReference"/>
          <w:rFonts w:asciiTheme="majorHAnsi" w:hAnsiTheme="majorHAnsi"/>
          <w:sz w:val="20"/>
          <w:szCs w:val="20"/>
          <w:lang w:val="es-ES"/>
        </w:rPr>
        <w:footnoteReference w:id="9"/>
      </w:r>
      <w:r w:rsidRPr="00A92C29">
        <w:rPr>
          <w:rFonts w:asciiTheme="majorHAnsi" w:hAnsiTheme="majorHAnsi"/>
          <w:sz w:val="20"/>
          <w:szCs w:val="20"/>
          <w:lang w:val="es-ES"/>
        </w:rPr>
        <w:t>. En esta línea, la Corte Interamericana ha establecido como principio rector del análisis del eventual retardo injustificado como excepción a la regla del agotamiento de los recursos internos, que “</w:t>
      </w:r>
      <w:r w:rsidRPr="00A92C29">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A92C29">
        <w:rPr>
          <w:rFonts w:asciiTheme="majorHAnsi" w:hAnsiTheme="majorHAnsi"/>
          <w:sz w:val="20"/>
          <w:szCs w:val="20"/>
          <w:lang w:val="es-ES"/>
        </w:rPr>
        <w:t>”</w:t>
      </w:r>
      <w:r w:rsidRPr="00A92C29">
        <w:rPr>
          <w:rStyle w:val="FootnoteReference"/>
          <w:rFonts w:asciiTheme="majorHAnsi" w:hAnsiTheme="majorHAnsi"/>
          <w:sz w:val="20"/>
          <w:szCs w:val="20"/>
          <w:lang w:val="es-ES"/>
        </w:rPr>
        <w:footnoteReference w:id="10"/>
      </w:r>
      <w:r w:rsidRPr="00A92C29">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bookmarkEnd w:id="6"/>
      <w:bookmarkEnd w:id="7"/>
    </w:p>
    <w:p w14:paraId="6C845530" w14:textId="6EED9EE6" w:rsidR="008D3C50" w:rsidRPr="00A92C29" w:rsidRDefault="008D3C50" w:rsidP="00A92C29">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Acerca de la razonabilidad del plazo en el cual fue presentada la presente petición, conforme al artículo 32.2 de su Reglamento Interno, la CIDH concluye que ésta cumple con dicho requisito, ya que los hechos iniciales ocurrieron entre 2001 y 2004; la petición fue presentada en 2014; y los efectos de las alegadas violaciones en términos de la alegada impunidad permanecerían hasta el presente. </w:t>
      </w:r>
    </w:p>
    <w:p w14:paraId="2C613E54" w14:textId="315F7390" w:rsidR="00C9124E" w:rsidRPr="00A92C29" w:rsidRDefault="00C9124E" w:rsidP="00A92C29">
      <w:pPr>
        <w:pStyle w:val="ListParagraph"/>
        <w:spacing w:before="240" w:after="240"/>
        <w:ind w:left="0" w:firstLine="720"/>
        <w:jc w:val="both"/>
        <w:rPr>
          <w:rFonts w:asciiTheme="majorHAnsi" w:hAnsiTheme="majorHAnsi"/>
          <w:b/>
          <w:sz w:val="20"/>
          <w:szCs w:val="20"/>
          <w:lang w:val="es-ES"/>
        </w:rPr>
      </w:pPr>
      <w:r w:rsidRPr="00A92C29">
        <w:rPr>
          <w:rFonts w:asciiTheme="majorHAnsi" w:hAnsiTheme="majorHAnsi"/>
          <w:b/>
          <w:sz w:val="20"/>
          <w:szCs w:val="20"/>
          <w:lang w:val="es-ES"/>
        </w:rPr>
        <w:t>VI</w:t>
      </w:r>
      <w:r w:rsidR="00B461D2" w:rsidRPr="00A92C29">
        <w:rPr>
          <w:rFonts w:asciiTheme="majorHAnsi" w:hAnsiTheme="majorHAnsi"/>
          <w:b/>
          <w:sz w:val="20"/>
          <w:szCs w:val="20"/>
          <w:lang w:val="es-ES"/>
        </w:rPr>
        <w:t>I</w:t>
      </w:r>
      <w:r w:rsidRPr="00A92C29">
        <w:rPr>
          <w:rFonts w:asciiTheme="majorHAnsi" w:hAnsiTheme="majorHAnsi"/>
          <w:b/>
          <w:sz w:val="20"/>
          <w:szCs w:val="20"/>
          <w:lang w:val="es-ES"/>
        </w:rPr>
        <w:t xml:space="preserve">. </w:t>
      </w:r>
      <w:r w:rsidRPr="00A92C29">
        <w:rPr>
          <w:rFonts w:asciiTheme="majorHAnsi" w:hAnsiTheme="majorHAnsi"/>
          <w:b/>
          <w:sz w:val="20"/>
          <w:szCs w:val="20"/>
          <w:lang w:val="es-ES"/>
        </w:rPr>
        <w:tab/>
      </w:r>
      <w:r w:rsidRPr="00A92C29">
        <w:rPr>
          <w:rFonts w:asciiTheme="majorHAnsi" w:hAnsiTheme="majorHAnsi"/>
          <w:b/>
          <w:bCs/>
          <w:sz w:val="20"/>
          <w:szCs w:val="20"/>
          <w:lang w:val="es-ES"/>
        </w:rPr>
        <w:t>ANÁLISIS DE CARACTERIZACIÓN DE LOS HECHOS ALEGADOS</w:t>
      </w:r>
    </w:p>
    <w:p w14:paraId="1DA599D5" w14:textId="2C397626" w:rsidR="00EB0BBE" w:rsidRPr="00A92C29" w:rsidRDefault="00EB0BBE" w:rsidP="00A92C2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A los efectos de la admisibilidad, la Comisión debe decidir si los hechos alegados pueden caracterizar una violación de derechos, según lo estipulado en el artículo 47</w:t>
      </w:r>
      <w:r w:rsidR="003D337C" w:rsidRPr="00A92C29">
        <w:rPr>
          <w:rFonts w:asciiTheme="majorHAnsi" w:hAnsiTheme="majorHAnsi"/>
          <w:sz w:val="20"/>
          <w:szCs w:val="20"/>
          <w:lang w:val="es-ES"/>
        </w:rPr>
        <w:t>.</w:t>
      </w:r>
      <w:r w:rsidRPr="00A92C29">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w:t>
      </w:r>
      <w:r w:rsidRPr="00A92C29">
        <w:rPr>
          <w:rFonts w:asciiTheme="majorHAnsi" w:hAnsiTheme="majorHAnsi"/>
          <w:sz w:val="20"/>
          <w:szCs w:val="20"/>
          <w:lang w:val="es-ES"/>
        </w:rPr>
        <w:lastRenderedPageBreak/>
        <w:t xml:space="preserve">con el artículo 34 de su Reglamento, el análisis de admisibilidad se centra en la verificación de tales requisitos, los cuales se refieren a la existencia de elementos que, de ser ciertos, podrían constituir </w:t>
      </w:r>
      <w:r w:rsidRPr="00A92C29">
        <w:rPr>
          <w:rFonts w:asciiTheme="majorHAnsi" w:hAnsiTheme="majorHAnsi"/>
          <w:i/>
          <w:iCs/>
          <w:sz w:val="20"/>
          <w:szCs w:val="20"/>
          <w:lang w:val="es-ES"/>
        </w:rPr>
        <w:t>prima facie</w:t>
      </w:r>
      <w:r w:rsidRPr="00A92C29">
        <w:rPr>
          <w:rFonts w:asciiTheme="majorHAnsi" w:hAnsiTheme="majorHAnsi"/>
          <w:sz w:val="20"/>
          <w:szCs w:val="20"/>
          <w:lang w:val="es-ES"/>
        </w:rPr>
        <w:t xml:space="preserve"> violaciones a la Convención Americana”.</w:t>
      </w:r>
    </w:p>
    <w:p w14:paraId="44EC5A78" w14:textId="66B73A7E" w:rsidR="00E138AE" w:rsidRPr="00A92C29" w:rsidRDefault="00EB0BBE" w:rsidP="00A92C29">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En el presente asunto, la Comisión observa que el reclamo principal de la parte peticionaria se centra </w:t>
      </w:r>
      <w:r w:rsidR="00664052" w:rsidRPr="00A92C29">
        <w:rPr>
          <w:rFonts w:asciiTheme="majorHAnsi" w:hAnsiTheme="majorHAnsi"/>
          <w:sz w:val="20"/>
          <w:szCs w:val="20"/>
          <w:lang w:val="es-ES"/>
        </w:rPr>
        <w:t xml:space="preserve">en </w:t>
      </w:r>
      <w:r w:rsidR="00B805FE" w:rsidRPr="00A92C29">
        <w:rPr>
          <w:rFonts w:asciiTheme="majorHAnsi" w:hAnsiTheme="majorHAnsi"/>
          <w:sz w:val="20"/>
          <w:szCs w:val="20"/>
          <w:lang w:val="es-ES"/>
        </w:rPr>
        <w:t>la</w:t>
      </w:r>
      <w:r w:rsidR="00FC50C0" w:rsidRPr="00A92C29">
        <w:rPr>
          <w:rFonts w:asciiTheme="majorHAnsi" w:hAnsiTheme="majorHAnsi"/>
          <w:sz w:val="20"/>
          <w:szCs w:val="20"/>
          <w:lang w:val="es-ES"/>
        </w:rPr>
        <w:t>s</w:t>
      </w:r>
      <w:r w:rsidR="00B805FE" w:rsidRPr="00A92C29">
        <w:rPr>
          <w:rFonts w:asciiTheme="majorHAnsi" w:hAnsiTheme="majorHAnsi"/>
          <w:sz w:val="20"/>
          <w:szCs w:val="20"/>
          <w:lang w:val="es-ES"/>
        </w:rPr>
        <w:t xml:space="preserve"> muerte</w:t>
      </w:r>
      <w:r w:rsidR="00FC50C0" w:rsidRPr="00A92C29">
        <w:rPr>
          <w:rFonts w:asciiTheme="majorHAnsi" w:hAnsiTheme="majorHAnsi"/>
          <w:sz w:val="20"/>
          <w:szCs w:val="20"/>
          <w:lang w:val="es-ES"/>
        </w:rPr>
        <w:t>s</w:t>
      </w:r>
      <w:r w:rsidR="00B805FE" w:rsidRPr="00A92C29">
        <w:rPr>
          <w:rFonts w:asciiTheme="majorHAnsi" w:hAnsiTheme="majorHAnsi"/>
          <w:sz w:val="20"/>
          <w:szCs w:val="20"/>
          <w:lang w:val="es-ES"/>
        </w:rPr>
        <w:t xml:space="preserve"> de </w:t>
      </w:r>
      <w:r w:rsidR="00FC50C0" w:rsidRPr="00A92C29">
        <w:rPr>
          <w:rFonts w:asciiTheme="majorHAnsi" w:hAnsiTheme="majorHAnsi"/>
          <w:sz w:val="20"/>
          <w:szCs w:val="20"/>
          <w:lang w:val="es-ES"/>
        </w:rPr>
        <w:t>Pablo Andrés Díaz Cárdenas, Namán Antonio Díaz Cordero, Jorge Luis Ortega, Cesar Andrés Díaz Cordero, Islene Isabel Cordero Díaz, Edilma Lobo, Eduardo Solano</w:t>
      </w:r>
      <w:r w:rsidR="00FD2553">
        <w:rPr>
          <w:rFonts w:asciiTheme="majorHAnsi" w:hAnsiTheme="majorHAnsi"/>
          <w:sz w:val="20"/>
          <w:szCs w:val="20"/>
          <w:lang w:val="es-ES"/>
        </w:rPr>
        <w:t>,</w:t>
      </w:r>
      <w:r w:rsidR="00FC50C0" w:rsidRPr="00A92C29">
        <w:rPr>
          <w:rFonts w:asciiTheme="majorHAnsi" w:hAnsiTheme="majorHAnsi"/>
          <w:sz w:val="20"/>
          <w:szCs w:val="20"/>
          <w:lang w:val="es-ES"/>
        </w:rPr>
        <w:t xml:space="preserve"> Urías Daniel </w:t>
      </w:r>
      <w:r w:rsidR="00FC50C0" w:rsidRPr="00A92C29">
        <w:rPr>
          <w:rFonts w:asciiTheme="majorHAnsi" w:hAnsiTheme="majorHAnsi"/>
          <w:color w:val="auto"/>
          <w:sz w:val="20"/>
          <w:szCs w:val="20"/>
          <w:lang w:val="es-ES"/>
        </w:rPr>
        <w:t>Díaz</w:t>
      </w:r>
      <w:r w:rsidR="00FD2553">
        <w:rPr>
          <w:rFonts w:asciiTheme="majorHAnsi" w:hAnsiTheme="majorHAnsi"/>
          <w:color w:val="auto"/>
          <w:sz w:val="20"/>
          <w:szCs w:val="20"/>
          <w:lang w:val="es-ES"/>
        </w:rPr>
        <w:t xml:space="preserve"> y </w:t>
      </w:r>
      <w:r w:rsidR="00FD2553" w:rsidRPr="00A92C29">
        <w:rPr>
          <w:rFonts w:asciiTheme="majorHAnsi" w:hAnsiTheme="majorHAnsi"/>
          <w:sz w:val="20"/>
          <w:szCs w:val="20"/>
          <w:lang w:val="es-ES"/>
        </w:rPr>
        <w:t>Manases del Cristo Díaz Cordero</w:t>
      </w:r>
      <w:r w:rsidR="007A5795" w:rsidRPr="00A92C29">
        <w:rPr>
          <w:rFonts w:asciiTheme="majorHAnsi" w:hAnsiTheme="majorHAnsi"/>
          <w:color w:val="auto"/>
          <w:sz w:val="20"/>
          <w:szCs w:val="20"/>
          <w:lang w:val="es-ES"/>
        </w:rPr>
        <w:t>, y la alegada impunidad en la que estas se mantendrían</w:t>
      </w:r>
      <w:r w:rsidR="00FC50C0" w:rsidRPr="00A92C29">
        <w:rPr>
          <w:rFonts w:asciiTheme="majorHAnsi" w:hAnsiTheme="majorHAnsi"/>
          <w:color w:val="auto"/>
          <w:sz w:val="20"/>
          <w:szCs w:val="20"/>
          <w:lang w:val="es-ES"/>
        </w:rPr>
        <w:t>.</w:t>
      </w:r>
      <w:r w:rsidR="00E138AE" w:rsidRPr="00A92C29">
        <w:rPr>
          <w:rFonts w:asciiTheme="majorHAnsi" w:hAnsiTheme="majorHAnsi"/>
          <w:color w:val="auto"/>
          <w:sz w:val="20"/>
          <w:szCs w:val="20"/>
          <w:lang w:val="es-ES"/>
        </w:rPr>
        <w:t xml:space="preserve"> Según los hechos narrados, en resumen, </w:t>
      </w:r>
      <w:r w:rsidR="00E138AE" w:rsidRPr="00A92C29">
        <w:rPr>
          <w:rFonts w:asciiTheme="majorHAnsi" w:hAnsiTheme="majorHAnsi"/>
          <w:sz w:val="20"/>
          <w:szCs w:val="20"/>
          <w:lang w:val="es-ES"/>
        </w:rPr>
        <w:t>el 20 de diciembre de 2001 aproximadamente cien hombres armados de las AUC ataron de pies y manos y llevaran a Pablo Andrés Díaz Cárdenas, Namán Antonio Díaz Cordero y Jorge Luis Ortega, cuyos cuerpos torturados fueron hallados al día siguiente. El 11 de noviembre de 2002, atacaron la casa de César Andrés Díaz Cordero, matándolo a tiros mientras dormía. El 6 de enero de 2003, Islene Isabel Cordero Díaz, Edilma Lobo y Eduardo Solano fueron asesinados cuando cuatro hombres armados abrieron fuego indiscriminadamente en la finca. El 30 de noviembre de 2003, dos individuos en motocicletas mataron a hermano Urías Daniel Díaz Cordero en su casa. El 9 de septiembre de 2004, varios hombres enmascarados irrumpieron en la casa de Manases del Cristo Díaz Cordero y lo asesinaron mientras su hijo pequeño dormía a su lado.</w:t>
      </w:r>
      <w:r w:rsidR="00BB2CC2">
        <w:rPr>
          <w:rFonts w:asciiTheme="majorHAnsi" w:hAnsiTheme="majorHAnsi"/>
          <w:sz w:val="20"/>
          <w:szCs w:val="20"/>
          <w:lang w:val="es-ES"/>
        </w:rPr>
        <w:t xml:space="preserve"> Asimismo, estas agresiones a los miembros de esta familia condujeron a sus miembros tuvieran que desplazarse, y en algunos casos vender sus tierras a pérdida.</w:t>
      </w:r>
    </w:p>
    <w:p w14:paraId="469AD0D8" w14:textId="3AAF0211" w:rsidR="006C270B" w:rsidRPr="00A92C29" w:rsidRDefault="006C270B" w:rsidP="00A92C29">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 xml:space="preserve">En la etapa de fondo del presente caso la CIDH analizará </w:t>
      </w:r>
      <w:r w:rsidR="009C3747" w:rsidRPr="00A92C29">
        <w:rPr>
          <w:rFonts w:asciiTheme="majorHAnsi" w:hAnsiTheme="majorHAnsi"/>
          <w:sz w:val="20"/>
          <w:szCs w:val="20"/>
          <w:lang w:val="es-ES"/>
        </w:rPr>
        <w:t xml:space="preserve">en qué medida los grupos paramilitares que perpetraron las muertes de las presuntas víctimas actuaron con la tolerancia o aquiescencia del Estado, o si este incurrió en una omisión de su deber de prevenir estos hechos. Asimismo, analizará en qué medida persiste la impunidad parcial por los hechos denunciados, tomando en cuenta que </w:t>
      </w:r>
      <w:r w:rsidR="00C21BF2" w:rsidRPr="00A92C29">
        <w:rPr>
          <w:rFonts w:asciiTheme="majorHAnsi" w:hAnsiTheme="majorHAnsi"/>
          <w:sz w:val="20"/>
          <w:szCs w:val="20"/>
          <w:lang w:val="es-ES"/>
        </w:rPr>
        <w:t xml:space="preserve">la información disponible al momento de adoptar el presente informe muestra que solo uno de ellos ha sido investigado y sancionado. Igualmente, en su examen </w:t>
      </w:r>
      <w:r w:rsidR="00034D47">
        <w:rPr>
          <w:rFonts w:asciiTheme="majorHAnsi" w:hAnsiTheme="majorHAnsi"/>
          <w:sz w:val="20"/>
          <w:szCs w:val="20"/>
          <w:lang w:val="es-ES"/>
        </w:rPr>
        <w:t>de mérito</w:t>
      </w:r>
      <w:r w:rsidR="00C21BF2" w:rsidRPr="00A92C29">
        <w:rPr>
          <w:rFonts w:asciiTheme="majorHAnsi" w:hAnsiTheme="majorHAnsi"/>
          <w:sz w:val="20"/>
          <w:szCs w:val="20"/>
          <w:lang w:val="es-ES"/>
        </w:rPr>
        <w:t>, la Comisión tomará e</w:t>
      </w:r>
      <w:r w:rsidR="00083FC7">
        <w:rPr>
          <w:rFonts w:asciiTheme="majorHAnsi" w:hAnsiTheme="majorHAnsi"/>
          <w:sz w:val="20"/>
          <w:szCs w:val="20"/>
          <w:lang w:val="es-ES"/>
        </w:rPr>
        <w:t xml:space="preserve">n </w:t>
      </w:r>
      <w:r w:rsidR="00C21BF2" w:rsidRPr="00A92C29">
        <w:rPr>
          <w:rFonts w:asciiTheme="majorHAnsi" w:hAnsiTheme="majorHAnsi"/>
          <w:sz w:val="20"/>
          <w:szCs w:val="20"/>
          <w:lang w:val="es-ES"/>
        </w:rPr>
        <w:t xml:space="preserve">cuenta el hecho de que el Estado ya ha adelantado </w:t>
      </w:r>
      <w:r w:rsidR="006946A5" w:rsidRPr="00A92C29">
        <w:rPr>
          <w:rFonts w:asciiTheme="majorHAnsi" w:hAnsiTheme="majorHAnsi"/>
          <w:sz w:val="20"/>
          <w:szCs w:val="20"/>
          <w:lang w:val="es-ES"/>
        </w:rPr>
        <w:t xml:space="preserve">algunas indemnizaciones a algunos de los familiares de las víctimas, derivadas del proceso penal contra el único paramilitar condenado, y de las ayudas administrativas </w:t>
      </w:r>
      <w:r w:rsidR="004D7BDA">
        <w:rPr>
          <w:rFonts w:asciiTheme="majorHAnsi" w:hAnsiTheme="majorHAnsi"/>
          <w:sz w:val="20"/>
          <w:szCs w:val="20"/>
          <w:lang w:val="es-ES"/>
        </w:rPr>
        <w:t>otorgadas por la</w:t>
      </w:r>
      <w:r w:rsidR="002F2B14" w:rsidRPr="00A92C29">
        <w:rPr>
          <w:rFonts w:asciiTheme="majorHAnsi" w:hAnsiTheme="majorHAnsi"/>
          <w:sz w:val="20"/>
          <w:szCs w:val="20"/>
          <w:lang w:val="es-ES"/>
        </w:rPr>
        <w:t xml:space="preserve"> UARIV.</w:t>
      </w:r>
    </w:p>
    <w:p w14:paraId="2381BAD1" w14:textId="511F0F8B" w:rsidR="00A955F6" w:rsidRPr="00A92C29" w:rsidRDefault="00FF4C1E" w:rsidP="00A92C29">
      <w:pPr>
        <w:pStyle w:val="ListParagraph"/>
        <w:widowControl w:val="0"/>
        <w:numPr>
          <w:ilvl w:val="0"/>
          <w:numId w:val="59"/>
        </w:numPr>
        <w:spacing w:before="240"/>
        <w:ind w:left="0" w:firstLine="720"/>
        <w:jc w:val="both"/>
        <w:rPr>
          <w:rFonts w:asciiTheme="majorHAnsi" w:hAnsiTheme="majorHAnsi"/>
          <w:sz w:val="20"/>
          <w:szCs w:val="20"/>
          <w:lang w:val="es-ES"/>
        </w:rPr>
      </w:pPr>
      <w:r w:rsidRPr="00A92C29">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2F2B14" w:rsidRPr="00A92C29">
        <w:rPr>
          <w:rFonts w:asciiTheme="majorHAnsi" w:hAnsiTheme="majorHAnsi"/>
          <w:sz w:val="20"/>
          <w:szCs w:val="20"/>
          <w:lang w:val="es-ES"/>
        </w:rPr>
        <w:t>,</w:t>
      </w:r>
      <w:r w:rsidRPr="00A92C29">
        <w:rPr>
          <w:rFonts w:asciiTheme="majorHAnsi" w:hAnsiTheme="majorHAnsi"/>
          <w:sz w:val="20"/>
          <w:szCs w:val="20"/>
          <w:lang w:val="es-ES"/>
        </w:rPr>
        <w:t xml:space="preserve"> pues los hechos alegados, de corroborarse como ciertos podrían caracterizar violaciones a los artículos 4 (vida), 5 (integridad personal), </w:t>
      </w:r>
      <w:r w:rsidR="002A6870" w:rsidRPr="00A92C29">
        <w:rPr>
          <w:rFonts w:asciiTheme="majorHAnsi" w:hAnsiTheme="majorHAnsi"/>
          <w:sz w:val="20"/>
          <w:szCs w:val="20"/>
          <w:lang w:val="es-ES"/>
        </w:rPr>
        <w:t xml:space="preserve">7 (libertad personal), </w:t>
      </w:r>
      <w:r w:rsidRPr="00A92C29">
        <w:rPr>
          <w:rFonts w:asciiTheme="majorHAnsi" w:hAnsiTheme="majorHAnsi"/>
          <w:sz w:val="20"/>
          <w:szCs w:val="20"/>
          <w:lang w:val="es-ES"/>
        </w:rPr>
        <w:t>8 (garantías judiciales), 1</w:t>
      </w:r>
      <w:r w:rsidR="002A6870" w:rsidRPr="00A92C29">
        <w:rPr>
          <w:rFonts w:asciiTheme="majorHAnsi" w:hAnsiTheme="majorHAnsi"/>
          <w:sz w:val="20"/>
          <w:szCs w:val="20"/>
          <w:lang w:val="es-ES"/>
        </w:rPr>
        <w:t>1</w:t>
      </w:r>
      <w:r w:rsidRPr="00A92C29">
        <w:rPr>
          <w:rFonts w:asciiTheme="majorHAnsi" w:hAnsiTheme="majorHAnsi"/>
          <w:sz w:val="20"/>
          <w:szCs w:val="20"/>
          <w:lang w:val="es-ES"/>
        </w:rPr>
        <w:t xml:space="preserve"> (</w:t>
      </w:r>
      <w:r w:rsidR="002A6870" w:rsidRPr="00A92C29">
        <w:rPr>
          <w:rFonts w:asciiTheme="majorHAnsi" w:hAnsiTheme="majorHAnsi"/>
          <w:sz w:val="20"/>
          <w:szCs w:val="20"/>
          <w:lang w:val="es-ES"/>
        </w:rPr>
        <w:t>protección a la honra y dignidad</w:t>
      </w:r>
      <w:r w:rsidRPr="00A92C29">
        <w:rPr>
          <w:rFonts w:asciiTheme="majorHAnsi" w:hAnsiTheme="majorHAnsi"/>
          <w:sz w:val="20"/>
          <w:szCs w:val="20"/>
          <w:lang w:val="es-ES"/>
        </w:rPr>
        <w:t>)</w:t>
      </w:r>
      <w:r w:rsidR="00E138AE" w:rsidRPr="00A92C29">
        <w:rPr>
          <w:rFonts w:asciiTheme="majorHAnsi" w:hAnsiTheme="majorHAnsi"/>
          <w:sz w:val="20"/>
          <w:szCs w:val="20"/>
          <w:lang w:val="es-ES"/>
        </w:rPr>
        <w:t xml:space="preserve">, </w:t>
      </w:r>
      <w:r w:rsidR="00FC407E" w:rsidRPr="00A92C29">
        <w:rPr>
          <w:rFonts w:asciiTheme="majorHAnsi" w:hAnsiTheme="majorHAnsi"/>
          <w:sz w:val="20"/>
          <w:szCs w:val="20"/>
          <w:lang w:val="es-ES"/>
        </w:rPr>
        <w:t xml:space="preserve">17 (protección de la familia), </w:t>
      </w:r>
      <w:r w:rsidR="00E138AE" w:rsidRPr="00A92C29">
        <w:rPr>
          <w:rFonts w:asciiTheme="majorHAnsi" w:hAnsiTheme="majorHAnsi"/>
          <w:sz w:val="20"/>
          <w:szCs w:val="20"/>
          <w:lang w:val="es-ES"/>
        </w:rPr>
        <w:t>19 (derechos del niño)</w:t>
      </w:r>
      <w:r w:rsidR="00437BC4">
        <w:rPr>
          <w:rFonts w:asciiTheme="majorHAnsi" w:hAnsiTheme="majorHAnsi"/>
          <w:sz w:val="20"/>
          <w:szCs w:val="20"/>
          <w:lang w:val="es-ES"/>
        </w:rPr>
        <w:t xml:space="preserve">, </w:t>
      </w:r>
      <w:r w:rsidR="00437BC4" w:rsidRPr="00437BC4">
        <w:rPr>
          <w:rFonts w:asciiTheme="majorHAnsi" w:hAnsiTheme="majorHAnsi"/>
          <w:sz w:val="20"/>
          <w:szCs w:val="20"/>
          <w:lang w:val="es-ES"/>
        </w:rPr>
        <w:t>22 (libertad de circulación y residencia)</w:t>
      </w:r>
      <w:r w:rsidRPr="00A92C29">
        <w:rPr>
          <w:rFonts w:asciiTheme="majorHAnsi" w:hAnsiTheme="majorHAnsi"/>
          <w:sz w:val="20"/>
          <w:szCs w:val="20"/>
          <w:lang w:val="es-ES"/>
        </w:rPr>
        <w:t xml:space="preserve"> y 25 (protección judicial) de la Convención Americana</w:t>
      </w:r>
      <w:r w:rsidR="0055521B" w:rsidRPr="00A92C29">
        <w:rPr>
          <w:rFonts w:asciiTheme="majorHAnsi" w:hAnsiTheme="majorHAnsi"/>
          <w:sz w:val="20"/>
          <w:szCs w:val="20"/>
          <w:lang w:val="es-ES"/>
        </w:rPr>
        <w:t>,</w:t>
      </w:r>
      <w:r w:rsidR="00CE4A5B" w:rsidRPr="00A92C29">
        <w:rPr>
          <w:rFonts w:asciiTheme="majorHAnsi" w:hAnsiTheme="majorHAnsi"/>
          <w:sz w:val="20"/>
          <w:szCs w:val="20"/>
          <w:lang w:val="es-ES"/>
        </w:rPr>
        <w:t xml:space="preserve"> en relación con su artículo 1.1,</w:t>
      </w:r>
      <w:r w:rsidR="0055521B" w:rsidRPr="00A92C29">
        <w:rPr>
          <w:rFonts w:asciiTheme="majorHAnsi" w:hAnsiTheme="majorHAnsi"/>
          <w:sz w:val="20"/>
          <w:szCs w:val="20"/>
          <w:lang w:val="es-ES"/>
        </w:rPr>
        <w:t xml:space="preserve"> en perjuicio de </w:t>
      </w:r>
      <w:r w:rsidR="00FC50C0" w:rsidRPr="00A92C29">
        <w:rPr>
          <w:rFonts w:asciiTheme="majorHAnsi" w:hAnsiTheme="majorHAnsi"/>
          <w:sz w:val="20"/>
          <w:szCs w:val="20"/>
          <w:lang w:val="es-ES"/>
        </w:rPr>
        <w:t>Pablo Andrés Díaz Cárdenas, Namán Antonio Díaz Cordero, Jorge Luis Ortega, Cesar Andrés Díaz Cordero, Islene Isabel Cordero Díaz, Edilma Lobo, Eduardo Solano</w:t>
      </w:r>
      <w:r w:rsidR="006120CF">
        <w:rPr>
          <w:rFonts w:asciiTheme="majorHAnsi" w:hAnsiTheme="majorHAnsi"/>
          <w:sz w:val="20"/>
          <w:szCs w:val="20"/>
          <w:lang w:val="es-ES"/>
        </w:rPr>
        <w:t>,</w:t>
      </w:r>
      <w:r w:rsidR="00FC50C0" w:rsidRPr="00A92C29">
        <w:rPr>
          <w:rFonts w:asciiTheme="majorHAnsi" w:hAnsiTheme="majorHAnsi"/>
          <w:sz w:val="20"/>
          <w:szCs w:val="20"/>
          <w:lang w:val="es-ES"/>
        </w:rPr>
        <w:t xml:space="preserve"> Urías Daniel </w:t>
      </w:r>
      <w:r w:rsidR="00FC50C0" w:rsidRPr="00A92C29">
        <w:rPr>
          <w:rFonts w:asciiTheme="majorHAnsi" w:hAnsiTheme="majorHAnsi"/>
          <w:color w:val="auto"/>
          <w:sz w:val="20"/>
          <w:szCs w:val="20"/>
          <w:lang w:val="es-ES"/>
        </w:rPr>
        <w:t>Díaz</w:t>
      </w:r>
      <w:r w:rsidR="006120CF">
        <w:rPr>
          <w:rFonts w:asciiTheme="majorHAnsi" w:hAnsiTheme="majorHAnsi"/>
          <w:color w:val="auto"/>
          <w:sz w:val="20"/>
          <w:szCs w:val="20"/>
          <w:lang w:val="es-ES"/>
        </w:rPr>
        <w:t xml:space="preserve">, </w:t>
      </w:r>
      <w:r w:rsidR="006120CF" w:rsidRPr="00A92C29">
        <w:rPr>
          <w:rFonts w:asciiTheme="majorHAnsi" w:hAnsiTheme="majorHAnsi"/>
          <w:sz w:val="20"/>
          <w:szCs w:val="20"/>
          <w:lang w:val="es-ES"/>
        </w:rPr>
        <w:t>Manases del Cristo Díaz Cordero</w:t>
      </w:r>
      <w:r w:rsidR="0055521B" w:rsidRPr="00A92C29">
        <w:rPr>
          <w:rFonts w:asciiTheme="majorHAnsi" w:hAnsiTheme="majorHAnsi"/>
          <w:sz w:val="20"/>
          <w:szCs w:val="20"/>
          <w:lang w:val="es-ES"/>
        </w:rPr>
        <w:t xml:space="preserve"> y sus familiares, en los términos del presente informe.</w:t>
      </w:r>
    </w:p>
    <w:p w14:paraId="40DABB4D" w14:textId="071B9BB0" w:rsidR="006E3BAD" w:rsidRPr="00A92C29" w:rsidRDefault="00C353D1" w:rsidP="00A92C29">
      <w:pPr>
        <w:pStyle w:val="ListParagraph"/>
        <w:spacing w:before="240" w:after="240"/>
        <w:ind w:left="0" w:firstLine="720"/>
        <w:jc w:val="both"/>
        <w:rPr>
          <w:rFonts w:asciiTheme="majorHAnsi" w:hAnsiTheme="majorHAnsi"/>
          <w:b/>
          <w:sz w:val="20"/>
          <w:szCs w:val="20"/>
          <w:lang w:val="es-ES"/>
        </w:rPr>
      </w:pPr>
      <w:r>
        <w:rPr>
          <w:rFonts w:asciiTheme="majorHAnsi" w:hAnsiTheme="majorHAnsi"/>
          <w:b/>
          <w:sz w:val="20"/>
          <w:szCs w:val="20"/>
          <w:lang w:val="es-ES"/>
        </w:rPr>
        <w:t>VII</w:t>
      </w:r>
      <w:r w:rsidR="00B461D2" w:rsidRPr="00A92C29">
        <w:rPr>
          <w:rFonts w:asciiTheme="majorHAnsi" w:hAnsiTheme="majorHAnsi"/>
          <w:b/>
          <w:sz w:val="20"/>
          <w:szCs w:val="20"/>
          <w:lang w:val="es-ES"/>
        </w:rPr>
        <w:t>I</w:t>
      </w:r>
      <w:r w:rsidR="006E3BAD" w:rsidRPr="00A92C29">
        <w:rPr>
          <w:rFonts w:asciiTheme="majorHAnsi" w:hAnsiTheme="majorHAnsi"/>
          <w:b/>
          <w:sz w:val="20"/>
          <w:szCs w:val="20"/>
          <w:lang w:val="es-ES"/>
        </w:rPr>
        <w:t xml:space="preserve">. </w:t>
      </w:r>
      <w:r w:rsidR="006E3BAD" w:rsidRPr="00A92C29">
        <w:rPr>
          <w:rFonts w:asciiTheme="majorHAnsi" w:hAnsiTheme="majorHAnsi"/>
          <w:b/>
          <w:sz w:val="20"/>
          <w:szCs w:val="20"/>
          <w:lang w:val="es-ES"/>
        </w:rPr>
        <w:tab/>
      </w:r>
      <w:r w:rsidR="006E3BAD" w:rsidRPr="00A92C29">
        <w:rPr>
          <w:rFonts w:asciiTheme="majorHAnsi" w:hAnsiTheme="majorHAnsi"/>
          <w:b/>
          <w:bCs/>
          <w:sz w:val="20"/>
          <w:szCs w:val="20"/>
          <w:lang w:val="es-ES"/>
        </w:rPr>
        <w:t>DECISIÓN</w:t>
      </w:r>
    </w:p>
    <w:p w14:paraId="15C58DEE" w14:textId="3AEEFD2B" w:rsidR="00E9667E" w:rsidRPr="00A92C29" w:rsidRDefault="00E9667E" w:rsidP="00A92C29">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Declarar admisible la presente petición en relación con los artículos 4, 5, 7, 8, 11</w:t>
      </w:r>
      <w:r w:rsidR="005222EA" w:rsidRPr="00A92C29">
        <w:rPr>
          <w:rFonts w:asciiTheme="majorHAnsi" w:hAnsiTheme="majorHAnsi"/>
          <w:sz w:val="20"/>
          <w:szCs w:val="20"/>
          <w:lang w:val="es-ES"/>
        </w:rPr>
        <w:t xml:space="preserve">, </w:t>
      </w:r>
      <w:r w:rsidR="00FC407E" w:rsidRPr="00A92C29">
        <w:rPr>
          <w:rFonts w:asciiTheme="majorHAnsi" w:hAnsiTheme="majorHAnsi"/>
          <w:sz w:val="20"/>
          <w:szCs w:val="20"/>
          <w:lang w:val="es-ES"/>
        </w:rPr>
        <w:t xml:space="preserve">17, </w:t>
      </w:r>
      <w:r w:rsidR="005222EA" w:rsidRPr="00A92C29">
        <w:rPr>
          <w:rFonts w:asciiTheme="majorHAnsi" w:hAnsiTheme="majorHAnsi"/>
          <w:sz w:val="20"/>
          <w:szCs w:val="20"/>
          <w:lang w:val="es-ES"/>
        </w:rPr>
        <w:t>19</w:t>
      </w:r>
      <w:r w:rsidR="0034438E">
        <w:rPr>
          <w:rFonts w:asciiTheme="majorHAnsi" w:hAnsiTheme="majorHAnsi"/>
          <w:sz w:val="20"/>
          <w:szCs w:val="20"/>
          <w:lang w:val="es-ES"/>
        </w:rPr>
        <w:t>, 22</w:t>
      </w:r>
      <w:r w:rsidRPr="00A92C29">
        <w:rPr>
          <w:rFonts w:asciiTheme="majorHAnsi" w:hAnsiTheme="majorHAnsi"/>
          <w:sz w:val="20"/>
          <w:szCs w:val="20"/>
          <w:lang w:val="es-ES"/>
        </w:rPr>
        <w:t xml:space="preserve"> y 25 de la Convención Americana en conexión con su artículo 1.1;</w:t>
      </w:r>
      <w:r w:rsidR="00284D20">
        <w:rPr>
          <w:rFonts w:asciiTheme="majorHAnsi" w:hAnsiTheme="majorHAnsi"/>
          <w:sz w:val="20"/>
          <w:szCs w:val="20"/>
          <w:lang w:val="es-ES"/>
        </w:rPr>
        <w:t xml:space="preserve"> y</w:t>
      </w:r>
    </w:p>
    <w:p w14:paraId="245C05A6" w14:textId="72BB47FC" w:rsidR="006E3BAD" w:rsidRDefault="00E9667E" w:rsidP="00A92C29">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20"/>
        <w:jc w:val="both"/>
        <w:rPr>
          <w:rFonts w:asciiTheme="majorHAnsi" w:hAnsiTheme="majorHAnsi"/>
          <w:sz w:val="20"/>
          <w:szCs w:val="20"/>
          <w:lang w:val="es-ES"/>
        </w:rPr>
      </w:pPr>
      <w:r w:rsidRPr="00A92C2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7166F07" w14:textId="3040275C" w:rsidR="00AA31CA" w:rsidRPr="00954229" w:rsidRDefault="00AA31CA" w:rsidP="0095422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67076">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w:t>
      </w:r>
      <w:r w:rsidR="00267076">
        <w:rPr>
          <w:rStyle w:val="normaltextrun"/>
          <w:rFonts w:ascii="Cambria" w:hAnsi="Cambria" w:cs="Segoe UI"/>
          <w:sz w:val="20"/>
          <w:szCs w:val="20"/>
          <w:lang w:val="es-CL"/>
        </w:rPr>
        <w:t>septiembre</w:t>
      </w:r>
      <w:r>
        <w:rPr>
          <w:rStyle w:val="normaltextrun"/>
          <w:rFonts w:ascii="Cambria" w:hAnsi="Cambria" w:cs="Segoe UI"/>
          <w:sz w:val="20"/>
          <w:szCs w:val="20"/>
          <w:lang w:val="es-CL"/>
        </w:rPr>
        <w:t xml:space="preserve"> de 2024.  (Firmado): </w:t>
      </w:r>
      <w:r w:rsidR="00F83C02">
        <w:rPr>
          <w:rStyle w:val="normaltextrun"/>
          <w:rFonts w:ascii="Cambria" w:hAnsi="Cambria" w:cs="Segoe UI"/>
          <w:sz w:val="20"/>
          <w:szCs w:val="20"/>
          <w:lang w:val="es-CL"/>
        </w:rPr>
        <w:t>R</w:t>
      </w:r>
      <w:r w:rsidR="00F83C02" w:rsidRPr="00923259">
        <w:rPr>
          <w:rStyle w:val="normaltextrun"/>
          <w:rFonts w:ascii="Cambria" w:hAnsi="Cambria" w:cs="Segoe UI"/>
          <w:sz w:val="20"/>
          <w:szCs w:val="20"/>
          <w:lang w:val="es-CL"/>
        </w:rPr>
        <w:t>oberta Clarke</w:t>
      </w:r>
      <w:r w:rsidR="00F83C02">
        <w:rPr>
          <w:rStyle w:val="normaltextrun"/>
          <w:rFonts w:ascii="Cambria" w:hAnsi="Cambria" w:cs="Segoe UI"/>
          <w:sz w:val="20"/>
          <w:szCs w:val="20"/>
          <w:lang w:val="es-CL"/>
        </w:rPr>
        <w:t xml:space="preserve">, Presidenta; José Luis Caballero Ochoa, Segundo Vicepresidente; Arif Bulkan y Gloria Monique de Mees, </w:t>
      </w:r>
      <w:r w:rsidR="00954229">
        <w:rPr>
          <w:rStyle w:val="normaltextrun"/>
          <w:rFonts w:ascii="Cambria" w:hAnsi="Cambria" w:cs="Segoe UI"/>
          <w:sz w:val="20"/>
          <w:szCs w:val="20"/>
          <w:lang w:val="es-CL"/>
        </w:rPr>
        <w:t>m</w:t>
      </w:r>
      <w:r w:rsidR="00F83C02">
        <w:rPr>
          <w:rStyle w:val="normaltextrun"/>
          <w:rFonts w:ascii="Cambria" w:hAnsi="Cambria" w:cs="Segoe UI"/>
          <w:sz w:val="20"/>
          <w:szCs w:val="20"/>
          <w:lang w:val="es-CL"/>
        </w:rPr>
        <w:t>iembros de la Comisión.</w:t>
      </w:r>
    </w:p>
    <w:sectPr w:rsidR="00AA31CA" w:rsidRPr="00954229"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82B8" w14:textId="77777777" w:rsidR="00517961" w:rsidRDefault="00517961">
      <w:r>
        <w:separator/>
      </w:r>
    </w:p>
  </w:endnote>
  <w:endnote w:type="continuationSeparator" w:id="0">
    <w:p w14:paraId="403A0861" w14:textId="77777777" w:rsidR="00517961" w:rsidRDefault="0051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66D4" w14:textId="77777777" w:rsidR="00517961" w:rsidRPr="000F35ED" w:rsidRDefault="005179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30BCD4" w14:textId="77777777" w:rsidR="00517961" w:rsidRPr="000F35ED" w:rsidRDefault="00517961" w:rsidP="000F35ED">
      <w:pPr>
        <w:rPr>
          <w:rFonts w:asciiTheme="majorHAnsi" w:hAnsiTheme="majorHAnsi"/>
          <w:sz w:val="16"/>
          <w:szCs w:val="16"/>
        </w:rPr>
      </w:pPr>
      <w:r w:rsidRPr="000F35ED">
        <w:rPr>
          <w:rFonts w:asciiTheme="majorHAnsi" w:hAnsiTheme="majorHAnsi"/>
          <w:sz w:val="16"/>
          <w:szCs w:val="16"/>
        </w:rPr>
        <w:separator/>
      </w:r>
    </w:p>
    <w:p w14:paraId="55C8FABD" w14:textId="77777777" w:rsidR="00517961" w:rsidRPr="000F35ED" w:rsidRDefault="005179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AD52A4" w14:textId="77777777" w:rsidR="00517961" w:rsidRPr="000F35ED" w:rsidRDefault="005179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3634E79" w14:textId="4DFBA37B" w:rsidR="002B6B84" w:rsidRPr="00BA0097" w:rsidRDefault="004A6A54" w:rsidP="00E64B52">
      <w:pPr>
        <w:pStyle w:val="FootnoteText"/>
        <w:ind w:firstLine="720"/>
        <w:jc w:val="both"/>
        <w:rPr>
          <w:rFonts w:asciiTheme="majorHAnsi" w:hAnsiTheme="majorHAnsi"/>
          <w:color w:val="auto"/>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BA0097">
        <w:rPr>
          <w:rFonts w:asciiTheme="majorHAnsi" w:hAnsiTheme="majorHAnsi"/>
          <w:color w:val="auto"/>
          <w:sz w:val="16"/>
          <w:szCs w:val="16"/>
          <w:lang w:val="es-ES"/>
        </w:rPr>
        <w:t xml:space="preserve">Conforme a lo dispuesto en el artículo 17.2.a del Reglamento de la Comisión, el Comisionado </w:t>
      </w:r>
      <w:r w:rsidR="00E2321A" w:rsidRPr="00BA0097">
        <w:rPr>
          <w:rFonts w:asciiTheme="majorHAnsi" w:hAnsiTheme="majorHAnsi"/>
          <w:color w:val="auto"/>
          <w:sz w:val="16"/>
          <w:szCs w:val="16"/>
          <w:lang w:val="es-ES"/>
        </w:rPr>
        <w:t>Carlos Bernal Pulido</w:t>
      </w:r>
      <w:r w:rsidRPr="00BA0097">
        <w:rPr>
          <w:rFonts w:asciiTheme="majorHAnsi" w:hAnsiTheme="majorHAnsi"/>
          <w:color w:val="auto"/>
          <w:sz w:val="16"/>
          <w:szCs w:val="16"/>
          <w:lang w:val="es-ES"/>
        </w:rPr>
        <w:t xml:space="preserve">, de nacionalidad </w:t>
      </w:r>
      <w:r w:rsidR="00E2321A" w:rsidRPr="00BA0097">
        <w:rPr>
          <w:rFonts w:asciiTheme="majorHAnsi" w:hAnsiTheme="majorHAnsi"/>
          <w:color w:val="auto"/>
          <w:sz w:val="16"/>
          <w:szCs w:val="16"/>
          <w:lang w:val="es-ES"/>
        </w:rPr>
        <w:t>colombiana</w:t>
      </w:r>
      <w:r w:rsidRPr="00BA0097">
        <w:rPr>
          <w:rFonts w:asciiTheme="majorHAnsi" w:hAnsiTheme="majorHAnsi"/>
          <w:color w:val="auto"/>
          <w:sz w:val="16"/>
          <w:szCs w:val="16"/>
          <w:lang w:val="es-ES"/>
        </w:rPr>
        <w:t>, no participó en el debate ni en la decisión del presente asunto.</w:t>
      </w:r>
      <w:r w:rsidR="002B6B84">
        <w:rPr>
          <w:rFonts w:asciiTheme="majorHAnsi" w:hAnsiTheme="majorHAnsi"/>
          <w:color w:val="auto"/>
          <w:sz w:val="16"/>
          <w:szCs w:val="16"/>
          <w:lang w:val="es-ES"/>
        </w:rPr>
        <w:t xml:space="preserve"> </w:t>
      </w:r>
    </w:p>
  </w:footnote>
  <w:footnote w:id="3">
    <w:p w14:paraId="606B6CC7" w14:textId="77777777" w:rsidR="00785B6C" w:rsidRPr="00BA0097" w:rsidRDefault="00785B6C" w:rsidP="00E64B52">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BA0097">
        <w:rPr>
          <w:rFonts w:asciiTheme="majorHAnsi" w:hAnsiTheme="majorHAnsi"/>
          <w:color w:val="auto"/>
          <w:sz w:val="16"/>
          <w:szCs w:val="16"/>
          <w:lang w:val="es-ES"/>
        </w:rPr>
        <w:t xml:space="preserve"> En adelante “la Convención Americana” o “la Convención”.</w:t>
      </w:r>
    </w:p>
  </w:footnote>
  <w:footnote w:id="4">
    <w:p w14:paraId="1AFEF3B0" w14:textId="41B29F92" w:rsidR="008E3BFE" w:rsidRPr="004F5543" w:rsidRDefault="008E3BFE" w:rsidP="0024671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r w:rsidR="004F5543">
        <w:rPr>
          <w:rFonts w:asciiTheme="majorHAnsi" w:hAnsiTheme="majorHAnsi"/>
          <w:sz w:val="16"/>
          <w:szCs w:val="16"/>
          <w:lang w:val="es-ES"/>
        </w:rPr>
        <w:t xml:space="preserve"> </w:t>
      </w:r>
      <w:r w:rsidR="00246718" w:rsidRPr="00246718">
        <w:rPr>
          <w:rFonts w:asciiTheme="majorHAnsi" w:hAnsiTheme="majorHAnsi"/>
          <w:sz w:val="16"/>
          <w:szCs w:val="16"/>
          <w:lang w:val="es-ES"/>
        </w:rPr>
        <w:t>El 29 de noviembre de 2020, la peticionaria solicitó la continuidad del trámite de la petición, lo que demuestra su interés procesal</w:t>
      </w:r>
      <w:r w:rsidR="00246718">
        <w:rPr>
          <w:rFonts w:asciiTheme="majorHAnsi" w:hAnsiTheme="majorHAnsi"/>
          <w:sz w:val="16"/>
          <w:szCs w:val="16"/>
          <w:lang w:val="es-ES"/>
        </w:rPr>
        <w:t>.</w:t>
      </w:r>
      <w:r w:rsidR="00246718" w:rsidRPr="00246718">
        <w:rPr>
          <w:rFonts w:asciiTheme="majorHAnsi" w:hAnsiTheme="majorHAnsi"/>
          <w:sz w:val="16"/>
          <w:szCs w:val="16"/>
          <w:lang w:val="es-ES"/>
        </w:rPr>
        <w:t xml:space="preserve"> </w:t>
      </w:r>
    </w:p>
  </w:footnote>
  <w:footnote w:id="5">
    <w:p w14:paraId="4AFAB54A" w14:textId="5207B217" w:rsidR="00664C62" w:rsidRPr="00664C62" w:rsidRDefault="00664C62" w:rsidP="00664C62">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664C62">
        <w:rPr>
          <w:rFonts w:ascii="Cambria" w:hAnsi="Cambria"/>
          <w:sz w:val="16"/>
          <w:szCs w:val="16"/>
          <w:lang w:val="es-ES"/>
        </w:rPr>
        <w:t xml:space="preserve"> Valores aproximados</w:t>
      </w:r>
      <w:r>
        <w:rPr>
          <w:rFonts w:ascii="Cambria" w:hAnsi="Cambria"/>
          <w:sz w:val="16"/>
          <w:szCs w:val="16"/>
          <w:lang w:val="es-ES"/>
        </w:rPr>
        <w:t>. Estimaciones teniendo en cuenta el valor del salario mínimo mensual vigente (</w:t>
      </w:r>
      <w:hyperlink r:id="rId1" w:history="1">
        <w:r w:rsidRPr="00B57399">
          <w:rPr>
            <w:rStyle w:val="Hyperlink"/>
            <w:rFonts w:ascii="Cambria" w:hAnsi="Cambria"/>
            <w:sz w:val="16"/>
            <w:szCs w:val="16"/>
            <w:lang w:val="es-ES"/>
          </w:rPr>
          <w:t>https://es.wikipedia.org/wiki/Anexo:Salario_m%C3%ADnimo_en_Colombia</w:t>
        </w:r>
      </w:hyperlink>
      <w:r>
        <w:rPr>
          <w:rFonts w:ascii="Cambria" w:hAnsi="Cambria"/>
          <w:sz w:val="16"/>
          <w:szCs w:val="16"/>
          <w:lang w:val="es-ES"/>
        </w:rPr>
        <w:t>) y del dólar a la fecha de la sentencia, 23 de abril de 2015 (</w:t>
      </w:r>
      <w:hyperlink r:id="rId2" w:history="1">
        <w:r w:rsidRPr="00664C62">
          <w:rPr>
            <w:rStyle w:val="Hyperlink"/>
            <w:rFonts w:ascii="Cambria" w:hAnsi="Cambria"/>
            <w:sz w:val="16"/>
            <w:szCs w:val="16"/>
            <w:lang w:val="es-ES"/>
          </w:rPr>
          <w:t>https://www.dolarhoy.co/en/calculator/</w:t>
        </w:r>
      </w:hyperlink>
      <w:r w:rsidRPr="00664C62">
        <w:rPr>
          <w:rFonts w:ascii="Cambria" w:hAnsi="Cambria"/>
          <w:sz w:val="16"/>
          <w:szCs w:val="16"/>
          <w:lang w:val="es-ES"/>
        </w:rPr>
        <w:t>).</w:t>
      </w:r>
    </w:p>
  </w:footnote>
  <w:footnote w:id="6">
    <w:p w14:paraId="7C6B55D2" w14:textId="3FFE1A57" w:rsidR="0040453B" w:rsidRPr="005222EA" w:rsidRDefault="0040453B" w:rsidP="0040453B">
      <w:pPr>
        <w:pStyle w:val="FootnoteText"/>
        <w:ind w:firstLine="720"/>
        <w:jc w:val="both"/>
        <w:rPr>
          <w:rFonts w:ascii="Cambria" w:hAnsi="Cambria"/>
          <w:sz w:val="16"/>
          <w:szCs w:val="16"/>
          <w:lang w:val="pt-BR"/>
        </w:rPr>
      </w:pPr>
      <w:r w:rsidRPr="00A11B3B">
        <w:rPr>
          <w:rStyle w:val="FootnoteReference"/>
          <w:rFonts w:ascii="Cambria" w:hAnsi="Cambria"/>
          <w:sz w:val="16"/>
          <w:szCs w:val="16"/>
        </w:rPr>
        <w:footnoteRef/>
      </w:r>
      <w:r w:rsidRPr="005222EA">
        <w:rPr>
          <w:rFonts w:ascii="Cambria" w:hAnsi="Cambria"/>
          <w:sz w:val="16"/>
          <w:szCs w:val="16"/>
          <w:lang w:val="pt-BR"/>
        </w:rPr>
        <w:t xml:space="preserve"> </w:t>
      </w:r>
      <w:r w:rsidR="00C218D9" w:rsidRPr="005222EA">
        <w:rPr>
          <w:rFonts w:ascii="Cambria" w:hAnsi="Cambria"/>
          <w:sz w:val="16"/>
          <w:szCs w:val="16"/>
          <w:lang w:val="pt-BR"/>
        </w:rPr>
        <w:t>Valores aproximados (</w:t>
      </w:r>
      <w:hyperlink r:id="rId3" w:history="1">
        <w:r w:rsidR="00C218D9" w:rsidRPr="005222EA">
          <w:rPr>
            <w:rStyle w:val="Hyperlink"/>
            <w:rFonts w:ascii="Cambria" w:hAnsi="Cambria"/>
            <w:sz w:val="16"/>
            <w:szCs w:val="16"/>
            <w:lang w:val="pt-BR"/>
          </w:rPr>
          <w:t>https://www.dolarhoy.co/en/calculator/</w:t>
        </w:r>
      </w:hyperlink>
      <w:r w:rsidR="00C218D9" w:rsidRPr="005222EA">
        <w:rPr>
          <w:rFonts w:ascii="Cambria" w:hAnsi="Cambria"/>
          <w:sz w:val="16"/>
          <w:szCs w:val="16"/>
          <w:lang w:val="pt-BR"/>
        </w:rPr>
        <w:t>).</w:t>
      </w:r>
    </w:p>
  </w:footnote>
  <w:footnote w:id="7">
    <w:p w14:paraId="5C120274" w14:textId="70A7B87D" w:rsidR="006A2CE3" w:rsidRPr="00982364" w:rsidRDefault="006A2CE3"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C218D9">
        <w:rPr>
          <w:rFonts w:asciiTheme="majorHAnsi" w:hAnsiTheme="majorHAnsi"/>
          <w:sz w:val="16"/>
          <w:szCs w:val="16"/>
          <w:lang w:val="pt-BR"/>
        </w:rPr>
        <w:t xml:space="preserve"> CIDH, Informe No. 13/22. </w:t>
      </w:r>
      <w:r w:rsidRPr="002E516C">
        <w:rPr>
          <w:rFonts w:asciiTheme="majorHAnsi" w:hAnsiTheme="majorHAnsi"/>
          <w:sz w:val="16"/>
          <w:szCs w:val="16"/>
          <w:lang w:val="es-ES"/>
        </w:rPr>
        <w:t xml:space="preserve">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E64B52">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2BC50F92" w14:textId="77777777" w:rsidR="008D3C50" w:rsidRPr="00A11B3B" w:rsidRDefault="008D3C50" w:rsidP="008D3C50">
      <w:pPr>
        <w:pStyle w:val="FootnoteText"/>
        <w:ind w:firstLine="720"/>
        <w:jc w:val="both"/>
        <w:rPr>
          <w:rFonts w:ascii="Cambria" w:hAnsi="Cambria"/>
          <w:sz w:val="16"/>
          <w:szCs w:val="16"/>
          <w:lang w:val="es-MX"/>
        </w:rPr>
      </w:pPr>
      <w:r w:rsidRPr="00A11B3B">
        <w:rPr>
          <w:rStyle w:val="FootnoteReference"/>
          <w:rFonts w:ascii="Cambria" w:hAnsi="Cambria"/>
          <w:sz w:val="16"/>
          <w:szCs w:val="16"/>
        </w:rPr>
        <w:footnoteRef/>
      </w:r>
      <w:r w:rsidRPr="00A11B3B">
        <w:rPr>
          <w:rFonts w:ascii="Cambria" w:hAnsi="Cambria"/>
          <w:sz w:val="16"/>
          <w:szCs w:val="16"/>
          <w:lang w:val="es-MX"/>
        </w:rPr>
        <w:t xml:space="preserve"> </w:t>
      </w:r>
      <w:r w:rsidRPr="00A11B3B">
        <w:rPr>
          <w:rFonts w:ascii="Cambria" w:hAnsi="Cambria"/>
          <w:sz w:val="16"/>
          <w:szCs w:val="16"/>
          <w:lang w:val="es-ES"/>
        </w:rPr>
        <w:t>CIDH, Informe N</w:t>
      </w:r>
      <w:r>
        <w:rPr>
          <w:rFonts w:ascii="Cambria" w:hAnsi="Cambria"/>
          <w:sz w:val="16"/>
          <w:szCs w:val="16"/>
          <w:lang w:val="es-ES"/>
        </w:rPr>
        <w:t>o.</w:t>
      </w:r>
      <w:r w:rsidRPr="00A11B3B">
        <w:rPr>
          <w:rFonts w:ascii="Cambria" w:hAnsi="Cambria"/>
          <w:sz w:val="16"/>
          <w:szCs w:val="16"/>
          <w:lang w:val="es-ES"/>
        </w:rPr>
        <w:t xml:space="preserve"> 14/08, Petición 652-04. Admisibilidad. Hugo Humberto Ruíz Fuentes. Guatemala. 5 de marzo de 2008, párr. 68.</w:t>
      </w:r>
    </w:p>
  </w:footnote>
  <w:footnote w:id="10">
    <w:p w14:paraId="41F314B4" w14:textId="77777777" w:rsidR="008D3C50" w:rsidRPr="00A11B3B" w:rsidRDefault="008D3C50" w:rsidP="008D3C50">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8364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1FA76B2"/>
    <w:multiLevelType w:val="hybridMultilevel"/>
    <w:tmpl w:val="989C1D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9"/>
  </w:num>
  <w:num w:numId="4" w16cid:durableId="82342866">
    <w:abstractNumId w:val="22"/>
  </w:num>
  <w:num w:numId="5" w16cid:durableId="1599026591">
    <w:abstractNumId w:val="52"/>
  </w:num>
  <w:num w:numId="6" w16cid:durableId="1795514418">
    <w:abstractNumId w:val="29"/>
  </w:num>
  <w:num w:numId="7" w16cid:durableId="396254">
    <w:abstractNumId w:val="6"/>
  </w:num>
  <w:num w:numId="8" w16cid:durableId="1302268258">
    <w:abstractNumId w:val="17"/>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0"/>
  </w:num>
  <w:num w:numId="52" w16cid:durableId="1310091464">
    <w:abstractNumId w:val="44"/>
  </w:num>
  <w:num w:numId="53" w16cid:durableId="88084230">
    <w:abstractNumId w:val="56"/>
  </w:num>
  <w:num w:numId="54" w16cid:durableId="1659263601">
    <w:abstractNumId w:val="49"/>
  </w:num>
  <w:num w:numId="55" w16cid:durableId="1823621252">
    <w:abstractNumId w:val="46"/>
  </w:num>
  <w:num w:numId="56" w16cid:durableId="1618171722">
    <w:abstractNumId w:val="28"/>
  </w:num>
  <w:num w:numId="57" w16cid:durableId="979261358">
    <w:abstractNumId w:val="26"/>
  </w:num>
  <w:num w:numId="58" w16cid:durableId="55784951">
    <w:abstractNumId w:val="39"/>
  </w:num>
  <w:num w:numId="59" w16cid:durableId="665792024">
    <w:abstractNumId w:val="63"/>
  </w:num>
  <w:num w:numId="60" w16cid:durableId="712732366">
    <w:abstractNumId w:val="35"/>
  </w:num>
  <w:num w:numId="61" w16cid:durableId="1097671741">
    <w:abstractNumId w:val="47"/>
  </w:num>
  <w:num w:numId="62" w16cid:durableId="1840730130">
    <w:abstractNumId w:val="54"/>
  </w:num>
  <w:num w:numId="63" w16cid:durableId="369187513">
    <w:abstractNumId w:val="3"/>
  </w:num>
  <w:num w:numId="64" w16cid:durableId="1437168547">
    <w:abstractNumId w:val="50"/>
  </w:num>
  <w:num w:numId="65" w16cid:durableId="1204168602">
    <w:abstractNumId w:val="11"/>
  </w:num>
  <w:num w:numId="66" w16cid:durableId="752967126">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50AC"/>
    <w:rsid w:val="0001788C"/>
    <w:rsid w:val="00017979"/>
    <w:rsid w:val="00025725"/>
    <w:rsid w:val="00030ED7"/>
    <w:rsid w:val="00032246"/>
    <w:rsid w:val="000336E7"/>
    <w:rsid w:val="000337EF"/>
    <w:rsid w:val="00034D47"/>
    <w:rsid w:val="00040C3A"/>
    <w:rsid w:val="000419AD"/>
    <w:rsid w:val="000433C9"/>
    <w:rsid w:val="000444E7"/>
    <w:rsid w:val="0004514E"/>
    <w:rsid w:val="00045CA3"/>
    <w:rsid w:val="000472C6"/>
    <w:rsid w:val="00054D01"/>
    <w:rsid w:val="00057379"/>
    <w:rsid w:val="00062E15"/>
    <w:rsid w:val="000630CE"/>
    <w:rsid w:val="00064AB5"/>
    <w:rsid w:val="00065AB4"/>
    <w:rsid w:val="00065CE7"/>
    <w:rsid w:val="00066C33"/>
    <w:rsid w:val="00071174"/>
    <w:rsid w:val="000716C5"/>
    <w:rsid w:val="00075E23"/>
    <w:rsid w:val="00075F54"/>
    <w:rsid w:val="000769B9"/>
    <w:rsid w:val="00083FC7"/>
    <w:rsid w:val="00091A11"/>
    <w:rsid w:val="00092479"/>
    <w:rsid w:val="0009344A"/>
    <w:rsid w:val="00094203"/>
    <w:rsid w:val="000970F4"/>
    <w:rsid w:val="00097761"/>
    <w:rsid w:val="000A16D0"/>
    <w:rsid w:val="000A2359"/>
    <w:rsid w:val="000A392E"/>
    <w:rsid w:val="000A483B"/>
    <w:rsid w:val="000A4B4B"/>
    <w:rsid w:val="000A575F"/>
    <w:rsid w:val="000B4F11"/>
    <w:rsid w:val="000B66F4"/>
    <w:rsid w:val="000B7730"/>
    <w:rsid w:val="000C63CB"/>
    <w:rsid w:val="000D05CB"/>
    <w:rsid w:val="000D10DB"/>
    <w:rsid w:val="000D5CBC"/>
    <w:rsid w:val="000E169A"/>
    <w:rsid w:val="000E361A"/>
    <w:rsid w:val="000E5EB5"/>
    <w:rsid w:val="000E73F0"/>
    <w:rsid w:val="000F1A16"/>
    <w:rsid w:val="000F35ED"/>
    <w:rsid w:val="00100CDB"/>
    <w:rsid w:val="0010550C"/>
    <w:rsid w:val="00107131"/>
    <w:rsid w:val="0010736F"/>
    <w:rsid w:val="00107A3B"/>
    <w:rsid w:val="0011075B"/>
    <w:rsid w:val="001112E6"/>
    <w:rsid w:val="00113F73"/>
    <w:rsid w:val="00116413"/>
    <w:rsid w:val="0011794D"/>
    <w:rsid w:val="00121CC2"/>
    <w:rsid w:val="0012300C"/>
    <w:rsid w:val="00125AC1"/>
    <w:rsid w:val="00126186"/>
    <w:rsid w:val="00131425"/>
    <w:rsid w:val="00133EE5"/>
    <w:rsid w:val="0014454A"/>
    <w:rsid w:val="00147696"/>
    <w:rsid w:val="001554F0"/>
    <w:rsid w:val="00164460"/>
    <w:rsid w:val="00164F56"/>
    <w:rsid w:val="00165562"/>
    <w:rsid w:val="00165CC7"/>
    <w:rsid w:val="00167A34"/>
    <w:rsid w:val="00172C07"/>
    <w:rsid w:val="00172D06"/>
    <w:rsid w:val="0017734D"/>
    <w:rsid w:val="00177B43"/>
    <w:rsid w:val="00177D68"/>
    <w:rsid w:val="00183640"/>
    <w:rsid w:val="00192BE2"/>
    <w:rsid w:val="001A493B"/>
    <w:rsid w:val="001A520D"/>
    <w:rsid w:val="001A5C79"/>
    <w:rsid w:val="001A5FEE"/>
    <w:rsid w:val="001A6826"/>
    <w:rsid w:val="001A746C"/>
    <w:rsid w:val="001A7870"/>
    <w:rsid w:val="001A7CC7"/>
    <w:rsid w:val="001A7D7B"/>
    <w:rsid w:val="001B03A4"/>
    <w:rsid w:val="001B3590"/>
    <w:rsid w:val="001B3A00"/>
    <w:rsid w:val="001B3E22"/>
    <w:rsid w:val="001C1B41"/>
    <w:rsid w:val="001C384E"/>
    <w:rsid w:val="001D21C7"/>
    <w:rsid w:val="001D2F0F"/>
    <w:rsid w:val="001D65EF"/>
    <w:rsid w:val="001D7880"/>
    <w:rsid w:val="001E15E7"/>
    <w:rsid w:val="001E2F3E"/>
    <w:rsid w:val="001E34C0"/>
    <w:rsid w:val="001E49E7"/>
    <w:rsid w:val="001E587A"/>
    <w:rsid w:val="001F44BF"/>
    <w:rsid w:val="001F7201"/>
    <w:rsid w:val="00203895"/>
    <w:rsid w:val="00206C91"/>
    <w:rsid w:val="0021404B"/>
    <w:rsid w:val="0022022F"/>
    <w:rsid w:val="00221AD9"/>
    <w:rsid w:val="00223A29"/>
    <w:rsid w:val="002249E7"/>
    <w:rsid w:val="002250A3"/>
    <w:rsid w:val="0022545A"/>
    <w:rsid w:val="002261E0"/>
    <w:rsid w:val="00231628"/>
    <w:rsid w:val="002330CC"/>
    <w:rsid w:val="002331FD"/>
    <w:rsid w:val="00233BF2"/>
    <w:rsid w:val="00234F71"/>
    <w:rsid w:val="00235217"/>
    <w:rsid w:val="00237C68"/>
    <w:rsid w:val="002414F8"/>
    <w:rsid w:val="00245964"/>
    <w:rsid w:val="00246718"/>
    <w:rsid w:val="00246D1F"/>
    <w:rsid w:val="002470A6"/>
    <w:rsid w:val="00247403"/>
    <w:rsid w:val="00247542"/>
    <w:rsid w:val="00253A4F"/>
    <w:rsid w:val="00254B47"/>
    <w:rsid w:val="0026174C"/>
    <w:rsid w:val="00261992"/>
    <w:rsid w:val="00266961"/>
    <w:rsid w:val="00266B61"/>
    <w:rsid w:val="00267076"/>
    <w:rsid w:val="0026712A"/>
    <w:rsid w:val="002678E1"/>
    <w:rsid w:val="002704DB"/>
    <w:rsid w:val="00274B08"/>
    <w:rsid w:val="00277E6C"/>
    <w:rsid w:val="00280B37"/>
    <w:rsid w:val="00284D20"/>
    <w:rsid w:val="00284E46"/>
    <w:rsid w:val="002878D8"/>
    <w:rsid w:val="00291B41"/>
    <w:rsid w:val="002A0AAE"/>
    <w:rsid w:val="002A5820"/>
    <w:rsid w:val="002A6870"/>
    <w:rsid w:val="002B1533"/>
    <w:rsid w:val="002B15B4"/>
    <w:rsid w:val="002B3C53"/>
    <w:rsid w:val="002B6B84"/>
    <w:rsid w:val="002C533A"/>
    <w:rsid w:val="002D2B26"/>
    <w:rsid w:val="002D31A9"/>
    <w:rsid w:val="002D7EA2"/>
    <w:rsid w:val="002E187C"/>
    <w:rsid w:val="002E234F"/>
    <w:rsid w:val="002E387D"/>
    <w:rsid w:val="002E39F7"/>
    <w:rsid w:val="002E5103"/>
    <w:rsid w:val="002E516C"/>
    <w:rsid w:val="002E733F"/>
    <w:rsid w:val="002F1ABB"/>
    <w:rsid w:val="002F2B14"/>
    <w:rsid w:val="002F3F8C"/>
    <w:rsid w:val="002F59F0"/>
    <w:rsid w:val="002F5D52"/>
    <w:rsid w:val="002F7C43"/>
    <w:rsid w:val="00302733"/>
    <w:rsid w:val="003040AB"/>
    <w:rsid w:val="00304171"/>
    <w:rsid w:val="00305835"/>
    <w:rsid w:val="00306F33"/>
    <w:rsid w:val="00314078"/>
    <w:rsid w:val="0031535D"/>
    <w:rsid w:val="003239B8"/>
    <w:rsid w:val="00326DEC"/>
    <w:rsid w:val="0033169F"/>
    <w:rsid w:val="00334BF5"/>
    <w:rsid w:val="00336C9D"/>
    <w:rsid w:val="00337472"/>
    <w:rsid w:val="00343023"/>
    <w:rsid w:val="0034438E"/>
    <w:rsid w:val="00344977"/>
    <w:rsid w:val="00344FBA"/>
    <w:rsid w:val="003459D0"/>
    <w:rsid w:val="00346C95"/>
    <w:rsid w:val="003502DB"/>
    <w:rsid w:val="003523F5"/>
    <w:rsid w:val="00356185"/>
    <w:rsid w:val="00357269"/>
    <w:rsid w:val="00360380"/>
    <w:rsid w:val="00363074"/>
    <w:rsid w:val="003715F0"/>
    <w:rsid w:val="003734D4"/>
    <w:rsid w:val="003744E8"/>
    <w:rsid w:val="0037519E"/>
    <w:rsid w:val="0037725C"/>
    <w:rsid w:val="00380295"/>
    <w:rsid w:val="00386CF0"/>
    <w:rsid w:val="0039052A"/>
    <w:rsid w:val="00391673"/>
    <w:rsid w:val="00397308"/>
    <w:rsid w:val="003A2DE7"/>
    <w:rsid w:val="003A4231"/>
    <w:rsid w:val="003A4D4D"/>
    <w:rsid w:val="003A5762"/>
    <w:rsid w:val="003B08A0"/>
    <w:rsid w:val="003B15CE"/>
    <w:rsid w:val="003B3033"/>
    <w:rsid w:val="003B70FB"/>
    <w:rsid w:val="003B7105"/>
    <w:rsid w:val="003C0D9B"/>
    <w:rsid w:val="003C17E4"/>
    <w:rsid w:val="003C49B9"/>
    <w:rsid w:val="003C676B"/>
    <w:rsid w:val="003D1D62"/>
    <w:rsid w:val="003D31E7"/>
    <w:rsid w:val="003D337C"/>
    <w:rsid w:val="003D3BC2"/>
    <w:rsid w:val="003D5076"/>
    <w:rsid w:val="003D67A9"/>
    <w:rsid w:val="003E0823"/>
    <w:rsid w:val="003E51E9"/>
    <w:rsid w:val="003E6AC9"/>
    <w:rsid w:val="003E6CA1"/>
    <w:rsid w:val="003F0EB4"/>
    <w:rsid w:val="003F12C5"/>
    <w:rsid w:val="003F14AF"/>
    <w:rsid w:val="003F48E9"/>
    <w:rsid w:val="003F5154"/>
    <w:rsid w:val="003F599A"/>
    <w:rsid w:val="003F68CA"/>
    <w:rsid w:val="0040453B"/>
    <w:rsid w:val="00405F9C"/>
    <w:rsid w:val="004065A8"/>
    <w:rsid w:val="004067FE"/>
    <w:rsid w:val="00406E9A"/>
    <w:rsid w:val="004125E0"/>
    <w:rsid w:val="004165C2"/>
    <w:rsid w:val="00416A6D"/>
    <w:rsid w:val="004205D0"/>
    <w:rsid w:val="004241A0"/>
    <w:rsid w:val="00427B38"/>
    <w:rsid w:val="0043388E"/>
    <w:rsid w:val="00433BC7"/>
    <w:rsid w:val="00437BC4"/>
    <w:rsid w:val="00441ECB"/>
    <w:rsid w:val="00445193"/>
    <w:rsid w:val="004465DA"/>
    <w:rsid w:val="00446994"/>
    <w:rsid w:val="00456E62"/>
    <w:rsid w:val="0045796E"/>
    <w:rsid w:val="00461C5E"/>
    <w:rsid w:val="00462C1B"/>
    <w:rsid w:val="00463E14"/>
    <w:rsid w:val="004666EB"/>
    <w:rsid w:val="00467B7E"/>
    <w:rsid w:val="00472297"/>
    <w:rsid w:val="00473BB4"/>
    <w:rsid w:val="00477592"/>
    <w:rsid w:val="004803DE"/>
    <w:rsid w:val="00486F1C"/>
    <w:rsid w:val="0049419D"/>
    <w:rsid w:val="004A057B"/>
    <w:rsid w:val="004A1A74"/>
    <w:rsid w:val="004A6A54"/>
    <w:rsid w:val="004B16A7"/>
    <w:rsid w:val="004B2C41"/>
    <w:rsid w:val="004B421C"/>
    <w:rsid w:val="004B5553"/>
    <w:rsid w:val="004C0B9C"/>
    <w:rsid w:val="004C20D2"/>
    <w:rsid w:val="004C2312"/>
    <w:rsid w:val="004C3F6A"/>
    <w:rsid w:val="004C4B62"/>
    <w:rsid w:val="004C4EA6"/>
    <w:rsid w:val="004C54C9"/>
    <w:rsid w:val="004D0217"/>
    <w:rsid w:val="004D1F2A"/>
    <w:rsid w:val="004D3A10"/>
    <w:rsid w:val="004D3EEF"/>
    <w:rsid w:val="004D4ABA"/>
    <w:rsid w:val="004D6025"/>
    <w:rsid w:val="004D7BDA"/>
    <w:rsid w:val="004E013A"/>
    <w:rsid w:val="004E11A8"/>
    <w:rsid w:val="004E1AB4"/>
    <w:rsid w:val="004E2649"/>
    <w:rsid w:val="004E67B1"/>
    <w:rsid w:val="004F1840"/>
    <w:rsid w:val="004F1862"/>
    <w:rsid w:val="004F1B17"/>
    <w:rsid w:val="004F5543"/>
    <w:rsid w:val="004F626F"/>
    <w:rsid w:val="00501399"/>
    <w:rsid w:val="00503E5E"/>
    <w:rsid w:val="005040B1"/>
    <w:rsid w:val="005047ED"/>
    <w:rsid w:val="00505F31"/>
    <w:rsid w:val="0050633D"/>
    <w:rsid w:val="00507BC4"/>
    <w:rsid w:val="005116A8"/>
    <w:rsid w:val="00512873"/>
    <w:rsid w:val="005128E4"/>
    <w:rsid w:val="005133DB"/>
    <w:rsid w:val="00514504"/>
    <w:rsid w:val="00516EF3"/>
    <w:rsid w:val="00517961"/>
    <w:rsid w:val="00521E1F"/>
    <w:rsid w:val="005222EA"/>
    <w:rsid w:val="00522627"/>
    <w:rsid w:val="00525560"/>
    <w:rsid w:val="0053284E"/>
    <w:rsid w:val="00535856"/>
    <w:rsid w:val="00535BE0"/>
    <w:rsid w:val="005403A2"/>
    <w:rsid w:val="00544C49"/>
    <w:rsid w:val="005458E4"/>
    <w:rsid w:val="00547F9D"/>
    <w:rsid w:val="00550D23"/>
    <w:rsid w:val="005516A1"/>
    <w:rsid w:val="005516D4"/>
    <w:rsid w:val="0055521B"/>
    <w:rsid w:val="005559EF"/>
    <w:rsid w:val="0055720F"/>
    <w:rsid w:val="005627DD"/>
    <w:rsid w:val="00563557"/>
    <w:rsid w:val="00571A4F"/>
    <w:rsid w:val="0057402A"/>
    <w:rsid w:val="005771D0"/>
    <w:rsid w:val="00586881"/>
    <w:rsid w:val="0059085A"/>
    <w:rsid w:val="0059191A"/>
    <w:rsid w:val="005921FF"/>
    <w:rsid w:val="005933E2"/>
    <w:rsid w:val="00593C3D"/>
    <w:rsid w:val="005A24ED"/>
    <w:rsid w:val="005A4C32"/>
    <w:rsid w:val="005A6D0E"/>
    <w:rsid w:val="005B039F"/>
    <w:rsid w:val="005B2E0D"/>
    <w:rsid w:val="005B4019"/>
    <w:rsid w:val="005B52B0"/>
    <w:rsid w:val="005B6806"/>
    <w:rsid w:val="005C4225"/>
    <w:rsid w:val="005C5944"/>
    <w:rsid w:val="005D52D3"/>
    <w:rsid w:val="005E1D12"/>
    <w:rsid w:val="005F0DAD"/>
    <w:rsid w:val="005F0F33"/>
    <w:rsid w:val="005F2407"/>
    <w:rsid w:val="005F68E0"/>
    <w:rsid w:val="00600DEB"/>
    <w:rsid w:val="006051A0"/>
    <w:rsid w:val="006114A0"/>
    <w:rsid w:val="006120CF"/>
    <w:rsid w:val="006221D0"/>
    <w:rsid w:val="00627562"/>
    <w:rsid w:val="00627C9F"/>
    <w:rsid w:val="006311E9"/>
    <w:rsid w:val="00632354"/>
    <w:rsid w:val="00635421"/>
    <w:rsid w:val="00635B94"/>
    <w:rsid w:val="00635F4B"/>
    <w:rsid w:val="00637038"/>
    <w:rsid w:val="00637275"/>
    <w:rsid w:val="00642810"/>
    <w:rsid w:val="006453F1"/>
    <w:rsid w:val="00652333"/>
    <w:rsid w:val="00652938"/>
    <w:rsid w:val="00656602"/>
    <w:rsid w:val="00660E83"/>
    <w:rsid w:val="00664052"/>
    <w:rsid w:val="00664C62"/>
    <w:rsid w:val="0067195B"/>
    <w:rsid w:val="00671A81"/>
    <w:rsid w:val="00673C7E"/>
    <w:rsid w:val="00676B28"/>
    <w:rsid w:val="0068009E"/>
    <w:rsid w:val="00682195"/>
    <w:rsid w:val="006842FE"/>
    <w:rsid w:val="00684F21"/>
    <w:rsid w:val="00686178"/>
    <w:rsid w:val="00692219"/>
    <w:rsid w:val="00693EB9"/>
    <w:rsid w:val="006946A5"/>
    <w:rsid w:val="00694BD8"/>
    <w:rsid w:val="006A17D2"/>
    <w:rsid w:val="006A2CE3"/>
    <w:rsid w:val="006A463D"/>
    <w:rsid w:val="006A6E6E"/>
    <w:rsid w:val="006A6FAA"/>
    <w:rsid w:val="006A73E6"/>
    <w:rsid w:val="006B16CB"/>
    <w:rsid w:val="006B2D5C"/>
    <w:rsid w:val="006C0ECF"/>
    <w:rsid w:val="006C10B8"/>
    <w:rsid w:val="006C1C8C"/>
    <w:rsid w:val="006C270B"/>
    <w:rsid w:val="006C4EB1"/>
    <w:rsid w:val="006C69BA"/>
    <w:rsid w:val="006E0166"/>
    <w:rsid w:val="006E2FFB"/>
    <w:rsid w:val="006E3BAD"/>
    <w:rsid w:val="006E7B34"/>
    <w:rsid w:val="006F05F9"/>
    <w:rsid w:val="006F660D"/>
    <w:rsid w:val="00706596"/>
    <w:rsid w:val="0070697F"/>
    <w:rsid w:val="007103C4"/>
    <w:rsid w:val="00710B39"/>
    <w:rsid w:val="00712D48"/>
    <w:rsid w:val="0072199C"/>
    <w:rsid w:val="0072288A"/>
    <w:rsid w:val="00722C94"/>
    <w:rsid w:val="00722C9F"/>
    <w:rsid w:val="00723817"/>
    <w:rsid w:val="00725087"/>
    <w:rsid w:val="007253B8"/>
    <w:rsid w:val="0073487D"/>
    <w:rsid w:val="00737314"/>
    <w:rsid w:val="0073741F"/>
    <w:rsid w:val="00737C5F"/>
    <w:rsid w:val="00737ED2"/>
    <w:rsid w:val="00747819"/>
    <w:rsid w:val="00750BAB"/>
    <w:rsid w:val="007539C0"/>
    <w:rsid w:val="00760F8B"/>
    <w:rsid w:val="007655E9"/>
    <w:rsid w:val="0076643F"/>
    <w:rsid w:val="00766BBA"/>
    <w:rsid w:val="0076742F"/>
    <w:rsid w:val="00770053"/>
    <w:rsid w:val="007751FA"/>
    <w:rsid w:val="00777F63"/>
    <w:rsid w:val="00781099"/>
    <w:rsid w:val="007821E7"/>
    <w:rsid w:val="007854E6"/>
    <w:rsid w:val="00785B6C"/>
    <w:rsid w:val="00793F1C"/>
    <w:rsid w:val="007A5795"/>
    <w:rsid w:val="007A5817"/>
    <w:rsid w:val="007B05C4"/>
    <w:rsid w:val="007B44CC"/>
    <w:rsid w:val="007B60E9"/>
    <w:rsid w:val="007B6595"/>
    <w:rsid w:val="007B6CC3"/>
    <w:rsid w:val="007B76D3"/>
    <w:rsid w:val="007B79D5"/>
    <w:rsid w:val="007C3334"/>
    <w:rsid w:val="007C5AB4"/>
    <w:rsid w:val="007C6179"/>
    <w:rsid w:val="007C6835"/>
    <w:rsid w:val="007D1789"/>
    <w:rsid w:val="007D2924"/>
    <w:rsid w:val="007D2B98"/>
    <w:rsid w:val="007E21BC"/>
    <w:rsid w:val="007E64CF"/>
    <w:rsid w:val="007E6888"/>
    <w:rsid w:val="007E778E"/>
    <w:rsid w:val="007E7C82"/>
    <w:rsid w:val="007F2AA1"/>
    <w:rsid w:val="007F53EF"/>
    <w:rsid w:val="007F588D"/>
    <w:rsid w:val="007F669D"/>
    <w:rsid w:val="007F681B"/>
    <w:rsid w:val="00803F1C"/>
    <w:rsid w:val="00805505"/>
    <w:rsid w:val="0080600E"/>
    <w:rsid w:val="008060A6"/>
    <w:rsid w:val="00810066"/>
    <w:rsid w:val="0081185A"/>
    <w:rsid w:val="00814688"/>
    <w:rsid w:val="00815DBF"/>
    <w:rsid w:val="00817612"/>
    <w:rsid w:val="00817A1D"/>
    <w:rsid w:val="00820E67"/>
    <w:rsid w:val="00822BF8"/>
    <w:rsid w:val="008314CE"/>
    <w:rsid w:val="008338A4"/>
    <w:rsid w:val="00834D49"/>
    <w:rsid w:val="00835A94"/>
    <w:rsid w:val="00837C45"/>
    <w:rsid w:val="00841CD0"/>
    <w:rsid w:val="0084236E"/>
    <w:rsid w:val="008431BA"/>
    <w:rsid w:val="0084454F"/>
    <w:rsid w:val="00844730"/>
    <w:rsid w:val="008457C2"/>
    <w:rsid w:val="00845D44"/>
    <w:rsid w:val="00847767"/>
    <w:rsid w:val="00857919"/>
    <w:rsid w:val="00857A82"/>
    <w:rsid w:val="00861490"/>
    <w:rsid w:val="00864F95"/>
    <w:rsid w:val="00872CBE"/>
    <w:rsid w:val="00873836"/>
    <w:rsid w:val="00876DC3"/>
    <w:rsid w:val="008778B7"/>
    <w:rsid w:val="00885737"/>
    <w:rsid w:val="00890650"/>
    <w:rsid w:val="00891115"/>
    <w:rsid w:val="008944DC"/>
    <w:rsid w:val="00895F48"/>
    <w:rsid w:val="00897E12"/>
    <w:rsid w:val="008A7E0F"/>
    <w:rsid w:val="008B089E"/>
    <w:rsid w:val="008B12F5"/>
    <w:rsid w:val="008C08F1"/>
    <w:rsid w:val="008C41A0"/>
    <w:rsid w:val="008C5E2D"/>
    <w:rsid w:val="008D3C50"/>
    <w:rsid w:val="008D46B1"/>
    <w:rsid w:val="008D768D"/>
    <w:rsid w:val="008E2546"/>
    <w:rsid w:val="008E3759"/>
    <w:rsid w:val="008E3BFE"/>
    <w:rsid w:val="008E66C5"/>
    <w:rsid w:val="008F0F17"/>
    <w:rsid w:val="008F1912"/>
    <w:rsid w:val="008F30FE"/>
    <w:rsid w:val="0090270B"/>
    <w:rsid w:val="009041DC"/>
    <w:rsid w:val="00906AA1"/>
    <w:rsid w:val="0091257C"/>
    <w:rsid w:val="00913A84"/>
    <w:rsid w:val="00917B5A"/>
    <w:rsid w:val="00920A58"/>
    <w:rsid w:val="00920A8C"/>
    <w:rsid w:val="0092148E"/>
    <w:rsid w:val="00925BDD"/>
    <w:rsid w:val="00934761"/>
    <w:rsid w:val="00934A2C"/>
    <w:rsid w:val="00953D86"/>
    <w:rsid w:val="00954229"/>
    <w:rsid w:val="00955740"/>
    <w:rsid w:val="00955D72"/>
    <w:rsid w:val="00957C0E"/>
    <w:rsid w:val="0096541B"/>
    <w:rsid w:val="0096706E"/>
    <w:rsid w:val="009674E4"/>
    <w:rsid w:val="00973A6E"/>
    <w:rsid w:val="00974312"/>
    <w:rsid w:val="00974491"/>
    <w:rsid w:val="00975C4E"/>
    <w:rsid w:val="009773CC"/>
    <w:rsid w:val="00981FBA"/>
    <w:rsid w:val="00982364"/>
    <w:rsid w:val="00983760"/>
    <w:rsid w:val="009840C7"/>
    <w:rsid w:val="00984E0E"/>
    <w:rsid w:val="00997BC5"/>
    <w:rsid w:val="009A366A"/>
    <w:rsid w:val="009A4F41"/>
    <w:rsid w:val="009A619C"/>
    <w:rsid w:val="009B0226"/>
    <w:rsid w:val="009B381B"/>
    <w:rsid w:val="009C009E"/>
    <w:rsid w:val="009C3747"/>
    <w:rsid w:val="009D1753"/>
    <w:rsid w:val="009D2D7C"/>
    <w:rsid w:val="009D30CA"/>
    <w:rsid w:val="009D6AD6"/>
    <w:rsid w:val="009D7611"/>
    <w:rsid w:val="009E03F1"/>
    <w:rsid w:val="009E0B61"/>
    <w:rsid w:val="009E53DE"/>
    <w:rsid w:val="009E7F46"/>
    <w:rsid w:val="009F0879"/>
    <w:rsid w:val="009F3E23"/>
    <w:rsid w:val="009F74EF"/>
    <w:rsid w:val="00A004BB"/>
    <w:rsid w:val="00A04DF9"/>
    <w:rsid w:val="00A11212"/>
    <w:rsid w:val="00A11E44"/>
    <w:rsid w:val="00A1740A"/>
    <w:rsid w:val="00A21438"/>
    <w:rsid w:val="00A2403D"/>
    <w:rsid w:val="00A2648A"/>
    <w:rsid w:val="00A30100"/>
    <w:rsid w:val="00A3027F"/>
    <w:rsid w:val="00A30725"/>
    <w:rsid w:val="00A3128F"/>
    <w:rsid w:val="00A328B3"/>
    <w:rsid w:val="00A3329B"/>
    <w:rsid w:val="00A34797"/>
    <w:rsid w:val="00A42CE5"/>
    <w:rsid w:val="00A47FC6"/>
    <w:rsid w:val="00A50FCF"/>
    <w:rsid w:val="00A528D1"/>
    <w:rsid w:val="00A52A44"/>
    <w:rsid w:val="00A53688"/>
    <w:rsid w:val="00A54CEE"/>
    <w:rsid w:val="00A56563"/>
    <w:rsid w:val="00A60C42"/>
    <w:rsid w:val="00A610CD"/>
    <w:rsid w:val="00A63DCF"/>
    <w:rsid w:val="00A64D2B"/>
    <w:rsid w:val="00A64E8E"/>
    <w:rsid w:val="00A65390"/>
    <w:rsid w:val="00A654BB"/>
    <w:rsid w:val="00A70D52"/>
    <w:rsid w:val="00A734DC"/>
    <w:rsid w:val="00A73B2D"/>
    <w:rsid w:val="00A758AA"/>
    <w:rsid w:val="00A9266E"/>
    <w:rsid w:val="00A92C29"/>
    <w:rsid w:val="00A955F6"/>
    <w:rsid w:val="00A95FC1"/>
    <w:rsid w:val="00A96DAD"/>
    <w:rsid w:val="00A976DA"/>
    <w:rsid w:val="00AA03EA"/>
    <w:rsid w:val="00AA09A2"/>
    <w:rsid w:val="00AA251E"/>
    <w:rsid w:val="00AA31CA"/>
    <w:rsid w:val="00AA7996"/>
    <w:rsid w:val="00AA7EA1"/>
    <w:rsid w:val="00AB2856"/>
    <w:rsid w:val="00AB3141"/>
    <w:rsid w:val="00AB6F58"/>
    <w:rsid w:val="00AC01A2"/>
    <w:rsid w:val="00AC19CB"/>
    <w:rsid w:val="00AD24C0"/>
    <w:rsid w:val="00AD7EB8"/>
    <w:rsid w:val="00AE47C5"/>
    <w:rsid w:val="00AE5055"/>
    <w:rsid w:val="00AE5488"/>
    <w:rsid w:val="00AE62FC"/>
    <w:rsid w:val="00AE6F91"/>
    <w:rsid w:val="00AF1AF9"/>
    <w:rsid w:val="00AF45F6"/>
    <w:rsid w:val="00AF5571"/>
    <w:rsid w:val="00AF7199"/>
    <w:rsid w:val="00B0247A"/>
    <w:rsid w:val="00B050D2"/>
    <w:rsid w:val="00B06FF5"/>
    <w:rsid w:val="00B07341"/>
    <w:rsid w:val="00B116AF"/>
    <w:rsid w:val="00B12D92"/>
    <w:rsid w:val="00B30539"/>
    <w:rsid w:val="00B314DB"/>
    <w:rsid w:val="00B3243D"/>
    <w:rsid w:val="00B333C9"/>
    <w:rsid w:val="00B361F2"/>
    <w:rsid w:val="00B3718B"/>
    <w:rsid w:val="00B3745F"/>
    <w:rsid w:val="00B42C02"/>
    <w:rsid w:val="00B461D2"/>
    <w:rsid w:val="00B4632A"/>
    <w:rsid w:val="00B530F1"/>
    <w:rsid w:val="00B62256"/>
    <w:rsid w:val="00B65D42"/>
    <w:rsid w:val="00B67E81"/>
    <w:rsid w:val="00B711A1"/>
    <w:rsid w:val="00B805FE"/>
    <w:rsid w:val="00B8104E"/>
    <w:rsid w:val="00B83158"/>
    <w:rsid w:val="00B8367C"/>
    <w:rsid w:val="00B8394D"/>
    <w:rsid w:val="00B87101"/>
    <w:rsid w:val="00B909C7"/>
    <w:rsid w:val="00B93D7F"/>
    <w:rsid w:val="00B9716F"/>
    <w:rsid w:val="00BA0097"/>
    <w:rsid w:val="00BA2401"/>
    <w:rsid w:val="00BA276C"/>
    <w:rsid w:val="00BA27E4"/>
    <w:rsid w:val="00BA383F"/>
    <w:rsid w:val="00BA51D4"/>
    <w:rsid w:val="00BB0028"/>
    <w:rsid w:val="00BB019D"/>
    <w:rsid w:val="00BB27F4"/>
    <w:rsid w:val="00BB2CC2"/>
    <w:rsid w:val="00BB306F"/>
    <w:rsid w:val="00BB562C"/>
    <w:rsid w:val="00BB66C8"/>
    <w:rsid w:val="00BB6B26"/>
    <w:rsid w:val="00BC2521"/>
    <w:rsid w:val="00BC31F2"/>
    <w:rsid w:val="00BD0FF5"/>
    <w:rsid w:val="00BD4655"/>
    <w:rsid w:val="00BD4B89"/>
    <w:rsid w:val="00BD5922"/>
    <w:rsid w:val="00BE0816"/>
    <w:rsid w:val="00BE2FF6"/>
    <w:rsid w:val="00BF02CB"/>
    <w:rsid w:val="00BF6FD8"/>
    <w:rsid w:val="00C03680"/>
    <w:rsid w:val="00C03D13"/>
    <w:rsid w:val="00C054DF"/>
    <w:rsid w:val="00C10E34"/>
    <w:rsid w:val="00C1368D"/>
    <w:rsid w:val="00C21762"/>
    <w:rsid w:val="00C218D9"/>
    <w:rsid w:val="00C21BF2"/>
    <w:rsid w:val="00C21FEF"/>
    <w:rsid w:val="00C23BA4"/>
    <w:rsid w:val="00C24543"/>
    <w:rsid w:val="00C256A2"/>
    <w:rsid w:val="00C25ADB"/>
    <w:rsid w:val="00C3243D"/>
    <w:rsid w:val="00C353D1"/>
    <w:rsid w:val="00C51515"/>
    <w:rsid w:val="00C5660B"/>
    <w:rsid w:val="00C56831"/>
    <w:rsid w:val="00C612AB"/>
    <w:rsid w:val="00C64F8D"/>
    <w:rsid w:val="00C66B72"/>
    <w:rsid w:val="00C70619"/>
    <w:rsid w:val="00C715CB"/>
    <w:rsid w:val="00C720E8"/>
    <w:rsid w:val="00C721DB"/>
    <w:rsid w:val="00C76CAA"/>
    <w:rsid w:val="00C7753A"/>
    <w:rsid w:val="00C81094"/>
    <w:rsid w:val="00C813A3"/>
    <w:rsid w:val="00C8359E"/>
    <w:rsid w:val="00C8526D"/>
    <w:rsid w:val="00C866C7"/>
    <w:rsid w:val="00C87AC4"/>
    <w:rsid w:val="00C9124E"/>
    <w:rsid w:val="00C92925"/>
    <w:rsid w:val="00C9567A"/>
    <w:rsid w:val="00CA2FD6"/>
    <w:rsid w:val="00CA4D9E"/>
    <w:rsid w:val="00CB212D"/>
    <w:rsid w:val="00CB2660"/>
    <w:rsid w:val="00CB3D6E"/>
    <w:rsid w:val="00CB3F74"/>
    <w:rsid w:val="00CB45D8"/>
    <w:rsid w:val="00CB5231"/>
    <w:rsid w:val="00CB65E3"/>
    <w:rsid w:val="00CB7424"/>
    <w:rsid w:val="00CC411D"/>
    <w:rsid w:val="00CC5E90"/>
    <w:rsid w:val="00CD046C"/>
    <w:rsid w:val="00CD443B"/>
    <w:rsid w:val="00CE076C"/>
    <w:rsid w:val="00CE0C66"/>
    <w:rsid w:val="00CE3250"/>
    <w:rsid w:val="00CE4A5B"/>
    <w:rsid w:val="00CE5199"/>
    <w:rsid w:val="00CE66D5"/>
    <w:rsid w:val="00CF3003"/>
    <w:rsid w:val="00CF637A"/>
    <w:rsid w:val="00D02C81"/>
    <w:rsid w:val="00D059DE"/>
    <w:rsid w:val="00D05ABD"/>
    <w:rsid w:val="00D06943"/>
    <w:rsid w:val="00D07AFF"/>
    <w:rsid w:val="00D13321"/>
    <w:rsid w:val="00D13FCE"/>
    <w:rsid w:val="00D15A6F"/>
    <w:rsid w:val="00D27519"/>
    <w:rsid w:val="00D306D1"/>
    <w:rsid w:val="00D30800"/>
    <w:rsid w:val="00D34786"/>
    <w:rsid w:val="00D37BFC"/>
    <w:rsid w:val="00D471A2"/>
    <w:rsid w:val="00D47A8E"/>
    <w:rsid w:val="00D52D14"/>
    <w:rsid w:val="00D53261"/>
    <w:rsid w:val="00D712D3"/>
    <w:rsid w:val="00D71422"/>
    <w:rsid w:val="00D72DC6"/>
    <w:rsid w:val="00D74684"/>
    <w:rsid w:val="00D7558D"/>
    <w:rsid w:val="00D81D92"/>
    <w:rsid w:val="00D8769D"/>
    <w:rsid w:val="00D876F9"/>
    <w:rsid w:val="00D913B1"/>
    <w:rsid w:val="00D92F63"/>
    <w:rsid w:val="00D9403D"/>
    <w:rsid w:val="00D958A8"/>
    <w:rsid w:val="00DA32D5"/>
    <w:rsid w:val="00DA647E"/>
    <w:rsid w:val="00DA7B5F"/>
    <w:rsid w:val="00DA7DEF"/>
    <w:rsid w:val="00DB2530"/>
    <w:rsid w:val="00DB27E3"/>
    <w:rsid w:val="00DC07CD"/>
    <w:rsid w:val="00DC11E7"/>
    <w:rsid w:val="00DC24E3"/>
    <w:rsid w:val="00DC7023"/>
    <w:rsid w:val="00DC769A"/>
    <w:rsid w:val="00DC7950"/>
    <w:rsid w:val="00DD227E"/>
    <w:rsid w:val="00DD2802"/>
    <w:rsid w:val="00DD3D86"/>
    <w:rsid w:val="00DD4AD2"/>
    <w:rsid w:val="00DE0A58"/>
    <w:rsid w:val="00DE10D7"/>
    <w:rsid w:val="00DE2862"/>
    <w:rsid w:val="00DE2B30"/>
    <w:rsid w:val="00DE48E5"/>
    <w:rsid w:val="00DF1EC4"/>
    <w:rsid w:val="00DF2FFA"/>
    <w:rsid w:val="00DF4D42"/>
    <w:rsid w:val="00E017C5"/>
    <w:rsid w:val="00E01C97"/>
    <w:rsid w:val="00E01CC3"/>
    <w:rsid w:val="00E02F5E"/>
    <w:rsid w:val="00E0340B"/>
    <w:rsid w:val="00E0371E"/>
    <w:rsid w:val="00E04A29"/>
    <w:rsid w:val="00E04A90"/>
    <w:rsid w:val="00E0551F"/>
    <w:rsid w:val="00E138AE"/>
    <w:rsid w:val="00E15774"/>
    <w:rsid w:val="00E16EA7"/>
    <w:rsid w:val="00E219C7"/>
    <w:rsid w:val="00E21BF3"/>
    <w:rsid w:val="00E21ED9"/>
    <w:rsid w:val="00E2321A"/>
    <w:rsid w:val="00E247AD"/>
    <w:rsid w:val="00E265E3"/>
    <w:rsid w:val="00E27DF3"/>
    <w:rsid w:val="00E300D7"/>
    <w:rsid w:val="00E313D1"/>
    <w:rsid w:val="00E318B9"/>
    <w:rsid w:val="00E31E56"/>
    <w:rsid w:val="00E375DF"/>
    <w:rsid w:val="00E40CE4"/>
    <w:rsid w:val="00E40E47"/>
    <w:rsid w:val="00E4118C"/>
    <w:rsid w:val="00E43157"/>
    <w:rsid w:val="00E461CE"/>
    <w:rsid w:val="00E50496"/>
    <w:rsid w:val="00E54FF5"/>
    <w:rsid w:val="00E555D4"/>
    <w:rsid w:val="00E56336"/>
    <w:rsid w:val="00E573E4"/>
    <w:rsid w:val="00E647BD"/>
    <w:rsid w:val="00E64B52"/>
    <w:rsid w:val="00E64C3D"/>
    <w:rsid w:val="00E64E86"/>
    <w:rsid w:val="00E720CA"/>
    <w:rsid w:val="00E7366B"/>
    <w:rsid w:val="00E811FD"/>
    <w:rsid w:val="00E84EB5"/>
    <w:rsid w:val="00E85662"/>
    <w:rsid w:val="00E8789F"/>
    <w:rsid w:val="00E91BCA"/>
    <w:rsid w:val="00E92D71"/>
    <w:rsid w:val="00E9667E"/>
    <w:rsid w:val="00E97B71"/>
    <w:rsid w:val="00EA26F0"/>
    <w:rsid w:val="00EA3D34"/>
    <w:rsid w:val="00EA4F8D"/>
    <w:rsid w:val="00EA559D"/>
    <w:rsid w:val="00EA5E51"/>
    <w:rsid w:val="00EB0BBE"/>
    <w:rsid w:val="00EB0D15"/>
    <w:rsid w:val="00EB454D"/>
    <w:rsid w:val="00EB77C7"/>
    <w:rsid w:val="00EC3C33"/>
    <w:rsid w:val="00ED0D11"/>
    <w:rsid w:val="00ED549D"/>
    <w:rsid w:val="00ED5E10"/>
    <w:rsid w:val="00ED76BE"/>
    <w:rsid w:val="00EE00E9"/>
    <w:rsid w:val="00EE36C0"/>
    <w:rsid w:val="00EF1AAA"/>
    <w:rsid w:val="00EF4ED0"/>
    <w:rsid w:val="00EF619B"/>
    <w:rsid w:val="00F00B55"/>
    <w:rsid w:val="00F02AD1"/>
    <w:rsid w:val="00F046D0"/>
    <w:rsid w:val="00F065E3"/>
    <w:rsid w:val="00F17870"/>
    <w:rsid w:val="00F253CC"/>
    <w:rsid w:val="00F26A47"/>
    <w:rsid w:val="00F3182C"/>
    <w:rsid w:val="00F3183B"/>
    <w:rsid w:val="00F33C9E"/>
    <w:rsid w:val="00F37106"/>
    <w:rsid w:val="00F44E25"/>
    <w:rsid w:val="00F519CF"/>
    <w:rsid w:val="00F54C18"/>
    <w:rsid w:val="00F56BA5"/>
    <w:rsid w:val="00F60C89"/>
    <w:rsid w:val="00F60E22"/>
    <w:rsid w:val="00F65504"/>
    <w:rsid w:val="00F711C3"/>
    <w:rsid w:val="00F71A7B"/>
    <w:rsid w:val="00F724C3"/>
    <w:rsid w:val="00F80D59"/>
    <w:rsid w:val="00F81395"/>
    <w:rsid w:val="00F81BB8"/>
    <w:rsid w:val="00F8227D"/>
    <w:rsid w:val="00F83C02"/>
    <w:rsid w:val="00F848EF"/>
    <w:rsid w:val="00F90926"/>
    <w:rsid w:val="00F90C64"/>
    <w:rsid w:val="00F917D1"/>
    <w:rsid w:val="00F93560"/>
    <w:rsid w:val="00F94136"/>
    <w:rsid w:val="00F95C17"/>
    <w:rsid w:val="00F9653B"/>
    <w:rsid w:val="00FA61B1"/>
    <w:rsid w:val="00FA6AEF"/>
    <w:rsid w:val="00FB62CF"/>
    <w:rsid w:val="00FC407E"/>
    <w:rsid w:val="00FC50C0"/>
    <w:rsid w:val="00FC6219"/>
    <w:rsid w:val="00FC66E2"/>
    <w:rsid w:val="00FD0F47"/>
    <w:rsid w:val="00FD2553"/>
    <w:rsid w:val="00FD3C3B"/>
    <w:rsid w:val="00FD3D90"/>
    <w:rsid w:val="00FD4A99"/>
    <w:rsid w:val="00FD7F24"/>
    <w:rsid w:val="00FE0588"/>
    <w:rsid w:val="00FE07DD"/>
    <w:rsid w:val="00FE0AF1"/>
    <w:rsid w:val="00FE6B45"/>
    <w:rsid w:val="00FF2079"/>
    <w:rsid w:val="00FF290F"/>
    <w:rsid w:val="00FF4C1E"/>
    <w:rsid w:val="00FF55F3"/>
    <w:rsid w:val="00FF5851"/>
    <w:rsid w:val="00FF650F"/>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paragraph" w:customStyle="1" w:styleId="paragraph">
    <w:name w:val="paragraph"/>
    <w:basedOn w:val="Normal"/>
    <w:rsid w:val="00AA31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A31CA"/>
  </w:style>
  <w:style w:type="character" w:customStyle="1" w:styleId="eop">
    <w:name w:val="eop"/>
    <w:basedOn w:val="DefaultParagraphFont"/>
    <w:rsid w:val="00AA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arhoy.co/en/calculator/" TargetMode="External"/><Relationship Id="rId2" Type="http://schemas.openxmlformats.org/officeDocument/2006/relationships/hyperlink" Target="https://www.dolarhoy.co/en/calculator/" TargetMode="External"/><Relationship Id="rId1" Type="http://schemas.openxmlformats.org/officeDocument/2006/relationships/hyperlink" Target="https://es.wikipedia.org/wiki/Anexo:Salario_m%C3%ADnimo_en_Colomb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4440"/>
    <w:rsid w:val="0008633E"/>
    <w:rsid w:val="000945AD"/>
    <w:rsid w:val="000B1AA8"/>
    <w:rsid w:val="000E60FB"/>
    <w:rsid w:val="00125AC1"/>
    <w:rsid w:val="0016435A"/>
    <w:rsid w:val="001703C5"/>
    <w:rsid w:val="00200821"/>
    <w:rsid w:val="0025245B"/>
    <w:rsid w:val="002A3923"/>
    <w:rsid w:val="002D35CD"/>
    <w:rsid w:val="00344FBA"/>
    <w:rsid w:val="00394049"/>
    <w:rsid w:val="003B08A0"/>
    <w:rsid w:val="003B0C71"/>
    <w:rsid w:val="004B5BBB"/>
    <w:rsid w:val="004F2DF8"/>
    <w:rsid w:val="0050264B"/>
    <w:rsid w:val="00517E2A"/>
    <w:rsid w:val="0056301C"/>
    <w:rsid w:val="005B4019"/>
    <w:rsid w:val="005C1634"/>
    <w:rsid w:val="005F4CDD"/>
    <w:rsid w:val="006B4FF1"/>
    <w:rsid w:val="006D12AA"/>
    <w:rsid w:val="006E7644"/>
    <w:rsid w:val="006F24A1"/>
    <w:rsid w:val="007655E9"/>
    <w:rsid w:val="00771AC9"/>
    <w:rsid w:val="00775C63"/>
    <w:rsid w:val="00863607"/>
    <w:rsid w:val="00875B8A"/>
    <w:rsid w:val="008F49A1"/>
    <w:rsid w:val="009A261B"/>
    <w:rsid w:val="00A313FB"/>
    <w:rsid w:val="00AA2E17"/>
    <w:rsid w:val="00AC15A4"/>
    <w:rsid w:val="00B0336C"/>
    <w:rsid w:val="00B65D42"/>
    <w:rsid w:val="00BD73DB"/>
    <w:rsid w:val="00CE6EC1"/>
    <w:rsid w:val="00CF3003"/>
    <w:rsid w:val="00D241E9"/>
    <w:rsid w:val="00D73E31"/>
    <w:rsid w:val="00D7534D"/>
    <w:rsid w:val="00D7750D"/>
    <w:rsid w:val="00D821E4"/>
    <w:rsid w:val="00F00D2F"/>
    <w:rsid w:val="00F124B2"/>
    <w:rsid w:val="00F128DF"/>
    <w:rsid w:val="00FC6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3744</Words>
  <Characters>21345</Characters>
  <Application>Microsoft Office Word</Application>
  <DocSecurity>0</DocSecurity>
  <Lines>177</Lines>
  <Paragraphs>50</Paragraphs>
  <ScaleCrop>false</ScaleCrop>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