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50D8F" w:rsidRDefault="00D306D1" w:rsidP="00627C9F">
      <w:pPr>
        <w:jc w:val="both"/>
        <w:rPr>
          <w:rFonts w:asciiTheme="majorHAnsi" w:hAnsiTheme="majorHAnsi" w:cs="Univers"/>
          <w:b/>
          <w:bCs/>
          <w:sz w:val="22"/>
          <w:szCs w:val="22"/>
          <w:lang w:val="es-ES"/>
        </w:rPr>
      </w:pPr>
      <w:r w:rsidRPr="00B50D8F">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6142F95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50D8F">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50D8F">
        <w:rPr>
          <w:rFonts w:asciiTheme="majorHAnsi" w:hAnsiTheme="majorHAnsi" w:cs="Univers"/>
          <w:b/>
          <w:bCs/>
          <w:sz w:val="22"/>
          <w:szCs w:val="22"/>
          <w:lang w:val="es-ES"/>
        </w:rPr>
        <w:t xml:space="preserve"> </w:t>
      </w:r>
    </w:p>
    <w:p w14:paraId="751BC92D" w14:textId="77777777" w:rsidR="00040C3A" w:rsidRPr="00B50D8F"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B50D8F"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B50D8F" w:rsidRDefault="005128E4" w:rsidP="00040C3A">
      <w:pPr>
        <w:tabs>
          <w:tab w:val="center" w:pos="5400"/>
        </w:tabs>
        <w:suppressAutoHyphens/>
        <w:rPr>
          <w:rFonts w:asciiTheme="majorHAnsi" w:hAnsiTheme="majorHAnsi"/>
          <w:sz w:val="22"/>
          <w:szCs w:val="22"/>
          <w:lang w:val="es-ES"/>
        </w:rPr>
      </w:pPr>
    </w:p>
    <w:p w14:paraId="7F51F08B" w14:textId="77777777" w:rsidR="005128E4" w:rsidRPr="00B50D8F" w:rsidRDefault="005128E4" w:rsidP="00040C3A">
      <w:pPr>
        <w:tabs>
          <w:tab w:val="center" w:pos="5400"/>
        </w:tabs>
        <w:suppressAutoHyphens/>
        <w:rPr>
          <w:rFonts w:asciiTheme="majorHAnsi" w:hAnsiTheme="majorHAnsi"/>
          <w:sz w:val="22"/>
          <w:szCs w:val="22"/>
          <w:lang w:val="es-ES"/>
        </w:rPr>
      </w:pPr>
    </w:p>
    <w:p w14:paraId="058606A7" w14:textId="77777777" w:rsidR="005128E4" w:rsidRPr="00B50D8F" w:rsidRDefault="005128E4" w:rsidP="00040C3A">
      <w:pPr>
        <w:tabs>
          <w:tab w:val="center" w:pos="5400"/>
        </w:tabs>
        <w:suppressAutoHyphens/>
        <w:rPr>
          <w:rFonts w:asciiTheme="majorHAnsi" w:hAnsiTheme="majorHAnsi"/>
          <w:sz w:val="22"/>
          <w:szCs w:val="22"/>
          <w:lang w:val="es-ES"/>
        </w:rPr>
      </w:pPr>
    </w:p>
    <w:p w14:paraId="01B9D56A" w14:textId="77777777" w:rsidR="00040C3A" w:rsidRPr="00B50D8F"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B50D8F"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B50D8F"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B50D8F"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B50D8F"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B50D8F" w:rsidRDefault="003D3BC2" w:rsidP="00040C3A">
      <w:pPr>
        <w:tabs>
          <w:tab w:val="center" w:pos="5400"/>
        </w:tabs>
        <w:suppressAutoHyphens/>
        <w:jc w:val="center"/>
        <w:rPr>
          <w:rFonts w:asciiTheme="majorHAnsi" w:hAnsiTheme="majorHAnsi"/>
          <w:sz w:val="22"/>
          <w:szCs w:val="22"/>
          <w:lang w:val="es-ES"/>
        </w:rPr>
      </w:pPr>
      <w:r w:rsidRPr="00B50D8F">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909E8E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2ADF">
                              <w:rPr>
                                <w:rFonts w:asciiTheme="majorHAnsi" w:hAnsiTheme="majorHAnsi" w:cs="Arial"/>
                                <w:b/>
                                <w:bCs/>
                                <w:color w:val="0D0D0D" w:themeColor="text1" w:themeTint="F2"/>
                                <w:sz w:val="36"/>
                                <w:szCs w:val="22"/>
                                <w:lang w:val="es-ES_tradnl"/>
                              </w:rPr>
                              <w:t>125</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101331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E5B9D">
                              <w:rPr>
                                <w:rFonts w:asciiTheme="majorHAnsi" w:hAnsiTheme="majorHAnsi" w:cs="Arial"/>
                                <w:b/>
                                <w:color w:val="0D0D0D" w:themeColor="text1" w:themeTint="F2"/>
                                <w:sz w:val="36"/>
                                <w:szCs w:val="22"/>
                                <w:lang w:val="es-ES_tradnl"/>
                              </w:rPr>
                              <w:t>243</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D06A53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E5B9D">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2E28F8ED" w:rsidR="00B72EE8" w:rsidRPr="00FB4AE8" w:rsidRDefault="005E5B9D" w:rsidP="00F56ECB">
                            <w:pPr>
                              <w:spacing w:line="276" w:lineRule="auto"/>
                              <w:rPr>
                                <w:rFonts w:asciiTheme="majorHAnsi" w:hAnsiTheme="majorHAnsi" w:cs="Arial"/>
                                <w:bCs/>
                                <w:color w:val="0D0D0D" w:themeColor="text1" w:themeTint="F2"/>
                                <w:szCs w:val="22"/>
                                <w:lang w:val="es-ES"/>
                              </w:rPr>
                            </w:pPr>
                            <w:r w:rsidRPr="005E5B9D">
                              <w:rPr>
                                <w:rFonts w:asciiTheme="majorHAnsi" w:hAnsiTheme="majorHAnsi" w:cs="Arial"/>
                                <w:bCs/>
                                <w:color w:val="0D0D0D" w:themeColor="text1" w:themeTint="F2"/>
                                <w:szCs w:val="22"/>
                                <w:lang w:val="es-ES"/>
                              </w:rPr>
                              <w:t>CHRISTIAN JOSÉ TÉLLEZ MEJÍA Y FAMILIA</w:t>
                            </w:r>
                            <w:r w:rsidR="00665D45">
                              <w:rPr>
                                <w:rFonts w:asciiTheme="majorHAnsi" w:hAnsiTheme="majorHAnsi" w:cs="Arial"/>
                                <w:bCs/>
                                <w:color w:val="0D0D0D" w:themeColor="text1" w:themeTint="F2"/>
                                <w:szCs w:val="22"/>
                                <w:lang w:val="es-ES"/>
                              </w:rPr>
                              <w:t>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5909E8E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2ADF">
                        <w:rPr>
                          <w:rFonts w:asciiTheme="majorHAnsi" w:hAnsiTheme="majorHAnsi" w:cs="Arial"/>
                          <w:b/>
                          <w:bCs/>
                          <w:color w:val="0D0D0D" w:themeColor="text1" w:themeTint="F2"/>
                          <w:sz w:val="36"/>
                          <w:szCs w:val="22"/>
                          <w:lang w:val="es-ES_tradnl"/>
                        </w:rPr>
                        <w:t>125</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101331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E5B9D">
                        <w:rPr>
                          <w:rFonts w:asciiTheme="majorHAnsi" w:hAnsiTheme="majorHAnsi" w:cs="Arial"/>
                          <w:b/>
                          <w:color w:val="0D0D0D" w:themeColor="text1" w:themeTint="F2"/>
                          <w:sz w:val="36"/>
                          <w:szCs w:val="22"/>
                          <w:lang w:val="es-ES_tradnl"/>
                        </w:rPr>
                        <w:t>243</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D06A53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E5B9D">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2E28F8ED" w:rsidR="00B72EE8" w:rsidRPr="00FB4AE8" w:rsidRDefault="005E5B9D" w:rsidP="00F56ECB">
                      <w:pPr>
                        <w:spacing w:line="276" w:lineRule="auto"/>
                        <w:rPr>
                          <w:rFonts w:asciiTheme="majorHAnsi" w:hAnsiTheme="majorHAnsi" w:cs="Arial"/>
                          <w:bCs/>
                          <w:color w:val="0D0D0D" w:themeColor="text1" w:themeTint="F2"/>
                          <w:szCs w:val="22"/>
                          <w:lang w:val="es-ES"/>
                        </w:rPr>
                      </w:pPr>
                      <w:r w:rsidRPr="005E5B9D">
                        <w:rPr>
                          <w:rFonts w:asciiTheme="majorHAnsi" w:hAnsiTheme="majorHAnsi" w:cs="Arial"/>
                          <w:bCs/>
                          <w:color w:val="0D0D0D" w:themeColor="text1" w:themeTint="F2"/>
                          <w:szCs w:val="22"/>
                          <w:lang w:val="es-ES"/>
                        </w:rPr>
                        <w:t>CHRISTIAN JOSÉ TÉLLEZ MEJÍA Y FAMILIA</w:t>
                      </w:r>
                      <w:r w:rsidR="00665D45">
                        <w:rPr>
                          <w:rFonts w:asciiTheme="majorHAnsi" w:hAnsiTheme="majorHAnsi" w:cs="Arial"/>
                          <w:bCs/>
                          <w:color w:val="0D0D0D" w:themeColor="text1" w:themeTint="F2"/>
                          <w:szCs w:val="22"/>
                          <w:lang w:val="es-ES"/>
                        </w:rPr>
                        <w:t>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B50D8F">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7B3F5FB"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414B0217" w:rsidR="00627C9F" w:rsidRPr="00907834" w:rsidRDefault="00627C9F" w:rsidP="007A5817">
                            <w:pPr>
                              <w:spacing w:line="276" w:lineRule="auto"/>
                              <w:jc w:val="right"/>
                              <w:rPr>
                                <w:rFonts w:asciiTheme="minorHAnsi" w:hAnsiTheme="minorHAnsi"/>
                                <w:color w:val="FFFFFF" w:themeColor="background1"/>
                                <w:sz w:val="22"/>
                                <w:lang w:val="pt-BR"/>
                              </w:rPr>
                            </w:pPr>
                            <w:r w:rsidRPr="00907834">
                              <w:rPr>
                                <w:rFonts w:asciiTheme="minorHAnsi" w:hAnsiTheme="minorHAnsi"/>
                                <w:color w:val="FFFFFF" w:themeColor="background1"/>
                                <w:sz w:val="22"/>
                                <w:lang w:val="pt-BR"/>
                              </w:rPr>
                              <w:t xml:space="preserve">Doc. </w:t>
                            </w:r>
                            <w:r w:rsidR="00D82ADF">
                              <w:rPr>
                                <w:rFonts w:asciiTheme="minorHAnsi" w:hAnsiTheme="minorHAnsi"/>
                                <w:color w:val="FFFFFF" w:themeColor="background1"/>
                                <w:sz w:val="22"/>
                                <w:lang w:val="pt-BR"/>
                              </w:rPr>
                              <w:t>133</w:t>
                            </w:r>
                          </w:p>
                          <w:p w14:paraId="4061DBBD" w14:textId="58F7BF54" w:rsidR="00627C9F" w:rsidRPr="00D82ADF" w:rsidRDefault="005C177D" w:rsidP="007A5817">
                            <w:pPr>
                              <w:spacing w:line="276" w:lineRule="auto"/>
                              <w:jc w:val="right"/>
                              <w:rPr>
                                <w:rFonts w:asciiTheme="minorHAnsi" w:hAnsiTheme="minorHAnsi"/>
                                <w:color w:val="FFFFFF" w:themeColor="background1"/>
                                <w:sz w:val="22"/>
                                <w:lang w:val="pt-BR"/>
                              </w:rPr>
                            </w:pPr>
                            <w:r w:rsidRPr="00D82ADF">
                              <w:rPr>
                                <w:rFonts w:asciiTheme="minorHAnsi" w:hAnsiTheme="minorHAnsi"/>
                                <w:color w:val="FFFFFF" w:themeColor="background1"/>
                                <w:sz w:val="22"/>
                                <w:lang w:val="pt-BR"/>
                              </w:rPr>
                              <w:t>29</w:t>
                            </w:r>
                            <w:r w:rsidR="00627C9F" w:rsidRPr="00D82ADF">
                              <w:rPr>
                                <w:rFonts w:asciiTheme="minorHAnsi" w:hAnsiTheme="minorHAnsi"/>
                                <w:color w:val="FFFFFF" w:themeColor="background1"/>
                                <w:sz w:val="22"/>
                                <w:lang w:val="pt-BR"/>
                              </w:rPr>
                              <w:t xml:space="preserve"> </w:t>
                            </w:r>
                            <w:r w:rsidR="00CA4E21" w:rsidRPr="00D82ADF">
                              <w:rPr>
                                <w:rFonts w:asciiTheme="minorHAnsi" w:hAnsiTheme="minorHAnsi"/>
                                <w:color w:val="FFFFFF" w:themeColor="background1"/>
                                <w:sz w:val="22"/>
                                <w:lang w:val="pt-BR"/>
                              </w:rPr>
                              <w:t>agosto</w:t>
                            </w:r>
                            <w:r w:rsidR="007B05C4" w:rsidRPr="00D82ADF">
                              <w:rPr>
                                <w:rFonts w:asciiTheme="minorHAnsi" w:hAnsiTheme="minorHAnsi"/>
                                <w:color w:val="FFFFFF" w:themeColor="background1"/>
                                <w:sz w:val="22"/>
                                <w:lang w:val="pt-BR"/>
                              </w:rPr>
                              <w:t xml:space="preserve"> </w:t>
                            </w:r>
                            <w:r w:rsidR="00627C9F" w:rsidRPr="00D82ADF">
                              <w:rPr>
                                <w:rFonts w:asciiTheme="minorHAnsi" w:hAnsiTheme="minorHAnsi"/>
                                <w:color w:val="FFFFFF" w:themeColor="background1"/>
                                <w:sz w:val="22"/>
                                <w:lang w:val="pt-BR"/>
                              </w:rPr>
                              <w:t>20</w:t>
                            </w:r>
                            <w:r w:rsidR="00C23BA4" w:rsidRPr="00D82ADF">
                              <w:rPr>
                                <w:rFonts w:asciiTheme="minorHAnsi" w:hAnsiTheme="minorHAnsi"/>
                                <w:color w:val="FFFFFF" w:themeColor="background1"/>
                                <w:sz w:val="22"/>
                                <w:lang w:val="pt-BR"/>
                              </w:rPr>
                              <w:t>2</w:t>
                            </w:r>
                            <w:r w:rsidR="004313A9" w:rsidRPr="00D82ADF">
                              <w:rPr>
                                <w:rFonts w:asciiTheme="minorHAnsi" w:hAnsiTheme="minorHAnsi"/>
                                <w:color w:val="FFFFFF" w:themeColor="background1"/>
                                <w:sz w:val="22"/>
                                <w:lang w:val="pt-BR"/>
                              </w:rPr>
                              <w:t>4</w:t>
                            </w:r>
                          </w:p>
                          <w:p w14:paraId="0537C4A5" w14:textId="62669241" w:rsidR="00627C9F" w:rsidRPr="00C25ADB" w:rsidRDefault="00E0340B" w:rsidP="009E5761">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7B3F5FB" w:rsidR="00627C9F" w:rsidRPr="00AF2B10"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OEA/Ser.L/V/II</w:t>
                      </w:r>
                    </w:p>
                    <w:p w14:paraId="71D2D5D2" w14:textId="414B0217" w:rsidR="00627C9F" w:rsidRPr="00907834" w:rsidRDefault="00627C9F" w:rsidP="007A5817">
                      <w:pPr>
                        <w:spacing w:line="276" w:lineRule="auto"/>
                        <w:jc w:val="right"/>
                        <w:rPr>
                          <w:rFonts w:asciiTheme="minorHAnsi" w:hAnsiTheme="minorHAnsi"/>
                          <w:color w:val="FFFFFF" w:themeColor="background1"/>
                          <w:sz w:val="22"/>
                          <w:lang w:val="pt-BR"/>
                        </w:rPr>
                      </w:pPr>
                      <w:r w:rsidRPr="00907834">
                        <w:rPr>
                          <w:rFonts w:asciiTheme="minorHAnsi" w:hAnsiTheme="minorHAnsi"/>
                          <w:color w:val="FFFFFF" w:themeColor="background1"/>
                          <w:sz w:val="22"/>
                          <w:lang w:val="pt-BR"/>
                        </w:rPr>
                        <w:t xml:space="preserve">Doc. </w:t>
                      </w:r>
                      <w:r w:rsidR="00D82ADF">
                        <w:rPr>
                          <w:rFonts w:asciiTheme="minorHAnsi" w:hAnsiTheme="minorHAnsi"/>
                          <w:color w:val="FFFFFF" w:themeColor="background1"/>
                          <w:sz w:val="22"/>
                          <w:lang w:val="pt-BR"/>
                        </w:rPr>
                        <w:t>133</w:t>
                      </w:r>
                    </w:p>
                    <w:p w14:paraId="4061DBBD" w14:textId="58F7BF54" w:rsidR="00627C9F" w:rsidRPr="00D82ADF" w:rsidRDefault="005C177D" w:rsidP="007A5817">
                      <w:pPr>
                        <w:spacing w:line="276" w:lineRule="auto"/>
                        <w:jc w:val="right"/>
                        <w:rPr>
                          <w:rFonts w:asciiTheme="minorHAnsi" w:hAnsiTheme="minorHAnsi"/>
                          <w:color w:val="FFFFFF" w:themeColor="background1"/>
                          <w:sz w:val="22"/>
                          <w:lang w:val="pt-BR"/>
                        </w:rPr>
                      </w:pPr>
                      <w:r w:rsidRPr="00D82ADF">
                        <w:rPr>
                          <w:rFonts w:asciiTheme="minorHAnsi" w:hAnsiTheme="minorHAnsi"/>
                          <w:color w:val="FFFFFF" w:themeColor="background1"/>
                          <w:sz w:val="22"/>
                          <w:lang w:val="pt-BR"/>
                        </w:rPr>
                        <w:t>29</w:t>
                      </w:r>
                      <w:r w:rsidR="00627C9F" w:rsidRPr="00D82ADF">
                        <w:rPr>
                          <w:rFonts w:asciiTheme="minorHAnsi" w:hAnsiTheme="minorHAnsi"/>
                          <w:color w:val="FFFFFF" w:themeColor="background1"/>
                          <w:sz w:val="22"/>
                          <w:lang w:val="pt-BR"/>
                        </w:rPr>
                        <w:t xml:space="preserve"> </w:t>
                      </w:r>
                      <w:r w:rsidR="00CA4E21" w:rsidRPr="00D82ADF">
                        <w:rPr>
                          <w:rFonts w:asciiTheme="minorHAnsi" w:hAnsiTheme="minorHAnsi"/>
                          <w:color w:val="FFFFFF" w:themeColor="background1"/>
                          <w:sz w:val="22"/>
                          <w:lang w:val="pt-BR"/>
                        </w:rPr>
                        <w:t>agosto</w:t>
                      </w:r>
                      <w:r w:rsidR="007B05C4" w:rsidRPr="00D82ADF">
                        <w:rPr>
                          <w:rFonts w:asciiTheme="minorHAnsi" w:hAnsiTheme="minorHAnsi"/>
                          <w:color w:val="FFFFFF" w:themeColor="background1"/>
                          <w:sz w:val="22"/>
                          <w:lang w:val="pt-BR"/>
                        </w:rPr>
                        <w:t xml:space="preserve"> </w:t>
                      </w:r>
                      <w:r w:rsidR="00627C9F" w:rsidRPr="00D82ADF">
                        <w:rPr>
                          <w:rFonts w:asciiTheme="minorHAnsi" w:hAnsiTheme="minorHAnsi"/>
                          <w:color w:val="FFFFFF" w:themeColor="background1"/>
                          <w:sz w:val="22"/>
                          <w:lang w:val="pt-BR"/>
                        </w:rPr>
                        <w:t>20</w:t>
                      </w:r>
                      <w:r w:rsidR="00C23BA4" w:rsidRPr="00D82ADF">
                        <w:rPr>
                          <w:rFonts w:asciiTheme="minorHAnsi" w:hAnsiTheme="minorHAnsi"/>
                          <w:color w:val="FFFFFF" w:themeColor="background1"/>
                          <w:sz w:val="22"/>
                          <w:lang w:val="pt-BR"/>
                        </w:rPr>
                        <w:t>2</w:t>
                      </w:r>
                      <w:r w:rsidR="004313A9" w:rsidRPr="00D82ADF">
                        <w:rPr>
                          <w:rFonts w:asciiTheme="minorHAnsi" w:hAnsiTheme="minorHAnsi"/>
                          <w:color w:val="FFFFFF" w:themeColor="background1"/>
                          <w:sz w:val="22"/>
                          <w:lang w:val="pt-BR"/>
                        </w:rPr>
                        <w:t>4</w:t>
                      </w:r>
                    </w:p>
                    <w:p w14:paraId="0537C4A5" w14:textId="62669241" w:rsidR="00627C9F" w:rsidRPr="00C25ADB" w:rsidRDefault="00E0340B" w:rsidP="009E5761">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B50D8F"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B50D8F"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B50D8F"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B50D8F"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B50D8F"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B50D8F"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B50D8F" w:rsidRDefault="0090270B" w:rsidP="00040C3A">
      <w:pPr>
        <w:tabs>
          <w:tab w:val="center" w:pos="5400"/>
        </w:tabs>
        <w:suppressAutoHyphens/>
        <w:jc w:val="center"/>
        <w:rPr>
          <w:rFonts w:asciiTheme="majorHAnsi" w:hAnsiTheme="majorHAnsi"/>
          <w:sz w:val="18"/>
          <w:szCs w:val="22"/>
          <w:lang w:val="es-ES"/>
        </w:rPr>
      </w:pPr>
      <w:r w:rsidRPr="00B50D8F">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E7D8C8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w:t>
                            </w:r>
                            <w:r w:rsidRPr="00907834">
                              <w:rPr>
                                <w:rFonts w:asciiTheme="majorHAnsi" w:hAnsiTheme="majorHAnsi"/>
                                <w:color w:val="0D0D0D" w:themeColor="text1" w:themeTint="F2"/>
                                <w:sz w:val="18"/>
                                <w:szCs w:val="22"/>
                                <w:lang w:val="es-ES"/>
                              </w:rPr>
                              <w:t xml:space="preserve">n el </w:t>
                            </w:r>
                            <w:r w:rsidR="005C177D">
                              <w:rPr>
                                <w:rFonts w:asciiTheme="majorHAnsi" w:hAnsiTheme="majorHAnsi"/>
                                <w:color w:val="0D0D0D" w:themeColor="text1" w:themeTint="F2"/>
                                <w:sz w:val="18"/>
                                <w:szCs w:val="22"/>
                                <w:lang w:val="es-ES"/>
                              </w:rPr>
                              <w:t>29</w:t>
                            </w:r>
                            <w:r w:rsidRPr="00663F10">
                              <w:rPr>
                                <w:rFonts w:asciiTheme="majorHAnsi" w:hAnsiTheme="majorHAnsi"/>
                                <w:color w:val="0D0D0D" w:themeColor="text1" w:themeTint="F2"/>
                                <w:sz w:val="18"/>
                                <w:szCs w:val="22"/>
                                <w:lang w:val="es-ES"/>
                              </w:rPr>
                              <w:t xml:space="preserve"> de </w:t>
                            </w:r>
                            <w:r w:rsidR="0001542F">
                              <w:rPr>
                                <w:rFonts w:asciiTheme="majorHAnsi" w:hAnsiTheme="majorHAnsi"/>
                                <w:color w:val="0D0D0D" w:themeColor="text1" w:themeTint="F2"/>
                                <w:sz w:val="18"/>
                                <w:szCs w:val="22"/>
                                <w:lang w:val="es-ES"/>
                              </w:rPr>
                              <w:t>agosto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E7D8C8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w:t>
                      </w:r>
                      <w:r w:rsidRPr="00907834">
                        <w:rPr>
                          <w:rFonts w:asciiTheme="majorHAnsi" w:hAnsiTheme="majorHAnsi"/>
                          <w:color w:val="0D0D0D" w:themeColor="text1" w:themeTint="F2"/>
                          <w:sz w:val="18"/>
                          <w:szCs w:val="22"/>
                          <w:lang w:val="es-ES"/>
                        </w:rPr>
                        <w:t xml:space="preserve">n el </w:t>
                      </w:r>
                      <w:r w:rsidR="005C177D">
                        <w:rPr>
                          <w:rFonts w:asciiTheme="majorHAnsi" w:hAnsiTheme="majorHAnsi"/>
                          <w:color w:val="0D0D0D" w:themeColor="text1" w:themeTint="F2"/>
                          <w:sz w:val="18"/>
                          <w:szCs w:val="22"/>
                          <w:lang w:val="es-ES"/>
                        </w:rPr>
                        <w:t>29</w:t>
                      </w:r>
                      <w:r w:rsidRPr="00663F10">
                        <w:rPr>
                          <w:rFonts w:asciiTheme="majorHAnsi" w:hAnsiTheme="majorHAnsi"/>
                          <w:color w:val="0D0D0D" w:themeColor="text1" w:themeTint="F2"/>
                          <w:sz w:val="18"/>
                          <w:szCs w:val="22"/>
                          <w:lang w:val="es-ES"/>
                        </w:rPr>
                        <w:t xml:space="preserve"> de </w:t>
                      </w:r>
                      <w:r w:rsidR="0001542F">
                        <w:rPr>
                          <w:rFonts w:asciiTheme="majorHAnsi" w:hAnsiTheme="majorHAnsi"/>
                          <w:color w:val="0D0D0D" w:themeColor="text1" w:themeTint="F2"/>
                          <w:sz w:val="18"/>
                          <w:szCs w:val="22"/>
                          <w:lang w:val="es-ES"/>
                        </w:rPr>
                        <w:t>agosto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B50D8F" w:rsidRDefault="0030729D" w:rsidP="00040C3A">
      <w:pPr>
        <w:tabs>
          <w:tab w:val="center" w:pos="5400"/>
        </w:tabs>
        <w:suppressAutoHyphens/>
        <w:jc w:val="center"/>
        <w:rPr>
          <w:rFonts w:asciiTheme="majorHAnsi" w:hAnsiTheme="majorHAnsi"/>
          <w:sz w:val="18"/>
          <w:szCs w:val="22"/>
          <w:lang w:val="es-ES"/>
        </w:rPr>
      </w:pPr>
      <w:r w:rsidRPr="00B50D8F">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B6FAC" w14:textId="77777777" w:rsidR="00D35510" w:rsidRDefault="00113F73" w:rsidP="00113F73">
                            <w:pPr>
                              <w:spacing w:line="276" w:lineRule="auto"/>
                              <w:rPr>
                                <w:rFonts w:asciiTheme="majorHAnsi" w:hAnsiTheme="majorHAnsi"/>
                                <w:color w:val="595959" w:themeColor="text1" w:themeTint="A6"/>
                                <w:sz w:val="18"/>
                                <w:szCs w:val="18"/>
                                <w:lang w:val="es-ES"/>
                              </w:rPr>
                            </w:pPr>
                            <w:r w:rsidRPr="00D35510">
                              <w:rPr>
                                <w:rFonts w:asciiTheme="majorHAnsi" w:hAnsiTheme="majorHAnsi"/>
                                <w:b/>
                                <w:color w:val="595959" w:themeColor="text1" w:themeTint="A6"/>
                                <w:sz w:val="18"/>
                                <w:szCs w:val="18"/>
                                <w:lang w:val="pt-BR"/>
                              </w:rPr>
                              <w:t>Citar como:</w:t>
                            </w:r>
                            <w:r w:rsidRPr="00D35510">
                              <w:rPr>
                                <w:rFonts w:asciiTheme="majorHAnsi" w:hAnsiTheme="majorHAnsi"/>
                                <w:color w:val="595959" w:themeColor="text1" w:themeTint="A6"/>
                                <w:sz w:val="18"/>
                                <w:szCs w:val="18"/>
                                <w:lang w:val="pt-BR"/>
                              </w:rPr>
                              <w:t xml:space="preserve"> </w:t>
                            </w:r>
                            <w:r w:rsidR="006929E0" w:rsidRPr="00D35510">
                              <w:rPr>
                                <w:rFonts w:asciiTheme="majorHAnsi" w:hAnsiTheme="majorHAnsi"/>
                                <w:color w:val="595959" w:themeColor="text1" w:themeTint="A6"/>
                                <w:sz w:val="18"/>
                                <w:szCs w:val="18"/>
                                <w:lang w:val="pt-BR"/>
                              </w:rPr>
                              <w:t xml:space="preserve">CIDH, Informe No. </w:t>
                            </w:r>
                            <w:r w:rsidR="00503324" w:rsidRPr="00D35510">
                              <w:rPr>
                                <w:rFonts w:asciiTheme="majorHAnsi" w:hAnsiTheme="majorHAnsi"/>
                                <w:color w:val="595959" w:themeColor="text1" w:themeTint="A6"/>
                                <w:sz w:val="18"/>
                                <w:szCs w:val="18"/>
                                <w:lang w:val="pt-BR"/>
                              </w:rPr>
                              <w:t>125</w:t>
                            </w:r>
                            <w:r w:rsidR="006929E0" w:rsidRPr="00D35510">
                              <w:rPr>
                                <w:rFonts w:asciiTheme="majorHAnsi" w:hAnsiTheme="majorHAnsi"/>
                                <w:color w:val="595959" w:themeColor="text1" w:themeTint="A6"/>
                                <w:sz w:val="18"/>
                                <w:szCs w:val="18"/>
                                <w:lang w:val="pt-BR"/>
                              </w:rPr>
                              <w:t>/2</w:t>
                            </w:r>
                            <w:r w:rsidR="00434458" w:rsidRPr="00D35510">
                              <w:rPr>
                                <w:rFonts w:asciiTheme="majorHAnsi" w:hAnsiTheme="majorHAnsi"/>
                                <w:color w:val="595959" w:themeColor="text1" w:themeTint="A6"/>
                                <w:sz w:val="18"/>
                                <w:szCs w:val="18"/>
                                <w:lang w:val="pt-BR"/>
                              </w:rPr>
                              <w:t>4</w:t>
                            </w:r>
                            <w:r w:rsidR="006929E0" w:rsidRPr="00D35510">
                              <w:rPr>
                                <w:rFonts w:asciiTheme="majorHAnsi" w:hAnsiTheme="majorHAnsi"/>
                                <w:color w:val="595959" w:themeColor="text1" w:themeTint="A6"/>
                                <w:sz w:val="18"/>
                                <w:szCs w:val="18"/>
                                <w:lang w:val="pt-BR"/>
                              </w:rPr>
                              <w:t xml:space="preserve">. </w:t>
                            </w:r>
                            <w:r w:rsidR="006929E0" w:rsidRPr="00665D45">
                              <w:rPr>
                                <w:rFonts w:asciiTheme="majorHAnsi" w:hAnsiTheme="majorHAnsi"/>
                                <w:color w:val="595959" w:themeColor="text1" w:themeTint="A6"/>
                                <w:sz w:val="18"/>
                                <w:szCs w:val="18"/>
                                <w:lang w:val="es-ES"/>
                              </w:rPr>
                              <w:t xml:space="preserve">Petición </w:t>
                            </w:r>
                            <w:r w:rsidR="00F015D9" w:rsidRPr="00665D45">
                              <w:rPr>
                                <w:rFonts w:asciiTheme="majorHAnsi" w:hAnsiTheme="majorHAnsi"/>
                                <w:color w:val="595959" w:themeColor="text1" w:themeTint="A6"/>
                                <w:sz w:val="18"/>
                                <w:szCs w:val="18"/>
                                <w:lang w:val="es-ES"/>
                              </w:rPr>
                              <w:t>243</w:t>
                            </w:r>
                            <w:r w:rsidR="006929E0" w:rsidRPr="00665D45">
                              <w:rPr>
                                <w:rFonts w:asciiTheme="majorHAnsi" w:hAnsiTheme="majorHAnsi"/>
                                <w:color w:val="595959" w:themeColor="text1" w:themeTint="A6"/>
                                <w:sz w:val="18"/>
                                <w:szCs w:val="18"/>
                                <w:lang w:val="es-ES"/>
                              </w:rPr>
                              <w:t>-</w:t>
                            </w:r>
                            <w:r w:rsidR="007921E1" w:rsidRPr="00665D45">
                              <w:rPr>
                                <w:rFonts w:asciiTheme="majorHAnsi" w:hAnsiTheme="majorHAnsi"/>
                                <w:color w:val="595959" w:themeColor="text1" w:themeTint="A6"/>
                                <w:sz w:val="18"/>
                                <w:szCs w:val="18"/>
                                <w:lang w:val="es-ES"/>
                              </w:rPr>
                              <w:t>14</w:t>
                            </w:r>
                            <w:r w:rsidR="006929E0" w:rsidRPr="00665D45">
                              <w:rPr>
                                <w:rFonts w:asciiTheme="majorHAnsi" w:hAnsiTheme="majorHAnsi"/>
                                <w:color w:val="595959" w:themeColor="text1" w:themeTint="A6"/>
                                <w:sz w:val="18"/>
                                <w:szCs w:val="18"/>
                                <w:lang w:val="es-ES"/>
                              </w:rPr>
                              <w:t xml:space="preserve">. </w:t>
                            </w:r>
                            <w:r w:rsidR="00F015D9" w:rsidRPr="00665D45">
                              <w:rPr>
                                <w:rFonts w:asciiTheme="majorHAnsi" w:hAnsiTheme="majorHAnsi"/>
                                <w:color w:val="595959" w:themeColor="text1" w:themeTint="A6"/>
                                <w:sz w:val="18"/>
                                <w:szCs w:val="18"/>
                                <w:lang w:val="es-ES"/>
                              </w:rPr>
                              <w:t>Ina</w:t>
                            </w:r>
                            <w:r w:rsidR="006929E0" w:rsidRPr="00665D45">
                              <w:rPr>
                                <w:rFonts w:asciiTheme="majorHAnsi" w:hAnsiTheme="majorHAnsi"/>
                                <w:color w:val="595959" w:themeColor="text1" w:themeTint="A6"/>
                                <w:sz w:val="18"/>
                                <w:szCs w:val="18"/>
                                <w:lang w:val="es-ES"/>
                              </w:rPr>
                              <w:t xml:space="preserve">dmisibilidad. </w:t>
                            </w:r>
                          </w:p>
                          <w:p w14:paraId="7FD77785" w14:textId="1A51CC68" w:rsidR="00113F73" w:rsidRPr="00665D45" w:rsidRDefault="00F015D9" w:rsidP="00113F73">
                            <w:pPr>
                              <w:spacing w:line="276" w:lineRule="auto"/>
                              <w:rPr>
                                <w:rFonts w:asciiTheme="majorHAnsi" w:hAnsiTheme="majorHAnsi"/>
                                <w:bCs/>
                                <w:color w:val="595959" w:themeColor="text1" w:themeTint="A6"/>
                                <w:sz w:val="18"/>
                                <w:szCs w:val="18"/>
                                <w:lang w:val="es-ES"/>
                              </w:rPr>
                            </w:pPr>
                            <w:r w:rsidRPr="00665D45">
                              <w:rPr>
                                <w:rFonts w:asciiTheme="majorHAnsi" w:hAnsiTheme="majorHAnsi"/>
                                <w:bCs/>
                                <w:color w:val="595959" w:themeColor="text1" w:themeTint="A6"/>
                                <w:sz w:val="18"/>
                                <w:szCs w:val="18"/>
                                <w:lang w:val="es-ES"/>
                              </w:rPr>
                              <w:t>Christian Jos</w:t>
                            </w:r>
                            <w:r w:rsidR="00665D45">
                              <w:rPr>
                                <w:rFonts w:asciiTheme="majorHAnsi" w:hAnsiTheme="majorHAnsi"/>
                                <w:bCs/>
                                <w:color w:val="595959" w:themeColor="text1" w:themeTint="A6"/>
                                <w:sz w:val="18"/>
                                <w:szCs w:val="18"/>
                                <w:lang w:val="es-ES"/>
                              </w:rPr>
                              <w:t xml:space="preserve">é </w:t>
                            </w:r>
                            <w:r w:rsidRPr="00665D45">
                              <w:rPr>
                                <w:rFonts w:asciiTheme="majorHAnsi" w:hAnsiTheme="majorHAnsi"/>
                                <w:bCs/>
                                <w:color w:val="595959" w:themeColor="text1" w:themeTint="A6"/>
                                <w:sz w:val="18"/>
                                <w:szCs w:val="18"/>
                                <w:lang w:val="es-ES"/>
                              </w:rPr>
                              <w:t>T</w:t>
                            </w:r>
                            <w:r w:rsidR="00665D45">
                              <w:rPr>
                                <w:rFonts w:asciiTheme="majorHAnsi" w:hAnsiTheme="majorHAnsi"/>
                                <w:bCs/>
                                <w:color w:val="595959" w:themeColor="text1" w:themeTint="A6"/>
                                <w:sz w:val="18"/>
                                <w:szCs w:val="18"/>
                                <w:lang w:val="es-ES"/>
                              </w:rPr>
                              <w:t>é</w:t>
                            </w:r>
                            <w:r w:rsidRPr="00665D45">
                              <w:rPr>
                                <w:rFonts w:asciiTheme="majorHAnsi" w:hAnsiTheme="majorHAnsi"/>
                                <w:bCs/>
                                <w:color w:val="595959" w:themeColor="text1" w:themeTint="A6"/>
                                <w:sz w:val="18"/>
                                <w:szCs w:val="18"/>
                                <w:lang w:val="es-ES"/>
                              </w:rPr>
                              <w:t>llez Mej</w:t>
                            </w:r>
                            <w:r w:rsidR="00665D45">
                              <w:rPr>
                                <w:rFonts w:asciiTheme="majorHAnsi" w:hAnsiTheme="majorHAnsi"/>
                                <w:bCs/>
                                <w:color w:val="595959" w:themeColor="text1" w:themeTint="A6"/>
                                <w:sz w:val="18"/>
                                <w:szCs w:val="18"/>
                                <w:lang w:val="es-ES"/>
                              </w:rPr>
                              <w:t>í</w:t>
                            </w:r>
                            <w:r w:rsidRPr="00665D45">
                              <w:rPr>
                                <w:rFonts w:asciiTheme="majorHAnsi" w:hAnsiTheme="majorHAnsi"/>
                                <w:bCs/>
                                <w:color w:val="595959" w:themeColor="text1" w:themeTint="A6"/>
                                <w:sz w:val="18"/>
                                <w:szCs w:val="18"/>
                                <w:lang w:val="es-ES"/>
                              </w:rPr>
                              <w:t xml:space="preserve">a y </w:t>
                            </w:r>
                            <w:r w:rsidR="001231EA" w:rsidRPr="00665D45">
                              <w:rPr>
                                <w:rFonts w:asciiTheme="majorHAnsi" w:hAnsiTheme="majorHAnsi"/>
                                <w:bCs/>
                                <w:color w:val="595959" w:themeColor="text1" w:themeTint="A6"/>
                                <w:sz w:val="18"/>
                                <w:szCs w:val="18"/>
                                <w:lang w:val="es-ES"/>
                              </w:rPr>
                              <w:t>f</w:t>
                            </w:r>
                            <w:r w:rsidRPr="00665D45">
                              <w:rPr>
                                <w:rFonts w:asciiTheme="majorHAnsi" w:hAnsiTheme="majorHAnsi"/>
                                <w:bCs/>
                                <w:color w:val="595959" w:themeColor="text1" w:themeTint="A6"/>
                                <w:sz w:val="18"/>
                                <w:szCs w:val="18"/>
                                <w:lang w:val="es-ES"/>
                              </w:rPr>
                              <w:t>amilia</w:t>
                            </w:r>
                            <w:r w:rsidR="00665D45" w:rsidRPr="00665D45">
                              <w:rPr>
                                <w:rFonts w:asciiTheme="majorHAnsi" w:hAnsiTheme="majorHAnsi"/>
                                <w:bCs/>
                                <w:color w:val="595959" w:themeColor="text1" w:themeTint="A6"/>
                                <w:sz w:val="18"/>
                                <w:szCs w:val="18"/>
                                <w:lang w:val="es-ES"/>
                              </w:rPr>
                              <w:t>res</w:t>
                            </w:r>
                            <w:r w:rsidR="006929E0" w:rsidRPr="00665D45">
                              <w:rPr>
                                <w:rFonts w:asciiTheme="majorHAnsi" w:hAnsiTheme="majorHAnsi"/>
                                <w:color w:val="595959" w:themeColor="text1" w:themeTint="A6"/>
                                <w:sz w:val="18"/>
                                <w:szCs w:val="18"/>
                                <w:lang w:val="es-ES"/>
                              </w:rPr>
                              <w:t xml:space="preserve">. </w:t>
                            </w:r>
                            <w:r w:rsidR="00624A9A" w:rsidRPr="00665D45">
                              <w:rPr>
                                <w:rFonts w:asciiTheme="majorHAnsi" w:hAnsiTheme="majorHAnsi"/>
                                <w:color w:val="595959" w:themeColor="text1" w:themeTint="A6"/>
                                <w:sz w:val="18"/>
                                <w:szCs w:val="18"/>
                                <w:lang w:val="es-ES"/>
                              </w:rPr>
                              <w:t>Colombia</w:t>
                            </w:r>
                            <w:r w:rsidR="006929E0" w:rsidRPr="00665D45">
                              <w:rPr>
                                <w:rFonts w:asciiTheme="majorHAnsi" w:hAnsiTheme="majorHAnsi"/>
                                <w:color w:val="595959" w:themeColor="text1" w:themeTint="A6"/>
                                <w:sz w:val="18"/>
                                <w:szCs w:val="18"/>
                                <w:lang w:val="es-ES"/>
                              </w:rPr>
                              <w:t xml:space="preserve">. </w:t>
                            </w:r>
                            <w:r w:rsidR="005C177D">
                              <w:rPr>
                                <w:rFonts w:asciiTheme="majorHAnsi" w:hAnsiTheme="majorHAnsi"/>
                                <w:color w:val="595959" w:themeColor="text1" w:themeTint="A6"/>
                                <w:sz w:val="18"/>
                                <w:szCs w:val="18"/>
                                <w:lang w:val="es-ES"/>
                              </w:rPr>
                              <w:t>29</w:t>
                            </w:r>
                            <w:r w:rsidR="0001542F">
                              <w:rPr>
                                <w:rFonts w:asciiTheme="majorHAnsi" w:hAnsiTheme="majorHAnsi"/>
                                <w:color w:val="595959" w:themeColor="text1" w:themeTint="A6"/>
                                <w:sz w:val="18"/>
                                <w:szCs w:val="18"/>
                                <w:lang w:val="es-ES"/>
                              </w:rPr>
                              <w:t xml:space="preserve"> de agosto de 2024</w:t>
                            </w:r>
                            <w:r w:rsidR="006929E0" w:rsidRPr="00665D4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F1B6FAC" w14:textId="77777777" w:rsidR="00D35510" w:rsidRDefault="00113F73" w:rsidP="00113F73">
                      <w:pPr>
                        <w:spacing w:line="276" w:lineRule="auto"/>
                        <w:rPr>
                          <w:rFonts w:asciiTheme="majorHAnsi" w:hAnsiTheme="majorHAnsi"/>
                          <w:color w:val="595959" w:themeColor="text1" w:themeTint="A6"/>
                          <w:sz w:val="18"/>
                          <w:szCs w:val="18"/>
                          <w:lang w:val="es-ES"/>
                        </w:rPr>
                      </w:pPr>
                      <w:r w:rsidRPr="00D35510">
                        <w:rPr>
                          <w:rFonts w:asciiTheme="majorHAnsi" w:hAnsiTheme="majorHAnsi"/>
                          <w:b/>
                          <w:color w:val="595959" w:themeColor="text1" w:themeTint="A6"/>
                          <w:sz w:val="18"/>
                          <w:szCs w:val="18"/>
                          <w:lang w:val="pt-BR"/>
                        </w:rPr>
                        <w:t>Citar como:</w:t>
                      </w:r>
                      <w:r w:rsidRPr="00D35510">
                        <w:rPr>
                          <w:rFonts w:asciiTheme="majorHAnsi" w:hAnsiTheme="majorHAnsi"/>
                          <w:color w:val="595959" w:themeColor="text1" w:themeTint="A6"/>
                          <w:sz w:val="18"/>
                          <w:szCs w:val="18"/>
                          <w:lang w:val="pt-BR"/>
                        </w:rPr>
                        <w:t xml:space="preserve"> </w:t>
                      </w:r>
                      <w:r w:rsidR="006929E0" w:rsidRPr="00D35510">
                        <w:rPr>
                          <w:rFonts w:asciiTheme="majorHAnsi" w:hAnsiTheme="majorHAnsi"/>
                          <w:color w:val="595959" w:themeColor="text1" w:themeTint="A6"/>
                          <w:sz w:val="18"/>
                          <w:szCs w:val="18"/>
                          <w:lang w:val="pt-BR"/>
                        </w:rPr>
                        <w:t xml:space="preserve">CIDH, Informe No. </w:t>
                      </w:r>
                      <w:r w:rsidR="00503324" w:rsidRPr="00D35510">
                        <w:rPr>
                          <w:rFonts w:asciiTheme="majorHAnsi" w:hAnsiTheme="majorHAnsi"/>
                          <w:color w:val="595959" w:themeColor="text1" w:themeTint="A6"/>
                          <w:sz w:val="18"/>
                          <w:szCs w:val="18"/>
                          <w:lang w:val="pt-BR"/>
                        </w:rPr>
                        <w:t>125</w:t>
                      </w:r>
                      <w:r w:rsidR="006929E0" w:rsidRPr="00D35510">
                        <w:rPr>
                          <w:rFonts w:asciiTheme="majorHAnsi" w:hAnsiTheme="majorHAnsi"/>
                          <w:color w:val="595959" w:themeColor="text1" w:themeTint="A6"/>
                          <w:sz w:val="18"/>
                          <w:szCs w:val="18"/>
                          <w:lang w:val="pt-BR"/>
                        </w:rPr>
                        <w:t>/2</w:t>
                      </w:r>
                      <w:r w:rsidR="00434458" w:rsidRPr="00D35510">
                        <w:rPr>
                          <w:rFonts w:asciiTheme="majorHAnsi" w:hAnsiTheme="majorHAnsi"/>
                          <w:color w:val="595959" w:themeColor="text1" w:themeTint="A6"/>
                          <w:sz w:val="18"/>
                          <w:szCs w:val="18"/>
                          <w:lang w:val="pt-BR"/>
                        </w:rPr>
                        <w:t>4</w:t>
                      </w:r>
                      <w:r w:rsidR="006929E0" w:rsidRPr="00D35510">
                        <w:rPr>
                          <w:rFonts w:asciiTheme="majorHAnsi" w:hAnsiTheme="majorHAnsi"/>
                          <w:color w:val="595959" w:themeColor="text1" w:themeTint="A6"/>
                          <w:sz w:val="18"/>
                          <w:szCs w:val="18"/>
                          <w:lang w:val="pt-BR"/>
                        </w:rPr>
                        <w:t xml:space="preserve">. </w:t>
                      </w:r>
                      <w:r w:rsidR="006929E0" w:rsidRPr="00665D45">
                        <w:rPr>
                          <w:rFonts w:asciiTheme="majorHAnsi" w:hAnsiTheme="majorHAnsi"/>
                          <w:color w:val="595959" w:themeColor="text1" w:themeTint="A6"/>
                          <w:sz w:val="18"/>
                          <w:szCs w:val="18"/>
                          <w:lang w:val="es-ES"/>
                        </w:rPr>
                        <w:t xml:space="preserve">Petición </w:t>
                      </w:r>
                      <w:r w:rsidR="00F015D9" w:rsidRPr="00665D45">
                        <w:rPr>
                          <w:rFonts w:asciiTheme="majorHAnsi" w:hAnsiTheme="majorHAnsi"/>
                          <w:color w:val="595959" w:themeColor="text1" w:themeTint="A6"/>
                          <w:sz w:val="18"/>
                          <w:szCs w:val="18"/>
                          <w:lang w:val="es-ES"/>
                        </w:rPr>
                        <w:t>243</w:t>
                      </w:r>
                      <w:r w:rsidR="006929E0" w:rsidRPr="00665D45">
                        <w:rPr>
                          <w:rFonts w:asciiTheme="majorHAnsi" w:hAnsiTheme="majorHAnsi"/>
                          <w:color w:val="595959" w:themeColor="text1" w:themeTint="A6"/>
                          <w:sz w:val="18"/>
                          <w:szCs w:val="18"/>
                          <w:lang w:val="es-ES"/>
                        </w:rPr>
                        <w:t>-</w:t>
                      </w:r>
                      <w:r w:rsidR="007921E1" w:rsidRPr="00665D45">
                        <w:rPr>
                          <w:rFonts w:asciiTheme="majorHAnsi" w:hAnsiTheme="majorHAnsi"/>
                          <w:color w:val="595959" w:themeColor="text1" w:themeTint="A6"/>
                          <w:sz w:val="18"/>
                          <w:szCs w:val="18"/>
                          <w:lang w:val="es-ES"/>
                        </w:rPr>
                        <w:t>14</w:t>
                      </w:r>
                      <w:r w:rsidR="006929E0" w:rsidRPr="00665D45">
                        <w:rPr>
                          <w:rFonts w:asciiTheme="majorHAnsi" w:hAnsiTheme="majorHAnsi"/>
                          <w:color w:val="595959" w:themeColor="text1" w:themeTint="A6"/>
                          <w:sz w:val="18"/>
                          <w:szCs w:val="18"/>
                          <w:lang w:val="es-ES"/>
                        </w:rPr>
                        <w:t xml:space="preserve">. </w:t>
                      </w:r>
                      <w:r w:rsidR="00F015D9" w:rsidRPr="00665D45">
                        <w:rPr>
                          <w:rFonts w:asciiTheme="majorHAnsi" w:hAnsiTheme="majorHAnsi"/>
                          <w:color w:val="595959" w:themeColor="text1" w:themeTint="A6"/>
                          <w:sz w:val="18"/>
                          <w:szCs w:val="18"/>
                          <w:lang w:val="es-ES"/>
                        </w:rPr>
                        <w:t>Ina</w:t>
                      </w:r>
                      <w:r w:rsidR="006929E0" w:rsidRPr="00665D45">
                        <w:rPr>
                          <w:rFonts w:asciiTheme="majorHAnsi" w:hAnsiTheme="majorHAnsi"/>
                          <w:color w:val="595959" w:themeColor="text1" w:themeTint="A6"/>
                          <w:sz w:val="18"/>
                          <w:szCs w:val="18"/>
                          <w:lang w:val="es-ES"/>
                        </w:rPr>
                        <w:t xml:space="preserve">dmisibilidad. </w:t>
                      </w:r>
                    </w:p>
                    <w:p w14:paraId="7FD77785" w14:textId="1A51CC68" w:rsidR="00113F73" w:rsidRPr="00665D45" w:rsidRDefault="00F015D9" w:rsidP="00113F73">
                      <w:pPr>
                        <w:spacing w:line="276" w:lineRule="auto"/>
                        <w:rPr>
                          <w:rFonts w:asciiTheme="majorHAnsi" w:hAnsiTheme="majorHAnsi"/>
                          <w:bCs/>
                          <w:color w:val="595959" w:themeColor="text1" w:themeTint="A6"/>
                          <w:sz w:val="18"/>
                          <w:szCs w:val="18"/>
                          <w:lang w:val="es-ES"/>
                        </w:rPr>
                      </w:pPr>
                      <w:r w:rsidRPr="00665D45">
                        <w:rPr>
                          <w:rFonts w:asciiTheme="majorHAnsi" w:hAnsiTheme="majorHAnsi"/>
                          <w:bCs/>
                          <w:color w:val="595959" w:themeColor="text1" w:themeTint="A6"/>
                          <w:sz w:val="18"/>
                          <w:szCs w:val="18"/>
                          <w:lang w:val="es-ES"/>
                        </w:rPr>
                        <w:t>Christian Jos</w:t>
                      </w:r>
                      <w:r w:rsidR="00665D45">
                        <w:rPr>
                          <w:rFonts w:asciiTheme="majorHAnsi" w:hAnsiTheme="majorHAnsi"/>
                          <w:bCs/>
                          <w:color w:val="595959" w:themeColor="text1" w:themeTint="A6"/>
                          <w:sz w:val="18"/>
                          <w:szCs w:val="18"/>
                          <w:lang w:val="es-ES"/>
                        </w:rPr>
                        <w:t xml:space="preserve">é </w:t>
                      </w:r>
                      <w:r w:rsidRPr="00665D45">
                        <w:rPr>
                          <w:rFonts w:asciiTheme="majorHAnsi" w:hAnsiTheme="majorHAnsi"/>
                          <w:bCs/>
                          <w:color w:val="595959" w:themeColor="text1" w:themeTint="A6"/>
                          <w:sz w:val="18"/>
                          <w:szCs w:val="18"/>
                          <w:lang w:val="es-ES"/>
                        </w:rPr>
                        <w:t>T</w:t>
                      </w:r>
                      <w:r w:rsidR="00665D45">
                        <w:rPr>
                          <w:rFonts w:asciiTheme="majorHAnsi" w:hAnsiTheme="majorHAnsi"/>
                          <w:bCs/>
                          <w:color w:val="595959" w:themeColor="text1" w:themeTint="A6"/>
                          <w:sz w:val="18"/>
                          <w:szCs w:val="18"/>
                          <w:lang w:val="es-ES"/>
                        </w:rPr>
                        <w:t>é</w:t>
                      </w:r>
                      <w:r w:rsidRPr="00665D45">
                        <w:rPr>
                          <w:rFonts w:asciiTheme="majorHAnsi" w:hAnsiTheme="majorHAnsi"/>
                          <w:bCs/>
                          <w:color w:val="595959" w:themeColor="text1" w:themeTint="A6"/>
                          <w:sz w:val="18"/>
                          <w:szCs w:val="18"/>
                          <w:lang w:val="es-ES"/>
                        </w:rPr>
                        <w:t>llez Mej</w:t>
                      </w:r>
                      <w:r w:rsidR="00665D45">
                        <w:rPr>
                          <w:rFonts w:asciiTheme="majorHAnsi" w:hAnsiTheme="majorHAnsi"/>
                          <w:bCs/>
                          <w:color w:val="595959" w:themeColor="text1" w:themeTint="A6"/>
                          <w:sz w:val="18"/>
                          <w:szCs w:val="18"/>
                          <w:lang w:val="es-ES"/>
                        </w:rPr>
                        <w:t>í</w:t>
                      </w:r>
                      <w:r w:rsidRPr="00665D45">
                        <w:rPr>
                          <w:rFonts w:asciiTheme="majorHAnsi" w:hAnsiTheme="majorHAnsi"/>
                          <w:bCs/>
                          <w:color w:val="595959" w:themeColor="text1" w:themeTint="A6"/>
                          <w:sz w:val="18"/>
                          <w:szCs w:val="18"/>
                          <w:lang w:val="es-ES"/>
                        </w:rPr>
                        <w:t xml:space="preserve">a y </w:t>
                      </w:r>
                      <w:r w:rsidR="001231EA" w:rsidRPr="00665D45">
                        <w:rPr>
                          <w:rFonts w:asciiTheme="majorHAnsi" w:hAnsiTheme="majorHAnsi"/>
                          <w:bCs/>
                          <w:color w:val="595959" w:themeColor="text1" w:themeTint="A6"/>
                          <w:sz w:val="18"/>
                          <w:szCs w:val="18"/>
                          <w:lang w:val="es-ES"/>
                        </w:rPr>
                        <w:t>f</w:t>
                      </w:r>
                      <w:r w:rsidRPr="00665D45">
                        <w:rPr>
                          <w:rFonts w:asciiTheme="majorHAnsi" w:hAnsiTheme="majorHAnsi"/>
                          <w:bCs/>
                          <w:color w:val="595959" w:themeColor="text1" w:themeTint="A6"/>
                          <w:sz w:val="18"/>
                          <w:szCs w:val="18"/>
                          <w:lang w:val="es-ES"/>
                        </w:rPr>
                        <w:t>amilia</w:t>
                      </w:r>
                      <w:r w:rsidR="00665D45" w:rsidRPr="00665D45">
                        <w:rPr>
                          <w:rFonts w:asciiTheme="majorHAnsi" w:hAnsiTheme="majorHAnsi"/>
                          <w:bCs/>
                          <w:color w:val="595959" w:themeColor="text1" w:themeTint="A6"/>
                          <w:sz w:val="18"/>
                          <w:szCs w:val="18"/>
                          <w:lang w:val="es-ES"/>
                        </w:rPr>
                        <w:t>res</w:t>
                      </w:r>
                      <w:r w:rsidR="006929E0" w:rsidRPr="00665D45">
                        <w:rPr>
                          <w:rFonts w:asciiTheme="majorHAnsi" w:hAnsiTheme="majorHAnsi"/>
                          <w:color w:val="595959" w:themeColor="text1" w:themeTint="A6"/>
                          <w:sz w:val="18"/>
                          <w:szCs w:val="18"/>
                          <w:lang w:val="es-ES"/>
                        </w:rPr>
                        <w:t xml:space="preserve">. </w:t>
                      </w:r>
                      <w:r w:rsidR="00624A9A" w:rsidRPr="00665D45">
                        <w:rPr>
                          <w:rFonts w:asciiTheme="majorHAnsi" w:hAnsiTheme="majorHAnsi"/>
                          <w:color w:val="595959" w:themeColor="text1" w:themeTint="A6"/>
                          <w:sz w:val="18"/>
                          <w:szCs w:val="18"/>
                          <w:lang w:val="es-ES"/>
                        </w:rPr>
                        <w:t>Colombia</w:t>
                      </w:r>
                      <w:r w:rsidR="006929E0" w:rsidRPr="00665D45">
                        <w:rPr>
                          <w:rFonts w:asciiTheme="majorHAnsi" w:hAnsiTheme="majorHAnsi"/>
                          <w:color w:val="595959" w:themeColor="text1" w:themeTint="A6"/>
                          <w:sz w:val="18"/>
                          <w:szCs w:val="18"/>
                          <w:lang w:val="es-ES"/>
                        </w:rPr>
                        <w:t xml:space="preserve">. </w:t>
                      </w:r>
                      <w:r w:rsidR="005C177D">
                        <w:rPr>
                          <w:rFonts w:asciiTheme="majorHAnsi" w:hAnsiTheme="majorHAnsi"/>
                          <w:color w:val="595959" w:themeColor="text1" w:themeTint="A6"/>
                          <w:sz w:val="18"/>
                          <w:szCs w:val="18"/>
                          <w:lang w:val="es-ES"/>
                        </w:rPr>
                        <w:t>29</w:t>
                      </w:r>
                      <w:r w:rsidR="0001542F">
                        <w:rPr>
                          <w:rFonts w:asciiTheme="majorHAnsi" w:hAnsiTheme="majorHAnsi"/>
                          <w:color w:val="595959" w:themeColor="text1" w:themeTint="A6"/>
                          <w:sz w:val="18"/>
                          <w:szCs w:val="18"/>
                          <w:lang w:val="es-ES"/>
                        </w:rPr>
                        <w:t xml:space="preserve"> de agosto de 2024</w:t>
                      </w:r>
                      <w:r w:rsidR="006929E0" w:rsidRPr="00665D45">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B50D8F"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B50D8F" w:rsidRDefault="00A50FCF" w:rsidP="00040C3A">
      <w:pPr>
        <w:tabs>
          <w:tab w:val="center" w:pos="5400"/>
        </w:tabs>
        <w:suppressAutoHyphens/>
        <w:jc w:val="center"/>
        <w:rPr>
          <w:rFonts w:asciiTheme="majorHAnsi" w:hAnsiTheme="majorHAnsi"/>
          <w:sz w:val="18"/>
          <w:szCs w:val="22"/>
          <w:lang w:val="es-ES"/>
        </w:rPr>
      </w:pPr>
    </w:p>
    <w:p w14:paraId="0C9396CC" w14:textId="2F53E129" w:rsidR="0090270B" w:rsidRPr="00B50D8F" w:rsidRDefault="00D306D1" w:rsidP="005516A1">
      <w:pPr>
        <w:tabs>
          <w:tab w:val="center" w:pos="5400"/>
        </w:tabs>
        <w:suppressAutoHyphens/>
        <w:jc w:val="center"/>
        <w:rPr>
          <w:rFonts w:asciiTheme="majorHAnsi" w:hAnsiTheme="majorHAnsi"/>
          <w:b/>
          <w:sz w:val="20"/>
          <w:lang w:val="es-ES"/>
        </w:rPr>
      </w:pPr>
      <w:r w:rsidRPr="00B50D8F">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3817E8D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FF1BE22" w:rsidR="0070697F" w:rsidRPr="00B50D8F" w:rsidRDefault="00D35510" w:rsidP="005516A1">
      <w:pPr>
        <w:tabs>
          <w:tab w:val="center" w:pos="5400"/>
        </w:tabs>
        <w:suppressAutoHyphens/>
        <w:jc w:val="center"/>
        <w:rPr>
          <w:rFonts w:asciiTheme="majorHAnsi" w:hAnsiTheme="majorHAnsi"/>
          <w:b/>
          <w:sz w:val="20"/>
          <w:lang w:val="es-ES"/>
        </w:rPr>
        <w:sectPr w:rsidR="0070697F" w:rsidRPr="00B50D8F"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B50D8F">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64D5C2C6">
                <wp:simplePos x="0" y="0"/>
                <wp:positionH relativeFrom="column">
                  <wp:posOffset>1328420</wp:posOffset>
                </wp:positionH>
                <wp:positionV relativeFrom="paragraph">
                  <wp:posOffset>506893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6pt;margin-top:39.9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Gu/cg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B50D8F">
        <w:rPr>
          <w:rFonts w:asciiTheme="majorHAnsi" w:hAnsiTheme="majorHAnsi"/>
          <w:b/>
          <w:sz w:val="20"/>
          <w:lang w:val="es-ES"/>
        </w:rPr>
        <w:tab/>
      </w:r>
    </w:p>
    <w:p w14:paraId="2786EE58" w14:textId="77777777" w:rsidR="003239B8" w:rsidRPr="00B50D8F" w:rsidRDefault="003239B8" w:rsidP="004A6A54">
      <w:pPr>
        <w:spacing w:after="240"/>
        <w:ind w:firstLine="720"/>
        <w:jc w:val="both"/>
        <w:rPr>
          <w:rFonts w:asciiTheme="majorHAnsi" w:hAnsiTheme="majorHAnsi"/>
          <w:b/>
          <w:bCs/>
          <w:sz w:val="20"/>
          <w:szCs w:val="20"/>
          <w:lang w:val="es-ES"/>
        </w:rPr>
      </w:pPr>
      <w:r w:rsidRPr="00B50D8F">
        <w:rPr>
          <w:rFonts w:asciiTheme="majorHAnsi" w:hAnsiTheme="majorHAnsi"/>
          <w:b/>
          <w:bCs/>
          <w:sz w:val="20"/>
          <w:szCs w:val="20"/>
          <w:lang w:val="es-ES"/>
        </w:rPr>
        <w:lastRenderedPageBreak/>
        <w:t>I.</w:t>
      </w:r>
      <w:r w:rsidRPr="00B50D8F">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72FE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50D8F" w:rsidRDefault="003239B8">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Parte peticionaria:</w:t>
            </w:r>
          </w:p>
        </w:tc>
        <w:tc>
          <w:tcPr>
            <w:tcW w:w="5647" w:type="dxa"/>
            <w:vAlign w:val="center"/>
          </w:tcPr>
          <w:p w14:paraId="07DAAE2E" w14:textId="3834BDF2" w:rsidR="003239B8" w:rsidRPr="00B50D8F" w:rsidRDefault="00F04238" w:rsidP="00F04238">
            <w:pPr>
              <w:jc w:val="both"/>
              <w:rPr>
                <w:rFonts w:ascii="Cambria" w:hAnsi="Cambria"/>
                <w:bCs/>
                <w:sz w:val="20"/>
                <w:szCs w:val="20"/>
                <w:lang w:val="es-ES"/>
              </w:rPr>
            </w:pPr>
            <w:r w:rsidRPr="00B50D8F">
              <w:rPr>
                <w:rFonts w:ascii="Cambria" w:hAnsi="Cambria"/>
                <w:bCs/>
                <w:sz w:val="20"/>
                <w:szCs w:val="20"/>
                <w:lang w:val="es-ES"/>
              </w:rPr>
              <w:t>José Antonio Téllez Quintero y otros</w:t>
            </w:r>
            <w:r w:rsidRPr="00B50D8F">
              <w:rPr>
                <w:rStyle w:val="FootnoteReference"/>
                <w:rFonts w:ascii="Cambria" w:hAnsi="Cambria"/>
                <w:bCs/>
                <w:sz w:val="20"/>
                <w:szCs w:val="20"/>
                <w:lang w:val="es-ES"/>
              </w:rPr>
              <w:footnoteReference w:id="2"/>
            </w:r>
          </w:p>
        </w:tc>
      </w:tr>
      <w:tr w:rsidR="003239B8" w:rsidRPr="001553DF"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B50D8F" w:rsidRDefault="00F2473D">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B50D8F">
                  <w:rPr>
                    <w:rFonts w:ascii="Cambria" w:hAnsi="Cambria"/>
                    <w:b/>
                    <w:bCs/>
                    <w:color w:val="FFFFFF" w:themeColor="background1"/>
                    <w:sz w:val="20"/>
                    <w:szCs w:val="20"/>
                    <w:lang w:val="es-ES"/>
                  </w:rPr>
                  <w:t>Presuntas víctimas</w:t>
                </w:r>
              </w:sdtContent>
            </w:sdt>
            <w:r w:rsidR="003239B8" w:rsidRPr="00B50D8F">
              <w:rPr>
                <w:rFonts w:ascii="Cambria" w:hAnsi="Cambria"/>
                <w:b/>
                <w:bCs/>
                <w:color w:val="FFFFFF" w:themeColor="background1"/>
                <w:sz w:val="20"/>
                <w:szCs w:val="20"/>
                <w:lang w:val="es-ES"/>
              </w:rPr>
              <w:t>:</w:t>
            </w:r>
          </w:p>
        </w:tc>
        <w:tc>
          <w:tcPr>
            <w:tcW w:w="5647" w:type="dxa"/>
            <w:vAlign w:val="center"/>
          </w:tcPr>
          <w:p w14:paraId="143D44A8" w14:textId="1AD47627" w:rsidR="003239B8" w:rsidRPr="00B50D8F" w:rsidRDefault="00F32637">
            <w:pPr>
              <w:jc w:val="both"/>
              <w:rPr>
                <w:rFonts w:ascii="Cambria" w:hAnsi="Cambria"/>
                <w:bCs/>
                <w:sz w:val="20"/>
                <w:szCs w:val="20"/>
                <w:lang w:val="es-ES"/>
              </w:rPr>
            </w:pPr>
            <w:r w:rsidRPr="00B50D8F">
              <w:rPr>
                <w:rFonts w:ascii="Cambria" w:hAnsi="Cambria"/>
                <w:bCs/>
                <w:sz w:val="20"/>
                <w:szCs w:val="20"/>
                <w:lang w:val="es-ES"/>
              </w:rPr>
              <w:t xml:space="preserve">Christian José Téllez Mejía </w:t>
            </w:r>
            <w:r w:rsidR="00917AD2" w:rsidRPr="00B50D8F">
              <w:rPr>
                <w:rFonts w:ascii="Cambria" w:hAnsi="Cambria"/>
                <w:bCs/>
                <w:sz w:val="20"/>
                <w:szCs w:val="20"/>
                <w:lang w:val="es-ES"/>
              </w:rPr>
              <w:t xml:space="preserve">y </w:t>
            </w:r>
            <w:r w:rsidR="001F2639" w:rsidRPr="00B50D8F">
              <w:rPr>
                <w:rFonts w:ascii="Cambria" w:hAnsi="Cambria"/>
                <w:bCs/>
                <w:sz w:val="20"/>
                <w:szCs w:val="20"/>
                <w:lang w:val="es-ES"/>
              </w:rPr>
              <w:t>f</w:t>
            </w:r>
            <w:r w:rsidR="00917AD2" w:rsidRPr="00B50D8F">
              <w:rPr>
                <w:rFonts w:ascii="Cambria" w:hAnsi="Cambria"/>
                <w:bCs/>
                <w:sz w:val="20"/>
                <w:szCs w:val="20"/>
                <w:lang w:val="es-ES"/>
              </w:rPr>
              <w:t>amilia</w:t>
            </w:r>
            <w:r w:rsidRPr="00B50D8F">
              <w:rPr>
                <w:rFonts w:ascii="Cambria" w:hAnsi="Cambria"/>
                <w:bCs/>
                <w:sz w:val="20"/>
                <w:szCs w:val="20"/>
                <w:lang w:val="es-ES"/>
              </w:rPr>
              <w:t>res</w:t>
            </w:r>
            <w:r w:rsidR="00375701" w:rsidRPr="00B50D8F">
              <w:rPr>
                <w:rStyle w:val="FootnoteReference"/>
                <w:rFonts w:ascii="Cambria" w:hAnsi="Cambria"/>
                <w:bCs/>
                <w:sz w:val="20"/>
                <w:szCs w:val="20"/>
                <w:lang w:val="es-ES"/>
              </w:rPr>
              <w:footnoteReference w:id="3"/>
            </w:r>
          </w:p>
        </w:tc>
      </w:tr>
      <w:tr w:rsidR="003239B8" w:rsidRPr="00B50D8F"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50D8F" w:rsidRDefault="003239B8">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B50D8F" w:rsidRDefault="00263908">
            <w:pPr>
              <w:jc w:val="both"/>
              <w:rPr>
                <w:rFonts w:ascii="Cambria" w:hAnsi="Cambria"/>
                <w:bCs/>
                <w:sz w:val="20"/>
                <w:szCs w:val="20"/>
                <w:lang w:val="es-ES"/>
              </w:rPr>
            </w:pPr>
            <w:r w:rsidRPr="00B50D8F">
              <w:rPr>
                <w:rFonts w:ascii="Cambria" w:hAnsi="Cambria"/>
                <w:bCs/>
                <w:sz w:val="20"/>
                <w:szCs w:val="20"/>
                <w:lang w:val="es-ES"/>
              </w:rPr>
              <w:t>Colombia</w:t>
            </w:r>
            <w:r w:rsidR="00130DC3" w:rsidRPr="00B50D8F">
              <w:rPr>
                <w:rStyle w:val="FootnoteReference"/>
                <w:rFonts w:ascii="Cambria" w:hAnsi="Cambria"/>
                <w:bCs/>
                <w:sz w:val="20"/>
                <w:szCs w:val="20"/>
                <w:lang w:val="es-ES"/>
              </w:rPr>
              <w:footnoteReference w:id="4"/>
            </w:r>
          </w:p>
        </w:tc>
      </w:tr>
      <w:tr w:rsidR="00223A29" w:rsidRPr="00972FE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50D8F" w:rsidRDefault="001B3A00" w:rsidP="00E4118C">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 xml:space="preserve">Derechos </w:t>
            </w:r>
            <w:r w:rsidR="00E4118C" w:rsidRPr="00B50D8F">
              <w:rPr>
                <w:rFonts w:ascii="Cambria" w:hAnsi="Cambria"/>
                <w:b/>
                <w:bCs/>
                <w:color w:val="FFFFFF" w:themeColor="background1"/>
                <w:sz w:val="20"/>
                <w:szCs w:val="20"/>
                <w:lang w:val="es-ES"/>
              </w:rPr>
              <w:t>invocados</w:t>
            </w:r>
            <w:r w:rsidRPr="00B50D8F">
              <w:rPr>
                <w:rFonts w:ascii="Cambria" w:hAnsi="Cambria"/>
                <w:b/>
                <w:bCs/>
                <w:color w:val="FFFFFF" w:themeColor="background1"/>
                <w:sz w:val="20"/>
                <w:szCs w:val="20"/>
                <w:lang w:val="es-ES"/>
              </w:rPr>
              <w:t>:</w:t>
            </w:r>
          </w:p>
        </w:tc>
        <w:tc>
          <w:tcPr>
            <w:tcW w:w="5647" w:type="dxa"/>
            <w:vAlign w:val="center"/>
          </w:tcPr>
          <w:p w14:paraId="52B28392" w14:textId="419FD67F" w:rsidR="00223A29" w:rsidRPr="00B50D8F" w:rsidRDefault="002B7DF4">
            <w:pPr>
              <w:jc w:val="both"/>
              <w:rPr>
                <w:rFonts w:ascii="Cambria" w:hAnsi="Cambria"/>
                <w:bCs/>
                <w:sz w:val="20"/>
                <w:szCs w:val="20"/>
                <w:lang w:val="es-ES"/>
              </w:rPr>
            </w:pPr>
            <w:r w:rsidRPr="00B50D8F">
              <w:rPr>
                <w:rFonts w:ascii="Cambria" w:hAnsi="Cambria"/>
                <w:bCs/>
                <w:sz w:val="20"/>
                <w:szCs w:val="20"/>
                <w:lang w:val="es-ES"/>
              </w:rPr>
              <w:t xml:space="preserve">Artículos 4 (vida), 5 (integridad personal), </w:t>
            </w:r>
            <w:r w:rsidR="008B07EC" w:rsidRPr="00B50D8F">
              <w:rPr>
                <w:rFonts w:ascii="Cambria" w:hAnsi="Cambria"/>
                <w:bCs/>
                <w:sz w:val="20"/>
                <w:szCs w:val="20"/>
                <w:lang w:val="es-ES"/>
              </w:rPr>
              <w:t xml:space="preserve">6 (prohibición de esclavitud y servidumbre), 7 (libertad personal), </w:t>
            </w:r>
            <w:r w:rsidRPr="00B50D8F">
              <w:rPr>
                <w:rFonts w:ascii="Cambria" w:hAnsi="Cambria"/>
                <w:bCs/>
                <w:sz w:val="20"/>
                <w:szCs w:val="20"/>
                <w:lang w:val="es-ES"/>
              </w:rPr>
              <w:t>8 (garantías judiciales)</w:t>
            </w:r>
            <w:r w:rsidR="008B07EC" w:rsidRPr="00B50D8F">
              <w:rPr>
                <w:rFonts w:ascii="Cambria" w:hAnsi="Cambria"/>
                <w:bCs/>
                <w:sz w:val="20"/>
                <w:szCs w:val="20"/>
                <w:lang w:val="es-ES"/>
              </w:rPr>
              <w:t>, 11 (honra y dignidad), 13 (libertad de pensamiento y expresión), 14 (derecho de rectificación o respuesta), 17 (protección a la familia)</w:t>
            </w:r>
            <w:r w:rsidR="000D05B7" w:rsidRPr="00B50D8F">
              <w:rPr>
                <w:rFonts w:ascii="Cambria" w:hAnsi="Cambria"/>
                <w:bCs/>
                <w:sz w:val="20"/>
                <w:szCs w:val="20"/>
                <w:lang w:val="es-ES"/>
              </w:rPr>
              <w:t>,</w:t>
            </w:r>
            <w:r w:rsidR="008B07EC" w:rsidRPr="00B50D8F">
              <w:rPr>
                <w:rFonts w:ascii="Cambria" w:hAnsi="Cambria"/>
                <w:bCs/>
                <w:sz w:val="20"/>
                <w:szCs w:val="20"/>
                <w:lang w:val="es-ES"/>
              </w:rPr>
              <w:t xml:space="preserve"> </w:t>
            </w:r>
            <w:r w:rsidR="000D05B7" w:rsidRPr="00B50D8F">
              <w:rPr>
                <w:rFonts w:ascii="Cambria" w:hAnsi="Cambria"/>
                <w:bCs/>
                <w:sz w:val="20"/>
                <w:szCs w:val="20"/>
                <w:lang w:val="es-ES"/>
              </w:rPr>
              <w:t xml:space="preserve">24 (igualdad ante la ley) </w:t>
            </w:r>
            <w:r w:rsidRPr="00B50D8F">
              <w:rPr>
                <w:rFonts w:ascii="Cambria" w:hAnsi="Cambria"/>
                <w:bCs/>
                <w:sz w:val="20"/>
                <w:szCs w:val="20"/>
                <w:lang w:val="es-ES"/>
              </w:rPr>
              <w:t>y 25 (protección judicial)</w:t>
            </w:r>
            <w:r w:rsidR="008D59E1" w:rsidRPr="00B50D8F">
              <w:rPr>
                <w:rFonts w:ascii="Cambria" w:hAnsi="Cambria"/>
                <w:bCs/>
                <w:sz w:val="20"/>
                <w:szCs w:val="20"/>
                <w:lang w:val="es-ES"/>
              </w:rPr>
              <w:t xml:space="preserve"> de la Convención Americana sobre Derechos Humanos</w:t>
            </w:r>
            <w:r w:rsidR="008D59E1" w:rsidRPr="00B50D8F">
              <w:rPr>
                <w:rStyle w:val="FootnoteReference"/>
                <w:rFonts w:ascii="Cambria" w:hAnsi="Cambria"/>
                <w:bCs/>
                <w:sz w:val="20"/>
                <w:szCs w:val="20"/>
                <w:lang w:val="es-ES"/>
              </w:rPr>
              <w:footnoteReference w:id="5"/>
            </w:r>
          </w:p>
        </w:tc>
      </w:tr>
    </w:tbl>
    <w:p w14:paraId="176FB213" w14:textId="77777777" w:rsidR="003239B8" w:rsidRPr="00B50D8F" w:rsidRDefault="003239B8" w:rsidP="003239B8">
      <w:pPr>
        <w:spacing w:before="240" w:after="240"/>
        <w:ind w:firstLine="720"/>
        <w:jc w:val="both"/>
        <w:rPr>
          <w:rFonts w:asciiTheme="majorHAnsi" w:hAnsiTheme="majorHAnsi"/>
          <w:b/>
          <w:bCs/>
          <w:sz w:val="20"/>
          <w:szCs w:val="20"/>
          <w:lang w:val="es-ES"/>
        </w:rPr>
      </w:pPr>
      <w:r w:rsidRPr="00B50D8F">
        <w:rPr>
          <w:rFonts w:asciiTheme="majorHAnsi" w:hAnsiTheme="majorHAnsi"/>
          <w:b/>
          <w:bCs/>
          <w:sz w:val="20"/>
          <w:szCs w:val="20"/>
          <w:lang w:val="es-ES"/>
        </w:rPr>
        <w:t>II.</w:t>
      </w:r>
      <w:r w:rsidRPr="00B50D8F">
        <w:rPr>
          <w:rFonts w:asciiTheme="majorHAnsi" w:hAnsiTheme="majorHAnsi"/>
          <w:b/>
          <w:bCs/>
          <w:sz w:val="20"/>
          <w:szCs w:val="20"/>
          <w:lang w:val="es-ES"/>
        </w:rPr>
        <w:tab/>
        <w:t>TRÁMITE ANTE LA CIDH</w:t>
      </w:r>
      <w:r w:rsidR="008E3BFE" w:rsidRPr="00B50D8F">
        <w:rPr>
          <w:rStyle w:val="FootnoteReference"/>
          <w:rFonts w:ascii="Cambria" w:hAnsi="Cambria"/>
          <w:b/>
          <w:sz w:val="20"/>
          <w:szCs w:val="20"/>
          <w:lang w:val="es-ES"/>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B50D8F"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B50D8F" w:rsidRDefault="0013241C" w:rsidP="0013241C">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Presentación de la petición:</w:t>
            </w:r>
          </w:p>
        </w:tc>
        <w:tc>
          <w:tcPr>
            <w:tcW w:w="5647" w:type="dxa"/>
            <w:vAlign w:val="center"/>
          </w:tcPr>
          <w:p w14:paraId="6883A5F8" w14:textId="34E2948F" w:rsidR="0013241C" w:rsidRPr="00B50D8F" w:rsidRDefault="001D553B" w:rsidP="0013241C">
            <w:pPr>
              <w:jc w:val="both"/>
              <w:rPr>
                <w:rFonts w:ascii="Cambria" w:hAnsi="Cambria"/>
                <w:bCs/>
                <w:sz w:val="20"/>
                <w:szCs w:val="20"/>
                <w:lang w:val="es-ES"/>
              </w:rPr>
            </w:pPr>
            <w:r w:rsidRPr="00B50D8F">
              <w:rPr>
                <w:rFonts w:ascii="Cambria" w:hAnsi="Cambria"/>
                <w:bCs/>
                <w:sz w:val="20"/>
                <w:szCs w:val="20"/>
                <w:lang w:val="es-ES"/>
              </w:rPr>
              <w:t>25 de febrero de 2014</w:t>
            </w:r>
          </w:p>
        </w:tc>
      </w:tr>
      <w:tr w:rsidR="00356F6D" w:rsidRPr="00972FE1"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356F6D" w:rsidRPr="00B50D8F" w:rsidRDefault="00356F6D" w:rsidP="00356F6D">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405C741E" w:rsidR="00356F6D" w:rsidRPr="00B50D8F" w:rsidRDefault="00C95DFA" w:rsidP="00356F6D">
            <w:pPr>
              <w:jc w:val="both"/>
              <w:rPr>
                <w:rFonts w:ascii="Cambria" w:hAnsi="Cambria"/>
                <w:bCs/>
                <w:sz w:val="20"/>
                <w:szCs w:val="20"/>
                <w:lang w:val="es-ES"/>
              </w:rPr>
            </w:pPr>
            <w:r w:rsidRPr="00B50D8F">
              <w:rPr>
                <w:rFonts w:ascii="Cambria" w:hAnsi="Cambria"/>
                <w:bCs/>
                <w:sz w:val="20"/>
                <w:szCs w:val="20"/>
                <w:lang w:val="es-ES"/>
              </w:rPr>
              <w:t>12 y 21 de marzo de 2014; 22 de julio y 25 de agosto de 2015</w:t>
            </w:r>
          </w:p>
        </w:tc>
      </w:tr>
      <w:tr w:rsidR="00356F6D" w:rsidRPr="00B50D8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356F6D" w:rsidRPr="00B50D8F" w:rsidRDefault="00356F6D" w:rsidP="00356F6D">
            <w:pPr>
              <w:jc w:val="center"/>
              <w:rPr>
                <w:rFonts w:ascii="Cambria" w:hAnsi="Cambria"/>
                <w:b/>
                <w:bCs/>
                <w:color w:val="FFFFFF" w:themeColor="background1"/>
                <w:sz w:val="20"/>
                <w:szCs w:val="20"/>
                <w:lang w:val="es-ES"/>
              </w:rPr>
            </w:pPr>
            <w:r w:rsidRPr="00B50D8F">
              <w:rPr>
                <w:rFonts w:ascii="Cambria" w:hAnsi="Cambria"/>
                <w:b/>
                <w:color w:val="FFFFFF" w:themeColor="background1"/>
                <w:sz w:val="20"/>
                <w:szCs w:val="20"/>
                <w:lang w:val="es-ES"/>
              </w:rPr>
              <w:t>Notificación de la petición al Estado:</w:t>
            </w:r>
          </w:p>
        </w:tc>
        <w:tc>
          <w:tcPr>
            <w:tcW w:w="5647" w:type="dxa"/>
            <w:vAlign w:val="center"/>
          </w:tcPr>
          <w:p w14:paraId="58485921" w14:textId="1CDF21E1" w:rsidR="00356F6D" w:rsidRPr="00B50D8F" w:rsidRDefault="00E06337" w:rsidP="00356F6D">
            <w:pPr>
              <w:jc w:val="both"/>
              <w:rPr>
                <w:rFonts w:ascii="Cambria" w:hAnsi="Cambria"/>
                <w:bCs/>
                <w:sz w:val="20"/>
                <w:szCs w:val="20"/>
                <w:lang w:val="es-ES"/>
              </w:rPr>
            </w:pPr>
            <w:r w:rsidRPr="00B50D8F">
              <w:rPr>
                <w:rFonts w:ascii="Cambria" w:hAnsi="Cambria"/>
                <w:bCs/>
                <w:sz w:val="20"/>
                <w:szCs w:val="20"/>
                <w:lang w:val="es-ES"/>
              </w:rPr>
              <w:t>30 de septiembre de 2019</w:t>
            </w:r>
          </w:p>
        </w:tc>
      </w:tr>
      <w:tr w:rsidR="00356F6D" w:rsidRPr="00B50D8F"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356F6D" w:rsidRPr="00B50D8F" w:rsidRDefault="00356F6D" w:rsidP="00356F6D">
            <w:pPr>
              <w:jc w:val="center"/>
              <w:rPr>
                <w:rFonts w:ascii="Cambria" w:hAnsi="Cambria"/>
                <w:b/>
                <w:color w:val="FFFFFF" w:themeColor="background1"/>
                <w:sz w:val="20"/>
                <w:szCs w:val="20"/>
                <w:lang w:val="es-ES"/>
              </w:rPr>
            </w:pPr>
            <w:r w:rsidRPr="00B50D8F">
              <w:rPr>
                <w:rFonts w:ascii="Cambria" w:hAnsi="Cambria"/>
                <w:b/>
                <w:color w:val="FFFFFF" w:themeColor="background1"/>
                <w:sz w:val="20"/>
                <w:szCs w:val="20"/>
                <w:lang w:val="es-ES"/>
              </w:rPr>
              <w:t>Primera respuesta del Estado:</w:t>
            </w:r>
          </w:p>
        </w:tc>
        <w:tc>
          <w:tcPr>
            <w:tcW w:w="5647" w:type="dxa"/>
            <w:vAlign w:val="center"/>
          </w:tcPr>
          <w:p w14:paraId="194E0D73" w14:textId="0E65D81A" w:rsidR="00356F6D" w:rsidRPr="00B50D8F" w:rsidRDefault="001420B1" w:rsidP="00356F6D">
            <w:pPr>
              <w:jc w:val="both"/>
              <w:rPr>
                <w:rFonts w:ascii="Cambria" w:hAnsi="Cambria"/>
                <w:bCs/>
                <w:sz w:val="20"/>
                <w:szCs w:val="20"/>
                <w:lang w:val="es-ES"/>
              </w:rPr>
            </w:pPr>
            <w:r w:rsidRPr="00B50D8F">
              <w:rPr>
                <w:rFonts w:ascii="Cambria" w:hAnsi="Cambria"/>
                <w:bCs/>
                <w:sz w:val="20"/>
                <w:szCs w:val="20"/>
                <w:lang w:val="es-ES"/>
              </w:rPr>
              <w:t>19 de junio de 2020</w:t>
            </w:r>
          </w:p>
        </w:tc>
      </w:tr>
      <w:tr w:rsidR="00356F6D" w:rsidRPr="00972FE1" w14:paraId="79F72BD3" w14:textId="77777777" w:rsidTr="00394073">
        <w:tc>
          <w:tcPr>
            <w:tcW w:w="3600" w:type="dxa"/>
            <w:tcBorders>
              <w:top w:val="single" w:sz="6" w:space="0" w:color="auto"/>
              <w:bottom w:val="single" w:sz="6" w:space="0" w:color="auto"/>
            </w:tcBorders>
            <w:shd w:val="clear" w:color="auto" w:fill="386294"/>
            <w:vAlign w:val="center"/>
          </w:tcPr>
          <w:p w14:paraId="60AE8C81" w14:textId="3284D36D" w:rsidR="00356F6D" w:rsidRPr="00B50D8F" w:rsidRDefault="00356F6D" w:rsidP="00356F6D">
            <w:pPr>
              <w:jc w:val="center"/>
              <w:rPr>
                <w:rFonts w:ascii="Cambria" w:hAnsi="Cambria"/>
                <w:b/>
                <w:color w:val="FFFFFF" w:themeColor="background1"/>
                <w:sz w:val="20"/>
                <w:szCs w:val="20"/>
                <w:lang w:val="es-ES"/>
              </w:rPr>
            </w:pPr>
            <w:r w:rsidRPr="00B50D8F">
              <w:rPr>
                <w:rFonts w:ascii="Cambria" w:hAnsi="Cambria"/>
                <w:b/>
                <w:color w:val="FFFFFF" w:themeColor="background1"/>
                <w:sz w:val="20"/>
                <w:szCs w:val="20"/>
                <w:lang w:val="es-ES"/>
              </w:rPr>
              <w:t>Observaciones adicionales de la parte peticionaria:</w:t>
            </w:r>
          </w:p>
        </w:tc>
        <w:tc>
          <w:tcPr>
            <w:tcW w:w="5647" w:type="dxa"/>
            <w:vAlign w:val="center"/>
          </w:tcPr>
          <w:p w14:paraId="23511DF6" w14:textId="2768BD40" w:rsidR="00356F6D" w:rsidRPr="00B50D8F" w:rsidRDefault="00032684" w:rsidP="00356F6D">
            <w:pPr>
              <w:jc w:val="both"/>
              <w:rPr>
                <w:rFonts w:ascii="Cambria" w:hAnsi="Cambria"/>
                <w:bCs/>
                <w:sz w:val="20"/>
                <w:szCs w:val="20"/>
                <w:lang w:val="es-ES"/>
              </w:rPr>
            </w:pPr>
            <w:r w:rsidRPr="00B50D8F">
              <w:rPr>
                <w:rFonts w:ascii="Cambria" w:hAnsi="Cambria"/>
                <w:bCs/>
                <w:sz w:val="20"/>
                <w:szCs w:val="20"/>
                <w:lang w:val="es-ES"/>
              </w:rPr>
              <w:t>15 de junio y 22 de octubre de 2020; 1 de enero, 4 y 19 de marzo de 2021</w:t>
            </w:r>
          </w:p>
        </w:tc>
      </w:tr>
      <w:tr w:rsidR="001D553B" w:rsidRPr="00B50D8F"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127A43D" w:rsidR="001D553B" w:rsidRPr="00B50D8F" w:rsidRDefault="001D553B" w:rsidP="001D553B">
            <w:pPr>
              <w:jc w:val="center"/>
              <w:rPr>
                <w:rFonts w:ascii="Cambria" w:hAnsi="Cambria"/>
                <w:b/>
                <w:bCs/>
                <w:color w:val="FFFFFF" w:themeColor="background1"/>
                <w:sz w:val="20"/>
                <w:szCs w:val="20"/>
                <w:lang w:val="es-ES"/>
              </w:rPr>
            </w:pPr>
            <w:r w:rsidRPr="00B50D8F">
              <w:rPr>
                <w:rFonts w:ascii="Cambria" w:hAnsi="Cambria"/>
                <w:b/>
                <w:color w:val="FFFFFF" w:themeColor="background1"/>
                <w:sz w:val="20"/>
                <w:szCs w:val="20"/>
                <w:lang w:val="es-ES"/>
              </w:rPr>
              <w:t>Observaciones adicionales del Estado:</w:t>
            </w:r>
          </w:p>
        </w:tc>
        <w:tc>
          <w:tcPr>
            <w:tcW w:w="5647" w:type="dxa"/>
            <w:vAlign w:val="center"/>
          </w:tcPr>
          <w:p w14:paraId="157F014C" w14:textId="7D41758D" w:rsidR="001D553B" w:rsidRPr="00B50D8F" w:rsidRDefault="003B1638" w:rsidP="001D553B">
            <w:pPr>
              <w:jc w:val="both"/>
              <w:rPr>
                <w:rFonts w:ascii="Cambria" w:hAnsi="Cambria"/>
                <w:bCs/>
                <w:sz w:val="20"/>
                <w:szCs w:val="20"/>
                <w:lang w:val="es-ES"/>
              </w:rPr>
            </w:pPr>
            <w:r w:rsidRPr="00B50D8F">
              <w:rPr>
                <w:rFonts w:ascii="Cambria" w:hAnsi="Cambria"/>
                <w:bCs/>
                <w:sz w:val="20"/>
                <w:szCs w:val="20"/>
                <w:lang w:val="es-ES"/>
              </w:rPr>
              <w:t>22 de junio de 2021</w:t>
            </w:r>
          </w:p>
        </w:tc>
      </w:tr>
    </w:tbl>
    <w:p w14:paraId="0FC6E9E8" w14:textId="77777777" w:rsidR="003239B8" w:rsidRPr="00B50D8F" w:rsidRDefault="003239B8" w:rsidP="003239B8">
      <w:pPr>
        <w:spacing w:before="240" w:after="240"/>
        <w:ind w:firstLine="720"/>
        <w:jc w:val="both"/>
        <w:rPr>
          <w:rFonts w:asciiTheme="majorHAnsi" w:hAnsiTheme="majorHAnsi"/>
          <w:b/>
          <w:bCs/>
          <w:sz w:val="20"/>
          <w:szCs w:val="20"/>
          <w:lang w:val="es-ES"/>
        </w:rPr>
      </w:pPr>
      <w:r w:rsidRPr="00B50D8F">
        <w:rPr>
          <w:rFonts w:asciiTheme="majorHAnsi" w:hAnsiTheme="majorHAnsi"/>
          <w:b/>
          <w:bCs/>
          <w:sz w:val="20"/>
          <w:szCs w:val="20"/>
          <w:lang w:val="es-ES"/>
        </w:rPr>
        <w:t xml:space="preserve">III. </w:t>
      </w:r>
      <w:r w:rsidRPr="00B50D8F">
        <w:rPr>
          <w:rFonts w:asciiTheme="majorHAnsi" w:hAnsiTheme="majorHAnsi"/>
          <w:b/>
          <w:bCs/>
          <w:sz w:val="20"/>
          <w:szCs w:val="20"/>
          <w:lang w:val="es-ES"/>
        </w:rPr>
        <w:tab/>
        <w:t>COMPETENCIA</w:t>
      </w:r>
      <w:r w:rsidR="00EE00E9" w:rsidRPr="00B50D8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50D8F"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50D8F" w:rsidRDefault="003239B8">
            <w:pPr>
              <w:jc w:val="center"/>
              <w:rPr>
                <w:rFonts w:ascii="Cambria" w:hAnsi="Cambria"/>
                <w:b/>
                <w:bCs/>
                <w:i/>
                <w:color w:val="FFFFFF" w:themeColor="background1"/>
                <w:sz w:val="20"/>
                <w:szCs w:val="20"/>
                <w:lang w:val="es-ES"/>
              </w:rPr>
            </w:pPr>
            <w:r w:rsidRPr="00B50D8F">
              <w:rPr>
                <w:rFonts w:ascii="Cambria" w:hAnsi="Cambria"/>
                <w:b/>
                <w:bCs/>
                <w:color w:val="FFFFFF" w:themeColor="background1"/>
                <w:sz w:val="20"/>
                <w:szCs w:val="20"/>
                <w:lang w:val="es-ES"/>
              </w:rPr>
              <w:t>Competencia</w:t>
            </w:r>
            <w:r w:rsidRPr="00B50D8F">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B50D8F" w:rsidRDefault="003F7558">
            <w:pPr>
              <w:rPr>
                <w:rFonts w:ascii="Cambria" w:hAnsi="Cambria"/>
                <w:bCs/>
                <w:sz w:val="20"/>
                <w:szCs w:val="20"/>
                <w:lang w:val="es-ES"/>
              </w:rPr>
            </w:pPr>
            <w:r w:rsidRPr="00B50D8F">
              <w:rPr>
                <w:rFonts w:ascii="Cambria" w:hAnsi="Cambria"/>
                <w:bCs/>
                <w:sz w:val="20"/>
                <w:szCs w:val="20"/>
                <w:lang w:val="es-ES"/>
              </w:rPr>
              <w:t>S</w:t>
            </w:r>
            <w:r w:rsidR="003A5C21" w:rsidRPr="00B50D8F">
              <w:rPr>
                <w:rFonts w:ascii="Cambria" w:hAnsi="Cambria"/>
                <w:bCs/>
                <w:sz w:val="20"/>
                <w:szCs w:val="20"/>
                <w:lang w:val="es-ES"/>
              </w:rPr>
              <w:t>í</w:t>
            </w:r>
          </w:p>
        </w:tc>
      </w:tr>
      <w:tr w:rsidR="003239B8" w:rsidRPr="00B50D8F"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50D8F" w:rsidRDefault="003239B8">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Competencia</w:t>
            </w:r>
            <w:r w:rsidRPr="00B50D8F">
              <w:rPr>
                <w:rFonts w:ascii="Cambria" w:hAnsi="Cambria"/>
                <w:b/>
                <w:bCs/>
                <w:i/>
                <w:color w:val="FFFFFF" w:themeColor="background1"/>
                <w:sz w:val="20"/>
                <w:szCs w:val="20"/>
                <w:lang w:val="es-ES"/>
              </w:rPr>
              <w:t xml:space="preserve"> Ratione loci</w:t>
            </w:r>
            <w:r w:rsidRPr="00B50D8F">
              <w:rPr>
                <w:rFonts w:ascii="Cambria" w:hAnsi="Cambria"/>
                <w:b/>
                <w:bCs/>
                <w:color w:val="FFFFFF" w:themeColor="background1"/>
                <w:sz w:val="20"/>
                <w:szCs w:val="20"/>
                <w:lang w:val="es-ES"/>
              </w:rPr>
              <w:t>:</w:t>
            </w:r>
          </w:p>
        </w:tc>
        <w:tc>
          <w:tcPr>
            <w:tcW w:w="5760" w:type="dxa"/>
            <w:vAlign w:val="center"/>
          </w:tcPr>
          <w:p w14:paraId="77C8256A" w14:textId="1C5BA74B" w:rsidR="003239B8" w:rsidRPr="00B50D8F" w:rsidRDefault="003F7558">
            <w:pPr>
              <w:rPr>
                <w:rFonts w:ascii="Cambria" w:hAnsi="Cambria"/>
                <w:bCs/>
                <w:sz w:val="20"/>
                <w:szCs w:val="20"/>
                <w:lang w:val="es-ES"/>
              </w:rPr>
            </w:pPr>
            <w:r w:rsidRPr="00B50D8F">
              <w:rPr>
                <w:rFonts w:ascii="Cambria" w:hAnsi="Cambria"/>
                <w:bCs/>
                <w:sz w:val="20"/>
                <w:szCs w:val="20"/>
                <w:lang w:val="es-ES"/>
              </w:rPr>
              <w:t>Sí</w:t>
            </w:r>
          </w:p>
        </w:tc>
      </w:tr>
      <w:tr w:rsidR="003239B8" w:rsidRPr="00B50D8F"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50D8F" w:rsidRDefault="003239B8">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Competencia</w:t>
            </w:r>
            <w:r w:rsidRPr="00B50D8F">
              <w:rPr>
                <w:rFonts w:ascii="Cambria" w:hAnsi="Cambria"/>
                <w:b/>
                <w:bCs/>
                <w:i/>
                <w:color w:val="FFFFFF" w:themeColor="background1"/>
                <w:sz w:val="20"/>
                <w:szCs w:val="20"/>
                <w:lang w:val="es-ES"/>
              </w:rPr>
              <w:t xml:space="preserve"> Ratione temporis</w:t>
            </w:r>
            <w:r w:rsidRPr="00B50D8F">
              <w:rPr>
                <w:rFonts w:ascii="Cambria" w:hAnsi="Cambria"/>
                <w:b/>
                <w:bCs/>
                <w:color w:val="FFFFFF" w:themeColor="background1"/>
                <w:sz w:val="20"/>
                <w:szCs w:val="20"/>
                <w:lang w:val="es-ES"/>
              </w:rPr>
              <w:t>:</w:t>
            </w:r>
          </w:p>
        </w:tc>
        <w:tc>
          <w:tcPr>
            <w:tcW w:w="5760" w:type="dxa"/>
            <w:vAlign w:val="center"/>
          </w:tcPr>
          <w:p w14:paraId="523F6BD6" w14:textId="07E41812" w:rsidR="003239B8" w:rsidRPr="00B50D8F" w:rsidRDefault="003F7558">
            <w:pPr>
              <w:rPr>
                <w:rFonts w:ascii="Cambria" w:hAnsi="Cambria"/>
                <w:bCs/>
                <w:sz w:val="20"/>
                <w:szCs w:val="20"/>
                <w:lang w:val="es-ES"/>
              </w:rPr>
            </w:pPr>
            <w:r w:rsidRPr="00B50D8F">
              <w:rPr>
                <w:rFonts w:ascii="Cambria" w:hAnsi="Cambria"/>
                <w:bCs/>
                <w:sz w:val="20"/>
                <w:szCs w:val="20"/>
                <w:lang w:val="es-ES"/>
              </w:rPr>
              <w:t>Sí</w:t>
            </w:r>
          </w:p>
        </w:tc>
      </w:tr>
      <w:tr w:rsidR="003239B8" w:rsidRPr="00972FE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50D8F" w:rsidRDefault="003239B8">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Competencia</w:t>
            </w:r>
            <w:r w:rsidRPr="00B50D8F">
              <w:rPr>
                <w:rFonts w:ascii="Cambria" w:hAnsi="Cambria"/>
                <w:b/>
                <w:bCs/>
                <w:i/>
                <w:color w:val="FFFFFF" w:themeColor="background1"/>
                <w:sz w:val="20"/>
                <w:szCs w:val="20"/>
                <w:lang w:val="es-ES"/>
              </w:rPr>
              <w:t xml:space="preserve"> Ratione materia</w:t>
            </w:r>
            <w:r w:rsidR="00EE00E9" w:rsidRPr="00B50D8F">
              <w:rPr>
                <w:rFonts w:ascii="Cambria" w:hAnsi="Cambria"/>
                <w:b/>
                <w:bCs/>
                <w:i/>
                <w:color w:val="FFFFFF" w:themeColor="background1"/>
                <w:sz w:val="20"/>
                <w:szCs w:val="20"/>
                <w:lang w:val="es-ES"/>
              </w:rPr>
              <w:t>e</w:t>
            </w:r>
            <w:r w:rsidRPr="00B50D8F">
              <w:rPr>
                <w:rFonts w:ascii="Cambria" w:hAnsi="Cambria"/>
                <w:b/>
                <w:bCs/>
                <w:color w:val="FFFFFF" w:themeColor="background1"/>
                <w:sz w:val="20"/>
                <w:szCs w:val="20"/>
                <w:lang w:val="es-ES"/>
              </w:rPr>
              <w:t>:</w:t>
            </w:r>
          </w:p>
        </w:tc>
        <w:tc>
          <w:tcPr>
            <w:tcW w:w="5760" w:type="dxa"/>
            <w:vAlign w:val="center"/>
          </w:tcPr>
          <w:p w14:paraId="257C8337" w14:textId="3384A0E3" w:rsidR="003239B8" w:rsidRPr="00B50D8F" w:rsidRDefault="003F7558">
            <w:pPr>
              <w:jc w:val="both"/>
              <w:rPr>
                <w:rFonts w:ascii="Cambria" w:hAnsi="Cambria"/>
                <w:bCs/>
                <w:sz w:val="20"/>
                <w:szCs w:val="20"/>
                <w:lang w:val="es-ES"/>
              </w:rPr>
            </w:pPr>
            <w:r w:rsidRPr="00B50D8F">
              <w:rPr>
                <w:rFonts w:ascii="Cambria" w:hAnsi="Cambria"/>
                <w:bCs/>
                <w:sz w:val="20"/>
                <w:szCs w:val="20"/>
                <w:lang w:val="es-ES"/>
              </w:rPr>
              <w:t>Sí</w:t>
            </w:r>
            <w:r w:rsidR="004834E7" w:rsidRPr="00B50D8F">
              <w:rPr>
                <w:rFonts w:ascii="Cambria" w:hAnsi="Cambria"/>
                <w:bCs/>
                <w:sz w:val="20"/>
                <w:szCs w:val="20"/>
                <w:lang w:val="es-ES"/>
              </w:rPr>
              <w:t>,</w:t>
            </w:r>
            <w:r w:rsidR="0094295F" w:rsidRPr="00B50D8F">
              <w:rPr>
                <w:rFonts w:ascii="Cambria" w:hAnsi="Cambria"/>
                <w:bCs/>
                <w:sz w:val="20"/>
                <w:szCs w:val="20"/>
                <w:lang w:val="es-ES"/>
              </w:rPr>
              <w:t xml:space="preserve"> </w:t>
            </w:r>
            <w:r w:rsidRPr="00B50D8F">
              <w:rPr>
                <w:rFonts w:ascii="Cambria" w:hAnsi="Cambria"/>
                <w:bCs/>
                <w:sz w:val="20"/>
                <w:szCs w:val="20"/>
                <w:lang w:val="es-ES"/>
              </w:rPr>
              <w:t xml:space="preserve">Convención Americana </w:t>
            </w:r>
            <w:r w:rsidR="0094295F" w:rsidRPr="00B50D8F">
              <w:rPr>
                <w:rFonts w:ascii="Cambria" w:hAnsi="Cambria"/>
                <w:bCs/>
                <w:sz w:val="20"/>
                <w:szCs w:val="20"/>
                <w:lang w:val="es-ES"/>
              </w:rPr>
              <w:t>(</w:t>
            </w:r>
            <w:r w:rsidRPr="00B50D8F">
              <w:rPr>
                <w:rFonts w:ascii="Cambria" w:hAnsi="Cambria"/>
                <w:bCs/>
                <w:sz w:val="20"/>
                <w:szCs w:val="20"/>
                <w:lang w:val="es-ES"/>
              </w:rPr>
              <w:t>depósito del instrumento de ratificación el 31 de julio de 1973)</w:t>
            </w:r>
            <w:r w:rsidR="0094295F" w:rsidRPr="00B50D8F">
              <w:rPr>
                <w:rFonts w:ascii="Cambria" w:hAnsi="Cambria"/>
                <w:bCs/>
                <w:sz w:val="20"/>
                <w:szCs w:val="20"/>
                <w:lang w:val="es-ES"/>
              </w:rPr>
              <w:t xml:space="preserve"> </w:t>
            </w:r>
          </w:p>
        </w:tc>
      </w:tr>
    </w:tbl>
    <w:p w14:paraId="299A3868" w14:textId="6EF36770" w:rsidR="003239B8" w:rsidRPr="00B50D8F" w:rsidRDefault="003239B8" w:rsidP="00DD1318">
      <w:pPr>
        <w:spacing w:before="240" w:after="240"/>
        <w:ind w:firstLine="720"/>
        <w:jc w:val="both"/>
        <w:rPr>
          <w:rFonts w:asciiTheme="majorHAnsi" w:hAnsiTheme="majorHAnsi"/>
          <w:b/>
          <w:bCs/>
          <w:sz w:val="20"/>
          <w:szCs w:val="20"/>
          <w:lang w:val="es-ES"/>
        </w:rPr>
      </w:pPr>
      <w:r w:rsidRPr="00B50D8F">
        <w:rPr>
          <w:rFonts w:asciiTheme="majorHAnsi" w:hAnsiTheme="majorHAnsi"/>
          <w:b/>
          <w:bCs/>
          <w:sz w:val="20"/>
          <w:szCs w:val="20"/>
          <w:lang w:val="es-ES"/>
        </w:rPr>
        <w:t xml:space="preserve">IV. </w:t>
      </w:r>
      <w:r w:rsidRPr="00B50D8F">
        <w:rPr>
          <w:rFonts w:asciiTheme="majorHAnsi" w:hAnsiTheme="majorHAnsi"/>
          <w:b/>
          <w:bCs/>
          <w:sz w:val="20"/>
          <w:szCs w:val="20"/>
          <w:lang w:val="es-ES"/>
        </w:rPr>
        <w:tab/>
      </w:r>
      <w:r w:rsidR="00EE00E9" w:rsidRPr="00B50D8F">
        <w:rPr>
          <w:rFonts w:asciiTheme="majorHAnsi" w:hAnsiTheme="majorHAnsi"/>
          <w:b/>
          <w:bCs/>
          <w:sz w:val="20"/>
          <w:szCs w:val="20"/>
          <w:lang w:val="es-ES"/>
        </w:rPr>
        <w:t>DUPLICACIÓN</w:t>
      </w:r>
      <w:r w:rsidR="00EE00E9" w:rsidRPr="00B50D8F">
        <w:rPr>
          <w:rFonts w:asciiTheme="majorHAnsi" w:hAnsiTheme="majorHAnsi"/>
          <w:b/>
          <w:bCs/>
          <w:color w:val="FFFFFF" w:themeColor="background1"/>
          <w:sz w:val="20"/>
          <w:szCs w:val="20"/>
          <w:lang w:val="es-ES"/>
        </w:rPr>
        <w:t xml:space="preserve"> </w:t>
      </w:r>
      <w:r w:rsidR="00EE00E9" w:rsidRPr="00B50D8F">
        <w:rPr>
          <w:rFonts w:asciiTheme="majorHAnsi" w:hAnsiTheme="majorHAnsi"/>
          <w:b/>
          <w:bCs/>
          <w:sz w:val="20"/>
          <w:szCs w:val="20"/>
          <w:lang w:val="es-ES"/>
        </w:rPr>
        <w:t>DE PROCEDIMIENTOS Y COSA JUZGADA</w:t>
      </w:r>
      <w:r w:rsidR="00EE00E9" w:rsidRPr="00B50D8F">
        <w:rPr>
          <w:rFonts w:asciiTheme="majorHAnsi" w:hAnsiTheme="majorHAnsi"/>
          <w:b/>
          <w:bCs/>
          <w:i/>
          <w:sz w:val="20"/>
          <w:szCs w:val="20"/>
          <w:lang w:val="es-ES"/>
        </w:rPr>
        <w:t xml:space="preserve"> </w:t>
      </w:r>
      <w:r w:rsidR="00EE00E9" w:rsidRPr="00B50D8F">
        <w:rPr>
          <w:rFonts w:asciiTheme="majorHAnsi" w:hAnsiTheme="majorHAnsi"/>
          <w:b/>
          <w:bCs/>
          <w:sz w:val="20"/>
          <w:szCs w:val="20"/>
          <w:lang w:val="es-ES"/>
        </w:rPr>
        <w:t>INTERNACIONAL,</w:t>
      </w:r>
      <w:r w:rsidRPr="00B50D8F">
        <w:rPr>
          <w:rFonts w:asciiTheme="majorHAnsi" w:hAnsiTheme="majorHAnsi"/>
          <w:b/>
          <w:bCs/>
          <w:sz w:val="20"/>
          <w:szCs w:val="20"/>
          <w:lang w:val="es-ES"/>
        </w:rPr>
        <w:t xml:space="preserve"> CARACTERIZACIÓN, </w:t>
      </w:r>
      <w:r w:rsidRPr="00B50D8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50D8F"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B50D8F" w:rsidRDefault="00EE00E9">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B50D8F" w:rsidRDefault="003A5C21">
            <w:pPr>
              <w:jc w:val="both"/>
              <w:rPr>
                <w:rFonts w:ascii="Cambria" w:hAnsi="Cambria"/>
                <w:bCs/>
                <w:sz w:val="20"/>
                <w:szCs w:val="20"/>
                <w:lang w:val="es-ES"/>
              </w:rPr>
            </w:pPr>
            <w:r w:rsidRPr="00B50D8F">
              <w:rPr>
                <w:rFonts w:ascii="Cambria" w:hAnsi="Cambria"/>
                <w:bCs/>
                <w:sz w:val="20"/>
                <w:szCs w:val="20"/>
                <w:lang w:val="es-ES"/>
              </w:rPr>
              <w:t>No</w:t>
            </w:r>
          </w:p>
        </w:tc>
      </w:tr>
      <w:tr w:rsidR="00F866C0" w:rsidRPr="00B50D8F"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B50D8F" w:rsidRDefault="00F866C0" w:rsidP="00F866C0">
            <w:pPr>
              <w:jc w:val="center"/>
              <w:rPr>
                <w:rFonts w:ascii="Cambria" w:hAnsi="Cambria"/>
                <w:b/>
                <w:bCs/>
                <w:i/>
                <w:color w:val="FFFFFF" w:themeColor="background1"/>
                <w:sz w:val="20"/>
                <w:szCs w:val="20"/>
                <w:lang w:val="es-ES"/>
              </w:rPr>
            </w:pPr>
            <w:r w:rsidRPr="00B50D8F">
              <w:rPr>
                <w:rFonts w:ascii="Cambria" w:hAnsi="Cambria"/>
                <w:b/>
                <w:bCs/>
                <w:color w:val="FFFFFF" w:themeColor="background1"/>
                <w:sz w:val="20"/>
                <w:szCs w:val="20"/>
                <w:lang w:val="es-ES"/>
              </w:rPr>
              <w:t>Derechos declarados admisibles</w:t>
            </w:r>
            <w:r w:rsidRPr="00B50D8F">
              <w:rPr>
                <w:rFonts w:ascii="Cambria" w:hAnsi="Cambria"/>
                <w:b/>
                <w:bCs/>
                <w:i/>
                <w:color w:val="FFFFFF" w:themeColor="background1"/>
                <w:sz w:val="20"/>
                <w:szCs w:val="20"/>
                <w:lang w:val="es-ES"/>
              </w:rPr>
              <w:t>:</w:t>
            </w:r>
          </w:p>
        </w:tc>
        <w:tc>
          <w:tcPr>
            <w:tcW w:w="5677" w:type="dxa"/>
            <w:shd w:val="clear" w:color="auto" w:fill="auto"/>
            <w:vAlign w:val="center"/>
          </w:tcPr>
          <w:p w14:paraId="4DAE9D4D" w14:textId="445F967B" w:rsidR="000B55D2" w:rsidRPr="00B50D8F" w:rsidRDefault="00782E71" w:rsidP="00F866C0">
            <w:pPr>
              <w:jc w:val="both"/>
              <w:rPr>
                <w:rFonts w:asciiTheme="majorHAnsi" w:hAnsiTheme="majorHAnsi"/>
                <w:bCs/>
                <w:sz w:val="20"/>
                <w:szCs w:val="20"/>
                <w:lang w:val="es-ES"/>
              </w:rPr>
            </w:pPr>
            <w:r w:rsidRPr="00B50D8F">
              <w:rPr>
                <w:rFonts w:asciiTheme="majorHAnsi" w:hAnsiTheme="majorHAnsi"/>
                <w:bCs/>
                <w:sz w:val="20"/>
                <w:szCs w:val="20"/>
                <w:lang w:val="es-ES"/>
              </w:rPr>
              <w:t>Ninguno</w:t>
            </w:r>
          </w:p>
        </w:tc>
      </w:tr>
      <w:tr w:rsidR="00F866C0" w:rsidRPr="00972FE1"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B50D8F" w:rsidRDefault="00F866C0" w:rsidP="00F866C0">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545C873F" w:rsidR="00F866C0" w:rsidRPr="00B50D8F" w:rsidRDefault="006C6B92" w:rsidP="00F866C0">
            <w:pPr>
              <w:rPr>
                <w:rFonts w:ascii="Cambria" w:hAnsi="Cambria"/>
                <w:bCs/>
                <w:sz w:val="20"/>
                <w:szCs w:val="20"/>
                <w:lang w:val="es-ES"/>
              </w:rPr>
            </w:pPr>
            <w:r w:rsidRPr="00B50D8F">
              <w:rPr>
                <w:rFonts w:ascii="Cambria" w:hAnsi="Cambria"/>
                <w:bCs/>
                <w:sz w:val="20"/>
                <w:szCs w:val="20"/>
                <w:lang w:val="es-ES"/>
              </w:rPr>
              <w:t>Sí</w:t>
            </w:r>
            <w:r w:rsidR="00F866C0" w:rsidRPr="00B50D8F">
              <w:rPr>
                <w:rFonts w:ascii="Cambria" w:hAnsi="Cambria"/>
                <w:bCs/>
                <w:sz w:val="20"/>
                <w:szCs w:val="20"/>
                <w:lang w:val="es-ES"/>
              </w:rPr>
              <w:t xml:space="preserve">, </w:t>
            </w:r>
            <w:r w:rsidR="000B55D2" w:rsidRPr="00B50D8F">
              <w:rPr>
                <w:rFonts w:ascii="Cambria" w:hAnsi="Cambria"/>
                <w:bCs/>
                <w:sz w:val="20"/>
                <w:szCs w:val="20"/>
                <w:lang w:val="es-ES"/>
              </w:rPr>
              <w:t>en los términos de la Sección VI</w:t>
            </w:r>
          </w:p>
        </w:tc>
      </w:tr>
      <w:tr w:rsidR="00F866C0" w:rsidRPr="00972FE1"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B50D8F" w:rsidRDefault="00F866C0" w:rsidP="00F866C0">
            <w:pPr>
              <w:jc w:val="center"/>
              <w:rPr>
                <w:rFonts w:ascii="Cambria" w:hAnsi="Cambria"/>
                <w:b/>
                <w:bCs/>
                <w:color w:val="FFFFFF" w:themeColor="background1"/>
                <w:sz w:val="20"/>
                <w:szCs w:val="20"/>
                <w:lang w:val="es-ES"/>
              </w:rPr>
            </w:pPr>
            <w:r w:rsidRPr="00B50D8F">
              <w:rPr>
                <w:rFonts w:ascii="Cambria" w:hAnsi="Cambria"/>
                <w:b/>
                <w:bCs/>
                <w:color w:val="FFFFFF" w:themeColor="background1"/>
                <w:sz w:val="20"/>
                <w:szCs w:val="20"/>
                <w:lang w:val="es-ES"/>
              </w:rPr>
              <w:t>Presentación dentro de plazo:</w:t>
            </w:r>
          </w:p>
        </w:tc>
        <w:tc>
          <w:tcPr>
            <w:tcW w:w="5677" w:type="dxa"/>
            <w:vAlign w:val="center"/>
          </w:tcPr>
          <w:p w14:paraId="2AF0FC69" w14:textId="34F6DE6F" w:rsidR="00F866C0" w:rsidRPr="00B50D8F" w:rsidRDefault="006C6B92" w:rsidP="00F866C0">
            <w:pPr>
              <w:rPr>
                <w:rFonts w:ascii="Cambria" w:hAnsi="Cambria"/>
                <w:bCs/>
                <w:sz w:val="20"/>
                <w:szCs w:val="20"/>
                <w:lang w:val="es-ES"/>
              </w:rPr>
            </w:pPr>
            <w:r w:rsidRPr="00B50D8F">
              <w:rPr>
                <w:rFonts w:ascii="Cambria" w:hAnsi="Cambria"/>
                <w:bCs/>
                <w:sz w:val="20"/>
                <w:szCs w:val="20"/>
                <w:lang w:val="es-ES"/>
              </w:rPr>
              <w:t>Sí, en los términos de la Sección VI</w:t>
            </w:r>
          </w:p>
        </w:tc>
      </w:tr>
    </w:tbl>
    <w:p w14:paraId="4A80A008" w14:textId="2FB63B7F" w:rsidR="009F3EDF" w:rsidRPr="00B50D8F" w:rsidRDefault="00152ECD" w:rsidP="008B244C">
      <w:pPr>
        <w:spacing w:after="240"/>
        <w:ind w:firstLine="720"/>
        <w:rPr>
          <w:rFonts w:asciiTheme="majorHAnsi" w:hAnsiTheme="majorHAnsi"/>
          <w:b/>
          <w:sz w:val="20"/>
          <w:szCs w:val="20"/>
          <w:lang w:val="es-ES"/>
        </w:rPr>
      </w:pPr>
      <w:r w:rsidRPr="00B50D8F">
        <w:rPr>
          <w:rFonts w:asciiTheme="majorHAnsi" w:hAnsiTheme="majorHAnsi"/>
          <w:b/>
          <w:sz w:val="20"/>
          <w:szCs w:val="20"/>
          <w:lang w:val="es-ES"/>
        </w:rPr>
        <w:br w:type="page"/>
      </w:r>
      <w:r w:rsidR="00223A29" w:rsidRPr="00B50D8F">
        <w:rPr>
          <w:rFonts w:asciiTheme="majorHAnsi" w:hAnsiTheme="majorHAnsi"/>
          <w:b/>
          <w:sz w:val="20"/>
          <w:szCs w:val="20"/>
          <w:lang w:val="es-ES"/>
        </w:rPr>
        <w:lastRenderedPageBreak/>
        <w:t xml:space="preserve">V. </w:t>
      </w:r>
      <w:r w:rsidR="00223A29" w:rsidRPr="00B50D8F">
        <w:rPr>
          <w:rFonts w:asciiTheme="majorHAnsi" w:hAnsiTheme="majorHAnsi"/>
          <w:b/>
          <w:sz w:val="20"/>
          <w:szCs w:val="20"/>
          <w:lang w:val="es-ES"/>
        </w:rPr>
        <w:tab/>
      </w:r>
      <w:r w:rsidR="004241A0" w:rsidRPr="00B50D8F">
        <w:rPr>
          <w:rFonts w:asciiTheme="majorHAnsi" w:hAnsiTheme="majorHAnsi"/>
          <w:b/>
          <w:sz w:val="20"/>
          <w:szCs w:val="20"/>
          <w:lang w:val="es-ES"/>
        </w:rPr>
        <w:t>POSICIÓN DE LAS PARTES</w:t>
      </w:r>
      <w:r w:rsidR="003239B8" w:rsidRPr="00B50D8F">
        <w:rPr>
          <w:rFonts w:asciiTheme="majorHAnsi" w:hAnsiTheme="majorHAnsi"/>
          <w:b/>
          <w:sz w:val="20"/>
          <w:szCs w:val="20"/>
          <w:lang w:val="es-ES"/>
        </w:rPr>
        <w:t xml:space="preserve"> </w:t>
      </w:r>
    </w:p>
    <w:p w14:paraId="4544E172" w14:textId="375E2702" w:rsidR="001C0A13" w:rsidRPr="00B50D8F" w:rsidRDefault="008B244C" w:rsidP="008B244C">
      <w:pPr>
        <w:pStyle w:val="ListParagraph"/>
        <w:spacing w:after="240"/>
        <w:ind w:left="709"/>
        <w:jc w:val="both"/>
        <w:rPr>
          <w:rFonts w:asciiTheme="majorHAnsi" w:hAnsiTheme="majorHAnsi"/>
          <w:bCs/>
          <w:i/>
          <w:iCs/>
          <w:sz w:val="20"/>
          <w:szCs w:val="20"/>
          <w:lang w:val="es-ES"/>
        </w:rPr>
      </w:pPr>
      <w:r w:rsidRPr="00B50D8F">
        <w:rPr>
          <w:rFonts w:asciiTheme="majorHAnsi" w:hAnsiTheme="majorHAnsi"/>
          <w:bCs/>
          <w:i/>
          <w:iCs/>
          <w:sz w:val="20"/>
          <w:szCs w:val="20"/>
          <w:lang w:val="es-ES"/>
        </w:rPr>
        <w:t>L</w:t>
      </w:r>
      <w:r w:rsidR="001C0A13" w:rsidRPr="00B50D8F">
        <w:rPr>
          <w:rFonts w:asciiTheme="majorHAnsi" w:hAnsiTheme="majorHAnsi"/>
          <w:bCs/>
          <w:i/>
          <w:iCs/>
          <w:sz w:val="20"/>
          <w:szCs w:val="20"/>
          <w:lang w:val="es-ES"/>
        </w:rPr>
        <w:t>a parte peticionaria</w:t>
      </w:r>
    </w:p>
    <w:p w14:paraId="769D4932" w14:textId="5F0B509C" w:rsidR="00782E71" w:rsidRPr="00B50D8F" w:rsidRDefault="0062588D" w:rsidP="008B244C">
      <w:pPr>
        <w:pStyle w:val="ListParagraph"/>
        <w:numPr>
          <w:ilvl w:val="0"/>
          <w:numId w:val="56"/>
        </w:numPr>
        <w:spacing w:after="240"/>
        <w:ind w:left="0" w:firstLine="709"/>
        <w:jc w:val="both"/>
        <w:rPr>
          <w:rFonts w:asciiTheme="majorHAnsi" w:hAnsiTheme="majorHAnsi"/>
          <w:bCs/>
          <w:sz w:val="20"/>
          <w:szCs w:val="20"/>
          <w:lang w:val="es-ES"/>
        </w:rPr>
      </w:pPr>
      <w:r w:rsidRPr="00B50D8F">
        <w:rPr>
          <w:rFonts w:asciiTheme="majorHAnsi" w:hAnsiTheme="majorHAnsi"/>
          <w:bCs/>
          <w:sz w:val="20"/>
          <w:szCs w:val="20"/>
          <w:lang w:val="es-ES"/>
        </w:rPr>
        <w:t>La parte</w:t>
      </w:r>
      <w:r w:rsidR="00782E71" w:rsidRPr="00B50D8F">
        <w:rPr>
          <w:rFonts w:asciiTheme="majorHAnsi" w:hAnsiTheme="majorHAnsi"/>
          <w:bCs/>
          <w:sz w:val="20"/>
          <w:szCs w:val="20"/>
          <w:lang w:val="es-ES"/>
        </w:rPr>
        <w:t xml:space="preserve"> peticionari</w:t>
      </w:r>
      <w:r w:rsidRPr="00B50D8F">
        <w:rPr>
          <w:rFonts w:asciiTheme="majorHAnsi" w:hAnsiTheme="majorHAnsi"/>
          <w:bCs/>
          <w:sz w:val="20"/>
          <w:szCs w:val="20"/>
          <w:lang w:val="es-ES"/>
        </w:rPr>
        <w:t>a</w:t>
      </w:r>
      <w:r w:rsidR="00782E71" w:rsidRPr="00B50D8F">
        <w:rPr>
          <w:rFonts w:asciiTheme="majorHAnsi" w:hAnsiTheme="majorHAnsi"/>
          <w:bCs/>
          <w:sz w:val="20"/>
          <w:szCs w:val="20"/>
          <w:lang w:val="es-ES"/>
        </w:rPr>
        <w:t xml:space="preserve"> </w:t>
      </w:r>
      <w:r w:rsidR="00A04CFC" w:rsidRPr="00B50D8F">
        <w:rPr>
          <w:rFonts w:asciiTheme="majorHAnsi" w:hAnsiTheme="majorHAnsi"/>
          <w:bCs/>
          <w:sz w:val="20"/>
          <w:szCs w:val="20"/>
          <w:lang w:val="es-ES"/>
        </w:rPr>
        <w:t xml:space="preserve">denuncia </w:t>
      </w:r>
      <w:r w:rsidR="00782E71" w:rsidRPr="00B50D8F">
        <w:rPr>
          <w:rFonts w:asciiTheme="majorHAnsi" w:hAnsiTheme="majorHAnsi"/>
          <w:bCs/>
          <w:sz w:val="20"/>
          <w:szCs w:val="20"/>
          <w:lang w:val="es-ES"/>
        </w:rPr>
        <w:t xml:space="preserve">la responsabilidad del Estado colombiano por la falta de reparación administrativa </w:t>
      </w:r>
      <w:r w:rsidR="001E5DE5" w:rsidRPr="00B50D8F">
        <w:rPr>
          <w:rFonts w:asciiTheme="majorHAnsi" w:hAnsiTheme="majorHAnsi"/>
          <w:bCs/>
          <w:sz w:val="20"/>
          <w:szCs w:val="20"/>
          <w:lang w:val="es-ES"/>
        </w:rPr>
        <w:t>a</w:t>
      </w:r>
      <w:r w:rsidR="00782E71" w:rsidRPr="00B50D8F">
        <w:rPr>
          <w:rFonts w:asciiTheme="majorHAnsi" w:hAnsiTheme="majorHAnsi"/>
          <w:bCs/>
          <w:sz w:val="20"/>
          <w:szCs w:val="20"/>
          <w:lang w:val="es-ES"/>
        </w:rPr>
        <w:t xml:space="preserve"> favor de los familiares del joven Christian </w:t>
      </w:r>
      <w:r w:rsidR="00C4440E" w:rsidRPr="00B50D8F">
        <w:rPr>
          <w:rFonts w:asciiTheme="majorHAnsi" w:hAnsiTheme="majorHAnsi"/>
          <w:bCs/>
          <w:sz w:val="20"/>
          <w:szCs w:val="20"/>
          <w:lang w:val="es-ES"/>
        </w:rPr>
        <w:t>José</w:t>
      </w:r>
      <w:r w:rsidR="00782E71" w:rsidRPr="00B50D8F">
        <w:rPr>
          <w:rFonts w:asciiTheme="majorHAnsi" w:hAnsiTheme="majorHAnsi"/>
          <w:bCs/>
          <w:sz w:val="20"/>
          <w:szCs w:val="20"/>
          <w:lang w:val="es-ES"/>
        </w:rPr>
        <w:t xml:space="preserve"> T</w:t>
      </w:r>
      <w:r w:rsidR="00C4440E" w:rsidRPr="00B50D8F">
        <w:rPr>
          <w:rFonts w:asciiTheme="majorHAnsi" w:hAnsiTheme="majorHAnsi"/>
          <w:bCs/>
          <w:sz w:val="20"/>
          <w:szCs w:val="20"/>
          <w:lang w:val="es-ES"/>
        </w:rPr>
        <w:t>é</w:t>
      </w:r>
      <w:r w:rsidR="00782E71" w:rsidRPr="00B50D8F">
        <w:rPr>
          <w:rFonts w:asciiTheme="majorHAnsi" w:hAnsiTheme="majorHAnsi"/>
          <w:bCs/>
          <w:sz w:val="20"/>
          <w:szCs w:val="20"/>
          <w:lang w:val="es-ES"/>
        </w:rPr>
        <w:t>llez Mej</w:t>
      </w:r>
      <w:r w:rsidR="003C3904" w:rsidRPr="00B50D8F">
        <w:rPr>
          <w:rFonts w:asciiTheme="majorHAnsi" w:hAnsiTheme="majorHAnsi"/>
          <w:bCs/>
          <w:sz w:val="20"/>
          <w:szCs w:val="20"/>
          <w:lang w:val="es-ES"/>
        </w:rPr>
        <w:t>í</w:t>
      </w:r>
      <w:r w:rsidR="00782E71" w:rsidRPr="00B50D8F">
        <w:rPr>
          <w:rFonts w:asciiTheme="majorHAnsi" w:hAnsiTheme="majorHAnsi"/>
          <w:bCs/>
          <w:sz w:val="20"/>
          <w:szCs w:val="20"/>
          <w:lang w:val="es-ES"/>
        </w:rPr>
        <w:t>a</w:t>
      </w:r>
      <w:r w:rsidR="002B7F8A" w:rsidRPr="00B50D8F">
        <w:rPr>
          <w:rFonts w:asciiTheme="majorHAnsi" w:hAnsiTheme="majorHAnsi"/>
          <w:bCs/>
          <w:sz w:val="20"/>
          <w:szCs w:val="20"/>
          <w:lang w:val="es-ES"/>
        </w:rPr>
        <w:t xml:space="preserve"> (en adelante, la “presunta víctima”)</w:t>
      </w:r>
      <w:r w:rsidR="000F4964" w:rsidRPr="00B50D8F">
        <w:rPr>
          <w:rFonts w:asciiTheme="majorHAnsi" w:hAnsiTheme="majorHAnsi"/>
          <w:bCs/>
          <w:sz w:val="20"/>
          <w:szCs w:val="20"/>
          <w:lang w:val="es-ES"/>
        </w:rPr>
        <w:t>,</w:t>
      </w:r>
      <w:r w:rsidR="00782E71" w:rsidRPr="00B50D8F">
        <w:rPr>
          <w:rFonts w:asciiTheme="majorHAnsi" w:hAnsiTheme="majorHAnsi"/>
          <w:bCs/>
          <w:sz w:val="20"/>
          <w:szCs w:val="20"/>
          <w:lang w:val="es-ES"/>
        </w:rPr>
        <w:t xml:space="preserve"> quien fue asesinado por integrantes de un grupo </w:t>
      </w:r>
      <w:r w:rsidR="00491D4F">
        <w:rPr>
          <w:rFonts w:asciiTheme="majorHAnsi" w:hAnsiTheme="majorHAnsi"/>
          <w:bCs/>
          <w:sz w:val="20"/>
          <w:szCs w:val="20"/>
          <w:lang w:val="es-ES"/>
        </w:rPr>
        <w:t>de delincuentes</w:t>
      </w:r>
      <w:r w:rsidR="00782E71" w:rsidRPr="00B50D8F">
        <w:rPr>
          <w:rFonts w:asciiTheme="majorHAnsi" w:hAnsiTheme="majorHAnsi"/>
          <w:bCs/>
          <w:sz w:val="20"/>
          <w:szCs w:val="20"/>
          <w:lang w:val="es-ES"/>
        </w:rPr>
        <w:t xml:space="preserve">, </w:t>
      </w:r>
      <w:r w:rsidR="008D5DC0">
        <w:rPr>
          <w:rFonts w:asciiTheme="majorHAnsi" w:hAnsiTheme="majorHAnsi"/>
          <w:bCs/>
          <w:sz w:val="20"/>
          <w:szCs w:val="20"/>
          <w:lang w:val="es-ES"/>
        </w:rPr>
        <w:t xml:space="preserve">en </w:t>
      </w:r>
      <w:r w:rsidR="00782E71" w:rsidRPr="00B50D8F">
        <w:rPr>
          <w:rFonts w:asciiTheme="majorHAnsi" w:hAnsiTheme="majorHAnsi"/>
          <w:bCs/>
          <w:sz w:val="20"/>
          <w:szCs w:val="20"/>
          <w:lang w:val="es-ES"/>
        </w:rPr>
        <w:t xml:space="preserve">el cual </w:t>
      </w:r>
      <w:r w:rsidR="008D5DC0">
        <w:rPr>
          <w:rFonts w:asciiTheme="majorHAnsi" w:hAnsiTheme="majorHAnsi"/>
          <w:bCs/>
          <w:sz w:val="20"/>
          <w:szCs w:val="20"/>
          <w:lang w:val="es-ES"/>
        </w:rPr>
        <w:t>había</w:t>
      </w:r>
      <w:r w:rsidR="00782E71" w:rsidRPr="00B50D8F">
        <w:rPr>
          <w:rFonts w:asciiTheme="majorHAnsi" w:hAnsiTheme="majorHAnsi"/>
          <w:bCs/>
          <w:sz w:val="20"/>
          <w:szCs w:val="20"/>
          <w:lang w:val="es-ES"/>
        </w:rPr>
        <w:t xml:space="preserve"> un </w:t>
      </w:r>
      <w:r w:rsidR="008D5DC0">
        <w:rPr>
          <w:rFonts w:asciiTheme="majorHAnsi" w:hAnsiTheme="majorHAnsi"/>
          <w:bCs/>
          <w:sz w:val="20"/>
          <w:szCs w:val="20"/>
          <w:lang w:val="es-ES"/>
        </w:rPr>
        <w:t>miembro</w:t>
      </w:r>
      <w:r w:rsidR="00782E71" w:rsidRPr="00B50D8F">
        <w:rPr>
          <w:rFonts w:asciiTheme="majorHAnsi" w:hAnsiTheme="majorHAnsi"/>
          <w:bCs/>
          <w:sz w:val="20"/>
          <w:szCs w:val="20"/>
          <w:lang w:val="es-ES"/>
        </w:rPr>
        <w:t xml:space="preserve"> del Ejército Nacional.</w:t>
      </w:r>
    </w:p>
    <w:p w14:paraId="6DE38B76" w14:textId="467C1EAF" w:rsidR="00E574AC" w:rsidRPr="00B50D8F" w:rsidRDefault="004678B4" w:rsidP="008B244C">
      <w:pPr>
        <w:pStyle w:val="ListParagraph"/>
        <w:numPr>
          <w:ilvl w:val="0"/>
          <w:numId w:val="56"/>
        </w:numPr>
        <w:spacing w:after="240"/>
        <w:ind w:left="0" w:firstLine="709"/>
        <w:jc w:val="both"/>
        <w:rPr>
          <w:rFonts w:asciiTheme="majorHAnsi" w:eastAsia="Arial Unicode MS" w:hAnsiTheme="majorHAnsi"/>
          <w:sz w:val="20"/>
          <w:szCs w:val="20"/>
          <w:lang w:val="es-ES"/>
        </w:rPr>
      </w:pPr>
      <w:r w:rsidRPr="00B50D8F">
        <w:rPr>
          <w:rFonts w:asciiTheme="majorHAnsi" w:eastAsia="Arial Unicode MS" w:hAnsiTheme="majorHAnsi"/>
          <w:sz w:val="20"/>
          <w:szCs w:val="20"/>
          <w:lang w:val="es-ES"/>
        </w:rPr>
        <w:t>La parte peticionaria relata</w:t>
      </w:r>
      <w:r w:rsidR="004340F3" w:rsidRPr="00B50D8F">
        <w:rPr>
          <w:rFonts w:asciiTheme="majorHAnsi" w:eastAsia="Arial Unicode MS" w:hAnsiTheme="majorHAnsi"/>
          <w:sz w:val="20"/>
          <w:szCs w:val="20"/>
          <w:lang w:val="es-ES"/>
        </w:rPr>
        <w:t xml:space="preserve"> </w:t>
      </w:r>
      <w:r w:rsidR="00C4440E" w:rsidRPr="00B50D8F">
        <w:rPr>
          <w:rFonts w:asciiTheme="majorHAnsi" w:eastAsia="Arial Unicode MS" w:hAnsiTheme="majorHAnsi"/>
          <w:sz w:val="20"/>
          <w:szCs w:val="20"/>
          <w:lang w:val="es-ES"/>
        </w:rPr>
        <w:t xml:space="preserve">que el 5 de julio de 2000 </w:t>
      </w:r>
      <w:r w:rsidR="00276008" w:rsidRPr="00B50D8F">
        <w:rPr>
          <w:rFonts w:asciiTheme="majorHAnsi" w:eastAsia="Arial Unicode MS" w:hAnsiTheme="majorHAnsi"/>
          <w:sz w:val="20"/>
          <w:szCs w:val="20"/>
          <w:lang w:val="es-ES"/>
        </w:rPr>
        <w:t>la presunta víctima</w:t>
      </w:r>
      <w:r w:rsidR="00E574AC" w:rsidRPr="00B50D8F">
        <w:rPr>
          <w:rFonts w:asciiTheme="majorHAnsi" w:eastAsia="Arial Unicode MS" w:hAnsiTheme="majorHAnsi"/>
          <w:sz w:val="20"/>
          <w:szCs w:val="20"/>
          <w:lang w:val="es-ES"/>
        </w:rPr>
        <w:t>,</w:t>
      </w:r>
      <w:r w:rsidR="00052E67" w:rsidRPr="00B50D8F">
        <w:rPr>
          <w:rFonts w:asciiTheme="majorHAnsi" w:eastAsia="Arial Unicode MS" w:hAnsiTheme="majorHAnsi"/>
          <w:sz w:val="20"/>
          <w:szCs w:val="20"/>
          <w:lang w:val="es-ES"/>
        </w:rPr>
        <w:t xml:space="preserve"> de 20 años al momento de los hechos, salió de su casa ubicada en </w:t>
      </w:r>
      <w:r w:rsidR="002B7E83" w:rsidRPr="00B50D8F">
        <w:rPr>
          <w:rFonts w:asciiTheme="majorHAnsi" w:eastAsia="Arial Unicode MS" w:hAnsiTheme="majorHAnsi"/>
          <w:sz w:val="20"/>
          <w:szCs w:val="20"/>
          <w:lang w:val="es-ES"/>
        </w:rPr>
        <w:t>el municipio de Piedecuesta, departamento de Santander</w:t>
      </w:r>
      <w:r w:rsidR="004D7D80" w:rsidRPr="00B50D8F">
        <w:rPr>
          <w:rFonts w:asciiTheme="majorHAnsi" w:eastAsia="Arial Unicode MS" w:hAnsiTheme="majorHAnsi"/>
          <w:sz w:val="20"/>
          <w:szCs w:val="20"/>
          <w:lang w:val="es-ES"/>
        </w:rPr>
        <w:t>,</w:t>
      </w:r>
      <w:r w:rsidR="00814AC2" w:rsidRPr="00B50D8F">
        <w:rPr>
          <w:rFonts w:asciiTheme="majorHAnsi" w:eastAsia="Arial Unicode MS" w:hAnsiTheme="majorHAnsi"/>
          <w:sz w:val="20"/>
          <w:szCs w:val="20"/>
          <w:lang w:val="es-ES"/>
        </w:rPr>
        <w:t xml:space="preserve"> </w:t>
      </w:r>
      <w:r w:rsidR="004D7D80" w:rsidRPr="00B50D8F">
        <w:rPr>
          <w:rFonts w:asciiTheme="majorHAnsi" w:eastAsia="Arial Unicode MS" w:hAnsiTheme="majorHAnsi"/>
          <w:sz w:val="20"/>
          <w:szCs w:val="20"/>
          <w:lang w:val="es-ES"/>
        </w:rPr>
        <w:t xml:space="preserve">donde </w:t>
      </w:r>
      <w:r w:rsidR="00E546A8" w:rsidRPr="00B50D8F">
        <w:rPr>
          <w:rFonts w:asciiTheme="majorHAnsi" w:eastAsia="Arial Unicode MS" w:hAnsiTheme="majorHAnsi"/>
          <w:sz w:val="20"/>
          <w:szCs w:val="20"/>
          <w:lang w:val="es-ES"/>
        </w:rPr>
        <w:t>alrededor</w:t>
      </w:r>
      <w:r w:rsidR="00A96B8E" w:rsidRPr="00B50D8F">
        <w:rPr>
          <w:rFonts w:asciiTheme="majorHAnsi" w:eastAsia="Arial Unicode MS" w:hAnsiTheme="majorHAnsi"/>
          <w:sz w:val="20"/>
          <w:szCs w:val="20"/>
          <w:lang w:val="es-ES"/>
        </w:rPr>
        <w:t xml:space="preserve"> </w:t>
      </w:r>
      <w:r w:rsidR="00E546A8" w:rsidRPr="00B50D8F">
        <w:rPr>
          <w:rFonts w:asciiTheme="majorHAnsi" w:eastAsia="Arial Unicode MS" w:hAnsiTheme="majorHAnsi"/>
          <w:sz w:val="20"/>
          <w:szCs w:val="20"/>
          <w:lang w:val="es-ES"/>
        </w:rPr>
        <w:t>de</w:t>
      </w:r>
      <w:r w:rsidR="00A96B8E" w:rsidRPr="00B50D8F">
        <w:rPr>
          <w:rFonts w:asciiTheme="majorHAnsi" w:eastAsia="Arial Unicode MS" w:hAnsiTheme="majorHAnsi"/>
          <w:sz w:val="20"/>
          <w:szCs w:val="20"/>
          <w:lang w:val="es-ES"/>
        </w:rPr>
        <w:t xml:space="preserve"> las </w:t>
      </w:r>
      <w:r w:rsidR="00681A54" w:rsidRPr="00B50D8F">
        <w:rPr>
          <w:rFonts w:asciiTheme="majorHAnsi" w:eastAsia="Arial Unicode MS" w:hAnsiTheme="majorHAnsi"/>
          <w:sz w:val="20"/>
          <w:szCs w:val="20"/>
          <w:lang w:val="es-ES"/>
        </w:rPr>
        <w:t>8</w:t>
      </w:r>
      <w:r w:rsidR="00A96B8E" w:rsidRPr="00B50D8F">
        <w:rPr>
          <w:rFonts w:asciiTheme="majorHAnsi" w:eastAsia="Arial Unicode MS" w:hAnsiTheme="majorHAnsi"/>
          <w:sz w:val="20"/>
          <w:szCs w:val="20"/>
          <w:lang w:val="es-ES"/>
        </w:rPr>
        <w:t xml:space="preserve">:00 </w:t>
      </w:r>
      <w:r w:rsidR="00AF61F7" w:rsidRPr="00B50D8F">
        <w:rPr>
          <w:rFonts w:asciiTheme="majorHAnsi" w:eastAsia="Arial Unicode MS" w:hAnsiTheme="majorHAnsi"/>
          <w:sz w:val="20"/>
          <w:szCs w:val="20"/>
          <w:lang w:val="es-ES"/>
        </w:rPr>
        <w:t>de la mañana</w:t>
      </w:r>
      <w:r w:rsidR="002B7E83" w:rsidRPr="00B50D8F">
        <w:rPr>
          <w:rFonts w:asciiTheme="majorHAnsi" w:eastAsia="Arial Unicode MS" w:hAnsiTheme="majorHAnsi"/>
          <w:sz w:val="20"/>
          <w:szCs w:val="20"/>
          <w:lang w:val="es-ES"/>
        </w:rPr>
        <w:t xml:space="preserve"> tres </w:t>
      </w:r>
      <w:r w:rsidR="001609B3" w:rsidRPr="00B50D8F">
        <w:rPr>
          <w:rFonts w:asciiTheme="majorHAnsi" w:eastAsia="Arial Unicode MS" w:hAnsiTheme="majorHAnsi"/>
          <w:sz w:val="20"/>
          <w:szCs w:val="20"/>
          <w:lang w:val="es-ES"/>
        </w:rPr>
        <w:t>individuos</w:t>
      </w:r>
      <w:r w:rsidR="002B7E83" w:rsidRPr="00B50D8F">
        <w:rPr>
          <w:rFonts w:asciiTheme="majorHAnsi" w:eastAsia="Arial Unicode MS" w:hAnsiTheme="majorHAnsi"/>
          <w:sz w:val="20"/>
          <w:szCs w:val="20"/>
          <w:lang w:val="es-ES"/>
        </w:rPr>
        <w:t xml:space="preserve"> armados interceptaron </w:t>
      </w:r>
      <w:r w:rsidR="00AF6F4E" w:rsidRPr="00B50D8F">
        <w:rPr>
          <w:rFonts w:asciiTheme="majorHAnsi" w:eastAsia="Arial Unicode MS" w:hAnsiTheme="majorHAnsi"/>
          <w:sz w:val="20"/>
          <w:szCs w:val="20"/>
          <w:lang w:val="es-ES"/>
        </w:rPr>
        <w:t>su</w:t>
      </w:r>
      <w:r w:rsidR="002B7E83" w:rsidRPr="00B50D8F">
        <w:rPr>
          <w:rFonts w:asciiTheme="majorHAnsi" w:eastAsia="Arial Unicode MS" w:hAnsiTheme="majorHAnsi"/>
          <w:sz w:val="20"/>
          <w:szCs w:val="20"/>
          <w:lang w:val="es-ES"/>
        </w:rPr>
        <w:t xml:space="preserve"> vehículo</w:t>
      </w:r>
      <w:r w:rsidR="001609B3" w:rsidRPr="00B50D8F">
        <w:rPr>
          <w:rFonts w:asciiTheme="majorHAnsi" w:eastAsia="Arial Unicode MS" w:hAnsiTheme="majorHAnsi"/>
          <w:sz w:val="20"/>
          <w:szCs w:val="20"/>
          <w:lang w:val="es-ES"/>
        </w:rPr>
        <w:t>, l</w:t>
      </w:r>
      <w:r w:rsidR="00A54A92" w:rsidRPr="00B50D8F">
        <w:rPr>
          <w:rFonts w:asciiTheme="majorHAnsi" w:eastAsia="Arial Unicode MS" w:hAnsiTheme="majorHAnsi"/>
          <w:sz w:val="20"/>
          <w:szCs w:val="20"/>
          <w:lang w:val="es-ES"/>
        </w:rPr>
        <w:t xml:space="preserve">o </w:t>
      </w:r>
      <w:r w:rsidR="00AF61F7" w:rsidRPr="00B50D8F">
        <w:rPr>
          <w:rFonts w:asciiTheme="majorHAnsi" w:eastAsia="Arial Unicode MS" w:hAnsiTheme="majorHAnsi"/>
          <w:sz w:val="20"/>
          <w:szCs w:val="20"/>
          <w:lang w:val="es-ES"/>
        </w:rPr>
        <w:t>secuestraron y luego</w:t>
      </w:r>
      <w:r w:rsidR="00A54A92" w:rsidRPr="00B50D8F">
        <w:rPr>
          <w:rFonts w:asciiTheme="majorHAnsi" w:eastAsia="Arial Unicode MS" w:hAnsiTheme="majorHAnsi"/>
          <w:sz w:val="20"/>
          <w:szCs w:val="20"/>
          <w:lang w:val="es-ES"/>
        </w:rPr>
        <w:t xml:space="preserve"> asesina</w:t>
      </w:r>
      <w:r w:rsidR="00B507FC" w:rsidRPr="00B50D8F">
        <w:rPr>
          <w:rFonts w:asciiTheme="majorHAnsi" w:eastAsia="Arial Unicode MS" w:hAnsiTheme="majorHAnsi"/>
          <w:sz w:val="20"/>
          <w:szCs w:val="20"/>
          <w:lang w:val="es-ES"/>
        </w:rPr>
        <w:t>ron</w:t>
      </w:r>
      <w:r w:rsidR="00A54A92" w:rsidRPr="00B50D8F">
        <w:rPr>
          <w:rFonts w:asciiTheme="majorHAnsi" w:eastAsia="Arial Unicode MS" w:hAnsiTheme="majorHAnsi"/>
          <w:sz w:val="20"/>
          <w:szCs w:val="20"/>
          <w:lang w:val="es-ES"/>
        </w:rPr>
        <w:t xml:space="preserve">. </w:t>
      </w:r>
    </w:p>
    <w:p w14:paraId="12369AF2" w14:textId="450F29A9" w:rsidR="00276008" w:rsidRPr="00B50D8F" w:rsidRDefault="00276008" w:rsidP="008B244C">
      <w:pPr>
        <w:pStyle w:val="ListParagraph"/>
        <w:numPr>
          <w:ilvl w:val="0"/>
          <w:numId w:val="56"/>
        </w:numPr>
        <w:spacing w:after="240"/>
        <w:ind w:left="0" w:firstLine="709"/>
        <w:jc w:val="both"/>
        <w:rPr>
          <w:rFonts w:asciiTheme="majorHAnsi" w:eastAsia="Arial Unicode MS" w:hAnsiTheme="majorHAnsi"/>
          <w:sz w:val="20"/>
          <w:szCs w:val="20"/>
          <w:lang w:val="es-ES"/>
        </w:rPr>
      </w:pPr>
      <w:r w:rsidRPr="00B50D8F">
        <w:rPr>
          <w:rFonts w:asciiTheme="majorHAnsi" w:eastAsia="Arial Unicode MS" w:hAnsiTheme="majorHAnsi"/>
          <w:sz w:val="20"/>
          <w:szCs w:val="20"/>
          <w:lang w:val="es-ES"/>
        </w:rPr>
        <w:t>De la información aportada por los peticionarios</w:t>
      </w:r>
      <w:r w:rsidR="00CE3D8C" w:rsidRPr="00B50D8F">
        <w:rPr>
          <w:rFonts w:asciiTheme="majorHAnsi" w:eastAsia="Arial Unicode MS" w:hAnsiTheme="majorHAnsi"/>
          <w:sz w:val="20"/>
          <w:szCs w:val="20"/>
          <w:lang w:val="es-ES"/>
        </w:rPr>
        <w:t>,</w:t>
      </w:r>
      <w:r w:rsidRPr="00B50D8F">
        <w:rPr>
          <w:rFonts w:asciiTheme="majorHAnsi" w:eastAsia="Arial Unicode MS" w:hAnsiTheme="majorHAnsi"/>
          <w:sz w:val="20"/>
          <w:szCs w:val="20"/>
          <w:lang w:val="es-ES"/>
        </w:rPr>
        <w:t xml:space="preserve"> se desprende que el 18 de junio de 2002 los familiares de la presunta </w:t>
      </w:r>
      <w:r w:rsidR="00A47712" w:rsidRPr="00B50D8F">
        <w:rPr>
          <w:rFonts w:asciiTheme="majorHAnsi" w:eastAsia="Arial Unicode MS" w:hAnsiTheme="majorHAnsi"/>
          <w:sz w:val="20"/>
          <w:szCs w:val="20"/>
          <w:lang w:val="es-ES"/>
        </w:rPr>
        <w:t xml:space="preserve">víctima interpusieron una acción de reparación directa ante el Tribunal Administrativo de Santander, alegando la responsabilidad del Ministerio de Defensa </w:t>
      </w:r>
      <w:r w:rsidR="00145683" w:rsidRPr="00B50D8F">
        <w:rPr>
          <w:rFonts w:asciiTheme="majorHAnsi" w:eastAsia="Arial Unicode MS" w:hAnsiTheme="majorHAnsi"/>
          <w:sz w:val="20"/>
          <w:szCs w:val="20"/>
          <w:lang w:val="es-ES"/>
        </w:rPr>
        <w:t xml:space="preserve">por la muerte de la presunta </w:t>
      </w:r>
      <w:r w:rsidR="0016439C" w:rsidRPr="00B50D8F">
        <w:rPr>
          <w:rFonts w:asciiTheme="majorHAnsi" w:eastAsia="Arial Unicode MS" w:hAnsiTheme="majorHAnsi"/>
          <w:sz w:val="20"/>
          <w:szCs w:val="20"/>
          <w:lang w:val="es-ES"/>
        </w:rPr>
        <w:t>víctima</w:t>
      </w:r>
      <w:r w:rsidR="000E07A1" w:rsidRPr="00B50D8F">
        <w:rPr>
          <w:rFonts w:asciiTheme="majorHAnsi" w:eastAsia="Arial Unicode MS" w:hAnsiTheme="majorHAnsi"/>
          <w:sz w:val="20"/>
          <w:szCs w:val="20"/>
          <w:lang w:val="es-ES"/>
        </w:rPr>
        <w:t xml:space="preserve">, </w:t>
      </w:r>
      <w:r w:rsidR="00CB3BA7" w:rsidRPr="00B50D8F">
        <w:rPr>
          <w:rFonts w:asciiTheme="majorHAnsi" w:eastAsia="Arial Unicode MS" w:hAnsiTheme="majorHAnsi"/>
          <w:sz w:val="20"/>
          <w:szCs w:val="20"/>
          <w:lang w:val="es-ES"/>
        </w:rPr>
        <w:t xml:space="preserve">subrayando en su reclamo </w:t>
      </w:r>
      <w:r w:rsidR="00056A19" w:rsidRPr="00B50D8F">
        <w:rPr>
          <w:rFonts w:asciiTheme="majorHAnsi" w:eastAsia="Arial Unicode MS" w:hAnsiTheme="majorHAnsi"/>
          <w:sz w:val="20"/>
          <w:szCs w:val="20"/>
          <w:lang w:val="es-ES"/>
        </w:rPr>
        <w:t>que</w:t>
      </w:r>
      <w:r w:rsidR="000E07A1" w:rsidRPr="00B50D8F">
        <w:rPr>
          <w:rFonts w:asciiTheme="majorHAnsi" w:eastAsia="Arial Unicode MS" w:hAnsiTheme="majorHAnsi"/>
          <w:sz w:val="20"/>
          <w:szCs w:val="20"/>
          <w:lang w:val="es-ES"/>
        </w:rPr>
        <w:t xml:space="preserve"> uno de los sujetos que participó en el asesinato era un militar </w:t>
      </w:r>
      <w:r w:rsidR="0016041F" w:rsidRPr="00B50D8F">
        <w:rPr>
          <w:rFonts w:asciiTheme="majorHAnsi" w:eastAsia="Arial Unicode MS" w:hAnsiTheme="majorHAnsi"/>
          <w:sz w:val="20"/>
          <w:szCs w:val="20"/>
          <w:lang w:val="es-ES"/>
        </w:rPr>
        <w:t xml:space="preserve">en </w:t>
      </w:r>
      <w:r w:rsidR="00E0457D" w:rsidRPr="00B50D8F">
        <w:rPr>
          <w:rFonts w:asciiTheme="majorHAnsi" w:eastAsia="Arial Unicode MS" w:hAnsiTheme="majorHAnsi"/>
          <w:sz w:val="20"/>
          <w:szCs w:val="20"/>
          <w:lang w:val="es-ES"/>
        </w:rPr>
        <w:t>activ</w:t>
      </w:r>
      <w:r w:rsidR="00D40569" w:rsidRPr="00B50D8F">
        <w:rPr>
          <w:rFonts w:asciiTheme="majorHAnsi" w:eastAsia="Arial Unicode MS" w:hAnsiTheme="majorHAnsi"/>
          <w:sz w:val="20"/>
          <w:szCs w:val="20"/>
          <w:lang w:val="es-ES"/>
        </w:rPr>
        <w:t>o</w:t>
      </w:r>
      <w:r w:rsidR="00BE5A7C" w:rsidRPr="00B50D8F">
        <w:rPr>
          <w:rFonts w:asciiTheme="majorHAnsi" w:eastAsia="Arial Unicode MS" w:hAnsiTheme="majorHAnsi"/>
          <w:sz w:val="20"/>
          <w:szCs w:val="20"/>
          <w:lang w:val="es-ES"/>
        </w:rPr>
        <w:t xml:space="preserve">. </w:t>
      </w:r>
      <w:r w:rsidR="00B16EBF" w:rsidRPr="00B50D8F">
        <w:rPr>
          <w:rFonts w:asciiTheme="majorHAnsi" w:eastAsia="Arial Unicode MS" w:hAnsiTheme="majorHAnsi"/>
          <w:sz w:val="20"/>
          <w:szCs w:val="20"/>
          <w:lang w:val="es-ES"/>
        </w:rPr>
        <w:t>Sin embargo,</w:t>
      </w:r>
      <w:r w:rsidR="000E07A1" w:rsidRPr="00B50D8F">
        <w:rPr>
          <w:rFonts w:asciiTheme="majorHAnsi" w:eastAsia="Arial Unicode MS" w:hAnsiTheme="majorHAnsi"/>
          <w:sz w:val="20"/>
          <w:szCs w:val="20"/>
          <w:lang w:val="es-ES"/>
        </w:rPr>
        <w:t xml:space="preserve"> 14 de septiembre de 2007</w:t>
      </w:r>
      <w:r w:rsidR="00CB554D" w:rsidRPr="00B50D8F">
        <w:rPr>
          <w:rFonts w:asciiTheme="majorHAnsi" w:eastAsia="Arial Unicode MS" w:hAnsiTheme="majorHAnsi"/>
          <w:sz w:val="20"/>
          <w:szCs w:val="20"/>
          <w:lang w:val="es-ES"/>
        </w:rPr>
        <w:t xml:space="preserve"> </w:t>
      </w:r>
      <w:r w:rsidR="000E07A1" w:rsidRPr="00B50D8F">
        <w:rPr>
          <w:rFonts w:asciiTheme="majorHAnsi" w:eastAsia="Arial Unicode MS" w:hAnsiTheme="majorHAnsi"/>
          <w:sz w:val="20"/>
          <w:szCs w:val="20"/>
          <w:lang w:val="es-ES"/>
        </w:rPr>
        <w:t xml:space="preserve">el tribunal negó la demanda, al considerar que no se demostró la responsabilidad estatal por la muerte de la presunta víctima, </w:t>
      </w:r>
      <w:r w:rsidR="00D679DE" w:rsidRPr="00B50D8F">
        <w:rPr>
          <w:rFonts w:asciiTheme="majorHAnsi" w:eastAsia="Arial Unicode MS" w:hAnsiTheme="majorHAnsi"/>
          <w:sz w:val="20"/>
          <w:szCs w:val="20"/>
          <w:lang w:val="es-ES"/>
        </w:rPr>
        <w:t xml:space="preserve">considerando </w:t>
      </w:r>
      <w:r w:rsidR="00D679DE" w:rsidRPr="00B50D8F">
        <w:rPr>
          <w:rFonts w:asciiTheme="majorHAnsi" w:eastAsia="Arial Unicode MS" w:hAnsiTheme="majorHAnsi"/>
          <w:i/>
          <w:iCs/>
          <w:sz w:val="20"/>
          <w:szCs w:val="20"/>
          <w:lang w:val="es-ES"/>
        </w:rPr>
        <w:t>inter alia</w:t>
      </w:r>
      <w:r w:rsidR="002A6B29" w:rsidRPr="00B50D8F">
        <w:rPr>
          <w:rFonts w:asciiTheme="majorHAnsi" w:eastAsia="Arial Unicode MS" w:hAnsiTheme="majorHAnsi"/>
          <w:sz w:val="20"/>
          <w:szCs w:val="20"/>
          <w:lang w:val="es-ES"/>
        </w:rPr>
        <w:t xml:space="preserve"> lo</w:t>
      </w:r>
      <w:r w:rsidR="000E07A1" w:rsidRPr="00B50D8F">
        <w:rPr>
          <w:rFonts w:asciiTheme="majorHAnsi" w:eastAsia="Arial Unicode MS" w:hAnsiTheme="majorHAnsi"/>
          <w:sz w:val="20"/>
          <w:szCs w:val="20"/>
          <w:lang w:val="es-ES"/>
        </w:rPr>
        <w:t xml:space="preserve"> siguiente: </w:t>
      </w:r>
    </w:p>
    <w:p w14:paraId="26B75656" w14:textId="61C844C6" w:rsidR="000E07A1" w:rsidRPr="00B50D8F" w:rsidRDefault="006A1E84" w:rsidP="008B244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bCs/>
          <w:sz w:val="20"/>
          <w:szCs w:val="20"/>
          <w:lang w:val="es-ES"/>
        </w:rPr>
      </w:pPr>
      <w:r w:rsidRPr="00B50D8F">
        <w:rPr>
          <w:rFonts w:asciiTheme="majorHAnsi" w:hAnsiTheme="majorHAnsi"/>
          <w:bCs/>
          <w:sz w:val="20"/>
          <w:szCs w:val="20"/>
          <w:lang w:val="es-ES"/>
        </w:rPr>
        <w:t>[…]</w:t>
      </w:r>
      <w:r w:rsidR="00A007BB" w:rsidRPr="00B50D8F">
        <w:rPr>
          <w:rFonts w:asciiTheme="majorHAnsi" w:hAnsiTheme="majorHAnsi"/>
          <w:bCs/>
          <w:sz w:val="20"/>
          <w:szCs w:val="20"/>
          <w:lang w:val="es-ES"/>
        </w:rPr>
        <w:t xml:space="preserve"> </w:t>
      </w:r>
      <w:r w:rsidR="000E07A1" w:rsidRPr="00B50D8F">
        <w:rPr>
          <w:rFonts w:asciiTheme="majorHAnsi" w:hAnsiTheme="majorHAnsi"/>
          <w:bCs/>
          <w:sz w:val="20"/>
          <w:szCs w:val="20"/>
          <w:lang w:val="es-ES"/>
        </w:rPr>
        <w:t>Si bien el soldado Odazzil Camaño Villalobos, para el día de los hechos se encontraba asignado a labores de inteligencia militar, sin embargo</w:t>
      </w:r>
      <w:r w:rsidR="00BE33A8" w:rsidRPr="00B50D8F">
        <w:rPr>
          <w:rFonts w:asciiTheme="majorHAnsi" w:hAnsiTheme="majorHAnsi"/>
          <w:bCs/>
          <w:sz w:val="20"/>
          <w:szCs w:val="20"/>
          <w:lang w:val="es-ES"/>
        </w:rPr>
        <w:t xml:space="preserve">, </w:t>
      </w:r>
      <w:r w:rsidR="000E07A1" w:rsidRPr="00B50D8F">
        <w:rPr>
          <w:rFonts w:asciiTheme="majorHAnsi" w:hAnsiTheme="majorHAnsi"/>
          <w:bCs/>
          <w:sz w:val="20"/>
          <w:szCs w:val="20"/>
          <w:lang w:val="es-ES"/>
        </w:rPr>
        <w:t xml:space="preserve">no se encuentra plena ni sumariamente acreditado cuál era la misión encargada por la institución, luego no es posible afirmar que el hecho realizado por el soldado Odazzil Camaño Villalobos fue en razón de su servicio, ni en cumplimiento de una misión encomendada, pues bien, el </w:t>
      </w:r>
      <w:r w:rsidR="0055379D" w:rsidRPr="00B50D8F">
        <w:rPr>
          <w:rFonts w:asciiTheme="majorHAnsi" w:hAnsiTheme="majorHAnsi"/>
          <w:bCs/>
          <w:sz w:val="20"/>
          <w:szCs w:val="20"/>
          <w:lang w:val="es-ES"/>
        </w:rPr>
        <w:t>s</w:t>
      </w:r>
      <w:r w:rsidR="000E07A1" w:rsidRPr="00B50D8F">
        <w:rPr>
          <w:rFonts w:asciiTheme="majorHAnsi" w:hAnsiTheme="majorHAnsi"/>
          <w:bCs/>
          <w:sz w:val="20"/>
          <w:szCs w:val="20"/>
          <w:lang w:val="es-ES"/>
        </w:rPr>
        <w:t>oldado pudo apartarse de las labores encomendadas y actuar por voluntad propia sin estar en el ejercicio de sus funciones y</w:t>
      </w:r>
      <w:r w:rsidR="0055379D" w:rsidRPr="00B50D8F">
        <w:rPr>
          <w:rFonts w:asciiTheme="majorHAnsi" w:hAnsiTheme="majorHAnsi"/>
          <w:bCs/>
          <w:sz w:val="20"/>
          <w:szCs w:val="20"/>
          <w:lang w:val="es-ES"/>
        </w:rPr>
        <w:t xml:space="preserve">, </w:t>
      </w:r>
      <w:r w:rsidR="000E07A1" w:rsidRPr="00B50D8F">
        <w:rPr>
          <w:rFonts w:asciiTheme="majorHAnsi" w:hAnsiTheme="majorHAnsi"/>
          <w:bCs/>
          <w:sz w:val="20"/>
          <w:szCs w:val="20"/>
          <w:lang w:val="es-ES"/>
        </w:rPr>
        <w:t>por tanto</w:t>
      </w:r>
      <w:r w:rsidR="0055379D" w:rsidRPr="00B50D8F">
        <w:rPr>
          <w:rFonts w:asciiTheme="majorHAnsi" w:hAnsiTheme="majorHAnsi"/>
          <w:bCs/>
          <w:sz w:val="20"/>
          <w:szCs w:val="20"/>
          <w:lang w:val="es-ES"/>
        </w:rPr>
        <w:t>,</w:t>
      </w:r>
      <w:r w:rsidR="000E07A1" w:rsidRPr="00B50D8F">
        <w:rPr>
          <w:rFonts w:asciiTheme="majorHAnsi" w:hAnsiTheme="majorHAnsi"/>
          <w:bCs/>
          <w:sz w:val="20"/>
          <w:szCs w:val="20"/>
          <w:lang w:val="es-ES"/>
        </w:rPr>
        <w:t xml:space="preserve"> delinquir, existiendo una motivación interna ajena a las labores dadas por la Institución, que lo impulsó a cometer tal ilícito, lo cual corta todo vínculo con el servicio a la Entidad.</w:t>
      </w:r>
    </w:p>
    <w:p w14:paraId="698F18A9" w14:textId="3D6A1E23" w:rsidR="000A21D4" w:rsidRPr="00B50D8F" w:rsidRDefault="00476AA7" w:rsidP="008B244C">
      <w:pPr>
        <w:pStyle w:val="ListParagraph"/>
        <w:numPr>
          <w:ilvl w:val="0"/>
          <w:numId w:val="56"/>
        </w:numPr>
        <w:spacing w:after="240"/>
        <w:ind w:left="0" w:firstLine="709"/>
        <w:jc w:val="both"/>
        <w:rPr>
          <w:rFonts w:asciiTheme="majorHAnsi" w:hAnsiTheme="majorHAnsi"/>
          <w:bCs/>
          <w:sz w:val="20"/>
          <w:szCs w:val="20"/>
          <w:lang w:val="es-ES"/>
        </w:rPr>
      </w:pPr>
      <w:r w:rsidRPr="00B50D8F">
        <w:rPr>
          <w:rFonts w:asciiTheme="majorHAnsi" w:hAnsiTheme="majorHAnsi"/>
          <w:bCs/>
          <w:sz w:val="20"/>
          <w:szCs w:val="20"/>
          <w:lang w:val="es-ES"/>
        </w:rPr>
        <w:t>Frente a esta decisión, e</w:t>
      </w:r>
      <w:r w:rsidR="00CF5E9A" w:rsidRPr="00B50D8F">
        <w:rPr>
          <w:rFonts w:asciiTheme="majorHAnsi" w:hAnsiTheme="majorHAnsi"/>
          <w:bCs/>
          <w:sz w:val="20"/>
          <w:szCs w:val="20"/>
          <w:lang w:val="es-ES"/>
        </w:rPr>
        <w:t>l</w:t>
      </w:r>
      <w:r w:rsidR="00FC353E" w:rsidRPr="00B50D8F">
        <w:rPr>
          <w:rFonts w:asciiTheme="majorHAnsi" w:hAnsiTheme="majorHAnsi"/>
          <w:bCs/>
          <w:sz w:val="20"/>
          <w:szCs w:val="20"/>
          <w:lang w:val="es-ES"/>
        </w:rPr>
        <w:t xml:space="preserve"> 26 de septiembre de 2007 los familiares de la presunta víctima interpusieron un recurso</w:t>
      </w:r>
      <w:r w:rsidR="00495958" w:rsidRPr="00B50D8F">
        <w:rPr>
          <w:rFonts w:asciiTheme="majorHAnsi" w:hAnsiTheme="majorHAnsi"/>
          <w:bCs/>
          <w:sz w:val="20"/>
          <w:szCs w:val="20"/>
          <w:lang w:val="es-ES"/>
        </w:rPr>
        <w:t xml:space="preserve"> de apelación</w:t>
      </w:r>
      <w:r w:rsidR="00CD12AA" w:rsidRPr="00B50D8F">
        <w:rPr>
          <w:rFonts w:asciiTheme="majorHAnsi" w:hAnsiTheme="majorHAnsi"/>
          <w:bCs/>
          <w:sz w:val="20"/>
          <w:szCs w:val="20"/>
          <w:lang w:val="es-ES"/>
        </w:rPr>
        <w:t xml:space="preserve"> ante el Consejo de Estado</w:t>
      </w:r>
      <w:r w:rsidR="0006277C" w:rsidRPr="00B50D8F">
        <w:rPr>
          <w:rFonts w:asciiTheme="majorHAnsi" w:hAnsiTheme="majorHAnsi"/>
          <w:bCs/>
          <w:sz w:val="20"/>
          <w:szCs w:val="20"/>
          <w:lang w:val="es-ES"/>
        </w:rPr>
        <w:t xml:space="preserve">; no obstante, mediante </w:t>
      </w:r>
      <w:r w:rsidR="00E8541C" w:rsidRPr="00B50D8F">
        <w:rPr>
          <w:rFonts w:asciiTheme="majorHAnsi" w:hAnsiTheme="majorHAnsi"/>
          <w:bCs/>
          <w:sz w:val="20"/>
          <w:szCs w:val="20"/>
          <w:lang w:val="es-ES"/>
        </w:rPr>
        <w:t>resolución de</w:t>
      </w:r>
      <w:r w:rsidR="0006277C" w:rsidRPr="00B50D8F">
        <w:rPr>
          <w:rFonts w:asciiTheme="majorHAnsi" w:hAnsiTheme="majorHAnsi"/>
          <w:bCs/>
          <w:sz w:val="20"/>
          <w:szCs w:val="20"/>
          <w:lang w:val="es-ES"/>
        </w:rPr>
        <w:t>l</w:t>
      </w:r>
      <w:r w:rsidR="00E8541C" w:rsidRPr="00B50D8F">
        <w:rPr>
          <w:rFonts w:asciiTheme="majorHAnsi" w:hAnsiTheme="majorHAnsi"/>
          <w:bCs/>
          <w:sz w:val="20"/>
          <w:szCs w:val="20"/>
          <w:lang w:val="es-ES"/>
        </w:rPr>
        <w:t xml:space="preserve"> 24 de junio de 2015, </w:t>
      </w:r>
      <w:r w:rsidR="00D24E57" w:rsidRPr="00B50D8F">
        <w:rPr>
          <w:rFonts w:asciiTheme="majorHAnsi" w:hAnsiTheme="majorHAnsi"/>
          <w:bCs/>
          <w:sz w:val="20"/>
          <w:szCs w:val="20"/>
          <w:lang w:val="es-ES"/>
        </w:rPr>
        <w:t>su</w:t>
      </w:r>
      <w:r w:rsidR="00E8541C" w:rsidRPr="00B50D8F">
        <w:rPr>
          <w:rFonts w:asciiTheme="majorHAnsi" w:hAnsiTheme="majorHAnsi"/>
          <w:bCs/>
          <w:sz w:val="20"/>
          <w:szCs w:val="20"/>
          <w:lang w:val="es-ES"/>
        </w:rPr>
        <w:t xml:space="preserve"> Sala de lo Contencioso Administrativo, Sección Tercera, Subsección A confirmó la sentencia apelada, determinando que el daño causado por la muerte de la presunta víctima no </w:t>
      </w:r>
      <w:r w:rsidR="00CF5E9A" w:rsidRPr="00B50D8F">
        <w:rPr>
          <w:rFonts w:asciiTheme="majorHAnsi" w:hAnsiTheme="majorHAnsi"/>
          <w:bCs/>
          <w:sz w:val="20"/>
          <w:szCs w:val="20"/>
          <w:lang w:val="es-ES"/>
        </w:rPr>
        <w:t>fue</w:t>
      </w:r>
      <w:r w:rsidR="00E8541C" w:rsidRPr="00B50D8F">
        <w:rPr>
          <w:rFonts w:asciiTheme="majorHAnsi" w:hAnsiTheme="majorHAnsi"/>
          <w:bCs/>
          <w:sz w:val="20"/>
          <w:szCs w:val="20"/>
          <w:lang w:val="es-ES"/>
        </w:rPr>
        <w:t xml:space="preserve"> imputable a las entidades estatales, toda vez que: “[…] </w:t>
      </w:r>
      <w:r w:rsidR="008F6125" w:rsidRPr="00B50D8F">
        <w:rPr>
          <w:rFonts w:asciiTheme="majorHAnsi" w:hAnsiTheme="majorHAnsi"/>
          <w:bCs/>
          <w:i/>
          <w:iCs/>
          <w:sz w:val="20"/>
          <w:szCs w:val="20"/>
          <w:lang w:val="es-ES"/>
        </w:rPr>
        <w:t>la</w:t>
      </w:r>
      <w:r w:rsidR="008F6125" w:rsidRPr="00B50D8F">
        <w:rPr>
          <w:rFonts w:asciiTheme="majorHAnsi" w:hAnsiTheme="majorHAnsi"/>
          <w:bCs/>
          <w:sz w:val="20"/>
          <w:szCs w:val="20"/>
          <w:lang w:val="es-ES"/>
        </w:rPr>
        <w:t xml:space="preserve"> </w:t>
      </w:r>
      <w:r w:rsidR="008F6125" w:rsidRPr="00B50D8F">
        <w:rPr>
          <w:rFonts w:asciiTheme="majorHAnsi" w:hAnsiTheme="majorHAnsi"/>
          <w:bCs/>
          <w:i/>
          <w:iCs/>
          <w:sz w:val="20"/>
          <w:szCs w:val="20"/>
          <w:lang w:val="es-ES"/>
        </w:rPr>
        <w:t>conducta desplegada por Odazzil Camaño Villalobos no estuvo prevalida de su condición de servidor público, a lo cual se agrega que los disparos que causaron la muerte de Cristian José Téllez Mejía no se probó que se hubieran realizado con arma de dotación oficial</w:t>
      </w:r>
      <w:r w:rsidR="00C80827" w:rsidRPr="00B50D8F">
        <w:rPr>
          <w:rFonts w:asciiTheme="majorHAnsi" w:hAnsiTheme="majorHAnsi"/>
          <w:bCs/>
          <w:sz w:val="20"/>
          <w:szCs w:val="20"/>
          <w:lang w:val="es-ES"/>
        </w:rPr>
        <w:t>”.</w:t>
      </w:r>
    </w:p>
    <w:p w14:paraId="77CB466E" w14:textId="15D02004" w:rsidR="007651C4" w:rsidRPr="00B50D8F" w:rsidRDefault="00C4473F" w:rsidP="007651C4">
      <w:pPr>
        <w:pStyle w:val="ListParagraph"/>
        <w:numPr>
          <w:ilvl w:val="0"/>
          <w:numId w:val="56"/>
        </w:numPr>
        <w:spacing w:after="240"/>
        <w:ind w:left="0" w:firstLine="709"/>
        <w:jc w:val="both"/>
        <w:rPr>
          <w:rFonts w:asciiTheme="majorHAnsi" w:hAnsiTheme="majorHAnsi"/>
          <w:bCs/>
          <w:sz w:val="20"/>
          <w:szCs w:val="20"/>
          <w:lang w:val="es-ES"/>
        </w:rPr>
      </w:pPr>
      <w:r w:rsidRPr="00B50D8F">
        <w:rPr>
          <w:rFonts w:asciiTheme="majorHAnsi" w:hAnsiTheme="majorHAnsi"/>
          <w:bCs/>
          <w:sz w:val="20"/>
          <w:szCs w:val="20"/>
          <w:lang w:val="es-ES"/>
        </w:rPr>
        <w:t>La parte peticionaria alega fundamentalmente la fa</w:t>
      </w:r>
      <w:r w:rsidR="007F1EB9">
        <w:rPr>
          <w:rFonts w:asciiTheme="majorHAnsi" w:hAnsiTheme="majorHAnsi"/>
          <w:bCs/>
          <w:sz w:val="20"/>
          <w:szCs w:val="20"/>
          <w:lang w:val="es-ES"/>
        </w:rPr>
        <w:t>l</w:t>
      </w:r>
      <w:r w:rsidRPr="00B50D8F">
        <w:rPr>
          <w:rFonts w:asciiTheme="majorHAnsi" w:hAnsiTheme="majorHAnsi"/>
          <w:bCs/>
          <w:sz w:val="20"/>
          <w:szCs w:val="20"/>
          <w:lang w:val="es-ES"/>
        </w:rPr>
        <w:t xml:space="preserve">ta de reparación administrativa en favor de los familiares de la presunta víctima, aduciendo que </w:t>
      </w:r>
      <w:r w:rsidR="006B7A65" w:rsidRPr="00B50D8F">
        <w:rPr>
          <w:rFonts w:asciiTheme="majorHAnsi" w:hAnsiTheme="majorHAnsi"/>
          <w:bCs/>
          <w:sz w:val="20"/>
          <w:szCs w:val="20"/>
          <w:lang w:val="es-ES"/>
        </w:rPr>
        <w:t>su</w:t>
      </w:r>
      <w:r w:rsidRPr="00B50D8F">
        <w:rPr>
          <w:rFonts w:asciiTheme="majorHAnsi" w:hAnsiTheme="majorHAnsi"/>
          <w:bCs/>
          <w:sz w:val="20"/>
          <w:szCs w:val="20"/>
          <w:lang w:val="es-ES"/>
        </w:rPr>
        <w:t xml:space="preserve"> homicidio fue cometido por un elemento del ejército nacional</w:t>
      </w:r>
      <w:r w:rsidR="00854720" w:rsidRPr="00B50D8F">
        <w:rPr>
          <w:rFonts w:asciiTheme="majorHAnsi" w:hAnsiTheme="majorHAnsi"/>
          <w:bCs/>
          <w:sz w:val="20"/>
          <w:szCs w:val="20"/>
          <w:lang w:val="es-ES"/>
        </w:rPr>
        <w:t xml:space="preserve">, quien también </w:t>
      </w:r>
      <w:r w:rsidRPr="00B50D8F">
        <w:rPr>
          <w:rFonts w:asciiTheme="majorHAnsi" w:hAnsiTheme="majorHAnsi"/>
          <w:bCs/>
          <w:sz w:val="20"/>
          <w:szCs w:val="20"/>
          <w:lang w:val="es-ES"/>
        </w:rPr>
        <w:t xml:space="preserve">pertenecía </w:t>
      </w:r>
      <w:r w:rsidR="008D5DC0">
        <w:rPr>
          <w:rFonts w:asciiTheme="majorHAnsi" w:hAnsiTheme="majorHAnsi"/>
          <w:bCs/>
          <w:sz w:val="20"/>
          <w:szCs w:val="20"/>
          <w:lang w:val="es-ES"/>
        </w:rPr>
        <w:t>a una banda criminal</w:t>
      </w:r>
      <w:r w:rsidR="003C4B30" w:rsidRPr="00B50D8F">
        <w:rPr>
          <w:rFonts w:asciiTheme="majorHAnsi" w:hAnsiTheme="majorHAnsi"/>
          <w:bCs/>
          <w:sz w:val="20"/>
          <w:szCs w:val="20"/>
          <w:lang w:val="es-ES"/>
        </w:rPr>
        <w:t xml:space="preserve">. </w:t>
      </w:r>
      <w:r w:rsidR="00E02175" w:rsidRPr="00B50D8F">
        <w:rPr>
          <w:rFonts w:asciiTheme="majorHAnsi" w:hAnsiTheme="majorHAnsi"/>
          <w:sz w:val="20"/>
          <w:szCs w:val="20"/>
          <w:lang w:val="es-ES"/>
        </w:rPr>
        <w:t xml:space="preserve">Además, solicita a la CIDH, dentro de las pretensiones de </w:t>
      </w:r>
      <w:r w:rsidR="003F2A30" w:rsidRPr="00B50D8F">
        <w:rPr>
          <w:rFonts w:asciiTheme="majorHAnsi" w:hAnsiTheme="majorHAnsi"/>
          <w:sz w:val="20"/>
          <w:szCs w:val="20"/>
          <w:lang w:val="es-ES"/>
        </w:rPr>
        <w:t xml:space="preserve">la </w:t>
      </w:r>
      <w:r w:rsidR="00E02175" w:rsidRPr="00B50D8F">
        <w:rPr>
          <w:rFonts w:asciiTheme="majorHAnsi" w:hAnsiTheme="majorHAnsi"/>
          <w:sz w:val="20"/>
          <w:szCs w:val="20"/>
          <w:lang w:val="es-ES"/>
        </w:rPr>
        <w:t xml:space="preserve">denuncia internacional ordenar al Estado el pago de USD$ 900,000 en favor de cada uno de </w:t>
      </w:r>
      <w:r w:rsidR="00D97564" w:rsidRPr="00B50D8F">
        <w:rPr>
          <w:rFonts w:asciiTheme="majorHAnsi" w:hAnsiTheme="majorHAnsi"/>
          <w:sz w:val="20"/>
          <w:szCs w:val="20"/>
          <w:lang w:val="es-ES"/>
        </w:rPr>
        <w:t>sus</w:t>
      </w:r>
      <w:r w:rsidR="00E02175" w:rsidRPr="00B50D8F">
        <w:rPr>
          <w:rFonts w:asciiTheme="majorHAnsi" w:hAnsiTheme="majorHAnsi"/>
          <w:sz w:val="20"/>
          <w:szCs w:val="20"/>
          <w:lang w:val="es-ES"/>
        </w:rPr>
        <w:t xml:space="preserve"> familiares</w:t>
      </w:r>
      <w:r w:rsidR="00622658" w:rsidRPr="00B50D8F">
        <w:rPr>
          <w:rFonts w:asciiTheme="majorHAnsi" w:hAnsiTheme="majorHAnsi"/>
          <w:sz w:val="20"/>
          <w:szCs w:val="20"/>
          <w:lang w:val="es-ES"/>
        </w:rPr>
        <w:t xml:space="preserve"> listados en la presente petición</w:t>
      </w:r>
      <w:r w:rsidR="00E02175" w:rsidRPr="00B50D8F">
        <w:rPr>
          <w:rFonts w:asciiTheme="majorHAnsi" w:hAnsiTheme="majorHAnsi"/>
          <w:sz w:val="20"/>
          <w:szCs w:val="20"/>
          <w:lang w:val="es-ES"/>
        </w:rPr>
        <w:t xml:space="preserve">. </w:t>
      </w:r>
    </w:p>
    <w:p w14:paraId="4EF1B5D1" w14:textId="677E72CA" w:rsidR="00002D46" w:rsidRPr="00B50D8F" w:rsidRDefault="007651C4" w:rsidP="007651C4">
      <w:pPr>
        <w:pStyle w:val="ListParagraph"/>
        <w:numPr>
          <w:ilvl w:val="0"/>
          <w:numId w:val="56"/>
        </w:numPr>
        <w:spacing w:after="240"/>
        <w:ind w:left="0" w:firstLine="709"/>
        <w:jc w:val="both"/>
        <w:rPr>
          <w:rFonts w:asciiTheme="majorHAnsi" w:hAnsiTheme="majorHAnsi"/>
          <w:bCs/>
          <w:sz w:val="20"/>
          <w:szCs w:val="20"/>
          <w:lang w:val="es-ES"/>
        </w:rPr>
      </w:pPr>
      <w:r w:rsidRPr="00B50D8F">
        <w:rPr>
          <w:rFonts w:asciiTheme="majorHAnsi" w:hAnsiTheme="majorHAnsi"/>
          <w:bCs/>
          <w:sz w:val="20"/>
          <w:szCs w:val="20"/>
          <w:lang w:val="es-ES"/>
        </w:rPr>
        <w:t xml:space="preserve">En su respuesta posterior a la postura del Estado, la parte peticionaria </w:t>
      </w:r>
      <w:r w:rsidR="000C6317" w:rsidRPr="00B50D8F">
        <w:rPr>
          <w:rFonts w:asciiTheme="majorHAnsi" w:hAnsiTheme="majorHAnsi"/>
          <w:bCs/>
          <w:sz w:val="20"/>
          <w:szCs w:val="20"/>
          <w:lang w:val="es-ES"/>
        </w:rPr>
        <w:t>insiste en</w:t>
      </w:r>
      <w:r w:rsidRPr="00B50D8F">
        <w:rPr>
          <w:rFonts w:asciiTheme="majorHAnsi" w:hAnsiTheme="majorHAnsi"/>
          <w:bCs/>
          <w:sz w:val="20"/>
          <w:szCs w:val="20"/>
          <w:lang w:val="es-ES"/>
        </w:rPr>
        <w:t xml:space="preserve"> </w:t>
      </w:r>
      <w:r w:rsidR="000C6317" w:rsidRPr="00B50D8F">
        <w:rPr>
          <w:rFonts w:asciiTheme="majorHAnsi" w:hAnsiTheme="majorHAnsi"/>
          <w:bCs/>
          <w:sz w:val="20"/>
          <w:szCs w:val="20"/>
          <w:lang w:val="es-ES"/>
        </w:rPr>
        <w:t>la existencia de</w:t>
      </w:r>
      <w:r w:rsidRPr="00B50D8F">
        <w:rPr>
          <w:rFonts w:asciiTheme="majorHAnsi" w:hAnsiTheme="majorHAnsi"/>
          <w:bCs/>
          <w:sz w:val="20"/>
          <w:szCs w:val="20"/>
          <w:lang w:val="es-ES"/>
        </w:rPr>
        <w:t xml:space="preserve"> un nexo causal entre el homicidio de la presunta víctima y las entidades estatales, debido a que uno de los sujetos que participó en su asesinato tenía entrenamiento como militar</w:t>
      </w:r>
      <w:r w:rsidR="007C59EF">
        <w:rPr>
          <w:rFonts w:asciiTheme="majorHAnsi" w:hAnsiTheme="majorHAnsi"/>
          <w:bCs/>
          <w:sz w:val="20"/>
          <w:szCs w:val="20"/>
          <w:lang w:val="es-ES"/>
        </w:rPr>
        <w:t xml:space="preserve"> y </w:t>
      </w:r>
      <w:r w:rsidRPr="00B50D8F">
        <w:rPr>
          <w:rFonts w:asciiTheme="majorHAnsi" w:hAnsiTheme="majorHAnsi"/>
          <w:bCs/>
          <w:sz w:val="20"/>
          <w:szCs w:val="20"/>
          <w:lang w:val="es-ES"/>
        </w:rPr>
        <w:t>utilizó un arma de fuego. Por ende, ante la falta de otorgamiento de una reparación administrativa, aduce la vulneración a los derechos convencionales de la presunta víctima y de sus familiares.</w:t>
      </w:r>
    </w:p>
    <w:p w14:paraId="396E9FDB" w14:textId="1BE609F4" w:rsidR="003C4B30" w:rsidRPr="00B50D8F" w:rsidRDefault="00A15841" w:rsidP="008B244C">
      <w:pPr>
        <w:pStyle w:val="ListParagraph"/>
        <w:spacing w:after="240"/>
        <w:ind w:left="709"/>
        <w:jc w:val="both"/>
        <w:rPr>
          <w:rFonts w:asciiTheme="majorHAnsi" w:hAnsiTheme="majorHAnsi"/>
          <w:bCs/>
          <w:i/>
          <w:iCs/>
          <w:sz w:val="20"/>
          <w:szCs w:val="20"/>
          <w:lang w:val="es-ES"/>
        </w:rPr>
      </w:pPr>
      <w:r w:rsidRPr="00B50D8F">
        <w:rPr>
          <w:rFonts w:asciiTheme="majorHAnsi" w:hAnsiTheme="majorHAnsi"/>
          <w:bCs/>
          <w:i/>
          <w:iCs/>
          <w:sz w:val="20"/>
          <w:szCs w:val="20"/>
          <w:lang w:val="es-ES"/>
        </w:rPr>
        <w:t>E</w:t>
      </w:r>
      <w:r w:rsidR="00A63EC6" w:rsidRPr="00B50D8F">
        <w:rPr>
          <w:rFonts w:asciiTheme="majorHAnsi" w:hAnsiTheme="majorHAnsi"/>
          <w:i/>
          <w:iCs/>
          <w:sz w:val="20"/>
          <w:szCs w:val="20"/>
          <w:lang w:val="es-ES"/>
        </w:rPr>
        <w:t>l Estado colombiano</w:t>
      </w:r>
    </w:p>
    <w:p w14:paraId="10B98EB1" w14:textId="21B11B5B" w:rsidR="000A21D4" w:rsidRPr="00B50D8F" w:rsidRDefault="002264A3" w:rsidP="003D6600">
      <w:pPr>
        <w:pStyle w:val="ListParagraph"/>
        <w:numPr>
          <w:ilvl w:val="0"/>
          <w:numId w:val="56"/>
        </w:numPr>
        <w:spacing w:after="240"/>
        <w:ind w:left="0" w:firstLine="709"/>
        <w:jc w:val="both"/>
        <w:rPr>
          <w:rFonts w:asciiTheme="majorHAnsi" w:hAnsiTheme="majorHAnsi"/>
          <w:bCs/>
          <w:sz w:val="20"/>
          <w:szCs w:val="20"/>
          <w:lang w:val="es-ES"/>
        </w:rPr>
      </w:pPr>
      <w:r w:rsidRPr="00B50D8F">
        <w:rPr>
          <w:rFonts w:asciiTheme="majorHAnsi" w:hAnsiTheme="majorHAnsi"/>
          <w:bCs/>
          <w:sz w:val="20"/>
          <w:szCs w:val="20"/>
          <w:lang w:val="es-ES"/>
        </w:rPr>
        <w:t xml:space="preserve">El Estado, por su parte, </w:t>
      </w:r>
      <w:r w:rsidR="00E72D29" w:rsidRPr="00B50D8F">
        <w:rPr>
          <w:rFonts w:asciiTheme="majorHAnsi" w:hAnsiTheme="majorHAnsi"/>
          <w:bCs/>
          <w:sz w:val="20"/>
          <w:szCs w:val="20"/>
          <w:lang w:val="es-ES"/>
        </w:rPr>
        <w:t>informa que los responsables de la muerte de</w:t>
      </w:r>
      <w:r w:rsidR="002A55D4" w:rsidRPr="00B50D8F">
        <w:rPr>
          <w:rFonts w:asciiTheme="majorHAnsi" w:hAnsiTheme="majorHAnsi"/>
          <w:bCs/>
          <w:sz w:val="20"/>
          <w:szCs w:val="20"/>
          <w:lang w:val="es-ES"/>
        </w:rPr>
        <w:t xml:space="preserve"> Christian José Téllez Mejía</w:t>
      </w:r>
      <w:r w:rsidR="004275B0" w:rsidRPr="00B50D8F">
        <w:rPr>
          <w:rFonts w:asciiTheme="majorHAnsi" w:hAnsiTheme="majorHAnsi"/>
          <w:bCs/>
          <w:sz w:val="20"/>
          <w:szCs w:val="20"/>
          <w:lang w:val="es-ES"/>
        </w:rPr>
        <w:t xml:space="preserve"> </w:t>
      </w:r>
      <w:r w:rsidR="000B266F" w:rsidRPr="00B50D8F">
        <w:rPr>
          <w:rFonts w:asciiTheme="majorHAnsi" w:hAnsiTheme="majorHAnsi"/>
          <w:bCs/>
          <w:sz w:val="20"/>
          <w:szCs w:val="20"/>
          <w:lang w:val="es-ES"/>
        </w:rPr>
        <w:t>fueron condenados por el delito de homicidio agravado en concurso con secuestro</w:t>
      </w:r>
      <w:r w:rsidR="00983C88" w:rsidRPr="00B50D8F">
        <w:rPr>
          <w:rFonts w:asciiTheme="majorHAnsi" w:hAnsiTheme="majorHAnsi"/>
          <w:bCs/>
          <w:sz w:val="20"/>
          <w:szCs w:val="20"/>
          <w:lang w:val="es-ES"/>
        </w:rPr>
        <w:t xml:space="preserve">. Al respecto, </w:t>
      </w:r>
      <w:r w:rsidR="000B266F" w:rsidRPr="00B50D8F">
        <w:rPr>
          <w:rFonts w:asciiTheme="majorHAnsi" w:hAnsiTheme="majorHAnsi"/>
          <w:bCs/>
          <w:sz w:val="20"/>
          <w:szCs w:val="20"/>
          <w:lang w:val="es-ES"/>
        </w:rPr>
        <w:t>detalla</w:t>
      </w:r>
      <w:r w:rsidR="00983C88" w:rsidRPr="00B50D8F">
        <w:rPr>
          <w:rFonts w:asciiTheme="majorHAnsi" w:hAnsiTheme="majorHAnsi"/>
          <w:bCs/>
          <w:sz w:val="20"/>
          <w:szCs w:val="20"/>
          <w:lang w:val="es-ES"/>
        </w:rPr>
        <w:t xml:space="preserve"> </w:t>
      </w:r>
      <w:r w:rsidR="00983C88" w:rsidRPr="00B50D8F">
        <w:rPr>
          <w:rFonts w:asciiTheme="majorHAnsi" w:hAnsiTheme="majorHAnsi"/>
          <w:bCs/>
          <w:sz w:val="20"/>
          <w:szCs w:val="20"/>
          <w:lang w:val="es-ES"/>
        </w:rPr>
        <w:lastRenderedPageBreak/>
        <w:t xml:space="preserve">que </w:t>
      </w:r>
      <w:r w:rsidR="006B63A7" w:rsidRPr="00B50D8F">
        <w:rPr>
          <w:rFonts w:asciiTheme="majorHAnsi" w:hAnsiTheme="majorHAnsi"/>
          <w:bCs/>
          <w:sz w:val="20"/>
          <w:szCs w:val="20"/>
          <w:lang w:val="es-ES"/>
        </w:rPr>
        <w:t>en</w:t>
      </w:r>
      <w:r w:rsidR="00983C88" w:rsidRPr="00B50D8F">
        <w:rPr>
          <w:rFonts w:asciiTheme="majorHAnsi" w:hAnsiTheme="majorHAnsi"/>
          <w:bCs/>
          <w:sz w:val="20"/>
          <w:szCs w:val="20"/>
          <w:lang w:val="es-ES"/>
        </w:rPr>
        <w:t xml:space="preserve"> sentencia de</w:t>
      </w:r>
      <w:r w:rsidR="006B63A7" w:rsidRPr="00B50D8F">
        <w:rPr>
          <w:rFonts w:asciiTheme="majorHAnsi" w:hAnsiTheme="majorHAnsi"/>
          <w:bCs/>
          <w:sz w:val="20"/>
          <w:szCs w:val="20"/>
          <w:lang w:val="es-ES"/>
        </w:rPr>
        <w:t>l</w:t>
      </w:r>
      <w:r w:rsidR="00983C88" w:rsidRPr="00B50D8F">
        <w:rPr>
          <w:rFonts w:asciiTheme="majorHAnsi" w:hAnsiTheme="majorHAnsi"/>
          <w:bCs/>
          <w:sz w:val="20"/>
          <w:szCs w:val="20"/>
          <w:lang w:val="es-ES"/>
        </w:rPr>
        <w:t xml:space="preserve"> </w:t>
      </w:r>
      <w:r w:rsidR="00A61F9F" w:rsidRPr="00B50D8F">
        <w:rPr>
          <w:rFonts w:asciiTheme="majorHAnsi" w:hAnsiTheme="majorHAnsi"/>
          <w:sz w:val="20"/>
          <w:szCs w:val="20"/>
          <w:lang w:val="es-ES"/>
        </w:rPr>
        <w:t xml:space="preserve">6 de enero de 2004 el Juzgado Primero Penal del Circuito Especializado de Bucaramanga condenó a Odazzil Camaño Villalobos y a Milán Nieto Carreño a </w:t>
      </w:r>
      <w:r w:rsidR="0091658B" w:rsidRPr="00B50D8F">
        <w:rPr>
          <w:rFonts w:asciiTheme="majorHAnsi" w:hAnsiTheme="majorHAnsi"/>
          <w:sz w:val="20"/>
          <w:szCs w:val="20"/>
          <w:lang w:val="es-ES"/>
        </w:rPr>
        <w:t>treinta</w:t>
      </w:r>
      <w:r w:rsidR="00A61F9F" w:rsidRPr="00B50D8F">
        <w:rPr>
          <w:rFonts w:asciiTheme="majorHAnsi" w:hAnsiTheme="majorHAnsi"/>
          <w:sz w:val="20"/>
          <w:szCs w:val="20"/>
          <w:lang w:val="es-ES"/>
        </w:rPr>
        <w:t xml:space="preserve"> años y </w:t>
      </w:r>
      <w:r w:rsidR="0091658B" w:rsidRPr="00B50D8F">
        <w:rPr>
          <w:rFonts w:asciiTheme="majorHAnsi" w:hAnsiTheme="majorHAnsi"/>
          <w:sz w:val="20"/>
          <w:szCs w:val="20"/>
          <w:lang w:val="es-ES"/>
        </w:rPr>
        <w:t>nueve</w:t>
      </w:r>
      <w:r w:rsidR="00A61F9F" w:rsidRPr="00B50D8F">
        <w:rPr>
          <w:rFonts w:asciiTheme="majorHAnsi" w:hAnsiTheme="majorHAnsi"/>
          <w:sz w:val="20"/>
          <w:szCs w:val="20"/>
          <w:lang w:val="es-ES"/>
        </w:rPr>
        <w:t xml:space="preserve"> meses de prisión</w:t>
      </w:r>
      <w:r w:rsidR="006B63A7" w:rsidRPr="00B50D8F">
        <w:rPr>
          <w:rFonts w:asciiTheme="majorHAnsi" w:hAnsiTheme="majorHAnsi"/>
          <w:sz w:val="20"/>
          <w:szCs w:val="20"/>
          <w:lang w:val="es-ES"/>
        </w:rPr>
        <w:t>; y que</w:t>
      </w:r>
      <w:r w:rsidR="00090D47" w:rsidRPr="00B50D8F">
        <w:rPr>
          <w:rFonts w:asciiTheme="majorHAnsi" w:hAnsiTheme="majorHAnsi"/>
          <w:sz w:val="20"/>
          <w:szCs w:val="20"/>
          <w:lang w:val="es-ES"/>
        </w:rPr>
        <w:t xml:space="preserve"> </w:t>
      </w:r>
      <w:r w:rsidR="006B63A7" w:rsidRPr="00B50D8F">
        <w:rPr>
          <w:rFonts w:asciiTheme="majorHAnsi" w:hAnsiTheme="majorHAnsi"/>
          <w:sz w:val="20"/>
          <w:szCs w:val="20"/>
          <w:lang w:val="es-ES"/>
        </w:rPr>
        <w:t>e</w:t>
      </w:r>
      <w:r w:rsidR="00090D47" w:rsidRPr="00B50D8F">
        <w:rPr>
          <w:rFonts w:asciiTheme="majorHAnsi" w:hAnsiTheme="majorHAnsi"/>
          <w:sz w:val="20"/>
          <w:szCs w:val="20"/>
          <w:lang w:val="es-ES"/>
        </w:rPr>
        <w:t xml:space="preserve">l 10 de octubre de 2005 el Tribunal Superior del Distrito Judicial de Bucaramanga confirmó la </w:t>
      </w:r>
      <w:r w:rsidR="00DE7F47" w:rsidRPr="00B50D8F">
        <w:rPr>
          <w:rFonts w:asciiTheme="majorHAnsi" w:hAnsiTheme="majorHAnsi"/>
          <w:sz w:val="20"/>
          <w:szCs w:val="20"/>
          <w:lang w:val="es-ES"/>
        </w:rPr>
        <w:t xml:space="preserve">referida </w:t>
      </w:r>
      <w:r w:rsidR="00090D47" w:rsidRPr="00B50D8F">
        <w:rPr>
          <w:rFonts w:asciiTheme="majorHAnsi" w:hAnsiTheme="majorHAnsi"/>
          <w:sz w:val="20"/>
          <w:szCs w:val="20"/>
          <w:lang w:val="es-ES"/>
        </w:rPr>
        <w:t xml:space="preserve">sentencia. </w:t>
      </w:r>
    </w:p>
    <w:p w14:paraId="5BA61906" w14:textId="0CCD44BC" w:rsidR="0083530A" w:rsidRPr="00B50D8F" w:rsidRDefault="000A21D4" w:rsidP="008B244C">
      <w:pPr>
        <w:pStyle w:val="ListParagraph"/>
        <w:numPr>
          <w:ilvl w:val="0"/>
          <w:numId w:val="56"/>
        </w:numPr>
        <w:spacing w:after="240"/>
        <w:ind w:left="0" w:firstLine="709"/>
        <w:jc w:val="both"/>
        <w:rPr>
          <w:rFonts w:asciiTheme="majorHAnsi" w:hAnsiTheme="majorHAnsi"/>
          <w:bCs/>
          <w:sz w:val="20"/>
          <w:szCs w:val="20"/>
          <w:lang w:val="es-ES"/>
        </w:rPr>
      </w:pPr>
      <w:r w:rsidRPr="00B50D8F">
        <w:rPr>
          <w:rFonts w:asciiTheme="majorHAnsi" w:hAnsiTheme="majorHAnsi"/>
          <w:bCs/>
          <w:sz w:val="20"/>
          <w:szCs w:val="20"/>
          <w:lang w:val="es-ES"/>
        </w:rPr>
        <w:t xml:space="preserve">Por otro lado, indica que </w:t>
      </w:r>
      <w:r w:rsidR="006B63A7" w:rsidRPr="00B50D8F">
        <w:rPr>
          <w:rFonts w:asciiTheme="majorHAnsi" w:hAnsiTheme="majorHAnsi"/>
          <w:bCs/>
          <w:sz w:val="20"/>
          <w:szCs w:val="20"/>
          <w:lang w:val="es-ES"/>
        </w:rPr>
        <w:t>mediante</w:t>
      </w:r>
      <w:r w:rsidRPr="00B50D8F">
        <w:rPr>
          <w:rFonts w:asciiTheme="majorHAnsi" w:hAnsiTheme="majorHAnsi"/>
          <w:bCs/>
          <w:sz w:val="20"/>
          <w:szCs w:val="20"/>
          <w:lang w:val="es-ES"/>
        </w:rPr>
        <w:t xml:space="preserve"> resolución de</w:t>
      </w:r>
      <w:r w:rsidR="006B63A7" w:rsidRPr="00B50D8F">
        <w:rPr>
          <w:rFonts w:asciiTheme="majorHAnsi" w:hAnsiTheme="majorHAnsi"/>
          <w:bCs/>
          <w:sz w:val="20"/>
          <w:szCs w:val="20"/>
          <w:lang w:val="es-ES"/>
        </w:rPr>
        <w:t>l</w:t>
      </w:r>
      <w:r w:rsidRPr="00B50D8F">
        <w:rPr>
          <w:rFonts w:asciiTheme="majorHAnsi" w:hAnsiTheme="majorHAnsi"/>
          <w:bCs/>
          <w:sz w:val="20"/>
          <w:szCs w:val="20"/>
          <w:lang w:val="es-ES"/>
        </w:rPr>
        <w:t xml:space="preserve"> 15 de febrero de 2005 la Procuraduría Disciplinaria para la Defensa de los Derechos Humanos suspendió del cargo a Odazzil </w:t>
      </w:r>
      <w:r w:rsidRPr="00B50D8F">
        <w:rPr>
          <w:rFonts w:asciiTheme="majorHAnsi" w:hAnsiTheme="majorHAnsi"/>
          <w:sz w:val="20"/>
          <w:szCs w:val="20"/>
          <w:lang w:val="es-ES"/>
        </w:rPr>
        <w:t xml:space="preserve">Camaño Villalobos quien, a la fecha de los hechos, se encontraba adscrito al Batallón </w:t>
      </w:r>
      <w:r w:rsidR="008325B5" w:rsidRPr="00B50D8F">
        <w:rPr>
          <w:rFonts w:asciiTheme="majorHAnsi" w:hAnsiTheme="majorHAnsi"/>
          <w:sz w:val="20"/>
          <w:szCs w:val="20"/>
          <w:lang w:val="es-ES"/>
        </w:rPr>
        <w:t>Contraguerrilla</w:t>
      </w:r>
      <w:r w:rsidRPr="00B50D8F">
        <w:rPr>
          <w:rFonts w:asciiTheme="majorHAnsi" w:hAnsiTheme="majorHAnsi"/>
          <w:sz w:val="20"/>
          <w:szCs w:val="20"/>
          <w:lang w:val="es-ES"/>
        </w:rPr>
        <w:t xml:space="preserve"> No. 5 Guanes. </w:t>
      </w:r>
    </w:p>
    <w:p w14:paraId="778ADC99" w14:textId="11338E2E" w:rsidR="00ED4601" w:rsidRPr="00B50D8F" w:rsidRDefault="00762F9A" w:rsidP="008B244C">
      <w:pPr>
        <w:pStyle w:val="ListParagraph"/>
        <w:numPr>
          <w:ilvl w:val="0"/>
          <w:numId w:val="56"/>
        </w:numPr>
        <w:spacing w:after="240"/>
        <w:ind w:left="0" w:firstLine="709"/>
        <w:jc w:val="both"/>
        <w:rPr>
          <w:rFonts w:asciiTheme="majorHAnsi" w:hAnsiTheme="majorHAnsi"/>
          <w:sz w:val="20"/>
          <w:szCs w:val="20"/>
          <w:lang w:val="es-ES"/>
        </w:rPr>
      </w:pPr>
      <w:r w:rsidRPr="00B50D8F">
        <w:rPr>
          <w:rFonts w:asciiTheme="majorHAnsi" w:hAnsiTheme="majorHAnsi"/>
          <w:sz w:val="20"/>
          <w:szCs w:val="20"/>
          <w:lang w:val="es-ES"/>
        </w:rPr>
        <w:t xml:space="preserve">Acto seguido, </w:t>
      </w:r>
      <w:r w:rsidR="00981311" w:rsidRPr="00B50D8F">
        <w:rPr>
          <w:rFonts w:asciiTheme="majorHAnsi" w:hAnsiTheme="majorHAnsi"/>
          <w:sz w:val="20"/>
          <w:szCs w:val="20"/>
          <w:lang w:val="es-ES"/>
        </w:rPr>
        <w:t xml:space="preserve">Colombia </w:t>
      </w:r>
      <w:r w:rsidR="00F61E9C" w:rsidRPr="00B50D8F">
        <w:rPr>
          <w:rFonts w:asciiTheme="majorHAnsi" w:hAnsiTheme="majorHAnsi"/>
          <w:sz w:val="20"/>
          <w:szCs w:val="20"/>
          <w:lang w:val="es-ES"/>
        </w:rPr>
        <w:t>solicita a la CIDH</w:t>
      </w:r>
      <w:r w:rsidR="00CB684E" w:rsidRPr="00B50D8F">
        <w:rPr>
          <w:rFonts w:asciiTheme="majorHAnsi" w:hAnsiTheme="majorHAnsi"/>
          <w:sz w:val="20"/>
          <w:szCs w:val="20"/>
          <w:lang w:val="es-ES"/>
        </w:rPr>
        <w:t xml:space="preserve"> que la presente petición </w:t>
      </w:r>
      <w:r w:rsidR="00F61E9C" w:rsidRPr="00B50D8F">
        <w:rPr>
          <w:rFonts w:asciiTheme="majorHAnsi" w:hAnsiTheme="majorHAnsi"/>
          <w:sz w:val="20"/>
          <w:szCs w:val="20"/>
          <w:lang w:val="es-ES"/>
        </w:rPr>
        <w:t>sea declarada</w:t>
      </w:r>
      <w:r w:rsidR="00CB684E" w:rsidRPr="00B50D8F">
        <w:rPr>
          <w:rFonts w:asciiTheme="majorHAnsi" w:hAnsiTheme="majorHAnsi"/>
          <w:sz w:val="20"/>
          <w:szCs w:val="20"/>
          <w:lang w:val="es-ES"/>
        </w:rPr>
        <w:t xml:space="preserve"> inadmisible</w:t>
      </w:r>
      <w:r w:rsidR="004F7384" w:rsidRPr="00B50D8F">
        <w:rPr>
          <w:rFonts w:asciiTheme="majorHAnsi" w:hAnsiTheme="majorHAnsi"/>
          <w:sz w:val="20"/>
          <w:szCs w:val="20"/>
          <w:lang w:val="es-ES"/>
        </w:rPr>
        <w:t xml:space="preserve"> </w:t>
      </w:r>
      <w:r w:rsidR="00524F0B" w:rsidRPr="00B50D8F">
        <w:rPr>
          <w:rFonts w:asciiTheme="majorHAnsi" w:hAnsiTheme="majorHAnsi"/>
          <w:sz w:val="20"/>
          <w:szCs w:val="20"/>
          <w:lang w:val="es-ES"/>
        </w:rPr>
        <w:t>con base en dos consideraciones</w:t>
      </w:r>
      <w:r w:rsidR="00520D9B">
        <w:rPr>
          <w:rFonts w:asciiTheme="majorHAnsi" w:hAnsiTheme="majorHAnsi"/>
          <w:sz w:val="20"/>
          <w:szCs w:val="20"/>
          <w:lang w:val="es-ES"/>
        </w:rPr>
        <w:t>:</w:t>
      </w:r>
      <w:r w:rsidR="00191A36" w:rsidRPr="00B50D8F">
        <w:rPr>
          <w:rFonts w:asciiTheme="majorHAnsi" w:hAnsiTheme="majorHAnsi"/>
          <w:sz w:val="20"/>
          <w:szCs w:val="20"/>
          <w:lang w:val="es-ES"/>
        </w:rPr>
        <w:t xml:space="preserve"> (a)</w:t>
      </w:r>
      <w:r w:rsidR="004F7384" w:rsidRPr="00B50D8F">
        <w:rPr>
          <w:rFonts w:asciiTheme="majorHAnsi" w:hAnsiTheme="majorHAnsi"/>
          <w:sz w:val="20"/>
          <w:szCs w:val="20"/>
          <w:lang w:val="es-ES"/>
        </w:rPr>
        <w:t xml:space="preserve"> </w:t>
      </w:r>
      <w:r w:rsidR="00387165" w:rsidRPr="00B50D8F">
        <w:rPr>
          <w:rFonts w:asciiTheme="majorHAnsi" w:hAnsiTheme="majorHAnsi"/>
          <w:bCs/>
          <w:sz w:val="20"/>
          <w:szCs w:val="20"/>
          <w:lang w:val="es-ES"/>
        </w:rPr>
        <w:t>el peticio</w:t>
      </w:r>
      <w:r w:rsidR="00B11AE4" w:rsidRPr="00B50D8F">
        <w:rPr>
          <w:rFonts w:asciiTheme="majorHAnsi" w:hAnsiTheme="majorHAnsi"/>
          <w:bCs/>
          <w:sz w:val="20"/>
          <w:szCs w:val="20"/>
          <w:lang w:val="es-ES"/>
        </w:rPr>
        <w:t>nario</w:t>
      </w:r>
      <w:r w:rsidR="00387165" w:rsidRPr="00B50D8F">
        <w:rPr>
          <w:rFonts w:asciiTheme="majorHAnsi" w:hAnsiTheme="majorHAnsi"/>
          <w:bCs/>
          <w:sz w:val="20"/>
          <w:szCs w:val="20"/>
          <w:lang w:val="es-ES"/>
        </w:rPr>
        <w:t xml:space="preserve"> pretende que la Comisión actúe como un tribunal de alzada o </w:t>
      </w:r>
      <w:r w:rsidR="00B11AE4" w:rsidRPr="00B50D8F">
        <w:rPr>
          <w:rFonts w:asciiTheme="majorHAnsi" w:hAnsiTheme="majorHAnsi"/>
          <w:bCs/>
          <w:sz w:val="20"/>
          <w:szCs w:val="20"/>
          <w:lang w:val="es-ES"/>
        </w:rPr>
        <w:t xml:space="preserve">una </w:t>
      </w:r>
      <w:r w:rsidR="00387165" w:rsidRPr="00B50D8F">
        <w:rPr>
          <w:rFonts w:asciiTheme="majorHAnsi" w:hAnsiTheme="majorHAnsi"/>
          <w:bCs/>
          <w:sz w:val="20"/>
          <w:szCs w:val="20"/>
          <w:lang w:val="es-ES"/>
        </w:rPr>
        <w:t>“cuarta instancia</w:t>
      </w:r>
      <w:r w:rsidR="00B11AE4" w:rsidRPr="00B50D8F">
        <w:rPr>
          <w:rFonts w:asciiTheme="majorHAnsi" w:hAnsiTheme="majorHAnsi"/>
          <w:bCs/>
          <w:sz w:val="20"/>
          <w:szCs w:val="20"/>
          <w:lang w:val="es-ES"/>
        </w:rPr>
        <w:t xml:space="preserve"> internacional</w:t>
      </w:r>
      <w:r w:rsidR="00387165" w:rsidRPr="00B50D8F">
        <w:rPr>
          <w:rFonts w:asciiTheme="majorHAnsi" w:hAnsiTheme="majorHAnsi"/>
          <w:bCs/>
          <w:sz w:val="20"/>
          <w:szCs w:val="20"/>
          <w:lang w:val="es-ES"/>
        </w:rPr>
        <w:t>”</w:t>
      </w:r>
      <w:r w:rsidR="009523D9" w:rsidRPr="00B50D8F">
        <w:rPr>
          <w:rFonts w:asciiTheme="majorHAnsi" w:hAnsiTheme="majorHAnsi"/>
          <w:sz w:val="20"/>
          <w:szCs w:val="20"/>
          <w:lang w:val="es-ES"/>
        </w:rPr>
        <w:t>;</w:t>
      </w:r>
      <w:r w:rsidR="00EF6F8E" w:rsidRPr="00B50D8F">
        <w:rPr>
          <w:rFonts w:asciiTheme="majorHAnsi" w:hAnsiTheme="majorHAnsi"/>
          <w:sz w:val="20"/>
          <w:szCs w:val="20"/>
          <w:lang w:val="es-ES"/>
        </w:rPr>
        <w:t xml:space="preserve"> y (</w:t>
      </w:r>
      <w:r w:rsidR="00C85CE9" w:rsidRPr="00B50D8F">
        <w:rPr>
          <w:rFonts w:asciiTheme="majorHAnsi" w:hAnsiTheme="majorHAnsi"/>
          <w:sz w:val="20"/>
          <w:szCs w:val="20"/>
          <w:lang w:val="es-ES"/>
        </w:rPr>
        <w:t>b</w:t>
      </w:r>
      <w:r w:rsidR="00EF6F8E" w:rsidRPr="00B50D8F">
        <w:rPr>
          <w:rFonts w:asciiTheme="majorHAnsi" w:hAnsiTheme="majorHAnsi"/>
          <w:sz w:val="20"/>
          <w:szCs w:val="20"/>
          <w:lang w:val="es-ES"/>
        </w:rPr>
        <w:t>)</w:t>
      </w:r>
      <w:r w:rsidR="007A5C3D" w:rsidRPr="00B50D8F">
        <w:rPr>
          <w:rFonts w:asciiTheme="majorHAnsi" w:hAnsiTheme="majorHAnsi"/>
          <w:sz w:val="20"/>
          <w:szCs w:val="20"/>
          <w:lang w:val="es-ES"/>
        </w:rPr>
        <w:t xml:space="preserve"> </w:t>
      </w:r>
      <w:r w:rsidR="00F720E5" w:rsidRPr="00B50D8F">
        <w:rPr>
          <w:rFonts w:asciiTheme="majorHAnsi" w:hAnsiTheme="majorHAnsi"/>
          <w:sz w:val="20"/>
          <w:szCs w:val="20"/>
          <w:lang w:val="es-ES"/>
        </w:rPr>
        <w:t xml:space="preserve">la petición presenta </w:t>
      </w:r>
      <w:r w:rsidR="003D768E" w:rsidRPr="00B50D8F">
        <w:rPr>
          <w:rFonts w:asciiTheme="majorHAnsi" w:hAnsiTheme="majorHAnsi"/>
          <w:sz w:val="20"/>
          <w:szCs w:val="20"/>
          <w:lang w:val="es-ES"/>
        </w:rPr>
        <w:t>reclamos</w:t>
      </w:r>
      <w:r w:rsidR="00F720E5" w:rsidRPr="00B50D8F">
        <w:rPr>
          <w:rFonts w:asciiTheme="majorHAnsi" w:hAnsiTheme="majorHAnsi"/>
          <w:sz w:val="20"/>
          <w:szCs w:val="20"/>
          <w:lang w:val="es-ES"/>
        </w:rPr>
        <w:t xml:space="preserve"> manifiestamente infundados</w:t>
      </w:r>
      <w:r w:rsidR="00336435" w:rsidRPr="00B50D8F">
        <w:rPr>
          <w:rFonts w:asciiTheme="majorHAnsi" w:hAnsiTheme="majorHAnsi"/>
          <w:sz w:val="20"/>
          <w:szCs w:val="20"/>
          <w:lang w:val="es-ES"/>
        </w:rPr>
        <w:t xml:space="preserve"> </w:t>
      </w:r>
      <w:r w:rsidR="00FC4CDD" w:rsidRPr="00B50D8F">
        <w:rPr>
          <w:rFonts w:asciiTheme="majorHAnsi" w:hAnsiTheme="majorHAnsi"/>
          <w:sz w:val="20"/>
          <w:szCs w:val="20"/>
          <w:lang w:val="es-ES"/>
        </w:rPr>
        <w:t>que no constituyen</w:t>
      </w:r>
      <w:r w:rsidR="00336435" w:rsidRPr="00B50D8F">
        <w:rPr>
          <w:rFonts w:asciiTheme="majorHAnsi" w:hAnsiTheme="majorHAnsi"/>
          <w:sz w:val="20"/>
          <w:szCs w:val="20"/>
          <w:lang w:val="es-ES"/>
        </w:rPr>
        <w:t xml:space="preserve"> vulneraciones a derechos humano</w:t>
      </w:r>
      <w:r w:rsidR="001E6759" w:rsidRPr="00B50D8F">
        <w:rPr>
          <w:rFonts w:asciiTheme="majorHAnsi" w:hAnsiTheme="majorHAnsi"/>
          <w:sz w:val="20"/>
          <w:szCs w:val="20"/>
          <w:lang w:val="es-ES"/>
        </w:rPr>
        <w:t>s</w:t>
      </w:r>
      <w:r w:rsidR="00377F09" w:rsidRPr="00B50D8F">
        <w:rPr>
          <w:rFonts w:asciiTheme="majorHAnsi" w:hAnsiTheme="majorHAnsi"/>
          <w:sz w:val="20"/>
          <w:szCs w:val="20"/>
          <w:lang w:val="es-ES"/>
        </w:rPr>
        <w:t>.</w:t>
      </w:r>
    </w:p>
    <w:p w14:paraId="6406FEED" w14:textId="43A0A67C" w:rsidR="00B721C7" w:rsidRPr="00B50D8F" w:rsidRDefault="007A5C3D" w:rsidP="008B244C">
      <w:pPr>
        <w:pStyle w:val="ListParagraph"/>
        <w:numPr>
          <w:ilvl w:val="0"/>
          <w:numId w:val="56"/>
        </w:numPr>
        <w:spacing w:after="240"/>
        <w:ind w:left="0" w:firstLine="709"/>
        <w:jc w:val="both"/>
        <w:rPr>
          <w:rFonts w:asciiTheme="majorHAnsi" w:hAnsiTheme="majorHAnsi"/>
          <w:sz w:val="20"/>
          <w:szCs w:val="20"/>
          <w:lang w:val="es-ES"/>
        </w:rPr>
      </w:pPr>
      <w:r w:rsidRPr="00B50D8F">
        <w:rPr>
          <w:rFonts w:asciiTheme="majorHAnsi" w:hAnsiTheme="majorHAnsi"/>
          <w:sz w:val="20"/>
          <w:szCs w:val="20"/>
          <w:lang w:val="es-ES"/>
        </w:rPr>
        <w:t>En cuanto</w:t>
      </w:r>
      <w:r w:rsidR="00733BB7" w:rsidRPr="00B50D8F">
        <w:rPr>
          <w:rFonts w:asciiTheme="majorHAnsi" w:hAnsiTheme="majorHAnsi"/>
          <w:sz w:val="20"/>
          <w:szCs w:val="20"/>
          <w:lang w:val="es-ES"/>
        </w:rPr>
        <w:t xml:space="preserve"> al punto (</w:t>
      </w:r>
      <w:r w:rsidR="009F43FC" w:rsidRPr="00B50D8F">
        <w:rPr>
          <w:rFonts w:asciiTheme="majorHAnsi" w:hAnsiTheme="majorHAnsi"/>
          <w:sz w:val="20"/>
          <w:szCs w:val="20"/>
          <w:lang w:val="es-ES"/>
        </w:rPr>
        <w:t>a</w:t>
      </w:r>
      <w:r w:rsidRPr="00B50D8F">
        <w:rPr>
          <w:rFonts w:asciiTheme="majorHAnsi" w:hAnsiTheme="majorHAnsi"/>
          <w:sz w:val="20"/>
          <w:szCs w:val="20"/>
          <w:lang w:val="es-ES"/>
        </w:rPr>
        <w:t>)</w:t>
      </w:r>
      <w:r w:rsidR="004F48F1" w:rsidRPr="00B50D8F">
        <w:rPr>
          <w:rFonts w:asciiTheme="majorHAnsi" w:hAnsiTheme="majorHAnsi"/>
          <w:sz w:val="20"/>
          <w:szCs w:val="20"/>
          <w:lang w:val="es-ES"/>
        </w:rPr>
        <w:t xml:space="preserve">, </w:t>
      </w:r>
      <w:r w:rsidR="00C201D4" w:rsidRPr="00B50D8F">
        <w:rPr>
          <w:rFonts w:asciiTheme="majorHAnsi" w:hAnsiTheme="majorHAnsi"/>
          <w:sz w:val="20"/>
          <w:szCs w:val="20"/>
          <w:lang w:val="es-ES"/>
        </w:rPr>
        <w:t xml:space="preserve">relativo a la </w:t>
      </w:r>
      <w:r w:rsidRPr="00B50D8F">
        <w:rPr>
          <w:rFonts w:asciiTheme="majorHAnsi" w:hAnsiTheme="majorHAnsi"/>
          <w:sz w:val="20"/>
          <w:szCs w:val="20"/>
          <w:lang w:val="es-ES"/>
        </w:rPr>
        <w:t xml:space="preserve">cuarta instancia, </w:t>
      </w:r>
      <w:r w:rsidR="00FC4CDD" w:rsidRPr="00B50D8F">
        <w:rPr>
          <w:rFonts w:asciiTheme="majorHAnsi" w:hAnsiTheme="majorHAnsi"/>
          <w:sz w:val="20"/>
          <w:szCs w:val="20"/>
          <w:lang w:val="es-ES"/>
        </w:rPr>
        <w:t>estima</w:t>
      </w:r>
      <w:r w:rsidR="009F43FC" w:rsidRPr="00B50D8F">
        <w:rPr>
          <w:rFonts w:asciiTheme="majorHAnsi" w:hAnsiTheme="majorHAnsi"/>
          <w:sz w:val="20"/>
          <w:szCs w:val="20"/>
          <w:lang w:val="es-ES"/>
        </w:rPr>
        <w:t xml:space="preserve"> que los peticionarios aducen que la sentencia que puso fin al proceso contencioso-administrativo no valoró el hecho de que un servidor público </w:t>
      </w:r>
      <w:r w:rsidR="00501D23" w:rsidRPr="00B50D8F">
        <w:rPr>
          <w:rFonts w:asciiTheme="majorHAnsi" w:hAnsiTheme="majorHAnsi"/>
          <w:sz w:val="20"/>
          <w:szCs w:val="20"/>
          <w:lang w:val="es-ES"/>
        </w:rPr>
        <w:t>fue sentenciado penalmente</w:t>
      </w:r>
      <w:r w:rsidR="009F43FC" w:rsidRPr="00B50D8F">
        <w:rPr>
          <w:rFonts w:asciiTheme="majorHAnsi" w:hAnsiTheme="majorHAnsi"/>
          <w:sz w:val="20"/>
          <w:szCs w:val="20"/>
          <w:lang w:val="es-ES"/>
        </w:rPr>
        <w:t xml:space="preserve"> por la muerte de la presunta víctima y, </w:t>
      </w:r>
      <w:r w:rsidR="0060371D" w:rsidRPr="00B50D8F">
        <w:rPr>
          <w:rFonts w:asciiTheme="majorHAnsi" w:hAnsiTheme="majorHAnsi"/>
          <w:sz w:val="20"/>
          <w:szCs w:val="20"/>
          <w:lang w:val="es-ES"/>
        </w:rPr>
        <w:t>por ende</w:t>
      </w:r>
      <w:r w:rsidR="001F2F83" w:rsidRPr="00B50D8F">
        <w:rPr>
          <w:rFonts w:asciiTheme="majorHAnsi" w:hAnsiTheme="majorHAnsi"/>
          <w:sz w:val="20"/>
          <w:szCs w:val="20"/>
          <w:lang w:val="es-ES"/>
        </w:rPr>
        <w:t xml:space="preserve">, </w:t>
      </w:r>
      <w:r w:rsidR="0060371D" w:rsidRPr="00B50D8F">
        <w:rPr>
          <w:rFonts w:asciiTheme="majorHAnsi" w:hAnsiTheme="majorHAnsi"/>
          <w:sz w:val="20"/>
          <w:szCs w:val="20"/>
          <w:lang w:val="es-ES"/>
        </w:rPr>
        <w:t>el Estado tenía que ser condenado patrimonialmente</w:t>
      </w:r>
      <w:r w:rsidR="009F43FC" w:rsidRPr="00B50D8F">
        <w:rPr>
          <w:rFonts w:asciiTheme="majorHAnsi" w:hAnsiTheme="majorHAnsi"/>
          <w:sz w:val="20"/>
          <w:szCs w:val="20"/>
          <w:lang w:val="es-ES"/>
        </w:rPr>
        <w:t xml:space="preserve">. </w:t>
      </w:r>
      <w:r w:rsidR="00046402" w:rsidRPr="00B50D8F">
        <w:rPr>
          <w:rFonts w:asciiTheme="majorHAnsi" w:hAnsiTheme="majorHAnsi"/>
          <w:sz w:val="20"/>
          <w:szCs w:val="20"/>
          <w:lang w:val="es-ES"/>
        </w:rPr>
        <w:t xml:space="preserve">Al respecto, señala que la jurisprudencia doméstica establece que: “[…] </w:t>
      </w:r>
      <w:r w:rsidR="00BD5772" w:rsidRPr="00B50D8F">
        <w:rPr>
          <w:rFonts w:asciiTheme="majorHAnsi" w:hAnsiTheme="majorHAnsi"/>
          <w:i/>
          <w:iCs/>
          <w:sz w:val="20"/>
          <w:szCs w:val="20"/>
          <w:lang w:val="es-ES"/>
        </w:rPr>
        <w:t>la falla en el servicio que derive de una conducta penalmente reprochable a un servidor público, que haya sido sancionada en materia penal, no conlleva automáticamente la responsabilidad del Estado en materia contencioso-administrativa, pues debe verificarse su relación con la prestación del servicio que recaía sobre el mismo</w:t>
      </w:r>
      <w:r w:rsidR="00BD5772" w:rsidRPr="00B50D8F">
        <w:rPr>
          <w:rFonts w:asciiTheme="majorHAnsi" w:hAnsiTheme="majorHAnsi"/>
          <w:sz w:val="20"/>
          <w:szCs w:val="20"/>
          <w:lang w:val="es-ES"/>
        </w:rPr>
        <w:t xml:space="preserve">”. </w:t>
      </w:r>
    </w:p>
    <w:p w14:paraId="0B62A0B8" w14:textId="43574315" w:rsidR="007C110C" w:rsidRPr="00B50D8F" w:rsidRDefault="00B721C7" w:rsidP="008B244C">
      <w:pPr>
        <w:pStyle w:val="ListParagraph"/>
        <w:numPr>
          <w:ilvl w:val="0"/>
          <w:numId w:val="56"/>
        </w:numPr>
        <w:spacing w:after="240"/>
        <w:ind w:left="0" w:firstLine="709"/>
        <w:jc w:val="both"/>
        <w:rPr>
          <w:rFonts w:asciiTheme="majorHAnsi" w:hAnsiTheme="majorHAnsi"/>
          <w:sz w:val="20"/>
          <w:szCs w:val="20"/>
          <w:lang w:val="es-ES"/>
        </w:rPr>
      </w:pPr>
      <w:r w:rsidRPr="00B50D8F">
        <w:rPr>
          <w:rFonts w:asciiTheme="majorHAnsi" w:hAnsiTheme="majorHAnsi"/>
          <w:sz w:val="20"/>
          <w:szCs w:val="20"/>
          <w:lang w:val="es-ES"/>
        </w:rPr>
        <w:t xml:space="preserve">No obstante, sostiene que en proceso contencioso-administrativo sí se tomaron en cuenta las decisiones </w:t>
      </w:r>
      <w:r w:rsidR="00A44AB8" w:rsidRPr="00B50D8F">
        <w:rPr>
          <w:rFonts w:asciiTheme="majorHAnsi" w:hAnsiTheme="majorHAnsi"/>
          <w:sz w:val="20"/>
          <w:szCs w:val="20"/>
          <w:lang w:val="es-ES"/>
        </w:rPr>
        <w:t>emitidas</w:t>
      </w:r>
      <w:r w:rsidRPr="00B50D8F">
        <w:rPr>
          <w:rFonts w:asciiTheme="majorHAnsi" w:hAnsiTheme="majorHAnsi"/>
          <w:sz w:val="20"/>
          <w:szCs w:val="20"/>
          <w:lang w:val="es-ES"/>
        </w:rPr>
        <w:t xml:space="preserve"> en el ámbito penal y disciplinario, particularmente al resolver el recurso de apelación. Por ello, aduce que los peticionarios pretenden que la CIDH actúe como un tribunal de alzada para que revise las decisiones tomadas en el ámbito doméstico, las cuales estuvieron debidamente motivadas y en apego a lo establecido en la normativa interno, cuyos jueces actuaron con independencia e imparcialidad en observancia de las </w:t>
      </w:r>
      <w:r w:rsidR="00D247B2" w:rsidRPr="00B50D8F">
        <w:rPr>
          <w:rFonts w:asciiTheme="majorHAnsi" w:hAnsiTheme="majorHAnsi"/>
          <w:sz w:val="20"/>
          <w:szCs w:val="20"/>
          <w:lang w:val="es-ES"/>
        </w:rPr>
        <w:t>garantías</w:t>
      </w:r>
      <w:r w:rsidRPr="00B50D8F">
        <w:rPr>
          <w:rFonts w:asciiTheme="majorHAnsi" w:hAnsiTheme="majorHAnsi"/>
          <w:sz w:val="20"/>
          <w:szCs w:val="20"/>
          <w:lang w:val="es-ES"/>
        </w:rPr>
        <w:t xml:space="preserve"> convencionales. </w:t>
      </w:r>
    </w:p>
    <w:p w14:paraId="39D56084" w14:textId="26666028" w:rsidR="00D03857" w:rsidRPr="0097482B" w:rsidRDefault="007C59EF" w:rsidP="00D03857">
      <w:pPr>
        <w:pStyle w:val="ListParagraph"/>
        <w:numPr>
          <w:ilvl w:val="0"/>
          <w:numId w:val="56"/>
        </w:numPr>
        <w:spacing w:after="240"/>
        <w:ind w:left="0" w:firstLine="709"/>
        <w:jc w:val="both"/>
        <w:rPr>
          <w:rFonts w:asciiTheme="majorHAnsi" w:hAnsiTheme="majorHAnsi"/>
          <w:sz w:val="20"/>
          <w:szCs w:val="20"/>
          <w:lang w:val="es-ES"/>
        </w:rPr>
      </w:pPr>
      <w:r w:rsidRPr="0097482B">
        <w:rPr>
          <w:rFonts w:asciiTheme="majorHAnsi" w:hAnsiTheme="majorHAnsi"/>
          <w:sz w:val="20"/>
          <w:szCs w:val="20"/>
          <w:lang w:val="es-ES"/>
        </w:rPr>
        <w:t>Colombia subraya</w:t>
      </w:r>
      <w:r w:rsidR="00D03857" w:rsidRPr="0097482B">
        <w:rPr>
          <w:rFonts w:asciiTheme="majorHAnsi" w:hAnsiTheme="majorHAnsi"/>
          <w:sz w:val="20"/>
          <w:szCs w:val="20"/>
          <w:lang w:val="es-ES"/>
        </w:rPr>
        <w:t xml:space="preserve"> que tal y como concluyó el Tribunal Administrativo de Santander, el cual resolvió la acción de reparación en primera instancia, el hecho cometido por Odazzil Camaño Villalobos no ocurrió en razón de su servicio, ni en cumplimiento de una misión encomendada por la autoridad. Asimismo, sostiene que tampoco se demostró que el arma usada en el homicidio perteneciera al Ejército Nacional o que </w:t>
      </w:r>
      <w:r w:rsidR="0097482B" w:rsidRPr="0097482B">
        <w:rPr>
          <w:rFonts w:asciiTheme="majorHAnsi" w:hAnsiTheme="majorHAnsi"/>
          <w:sz w:val="20"/>
          <w:szCs w:val="20"/>
          <w:lang w:val="es-ES"/>
        </w:rPr>
        <w:t>fuera</w:t>
      </w:r>
      <w:r w:rsidR="00D03857" w:rsidRPr="0097482B">
        <w:rPr>
          <w:rFonts w:asciiTheme="majorHAnsi" w:hAnsiTheme="majorHAnsi"/>
          <w:sz w:val="20"/>
          <w:szCs w:val="20"/>
          <w:lang w:val="es-ES"/>
        </w:rPr>
        <w:t xml:space="preserve"> parte de su dotación, por lo que no se probó el nexo causal requerido para declarar patrimonialmente responsable al Estado.</w:t>
      </w:r>
    </w:p>
    <w:p w14:paraId="40150593" w14:textId="260CAF76" w:rsidR="00726332" w:rsidRPr="00B50D8F" w:rsidRDefault="00D03857" w:rsidP="008B244C">
      <w:pPr>
        <w:pStyle w:val="ListParagraph"/>
        <w:numPr>
          <w:ilvl w:val="0"/>
          <w:numId w:val="56"/>
        </w:numPr>
        <w:spacing w:after="240"/>
        <w:ind w:left="0" w:firstLine="709"/>
        <w:jc w:val="both"/>
        <w:rPr>
          <w:rFonts w:asciiTheme="majorHAnsi" w:hAnsiTheme="majorHAnsi"/>
          <w:sz w:val="20"/>
          <w:szCs w:val="20"/>
          <w:lang w:val="es-ES"/>
        </w:rPr>
      </w:pPr>
      <w:r w:rsidRPr="00B50D8F">
        <w:rPr>
          <w:rFonts w:asciiTheme="majorHAnsi" w:hAnsiTheme="majorHAnsi"/>
          <w:sz w:val="20"/>
          <w:szCs w:val="20"/>
          <w:lang w:val="es-ES"/>
        </w:rPr>
        <w:t>Relativo</w:t>
      </w:r>
      <w:r w:rsidR="00B721C7" w:rsidRPr="00B50D8F">
        <w:rPr>
          <w:rFonts w:asciiTheme="majorHAnsi" w:hAnsiTheme="majorHAnsi"/>
          <w:sz w:val="20"/>
          <w:szCs w:val="20"/>
          <w:lang w:val="es-ES"/>
        </w:rPr>
        <w:t xml:space="preserve"> al punto (b), </w:t>
      </w:r>
      <w:r w:rsidR="00726332" w:rsidRPr="00B50D8F">
        <w:rPr>
          <w:rFonts w:asciiTheme="majorHAnsi" w:hAnsiTheme="majorHAnsi"/>
          <w:sz w:val="20"/>
          <w:szCs w:val="20"/>
          <w:lang w:val="es-ES"/>
        </w:rPr>
        <w:t xml:space="preserve">apunta que el objeto central de la petición consiste en la falta de reparación administrativa por la muerte de la presunta víctima. Al respecto, advierte que los peticionarios no </w:t>
      </w:r>
      <w:r w:rsidR="00B3228D" w:rsidRPr="00B50D8F">
        <w:rPr>
          <w:rFonts w:asciiTheme="majorHAnsi" w:hAnsiTheme="majorHAnsi"/>
          <w:sz w:val="20"/>
          <w:szCs w:val="20"/>
          <w:lang w:val="es-ES"/>
        </w:rPr>
        <w:t>objetaron</w:t>
      </w:r>
      <w:r w:rsidR="00726332" w:rsidRPr="00B50D8F">
        <w:rPr>
          <w:rFonts w:asciiTheme="majorHAnsi" w:hAnsiTheme="majorHAnsi"/>
          <w:sz w:val="20"/>
          <w:szCs w:val="20"/>
          <w:lang w:val="es-ES"/>
        </w:rPr>
        <w:t xml:space="preserve"> ni </w:t>
      </w:r>
      <w:r w:rsidR="00B3228D" w:rsidRPr="00B50D8F">
        <w:rPr>
          <w:rFonts w:asciiTheme="majorHAnsi" w:hAnsiTheme="majorHAnsi"/>
          <w:sz w:val="20"/>
          <w:szCs w:val="20"/>
          <w:lang w:val="es-ES"/>
        </w:rPr>
        <w:t>pusieron</w:t>
      </w:r>
      <w:r w:rsidR="00726332" w:rsidRPr="00B50D8F">
        <w:rPr>
          <w:rFonts w:asciiTheme="majorHAnsi" w:hAnsiTheme="majorHAnsi"/>
          <w:sz w:val="20"/>
          <w:szCs w:val="20"/>
          <w:lang w:val="es-ES"/>
        </w:rPr>
        <w:t xml:space="preserve"> en </w:t>
      </w:r>
      <w:r w:rsidR="007529FB" w:rsidRPr="00B50D8F">
        <w:rPr>
          <w:rFonts w:asciiTheme="majorHAnsi" w:hAnsiTheme="majorHAnsi"/>
          <w:sz w:val="20"/>
          <w:szCs w:val="20"/>
          <w:lang w:val="es-ES"/>
        </w:rPr>
        <w:t>controversia</w:t>
      </w:r>
      <w:r w:rsidR="00726332" w:rsidRPr="00B50D8F">
        <w:rPr>
          <w:rFonts w:asciiTheme="majorHAnsi" w:hAnsiTheme="majorHAnsi"/>
          <w:sz w:val="20"/>
          <w:szCs w:val="20"/>
          <w:lang w:val="es-ES"/>
        </w:rPr>
        <w:t xml:space="preserve"> las decisiones </w:t>
      </w:r>
      <w:r w:rsidR="007529FB" w:rsidRPr="00B50D8F">
        <w:rPr>
          <w:rFonts w:asciiTheme="majorHAnsi" w:hAnsiTheme="majorHAnsi"/>
          <w:sz w:val="20"/>
          <w:szCs w:val="20"/>
          <w:lang w:val="es-ES"/>
        </w:rPr>
        <w:t xml:space="preserve">adoptadas en </w:t>
      </w:r>
      <w:r w:rsidR="009E6D09" w:rsidRPr="00B50D8F">
        <w:rPr>
          <w:rFonts w:asciiTheme="majorHAnsi" w:hAnsiTheme="majorHAnsi"/>
          <w:sz w:val="20"/>
          <w:szCs w:val="20"/>
          <w:lang w:val="es-ES"/>
        </w:rPr>
        <w:t>e</w:t>
      </w:r>
      <w:r w:rsidR="007529FB" w:rsidRPr="00B50D8F">
        <w:rPr>
          <w:rFonts w:asciiTheme="majorHAnsi" w:hAnsiTheme="majorHAnsi"/>
          <w:sz w:val="20"/>
          <w:szCs w:val="20"/>
          <w:lang w:val="es-ES"/>
        </w:rPr>
        <w:t>l marco del proceso penal</w:t>
      </w:r>
      <w:r w:rsidR="00E24932" w:rsidRPr="00B50D8F">
        <w:rPr>
          <w:rFonts w:asciiTheme="majorHAnsi" w:hAnsiTheme="majorHAnsi"/>
          <w:sz w:val="20"/>
          <w:szCs w:val="20"/>
          <w:lang w:val="es-ES"/>
        </w:rPr>
        <w:t xml:space="preserve">. En esa línea, </w:t>
      </w:r>
      <w:r w:rsidR="00441D55" w:rsidRPr="00B50D8F">
        <w:rPr>
          <w:rFonts w:asciiTheme="majorHAnsi" w:hAnsiTheme="majorHAnsi"/>
          <w:sz w:val="20"/>
          <w:szCs w:val="20"/>
          <w:lang w:val="es-ES"/>
        </w:rPr>
        <w:t>arguye que los alegatos de los peticionarios evidencian su inconformidad con la valoración probatoria realizada por los jueces domésticos en el ámbito administrativo</w:t>
      </w:r>
      <w:r w:rsidR="007B11B4" w:rsidRPr="00B50D8F">
        <w:rPr>
          <w:rFonts w:asciiTheme="majorHAnsi" w:hAnsiTheme="majorHAnsi"/>
          <w:sz w:val="20"/>
          <w:szCs w:val="20"/>
          <w:lang w:val="es-ES"/>
        </w:rPr>
        <w:t>,</w:t>
      </w:r>
      <w:r w:rsidR="00441D55" w:rsidRPr="00B50D8F">
        <w:rPr>
          <w:rFonts w:asciiTheme="majorHAnsi" w:hAnsiTheme="majorHAnsi"/>
          <w:sz w:val="20"/>
          <w:szCs w:val="20"/>
          <w:lang w:val="es-ES"/>
        </w:rPr>
        <w:t xml:space="preserve"> y por end</w:t>
      </w:r>
      <w:r w:rsidRPr="00B50D8F">
        <w:rPr>
          <w:rFonts w:asciiTheme="majorHAnsi" w:hAnsiTheme="majorHAnsi"/>
          <w:sz w:val="20"/>
          <w:szCs w:val="20"/>
          <w:lang w:val="es-ES"/>
        </w:rPr>
        <w:t>e</w:t>
      </w:r>
      <w:r w:rsidR="00441D55" w:rsidRPr="00B50D8F">
        <w:rPr>
          <w:rFonts w:asciiTheme="majorHAnsi" w:hAnsiTheme="majorHAnsi"/>
          <w:sz w:val="20"/>
          <w:szCs w:val="20"/>
          <w:lang w:val="es-ES"/>
        </w:rPr>
        <w:t xml:space="preserve"> no se evidencian vulneraciones a los derechos convencionales de los familiares de la presunta víctima. </w:t>
      </w:r>
    </w:p>
    <w:p w14:paraId="408CC84A" w14:textId="727EE930" w:rsidR="00C06D85" w:rsidRPr="00B50D8F" w:rsidRDefault="003239B8" w:rsidP="008B244C">
      <w:pPr>
        <w:spacing w:after="240"/>
        <w:ind w:firstLine="720"/>
        <w:jc w:val="both"/>
        <w:rPr>
          <w:rFonts w:asciiTheme="majorHAnsi" w:hAnsiTheme="majorHAnsi"/>
          <w:sz w:val="20"/>
          <w:szCs w:val="20"/>
          <w:lang w:val="es-ES"/>
        </w:rPr>
      </w:pPr>
      <w:r w:rsidRPr="00B50D8F">
        <w:rPr>
          <w:rFonts w:asciiTheme="majorHAnsi" w:eastAsia="Cambria" w:hAnsiTheme="majorHAnsi" w:cs="Cambria"/>
          <w:b/>
          <w:bCs/>
          <w:color w:val="000000"/>
          <w:sz w:val="20"/>
          <w:szCs w:val="20"/>
          <w:u w:color="000000"/>
          <w:lang w:val="es-ES" w:eastAsia="es-ES"/>
        </w:rPr>
        <w:t>VI.</w:t>
      </w:r>
      <w:r w:rsidRPr="00B50D8F">
        <w:rPr>
          <w:rFonts w:asciiTheme="majorHAnsi" w:eastAsia="Cambria" w:hAnsiTheme="majorHAnsi" w:cs="Cambria"/>
          <w:b/>
          <w:bCs/>
          <w:color w:val="000000"/>
          <w:sz w:val="20"/>
          <w:szCs w:val="20"/>
          <w:u w:color="000000"/>
          <w:lang w:val="es-ES" w:eastAsia="es-ES"/>
        </w:rPr>
        <w:tab/>
      </w:r>
      <w:r w:rsidR="004A6A54" w:rsidRPr="00B50D8F">
        <w:rPr>
          <w:rFonts w:asciiTheme="majorHAnsi" w:hAnsiTheme="majorHAnsi"/>
          <w:b/>
          <w:bCs/>
          <w:sz w:val="20"/>
          <w:szCs w:val="20"/>
          <w:lang w:val="es-ES"/>
        </w:rPr>
        <w:t xml:space="preserve">ANÁLISIS DE </w:t>
      </w:r>
      <w:r w:rsidR="00C21FEF" w:rsidRPr="00B50D8F">
        <w:rPr>
          <w:rFonts w:asciiTheme="majorHAnsi" w:hAnsiTheme="majorHAnsi"/>
          <w:b/>
          <w:sz w:val="20"/>
          <w:szCs w:val="20"/>
          <w:lang w:val="es-ES"/>
        </w:rPr>
        <w:t>AGOTAMIENTO DE LOS RECURSOS INTERNOS Y PLAZO DE PRESENTACIÓN</w:t>
      </w:r>
      <w:r w:rsidR="00C21FEF" w:rsidRPr="00B50D8F">
        <w:rPr>
          <w:rFonts w:asciiTheme="majorHAnsi" w:eastAsia="Cambria" w:hAnsiTheme="majorHAnsi" w:cs="Cambria"/>
          <w:b/>
          <w:bCs/>
          <w:color w:val="000000"/>
          <w:sz w:val="20"/>
          <w:szCs w:val="20"/>
          <w:u w:color="000000"/>
          <w:lang w:val="es-ES" w:eastAsia="es-ES"/>
        </w:rPr>
        <w:t xml:space="preserve"> </w:t>
      </w:r>
    </w:p>
    <w:p w14:paraId="7BA2DFFE" w14:textId="63E9A306" w:rsidR="005479F9" w:rsidRPr="00B50D8F" w:rsidRDefault="005479F9" w:rsidP="008B244C">
      <w:pPr>
        <w:pStyle w:val="ListParagraph"/>
        <w:numPr>
          <w:ilvl w:val="0"/>
          <w:numId w:val="56"/>
        </w:numPr>
        <w:spacing w:after="240"/>
        <w:ind w:left="0" w:firstLine="709"/>
        <w:jc w:val="both"/>
        <w:rPr>
          <w:rFonts w:asciiTheme="majorHAnsi" w:hAnsiTheme="majorHAnsi"/>
          <w:sz w:val="20"/>
          <w:szCs w:val="20"/>
          <w:lang w:val="es-ES"/>
        </w:rPr>
      </w:pPr>
      <w:r w:rsidRPr="00B50D8F">
        <w:rPr>
          <w:rFonts w:asciiTheme="majorHAnsi" w:hAnsiTheme="majorHAnsi"/>
          <w:sz w:val="20"/>
          <w:szCs w:val="20"/>
          <w:lang w:val="es-ES"/>
        </w:rPr>
        <w:t xml:space="preserve">La CIDH observa que el objeto central de la petición consiste </w:t>
      </w:r>
      <w:r w:rsidR="00DA245D" w:rsidRPr="00B50D8F">
        <w:rPr>
          <w:rFonts w:asciiTheme="majorHAnsi" w:hAnsiTheme="majorHAnsi"/>
          <w:sz w:val="20"/>
          <w:szCs w:val="20"/>
          <w:lang w:val="es-ES"/>
        </w:rPr>
        <w:t xml:space="preserve">concretamente </w:t>
      </w:r>
      <w:r w:rsidRPr="00B50D8F">
        <w:rPr>
          <w:rFonts w:asciiTheme="majorHAnsi" w:hAnsiTheme="majorHAnsi"/>
          <w:sz w:val="20"/>
          <w:szCs w:val="20"/>
          <w:lang w:val="es-ES"/>
        </w:rPr>
        <w:t xml:space="preserve">en la falta de reparación </w:t>
      </w:r>
      <w:r w:rsidR="00B757CC" w:rsidRPr="00B50D8F">
        <w:rPr>
          <w:rFonts w:asciiTheme="majorHAnsi" w:hAnsiTheme="majorHAnsi"/>
          <w:sz w:val="20"/>
          <w:szCs w:val="20"/>
          <w:lang w:val="es-ES"/>
        </w:rPr>
        <w:t>administrativa</w:t>
      </w:r>
      <w:r w:rsidRPr="00B50D8F">
        <w:rPr>
          <w:rFonts w:asciiTheme="majorHAnsi" w:hAnsiTheme="majorHAnsi"/>
          <w:sz w:val="20"/>
          <w:szCs w:val="20"/>
          <w:lang w:val="es-ES"/>
        </w:rPr>
        <w:t xml:space="preserve"> </w:t>
      </w:r>
      <w:r w:rsidR="00ED0D69" w:rsidRPr="00B50D8F">
        <w:rPr>
          <w:rFonts w:asciiTheme="majorHAnsi" w:hAnsiTheme="majorHAnsi"/>
          <w:sz w:val="20"/>
          <w:szCs w:val="20"/>
          <w:lang w:val="es-ES"/>
        </w:rPr>
        <w:t xml:space="preserve">por la muerte del del joven Christian José Téllez Mejía </w:t>
      </w:r>
      <w:r w:rsidRPr="00B50D8F">
        <w:rPr>
          <w:rFonts w:asciiTheme="majorHAnsi" w:hAnsiTheme="majorHAnsi"/>
          <w:sz w:val="20"/>
          <w:szCs w:val="20"/>
          <w:lang w:val="es-ES"/>
        </w:rPr>
        <w:t>en favor de los familiares</w:t>
      </w:r>
      <w:r w:rsidR="00102C60" w:rsidRPr="00B50D8F">
        <w:rPr>
          <w:rFonts w:asciiTheme="majorHAnsi" w:hAnsiTheme="majorHAnsi"/>
          <w:sz w:val="20"/>
          <w:szCs w:val="20"/>
          <w:lang w:val="es-ES"/>
        </w:rPr>
        <w:t xml:space="preserve">, sosteniendo que su homicidio configura una responsabilidad </w:t>
      </w:r>
      <w:r w:rsidR="0014678E">
        <w:rPr>
          <w:rFonts w:asciiTheme="majorHAnsi" w:hAnsiTheme="majorHAnsi"/>
          <w:sz w:val="20"/>
          <w:szCs w:val="20"/>
          <w:lang w:val="es-ES"/>
        </w:rPr>
        <w:t>estatal</w:t>
      </w:r>
      <w:r w:rsidR="00102C60" w:rsidRPr="00B50D8F">
        <w:rPr>
          <w:rFonts w:asciiTheme="majorHAnsi" w:hAnsiTheme="majorHAnsi"/>
          <w:sz w:val="20"/>
          <w:szCs w:val="20"/>
          <w:lang w:val="es-ES"/>
        </w:rPr>
        <w:t xml:space="preserve"> por</w:t>
      </w:r>
      <w:r w:rsidR="007B588E" w:rsidRPr="00B50D8F">
        <w:rPr>
          <w:rFonts w:asciiTheme="majorHAnsi" w:hAnsiTheme="majorHAnsi"/>
          <w:sz w:val="20"/>
          <w:szCs w:val="20"/>
          <w:lang w:val="es-ES"/>
        </w:rPr>
        <w:t>que uno de los integrantes del grupo delictivo que lo ejecutó pertenecía a</w:t>
      </w:r>
      <w:r w:rsidR="00102C60" w:rsidRPr="00B50D8F">
        <w:rPr>
          <w:rFonts w:asciiTheme="majorHAnsi" w:hAnsiTheme="majorHAnsi"/>
          <w:sz w:val="20"/>
          <w:szCs w:val="20"/>
          <w:lang w:val="es-ES"/>
        </w:rPr>
        <w:t>l Ejército Nacional</w:t>
      </w:r>
      <w:r w:rsidRPr="00B50D8F">
        <w:rPr>
          <w:rFonts w:asciiTheme="majorHAnsi" w:hAnsiTheme="majorHAnsi"/>
          <w:sz w:val="20"/>
          <w:szCs w:val="20"/>
          <w:lang w:val="es-ES"/>
        </w:rPr>
        <w:t xml:space="preserve">. </w:t>
      </w:r>
    </w:p>
    <w:p w14:paraId="3277FC8D" w14:textId="326C4A6B" w:rsidR="005479F9" w:rsidRPr="00B50D8F" w:rsidRDefault="005479F9" w:rsidP="008B244C">
      <w:pPr>
        <w:pStyle w:val="ListParagraph"/>
        <w:numPr>
          <w:ilvl w:val="0"/>
          <w:numId w:val="56"/>
        </w:numPr>
        <w:spacing w:after="240"/>
        <w:ind w:left="0" w:firstLine="709"/>
        <w:jc w:val="both"/>
        <w:rPr>
          <w:rFonts w:asciiTheme="majorHAnsi" w:hAnsiTheme="majorHAnsi"/>
          <w:sz w:val="20"/>
          <w:szCs w:val="20"/>
          <w:lang w:val="es-ES"/>
        </w:rPr>
      </w:pPr>
      <w:r w:rsidRPr="00B50D8F">
        <w:rPr>
          <w:rFonts w:asciiTheme="majorHAnsi" w:hAnsiTheme="majorHAnsi"/>
          <w:sz w:val="20"/>
          <w:szCs w:val="20"/>
          <w:lang w:val="es-ES"/>
        </w:rPr>
        <w:t>En ese sentido, surge del expediente que</w:t>
      </w:r>
      <w:r w:rsidR="00103A66" w:rsidRPr="00B50D8F">
        <w:rPr>
          <w:rFonts w:asciiTheme="majorHAnsi" w:hAnsiTheme="majorHAnsi"/>
          <w:sz w:val="20"/>
          <w:szCs w:val="20"/>
          <w:lang w:val="es-ES"/>
        </w:rPr>
        <w:t xml:space="preserve"> el </w:t>
      </w:r>
      <w:r w:rsidR="00103A66" w:rsidRPr="00B50D8F">
        <w:rPr>
          <w:rFonts w:eastAsia="Arial Unicode MS"/>
          <w:sz w:val="20"/>
          <w:szCs w:val="20"/>
          <w:lang w:val="es-ES"/>
        </w:rPr>
        <w:t>18 de junio de 2002</w:t>
      </w:r>
      <w:r w:rsidRPr="00B50D8F">
        <w:rPr>
          <w:rFonts w:asciiTheme="majorHAnsi" w:hAnsiTheme="majorHAnsi"/>
          <w:sz w:val="20"/>
          <w:szCs w:val="20"/>
          <w:lang w:val="es-ES"/>
        </w:rPr>
        <w:t xml:space="preserve"> los familiares de </w:t>
      </w:r>
      <w:r w:rsidR="009C42E0" w:rsidRPr="00B50D8F">
        <w:rPr>
          <w:rFonts w:asciiTheme="majorHAnsi" w:hAnsiTheme="majorHAnsi"/>
          <w:sz w:val="20"/>
          <w:szCs w:val="20"/>
          <w:lang w:val="es-ES"/>
        </w:rPr>
        <w:t>la presunta víctima</w:t>
      </w:r>
      <w:r w:rsidRPr="00B50D8F">
        <w:rPr>
          <w:rFonts w:asciiTheme="majorHAnsi" w:hAnsiTheme="majorHAnsi"/>
          <w:sz w:val="20"/>
          <w:szCs w:val="20"/>
          <w:lang w:val="es-ES"/>
        </w:rPr>
        <w:t xml:space="preserve"> interpusieron </w:t>
      </w:r>
      <w:r w:rsidR="009C42E0" w:rsidRPr="00B50D8F">
        <w:rPr>
          <w:rFonts w:asciiTheme="majorHAnsi" w:hAnsiTheme="majorHAnsi"/>
          <w:sz w:val="20"/>
          <w:szCs w:val="20"/>
          <w:lang w:val="es-ES"/>
        </w:rPr>
        <w:t>una</w:t>
      </w:r>
      <w:r w:rsidRPr="00B50D8F">
        <w:rPr>
          <w:rFonts w:asciiTheme="majorHAnsi" w:hAnsiTheme="majorHAnsi"/>
          <w:sz w:val="20"/>
          <w:szCs w:val="20"/>
          <w:lang w:val="es-ES"/>
        </w:rPr>
        <w:t xml:space="preserve"> </w:t>
      </w:r>
      <w:r w:rsidR="009C42E0" w:rsidRPr="00B50D8F">
        <w:rPr>
          <w:rFonts w:asciiTheme="majorHAnsi" w:hAnsiTheme="majorHAnsi"/>
          <w:sz w:val="20"/>
          <w:szCs w:val="20"/>
          <w:lang w:val="es-ES"/>
        </w:rPr>
        <w:t>acción</w:t>
      </w:r>
      <w:r w:rsidRPr="00B50D8F">
        <w:rPr>
          <w:rFonts w:asciiTheme="majorHAnsi" w:hAnsiTheme="majorHAnsi"/>
          <w:sz w:val="20"/>
          <w:szCs w:val="20"/>
          <w:lang w:val="es-ES"/>
        </w:rPr>
        <w:t xml:space="preserve"> de reparación directa, reclamando la responsabilidad del Estado colombiano. </w:t>
      </w:r>
      <w:r w:rsidR="0073235B" w:rsidRPr="00B50D8F">
        <w:rPr>
          <w:rFonts w:eastAsia="Arial Unicode MS"/>
          <w:sz w:val="20"/>
          <w:szCs w:val="20"/>
          <w:lang w:val="es-ES"/>
        </w:rPr>
        <w:t>En sentencia de 14 de septiembre de 2007</w:t>
      </w:r>
      <w:r w:rsidR="00ED0D69" w:rsidRPr="00B50D8F">
        <w:rPr>
          <w:rFonts w:eastAsia="Arial Unicode MS"/>
          <w:sz w:val="20"/>
          <w:szCs w:val="20"/>
          <w:lang w:val="es-ES"/>
        </w:rPr>
        <w:t xml:space="preserve"> </w:t>
      </w:r>
      <w:r w:rsidR="0073235B" w:rsidRPr="00B50D8F">
        <w:rPr>
          <w:rFonts w:eastAsia="Arial Unicode MS"/>
          <w:sz w:val="20"/>
          <w:szCs w:val="20"/>
          <w:lang w:val="es-ES"/>
        </w:rPr>
        <w:t>el tribunal negó las pretensiones de la demanda, al considerar que no se demostró la responsabilidad estatal por la muerte de la presunta víctima</w:t>
      </w:r>
      <w:r w:rsidRPr="00B50D8F">
        <w:rPr>
          <w:rFonts w:asciiTheme="majorHAnsi" w:hAnsiTheme="majorHAnsi"/>
          <w:bCs/>
          <w:sz w:val="20"/>
          <w:szCs w:val="20"/>
          <w:lang w:val="es-ES"/>
        </w:rPr>
        <w:t>. Esta decisión fue apelada</w:t>
      </w:r>
      <w:r w:rsidR="00F832A3" w:rsidRPr="00B50D8F">
        <w:rPr>
          <w:rFonts w:asciiTheme="majorHAnsi" w:hAnsiTheme="majorHAnsi"/>
          <w:bCs/>
          <w:sz w:val="20"/>
          <w:szCs w:val="20"/>
          <w:lang w:val="es-ES"/>
        </w:rPr>
        <w:t xml:space="preserve"> </w:t>
      </w:r>
      <w:r w:rsidRPr="00B50D8F">
        <w:rPr>
          <w:rFonts w:asciiTheme="majorHAnsi" w:hAnsiTheme="majorHAnsi"/>
          <w:bCs/>
          <w:sz w:val="20"/>
          <w:szCs w:val="20"/>
          <w:lang w:val="es-ES"/>
        </w:rPr>
        <w:t xml:space="preserve">y </w:t>
      </w:r>
      <w:r w:rsidR="00A962AE" w:rsidRPr="00B50D8F">
        <w:rPr>
          <w:rFonts w:asciiTheme="majorHAnsi" w:hAnsiTheme="majorHAnsi"/>
          <w:bCs/>
          <w:sz w:val="20"/>
          <w:szCs w:val="20"/>
          <w:lang w:val="es-ES"/>
        </w:rPr>
        <w:t xml:space="preserve">el </w:t>
      </w:r>
      <w:r w:rsidR="00A962AE" w:rsidRPr="00B50D8F">
        <w:rPr>
          <w:sz w:val="20"/>
          <w:szCs w:val="20"/>
          <w:lang w:val="es-ES"/>
        </w:rPr>
        <w:t>24 de junio de 2015</w:t>
      </w:r>
      <w:r w:rsidR="00107717" w:rsidRPr="00B50D8F">
        <w:rPr>
          <w:rFonts w:asciiTheme="majorHAnsi" w:hAnsiTheme="majorHAnsi"/>
          <w:bCs/>
          <w:sz w:val="20"/>
          <w:szCs w:val="20"/>
          <w:lang w:val="es-ES"/>
        </w:rPr>
        <w:t xml:space="preserve"> </w:t>
      </w:r>
      <w:r w:rsidRPr="00B50D8F">
        <w:rPr>
          <w:rFonts w:asciiTheme="majorHAnsi" w:hAnsiTheme="majorHAnsi"/>
          <w:bCs/>
          <w:sz w:val="20"/>
          <w:szCs w:val="20"/>
          <w:lang w:val="es-ES"/>
        </w:rPr>
        <w:t>la Sala de lo Contencioso Administrativa, Sección Tercera</w:t>
      </w:r>
      <w:r w:rsidR="00A90831" w:rsidRPr="00B50D8F">
        <w:rPr>
          <w:rFonts w:asciiTheme="majorHAnsi" w:hAnsiTheme="majorHAnsi"/>
          <w:bCs/>
          <w:sz w:val="20"/>
          <w:szCs w:val="20"/>
          <w:lang w:val="es-ES"/>
        </w:rPr>
        <w:t>, Subsecció</w:t>
      </w:r>
      <w:r w:rsidR="00DD6AA5" w:rsidRPr="00B50D8F">
        <w:rPr>
          <w:rFonts w:asciiTheme="majorHAnsi" w:hAnsiTheme="majorHAnsi"/>
          <w:bCs/>
          <w:sz w:val="20"/>
          <w:szCs w:val="20"/>
          <w:lang w:val="es-ES"/>
        </w:rPr>
        <w:t>n</w:t>
      </w:r>
      <w:r w:rsidR="00A90831" w:rsidRPr="00B50D8F">
        <w:rPr>
          <w:rFonts w:asciiTheme="majorHAnsi" w:hAnsiTheme="majorHAnsi"/>
          <w:bCs/>
          <w:sz w:val="20"/>
          <w:szCs w:val="20"/>
          <w:lang w:val="es-ES"/>
        </w:rPr>
        <w:t xml:space="preserve"> A </w:t>
      </w:r>
      <w:r w:rsidRPr="00B50D8F">
        <w:rPr>
          <w:rFonts w:asciiTheme="majorHAnsi" w:hAnsiTheme="majorHAnsi"/>
          <w:bCs/>
          <w:sz w:val="20"/>
          <w:szCs w:val="20"/>
          <w:lang w:val="es-ES"/>
        </w:rPr>
        <w:t xml:space="preserve">del Consejo de Estado confirmó la sentencia recurrida. </w:t>
      </w:r>
    </w:p>
    <w:p w14:paraId="402068A4" w14:textId="71DC6D49" w:rsidR="005479F9" w:rsidRPr="00B50D8F" w:rsidRDefault="005479F9" w:rsidP="008B244C">
      <w:pPr>
        <w:pStyle w:val="ListParagraph"/>
        <w:numPr>
          <w:ilvl w:val="0"/>
          <w:numId w:val="56"/>
        </w:numPr>
        <w:spacing w:after="240"/>
        <w:ind w:left="0" w:firstLine="709"/>
        <w:jc w:val="both"/>
        <w:rPr>
          <w:rFonts w:asciiTheme="majorHAnsi" w:hAnsiTheme="majorHAnsi"/>
          <w:b/>
          <w:sz w:val="20"/>
          <w:szCs w:val="20"/>
          <w:lang w:val="es-ES"/>
        </w:rPr>
      </w:pPr>
      <w:r w:rsidRPr="00B50D8F">
        <w:rPr>
          <w:rFonts w:asciiTheme="majorHAnsi" w:hAnsiTheme="majorHAnsi"/>
          <w:sz w:val="20"/>
          <w:szCs w:val="20"/>
          <w:lang w:val="es-ES"/>
        </w:rPr>
        <w:lastRenderedPageBreak/>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w:t>
      </w:r>
      <w:r w:rsidRPr="00B50D8F">
        <w:rPr>
          <w:rStyle w:val="FootnoteReference"/>
          <w:rFonts w:asciiTheme="majorHAnsi" w:hAnsiTheme="majorHAnsi"/>
          <w:sz w:val="20"/>
          <w:szCs w:val="20"/>
          <w:lang w:val="es-ES"/>
        </w:rPr>
        <w:footnoteReference w:id="7"/>
      </w:r>
      <w:r w:rsidRPr="00B50D8F">
        <w:rPr>
          <w:rFonts w:asciiTheme="majorHAnsi" w:hAnsiTheme="majorHAnsi"/>
          <w:sz w:val="20"/>
          <w:szCs w:val="20"/>
          <w:lang w:val="es-ES"/>
        </w:rPr>
        <w:t>. En el presente</w:t>
      </w:r>
      <w:r w:rsidR="00486E78" w:rsidRPr="00B50D8F">
        <w:rPr>
          <w:rFonts w:asciiTheme="majorHAnsi" w:hAnsiTheme="majorHAnsi"/>
          <w:sz w:val="20"/>
          <w:szCs w:val="20"/>
          <w:lang w:val="es-ES"/>
        </w:rPr>
        <w:t xml:space="preserve"> caso</w:t>
      </w:r>
      <w:r w:rsidRPr="00B50D8F">
        <w:rPr>
          <w:rFonts w:asciiTheme="majorHAnsi" w:hAnsiTheme="majorHAnsi"/>
          <w:sz w:val="20"/>
          <w:szCs w:val="20"/>
          <w:lang w:val="es-ES"/>
        </w:rPr>
        <w:t xml:space="preserve">, </w:t>
      </w:r>
      <w:r w:rsidR="00486E78" w:rsidRPr="00B50D8F">
        <w:rPr>
          <w:rFonts w:asciiTheme="majorHAnsi" w:hAnsiTheme="majorHAnsi"/>
          <w:sz w:val="20"/>
          <w:szCs w:val="20"/>
          <w:lang w:val="es-ES"/>
        </w:rPr>
        <w:t xml:space="preserve">como ya </w:t>
      </w:r>
      <w:r w:rsidR="00305279" w:rsidRPr="00B50D8F">
        <w:rPr>
          <w:rFonts w:asciiTheme="majorHAnsi" w:hAnsiTheme="majorHAnsi"/>
          <w:sz w:val="20"/>
          <w:szCs w:val="20"/>
          <w:lang w:val="es-ES"/>
        </w:rPr>
        <w:t>se</w:t>
      </w:r>
      <w:r w:rsidR="00486E78" w:rsidRPr="00B50D8F">
        <w:rPr>
          <w:rFonts w:asciiTheme="majorHAnsi" w:hAnsiTheme="majorHAnsi"/>
          <w:sz w:val="20"/>
          <w:szCs w:val="20"/>
          <w:lang w:val="es-ES"/>
        </w:rPr>
        <w:t xml:space="preserve"> ha indicado, </w:t>
      </w:r>
      <w:r w:rsidRPr="00B50D8F">
        <w:rPr>
          <w:rFonts w:asciiTheme="majorHAnsi" w:hAnsiTheme="majorHAnsi"/>
          <w:bCs/>
          <w:sz w:val="20"/>
          <w:szCs w:val="20"/>
          <w:lang w:val="es-ES"/>
        </w:rPr>
        <w:t xml:space="preserve">el objeto principal de la petición es el reclamo por la falta de indemnización </w:t>
      </w:r>
      <w:r w:rsidR="003B6FF2" w:rsidRPr="00B50D8F">
        <w:rPr>
          <w:rFonts w:asciiTheme="majorHAnsi" w:hAnsiTheme="majorHAnsi"/>
          <w:bCs/>
          <w:sz w:val="20"/>
          <w:szCs w:val="20"/>
          <w:lang w:val="es-ES"/>
        </w:rPr>
        <w:t>por el homicidio de la presunta víctima</w:t>
      </w:r>
      <w:r w:rsidRPr="00B50D8F">
        <w:rPr>
          <w:rFonts w:asciiTheme="majorHAnsi" w:hAnsiTheme="majorHAnsi"/>
          <w:bCs/>
          <w:sz w:val="20"/>
          <w:szCs w:val="20"/>
          <w:lang w:val="es-ES"/>
        </w:rPr>
        <w:t xml:space="preserve">; </w:t>
      </w:r>
      <w:r w:rsidR="004C49C8" w:rsidRPr="00B50D8F">
        <w:rPr>
          <w:rFonts w:asciiTheme="majorHAnsi" w:hAnsiTheme="majorHAnsi"/>
          <w:bCs/>
          <w:sz w:val="20"/>
          <w:szCs w:val="20"/>
          <w:lang w:val="es-ES"/>
        </w:rPr>
        <w:t>e</w:t>
      </w:r>
      <w:r w:rsidRPr="00B50D8F">
        <w:rPr>
          <w:rFonts w:asciiTheme="majorHAnsi" w:hAnsiTheme="majorHAnsi"/>
          <w:bCs/>
          <w:sz w:val="20"/>
          <w:szCs w:val="20"/>
          <w:lang w:val="es-ES"/>
        </w:rPr>
        <w:t xml:space="preserve">n ese sentido, la Comisión estima que el requisito establecido en el artículo 46.1.a) de la Convención Americana quedó cumplido con la decisión del Consejo de Estado </w:t>
      </w:r>
      <w:r w:rsidR="00F832A3" w:rsidRPr="00B50D8F">
        <w:rPr>
          <w:rFonts w:asciiTheme="majorHAnsi" w:hAnsiTheme="majorHAnsi"/>
          <w:bCs/>
          <w:sz w:val="20"/>
          <w:szCs w:val="20"/>
          <w:lang w:val="es-ES"/>
        </w:rPr>
        <w:t xml:space="preserve">dictada el </w:t>
      </w:r>
      <w:r w:rsidR="00F832A3" w:rsidRPr="00B50D8F">
        <w:rPr>
          <w:sz w:val="20"/>
          <w:szCs w:val="20"/>
          <w:lang w:val="es-ES"/>
        </w:rPr>
        <w:t xml:space="preserve">24 de junio de 2015 </w:t>
      </w:r>
      <w:r w:rsidR="00EF72E1" w:rsidRPr="00B50D8F">
        <w:rPr>
          <w:sz w:val="20"/>
          <w:szCs w:val="20"/>
          <w:lang w:val="es-ES"/>
        </w:rPr>
        <w:t xml:space="preserve">con la cual </w:t>
      </w:r>
      <w:r w:rsidR="00EF72E1" w:rsidRPr="00B50D8F">
        <w:rPr>
          <w:rFonts w:asciiTheme="majorHAnsi" w:hAnsiTheme="majorHAnsi"/>
          <w:bCs/>
          <w:sz w:val="20"/>
          <w:szCs w:val="20"/>
          <w:lang w:val="es-ES"/>
        </w:rPr>
        <w:t>concluy</w:t>
      </w:r>
      <w:r w:rsidR="00D10DB3" w:rsidRPr="00B50D8F">
        <w:rPr>
          <w:rFonts w:asciiTheme="majorHAnsi" w:hAnsiTheme="majorHAnsi"/>
          <w:bCs/>
          <w:sz w:val="20"/>
          <w:szCs w:val="20"/>
          <w:lang w:val="es-ES"/>
        </w:rPr>
        <w:t>ó</w:t>
      </w:r>
      <w:r w:rsidR="00EF72E1" w:rsidRPr="00B50D8F">
        <w:rPr>
          <w:rFonts w:asciiTheme="majorHAnsi" w:hAnsiTheme="majorHAnsi"/>
          <w:bCs/>
          <w:sz w:val="20"/>
          <w:szCs w:val="20"/>
          <w:lang w:val="es-ES"/>
        </w:rPr>
        <w:t xml:space="preserve"> de manera definitiva el proceso</w:t>
      </w:r>
      <w:r w:rsidRPr="00B50D8F">
        <w:rPr>
          <w:rFonts w:asciiTheme="majorHAnsi" w:hAnsiTheme="majorHAnsi"/>
          <w:bCs/>
          <w:sz w:val="20"/>
          <w:szCs w:val="20"/>
          <w:lang w:val="es-ES"/>
        </w:rPr>
        <w:t xml:space="preserve"> contencioso-administrativ</w:t>
      </w:r>
      <w:r w:rsidR="00E7008E" w:rsidRPr="00B50D8F">
        <w:rPr>
          <w:rFonts w:asciiTheme="majorHAnsi" w:hAnsiTheme="majorHAnsi"/>
          <w:bCs/>
          <w:sz w:val="20"/>
          <w:szCs w:val="20"/>
          <w:lang w:val="es-ES"/>
        </w:rPr>
        <w:t>o</w:t>
      </w:r>
      <w:r w:rsidRPr="00B50D8F">
        <w:rPr>
          <w:rFonts w:asciiTheme="majorHAnsi" w:hAnsiTheme="majorHAnsi"/>
          <w:bCs/>
          <w:sz w:val="20"/>
          <w:szCs w:val="20"/>
          <w:lang w:val="es-ES"/>
        </w:rPr>
        <w:t xml:space="preserve"> </w:t>
      </w:r>
      <w:r w:rsidR="00EF72E1" w:rsidRPr="00B50D8F">
        <w:rPr>
          <w:rFonts w:asciiTheme="majorHAnsi" w:hAnsiTheme="majorHAnsi"/>
          <w:bCs/>
          <w:sz w:val="20"/>
          <w:szCs w:val="20"/>
          <w:lang w:val="es-ES"/>
        </w:rPr>
        <w:t>seguido en el ámbito interno, en la cual se confirmó</w:t>
      </w:r>
      <w:r w:rsidRPr="00B50D8F">
        <w:rPr>
          <w:rFonts w:asciiTheme="majorHAnsi" w:hAnsiTheme="majorHAnsi"/>
          <w:bCs/>
          <w:sz w:val="20"/>
          <w:szCs w:val="20"/>
          <w:lang w:val="es-ES"/>
        </w:rPr>
        <w:t xml:space="preserve"> la </w:t>
      </w:r>
      <w:r w:rsidR="00EF72E1" w:rsidRPr="00B50D8F">
        <w:rPr>
          <w:rFonts w:asciiTheme="majorHAnsi" w:hAnsiTheme="majorHAnsi"/>
          <w:bCs/>
          <w:sz w:val="20"/>
          <w:szCs w:val="20"/>
          <w:lang w:val="es-ES"/>
        </w:rPr>
        <w:t>negativa</w:t>
      </w:r>
      <w:r w:rsidRPr="00B50D8F">
        <w:rPr>
          <w:rFonts w:asciiTheme="majorHAnsi" w:hAnsiTheme="majorHAnsi"/>
          <w:bCs/>
          <w:sz w:val="20"/>
          <w:szCs w:val="20"/>
          <w:lang w:val="es-ES"/>
        </w:rPr>
        <w:t xml:space="preserve"> de </w:t>
      </w:r>
      <w:r w:rsidR="00EF72E1" w:rsidRPr="00B50D8F">
        <w:rPr>
          <w:rFonts w:asciiTheme="majorHAnsi" w:hAnsiTheme="majorHAnsi"/>
          <w:bCs/>
          <w:sz w:val="20"/>
          <w:szCs w:val="20"/>
          <w:lang w:val="es-ES"/>
        </w:rPr>
        <w:t xml:space="preserve">la </w:t>
      </w:r>
      <w:r w:rsidR="008E07E5" w:rsidRPr="00B50D8F">
        <w:rPr>
          <w:rFonts w:asciiTheme="majorHAnsi" w:hAnsiTheme="majorHAnsi"/>
          <w:bCs/>
          <w:sz w:val="20"/>
          <w:szCs w:val="20"/>
          <w:lang w:val="es-ES"/>
        </w:rPr>
        <w:t xml:space="preserve">acción de </w:t>
      </w:r>
      <w:r w:rsidRPr="00B50D8F">
        <w:rPr>
          <w:rFonts w:asciiTheme="majorHAnsi" w:hAnsiTheme="majorHAnsi"/>
          <w:bCs/>
          <w:sz w:val="20"/>
          <w:szCs w:val="20"/>
          <w:lang w:val="es-ES"/>
        </w:rPr>
        <w:t>reparación directa.</w:t>
      </w:r>
      <w:r w:rsidR="0089699C" w:rsidRPr="00B50D8F">
        <w:rPr>
          <w:rFonts w:asciiTheme="majorHAnsi" w:hAnsiTheme="majorHAnsi"/>
          <w:bCs/>
          <w:sz w:val="20"/>
          <w:szCs w:val="20"/>
          <w:lang w:val="es-ES"/>
        </w:rPr>
        <w:t xml:space="preserve"> </w:t>
      </w:r>
      <w:r w:rsidR="006C0F9F" w:rsidRPr="00B50D8F">
        <w:rPr>
          <w:rFonts w:asciiTheme="majorHAnsi" w:hAnsiTheme="majorHAnsi"/>
          <w:bCs/>
          <w:sz w:val="20"/>
          <w:szCs w:val="20"/>
          <w:lang w:val="es-ES"/>
        </w:rPr>
        <w:t>Lo que tampoco controvierte el Estado.</w:t>
      </w:r>
    </w:p>
    <w:p w14:paraId="089AD931" w14:textId="44C18BE5" w:rsidR="000E47CB" w:rsidRPr="00B50D8F" w:rsidRDefault="005479F9" w:rsidP="008B244C">
      <w:pPr>
        <w:pStyle w:val="ListParagraph"/>
        <w:numPr>
          <w:ilvl w:val="0"/>
          <w:numId w:val="56"/>
        </w:numPr>
        <w:spacing w:after="240"/>
        <w:ind w:left="0" w:firstLine="709"/>
        <w:jc w:val="both"/>
        <w:rPr>
          <w:rFonts w:asciiTheme="majorHAnsi" w:hAnsiTheme="majorHAnsi"/>
          <w:sz w:val="20"/>
          <w:szCs w:val="20"/>
          <w:lang w:val="es-ES"/>
        </w:rPr>
      </w:pPr>
      <w:r w:rsidRPr="00B50D8F">
        <w:rPr>
          <w:rFonts w:asciiTheme="majorHAnsi" w:hAnsiTheme="majorHAnsi"/>
          <w:bCs/>
          <w:sz w:val="20"/>
          <w:szCs w:val="20"/>
          <w:lang w:val="es-ES"/>
        </w:rPr>
        <w:t>En cuanto al plazo de presentación de la petición,</w:t>
      </w:r>
      <w:r w:rsidR="005016AE" w:rsidRPr="00B50D8F">
        <w:rPr>
          <w:rFonts w:asciiTheme="majorHAnsi" w:hAnsiTheme="majorHAnsi"/>
          <w:bCs/>
          <w:sz w:val="20"/>
          <w:szCs w:val="20"/>
          <w:lang w:val="es-ES"/>
        </w:rPr>
        <w:t xml:space="preserve"> como se ha </w:t>
      </w:r>
      <w:r w:rsidR="00D03857" w:rsidRPr="00B50D8F">
        <w:rPr>
          <w:rFonts w:asciiTheme="majorHAnsi" w:hAnsiTheme="majorHAnsi"/>
          <w:bCs/>
          <w:sz w:val="20"/>
          <w:szCs w:val="20"/>
          <w:lang w:val="es-ES"/>
        </w:rPr>
        <w:t>establecido</w:t>
      </w:r>
      <w:r w:rsidR="005016AE" w:rsidRPr="00B50D8F">
        <w:rPr>
          <w:rFonts w:asciiTheme="majorHAnsi" w:hAnsiTheme="majorHAnsi"/>
          <w:bCs/>
          <w:sz w:val="20"/>
          <w:szCs w:val="20"/>
          <w:lang w:val="es-ES"/>
        </w:rPr>
        <w:t xml:space="preserve"> en la presente sección,</w:t>
      </w:r>
      <w:r w:rsidRPr="00B50D8F">
        <w:rPr>
          <w:rFonts w:asciiTheme="majorHAnsi" w:hAnsiTheme="majorHAnsi"/>
          <w:bCs/>
          <w:sz w:val="20"/>
          <w:szCs w:val="20"/>
          <w:lang w:val="es-ES"/>
        </w:rPr>
        <w:t xml:space="preserve"> la decisión definitiva </w:t>
      </w:r>
      <w:r w:rsidR="005016AE" w:rsidRPr="00B50D8F">
        <w:rPr>
          <w:rFonts w:asciiTheme="majorHAnsi" w:hAnsiTheme="majorHAnsi"/>
          <w:bCs/>
          <w:sz w:val="20"/>
          <w:szCs w:val="20"/>
          <w:lang w:val="es-ES"/>
        </w:rPr>
        <w:t>en el marco del proceso contencioso-administrativo fue dictada el</w:t>
      </w:r>
      <w:r w:rsidRPr="00B50D8F">
        <w:rPr>
          <w:rFonts w:asciiTheme="majorHAnsi" w:hAnsiTheme="majorHAnsi"/>
          <w:bCs/>
          <w:sz w:val="20"/>
          <w:szCs w:val="20"/>
          <w:lang w:val="es-ES"/>
        </w:rPr>
        <w:t xml:space="preserve"> </w:t>
      </w:r>
      <w:r w:rsidR="005016AE" w:rsidRPr="00B50D8F">
        <w:rPr>
          <w:sz w:val="20"/>
          <w:szCs w:val="20"/>
          <w:lang w:val="es-ES"/>
        </w:rPr>
        <w:t>24 de junio de 2015</w:t>
      </w:r>
      <w:r w:rsidR="006C0F9F" w:rsidRPr="00B50D8F">
        <w:rPr>
          <w:sz w:val="20"/>
          <w:szCs w:val="20"/>
          <w:lang w:val="es-ES"/>
        </w:rPr>
        <w:t>,</w:t>
      </w:r>
      <w:r w:rsidR="00286E7C" w:rsidRPr="00B50D8F">
        <w:rPr>
          <w:sz w:val="20"/>
          <w:szCs w:val="20"/>
          <w:lang w:val="es-ES"/>
        </w:rPr>
        <w:t xml:space="preserve"> y la petición fue re</w:t>
      </w:r>
      <w:r w:rsidR="00C57631" w:rsidRPr="00B50D8F">
        <w:rPr>
          <w:sz w:val="20"/>
          <w:szCs w:val="20"/>
          <w:lang w:val="es-ES"/>
        </w:rPr>
        <w:t>c</w:t>
      </w:r>
      <w:r w:rsidR="00286E7C" w:rsidRPr="00B50D8F">
        <w:rPr>
          <w:sz w:val="20"/>
          <w:szCs w:val="20"/>
          <w:lang w:val="es-ES"/>
        </w:rPr>
        <w:t>i</w:t>
      </w:r>
      <w:r w:rsidR="00AB276C" w:rsidRPr="00B50D8F">
        <w:rPr>
          <w:sz w:val="20"/>
          <w:szCs w:val="20"/>
          <w:lang w:val="es-ES"/>
        </w:rPr>
        <w:t>b</w:t>
      </w:r>
      <w:r w:rsidR="00286E7C" w:rsidRPr="00B50D8F">
        <w:rPr>
          <w:sz w:val="20"/>
          <w:szCs w:val="20"/>
          <w:lang w:val="es-ES"/>
        </w:rPr>
        <w:t xml:space="preserve">ida </w:t>
      </w:r>
      <w:r w:rsidR="006C0F9F" w:rsidRPr="00B50D8F">
        <w:rPr>
          <w:sz w:val="20"/>
          <w:szCs w:val="20"/>
          <w:lang w:val="es-ES"/>
        </w:rPr>
        <w:t>en</w:t>
      </w:r>
      <w:r w:rsidR="00286E7C" w:rsidRPr="00B50D8F">
        <w:rPr>
          <w:sz w:val="20"/>
          <w:szCs w:val="20"/>
          <w:lang w:val="es-ES"/>
        </w:rPr>
        <w:t xml:space="preserve"> la Secretaría Ejecutiva de la CIDH el 25 de febrero de 2014</w:t>
      </w:r>
      <w:r w:rsidRPr="00B50D8F">
        <w:rPr>
          <w:rFonts w:asciiTheme="majorHAnsi" w:hAnsiTheme="majorHAnsi"/>
          <w:bCs/>
          <w:sz w:val="20"/>
          <w:szCs w:val="20"/>
          <w:lang w:val="es-ES"/>
        </w:rPr>
        <w:t>. Así</w:t>
      </w:r>
      <w:r w:rsidR="00822DA2" w:rsidRPr="00B50D8F">
        <w:rPr>
          <w:rFonts w:asciiTheme="majorHAnsi" w:hAnsiTheme="majorHAnsi"/>
          <w:bCs/>
          <w:sz w:val="20"/>
          <w:szCs w:val="20"/>
          <w:lang w:val="es-ES"/>
        </w:rPr>
        <w:t>, dado que el agotamiento de los recursos internos ocurrió mientras la petición se encontraba bajo estudio, también se cumple el requisito previsto en el artículo 46.1.b) de la Convención.</w:t>
      </w:r>
    </w:p>
    <w:p w14:paraId="50CEFEA8" w14:textId="70C533C6" w:rsidR="006A0FCC" w:rsidRPr="00B50D8F" w:rsidRDefault="008212A4" w:rsidP="008B24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B50D8F">
        <w:rPr>
          <w:rFonts w:asciiTheme="majorHAnsi" w:hAnsiTheme="majorHAnsi"/>
          <w:b/>
          <w:bCs/>
          <w:sz w:val="20"/>
          <w:szCs w:val="20"/>
          <w:lang w:val="es-ES"/>
        </w:rPr>
        <w:t xml:space="preserve">VII. </w:t>
      </w:r>
      <w:r w:rsidRPr="00B50D8F">
        <w:rPr>
          <w:rFonts w:asciiTheme="majorHAnsi" w:hAnsiTheme="majorHAnsi"/>
          <w:b/>
          <w:bCs/>
          <w:sz w:val="20"/>
          <w:szCs w:val="20"/>
          <w:lang w:val="es-ES"/>
        </w:rPr>
        <w:tab/>
        <w:t xml:space="preserve">ANÁLISIS DE CARACTERIZACIÓN </w:t>
      </w:r>
      <w:r w:rsidR="001553DF">
        <w:rPr>
          <w:rFonts w:asciiTheme="majorHAnsi" w:hAnsiTheme="majorHAnsi"/>
          <w:b/>
          <w:bCs/>
          <w:sz w:val="20"/>
          <w:szCs w:val="20"/>
          <w:lang w:val="es-ES"/>
        </w:rPr>
        <w:t>DE LOS HECHOS ALEGADOS</w:t>
      </w:r>
    </w:p>
    <w:p w14:paraId="66A5C80A" w14:textId="4C36621E" w:rsidR="005479F9" w:rsidRPr="00B50D8F" w:rsidRDefault="00C972C0" w:rsidP="008B244C">
      <w:pPr>
        <w:pStyle w:val="ListParagraph"/>
        <w:numPr>
          <w:ilvl w:val="0"/>
          <w:numId w:val="56"/>
        </w:numPr>
        <w:spacing w:after="240"/>
        <w:ind w:left="0" w:firstLine="709"/>
        <w:jc w:val="both"/>
        <w:rPr>
          <w:rFonts w:asciiTheme="majorHAnsi" w:hAnsiTheme="majorHAnsi"/>
          <w:b/>
          <w:sz w:val="20"/>
          <w:szCs w:val="20"/>
          <w:lang w:val="es-ES"/>
        </w:rPr>
      </w:pPr>
      <w:r w:rsidRPr="00B50D8F">
        <w:rPr>
          <w:rFonts w:asciiTheme="majorHAnsi" w:hAnsiTheme="majorHAnsi"/>
          <w:sz w:val="20"/>
          <w:szCs w:val="20"/>
          <w:lang w:val="es-ES"/>
        </w:rPr>
        <w:t xml:space="preserve">Como ya se ha </w:t>
      </w:r>
      <w:r w:rsidR="00A30B06" w:rsidRPr="00B50D8F">
        <w:rPr>
          <w:rFonts w:asciiTheme="majorHAnsi" w:hAnsiTheme="majorHAnsi"/>
          <w:sz w:val="20"/>
          <w:szCs w:val="20"/>
          <w:lang w:val="es-ES"/>
        </w:rPr>
        <w:t>señalado</w:t>
      </w:r>
      <w:r w:rsidRPr="00B50D8F">
        <w:rPr>
          <w:rFonts w:asciiTheme="majorHAnsi" w:hAnsiTheme="majorHAnsi"/>
          <w:sz w:val="20"/>
          <w:szCs w:val="20"/>
          <w:lang w:val="es-ES"/>
        </w:rPr>
        <w:t xml:space="preserve">, </w:t>
      </w:r>
      <w:r w:rsidR="00A30B06" w:rsidRPr="00B50D8F">
        <w:rPr>
          <w:rFonts w:asciiTheme="majorHAnsi" w:hAnsiTheme="majorHAnsi"/>
          <w:sz w:val="20"/>
          <w:szCs w:val="20"/>
          <w:lang w:val="es-ES"/>
        </w:rPr>
        <w:t xml:space="preserve">el objeto de la petición es </w:t>
      </w:r>
      <w:r w:rsidR="005479F9" w:rsidRPr="00B50D8F">
        <w:rPr>
          <w:rFonts w:asciiTheme="majorHAnsi" w:hAnsiTheme="majorHAnsi"/>
          <w:sz w:val="20"/>
          <w:szCs w:val="20"/>
          <w:lang w:val="es-ES"/>
        </w:rPr>
        <w:t xml:space="preserve">la falta de reconocimiento de una indemnización en el proceso contencioso-administrativo promovido por el </w:t>
      </w:r>
      <w:r w:rsidR="00FD271B" w:rsidRPr="00B50D8F">
        <w:rPr>
          <w:rFonts w:asciiTheme="majorHAnsi" w:hAnsiTheme="majorHAnsi"/>
          <w:sz w:val="20"/>
          <w:szCs w:val="20"/>
          <w:lang w:val="es-ES"/>
        </w:rPr>
        <w:t>homicidio</w:t>
      </w:r>
      <w:r w:rsidR="005479F9" w:rsidRPr="00B50D8F">
        <w:rPr>
          <w:rFonts w:asciiTheme="majorHAnsi" w:hAnsiTheme="majorHAnsi"/>
          <w:sz w:val="20"/>
          <w:szCs w:val="20"/>
          <w:lang w:val="es-ES"/>
        </w:rPr>
        <w:t xml:space="preserve"> </w:t>
      </w:r>
      <w:r w:rsidR="00A30B06" w:rsidRPr="00B50D8F">
        <w:rPr>
          <w:rFonts w:asciiTheme="majorHAnsi" w:hAnsiTheme="majorHAnsi"/>
          <w:sz w:val="20"/>
          <w:szCs w:val="20"/>
          <w:lang w:val="es-ES"/>
        </w:rPr>
        <w:t>de</w:t>
      </w:r>
      <w:r w:rsidR="005479F9" w:rsidRPr="00B50D8F">
        <w:rPr>
          <w:rFonts w:asciiTheme="majorHAnsi" w:hAnsiTheme="majorHAnsi"/>
          <w:sz w:val="20"/>
          <w:szCs w:val="20"/>
          <w:lang w:val="es-ES"/>
        </w:rPr>
        <w:t xml:space="preserve"> </w:t>
      </w:r>
      <w:r w:rsidR="00FD271B" w:rsidRPr="00B50D8F">
        <w:rPr>
          <w:rFonts w:asciiTheme="majorHAnsi" w:hAnsiTheme="majorHAnsi"/>
          <w:sz w:val="20"/>
          <w:szCs w:val="20"/>
          <w:lang w:val="es-ES"/>
        </w:rPr>
        <w:t>Christian Jos</w:t>
      </w:r>
      <w:r w:rsidR="002D76CC">
        <w:rPr>
          <w:rFonts w:asciiTheme="majorHAnsi" w:hAnsiTheme="majorHAnsi"/>
          <w:sz w:val="20"/>
          <w:szCs w:val="20"/>
          <w:lang w:val="es-ES"/>
        </w:rPr>
        <w:t>é</w:t>
      </w:r>
      <w:r w:rsidR="00FD271B" w:rsidRPr="00B50D8F">
        <w:rPr>
          <w:rFonts w:asciiTheme="majorHAnsi" w:hAnsiTheme="majorHAnsi"/>
          <w:sz w:val="20"/>
          <w:szCs w:val="20"/>
          <w:lang w:val="es-ES"/>
        </w:rPr>
        <w:t xml:space="preserve"> T</w:t>
      </w:r>
      <w:r w:rsidR="002D76CC">
        <w:rPr>
          <w:rFonts w:asciiTheme="majorHAnsi" w:hAnsiTheme="majorHAnsi"/>
          <w:sz w:val="20"/>
          <w:szCs w:val="20"/>
          <w:lang w:val="es-ES"/>
        </w:rPr>
        <w:t>é</w:t>
      </w:r>
      <w:r w:rsidR="00FD271B" w:rsidRPr="00B50D8F">
        <w:rPr>
          <w:rFonts w:asciiTheme="majorHAnsi" w:hAnsiTheme="majorHAnsi"/>
          <w:sz w:val="20"/>
          <w:szCs w:val="20"/>
          <w:lang w:val="es-ES"/>
        </w:rPr>
        <w:t>llez Mej</w:t>
      </w:r>
      <w:r w:rsidR="000A3118">
        <w:rPr>
          <w:rFonts w:asciiTheme="majorHAnsi" w:hAnsiTheme="majorHAnsi"/>
          <w:sz w:val="20"/>
          <w:szCs w:val="20"/>
          <w:lang w:val="es-ES"/>
        </w:rPr>
        <w:t>í</w:t>
      </w:r>
      <w:r w:rsidR="00FD271B" w:rsidRPr="00B50D8F">
        <w:rPr>
          <w:rFonts w:asciiTheme="majorHAnsi" w:hAnsiTheme="majorHAnsi"/>
          <w:sz w:val="20"/>
          <w:szCs w:val="20"/>
          <w:lang w:val="es-ES"/>
        </w:rPr>
        <w:t xml:space="preserve">a, </w:t>
      </w:r>
      <w:r w:rsidR="00A30B06" w:rsidRPr="00B50D8F">
        <w:rPr>
          <w:rFonts w:asciiTheme="majorHAnsi" w:hAnsiTheme="majorHAnsi"/>
          <w:sz w:val="20"/>
          <w:szCs w:val="20"/>
          <w:lang w:val="es-ES"/>
        </w:rPr>
        <w:t>sobre la base de que</w:t>
      </w:r>
      <w:r w:rsidR="00FD271B" w:rsidRPr="00B50D8F">
        <w:rPr>
          <w:rFonts w:asciiTheme="majorHAnsi" w:hAnsiTheme="majorHAnsi"/>
          <w:sz w:val="20"/>
          <w:szCs w:val="20"/>
          <w:lang w:val="es-ES"/>
        </w:rPr>
        <w:t xml:space="preserve"> uno de </w:t>
      </w:r>
      <w:r w:rsidR="00AA4C98" w:rsidRPr="00B50D8F">
        <w:rPr>
          <w:rFonts w:asciiTheme="majorHAnsi" w:hAnsiTheme="majorHAnsi"/>
          <w:sz w:val="20"/>
          <w:szCs w:val="20"/>
          <w:lang w:val="es-ES"/>
        </w:rPr>
        <w:t>los responsables de</w:t>
      </w:r>
      <w:r w:rsidR="00FD271B" w:rsidRPr="00B50D8F">
        <w:rPr>
          <w:rFonts w:asciiTheme="majorHAnsi" w:hAnsiTheme="majorHAnsi"/>
          <w:sz w:val="20"/>
          <w:szCs w:val="20"/>
          <w:lang w:val="es-ES"/>
        </w:rPr>
        <w:t xml:space="preserve"> su asesinato era miembro del Ejército</w:t>
      </w:r>
      <w:r w:rsidR="005479F9" w:rsidRPr="00B50D8F">
        <w:rPr>
          <w:rFonts w:asciiTheme="majorHAnsi" w:hAnsiTheme="majorHAnsi"/>
          <w:sz w:val="20"/>
          <w:szCs w:val="20"/>
          <w:lang w:val="es-ES"/>
        </w:rPr>
        <w:t xml:space="preserve">. </w:t>
      </w:r>
      <w:r w:rsidR="00FD271B" w:rsidRPr="00B50D8F">
        <w:rPr>
          <w:rFonts w:asciiTheme="majorHAnsi" w:hAnsiTheme="majorHAnsi"/>
          <w:bCs/>
          <w:sz w:val="20"/>
          <w:szCs w:val="20"/>
          <w:lang w:val="es-ES"/>
        </w:rPr>
        <w:t>El Estado</w:t>
      </w:r>
      <w:r w:rsidR="005479F9" w:rsidRPr="00B50D8F">
        <w:rPr>
          <w:rFonts w:asciiTheme="majorHAnsi" w:hAnsiTheme="majorHAnsi"/>
          <w:sz w:val="20"/>
          <w:szCs w:val="20"/>
          <w:lang w:val="es-ES"/>
        </w:rPr>
        <w:t xml:space="preserve"> plantea que </w:t>
      </w:r>
      <w:r w:rsidR="00B46E9C" w:rsidRPr="00B50D8F">
        <w:rPr>
          <w:rFonts w:asciiTheme="majorHAnsi" w:hAnsiTheme="majorHAnsi"/>
          <w:sz w:val="20"/>
          <w:szCs w:val="20"/>
          <w:lang w:val="es-ES"/>
        </w:rPr>
        <w:t>los</w:t>
      </w:r>
      <w:r w:rsidR="005479F9" w:rsidRPr="00B50D8F">
        <w:rPr>
          <w:rFonts w:asciiTheme="majorHAnsi" w:hAnsiTheme="majorHAnsi"/>
          <w:sz w:val="20"/>
          <w:szCs w:val="20"/>
          <w:lang w:val="es-ES"/>
        </w:rPr>
        <w:t xml:space="preserve"> peticionario</w:t>
      </w:r>
      <w:r w:rsidR="00B46E9C" w:rsidRPr="00B50D8F">
        <w:rPr>
          <w:rFonts w:asciiTheme="majorHAnsi" w:hAnsiTheme="majorHAnsi"/>
          <w:sz w:val="20"/>
          <w:szCs w:val="20"/>
          <w:lang w:val="es-ES"/>
        </w:rPr>
        <w:t>s</w:t>
      </w:r>
      <w:r w:rsidR="005479F9" w:rsidRPr="00B50D8F">
        <w:rPr>
          <w:rFonts w:asciiTheme="majorHAnsi" w:hAnsiTheme="majorHAnsi"/>
          <w:sz w:val="20"/>
          <w:szCs w:val="20"/>
          <w:lang w:val="es-ES"/>
        </w:rPr>
        <w:t xml:space="preserve"> pretende</w:t>
      </w:r>
      <w:r w:rsidR="00B46E9C" w:rsidRPr="00B50D8F">
        <w:rPr>
          <w:rFonts w:asciiTheme="majorHAnsi" w:hAnsiTheme="majorHAnsi"/>
          <w:sz w:val="20"/>
          <w:szCs w:val="20"/>
          <w:lang w:val="es-ES"/>
        </w:rPr>
        <w:t>n</w:t>
      </w:r>
      <w:r w:rsidR="005479F9" w:rsidRPr="00B50D8F">
        <w:rPr>
          <w:rFonts w:asciiTheme="majorHAnsi" w:hAnsiTheme="majorHAnsi"/>
          <w:sz w:val="20"/>
          <w:szCs w:val="20"/>
          <w:lang w:val="es-ES"/>
        </w:rPr>
        <w:t xml:space="preserve"> </w:t>
      </w:r>
      <w:r w:rsidR="0041747E" w:rsidRPr="00B50D8F">
        <w:rPr>
          <w:rFonts w:asciiTheme="majorHAnsi" w:hAnsiTheme="majorHAnsi"/>
          <w:sz w:val="20"/>
          <w:szCs w:val="20"/>
          <w:lang w:val="es-ES"/>
        </w:rPr>
        <w:t>utilizar a</w:t>
      </w:r>
      <w:r w:rsidR="005479F9" w:rsidRPr="00B50D8F">
        <w:rPr>
          <w:rFonts w:asciiTheme="majorHAnsi" w:hAnsiTheme="majorHAnsi"/>
          <w:sz w:val="20"/>
          <w:szCs w:val="20"/>
          <w:lang w:val="es-ES"/>
        </w:rPr>
        <w:t xml:space="preserve"> la CIDH como </w:t>
      </w:r>
      <w:r w:rsidR="0041747E" w:rsidRPr="00B50D8F">
        <w:rPr>
          <w:rFonts w:asciiTheme="majorHAnsi" w:hAnsiTheme="majorHAnsi"/>
          <w:sz w:val="20"/>
          <w:szCs w:val="20"/>
          <w:lang w:val="es-ES"/>
        </w:rPr>
        <w:t xml:space="preserve">un </w:t>
      </w:r>
      <w:r w:rsidR="005479F9" w:rsidRPr="00B50D8F">
        <w:rPr>
          <w:rFonts w:asciiTheme="majorHAnsi" w:hAnsiTheme="majorHAnsi"/>
          <w:sz w:val="20"/>
          <w:szCs w:val="20"/>
          <w:lang w:val="es-ES"/>
        </w:rPr>
        <w:t>tribunal de alzada internacional para que revise las decisiones adoptadas en el marco del proceso contencioso-administrativo, pese a que estas se adoptaron en observancia de las garantías judiciales consagradas en la Convención Americana</w:t>
      </w:r>
      <w:r w:rsidR="00DA0C95" w:rsidRPr="00B50D8F">
        <w:rPr>
          <w:rFonts w:asciiTheme="majorHAnsi" w:hAnsiTheme="majorHAnsi"/>
          <w:sz w:val="20"/>
          <w:szCs w:val="20"/>
          <w:lang w:val="es-ES"/>
        </w:rPr>
        <w:t xml:space="preserve">, las cuales concluyeron que el entonces miembro de las fuerzas armadas no actuó con conocimiento o aquiescencia estatal ni en ejercicio de sus funciones, </w:t>
      </w:r>
      <w:r w:rsidR="001208AD" w:rsidRPr="00B50D8F">
        <w:rPr>
          <w:rFonts w:asciiTheme="majorHAnsi" w:hAnsiTheme="majorHAnsi"/>
          <w:sz w:val="20"/>
          <w:szCs w:val="20"/>
          <w:lang w:val="es-ES"/>
        </w:rPr>
        <w:t>afirmando</w:t>
      </w:r>
      <w:r w:rsidR="00DA0C95" w:rsidRPr="00B50D8F">
        <w:rPr>
          <w:rFonts w:asciiTheme="majorHAnsi" w:hAnsiTheme="majorHAnsi"/>
          <w:sz w:val="20"/>
          <w:szCs w:val="20"/>
          <w:lang w:val="es-ES"/>
        </w:rPr>
        <w:t xml:space="preserve"> que actuó por </w:t>
      </w:r>
      <w:r w:rsidR="0069743D">
        <w:rPr>
          <w:rFonts w:asciiTheme="majorHAnsi" w:hAnsiTheme="majorHAnsi"/>
          <w:sz w:val="20"/>
          <w:szCs w:val="20"/>
          <w:lang w:val="es-ES"/>
        </w:rPr>
        <w:t>cuenta propia</w:t>
      </w:r>
      <w:r w:rsidR="005479F9" w:rsidRPr="00B50D8F">
        <w:rPr>
          <w:rFonts w:asciiTheme="majorHAnsi" w:hAnsiTheme="majorHAnsi"/>
          <w:sz w:val="20"/>
          <w:szCs w:val="20"/>
          <w:lang w:val="es-ES"/>
        </w:rPr>
        <w:t>.</w:t>
      </w:r>
    </w:p>
    <w:p w14:paraId="00F80D17" w14:textId="5DBBA3B9" w:rsidR="005479F9" w:rsidRPr="00B50D8F" w:rsidRDefault="005479F9" w:rsidP="008B244C">
      <w:pPr>
        <w:pStyle w:val="ListParagraph"/>
        <w:numPr>
          <w:ilvl w:val="0"/>
          <w:numId w:val="56"/>
        </w:numPr>
        <w:spacing w:after="240"/>
        <w:ind w:left="0" w:firstLine="709"/>
        <w:jc w:val="both"/>
        <w:rPr>
          <w:rFonts w:asciiTheme="majorHAnsi" w:hAnsiTheme="majorHAnsi"/>
          <w:sz w:val="20"/>
          <w:szCs w:val="20"/>
          <w:lang w:val="es-ES"/>
        </w:rPr>
      </w:pPr>
      <w:r w:rsidRPr="00B50D8F">
        <w:rPr>
          <w:rFonts w:asciiTheme="majorHAnsi" w:hAnsiTheme="majorHAnsi"/>
          <w:sz w:val="20"/>
          <w:szCs w:val="20"/>
          <w:lang w:val="es-ES"/>
        </w:rPr>
        <w:t xml:space="preserve">En esa línea, la CIDH advierte que el peticionario ha planteado que la fundamentación o las razones esgrimidas por los juzgadores internos habrían sido incorrectas en atención a las pruebas vertidas en ese proceso. Por lo que solicita a la Comisión </w:t>
      </w:r>
      <w:r w:rsidR="00AD2CE6" w:rsidRPr="00B50D8F">
        <w:rPr>
          <w:rFonts w:asciiTheme="majorHAnsi" w:hAnsiTheme="majorHAnsi"/>
          <w:sz w:val="20"/>
          <w:szCs w:val="20"/>
          <w:lang w:val="es-ES"/>
        </w:rPr>
        <w:t>su revisión</w:t>
      </w:r>
      <w:r w:rsidRPr="00B50D8F">
        <w:rPr>
          <w:rFonts w:asciiTheme="majorHAnsi" w:hAnsiTheme="majorHAnsi"/>
          <w:sz w:val="20"/>
          <w:szCs w:val="20"/>
          <w:lang w:val="es-ES"/>
        </w:rPr>
        <w:t xml:space="preserve"> y </w:t>
      </w:r>
      <w:r w:rsidR="0017454E" w:rsidRPr="00B50D8F">
        <w:rPr>
          <w:rFonts w:asciiTheme="majorHAnsi" w:hAnsiTheme="majorHAnsi"/>
          <w:sz w:val="20"/>
          <w:szCs w:val="20"/>
          <w:lang w:val="es-ES"/>
        </w:rPr>
        <w:t xml:space="preserve">que </w:t>
      </w:r>
      <w:r w:rsidRPr="00B50D8F">
        <w:rPr>
          <w:rFonts w:asciiTheme="majorHAnsi" w:hAnsiTheme="majorHAnsi"/>
          <w:sz w:val="20"/>
          <w:szCs w:val="20"/>
          <w:lang w:val="es-ES"/>
        </w:rPr>
        <w:t xml:space="preserve">ordene al Estado colombiano a pagar las indemnizaciones que corresponderían, </w:t>
      </w:r>
      <w:r w:rsidR="000560B0" w:rsidRPr="00B50D8F">
        <w:rPr>
          <w:rFonts w:asciiTheme="majorHAnsi" w:hAnsiTheme="majorHAnsi"/>
          <w:sz w:val="20"/>
          <w:szCs w:val="20"/>
          <w:lang w:val="es-ES"/>
        </w:rPr>
        <w:t>indicando</w:t>
      </w:r>
      <w:r w:rsidRPr="00B50D8F">
        <w:rPr>
          <w:rFonts w:asciiTheme="majorHAnsi" w:hAnsiTheme="majorHAnsi"/>
          <w:sz w:val="20"/>
          <w:szCs w:val="20"/>
          <w:lang w:val="es-ES"/>
        </w:rPr>
        <w:t xml:space="preserve"> que estas asciend</w:t>
      </w:r>
      <w:r w:rsidR="000560B0" w:rsidRPr="00B50D8F">
        <w:rPr>
          <w:rFonts w:asciiTheme="majorHAnsi" w:hAnsiTheme="majorHAnsi"/>
          <w:sz w:val="20"/>
          <w:szCs w:val="20"/>
          <w:lang w:val="es-ES"/>
        </w:rPr>
        <w:t>e</w:t>
      </w:r>
      <w:r w:rsidRPr="00B50D8F">
        <w:rPr>
          <w:rFonts w:asciiTheme="majorHAnsi" w:hAnsiTheme="majorHAnsi"/>
          <w:sz w:val="20"/>
          <w:szCs w:val="20"/>
          <w:lang w:val="es-ES"/>
        </w:rPr>
        <w:t xml:space="preserve">n a </w:t>
      </w:r>
      <w:r w:rsidR="000560B0" w:rsidRPr="00B50D8F">
        <w:rPr>
          <w:rFonts w:asciiTheme="majorHAnsi" w:hAnsiTheme="majorHAnsi"/>
          <w:sz w:val="20"/>
          <w:szCs w:val="20"/>
          <w:lang w:val="es-ES"/>
        </w:rPr>
        <w:t>USD$</w:t>
      </w:r>
      <w:r w:rsidR="00DF3DA0" w:rsidRPr="00B50D8F">
        <w:rPr>
          <w:rFonts w:asciiTheme="majorHAnsi" w:hAnsiTheme="majorHAnsi"/>
          <w:sz w:val="20"/>
          <w:szCs w:val="20"/>
          <w:lang w:val="es-ES"/>
        </w:rPr>
        <w:t>.</w:t>
      </w:r>
      <w:r w:rsidR="000560B0" w:rsidRPr="00B50D8F">
        <w:rPr>
          <w:rFonts w:asciiTheme="majorHAnsi" w:hAnsiTheme="majorHAnsi"/>
          <w:sz w:val="20"/>
          <w:szCs w:val="20"/>
          <w:lang w:val="es-ES"/>
        </w:rPr>
        <w:t xml:space="preserve"> 900,000</w:t>
      </w:r>
      <w:r w:rsidRPr="00B50D8F">
        <w:rPr>
          <w:rFonts w:asciiTheme="majorHAnsi" w:hAnsiTheme="majorHAnsi"/>
          <w:sz w:val="20"/>
          <w:szCs w:val="20"/>
          <w:lang w:val="es-ES"/>
        </w:rPr>
        <w:t xml:space="preserve"> por familiar. Más allá de estas afirmaciones, la Comisión no observa que el peticionario haya presentado argumentos reales o elementos de convicción dirigidos a mostrar eventuales violaciones por parte del Estado de las disposiciones de la Convención Americana en el marco de este proceso contencioso-administrativo.</w:t>
      </w:r>
    </w:p>
    <w:p w14:paraId="6D42C12E" w14:textId="77777777" w:rsidR="007F1F1B" w:rsidRPr="00B50D8F" w:rsidRDefault="005479F9" w:rsidP="008B244C">
      <w:pPr>
        <w:pStyle w:val="ListParagraph"/>
        <w:numPr>
          <w:ilvl w:val="0"/>
          <w:numId w:val="56"/>
        </w:numPr>
        <w:spacing w:after="240"/>
        <w:ind w:left="0" w:firstLine="709"/>
        <w:jc w:val="both"/>
        <w:rPr>
          <w:rFonts w:asciiTheme="majorHAnsi" w:hAnsiTheme="majorHAnsi"/>
          <w:b/>
          <w:sz w:val="20"/>
          <w:szCs w:val="20"/>
          <w:lang w:val="es-ES"/>
        </w:rPr>
      </w:pPr>
      <w:r w:rsidRPr="00B50D8F">
        <w:rPr>
          <w:rFonts w:asciiTheme="majorHAnsi" w:hAnsiTheme="majorHAnsi"/>
          <w:sz w:val="20"/>
          <w:szCs w:val="20"/>
          <w:lang w:val="es-ES"/>
        </w:rPr>
        <w:t xml:space="preserve">La Comisión reitera que, a los efectos de la admisibilidad, esta debe decidir si los hechos alegados pueden caracterizar una violación de derechos, según lo estipulado en el artículo 47.b) de la Convención Americana, o si la petición es </w:t>
      </w:r>
      <w:r w:rsidR="000A05F3" w:rsidRPr="00B50D8F">
        <w:rPr>
          <w:rFonts w:asciiTheme="majorHAnsi" w:hAnsiTheme="majorHAnsi"/>
          <w:sz w:val="20"/>
          <w:szCs w:val="20"/>
          <w:lang w:val="es-ES"/>
        </w:rPr>
        <w:t>“</w:t>
      </w:r>
      <w:r w:rsidRPr="00B50D8F">
        <w:rPr>
          <w:rFonts w:asciiTheme="majorHAnsi" w:hAnsiTheme="majorHAnsi"/>
          <w:sz w:val="20"/>
          <w:szCs w:val="20"/>
          <w:lang w:val="es-ES"/>
        </w:rPr>
        <w:t>manifiestamente infundada</w:t>
      </w:r>
      <w:r w:rsidR="000A05F3" w:rsidRPr="00B50D8F">
        <w:rPr>
          <w:rFonts w:asciiTheme="majorHAnsi" w:hAnsiTheme="majorHAnsi"/>
          <w:sz w:val="20"/>
          <w:szCs w:val="20"/>
          <w:lang w:val="es-ES"/>
        </w:rPr>
        <w:t>”</w:t>
      </w:r>
      <w:r w:rsidRPr="00B50D8F">
        <w:rPr>
          <w:rFonts w:asciiTheme="majorHAnsi" w:hAnsiTheme="majorHAnsi"/>
          <w:sz w:val="20"/>
          <w:szCs w:val="20"/>
          <w:lang w:val="es-ES"/>
        </w:rPr>
        <w:t xml:space="preserve"> o es </w:t>
      </w:r>
      <w:r w:rsidR="000A05F3" w:rsidRPr="00B50D8F">
        <w:rPr>
          <w:rFonts w:asciiTheme="majorHAnsi" w:hAnsiTheme="majorHAnsi"/>
          <w:sz w:val="20"/>
          <w:szCs w:val="20"/>
          <w:lang w:val="es-ES"/>
        </w:rPr>
        <w:t>“</w:t>
      </w:r>
      <w:r w:rsidRPr="00B50D8F">
        <w:rPr>
          <w:rFonts w:asciiTheme="majorHAnsi" w:hAnsiTheme="majorHAnsi"/>
          <w:sz w:val="20"/>
          <w:szCs w:val="20"/>
          <w:lang w:val="es-ES"/>
        </w:rPr>
        <w:t>evidente su total improcedencia</w:t>
      </w:r>
      <w:r w:rsidR="000A05F3" w:rsidRPr="00B50D8F">
        <w:rPr>
          <w:rFonts w:asciiTheme="majorHAnsi" w:hAnsiTheme="majorHAnsi"/>
          <w:sz w:val="20"/>
          <w:szCs w:val="20"/>
          <w:lang w:val="es-ES"/>
        </w:rPr>
        <w:t>”</w:t>
      </w:r>
      <w:r w:rsidRPr="00B50D8F">
        <w:rPr>
          <w:rFonts w:asciiTheme="majorHAnsi" w:hAnsiTheme="majorHAnsi"/>
          <w:sz w:val="20"/>
          <w:szCs w:val="20"/>
          <w:lang w:val="es-ES"/>
        </w:rPr>
        <w:t>,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w:t>
      </w:r>
      <w:r w:rsidR="00A40280" w:rsidRPr="00B50D8F">
        <w:rPr>
          <w:rFonts w:asciiTheme="majorHAnsi" w:hAnsiTheme="majorHAnsi"/>
          <w:sz w:val="20"/>
          <w:szCs w:val="20"/>
          <w:lang w:val="es-ES"/>
        </w:rPr>
        <w:t xml:space="preserve"> </w:t>
      </w:r>
    </w:p>
    <w:p w14:paraId="471ADC95" w14:textId="73E4BA9C" w:rsidR="005479F9" w:rsidRPr="00B50D8F" w:rsidRDefault="007F1F1B" w:rsidP="008B244C">
      <w:pPr>
        <w:pStyle w:val="ListParagraph"/>
        <w:numPr>
          <w:ilvl w:val="0"/>
          <w:numId w:val="56"/>
        </w:numPr>
        <w:spacing w:after="240"/>
        <w:ind w:left="0" w:firstLine="709"/>
        <w:jc w:val="both"/>
        <w:rPr>
          <w:rFonts w:asciiTheme="majorHAnsi" w:hAnsiTheme="majorHAnsi"/>
          <w:b/>
          <w:sz w:val="20"/>
          <w:szCs w:val="20"/>
          <w:lang w:val="es-ES"/>
        </w:rPr>
      </w:pPr>
      <w:r w:rsidRPr="00B50D8F">
        <w:rPr>
          <w:rFonts w:asciiTheme="majorHAnsi" w:hAnsiTheme="majorHAnsi"/>
          <w:sz w:val="20"/>
          <w:szCs w:val="20"/>
          <w:lang w:val="es-ES"/>
        </w:rPr>
        <w:t>En este sentido</w:t>
      </w:r>
      <w:r w:rsidR="00A40280" w:rsidRPr="00B50D8F">
        <w:rPr>
          <w:rFonts w:asciiTheme="majorHAnsi" w:hAnsiTheme="majorHAnsi"/>
          <w:sz w:val="20"/>
          <w:szCs w:val="20"/>
          <w:lang w:val="es-ES"/>
        </w:rPr>
        <w:t xml:space="preserve">, la CIDH observa que los tribunales </w:t>
      </w:r>
      <w:r w:rsidR="00276BE1" w:rsidRPr="00B50D8F">
        <w:rPr>
          <w:rFonts w:asciiTheme="majorHAnsi" w:hAnsiTheme="majorHAnsi"/>
          <w:sz w:val="20"/>
          <w:szCs w:val="20"/>
          <w:lang w:val="es-ES"/>
        </w:rPr>
        <w:t>de la jurisdicción contencioso</w:t>
      </w:r>
      <w:r w:rsidR="00B50D8F">
        <w:rPr>
          <w:rFonts w:asciiTheme="majorHAnsi" w:hAnsiTheme="majorHAnsi"/>
          <w:sz w:val="20"/>
          <w:szCs w:val="20"/>
          <w:lang w:val="es-ES"/>
        </w:rPr>
        <w:t>-</w:t>
      </w:r>
      <w:r w:rsidR="00276BE1" w:rsidRPr="00B50D8F">
        <w:rPr>
          <w:rFonts w:asciiTheme="majorHAnsi" w:hAnsiTheme="majorHAnsi"/>
          <w:sz w:val="20"/>
          <w:szCs w:val="20"/>
          <w:lang w:val="es-ES"/>
        </w:rPr>
        <w:t xml:space="preserve">administrativa </w:t>
      </w:r>
      <w:r w:rsidR="00B32B83" w:rsidRPr="00B50D8F">
        <w:rPr>
          <w:rFonts w:asciiTheme="majorHAnsi" w:hAnsiTheme="majorHAnsi"/>
          <w:sz w:val="20"/>
          <w:szCs w:val="20"/>
          <w:lang w:val="es-ES"/>
        </w:rPr>
        <w:t>analizaron la demanda presentada por los familiares de la víctima, y se pronunciaron por medio de sentencias motivadas</w:t>
      </w:r>
      <w:r w:rsidR="00B45503" w:rsidRPr="00B50D8F">
        <w:rPr>
          <w:rFonts w:asciiTheme="majorHAnsi" w:hAnsiTheme="majorHAnsi"/>
          <w:sz w:val="20"/>
          <w:szCs w:val="20"/>
          <w:lang w:val="es-ES"/>
        </w:rPr>
        <w:t xml:space="preserve">, emitidas en consonancia con los precedentes en la materia, y que se produjeron como resultado de un proceso </w:t>
      </w:r>
      <w:r w:rsidR="002B5446" w:rsidRPr="00B50D8F">
        <w:rPr>
          <w:rFonts w:asciiTheme="majorHAnsi" w:hAnsiTheme="majorHAnsi"/>
          <w:sz w:val="20"/>
          <w:szCs w:val="20"/>
          <w:lang w:val="es-ES"/>
        </w:rPr>
        <w:t xml:space="preserve">regular. La esencia de los argumentos de la parte peticionaria se refiere </w:t>
      </w:r>
      <w:r w:rsidRPr="00B50D8F">
        <w:rPr>
          <w:rFonts w:asciiTheme="majorHAnsi" w:hAnsiTheme="majorHAnsi"/>
          <w:sz w:val="20"/>
          <w:szCs w:val="20"/>
          <w:lang w:val="es-ES"/>
        </w:rPr>
        <w:t>específicamente a una divergencia de criterios con los tribunales internos</w:t>
      </w:r>
      <w:r w:rsidR="00883C3A" w:rsidRPr="00B50D8F">
        <w:rPr>
          <w:rFonts w:asciiTheme="majorHAnsi" w:hAnsiTheme="majorHAnsi"/>
          <w:sz w:val="20"/>
          <w:szCs w:val="20"/>
          <w:lang w:val="es-ES"/>
        </w:rPr>
        <w:t>, a este respecto la CIDH no identifica que la parte peticionara aporte elementos</w:t>
      </w:r>
      <w:r w:rsidR="00770AE9" w:rsidRPr="00B50D8F">
        <w:rPr>
          <w:rFonts w:asciiTheme="majorHAnsi" w:hAnsiTheme="majorHAnsi"/>
          <w:sz w:val="20"/>
          <w:szCs w:val="20"/>
          <w:lang w:val="es-ES"/>
        </w:rPr>
        <w:t xml:space="preserve"> que permitan establecer, al menos </w:t>
      </w:r>
      <w:r w:rsidR="00770AE9" w:rsidRPr="00B50D8F">
        <w:rPr>
          <w:rFonts w:asciiTheme="majorHAnsi" w:hAnsiTheme="majorHAnsi"/>
          <w:i/>
          <w:iCs/>
          <w:sz w:val="20"/>
          <w:szCs w:val="20"/>
          <w:lang w:val="es-ES"/>
        </w:rPr>
        <w:t>prima facie</w:t>
      </w:r>
      <w:r w:rsidR="00770AE9" w:rsidRPr="00B50D8F">
        <w:rPr>
          <w:rFonts w:asciiTheme="majorHAnsi" w:hAnsiTheme="majorHAnsi"/>
          <w:sz w:val="20"/>
          <w:szCs w:val="20"/>
          <w:lang w:val="es-ES"/>
        </w:rPr>
        <w:t xml:space="preserve">, la responsabilidad internacional del Estado colombiano en los hechos que </w:t>
      </w:r>
      <w:r w:rsidR="003D1697" w:rsidRPr="00B50D8F">
        <w:rPr>
          <w:rFonts w:asciiTheme="majorHAnsi" w:hAnsiTheme="majorHAnsi"/>
          <w:sz w:val="20"/>
          <w:szCs w:val="20"/>
          <w:lang w:val="es-ES"/>
        </w:rPr>
        <w:t xml:space="preserve">condujeron a la muerte de Christian José Téllez Mejía. Aunado a estas consideraciones, cabe destacar que </w:t>
      </w:r>
      <w:r w:rsidR="00182EC7" w:rsidRPr="00B50D8F">
        <w:rPr>
          <w:rFonts w:asciiTheme="majorHAnsi" w:hAnsiTheme="majorHAnsi"/>
          <w:bCs/>
          <w:sz w:val="20"/>
          <w:szCs w:val="20"/>
          <w:lang w:val="es-ES"/>
        </w:rPr>
        <w:t xml:space="preserve">Odazzil </w:t>
      </w:r>
      <w:r w:rsidR="00182EC7" w:rsidRPr="00B50D8F">
        <w:rPr>
          <w:rFonts w:asciiTheme="majorHAnsi" w:hAnsiTheme="majorHAnsi"/>
          <w:sz w:val="20"/>
          <w:szCs w:val="20"/>
          <w:lang w:val="es-ES"/>
        </w:rPr>
        <w:t>Camaño Villalobos</w:t>
      </w:r>
      <w:r w:rsidR="00A82461" w:rsidRPr="00B50D8F">
        <w:rPr>
          <w:rFonts w:asciiTheme="majorHAnsi" w:hAnsiTheme="majorHAnsi"/>
          <w:sz w:val="20"/>
          <w:szCs w:val="20"/>
          <w:lang w:val="es-ES"/>
        </w:rPr>
        <w:t xml:space="preserve"> fue condenado penalmente a </w:t>
      </w:r>
      <w:r w:rsidR="00A82461" w:rsidRPr="00B50D8F">
        <w:rPr>
          <w:rFonts w:asciiTheme="majorHAnsi" w:hAnsiTheme="majorHAnsi"/>
          <w:sz w:val="20"/>
          <w:szCs w:val="20"/>
          <w:lang w:val="es-ES"/>
        </w:rPr>
        <w:lastRenderedPageBreak/>
        <w:t xml:space="preserve">treinta años y nueve meses de prisión por el homicidio </w:t>
      </w:r>
      <w:r w:rsidR="00A56921" w:rsidRPr="00B50D8F">
        <w:rPr>
          <w:rFonts w:asciiTheme="majorHAnsi" w:hAnsiTheme="majorHAnsi"/>
          <w:sz w:val="20"/>
          <w:szCs w:val="20"/>
          <w:lang w:val="es-ES"/>
        </w:rPr>
        <w:t xml:space="preserve">del Sr. Téllez Mejía, y que además fue sancionado administrativamente son la suspensión de sus funciones. </w:t>
      </w:r>
      <w:r w:rsidR="007F4F80" w:rsidRPr="00B50D8F">
        <w:rPr>
          <w:rFonts w:asciiTheme="majorHAnsi" w:hAnsiTheme="majorHAnsi"/>
          <w:sz w:val="20"/>
          <w:szCs w:val="20"/>
          <w:lang w:val="es-ES"/>
        </w:rPr>
        <w:t>Hechos estos no controvertidos por los peticionarios.</w:t>
      </w:r>
    </w:p>
    <w:p w14:paraId="6C8D26EE" w14:textId="77777777" w:rsidR="005479F9" w:rsidRPr="00B50D8F" w:rsidRDefault="005479F9" w:rsidP="008B244C">
      <w:pPr>
        <w:pStyle w:val="ListParagraph"/>
        <w:numPr>
          <w:ilvl w:val="0"/>
          <w:numId w:val="56"/>
        </w:numPr>
        <w:spacing w:after="240"/>
        <w:ind w:left="0" w:firstLine="709"/>
        <w:jc w:val="both"/>
        <w:rPr>
          <w:rFonts w:asciiTheme="majorHAnsi" w:hAnsiTheme="majorHAnsi"/>
          <w:b/>
          <w:sz w:val="20"/>
          <w:szCs w:val="20"/>
          <w:lang w:val="es-ES"/>
        </w:rPr>
      </w:pPr>
      <w:r w:rsidRPr="00B50D8F">
        <w:rPr>
          <w:rFonts w:asciiTheme="majorHAnsi" w:hAnsiTheme="majorHAnsi"/>
          <w:sz w:val="20"/>
          <w:szCs w:val="20"/>
          <w:bdr w:val="none" w:sz="0" w:space="0" w:color="auto"/>
          <w:lang w:val="es-ES"/>
        </w:rPr>
        <w:t xml:space="preserve">En este sentido, la Comisión recuerda que </w:t>
      </w:r>
      <w:r w:rsidRPr="00B50D8F">
        <w:rPr>
          <w:rFonts w:asciiTheme="majorHAnsi" w:hAnsiTheme="majorHAnsi"/>
          <w:bCs/>
          <w:sz w:val="20"/>
          <w:szCs w:val="20"/>
          <w:lang w:val="es-ES"/>
        </w:rPr>
        <w:t xml:space="preserve">la mera discrepancia de los peticionarios con la </w:t>
      </w:r>
      <w:r w:rsidRPr="00B50D8F">
        <w:rPr>
          <w:rFonts w:asciiTheme="majorHAnsi" w:hAnsiTheme="majorHAnsi"/>
          <w:sz w:val="20"/>
          <w:szCs w:val="20"/>
          <w:lang w:val="es-ES"/>
        </w:rPr>
        <w:t>interpretación</w:t>
      </w:r>
      <w:r w:rsidRPr="00B50D8F">
        <w:rPr>
          <w:rFonts w:asciiTheme="majorHAnsi" w:hAnsiTheme="majorHAnsi"/>
          <w:bCs/>
          <w:sz w:val="20"/>
          <w:szCs w:val="20"/>
          <w:lang w:val="es-ES"/>
        </w:rPr>
        <w:t xml:space="preserve">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B50D8F">
        <w:rPr>
          <w:rStyle w:val="FootnoteReference"/>
          <w:rFonts w:asciiTheme="majorHAnsi" w:hAnsiTheme="majorHAnsi"/>
          <w:bCs/>
          <w:sz w:val="20"/>
          <w:szCs w:val="20"/>
          <w:lang w:val="es-ES"/>
        </w:rPr>
        <w:footnoteReference w:id="8"/>
      </w:r>
      <w:r w:rsidRPr="00B50D8F">
        <w:rPr>
          <w:rFonts w:asciiTheme="majorHAnsi" w:hAnsiTheme="majorHAnsi"/>
          <w:bCs/>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B50D8F">
        <w:rPr>
          <w:rStyle w:val="FootnoteReference"/>
          <w:rFonts w:asciiTheme="majorHAnsi" w:hAnsiTheme="majorHAnsi"/>
          <w:bCs/>
          <w:sz w:val="20"/>
          <w:szCs w:val="20"/>
          <w:lang w:val="es-ES"/>
        </w:rPr>
        <w:footnoteReference w:id="9"/>
      </w:r>
      <w:r w:rsidRPr="00B50D8F">
        <w:rPr>
          <w:rFonts w:asciiTheme="majorHAnsi" w:hAnsiTheme="majorHAnsi"/>
          <w:bCs/>
          <w:sz w:val="20"/>
          <w:szCs w:val="20"/>
          <w:lang w:val="es-ES"/>
        </w:rPr>
        <w:t xml:space="preserve">.  </w:t>
      </w:r>
    </w:p>
    <w:p w14:paraId="16BBEA4D" w14:textId="308A56A7" w:rsidR="006A0FCC" w:rsidRPr="00B50D8F" w:rsidRDefault="005479F9" w:rsidP="008B244C">
      <w:pPr>
        <w:pStyle w:val="ListParagraph"/>
        <w:numPr>
          <w:ilvl w:val="0"/>
          <w:numId w:val="56"/>
        </w:numPr>
        <w:spacing w:after="240"/>
        <w:ind w:left="0" w:firstLine="709"/>
        <w:jc w:val="both"/>
        <w:rPr>
          <w:rFonts w:asciiTheme="majorHAnsi" w:hAnsiTheme="majorHAnsi"/>
          <w:sz w:val="20"/>
          <w:szCs w:val="20"/>
          <w:lang w:val="es-ES"/>
        </w:rPr>
      </w:pPr>
      <w:r w:rsidRPr="00B50D8F">
        <w:rPr>
          <w:rFonts w:asciiTheme="majorHAnsi" w:hAnsiTheme="majorHAnsi"/>
          <w:sz w:val="20"/>
          <w:szCs w:val="20"/>
          <w:lang w:val="es-ES"/>
        </w:rPr>
        <w:t>Por lo tanto, la Comisión concluye</w:t>
      </w:r>
      <w:r w:rsidR="00E2358F" w:rsidRPr="00B50D8F">
        <w:rPr>
          <w:rFonts w:asciiTheme="majorHAnsi" w:hAnsiTheme="majorHAnsi"/>
          <w:sz w:val="20"/>
          <w:szCs w:val="20"/>
          <w:lang w:val="es-ES"/>
        </w:rPr>
        <w:t xml:space="preserve"> que la petición </w:t>
      </w:r>
      <w:r w:rsidRPr="00B50D8F">
        <w:rPr>
          <w:rFonts w:asciiTheme="majorHAnsi" w:hAnsiTheme="majorHAnsi"/>
          <w:sz w:val="20"/>
          <w:szCs w:val="20"/>
          <w:lang w:val="es-ES"/>
        </w:rPr>
        <w:t xml:space="preserve">resulta inadmisible </w:t>
      </w:r>
      <w:r w:rsidR="00237A74" w:rsidRPr="00B50D8F">
        <w:rPr>
          <w:rFonts w:asciiTheme="majorHAnsi" w:hAnsiTheme="majorHAnsi"/>
          <w:sz w:val="20"/>
          <w:szCs w:val="20"/>
          <w:lang w:val="es-ES"/>
        </w:rPr>
        <w:t>en los términos del</w:t>
      </w:r>
      <w:r w:rsidRPr="00B50D8F">
        <w:rPr>
          <w:rFonts w:asciiTheme="majorHAnsi" w:hAnsiTheme="majorHAnsi"/>
          <w:sz w:val="20"/>
          <w:szCs w:val="20"/>
          <w:lang w:val="es-ES"/>
        </w:rPr>
        <w:t xml:space="preserve"> artículo 47.b) de la Convención Americana.</w:t>
      </w:r>
    </w:p>
    <w:p w14:paraId="445BF42E" w14:textId="2E03CFED" w:rsidR="003239B8" w:rsidRPr="00B50D8F" w:rsidRDefault="00143E58" w:rsidP="008B24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B50D8F">
        <w:rPr>
          <w:rFonts w:asciiTheme="majorHAnsi" w:hAnsiTheme="majorHAnsi"/>
          <w:b/>
          <w:bCs/>
          <w:sz w:val="20"/>
          <w:szCs w:val="20"/>
          <w:lang w:val="es-ES"/>
        </w:rPr>
        <w:t>VII</w:t>
      </w:r>
      <w:r w:rsidR="00DB727E">
        <w:rPr>
          <w:rFonts w:asciiTheme="majorHAnsi" w:hAnsiTheme="majorHAnsi"/>
          <w:b/>
          <w:bCs/>
          <w:sz w:val="20"/>
          <w:szCs w:val="20"/>
          <w:lang w:val="es-ES"/>
        </w:rPr>
        <w:t>I</w:t>
      </w:r>
      <w:r w:rsidRPr="00B50D8F">
        <w:rPr>
          <w:rFonts w:asciiTheme="majorHAnsi" w:hAnsiTheme="majorHAnsi"/>
          <w:b/>
          <w:bCs/>
          <w:sz w:val="20"/>
          <w:szCs w:val="20"/>
          <w:lang w:val="es-ES"/>
        </w:rPr>
        <w:t xml:space="preserve">. </w:t>
      </w:r>
      <w:r w:rsidRPr="00B50D8F">
        <w:rPr>
          <w:rFonts w:asciiTheme="majorHAnsi" w:hAnsiTheme="majorHAnsi"/>
          <w:b/>
          <w:bCs/>
          <w:sz w:val="20"/>
          <w:szCs w:val="20"/>
          <w:lang w:val="es-ES"/>
        </w:rPr>
        <w:tab/>
      </w:r>
      <w:r w:rsidR="003239B8" w:rsidRPr="00B50D8F">
        <w:rPr>
          <w:rFonts w:asciiTheme="majorHAnsi" w:hAnsiTheme="majorHAnsi"/>
          <w:b/>
          <w:bCs/>
          <w:sz w:val="20"/>
          <w:szCs w:val="20"/>
          <w:lang w:val="es-ES"/>
        </w:rPr>
        <w:t>DECISIÓN</w:t>
      </w:r>
    </w:p>
    <w:p w14:paraId="68531861" w14:textId="30B5E420" w:rsidR="005479F9" w:rsidRPr="00B50D8F" w:rsidRDefault="005479F9" w:rsidP="008B24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0D8F">
        <w:rPr>
          <w:rFonts w:asciiTheme="majorHAnsi" w:hAnsiTheme="majorHAnsi"/>
          <w:sz w:val="20"/>
          <w:szCs w:val="20"/>
          <w:lang w:val="es-ES"/>
        </w:rPr>
        <w:t>Declarar inadmisible la presente petición con fundamento en los artículos 47.</w:t>
      </w:r>
      <w:r w:rsidR="007813E5" w:rsidRPr="00B50D8F">
        <w:rPr>
          <w:rFonts w:asciiTheme="majorHAnsi" w:hAnsiTheme="majorHAnsi"/>
          <w:sz w:val="20"/>
          <w:szCs w:val="20"/>
          <w:lang w:val="es-ES"/>
        </w:rPr>
        <w:t>b</w:t>
      </w:r>
      <w:r w:rsidRPr="00B50D8F">
        <w:rPr>
          <w:rFonts w:asciiTheme="majorHAnsi" w:hAnsiTheme="majorHAnsi"/>
          <w:sz w:val="20"/>
          <w:szCs w:val="20"/>
          <w:lang w:val="es-ES"/>
        </w:rPr>
        <w:t>) de la Convención Americana; y</w:t>
      </w:r>
    </w:p>
    <w:p w14:paraId="7766BE86" w14:textId="56DB2112" w:rsidR="006014B5" w:rsidRDefault="005479F9" w:rsidP="008B24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50D8F">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B4C76D6" w14:textId="44B6B5B8" w:rsidR="00DC62D8" w:rsidRPr="00972FE1" w:rsidRDefault="00813C24" w:rsidP="00972FE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w:t>
      </w:r>
      <w:r w:rsidRPr="00576822">
        <w:rPr>
          <w:rStyle w:val="normaltextrun"/>
          <w:rFonts w:ascii="Cambria" w:hAnsi="Cambria" w:cs="Segoe UI"/>
          <w:sz w:val="20"/>
          <w:szCs w:val="20"/>
          <w:lang w:val="es-CL"/>
        </w:rPr>
        <w:t xml:space="preserve">robado por la Comisión Interamericana de Derechos Humanos a los </w:t>
      </w:r>
      <w:r w:rsidR="00A271B6" w:rsidRPr="00576822">
        <w:rPr>
          <w:rStyle w:val="normaltextrun"/>
          <w:rFonts w:ascii="Cambria" w:hAnsi="Cambria" w:cs="Segoe UI"/>
          <w:sz w:val="20"/>
          <w:szCs w:val="20"/>
          <w:lang w:val="es-CL"/>
        </w:rPr>
        <w:t xml:space="preserve">29 </w:t>
      </w:r>
      <w:r w:rsidRPr="00576822">
        <w:rPr>
          <w:rStyle w:val="normaltextrun"/>
          <w:rFonts w:ascii="Cambria" w:hAnsi="Cambria" w:cs="Segoe UI"/>
          <w:sz w:val="20"/>
          <w:szCs w:val="20"/>
          <w:lang w:val="es-CL"/>
        </w:rPr>
        <w:t xml:space="preserve">días del mes de agosto de 2024.  (Firmado): Roberta Clarke, Presidenta; José Luis Caballero Ochoa, Segundo Vicepresidente; Arif Bulkan y Gloria Monique de Mees, </w:t>
      </w:r>
      <w:r w:rsidR="00972FE1">
        <w:rPr>
          <w:rStyle w:val="normaltextrun"/>
          <w:rFonts w:ascii="Cambria" w:hAnsi="Cambria" w:cs="Segoe UI"/>
          <w:sz w:val="20"/>
          <w:szCs w:val="20"/>
          <w:lang w:val="es-CL"/>
        </w:rPr>
        <w:t>m</w:t>
      </w:r>
      <w:r w:rsidRPr="00576822">
        <w:rPr>
          <w:rStyle w:val="normaltextrun"/>
          <w:rFonts w:ascii="Cambria" w:hAnsi="Cambria" w:cs="Segoe UI"/>
          <w:sz w:val="20"/>
          <w:szCs w:val="20"/>
          <w:lang w:val="es-CL"/>
        </w:rPr>
        <w:t>iembros de la Comisión.</w:t>
      </w:r>
    </w:p>
    <w:sectPr w:rsidR="00DC62D8" w:rsidRPr="00972FE1"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3F6A" w14:textId="77777777" w:rsidR="00216D9C" w:rsidRDefault="00216D9C">
      <w:r>
        <w:separator/>
      </w:r>
    </w:p>
  </w:endnote>
  <w:endnote w:type="continuationSeparator" w:id="0">
    <w:p w14:paraId="0B88104F" w14:textId="77777777" w:rsidR="00216D9C" w:rsidRDefault="00216D9C">
      <w:r>
        <w:continuationSeparator/>
      </w:r>
    </w:p>
  </w:endnote>
  <w:endnote w:type="continuationNotice" w:id="1">
    <w:p w14:paraId="0B600807" w14:textId="77777777" w:rsidR="00216D9C" w:rsidRDefault="00216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2AED" w14:textId="77777777" w:rsidR="00216D9C" w:rsidRPr="000F35ED" w:rsidRDefault="00216D9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BA4A7CA" w14:textId="77777777" w:rsidR="00216D9C" w:rsidRPr="000F35ED" w:rsidRDefault="00216D9C" w:rsidP="000F35ED">
      <w:pPr>
        <w:rPr>
          <w:rFonts w:asciiTheme="majorHAnsi" w:hAnsiTheme="majorHAnsi"/>
          <w:sz w:val="16"/>
          <w:szCs w:val="16"/>
        </w:rPr>
      </w:pPr>
      <w:r w:rsidRPr="000F35ED">
        <w:rPr>
          <w:rFonts w:asciiTheme="majorHAnsi" w:hAnsiTheme="majorHAnsi"/>
          <w:sz w:val="16"/>
          <w:szCs w:val="16"/>
        </w:rPr>
        <w:separator/>
      </w:r>
    </w:p>
    <w:p w14:paraId="76C5F7ED" w14:textId="77777777" w:rsidR="00216D9C" w:rsidRPr="000F35ED" w:rsidRDefault="00216D9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EBE99E0" w14:textId="77777777" w:rsidR="00216D9C" w:rsidRPr="000F35ED" w:rsidRDefault="00216D9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67BC69" w14:textId="4186E5DA" w:rsidR="00F04238" w:rsidRPr="00F04238" w:rsidRDefault="00F04238" w:rsidP="00F04238">
      <w:pPr>
        <w:pStyle w:val="FootnoteText"/>
        <w:ind w:firstLine="720"/>
        <w:jc w:val="both"/>
        <w:rPr>
          <w:lang w:val="es-ES"/>
        </w:rPr>
      </w:pPr>
      <w:r w:rsidRPr="00F04238">
        <w:rPr>
          <w:rFonts w:asciiTheme="majorHAnsi" w:hAnsiTheme="majorHAnsi"/>
          <w:sz w:val="16"/>
          <w:szCs w:val="16"/>
          <w:vertAlign w:val="superscript"/>
          <w:lang w:val="es-ES"/>
        </w:rPr>
        <w:footnoteRef/>
      </w:r>
      <w:r w:rsidRPr="00F04238">
        <w:rPr>
          <w:rFonts w:asciiTheme="majorHAnsi" w:hAnsiTheme="majorHAnsi"/>
          <w:sz w:val="16"/>
          <w:szCs w:val="16"/>
          <w:lang w:val="es-ES"/>
        </w:rPr>
        <w:t xml:space="preserve"> </w:t>
      </w:r>
      <w:r w:rsidR="001D553B" w:rsidRPr="00F04238">
        <w:rPr>
          <w:rFonts w:asciiTheme="majorHAnsi" w:hAnsiTheme="majorHAnsi"/>
          <w:sz w:val="16"/>
          <w:szCs w:val="16"/>
          <w:lang w:val="es-ES"/>
        </w:rPr>
        <w:t>María Delfina Cristina Mejía Peralta</w:t>
      </w:r>
      <w:r w:rsidR="008B244C">
        <w:rPr>
          <w:rFonts w:asciiTheme="majorHAnsi" w:hAnsiTheme="majorHAnsi"/>
          <w:sz w:val="16"/>
          <w:szCs w:val="16"/>
          <w:lang w:val="es-ES"/>
        </w:rPr>
        <w:t>,</w:t>
      </w:r>
      <w:r w:rsidR="001D553B" w:rsidRPr="00F04238">
        <w:rPr>
          <w:rFonts w:asciiTheme="majorHAnsi" w:hAnsiTheme="majorHAnsi"/>
          <w:sz w:val="16"/>
          <w:szCs w:val="16"/>
          <w:lang w:val="es-ES"/>
        </w:rPr>
        <w:t xml:space="preserve"> José María Téllez Galvis y Daniel Eduardo Téllez Mejía</w:t>
      </w:r>
      <w:r w:rsidR="001D553B">
        <w:rPr>
          <w:rFonts w:asciiTheme="majorHAnsi" w:hAnsiTheme="majorHAnsi"/>
          <w:sz w:val="16"/>
          <w:szCs w:val="16"/>
          <w:lang w:val="es-ES"/>
        </w:rPr>
        <w:t>.</w:t>
      </w:r>
    </w:p>
  </w:footnote>
  <w:footnote w:id="3">
    <w:p w14:paraId="144D8E65" w14:textId="1D4333E5" w:rsidR="00375701" w:rsidRPr="00190CF4" w:rsidRDefault="00375701" w:rsidP="00F04238">
      <w:pPr>
        <w:pStyle w:val="FootnoteText"/>
        <w:ind w:firstLine="720"/>
        <w:jc w:val="both"/>
        <w:rPr>
          <w:rFonts w:asciiTheme="majorHAnsi" w:hAnsiTheme="majorHAnsi"/>
          <w:sz w:val="16"/>
          <w:szCs w:val="16"/>
          <w:lang w:val="es-ES"/>
        </w:rPr>
      </w:pPr>
      <w:r w:rsidRPr="00190CF4">
        <w:rPr>
          <w:rFonts w:asciiTheme="majorHAnsi" w:hAnsiTheme="majorHAnsi"/>
          <w:sz w:val="16"/>
          <w:szCs w:val="16"/>
          <w:vertAlign w:val="superscript"/>
          <w:lang w:val="es-ES"/>
        </w:rPr>
        <w:footnoteRef/>
      </w:r>
      <w:r w:rsidRPr="00375701">
        <w:rPr>
          <w:rFonts w:asciiTheme="majorHAnsi" w:hAnsiTheme="majorHAnsi"/>
          <w:sz w:val="16"/>
          <w:szCs w:val="16"/>
          <w:lang w:val="es-ES"/>
        </w:rPr>
        <w:t xml:space="preserve"> En el escrito de petición inicial, se enlistan a las siguientes personas como familiares del </w:t>
      </w:r>
      <w:r w:rsidR="009B6E35">
        <w:rPr>
          <w:rFonts w:asciiTheme="majorHAnsi" w:hAnsiTheme="majorHAnsi"/>
          <w:sz w:val="16"/>
          <w:szCs w:val="16"/>
          <w:lang w:val="es-ES"/>
        </w:rPr>
        <w:t xml:space="preserve">joven </w:t>
      </w:r>
      <w:r w:rsidR="009B6E35" w:rsidRPr="009B6E35">
        <w:rPr>
          <w:rFonts w:asciiTheme="majorHAnsi" w:hAnsiTheme="majorHAnsi"/>
          <w:bCs/>
          <w:sz w:val="16"/>
          <w:szCs w:val="16"/>
          <w:lang w:val="es-ES"/>
        </w:rPr>
        <w:t>Christian José Téllez Mejía</w:t>
      </w:r>
      <w:r w:rsidR="009B6E35">
        <w:rPr>
          <w:rFonts w:asciiTheme="majorHAnsi" w:hAnsiTheme="majorHAnsi"/>
          <w:bCs/>
          <w:sz w:val="16"/>
          <w:szCs w:val="16"/>
          <w:lang w:val="es-ES"/>
        </w:rPr>
        <w:t xml:space="preserve">: </w:t>
      </w:r>
      <w:r w:rsidR="00F04238" w:rsidRPr="00F04238">
        <w:rPr>
          <w:rFonts w:asciiTheme="majorHAnsi" w:hAnsiTheme="majorHAnsi"/>
          <w:sz w:val="16"/>
          <w:szCs w:val="16"/>
          <w:lang w:val="es-ES"/>
        </w:rPr>
        <w:t>1. José Antonio Téllez Quintero (padre); 2. María Delfina Cristina Mejía Peralta (madre); 3. José María Téllez Galvis (abuelo paterno); 4. Raúl Andrés Téllez Mejía (hermano); y 5. Daniel Eduardo Téllez Mejía (hermano</w:t>
      </w:r>
      <w:r w:rsidR="00356F6D">
        <w:rPr>
          <w:rFonts w:asciiTheme="majorHAnsi" w:hAnsiTheme="majorHAnsi"/>
          <w:sz w:val="16"/>
          <w:szCs w:val="16"/>
          <w:lang w:val="es-ES"/>
        </w:rPr>
        <w:t>)</w:t>
      </w:r>
      <w:r w:rsidR="00F04238">
        <w:rPr>
          <w:rFonts w:asciiTheme="majorHAnsi" w:hAnsiTheme="majorHAnsi"/>
          <w:sz w:val="16"/>
          <w:szCs w:val="16"/>
          <w:lang w:val="es-ES"/>
        </w:rPr>
        <w:t>.</w:t>
      </w:r>
      <w:r w:rsidR="00190CF4">
        <w:rPr>
          <w:rFonts w:asciiTheme="majorHAnsi" w:hAnsiTheme="majorHAnsi"/>
          <w:sz w:val="16"/>
          <w:szCs w:val="16"/>
          <w:lang w:val="es-ES"/>
        </w:rPr>
        <w:t xml:space="preserve"> </w:t>
      </w:r>
    </w:p>
  </w:footnote>
  <w:footnote w:id="4">
    <w:p w14:paraId="7283A9A9" w14:textId="259A2AD2" w:rsidR="00130DC3" w:rsidRPr="007C3638" w:rsidRDefault="00130DC3" w:rsidP="007C3638">
      <w:pPr>
        <w:pStyle w:val="FootnoteText"/>
        <w:ind w:firstLine="720"/>
        <w:jc w:val="both"/>
        <w:rPr>
          <w:rFonts w:asciiTheme="majorHAnsi" w:hAnsiTheme="majorHAnsi"/>
          <w:sz w:val="16"/>
          <w:szCs w:val="16"/>
          <w:lang w:val="es-419"/>
        </w:rPr>
      </w:pPr>
      <w:r w:rsidRPr="007C3638">
        <w:rPr>
          <w:rStyle w:val="FootnoteReference"/>
          <w:rFonts w:asciiTheme="majorHAnsi" w:hAnsiTheme="majorHAnsi"/>
          <w:sz w:val="16"/>
          <w:szCs w:val="16"/>
        </w:rPr>
        <w:footnoteRef/>
      </w:r>
      <w:r w:rsidRPr="007C3638">
        <w:rPr>
          <w:rFonts w:asciiTheme="majorHAnsi" w:hAnsiTheme="majorHAnsi"/>
          <w:sz w:val="16"/>
          <w:szCs w:val="16"/>
          <w:lang w:val="es-419"/>
        </w:rPr>
        <w:t xml:space="preserve"> </w:t>
      </w:r>
      <w:r w:rsidRPr="007C3638">
        <w:rPr>
          <w:rFonts w:asciiTheme="majorHAnsi" w:hAnsiTheme="majorHAnsi"/>
          <w:sz w:val="16"/>
          <w:szCs w:val="16"/>
          <w:lang w:val="es-ES"/>
        </w:rPr>
        <w:t>Conforme a lo dispuesto en el artículo 17.2.a</w:t>
      </w:r>
      <w:r w:rsidR="00337E9D" w:rsidRPr="007C3638">
        <w:rPr>
          <w:rFonts w:asciiTheme="majorHAnsi" w:hAnsiTheme="majorHAnsi"/>
          <w:sz w:val="16"/>
          <w:szCs w:val="16"/>
          <w:lang w:val="es-ES"/>
        </w:rPr>
        <w:t>)</w:t>
      </w:r>
      <w:r w:rsidRPr="007C3638">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5">
    <w:p w14:paraId="1FBA21A0" w14:textId="628301B8" w:rsidR="008D59E1" w:rsidRPr="00D67A28" w:rsidRDefault="008D59E1" w:rsidP="008D59E1">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008C1E10">
        <w:rPr>
          <w:rFonts w:asciiTheme="majorHAnsi" w:hAnsiTheme="majorHAnsi"/>
          <w:sz w:val="16"/>
          <w:szCs w:val="16"/>
          <w:lang w:val="es-ES"/>
        </w:rPr>
        <w:t xml:space="preserve"> </w:t>
      </w:r>
      <w:r w:rsidR="008C1E10" w:rsidRPr="008C1E10">
        <w:rPr>
          <w:rFonts w:asciiTheme="majorHAnsi" w:hAnsiTheme="majorHAnsi"/>
          <w:sz w:val="16"/>
          <w:szCs w:val="16"/>
          <w:lang w:val="es-ES"/>
        </w:rPr>
        <w:t>En adelante, “la Convención Americana” o “la Convención</w:t>
      </w:r>
      <w:r w:rsidR="00D15310">
        <w:rPr>
          <w:rFonts w:asciiTheme="majorHAnsi" w:hAnsiTheme="majorHAnsi"/>
          <w:sz w:val="16"/>
          <w:szCs w:val="16"/>
          <w:lang w:val="es-ES"/>
        </w:rPr>
        <w:t>”.</w:t>
      </w:r>
      <w:r w:rsidRPr="00D67A28">
        <w:rPr>
          <w:rFonts w:asciiTheme="majorHAnsi" w:hAnsiTheme="majorHAnsi"/>
          <w:sz w:val="16"/>
          <w:szCs w:val="16"/>
          <w:lang w:val="es-ES"/>
        </w:rPr>
        <w:t xml:space="preserve"> </w:t>
      </w:r>
    </w:p>
  </w:footnote>
  <w:footnote w:id="6">
    <w:p w14:paraId="1AFEF3B0" w14:textId="1AC42B5E" w:rsidR="008E3BFE" w:rsidRPr="007C3638" w:rsidRDefault="008E3BFE" w:rsidP="007C3638">
      <w:pPr>
        <w:pStyle w:val="FootnoteText"/>
        <w:ind w:firstLine="720"/>
        <w:jc w:val="both"/>
        <w:rPr>
          <w:rFonts w:asciiTheme="majorHAnsi" w:hAnsiTheme="majorHAnsi"/>
          <w:sz w:val="16"/>
          <w:szCs w:val="16"/>
          <w:lang w:val="es-ES"/>
        </w:rPr>
      </w:pPr>
      <w:r w:rsidRPr="007C3638">
        <w:rPr>
          <w:rStyle w:val="FootnoteReference"/>
          <w:rFonts w:asciiTheme="majorHAnsi" w:hAnsiTheme="majorHAnsi"/>
          <w:sz w:val="16"/>
          <w:szCs w:val="16"/>
        </w:rPr>
        <w:footnoteRef/>
      </w:r>
      <w:r w:rsidRPr="007C3638">
        <w:rPr>
          <w:rFonts w:asciiTheme="majorHAnsi" w:hAnsiTheme="majorHAnsi"/>
          <w:sz w:val="16"/>
          <w:szCs w:val="16"/>
          <w:lang w:val="es-ES"/>
        </w:rPr>
        <w:t xml:space="preserve"> Las observaciones de cada parte fueron debidamente trasladadas a la parte contraria</w:t>
      </w:r>
      <w:r w:rsidR="00B02C3B" w:rsidRPr="007C3638">
        <w:rPr>
          <w:rFonts w:asciiTheme="majorHAnsi" w:hAnsiTheme="majorHAnsi"/>
          <w:sz w:val="16"/>
          <w:szCs w:val="16"/>
          <w:lang w:val="es-ES"/>
        </w:rPr>
        <w:t>.</w:t>
      </w:r>
      <w:r w:rsidR="008C136C" w:rsidRPr="007C3638">
        <w:rPr>
          <w:rFonts w:asciiTheme="majorHAnsi" w:hAnsiTheme="majorHAnsi"/>
          <w:sz w:val="16"/>
          <w:szCs w:val="16"/>
          <w:lang w:val="es-ES"/>
        </w:rPr>
        <w:t xml:space="preserve"> En </w:t>
      </w:r>
      <w:r w:rsidR="00235A9D" w:rsidRPr="007C3638">
        <w:rPr>
          <w:rFonts w:asciiTheme="majorHAnsi" w:hAnsiTheme="majorHAnsi"/>
          <w:sz w:val="16"/>
          <w:szCs w:val="16"/>
          <w:lang w:val="es-ES"/>
        </w:rPr>
        <w:t>comunicaci</w:t>
      </w:r>
      <w:r w:rsidR="00135B4B">
        <w:rPr>
          <w:rFonts w:asciiTheme="majorHAnsi" w:hAnsiTheme="majorHAnsi"/>
          <w:sz w:val="16"/>
          <w:szCs w:val="16"/>
          <w:lang w:val="es-ES"/>
        </w:rPr>
        <w:t>o</w:t>
      </w:r>
      <w:r w:rsidR="00235A9D" w:rsidRPr="007C3638">
        <w:rPr>
          <w:rFonts w:asciiTheme="majorHAnsi" w:hAnsiTheme="majorHAnsi"/>
          <w:sz w:val="16"/>
          <w:szCs w:val="16"/>
          <w:lang w:val="es-ES"/>
        </w:rPr>
        <w:t>n</w:t>
      </w:r>
      <w:r w:rsidR="00135B4B">
        <w:rPr>
          <w:rFonts w:asciiTheme="majorHAnsi" w:hAnsiTheme="majorHAnsi"/>
          <w:sz w:val="16"/>
          <w:szCs w:val="16"/>
          <w:lang w:val="es-ES"/>
        </w:rPr>
        <w:t>es</w:t>
      </w:r>
      <w:r w:rsidR="008C136C" w:rsidRPr="007C3638">
        <w:rPr>
          <w:rFonts w:asciiTheme="majorHAnsi" w:hAnsiTheme="majorHAnsi"/>
          <w:sz w:val="16"/>
          <w:szCs w:val="16"/>
          <w:lang w:val="es-ES"/>
        </w:rPr>
        <w:t xml:space="preserve"> de </w:t>
      </w:r>
      <w:r w:rsidR="00135B4B">
        <w:rPr>
          <w:rFonts w:asciiTheme="majorHAnsi" w:hAnsiTheme="majorHAnsi"/>
          <w:sz w:val="16"/>
          <w:szCs w:val="16"/>
          <w:lang w:val="es-ES"/>
        </w:rPr>
        <w:t>17 de mayo de 2021 y 4 de enero de 2023</w:t>
      </w:r>
      <w:r w:rsidR="00235A9D" w:rsidRPr="007C3638">
        <w:rPr>
          <w:rFonts w:asciiTheme="majorHAnsi" w:hAnsiTheme="majorHAnsi"/>
          <w:sz w:val="16"/>
          <w:szCs w:val="16"/>
          <w:lang w:val="es-ES"/>
        </w:rPr>
        <w:t>,</w:t>
      </w:r>
      <w:r w:rsidR="008C136C" w:rsidRPr="007C3638">
        <w:rPr>
          <w:rFonts w:asciiTheme="majorHAnsi" w:hAnsiTheme="majorHAnsi"/>
          <w:sz w:val="16"/>
          <w:szCs w:val="16"/>
          <w:lang w:val="es-ES"/>
        </w:rPr>
        <w:t xml:space="preserve"> la parte peticionaria manifestó su interés en el trámite de la petició</w:t>
      </w:r>
      <w:r w:rsidR="00643455" w:rsidRPr="007C3638">
        <w:rPr>
          <w:rFonts w:asciiTheme="majorHAnsi" w:hAnsiTheme="majorHAnsi"/>
          <w:sz w:val="16"/>
          <w:szCs w:val="16"/>
          <w:lang w:val="es-ES"/>
        </w:rPr>
        <w:t xml:space="preserve">n.  </w:t>
      </w:r>
    </w:p>
  </w:footnote>
  <w:footnote w:id="7">
    <w:p w14:paraId="645978D3" w14:textId="77777777" w:rsidR="005479F9" w:rsidRPr="00D10076" w:rsidRDefault="005479F9" w:rsidP="005479F9">
      <w:pPr>
        <w:pStyle w:val="FootnoteText"/>
        <w:ind w:firstLine="720"/>
        <w:jc w:val="both"/>
        <w:rPr>
          <w:rFonts w:asciiTheme="majorHAnsi" w:hAnsiTheme="majorHAnsi"/>
          <w:lang w:val="es-CO"/>
        </w:rPr>
      </w:pPr>
      <w:r w:rsidRPr="00D10076">
        <w:rPr>
          <w:rStyle w:val="FootnoteReference"/>
          <w:rFonts w:asciiTheme="majorHAnsi" w:hAnsiTheme="majorHAnsi"/>
          <w:sz w:val="16"/>
          <w:szCs w:val="16"/>
        </w:rPr>
        <w:footnoteRef/>
      </w:r>
      <w:r w:rsidRPr="00D10076">
        <w:rPr>
          <w:rFonts w:asciiTheme="majorHAnsi" w:hAnsiTheme="majorHAnsi"/>
          <w:sz w:val="16"/>
          <w:szCs w:val="16"/>
          <w:lang w:val="es-CO"/>
        </w:rPr>
        <w:t xml:space="preserve"> </w:t>
      </w:r>
      <w:r w:rsidRPr="003B6A04">
        <w:rPr>
          <w:rFonts w:asciiTheme="majorHAnsi" w:hAnsiTheme="majorHAnsi"/>
          <w:sz w:val="16"/>
          <w:szCs w:val="16"/>
          <w:lang w:val="es-CO"/>
        </w:rPr>
        <w:t>CIDH, Informe No. 279/21. Petición 2106-12. Admisibilidad. Comunidades Huitosachi,</w:t>
      </w:r>
      <w:r>
        <w:rPr>
          <w:rFonts w:asciiTheme="majorHAnsi" w:hAnsiTheme="majorHAnsi"/>
          <w:sz w:val="16"/>
          <w:szCs w:val="16"/>
          <w:lang w:val="es-CO"/>
        </w:rPr>
        <w:t xml:space="preserve"> </w:t>
      </w:r>
      <w:r w:rsidRPr="003B6A04">
        <w:rPr>
          <w:rFonts w:asciiTheme="majorHAnsi" w:hAnsiTheme="majorHAnsi"/>
          <w:sz w:val="16"/>
          <w:szCs w:val="16"/>
          <w:lang w:val="es-CO"/>
        </w:rPr>
        <w:t>Mogótavo y Bacajípare del pueblo indígena Rarámuri. México. 29 de octubre de 2021</w:t>
      </w:r>
      <w:r>
        <w:rPr>
          <w:rFonts w:asciiTheme="majorHAnsi" w:hAnsiTheme="majorHAnsi"/>
          <w:sz w:val="16"/>
          <w:szCs w:val="16"/>
          <w:lang w:val="es-CO"/>
        </w:rPr>
        <w:t>, párr. 29.</w:t>
      </w:r>
    </w:p>
  </w:footnote>
  <w:footnote w:id="8">
    <w:p w14:paraId="7C1F63E3" w14:textId="77777777" w:rsidR="005479F9" w:rsidRPr="00D22112" w:rsidRDefault="005479F9" w:rsidP="005479F9">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w:t>
      </w:r>
      <w:r>
        <w:rPr>
          <w:rFonts w:ascii="Cambria" w:hAnsi="Cambria"/>
          <w:sz w:val="16"/>
          <w:szCs w:val="16"/>
          <w:lang w:val="es-US"/>
        </w:rPr>
        <w:t>o.</w:t>
      </w:r>
      <w:r w:rsidRPr="00D22112">
        <w:rPr>
          <w:rFonts w:ascii="Cambria" w:hAnsi="Cambria"/>
          <w:sz w:val="16"/>
          <w:szCs w:val="16"/>
          <w:lang w:val="es-US"/>
        </w:rPr>
        <w:t xml:space="preserve"> 83/05</w:t>
      </w:r>
      <w:r>
        <w:rPr>
          <w:rFonts w:ascii="Cambria" w:hAnsi="Cambria"/>
          <w:sz w:val="16"/>
          <w:szCs w:val="16"/>
          <w:lang w:val="es-US"/>
        </w:rPr>
        <w:t>.</w:t>
      </w:r>
      <w:r w:rsidRPr="00D22112">
        <w:rPr>
          <w:rFonts w:ascii="Cambria" w:hAnsi="Cambria"/>
          <w:sz w:val="16"/>
          <w:szCs w:val="16"/>
          <w:lang w:val="es-US"/>
        </w:rPr>
        <w:t xml:space="preserve"> Petición 644</w:t>
      </w:r>
      <w:r>
        <w:rPr>
          <w:rFonts w:ascii="Cambria" w:hAnsi="Cambria"/>
          <w:sz w:val="16"/>
          <w:szCs w:val="16"/>
          <w:lang w:val="es-US"/>
        </w:rPr>
        <w:t>-</w:t>
      </w:r>
      <w:r w:rsidRPr="00D22112">
        <w:rPr>
          <w:rFonts w:ascii="Cambria" w:hAnsi="Cambria"/>
          <w:sz w:val="16"/>
          <w:szCs w:val="16"/>
          <w:lang w:val="es-US"/>
        </w:rPr>
        <w:t>00</w:t>
      </w:r>
      <w:r>
        <w:rPr>
          <w:rFonts w:ascii="Cambria" w:hAnsi="Cambria"/>
          <w:sz w:val="16"/>
          <w:szCs w:val="16"/>
          <w:lang w:val="es-US"/>
        </w:rPr>
        <w:t xml:space="preserve">. </w:t>
      </w:r>
      <w:r w:rsidRPr="00D22112">
        <w:rPr>
          <w:rFonts w:ascii="Cambria" w:hAnsi="Cambria"/>
          <w:sz w:val="16"/>
          <w:szCs w:val="16"/>
          <w:lang w:val="es-US"/>
        </w:rPr>
        <w:t>Inadmisibilidad</w:t>
      </w:r>
      <w:r>
        <w:rPr>
          <w:rFonts w:ascii="Cambria" w:hAnsi="Cambria"/>
          <w:sz w:val="16"/>
          <w:szCs w:val="16"/>
          <w:lang w:val="es-US"/>
        </w:rPr>
        <w:t xml:space="preserve">. </w:t>
      </w:r>
      <w:r w:rsidRPr="00D22112">
        <w:rPr>
          <w:rFonts w:ascii="Cambria" w:hAnsi="Cambria"/>
          <w:sz w:val="16"/>
          <w:szCs w:val="16"/>
          <w:lang w:val="es-US"/>
        </w:rPr>
        <w:t>Carlos Alberto López Urquía</w:t>
      </w:r>
      <w:r>
        <w:rPr>
          <w:rFonts w:ascii="Cambria" w:hAnsi="Cambria"/>
          <w:sz w:val="16"/>
          <w:szCs w:val="16"/>
          <w:lang w:val="es-US"/>
        </w:rPr>
        <w:t>.</w:t>
      </w:r>
      <w:r w:rsidRPr="00D22112">
        <w:rPr>
          <w:rFonts w:ascii="Cambria" w:hAnsi="Cambria"/>
          <w:sz w:val="16"/>
          <w:szCs w:val="16"/>
          <w:lang w:val="es-US"/>
        </w:rPr>
        <w:t xml:space="preserve"> Honduras</w:t>
      </w:r>
      <w:r>
        <w:rPr>
          <w:rFonts w:ascii="Cambria" w:hAnsi="Cambria"/>
          <w:sz w:val="16"/>
          <w:szCs w:val="16"/>
          <w:lang w:val="es-US"/>
        </w:rPr>
        <w:t>.</w:t>
      </w:r>
      <w:r w:rsidRPr="00D22112">
        <w:rPr>
          <w:rFonts w:ascii="Cambria" w:hAnsi="Cambria"/>
          <w:sz w:val="16"/>
          <w:szCs w:val="16"/>
          <w:lang w:val="es-US"/>
        </w:rPr>
        <w:t xml:space="preserve"> 24 de octubre de 2005, párr. </w:t>
      </w:r>
      <w:r w:rsidRPr="00D22112">
        <w:rPr>
          <w:rFonts w:ascii="Cambria" w:hAnsi="Cambria"/>
          <w:sz w:val="16"/>
          <w:szCs w:val="16"/>
          <w:lang w:val="es-ES"/>
        </w:rPr>
        <w:t>72.</w:t>
      </w:r>
    </w:p>
  </w:footnote>
  <w:footnote w:id="9">
    <w:p w14:paraId="5B47F9DE" w14:textId="77777777" w:rsidR="005479F9" w:rsidRPr="00D22112" w:rsidRDefault="005479F9" w:rsidP="005479F9">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w:t>
      </w:r>
      <w:r>
        <w:rPr>
          <w:rFonts w:ascii="Cambria" w:hAnsi="Cambria"/>
          <w:sz w:val="16"/>
          <w:szCs w:val="16"/>
          <w:lang w:val="es-US"/>
        </w:rPr>
        <w:t xml:space="preserve">o. </w:t>
      </w:r>
      <w:r w:rsidRPr="00D22112">
        <w:rPr>
          <w:rFonts w:ascii="Cambria" w:hAnsi="Cambria"/>
          <w:sz w:val="16"/>
          <w:szCs w:val="16"/>
          <w:lang w:val="es-US"/>
        </w:rPr>
        <w:t>70/08</w:t>
      </w:r>
      <w:r>
        <w:rPr>
          <w:rFonts w:ascii="Cambria" w:hAnsi="Cambria"/>
          <w:sz w:val="16"/>
          <w:szCs w:val="16"/>
          <w:lang w:val="es-US"/>
        </w:rPr>
        <w:t>.</w:t>
      </w:r>
      <w:r w:rsidRPr="00C56AFE">
        <w:rPr>
          <w:rFonts w:ascii="Cambria" w:hAnsi="Cambria"/>
          <w:sz w:val="16"/>
          <w:szCs w:val="16"/>
          <w:lang w:val="es-US"/>
        </w:rPr>
        <w:t xml:space="preserve"> </w:t>
      </w:r>
      <w:r w:rsidRPr="00D22112">
        <w:rPr>
          <w:rFonts w:ascii="Cambria" w:hAnsi="Cambria"/>
          <w:sz w:val="16"/>
          <w:szCs w:val="16"/>
          <w:lang w:val="es-US"/>
        </w:rPr>
        <w:t>Petición</w:t>
      </w:r>
      <w:r>
        <w:rPr>
          <w:rFonts w:ascii="Cambria" w:hAnsi="Cambria"/>
          <w:sz w:val="16"/>
          <w:szCs w:val="16"/>
          <w:lang w:val="es-US"/>
        </w:rPr>
        <w:t xml:space="preserve"> </w:t>
      </w:r>
      <w:r w:rsidRPr="00D22112">
        <w:rPr>
          <w:rFonts w:ascii="Cambria" w:hAnsi="Cambria"/>
          <w:sz w:val="16"/>
          <w:szCs w:val="16"/>
          <w:lang w:val="es-US"/>
        </w:rPr>
        <w:t>12.242</w:t>
      </w:r>
      <w:r>
        <w:rPr>
          <w:rFonts w:ascii="Cambria" w:hAnsi="Cambria"/>
          <w:sz w:val="16"/>
          <w:szCs w:val="16"/>
          <w:lang w:val="es-US"/>
        </w:rPr>
        <w:t>.</w:t>
      </w:r>
      <w:r w:rsidRPr="00D22112">
        <w:rPr>
          <w:rFonts w:ascii="Cambria" w:hAnsi="Cambria"/>
          <w:sz w:val="16"/>
          <w:szCs w:val="16"/>
          <w:lang w:val="es-US"/>
        </w:rPr>
        <w:t xml:space="preserve"> Admisibilidad</w:t>
      </w:r>
      <w:r>
        <w:rPr>
          <w:rFonts w:ascii="Cambria" w:hAnsi="Cambria"/>
          <w:sz w:val="16"/>
          <w:szCs w:val="16"/>
          <w:lang w:val="es-US"/>
        </w:rPr>
        <w:t>.</w:t>
      </w:r>
      <w:r w:rsidRPr="00D22112">
        <w:rPr>
          <w:rFonts w:ascii="Cambria" w:hAnsi="Cambria"/>
          <w:sz w:val="16"/>
          <w:szCs w:val="16"/>
          <w:lang w:val="es-US"/>
        </w:rPr>
        <w:t xml:space="preserve"> Clínica Pediátrica de la Región de los Lago</w:t>
      </w:r>
      <w:r>
        <w:rPr>
          <w:rFonts w:ascii="Cambria" w:hAnsi="Cambria"/>
          <w:sz w:val="16"/>
          <w:szCs w:val="16"/>
          <w:lang w:val="es-US"/>
        </w:rPr>
        <w:t>.</w:t>
      </w:r>
      <w:r w:rsidRPr="00D22112">
        <w:rPr>
          <w:rFonts w:ascii="Cambria" w:hAnsi="Cambria"/>
          <w:sz w:val="16"/>
          <w:szCs w:val="16"/>
          <w:lang w:val="es-US"/>
        </w:rPr>
        <w:t xml:space="preserve"> Brasil</w:t>
      </w:r>
      <w:r>
        <w:rPr>
          <w:rFonts w:ascii="Cambria" w:hAnsi="Cambria"/>
          <w:sz w:val="16"/>
          <w:szCs w:val="16"/>
          <w:lang w:val="es-US"/>
        </w:rPr>
        <w:t>.</w:t>
      </w:r>
      <w:r w:rsidRPr="00D22112">
        <w:rPr>
          <w:rFonts w:ascii="Cambria" w:hAnsi="Cambria"/>
          <w:sz w:val="16"/>
          <w:szCs w:val="16"/>
          <w:lang w:val="es-US"/>
        </w:rPr>
        <w:t xml:space="preserve"> 16 de octubre de 2008, párr. </w:t>
      </w:r>
      <w:r w:rsidRPr="00EF0212">
        <w:rPr>
          <w:rFonts w:ascii="Cambria" w:hAnsi="Cambria"/>
          <w:sz w:val="16"/>
          <w:szCs w:val="16"/>
          <w:lang w:val="es-US"/>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2473D" w:rsidP="00A50FCF">
    <w:pPr>
      <w:pStyle w:val="Header"/>
      <w:tabs>
        <w:tab w:val="clear" w:pos="4320"/>
        <w:tab w:val="clear" w:pos="8640"/>
      </w:tabs>
      <w:jc w:val="center"/>
      <w:rPr>
        <w:sz w:val="22"/>
        <w:szCs w:val="22"/>
      </w:rPr>
    </w:pPr>
    <w:r>
      <w:rPr>
        <w:noProof/>
        <w:sz w:val="22"/>
        <w:szCs w:val="22"/>
        <w:bdr w:val="nil"/>
      </w:rPr>
      <w:pict w14:anchorId="6A3C7FDD">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2D46"/>
    <w:rsid w:val="0000314E"/>
    <w:rsid w:val="0000323B"/>
    <w:rsid w:val="00003A40"/>
    <w:rsid w:val="00003C40"/>
    <w:rsid w:val="000050DA"/>
    <w:rsid w:val="0000539E"/>
    <w:rsid w:val="0000544D"/>
    <w:rsid w:val="00005CEE"/>
    <w:rsid w:val="00006DB3"/>
    <w:rsid w:val="00006E1F"/>
    <w:rsid w:val="000070D7"/>
    <w:rsid w:val="0000774F"/>
    <w:rsid w:val="0000780D"/>
    <w:rsid w:val="00007B76"/>
    <w:rsid w:val="00010323"/>
    <w:rsid w:val="00011113"/>
    <w:rsid w:val="000116AA"/>
    <w:rsid w:val="000119EC"/>
    <w:rsid w:val="00011AA6"/>
    <w:rsid w:val="000127D2"/>
    <w:rsid w:val="000128EE"/>
    <w:rsid w:val="00013C5B"/>
    <w:rsid w:val="00014AF0"/>
    <w:rsid w:val="0001542F"/>
    <w:rsid w:val="00015803"/>
    <w:rsid w:val="0001598E"/>
    <w:rsid w:val="00015EAE"/>
    <w:rsid w:val="00015F3F"/>
    <w:rsid w:val="00016183"/>
    <w:rsid w:val="000176D1"/>
    <w:rsid w:val="0001788C"/>
    <w:rsid w:val="00017DDC"/>
    <w:rsid w:val="00017DDF"/>
    <w:rsid w:val="000200E6"/>
    <w:rsid w:val="00020CF7"/>
    <w:rsid w:val="00021350"/>
    <w:rsid w:val="00022A5E"/>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6490"/>
    <w:rsid w:val="00037320"/>
    <w:rsid w:val="000375C0"/>
    <w:rsid w:val="00040C3A"/>
    <w:rsid w:val="00040DE5"/>
    <w:rsid w:val="00041676"/>
    <w:rsid w:val="000419AD"/>
    <w:rsid w:val="00042B34"/>
    <w:rsid w:val="00042CBD"/>
    <w:rsid w:val="00042D64"/>
    <w:rsid w:val="000433C9"/>
    <w:rsid w:val="00044116"/>
    <w:rsid w:val="00044139"/>
    <w:rsid w:val="00044397"/>
    <w:rsid w:val="00045342"/>
    <w:rsid w:val="00045DF3"/>
    <w:rsid w:val="000462A6"/>
    <w:rsid w:val="00046402"/>
    <w:rsid w:val="00047212"/>
    <w:rsid w:val="0004752D"/>
    <w:rsid w:val="00050080"/>
    <w:rsid w:val="00050D61"/>
    <w:rsid w:val="00051651"/>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277C"/>
    <w:rsid w:val="00063260"/>
    <w:rsid w:val="00063C68"/>
    <w:rsid w:val="00063FD8"/>
    <w:rsid w:val="000706DB"/>
    <w:rsid w:val="00071174"/>
    <w:rsid w:val="000716C5"/>
    <w:rsid w:val="00071E0A"/>
    <w:rsid w:val="0007299E"/>
    <w:rsid w:val="0007321B"/>
    <w:rsid w:val="00073564"/>
    <w:rsid w:val="0007450B"/>
    <w:rsid w:val="000745E6"/>
    <w:rsid w:val="00074985"/>
    <w:rsid w:val="00075820"/>
    <w:rsid w:val="00075BD2"/>
    <w:rsid w:val="00075E23"/>
    <w:rsid w:val="00075E70"/>
    <w:rsid w:val="00076E93"/>
    <w:rsid w:val="000771D2"/>
    <w:rsid w:val="00077CE3"/>
    <w:rsid w:val="00077F37"/>
    <w:rsid w:val="00082000"/>
    <w:rsid w:val="000828C0"/>
    <w:rsid w:val="00082A79"/>
    <w:rsid w:val="000835D5"/>
    <w:rsid w:val="00083844"/>
    <w:rsid w:val="00083FA3"/>
    <w:rsid w:val="0008421B"/>
    <w:rsid w:val="000843F8"/>
    <w:rsid w:val="00084DF1"/>
    <w:rsid w:val="00085846"/>
    <w:rsid w:val="000859EB"/>
    <w:rsid w:val="00085D24"/>
    <w:rsid w:val="00086AF2"/>
    <w:rsid w:val="00086C5C"/>
    <w:rsid w:val="00086D22"/>
    <w:rsid w:val="00086F15"/>
    <w:rsid w:val="00087272"/>
    <w:rsid w:val="000873FE"/>
    <w:rsid w:val="00087948"/>
    <w:rsid w:val="0008799A"/>
    <w:rsid w:val="00087B89"/>
    <w:rsid w:val="00087E16"/>
    <w:rsid w:val="00090248"/>
    <w:rsid w:val="000906AB"/>
    <w:rsid w:val="00090BA0"/>
    <w:rsid w:val="00090C85"/>
    <w:rsid w:val="00090D47"/>
    <w:rsid w:val="00091750"/>
    <w:rsid w:val="00091C85"/>
    <w:rsid w:val="00091DE5"/>
    <w:rsid w:val="0009262C"/>
    <w:rsid w:val="00092BA6"/>
    <w:rsid w:val="00092BE8"/>
    <w:rsid w:val="0009344A"/>
    <w:rsid w:val="00093525"/>
    <w:rsid w:val="00093A30"/>
    <w:rsid w:val="000940B2"/>
    <w:rsid w:val="00094853"/>
    <w:rsid w:val="00095015"/>
    <w:rsid w:val="000951B9"/>
    <w:rsid w:val="00097302"/>
    <w:rsid w:val="000977FE"/>
    <w:rsid w:val="000A0257"/>
    <w:rsid w:val="000A02EA"/>
    <w:rsid w:val="000A05AE"/>
    <w:rsid w:val="000A05F3"/>
    <w:rsid w:val="000A1743"/>
    <w:rsid w:val="000A20B0"/>
    <w:rsid w:val="000A21D4"/>
    <w:rsid w:val="000A236E"/>
    <w:rsid w:val="000A25E9"/>
    <w:rsid w:val="000A2EB1"/>
    <w:rsid w:val="000A3118"/>
    <w:rsid w:val="000A392E"/>
    <w:rsid w:val="000A4E1A"/>
    <w:rsid w:val="000A575F"/>
    <w:rsid w:val="000A650B"/>
    <w:rsid w:val="000A6709"/>
    <w:rsid w:val="000A7961"/>
    <w:rsid w:val="000A79B0"/>
    <w:rsid w:val="000A7AB6"/>
    <w:rsid w:val="000A7C2A"/>
    <w:rsid w:val="000B0153"/>
    <w:rsid w:val="000B0329"/>
    <w:rsid w:val="000B0A9A"/>
    <w:rsid w:val="000B1D2D"/>
    <w:rsid w:val="000B266F"/>
    <w:rsid w:val="000B2900"/>
    <w:rsid w:val="000B2E1B"/>
    <w:rsid w:val="000B30E5"/>
    <w:rsid w:val="000B356D"/>
    <w:rsid w:val="000B3A6E"/>
    <w:rsid w:val="000B448D"/>
    <w:rsid w:val="000B4559"/>
    <w:rsid w:val="000B55D2"/>
    <w:rsid w:val="000B5856"/>
    <w:rsid w:val="000B608A"/>
    <w:rsid w:val="000B6796"/>
    <w:rsid w:val="000B72DE"/>
    <w:rsid w:val="000B77CD"/>
    <w:rsid w:val="000B7E35"/>
    <w:rsid w:val="000C0589"/>
    <w:rsid w:val="000C0930"/>
    <w:rsid w:val="000C2481"/>
    <w:rsid w:val="000C2BBE"/>
    <w:rsid w:val="000C38A3"/>
    <w:rsid w:val="000C3E07"/>
    <w:rsid w:val="000C6317"/>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580C"/>
    <w:rsid w:val="000D6200"/>
    <w:rsid w:val="000E0079"/>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21C4"/>
    <w:rsid w:val="000F35ED"/>
    <w:rsid w:val="000F3C7D"/>
    <w:rsid w:val="000F4964"/>
    <w:rsid w:val="000F506A"/>
    <w:rsid w:val="000F6292"/>
    <w:rsid w:val="00100410"/>
    <w:rsid w:val="001004FE"/>
    <w:rsid w:val="00100BB3"/>
    <w:rsid w:val="00100F9E"/>
    <w:rsid w:val="001021F1"/>
    <w:rsid w:val="00102ABF"/>
    <w:rsid w:val="00102B87"/>
    <w:rsid w:val="00102C60"/>
    <w:rsid w:val="001032BC"/>
    <w:rsid w:val="00103A66"/>
    <w:rsid w:val="00103EC9"/>
    <w:rsid w:val="001044C0"/>
    <w:rsid w:val="00104758"/>
    <w:rsid w:val="00106DBD"/>
    <w:rsid w:val="00106F74"/>
    <w:rsid w:val="00107131"/>
    <w:rsid w:val="0010736F"/>
    <w:rsid w:val="0010763C"/>
    <w:rsid w:val="00107717"/>
    <w:rsid w:val="001114DE"/>
    <w:rsid w:val="001127CC"/>
    <w:rsid w:val="001128AE"/>
    <w:rsid w:val="00112CB4"/>
    <w:rsid w:val="00113F73"/>
    <w:rsid w:val="00114D7F"/>
    <w:rsid w:val="0011508E"/>
    <w:rsid w:val="00115515"/>
    <w:rsid w:val="00115C90"/>
    <w:rsid w:val="00116527"/>
    <w:rsid w:val="00116B94"/>
    <w:rsid w:val="00116C40"/>
    <w:rsid w:val="001174EF"/>
    <w:rsid w:val="001175B7"/>
    <w:rsid w:val="001208AD"/>
    <w:rsid w:val="00121CC2"/>
    <w:rsid w:val="00121D21"/>
    <w:rsid w:val="00122D96"/>
    <w:rsid w:val="001231EA"/>
    <w:rsid w:val="00123566"/>
    <w:rsid w:val="00124397"/>
    <w:rsid w:val="00124521"/>
    <w:rsid w:val="00124C61"/>
    <w:rsid w:val="00126D51"/>
    <w:rsid w:val="001275EE"/>
    <w:rsid w:val="00127F9D"/>
    <w:rsid w:val="00130987"/>
    <w:rsid w:val="00130DC3"/>
    <w:rsid w:val="00131425"/>
    <w:rsid w:val="001316CD"/>
    <w:rsid w:val="001318DC"/>
    <w:rsid w:val="00131F22"/>
    <w:rsid w:val="0013241C"/>
    <w:rsid w:val="001328DC"/>
    <w:rsid w:val="00132F4A"/>
    <w:rsid w:val="00133EE5"/>
    <w:rsid w:val="00134405"/>
    <w:rsid w:val="00134B6F"/>
    <w:rsid w:val="00135119"/>
    <w:rsid w:val="00135560"/>
    <w:rsid w:val="00135B4B"/>
    <w:rsid w:val="00137D11"/>
    <w:rsid w:val="00137D1F"/>
    <w:rsid w:val="00137F4B"/>
    <w:rsid w:val="001418EE"/>
    <w:rsid w:val="001420B1"/>
    <w:rsid w:val="00142700"/>
    <w:rsid w:val="0014285C"/>
    <w:rsid w:val="00143B3A"/>
    <w:rsid w:val="00143E58"/>
    <w:rsid w:val="00144F63"/>
    <w:rsid w:val="0014532D"/>
    <w:rsid w:val="00145683"/>
    <w:rsid w:val="00145996"/>
    <w:rsid w:val="0014678E"/>
    <w:rsid w:val="0014688A"/>
    <w:rsid w:val="00146F94"/>
    <w:rsid w:val="00150B78"/>
    <w:rsid w:val="001513D3"/>
    <w:rsid w:val="00151D17"/>
    <w:rsid w:val="0015248B"/>
    <w:rsid w:val="001525D8"/>
    <w:rsid w:val="00152CBE"/>
    <w:rsid w:val="00152ECD"/>
    <w:rsid w:val="00152F46"/>
    <w:rsid w:val="001553DF"/>
    <w:rsid w:val="0015673A"/>
    <w:rsid w:val="00156B4A"/>
    <w:rsid w:val="00157209"/>
    <w:rsid w:val="0015783D"/>
    <w:rsid w:val="00157A6E"/>
    <w:rsid w:val="001601B8"/>
    <w:rsid w:val="0016041F"/>
    <w:rsid w:val="001609B3"/>
    <w:rsid w:val="001616AA"/>
    <w:rsid w:val="00162F0B"/>
    <w:rsid w:val="0016332D"/>
    <w:rsid w:val="00163E18"/>
    <w:rsid w:val="0016439C"/>
    <w:rsid w:val="00165617"/>
    <w:rsid w:val="0016575F"/>
    <w:rsid w:val="00166360"/>
    <w:rsid w:val="0016726C"/>
    <w:rsid w:val="0016740F"/>
    <w:rsid w:val="00167A34"/>
    <w:rsid w:val="00170A4A"/>
    <w:rsid w:val="00170B55"/>
    <w:rsid w:val="00170BFA"/>
    <w:rsid w:val="00171525"/>
    <w:rsid w:val="00171812"/>
    <w:rsid w:val="00173E89"/>
    <w:rsid w:val="0017454E"/>
    <w:rsid w:val="00174DA2"/>
    <w:rsid w:val="001757ED"/>
    <w:rsid w:val="00175809"/>
    <w:rsid w:val="00175E7D"/>
    <w:rsid w:val="0017604E"/>
    <w:rsid w:val="00176376"/>
    <w:rsid w:val="00177246"/>
    <w:rsid w:val="00177F55"/>
    <w:rsid w:val="00181A97"/>
    <w:rsid w:val="00182141"/>
    <w:rsid w:val="00182B1B"/>
    <w:rsid w:val="00182BC1"/>
    <w:rsid w:val="00182EC7"/>
    <w:rsid w:val="00183274"/>
    <w:rsid w:val="00183CF6"/>
    <w:rsid w:val="00183E47"/>
    <w:rsid w:val="0018632D"/>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DCC"/>
    <w:rsid w:val="001A7F1E"/>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717D"/>
    <w:rsid w:val="001B742E"/>
    <w:rsid w:val="001B7534"/>
    <w:rsid w:val="001C04F2"/>
    <w:rsid w:val="001C0A13"/>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62CF"/>
    <w:rsid w:val="001D65EF"/>
    <w:rsid w:val="001D6B01"/>
    <w:rsid w:val="001D7F96"/>
    <w:rsid w:val="001E03E0"/>
    <w:rsid w:val="001E070E"/>
    <w:rsid w:val="001E0AFD"/>
    <w:rsid w:val="001E0E04"/>
    <w:rsid w:val="001E1233"/>
    <w:rsid w:val="001E21E8"/>
    <w:rsid w:val="001E284C"/>
    <w:rsid w:val="001E29E7"/>
    <w:rsid w:val="001E2F2C"/>
    <w:rsid w:val="001E49E7"/>
    <w:rsid w:val="001E5DE5"/>
    <w:rsid w:val="001E6403"/>
    <w:rsid w:val="001E6759"/>
    <w:rsid w:val="001E6F19"/>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D"/>
    <w:rsid w:val="001F7145"/>
    <w:rsid w:val="001F7201"/>
    <w:rsid w:val="001F76CF"/>
    <w:rsid w:val="001F7961"/>
    <w:rsid w:val="001F7AC1"/>
    <w:rsid w:val="0020135C"/>
    <w:rsid w:val="0020160B"/>
    <w:rsid w:val="0020232C"/>
    <w:rsid w:val="002029A1"/>
    <w:rsid w:val="0020303F"/>
    <w:rsid w:val="00203367"/>
    <w:rsid w:val="002036B4"/>
    <w:rsid w:val="0020373C"/>
    <w:rsid w:val="00203F46"/>
    <w:rsid w:val="002053E9"/>
    <w:rsid w:val="002073E4"/>
    <w:rsid w:val="00210BBD"/>
    <w:rsid w:val="00212EC7"/>
    <w:rsid w:val="002139DE"/>
    <w:rsid w:val="002156D4"/>
    <w:rsid w:val="00215D0A"/>
    <w:rsid w:val="0021636B"/>
    <w:rsid w:val="002168EA"/>
    <w:rsid w:val="00216D9C"/>
    <w:rsid w:val="00220521"/>
    <w:rsid w:val="00221D38"/>
    <w:rsid w:val="0022247C"/>
    <w:rsid w:val="002227F5"/>
    <w:rsid w:val="00222CBB"/>
    <w:rsid w:val="002231FB"/>
    <w:rsid w:val="0022380B"/>
    <w:rsid w:val="00223A29"/>
    <w:rsid w:val="002250A3"/>
    <w:rsid w:val="002264A3"/>
    <w:rsid w:val="00226D5D"/>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74"/>
    <w:rsid w:val="00237ADA"/>
    <w:rsid w:val="00240C24"/>
    <w:rsid w:val="002410B1"/>
    <w:rsid w:val="00241A57"/>
    <w:rsid w:val="00241E27"/>
    <w:rsid w:val="00241FCD"/>
    <w:rsid w:val="00242609"/>
    <w:rsid w:val="00243A70"/>
    <w:rsid w:val="00243F78"/>
    <w:rsid w:val="00244241"/>
    <w:rsid w:val="00245139"/>
    <w:rsid w:val="00246110"/>
    <w:rsid w:val="00246D1F"/>
    <w:rsid w:val="00247403"/>
    <w:rsid w:val="00247542"/>
    <w:rsid w:val="00247D1D"/>
    <w:rsid w:val="002507D0"/>
    <w:rsid w:val="00251526"/>
    <w:rsid w:val="00251789"/>
    <w:rsid w:val="00252E12"/>
    <w:rsid w:val="0025394A"/>
    <w:rsid w:val="00253CD6"/>
    <w:rsid w:val="00254162"/>
    <w:rsid w:val="0025432E"/>
    <w:rsid w:val="002547C0"/>
    <w:rsid w:val="0025713A"/>
    <w:rsid w:val="002571C3"/>
    <w:rsid w:val="00257C23"/>
    <w:rsid w:val="00257C74"/>
    <w:rsid w:val="00260601"/>
    <w:rsid w:val="00260F64"/>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5528"/>
    <w:rsid w:val="00275DC8"/>
    <w:rsid w:val="00276008"/>
    <w:rsid w:val="0027618C"/>
    <w:rsid w:val="00276BE1"/>
    <w:rsid w:val="00276DB8"/>
    <w:rsid w:val="0028103A"/>
    <w:rsid w:val="00281698"/>
    <w:rsid w:val="002816D6"/>
    <w:rsid w:val="00281738"/>
    <w:rsid w:val="00281765"/>
    <w:rsid w:val="00282134"/>
    <w:rsid w:val="002822CC"/>
    <w:rsid w:val="0028347B"/>
    <w:rsid w:val="002839E2"/>
    <w:rsid w:val="00283F06"/>
    <w:rsid w:val="00284554"/>
    <w:rsid w:val="00285A15"/>
    <w:rsid w:val="00286E7C"/>
    <w:rsid w:val="0028747A"/>
    <w:rsid w:val="00287CEB"/>
    <w:rsid w:val="0029011A"/>
    <w:rsid w:val="00290C28"/>
    <w:rsid w:val="002917B3"/>
    <w:rsid w:val="00291993"/>
    <w:rsid w:val="00291A46"/>
    <w:rsid w:val="00291BBD"/>
    <w:rsid w:val="00291F27"/>
    <w:rsid w:val="002932FC"/>
    <w:rsid w:val="00294188"/>
    <w:rsid w:val="00294950"/>
    <w:rsid w:val="0029521F"/>
    <w:rsid w:val="002959DE"/>
    <w:rsid w:val="00296315"/>
    <w:rsid w:val="002965C1"/>
    <w:rsid w:val="00297E1E"/>
    <w:rsid w:val="002A0AAE"/>
    <w:rsid w:val="002A0E63"/>
    <w:rsid w:val="002A0E9B"/>
    <w:rsid w:val="002A2860"/>
    <w:rsid w:val="002A3458"/>
    <w:rsid w:val="002A3FF3"/>
    <w:rsid w:val="002A49D6"/>
    <w:rsid w:val="002A4ECD"/>
    <w:rsid w:val="002A55D4"/>
    <w:rsid w:val="002A5664"/>
    <w:rsid w:val="002A5820"/>
    <w:rsid w:val="002A61AD"/>
    <w:rsid w:val="002A6B29"/>
    <w:rsid w:val="002A6D65"/>
    <w:rsid w:val="002A73BF"/>
    <w:rsid w:val="002B1110"/>
    <w:rsid w:val="002B199D"/>
    <w:rsid w:val="002B1C3C"/>
    <w:rsid w:val="002B2021"/>
    <w:rsid w:val="002B2814"/>
    <w:rsid w:val="002B29A4"/>
    <w:rsid w:val="002B39FC"/>
    <w:rsid w:val="002B3D1D"/>
    <w:rsid w:val="002B455F"/>
    <w:rsid w:val="002B4C44"/>
    <w:rsid w:val="002B4D6C"/>
    <w:rsid w:val="002B5446"/>
    <w:rsid w:val="002B6423"/>
    <w:rsid w:val="002B749C"/>
    <w:rsid w:val="002B7DF4"/>
    <w:rsid w:val="002B7E83"/>
    <w:rsid w:val="002B7F8A"/>
    <w:rsid w:val="002C00AF"/>
    <w:rsid w:val="002C08AF"/>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6CC"/>
    <w:rsid w:val="002D7EA2"/>
    <w:rsid w:val="002E0123"/>
    <w:rsid w:val="002E01EA"/>
    <w:rsid w:val="002E03D9"/>
    <w:rsid w:val="002E05B6"/>
    <w:rsid w:val="002E1600"/>
    <w:rsid w:val="002E187C"/>
    <w:rsid w:val="002E1929"/>
    <w:rsid w:val="002E19AB"/>
    <w:rsid w:val="002E1C22"/>
    <w:rsid w:val="002E2215"/>
    <w:rsid w:val="002E37B1"/>
    <w:rsid w:val="002E4889"/>
    <w:rsid w:val="002E5C75"/>
    <w:rsid w:val="002E5F96"/>
    <w:rsid w:val="002E654A"/>
    <w:rsid w:val="002E711B"/>
    <w:rsid w:val="002E78E1"/>
    <w:rsid w:val="002E7FED"/>
    <w:rsid w:val="002F115D"/>
    <w:rsid w:val="002F3389"/>
    <w:rsid w:val="002F4DA9"/>
    <w:rsid w:val="002F7027"/>
    <w:rsid w:val="002F703B"/>
    <w:rsid w:val="002F7233"/>
    <w:rsid w:val="002F7768"/>
    <w:rsid w:val="002F7802"/>
    <w:rsid w:val="002F79B6"/>
    <w:rsid w:val="00300693"/>
    <w:rsid w:val="0030111E"/>
    <w:rsid w:val="003015D5"/>
    <w:rsid w:val="00301975"/>
    <w:rsid w:val="00302733"/>
    <w:rsid w:val="00303697"/>
    <w:rsid w:val="00304B3C"/>
    <w:rsid w:val="00305279"/>
    <w:rsid w:val="00305835"/>
    <w:rsid w:val="0030598A"/>
    <w:rsid w:val="00305ED9"/>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4EBB"/>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2B95"/>
    <w:rsid w:val="003331D3"/>
    <w:rsid w:val="003333FC"/>
    <w:rsid w:val="00334131"/>
    <w:rsid w:val="0033438C"/>
    <w:rsid w:val="00335236"/>
    <w:rsid w:val="00336312"/>
    <w:rsid w:val="00336435"/>
    <w:rsid w:val="00337E9D"/>
    <w:rsid w:val="00340031"/>
    <w:rsid w:val="00340B9A"/>
    <w:rsid w:val="003412B1"/>
    <w:rsid w:val="0034136F"/>
    <w:rsid w:val="00341DE1"/>
    <w:rsid w:val="00341FB8"/>
    <w:rsid w:val="003422A8"/>
    <w:rsid w:val="003434D5"/>
    <w:rsid w:val="00344977"/>
    <w:rsid w:val="00344CEB"/>
    <w:rsid w:val="003456A9"/>
    <w:rsid w:val="003465A5"/>
    <w:rsid w:val="00346C95"/>
    <w:rsid w:val="00347276"/>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380"/>
    <w:rsid w:val="00361933"/>
    <w:rsid w:val="00361D80"/>
    <w:rsid w:val="003621E1"/>
    <w:rsid w:val="0036274A"/>
    <w:rsid w:val="003627FE"/>
    <w:rsid w:val="00362AC8"/>
    <w:rsid w:val="0036382B"/>
    <w:rsid w:val="003639CE"/>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30F8"/>
    <w:rsid w:val="003747E4"/>
    <w:rsid w:val="00374D1F"/>
    <w:rsid w:val="0037506A"/>
    <w:rsid w:val="0037519E"/>
    <w:rsid w:val="00375701"/>
    <w:rsid w:val="003757F7"/>
    <w:rsid w:val="00377322"/>
    <w:rsid w:val="00377F09"/>
    <w:rsid w:val="003808C2"/>
    <w:rsid w:val="003819A5"/>
    <w:rsid w:val="00381BDB"/>
    <w:rsid w:val="00382997"/>
    <w:rsid w:val="00383260"/>
    <w:rsid w:val="00384756"/>
    <w:rsid w:val="00385516"/>
    <w:rsid w:val="003856F3"/>
    <w:rsid w:val="00385FA4"/>
    <w:rsid w:val="00386CF0"/>
    <w:rsid w:val="00387165"/>
    <w:rsid w:val="00387B58"/>
    <w:rsid w:val="0039114A"/>
    <w:rsid w:val="00391474"/>
    <w:rsid w:val="003914D3"/>
    <w:rsid w:val="003915F9"/>
    <w:rsid w:val="00391865"/>
    <w:rsid w:val="003918D1"/>
    <w:rsid w:val="00391C4F"/>
    <w:rsid w:val="00392EB9"/>
    <w:rsid w:val="00393515"/>
    <w:rsid w:val="00394073"/>
    <w:rsid w:val="003948B0"/>
    <w:rsid w:val="00395979"/>
    <w:rsid w:val="00396C0E"/>
    <w:rsid w:val="00397131"/>
    <w:rsid w:val="003978A9"/>
    <w:rsid w:val="00397BD4"/>
    <w:rsid w:val="003A04D6"/>
    <w:rsid w:val="003A0D98"/>
    <w:rsid w:val="003A0E00"/>
    <w:rsid w:val="003A16DD"/>
    <w:rsid w:val="003A1918"/>
    <w:rsid w:val="003A1A50"/>
    <w:rsid w:val="003A2F38"/>
    <w:rsid w:val="003A3214"/>
    <w:rsid w:val="003A41F0"/>
    <w:rsid w:val="003A53E2"/>
    <w:rsid w:val="003A54DD"/>
    <w:rsid w:val="003A5C21"/>
    <w:rsid w:val="003A6EFB"/>
    <w:rsid w:val="003A766C"/>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4B30"/>
    <w:rsid w:val="003C57BA"/>
    <w:rsid w:val="003C594F"/>
    <w:rsid w:val="003C5FEB"/>
    <w:rsid w:val="003C63B8"/>
    <w:rsid w:val="003C676B"/>
    <w:rsid w:val="003C6AE3"/>
    <w:rsid w:val="003C7AD6"/>
    <w:rsid w:val="003D12C0"/>
    <w:rsid w:val="003D1697"/>
    <w:rsid w:val="003D2446"/>
    <w:rsid w:val="003D3BC2"/>
    <w:rsid w:val="003D4FE6"/>
    <w:rsid w:val="003D5D63"/>
    <w:rsid w:val="003D6023"/>
    <w:rsid w:val="003D6600"/>
    <w:rsid w:val="003D6E2C"/>
    <w:rsid w:val="003D768E"/>
    <w:rsid w:val="003D7A13"/>
    <w:rsid w:val="003E037A"/>
    <w:rsid w:val="003E156A"/>
    <w:rsid w:val="003E1931"/>
    <w:rsid w:val="003E2BB9"/>
    <w:rsid w:val="003E37EE"/>
    <w:rsid w:val="003E428B"/>
    <w:rsid w:val="003E44EC"/>
    <w:rsid w:val="003E4B12"/>
    <w:rsid w:val="003E4B46"/>
    <w:rsid w:val="003E524E"/>
    <w:rsid w:val="003E6CA1"/>
    <w:rsid w:val="003E6CF7"/>
    <w:rsid w:val="003E7085"/>
    <w:rsid w:val="003E769D"/>
    <w:rsid w:val="003F0AD2"/>
    <w:rsid w:val="003F1050"/>
    <w:rsid w:val="003F2A30"/>
    <w:rsid w:val="003F3FBE"/>
    <w:rsid w:val="003F40A5"/>
    <w:rsid w:val="003F5038"/>
    <w:rsid w:val="003F5154"/>
    <w:rsid w:val="003F5306"/>
    <w:rsid w:val="003F5492"/>
    <w:rsid w:val="003F6409"/>
    <w:rsid w:val="003F676E"/>
    <w:rsid w:val="003F7558"/>
    <w:rsid w:val="003F7660"/>
    <w:rsid w:val="00400C96"/>
    <w:rsid w:val="0040250F"/>
    <w:rsid w:val="004027C8"/>
    <w:rsid w:val="00402966"/>
    <w:rsid w:val="00403F92"/>
    <w:rsid w:val="004048E3"/>
    <w:rsid w:val="00405186"/>
    <w:rsid w:val="004058E6"/>
    <w:rsid w:val="004059CF"/>
    <w:rsid w:val="00405F9C"/>
    <w:rsid w:val="00406234"/>
    <w:rsid w:val="004065A8"/>
    <w:rsid w:val="004100BB"/>
    <w:rsid w:val="004116B0"/>
    <w:rsid w:val="00414363"/>
    <w:rsid w:val="0041469E"/>
    <w:rsid w:val="00414748"/>
    <w:rsid w:val="00414B62"/>
    <w:rsid w:val="00414B71"/>
    <w:rsid w:val="00415105"/>
    <w:rsid w:val="00416564"/>
    <w:rsid w:val="004165C2"/>
    <w:rsid w:val="00416910"/>
    <w:rsid w:val="00416940"/>
    <w:rsid w:val="0041747E"/>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3A9"/>
    <w:rsid w:val="004324A8"/>
    <w:rsid w:val="00432EC4"/>
    <w:rsid w:val="00433231"/>
    <w:rsid w:val="00433875"/>
    <w:rsid w:val="004340F3"/>
    <w:rsid w:val="00434458"/>
    <w:rsid w:val="0043562E"/>
    <w:rsid w:val="0043577D"/>
    <w:rsid w:val="00435BD9"/>
    <w:rsid w:val="00435FE5"/>
    <w:rsid w:val="004368F2"/>
    <w:rsid w:val="00437029"/>
    <w:rsid w:val="004407F8"/>
    <w:rsid w:val="004415B2"/>
    <w:rsid w:val="00441D55"/>
    <w:rsid w:val="00441ECB"/>
    <w:rsid w:val="0044218F"/>
    <w:rsid w:val="004423ED"/>
    <w:rsid w:val="00442B0B"/>
    <w:rsid w:val="00442F2E"/>
    <w:rsid w:val="0044379D"/>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D56"/>
    <w:rsid w:val="004672A7"/>
    <w:rsid w:val="004678B4"/>
    <w:rsid w:val="00467989"/>
    <w:rsid w:val="00467B7E"/>
    <w:rsid w:val="004703C2"/>
    <w:rsid w:val="00471B1D"/>
    <w:rsid w:val="004729B2"/>
    <w:rsid w:val="00473BB4"/>
    <w:rsid w:val="00474165"/>
    <w:rsid w:val="004762F3"/>
    <w:rsid w:val="00476AA7"/>
    <w:rsid w:val="00477018"/>
    <w:rsid w:val="00477592"/>
    <w:rsid w:val="004801F9"/>
    <w:rsid w:val="00480C2D"/>
    <w:rsid w:val="004817B6"/>
    <w:rsid w:val="004818B0"/>
    <w:rsid w:val="00482A2C"/>
    <w:rsid w:val="004834E7"/>
    <w:rsid w:val="0048476D"/>
    <w:rsid w:val="00486E78"/>
    <w:rsid w:val="00486F1C"/>
    <w:rsid w:val="00487518"/>
    <w:rsid w:val="004877B5"/>
    <w:rsid w:val="00487B59"/>
    <w:rsid w:val="00487F2B"/>
    <w:rsid w:val="00490FC7"/>
    <w:rsid w:val="00491D4F"/>
    <w:rsid w:val="0049329B"/>
    <w:rsid w:val="004933FA"/>
    <w:rsid w:val="0049419D"/>
    <w:rsid w:val="00494886"/>
    <w:rsid w:val="00495052"/>
    <w:rsid w:val="004954E8"/>
    <w:rsid w:val="00495677"/>
    <w:rsid w:val="00495958"/>
    <w:rsid w:val="00495A12"/>
    <w:rsid w:val="00496601"/>
    <w:rsid w:val="00496692"/>
    <w:rsid w:val="00497455"/>
    <w:rsid w:val="004976DC"/>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4D82"/>
    <w:rsid w:val="004A531E"/>
    <w:rsid w:val="004A5A50"/>
    <w:rsid w:val="004A6585"/>
    <w:rsid w:val="004A6A54"/>
    <w:rsid w:val="004B0586"/>
    <w:rsid w:val="004B0663"/>
    <w:rsid w:val="004B1216"/>
    <w:rsid w:val="004B3787"/>
    <w:rsid w:val="004B421C"/>
    <w:rsid w:val="004B4FE1"/>
    <w:rsid w:val="004B585F"/>
    <w:rsid w:val="004C13CE"/>
    <w:rsid w:val="004C160C"/>
    <w:rsid w:val="004C177B"/>
    <w:rsid w:val="004C1FF0"/>
    <w:rsid w:val="004C20D2"/>
    <w:rsid w:val="004C2284"/>
    <w:rsid w:val="004C2312"/>
    <w:rsid w:val="004C2B7C"/>
    <w:rsid w:val="004C306A"/>
    <w:rsid w:val="004C3564"/>
    <w:rsid w:val="004C3A9E"/>
    <w:rsid w:val="004C3F32"/>
    <w:rsid w:val="004C49C8"/>
    <w:rsid w:val="004C4A88"/>
    <w:rsid w:val="004C4B62"/>
    <w:rsid w:val="004C51C4"/>
    <w:rsid w:val="004C527C"/>
    <w:rsid w:val="004C54C9"/>
    <w:rsid w:val="004C6FDD"/>
    <w:rsid w:val="004C6FE7"/>
    <w:rsid w:val="004C797B"/>
    <w:rsid w:val="004D0440"/>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D7D80"/>
    <w:rsid w:val="004E125D"/>
    <w:rsid w:val="004E12A3"/>
    <w:rsid w:val="004E234A"/>
    <w:rsid w:val="004E2649"/>
    <w:rsid w:val="004E2817"/>
    <w:rsid w:val="004E3D07"/>
    <w:rsid w:val="004E43C4"/>
    <w:rsid w:val="004E46FF"/>
    <w:rsid w:val="004E4C99"/>
    <w:rsid w:val="004E7169"/>
    <w:rsid w:val="004E7BAC"/>
    <w:rsid w:val="004F07F8"/>
    <w:rsid w:val="004F0F76"/>
    <w:rsid w:val="004F1598"/>
    <w:rsid w:val="004F16DA"/>
    <w:rsid w:val="004F1883"/>
    <w:rsid w:val="004F1F2E"/>
    <w:rsid w:val="004F2D85"/>
    <w:rsid w:val="004F48F1"/>
    <w:rsid w:val="004F4904"/>
    <w:rsid w:val="004F57DE"/>
    <w:rsid w:val="004F5C6C"/>
    <w:rsid w:val="004F626F"/>
    <w:rsid w:val="004F63BF"/>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3324"/>
    <w:rsid w:val="0050476B"/>
    <w:rsid w:val="005047ED"/>
    <w:rsid w:val="00504C5D"/>
    <w:rsid w:val="0050633D"/>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0D9B"/>
    <w:rsid w:val="00521E1F"/>
    <w:rsid w:val="00522CE6"/>
    <w:rsid w:val="00522DA1"/>
    <w:rsid w:val="00524CED"/>
    <w:rsid w:val="00524F0B"/>
    <w:rsid w:val="00525560"/>
    <w:rsid w:val="00526027"/>
    <w:rsid w:val="00526CDC"/>
    <w:rsid w:val="0052733A"/>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78"/>
    <w:rsid w:val="00540150"/>
    <w:rsid w:val="00542214"/>
    <w:rsid w:val="005428F1"/>
    <w:rsid w:val="00542D49"/>
    <w:rsid w:val="00544BF3"/>
    <w:rsid w:val="00544C49"/>
    <w:rsid w:val="00545313"/>
    <w:rsid w:val="00545BCA"/>
    <w:rsid w:val="005479F9"/>
    <w:rsid w:val="00550F6F"/>
    <w:rsid w:val="005516A1"/>
    <w:rsid w:val="00551E77"/>
    <w:rsid w:val="0055270C"/>
    <w:rsid w:val="00553297"/>
    <w:rsid w:val="0055379D"/>
    <w:rsid w:val="00553A06"/>
    <w:rsid w:val="00553E0C"/>
    <w:rsid w:val="00554820"/>
    <w:rsid w:val="005555D0"/>
    <w:rsid w:val="005559EF"/>
    <w:rsid w:val="00556325"/>
    <w:rsid w:val="00556940"/>
    <w:rsid w:val="00556AFA"/>
    <w:rsid w:val="00557247"/>
    <w:rsid w:val="00557786"/>
    <w:rsid w:val="00560271"/>
    <w:rsid w:val="005618B5"/>
    <w:rsid w:val="005618BF"/>
    <w:rsid w:val="00561F26"/>
    <w:rsid w:val="005629FD"/>
    <w:rsid w:val="00563557"/>
    <w:rsid w:val="00563FE9"/>
    <w:rsid w:val="00564952"/>
    <w:rsid w:val="00565A6D"/>
    <w:rsid w:val="00565D76"/>
    <w:rsid w:val="00567CFA"/>
    <w:rsid w:val="00570074"/>
    <w:rsid w:val="00570339"/>
    <w:rsid w:val="005704CE"/>
    <w:rsid w:val="005709AD"/>
    <w:rsid w:val="00570B69"/>
    <w:rsid w:val="00570EB3"/>
    <w:rsid w:val="005718FB"/>
    <w:rsid w:val="0057207E"/>
    <w:rsid w:val="00573022"/>
    <w:rsid w:val="0057368D"/>
    <w:rsid w:val="0057402A"/>
    <w:rsid w:val="005746C6"/>
    <w:rsid w:val="00574E2B"/>
    <w:rsid w:val="00574E59"/>
    <w:rsid w:val="00575FDB"/>
    <w:rsid w:val="00576806"/>
    <w:rsid w:val="00576822"/>
    <w:rsid w:val="00576948"/>
    <w:rsid w:val="00576FCD"/>
    <w:rsid w:val="005771D0"/>
    <w:rsid w:val="00577F04"/>
    <w:rsid w:val="00580018"/>
    <w:rsid w:val="00580EF3"/>
    <w:rsid w:val="00582223"/>
    <w:rsid w:val="00582C47"/>
    <w:rsid w:val="00582FA3"/>
    <w:rsid w:val="00583078"/>
    <w:rsid w:val="00583247"/>
    <w:rsid w:val="00583254"/>
    <w:rsid w:val="005832B6"/>
    <w:rsid w:val="00584261"/>
    <w:rsid w:val="005844A3"/>
    <w:rsid w:val="00584501"/>
    <w:rsid w:val="00584550"/>
    <w:rsid w:val="00585305"/>
    <w:rsid w:val="005864B1"/>
    <w:rsid w:val="00586A07"/>
    <w:rsid w:val="00587F6D"/>
    <w:rsid w:val="00590814"/>
    <w:rsid w:val="0059191A"/>
    <w:rsid w:val="0059195C"/>
    <w:rsid w:val="005921FF"/>
    <w:rsid w:val="00592AD5"/>
    <w:rsid w:val="00594A46"/>
    <w:rsid w:val="005955CF"/>
    <w:rsid w:val="005977B7"/>
    <w:rsid w:val="005A2427"/>
    <w:rsid w:val="005A24ED"/>
    <w:rsid w:val="005A3FE8"/>
    <w:rsid w:val="005A4126"/>
    <w:rsid w:val="005A484E"/>
    <w:rsid w:val="005A48F1"/>
    <w:rsid w:val="005A4915"/>
    <w:rsid w:val="005A49C1"/>
    <w:rsid w:val="005A52DB"/>
    <w:rsid w:val="005A5A2A"/>
    <w:rsid w:val="005A6D0E"/>
    <w:rsid w:val="005A7D0D"/>
    <w:rsid w:val="005B0249"/>
    <w:rsid w:val="005B1208"/>
    <w:rsid w:val="005B1635"/>
    <w:rsid w:val="005B2237"/>
    <w:rsid w:val="005B3581"/>
    <w:rsid w:val="005B4FFE"/>
    <w:rsid w:val="005B52B0"/>
    <w:rsid w:val="005B5B52"/>
    <w:rsid w:val="005B6806"/>
    <w:rsid w:val="005B70CD"/>
    <w:rsid w:val="005B71B5"/>
    <w:rsid w:val="005B797A"/>
    <w:rsid w:val="005B7B02"/>
    <w:rsid w:val="005C03CF"/>
    <w:rsid w:val="005C0CDB"/>
    <w:rsid w:val="005C1523"/>
    <w:rsid w:val="005C177D"/>
    <w:rsid w:val="005C4225"/>
    <w:rsid w:val="005C5706"/>
    <w:rsid w:val="005C6828"/>
    <w:rsid w:val="005C687D"/>
    <w:rsid w:val="005D1FB2"/>
    <w:rsid w:val="005D1FD9"/>
    <w:rsid w:val="005D2254"/>
    <w:rsid w:val="005D2A20"/>
    <w:rsid w:val="005D2C96"/>
    <w:rsid w:val="005D50E8"/>
    <w:rsid w:val="005D57D9"/>
    <w:rsid w:val="005D586E"/>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1F3"/>
    <w:rsid w:val="005E45A9"/>
    <w:rsid w:val="005E5570"/>
    <w:rsid w:val="005E5B9D"/>
    <w:rsid w:val="005E6DF4"/>
    <w:rsid w:val="005E7274"/>
    <w:rsid w:val="005E7D95"/>
    <w:rsid w:val="005E7F24"/>
    <w:rsid w:val="005E7FF3"/>
    <w:rsid w:val="005F0DAD"/>
    <w:rsid w:val="005F0F33"/>
    <w:rsid w:val="005F196E"/>
    <w:rsid w:val="005F1B28"/>
    <w:rsid w:val="005F2173"/>
    <w:rsid w:val="005F3122"/>
    <w:rsid w:val="005F3D39"/>
    <w:rsid w:val="005F4787"/>
    <w:rsid w:val="005F4B2A"/>
    <w:rsid w:val="005F7227"/>
    <w:rsid w:val="005F7C2F"/>
    <w:rsid w:val="00600DEB"/>
    <w:rsid w:val="00600F23"/>
    <w:rsid w:val="006014B5"/>
    <w:rsid w:val="006015C7"/>
    <w:rsid w:val="00602190"/>
    <w:rsid w:val="00602B74"/>
    <w:rsid w:val="00602F31"/>
    <w:rsid w:val="0060371D"/>
    <w:rsid w:val="00603AB3"/>
    <w:rsid w:val="00603D1C"/>
    <w:rsid w:val="00604960"/>
    <w:rsid w:val="00605742"/>
    <w:rsid w:val="0060731A"/>
    <w:rsid w:val="00607CB2"/>
    <w:rsid w:val="00610A20"/>
    <w:rsid w:val="00610BBF"/>
    <w:rsid w:val="00610E4C"/>
    <w:rsid w:val="00611801"/>
    <w:rsid w:val="00611E03"/>
    <w:rsid w:val="00612323"/>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7C9F"/>
    <w:rsid w:val="00627DE8"/>
    <w:rsid w:val="0063050E"/>
    <w:rsid w:val="00630622"/>
    <w:rsid w:val="006308AB"/>
    <w:rsid w:val="006311E9"/>
    <w:rsid w:val="00631225"/>
    <w:rsid w:val="00631D7A"/>
    <w:rsid w:val="00632354"/>
    <w:rsid w:val="006325B1"/>
    <w:rsid w:val="006325FF"/>
    <w:rsid w:val="0063272B"/>
    <w:rsid w:val="00632F52"/>
    <w:rsid w:val="006343AE"/>
    <w:rsid w:val="00634747"/>
    <w:rsid w:val="00635212"/>
    <w:rsid w:val="00635421"/>
    <w:rsid w:val="006354FA"/>
    <w:rsid w:val="00635C96"/>
    <w:rsid w:val="006374E1"/>
    <w:rsid w:val="00637C4A"/>
    <w:rsid w:val="00640915"/>
    <w:rsid w:val="00641AB5"/>
    <w:rsid w:val="00641E25"/>
    <w:rsid w:val="00642810"/>
    <w:rsid w:val="00643455"/>
    <w:rsid w:val="00644223"/>
    <w:rsid w:val="006445BD"/>
    <w:rsid w:val="00644CC8"/>
    <w:rsid w:val="00645577"/>
    <w:rsid w:val="0064560F"/>
    <w:rsid w:val="00646C52"/>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53E2"/>
    <w:rsid w:val="00655885"/>
    <w:rsid w:val="00656098"/>
    <w:rsid w:val="00656677"/>
    <w:rsid w:val="006567A9"/>
    <w:rsid w:val="00656EA4"/>
    <w:rsid w:val="00657163"/>
    <w:rsid w:val="006574AB"/>
    <w:rsid w:val="00657A4A"/>
    <w:rsid w:val="006609D4"/>
    <w:rsid w:val="0066106F"/>
    <w:rsid w:val="00661F98"/>
    <w:rsid w:val="00662C56"/>
    <w:rsid w:val="0066375A"/>
    <w:rsid w:val="00663F10"/>
    <w:rsid w:val="00664D7F"/>
    <w:rsid w:val="00664F56"/>
    <w:rsid w:val="00665D45"/>
    <w:rsid w:val="00665DF4"/>
    <w:rsid w:val="0066622F"/>
    <w:rsid w:val="0066641F"/>
    <w:rsid w:val="0066663E"/>
    <w:rsid w:val="00667C05"/>
    <w:rsid w:val="00667CE2"/>
    <w:rsid w:val="00670626"/>
    <w:rsid w:val="00670AF8"/>
    <w:rsid w:val="00671EDD"/>
    <w:rsid w:val="00672083"/>
    <w:rsid w:val="006723D3"/>
    <w:rsid w:val="00673A6A"/>
    <w:rsid w:val="006747B5"/>
    <w:rsid w:val="00675171"/>
    <w:rsid w:val="00676ACF"/>
    <w:rsid w:val="0068009E"/>
    <w:rsid w:val="00680962"/>
    <w:rsid w:val="00681A54"/>
    <w:rsid w:val="0068206A"/>
    <w:rsid w:val="0068219D"/>
    <w:rsid w:val="00682920"/>
    <w:rsid w:val="00682DC4"/>
    <w:rsid w:val="0068400B"/>
    <w:rsid w:val="00684515"/>
    <w:rsid w:val="00684669"/>
    <w:rsid w:val="00684F46"/>
    <w:rsid w:val="00685760"/>
    <w:rsid w:val="0068591F"/>
    <w:rsid w:val="00685CC9"/>
    <w:rsid w:val="0068600F"/>
    <w:rsid w:val="006860CB"/>
    <w:rsid w:val="00686F4F"/>
    <w:rsid w:val="00687C4F"/>
    <w:rsid w:val="00692219"/>
    <w:rsid w:val="006929E0"/>
    <w:rsid w:val="00692FE4"/>
    <w:rsid w:val="00694A71"/>
    <w:rsid w:val="00694F5F"/>
    <w:rsid w:val="00696160"/>
    <w:rsid w:val="00696452"/>
    <w:rsid w:val="00696473"/>
    <w:rsid w:val="006972A9"/>
    <w:rsid w:val="0069743D"/>
    <w:rsid w:val="00697F05"/>
    <w:rsid w:val="006A046E"/>
    <w:rsid w:val="006A062E"/>
    <w:rsid w:val="006A0CE5"/>
    <w:rsid w:val="006A0FCC"/>
    <w:rsid w:val="006A17D2"/>
    <w:rsid w:val="006A1E84"/>
    <w:rsid w:val="006A4738"/>
    <w:rsid w:val="006A49CF"/>
    <w:rsid w:val="006A5B99"/>
    <w:rsid w:val="006A6012"/>
    <w:rsid w:val="006A602C"/>
    <w:rsid w:val="006A708C"/>
    <w:rsid w:val="006A70F3"/>
    <w:rsid w:val="006A71E0"/>
    <w:rsid w:val="006A73E6"/>
    <w:rsid w:val="006B074E"/>
    <w:rsid w:val="006B0F75"/>
    <w:rsid w:val="006B1198"/>
    <w:rsid w:val="006B2BD6"/>
    <w:rsid w:val="006B2D5C"/>
    <w:rsid w:val="006B4AE5"/>
    <w:rsid w:val="006B4BC4"/>
    <w:rsid w:val="006B53E2"/>
    <w:rsid w:val="006B5E12"/>
    <w:rsid w:val="006B63A7"/>
    <w:rsid w:val="006B66AC"/>
    <w:rsid w:val="006B6C5E"/>
    <w:rsid w:val="006B7A65"/>
    <w:rsid w:val="006C036A"/>
    <w:rsid w:val="006C0ECF"/>
    <w:rsid w:val="006C0F9F"/>
    <w:rsid w:val="006C1600"/>
    <w:rsid w:val="006C1CE4"/>
    <w:rsid w:val="006C2028"/>
    <w:rsid w:val="006C2EFF"/>
    <w:rsid w:val="006C4A03"/>
    <w:rsid w:val="006C4EB1"/>
    <w:rsid w:val="006C5322"/>
    <w:rsid w:val="006C572B"/>
    <w:rsid w:val="006C57DB"/>
    <w:rsid w:val="006C5F3F"/>
    <w:rsid w:val="006C6107"/>
    <w:rsid w:val="006C68B4"/>
    <w:rsid w:val="006C6B92"/>
    <w:rsid w:val="006C722A"/>
    <w:rsid w:val="006C7A50"/>
    <w:rsid w:val="006D0342"/>
    <w:rsid w:val="006D0DBE"/>
    <w:rsid w:val="006D2959"/>
    <w:rsid w:val="006D2BF1"/>
    <w:rsid w:val="006D2C17"/>
    <w:rsid w:val="006D2DE6"/>
    <w:rsid w:val="006D47BF"/>
    <w:rsid w:val="006D5897"/>
    <w:rsid w:val="006D6199"/>
    <w:rsid w:val="006D6633"/>
    <w:rsid w:val="006D6818"/>
    <w:rsid w:val="006D6E8A"/>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5DED"/>
    <w:rsid w:val="006E67D9"/>
    <w:rsid w:val="006E6E84"/>
    <w:rsid w:val="006E7B34"/>
    <w:rsid w:val="006E7C6F"/>
    <w:rsid w:val="006F165B"/>
    <w:rsid w:val="006F18A4"/>
    <w:rsid w:val="006F1A3D"/>
    <w:rsid w:val="006F2D55"/>
    <w:rsid w:val="006F39E9"/>
    <w:rsid w:val="006F3FE7"/>
    <w:rsid w:val="006F4533"/>
    <w:rsid w:val="006F53A7"/>
    <w:rsid w:val="006F56AF"/>
    <w:rsid w:val="006F5756"/>
    <w:rsid w:val="006F5C0D"/>
    <w:rsid w:val="006F5C89"/>
    <w:rsid w:val="006F6218"/>
    <w:rsid w:val="006F7B1F"/>
    <w:rsid w:val="006F7C49"/>
    <w:rsid w:val="0070144B"/>
    <w:rsid w:val="00701995"/>
    <w:rsid w:val="007029A6"/>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886"/>
    <w:rsid w:val="00712CB8"/>
    <w:rsid w:val="0071399C"/>
    <w:rsid w:val="00715185"/>
    <w:rsid w:val="00716273"/>
    <w:rsid w:val="007165B6"/>
    <w:rsid w:val="00717A16"/>
    <w:rsid w:val="00717BB9"/>
    <w:rsid w:val="0072199C"/>
    <w:rsid w:val="00721AB8"/>
    <w:rsid w:val="0072212A"/>
    <w:rsid w:val="00722700"/>
    <w:rsid w:val="00722C9F"/>
    <w:rsid w:val="00723594"/>
    <w:rsid w:val="00723A63"/>
    <w:rsid w:val="00724B0C"/>
    <w:rsid w:val="007250D3"/>
    <w:rsid w:val="007253B8"/>
    <w:rsid w:val="007259FD"/>
    <w:rsid w:val="00725A87"/>
    <w:rsid w:val="00726332"/>
    <w:rsid w:val="007265A3"/>
    <w:rsid w:val="00727580"/>
    <w:rsid w:val="00730A37"/>
    <w:rsid w:val="00730D0A"/>
    <w:rsid w:val="007313FF"/>
    <w:rsid w:val="00731679"/>
    <w:rsid w:val="007317A8"/>
    <w:rsid w:val="0073207F"/>
    <w:rsid w:val="00732141"/>
    <w:rsid w:val="0073235B"/>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455"/>
    <w:rsid w:val="00742EE4"/>
    <w:rsid w:val="00742F1E"/>
    <w:rsid w:val="007436AD"/>
    <w:rsid w:val="00744EDE"/>
    <w:rsid w:val="00746443"/>
    <w:rsid w:val="00747065"/>
    <w:rsid w:val="007472B8"/>
    <w:rsid w:val="0074752A"/>
    <w:rsid w:val="0074771A"/>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40E9"/>
    <w:rsid w:val="00764E80"/>
    <w:rsid w:val="007651C4"/>
    <w:rsid w:val="00765B37"/>
    <w:rsid w:val="00765CBF"/>
    <w:rsid w:val="00765EA4"/>
    <w:rsid w:val="0076643F"/>
    <w:rsid w:val="00770215"/>
    <w:rsid w:val="00770554"/>
    <w:rsid w:val="00770769"/>
    <w:rsid w:val="00770865"/>
    <w:rsid w:val="00770AE9"/>
    <w:rsid w:val="00770E7A"/>
    <w:rsid w:val="00771790"/>
    <w:rsid w:val="00771B5F"/>
    <w:rsid w:val="00771DB2"/>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2A9E"/>
    <w:rsid w:val="00782E71"/>
    <w:rsid w:val="00782F79"/>
    <w:rsid w:val="00784903"/>
    <w:rsid w:val="007854C1"/>
    <w:rsid w:val="00785E8C"/>
    <w:rsid w:val="007866D6"/>
    <w:rsid w:val="00787723"/>
    <w:rsid w:val="00787BC6"/>
    <w:rsid w:val="00787FAB"/>
    <w:rsid w:val="00790D45"/>
    <w:rsid w:val="00790DDB"/>
    <w:rsid w:val="00790F3A"/>
    <w:rsid w:val="00790F40"/>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012D"/>
    <w:rsid w:val="007A1399"/>
    <w:rsid w:val="007A2A99"/>
    <w:rsid w:val="007A30A9"/>
    <w:rsid w:val="007A4CC3"/>
    <w:rsid w:val="007A50BF"/>
    <w:rsid w:val="007A5817"/>
    <w:rsid w:val="007A5B10"/>
    <w:rsid w:val="007A5C3D"/>
    <w:rsid w:val="007A5D13"/>
    <w:rsid w:val="007A63AA"/>
    <w:rsid w:val="007A64CB"/>
    <w:rsid w:val="007A77EE"/>
    <w:rsid w:val="007B05C4"/>
    <w:rsid w:val="007B11B4"/>
    <w:rsid w:val="007B1A41"/>
    <w:rsid w:val="007B215F"/>
    <w:rsid w:val="007B23C3"/>
    <w:rsid w:val="007B2FC0"/>
    <w:rsid w:val="007B371F"/>
    <w:rsid w:val="007B38F5"/>
    <w:rsid w:val="007B588E"/>
    <w:rsid w:val="007B60E9"/>
    <w:rsid w:val="007B64CB"/>
    <w:rsid w:val="007B6CC3"/>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9EF"/>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387D"/>
    <w:rsid w:val="007D4921"/>
    <w:rsid w:val="007D6059"/>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EB9"/>
    <w:rsid w:val="007F1F05"/>
    <w:rsid w:val="007F1F1B"/>
    <w:rsid w:val="007F2118"/>
    <w:rsid w:val="007F2977"/>
    <w:rsid w:val="007F2AA1"/>
    <w:rsid w:val="007F2AFB"/>
    <w:rsid w:val="007F3353"/>
    <w:rsid w:val="007F40B1"/>
    <w:rsid w:val="007F440F"/>
    <w:rsid w:val="007F4586"/>
    <w:rsid w:val="007F4E87"/>
    <w:rsid w:val="007F4F80"/>
    <w:rsid w:val="007F4FA0"/>
    <w:rsid w:val="007F534B"/>
    <w:rsid w:val="007F55A4"/>
    <w:rsid w:val="007F588D"/>
    <w:rsid w:val="007F690E"/>
    <w:rsid w:val="007F6F8F"/>
    <w:rsid w:val="007F7493"/>
    <w:rsid w:val="007F74BA"/>
    <w:rsid w:val="007F7C14"/>
    <w:rsid w:val="0080000D"/>
    <w:rsid w:val="008003E7"/>
    <w:rsid w:val="00800E9E"/>
    <w:rsid w:val="00800F85"/>
    <w:rsid w:val="00801F50"/>
    <w:rsid w:val="00803013"/>
    <w:rsid w:val="008034E3"/>
    <w:rsid w:val="008035F3"/>
    <w:rsid w:val="00803F1C"/>
    <w:rsid w:val="00804A5B"/>
    <w:rsid w:val="00804CC7"/>
    <w:rsid w:val="0080600E"/>
    <w:rsid w:val="0080614B"/>
    <w:rsid w:val="008063D0"/>
    <w:rsid w:val="008067A6"/>
    <w:rsid w:val="008071C0"/>
    <w:rsid w:val="0080761C"/>
    <w:rsid w:val="0080792F"/>
    <w:rsid w:val="00807953"/>
    <w:rsid w:val="008102CA"/>
    <w:rsid w:val="008138D8"/>
    <w:rsid w:val="00813C24"/>
    <w:rsid w:val="008141D8"/>
    <w:rsid w:val="00814688"/>
    <w:rsid w:val="00814AC2"/>
    <w:rsid w:val="00814AC9"/>
    <w:rsid w:val="00814E91"/>
    <w:rsid w:val="00816D47"/>
    <w:rsid w:val="00817007"/>
    <w:rsid w:val="00817612"/>
    <w:rsid w:val="00817F06"/>
    <w:rsid w:val="00820DC0"/>
    <w:rsid w:val="008212A4"/>
    <w:rsid w:val="00822D90"/>
    <w:rsid w:val="00822DA2"/>
    <w:rsid w:val="00823716"/>
    <w:rsid w:val="00824679"/>
    <w:rsid w:val="0082608B"/>
    <w:rsid w:val="00826786"/>
    <w:rsid w:val="00827339"/>
    <w:rsid w:val="008273A1"/>
    <w:rsid w:val="008273AE"/>
    <w:rsid w:val="00831CAB"/>
    <w:rsid w:val="008325B5"/>
    <w:rsid w:val="00832655"/>
    <w:rsid w:val="008338A4"/>
    <w:rsid w:val="00833952"/>
    <w:rsid w:val="00833C6A"/>
    <w:rsid w:val="008340D6"/>
    <w:rsid w:val="0083424D"/>
    <w:rsid w:val="00834C32"/>
    <w:rsid w:val="00834D49"/>
    <w:rsid w:val="0083530A"/>
    <w:rsid w:val="0083563E"/>
    <w:rsid w:val="0083624C"/>
    <w:rsid w:val="00836938"/>
    <w:rsid w:val="00836997"/>
    <w:rsid w:val="00837C45"/>
    <w:rsid w:val="00841329"/>
    <w:rsid w:val="00841D9D"/>
    <w:rsid w:val="00841DBE"/>
    <w:rsid w:val="00841F92"/>
    <w:rsid w:val="008426A2"/>
    <w:rsid w:val="0084287B"/>
    <w:rsid w:val="00843025"/>
    <w:rsid w:val="00843D52"/>
    <w:rsid w:val="00844730"/>
    <w:rsid w:val="008457C2"/>
    <w:rsid w:val="0084581D"/>
    <w:rsid w:val="00845FE5"/>
    <w:rsid w:val="00846F47"/>
    <w:rsid w:val="008479B8"/>
    <w:rsid w:val="00847AD2"/>
    <w:rsid w:val="00850A63"/>
    <w:rsid w:val="00851C39"/>
    <w:rsid w:val="00852A68"/>
    <w:rsid w:val="00852D20"/>
    <w:rsid w:val="00853090"/>
    <w:rsid w:val="0085346B"/>
    <w:rsid w:val="008536C4"/>
    <w:rsid w:val="00853A12"/>
    <w:rsid w:val="00854720"/>
    <w:rsid w:val="0085521A"/>
    <w:rsid w:val="00855A62"/>
    <w:rsid w:val="00856654"/>
    <w:rsid w:val="00856E22"/>
    <w:rsid w:val="00857665"/>
    <w:rsid w:val="00857A82"/>
    <w:rsid w:val="00860371"/>
    <w:rsid w:val="00861658"/>
    <w:rsid w:val="00861B5C"/>
    <w:rsid w:val="00862F94"/>
    <w:rsid w:val="0086422C"/>
    <w:rsid w:val="00864643"/>
    <w:rsid w:val="00865FF4"/>
    <w:rsid w:val="008660B8"/>
    <w:rsid w:val="008666DF"/>
    <w:rsid w:val="00866D50"/>
    <w:rsid w:val="008673EF"/>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805D7"/>
    <w:rsid w:val="0088181E"/>
    <w:rsid w:val="00881B27"/>
    <w:rsid w:val="00882234"/>
    <w:rsid w:val="008826D4"/>
    <w:rsid w:val="00883566"/>
    <w:rsid w:val="00883C3A"/>
    <w:rsid w:val="0088470B"/>
    <w:rsid w:val="00884846"/>
    <w:rsid w:val="0088532A"/>
    <w:rsid w:val="00885737"/>
    <w:rsid w:val="00885912"/>
    <w:rsid w:val="00885CEE"/>
    <w:rsid w:val="0088630A"/>
    <w:rsid w:val="00886422"/>
    <w:rsid w:val="00886663"/>
    <w:rsid w:val="00886B9E"/>
    <w:rsid w:val="00886FCA"/>
    <w:rsid w:val="00887B2C"/>
    <w:rsid w:val="00887DB6"/>
    <w:rsid w:val="00887EA7"/>
    <w:rsid w:val="00890650"/>
    <w:rsid w:val="00890960"/>
    <w:rsid w:val="008922F8"/>
    <w:rsid w:val="008923D1"/>
    <w:rsid w:val="00892423"/>
    <w:rsid w:val="00893F81"/>
    <w:rsid w:val="008944DC"/>
    <w:rsid w:val="00894C2D"/>
    <w:rsid w:val="00895691"/>
    <w:rsid w:val="0089699C"/>
    <w:rsid w:val="00897899"/>
    <w:rsid w:val="00897E12"/>
    <w:rsid w:val="00897E2A"/>
    <w:rsid w:val="008A098F"/>
    <w:rsid w:val="008A0BD8"/>
    <w:rsid w:val="008A1003"/>
    <w:rsid w:val="008A32A9"/>
    <w:rsid w:val="008A3576"/>
    <w:rsid w:val="008A4B62"/>
    <w:rsid w:val="008A5EC3"/>
    <w:rsid w:val="008A653E"/>
    <w:rsid w:val="008A6572"/>
    <w:rsid w:val="008A66AB"/>
    <w:rsid w:val="008A6790"/>
    <w:rsid w:val="008A6A09"/>
    <w:rsid w:val="008A7E0F"/>
    <w:rsid w:val="008B061A"/>
    <w:rsid w:val="008B07EC"/>
    <w:rsid w:val="008B12F5"/>
    <w:rsid w:val="008B244C"/>
    <w:rsid w:val="008B3437"/>
    <w:rsid w:val="008B4B38"/>
    <w:rsid w:val="008B5D63"/>
    <w:rsid w:val="008C136C"/>
    <w:rsid w:val="008C1E10"/>
    <w:rsid w:val="008C286A"/>
    <w:rsid w:val="008C2D88"/>
    <w:rsid w:val="008C4CF2"/>
    <w:rsid w:val="008C50EB"/>
    <w:rsid w:val="008C5851"/>
    <w:rsid w:val="008C5E2D"/>
    <w:rsid w:val="008C670C"/>
    <w:rsid w:val="008C71C3"/>
    <w:rsid w:val="008C7800"/>
    <w:rsid w:val="008D13EF"/>
    <w:rsid w:val="008D14EC"/>
    <w:rsid w:val="008D1B7E"/>
    <w:rsid w:val="008D26E8"/>
    <w:rsid w:val="008D3C34"/>
    <w:rsid w:val="008D55BB"/>
    <w:rsid w:val="008D59E1"/>
    <w:rsid w:val="008D5DC0"/>
    <w:rsid w:val="008D71CC"/>
    <w:rsid w:val="008D768D"/>
    <w:rsid w:val="008D7B08"/>
    <w:rsid w:val="008D7D26"/>
    <w:rsid w:val="008E07E5"/>
    <w:rsid w:val="008E3759"/>
    <w:rsid w:val="008E3990"/>
    <w:rsid w:val="008E3BFE"/>
    <w:rsid w:val="008E4B56"/>
    <w:rsid w:val="008E5939"/>
    <w:rsid w:val="008E595C"/>
    <w:rsid w:val="008E6766"/>
    <w:rsid w:val="008E6B52"/>
    <w:rsid w:val="008E6CFE"/>
    <w:rsid w:val="008E77B2"/>
    <w:rsid w:val="008F126B"/>
    <w:rsid w:val="008F1912"/>
    <w:rsid w:val="008F191C"/>
    <w:rsid w:val="008F1981"/>
    <w:rsid w:val="008F2366"/>
    <w:rsid w:val="008F31A3"/>
    <w:rsid w:val="008F3412"/>
    <w:rsid w:val="008F4A3A"/>
    <w:rsid w:val="008F4B31"/>
    <w:rsid w:val="008F4D51"/>
    <w:rsid w:val="008F4F7B"/>
    <w:rsid w:val="008F5CA5"/>
    <w:rsid w:val="008F6125"/>
    <w:rsid w:val="008F63DA"/>
    <w:rsid w:val="008F6E98"/>
    <w:rsid w:val="008F71EE"/>
    <w:rsid w:val="008F77A0"/>
    <w:rsid w:val="00900DCE"/>
    <w:rsid w:val="009014B4"/>
    <w:rsid w:val="0090155B"/>
    <w:rsid w:val="00902388"/>
    <w:rsid w:val="0090270B"/>
    <w:rsid w:val="00902ABE"/>
    <w:rsid w:val="00902E4E"/>
    <w:rsid w:val="009031E9"/>
    <w:rsid w:val="009032FF"/>
    <w:rsid w:val="009036B1"/>
    <w:rsid w:val="00903BCF"/>
    <w:rsid w:val="00903F3D"/>
    <w:rsid w:val="009040C3"/>
    <w:rsid w:val="009041DC"/>
    <w:rsid w:val="009045D8"/>
    <w:rsid w:val="0090647F"/>
    <w:rsid w:val="00907834"/>
    <w:rsid w:val="00907BFF"/>
    <w:rsid w:val="009109B9"/>
    <w:rsid w:val="009126B0"/>
    <w:rsid w:val="009142D5"/>
    <w:rsid w:val="00914DAC"/>
    <w:rsid w:val="00914EFE"/>
    <w:rsid w:val="00916239"/>
    <w:rsid w:val="0091658B"/>
    <w:rsid w:val="00917AD2"/>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61BA"/>
    <w:rsid w:val="0094711F"/>
    <w:rsid w:val="009474AF"/>
    <w:rsid w:val="00947943"/>
    <w:rsid w:val="0095004E"/>
    <w:rsid w:val="009508DA"/>
    <w:rsid w:val="00951076"/>
    <w:rsid w:val="00952047"/>
    <w:rsid w:val="009523D9"/>
    <w:rsid w:val="00952AA2"/>
    <w:rsid w:val="009530F6"/>
    <w:rsid w:val="00953A93"/>
    <w:rsid w:val="0095433B"/>
    <w:rsid w:val="00954E8D"/>
    <w:rsid w:val="009550D2"/>
    <w:rsid w:val="009553EE"/>
    <w:rsid w:val="0095599C"/>
    <w:rsid w:val="009577E6"/>
    <w:rsid w:val="009600FC"/>
    <w:rsid w:val="00961F14"/>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2FE1"/>
    <w:rsid w:val="00973FAF"/>
    <w:rsid w:val="00974491"/>
    <w:rsid w:val="0097482B"/>
    <w:rsid w:val="0097500F"/>
    <w:rsid w:val="00975318"/>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6DC3"/>
    <w:rsid w:val="00997BC5"/>
    <w:rsid w:val="00997FEF"/>
    <w:rsid w:val="009A0B38"/>
    <w:rsid w:val="009A0FAA"/>
    <w:rsid w:val="009A32DF"/>
    <w:rsid w:val="009A35EA"/>
    <w:rsid w:val="009A3AF4"/>
    <w:rsid w:val="009A3FFA"/>
    <w:rsid w:val="009A4B7D"/>
    <w:rsid w:val="009A4F41"/>
    <w:rsid w:val="009A56CE"/>
    <w:rsid w:val="009A6BBF"/>
    <w:rsid w:val="009A728C"/>
    <w:rsid w:val="009B0362"/>
    <w:rsid w:val="009B071A"/>
    <w:rsid w:val="009B0F83"/>
    <w:rsid w:val="009B2166"/>
    <w:rsid w:val="009B3240"/>
    <w:rsid w:val="009B351D"/>
    <w:rsid w:val="009B3737"/>
    <w:rsid w:val="009B381B"/>
    <w:rsid w:val="009B4CE5"/>
    <w:rsid w:val="009B58EB"/>
    <w:rsid w:val="009B6185"/>
    <w:rsid w:val="009B6E35"/>
    <w:rsid w:val="009B72FB"/>
    <w:rsid w:val="009C0144"/>
    <w:rsid w:val="009C081E"/>
    <w:rsid w:val="009C239D"/>
    <w:rsid w:val="009C250A"/>
    <w:rsid w:val="009C305E"/>
    <w:rsid w:val="009C42E0"/>
    <w:rsid w:val="009C44E1"/>
    <w:rsid w:val="009C47D5"/>
    <w:rsid w:val="009C5057"/>
    <w:rsid w:val="009C6165"/>
    <w:rsid w:val="009D1533"/>
    <w:rsid w:val="009D1753"/>
    <w:rsid w:val="009D1BD6"/>
    <w:rsid w:val="009D239F"/>
    <w:rsid w:val="009D259D"/>
    <w:rsid w:val="009D32E0"/>
    <w:rsid w:val="009D3912"/>
    <w:rsid w:val="009D3C79"/>
    <w:rsid w:val="009D43F5"/>
    <w:rsid w:val="009D5D7B"/>
    <w:rsid w:val="009D646F"/>
    <w:rsid w:val="009D6B5B"/>
    <w:rsid w:val="009D6D16"/>
    <w:rsid w:val="009D7611"/>
    <w:rsid w:val="009E0B61"/>
    <w:rsid w:val="009E16AC"/>
    <w:rsid w:val="009E1CFA"/>
    <w:rsid w:val="009E3182"/>
    <w:rsid w:val="009E4616"/>
    <w:rsid w:val="009E4F42"/>
    <w:rsid w:val="009E53DE"/>
    <w:rsid w:val="009E5761"/>
    <w:rsid w:val="009E6BED"/>
    <w:rsid w:val="009E6D09"/>
    <w:rsid w:val="009E6FE0"/>
    <w:rsid w:val="009E7464"/>
    <w:rsid w:val="009E7892"/>
    <w:rsid w:val="009E7F9B"/>
    <w:rsid w:val="009F0324"/>
    <w:rsid w:val="009F053D"/>
    <w:rsid w:val="009F124A"/>
    <w:rsid w:val="009F1A4C"/>
    <w:rsid w:val="009F1E5D"/>
    <w:rsid w:val="009F2CDC"/>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333D"/>
    <w:rsid w:val="00A04CFC"/>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841"/>
    <w:rsid w:val="00A15FF9"/>
    <w:rsid w:val="00A166AF"/>
    <w:rsid w:val="00A17A15"/>
    <w:rsid w:val="00A20BB5"/>
    <w:rsid w:val="00A24EC7"/>
    <w:rsid w:val="00A25895"/>
    <w:rsid w:val="00A25A67"/>
    <w:rsid w:val="00A25CE2"/>
    <w:rsid w:val="00A263BB"/>
    <w:rsid w:val="00A2698C"/>
    <w:rsid w:val="00A27001"/>
    <w:rsid w:val="00A271B6"/>
    <w:rsid w:val="00A274E5"/>
    <w:rsid w:val="00A2757D"/>
    <w:rsid w:val="00A27E06"/>
    <w:rsid w:val="00A30100"/>
    <w:rsid w:val="00A3050F"/>
    <w:rsid w:val="00A30B06"/>
    <w:rsid w:val="00A3180D"/>
    <w:rsid w:val="00A31AB7"/>
    <w:rsid w:val="00A328B3"/>
    <w:rsid w:val="00A33AB7"/>
    <w:rsid w:val="00A33EEF"/>
    <w:rsid w:val="00A35358"/>
    <w:rsid w:val="00A36467"/>
    <w:rsid w:val="00A36879"/>
    <w:rsid w:val="00A36898"/>
    <w:rsid w:val="00A40280"/>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69C1"/>
    <w:rsid w:val="00A46E53"/>
    <w:rsid w:val="00A47099"/>
    <w:rsid w:val="00A47712"/>
    <w:rsid w:val="00A4798A"/>
    <w:rsid w:val="00A479D3"/>
    <w:rsid w:val="00A47A78"/>
    <w:rsid w:val="00A47C5D"/>
    <w:rsid w:val="00A50AFA"/>
    <w:rsid w:val="00A50D20"/>
    <w:rsid w:val="00A50FCF"/>
    <w:rsid w:val="00A51032"/>
    <w:rsid w:val="00A51D8B"/>
    <w:rsid w:val="00A522CE"/>
    <w:rsid w:val="00A52468"/>
    <w:rsid w:val="00A528D1"/>
    <w:rsid w:val="00A542BF"/>
    <w:rsid w:val="00A5451A"/>
    <w:rsid w:val="00A54A92"/>
    <w:rsid w:val="00A54C3A"/>
    <w:rsid w:val="00A54D6F"/>
    <w:rsid w:val="00A56083"/>
    <w:rsid w:val="00A5619E"/>
    <w:rsid w:val="00A5621B"/>
    <w:rsid w:val="00A564E6"/>
    <w:rsid w:val="00A56921"/>
    <w:rsid w:val="00A602EA"/>
    <w:rsid w:val="00A60B62"/>
    <w:rsid w:val="00A60BBD"/>
    <w:rsid w:val="00A610CD"/>
    <w:rsid w:val="00A61F9F"/>
    <w:rsid w:val="00A624CB"/>
    <w:rsid w:val="00A626C9"/>
    <w:rsid w:val="00A62E31"/>
    <w:rsid w:val="00A633A8"/>
    <w:rsid w:val="00A63EC6"/>
    <w:rsid w:val="00A642B3"/>
    <w:rsid w:val="00A64F7E"/>
    <w:rsid w:val="00A669A3"/>
    <w:rsid w:val="00A67C14"/>
    <w:rsid w:val="00A7033D"/>
    <w:rsid w:val="00A7035C"/>
    <w:rsid w:val="00A7078F"/>
    <w:rsid w:val="00A708AF"/>
    <w:rsid w:val="00A70B3C"/>
    <w:rsid w:val="00A70ECE"/>
    <w:rsid w:val="00A73700"/>
    <w:rsid w:val="00A743D0"/>
    <w:rsid w:val="00A7524E"/>
    <w:rsid w:val="00A758AA"/>
    <w:rsid w:val="00A759AF"/>
    <w:rsid w:val="00A7638D"/>
    <w:rsid w:val="00A7713A"/>
    <w:rsid w:val="00A77EA3"/>
    <w:rsid w:val="00A80470"/>
    <w:rsid w:val="00A80DDF"/>
    <w:rsid w:val="00A8116A"/>
    <w:rsid w:val="00A81B9B"/>
    <w:rsid w:val="00A81FD8"/>
    <w:rsid w:val="00A82461"/>
    <w:rsid w:val="00A826F8"/>
    <w:rsid w:val="00A8284D"/>
    <w:rsid w:val="00A828EB"/>
    <w:rsid w:val="00A8361C"/>
    <w:rsid w:val="00A84337"/>
    <w:rsid w:val="00A845D9"/>
    <w:rsid w:val="00A85A6B"/>
    <w:rsid w:val="00A85D33"/>
    <w:rsid w:val="00A86D3A"/>
    <w:rsid w:val="00A87F2A"/>
    <w:rsid w:val="00A90831"/>
    <w:rsid w:val="00A9097F"/>
    <w:rsid w:val="00A91A34"/>
    <w:rsid w:val="00A921F3"/>
    <w:rsid w:val="00A9285D"/>
    <w:rsid w:val="00A92931"/>
    <w:rsid w:val="00A9344C"/>
    <w:rsid w:val="00A93722"/>
    <w:rsid w:val="00A9473E"/>
    <w:rsid w:val="00A962AE"/>
    <w:rsid w:val="00A96519"/>
    <w:rsid w:val="00A969DC"/>
    <w:rsid w:val="00A96B8E"/>
    <w:rsid w:val="00A970D3"/>
    <w:rsid w:val="00AA042C"/>
    <w:rsid w:val="00AA09A2"/>
    <w:rsid w:val="00AA0FC1"/>
    <w:rsid w:val="00AA1080"/>
    <w:rsid w:val="00AA1482"/>
    <w:rsid w:val="00AA3037"/>
    <w:rsid w:val="00AA3221"/>
    <w:rsid w:val="00AA3302"/>
    <w:rsid w:val="00AA4879"/>
    <w:rsid w:val="00AA4C98"/>
    <w:rsid w:val="00AA5BEE"/>
    <w:rsid w:val="00AA600D"/>
    <w:rsid w:val="00AA6176"/>
    <w:rsid w:val="00AA6567"/>
    <w:rsid w:val="00AA6BBD"/>
    <w:rsid w:val="00AA6C1B"/>
    <w:rsid w:val="00AA7559"/>
    <w:rsid w:val="00AA7996"/>
    <w:rsid w:val="00AA7BF0"/>
    <w:rsid w:val="00AB0423"/>
    <w:rsid w:val="00AB09AD"/>
    <w:rsid w:val="00AB2180"/>
    <w:rsid w:val="00AB276C"/>
    <w:rsid w:val="00AB3DF1"/>
    <w:rsid w:val="00AB41AB"/>
    <w:rsid w:val="00AB46C8"/>
    <w:rsid w:val="00AB4A4D"/>
    <w:rsid w:val="00AB69DA"/>
    <w:rsid w:val="00AB7C9B"/>
    <w:rsid w:val="00AC1091"/>
    <w:rsid w:val="00AC120C"/>
    <w:rsid w:val="00AC1638"/>
    <w:rsid w:val="00AC19CB"/>
    <w:rsid w:val="00AC2157"/>
    <w:rsid w:val="00AC2A29"/>
    <w:rsid w:val="00AC3066"/>
    <w:rsid w:val="00AC3AC1"/>
    <w:rsid w:val="00AC3D78"/>
    <w:rsid w:val="00AC56FA"/>
    <w:rsid w:val="00AC5ECC"/>
    <w:rsid w:val="00AC7B19"/>
    <w:rsid w:val="00AC7C0D"/>
    <w:rsid w:val="00AD0595"/>
    <w:rsid w:val="00AD12FD"/>
    <w:rsid w:val="00AD1A14"/>
    <w:rsid w:val="00AD1C8A"/>
    <w:rsid w:val="00AD2CE6"/>
    <w:rsid w:val="00AD2D7B"/>
    <w:rsid w:val="00AD2F06"/>
    <w:rsid w:val="00AD3C90"/>
    <w:rsid w:val="00AD405B"/>
    <w:rsid w:val="00AD42BE"/>
    <w:rsid w:val="00AD45E9"/>
    <w:rsid w:val="00AD4B35"/>
    <w:rsid w:val="00AD4CD1"/>
    <w:rsid w:val="00AD52A1"/>
    <w:rsid w:val="00AD625F"/>
    <w:rsid w:val="00AD68F2"/>
    <w:rsid w:val="00AD7F93"/>
    <w:rsid w:val="00AE0214"/>
    <w:rsid w:val="00AE1340"/>
    <w:rsid w:val="00AE2327"/>
    <w:rsid w:val="00AE2A44"/>
    <w:rsid w:val="00AE323B"/>
    <w:rsid w:val="00AE3F82"/>
    <w:rsid w:val="00AE5243"/>
    <w:rsid w:val="00AE5488"/>
    <w:rsid w:val="00AE6572"/>
    <w:rsid w:val="00AE6F91"/>
    <w:rsid w:val="00AE7B7C"/>
    <w:rsid w:val="00AF0FD8"/>
    <w:rsid w:val="00AF2342"/>
    <w:rsid w:val="00AF2B10"/>
    <w:rsid w:val="00AF3832"/>
    <w:rsid w:val="00AF3C78"/>
    <w:rsid w:val="00AF3E58"/>
    <w:rsid w:val="00AF3EA2"/>
    <w:rsid w:val="00AF5571"/>
    <w:rsid w:val="00AF5BE6"/>
    <w:rsid w:val="00AF61F7"/>
    <w:rsid w:val="00AF6979"/>
    <w:rsid w:val="00AF6F4E"/>
    <w:rsid w:val="00AF7922"/>
    <w:rsid w:val="00AF7A85"/>
    <w:rsid w:val="00AF7C53"/>
    <w:rsid w:val="00B007F3"/>
    <w:rsid w:val="00B009A7"/>
    <w:rsid w:val="00B013E3"/>
    <w:rsid w:val="00B019EF"/>
    <w:rsid w:val="00B02439"/>
    <w:rsid w:val="00B0245D"/>
    <w:rsid w:val="00B02605"/>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75A"/>
    <w:rsid w:val="00B12AF9"/>
    <w:rsid w:val="00B12C18"/>
    <w:rsid w:val="00B133D4"/>
    <w:rsid w:val="00B13977"/>
    <w:rsid w:val="00B161E0"/>
    <w:rsid w:val="00B162C7"/>
    <w:rsid w:val="00B16809"/>
    <w:rsid w:val="00B16EBF"/>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228D"/>
    <w:rsid w:val="00B32B83"/>
    <w:rsid w:val="00B33E9C"/>
    <w:rsid w:val="00B34E40"/>
    <w:rsid w:val="00B35101"/>
    <w:rsid w:val="00B35275"/>
    <w:rsid w:val="00B35CE8"/>
    <w:rsid w:val="00B35D0C"/>
    <w:rsid w:val="00B3600A"/>
    <w:rsid w:val="00B361F2"/>
    <w:rsid w:val="00B36916"/>
    <w:rsid w:val="00B36B23"/>
    <w:rsid w:val="00B3718B"/>
    <w:rsid w:val="00B3745F"/>
    <w:rsid w:val="00B376FF"/>
    <w:rsid w:val="00B404A2"/>
    <w:rsid w:val="00B40FB8"/>
    <w:rsid w:val="00B41944"/>
    <w:rsid w:val="00B427D3"/>
    <w:rsid w:val="00B438FA"/>
    <w:rsid w:val="00B43C2A"/>
    <w:rsid w:val="00B4429C"/>
    <w:rsid w:val="00B443CC"/>
    <w:rsid w:val="00B44466"/>
    <w:rsid w:val="00B445C1"/>
    <w:rsid w:val="00B44B6C"/>
    <w:rsid w:val="00B45503"/>
    <w:rsid w:val="00B4632A"/>
    <w:rsid w:val="00B46C1D"/>
    <w:rsid w:val="00B46C2C"/>
    <w:rsid w:val="00B46E9C"/>
    <w:rsid w:val="00B47136"/>
    <w:rsid w:val="00B471FD"/>
    <w:rsid w:val="00B4775A"/>
    <w:rsid w:val="00B5057C"/>
    <w:rsid w:val="00B507FC"/>
    <w:rsid w:val="00B50D8F"/>
    <w:rsid w:val="00B50F27"/>
    <w:rsid w:val="00B50F40"/>
    <w:rsid w:val="00B5109C"/>
    <w:rsid w:val="00B530F1"/>
    <w:rsid w:val="00B53EAC"/>
    <w:rsid w:val="00B54257"/>
    <w:rsid w:val="00B542BA"/>
    <w:rsid w:val="00B553F6"/>
    <w:rsid w:val="00B577E2"/>
    <w:rsid w:val="00B62208"/>
    <w:rsid w:val="00B626E8"/>
    <w:rsid w:val="00B630A6"/>
    <w:rsid w:val="00B6383F"/>
    <w:rsid w:val="00B640F2"/>
    <w:rsid w:val="00B6418E"/>
    <w:rsid w:val="00B6626B"/>
    <w:rsid w:val="00B66AEF"/>
    <w:rsid w:val="00B67DA5"/>
    <w:rsid w:val="00B709D1"/>
    <w:rsid w:val="00B71044"/>
    <w:rsid w:val="00B7128A"/>
    <w:rsid w:val="00B718C4"/>
    <w:rsid w:val="00B71CA6"/>
    <w:rsid w:val="00B7219A"/>
    <w:rsid w:val="00B721C7"/>
    <w:rsid w:val="00B72D3E"/>
    <w:rsid w:val="00B72EE8"/>
    <w:rsid w:val="00B72F79"/>
    <w:rsid w:val="00B7312A"/>
    <w:rsid w:val="00B73157"/>
    <w:rsid w:val="00B74EEF"/>
    <w:rsid w:val="00B7538D"/>
    <w:rsid w:val="00B753DE"/>
    <w:rsid w:val="00B757CC"/>
    <w:rsid w:val="00B75815"/>
    <w:rsid w:val="00B76A0D"/>
    <w:rsid w:val="00B76AD1"/>
    <w:rsid w:val="00B77038"/>
    <w:rsid w:val="00B770F5"/>
    <w:rsid w:val="00B800CB"/>
    <w:rsid w:val="00B805EC"/>
    <w:rsid w:val="00B831C0"/>
    <w:rsid w:val="00B83A0D"/>
    <w:rsid w:val="00B83D37"/>
    <w:rsid w:val="00B8472B"/>
    <w:rsid w:val="00B851DC"/>
    <w:rsid w:val="00B86D47"/>
    <w:rsid w:val="00B87287"/>
    <w:rsid w:val="00B904D5"/>
    <w:rsid w:val="00B90571"/>
    <w:rsid w:val="00B91288"/>
    <w:rsid w:val="00B91F00"/>
    <w:rsid w:val="00B92996"/>
    <w:rsid w:val="00B92CCF"/>
    <w:rsid w:val="00B93D7F"/>
    <w:rsid w:val="00B94658"/>
    <w:rsid w:val="00B94950"/>
    <w:rsid w:val="00B94E39"/>
    <w:rsid w:val="00B95FD1"/>
    <w:rsid w:val="00B97086"/>
    <w:rsid w:val="00B97FD3"/>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FF5"/>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33A8"/>
    <w:rsid w:val="00BE34A1"/>
    <w:rsid w:val="00BE3DEF"/>
    <w:rsid w:val="00BE42B9"/>
    <w:rsid w:val="00BE4993"/>
    <w:rsid w:val="00BE54E2"/>
    <w:rsid w:val="00BE5A7C"/>
    <w:rsid w:val="00BE5B68"/>
    <w:rsid w:val="00BE6862"/>
    <w:rsid w:val="00BE7C0A"/>
    <w:rsid w:val="00BF02CB"/>
    <w:rsid w:val="00BF052E"/>
    <w:rsid w:val="00BF2125"/>
    <w:rsid w:val="00BF23A9"/>
    <w:rsid w:val="00BF2423"/>
    <w:rsid w:val="00BF3684"/>
    <w:rsid w:val="00BF3809"/>
    <w:rsid w:val="00BF4869"/>
    <w:rsid w:val="00BF4C72"/>
    <w:rsid w:val="00BF6540"/>
    <w:rsid w:val="00BF6FD8"/>
    <w:rsid w:val="00BF7279"/>
    <w:rsid w:val="00BF73E4"/>
    <w:rsid w:val="00BF7A90"/>
    <w:rsid w:val="00BF7FAA"/>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6F2"/>
    <w:rsid w:val="00C12D39"/>
    <w:rsid w:val="00C13ACD"/>
    <w:rsid w:val="00C148AD"/>
    <w:rsid w:val="00C14FF8"/>
    <w:rsid w:val="00C15A1D"/>
    <w:rsid w:val="00C17688"/>
    <w:rsid w:val="00C178AB"/>
    <w:rsid w:val="00C17F0A"/>
    <w:rsid w:val="00C201D4"/>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7B9"/>
    <w:rsid w:val="00C30AC5"/>
    <w:rsid w:val="00C315DE"/>
    <w:rsid w:val="00C31F39"/>
    <w:rsid w:val="00C33A49"/>
    <w:rsid w:val="00C33DF4"/>
    <w:rsid w:val="00C342D2"/>
    <w:rsid w:val="00C34721"/>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CB"/>
    <w:rsid w:val="00C541E9"/>
    <w:rsid w:val="00C54AB9"/>
    <w:rsid w:val="00C552F0"/>
    <w:rsid w:val="00C5660B"/>
    <w:rsid w:val="00C56CB1"/>
    <w:rsid w:val="00C5760C"/>
    <w:rsid w:val="00C57631"/>
    <w:rsid w:val="00C57757"/>
    <w:rsid w:val="00C57790"/>
    <w:rsid w:val="00C5797E"/>
    <w:rsid w:val="00C60360"/>
    <w:rsid w:val="00C609B9"/>
    <w:rsid w:val="00C61C41"/>
    <w:rsid w:val="00C63428"/>
    <w:rsid w:val="00C63F54"/>
    <w:rsid w:val="00C6409B"/>
    <w:rsid w:val="00C64FAA"/>
    <w:rsid w:val="00C65317"/>
    <w:rsid w:val="00C65CF8"/>
    <w:rsid w:val="00C66299"/>
    <w:rsid w:val="00C66B72"/>
    <w:rsid w:val="00C67A0F"/>
    <w:rsid w:val="00C7102E"/>
    <w:rsid w:val="00C7395F"/>
    <w:rsid w:val="00C740FA"/>
    <w:rsid w:val="00C74A73"/>
    <w:rsid w:val="00C759A5"/>
    <w:rsid w:val="00C7664C"/>
    <w:rsid w:val="00C7718D"/>
    <w:rsid w:val="00C77678"/>
    <w:rsid w:val="00C80478"/>
    <w:rsid w:val="00C80827"/>
    <w:rsid w:val="00C8095D"/>
    <w:rsid w:val="00C81334"/>
    <w:rsid w:val="00C834BE"/>
    <w:rsid w:val="00C838F9"/>
    <w:rsid w:val="00C845E9"/>
    <w:rsid w:val="00C84785"/>
    <w:rsid w:val="00C8562F"/>
    <w:rsid w:val="00C85B8B"/>
    <w:rsid w:val="00C85CE9"/>
    <w:rsid w:val="00C86C63"/>
    <w:rsid w:val="00C87AC4"/>
    <w:rsid w:val="00C90276"/>
    <w:rsid w:val="00C903DD"/>
    <w:rsid w:val="00C918E0"/>
    <w:rsid w:val="00C91B71"/>
    <w:rsid w:val="00C92D67"/>
    <w:rsid w:val="00C92D6F"/>
    <w:rsid w:val="00C92EB0"/>
    <w:rsid w:val="00C93977"/>
    <w:rsid w:val="00C93C5C"/>
    <w:rsid w:val="00C93E24"/>
    <w:rsid w:val="00C93E4D"/>
    <w:rsid w:val="00C940EB"/>
    <w:rsid w:val="00C94312"/>
    <w:rsid w:val="00C9567A"/>
    <w:rsid w:val="00C95BD3"/>
    <w:rsid w:val="00C95DFA"/>
    <w:rsid w:val="00C96755"/>
    <w:rsid w:val="00C972C0"/>
    <w:rsid w:val="00C97CB6"/>
    <w:rsid w:val="00C97F9D"/>
    <w:rsid w:val="00CA0120"/>
    <w:rsid w:val="00CA179A"/>
    <w:rsid w:val="00CA2456"/>
    <w:rsid w:val="00CA3B8A"/>
    <w:rsid w:val="00CA3D82"/>
    <w:rsid w:val="00CA4129"/>
    <w:rsid w:val="00CA43BB"/>
    <w:rsid w:val="00CA4815"/>
    <w:rsid w:val="00CA4E21"/>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D046C"/>
    <w:rsid w:val="00CD0699"/>
    <w:rsid w:val="00CD10C9"/>
    <w:rsid w:val="00CD12AA"/>
    <w:rsid w:val="00CD172B"/>
    <w:rsid w:val="00CD2417"/>
    <w:rsid w:val="00CD24F7"/>
    <w:rsid w:val="00CD2FB8"/>
    <w:rsid w:val="00CD30AB"/>
    <w:rsid w:val="00CD36A4"/>
    <w:rsid w:val="00CD4387"/>
    <w:rsid w:val="00CD4A11"/>
    <w:rsid w:val="00CD4AA8"/>
    <w:rsid w:val="00CD6B36"/>
    <w:rsid w:val="00CD6E35"/>
    <w:rsid w:val="00CE0231"/>
    <w:rsid w:val="00CE076C"/>
    <w:rsid w:val="00CE177C"/>
    <w:rsid w:val="00CE1950"/>
    <w:rsid w:val="00CE1D4C"/>
    <w:rsid w:val="00CE2356"/>
    <w:rsid w:val="00CE24A7"/>
    <w:rsid w:val="00CE2887"/>
    <w:rsid w:val="00CE2F71"/>
    <w:rsid w:val="00CE3366"/>
    <w:rsid w:val="00CE3D8C"/>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5C42"/>
    <w:rsid w:val="00CF5E9A"/>
    <w:rsid w:val="00CF637A"/>
    <w:rsid w:val="00CF66E7"/>
    <w:rsid w:val="00CF779B"/>
    <w:rsid w:val="00CF78A0"/>
    <w:rsid w:val="00D00928"/>
    <w:rsid w:val="00D011CD"/>
    <w:rsid w:val="00D01A01"/>
    <w:rsid w:val="00D01FCC"/>
    <w:rsid w:val="00D02EA7"/>
    <w:rsid w:val="00D035A3"/>
    <w:rsid w:val="00D03857"/>
    <w:rsid w:val="00D03AA3"/>
    <w:rsid w:val="00D03AB0"/>
    <w:rsid w:val="00D04584"/>
    <w:rsid w:val="00D059DE"/>
    <w:rsid w:val="00D05ABD"/>
    <w:rsid w:val="00D05B1B"/>
    <w:rsid w:val="00D05C1B"/>
    <w:rsid w:val="00D05E90"/>
    <w:rsid w:val="00D05FDC"/>
    <w:rsid w:val="00D07A30"/>
    <w:rsid w:val="00D10A9D"/>
    <w:rsid w:val="00D10D1D"/>
    <w:rsid w:val="00D10DB3"/>
    <w:rsid w:val="00D11234"/>
    <w:rsid w:val="00D112F3"/>
    <w:rsid w:val="00D11EEB"/>
    <w:rsid w:val="00D12AFB"/>
    <w:rsid w:val="00D12C79"/>
    <w:rsid w:val="00D132EF"/>
    <w:rsid w:val="00D13FCE"/>
    <w:rsid w:val="00D14300"/>
    <w:rsid w:val="00D15310"/>
    <w:rsid w:val="00D1554E"/>
    <w:rsid w:val="00D1576F"/>
    <w:rsid w:val="00D15C00"/>
    <w:rsid w:val="00D15F6D"/>
    <w:rsid w:val="00D16ED2"/>
    <w:rsid w:val="00D17149"/>
    <w:rsid w:val="00D1740D"/>
    <w:rsid w:val="00D2027B"/>
    <w:rsid w:val="00D211D3"/>
    <w:rsid w:val="00D2148B"/>
    <w:rsid w:val="00D2177A"/>
    <w:rsid w:val="00D22144"/>
    <w:rsid w:val="00D22B97"/>
    <w:rsid w:val="00D24798"/>
    <w:rsid w:val="00D247B2"/>
    <w:rsid w:val="00D24A84"/>
    <w:rsid w:val="00D24E57"/>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5510"/>
    <w:rsid w:val="00D35552"/>
    <w:rsid w:val="00D35941"/>
    <w:rsid w:val="00D35B50"/>
    <w:rsid w:val="00D35DA9"/>
    <w:rsid w:val="00D35DC1"/>
    <w:rsid w:val="00D3602A"/>
    <w:rsid w:val="00D36492"/>
    <w:rsid w:val="00D365ED"/>
    <w:rsid w:val="00D36788"/>
    <w:rsid w:val="00D378BD"/>
    <w:rsid w:val="00D37BFC"/>
    <w:rsid w:val="00D40569"/>
    <w:rsid w:val="00D41AB5"/>
    <w:rsid w:val="00D4319C"/>
    <w:rsid w:val="00D43662"/>
    <w:rsid w:val="00D44E27"/>
    <w:rsid w:val="00D4528B"/>
    <w:rsid w:val="00D459DB"/>
    <w:rsid w:val="00D46222"/>
    <w:rsid w:val="00D46367"/>
    <w:rsid w:val="00D468B7"/>
    <w:rsid w:val="00D47A8E"/>
    <w:rsid w:val="00D47DF9"/>
    <w:rsid w:val="00D5069F"/>
    <w:rsid w:val="00D5079A"/>
    <w:rsid w:val="00D50F27"/>
    <w:rsid w:val="00D51AE8"/>
    <w:rsid w:val="00D51F6A"/>
    <w:rsid w:val="00D521C2"/>
    <w:rsid w:val="00D5246F"/>
    <w:rsid w:val="00D52D14"/>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60252"/>
    <w:rsid w:val="00D603A9"/>
    <w:rsid w:val="00D60AFB"/>
    <w:rsid w:val="00D61F5A"/>
    <w:rsid w:val="00D64B3C"/>
    <w:rsid w:val="00D65690"/>
    <w:rsid w:val="00D65971"/>
    <w:rsid w:val="00D65DE6"/>
    <w:rsid w:val="00D66B3D"/>
    <w:rsid w:val="00D66EB4"/>
    <w:rsid w:val="00D679DE"/>
    <w:rsid w:val="00D71084"/>
    <w:rsid w:val="00D712D3"/>
    <w:rsid w:val="00D71422"/>
    <w:rsid w:val="00D72DC6"/>
    <w:rsid w:val="00D7396D"/>
    <w:rsid w:val="00D73FEE"/>
    <w:rsid w:val="00D7421E"/>
    <w:rsid w:val="00D7558D"/>
    <w:rsid w:val="00D755B5"/>
    <w:rsid w:val="00D7572E"/>
    <w:rsid w:val="00D7610F"/>
    <w:rsid w:val="00D7639A"/>
    <w:rsid w:val="00D764FA"/>
    <w:rsid w:val="00D76F1B"/>
    <w:rsid w:val="00D77083"/>
    <w:rsid w:val="00D805D8"/>
    <w:rsid w:val="00D817FB"/>
    <w:rsid w:val="00D818A3"/>
    <w:rsid w:val="00D81A95"/>
    <w:rsid w:val="00D81D92"/>
    <w:rsid w:val="00D81F2A"/>
    <w:rsid w:val="00D824B5"/>
    <w:rsid w:val="00D82959"/>
    <w:rsid w:val="00D829FF"/>
    <w:rsid w:val="00D82ADF"/>
    <w:rsid w:val="00D82DC4"/>
    <w:rsid w:val="00D8321B"/>
    <w:rsid w:val="00D83A29"/>
    <w:rsid w:val="00D83E5D"/>
    <w:rsid w:val="00D84D1B"/>
    <w:rsid w:val="00D84F01"/>
    <w:rsid w:val="00D859FF"/>
    <w:rsid w:val="00D864D9"/>
    <w:rsid w:val="00D868C7"/>
    <w:rsid w:val="00D876F9"/>
    <w:rsid w:val="00D90674"/>
    <w:rsid w:val="00D91867"/>
    <w:rsid w:val="00D9267E"/>
    <w:rsid w:val="00D929C4"/>
    <w:rsid w:val="00D929E6"/>
    <w:rsid w:val="00D940AB"/>
    <w:rsid w:val="00D969EE"/>
    <w:rsid w:val="00D970D9"/>
    <w:rsid w:val="00D97374"/>
    <w:rsid w:val="00D97564"/>
    <w:rsid w:val="00D9772D"/>
    <w:rsid w:val="00D97AA9"/>
    <w:rsid w:val="00DA0C95"/>
    <w:rsid w:val="00DA1470"/>
    <w:rsid w:val="00DA245D"/>
    <w:rsid w:val="00DA28B2"/>
    <w:rsid w:val="00DA3DB2"/>
    <w:rsid w:val="00DA4E8B"/>
    <w:rsid w:val="00DA565A"/>
    <w:rsid w:val="00DA5774"/>
    <w:rsid w:val="00DA7473"/>
    <w:rsid w:val="00DA7881"/>
    <w:rsid w:val="00DA7B5F"/>
    <w:rsid w:val="00DA7F2F"/>
    <w:rsid w:val="00DB0220"/>
    <w:rsid w:val="00DB18E6"/>
    <w:rsid w:val="00DB1950"/>
    <w:rsid w:val="00DB2575"/>
    <w:rsid w:val="00DB2784"/>
    <w:rsid w:val="00DB29BB"/>
    <w:rsid w:val="00DB2CFD"/>
    <w:rsid w:val="00DB310F"/>
    <w:rsid w:val="00DB3DFD"/>
    <w:rsid w:val="00DB4021"/>
    <w:rsid w:val="00DB474D"/>
    <w:rsid w:val="00DB49A0"/>
    <w:rsid w:val="00DB4CA7"/>
    <w:rsid w:val="00DB66B7"/>
    <w:rsid w:val="00DB6CF3"/>
    <w:rsid w:val="00DB727E"/>
    <w:rsid w:val="00DC0D89"/>
    <w:rsid w:val="00DC11E7"/>
    <w:rsid w:val="00DC153E"/>
    <w:rsid w:val="00DC24E3"/>
    <w:rsid w:val="00DC500C"/>
    <w:rsid w:val="00DC5108"/>
    <w:rsid w:val="00DC54F8"/>
    <w:rsid w:val="00DC559C"/>
    <w:rsid w:val="00DC62D8"/>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6AA5"/>
    <w:rsid w:val="00DD70BB"/>
    <w:rsid w:val="00DD7F3F"/>
    <w:rsid w:val="00DE02C2"/>
    <w:rsid w:val="00DE0CFF"/>
    <w:rsid w:val="00DE0E18"/>
    <w:rsid w:val="00DE1250"/>
    <w:rsid w:val="00DE1EF4"/>
    <w:rsid w:val="00DE27B5"/>
    <w:rsid w:val="00DE2862"/>
    <w:rsid w:val="00DE2C91"/>
    <w:rsid w:val="00DE2E2B"/>
    <w:rsid w:val="00DE3572"/>
    <w:rsid w:val="00DE360C"/>
    <w:rsid w:val="00DE390D"/>
    <w:rsid w:val="00DE5783"/>
    <w:rsid w:val="00DE5921"/>
    <w:rsid w:val="00DE5E10"/>
    <w:rsid w:val="00DE6080"/>
    <w:rsid w:val="00DE6F4E"/>
    <w:rsid w:val="00DE7E59"/>
    <w:rsid w:val="00DE7EC4"/>
    <w:rsid w:val="00DE7F47"/>
    <w:rsid w:val="00DF0521"/>
    <w:rsid w:val="00DF097A"/>
    <w:rsid w:val="00DF1EC4"/>
    <w:rsid w:val="00DF1F96"/>
    <w:rsid w:val="00DF23A0"/>
    <w:rsid w:val="00DF2A23"/>
    <w:rsid w:val="00DF3DA0"/>
    <w:rsid w:val="00DF4DC1"/>
    <w:rsid w:val="00DF708A"/>
    <w:rsid w:val="00DF78A8"/>
    <w:rsid w:val="00E00627"/>
    <w:rsid w:val="00E00942"/>
    <w:rsid w:val="00E01032"/>
    <w:rsid w:val="00E02175"/>
    <w:rsid w:val="00E02312"/>
    <w:rsid w:val="00E03137"/>
    <w:rsid w:val="00E0340B"/>
    <w:rsid w:val="00E03861"/>
    <w:rsid w:val="00E0448E"/>
    <w:rsid w:val="00E0457D"/>
    <w:rsid w:val="00E04A90"/>
    <w:rsid w:val="00E0551F"/>
    <w:rsid w:val="00E057CB"/>
    <w:rsid w:val="00E05D30"/>
    <w:rsid w:val="00E06337"/>
    <w:rsid w:val="00E0796E"/>
    <w:rsid w:val="00E108DA"/>
    <w:rsid w:val="00E110C9"/>
    <w:rsid w:val="00E114E2"/>
    <w:rsid w:val="00E11FA5"/>
    <w:rsid w:val="00E1222E"/>
    <w:rsid w:val="00E1225D"/>
    <w:rsid w:val="00E124D3"/>
    <w:rsid w:val="00E13951"/>
    <w:rsid w:val="00E13EA1"/>
    <w:rsid w:val="00E146A6"/>
    <w:rsid w:val="00E156B5"/>
    <w:rsid w:val="00E16BF1"/>
    <w:rsid w:val="00E172C4"/>
    <w:rsid w:val="00E208FC"/>
    <w:rsid w:val="00E219C7"/>
    <w:rsid w:val="00E2287F"/>
    <w:rsid w:val="00E22F45"/>
    <w:rsid w:val="00E2308E"/>
    <w:rsid w:val="00E2358F"/>
    <w:rsid w:val="00E2391F"/>
    <w:rsid w:val="00E24932"/>
    <w:rsid w:val="00E24A35"/>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0C7"/>
    <w:rsid w:val="00E426E8"/>
    <w:rsid w:val="00E42D47"/>
    <w:rsid w:val="00E42D8D"/>
    <w:rsid w:val="00E43157"/>
    <w:rsid w:val="00E43C23"/>
    <w:rsid w:val="00E43C59"/>
    <w:rsid w:val="00E43E0A"/>
    <w:rsid w:val="00E443F0"/>
    <w:rsid w:val="00E451AE"/>
    <w:rsid w:val="00E45B2F"/>
    <w:rsid w:val="00E461CE"/>
    <w:rsid w:val="00E46D67"/>
    <w:rsid w:val="00E4755D"/>
    <w:rsid w:val="00E47C06"/>
    <w:rsid w:val="00E5055C"/>
    <w:rsid w:val="00E50750"/>
    <w:rsid w:val="00E51F44"/>
    <w:rsid w:val="00E52052"/>
    <w:rsid w:val="00E53668"/>
    <w:rsid w:val="00E546A8"/>
    <w:rsid w:val="00E55386"/>
    <w:rsid w:val="00E55902"/>
    <w:rsid w:val="00E55B8E"/>
    <w:rsid w:val="00E56F3C"/>
    <w:rsid w:val="00E57388"/>
    <w:rsid w:val="00E573E4"/>
    <w:rsid w:val="00E574AC"/>
    <w:rsid w:val="00E5765B"/>
    <w:rsid w:val="00E610A2"/>
    <w:rsid w:val="00E61AB1"/>
    <w:rsid w:val="00E620FC"/>
    <w:rsid w:val="00E623C9"/>
    <w:rsid w:val="00E6251D"/>
    <w:rsid w:val="00E62795"/>
    <w:rsid w:val="00E63A23"/>
    <w:rsid w:val="00E63EEB"/>
    <w:rsid w:val="00E645EB"/>
    <w:rsid w:val="00E64C3D"/>
    <w:rsid w:val="00E651BD"/>
    <w:rsid w:val="00E656BD"/>
    <w:rsid w:val="00E65DB8"/>
    <w:rsid w:val="00E66266"/>
    <w:rsid w:val="00E7008E"/>
    <w:rsid w:val="00E70735"/>
    <w:rsid w:val="00E70E3B"/>
    <w:rsid w:val="00E71A22"/>
    <w:rsid w:val="00E720B8"/>
    <w:rsid w:val="00E720CA"/>
    <w:rsid w:val="00E7285F"/>
    <w:rsid w:val="00E72D29"/>
    <w:rsid w:val="00E73654"/>
    <w:rsid w:val="00E74094"/>
    <w:rsid w:val="00E74B9C"/>
    <w:rsid w:val="00E74F12"/>
    <w:rsid w:val="00E74F24"/>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41C"/>
    <w:rsid w:val="00E854F6"/>
    <w:rsid w:val="00E85662"/>
    <w:rsid w:val="00E8594E"/>
    <w:rsid w:val="00E85E69"/>
    <w:rsid w:val="00E86935"/>
    <w:rsid w:val="00E86FEF"/>
    <w:rsid w:val="00E870DB"/>
    <w:rsid w:val="00E8789F"/>
    <w:rsid w:val="00E87B8D"/>
    <w:rsid w:val="00E87E63"/>
    <w:rsid w:val="00E90650"/>
    <w:rsid w:val="00E918F7"/>
    <w:rsid w:val="00E94906"/>
    <w:rsid w:val="00E94CE6"/>
    <w:rsid w:val="00E94FFB"/>
    <w:rsid w:val="00E96DAE"/>
    <w:rsid w:val="00E96EC7"/>
    <w:rsid w:val="00E97B71"/>
    <w:rsid w:val="00EA0440"/>
    <w:rsid w:val="00EA0CA5"/>
    <w:rsid w:val="00EA18AD"/>
    <w:rsid w:val="00EA1A9A"/>
    <w:rsid w:val="00EA3A60"/>
    <w:rsid w:val="00EA3C7D"/>
    <w:rsid w:val="00EA3D34"/>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904"/>
    <w:rsid w:val="00ED0D69"/>
    <w:rsid w:val="00ED1526"/>
    <w:rsid w:val="00ED4601"/>
    <w:rsid w:val="00ED549D"/>
    <w:rsid w:val="00ED5E10"/>
    <w:rsid w:val="00ED6C09"/>
    <w:rsid w:val="00ED6F03"/>
    <w:rsid w:val="00ED76BE"/>
    <w:rsid w:val="00EE00E9"/>
    <w:rsid w:val="00EE0E17"/>
    <w:rsid w:val="00EE15A3"/>
    <w:rsid w:val="00EE1743"/>
    <w:rsid w:val="00EE1851"/>
    <w:rsid w:val="00EE2AB1"/>
    <w:rsid w:val="00EE34FD"/>
    <w:rsid w:val="00EE386F"/>
    <w:rsid w:val="00EE5E23"/>
    <w:rsid w:val="00EE64D3"/>
    <w:rsid w:val="00EE6938"/>
    <w:rsid w:val="00EE696E"/>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2E1"/>
    <w:rsid w:val="00F002F0"/>
    <w:rsid w:val="00F00B55"/>
    <w:rsid w:val="00F00D28"/>
    <w:rsid w:val="00F015D9"/>
    <w:rsid w:val="00F019BC"/>
    <w:rsid w:val="00F02AD1"/>
    <w:rsid w:val="00F02D3F"/>
    <w:rsid w:val="00F02F9C"/>
    <w:rsid w:val="00F04238"/>
    <w:rsid w:val="00F053F7"/>
    <w:rsid w:val="00F055E7"/>
    <w:rsid w:val="00F06150"/>
    <w:rsid w:val="00F06A3B"/>
    <w:rsid w:val="00F07024"/>
    <w:rsid w:val="00F07197"/>
    <w:rsid w:val="00F10B50"/>
    <w:rsid w:val="00F10F49"/>
    <w:rsid w:val="00F1164F"/>
    <w:rsid w:val="00F125FE"/>
    <w:rsid w:val="00F12646"/>
    <w:rsid w:val="00F135D5"/>
    <w:rsid w:val="00F13662"/>
    <w:rsid w:val="00F15104"/>
    <w:rsid w:val="00F161D9"/>
    <w:rsid w:val="00F16BAB"/>
    <w:rsid w:val="00F17A18"/>
    <w:rsid w:val="00F200A8"/>
    <w:rsid w:val="00F205C9"/>
    <w:rsid w:val="00F20B2D"/>
    <w:rsid w:val="00F214DB"/>
    <w:rsid w:val="00F22B41"/>
    <w:rsid w:val="00F231C6"/>
    <w:rsid w:val="00F2451A"/>
    <w:rsid w:val="00F2473D"/>
    <w:rsid w:val="00F24C9A"/>
    <w:rsid w:val="00F253CC"/>
    <w:rsid w:val="00F27090"/>
    <w:rsid w:val="00F27201"/>
    <w:rsid w:val="00F27300"/>
    <w:rsid w:val="00F30718"/>
    <w:rsid w:val="00F308A9"/>
    <w:rsid w:val="00F30BB8"/>
    <w:rsid w:val="00F32637"/>
    <w:rsid w:val="00F328A0"/>
    <w:rsid w:val="00F339A5"/>
    <w:rsid w:val="00F341CD"/>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29B3"/>
    <w:rsid w:val="00F42CB8"/>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65A00"/>
    <w:rsid w:val="00F66E42"/>
    <w:rsid w:val="00F705DA"/>
    <w:rsid w:val="00F710CB"/>
    <w:rsid w:val="00F72033"/>
    <w:rsid w:val="00F720E5"/>
    <w:rsid w:val="00F7237C"/>
    <w:rsid w:val="00F73422"/>
    <w:rsid w:val="00F74E42"/>
    <w:rsid w:val="00F7554C"/>
    <w:rsid w:val="00F75F78"/>
    <w:rsid w:val="00F7691B"/>
    <w:rsid w:val="00F777D4"/>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C2E"/>
    <w:rsid w:val="00F84F51"/>
    <w:rsid w:val="00F852A0"/>
    <w:rsid w:val="00F852AE"/>
    <w:rsid w:val="00F854F8"/>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2AE6"/>
    <w:rsid w:val="00FA5AF6"/>
    <w:rsid w:val="00FA6DDC"/>
    <w:rsid w:val="00FA791F"/>
    <w:rsid w:val="00FB16CB"/>
    <w:rsid w:val="00FB16DB"/>
    <w:rsid w:val="00FB1906"/>
    <w:rsid w:val="00FB3AFC"/>
    <w:rsid w:val="00FB3D77"/>
    <w:rsid w:val="00FB45E8"/>
    <w:rsid w:val="00FB4AE8"/>
    <w:rsid w:val="00FB5466"/>
    <w:rsid w:val="00FB5656"/>
    <w:rsid w:val="00FB582C"/>
    <w:rsid w:val="00FB5C45"/>
    <w:rsid w:val="00FB62CF"/>
    <w:rsid w:val="00FB6EDC"/>
    <w:rsid w:val="00FB7278"/>
    <w:rsid w:val="00FB7CA8"/>
    <w:rsid w:val="00FB7E3A"/>
    <w:rsid w:val="00FC0547"/>
    <w:rsid w:val="00FC0A34"/>
    <w:rsid w:val="00FC192E"/>
    <w:rsid w:val="00FC2038"/>
    <w:rsid w:val="00FC2567"/>
    <w:rsid w:val="00FC2A38"/>
    <w:rsid w:val="00FC2AD8"/>
    <w:rsid w:val="00FC30DA"/>
    <w:rsid w:val="00FC353E"/>
    <w:rsid w:val="00FC3DBE"/>
    <w:rsid w:val="00FC4CDD"/>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5618"/>
    <w:rsid w:val="00FD578C"/>
    <w:rsid w:val="00FD6A84"/>
    <w:rsid w:val="00FD6CCA"/>
    <w:rsid w:val="00FD77E3"/>
    <w:rsid w:val="00FD7898"/>
    <w:rsid w:val="00FD7BA2"/>
    <w:rsid w:val="00FE07DD"/>
    <w:rsid w:val="00FE18BC"/>
    <w:rsid w:val="00FE19C0"/>
    <w:rsid w:val="00FE33A7"/>
    <w:rsid w:val="00FE3A9C"/>
    <w:rsid w:val="00FE3B2F"/>
    <w:rsid w:val="00FE4A1A"/>
    <w:rsid w:val="00FE5C8E"/>
    <w:rsid w:val="00FE5EB6"/>
    <w:rsid w:val="00FE6B45"/>
    <w:rsid w:val="00FE72F6"/>
    <w:rsid w:val="00FE79C5"/>
    <w:rsid w:val="00FF0883"/>
    <w:rsid w:val="00FF0E1A"/>
    <w:rsid w:val="00FF2646"/>
    <w:rsid w:val="00FF2BC0"/>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813C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13C24"/>
  </w:style>
  <w:style w:type="character" w:customStyle="1" w:styleId="eop">
    <w:name w:val="eop"/>
    <w:basedOn w:val="DefaultParagraphFont"/>
    <w:rsid w:val="0081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E610F"/>
    <w:rsid w:val="000F2A73"/>
    <w:rsid w:val="00104FDC"/>
    <w:rsid w:val="00157A1D"/>
    <w:rsid w:val="00164CEC"/>
    <w:rsid w:val="001B33F1"/>
    <w:rsid w:val="001F265C"/>
    <w:rsid w:val="00200821"/>
    <w:rsid w:val="00213053"/>
    <w:rsid w:val="00227F5A"/>
    <w:rsid w:val="00236BF4"/>
    <w:rsid w:val="0025245B"/>
    <w:rsid w:val="00256D42"/>
    <w:rsid w:val="002854B1"/>
    <w:rsid w:val="002A3923"/>
    <w:rsid w:val="002A56AF"/>
    <w:rsid w:val="002E25EA"/>
    <w:rsid w:val="003064D2"/>
    <w:rsid w:val="003901A1"/>
    <w:rsid w:val="00393BE2"/>
    <w:rsid w:val="00394049"/>
    <w:rsid w:val="00397D4E"/>
    <w:rsid w:val="003A1BB9"/>
    <w:rsid w:val="003A746D"/>
    <w:rsid w:val="003A7538"/>
    <w:rsid w:val="003B0C71"/>
    <w:rsid w:val="003B2E76"/>
    <w:rsid w:val="003B63F4"/>
    <w:rsid w:val="003C7D44"/>
    <w:rsid w:val="003E27FC"/>
    <w:rsid w:val="003F5A35"/>
    <w:rsid w:val="00425F48"/>
    <w:rsid w:val="00434263"/>
    <w:rsid w:val="00472A37"/>
    <w:rsid w:val="004B2053"/>
    <w:rsid w:val="004B5BBB"/>
    <w:rsid w:val="004F2DF8"/>
    <w:rsid w:val="005028F9"/>
    <w:rsid w:val="00517E2A"/>
    <w:rsid w:val="00532E09"/>
    <w:rsid w:val="005535A3"/>
    <w:rsid w:val="00584550"/>
    <w:rsid w:val="005A2908"/>
    <w:rsid w:val="005C1D85"/>
    <w:rsid w:val="005D57DF"/>
    <w:rsid w:val="005E5A53"/>
    <w:rsid w:val="005F7793"/>
    <w:rsid w:val="00670B1A"/>
    <w:rsid w:val="00693110"/>
    <w:rsid w:val="006D3128"/>
    <w:rsid w:val="006F24A1"/>
    <w:rsid w:val="007230F7"/>
    <w:rsid w:val="00726594"/>
    <w:rsid w:val="007531A9"/>
    <w:rsid w:val="007D372E"/>
    <w:rsid w:val="007D711A"/>
    <w:rsid w:val="00806BF1"/>
    <w:rsid w:val="008118ED"/>
    <w:rsid w:val="00812295"/>
    <w:rsid w:val="0083777F"/>
    <w:rsid w:val="008622EB"/>
    <w:rsid w:val="00875B8A"/>
    <w:rsid w:val="008846F4"/>
    <w:rsid w:val="00894BE3"/>
    <w:rsid w:val="008953BC"/>
    <w:rsid w:val="009057E8"/>
    <w:rsid w:val="00956DA1"/>
    <w:rsid w:val="00982DFA"/>
    <w:rsid w:val="00990462"/>
    <w:rsid w:val="009918CD"/>
    <w:rsid w:val="009A261B"/>
    <w:rsid w:val="009B1C31"/>
    <w:rsid w:val="009D2435"/>
    <w:rsid w:val="00A146CB"/>
    <w:rsid w:val="00A55027"/>
    <w:rsid w:val="00AA2E17"/>
    <w:rsid w:val="00AC15A4"/>
    <w:rsid w:val="00AD397E"/>
    <w:rsid w:val="00AD3A65"/>
    <w:rsid w:val="00B0336C"/>
    <w:rsid w:val="00B800E2"/>
    <w:rsid w:val="00BB388E"/>
    <w:rsid w:val="00C16178"/>
    <w:rsid w:val="00C52094"/>
    <w:rsid w:val="00C540CB"/>
    <w:rsid w:val="00CA4FD4"/>
    <w:rsid w:val="00CE31C3"/>
    <w:rsid w:val="00D241E9"/>
    <w:rsid w:val="00D57EB8"/>
    <w:rsid w:val="00D7750D"/>
    <w:rsid w:val="00DB3FF7"/>
    <w:rsid w:val="00DE0347"/>
    <w:rsid w:val="00DE3DD5"/>
    <w:rsid w:val="00E36298"/>
    <w:rsid w:val="00E83DFD"/>
    <w:rsid w:val="00EA4BAF"/>
    <w:rsid w:val="00F00D2F"/>
    <w:rsid w:val="00F128DF"/>
    <w:rsid w:val="00F207CD"/>
    <w:rsid w:val="00F40B3D"/>
    <w:rsid w:val="00F50471"/>
    <w:rsid w:val="00F90DE1"/>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2024-10-30T13:42:00Z</dcterms:created>
  <dcterms:modified xsi:type="dcterms:W3CDTF">2024-10-30T13:42:00Z</dcterms:modified>
</cp:coreProperties>
</file>