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217B56" w:rsidRDefault="00D306D1" w:rsidP="00627C9F">
      <w:pPr>
        <w:jc w:val="both"/>
        <w:rPr>
          <w:rFonts w:asciiTheme="majorHAnsi" w:hAnsiTheme="majorHAnsi" w:cs="Univers"/>
          <w:b/>
          <w:bCs/>
          <w:sz w:val="22"/>
          <w:szCs w:val="22"/>
        </w:rPr>
      </w:pPr>
      <w:r w:rsidRPr="00217B56">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34DC39F">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190F2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217B56">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Pr="00217B56" w:rsidRDefault="00AE5488" w:rsidP="00AE5488">
                            <w:r w:rsidRPr="00217B56">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rsidRPr="00217B56">
                              <w:tab/>
                              <w:t xml:space="preserve">      </w:t>
                            </w:r>
                            <w:r w:rsidR="00CF637A" w:rsidRPr="00217B56">
                              <w:t xml:space="preserve">       </w:t>
                            </w:r>
                            <w:r w:rsidR="00D52D14" w:rsidRPr="00217B56">
                              <w:t xml:space="preserve">   </w:t>
                            </w:r>
                            <w:r w:rsidR="00CF637A" w:rsidRPr="00217B56">
                              <w:t xml:space="preserve">       </w:t>
                            </w:r>
                            <w:r w:rsidR="007A5817" w:rsidRPr="00217B56">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Pr="00217B56" w:rsidRDefault="00AE5488" w:rsidP="00AE5488">
                      <w:r w:rsidRPr="00217B56">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rsidRPr="00217B56">
                        <w:tab/>
                        <w:t xml:space="preserve">      </w:t>
                      </w:r>
                      <w:r w:rsidR="00CF637A" w:rsidRPr="00217B56">
                        <w:t xml:space="preserve">       </w:t>
                      </w:r>
                      <w:r w:rsidR="00D52D14" w:rsidRPr="00217B56">
                        <w:t xml:space="preserve">   </w:t>
                      </w:r>
                      <w:r w:rsidR="00CF637A" w:rsidRPr="00217B56">
                        <w:t xml:space="preserve">       </w:t>
                      </w:r>
                      <w:r w:rsidR="007A5817" w:rsidRPr="00217B56">
                        <w:t xml:space="preserve">       </w:t>
                      </w:r>
                    </w:p>
                  </w:txbxContent>
                </v:textbox>
              </v:shape>
            </w:pict>
          </mc:Fallback>
        </mc:AlternateContent>
      </w:r>
      <w:r w:rsidR="00071174" w:rsidRPr="00217B56">
        <w:rPr>
          <w:rFonts w:asciiTheme="majorHAnsi" w:hAnsiTheme="majorHAnsi" w:cs="Univers"/>
          <w:b/>
          <w:bCs/>
          <w:sz w:val="22"/>
          <w:szCs w:val="22"/>
        </w:rPr>
        <w:t xml:space="preserve"> </w:t>
      </w:r>
    </w:p>
    <w:p w14:paraId="751BC92D" w14:textId="77777777" w:rsidR="00040C3A" w:rsidRPr="00217B56" w:rsidRDefault="00040C3A" w:rsidP="00040C3A">
      <w:pPr>
        <w:tabs>
          <w:tab w:val="center" w:pos="5400"/>
        </w:tabs>
        <w:suppressAutoHyphens/>
        <w:jc w:val="both"/>
        <w:rPr>
          <w:rFonts w:asciiTheme="majorHAnsi" w:hAnsiTheme="majorHAnsi"/>
          <w:sz w:val="22"/>
          <w:szCs w:val="22"/>
        </w:rPr>
      </w:pPr>
    </w:p>
    <w:p w14:paraId="4601B0E5" w14:textId="77777777" w:rsidR="00040C3A" w:rsidRPr="00217B56" w:rsidRDefault="00040C3A" w:rsidP="00040C3A">
      <w:pPr>
        <w:tabs>
          <w:tab w:val="center" w:pos="5400"/>
        </w:tabs>
        <w:suppressAutoHyphens/>
        <w:jc w:val="both"/>
        <w:rPr>
          <w:rFonts w:asciiTheme="majorHAnsi" w:hAnsiTheme="majorHAnsi"/>
          <w:sz w:val="22"/>
          <w:szCs w:val="22"/>
        </w:rPr>
      </w:pPr>
    </w:p>
    <w:p w14:paraId="49EC0A3F" w14:textId="77777777" w:rsidR="005128E4" w:rsidRPr="00217B56" w:rsidRDefault="005128E4" w:rsidP="00040C3A">
      <w:pPr>
        <w:tabs>
          <w:tab w:val="center" w:pos="5400"/>
        </w:tabs>
        <w:suppressAutoHyphens/>
        <w:rPr>
          <w:rFonts w:asciiTheme="majorHAnsi" w:hAnsiTheme="majorHAnsi"/>
          <w:sz w:val="22"/>
          <w:szCs w:val="22"/>
        </w:rPr>
      </w:pPr>
    </w:p>
    <w:p w14:paraId="7F51F08B" w14:textId="77777777" w:rsidR="005128E4" w:rsidRPr="00217B56" w:rsidRDefault="005128E4" w:rsidP="00040C3A">
      <w:pPr>
        <w:tabs>
          <w:tab w:val="center" w:pos="5400"/>
        </w:tabs>
        <w:suppressAutoHyphens/>
        <w:rPr>
          <w:rFonts w:asciiTheme="majorHAnsi" w:hAnsiTheme="majorHAnsi"/>
          <w:sz w:val="22"/>
          <w:szCs w:val="22"/>
        </w:rPr>
      </w:pPr>
    </w:p>
    <w:p w14:paraId="058606A7" w14:textId="77777777" w:rsidR="005128E4" w:rsidRPr="00217B56" w:rsidRDefault="005128E4" w:rsidP="00040C3A">
      <w:pPr>
        <w:tabs>
          <w:tab w:val="center" w:pos="5400"/>
        </w:tabs>
        <w:suppressAutoHyphens/>
        <w:rPr>
          <w:rFonts w:asciiTheme="majorHAnsi" w:hAnsiTheme="majorHAnsi"/>
          <w:sz w:val="22"/>
          <w:szCs w:val="22"/>
        </w:rPr>
      </w:pPr>
    </w:p>
    <w:p w14:paraId="01B9D56A" w14:textId="77777777" w:rsidR="00040C3A" w:rsidRPr="00217B56" w:rsidRDefault="00040C3A" w:rsidP="005128E4">
      <w:pPr>
        <w:tabs>
          <w:tab w:val="center" w:pos="5400"/>
        </w:tabs>
        <w:suppressAutoHyphens/>
        <w:jc w:val="center"/>
        <w:rPr>
          <w:rFonts w:asciiTheme="majorHAnsi" w:hAnsiTheme="majorHAnsi"/>
          <w:sz w:val="22"/>
          <w:szCs w:val="22"/>
        </w:rPr>
      </w:pPr>
    </w:p>
    <w:p w14:paraId="513D0572" w14:textId="77777777" w:rsidR="00040C3A" w:rsidRPr="00217B56" w:rsidRDefault="00040C3A" w:rsidP="005128E4">
      <w:pPr>
        <w:tabs>
          <w:tab w:val="center" w:pos="5400"/>
        </w:tabs>
        <w:suppressAutoHyphens/>
        <w:jc w:val="center"/>
        <w:rPr>
          <w:rFonts w:asciiTheme="majorHAnsi" w:hAnsiTheme="majorHAnsi"/>
          <w:sz w:val="22"/>
          <w:szCs w:val="22"/>
        </w:rPr>
      </w:pPr>
    </w:p>
    <w:p w14:paraId="2D06BA43" w14:textId="77777777" w:rsidR="005B52B0" w:rsidRPr="00217B56" w:rsidRDefault="005B52B0" w:rsidP="005128E4">
      <w:pPr>
        <w:tabs>
          <w:tab w:val="center" w:pos="5400"/>
        </w:tabs>
        <w:suppressAutoHyphens/>
        <w:jc w:val="center"/>
        <w:rPr>
          <w:rFonts w:asciiTheme="majorHAnsi" w:hAnsiTheme="majorHAnsi"/>
          <w:sz w:val="22"/>
          <w:szCs w:val="22"/>
        </w:rPr>
      </w:pPr>
    </w:p>
    <w:p w14:paraId="762470A2" w14:textId="77777777" w:rsidR="005B52B0" w:rsidRPr="00217B56" w:rsidRDefault="005B52B0" w:rsidP="005128E4">
      <w:pPr>
        <w:tabs>
          <w:tab w:val="center" w:pos="5400"/>
        </w:tabs>
        <w:suppressAutoHyphens/>
        <w:jc w:val="center"/>
        <w:rPr>
          <w:rFonts w:asciiTheme="majorHAnsi" w:hAnsiTheme="majorHAnsi"/>
          <w:sz w:val="22"/>
          <w:szCs w:val="22"/>
        </w:rPr>
      </w:pPr>
    </w:p>
    <w:p w14:paraId="6F01DDF3" w14:textId="77777777" w:rsidR="005B52B0" w:rsidRPr="00217B56" w:rsidRDefault="005B52B0" w:rsidP="005128E4">
      <w:pPr>
        <w:tabs>
          <w:tab w:val="center" w:pos="5400"/>
        </w:tabs>
        <w:suppressAutoHyphens/>
        <w:jc w:val="center"/>
        <w:rPr>
          <w:rFonts w:asciiTheme="majorHAnsi" w:hAnsiTheme="majorHAnsi"/>
          <w:sz w:val="22"/>
          <w:szCs w:val="22"/>
        </w:rPr>
      </w:pPr>
    </w:p>
    <w:p w14:paraId="35ACB115" w14:textId="77777777" w:rsidR="00040C3A" w:rsidRPr="00217B56" w:rsidRDefault="00040C3A" w:rsidP="00040C3A">
      <w:pPr>
        <w:tabs>
          <w:tab w:val="center" w:pos="5400"/>
        </w:tabs>
        <w:suppressAutoHyphens/>
        <w:jc w:val="center"/>
        <w:rPr>
          <w:rFonts w:asciiTheme="majorHAnsi" w:hAnsiTheme="majorHAnsi"/>
          <w:sz w:val="22"/>
          <w:szCs w:val="22"/>
        </w:rPr>
      </w:pPr>
    </w:p>
    <w:p w14:paraId="3D124B92" w14:textId="77777777" w:rsidR="00040C3A" w:rsidRPr="00217B56" w:rsidRDefault="00040C3A" w:rsidP="00040C3A">
      <w:pPr>
        <w:tabs>
          <w:tab w:val="center" w:pos="5400"/>
        </w:tabs>
        <w:suppressAutoHyphens/>
        <w:jc w:val="center"/>
        <w:rPr>
          <w:rFonts w:asciiTheme="majorHAnsi" w:hAnsiTheme="majorHAnsi"/>
          <w:sz w:val="22"/>
          <w:szCs w:val="22"/>
        </w:rPr>
      </w:pPr>
    </w:p>
    <w:p w14:paraId="01E9EAD2" w14:textId="77777777" w:rsidR="00040C3A" w:rsidRPr="00217B56" w:rsidRDefault="003D3BC2" w:rsidP="00040C3A">
      <w:pPr>
        <w:tabs>
          <w:tab w:val="center" w:pos="5400"/>
        </w:tabs>
        <w:suppressAutoHyphens/>
        <w:jc w:val="center"/>
        <w:rPr>
          <w:rFonts w:asciiTheme="majorHAnsi" w:hAnsiTheme="majorHAnsi"/>
          <w:sz w:val="22"/>
          <w:szCs w:val="22"/>
        </w:rPr>
      </w:pPr>
      <w:r w:rsidRPr="00217B56">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0E4865E8">
                <wp:simplePos x="0" y="0"/>
                <wp:positionH relativeFrom="column">
                  <wp:posOffset>1354237</wp:posOffset>
                </wp:positionH>
                <wp:positionV relativeFrom="paragraph">
                  <wp:posOffset>104759</wp:posOffset>
                </wp:positionV>
                <wp:extent cx="5497975"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5497975"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1CEC5E21" w:rsidR="005B52B0" w:rsidRPr="00217B56" w:rsidRDefault="005B52B0" w:rsidP="00997BC5">
                            <w:pPr>
                              <w:spacing w:line="276" w:lineRule="auto"/>
                              <w:rPr>
                                <w:rFonts w:asciiTheme="majorHAnsi" w:hAnsiTheme="majorHAnsi" w:cs="Arial"/>
                                <w:b/>
                                <w:bCs/>
                                <w:color w:val="0D0D0D" w:themeColor="text1" w:themeTint="F2"/>
                                <w:sz w:val="36"/>
                                <w:szCs w:val="22"/>
                              </w:rPr>
                            </w:pPr>
                            <w:r w:rsidRPr="00217B56">
                              <w:rPr>
                                <w:rFonts w:asciiTheme="majorHAnsi" w:hAnsiTheme="majorHAnsi" w:cs="Arial"/>
                                <w:b/>
                                <w:bCs/>
                                <w:color w:val="0D0D0D" w:themeColor="text1" w:themeTint="F2"/>
                                <w:sz w:val="36"/>
                                <w:szCs w:val="22"/>
                              </w:rPr>
                              <w:t xml:space="preserve">INFORME </w:t>
                            </w:r>
                            <w:r w:rsidR="00477592" w:rsidRPr="00217B56">
                              <w:rPr>
                                <w:rFonts w:asciiTheme="majorHAnsi" w:hAnsiTheme="majorHAnsi" w:cs="Arial"/>
                                <w:b/>
                                <w:bCs/>
                                <w:color w:val="0D0D0D" w:themeColor="text1" w:themeTint="F2"/>
                                <w:sz w:val="36"/>
                                <w:szCs w:val="40"/>
                              </w:rPr>
                              <w:t>No.</w:t>
                            </w:r>
                            <w:r w:rsidR="007B05C4" w:rsidRPr="00217B56">
                              <w:rPr>
                                <w:rFonts w:asciiTheme="majorHAnsi" w:hAnsiTheme="majorHAnsi" w:cs="Arial"/>
                                <w:b/>
                                <w:bCs/>
                                <w:color w:val="0D0D0D" w:themeColor="text1" w:themeTint="F2"/>
                                <w:sz w:val="36"/>
                                <w:szCs w:val="22"/>
                              </w:rPr>
                              <w:t xml:space="preserve"> </w:t>
                            </w:r>
                            <w:r w:rsidR="00351B66">
                              <w:rPr>
                                <w:rFonts w:asciiTheme="majorHAnsi" w:hAnsiTheme="majorHAnsi" w:cs="Arial"/>
                                <w:b/>
                                <w:bCs/>
                                <w:color w:val="0D0D0D" w:themeColor="text1" w:themeTint="F2"/>
                                <w:sz w:val="36"/>
                                <w:szCs w:val="22"/>
                              </w:rPr>
                              <w:t>304</w:t>
                            </w:r>
                            <w:r w:rsidR="007B05C4" w:rsidRPr="00217B56">
                              <w:rPr>
                                <w:rFonts w:asciiTheme="majorHAnsi" w:hAnsiTheme="majorHAnsi" w:cs="Arial"/>
                                <w:b/>
                                <w:bCs/>
                                <w:color w:val="0D0D0D" w:themeColor="text1" w:themeTint="F2"/>
                                <w:sz w:val="36"/>
                                <w:szCs w:val="22"/>
                              </w:rPr>
                              <w:t>/</w:t>
                            </w:r>
                            <w:r w:rsidR="0008158C" w:rsidRPr="00217B56">
                              <w:rPr>
                                <w:rFonts w:asciiTheme="majorHAnsi" w:hAnsiTheme="majorHAnsi" w:cs="Arial"/>
                                <w:b/>
                                <w:bCs/>
                                <w:color w:val="0D0D0D" w:themeColor="text1" w:themeTint="F2"/>
                                <w:sz w:val="36"/>
                                <w:szCs w:val="22"/>
                              </w:rPr>
                              <w:t>2</w:t>
                            </w:r>
                            <w:r w:rsidR="00477887" w:rsidRPr="00217B56">
                              <w:rPr>
                                <w:rFonts w:asciiTheme="majorHAnsi" w:hAnsiTheme="majorHAnsi" w:cs="Arial"/>
                                <w:b/>
                                <w:bCs/>
                                <w:color w:val="0D0D0D" w:themeColor="text1" w:themeTint="F2"/>
                                <w:sz w:val="36"/>
                                <w:szCs w:val="22"/>
                              </w:rPr>
                              <w:t>5</w:t>
                            </w:r>
                          </w:p>
                          <w:p w14:paraId="45F30ECA" w14:textId="0DFF9E36" w:rsidR="007B05C4" w:rsidRPr="00217B56" w:rsidRDefault="005B52B0" w:rsidP="00997BC5">
                            <w:pPr>
                              <w:spacing w:line="276" w:lineRule="auto"/>
                              <w:rPr>
                                <w:rFonts w:asciiTheme="majorHAnsi" w:hAnsiTheme="majorHAnsi" w:cs="Arial"/>
                                <w:b/>
                                <w:color w:val="0D0D0D" w:themeColor="text1" w:themeTint="F2"/>
                                <w:sz w:val="36"/>
                                <w:szCs w:val="22"/>
                              </w:rPr>
                            </w:pPr>
                            <w:r w:rsidRPr="00217B56">
                              <w:rPr>
                                <w:rFonts w:asciiTheme="majorHAnsi" w:hAnsiTheme="majorHAnsi" w:cs="Arial"/>
                                <w:b/>
                                <w:color w:val="0D0D0D" w:themeColor="text1" w:themeTint="F2"/>
                                <w:sz w:val="36"/>
                                <w:szCs w:val="22"/>
                              </w:rPr>
                              <w:t xml:space="preserve">PETICIÓN </w:t>
                            </w:r>
                            <w:r w:rsidR="00527C31" w:rsidRPr="00217B56">
                              <w:rPr>
                                <w:rFonts w:asciiTheme="majorHAnsi" w:hAnsiTheme="majorHAnsi" w:cs="Arial"/>
                                <w:b/>
                                <w:color w:val="0D0D0D" w:themeColor="text1" w:themeTint="F2"/>
                                <w:sz w:val="36"/>
                                <w:szCs w:val="22"/>
                              </w:rPr>
                              <w:t>494-11</w:t>
                            </w:r>
                            <w:r w:rsidR="00246D1F" w:rsidRPr="00217B56">
                              <w:rPr>
                                <w:rFonts w:asciiTheme="majorHAnsi" w:hAnsiTheme="majorHAnsi" w:cs="Arial"/>
                                <w:b/>
                                <w:color w:val="0D0D0D" w:themeColor="text1" w:themeTint="F2"/>
                                <w:sz w:val="36"/>
                                <w:szCs w:val="22"/>
                              </w:rPr>
                              <w:t xml:space="preserve"> </w:t>
                            </w:r>
                          </w:p>
                          <w:p w14:paraId="188B4303" w14:textId="7EA00A31" w:rsidR="00CD046C" w:rsidRPr="00217B56" w:rsidRDefault="005B52B0" w:rsidP="00997BC5">
                            <w:pPr>
                              <w:spacing w:line="276" w:lineRule="auto"/>
                              <w:rPr>
                                <w:rFonts w:asciiTheme="majorHAnsi" w:hAnsiTheme="majorHAnsi" w:cs="Arial"/>
                                <w:color w:val="0D0D0D" w:themeColor="text1" w:themeTint="F2"/>
                                <w:szCs w:val="22"/>
                              </w:rPr>
                            </w:pPr>
                            <w:r w:rsidRPr="00217B56">
                              <w:rPr>
                                <w:rFonts w:asciiTheme="majorHAnsi" w:hAnsiTheme="majorHAnsi" w:cs="Arial"/>
                                <w:color w:val="0D0D0D" w:themeColor="text1" w:themeTint="F2"/>
                                <w:szCs w:val="22"/>
                              </w:rPr>
                              <w:t>INFORME DE ADMISIBILIDAD</w:t>
                            </w:r>
                          </w:p>
                          <w:p w14:paraId="31968596" w14:textId="77777777" w:rsidR="008F1912" w:rsidRPr="00217B56" w:rsidRDefault="008F1912" w:rsidP="00997BC5">
                            <w:pPr>
                              <w:spacing w:line="276" w:lineRule="auto"/>
                              <w:rPr>
                                <w:rFonts w:asciiTheme="majorHAnsi" w:hAnsiTheme="majorHAnsi" w:cs="Arial"/>
                                <w:color w:val="0D0D0D" w:themeColor="text1" w:themeTint="F2"/>
                                <w:szCs w:val="22"/>
                              </w:rPr>
                            </w:pPr>
                            <w:bookmarkStart w:id="0" w:name="_ftnref1"/>
                          </w:p>
                          <w:bookmarkEnd w:id="0"/>
                          <w:p w14:paraId="0B12FC4F" w14:textId="77777777" w:rsidR="008D299D" w:rsidRDefault="00527C31" w:rsidP="00F56ECB">
                            <w:pPr>
                              <w:spacing w:line="276" w:lineRule="auto"/>
                              <w:rPr>
                                <w:rFonts w:asciiTheme="majorHAnsi" w:hAnsiTheme="majorHAnsi" w:cs="Arial"/>
                                <w:color w:val="0D0D0D" w:themeColor="text1" w:themeTint="F2"/>
                                <w:szCs w:val="22"/>
                              </w:rPr>
                            </w:pPr>
                            <w:r w:rsidRPr="00217B56">
                              <w:rPr>
                                <w:rFonts w:asciiTheme="majorHAnsi" w:hAnsiTheme="majorHAnsi" w:cs="Arial"/>
                                <w:color w:val="0D0D0D" w:themeColor="text1" w:themeTint="F2"/>
                                <w:szCs w:val="22"/>
                              </w:rPr>
                              <w:t>NORA LEYDA OSORIO Y OTROS</w:t>
                            </w:r>
                            <w:r w:rsidR="00F34553" w:rsidRPr="00217B56">
                              <w:rPr>
                                <w:rFonts w:asciiTheme="majorHAnsi" w:hAnsiTheme="majorHAnsi" w:cs="Arial"/>
                                <w:color w:val="0D0D0D" w:themeColor="text1" w:themeTint="F2"/>
                                <w:szCs w:val="22"/>
                              </w:rPr>
                              <w:t xml:space="preserve"> </w:t>
                            </w:r>
                          </w:p>
                          <w:p w14:paraId="252D14BB" w14:textId="0A7A2610" w:rsidR="00527C31" w:rsidRPr="00217B56" w:rsidRDefault="00F34553" w:rsidP="00F56ECB">
                            <w:pPr>
                              <w:spacing w:line="276" w:lineRule="auto"/>
                              <w:rPr>
                                <w:rFonts w:asciiTheme="majorHAnsi" w:hAnsiTheme="majorHAnsi" w:cs="Arial"/>
                                <w:color w:val="0D0D0D" w:themeColor="text1" w:themeTint="F2"/>
                                <w:szCs w:val="22"/>
                              </w:rPr>
                            </w:pPr>
                            <w:r w:rsidRPr="00217B56">
                              <w:rPr>
                                <w:rFonts w:asciiTheme="majorHAnsi" w:hAnsiTheme="majorHAnsi" w:cs="Arial"/>
                                <w:color w:val="0D0D0D" w:themeColor="text1" w:themeTint="F2"/>
                                <w:szCs w:val="22"/>
                              </w:rPr>
                              <w:t>(HABITANTES DEL MUNICIPIO DE ARGELIA)</w:t>
                            </w:r>
                          </w:p>
                          <w:p w14:paraId="0B9F7D22" w14:textId="014FD34C" w:rsidR="005B52B0" w:rsidRPr="00217B56" w:rsidRDefault="00527C31" w:rsidP="00F56ECB">
                            <w:pPr>
                              <w:spacing w:line="276" w:lineRule="auto"/>
                              <w:rPr>
                                <w:rFonts w:asciiTheme="majorHAnsi" w:hAnsiTheme="majorHAnsi" w:cs="Arial"/>
                                <w:color w:val="0D0D0D" w:themeColor="text1" w:themeTint="F2"/>
                                <w:szCs w:val="22"/>
                              </w:rPr>
                            </w:pPr>
                            <w:r w:rsidRPr="00217B56">
                              <w:rPr>
                                <w:rFonts w:asciiTheme="majorHAnsi" w:hAnsiTheme="majorHAnsi" w:cs="Arial"/>
                                <w:color w:val="0D0D0D" w:themeColor="text1" w:themeTint="F2"/>
                                <w:szCs w:val="22"/>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65pt;margin-top:8.25pt;width:432.9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" filled="f" stroked="f" strokeweight=".5pt">
                <v:textbox>
                  <w:txbxContent>
                    <w:p w14:paraId="7D7328D9" w14:textId="1CEC5E21" w:rsidR="005B52B0" w:rsidRPr="00217B56" w:rsidRDefault="005B52B0" w:rsidP="00997BC5">
                      <w:pPr>
                        <w:spacing w:line="276" w:lineRule="auto"/>
                        <w:rPr>
                          <w:rFonts w:asciiTheme="majorHAnsi" w:hAnsiTheme="majorHAnsi" w:cs="Arial"/>
                          <w:b/>
                          <w:bCs/>
                          <w:color w:val="0D0D0D" w:themeColor="text1" w:themeTint="F2"/>
                          <w:sz w:val="36"/>
                          <w:szCs w:val="22"/>
                        </w:rPr>
                      </w:pPr>
                      <w:r w:rsidRPr="00217B56">
                        <w:rPr>
                          <w:rFonts w:asciiTheme="majorHAnsi" w:hAnsiTheme="majorHAnsi" w:cs="Arial"/>
                          <w:b/>
                          <w:bCs/>
                          <w:color w:val="0D0D0D" w:themeColor="text1" w:themeTint="F2"/>
                          <w:sz w:val="36"/>
                          <w:szCs w:val="22"/>
                        </w:rPr>
                        <w:t xml:space="preserve">INFORME </w:t>
                      </w:r>
                      <w:r w:rsidR="00477592" w:rsidRPr="00217B56">
                        <w:rPr>
                          <w:rFonts w:asciiTheme="majorHAnsi" w:hAnsiTheme="majorHAnsi" w:cs="Arial"/>
                          <w:b/>
                          <w:bCs/>
                          <w:color w:val="0D0D0D" w:themeColor="text1" w:themeTint="F2"/>
                          <w:sz w:val="36"/>
                          <w:szCs w:val="40"/>
                        </w:rPr>
                        <w:t>No.</w:t>
                      </w:r>
                      <w:r w:rsidR="007B05C4" w:rsidRPr="00217B56">
                        <w:rPr>
                          <w:rFonts w:asciiTheme="majorHAnsi" w:hAnsiTheme="majorHAnsi" w:cs="Arial"/>
                          <w:b/>
                          <w:bCs/>
                          <w:color w:val="0D0D0D" w:themeColor="text1" w:themeTint="F2"/>
                          <w:sz w:val="36"/>
                          <w:szCs w:val="22"/>
                        </w:rPr>
                        <w:t xml:space="preserve"> </w:t>
                      </w:r>
                      <w:r w:rsidR="00351B66">
                        <w:rPr>
                          <w:rFonts w:asciiTheme="majorHAnsi" w:hAnsiTheme="majorHAnsi" w:cs="Arial"/>
                          <w:b/>
                          <w:bCs/>
                          <w:color w:val="0D0D0D" w:themeColor="text1" w:themeTint="F2"/>
                          <w:sz w:val="36"/>
                          <w:szCs w:val="22"/>
                        </w:rPr>
                        <w:t>304</w:t>
                      </w:r>
                      <w:r w:rsidR="007B05C4" w:rsidRPr="00217B56">
                        <w:rPr>
                          <w:rFonts w:asciiTheme="majorHAnsi" w:hAnsiTheme="majorHAnsi" w:cs="Arial"/>
                          <w:b/>
                          <w:bCs/>
                          <w:color w:val="0D0D0D" w:themeColor="text1" w:themeTint="F2"/>
                          <w:sz w:val="36"/>
                          <w:szCs w:val="22"/>
                        </w:rPr>
                        <w:t>/</w:t>
                      </w:r>
                      <w:r w:rsidR="0008158C" w:rsidRPr="00217B56">
                        <w:rPr>
                          <w:rFonts w:asciiTheme="majorHAnsi" w:hAnsiTheme="majorHAnsi" w:cs="Arial"/>
                          <w:b/>
                          <w:bCs/>
                          <w:color w:val="0D0D0D" w:themeColor="text1" w:themeTint="F2"/>
                          <w:sz w:val="36"/>
                          <w:szCs w:val="22"/>
                        </w:rPr>
                        <w:t>2</w:t>
                      </w:r>
                      <w:r w:rsidR="00477887" w:rsidRPr="00217B56">
                        <w:rPr>
                          <w:rFonts w:asciiTheme="majorHAnsi" w:hAnsiTheme="majorHAnsi" w:cs="Arial"/>
                          <w:b/>
                          <w:bCs/>
                          <w:color w:val="0D0D0D" w:themeColor="text1" w:themeTint="F2"/>
                          <w:sz w:val="36"/>
                          <w:szCs w:val="22"/>
                        </w:rPr>
                        <w:t>5</w:t>
                      </w:r>
                    </w:p>
                    <w:p w14:paraId="45F30ECA" w14:textId="0DFF9E36" w:rsidR="007B05C4" w:rsidRPr="00217B56" w:rsidRDefault="005B52B0" w:rsidP="00997BC5">
                      <w:pPr>
                        <w:spacing w:line="276" w:lineRule="auto"/>
                        <w:rPr>
                          <w:rFonts w:asciiTheme="majorHAnsi" w:hAnsiTheme="majorHAnsi" w:cs="Arial"/>
                          <w:b/>
                          <w:color w:val="0D0D0D" w:themeColor="text1" w:themeTint="F2"/>
                          <w:sz w:val="36"/>
                          <w:szCs w:val="22"/>
                        </w:rPr>
                      </w:pPr>
                      <w:r w:rsidRPr="00217B56">
                        <w:rPr>
                          <w:rFonts w:asciiTheme="majorHAnsi" w:hAnsiTheme="majorHAnsi" w:cs="Arial"/>
                          <w:b/>
                          <w:color w:val="0D0D0D" w:themeColor="text1" w:themeTint="F2"/>
                          <w:sz w:val="36"/>
                          <w:szCs w:val="22"/>
                        </w:rPr>
                        <w:t xml:space="preserve">PETICIÓN </w:t>
                      </w:r>
                      <w:r w:rsidR="00527C31" w:rsidRPr="00217B56">
                        <w:rPr>
                          <w:rFonts w:asciiTheme="majorHAnsi" w:hAnsiTheme="majorHAnsi" w:cs="Arial"/>
                          <w:b/>
                          <w:color w:val="0D0D0D" w:themeColor="text1" w:themeTint="F2"/>
                          <w:sz w:val="36"/>
                          <w:szCs w:val="22"/>
                        </w:rPr>
                        <w:t>494-11</w:t>
                      </w:r>
                      <w:r w:rsidR="00246D1F" w:rsidRPr="00217B56">
                        <w:rPr>
                          <w:rFonts w:asciiTheme="majorHAnsi" w:hAnsiTheme="majorHAnsi" w:cs="Arial"/>
                          <w:b/>
                          <w:color w:val="0D0D0D" w:themeColor="text1" w:themeTint="F2"/>
                          <w:sz w:val="36"/>
                          <w:szCs w:val="22"/>
                        </w:rPr>
                        <w:t xml:space="preserve"> </w:t>
                      </w:r>
                    </w:p>
                    <w:p w14:paraId="188B4303" w14:textId="7EA00A31" w:rsidR="00CD046C" w:rsidRPr="00217B56" w:rsidRDefault="005B52B0" w:rsidP="00997BC5">
                      <w:pPr>
                        <w:spacing w:line="276" w:lineRule="auto"/>
                        <w:rPr>
                          <w:rFonts w:asciiTheme="majorHAnsi" w:hAnsiTheme="majorHAnsi" w:cs="Arial"/>
                          <w:color w:val="0D0D0D" w:themeColor="text1" w:themeTint="F2"/>
                          <w:szCs w:val="22"/>
                        </w:rPr>
                      </w:pPr>
                      <w:r w:rsidRPr="00217B56">
                        <w:rPr>
                          <w:rFonts w:asciiTheme="majorHAnsi" w:hAnsiTheme="majorHAnsi" w:cs="Arial"/>
                          <w:color w:val="0D0D0D" w:themeColor="text1" w:themeTint="F2"/>
                          <w:szCs w:val="22"/>
                        </w:rPr>
                        <w:t>INFORME DE ADMISIBILIDAD</w:t>
                      </w:r>
                    </w:p>
                    <w:p w14:paraId="31968596" w14:textId="77777777" w:rsidR="008F1912" w:rsidRPr="00217B56" w:rsidRDefault="008F1912" w:rsidP="00997BC5">
                      <w:pPr>
                        <w:spacing w:line="276" w:lineRule="auto"/>
                        <w:rPr>
                          <w:rFonts w:asciiTheme="majorHAnsi" w:hAnsiTheme="majorHAnsi" w:cs="Arial"/>
                          <w:color w:val="0D0D0D" w:themeColor="text1" w:themeTint="F2"/>
                          <w:szCs w:val="22"/>
                        </w:rPr>
                      </w:pPr>
                      <w:bookmarkStart w:id="1" w:name="_ftnref1"/>
                    </w:p>
                    <w:bookmarkEnd w:id="1"/>
                    <w:p w14:paraId="0B12FC4F" w14:textId="77777777" w:rsidR="008D299D" w:rsidRDefault="00527C31" w:rsidP="00F56ECB">
                      <w:pPr>
                        <w:spacing w:line="276" w:lineRule="auto"/>
                        <w:rPr>
                          <w:rFonts w:asciiTheme="majorHAnsi" w:hAnsiTheme="majorHAnsi" w:cs="Arial"/>
                          <w:color w:val="0D0D0D" w:themeColor="text1" w:themeTint="F2"/>
                          <w:szCs w:val="22"/>
                        </w:rPr>
                      </w:pPr>
                      <w:r w:rsidRPr="00217B56">
                        <w:rPr>
                          <w:rFonts w:asciiTheme="majorHAnsi" w:hAnsiTheme="majorHAnsi" w:cs="Arial"/>
                          <w:color w:val="0D0D0D" w:themeColor="text1" w:themeTint="F2"/>
                          <w:szCs w:val="22"/>
                        </w:rPr>
                        <w:t>NORA LEYDA OSORIO Y OTROS</w:t>
                      </w:r>
                      <w:r w:rsidR="00F34553" w:rsidRPr="00217B56">
                        <w:rPr>
                          <w:rFonts w:asciiTheme="majorHAnsi" w:hAnsiTheme="majorHAnsi" w:cs="Arial"/>
                          <w:color w:val="0D0D0D" w:themeColor="text1" w:themeTint="F2"/>
                          <w:szCs w:val="22"/>
                        </w:rPr>
                        <w:t xml:space="preserve"> </w:t>
                      </w:r>
                    </w:p>
                    <w:p w14:paraId="252D14BB" w14:textId="0A7A2610" w:rsidR="00527C31" w:rsidRPr="00217B56" w:rsidRDefault="00F34553" w:rsidP="00F56ECB">
                      <w:pPr>
                        <w:spacing w:line="276" w:lineRule="auto"/>
                        <w:rPr>
                          <w:rFonts w:asciiTheme="majorHAnsi" w:hAnsiTheme="majorHAnsi" w:cs="Arial"/>
                          <w:color w:val="0D0D0D" w:themeColor="text1" w:themeTint="F2"/>
                          <w:szCs w:val="22"/>
                        </w:rPr>
                      </w:pPr>
                      <w:r w:rsidRPr="00217B56">
                        <w:rPr>
                          <w:rFonts w:asciiTheme="majorHAnsi" w:hAnsiTheme="majorHAnsi" w:cs="Arial"/>
                          <w:color w:val="0D0D0D" w:themeColor="text1" w:themeTint="F2"/>
                          <w:szCs w:val="22"/>
                        </w:rPr>
                        <w:t>(HABITANTES DEL MUNICIPIO DE ARGELIA)</w:t>
                      </w:r>
                    </w:p>
                    <w:p w14:paraId="0B9F7D22" w14:textId="014FD34C" w:rsidR="005B52B0" w:rsidRPr="00217B56" w:rsidRDefault="00527C31" w:rsidP="00F56ECB">
                      <w:pPr>
                        <w:spacing w:line="276" w:lineRule="auto"/>
                        <w:rPr>
                          <w:rFonts w:asciiTheme="majorHAnsi" w:hAnsiTheme="majorHAnsi" w:cs="Arial"/>
                          <w:color w:val="0D0D0D" w:themeColor="text1" w:themeTint="F2"/>
                          <w:szCs w:val="22"/>
                        </w:rPr>
                      </w:pPr>
                      <w:r w:rsidRPr="00217B56">
                        <w:rPr>
                          <w:rFonts w:asciiTheme="majorHAnsi" w:hAnsiTheme="majorHAnsi" w:cs="Arial"/>
                          <w:color w:val="0D0D0D" w:themeColor="text1" w:themeTint="F2"/>
                          <w:szCs w:val="22"/>
                        </w:rPr>
                        <w:t>COLOMBIA</w:t>
                      </w:r>
                    </w:p>
                  </w:txbxContent>
                </v:textbox>
              </v:shape>
            </w:pict>
          </mc:Fallback>
        </mc:AlternateContent>
      </w:r>
      <w:r w:rsidR="004E2649" w:rsidRPr="00217B56">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5FD2281F" w:rsidR="00627C9F" w:rsidRPr="008D299D" w:rsidRDefault="00834D49" w:rsidP="007A5817">
                            <w:pPr>
                              <w:spacing w:line="276" w:lineRule="auto"/>
                              <w:jc w:val="right"/>
                              <w:rPr>
                                <w:rFonts w:asciiTheme="minorHAnsi" w:hAnsiTheme="minorHAnsi"/>
                                <w:color w:val="FFFFFF" w:themeColor="background1"/>
                                <w:sz w:val="22"/>
                                <w:lang w:val="es-ES"/>
                              </w:rPr>
                            </w:pPr>
                            <w:r w:rsidRPr="008D299D">
                              <w:rPr>
                                <w:rFonts w:asciiTheme="minorHAnsi" w:hAnsiTheme="minorHAnsi"/>
                                <w:color w:val="FFFFFF" w:themeColor="background1"/>
                                <w:sz w:val="22"/>
                                <w:lang w:val="es-ES"/>
                              </w:rPr>
                              <w:t>OEA/Ser.L/V/II</w:t>
                            </w:r>
                          </w:p>
                          <w:p w14:paraId="71D2D5D2" w14:textId="66337CF3" w:rsidR="00627C9F" w:rsidRPr="008D299D" w:rsidRDefault="00627C9F" w:rsidP="007A5817">
                            <w:pPr>
                              <w:spacing w:line="276" w:lineRule="auto"/>
                              <w:jc w:val="right"/>
                              <w:rPr>
                                <w:rFonts w:asciiTheme="minorHAnsi" w:hAnsiTheme="minorHAnsi"/>
                                <w:color w:val="FFFFFF" w:themeColor="background1"/>
                                <w:sz w:val="22"/>
                                <w:lang w:val="es-ES"/>
                              </w:rPr>
                            </w:pPr>
                            <w:r w:rsidRPr="008D299D">
                              <w:rPr>
                                <w:rFonts w:asciiTheme="minorHAnsi" w:hAnsiTheme="minorHAnsi"/>
                                <w:color w:val="FFFFFF" w:themeColor="background1"/>
                                <w:sz w:val="22"/>
                                <w:lang w:val="es-ES"/>
                              </w:rPr>
                              <w:t xml:space="preserve">Doc. </w:t>
                            </w:r>
                            <w:r w:rsidR="00351B66">
                              <w:rPr>
                                <w:rFonts w:asciiTheme="minorHAnsi" w:hAnsiTheme="minorHAnsi"/>
                                <w:color w:val="FFFFFF" w:themeColor="background1"/>
                                <w:sz w:val="22"/>
                                <w:lang w:val="es-ES"/>
                              </w:rPr>
                              <w:t>319</w:t>
                            </w:r>
                          </w:p>
                          <w:p w14:paraId="4061DBBD" w14:textId="5B541704" w:rsidR="00627C9F" w:rsidRPr="00217B56" w:rsidRDefault="00351B66" w:rsidP="007A5817">
                            <w:pPr>
                              <w:spacing w:line="276" w:lineRule="auto"/>
                              <w:jc w:val="right"/>
                              <w:rPr>
                                <w:rFonts w:asciiTheme="minorHAnsi" w:hAnsiTheme="minorHAnsi"/>
                                <w:color w:val="FFFFFF" w:themeColor="background1"/>
                                <w:sz w:val="22"/>
                              </w:rPr>
                            </w:pPr>
                            <w:r>
                              <w:rPr>
                                <w:rFonts w:asciiTheme="minorHAnsi" w:hAnsiTheme="minorHAnsi"/>
                                <w:color w:val="FFFFFF" w:themeColor="background1"/>
                                <w:sz w:val="22"/>
                              </w:rPr>
                              <w:t>27</w:t>
                            </w:r>
                            <w:r w:rsidR="007552A6">
                              <w:rPr>
                                <w:rFonts w:asciiTheme="minorHAnsi" w:hAnsiTheme="minorHAnsi"/>
                                <w:color w:val="FFFFFF" w:themeColor="background1"/>
                                <w:sz w:val="22"/>
                              </w:rPr>
                              <w:t xml:space="preserve"> diciembre</w:t>
                            </w:r>
                            <w:r w:rsidR="00627C9F" w:rsidRPr="00217B56">
                              <w:rPr>
                                <w:rFonts w:asciiTheme="minorHAnsi" w:hAnsiTheme="minorHAnsi"/>
                                <w:color w:val="FFFFFF" w:themeColor="background1"/>
                                <w:sz w:val="22"/>
                              </w:rPr>
                              <w:t xml:space="preserve"> 20</w:t>
                            </w:r>
                            <w:r w:rsidR="00C23BA4" w:rsidRPr="00217B56">
                              <w:rPr>
                                <w:rFonts w:asciiTheme="minorHAnsi" w:hAnsiTheme="minorHAnsi"/>
                                <w:color w:val="FFFFFF" w:themeColor="background1"/>
                                <w:sz w:val="22"/>
                              </w:rPr>
                              <w:t>2</w:t>
                            </w:r>
                            <w:r w:rsidR="00477887" w:rsidRPr="00217B56">
                              <w:rPr>
                                <w:rFonts w:asciiTheme="minorHAnsi" w:hAnsiTheme="minorHAnsi"/>
                                <w:color w:val="FFFFFF" w:themeColor="background1"/>
                                <w:sz w:val="22"/>
                              </w:rPr>
                              <w:t>5</w:t>
                            </w:r>
                          </w:p>
                          <w:p w14:paraId="0537C4A5" w14:textId="77777777" w:rsidR="00627C9F" w:rsidRPr="00217B56" w:rsidRDefault="00E0340B" w:rsidP="007A5817">
                            <w:pPr>
                              <w:spacing w:line="276" w:lineRule="auto"/>
                              <w:jc w:val="right"/>
                              <w:rPr>
                                <w:rFonts w:asciiTheme="minorHAnsi" w:hAnsiTheme="minorHAnsi"/>
                                <w:color w:val="FFFFFF" w:themeColor="background1"/>
                                <w:sz w:val="22"/>
                              </w:rPr>
                            </w:pPr>
                            <w:r w:rsidRPr="00217B56">
                              <w:rPr>
                                <w:rFonts w:asciiTheme="minorHAnsi" w:hAnsiTheme="minorHAnsi"/>
                                <w:color w:val="FFFFFF" w:themeColor="background1"/>
                                <w:sz w:val="22"/>
                              </w:rPr>
                              <w:t xml:space="preserve">Original: </w:t>
                            </w:r>
                            <w:r w:rsidR="008B12F5" w:rsidRPr="00217B56">
                              <w:rPr>
                                <w:rFonts w:asciiTheme="minorHAnsi" w:hAnsiTheme="minorHAnsi"/>
                                <w:color w:val="FFFFFF" w:themeColor="background1"/>
                                <w:sz w:val="22"/>
                              </w:rPr>
                              <w:t>e</w:t>
                            </w:r>
                            <w:r w:rsidR="00627C9F" w:rsidRPr="00217B56">
                              <w:rPr>
                                <w:rFonts w:asciiTheme="minorHAnsi" w:hAnsiTheme="minorHAnsi"/>
                                <w:color w:val="FFFFFF" w:themeColor="background1"/>
                                <w:sz w:val="22"/>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5FD2281F" w:rsidR="00627C9F" w:rsidRPr="008D299D" w:rsidRDefault="00834D49" w:rsidP="007A5817">
                      <w:pPr>
                        <w:spacing w:line="276" w:lineRule="auto"/>
                        <w:jc w:val="right"/>
                        <w:rPr>
                          <w:rFonts w:asciiTheme="minorHAnsi" w:hAnsiTheme="minorHAnsi"/>
                          <w:color w:val="FFFFFF" w:themeColor="background1"/>
                          <w:sz w:val="22"/>
                          <w:lang w:val="es-ES"/>
                        </w:rPr>
                      </w:pPr>
                      <w:r w:rsidRPr="008D299D">
                        <w:rPr>
                          <w:rFonts w:asciiTheme="minorHAnsi" w:hAnsiTheme="minorHAnsi"/>
                          <w:color w:val="FFFFFF" w:themeColor="background1"/>
                          <w:sz w:val="22"/>
                          <w:lang w:val="es-ES"/>
                        </w:rPr>
                        <w:t>OEA/Ser.L/V/II</w:t>
                      </w:r>
                    </w:p>
                    <w:p w14:paraId="71D2D5D2" w14:textId="66337CF3" w:rsidR="00627C9F" w:rsidRPr="008D299D" w:rsidRDefault="00627C9F" w:rsidP="007A5817">
                      <w:pPr>
                        <w:spacing w:line="276" w:lineRule="auto"/>
                        <w:jc w:val="right"/>
                        <w:rPr>
                          <w:rFonts w:asciiTheme="minorHAnsi" w:hAnsiTheme="minorHAnsi"/>
                          <w:color w:val="FFFFFF" w:themeColor="background1"/>
                          <w:sz w:val="22"/>
                          <w:lang w:val="es-ES"/>
                        </w:rPr>
                      </w:pPr>
                      <w:r w:rsidRPr="008D299D">
                        <w:rPr>
                          <w:rFonts w:asciiTheme="minorHAnsi" w:hAnsiTheme="minorHAnsi"/>
                          <w:color w:val="FFFFFF" w:themeColor="background1"/>
                          <w:sz w:val="22"/>
                          <w:lang w:val="es-ES"/>
                        </w:rPr>
                        <w:t xml:space="preserve">Doc. </w:t>
                      </w:r>
                      <w:r w:rsidR="00351B66">
                        <w:rPr>
                          <w:rFonts w:asciiTheme="minorHAnsi" w:hAnsiTheme="minorHAnsi"/>
                          <w:color w:val="FFFFFF" w:themeColor="background1"/>
                          <w:sz w:val="22"/>
                          <w:lang w:val="es-ES"/>
                        </w:rPr>
                        <w:t>319</w:t>
                      </w:r>
                    </w:p>
                    <w:p w14:paraId="4061DBBD" w14:textId="5B541704" w:rsidR="00627C9F" w:rsidRPr="00217B56" w:rsidRDefault="00351B66" w:rsidP="007A5817">
                      <w:pPr>
                        <w:spacing w:line="276" w:lineRule="auto"/>
                        <w:jc w:val="right"/>
                        <w:rPr>
                          <w:rFonts w:asciiTheme="minorHAnsi" w:hAnsiTheme="minorHAnsi"/>
                          <w:color w:val="FFFFFF" w:themeColor="background1"/>
                          <w:sz w:val="22"/>
                        </w:rPr>
                      </w:pPr>
                      <w:r>
                        <w:rPr>
                          <w:rFonts w:asciiTheme="minorHAnsi" w:hAnsiTheme="minorHAnsi"/>
                          <w:color w:val="FFFFFF" w:themeColor="background1"/>
                          <w:sz w:val="22"/>
                        </w:rPr>
                        <w:t>27</w:t>
                      </w:r>
                      <w:r w:rsidR="007552A6">
                        <w:rPr>
                          <w:rFonts w:asciiTheme="minorHAnsi" w:hAnsiTheme="minorHAnsi"/>
                          <w:color w:val="FFFFFF" w:themeColor="background1"/>
                          <w:sz w:val="22"/>
                        </w:rPr>
                        <w:t xml:space="preserve"> diciembre</w:t>
                      </w:r>
                      <w:r w:rsidR="00627C9F" w:rsidRPr="00217B56">
                        <w:rPr>
                          <w:rFonts w:asciiTheme="minorHAnsi" w:hAnsiTheme="minorHAnsi"/>
                          <w:color w:val="FFFFFF" w:themeColor="background1"/>
                          <w:sz w:val="22"/>
                        </w:rPr>
                        <w:t xml:space="preserve"> 20</w:t>
                      </w:r>
                      <w:r w:rsidR="00C23BA4" w:rsidRPr="00217B56">
                        <w:rPr>
                          <w:rFonts w:asciiTheme="minorHAnsi" w:hAnsiTheme="minorHAnsi"/>
                          <w:color w:val="FFFFFF" w:themeColor="background1"/>
                          <w:sz w:val="22"/>
                        </w:rPr>
                        <w:t>2</w:t>
                      </w:r>
                      <w:r w:rsidR="00477887" w:rsidRPr="00217B56">
                        <w:rPr>
                          <w:rFonts w:asciiTheme="minorHAnsi" w:hAnsiTheme="minorHAnsi"/>
                          <w:color w:val="FFFFFF" w:themeColor="background1"/>
                          <w:sz w:val="22"/>
                        </w:rPr>
                        <w:t>5</w:t>
                      </w:r>
                    </w:p>
                    <w:p w14:paraId="0537C4A5" w14:textId="77777777" w:rsidR="00627C9F" w:rsidRPr="00217B56" w:rsidRDefault="00E0340B" w:rsidP="007A5817">
                      <w:pPr>
                        <w:spacing w:line="276" w:lineRule="auto"/>
                        <w:jc w:val="right"/>
                        <w:rPr>
                          <w:rFonts w:asciiTheme="minorHAnsi" w:hAnsiTheme="minorHAnsi"/>
                          <w:color w:val="FFFFFF" w:themeColor="background1"/>
                          <w:sz w:val="22"/>
                        </w:rPr>
                      </w:pPr>
                      <w:r w:rsidRPr="00217B56">
                        <w:rPr>
                          <w:rFonts w:asciiTheme="minorHAnsi" w:hAnsiTheme="minorHAnsi"/>
                          <w:color w:val="FFFFFF" w:themeColor="background1"/>
                          <w:sz w:val="22"/>
                        </w:rPr>
                        <w:t xml:space="preserve">Original: </w:t>
                      </w:r>
                      <w:r w:rsidR="008B12F5" w:rsidRPr="00217B56">
                        <w:rPr>
                          <w:rFonts w:asciiTheme="minorHAnsi" w:hAnsiTheme="minorHAnsi"/>
                          <w:color w:val="FFFFFF" w:themeColor="background1"/>
                          <w:sz w:val="22"/>
                        </w:rPr>
                        <w:t>e</w:t>
                      </w:r>
                      <w:r w:rsidR="00627C9F" w:rsidRPr="00217B56">
                        <w:rPr>
                          <w:rFonts w:asciiTheme="minorHAnsi" w:hAnsiTheme="minorHAnsi"/>
                          <w:color w:val="FFFFFF" w:themeColor="background1"/>
                          <w:sz w:val="22"/>
                        </w:rPr>
                        <w:t>spañol</w:t>
                      </w:r>
                    </w:p>
                  </w:txbxContent>
                </v:textbox>
              </v:shape>
            </w:pict>
          </mc:Fallback>
        </mc:AlternateContent>
      </w:r>
    </w:p>
    <w:p w14:paraId="05E23869" w14:textId="77777777" w:rsidR="00040C3A" w:rsidRPr="00217B56" w:rsidRDefault="00040C3A" w:rsidP="00040C3A">
      <w:pPr>
        <w:tabs>
          <w:tab w:val="center" w:pos="5400"/>
        </w:tabs>
        <w:suppressAutoHyphens/>
        <w:jc w:val="center"/>
        <w:rPr>
          <w:rFonts w:asciiTheme="majorHAnsi" w:hAnsiTheme="majorHAnsi"/>
          <w:sz w:val="22"/>
          <w:szCs w:val="22"/>
        </w:rPr>
      </w:pPr>
    </w:p>
    <w:p w14:paraId="529AB783" w14:textId="77777777" w:rsidR="00040C3A" w:rsidRPr="00217B56" w:rsidRDefault="00040C3A" w:rsidP="00040C3A">
      <w:pPr>
        <w:tabs>
          <w:tab w:val="center" w:pos="5400"/>
        </w:tabs>
        <w:suppressAutoHyphens/>
        <w:jc w:val="center"/>
        <w:rPr>
          <w:rFonts w:asciiTheme="majorHAnsi" w:hAnsiTheme="majorHAnsi"/>
          <w:sz w:val="22"/>
          <w:szCs w:val="22"/>
        </w:rPr>
      </w:pPr>
    </w:p>
    <w:p w14:paraId="147F033C" w14:textId="77777777" w:rsidR="00040C3A" w:rsidRPr="00217B56" w:rsidRDefault="00040C3A" w:rsidP="00040C3A">
      <w:pPr>
        <w:tabs>
          <w:tab w:val="center" w:pos="5400"/>
        </w:tabs>
        <w:suppressAutoHyphens/>
        <w:jc w:val="center"/>
        <w:rPr>
          <w:rFonts w:asciiTheme="majorHAnsi" w:hAnsiTheme="majorHAnsi" w:cs="Arial"/>
          <w:sz w:val="22"/>
          <w:szCs w:val="22"/>
        </w:rPr>
      </w:pPr>
    </w:p>
    <w:p w14:paraId="67ABD981" w14:textId="77777777" w:rsidR="00040C3A" w:rsidRPr="00217B56" w:rsidRDefault="00040C3A" w:rsidP="00040C3A">
      <w:pPr>
        <w:tabs>
          <w:tab w:val="center" w:pos="5400"/>
        </w:tabs>
        <w:suppressAutoHyphens/>
        <w:jc w:val="center"/>
        <w:rPr>
          <w:rFonts w:asciiTheme="majorHAnsi" w:hAnsiTheme="majorHAnsi"/>
          <w:sz w:val="22"/>
          <w:szCs w:val="22"/>
        </w:rPr>
      </w:pPr>
    </w:p>
    <w:p w14:paraId="46C4195B" w14:textId="77777777" w:rsidR="00040C3A" w:rsidRPr="00217B56" w:rsidRDefault="00040C3A" w:rsidP="00040C3A">
      <w:pPr>
        <w:tabs>
          <w:tab w:val="center" w:pos="5400"/>
        </w:tabs>
        <w:suppressAutoHyphens/>
        <w:jc w:val="center"/>
        <w:rPr>
          <w:rFonts w:asciiTheme="majorHAnsi" w:hAnsiTheme="majorHAnsi"/>
          <w:sz w:val="22"/>
          <w:szCs w:val="22"/>
        </w:rPr>
      </w:pPr>
    </w:p>
    <w:p w14:paraId="6C0D9CAF" w14:textId="77777777" w:rsidR="00040C3A" w:rsidRPr="00217B56" w:rsidRDefault="00040C3A" w:rsidP="00040C3A">
      <w:pPr>
        <w:tabs>
          <w:tab w:val="center" w:pos="5400"/>
        </w:tabs>
        <w:suppressAutoHyphens/>
        <w:jc w:val="center"/>
        <w:rPr>
          <w:rFonts w:asciiTheme="majorHAnsi" w:hAnsiTheme="majorHAnsi"/>
          <w:sz w:val="22"/>
          <w:szCs w:val="22"/>
        </w:rPr>
      </w:pPr>
    </w:p>
    <w:p w14:paraId="6140E39A" w14:textId="77777777" w:rsidR="00040C3A" w:rsidRPr="00217B56" w:rsidRDefault="00040C3A" w:rsidP="00040C3A">
      <w:pPr>
        <w:tabs>
          <w:tab w:val="center" w:pos="5400"/>
        </w:tabs>
        <w:suppressAutoHyphens/>
        <w:jc w:val="center"/>
        <w:rPr>
          <w:rFonts w:asciiTheme="majorHAnsi" w:hAnsiTheme="majorHAnsi"/>
          <w:sz w:val="22"/>
          <w:szCs w:val="22"/>
        </w:rPr>
      </w:pPr>
    </w:p>
    <w:p w14:paraId="116878DE" w14:textId="77777777" w:rsidR="005128E4" w:rsidRPr="00217B56" w:rsidRDefault="005128E4" w:rsidP="00040C3A">
      <w:pPr>
        <w:tabs>
          <w:tab w:val="center" w:pos="5400"/>
        </w:tabs>
        <w:suppressAutoHyphens/>
        <w:jc w:val="center"/>
        <w:rPr>
          <w:rFonts w:asciiTheme="majorHAnsi" w:hAnsiTheme="majorHAnsi"/>
          <w:sz w:val="22"/>
          <w:szCs w:val="22"/>
        </w:rPr>
      </w:pPr>
    </w:p>
    <w:p w14:paraId="6FF1A208" w14:textId="77777777" w:rsidR="00040C3A" w:rsidRPr="00217B56" w:rsidRDefault="00040C3A" w:rsidP="00040C3A">
      <w:pPr>
        <w:tabs>
          <w:tab w:val="center" w:pos="5400"/>
        </w:tabs>
        <w:suppressAutoHyphens/>
        <w:jc w:val="center"/>
        <w:rPr>
          <w:rFonts w:asciiTheme="majorHAnsi" w:hAnsiTheme="majorHAnsi"/>
          <w:sz w:val="22"/>
          <w:szCs w:val="22"/>
        </w:rPr>
      </w:pPr>
    </w:p>
    <w:p w14:paraId="23E1EE64" w14:textId="77777777" w:rsidR="005128E4" w:rsidRPr="00217B56" w:rsidRDefault="005128E4" w:rsidP="00040C3A">
      <w:pPr>
        <w:tabs>
          <w:tab w:val="center" w:pos="5400"/>
        </w:tabs>
        <w:suppressAutoHyphens/>
        <w:jc w:val="center"/>
        <w:rPr>
          <w:rFonts w:asciiTheme="majorHAnsi" w:hAnsiTheme="majorHAnsi"/>
          <w:sz w:val="22"/>
          <w:szCs w:val="22"/>
        </w:rPr>
      </w:pPr>
    </w:p>
    <w:p w14:paraId="2D8331F2" w14:textId="77777777" w:rsidR="005128E4" w:rsidRPr="00217B56" w:rsidRDefault="005128E4" w:rsidP="00040C3A">
      <w:pPr>
        <w:tabs>
          <w:tab w:val="center" w:pos="5400"/>
        </w:tabs>
        <w:suppressAutoHyphens/>
        <w:jc w:val="center"/>
        <w:rPr>
          <w:rFonts w:asciiTheme="majorHAnsi" w:hAnsiTheme="majorHAnsi"/>
          <w:sz w:val="22"/>
          <w:szCs w:val="22"/>
        </w:rPr>
      </w:pPr>
    </w:p>
    <w:p w14:paraId="1D1FCC8F" w14:textId="77777777" w:rsidR="005128E4" w:rsidRPr="00217B56" w:rsidRDefault="005128E4" w:rsidP="00040C3A">
      <w:pPr>
        <w:tabs>
          <w:tab w:val="center" w:pos="5400"/>
        </w:tabs>
        <w:suppressAutoHyphens/>
        <w:jc w:val="center"/>
        <w:rPr>
          <w:rFonts w:asciiTheme="majorHAnsi" w:hAnsiTheme="majorHAnsi"/>
          <w:sz w:val="22"/>
          <w:szCs w:val="22"/>
        </w:rPr>
      </w:pPr>
    </w:p>
    <w:p w14:paraId="67F753E7" w14:textId="77777777" w:rsidR="00040C3A" w:rsidRPr="00217B56" w:rsidRDefault="00040C3A" w:rsidP="00040C3A">
      <w:pPr>
        <w:tabs>
          <w:tab w:val="center" w:pos="5400"/>
        </w:tabs>
        <w:suppressAutoHyphens/>
        <w:jc w:val="center"/>
        <w:rPr>
          <w:rFonts w:asciiTheme="majorHAnsi" w:hAnsiTheme="majorHAnsi"/>
          <w:sz w:val="22"/>
          <w:szCs w:val="22"/>
        </w:rPr>
      </w:pPr>
    </w:p>
    <w:p w14:paraId="165AA979" w14:textId="77777777" w:rsidR="00040C3A" w:rsidRPr="00217B56" w:rsidRDefault="00040C3A" w:rsidP="00040C3A">
      <w:pPr>
        <w:tabs>
          <w:tab w:val="center" w:pos="5400"/>
        </w:tabs>
        <w:suppressAutoHyphens/>
        <w:jc w:val="center"/>
        <w:rPr>
          <w:rFonts w:asciiTheme="majorHAnsi" w:hAnsiTheme="majorHAnsi"/>
          <w:sz w:val="22"/>
          <w:szCs w:val="22"/>
        </w:rPr>
      </w:pPr>
    </w:p>
    <w:p w14:paraId="2F2457A8" w14:textId="77777777" w:rsidR="00A50FCF" w:rsidRPr="00217B56" w:rsidRDefault="00A50FCF" w:rsidP="00040C3A">
      <w:pPr>
        <w:tabs>
          <w:tab w:val="center" w:pos="5400"/>
        </w:tabs>
        <w:suppressAutoHyphens/>
        <w:jc w:val="center"/>
        <w:rPr>
          <w:rFonts w:asciiTheme="majorHAnsi" w:hAnsiTheme="majorHAnsi"/>
          <w:sz w:val="18"/>
          <w:szCs w:val="22"/>
        </w:rPr>
      </w:pPr>
    </w:p>
    <w:p w14:paraId="20439390" w14:textId="77777777" w:rsidR="00A50FCF" w:rsidRPr="00217B56" w:rsidRDefault="00A50FCF" w:rsidP="00040C3A">
      <w:pPr>
        <w:tabs>
          <w:tab w:val="center" w:pos="5400"/>
        </w:tabs>
        <w:suppressAutoHyphens/>
        <w:jc w:val="center"/>
        <w:rPr>
          <w:rFonts w:asciiTheme="majorHAnsi" w:hAnsiTheme="majorHAnsi"/>
          <w:sz w:val="18"/>
          <w:szCs w:val="22"/>
        </w:rPr>
      </w:pPr>
    </w:p>
    <w:p w14:paraId="5B80B262" w14:textId="77777777" w:rsidR="00A50FCF" w:rsidRPr="00217B56" w:rsidRDefault="00A50FCF" w:rsidP="00040C3A">
      <w:pPr>
        <w:tabs>
          <w:tab w:val="center" w:pos="5400"/>
        </w:tabs>
        <w:suppressAutoHyphens/>
        <w:jc w:val="center"/>
        <w:rPr>
          <w:rFonts w:asciiTheme="majorHAnsi" w:hAnsiTheme="majorHAnsi"/>
          <w:sz w:val="18"/>
          <w:szCs w:val="22"/>
        </w:rPr>
      </w:pPr>
    </w:p>
    <w:p w14:paraId="734846D8" w14:textId="77777777" w:rsidR="00A50FCF" w:rsidRPr="00217B56" w:rsidRDefault="00A50FCF" w:rsidP="00040C3A">
      <w:pPr>
        <w:tabs>
          <w:tab w:val="center" w:pos="5400"/>
        </w:tabs>
        <w:suppressAutoHyphens/>
        <w:jc w:val="center"/>
        <w:rPr>
          <w:rFonts w:asciiTheme="majorHAnsi" w:hAnsiTheme="majorHAnsi"/>
          <w:sz w:val="18"/>
          <w:szCs w:val="22"/>
        </w:rPr>
      </w:pPr>
    </w:p>
    <w:p w14:paraId="36D2C63A" w14:textId="77777777" w:rsidR="00A50FCF" w:rsidRPr="00217B56" w:rsidRDefault="00A50FCF" w:rsidP="00040C3A">
      <w:pPr>
        <w:tabs>
          <w:tab w:val="center" w:pos="5400"/>
        </w:tabs>
        <w:suppressAutoHyphens/>
        <w:jc w:val="center"/>
        <w:rPr>
          <w:rFonts w:asciiTheme="majorHAnsi" w:hAnsiTheme="majorHAnsi"/>
          <w:sz w:val="18"/>
          <w:szCs w:val="22"/>
        </w:rPr>
      </w:pPr>
    </w:p>
    <w:p w14:paraId="4F0B7F5A" w14:textId="77777777" w:rsidR="00A50FCF" w:rsidRPr="00217B56" w:rsidRDefault="00A50FCF" w:rsidP="00040C3A">
      <w:pPr>
        <w:tabs>
          <w:tab w:val="center" w:pos="5400"/>
        </w:tabs>
        <w:suppressAutoHyphens/>
        <w:jc w:val="center"/>
        <w:rPr>
          <w:rFonts w:asciiTheme="majorHAnsi" w:hAnsiTheme="majorHAnsi"/>
          <w:sz w:val="18"/>
          <w:szCs w:val="22"/>
        </w:rPr>
      </w:pPr>
    </w:p>
    <w:p w14:paraId="07218933" w14:textId="77777777" w:rsidR="00A50FCF" w:rsidRPr="00217B56" w:rsidRDefault="00A50FCF" w:rsidP="00040C3A">
      <w:pPr>
        <w:tabs>
          <w:tab w:val="center" w:pos="5400"/>
        </w:tabs>
        <w:suppressAutoHyphens/>
        <w:jc w:val="center"/>
        <w:rPr>
          <w:rFonts w:asciiTheme="majorHAnsi" w:hAnsiTheme="majorHAnsi"/>
          <w:sz w:val="18"/>
          <w:szCs w:val="22"/>
        </w:rPr>
      </w:pPr>
    </w:p>
    <w:p w14:paraId="2C99136A" w14:textId="77777777" w:rsidR="00A50FCF" w:rsidRPr="00217B56" w:rsidRDefault="00A50FCF" w:rsidP="00040C3A">
      <w:pPr>
        <w:tabs>
          <w:tab w:val="center" w:pos="5400"/>
        </w:tabs>
        <w:suppressAutoHyphens/>
        <w:jc w:val="center"/>
        <w:rPr>
          <w:rFonts w:asciiTheme="majorHAnsi" w:hAnsiTheme="majorHAnsi"/>
          <w:sz w:val="18"/>
          <w:szCs w:val="22"/>
        </w:rPr>
      </w:pPr>
    </w:p>
    <w:p w14:paraId="078A9198" w14:textId="77777777" w:rsidR="00A50FCF" w:rsidRPr="00217B56" w:rsidRDefault="00A50FCF" w:rsidP="00040C3A">
      <w:pPr>
        <w:tabs>
          <w:tab w:val="center" w:pos="5400"/>
        </w:tabs>
        <w:suppressAutoHyphens/>
        <w:jc w:val="center"/>
        <w:rPr>
          <w:rFonts w:asciiTheme="majorHAnsi" w:hAnsiTheme="majorHAnsi"/>
          <w:sz w:val="18"/>
          <w:szCs w:val="22"/>
        </w:rPr>
      </w:pPr>
    </w:p>
    <w:p w14:paraId="6A001DA7" w14:textId="77777777" w:rsidR="00A50FCF" w:rsidRPr="00217B56" w:rsidRDefault="00A50FCF" w:rsidP="00040C3A">
      <w:pPr>
        <w:tabs>
          <w:tab w:val="center" w:pos="5400"/>
        </w:tabs>
        <w:suppressAutoHyphens/>
        <w:jc w:val="center"/>
        <w:rPr>
          <w:rFonts w:asciiTheme="majorHAnsi" w:hAnsiTheme="majorHAnsi"/>
          <w:sz w:val="18"/>
          <w:szCs w:val="22"/>
        </w:rPr>
      </w:pPr>
    </w:p>
    <w:p w14:paraId="217E7AAB" w14:textId="77777777" w:rsidR="00A50FCF" w:rsidRPr="00217B56" w:rsidRDefault="00A50FCF" w:rsidP="00040C3A">
      <w:pPr>
        <w:tabs>
          <w:tab w:val="center" w:pos="5400"/>
        </w:tabs>
        <w:suppressAutoHyphens/>
        <w:jc w:val="center"/>
        <w:rPr>
          <w:rFonts w:asciiTheme="majorHAnsi" w:hAnsiTheme="majorHAnsi"/>
          <w:sz w:val="18"/>
          <w:szCs w:val="22"/>
        </w:rPr>
      </w:pPr>
    </w:p>
    <w:p w14:paraId="0C34B449" w14:textId="77777777" w:rsidR="00A50FCF" w:rsidRPr="00217B56" w:rsidRDefault="00A50FCF" w:rsidP="00040C3A">
      <w:pPr>
        <w:tabs>
          <w:tab w:val="center" w:pos="5400"/>
        </w:tabs>
        <w:suppressAutoHyphens/>
        <w:jc w:val="center"/>
        <w:rPr>
          <w:rFonts w:asciiTheme="majorHAnsi" w:hAnsiTheme="majorHAnsi"/>
          <w:sz w:val="18"/>
          <w:szCs w:val="22"/>
        </w:rPr>
      </w:pPr>
    </w:p>
    <w:p w14:paraId="5CF516E8" w14:textId="77777777" w:rsidR="00A50FCF" w:rsidRPr="00217B56" w:rsidRDefault="00A50FCF" w:rsidP="00040C3A">
      <w:pPr>
        <w:tabs>
          <w:tab w:val="center" w:pos="5400"/>
        </w:tabs>
        <w:suppressAutoHyphens/>
        <w:jc w:val="center"/>
        <w:rPr>
          <w:rFonts w:asciiTheme="majorHAnsi" w:hAnsiTheme="majorHAnsi"/>
          <w:sz w:val="18"/>
          <w:szCs w:val="22"/>
        </w:rPr>
      </w:pPr>
    </w:p>
    <w:p w14:paraId="417C9993" w14:textId="77777777" w:rsidR="00A50FCF" w:rsidRPr="00217B56" w:rsidRDefault="00A50FCF" w:rsidP="00040C3A">
      <w:pPr>
        <w:tabs>
          <w:tab w:val="center" w:pos="5400"/>
        </w:tabs>
        <w:suppressAutoHyphens/>
        <w:jc w:val="center"/>
        <w:rPr>
          <w:rFonts w:asciiTheme="majorHAnsi" w:hAnsiTheme="majorHAnsi"/>
          <w:sz w:val="18"/>
          <w:szCs w:val="22"/>
        </w:rPr>
      </w:pPr>
    </w:p>
    <w:p w14:paraId="641C6754" w14:textId="77777777" w:rsidR="00A50FCF" w:rsidRPr="00217B56" w:rsidRDefault="0090270B" w:rsidP="00040C3A">
      <w:pPr>
        <w:tabs>
          <w:tab w:val="center" w:pos="5400"/>
        </w:tabs>
        <w:suppressAutoHyphens/>
        <w:jc w:val="center"/>
        <w:rPr>
          <w:rFonts w:asciiTheme="majorHAnsi" w:hAnsiTheme="majorHAnsi"/>
          <w:sz w:val="18"/>
          <w:szCs w:val="22"/>
        </w:rPr>
      </w:pPr>
      <w:r w:rsidRPr="00217B56">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71E64583" w:rsidR="00DD3D86" w:rsidRPr="00217B56" w:rsidRDefault="00DD3D86" w:rsidP="00DD3D86">
                            <w:pPr>
                              <w:tabs>
                                <w:tab w:val="center" w:pos="5400"/>
                              </w:tabs>
                              <w:suppressAutoHyphens/>
                              <w:spacing w:before="60"/>
                              <w:rPr>
                                <w:rFonts w:asciiTheme="majorHAnsi" w:hAnsiTheme="majorHAnsi"/>
                                <w:color w:val="0D0D0D" w:themeColor="text1" w:themeTint="F2"/>
                                <w:sz w:val="18"/>
                                <w:szCs w:val="22"/>
                              </w:rPr>
                            </w:pPr>
                            <w:r w:rsidRPr="00217B56">
                              <w:rPr>
                                <w:rFonts w:asciiTheme="majorHAnsi" w:hAnsiTheme="majorHAnsi"/>
                                <w:color w:val="0D0D0D" w:themeColor="text1" w:themeTint="F2"/>
                                <w:sz w:val="18"/>
                                <w:szCs w:val="22"/>
                              </w:rPr>
                              <w:t xml:space="preserve">Aprobado electrónicamente por la Comisión el </w:t>
                            </w:r>
                            <w:r w:rsidR="007552A6">
                              <w:rPr>
                                <w:rFonts w:asciiTheme="majorHAnsi" w:hAnsiTheme="majorHAnsi"/>
                                <w:color w:val="0D0D0D" w:themeColor="text1" w:themeTint="F2"/>
                                <w:sz w:val="18"/>
                                <w:szCs w:val="22"/>
                              </w:rPr>
                              <w:t>27</w:t>
                            </w:r>
                            <w:r w:rsidRPr="00217B56">
                              <w:rPr>
                                <w:rFonts w:asciiTheme="majorHAnsi" w:hAnsiTheme="majorHAnsi"/>
                                <w:color w:val="0D0D0D" w:themeColor="text1" w:themeTint="F2"/>
                                <w:sz w:val="18"/>
                                <w:szCs w:val="22"/>
                              </w:rPr>
                              <w:t xml:space="preserve"> de </w:t>
                            </w:r>
                            <w:r w:rsidR="007552A6">
                              <w:rPr>
                                <w:rFonts w:asciiTheme="majorHAnsi" w:hAnsiTheme="majorHAnsi"/>
                                <w:color w:val="0D0D0D" w:themeColor="text1" w:themeTint="F2"/>
                                <w:sz w:val="18"/>
                                <w:szCs w:val="22"/>
                              </w:rPr>
                              <w:t>diciembre</w:t>
                            </w:r>
                            <w:r w:rsidR="00F81BB8" w:rsidRPr="00217B56">
                              <w:rPr>
                                <w:rFonts w:asciiTheme="majorHAnsi" w:hAnsiTheme="majorHAnsi"/>
                                <w:color w:val="0D0D0D" w:themeColor="text1" w:themeTint="F2"/>
                                <w:sz w:val="18"/>
                                <w:szCs w:val="22"/>
                              </w:rPr>
                              <w:t xml:space="preserve"> </w:t>
                            </w:r>
                            <w:r w:rsidRPr="00217B56">
                              <w:rPr>
                                <w:rFonts w:asciiTheme="majorHAnsi" w:hAnsiTheme="majorHAnsi"/>
                                <w:color w:val="0D0D0D" w:themeColor="text1" w:themeTint="F2"/>
                                <w:sz w:val="18"/>
                                <w:szCs w:val="22"/>
                              </w:rPr>
                              <w:t>de 20</w:t>
                            </w:r>
                            <w:r w:rsidR="00C23BA4" w:rsidRPr="00217B56">
                              <w:rPr>
                                <w:rFonts w:asciiTheme="majorHAnsi" w:hAnsiTheme="majorHAnsi"/>
                                <w:color w:val="0D0D0D" w:themeColor="text1" w:themeTint="F2"/>
                                <w:sz w:val="18"/>
                                <w:szCs w:val="22"/>
                              </w:rPr>
                              <w:t>2</w:t>
                            </w:r>
                            <w:r w:rsidR="00477887" w:rsidRPr="00217B56">
                              <w:rPr>
                                <w:rFonts w:asciiTheme="majorHAnsi" w:hAnsiTheme="majorHAnsi"/>
                                <w:color w:val="0D0D0D" w:themeColor="text1" w:themeTint="F2"/>
                                <w:sz w:val="18"/>
                                <w:szCs w:val="22"/>
                              </w:rPr>
                              <w:t>5</w:t>
                            </w:r>
                            <w:r w:rsidR="009154AC">
                              <w:rPr>
                                <w:rFonts w:asciiTheme="majorHAnsi" w:hAnsiTheme="majorHAnsi"/>
                                <w:color w:val="0D0D0D" w:themeColor="text1" w:themeTint="F2"/>
                                <w:sz w:val="18"/>
                                <w:szCs w:val="22"/>
                              </w:rPr>
                              <w:t>.</w:t>
                            </w:r>
                          </w:p>
                          <w:p w14:paraId="27EB8538" w14:textId="77777777" w:rsidR="00DD3D86" w:rsidRPr="00217B56"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11626D18" w14:textId="77777777" w:rsidR="005B52B0" w:rsidRPr="00217B56" w:rsidRDefault="005B52B0" w:rsidP="0059191A">
                            <w:pPr>
                              <w:tabs>
                                <w:tab w:val="center" w:pos="5400"/>
                              </w:tabs>
                              <w:suppressAutoHyphens/>
                              <w:spacing w:before="60"/>
                              <w:rPr>
                                <w:rFonts w:ascii="Calibri" w:hAnsi="Calibri"/>
                                <w:color w:val="FFFFFF" w:themeColor="background1"/>
                                <w:spacing w:val="-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71E64583" w:rsidR="00DD3D86" w:rsidRPr="00217B56" w:rsidRDefault="00DD3D86" w:rsidP="00DD3D86">
                      <w:pPr>
                        <w:tabs>
                          <w:tab w:val="center" w:pos="5400"/>
                        </w:tabs>
                        <w:suppressAutoHyphens/>
                        <w:spacing w:before="60"/>
                        <w:rPr>
                          <w:rFonts w:asciiTheme="majorHAnsi" w:hAnsiTheme="majorHAnsi"/>
                          <w:color w:val="0D0D0D" w:themeColor="text1" w:themeTint="F2"/>
                          <w:sz w:val="18"/>
                          <w:szCs w:val="22"/>
                        </w:rPr>
                      </w:pPr>
                      <w:r w:rsidRPr="00217B56">
                        <w:rPr>
                          <w:rFonts w:asciiTheme="majorHAnsi" w:hAnsiTheme="majorHAnsi"/>
                          <w:color w:val="0D0D0D" w:themeColor="text1" w:themeTint="F2"/>
                          <w:sz w:val="18"/>
                          <w:szCs w:val="22"/>
                        </w:rPr>
                        <w:t xml:space="preserve">Aprobado electrónicamente por la Comisión el </w:t>
                      </w:r>
                      <w:r w:rsidR="007552A6">
                        <w:rPr>
                          <w:rFonts w:asciiTheme="majorHAnsi" w:hAnsiTheme="majorHAnsi"/>
                          <w:color w:val="0D0D0D" w:themeColor="text1" w:themeTint="F2"/>
                          <w:sz w:val="18"/>
                          <w:szCs w:val="22"/>
                        </w:rPr>
                        <w:t>27</w:t>
                      </w:r>
                      <w:r w:rsidRPr="00217B56">
                        <w:rPr>
                          <w:rFonts w:asciiTheme="majorHAnsi" w:hAnsiTheme="majorHAnsi"/>
                          <w:color w:val="0D0D0D" w:themeColor="text1" w:themeTint="F2"/>
                          <w:sz w:val="18"/>
                          <w:szCs w:val="22"/>
                        </w:rPr>
                        <w:t xml:space="preserve"> de </w:t>
                      </w:r>
                      <w:r w:rsidR="007552A6">
                        <w:rPr>
                          <w:rFonts w:asciiTheme="majorHAnsi" w:hAnsiTheme="majorHAnsi"/>
                          <w:color w:val="0D0D0D" w:themeColor="text1" w:themeTint="F2"/>
                          <w:sz w:val="18"/>
                          <w:szCs w:val="22"/>
                        </w:rPr>
                        <w:t>diciembre</w:t>
                      </w:r>
                      <w:r w:rsidR="00F81BB8" w:rsidRPr="00217B56">
                        <w:rPr>
                          <w:rFonts w:asciiTheme="majorHAnsi" w:hAnsiTheme="majorHAnsi"/>
                          <w:color w:val="0D0D0D" w:themeColor="text1" w:themeTint="F2"/>
                          <w:sz w:val="18"/>
                          <w:szCs w:val="22"/>
                        </w:rPr>
                        <w:t xml:space="preserve"> </w:t>
                      </w:r>
                      <w:r w:rsidRPr="00217B56">
                        <w:rPr>
                          <w:rFonts w:asciiTheme="majorHAnsi" w:hAnsiTheme="majorHAnsi"/>
                          <w:color w:val="0D0D0D" w:themeColor="text1" w:themeTint="F2"/>
                          <w:sz w:val="18"/>
                          <w:szCs w:val="22"/>
                        </w:rPr>
                        <w:t>de 20</w:t>
                      </w:r>
                      <w:r w:rsidR="00C23BA4" w:rsidRPr="00217B56">
                        <w:rPr>
                          <w:rFonts w:asciiTheme="majorHAnsi" w:hAnsiTheme="majorHAnsi"/>
                          <w:color w:val="0D0D0D" w:themeColor="text1" w:themeTint="F2"/>
                          <w:sz w:val="18"/>
                          <w:szCs w:val="22"/>
                        </w:rPr>
                        <w:t>2</w:t>
                      </w:r>
                      <w:r w:rsidR="00477887" w:rsidRPr="00217B56">
                        <w:rPr>
                          <w:rFonts w:asciiTheme="majorHAnsi" w:hAnsiTheme="majorHAnsi"/>
                          <w:color w:val="0D0D0D" w:themeColor="text1" w:themeTint="F2"/>
                          <w:sz w:val="18"/>
                          <w:szCs w:val="22"/>
                        </w:rPr>
                        <w:t>5</w:t>
                      </w:r>
                      <w:r w:rsidR="009154AC">
                        <w:rPr>
                          <w:rFonts w:asciiTheme="majorHAnsi" w:hAnsiTheme="majorHAnsi"/>
                          <w:color w:val="0D0D0D" w:themeColor="text1" w:themeTint="F2"/>
                          <w:sz w:val="18"/>
                          <w:szCs w:val="22"/>
                        </w:rPr>
                        <w:t>.</w:t>
                      </w:r>
                    </w:p>
                    <w:p w14:paraId="27EB8538" w14:textId="77777777" w:rsidR="00DD3D86" w:rsidRPr="00217B56"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11626D18" w14:textId="77777777" w:rsidR="005B52B0" w:rsidRPr="00217B56" w:rsidRDefault="005B52B0" w:rsidP="0059191A">
                      <w:pPr>
                        <w:tabs>
                          <w:tab w:val="center" w:pos="5400"/>
                        </w:tabs>
                        <w:suppressAutoHyphens/>
                        <w:spacing w:before="60"/>
                        <w:rPr>
                          <w:rFonts w:ascii="Calibri" w:hAnsi="Calibri"/>
                          <w:color w:val="FFFFFF" w:themeColor="background1"/>
                          <w:spacing w:val="-2"/>
                          <w:sz w:val="16"/>
                        </w:rPr>
                      </w:pPr>
                    </w:p>
                  </w:txbxContent>
                </v:textbox>
              </v:shape>
            </w:pict>
          </mc:Fallback>
        </mc:AlternateContent>
      </w:r>
    </w:p>
    <w:p w14:paraId="30B4F3EF" w14:textId="77777777" w:rsidR="00A50FCF" w:rsidRPr="00217B56" w:rsidRDefault="00A50FCF" w:rsidP="00040C3A">
      <w:pPr>
        <w:tabs>
          <w:tab w:val="center" w:pos="5400"/>
        </w:tabs>
        <w:suppressAutoHyphens/>
        <w:jc w:val="center"/>
        <w:rPr>
          <w:rFonts w:asciiTheme="majorHAnsi" w:hAnsiTheme="majorHAnsi"/>
          <w:sz w:val="18"/>
          <w:szCs w:val="22"/>
        </w:rPr>
      </w:pPr>
    </w:p>
    <w:p w14:paraId="28FED950" w14:textId="77777777" w:rsidR="00A50FCF" w:rsidRPr="00217B56" w:rsidRDefault="00A50FCF" w:rsidP="00040C3A">
      <w:pPr>
        <w:tabs>
          <w:tab w:val="center" w:pos="5400"/>
        </w:tabs>
        <w:suppressAutoHyphens/>
        <w:jc w:val="center"/>
        <w:rPr>
          <w:rFonts w:asciiTheme="majorHAnsi" w:hAnsiTheme="majorHAnsi"/>
          <w:sz w:val="18"/>
          <w:szCs w:val="22"/>
        </w:rPr>
      </w:pPr>
    </w:p>
    <w:p w14:paraId="53E3A276" w14:textId="77777777" w:rsidR="00A50FCF" w:rsidRPr="00217B56" w:rsidRDefault="00A50FCF" w:rsidP="00040C3A">
      <w:pPr>
        <w:tabs>
          <w:tab w:val="center" w:pos="5400"/>
        </w:tabs>
        <w:suppressAutoHyphens/>
        <w:jc w:val="center"/>
        <w:rPr>
          <w:rFonts w:asciiTheme="majorHAnsi" w:hAnsiTheme="majorHAnsi"/>
          <w:sz w:val="18"/>
          <w:szCs w:val="22"/>
        </w:rPr>
      </w:pPr>
    </w:p>
    <w:p w14:paraId="5EDC5EE2" w14:textId="77777777" w:rsidR="00A50FCF" w:rsidRPr="00217B56" w:rsidRDefault="00A50FCF" w:rsidP="00040C3A">
      <w:pPr>
        <w:tabs>
          <w:tab w:val="center" w:pos="5400"/>
        </w:tabs>
        <w:suppressAutoHyphens/>
        <w:jc w:val="center"/>
        <w:rPr>
          <w:rFonts w:asciiTheme="majorHAnsi" w:hAnsiTheme="majorHAnsi"/>
          <w:sz w:val="18"/>
          <w:szCs w:val="22"/>
        </w:rPr>
      </w:pPr>
    </w:p>
    <w:p w14:paraId="4730F205" w14:textId="77777777" w:rsidR="00A50FCF" w:rsidRPr="00217B56" w:rsidRDefault="0090270B" w:rsidP="00040C3A">
      <w:pPr>
        <w:tabs>
          <w:tab w:val="center" w:pos="5400"/>
        </w:tabs>
        <w:suppressAutoHyphens/>
        <w:jc w:val="center"/>
        <w:rPr>
          <w:rFonts w:asciiTheme="majorHAnsi" w:hAnsiTheme="majorHAnsi"/>
          <w:sz w:val="18"/>
          <w:szCs w:val="22"/>
        </w:rPr>
      </w:pPr>
      <w:r w:rsidRPr="00217B56">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7DC30FAA" w:rsidR="00113F73" w:rsidRPr="00217B56" w:rsidRDefault="00113F73" w:rsidP="00113F73">
                            <w:pPr>
                              <w:spacing w:line="276" w:lineRule="auto"/>
                              <w:rPr>
                                <w:rFonts w:asciiTheme="majorHAnsi" w:hAnsiTheme="majorHAnsi"/>
                                <w:color w:val="595959" w:themeColor="text1" w:themeTint="A6"/>
                                <w:sz w:val="18"/>
                                <w:szCs w:val="18"/>
                              </w:rPr>
                            </w:pPr>
                            <w:r w:rsidRPr="00707F40">
                              <w:rPr>
                                <w:rFonts w:asciiTheme="majorHAnsi" w:hAnsiTheme="majorHAnsi"/>
                                <w:b/>
                                <w:color w:val="595959" w:themeColor="text1" w:themeTint="A6"/>
                                <w:sz w:val="18"/>
                                <w:szCs w:val="18"/>
                                <w:lang w:val="pt-BR"/>
                              </w:rPr>
                              <w:t>Citar como:</w:t>
                            </w:r>
                            <w:r w:rsidRPr="00707F40">
                              <w:rPr>
                                <w:rFonts w:asciiTheme="majorHAnsi" w:hAnsiTheme="majorHAnsi"/>
                                <w:color w:val="595959" w:themeColor="text1" w:themeTint="A6"/>
                                <w:sz w:val="18"/>
                                <w:szCs w:val="18"/>
                                <w:lang w:val="pt-BR"/>
                              </w:rPr>
                              <w:t xml:space="preserve"> CIDH, Informe No. </w:t>
                            </w:r>
                            <w:r w:rsidR="007552A6" w:rsidRPr="007552A6">
                              <w:rPr>
                                <w:rFonts w:asciiTheme="majorHAnsi" w:hAnsiTheme="majorHAnsi"/>
                                <w:color w:val="595959" w:themeColor="text1" w:themeTint="A6"/>
                                <w:sz w:val="18"/>
                                <w:szCs w:val="18"/>
                                <w:lang w:val="pt-BR"/>
                              </w:rPr>
                              <w:t>304</w:t>
                            </w:r>
                            <w:r w:rsidR="007B05C4" w:rsidRPr="007552A6">
                              <w:rPr>
                                <w:rFonts w:asciiTheme="majorHAnsi" w:hAnsiTheme="majorHAnsi"/>
                                <w:color w:val="595959" w:themeColor="text1" w:themeTint="A6"/>
                                <w:sz w:val="18"/>
                                <w:szCs w:val="18"/>
                                <w:lang w:val="pt-BR"/>
                              </w:rPr>
                              <w:t>/</w:t>
                            </w:r>
                            <w:r w:rsidR="007552A6" w:rsidRPr="007552A6">
                              <w:rPr>
                                <w:rFonts w:asciiTheme="majorHAnsi" w:hAnsiTheme="majorHAnsi"/>
                                <w:color w:val="595959" w:themeColor="text1" w:themeTint="A6"/>
                                <w:sz w:val="18"/>
                                <w:szCs w:val="18"/>
                                <w:lang w:val="pt-BR"/>
                              </w:rPr>
                              <w:t>25</w:t>
                            </w:r>
                            <w:r w:rsidRPr="007552A6">
                              <w:rPr>
                                <w:rFonts w:asciiTheme="majorHAnsi" w:hAnsiTheme="majorHAnsi"/>
                                <w:color w:val="595959" w:themeColor="text1" w:themeTint="A6"/>
                                <w:sz w:val="18"/>
                                <w:szCs w:val="18"/>
                                <w:lang w:val="pt-BR"/>
                              </w:rPr>
                              <w:t xml:space="preserve">. </w:t>
                            </w:r>
                            <w:r w:rsidR="000433C9" w:rsidRPr="00217B56">
                              <w:rPr>
                                <w:rFonts w:asciiTheme="majorHAnsi" w:hAnsiTheme="majorHAnsi"/>
                                <w:color w:val="595959" w:themeColor="text1" w:themeTint="A6"/>
                                <w:sz w:val="18"/>
                                <w:szCs w:val="18"/>
                              </w:rPr>
                              <w:t xml:space="preserve">Petición </w:t>
                            </w:r>
                            <w:r w:rsidR="00196C7C">
                              <w:rPr>
                                <w:rFonts w:asciiTheme="majorHAnsi" w:hAnsiTheme="majorHAnsi"/>
                                <w:color w:val="595959" w:themeColor="text1" w:themeTint="A6"/>
                                <w:sz w:val="18"/>
                                <w:szCs w:val="18"/>
                              </w:rPr>
                              <w:t>494</w:t>
                            </w:r>
                            <w:r w:rsidR="000433C9" w:rsidRPr="00217B56">
                              <w:rPr>
                                <w:rFonts w:asciiTheme="majorHAnsi" w:hAnsiTheme="majorHAnsi"/>
                                <w:color w:val="595959" w:themeColor="text1" w:themeTint="A6"/>
                                <w:sz w:val="18"/>
                                <w:szCs w:val="18"/>
                              </w:rPr>
                              <w:t>-</w:t>
                            </w:r>
                            <w:r w:rsidR="00196C7C">
                              <w:rPr>
                                <w:rFonts w:asciiTheme="majorHAnsi" w:hAnsiTheme="majorHAnsi"/>
                                <w:color w:val="595959" w:themeColor="text1" w:themeTint="A6"/>
                                <w:sz w:val="18"/>
                                <w:szCs w:val="18"/>
                              </w:rPr>
                              <w:t>11</w:t>
                            </w:r>
                            <w:r w:rsidR="000433C9" w:rsidRPr="00217B56">
                              <w:rPr>
                                <w:rFonts w:asciiTheme="majorHAnsi" w:hAnsiTheme="majorHAnsi"/>
                                <w:color w:val="595959" w:themeColor="text1" w:themeTint="A6"/>
                                <w:sz w:val="18"/>
                                <w:szCs w:val="18"/>
                              </w:rPr>
                              <w:t>.</w:t>
                            </w:r>
                            <w:r w:rsidR="009154AC">
                              <w:rPr>
                                <w:rFonts w:asciiTheme="majorHAnsi" w:hAnsiTheme="majorHAnsi"/>
                                <w:color w:val="595959" w:themeColor="text1" w:themeTint="A6"/>
                                <w:sz w:val="18"/>
                                <w:szCs w:val="18"/>
                              </w:rPr>
                              <w:t xml:space="preserve"> A</w:t>
                            </w:r>
                            <w:r w:rsidRPr="00217B56">
                              <w:rPr>
                                <w:rFonts w:asciiTheme="majorHAnsi" w:hAnsiTheme="majorHAnsi"/>
                                <w:color w:val="595959" w:themeColor="text1" w:themeTint="A6"/>
                                <w:sz w:val="18"/>
                                <w:szCs w:val="18"/>
                              </w:rPr>
                              <w:t xml:space="preserve">dmisibilidad. </w:t>
                            </w:r>
                            <w:r w:rsidR="00196C7C" w:rsidRPr="00196C7C">
                              <w:rPr>
                                <w:rFonts w:asciiTheme="majorHAnsi" w:hAnsiTheme="majorHAnsi"/>
                                <w:color w:val="595959" w:themeColor="text1" w:themeTint="A6"/>
                                <w:sz w:val="18"/>
                                <w:szCs w:val="18"/>
                              </w:rPr>
                              <w:t>Nora Leyda Osorio y otros</w:t>
                            </w:r>
                            <w:r w:rsidR="00196C7C">
                              <w:rPr>
                                <w:rFonts w:asciiTheme="majorHAnsi" w:hAnsiTheme="majorHAnsi"/>
                                <w:color w:val="595959" w:themeColor="text1" w:themeTint="A6"/>
                                <w:sz w:val="18"/>
                                <w:szCs w:val="18"/>
                              </w:rPr>
                              <w:t xml:space="preserve"> (Habitantes del municipio de Argelia</w:t>
                            </w:r>
                            <w:r w:rsidR="00894B61">
                              <w:rPr>
                                <w:rFonts w:asciiTheme="majorHAnsi" w:hAnsiTheme="majorHAnsi"/>
                                <w:color w:val="595959" w:themeColor="text1" w:themeTint="A6"/>
                                <w:sz w:val="18"/>
                                <w:szCs w:val="18"/>
                              </w:rPr>
                              <w:t>)</w:t>
                            </w:r>
                            <w:r w:rsidRPr="00217B56">
                              <w:rPr>
                                <w:rFonts w:asciiTheme="majorHAnsi" w:hAnsiTheme="majorHAnsi"/>
                                <w:color w:val="595959" w:themeColor="text1" w:themeTint="A6"/>
                                <w:sz w:val="18"/>
                                <w:szCs w:val="18"/>
                              </w:rPr>
                              <w:t xml:space="preserve">. </w:t>
                            </w:r>
                            <w:r w:rsidR="00196C7C">
                              <w:rPr>
                                <w:rFonts w:asciiTheme="majorHAnsi" w:hAnsiTheme="majorHAnsi"/>
                                <w:color w:val="595959" w:themeColor="text1" w:themeTint="A6"/>
                                <w:sz w:val="18"/>
                                <w:szCs w:val="18"/>
                              </w:rPr>
                              <w:t>Colombia</w:t>
                            </w:r>
                            <w:r w:rsidRPr="00217B56">
                              <w:rPr>
                                <w:rFonts w:asciiTheme="majorHAnsi" w:hAnsiTheme="majorHAnsi"/>
                                <w:color w:val="595959" w:themeColor="text1" w:themeTint="A6"/>
                                <w:sz w:val="18"/>
                                <w:szCs w:val="18"/>
                              </w:rPr>
                              <w:t xml:space="preserve">. </w:t>
                            </w:r>
                            <w:r w:rsidR="00196C7C">
                              <w:rPr>
                                <w:rFonts w:asciiTheme="majorHAnsi" w:hAnsiTheme="majorHAnsi"/>
                                <w:color w:val="595959" w:themeColor="text1" w:themeTint="A6"/>
                                <w:sz w:val="18"/>
                                <w:szCs w:val="18"/>
                              </w:rPr>
                              <w:t>27 de diciembre de 2025</w:t>
                            </w:r>
                            <w:r w:rsidRPr="00217B56">
                              <w:rPr>
                                <w:rFonts w:asciiTheme="majorHAnsi" w:hAnsiTheme="majorHAnsi"/>
                                <w:color w:val="595959" w:themeColor="text1" w:themeTint="A6"/>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7DC30FAA" w:rsidR="00113F73" w:rsidRPr="00217B56" w:rsidRDefault="00113F73" w:rsidP="00113F73">
                      <w:pPr>
                        <w:spacing w:line="276" w:lineRule="auto"/>
                        <w:rPr>
                          <w:rFonts w:asciiTheme="majorHAnsi" w:hAnsiTheme="majorHAnsi"/>
                          <w:color w:val="595959" w:themeColor="text1" w:themeTint="A6"/>
                          <w:sz w:val="18"/>
                          <w:szCs w:val="18"/>
                        </w:rPr>
                      </w:pPr>
                      <w:r w:rsidRPr="00707F40">
                        <w:rPr>
                          <w:rFonts w:asciiTheme="majorHAnsi" w:hAnsiTheme="majorHAnsi"/>
                          <w:b/>
                          <w:color w:val="595959" w:themeColor="text1" w:themeTint="A6"/>
                          <w:sz w:val="18"/>
                          <w:szCs w:val="18"/>
                          <w:lang w:val="pt-BR"/>
                        </w:rPr>
                        <w:t>Citar como:</w:t>
                      </w:r>
                      <w:r w:rsidRPr="00707F40">
                        <w:rPr>
                          <w:rFonts w:asciiTheme="majorHAnsi" w:hAnsiTheme="majorHAnsi"/>
                          <w:color w:val="595959" w:themeColor="text1" w:themeTint="A6"/>
                          <w:sz w:val="18"/>
                          <w:szCs w:val="18"/>
                          <w:lang w:val="pt-BR"/>
                        </w:rPr>
                        <w:t xml:space="preserve"> CIDH, Informe No. </w:t>
                      </w:r>
                      <w:r w:rsidR="007552A6" w:rsidRPr="007552A6">
                        <w:rPr>
                          <w:rFonts w:asciiTheme="majorHAnsi" w:hAnsiTheme="majorHAnsi"/>
                          <w:color w:val="595959" w:themeColor="text1" w:themeTint="A6"/>
                          <w:sz w:val="18"/>
                          <w:szCs w:val="18"/>
                          <w:lang w:val="pt-BR"/>
                        </w:rPr>
                        <w:t>304</w:t>
                      </w:r>
                      <w:r w:rsidR="007B05C4" w:rsidRPr="007552A6">
                        <w:rPr>
                          <w:rFonts w:asciiTheme="majorHAnsi" w:hAnsiTheme="majorHAnsi"/>
                          <w:color w:val="595959" w:themeColor="text1" w:themeTint="A6"/>
                          <w:sz w:val="18"/>
                          <w:szCs w:val="18"/>
                          <w:lang w:val="pt-BR"/>
                        </w:rPr>
                        <w:t>/</w:t>
                      </w:r>
                      <w:r w:rsidR="007552A6" w:rsidRPr="007552A6">
                        <w:rPr>
                          <w:rFonts w:asciiTheme="majorHAnsi" w:hAnsiTheme="majorHAnsi"/>
                          <w:color w:val="595959" w:themeColor="text1" w:themeTint="A6"/>
                          <w:sz w:val="18"/>
                          <w:szCs w:val="18"/>
                          <w:lang w:val="pt-BR"/>
                        </w:rPr>
                        <w:t>25</w:t>
                      </w:r>
                      <w:r w:rsidRPr="007552A6">
                        <w:rPr>
                          <w:rFonts w:asciiTheme="majorHAnsi" w:hAnsiTheme="majorHAnsi"/>
                          <w:color w:val="595959" w:themeColor="text1" w:themeTint="A6"/>
                          <w:sz w:val="18"/>
                          <w:szCs w:val="18"/>
                          <w:lang w:val="pt-BR"/>
                        </w:rPr>
                        <w:t xml:space="preserve">. </w:t>
                      </w:r>
                      <w:r w:rsidR="000433C9" w:rsidRPr="00217B56">
                        <w:rPr>
                          <w:rFonts w:asciiTheme="majorHAnsi" w:hAnsiTheme="majorHAnsi"/>
                          <w:color w:val="595959" w:themeColor="text1" w:themeTint="A6"/>
                          <w:sz w:val="18"/>
                          <w:szCs w:val="18"/>
                        </w:rPr>
                        <w:t xml:space="preserve">Petición </w:t>
                      </w:r>
                      <w:r w:rsidR="00196C7C">
                        <w:rPr>
                          <w:rFonts w:asciiTheme="majorHAnsi" w:hAnsiTheme="majorHAnsi"/>
                          <w:color w:val="595959" w:themeColor="text1" w:themeTint="A6"/>
                          <w:sz w:val="18"/>
                          <w:szCs w:val="18"/>
                        </w:rPr>
                        <w:t>494</w:t>
                      </w:r>
                      <w:r w:rsidR="000433C9" w:rsidRPr="00217B56">
                        <w:rPr>
                          <w:rFonts w:asciiTheme="majorHAnsi" w:hAnsiTheme="majorHAnsi"/>
                          <w:color w:val="595959" w:themeColor="text1" w:themeTint="A6"/>
                          <w:sz w:val="18"/>
                          <w:szCs w:val="18"/>
                        </w:rPr>
                        <w:t>-</w:t>
                      </w:r>
                      <w:r w:rsidR="00196C7C">
                        <w:rPr>
                          <w:rFonts w:asciiTheme="majorHAnsi" w:hAnsiTheme="majorHAnsi"/>
                          <w:color w:val="595959" w:themeColor="text1" w:themeTint="A6"/>
                          <w:sz w:val="18"/>
                          <w:szCs w:val="18"/>
                        </w:rPr>
                        <w:t>11</w:t>
                      </w:r>
                      <w:r w:rsidR="000433C9" w:rsidRPr="00217B56">
                        <w:rPr>
                          <w:rFonts w:asciiTheme="majorHAnsi" w:hAnsiTheme="majorHAnsi"/>
                          <w:color w:val="595959" w:themeColor="text1" w:themeTint="A6"/>
                          <w:sz w:val="18"/>
                          <w:szCs w:val="18"/>
                        </w:rPr>
                        <w:t>.</w:t>
                      </w:r>
                      <w:r w:rsidR="009154AC">
                        <w:rPr>
                          <w:rFonts w:asciiTheme="majorHAnsi" w:hAnsiTheme="majorHAnsi"/>
                          <w:color w:val="595959" w:themeColor="text1" w:themeTint="A6"/>
                          <w:sz w:val="18"/>
                          <w:szCs w:val="18"/>
                        </w:rPr>
                        <w:t xml:space="preserve"> A</w:t>
                      </w:r>
                      <w:r w:rsidRPr="00217B56">
                        <w:rPr>
                          <w:rFonts w:asciiTheme="majorHAnsi" w:hAnsiTheme="majorHAnsi"/>
                          <w:color w:val="595959" w:themeColor="text1" w:themeTint="A6"/>
                          <w:sz w:val="18"/>
                          <w:szCs w:val="18"/>
                        </w:rPr>
                        <w:t xml:space="preserve">dmisibilidad. </w:t>
                      </w:r>
                      <w:r w:rsidR="00196C7C" w:rsidRPr="00196C7C">
                        <w:rPr>
                          <w:rFonts w:asciiTheme="majorHAnsi" w:hAnsiTheme="majorHAnsi"/>
                          <w:color w:val="595959" w:themeColor="text1" w:themeTint="A6"/>
                          <w:sz w:val="18"/>
                          <w:szCs w:val="18"/>
                        </w:rPr>
                        <w:t>Nora Leyda Osorio y otros</w:t>
                      </w:r>
                      <w:r w:rsidR="00196C7C">
                        <w:rPr>
                          <w:rFonts w:asciiTheme="majorHAnsi" w:hAnsiTheme="majorHAnsi"/>
                          <w:color w:val="595959" w:themeColor="text1" w:themeTint="A6"/>
                          <w:sz w:val="18"/>
                          <w:szCs w:val="18"/>
                        </w:rPr>
                        <w:t xml:space="preserve"> (Habitantes del municipio de Argelia</w:t>
                      </w:r>
                      <w:r w:rsidR="00894B61">
                        <w:rPr>
                          <w:rFonts w:asciiTheme="majorHAnsi" w:hAnsiTheme="majorHAnsi"/>
                          <w:color w:val="595959" w:themeColor="text1" w:themeTint="A6"/>
                          <w:sz w:val="18"/>
                          <w:szCs w:val="18"/>
                        </w:rPr>
                        <w:t>)</w:t>
                      </w:r>
                      <w:r w:rsidRPr="00217B56">
                        <w:rPr>
                          <w:rFonts w:asciiTheme="majorHAnsi" w:hAnsiTheme="majorHAnsi"/>
                          <w:color w:val="595959" w:themeColor="text1" w:themeTint="A6"/>
                          <w:sz w:val="18"/>
                          <w:szCs w:val="18"/>
                        </w:rPr>
                        <w:t xml:space="preserve">. </w:t>
                      </w:r>
                      <w:r w:rsidR="00196C7C">
                        <w:rPr>
                          <w:rFonts w:asciiTheme="majorHAnsi" w:hAnsiTheme="majorHAnsi"/>
                          <w:color w:val="595959" w:themeColor="text1" w:themeTint="A6"/>
                          <w:sz w:val="18"/>
                          <w:szCs w:val="18"/>
                        </w:rPr>
                        <w:t>Colombia</w:t>
                      </w:r>
                      <w:r w:rsidRPr="00217B56">
                        <w:rPr>
                          <w:rFonts w:asciiTheme="majorHAnsi" w:hAnsiTheme="majorHAnsi"/>
                          <w:color w:val="595959" w:themeColor="text1" w:themeTint="A6"/>
                          <w:sz w:val="18"/>
                          <w:szCs w:val="18"/>
                        </w:rPr>
                        <w:t xml:space="preserve">. </w:t>
                      </w:r>
                      <w:r w:rsidR="00196C7C">
                        <w:rPr>
                          <w:rFonts w:asciiTheme="majorHAnsi" w:hAnsiTheme="majorHAnsi"/>
                          <w:color w:val="595959" w:themeColor="text1" w:themeTint="A6"/>
                          <w:sz w:val="18"/>
                          <w:szCs w:val="18"/>
                        </w:rPr>
                        <w:t>27 de diciembre de 2025</w:t>
                      </w:r>
                      <w:r w:rsidRPr="00217B56">
                        <w:rPr>
                          <w:rFonts w:asciiTheme="majorHAnsi" w:hAnsiTheme="majorHAnsi"/>
                          <w:color w:val="595959" w:themeColor="text1" w:themeTint="A6"/>
                          <w:sz w:val="18"/>
                          <w:szCs w:val="18"/>
                        </w:rPr>
                        <w:t>.</w:t>
                      </w:r>
                    </w:p>
                  </w:txbxContent>
                </v:textbox>
              </v:shape>
            </w:pict>
          </mc:Fallback>
        </mc:AlternateContent>
      </w:r>
    </w:p>
    <w:p w14:paraId="3BC19590" w14:textId="77777777" w:rsidR="00A50FCF" w:rsidRPr="00217B56" w:rsidRDefault="00A50FCF" w:rsidP="00040C3A">
      <w:pPr>
        <w:tabs>
          <w:tab w:val="center" w:pos="5400"/>
        </w:tabs>
        <w:suppressAutoHyphens/>
        <w:jc w:val="center"/>
        <w:rPr>
          <w:rFonts w:asciiTheme="majorHAnsi" w:hAnsiTheme="majorHAnsi"/>
          <w:sz w:val="18"/>
          <w:szCs w:val="22"/>
        </w:rPr>
      </w:pPr>
    </w:p>
    <w:p w14:paraId="0C9396CC" w14:textId="77777777" w:rsidR="0090270B" w:rsidRPr="00217B56" w:rsidRDefault="00D306D1" w:rsidP="005516A1">
      <w:pPr>
        <w:tabs>
          <w:tab w:val="center" w:pos="5400"/>
        </w:tabs>
        <w:suppressAutoHyphens/>
        <w:jc w:val="center"/>
        <w:rPr>
          <w:rFonts w:asciiTheme="majorHAnsi" w:hAnsiTheme="majorHAnsi"/>
          <w:b/>
          <w:sz w:val="20"/>
        </w:rPr>
      </w:pPr>
      <w:r w:rsidRPr="00217B56">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522F67F9" w:rsidR="00D72DC6" w:rsidRPr="00217B56" w:rsidRDefault="009154AC" w:rsidP="00F02AD1">
                            <w:pPr>
                              <w:rPr>
                                <w:color w:val="FFFFFF" w:themeColor="background1"/>
                                <w14:textFill>
                                  <w14:noFill/>
                                </w14:textFill>
                              </w:rPr>
                            </w:pPr>
                            <w:r>
                              <w:rPr>
                                <w:noProof/>
                                <w:color w:val="FFFFFF" w:themeColor="background1"/>
                              </w:rPr>
                              <w:drawing>
                                <wp:inline distT="0" distB="0" distL="0" distR="0" wp14:anchorId="7FB4A840" wp14:editId="50A79590">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522F67F9" w:rsidR="00D72DC6" w:rsidRPr="00217B56" w:rsidRDefault="009154AC" w:rsidP="00F02AD1">
                      <w:pPr>
                        <w:rPr>
                          <w:color w:val="FFFFFF" w:themeColor="background1"/>
                          <w14:textFill>
                            <w14:noFill/>
                          </w14:textFill>
                        </w:rPr>
                      </w:pPr>
                      <w:r>
                        <w:rPr>
                          <w:noProof/>
                          <w:color w:val="FFFFFF" w:themeColor="background1"/>
                        </w:rPr>
                        <w:drawing>
                          <wp:inline distT="0" distB="0" distL="0" distR="0" wp14:anchorId="7FB4A840" wp14:editId="50A79590">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217B56">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217B56" w:rsidRDefault="00D306D1" w:rsidP="00D306D1">
                            <w:pPr>
                              <w:jc w:val="center"/>
                              <w:rPr>
                                <w:rFonts w:asciiTheme="minorHAnsi" w:hAnsiTheme="minorHAnsi"/>
                                <w:b/>
                                <w:color w:val="FFFFFF" w:themeColor="background1"/>
                              </w:rPr>
                            </w:pPr>
                            <w:r w:rsidRPr="00217B56">
                              <w:rPr>
                                <w:rFonts w:asciiTheme="minorHAnsi" w:hAnsiTheme="minorHAnsi"/>
                                <w:b/>
                                <w:color w:val="FFFFFF" w:themeColor="background1"/>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217B56" w:rsidRDefault="00D306D1" w:rsidP="00D306D1">
                      <w:pPr>
                        <w:jc w:val="center"/>
                        <w:rPr>
                          <w:rFonts w:asciiTheme="minorHAnsi" w:hAnsiTheme="minorHAnsi"/>
                          <w:b/>
                          <w:color w:val="FFFFFF" w:themeColor="background1"/>
                        </w:rPr>
                      </w:pPr>
                      <w:r w:rsidRPr="00217B56">
                        <w:rPr>
                          <w:rFonts w:asciiTheme="minorHAnsi" w:hAnsiTheme="minorHAnsi"/>
                          <w:b/>
                          <w:color w:val="FFFFFF" w:themeColor="background1"/>
                        </w:rPr>
                        <w:t>www.cidh.org</w:t>
                      </w:r>
                    </w:p>
                  </w:txbxContent>
                </v:textbox>
              </v:shape>
            </w:pict>
          </mc:Fallback>
        </mc:AlternateContent>
      </w:r>
    </w:p>
    <w:p w14:paraId="150CCFA7" w14:textId="77777777" w:rsidR="0070697F" w:rsidRPr="00217B56" w:rsidRDefault="004A6A54" w:rsidP="005516A1">
      <w:pPr>
        <w:tabs>
          <w:tab w:val="center" w:pos="5400"/>
        </w:tabs>
        <w:suppressAutoHyphens/>
        <w:jc w:val="center"/>
        <w:rPr>
          <w:rFonts w:asciiTheme="majorHAnsi" w:hAnsiTheme="majorHAnsi"/>
          <w:b/>
          <w:sz w:val="20"/>
        </w:rPr>
        <w:sectPr w:rsidR="0070697F" w:rsidRPr="00217B56"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217B56">
        <w:rPr>
          <w:rFonts w:asciiTheme="majorHAnsi" w:hAnsiTheme="majorHAnsi"/>
          <w:b/>
          <w:sz w:val="20"/>
        </w:rPr>
        <w:tab/>
      </w:r>
    </w:p>
    <w:p w14:paraId="2786EE58" w14:textId="77777777" w:rsidR="003239B8" w:rsidRPr="00217B56" w:rsidRDefault="003239B8" w:rsidP="004A6A54">
      <w:pPr>
        <w:spacing w:after="240"/>
        <w:ind w:firstLine="720"/>
        <w:jc w:val="both"/>
        <w:rPr>
          <w:rFonts w:asciiTheme="majorHAnsi" w:hAnsiTheme="majorHAnsi"/>
          <w:b/>
          <w:bCs/>
          <w:sz w:val="20"/>
          <w:szCs w:val="20"/>
        </w:rPr>
      </w:pPr>
      <w:r w:rsidRPr="00217B56">
        <w:rPr>
          <w:rFonts w:asciiTheme="majorHAnsi" w:hAnsiTheme="majorHAnsi"/>
          <w:b/>
          <w:bCs/>
          <w:sz w:val="20"/>
          <w:szCs w:val="20"/>
        </w:rPr>
        <w:lastRenderedPageBreak/>
        <w:t>I.</w:t>
      </w:r>
      <w:r w:rsidRPr="00217B56">
        <w:rPr>
          <w:rFonts w:asciiTheme="majorHAnsi" w:hAnsiTheme="majorHAnsi"/>
          <w:b/>
          <w:bCs/>
          <w:sz w:val="20"/>
          <w:szCs w:val="20"/>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217B56"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217B56" w:rsidRDefault="003239B8" w:rsidP="008D2290">
            <w:pPr>
              <w:jc w:val="center"/>
              <w:rPr>
                <w:rFonts w:ascii="Cambria" w:hAnsi="Cambria"/>
                <w:b/>
                <w:bCs/>
                <w:color w:val="FFFFFF" w:themeColor="background1"/>
                <w:sz w:val="20"/>
                <w:szCs w:val="20"/>
              </w:rPr>
            </w:pPr>
            <w:r w:rsidRPr="00217B56">
              <w:rPr>
                <w:rFonts w:ascii="Cambria" w:hAnsi="Cambria"/>
                <w:b/>
                <w:bCs/>
                <w:color w:val="FFFFFF" w:themeColor="background1"/>
                <w:sz w:val="20"/>
                <w:szCs w:val="20"/>
              </w:rPr>
              <w:t>Parte peticionaria:</w:t>
            </w:r>
          </w:p>
        </w:tc>
        <w:tc>
          <w:tcPr>
            <w:tcW w:w="5647" w:type="dxa"/>
            <w:vAlign w:val="center"/>
          </w:tcPr>
          <w:p w14:paraId="07DAAE2E" w14:textId="2DACAF77" w:rsidR="003239B8" w:rsidRPr="00217B56" w:rsidRDefault="00503A71" w:rsidP="008D2290">
            <w:pPr>
              <w:jc w:val="both"/>
              <w:rPr>
                <w:rFonts w:ascii="Cambria" w:hAnsi="Cambria"/>
                <w:bCs/>
                <w:sz w:val="20"/>
                <w:szCs w:val="20"/>
              </w:rPr>
            </w:pPr>
            <w:r w:rsidRPr="00217B56">
              <w:rPr>
                <w:rFonts w:ascii="Cambria" w:hAnsi="Cambria"/>
                <w:bCs/>
                <w:sz w:val="20"/>
                <w:szCs w:val="20"/>
              </w:rPr>
              <w:t>Javier Leonidas Villegas Posada</w:t>
            </w:r>
          </w:p>
        </w:tc>
      </w:tr>
      <w:tr w:rsidR="003239B8" w:rsidRPr="00217B56"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217B56" w:rsidRDefault="00124C8E"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217B56">
                  <w:rPr>
                    <w:rFonts w:ascii="Cambria" w:hAnsi="Cambria"/>
                    <w:b/>
                    <w:bCs/>
                    <w:color w:val="FFFFFF" w:themeColor="background1"/>
                    <w:sz w:val="20"/>
                    <w:szCs w:val="20"/>
                  </w:rPr>
                  <w:t>Presunta víctima</w:t>
                </w:r>
              </w:sdtContent>
            </w:sdt>
            <w:r w:rsidR="003239B8" w:rsidRPr="00217B56">
              <w:rPr>
                <w:rFonts w:ascii="Cambria" w:hAnsi="Cambria"/>
                <w:b/>
                <w:bCs/>
                <w:color w:val="FFFFFF" w:themeColor="background1"/>
                <w:sz w:val="20"/>
                <w:szCs w:val="20"/>
              </w:rPr>
              <w:t>:</w:t>
            </w:r>
          </w:p>
        </w:tc>
        <w:tc>
          <w:tcPr>
            <w:tcW w:w="5647" w:type="dxa"/>
            <w:vAlign w:val="center"/>
          </w:tcPr>
          <w:p w14:paraId="143D44A8" w14:textId="6CECC4CB" w:rsidR="003239B8" w:rsidRPr="00217B56" w:rsidRDefault="00672267" w:rsidP="008D2290">
            <w:pPr>
              <w:jc w:val="both"/>
              <w:rPr>
                <w:rFonts w:ascii="Cambria" w:hAnsi="Cambria"/>
                <w:bCs/>
                <w:sz w:val="20"/>
                <w:szCs w:val="20"/>
              </w:rPr>
            </w:pPr>
            <w:r w:rsidRPr="00217B56">
              <w:rPr>
                <w:rFonts w:ascii="Cambria" w:hAnsi="Cambria"/>
                <w:bCs/>
                <w:sz w:val="20"/>
                <w:szCs w:val="20"/>
              </w:rPr>
              <w:t>Nora Leyda Osorio y otros</w:t>
            </w:r>
            <w:r w:rsidRPr="00217B56">
              <w:rPr>
                <w:rStyle w:val="FootnoteReference"/>
                <w:rFonts w:ascii="Cambria" w:hAnsi="Cambria"/>
                <w:bCs/>
                <w:sz w:val="20"/>
                <w:szCs w:val="20"/>
              </w:rPr>
              <w:footnoteReference w:id="2"/>
            </w:r>
          </w:p>
        </w:tc>
      </w:tr>
      <w:tr w:rsidR="003239B8" w:rsidRPr="00217B56"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217B56" w:rsidRDefault="003239B8" w:rsidP="008D2290">
            <w:pPr>
              <w:jc w:val="center"/>
              <w:rPr>
                <w:rFonts w:ascii="Cambria" w:hAnsi="Cambria"/>
                <w:b/>
                <w:bCs/>
                <w:color w:val="FFFFFF" w:themeColor="background1"/>
                <w:sz w:val="20"/>
                <w:szCs w:val="20"/>
              </w:rPr>
            </w:pPr>
            <w:r w:rsidRPr="00217B56">
              <w:rPr>
                <w:rFonts w:ascii="Cambria" w:hAnsi="Cambria"/>
                <w:b/>
                <w:bCs/>
                <w:color w:val="FFFFFF" w:themeColor="background1"/>
                <w:sz w:val="20"/>
                <w:szCs w:val="20"/>
              </w:rPr>
              <w:t>Estado denunciado:</w:t>
            </w:r>
          </w:p>
        </w:tc>
        <w:tc>
          <w:tcPr>
            <w:tcW w:w="5647" w:type="dxa"/>
            <w:vAlign w:val="center"/>
          </w:tcPr>
          <w:p w14:paraId="5D0EC05D" w14:textId="658B0482" w:rsidR="003239B8" w:rsidRPr="00217B56" w:rsidRDefault="00527C31" w:rsidP="008D2290">
            <w:pPr>
              <w:jc w:val="both"/>
              <w:rPr>
                <w:rFonts w:ascii="Cambria" w:hAnsi="Cambria"/>
                <w:bCs/>
                <w:sz w:val="20"/>
                <w:szCs w:val="20"/>
              </w:rPr>
            </w:pPr>
            <w:r w:rsidRPr="00217B56">
              <w:rPr>
                <w:rFonts w:ascii="Cambria" w:hAnsi="Cambria"/>
                <w:bCs/>
                <w:sz w:val="20"/>
                <w:szCs w:val="20"/>
              </w:rPr>
              <w:t>Colombia</w:t>
            </w:r>
            <w:r w:rsidR="004A6A54" w:rsidRPr="00217B56">
              <w:rPr>
                <w:rStyle w:val="FootnoteReference"/>
                <w:rFonts w:ascii="Cambria" w:hAnsi="Cambria"/>
                <w:bCs/>
                <w:sz w:val="20"/>
                <w:szCs w:val="20"/>
              </w:rPr>
              <w:footnoteReference w:id="3"/>
            </w:r>
          </w:p>
        </w:tc>
      </w:tr>
      <w:tr w:rsidR="00223A29" w:rsidRPr="00217B56"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217B56" w:rsidRDefault="001B3A00" w:rsidP="00E4118C">
            <w:pPr>
              <w:jc w:val="center"/>
              <w:rPr>
                <w:rFonts w:ascii="Cambria" w:hAnsi="Cambria"/>
                <w:b/>
                <w:bCs/>
                <w:color w:val="FFFFFF" w:themeColor="background1"/>
                <w:sz w:val="20"/>
                <w:szCs w:val="20"/>
              </w:rPr>
            </w:pPr>
            <w:r w:rsidRPr="00217B56">
              <w:rPr>
                <w:rFonts w:ascii="Cambria" w:hAnsi="Cambria"/>
                <w:b/>
                <w:bCs/>
                <w:color w:val="FFFFFF" w:themeColor="background1"/>
                <w:sz w:val="20"/>
                <w:szCs w:val="20"/>
              </w:rPr>
              <w:t xml:space="preserve">Derechos </w:t>
            </w:r>
            <w:r w:rsidR="00E4118C" w:rsidRPr="00217B56">
              <w:rPr>
                <w:rFonts w:ascii="Cambria" w:hAnsi="Cambria"/>
                <w:b/>
                <w:bCs/>
                <w:color w:val="FFFFFF" w:themeColor="background1"/>
                <w:sz w:val="20"/>
                <w:szCs w:val="20"/>
              </w:rPr>
              <w:t>invocados</w:t>
            </w:r>
            <w:r w:rsidRPr="00217B56">
              <w:rPr>
                <w:rFonts w:ascii="Cambria" w:hAnsi="Cambria"/>
                <w:b/>
                <w:bCs/>
                <w:color w:val="FFFFFF" w:themeColor="background1"/>
                <w:sz w:val="20"/>
                <w:szCs w:val="20"/>
              </w:rPr>
              <w:t>:</w:t>
            </w:r>
          </w:p>
        </w:tc>
        <w:tc>
          <w:tcPr>
            <w:tcW w:w="5647" w:type="dxa"/>
            <w:vAlign w:val="center"/>
          </w:tcPr>
          <w:p w14:paraId="52B28392" w14:textId="7D1B063F" w:rsidR="00223A29" w:rsidRPr="00217B56" w:rsidRDefault="00463458" w:rsidP="008D2290">
            <w:pPr>
              <w:jc w:val="both"/>
              <w:rPr>
                <w:rFonts w:ascii="Cambria" w:hAnsi="Cambria"/>
                <w:bCs/>
                <w:sz w:val="20"/>
                <w:szCs w:val="20"/>
              </w:rPr>
            </w:pPr>
            <w:r w:rsidRPr="00217B56">
              <w:rPr>
                <w:rFonts w:ascii="Cambria" w:hAnsi="Cambria"/>
                <w:bCs/>
                <w:sz w:val="20"/>
                <w:szCs w:val="20"/>
              </w:rPr>
              <w:t>Artículos 4</w:t>
            </w:r>
            <w:r w:rsidR="00353EBB" w:rsidRPr="00217B56">
              <w:rPr>
                <w:rFonts w:ascii="Cambria" w:hAnsi="Cambria"/>
                <w:bCs/>
                <w:sz w:val="20"/>
                <w:szCs w:val="20"/>
              </w:rPr>
              <w:t xml:space="preserve"> (vida)</w:t>
            </w:r>
            <w:r w:rsidRPr="00217B56">
              <w:rPr>
                <w:rFonts w:ascii="Cambria" w:hAnsi="Cambria"/>
                <w:bCs/>
                <w:sz w:val="20"/>
                <w:szCs w:val="20"/>
              </w:rPr>
              <w:t>, 5</w:t>
            </w:r>
            <w:r w:rsidR="00353EBB" w:rsidRPr="00217B56">
              <w:rPr>
                <w:rFonts w:ascii="Cambria" w:hAnsi="Cambria"/>
                <w:bCs/>
                <w:sz w:val="20"/>
                <w:szCs w:val="20"/>
              </w:rPr>
              <w:t xml:space="preserve"> (integridad personal)</w:t>
            </w:r>
            <w:r w:rsidRPr="00217B56">
              <w:rPr>
                <w:rFonts w:ascii="Cambria" w:hAnsi="Cambria"/>
                <w:bCs/>
                <w:sz w:val="20"/>
                <w:szCs w:val="20"/>
              </w:rPr>
              <w:t>, 7</w:t>
            </w:r>
            <w:r w:rsidR="00353EBB" w:rsidRPr="00217B56">
              <w:rPr>
                <w:rFonts w:ascii="Cambria" w:hAnsi="Cambria"/>
                <w:bCs/>
                <w:sz w:val="20"/>
                <w:szCs w:val="20"/>
              </w:rPr>
              <w:t xml:space="preserve"> (libertad personal)</w:t>
            </w:r>
            <w:r w:rsidRPr="00217B56">
              <w:rPr>
                <w:rFonts w:ascii="Cambria" w:hAnsi="Cambria"/>
                <w:bCs/>
                <w:sz w:val="20"/>
                <w:szCs w:val="20"/>
              </w:rPr>
              <w:t xml:space="preserve">, </w:t>
            </w:r>
            <w:r w:rsidR="00FD7986" w:rsidRPr="00217B56">
              <w:rPr>
                <w:rFonts w:ascii="Cambria" w:hAnsi="Cambria"/>
                <w:bCs/>
                <w:sz w:val="20"/>
                <w:szCs w:val="20"/>
              </w:rPr>
              <w:t>8</w:t>
            </w:r>
            <w:r w:rsidR="00353EBB" w:rsidRPr="00217B56">
              <w:rPr>
                <w:rFonts w:ascii="Cambria" w:hAnsi="Cambria"/>
                <w:bCs/>
                <w:sz w:val="20"/>
                <w:szCs w:val="20"/>
              </w:rPr>
              <w:t xml:space="preserve"> (garantías judiciales)</w:t>
            </w:r>
            <w:r w:rsidR="00FD7986" w:rsidRPr="00217B56">
              <w:rPr>
                <w:rFonts w:ascii="Cambria" w:hAnsi="Cambria"/>
                <w:bCs/>
                <w:sz w:val="20"/>
                <w:szCs w:val="20"/>
              </w:rPr>
              <w:t xml:space="preserve">, </w:t>
            </w:r>
            <w:r w:rsidRPr="00217B56">
              <w:rPr>
                <w:rFonts w:ascii="Cambria" w:hAnsi="Cambria"/>
                <w:bCs/>
                <w:sz w:val="20"/>
                <w:szCs w:val="20"/>
              </w:rPr>
              <w:t>13</w:t>
            </w:r>
            <w:r w:rsidR="00353EBB" w:rsidRPr="00217B56">
              <w:rPr>
                <w:rFonts w:ascii="Cambria" w:hAnsi="Cambria"/>
                <w:bCs/>
                <w:sz w:val="20"/>
                <w:szCs w:val="20"/>
              </w:rPr>
              <w:t xml:space="preserve"> (libertad de pensamiento y expresión)</w:t>
            </w:r>
            <w:r w:rsidRPr="00217B56">
              <w:rPr>
                <w:rFonts w:ascii="Cambria" w:hAnsi="Cambria"/>
                <w:bCs/>
                <w:sz w:val="20"/>
                <w:szCs w:val="20"/>
              </w:rPr>
              <w:t>, 17</w:t>
            </w:r>
            <w:r w:rsidR="00353EBB" w:rsidRPr="00217B56">
              <w:rPr>
                <w:rFonts w:ascii="Cambria" w:hAnsi="Cambria"/>
                <w:bCs/>
                <w:sz w:val="20"/>
                <w:szCs w:val="20"/>
              </w:rPr>
              <w:t xml:space="preserve"> (protección a la familia)</w:t>
            </w:r>
            <w:r w:rsidRPr="00217B56">
              <w:rPr>
                <w:rFonts w:ascii="Cambria" w:hAnsi="Cambria"/>
                <w:bCs/>
                <w:sz w:val="20"/>
                <w:szCs w:val="20"/>
              </w:rPr>
              <w:t>, 19</w:t>
            </w:r>
            <w:r w:rsidR="00353EBB" w:rsidRPr="00217B56">
              <w:rPr>
                <w:rFonts w:ascii="Cambria" w:hAnsi="Cambria"/>
                <w:bCs/>
                <w:sz w:val="20"/>
                <w:szCs w:val="20"/>
              </w:rPr>
              <w:t xml:space="preserve"> (derechos </w:t>
            </w:r>
            <w:r w:rsidR="00B96FEC" w:rsidRPr="00217B56">
              <w:rPr>
                <w:rFonts w:ascii="Cambria" w:hAnsi="Cambria"/>
                <w:bCs/>
                <w:sz w:val="20"/>
                <w:szCs w:val="20"/>
              </w:rPr>
              <w:t>del niño</w:t>
            </w:r>
            <w:r w:rsidR="00353EBB" w:rsidRPr="00217B56">
              <w:rPr>
                <w:rFonts w:ascii="Cambria" w:hAnsi="Cambria"/>
                <w:bCs/>
                <w:sz w:val="20"/>
                <w:szCs w:val="20"/>
              </w:rPr>
              <w:t>)</w:t>
            </w:r>
            <w:r w:rsidRPr="00217B56">
              <w:rPr>
                <w:rFonts w:ascii="Cambria" w:hAnsi="Cambria"/>
                <w:bCs/>
                <w:sz w:val="20"/>
                <w:szCs w:val="20"/>
              </w:rPr>
              <w:t>, 21</w:t>
            </w:r>
            <w:r w:rsidR="0061085C" w:rsidRPr="00217B56">
              <w:rPr>
                <w:rFonts w:ascii="Cambria" w:hAnsi="Cambria"/>
                <w:bCs/>
                <w:sz w:val="20"/>
                <w:szCs w:val="20"/>
              </w:rPr>
              <w:t xml:space="preserve"> (propiedad privada)</w:t>
            </w:r>
            <w:r w:rsidR="00FD7986" w:rsidRPr="00217B56">
              <w:rPr>
                <w:rFonts w:ascii="Cambria" w:hAnsi="Cambria"/>
                <w:bCs/>
                <w:sz w:val="20"/>
                <w:szCs w:val="20"/>
              </w:rPr>
              <w:t>,</w:t>
            </w:r>
            <w:r w:rsidRPr="00217B56">
              <w:rPr>
                <w:rFonts w:ascii="Cambria" w:hAnsi="Cambria"/>
                <w:bCs/>
                <w:sz w:val="20"/>
                <w:szCs w:val="20"/>
              </w:rPr>
              <w:t xml:space="preserve"> 22</w:t>
            </w:r>
            <w:r w:rsidR="00FD7986" w:rsidRPr="00217B56">
              <w:rPr>
                <w:rFonts w:ascii="Cambria" w:hAnsi="Cambria"/>
                <w:bCs/>
                <w:sz w:val="20"/>
                <w:szCs w:val="20"/>
              </w:rPr>
              <w:t xml:space="preserve"> </w:t>
            </w:r>
            <w:r w:rsidR="0061085C" w:rsidRPr="00217B56">
              <w:rPr>
                <w:rFonts w:ascii="Cambria" w:hAnsi="Cambria"/>
                <w:bCs/>
                <w:sz w:val="20"/>
                <w:szCs w:val="20"/>
              </w:rPr>
              <w:t xml:space="preserve">(circulación y residencia) </w:t>
            </w:r>
            <w:r w:rsidR="00FD7986" w:rsidRPr="00217B56">
              <w:rPr>
                <w:rFonts w:ascii="Cambria" w:hAnsi="Cambria"/>
                <w:bCs/>
                <w:sz w:val="20"/>
                <w:szCs w:val="20"/>
              </w:rPr>
              <w:t>y 25</w:t>
            </w:r>
            <w:r w:rsidR="0061085C" w:rsidRPr="00217B56">
              <w:rPr>
                <w:rFonts w:ascii="Cambria" w:hAnsi="Cambria"/>
                <w:bCs/>
                <w:sz w:val="20"/>
                <w:szCs w:val="20"/>
              </w:rPr>
              <w:t xml:space="preserve"> (protección judicial)</w:t>
            </w:r>
            <w:r w:rsidRPr="00217B56">
              <w:rPr>
                <w:rFonts w:ascii="Cambria" w:hAnsi="Cambria"/>
                <w:bCs/>
                <w:sz w:val="20"/>
                <w:szCs w:val="20"/>
              </w:rPr>
              <w:t xml:space="preserve"> de la Convención Americana </w:t>
            </w:r>
            <w:r w:rsidR="00FD7986" w:rsidRPr="00217B56">
              <w:rPr>
                <w:rFonts w:ascii="Cambria" w:hAnsi="Cambria"/>
                <w:bCs/>
                <w:sz w:val="20"/>
                <w:szCs w:val="20"/>
              </w:rPr>
              <w:t>sobre Derechos Humanos</w:t>
            </w:r>
            <w:r w:rsidR="00FD7986" w:rsidRPr="00217B56">
              <w:rPr>
                <w:rStyle w:val="FootnoteReference"/>
                <w:rFonts w:ascii="Cambria" w:hAnsi="Cambria"/>
                <w:bCs/>
                <w:sz w:val="20"/>
                <w:szCs w:val="20"/>
              </w:rPr>
              <w:footnoteReference w:id="4"/>
            </w:r>
            <w:r w:rsidR="0061085C" w:rsidRPr="00217B56">
              <w:rPr>
                <w:rFonts w:ascii="Cambria" w:hAnsi="Cambria"/>
                <w:bCs/>
                <w:sz w:val="20"/>
                <w:szCs w:val="20"/>
              </w:rPr>
              <w:t>;</w:t>
            </w:r>
            <w:r w:rsidRPr="00217B56">
              <w:rPr>
                <w:rFonts w:ascii="Cambria" w:hAnsi="Cambria"/>
                <w:bCs/>
                <w:sz w:val="20"/>
                <w:szCs w:val="20"/>
              </w:rPr>
              <w:t xml:space="preserve"> artículo </w:t>
            </w:r>
            <w:r w:rsidR="006E631A" w:rsidRPr="00217B56">
              <w:rPr>
                <w:rFonts w:ascii="Cambria" w:hAnsi="Cambria"/>
                <w:bCs/>
                <w:sz w:val="20"/>
                <w:szCs w:val="20"/>
              </w:rPr>
              <w:t>I</w:t>
            </w:r>
            <w:r w:rsidRPr="00217B56">
              <w:rPr>
                <w:rFonts w:ascii="Cambria" w:hAnsi="Cambria"/>
                <w:bCs/>
                <w:sz w:val="20"/>
                <w:szCs w:val="20"/>
              </w:rPr>
              <w:t xml:space="preserve"> de la Convención Interamericana sobre Desaparición Forzada de Personas</w:t>
            </w:r>
            <w:r w:rsidR="0061085C" w:rsidRPr="00217B56">
              <w:rPr>
                <w:rFonts w:ascii="Cambria" w:hAnsi="Cambria"/>
                <w:bCs/>
                <w:sz w:val="20"/>
                <w:szCs w:val="20"/>
              </w:rPr>
              <w:t>;</w:t>
            </w:r>
            <w:r w:rsidRPr="00217B56">
              <w:rPr>
                <w:rFonts w:ascii="Cambria" w:hAnsi="Cambria"/>
                <w:bCs/>
                <w:sz w:val="20"/>
                <w:szCs w:val="20"/>
              </w:rPr>
              <w:t xml:space="preserve"> y artículos 1 y 8 de la Convención Interamericana para Prevenir y Sancionar la Tortura</w:t>
            </w:r>
          </w:p>
        </w:tc>
      </w:tr>
    </w:tbl>
    <w:p w14:paraId="176FB213" w14:textId="77777777" w:rsidR="003239B8" w:rsidRPr="00217B56" w:rsidRDefault="003239B8" w:rsidP="003239B8">
      <w:pPr>
        <w:spacing w:before="240" w:after="240"/>
        <w:ind w:firstLine="720"/>
        <w:jc w:val="both"/>
        <w:rPr>
          <w:rFonts w:asciiTheme="majorHAnsi" w:hAnsiTheme="majorHAnsi"/>
          <w:b/>
          <w:bCs/>
          <w:sz w:val="20"/>
          <w:szCs w:val="20"/>
        </w:rPr>
      </w:pPr>
      <w:r w:rsidRPr="00217B56">
        <w:rPr>
          <w:rFonts w:asciiTheme="majorHAnsi" w:hAnsiTheme="majorHAnsi"/>
          <w:b/>
          <w:bCs/>
          <w:sz w:val="20"/>
          <w:szCs w:val="20"/>
        </w:rPr>
        <w:t>II.</w:t>
      </w:r>
      <w:r w:rsidRPr="00217B56">
        <w:rPr>
          <w:rFonts w:asciiTheme="majorHAnsi" w:hAnsiTheme="majorHAnsi"/>
          <w:b/>
          <w:bCs/>
          <w:sz w:val="20"/>
          <w:szCs w:val="20"/>
        </w:rPr>
        <w:tab/>
        <w:t>TRÁMITE ANTE LA CIDH</w:t>
      </w:r>
      <w:r w:rsidR="008E3BFE" w:rsidRPr="00217B56">
        <w:rPr>
          <w:rStyle w:val="FootnoteReference"/>
          <w:rFonts w:ascii="Cambria" w:hAnsi="Cambria"/>
          <w:b/>
          <w:sz w:val="20"/>
          <w:szCs w:val="20"/>
        </w:rPr>
        <w:footnoteReference w:id="5"/>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217B56"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217B56" w:rsidRDefault="004A6A54" w:rsidP="004A6A54">
            <w:pPr>
              <w:jc w:val="center"/>
              <w:rPr>
                <w:rFonts w:ascii="Cambria" w:hAnsi="Cambria"/>
                <w:b/>
                <w:bCs/>
                <w:color w:val="FFFFFF" w:themeColor="background1"/>
                <w:sz w:val="20"/>
                <w:szCs w:val="20"/>
              </w:rPr>
            </w:pPr>
            <w:r w:rsidRPr="00217B56">
              <w:rPr>
                <w:rFonts w:ascii="Cambria" w:hAnsi="Cambria"/>
                <w:b/>
                <w:bCs/>
                <w:color w:val="FFFFFF" w:themeColor="background1"/>
                <w:sz w:val="20"/>
                <w:szCs w:val="20"/>
              </w:rPr>
              <w:t>P</w:t>
            </w:r>
            <w:r w:rsidR="004C2312" w:rsidRPr="00217B56">
              <w:rPr>
                <w:rFonts w:ascii="Cambria" w:hAnsi="Cambria"/>
                <w:b/>
                <w:bCs/>
                <w:color w:val="FFFFFF" w:themeColor="background1"/>
                <w:sz w:val="20"/>
                <w:szCs w:val="20"/>
              </w:rPr>
              <w:t>resentación de la petición:</w:t>
            </w:r>
          </w:p>
        </w:tc>
        <w:tc>
          <w:tcPr>
            <w:tcW w:w="5647" w:type="dxa"/>
            <w:vAlign w:val="center"/>
          </w:tcPr>
          <w:p w14:paraId="6883A5F8" w14:textId="3DB53CAF" w:rsidR="004C2312" w:rsidRPr="00217B56" w:rsidRDefault="009D2CE3" w:rsidP="002625EA">
            <w:pPr>
              <w:jc w:val="both"/>
              <w:rPr>
                <w:rFonts w:ascii="Cambria" w:hAnsi="Cambria"/>
                <w:bCs/>
                <w:sz w:val="20"/>
                <w:szCs w:val="20"/>
              </w:rPr>
            </w:pPr>
            <w:r w:rsidRPr="00217B56">
              <w:rPr>
                <w:rFonts w:ascii="Cambria" w:hAnsi="Cambria"/>
                <w:bCs/>
                <w:sz w:val="20"/>
                <w:szCs w:val="20"/>
              </w:rPr>
              <w:t>15 de abril de 2011</w:t>
            </w:r>
          </w:p>
        </w:tc>
      </w:tr>
      <w:tr w:rsidR="00131425" w:rsidRPr="00217B56"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Pr="00217B56" w:rsidRDefault="00131425" w:rsidP="004A6A54">
            <w:pPr>
              <w:jc w:val="center"/>
              <w:rPr>
                <w:rFonts w:ascii="Cambria" w:hAnsi="Cambria"/>
                <w:b/>
                <w:bCs/>
                <w:color w:val="FFFFFF" w:themeColor="background1"/>
                <w:sz w:val="20"/>
                <w:szCs w:val="20"/>
              </w:rPr>
            </w:pPr>
            <w:r w:rsidRPr="00217B56">
              <w:rPr>
                <w:rFonts w:ascii="Cambria" w:hAnsi="Cambria"/>
                <w:b/>
                <w:bCs/>
                <w:color w:val="FFFFFF" w:themeColor="background1"/>
                <w:sz w:val="20"/>
                <w:szCs w:val="20"/>
              </w:rPr>
              <w:t>Información adicional recibida durante la etapa de estudio:</w:t>
            </w:r>
          </w:p>
        </w:tc>
        <w:tc>
          <w:tcPr>
            <w:tcW w:w="5647" w:type="dxa"/>
            <w:vAlign w:val="center"/>
          </w:tcPr>
          <w:p w14:paraId="65CBC29E" w14:textId="060B082D" w:rsidR="00131425" w:rsidRPr="00217B56" w:rsidRDefault="009D2CE3" w:rsidP="002625EA">
            <w:pPr>
              <w:jc w:val="both"/>
              <w:rPr>
                <w:rFonts w:ascii="Cambria" w:hAnsi="Cambria"/>
                <w:bCs/>
                <w:sz w:val="20"/>
                <w:szCs w:val="20"/>
              </w:rPr>
            </w:pPr>
            <w:r w:rsidRPr="00217B56">
              <w:rPr>
                <w:rFonts w:ascii="Cambria" w:hAnsi="Cambria"/>
                <w:bCs/>
                <w:sz w:val="20"/>
                <w:szCs w:val="20"/>
              </w:rPr>
              <w:t>30 de septiembre de 2011</w:t>
            </w:r>
            <w:r w:rsidR="0051186A" w:rsidRPr="00217B56">
              <w:rPr>
                <w:rFonts w:ascii="Cambria" w:hAnsi="Cambria"/>
                <w:bCs/>
                <w:sz w:val="20"/>
                <w:szCs w:val="20"/>
              </w:rPr>
              <w:t>, 12 de septiembre de 2012</w:t>
            </w:r>
            <w:r w:rsidR="00300991" w:rsidRPr="00217B56">
              <w:rPr>
                <w:rFonts w:ascii="Cambria" w:hAnsi="Cambria"/>
                <w:bCs/>
                <w:sz w:val="20"/>
                <w:szCs w:val="20"/>
              </w:rPr>
              <w:t>, 25 de noviembre de 2013</w:t>
            </w:r>
            <w:r w:rsidR="00511444" w:rsidRPr="00217B56">
              <w:rPr>
                <w:rFonts w:ascii="Cambria" w:hAnsi="Cambria"/>
                <w:bCs/>
                <w:sz w:val="20"/>
                <w:szCs w:val="20"/>
              </w:rPr>
              <w:t xml:space="preserve">, 10 de octubre de 2019, </w:t>
            </w:r>
            <w:r w:rsidR="00CE32E2" w:rsidRPr="00217B56">
              <w:rPr>
                <w:rFonts w:ascii="Cambria" w:hAnsi="Cambria"/>
                <w:bCs/>
                <w:sz w:val="20"/>
                <w:szCs w:val="20"/>
              </w:rPr>
              <w:t xml:space="preserve">27 de febrero de 2020, </w:t>
            </w:r>
            <w:r w:rsidR="00950190" w:rsidRPr="00217B56">
              <w:rPr>
                <w:rFonts w:ascii="Cambria" w:hAnsi="Cambria"/>
                <w:bCs/>
                <w:sz w:val="20"/>
                <w:szCs w:val="20"/>
              </w:rPr>
              <w:t>10 de febrero de 2024</w:t>
            </w:r>
          </w:p>
        </w:tc>
      </w:tr>
      <w:tr w:rsidR="00EB7F51" w:rsidRPr="00217B56" w14:paraId="6EC1FF68" w14:textId="77777777" w:rsidTr="00394073">
        <w:tc>
          <w:tcPr>
            <w:tcW w:w="3600" w:type="dxa"/>
            <w:tcBorders>
              <w:top w:val="single" w:sz="6" w:space="0" w:color="auto"/>
              <w:bottom w:val="single" w:sz="6" w:space="0" w:color="auto"/>
            </w:tcBorders>
            <w:shd w:val="clear" w:color="auto" w:fill="386294"/>
            <w:vAlign w:val="center"/>
          </w:tcPr>
          <w:p w14:paraId="6774319C" w14:textId="067C5CF2" w:rsidR="00EB7F51" w:rsidRPr="00217B56" w:rsidRDefault="00EB7F51" w:rsidP="00EB7F51">
            <w:pPr>
              <w:jc w:val="center"/>
              <w:rPr>
                <w:rFonts w:ascii="Cambria" w:hAnsi="Cambria"/>
                <w:b/>
                <w:bCs/>
                <w:color w:val="FFFFFF" w:themeColor="background1"/>
                <w:sz w:val="20"/>
                <w:szCs w:val="20"/>
              </w:rPr>
            </w:pPr>
            <w:r w:rsidRPr="00217B56">
              <w:rPr>
                <w:rFonts w:ascii="Cambria" w:hAnsi="Cambria"/>
                <w:b/>
                <w:bCs/>
                <w:color w:val="FFFFFF" w:themeColor="background1"/>
                <w:sz w:val="20"/>
                <w:szCs w:val="20"/>
              </w:rPr>
              <w:t>Advertencia sobre posible archivo:</w:t>
            </w:r>
          </w:p>
        </w:tc>
        <w:tc>
          <w:tcPr>
            <w:tcW w:w="5647" w:type="dxa"/>
            <w:vAlign w:val="center"/>
          </w:tcPr>
          <w:p w14:paraId="6FA02BEC" w14:textId="6C0676CB" w:rsidR="00EB7F51" w:rsidRPr="00217B56" w:rsidRDefault="00EB7F51" w:rsidP="00EB7F51">
            <w:pPr>
              <w:jc w:val="both"/>
              <w:rPr>
                <w:rFonts w:ascii="Cambria" w:hAnsi="Cambria"/>
                <w:bCs/>
                <w:sz w:val="20"/>
                <w:szCs w:val="20"/>
              </w:rPr>
            </w:pPr>
            <w:r w:rsidRPr="00217B56">
              <w:rPr>
                <w:rFonts w:ascii="Cambria" w:hAnsi="Cambria"/>
                <w:bCs/>
                <w:sz w:val="20"/>
                <w:szCs w:val="20"/>
              </w:rPr>
              <w:t>30 de diciembre de 2024</w:t>
            </w:r>
          </w:p>
        </w:tc>
      </w:tr>
      <w:tr w:rsidR="00EB7F51" w:rsidRPr="00217B56" w14:paraId="104E4F50" w14:textId="77777777" w:rsidTr="00394073">
        <w:tc>
          <w:tcPr>
            <w:tcW w:w="3600" w:type="dxa"/>
            <w:tcBorders>
              <w:top w:val="single" w:sz="6" w:space="0" w:color="auto"/>
              <w:bottom w:val="single" w:sz="6" w:space="0" w:color="auto"/>
            </w:tcBorders>
            <w:shd w:val="clear" w:color="auto" w:fill="386294"/>
            <w:vAlign w:val="center"/>
          </w:tcPr>
          <w:p w14:paraId="343BE2DA" w14:textId="4F084381" w:rsidR="00EB7F51" w:rsidRPr="00217B56" w:rsidRDefault="00EB7F51" w:rsidP="00EB7F51">
            <w:pPr>
              <w:jc w:val="center"/>
              <w:rPr>
                <w:rFonts w:ascii="Cambria" w:hAnsi="Cambria"/>
                <w:b/>
                <w:bCs/>
                <w:color w:val="FFFFFF" w:themeColor="background1"/>
                <w:sz w:val="20"/>
                <w:szCs w:val="20"/>
              </w:rPr>
            </w:pPr>
            <w:r w:rsidRPr="00217B56">
              <w:rPr>
                <w:rFonts w:ascii="Cambria" w:hAnsi="Cambria"/>
                <w:b/>
                <w:bCs/>
                <w:color w:val="FFFFFF" w:themeColor="background1"/>
                <w:sz w:val="20"/>
                <w:szCs w:val="20"/>
              </w:rPr>
              <w:t>Respuesta de la parte peticionaria ante advertencia de posible archivo:</w:t>
            </w:r>
          </w:p>
        </w:tc>
        <w:tc>
          <w:tcPr>
            <w:tcW w:w="5647" w:type="dxa"/>
            <w:vAlign w:val="center"/>
          </w:tcPr>
          <w:p w14:paraId="787A8BB3" w14:textId="051C4A2A" w:rsidR="00EB7F51" w:rsidRPr="00217B56" w:rsidRDefault="00EB7F51" w:rsidP="00EB7F51">
            <w:pPr>
              <w:jc w:val="both"/>
              <w:rPr>
                <w:rFonts w:ascii="Cambria" w:hAnsi="Cambria"/>
                <w:bCs/>
                <w:sz w:val="20"/>
                <w:szCs w:val="20"/>
              </w:rPr>
            </w:pPr>
            <w:r w:rsidRPr="00217B56">
              <w:rPr>
                <w:rFonts w:ascii="Cambria" w:hAnsi="Cambria"/>
                <w:bCs/>
                <w:sz w:val="20"/>
                <w:szCs w:val="20"/>
              </w:rPr>
              <w:t>1</w:t>
            </w:r>
            <w:r w:rsidR="00294773" w:rsidRPr="00217B56">
              <w:rPr>
                <w:rFonts w:ascii="Cambria" w:hAnsi="Cambria"/>
                <w:bCs/>
                <w:sz w:val="20"/>
                <w:szCs w:val="20"/>
              </w:rPr>
              <w:t>8</w:t>
            </w:r>
            <w:r w:rsidRPr="00217B56">
              <w:rPr>
                <w:rFonts w:ascii="Cambria" w:hAnsi="Cambria"/>
                <w:bCs/>
                <w:sz w:val="20"/>
                <w:szCs w:val="20"/>
              </w:rPr>
              <w:t xml:space="preserve"> de </w:t>
            </w:r>
            <w:r w:rsidR="00294773" w:rsidRPr="00217B56">
              <w:rPr>
                <w:rFonts w:ascii="Cambria" w:hAnsi="Cambria"/>
                <w:bCs/>
                <w:sz w:val="20"/>
                <w:szCs w:val="20"/>
              </w:rPr>
              <w:t>febr</w:t>
            </w:r>
            <w:r w:rsidRPr="00217B56">
              <w:rPr>
                <w:rFonts w:ascii="Cambria" w:hAnsi="Cambria"/>
                <w:bCs/>
                <w:sz w:val="20"/>
                <w:szCs w:val="20"/>
              </w:rPr>
              <w:t>ero de 2025</w:t>
            </w:r>
          </w:p>
        </w:tc>
      </w:tr>
      <w:tr w:rsidR="00EB7F51" w:rsidRPr="00217B56"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EB7F51" w:rsidRPr="00217B56" w:rsidRDefault="00EB7F51" w:rsidP="00EB7F51">
            <w:pPr>
              <w:jc w:val="center"/>
              <w:rPr>
                <w:rFonts w:ascii="Cambria" w:hAnsi="Cambria"/>
                <w:b/>
                <w:bCs/>
                <w:color w:val="FFFFFF" w:themeColor="background1"/>
                <w:sz w:val="20"/>
                <w:szCs w:val="20"/>
              </w:rPr>
            </w:pPr>
            <w:r w:rsidRPr="00217B56">
              <w:rPr>
                <w:rFonts w:ascii="Cambria" w:hAnsi="Cambria"/>
                <w:b/>
                <w:color w:val="FFFFFF" w:themeColor="background1"/>
                <w:sz w:val="20"/>
                <w:szCs w:val="20"/>
              </w:rPr>
              <w:t>Notificación de la petición al Estado:</w:t>
            </w:r>
          </w:p>
        </w:tc>
        <w:tc>
          <w:tcPr>
            <w:tcW w:w="5647" w:type="dxa"/>
            <w:vAlign w:val="center"/>
          </w:tcPr>
          <w:p w14:paraId="58485921" w14:textId="24FA3D91" w:rsidR="00EB7F51" w:rsidRPr="00217B56" w:rsidRDefault="00F74E46" w:rsidP="00EB7F51">
            <w:pPr>
              <w:jc w:val="both"/>
              <w:rPr>
                <w:rFonts w:ascii="Cambria" w:hAnsi="Cambria"/>
                <w:bCs/>
                <w:sz w:val="20"/>
                <w:szCs w:val="20"/>
              </w:rPr>
            </w:pPr>
            <w:r w:rsidRPr="00217B56">
              <w:rPr>
                <w:rFonts w:ascii="Cambria" w:hAnsi="Cambria"/>
                <w:bCs/>
                <w:sz w:val="20"/>
                <w:szCs w:val="20"/>
              </w:rPr>
              <w:t>12 de marzo de 2025</w:t>
            </w:r>
          </w:p>
        </w:tc>
      </w:tr>
      <w:tr w:rsidR="00EB7F51" w:rsidRPr="00217B56"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681CAA75" w:rsidR="00EB7F51" w:rsidRPr="00217B56" w:rsidRDefault="009B225D" w:rsidP="00EB7F51">
            <w:pPr>
              <w:jc w:val="center"/>
              <w:rPr>
                <w:rFonts w:ascii="Cambria" w:hAnsi="Cambria"/>
                <w:b/>
                <w:bCs/>
                <w:color w:val="FFFFFF" w:themeColor="background1"/>
                <w:sz w:val="20"/>
                <w:szCs w:val="20"/>
              </w:rPr>
            </w:pPr>
            <w:r w:rsidRPr="00217B56">
              <w:rPr>
                <w:rFonts w:ascii="Cambria" w:hAnsi="Cambria"/>
                <w:b/>
                <w:color w:val="FFFFFF" w:themeColor="background1"/>
                <w:sz w:val="20"/>
                <w:szCs w:val="20"/>
              </w:rPr>
              <w:t>R</w:t>
            </w:r>
            <w:r w:rsidR="00EB7F51" w:rsidRPr="00217B56">
              <w:rPr>
                <w:rFonts w:ascii="Cambria" w:hAnsi="Cambria"/>
                <w:b/>
                <w:color w:val="FFFFFF" w:themeColor="background1"/>
                <w:sz w:val="20"/>
                <w:szCs w:val="20"/>
              </w:rPr>
              <w:t>espuesta del Estado:</w:t>
            </w:r>
          </w:p>
        </w:tc>
        <w:tc>
          <w:tcPr>
            <w:tcW w:w="5647" w:type="dxa"/>
            <w:vAlign w:val="center"/>
          </w:tcPr>
          <w:p w14:paraId="6B47064C" w14:textId="72C3B16B" w:rsidR="00EB7F51" w:rsidRPr="00217B56" w:rsidRDefault="009B225D" w:rsidP="00EB7F51">
            <w:pPr>
              <w:jc w:val="both"/>
              <w:rPr>
                <w:rFonts w:ascii="Cambria" w:hAnsi="Cambria"/>
                <w:bCs/>
                <w:sz w:val="20"/>
                <w:szCs w:val="20"/>
              </w:rPr>
            </w:pPr>
            <w:r w:rsidRPr="00217B56">
              <w:rPr>
                <w:rFonts w:ascii="Cambria" w:hAnsi="Cambria"/>
                <w:bCs/>
                <w:sz w:val="20"/>
                <w:szCs w:val="20"/>
              </w:rPr>
              <w:t>26 de enero de 2025</w:t>
            </w:r>
          </w:p>
        </w:tc>
      </w:tr>
    </w:tbl>
    <w:p w14:paraId="0FC6E9E8" w14:textId="79A7030C" w:rsidR="003239B8" w:rsidRPr="00217B56" w:rsidRDefault="0060394D" w:rsidP="003239B8">
      <w:pPr>
        <w:spacing w:before="240" w:after="240"/>
        <w:ind w:firstLine="720"/>
        <w:jc w:val="both"/>
        <w:rPr>
          <w:rFonts w:asciiTheme="majorHAnsi" w:hAnsiTheme="majorHAnsi"/>
          <w:b/>
          <w:bCs/>
          <w:sz w:val="20"/>
          <w:szCs w:val="20"/>
        </w:rPr>
      </w:pPr>
      <w:r w:rsidRPr="00217B56">
        <w:rPr>
          <w:rFonts w:asciiTheme="majorHAnsi" w:hAnsiTheme="majorHAnsi"/>
          <w:b/>
          <w:bCs/>
          <w:sz w:val="20"/>
          <w:szCs w:val="20"/>
        </w:rPr>
        <w:t xml:space="preserve"> </w:t>
      </w:r>
      <w:r w:rsidR="003239B8" w:rsidRPr="00217B56">
        <w:rPr>
          <w:rFonts w:asciiTheme="majorHAnsi" w:hAnsiTheme="majorHAnsi"/>
          <w:b/>
          <w:bCs/>
          <w:sz w:val="20"/>
          <w:szCs w:val="20"/>
        </w:rPr>
        <w:t xml:space="preserve">III. </w:t>
      </w:r>
      <w:r w:rsidR="003239B8" w:rsidRPr="00217B56">
        <w:rPr>
          <w:rFonts w:asciiTheme="majorHAnsi" w:hAnsiTheme="majorHAnsi"/>
          <w:b/>
          <w:bCs/>
          <w:sz w:val="20"/>
          <w:szCs w:val="20"/>
        </w:rPr>
        <w:tab/>
        <w:t>COMPETENCIA</w:t>
      </w:r>
      <w:r w:rsidR="00EE00E9" w:rsidRPr="00217B56">
        <w:rPr>
          <w:rFonts w:asciiTheme="majorHAnsi" w:hAnsiTheme="majorHAnsi"/>
          <w:b/>
          <w:bCs/>
          <w:sz w:val="20"/>
          <w:szCs w:val="20"/>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0"/>
        <w:gridCol w:w="5682"/>
      </w:tblGrid>
      <w:tr w:rsidR="003239B8" w:rsidRPr="00217B56"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217B56" w:rsidRDefault="003239B8" w:rsidP="008D2290">
            <w:pPr>
              <w:jc w:val="center"/>
              <w:rPr>
                <w:rFonts w:ascii="Cambria" w:hAnsi="Cambria"/>
                <w:b/>
                <w:bCs/>
                <w:i/>
                <w:color w:val="FFFFFF" w:themeColor="background1"/>
                <w:sz w:val="20"/>
                <w:szCs w:val="20"/>
              </w:rPr>
            </w:pPr>
            <w:r w:rsidRPr="00217B56">
              <w:rPr>
                <w:rFonts w:ascii="Cambria" w:hAnsi="Cambria"/>
                <w:b/>
                <w:bCs/>
                <w:color w:val="FFFFFF" w:themeColor="background1"/>
                <w:sz w:val="20"/>
                <w:szCs w:val="20"/>
              </w:rPr>
              <w:t>Competencia</w:t>
            </w:r>
            <w:r w:rsidRPr="00217B56">
              <w:rPr>
                <w:rFonts w:ascii="Cambria" w:hAnsi="Cambria"/>
                <w:b/>
                <w:bCs/>
                <w:i/>
                <w:color w:val="FFFFFF" w:themeColor="background1"/>
                <w:sz w:val="20"/>
                <w:szCs w:val="20"/>
              </w:rPr>
              <w:t xml:space="preserve"> Ratione personae:</w:t>
            </w:r>
          </w:p>
        </w:tc>
        <w:tc>
          <w:tcPr>
            <w:tcW w:w="5760" w:type="dxa"/>
            <w:vAlign w:val="center"/>
          </w:tcPr>
          <w:p w14:paraId="1E494D5D" w14:textId="5D469B77" w:rsidR="003239B8" w:rsidRPr="00217B56" w:rsidRDefault="007B0FBF" w:rsidP="008D2290">
            <w:pPr>
              <w:rPr>
                <w:rFonts w:ascii="Cambria" w:hAnsi="Cambria"/>
                <w:bCs/>
                <w:sz w:val="20"/>
                <w:szCs w:val="20"/>
              </w:rPr>
            </w:pPr>
            <w:r w:rsidRPr="00217B56">
              <w:rPr>
                <w:rFonts w:ascii="Cambria" w:hAnsi="Cambria"/>
                <w:bCs/>
                <w:sz w:val="20"/>
                <w:szCs w:val="20"/>
              </w:rPr>
              <w:t>Sí</w:t>
            </w:r>
          </w:p>
        </w:tc>
      </w:tr>
      <w:tr w:rsidR="003239B8" w:rsidRPr="00217B56"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217B56" w:rsidRDefault="003239B8" w:rsidP="008D2290">
            <w:pPr>
              <w:jc w:val="center"/>
              <w:rPr>
                <w:rFonts w:ascii="Cambria" w:hAnsi="Cambria"/>
                <w:b/>
                <w:bCs/>
                <w:color w:val="FFFFFF" w:themeColor="background1"/>
                <w:sz w:val="20"/>
                <w:szCs w:val="20"/>
              </w:rPr>
            </w:pPr>
            <w:r w:rsidRPr="00217B56">
              <w:rPr>
                <w:rFonts w:ascii="Cambria" w:hAnsi="Cambria"/>
                <w:b/>
                <w:bCs/>
                <w:color w:val="FFFFFF" w:themeColor="background1"/>
                <w:sz w:val="20"/>
                <w:szCs w:val="20"/>
              </w:rPr>
              <w:t>Competencia</w:t>
            </w:r>
            <w:r w:rsidRPr="00217B56">
              <w:rPr>
                <w:rFonts w:ascii="Cambria" w:hAnsi="Cambria"/>
                <w:b/>
                <w:bCs/>
                <w:i/>
                <w:color w:val="FFFFFF" w:themeColor="background1"/>
                <w:sz w:val="20"/>
                <w:szCs w:val="20"/>
              </w:rPr>
              <w:t xml:space="preserve"> Ratione loci</w:t>
            </w:r>
            <w:r w:rsidRPr="00217B56">
              <w:rPr>
                <w:rFonts w:ascii="Cambria" w:hAnsi="Cambria"/>
                <w:b/>
                <w:bCs/>
                <w:color w:val="FFFFFF" w:themeColor="background1"/>
                <w:sz w:val="20"/>
                <w:szCs w:val="20"/>
              </w:rPr>
              <w:t>:</w:t>
            </w:r>
          </w:p>
        </w:tc>
        <w:tc>
          <w:tcPr>
            <w:tcW w:w="5760" w:type="dxa"/>
            <w:vAlign w:val="center"/>
          </w:tcPr>
          <w:p w14:paraId="77C8256A" w14:textId="07806E06" w:rsidR="003239B8" w:rsidRPr="00217B56" w:rsidRDefault="007B0FBF" w:rsidP="008D2290">
            <w:pPr>
              <w:rPr>
                <w:rFonts w:ascii="Cambria" w:hAnsi="Cambria"/>
                <w:bCs/>
                <w:sz w:val="20"/>
                <w:szCs w:val="20"/>
              </w:rPr>
            </w:pPr>
            <w:r w:rsidRPr="00217B56">
              <w:rPr>
                <w:rFonts w:ascii="Cambria" w:hAnsi="Cambria"/>
                <w:bCs/>
                <w:sz w:val="20"/>
                <w:szCs w:val="20"/>
              </w:rPr>
              <w:t>Sí</w:t>
            </w:r>
          </w:p>
        </w:tc>
      </w:tr>
      <w:tr w:rsidR="003239B8" w:rsidRPr="00217B56"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217B56" w:rsidRDefault="003239B8" w:rsidP="008D2290">
            <w:pPr>
              <w:jc w:val="center"/>
              <w:rPr>
                <w:rFonts w:ascii="Cambria" w:hAnsi="Cambria"/>
                <w:b/>
                <w:bCs/>
                <w:color w:val="FFFFFF" w:themeColor="background1"/>
                <w:sz w:val="20"/>
                <w:szCs w:val="20"/>
              </w:rPr>
            </w:pPr>
            <w:r w:rsidRPr="00217B56">
              <w:rPr>
                <w:rFonts w:ascii="Cambria" w:hAnsi="Cambria"/>
                <w:b/>
                <w:bCs/>
                <w:color w:val="FFFFFF" w:themeColor="background1"/>
                <w:sz w:val="20"/>
                <w:szCs w:val="20"/>
              </w:rPr>
              <w:t>Competencia</w:t>
            </w:r>
            <w:r w:rsidRPr="00217B56">
              <w:rPr>
                <w:rFonts w:ascii="Cambria" w:hAnsi="Cambria"/>
                <w:b/>
                <w:bCs/>
                <w:i/>
                <w:color w:val="FFFFFF" w:themeColor="background1"/>
                <w:sz w:val="20"/>
                <w:szCs w:val="20"/>
              </w:rPr>
              <w:t xml:space="preserve"> Ratione temporis</w:t>
            </w:r>
            <w:r w:rsidRPr="00217B56">
              <w:rPr>
                <w:rFonts w:ascii="Cambria" w:hAnsi="Cambria"/>
                <w:b/>
                <w:bCs/>
                <w:color w:val="FFFFFF" w:themeColor="background1"/>
                <w:sz w:val="20"/>
                <w:szCs w:val="20"/>
              </w:rPr>
              <w:t>:</w:t>
            </w:r>
          </w:p>
        </w:tc>
        <w:tc>
          <w:tcPr>
            <w:tcW w:w="5760" w:type="dxa"/>
            <w:vAlign w:val="center"/>
          </w:tcPr>
          <w:p w14:paraId="523F6BD6" w14:textId="38608E28" w:rsidR="003239B8" w:rsidRPr="00217B56" w:rsidRDefault="007B0FBF" w:rsidP="008D2290">
            <w:pPr>
              <w:rPr>
                <w:rFonts w:ascii="Cambria" w:hAnsi="Cambria"/>
                <w:bCs/>
                <w:sz w:val="20"/>
                <w:szCs w:val="20"/>
              </w:rPr>
            </w:pPr>
            <w:r w:rsidRPr="00217B56">
              <w:rPr>
                <w:rFonts w:ascii="Cambria" w:hAnsi="Cambria"/>
                <w:bCs/>
                <w:sz w:val="20"/>
                <w:szCs w:val="20"/>
              </w:rPr>
              <w:t>Sí</w:t>
            </w:r>
          </w:p>
        </w:tc>
      </w:tr>
      <w:tr w:rsidR="003239B8" w:rsidRPr="00217B56"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217B56" w:rsidRDefault="003239B8" w:rsidP="008D2290">
            <w:pPr>
              <w:jc w:val="center"/>
              <w:rPr>
                <w:rFonts w:ascii="Cambria" w:hAnsi="Cambria"/>
                <w:b/>
                <w:bCs/>
                <w:color w:val="FFFFFF" w:themeColor="background1"/>
                <w:sz w:val="20"/>
                <w:szCs w:val="20"/>
              </w:rPr>
            </w:pPr>
            <w:r w:rsidRPr="00217B56">
              <w:rPr>
                <w:rFonts w:ascii="Cambria" w:hAnsi="Cambria"/>
                <w:b/>
                <w:bCs/>
                <w:color w:val="FFFFFF" w:themeColor="background1"/>
                <w:sz w:val="20"/>
                <w:szCs w:val="20"/>
              </w:rPr>
              <w:t>Competencia</w:t>
            </w:r>
            <w:r w:rsidRPr="00217B56">
              <w:rPr>
                <w:rFonts w:ascii="Cambria" w:hAnsi="Cambria"/>
                <w:b/>
                <w:bCs/>
                <w:i/>
                <w:color w:val="FFFFFF" w:themeColor="background1"/>
                <w:sz w:val="20"/>
                <w:szCs w:val="20"/>
              </w:rPr>
              <w:t xml:space="preserve"> Ratione materia</w:t>
            </w:r>
            <w:r w:rsidR="00EE00E9" w:rsidRPr="00217B56">
              <w:rPr>
                <w:rFonts w:ascii="Cambria" w:hAnsi="Cambria"/>
                <w:b/>
                <w:bCs/>
                <w:i/>
                <w:color w:val="FFFFFF" w:themeColor="background1"/>
                <w:sz w:val="20"/>
                <w:szCs w:val="20"/>
              </w:rPr>
              <w:t>e</w:t>
            </w:r>
            <w:r w:rsidRPr="00217B56">
              <w:rPr>
                <w:rFonts w:ascii="Cambria" w:hAnsi="Cambria"/>
                <w:b/>
                <w:bCs/>
                <w:color w:val="FFFFFF" w:themeColor="background1"/>
                <w:sz w:val="20"/>
                <w:szCs w:val="20"/>
              </w:rPr>
              <w:t>:</w:t>
            </w:r>
          </w:p>
        </w:tc>
        <w:tc>
          <w:tcPr>
            <w:tcW w:w="5760" w:type="dxa"/>
            <w:vAlign w:val="center"/>
          </w:tcPr>
          <w:p w14:paraId="257C8337" w14:textId="41663AD0" w:rsidR="003239B8" w:rsidRPr="00217B56" w:rsidRDefault="00313664" w:rsidP="008D2290">
            <w:pPr>
              <w:jc w:val="both"/>
              <w:rPr>
                <w:rFonts w:ascii="Cambria" w:hAnsi="Cambria"/>
                <w:bCs/>
                <w:sz w:val="20"/>
                <w:szCs w:val="20"/>
              </w:rPr>
            </w:pPr>
            <w:r w:rsidRPr="00217B56">
              <w:rPr>
                <w:rFonts w:ascii="Cambria" w:hAnsi="Cambria"/>
                <w:bCs/>
                <w:sz w:val="20"/>
                <w:szCs w:val="20"/>
                <w:lang w:bidi="es-ES"/>
              </w:rPr>
              <w:t>Sí, la Convención Americana (depósito del instrumento de ratificación realizado el 31 de julio de 1973)</w:t>
            </w:r>
            <w:r w:rsidR="00D848ED" w:rsidRPr="00217B56">
              <w:rPr>
                <w:rFonts w:ascii="Cambria" w:hAnsi="Cambria"/>
                <w:bCs/>
                <w:sz w:val="20"/>
                <w:szCs w:val="20"/>
                <w:lang w:bidi="es-ES"/>
              </w:rPr>
              <w:t>;</w:t>
            </w:r>
            <w:r w:rsidR="000C15AC" w:rsidRPr="00217B56">
              <w:rPr>
                <w:rFonts w:ascii="Cambria" w:hAnsi="Cambria"/>
                <w:bCs/>
                <w:sz w:val="20"/>
                <w:szCs w:val="20"/>
                <w:lang w:bidi="es-ES"/>
              </w:rPr>
              <w:t xml:space="preserve"> </w:t>
            </w:r>
            <w:r w:rsidR="000C15AC" w:rsidRPr="00217B56">
              <w:rPr>
                <w:rFonts w:ascii="Cambria" w:hAnsi="Cambria"/>
                <w:bCs/>
                <w:sz w:val="20"/>
                <w:szCs w:val="20"/>
              </w:rPr>
              <w:t>la Convención Interamericana sobre Desaparición Forzada de Personas (depósito del instrumento de ratificación realizado el 12 de abril de 2005)</w:t>
            </w:r>
            <w:r w:rsidR="00D848ED" w:rsidRPr="00217B56">
              <w:rPr>
                <w:rFonts w:ascii="Cambria" w:hAnsi="Cambria"/>
                <w:bCs/>
                <w:sz w:val="20"/>
                <w:szCs w:val="20"/>
              </w:rPr>
              <w:t>;</w:t>
            </w:r>
            <w:r w:rsidR="000C15AC" w:rsidRPr="00217B56">
              <w:rPr>
                <w:rFonts w:ascii="Cambria" w:hAnsi="Cambria"/>
                <w:bCs/>
                <w:sz w:val="20"/>
                <w:szCs w:val="20"/>
              </w:rPr>
              <w:t xml:space="preserve"> y la Convención Interamericana para Prevenir y Sancionar la Tortura (depósito del instrumento de ratificación realizado el 1</w:t>
            </w:r>
            <w:r w:rsidR="00885FA2" w:rsidRPr="00217B56">
              <w:rPr>
                <w:rFonts w:ascii="Cambria" w:hAnsi="Cambria"/>
                <w:bCs/>
                <w:sz w:val="20"/>
                <w:szCs w:val="20"/>
              </w:rPr>
              <w:t>9</w:t>
            </w:r>
            <w:r w:rsidR="000C15AC" w:rsidRPr="00217B56">
              <w:rPr>
                <w:rFonts w:ascii="Cambria" w:hAnsi="Cambria"/>
                <w:bCs/>
                <w:sz w:val="20"/>
                <w:szCs w:val="20"/>
              </w:rPr>
              <w:t xml:space="preserve"> de </w:t>
            </w:r>
            <w:r w:rsidR="00885FA2" w:rsidRPr="00217B56">
              <w:rPr>
                <w:rFonts w:ascii="Cambria" w:hAnsi="Cambria"/>
                <w:bCs/>
                <w:sz w:val="20"/>
                <w:szCs w:val="20"/>
              </w:rPr>
              <w:t xml:space="preserve">enero </w:t>
            </w:r>
            <w:r w:rsidR="000C15AC" w:rsidRPr="00217B56">
              <w:rPr>
                <w:rFonts w:ascii="Cambria" w:hAnsi="Cambria"/>
                <w:bCs/>
                <w:sz w:val="20"/>
                <w:szCs w:val="20"/>
              </w:rPr>
              <w:t xml:space="preserve">de </w:t>
            </w:r>
            <w:r w:rsidR="00885FA2" w:rsidRPr="00217B56">
              <w:rPr>
                <w:rFonts w:ascii="Cambria" w:hAnsi="Cambria"/>
                <w:bCs/>
                <w:sz w:val="20"/>
                <w:szCs w:val="20"/>
              </w:rPr>
              <w:t>1999</w:t>
            </w:r>
            <w:r w:rsidR="000C15AC" w:rsidRPr="00217B56">
              <w:rPr>
                <w:rFonts w:ascii="Cambria" w:hAnsi="Cambria"/>
                <w:bCs/>
                <w:sz w:val="20"/>
                <w:szCs w:val="20"/>
              </w:rPr>
              <w:t>)</w:t>
            </w:r>
          </w:p>
        </w:tc>
      </w:tr>
    </w:tbl>
    <w:p w14:paraId="299A3868" w14:textId="1538A31D" w:rsidR="003239B8" w:rsidRPr="00217B56" w:rsidRDefault="003239B8" w:rsidP="003239B8">
      <w:pPr>
        <w:spacing w:before="240" w:after="240"/>
        <w:ind w:firstLine="720"/>
        <w:jc w:val="both"/>
        <w:rPr>
          <w:rFonts w:asciiTheme="majorHAnsi" w:hAnsiTheme="majorHAnsi"/>
          <w:b/>
          <w:bCs/>
          <w:sz w:val="20"/>
          <w:szCs w:val="20"/>
        </w:rPr>
      </w:pPr>
      <w:r w:rsidRPr="00217B56">
        <w:rPr>
          <w:rFonts w:asciiTheme="majorHAnsi" w:hAnsiTheme="majorHAnsi"/>
          <w:b/>
          <w:bCs/>
          <w:sz w:val="20"/>
          <w:szCs w:val="20"/>
        </w:rPr>
        <w:t xml:space="preserve">IV. </w:t>
      </w:r>
      <w:r w:rsidRPr="00217B56">
        <w:rPr>
          <w:rFonts w:asciiTheme="majorHAnsi" w:hAnsiTheme="majorHAnsi"/>
          <w:b/>
          <w:bCs/>
          <w:sz w:val="20"/>
          <w:szCs w:val="20"/>
        </w:rPr>
        <w:tab/>
      </w:r>
      <w:r w:rsidR="00EE00E9" w:rsidRPr="00217B56">
        <w:rPr>
          <w:rFonts w:asciiTheme="majorHAnsi" w:hAnsiTheme="majorHAnsi"/>
          <w:b/>
          <w:bCs/>
          <w:sz w:val="20"/>
          <w:szCs w:val="20"/>
        </w:rPr>
        <w:t>DUPLICACIÓN</w:t>
      </w:r>
      <w:r w:rsidR="00EE00E9" w:rsidRPr="00217B56">
        <w:rPr>
          <w:rFonts w:asciiTheme="majorHAnsi" w:hAnsiTheme="majorHAnsi"/>
          <w:b/>
          <w:bCs/>
          <w:color w:val="FFFFFF" w:themeColor="background1"/>
          <w:sz w:val="20"/>
          <w:szCs w:val="20"/>
        </w:rPr>
        <w:t xml:space="preserve"> </w:t>
      </w:r>
      <w:r w:rsidR="00EE00E9" w:rsidRPr="00217B56">
        <w:rPr>
          <w:rFonts w:asciiTheme="majorHAnsi" w:hAnsiTheme="majorHAnsi"/>
          <w:b/>
          <w:bCs/>
          <w:sz w:val="20"/>
          <w:szCs w:val="20"/>
        </w:rPr>
        <w:t>DE PROCEDIMIENTOS Y COSA JUZGADA</w:t>
      </w:r>
      <w:r w:rsidR="00EE00E9" w:rsidRPr="00217B56">
        <w:rPr>
          <w:rFonts w:asciiTheme="majorHAnsi" w:hAnsiTheme="majorHAnsi"/>
          <w:b/>
          <w:bCs/>
          <w:i/>
          <w:sz w:val="20"/>
          <w:szCs w:val="20"/>
        </w:rPr>
        <w:t xml:space="preserve"> </w:t>
      </w:r>
      <w:r w:rsidR="00950C33" w:rsidRPr="00217B56">
        <w:rPr>
          <w:rFonts w:asciiTheme="majorHAnsi" w:hAnsiTheme="majorHAnsi"/>
          <w:b/>
          <w:bCs/>
          <w:sz w:val="20"/>
          <w:szCs w:val="20"/>
        </w:rPr>
        <w:t>INTERNACIONAL, CARACTERIZACIÓN</w:t>
      </w:r>
      <w:r w:rsidRPr="00217B56">
        <w:rPr>
          <w:rFonts w:asciiTheme="majorHAnsi" w:hAnsiTheme="majorHAnsi"/>
          <w:b/>
          <w:bCs/>
          <w:sz w:val="20"/>
          <w:szCs w:val="20"/>
        </w:rPr>
        <w:t xml:space="preserve">, </w:t>
      </w:r>
      <w:r w:rsidRPr="00217B56">
        <w:rPr>
          <w:rFonts w:asciiTheme="majorHAnsi" w:hAnsiTheme="majorHAnsi"/>
          <w:b/>
          <w:sz w:val="20"/>
          <w:szCs w:val="20"/>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3"/>
        <w:gridCol w:w="5679"/>
      </w:tblGrid>
      <w:tr w:rsidR="00EE00E9" w:rsidRPr="00217B56"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217B56" w:rsidRDefault="00EE00E9" w:rsidP="008D2290">
            <w:pPr>
              <w:jc w:val="center"/>
              <w:rPr>
                <w:rFonts w:ascii="Cambria" w:hAnsi="Cambria"/>
                <w:b/>
                <w:bCs/>
                <w:color w:val="FFFFFF" w:themeColor="background1"/>
                <w:sz w:val="20"/>
                <w:szCs w:val="20"/>
              </w:rPr>
            </w:pPr>
            <w:r w:rsidRPr="00217B56">
              <w:rPr>
                <w:rFonts w:ascii="Cambria" w:hAnsi="Cambria"/>
                <w:b/>
                <w:bCs/>
                <w:color w:val="FFFFFF" w:themeColor="background1"/>
                <w:sz w:val="20"/>
                <w:szCs w:val="20"/>
              </w:rPr>
              <w:t>Duplicación de procedimientos y cosa juzgada internacional:</w:t>
            </w:r>
          </w:p>
        </w:tc>
        <w:tc>
          <w:tcPr>
            <w:tcW w:w="5760" w:type="dxa"/>
            <w:vAlign w:val="center"/>
          </w:tcPr>
          <w:p w14:paraId="764D7F60" w14:textId="5DD2912C" w:rsidR="00EE00E9" w:rsidRPr="00217B56" w:rsidRDefault="00633B84" w:rsidP="008D2290">
            <w:pPr>
              <w:jc w:val="both"/>
              <w:rPr>
                <w:rFonts w:ascii="Cambria" w:hAnsi="Cambria"/>
                <w:bCs/>
                <w:sz w:val="20"/>
                <w:szCs w:val="20"/>
              </w:rPr>
            </w:pPr>
            <w:r w:rsidRPr="00217B56">
              <w:rPr>
                <w:rFonts w:ascii="Cambria" w:hAnsi="Cambria"/>
                <w:bCs/>
                <w:sz w:val="20"/>
                <w:szCs w:val="20"/>
              </w:rPr>
              <w:t>No</w:t>
            </w:r>
          </w:p>
        </w:tc>
      </w:tr>
      <w:tr w:rsidR="003239B8" w:rsidRPr="00217B56"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217B56" w:rsidRDefault="003239B8" w:rsidP="008D2290">
            <w:pPr>
              <w:jc w:val="center"/>
              <w:rPr>
                <w:rFonts w:ascii="Cambria" w:hAnsi="Cambria"/>
                <w:b/>
                <w:bCs/>
                <w:i/>
                <w:color w:val="FFFFFF" w:themeColor="background1"/>
                <w:sz w:val="20"/>
                <w:szCs w:val="20"/>
              </w:rPr>
            </w:pPr>
            <w:r w:rsidRPr="00217B56">
              <w:rPr>
                <w:rFonts w:ascii="Cambria" w:hAnsi="Cambria"/>
                <w:b/>
                <w:bCs/>
                <w:color w:val="FFFFFF" w:themeColor="background1"/>
                <w:sz w:val="20"/>
                <w:szCs w:val="20"/>
              </w:rPr>
              <w:lastRenderedPageBreak/>
              <w:t>Derechos declarados admisibles</w:t>
            </w:r>
            <w:r w:rsidRPr="00217B56">
              <w:rPr>
                <w:rFonts w:ascii="Cambria" w:hAnsi="Cambria"/>
                <w:b/>
                <w:bCs/>
                <w:i/>
                <w:color w:val="FFFFFF" w:themeColor="background1"/>
                <w:sz w:val="20"/>
                <w:szCs w:val="20"/>
              </w:rPr>
              <w:t>:</w:t>
            </w:r>
          </w:p>
        </w:tc>
        <w:tc>
          <w:tcPr>
            <w:tcW w:w="5760" w:type="dxa"/>
            <w:vAlign w:val="center"/>
          </w:tcPr>
          <w:p w14:paraId="4DAE9D4D" w14:textId="1CCB578D" w:rsidR="003239B8" w:rsidRPr="00E40D4F" w:rsidRDefault="00E40D4F" w:rsidP="008D2290">
            <w:pPr>
              <w:jc w:val="both"/>
              <w:rPr>
                <w:rFonts w:asciiTheme="majorHAnsi" w:hAnsiTheme="majorHAnsi"/>
                <w:bCs/>
                <w:sz w:val="20"/>
                <w:szCs w:val="20"/>
              </w:rPr>
            </w:pPr>
            <w:r w:rsidRPr="00E40D4F">
              <w:rPr>
                <w:rFonts w:asciiTheme="majorHAnsi" w:hAnsiTheme="majorHAnsi"/>
                <w:bCs/>
                <w:sz w:val="20"/>
                <w:szCs w:val="20"/>
              </w:rPr>
              <w:t>Artículos 4 (vida), 5 (integridad personal), 7 (libertad personal), 8 (garantías judiciales), 17 (protección a la familia), 19 (derechos del niño), 21 (propiedad privada), 22 (circulación y residencia) y 25 (protección judicial) de la Convención Americana; artículo I de la Convención Interamericana sobre Desaparición Forzada de Personas; y artículos 1, 6 y 8 de la Convención Interamericana para Prevenir y Sancionar la Tortura</w:t>
            </w:r>
          </w:p>
        </w:tc>
      </w:tr>
      <w:tr w:rsidR="003239B8" w:rsidRPr="00217B56"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217B56" w:rsidRDefault="003239B8" w:rsidP="008D2290">
            <w:pPr>
              <w:jc w:val="center"/>
              <w:rPr>
                <w:rFonts w:ascii="Cambria" w:hAnsi="Cambria"/>
                <w:b/>
                <w:bCs/>
                <w:color w:val="FFFFFF" w:themeColor="background1"/>
                <w:sz w:val="20"/>
                <w:szCs w:val="20"/>
              </w:rPr>
            </w:pPr>
            <w:r w:rsidRPr="00217B56">
              <w:rPr>
                <w:rFonts w:ascii="Cambria" w:hAnsi="Cambria"/>
                <w:b/>
                <w:bCs/>
                <w:color w:val="FFFFFF" w:themeColor="background1"/>
                <w:sz w:val="20"/>
                <w:szCs w:val="20"/>
              </w:rPr>
              <w:t>Agotamiento de recursos internos</w:t>
            </w:r>
            <w:r w:rsidR="00EE00E9" w:rsidRPr="00217B56">
              <w:rPr>
                <w:rFonts w:ascii="Cambria" w:hAnsi="Cambria"/>
                <w:b/>
                <w:bCs/>
                <w:color w:val="FFFFFF" w:themeColor="background1"/>
                <w:sz w:val="20"/>
                <w:szCs w:val="20"/>
              </w:rPr>
              <w:t xml:space="preserve"> o procedencia de una excepción</w:t>
            </w:r>
            <w:r w:rsidRPr="00217B56">
              <w:rPr>
                <w:rFonts w:ascii="Cambria" w:hAnsi="Cambria"/>
                <w:b/>
                <w:bCs/>
                <w:color w:val="FFFFFF" w:themeColor="background1"/>
                <w:sz w:val="20"/>
                <w:szCs w:val="20"/>
              </w:rPr>
              <w:t>:</w:t>
            </w:r>
          </w:p>
        </w:tc>
        <w:tc>
          <w:tcPr>
            <w:tcW w:w="5760" w:type="dxa"/>
            <w:vAlign w:val="center"/>
          </w:tcPr>
          <w:p w14:paraId="7F7C1A19" w14:textId="183DCB20" w:rsidR="003239B8" w:rsidRPr="00217B56" w:rsidRDefault="00F14CCA" w:rsidP="008D2290">
            <w:pPr>
              <w:rPr>
                <w:rFonts w:ascii="Cambria" w:hAnsi="Cambria"/>
                <w:bCs/>
                <w:sz w:val="20"/>
                <w:szCs w:val="20"/>
              </w:rPr>
            </w:pPr>
            <w:r>
              <w:rPr>
                <w:rFonts w:ascii="Cambria" w:hAnsi="Cambria"/>
                <w:bCs/>
                <w:sz w:val="20"/>
                <w:szCs w:val="20"/>
              </w:rPr>
              <w:t>Sí, en los términos de la Sección VI</w:t>
            </w:r>
          </w:p>
        </w:tc>
      </w:tr>
      <w:tr w:rsidR="003239B8" w:rsidRPr="00217B56"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217B56" w:rsidRDefault="003239B8" w:rsidP="008D2290">
            <w:pPr>
              <w:jc w:val="center"/>
              <w:rPr>
                <w:rFonts w:ascii="Cambria" w:hAnsi="Cambria"/>
                <w:b/>
                <w:bCs/>
                <w:color w:val="FFFFFF" w:themeColor="background1"/>
                <w:sz w:val="20"/>
                <w:szCs w:val="20"/>
              </w:rPr>
            </w:pPr>
            <w:r w:rsidRPr="00217B56">
              <w:rPr>
                <w:rFonts w:ascii="Cambria" w:hAnsi="Cambria"/>
                <w:b/>
                <w:bCs/>
                <w:color w:val="FFFFFF" w:themeColor="background1"/>
                <w:sz w:val="20"/>
                <w:szCs w:val="20"/>
              </w:rPr>
              <w:t>Presentación dentro de plazo:</w:t>
            </w:r>
          </w:p>
        </w:tc>
        <w:tc>
          <w:tcPr>
            <w:tcW w:w="5760" w:type="dxa"/>
            <w:vAlign w:val="center"/>
          </w:tcPr>
          <w:p w14:paraId="2AF0FC69" w14:textId="5A1321C5" w:rsidR="003239B8" w:rsidRPr="00217B56" w:rsidRDefault="00F14CCA" w:rsidP="008D2290">
            <w:pPr>
              <w:rPr>
                <w:rFonts w:ascii="Cambria" w:hAnsi="Cambria"/>
                <w:bCs/>
                <w:sz w:val="20"/>
                <w:szCs w:val="20"/>
              </w:rPr>
            </w:pPr>
            <w:r>
              <w:rPr>
                <w:rFonts w:ascii="Cambria" w:hAnsi="Cambria"/>
                <w:bCs/>
                <w:sz w:val="20"/>
                <w:szCs w:val="20"/>
              </w:rPr>
              <w:t>Sí, en los términos de la Sección VI</w:t>
            </w:r>
          </w:p>
        </w:tc>
      </w:tr>
    </w:tbl>
    <w:p w14:paraId="56FD5D57" w14:textId="252B1FD5" w:rsidR="003239B8" w:rsidRPr="00217B56" w:rsidRDefault="00223A29" w:rsidP="003239B8">
      <w:pPr>
        <w:spacing w:before="240" w:after="240"/>
        <w:ind w:firstLine="720"/>
        <w:jc w:val="both"/>
        <w:rPr>
          <w:rFonts w:asciiTheme="majorHAnsi" w:hAnsiTheme="majorHAnsi"/>
          <w:b/>
          <w:sz w:val="20"/>
          <w:szCs w:val="20"/>
        </w:rPr>
      </w:pPr>
      <w:r w:rsidRPr="00217B56">
        <w:rPr>
          <w:rFonts w:asciiTheme="majorHAnsi" w:hAnsiTheme="majorHAnsi"/>
          <w:b/>
          <w:sz w:val="20"/>
          <w:szCs w:val="20"/>
        </w:rPr>
        <w:t xml:space="preserve">V. </w:t>
      </w:r>
      <w:r w:rsidRPr="00217B56">
        <w:rPr>
          <w:rFonts w:asciiTheme="majorHAnsi" w:hAnsiTheme="majorHAnsi"/>
          <w:b/>
          <w:sz w:val="20"/>
          <w:szCs w:val="20"/>
        </w:rPr>
        <w:tab/>
      </w:r>
      <w:r w:rsidR="004241A0" w:rsidRPr="00217B56">
        <w:rPr>
          <w:rFonts w:asciiTheme="majorHAnsi" w:hAnsiTheme="majorHAnsi"/>
          <w:b/>
          <w:sz w:val="20"/>
          <w:szCs w:val="20"/>
        </w:rPr>
        <w:t>POSICIÓN DE LAS PARTES</w:t>
      </w:r>
      <w:r w:rsidR="003239B8" w:rsidRPr="00217B56">
        <w:rPr>
          <w:rFonts w:asciiTheme="majorHAnsi" w:hAnsiTheme="majorHAnsi"/>
          <w:b/>
          <w:sz w:val="20"/>
          <w:szCs w:val="20"/>
        </w:rPr>
        <w:t xml:space="preserve"> </w:t>
      </w:r>
    </w:p>
    <w:p w14:paraId="6901F992" w14:textId="2868F9D8" w:rsidR="0008158C" w:rsidRPr="00217B56" w:rsidRDefault="00125980" w:rsidP="002E5A4F">
      <w:pPr>
        <w:pStyle w:val="ListParagraph"/>
        <w:numPr>
          <w:ilvl w:val="0"/>
          <w:numId w:val="0"/>
        </w:numPr>
        <w:ind w:left="720"/>
        <w:jc w:val="both"/>
        <w:rPr>
          <w:rFonts w:asciiTheme="majorHAnsi" w:hAnsiTheme="majorHAnsi"/>
          <w:b/>
          <w:sz w:val="20"/>
          <w:szCs w:val="20"/>
          <w:lang w:val="es-CO"/>
        </w:rPr>
      </w:pPr>
      <w:r w:rsidRPr="00217B56">
        <w:rPr>
          <w:rFonts w:asciiTheme="majorHAnsi" w:hAnsiTheme="majorHAnsi"/>
          <w:b/>
          <w:sz w:val="20"/>
          <w:szCs w:val="20"/>
          <w:lang w:val="es-CO"/>
        </w:rPr>
        <w:t>La p</w:t>
      </w:r>
      <w:r w:rsidR="0008158C" w:rsidRPr="00217B56">
        <w:rPr>
          <w:rFonts w:asciiTheme="majorHAnsi" w:hAnsiTheme="majorHAnsi"/>
          <w:b/>
          <w:sz w:val="20"/>
          <w:szCs w:val="20"/>
          <w:lang w:val="es-CO"/>
        </w:rPr>
        <w:t>arte peticionaria</w:t>
      </w:r>
    </w:p>
    <w:p w14:paraId="53BD3EF6" w14:textId="29A8A86D" w:rsidR="006E621A" w:rsidRPr="00217B56" w:rsidRDefault="008E64C4" w:rsidP="006E621A">
      <w:pPr>
        <w:pStyle w:val="ListParagraph"/>
        <w:numPr>
          <w:ilvl w:val="0"/>
          <w:numId w:val="61"/>
        </w:numPr>
        <w:ind w:left="0" w:firstLine="720"/>
        <w:jc w:val="both"/>
        <w:rPr>
          <w:rFonts w:asciiTheme="majorHAnsi" w:hAnsiTheme="majorHAnsi"/>
          <w:bCs/>
          <w:sz w:val="20"/>
          <w:szCs w:val="20"/>
          <w:lang w:val="es-CO"/>
        </w:rPr>
      </w:pPr>
      <w:r w:rsidRPr="00217B56">
        <w:rPr>
          <w:sz w:val="20"/>
          <w:szCs w:val="20"/>
          <w:lang w:val="es-CO"/>
        </w:rPr>
        <w:t xml:space="preserve">El peticionario denuncia una serie de hechos </w:t>
      </w:r>
      <w:r w:rsidR="000E40A6" w:rsidRPr="00217B56">
        <w:rPr>
          <w:sz w:val="20"/>
          <w:szCs w:val="20"/>
          <w:lang w:val="es-CO"/>
        </w:rPr>
        <w:t xml:space="preserve">relativos a homicidios, desapariciones forzadas, reclutamiento de niños, niñas y adolescentes, </w:t>
      </w:r>
      <w:r w:rsidR="00E3155D" w:rsidRPr="00217B56">
        <w:rPr>
          <w:sz w:val="20"/>
          <w:szCs w:val="20"/>
          <w:lang w:val="es-CO"/>
        </w:rPr>
        <w:t xml:space="preserve">secuestro, tortura y </w:t>
      </w:r>
      <w:r w:rsidR="005B758F" w:rsidRPr="00217B56">
        <w:rPr>
          <w:sz w:val="20"/>
          <w:szCs w:val="20"/>
          <w:lang w:val="es-CO"/>
        </w:rPr>
        <w:t>desplazamiento interno, cometidos por diferentes grupos armados en los municipios de Argelia</w:t>
      </w:r>
      <w:r w:rsidR="00701BCA" w:rsidRPr="00217B56">
        <w:rPr>
          <w:sz w:val="20"/>
          <w:szCs w:val="20"/>
          <w:lang w:val="es-CO"/>
        </w:rPr>
        <w:t>,</w:t>
      </w:r>
      <w:r w:rsidR="005B758F" w:rsidRPr="00217B56">
        <w:rPr>
          <w:sz w:val="20"/>
          <w:szCs w:val="20"/>
          <w:lang w:val="es-CO"/>
        </w:rPr>
        <w:t xml:space="preserve"> Sonsón</w:t>
      </w:r>
      <w:r w:rsidR="00701BCA" w:rsidRPr="00217B56">
        <w:rPr>
          <w:sz w:val="20"/>
          <w:szCs w:val="20"/>
          <w:lang w:val="es-CO"/>
        </w:rPr>
        <w:t xml:space="preserve"> y Rioverde</w:t>
      </w:r>
      <w:r w:rsidR="005B758F" w:rsidRPr="00217B56">
        <w:rPr>
          <w:sz w:val="20"/>
          <w:szCs w:val="20"/>
          <w:lang w:val="es-CO"/>
        </w:rPr>
        <w:t xml:space="preserve">, </w:t>
      </w:r>
      <w:r w:rsidR="00BB4152" w:rsidRPr="00217B56">
        <w:rPr>
          <w:sz w:val="20"/>
          <w:szCs w:val="20"/>
          <w:lang w:val="es-CO"/>
        </w:rPr>
        <w:t xml:space="preserve">departamento de </w:t>
      </w:r>
      <w:r w:rsidR="005B758F" w:rsidRPr="00217B56">
        <w:rPr>
          <w:sz w:val="20"/>
          <w:szCs w:val="20"/>
          <w:lang w:val="es-CO"/>
        </w:rPr>
        <w:t>Antioquia, entre 1998 y 200</w:t>
      </w:r>
      <w:r w:rsidR="00982A88" w:rsidRPr="00217B56">
        <w:rPr>
          <w:sz w:val="20"/>
          <w:szCs w:val="20"/>
          <w:lang w:val="es-CO"/>
        </w:rPr>
        <w:t>6</w:t>
      </w:r>
      <w:r w:rsidR="005B758F" w:rsidRPr="00217B56">
        <w:rPr>
          <w:sz w:val="20"/>
          <w:szCs w:val="20"/>
          <w:lang w:val="es-CO"/>
        </w:rPr>
        <w:t xml:space="preserve">, </w:t>
      </w:r>
      <w:r w:rsidR="00E72713" w:rsidRPr="00217B56">
        <w:rPr>
          <w:sz w:val="20"/>
          <w:szCs w:val="20"/>
          <w:lang w:val="es-CO"/>
        </w:rPr>
        <w:t xml:space="preserve">en perjuicio de 164 </w:t>
      </w:r>
      <w:r w:rsidR="00FC2B5A" w:rsidRPr="00217B56">
        <w:rPr>
          <w:sz w:val="20"/>
          <w:szCs w:val="20"/>
          <w:lang w:val="es-CO"/>
        </w:rPr>
        <w:t xml:space="preserve">personas </w:t>
      </w:r>
      <w:r w:rsidR="00E72713" w:rsidRPr="00217B56">
        <w:rPr>
          <w:sz w:val="20"/>
          <w:szCs w:val="20"/>
          <w:lang w:val="es-CO"/>
        </w:rPr>
        <w:t>y sus familiares. Alega la responsabilidad</w:t>
      </w:r>
      <w:r w:rsidR="0047086B" w:rsidRPr="00217B56">
        <w:rPr>
          <w:sz w:val="20"/>
          <w:szCs w:val="20"/>
          <w:lang w:val="es-CO"/>
        </w:rPr>
        <w:t xml:space="preserve"> internacional</w:t>
      </w:r>
      <w:r w:rsidR="002F2E2B" w:rsidRPr="00217B56">
        <w:rPr>
          <w:sz w:val="20"/>
          <w:szCs w:val="20"/>
          <w:lang w:val="es-CO"/>
        </w:rPr>
        <w:t xml:space="preserve"> </w:t>
      </w:r>
      <w:r w:rsidR="00E72713" w:rsidRPr="00217B56">
        <w:rPr>
          <w:sz w:val="20"/>
          <w:szCs w:val="20"/>
          <w:lang w:val="es-CO"/>
        </w:rPr>
        <w:t xml:space="preserve">del Estado </w:t>
      </w:r>
      <w:r w:rsidR="002F2E2B" w:rsidRPr="00217B56">
        <w:rPr>
          <w:sz w:val="20"/>
          <w:szCs w:val="20"/>
          <w:lang w:val="es-CO"/>
        </w:rPr>
        <w:t xml:space="preserve">por estos hechos </w:t>
      </w:r>
      <w:r w:rsidR="00E72713" w:rsidRPr="00217B56">
        <w:rPr>
          <w:sz w:val="20"/>
          <w:szCs w:val="20"/>
          <w:lang w:val="es-CO"/>
        </w:rPr>
        <w:t>por la ausencia de la fuerza pública en la zona.</w:t>
      </w:r>
    </w:p>
    <w:p w14:paraId="496C2BBC" w14:textId="161E1A3E" w:rsidR="00BF4F56" w:rsidRPr="00217B56" w:rsidRDefault="00BF4F56" w:rsidP="00BF4F56">
      <w:pPr>
        <w:pStyle w:val="ListParagraph"/>
        <w:numPr>
          <w:ilvl w:val="0"/>
          <w:numId w:val="0"/>
        </w:numPr>
        <w:ind w:left="720"/>
        <w:jc w:val="both"/>
        <w:rPr>
          <w:rFonts w:asciiTheme="majorHAnsi" w:hAnsiTheme="majorHAnsi"/>
          <w:bCs/>
          <w:i/>
          <w:iCs/>
          <w:sz w:val="20"/>
          <w:szCs w:val="20"/>
          <w:lang w:val="es-CO"/>
        </w:rPr>
      </w:pPr>
      <w:r w:rsidRPr="00217B56">
        <w:rPr>
          <w:i/>
          <w:iCs/>
          <w:sz w:val="20"/>
          <w:szCs w:val="20"/>
          <w:lang w:val="es-CO"/>
        </w:rPr>
        <w:t>Alegatos comunes</w:t>
      </w:r>
      <w:r w:rsidR="00AF66EB" w:rsidRPr="00217B56">
        <w:rPr>
          <w:i/>
          <w:iCs/>
          <w:sz w:val="20"/>
          <w:szCs w:val="20"/>
          <w:lang w:val="es-CO"/>
        </w:rPr>
        <w:t xml:space="preserve"> a todas las presuntas víctimas</w:t>
      </w:r>
    </w:p>
    <w:p w14:paraId="7CFB56BF" w14:textId="59E201DD" w:rsidR="006E621A" w:rsidRPr="00217B56" w:rsidRDefault="00475FC5" w:rsidP="006E621A">
      <w:pPr>
        <w:pStyle w:val="ListParagraph"/>
        <w:numPr>
          <w:ilvl w:val="0"/>
          <w:numId w:val="61"/>
        </w:numPr>
        <w:ind w:left="0" w:firstLine="720"/>
        <w:jc w:val="both"/>
        <w:rPr>
          <w:rFonts w:asciiTheme="majorHAnsi" w:hAnsiTheme="majorHAnsi"/>
          <w:bCs/>
          <w:sz w:val="20"/>
          <w:szCs w:val="20"/>
          <w:lang w:val="es-CO"/>
        </w:rPr>
      </w:pPr>
      <w:r w:rsidRPr="00217B56">
        <w:rPr>
          <w:sz w:val="20"/>
          <w:szCs w:val="20"/>
          <w:lang w:val="es-CO"/>
        </w:rPr>
        <w:t xml:space="preserve">A modo de contexto, </w:t>
      </w:r>
      <w:r w:rsidR="00BF4F56" w:rsidRPr="00217B56">
        <w:rPr>
          <w:sz w:val="20"/>
          <w:szCs w:val="20"/>
          <w:lang w:val="es-CO"/>
        </w:rPr>
        <w:t xml:space="preserve">el peticionario </w:t>
      </w:r>
      <w:r w:rsidR="00A37F59">
        <w:rPr>
          <w:sz w:val="20"/>
          <w:szCs w:val="20"/>
          <w:lang w:val="es-CO"/>
        </w:rPr>
        <w:t>narra</w:t>
      </w:r>
      <w:r w:rsidR="00BF4F56" w:rsidRPr="00217B56">
        <w:rPr>
          <w:sz w:val="20"/>
          <w:szCs w:val="20"/>
          <w:lang w:val="es-CO"/>
        </w:rPr>
        <w:t xml:space="preserve"> que </w:t>
      </w:r>
      <w:r w:rsidR="00FD6089" w:rsidRPr="00217B56">
        <w:rPr>
          <w:sz w:val="20"/>
          <w:szCs w:val="20"/>
          <w:lang w:val="es-CO"/>
        </w:rPr>
        <w:t xml:space="preserve">el municipio de Argelia está ubicado al oriente del departamento de Antioquia, </w:t>
      </w:r>
      <w:r w:rsidR="00C77938" w:rsidRPr="00217B56">
        <w:rPr>
          <w:sz w:val="20"/>
          <w:szCs w:val="20"/>
          <w:lang w:val="es-CO"/>
        </w:rPr>
        <w:t xml:space="preserve">un 95% de su población es campesina y </w:t>
      </w:r>
      <w:r w:rsidR="00A856A1" w:rsidRPr="00217B56">
        <w:rPr>
          <w:sz w:val="20"/>
          <w:szCs w:val="20"/>
          <w:lang w:val="es-CO"/>
        </w:rPr>
        <w:t xml:space="preserve">con presencia de grupos guerrilleros desde los orígenes de los movimientos insurgentes, </w:t>
      </w:r>
      <w:r w:rsidR="0004094F" w:rsidRPr="00217B56">
        <w:rPr>
          <w:sz w:val="20"/>
          <w:szCs w:val="20"/>
          <w:lang w:val="es-CO"/>
        </w:rPr>
        <w:t xml:space="preserve">pero cuyo punto máximo de violencia comenzó a operar en </w:t>
      </w:r>
      <w:r w:rsidR="00C77938" w:rsidRPr="00217B56">
        <w:rPr>
          <w:sz w:val="20"/>
          <w:szCs w:val="20"/>
          <w:lang w:val="es-CO"/>
        </w:rPr>
        <w:t>1991.</w:t>
      </w:r>
      <w:r w:rsidR="00AB4837" w:rsidRPr="00217B56">
        <w:rPr>
          <w:sz w:val="20"/>
          <w:szCs w:val="20"/>
          <w:lang w:val="es-CO"/>
        </w:rPr>
        <w:t xml:space="preserve"> Recuenta que, a partir de 1999, con las negociaciones de paz iniciadas entre el gobierno colombiano y la guerrilla de las Fuerzas Armadas Revolucionarias de Colombia (en adelante “FARC”)</w:t>
      </w:r>
      <w:r w:rsidR="00073B0B" w:rsidRPr="00217B56">
        <w:rPr>
          <w:sz w:val="20"/>
          <w:szCs w:val="20"/>
          <w:lang w:val="es-CO"/>
        </w:rPr>
        <w:t xml:space="preserve">, el Estado aprobó </w:t>
      </w:r>
      <w:r w:rsidR="0071075F" w:rsidRPr="00217B56">
        <w:rPr>
          <w:sz w:val="20"/>
          <w:szCs w:val="20"/>
          <w:lang w:val="es-CO"/>
        </w:rPr>
        <w:t xml:space="preserve">el despeje de la fuerza pública </w:t>
      </w:r>
      <w:r w:rsidR="00E6721E" w:rsidRPr="00217B56">
        <w:rPr>
          <w:sz w:val="20"/>
          <w:szCs w:val="20"/>
          <w:lang w:val="es-CO"/>
        </w:rPr>
        <w:t>de cinco municipios de la zona, incluido Argelia.</w:t>
      </w:r>
      <w:r w:rsidR="00D63062" w:rsidRPr="00217B56">
        <w:rPr>
          <w:sz w:val="20"/>
          <w:szCs w:val="20"/>
          <w:lang w:val="es-CO"/>
        </w:rPr>
        <w:t xml:space="preserve"> Señala que ello sucedió meses después de la toma violenta del municipio en la que la guerrilla </w:t>
      </w:r>
      <w:r w:rsidR="0041670B" w:rsidRPr="00217B56">
        <w:rPr>
          <w:sz w:val="20"/>
          <w:szCs w:val="20"/>
          <w:lang w:val="es-CO"/>
        </w:rPr>
        <w:t>“</w:t>
      </w:r>
      <w:r w:rsidR="00D63062" w:rsidRPr="00217B56">
        <w:rPr>
          <w:sz w:val="20"/>
          <w:szCs w:val="20"/>
          <w:lang w:val="es-CO"/>
        </w:rPr>
        <w:t>diezmó</w:t>
      </w:r>
      <w:r w:rsidR="0041670B" w:rsidRPr="00217B56">
        <w:rPr>
          <w:sz w:val="20"/>
          <w:szCs w:val="20"/>
          <w:lang w:val="es-CO"/>
        </w:rPr>
        <w:t>”</w:t>
      </w:r>
      <w:r w:rsidR="00D63062" w:rsidRPr="00217B56">
        <w:rPr>
          <w:sz w:val="20"/>
          <w:szCs w:val="20"/>
          <w:lang w:val="es-CO"/>
        </w:rPr>
        <w:t xml:space="preserve"> </w:t>
      </w:r>
      <w:r w:rsidR="0041670B" w:rsidRPr="00217B56">
        <w:rPr>
          <w:sz w:val="20"/>
          <w:szCs w:val="20"/>
          <w:lang w:val="es-CO"/>
        </w:rPr>
        <w:t>a los 15 policías que trabajaban allí.</w:t>
      </w:r>
      <w:r w:rsidR="0049272B" w:rsidRPr="00217B56">
        <w:rPr>
          <w:sz w:val="20"/>
          <w:szCs w:val="20"/>
          <w:lang w:val="es-CO"/>
        </w:rPr>
        <w:t xml:space="preserve"> Aduce que</w:t>
      </w:r>
      <w:r w:rsidR="00602B39">
        <w:rPr>
          <w:sz w:val="20"/>
          <w:szCs w:val="20"/>
          <w:lang w:val="es-CO"/>
        </w:rPr>
        <w:t xml:space="preserve"> después</w:t>
      </w:r>
      <w:r w:rsidR="0049272B" w:rsidRPr="00217B56">
        <w:rPr>
          <w:sz w:val="20"/>
          <w:szCs w:val="20"/>
          <w:lang w:val="es-CO"/>
        </w:rPr>
        <w:t xml:space="preserve"> se conoció que el motivo del despeje </w:t>
      </w:r>
      <w:r w:rsidR="00C25177" w:rsidRPr="00217B56">
        <w:rPr>
          <w:sz w:val="20"/>
          <w:szCs w:val="20"/>
          <w:lang w:val="es-CO"/>
        </w:rPr>
        <w:t>obedeció a un ajuste fiscal mediante el cual el gobierno redujo las asignaciones de la fuerza pública.</w:t>
      </w:r>
    </w:p>
    <w:p w14:paraId="26700C11" w14:textId="3C9223D0" w:rsidR="00C25177" w:rsidRPr="00217B56" w:rsidRDefault="00152D23" w:rsidP="006E621A">
      <w:pPr>
        <w:pStyle w:val="ListParagraph"/>
        <w:numPr>
          <w:ilvl w:val="0"/>
          <w:numId w:val="61"/>
        </w:numPr>
        <w:ind w:left="0" w:firstLine="720"/>
        <w:jc w:val="both"/>
        <w:rPr>
          <w:rFonts w:asciiTheme="majorHAnsi" w:hAnsiTheme="majorHAnsi"/>
          <w:bCs/>
          <w:sz w:val="20"/>
          <w:szCs w:val="20"/>
          <w:lang w:val="es-CO"/>
        </w:rPr>
      </w:pPr>
      <w:r w:rsidRPr="00217B56">
        <w:rPr>
          <w:sz w:val="20"/>
          <w:szCs w:val="20"/>
          <w:lang w:val="es-CO"/>
        </w:rPr>
        <w:t>Es por ello</w:t>
      </w:r>
      <w:r w:rsidR="005E0CDA">
        <w:rPr>
          <w:sz w:val="20"/>
          <w:szCs w:val="20"/>
          <w:lang w:val="es-CO"/>
        </w:rPr>
        <w:t xml:space="preserve"> que</w:t>
      </w:r>
      <w:r w:rsidRPr="00217B56">
        <w:rPr>
          <w:sz w:val="20"/>
          <w:szCs w:val="20"/>
          <w:lang w:val="es-CO"/>
        </w:rPr>
        <w:t xml:space="preserve"> la población de Argelia se vio obligada a soportar la ocupación e imposición de </w:t>
      </w:r>
      <w:r w:rsidR="00EF2B30" w:rsidRPr="00217B56">
        <w:rPr>
          <w:sz w:val="20"/>
          <w:szCs w:val="20"/>
          <w:lang w:val="es-CO"/>
        </w:rPr>
        <w:t>grupos armados en e</w:t>
      </w:r>
      <w:r w:rsidR="00CE1D4F">
        <w:rPr>
          <w:sz w:val="20"/>
          <w:szCs w:val="20"/>
          <w:lang w:val="es-CO"/>
        </w:rPr>
        <w:t>se</w:t>
      </w:r>
      <w:r w:rsidR="00EF2B30" w:rsidRPr="00217B56">
        <w:rPr>
          <w:sz w:val="20"/>
          <w:szCs w:val="20"/>
          <w:lang w:val="es-CO"/>
        </w:rPr>
        <w:t xml:space="preserve"> municipio durante cuatro años</w:t>
      </w:r>
      <w:r w:rsidR="00B0051D" w:rsidRPr="00217B56">
        <w:rPr>
          <w:sz w:val="20"/>
          <w:szCs w:val="20"/>
          <w:lang w:val="es-CO"/>
        </w:rPr>
        <w:t>, lo que condujo a la ejecución de graves violaciones de derechos humanos.</w:t>
      </w:r>
      <w:r w:rsidR="00B00DE8" w:rsidRPr="00217B56">
        <w:rPr>
          <w:sz w:val="20"/>
          <w:szCs w:val="20"/>
          <w:lang w:val="es-CO"/>
        </w:rPr>
        <w:t xml:space="preserve"> A</w:t>
      </w:r>
      <w:r w:rsidR="001B0BD6">
        <w:rPr>
          <w:sz w:val="20"/>
          <w:szCs w:val="20"/>
          <w:lang w:val="es-CO"/>
        </w:rPr>
        <w:t>duce</w:t>
      </w:r>
      <w:r w:rsidR="00B00DE8" w:rsidRPr="00217B56">
        <w:rPr>
          <w:sz w:val="20"/>
          <w:szCs w:val="20"/>
          <w:lang w:val="es-CO"/>
        </w:rPr>
        <w:t xml:space="preserve"> que el Estado fue indiferente a la necesidad de protección de la población.</w:t>
      </w:r>
      <w:r w:rsidR="00094055" w:rsidRPr="00217B56">
        <w:rPr>
          <w:sz w:val="20"/>
          <w:szCs w:val="20"/>
          <w:lang w:val="es-CO"/>
        </w:rPr>
        <w:t xml:space="preserve"> Asegura que la guerrilla de las FARC ocupó y ejerció de facto como autoridad, llegando a imponer un bloqueo al municipio, por lo que las personas no podían transitar </w:t>
      </w:r>
      <w:r w:rsidR="00AC5295" w:rsidRPr="00217B56">
        <w:rPr>
          <w:sz w:val="20"/>
          <w:szCs w:val="20"/>
          <w:lang w:val="es-CO"/>
        </w:rPr>
        <w:t>sin autorización del grupo armado.</w:t>
      </w:r>
    </w:p>
    <w:p w14:paraId="331476DF" w14:textId="28C8E8D8" w:rsidR="00970899" w:rsidRPr="00217B56" w:rsidRDefault="007A61DA" w:rsidP="006E621A">
      <w:pPr>
        <w:pStyle w:val="ListParagraph"/>
        <w:numPr>
          <w:ilvl w:val="0"/>
          <w:numId w:val="61"/>
        </w:numPr>
        <w:ind w:left="0" w:firstLine="720"/>
        <w:jc w:val="both"/>
        <w:rPr>
          <w:rFonts w:asciiTheme="majorHAnsi" w:hAnsiTheme="majorHAnsi"/>
          <w:bCs/>
          <w:sz w:val="20"/>
          <w:szCs w:val="20"/>
          <w:lang w:val="es-CO"/>
        </w:rPr>
      </w:pPr>
      <w:r>
        <w:rPr>
          <w:sz w:val="20"/>
          <w:szCs w:val="20"/>
          <w:lang w:val="es-CO"/>
        </w:rPr>
        <w:t>S</w:t>
      </w:r>
      <w:r w:rsidR="00970899" w:rsidRPr="00217B56">
        <w:rPr>
          <w:sz w:val="20"/>
          <w:szCs w:val="20"/>
          <w:lang w:val="es-CO"/>
        </w:rPr>
        <w:t>ólo a finales de 2003 el Estado se dio a la tarea de recuperar la soberanía sobre el municipio</w:t>
      </w:r>
      <w:r w:rsidR="00A40499" w:rsidRPr="00217B56">
        <w:rPr>
          <w:sz w:val="20"/>
          <w:szCs w:val="20"/>
          <w:lang w:val="es-CO"/>
        </w:rPr>
        <w:t xml:space="preserve">. Sin embargo, después de la desocupación de la guerrilla, </w:t>
      </w:r>
      <w:r w:rsidR="00686F74" w:rsidRPr="00217B56">
        <w:rPr>
          <w:sz w:val="20"/>
          <w:szCs w:val="20"/>
          <w:lang w:val="es-CO"/>
        </w:rPr>
        <w:t xml:space="preserve">y dado </w:t>
      </w:r>
      <w:r w:rsidR="008A3502" w:rsidRPr="00217B56">
        <w:rPr>
          <w:sz w:val="20"/>
          <w:szCs w:val="20"/>
          <w:lang w:val="es-CO"/>
        </w:rPr>
        <w:t>el fortalecimiento del grupo paramilitar Autodefensas Unidas de Colombia (en adelante “AUC”)</w:t>
      </w:r>
      <w:r w:rsidR="00686F74" w:rsidRPr="00217B56">
        <w:rPr>
          <w:sz w:val="20"/>
          <w:szCs w:val="20"/>
          <w:lang w:val="es-CO"/>
        </w:rPr>
        <w:t>,</w:t>
      </w:r>
      <w:r w:rsidR="008A3502" w:rsidRPr="00217B56">
        <w:rPr>
          <w:sz w:val="20"/>
          <w:szCs w:val="20"/>
          <w:lang w:val="es-CO"/>
        </w:rPr>
        <w:t xml:space="preserve"> </w:t>
      </w:r>
      <w:r w:rsidR="00686F74" w:rsidRPr="00217B56">
        <w:rPr>
          <w:sz w:val="20"/>
          <w:szCs w:val="20"/>
          <w:lang w:val="es-CO"/>
        </w:rPr>
        <w:t>éste comenzó a operar en la zona bajo la asunción de que “</w:t>
      </w:r>
      <w:r w:rsidR="0093568E" w:rsidRPr="00217B56">
        <w:rPr>
          <w:i/>
          <w:iCs/>
          <w:sz w:val="20"/>
          <w:szCs w:val="20"/>
          <w:lang w:val="es-CO"/>
        </w:rPr>
        <w:t>todos los habitantes del municipio de Argelia pertenecían a la guerrilla de las FARC o eran sus colaboradore</w:t>
      </w:r>
      <w:r w:rsidR="00BF22E3">
        <w:rPr>
          <w:i/>
          <w:iCs/>
          <w:sz w:val="20"/>
          <w:szCs w:val="20"/>
          <w:lang w:val="es-CO"/>
        </w:rPr>
        <w:t>s</w:t>
      </w:r>
      <w:r w:rsidR="0093568E" w:rsidRPr="00217B56">
        <w:rPr>
          <w:i/>
          <w:iCs/>
          <w:sz w:val="20"/>
          <w:szCs w:val="20"/>
          <w:lang w:val="es-CO"/>
        </w:rPr>
        <w:t xml:space="preserve"> o simpatizantes</w:t>
      </w:r>
      <w:r w:rsidR="00C110EA" w:rsidRPr="00217B56">
        <w:rPr>
          <w:sz w:val="20"/>
          <w:szCs w:val="20"/>
          <w:lang w:val="es-CO"/>
        </w:rPr>
        <w:t>”, lo que generó nuevos actos de violencia, en su mayoría, en connivencia con la fuerza pública.</w:t>
      </w:r>
    </w:p>
    <w:p w14:paraId="648C51E5" w14:textId="23C49A18" w:rsidR="002608F0" w:rsidRPr="008379B8" w:rsidRDefault="00034E87" w:rsidP="0026567E">
      <w:pPr>
        <w:pStyle w:val="ListParagraph"/>
        <w:numPr>
          <w:ilvl w:val="0"/>
          <w:numId w:val="61"/>
        </w:numPr>
        <w:ind w:left="0" w:firstLine="720"/>
        <w:jc w:val="both"/>
        <w:rPr>
          <w:rFonts w:asciiTheme="majorHAnsi" w:hAnsiTheme="majorHAnsi"/>
          <w:bCs/>
          <w:sz w:val="20"/>
          <w:szCs w:val="20"/>
          <w:lang w:val="es-CO"/>
        </w:rPr>
      </w:pPr>
      <w:r w:rsidRPr="00217B56">
        <w:rPr>
          <w:sz w:val="20"/>
          <w:szCs w:val="20"/>
          <w:lang w:val="es-CO"/>
        </w:rPr>
        <w:t xml:space="preserve">El peticionario enfatiza que la población de Argelia se redujo de 14.000 habitantes a 9.000 en </w:t>
      </w:r>
      <w:r w:rsidR="00997714" w:rsidRPr="00217B56">
        <w:rPr>
          <w:sz w:val="20"/>
          <w:szCs w:val="20"/>
          <w:lang w:val="es-CO"/>
        </w:rPr>
        <w:t>menos de cuatro años.</w:t>
      </w:r>
      <w:r w:rsidR="00F65FBC" w:rsidRPr="00217B56">
        <w:rPr>
          <w:sz w:val="20"/>
          <w:szCs w:val="20"/>
          <w:lang w:val="es-CO"/>
        </w:rPr>
        <w:t xml:space="preserve"> </w:t>
      </w:r>
      <w:r w:rsidR="0026567E">
        <w:rPr>
          <w:sz w:val="20"/>
          <w:szCs w:val="20"/>
          <w:lang w:val="es-CO"/>
        </w:rPr>
        <w:t>Alega</w:t>
      </w:r>
      <w:r w:rsidR="00F65FBC" w:rsidRPr="00217B56">
        <w:rPr>
          <w:sz w:val="20"/>
          <w:szCs w:val="20"/>
          <w:lang w:val="es-CO"/>
        </w:rPr>
        <w:t xml:space="preserve"> que el Estado es responsable de la violación de los derechos humanos de los pobladores por el abandono </w:t>
      </w:r>
      <w:r w:rsidR="00FC7711" w:rsidRPr="00217B56">
        <w:rPr>
          <w:sz w:val="20"/>
          <w:szCs w:val="20"/>
          <w:lang w:val="es-CO"/>
        </w:rPr>
        <w:t>y la violencia ocurrida en la zona</w:t>
      </w:r>
      <w:r w:rsidR="002F47A1" w:rsidRPr="00217B56">
        <w:rPr>
          <w:sz w:val="20"/>
          <w:szCs w:val="20"/>
          <w:lang w:val="es-CO"/>
        </w:rPr>
        <w:t>.</w:t>
      </w:r>
      <w:r w:rsidR="0098269D" w:rsidRPr="00217B56">
        <w:rPr>
          <w:sz w:val="20"/>
          <w:szCs w:val="20"/>
          <w:lang w:val="es-CO"/>
        </w:rPr>
        <w:t xml:space="preserve"> Denuncia, además, </w:t>
      </w:r>
      <w:r w:rsidR="002E273F" w:rsidRPr="00217B56">
        <w:rPr>
          <w:sz w:val="20"/>
          <w:szCs w:val="20"/>
          <w:lang w:val="es-CO"/>
        </w:rPr>
        <w:t xml:space="preserve">que sus derechos son todavía conculcados debido a </w:t>
      </w:r>
      <w:r w:rsidR="0098269D" w:rsidRPr="00217B56">
        <w:rPr>
          <w:sz w:val="20"/>
          <w:szCs w:val="20"/>
          <w:lang w:val="es-CO"/>
        </w:rPr>
        <w:t xml:space="preserve">la </w:t>
      </w:r>
      <w:r w:rsidR="002E273F" w:rsidRPr="00217B56">
        <w:rPr>
          <w:sz w:val="20"/>
          <w:szCs w:val="20"/>
          <w:lang w:val="es-CO"/>
        </w:rPr>
        <w:t xml:space="preserve">situación </w:t>
      </w:r>
      <w:r w:rsidR="0098269D" w:rsidRPr="00217B56">
        <w:rPr>
          <w:sz w:val="20"/>
          <w:szCs w:val="20"/>
          <w:lang w:val="es-CO"/>
        </w:rPr>
        <w:t xml:space="preserve">de </w:t>
      </w:r>
      <w:r w:rsidR="002E273F" w:rsidRPr="00217B56">
        <w:rPr>
          <w:sz w:val="20"/>
          <w:szCs w:val="20"/>
          <w:lang w:val="es-CO"/>
        </w:rPr>
        <w:t xml:space="preserve">impunidad que los rodea, puesto que la investigación penal de los hechos </w:t>
      </w:r>
      <w:r w:rsidR="00BA24A7" w:rsidRPr="00217B56">
        <w:rPr>
          <w:sz w:val="20"/>
          <w:szCs w:val="20"/>
          <w:lang w:val="es-CO"/>
        </w:rPr>
        <w:t>ha sido ineficiente e inocua.</w:t>
      </w:r>
    </w:p>
    <w:p w14:paraId="29AE743E" w14:textId="77777777" w:rsidR="008379B8" w:rsidRPr="008379B8" w:rsidRDefault="008379B8" w:rsidP="008379B8">
      <w:pPr>
        <w:jc w:val="both"/>
        <w:rPr>
          <w:rFonts w:asciiTheme="majorHAnsi" w:hAnsiTheme="majorHAnsi"/>
          <w:bCs/>
          <w:sz w:val="20"/>
          <w:szCs w:val="20"/>
        </w:rPr>
      </w:pPr>
    </w:p>
    <w:p w14:paraId="0CC6A3A6" w14:textId="22F5D149" w:rsidR="00EE334E" w:rsidRPr="00217B56" w:rsidRDefault="00EE334E" w:rsidP="006E621A">
      <w:pPr>
        <w:pStyle w:val="ListParagraph"/>
        <w:numPr>
          <w:ilvl w:val="0"/>
          <w:numId w:val="61"/>
        </w:numPr>
        <w:ind w:left="0" w:firstLine="720"/>
        <w:jc w:val="both"/>
        <w:rPr>
          <w:rFonts w:asciiTheme="majorHAnsi" w:hAnsiTheme="majorHAnsi"/>
          <w:bCs/>
          <w:sz w:val="20"/>
          <w:szCs w:val="20"/>
          <w:lang w:val="es-CO"/>
        </w:rPr>
      </w:pPr>
      <w:r w:rsidRPr="00217B56">
        <w:rPr>
          <w:sz w:val="20"/>
          <w:szCs w:val="20"/>
          <w:lang w:val="es-CO"/>
        </w:rPr>
        <w:lastRenderedPageBreak/>
        <w:t xml:space="preserve">A continuación, la CIDH </w:t>
      </w:r>
      <w:r w:rsidR="002608F0" w:rsidRPr="00217B56">
        <w:rPr>
          <w:sz w:val="20"/>
          <w:szCs w:val="20"/>
          <w:lang w:val="es-CO"/>
        </w:rPr>
        <w:t>procede a reseñar los</w:t>
      </w:r>
      <w:r w:rsidR="00B4018E" w:rsidRPr="00217B56">
        <w:rPr>
          <w:sz w:val="20"/>
          <w:szCs w:val="20"/>
          <w:lang w:val="es-CO"/>
        </w:rPr>
        <w:t xml:space="preserve"> 16</w:t>
      </w:r>
      <w:r w:rsidR="0004659F">
        <w:rPr>
          <w:sz w:val="20"/>
          <w:szCs w:val="20"/>
          <w:lang w:val="es-CO"/>
        </w:rPr>
        <w:t>5</w:t>
      </w:r>
      <w:r w:rsidR="002608F0" w:rsidRPr="00217B56">
        <w:rPr>
          <w:sz w:val="20"/>
          <w:szCs w:val="20"/>
          <w:lang w:val="es-CO"/>
        </w:rPr>
        <w:t xml:space="preserve"> casos específicos traídos por la parte peticionaria</w:t>
      </w:r>
      <w:r w:rsidR="0039643C" w:rsidRPr="00217B56">
        <w:rPr>
          <w:sz w:val="20"/>
          <w:szCs w:val="20"/>
          <w:lang w:val="es-CO"/>
        </w:rPr>
        <w:t>, identificados por la numeración dada en la petición,</w:t>
      </w:r>
      <w:r w:rsidR="002608F0" w:rsidRPr="00217B56">
        <w:rPr>
          <w:sz w:val="20"/>
          <w:szCs w:val="20"/>
          <w:lang w:val="es-CO"/>
        </w:rPr>
        <w:t xml:space="preserve"> y la información provista por ambas partes sobre el agotamiento de los recursos internos, mediante </w:t>
      </w:r>
      <w:r w:rsidR="0039643C" w:rsidRPr="00217B56">
        <w:rPr>
          <w:sz w:val="20"/>
          <w:szCs w:val="20"/>
          <w:lang w:val="es-CO"/>
        </w:rPr>
        <w:t>el siguiente</w:t>
      </w:r>
      <w:r w:rsidR="002608F0" w:rsidRPr="00217B56">
        <w:rPr>
          <w:sz w:val="20"/>
          <w:szCs w:val="20"/>
          <w:lang w:val="es-CO"/>
        </w:rPr>
        <w:t xml:space="preserve"> cuadro analítico</w:t>
      </w:r>
      <w:r w:rsidR="0039643C" w:rsidRPr="00217B56">
        <w:rPr>
          <w:sz w:val="20"/>
          <w:szCs w:val="20"/>
          <w:lang w:val="es-CO"/>
        </w:rPr>
        <w:t>:</w:t>
      </w:r>
    </w:p>
    <w:p w14:paraId="61F8BA27" w14:textId="77777777" w:rsidR="003C3FF7" w:rsidRPr="00217B56" w:rsidRDefault="003C3FF7" w:rsidP="003C3FF7">
      <w:pPr>
        <w:jc w:val="both"/>
        <w:rPr>
          <w:rFonts w:asciiTheme="majorHAnsi" w:hAnsiTheme="majorHAnsi"/>
          <w:bCs/>
          <w:sz w:val="20"/>
          <w:szCs w:val="20"/>
        </w:rPr>
      </w:pPr>
    </w:p>
    <w:tbl>
      <w:tblPr>
        <w:tblStyle w:val="TableGrid"/>
        <w:tblW w:w="9810" w:type="dxa"/>
        <w:jc w:val="center"/>
        <w:tblLook w:val="04A0" w:firstRow="1" w:lastRow="0" w:firstColumn="1" w:lastColumn="0" w:noHBand="0" w:noVBand="1"/>
      </w:tblPr>
      <w:tblGrid>
        <w:gridCol w:w="826"/>
        <w:gridCol w:w="2144"/>
        <w:gridCol w:w="3194"/>
        <w:gridCol w:w="3646"/>
      </w:tblGrid>
      <w:tr w:rsidR="00E62C33" w:rsidRPr="00165D2A" w14:paraId="01297806" w14:textId="77777777" w:rsidTr="00AD2C1A">
        <w:trPr>
          <w:jc w:val="center"/>
        </w:trPr>
        <w:tc>
          <w:tcPr>
            <w:tcW w:w="826" w:type="dxa"/>
            <w:shd w:val="clear" w:color="auto" w:fill="A6A6A6" w:themeFill="background1" w:themeFillShade="A6"/>
            <w:vAlign w:val="center"/>
          </w:tcPr>
          <w:p w14:paraId="4CE3451E" w14:textId="41443487" w:rsidR="000B7878" w:rsidRPr="00165D2A" w:rsidRDefault="000B7878"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sz w:val="18"/>
                <w:szCs w:val="18"/>
              </w:rPr>
            </w:pPr>
            <w:r w:rsidRPr="00165D2A">
              <w:rPr>
                <w:rFonts w:asciiTheme="majorHAnsi" w:hAnsiTheme="majorHAnsi"/>
                <w:b/>
                <w:sz w:val="18"/>
                <w:szCs w:val="18"/>
              </w:rPr>
              <w:t>No.</w:t>
            </w:r>
          </w:p>
        </w:tc>
        <w:tc>
          <w:tcPr>
            <w:tcW w:w="2144" w:type="dxa"/>
            <w:shd w:val="clear" w:color="auto" w:fill="A6A6A6" w:themeFill="background1" w:themeFillShade="A6"/>
            <w:vAlign w:val="center"/>
          </w:tcPr>
          <w:p w14:paraId="66BA010C" w14:textId="115D8C7D" w:rsidR="000B7878" w:rsidRPr="00165D2A" w:rsidRDefault="000B787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sz w:val="18"/>
                <w:szCs w:val="18"/>
              </w:rPr>
            </w:pPr>
            <w:r w:rsidRPr="00165D2A">
              <w:rPr>
                <w:rFonts w:asciiTheme="majorHAnsi" w:hAnsiTheme="majorHAnsi"/>
                <w:b/>
                <w:sz w:val="18"/>
                <w:szCs w:val="18"/>
              </w:rPr>
              <w:t>Presunta víctima</w:t>
            </w:r>
          </w:p>
        </w:tc>
        <w:tc>
          <w:tcPr>
            <w:tcW w:w="3194" w:type="dxa"/>
            <w:shd w:val="clear" w:color="auto" w:fill="A6A6A6" w:themeFill="background1" w:themeFillShade="A6"/>
            <w:vAlign w:val="center"/>
          </w:tcPr>
          <w:p w14:paraId="08C715A2" w14:textId="7E70CEBC" w:rsidR="000B7878" w:rsidRPr="00165D2A" w:rsidRDefault="000B787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sz w:val="18"/>
                <w:szCs w:val="18"/>
              </w:rPr>
            </w:pPr>
            <w:r w:rsidRPr="00165D2A">
              <w:rPr>
                <w:rFonts w:asciiTheme="majorHAnsi" w:hAnsiTheme="majorHAnsi"/>
                <w:b/>
                <w:sz w:val="18"/>
                <w:szCs w:val="18"/>
              </w:rPr>
              <w:t>Hechos</w:t>
            </w:r>
          </w:p>
        </w:tc>
        <w:tc>
          <w:tcPr>
            <w:tcW w:w="3646" w:type="dxa"/>
            <w:shd w:val="clear" w:color="auto" w:fill="A6A6A6" w:themeFill="background1" w:themeFillShade="A6"/>
          </w:tcPr>
          <w:p w14:paraId="5895AD62" w14:textId="015F2CE7" w:rsidR="000B7878" w:rsidRPr="00165D2A" w:rsidRDefault="000B787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sz w:val="18"/>
                <w:szCs w:val="18"/>
              </w:rPr>
            </w:pPr>
            <w:r w:rsidRPr="00165D2A">
              <w:rPr>
                <w:rFonts w:asciiTheme="majorHAnsi" w:hAnsiTheme="majorHAnsi"/>
                <w:b/>
                <w:sz w:val="18"/>
                <w:szCs w:val="18"/>
              </w:rPr>
              <w:t>Información del agotamiento de los recursos internos</w:t>
            </w:r>
          </w:p>
        </w:tc>
      </w:tr>
      <w:tr w:rsidR="00E62C33" w:rsidRPr="00165D2A" w14:paraId="4F04AA5F" w14:textId="77777777" w:rsidTr="00AD2C1A">
        <w:trPr>
          <w:jc w:val="center"/>
        </w:trPr>
        <w:tc>
          <w:tcPr>
            <w:tcW w:w="826" w:type="dxa"/>
            <w:vAlign w:val="center"/>
          </w:tcPr>
          <w:p w14:paraId="7084FF9B" w14:textId="3F9478E2" w:rsidR="000B7878" w:rsidRPr="00165D2A" w:rsidRDefault="000B7878"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w:t>
            </w:r>
          </w:p>
        </w:tc>
        <w:tc>
          <w:tcPr>
            <w:tcW w:w="2144" w:type="dxa"/>
          </w:tcPr>
          <w:p w14:paraId="2EEE357A" w14:textId="6BDE9050" w:rsidR="000B7878" w:rsidRPr="00165D2A" w:rsidRDefault="0092100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Nora Leyda Osorio</w:t>
            </w:r>
          </w:p>
        </w:tc>
        <w:tc>
          <w:tcPr>
            <w:tcW w:w="3194" w:type="dxa"/>
          </w:tcPr>
          <w:p w14:paraId="0386651D" w14:textId="6CBB2D51" w:rsidR="000B7878" w:rsidRPr="00165D2A" w:rsidRDefault="00177E7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 de febrero de 2000</w:t>
            </w:r>
            <w:r w:rsidR="00602FE6" w:rsidRPr="00165D2A">
              <w:rPr>
                <w:rFonts w:asciiTheme="majorHAnsi" w:hAnsiTheme="majorHAnsi"/>
                <w:bCs/>
                <w:sz w:val="18"/>
                <w:szCs w:val="18"/>
              </w:rPr>
              <w:t xml:space="preserve"> fue asesinada por presuntos integrantes de la guerrilla</w:t>
            </w:r>
            <w:r w:rsidR="008C440A">
              <w:rPr>
                <w:rFonts w:asciiTheme="majorHAnsi" w:hAnsiTheme="majorHAnsi"/>
                <w:bCs/>
                <w:sz w:val="18"/>
                <w:szCs w:val="18"/>
              </w:rPr>
              <w:t>.</w:t>
            </w:r>
          </w:p>
        </w:tc>
        <w:tc>
          <w:tcPr>
            <w:tcW w:w="3646" w:type="dxa"/>
          </w:tcPr>
          <w:p w14:paraId="55E1B5B4" w14:textId="63C6738F" w:rsidR="000B7878" w:rsidRPr="00165D2A" w:rsidRDefault="0060427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en la investigación penal adoptada el 6 de febrero de 2001</w:t>
            </w:r>
            <w:r w:rsidR="00674458" w:rsidRPr="00165D2A">
              <w:rPr>
                <w:rFonts w:asciiTheme="majorHAnsi" w:hAnsiTheme="majorHAnsi"/>
                <w:bCs/>
                <w:sz w:val="18"/>
                <w:szCs w:val="18"/>
              </w:rPr>
              <w:t>, revocada el 29 de mayo de 2025</w:t>
            </w:r>
            <w:r w:rsidR="008D5E4C" w:rsidRPr="00165D2A">
              <w:rPr>
                <w:rFonts w:asciiTheme="majorHAnsi" w:hAnsiTheme="majorHAnsi"/>
                <w:bCs/>
                <w:sz w:val="18"/>
                <w:szCs w:val="18"/>
              </w:rPr>
              <w:t xml:space="preserve"> (en investigación)</w:t>
            </w:r>
            <w:r w:rsidR="008C440A">
              <w:rPr>
                <w:rFonts w:asciiTheme="majorHAnsi" w:hAnsiTheme="majorHAnsi"/>
                <w:bCs/>
                <w:sz w:val="18"/>
                <w:szCs w:val="18"/>
              </w:rPr>
              <w:t>.</w:t>
            </w:r>
          </w:p>
        </w:tc>
      </w:tr>
      <w:tr w:rsidR="00E62C33" w:rsidRPr="00165D2A" w14:paraId="0FE3DCF9" w14:textId="77777777" w:rsidTr="00AD2C1A">
        <w:trPr>
          <w:jc w:val="center"/>
        </w:trPr>
        <w:tc>
          <w:tcPr>
            <w:tcW w:w="826" w:type="dxa"/>
            <w:vAlign w:val="center"/>
          </w:tcPr>
          <w:p w14:paraId="306CB0A5" w14:textId="4D6791C3" w:rsidR="000B7878" w:rsidRPr="00165D2A" w:rsidRDefault="00921008"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2</w:t>
            </w:r>
            <w:r w:rsidR="006748BF" w:rsidRPr="00165D2A">
              <w:rPr>
                <w:rFonts w:asciiTheme="majorHAnsi" w:hAnsiTheme="majorHAnsi"/>
                <w:bCs/>
                <w:sz w:val="18"/>
                <w:szCs w:val="18"/>
              </w:rPr>
              <w:t xml:space="preserve"> y 3</w:t>
            </w:r>
          </w:p>
        </w:tc>
        <w:tc>
          <w:tcPr>
            <w:tcW w:w="2144" w:type="dxa"/>
          </w:tcPr>
          <w:p w14:paraId="0108D6EE" w14:textId="2C7DF3AC" w:rsidR="000B7878" w:rsidRPr="00165D2A" w:rsidRDefault="0039704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Deicy </w:t>
            </w:r>
            <w:r w:rsidR="00E62C33" w:rsidRPr="00165D2A">
              <w:rPr>
                <w:rFonts w:asciiTheme="majorHAnsi" w:hAnsiTheme="majorHAnsi"/>
                <w:bCs/>
                <w:sz w:val="18"/>
                <w:szCs w:val="18"/>
              </w:rPr>
              <w:t xml:space="preserve">y Edilson </w:t>
            </w:r>
            <w:r w:rsidRPr="00165D2A">
              <w:rPr>
                <w:rFonts w:asciiTheme="majorHAnsi" w:hAnsiTheme="majorHAnsi"/>
                <w:bCs/>
                <w:sz w:val="18"/>
                <w:szCs w:val="18"/>
              </w:rPr>
              <w:t>Ocampo Henao</w:t>
            </w:r>
          </w:p>
        </w:tc>
        <w:tc>
          <w:tcPr>
            <w:tcW w:w="3194" w:type="dxa"/>
          </w:tcPr>
          <w:p w14:paraId="4B2A28D3" w14:textId="4F4C2DF5" w:rsidR="000B7878" w:rsidRPr="00165D2A" w:rsidRDefault="00E62C3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En agosto de 2000 habrían sido reclutados ilícitamente por las FARC</w:t>
            </w:r>
            <w:r w:rsidR="006748BF" w:rsidRPr="00165D2A">
              <w:rPr>
                <w:rFonts w:asciiTheme="majorHAnsi" w:hAnsiTheme="majorHAnsi"/>
                <w:bCs/>
                <w:sz w:val="18"/>
                <w:szCs w:val="18"/>
              </w:rPr>
              <w:t xml:space="preserve"> cuando tenían 15 y 13 años respectivamente</w:t>
            </w:r>
            <w:r w:rsidR="008C440A">
              <w:rPr>
                <w:rFonts w:asciiTheme="majorHAnsi" w:hAnsiTheme="majorHAnsi"/>
                <w:bCs/>
                <w:sz w:val="18"/>
                <w:szCs w:val="18"/>
              </w:rPr>
              <w:t>.</w:t>
            </w:r>
          </w:p>
        </w:tc>
        <w:tc>
          <w:tcPr>
            <w:tcW w:w="3646" w:type="dxa"/>
          </w:tcPr>
          <w:p w14:paraId="2B6D019E" w14:textId="6A01BF16" w:rsidR="000B7878" w:rsidRPr="00165D2A" w:rsidRDefault="0022611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6 de mayo de 2022 </w:t>
            </w:r>
            <w:r w:rsidR="004A4721" w:rsidRPr="00165D2A">
              <w:rPr>
                <w:rFonts w:asciiTheme="majorHAnsi" w:hAnsiTheme="majorHAnsi"/>
                <w:bCs/>
                <w:sz w:val="18"/>
                <w:szCs w:val="18"/>
              </w:rPr>
              <w:t xml:space="preserve">se emitió una Sentencia Priorizada en la que se declaró la responsabilidad penal por el hecho y se </w:t>
            </w:r>
            <w:r w:rsidR="009065EA" w:rsidRPr="00165D2A">
              <w:rPr>
                <w:rFonts w:asciiTheme="majorHAnsi" w:hAnsiTheme="majorHAnsi"/>
                <w:bCs/>
                <w:sz w:val="18"/>
                <w:szCs w:val="18"/>
              </w:rPr>
              <w:t>ordenó la reparación a favor de sus familiares.</w:t>
            </w:r>
          </w:p>
        </w:tc>
      </w:tr>
      <w:tr w:rsidR="00E62C33" w:rsidRPr="00165D2A" w14:paraId="35F2B479" w14:textId="77777777" w:rsidTr="00AD2C1A">
        <w:trPr>
          <w:jc w:val="center"/>
        </w:trPr>
        <w:tc>
          <w:tcPr>
            <w:tcW w:w="826" w:type="dxa"/>
            <w:vAlign w:val="center"/>
          </w:tcPr>
          <w:p w14:paraId="590A7686" w14:textId="49C055C5" w:rsidR="000B7878" w:rsidRPr="00165D2A" w:rsidRDefault="00921008"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4</w:t>
            </w:r>
          </w:p>
        </w:tc>
        <w:tc>
          <w:tcPr>
            <w:tcW w:w="2144" w:type="dxa"/>
          </w:tcPr>
          <w:p w14:paraId="1EA9B38E" w14:textId="34424318" w:rsidR="000B7878" w:rsidRPr="00165D2A" w:rsidRDefault="00F90C1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Alejandro Ignacio Álvarez Isaza</w:t>
            </w:r>
          </w:p>
        </w:tc>
        <w:tc>
          <w:tcPr>
            <w:tcW w:w="3194" w:type="dxa"/>
          </w:tcPr>
          <w:p w14:paraId="6F5A1338" w14:textId="388BF742" w:rsidR="000B7878" w:rsidRPr="00165D2A" w:rsidRDefault="008B65C5"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7 de abril de 2000 fue asesinado por presuntos integrantes de la</w:t>
            </w:r>
            <w:r w:rsidR="00685419" w:rsidRPr="00165D2A">
              <w:rPr>
                <w:rFonts w:asciiTheme="majorHAnsi" w:hAnsiTheme="majorHAnsi"/>
                <w:bCs/>
                <w:sz w:val="18"/>
                <w:szCs w:val="18"/>
              </w:rPr>
              <w:t xml:space="preserve"> guerrilla</w:t>
            </w:r>
            <w:r w:rsidR="008C440A">
              <w:rPr>
                <w:rFonts w:asciiTheme="majorHAnsi" w:hAnsiTheme="majorHAnsi"/>
                <w:bCs/>
                <w:sz w:val="18"/>
                <w:szCs w:val="18"/>
              </w:rPr>
              <w:t>.</w:t>
            </w:r>
          </w:p>
        </w:tc>
        <w:tc>
          <w:tcPr>
            <w:tcW w:w="3646" w:type="dxa"/>
          </w:tcPr>
          <w:p w14:paraId="6DA033DE" w14:textId="524D5AE8" w:rsidR="000B7878" w:rsidRPr="00165D2A" w:rsidRDefault="00AD700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investigación fue radicada bajo el número 2179 de la fiscalía 120 seccional</w:t>
            </w:r>
            <w:r w:rsidR="003476FB" w:rsidRPr="00165D2A">
              <w:rPr>
                <w:rFonts w:asciiTheme="majorHAnsi" w:hAnsiTheme="majorHAnsi"/>
                <w:bCs/>
                <w:sz w:val="18"/>
                <w:szCs w:val="18"/>
              </w:rPr>
              <w:t xml:space="preserve"> delegada ante los jueces del circuito de Sonsón. No existe información sobre cómo culminó este proceso</w:t>
            </w:r>
            <w:r w:rsidR="009C78AD" w:rsidRPr="00165D2A">
              <w:rPr>
                <w:rFonts w:asciiTheme="majorHAnsi" w:hAnsiTheme="majorHAnsi"/>
                <w:bCs/>
                <w:sz w:val="18"/>
                <w:szCs w:val="18"/>
              </w:rPr>
              <w:t>, aunque aparece registrado como víctima en el sistema de información de la jurisdicción de Justicia y Paz</w:t>
            </w:r>
            <w:r w:rsidR="002D7FD4" w:rsidRPr="00165D2A">
              <w:rPr>
                <w:rFonts w:asciiTheme="majorHAnsi" w:hAnsiTheme="majorHAnsi"/>
                <w:bCs/>
                <w:sz w:val="18"/>
                <w:szCs w:val="18"/>
              </w:rPr>
              <w:t>.</w:t>
            </w:r>
          </w:p>
        </w:tc>
      </w:tr>
      <w:tr w:rsidR="00E62C33" w:rsidRPr="00165D2A" w14:paraId="231746C1" w14:textId="77777777" w:rsidTr="00AD2C1A">
        <w:trPr>
          <w:jc w:val="center"/>
        </w:trPr>
        <w:tc>
          <w:tcPr>
            <w:tcW w:w="826" w:type="dxa"/>
            <w:vAlign w:val="center"/>
          </w:tcPr>
          <w:p w14:paraId="546D006D" w14:textId="72A75010" w:rsidR="000B7878" w:rsidRPr="00165D2A" w:rsidRDefault="00921008"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5</w:t>
            </w:r>
          </w:p>
        </w:tc>
        <w:tc>
          <w:tcPr>
            <w:tcW w:w="2144" w:type="dxa"/>
          </w:tcPr>
          <w:p w14:paraId="3B02644B" w14:textId="29F5076D" w:rsidR="000B7878" w:rsidRPr="00165D2A" w:rsidRDefault="00FB780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Zulema López Hurtad</w:t>
            </w:r>
            <w:r w:rsidR="000B328B" w:rsidRPr="00165D2A">
              <w:rPr>
                <w:rFonts w:asciiTheme="majorHAnsi" w:hAnsiTheme="majorHAnsi"/>
                <w:bCs/>
                <w:sz w:val="18"/>
                <w:szCs w:val="18"/>
              </w:rPr>
              <w:t>o</w:t>
            </w:r>
          </w:p>
        </w:tc>
        <w:tc>
          <w:tcPr>
            <w:tcW w:w="3194" w:type="dxa"/>
          </w:tcPr>
          <w:p w14:paraId="65CE5F05" w14:textId="6C995DFD" w:rsidR="000B7878" w:rsidRPr="00165D2A" w:rsidRDefault="004C5BB7"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18 de junio de 2002 fue asesinada por presuntos integrantes de la guerrilla</w:t>
            </w:r>
            <w:r w:rsidR="008C440A">
              <w:rPr>
                <w:rFonts w:asciiTheme="majorHAnsi" w:hAnsiTheme="majorHAnsi"/>
                <w:bCs/>
                <w:sz w:val="18"/>
                <w:szCs w:val="18"/>
              </w:rPr>
              <w:t>.</w:t>
            </w:r>
          </w:p>
        </w:tc>
        <w:tc>
          <w:tcPr>
            <w:tcW w:w="3646" w:type="dxa"/>
          </w:tcPr>
          <w:p w14:paraId="3920317C" w14:textId="65082F47" w:rsidR="000B7878" w:rsidRPr="00165D2A" w:rsidRDefault="00FB780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Resolución inhibitoria en la investigación penal adoptada el </w:t>
            </w:r>
            <w:r w:rsidR="000B328B" w:rsidRPr="00165D2A">
              <w:rPr>
                <w:rFonts w:asciiTheme="majorHAnsi" w:hAnsiTheme="majorHAnsi"/>
                <w:bCs/>
                <w:sz w:val="18"/>
                <w:szCs w:val="18"/>
              </w:rPr>
              <w:t>7</w:t>
            </w:r>
            <w:r w:rsidRPr="00165D2A">
              <w:rPr>
                <w:rFonts w:asciiTheme="majorHAnsi" w:hAnsiTheme="majorHAnsi"/>
                <w:bCs/>
                <w:sz w:val="18"/>
                <w:szCs w:val="18"/>
              </w:rPr>
              <w:t xml:space="preserve"> de </w:t>
            </w:r>
            <w:r w:rsidR="000B328B" w:rsidRPr="00165D2A">
              <w:rPr>
                <w:rFonts w:asciiTheme="majorHAnsi" w:hAnsiTheme="majorHAnsi"/>
                <w:bCs/>
                <w:sz w:val="18"/>
                <w:szCs w:val="18"/>
              </w:rPr>
              <w:t>juli</w:t>
            </w:r>
            <w:r w:rsidRPr="00165D2A">
              <w:rPr>
                <w:rFonts w:asciiTheme="majorHAnsi" w:hAnsiTheme="majorHAnsi"/>
                <w:bCs/>
                <w:sz w:val="18"/>
                <w:szCs w:val="18"/>
              </w:rPr>
              <w:t>o de 2003, revocada el 29 de mayo de 2025</w:t>
            </w:r>
            <w:r w:rsidR="00576A2F" w:rsidRPr="00165D2A">
              <w:rPr>
                <w:rFonts w:asciiTheme="majorHAnsi" w:hAnsiTheme="majorHAnsi"/>
                <w:bCs/>
                <w:sz w:val="18"/>
                <w:szCs w:val="18"/>
              </w:rPr>
              <w:t>. También aparece como víctima en la Sentencia Priorizada en la que se declaró la responsabilidad penal por el hecho y se ordenó la reparación a favor de sus familiares de 6 de mayo de 2022.</w:t>
            </w:r>
          </w:p>
        </w:tc>
      </w:tr>
      <w:tr w:rsidR="00FA1D9A" w:rsidRPr="00165D2A" w14:paraId="6B594290" w14:textId="77777777" w:rsidTr="00AD2C1A">
        <w:trPr>
          <w:jc w:val="center"/>
        </w:trPr>
        <w:tc>
          <w:tcPr>
            <w:tcW w:w="826" w:type="dxa"/>
            <w:vAlign w:val="center"/>
          </w:tcPr>
          <w:p w14:paraId="355BC444" w14:textId="27F5064D"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6</w:t>
            </w:r>
          </w:p>
        </w:tc>
        <w:tc>
          <w:tcPr>
            <w:tcW w:w="2144" w:type="dxa"/>
          </w:tcPr>
          <w:p w14:paraId="1C853507" w14:textId="6FF2FB5A" w:rsidR="003D15CC" w:rsidRPr="00165D2A" w:rsidRDefault="004D740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Luis Alfredo Campo Orozco</w:t>
            </w:r>
            <w:r w:rsidR="00D046D9" w:rsidRPr="00165D2A">
              <w:rPr>
                <w:rFonts w:asciiTheme="majorHAnsi" w:hAnsiTheme="majorHAnsi"/>
                <w:bCs/>
                <w:sz w:val="18"/>
                <w:szCs w:val="18"/>
              </w:rPr>
              <w:t xml:space="preserve"> e hija</w:t>
            </w:r>
          </w:p>
        </w:tc>
        <w:tc>
          <w:tcPr>
            <w:tcW w:w="3194" w:type="dxa"/>
          </w:tcPr>
          <w:p w14:paraId="3D501C98" w14:textId="52B7A9E5" w:rsidR="003D15CC" w:rsidRPr="00165D2A" w:rsidRDefault="00B516E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19 de marzo de 2005</w:t>
            </w:r>
            <w:r w:rsidR="00D046D9" w:rsidRPr="00165D2A">
              <w:rPr>
                <w:rFonts w:asciiTheme="majorHAnsi" w:hAnsiTheme="majorHAnsi"/>
                <w:bCs/>
                <w:sz w:val="18"/>
                <w:szCs w:val="18"/>
              </w:rPr>
              <w:t xml:space="preserve"> falleció como consecuencia de la activación de una mina antipersonal, su hija resultó herida</w:t>
            </w:r>
            <w:r w:rsidR="008C440A">
              <w:rPr>
                <w:rFonts w:asciiTheme="majorHAnsi" w:hAnsiTheme="majorHAnsi"/>
                <w:bCs/>
                <w:sz w:val="18"/>
                <w:szCs w:val="18"/>
              </w:rPr>
              <w:t>.</w:t>
            </w:r>
          </w:p>
        </w:tc>
        <w:tc>
          <w:tcPr>
            <w:tcW w:w="3646" w:type="dxa"/>
          </w:tcPr>
          <w:p w14:paraId="4565BEE5" w14:textId="058E2A64" w:rsidR="003D15CC" w:rsidRPr="00165D2A" w:rsidRDefault="004A592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360A9A" w:rsidRPr="00165D2A">
              <w:rPr>
                <w:rFonts w:asciiTheme="majorHAnsi" w:hAnsiTheme="majorHAnsi"/>
                <w:bCs/>
                <w:sz w:val="18"/>
                <w:szCs w:val="18"/>
              </w:rPr>
              <w:t>.</w:t>
            </w:r>
          </w:p>
        </w:tc>
      </w:tr>
      <w:tr w:rsidR="00FA1D9A" w:rsidRPr="00165D2A" w14:paraId="742C843A" w14:textId="77777777" w:rsidTr="00AD2C1A">
        <w:trPr>
          <w:jc w:val="center"/>
        </w:trPr>
        <w:tc>
          <w:tcPr>
            <w:tcW w:w="826" w:type="dxa"/>
            <w:vAlign w:val="center"/>
          </w:tcPr>
          <w:p w14:paraId="47D96CFB" w14:textId="7DFF6E24"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7</w:t>
            </w:r>
          </w:p>
        </w:tc>
        <w:tc>
          <w:tcPr>
            <w:tcW w:w="2144" w:type="dxa"/>
          </w:tcPr>
          <w:p w14:paraId="7B36C261" w14:textId="5D0AC9E7" w:rsidR="003D15CC" w:rsidRPr="00165D2A" w:rsidRDefault="00A30D0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Juan Camilo Isaza Rodríguez</w:t>
            </w:r>
          </w:p>
        </w:tc>
        <w:tc>
          <w:tcPr>
            <w:tcW w:w="3194" w:type="dxa"/>
          </w:tcPr>
          <w:p w14:paraId="7ECC0456" w14:textId="6AFDA11D" w:rsidR="003D15CC" w:rsidRPr="00165D2A" w:rsidRDefault="00A30D0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13 de mayo de 2000 </w:t>
            </w:r>
            <w:r w:rsidR="001A012C" w:rsidRPr="00165D2A">
              <w:rPr>
                <w:rFonts w:asciiTheme="majorHAnsi" w:hAnsiTheme="majorHAnsi"/>
                <w:bCs/>
                <w:sz w:val="18"/>
                <w:szCs w:val="18"/>
              </w:rPr>
              <w:t>fue asesinado por presunt</w:t>
            </w:r>
            <w:r w:rsidR="00BA325C" w:rsidRPr="00165D2A">
              <w:rPr>
                <w:rFonts w:asciiTheme="majorHAnsi" w:hAnsiTheme="majorHAnsi"/>
                <w:bCs/>
                <w:sz w:val="18"/>
                <w:szCs w:val="18"/>
              </w:rPr>
              <w:t>o</w:t>
            </w:r>
            <w:r w:rsidR="001A012C" w:rsidRPr="00165D2A">
              <w:rPr>
                <w:rFonts w:asciiTheme="majorHAnsi" w:hAnsiTheme="majorHAnsi"/>
                <w:bCs/>
                <w:sz w:val="18"/>
                <w:szCs w:val="18"/>
              </w:rPr>
              <w:t>s integrantes de las FARC</w:t>
            </w:r>
            <w:r w:rsidR="008C440A">
              <w:rPr>
                <w:rFonts w:asciiTheme="majorHAnsi" w:hAnsiTheme="majorHAnsi"/>
                <w:bCs/>
                <w:sz w:val="18"/>
                <w:szCs w:val="18"/>
              </w:rPr>
              <w:t>.</w:t>
            </w:r>
          </w:p>
        </w:tc>
        <w:tc>
          <w:tcPr>
            <w:tcW w:w="3646" w:type="dxa"/>
          </w:tcPr>
          <w:p w14:paraId="73CF563E" w14:textId="48B156F5" w:rsidR="003D15CC" w:rsidRPr="00165D2A" w:rsidRDefault="00360A9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en la investigación penal adoptada el</w:t>
            </w:r>
            <w:r w:rsidR="00B25A9C" w:rsidRPr="00165D2A">
              <w:rPr>
                <w:rFonts w:asciiTheme="majorHAnsi" w:hAnsiTheme="majorHAnsi"/>
                <w:bCs/>
                <w:sz w:val="18"/>
                <w:szCs w:val="18"/>
              </w:rPr>
              <w:t xml:space="preserve"> 4</w:t>
            </w:r>
            <w:r w:rsidRPr="00165D2A">
              <w:rPr>
                <w:rFonts w:asciiTheme="majorHAnsi" w:hAnsiTheme="majorHAnsi"/>
                <w:bCs/>
                <w:sz w:val="18"/>
                <w:szCs w:val="18"/>
              </w:rPr>
              <w:t xml:space="preserve"> de </w:t>
            </w:r>
            <w:r w:rsidR="00B25A9C" w:rsidRPr="00165D2A">
              <w:rPr>
                <w:rFonts w:asciiTheme="majorHAnsi" w:hAnsiTheme="majorHAnsi"/>
                <w:bCs/>
                <w:sz w:val="18"/>
                <w:szCs w:val="18"/>
              </w:rPr>
              <w:t xml:space="preserve">diciembre </w:t>
            </w:r>
            <w:r w:rsidRPr="00165D2A">
              <w:rPr>
                <w:rFonts w:asciiTheme="majorHAnsi" w:hAnsiTheme="majorHAnsi"/>
                <w:bCs/>
                <w:sz w:val="18"/>
                <w:szCs w:val="18"/>
              </w:rPr>
              <w:t>de 200</w:t>
            </w:r>
            <w:r w:rsidR="00B25A9C" w:rsidRPr="00165D2A">
              <w:rPr>
                <w:rFonts w:asciiTheme="majorHAnsi" w:hAnsiTheme="majorHAnsi"/>
                <w:bCs/>
                <w:sz w:val="18"/>
                <w:szCs w:val="18"/>
              </w:rPr>
              <w:t>0</w:t>
            </w:r>
            <w:r w:rsidRPr="00165D2A">
              <w:rPr>
                <w:rFonts w:asciiTheme="majorHAnsi" w:hAnsiTheme="majorHAnsi"/>
                <w:bCs/>
                <w:sz w:val="18"/>
                <w:szCs w:val="18"/>
              </w:rPr>
              <w:t>, revocada el 29 de mayo de 2025 (en investigación).</w:t>
            </w:r>
          </w:p>
        </w:tc>
      </w:tr>
      <w:tr w:rsidR="00FA1D9A" w:rsidRPr="00165D2A" w14:paraId="32CB7C75" w14:textId="77777777" w:rsidTr="00AD2C1A">
        <w:trPr>
          <w:jc w:val="center"/>
        </w:trPr>
        <w:tc>
          <w:tcPr>
            <w:tcW w:w="826" w:type="dxa"/>
            <w:vAlign w:val="center"/>
          </w:tcPr>
          <w:p w14:paraId="47A7046D" w14:textId="4B3167CB"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8</w:t>
            </w:r>
          </w:p>
        </w:tc>
        <w:tc>
          <w:tcPr>
            <w:tcW w:w="2144" w:type="dxa"/>
          </w:tcPr>
          <w:p w14:paraId="6D61A35C" w14:textId="4893EACE" w:rsidR="003D15CC" w:rsidRPr="00165D2A" w:rsidRDefault="0027250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María Bernarda Serna Sepúlveda</w:t>
            </w:r>
          </w:p>
        </w:tc>
        <w:tc>
          <w:tcPr>
            <w:tcW w:w="3194" w:type="dxa"/>
          </w:tcPr>
          <w:p w14:paraId="55C4F17D" w14:textId="1F1AB718" w:rsidR="003D15CC" w:rsidRPr="00165D2A" w:rsidRDefault="0027250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20 de octubre de 2002</w:t>
            </w:r>
            <w:r w:rsidR="00572340" w:rsidRPr="00165D2A">
              <w:rPr>
                <w:rFonts w:asciiTheme="majorHAnsi" w:hAnsiTheme="majorHAnsi"/>
                <w:bCs/>
                <w:sz w:val="18"/>
                <w:szCs w:val="18"/>
              </w:rPr>
              <w:t xml:space="preserve"> fue asesinada por presuntos miembros de las FARC</w:t>
            </w:r>
            <w:r w:rsidR="008C440A">
              <w:rPr>
                <w:rFonts w:asciiTheme="majorHAnsi" w:hAnsiTheme="majorHAnsi"/>
                <w:bCs/>
                <w:sz w:val="18"/>
                <w:szCs w:val="18"/>
              </w:rPr>
              <w:t>.</w:t>
            </w:r>
          </w:p>
        </w:tc>
        <w:tc>
          <w:tcPr>
            <w:tcW w:w="3646" w:type="dxa"/>
          </w:tcPr>
          <w:p w14:paraId="7F7125FE" w14:textId="2B1501F7" w:rsidR="003D15CC" w:rsidRPr="00165D2A" w:rsidRDefault="0054212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registrada como víctima en el sistema de información de la jurisdicción de Justicia y Paz</w:t>
            </w:r>
            <w:r w:rsidR="00BA006E" w:rsidRPr="00165D2A">
              <w:rPr>
                <w:rFonts w:asciiTheme="majorHAnsi" w:hAnsiTheme="majorHAnsi"/>
                <w:bCs/>
                <w:sz w:val="18"/>
                <w:szCs w:val="18"/>
              </w:rPr>
              <w:t>.</w:t>
            </w:r>
          </w:p>
        </w:tc>
      </w:tr>
      <w:tr w:rsidR="00FA1D9A" w:rsidRPr="00165D2A" w14:paraId="43947965" w14:textId="77777777" w:rsidTr="00AD2C1A">
        <w:trPr>
          <w:jc w:val="center"/>
        </w:trPr>
        <w:tc>
          <w:tcPr>
            <w:tcW w:w="826" w:type="dxa"/>
            <w:vAlign w:val="center"/>
          </w:tcPr>
          <w:p w14:paraId="5F00E838" w14:textId="4167B561"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9</w:t>
            </w:r>
          </w:p>
        </w:tc>
        <w:tc>
          <w:tcPr>
            <w:tcW w:w="2144" w:type="dxa"/>
          </w:tcPr>
          <w:p w14:paraId="40D982D0" w14:textId="69D7EB36" w:rsidR="003D15CC" w:rsidRPr="00165D2A" w:rsidRDefault="007D1217"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Luis Enrique Herrera Arango</w:t>
            </w:r>
          </w:p>
        </w:tc>
        <w:tc>
          <w:tcPr>
            <w:tcW w:w="3194" w:type="dxa"/>
          </w:tcPr>
          <w:p w14:paraId="737C3090" w14:textId="5EEEDA60" w:rsidR="003D15CC" w:rsidRPr="00165D2A" w:rsidRDefault="00B970D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13 de mayo de 1999 </w:t>
            </w:r>
            <w:r w:rsidR="00BA325C" w:rsidRPr="00165D2A">
              <w:rPr>
                <w:rFonts w:asciiTheme="majorHAnsi" w:hAnsiTheme="majorHAnsi"/>
                <w:bCs/>
                <w:sz w:val="18"/>
                <w:szCs w:val="18"/>
              </w:rPr>
              <w:t>fue asesinado por presuntos integrantes de las FARC</w:t>
            </w:r>
            <w:r w:rsidR="008C440A">
              <w:rPr>
                <w:rFonts w:asciiTheme="majorHAnsi" w:hAnsiTheme="majorHAnsi"/>
                <w:bCs/>
                <w:sz w:val="18"/>
                <w:szCs w:val="18"/>
              </w:rPr>
              <w:t>.</w:t>
            </w:r>
          </w:p>
        </w:tc>
        <w:tc>
          <w:tcPr>
            <w:tcW w:w="3646" w:type="dxa"/>
          </w:tcPr>
          <w:p w14:paraId="7E5FFDB1" w14:textId="71ADD716" w:rsidR="003D15CC" w:rsidRPr="00165D2A" w:rsidRDefault="0040637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FA1D9A" w:rsidRPr="00165D2A" w14:paraId="09CAB338" w14:textId="77777777" w:rsidTr="00AD2C1A">
        <w:trPr>
          <w:jc w:val="center"/>
        </w:trPr>
        <w:tc>
          <w:tcPr>
            <w:tcW w:w="826" w:type="dxa"/>
            <w:vAlign w:val="center"/>
          </w:tcPr>
          <w:p w14:paraId="55B34273" w14:textId="7D2169A5"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10</w:t>
            </w:r>
          </w:p>
        </w:tc>
        <w:tc>
          <w:tcPr>
            <w:tcW w:w="2144" w:type="dxa"/>
          </w:tcPr>
          <w:p w14:paraId="59091323" w14:textId="0175D3DB" w:rsidR="003D15CC" w:rsidRPr="00165D2A" w:rsidRDefault="007D1217"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Marco Tulio Ocampo Chica</w:t>
            </w:r>
            <w:r w:rsidR="00C76D19" w:rsidRPr="00165D2A">
              <w:rPr>
                <w:rFonts w:asciiTheme="majorHAnsi" w:hAnsiTheme="majorHAnsi"/>
                <w:bCs/>
                <w:sz w:val="18"/>
                <w:szCs w:val="18"/>
              </w:rPr>
              <w:t xml:space="preserve"> y su conviviente (Dioselina, el peticionario no indica sus apellidos)</w:t>
            </w:r>
          </w:p>
        </w:tc>
        <w:tc>
          <w:tcPr>
            <w:tcW w:w="3194" w:type="dxa"/>
          </w:tcPr>
          <w:p w14:paraId="4C300BFE" w14:textId="0C3C79BB" w:rsidR="003D15CC" w:rsidRPr="00165D2A" w:rsidRDefault="00BA325C"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31 de mayo de 2004 fue asesinado por presuntos integrantes de las FARC</w:t>
            </w:r>
            <w:r w:rsidR="00C76D19" w:rsidRPr="00165D2A">
              <w:rPr>
                <w:rFonts w:asciiTheme="majorHAnsi" w:hAnsiTheme="majorHAnsi"/>
                <w:bCs/>
                <w:sz w:val="18"/>
                <w:szCs w:val="18"/>
              </w:rPr>
              <w:t xml:space="preserve"> y su conviviente fue víctima de desplazamiento forzado</w:t>
            </w:r>
            <w:r w:rsidR="008C440A">
              <w:rPr>
                <w:rFonts w:asciiTheme="majorHAnsi" w:hAnsiTheme="majorHAnsi"/>
                <w:bCs/>
                <w:sz w:val="18"/>
                <w:szCs w:val="18"/>
              </w:rPr>
              <w:t>.</w:t>
            </w:r>
          </w:p>
        </w:tc>
        <w:tc>
          <w:tcPr>
            <w:tcW w:w="3646" w:type="dxa"/>
          </w:tcPr>
          <w:p w14:paraId="6A48E6CA" w14:textId="7DF27C59" w:rsidR="003D15CC" w:rsidRPr="00165D2A" w:rsidRDefault="008E596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Marco Tulio Ocampo Chica y </w:t>
            </w:r>
            <w:r w:rsidR="00CE5BD4" w:rsidRPr="00165D2A">
              <w:rPr>
                <w:rFonts w:asciiTheme="majorHAnsi" w:hAnsiTheme="majorHAnsi"/>
                <w:bCs/>
                <w:sz w:val="18"/>
                <w:szCs w:val="18"/>
              </w:rPr>
              <w:t>Dioselina Herrera Arango aparece</w:t>
            </w:r>
            <w:r w:rsidRPr="00165D2A">
              <w:rPr>
                <w:rFonts w:asciiTheme="majorHAnsi" w:hAnsiTheme="majorHAnsi"/>
                <w:bCs/>
                <w:sz w:val="18"/>
                <w:szCs w:val="18"/>
              </w:rPr>
              <w:t>n</w:t>
            </w:r>
            <w:r w:rsidR="00CE5BD4" w:rsidRPr="00165D2A">
              <w:rPr>
                <w:rFonts w:asciiTheme="majorHAnsi" w:hAnsiTheme="majorHAnsi"/>
                <w:bCs/>
                <w:sz w:val="18"/>
                <w:szCs w:val="18"/>
              </w:rPr>
              <w:t xml:space="preserve"> registrado</w:t>
            </w:r>
            <w:r w:rsidR="00860886" w:rsidRPr="00165D2A">
              <w:rPr>
                <w:rFonts w:asciiTheme="majorHAnsi" w:hAnsiTheme="majorHAnsi"/>
                <w:bCs/>
                <w:sz w:val="18"/>
                <w:szCs w:val="18"/>
              </w:rPr>
              <w:t>s</w:t>
            </w:r>
            <w:r w:rsidR="00CE5BD4" w:rsidRPr="00165D2A">
              <w:rPr>
                <w:rFonts w:asciiTheme="majorHAnsi" w:hAnsiTheme="majorHAnsi"/>
                <w:bCs/>
                <w:sz w:val="18"/>
                <w:szCs w:val="18"/>
              </w:rPr>
              <w:t xml:space="preserve"> como víctima</w:t>
            </w:r>
            <w:r w:rsidR="00860886" w:rsidRPr="00165D2A">
              <w:rPr>
                <w:rFonts w:asciiTheme="majorHAnsi" w:hAnsiTheme="majorHAnsi"/>
                <w:bCs/>
                <w:sz w:val="18"/>
                <w:szCs w:val="18"/>
              </w:rPr>
              <w:t>s</w:t>
            </w:r>
            <w:r w:rsidR="00CE5BD4" w:rsidRPr="00165D2A">
              <w:rPr>
                <w:rFonts w:asciiTheme="majorHAnsi" w:hAnsiTheme="majorHAnsi"/>
                <w:bCs/>
                <w:sz w:val="18"/>
                <w:szCs w:val="18"/>
              </w:rPr>
              <w:t xml:space="preserve"> en el sistema de información de la jurisdicción de Justicia y Paz.</w:t>
            </w:r>
          </w:p>
        </w:tc>
      </w:tr>
      <w:tr w:rsidR="00FA1D9A" w:rsidRPr="00165D2A" w14:paraId="0ED1A78B" w14:textId="77777777" w:rsidTr="00AD2C1A">
        <w:trPr>
          <w:jc w:val="center"/>
        </w:trPr>
        <w:tc>
          <w:tcPr>
            <w:tcW w:w="826" w:type="dxa"/>
            <w:vAlign w:val="center"/>
          </w:tcPr>
          <w:p w14:paraId="1AE7174B" w14:textId="53FDAAC6"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11</w:t>
            </w:r>
          </w:p>
        </w:tc>
        <w:tc>
          <w:tcPr>
            <w:tcW w:w="2144" w:type="dxa"/>
          </w:tcPr>
          <w:p w14:paraId="2E754F2C" w14:textId="1D5663E6" w:rsidR="003D15CC" w:rsidRPr="00165D2A" w:rsidRDefault="000711E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Carmen Liliana Diaz Otál</w:t>
            </w:r>
            <w:r w:rsidR="00EE7C2F" w:rsidRPr="00165D2A">
              <w:rPr>
                <w:rFonts w:asciiTheme="majorHAnsi" w:hAnsiTheme="majorHAnsi"/>
                <w:bCs/>
                <w:sz w:val="18"/>
                <w:szCs w:val="18"/>
              </w:rPr>
              <w:t>varo</w:t>
            </w:r>
          </w:p>
        </w:tc>
        <w:tc>
          <w:tcPr>
            <w:tcW w:w="3194" w:type="dxa"/>
          </w:tcPr>
          <w:p w14:paraId="656B03EE" w14:textId="0716C125" w:rsidR="003D15CC" w:rsidRPr="00165D2A" w:rsidRDefault="00EE7C2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15 de agosto de 1999 </w:t>
            </w:r>
            <w:r w:rsidR="00BE1D56" w:rsidRPr="00165D2A">
              <w:rPr>
                <w:rFonts w:asciiTheme="majorHAnsi" w:hAnsiTheme="majorHAnsi"/>
                <w:bCs/>
                <w:sz w:val="18"/>
                <w:szCs w:val="18"/>
              </w:rPr>
              <w:t>fue víctima de desaparición forzada por presuntos miembros de las FARC</w:t>
            </w:r>
            <w:r w:rsidR="008C440A">
              <w:rPr>
                <w:rFonts w:asciiTheme="majorHAnsi" w:hAnsiTheme="majorHAnsi"/>
                <w:bCs/>
                <w:sz w:val="18"/>
                <w:szCs w:val="18"/>
              </w:rPr>
              <w:t>.</w:t>
            </w:r>
          </w:p>
        </w:tc>
        <w:tc>
          <w:tcPr>
            <w:tcW w:w="3646" w:type="dxa"/>
          </w:tcPr>
          <w:p w14:paraId="55829D19" w14:textId="4ADF6576" w:rsidR="003D15CC" w:rsidRPr="00165D2A" w:rsidRDefault="004778C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Su familia denunció su desaparición y la fiscalía inició una investigación bajo el radicado no. 68.017.</w:t>
            </w:r>
            <w:r w:rsidR="00657A06" w:rsidRPr="00165D2A">
              <w:rPr>
                <w:rFonts w:asciiTheme="majorHAnsi" w:hAnsiTheme="majorHAnsi"/>
                <w:bCs/>
                <w:sz w:val="18"/>
                <w:szCs w:val="18"/>
              </w:rPr>
              <w:t xml:space="preserve"> Aparece </w:t>
            </w:r>
            <w:r w:rsidR="009E2A29" w:rsidRPr="00165D2A">
              <w:rPr>
                <w:rFonts w:asciiTheme="majorHAnsi" w:hAnsiTheme="majorHAnsi"/>
                <w:bCs/>
                <w:sz w:val="18"/>
                <w:szCs w:val="18"/>
              </w:rPr>
              <w:t>registrada como víctima en el sistema de información de la jurisdicción de Justicia y Paz.</w:t>
            </w:r>
          </w:p>
        </w:tc>
      </w:tr>
      <w:tr w:rsidR="00FA1D9A" w:rsidRPr="00165D2A" w14:paraId="1E8DAF7A" w14:textId="77777777" w:rsidTr="00AD2C1A">
        <w:trPr>
          <w:jc w:val="center"/>
        </w:trPr>
        <w:tc>
          <w:tcPr>
            <w:tcW w:w="826" w:type="dxa"/>
            <w:vAlign w:val="center"/>
          </w:tcPr>
          <w:p w14:paraId="38B8A658" w14:textId="598B30C7"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12</w:t>
            </w:r>
          </w:p>
        </w:tc>
        <w:tc>
          <w:tcPr>
            <w:tcW w:w="2144" w:type="dxa"/>
          </w:tcPr>
          <w:p w14:paraId="1ED24DC5" w14:textId="7489419E" w:rsidR="003D15CC" w:rsidRPr="00165D2A" w:rsidRDefault="00487C1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Flor Daney Arango Agudelo</w:t>
            </w:r>
          </w:p>
        </w:tc>
        <w:tc>
          <w:tcPr>
            <w:tcW w:w="3194" w:type="dxa"/>
          </w:tcPr>
          <w:p w14:paraId="04FE4334" w14:textId="0EFC637D" w:rsidR="003D15CC" w:rsidRPr="00165D2A" w:rsidRDefault="00606D0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18"/>
                <w:szCs w:val="18"/>
              </w:rPr>
            </w:pPr>
            <w:r w:rsidRPr="00165D2A">
              <w:rPr>
                <w:rFonts w:asciiTheme="majorHAnsi" w:hAnsiTheme="majorHAnsi"/>
                <w:bCs/>
                <w:sz w:val="18"/>
                <w:szCs w:val="18"/>
              </w:rPr>
              <w:t>El 16 de enero de 2000</w:t>
            </w:r>
            <w:r w:rsidR="00E8611A" w:rsidRPr="00165D2A">
              <w:rPr>
                <w:rFonts w:asciiTheme="majorHAnsi" w:hAnsiTheme="majorHAnsi"/>
                <w:bCs/>
                <w:sz w:val="18"/>
                <w:szCs w:val="18"/>
              </w:rPr>
              <w:t xml:space="preserve"> fue </w:t>
            </w:r>
            <w:r w:rsidR="00B65B47" w:rsidRPr="00165D2A">
              <w:rPr>
                <w:rFonts w:asciiTheme="majorHAnsi" w:hAnsiTheme="majorHAnsi"/>
                <w:bCs/>
                <w:sz w:val="18"/>
                <w:szCs w:val="18"/>
              </w:rPr>
              <w:t>secuestrada y posteriormente desaparecida/asesinada por presuntos integrantes de la guerrilla de las FARC</w:t>
            </w:r>
            <w:r w:rsidR="008C440A">
              <w:rPr>
                <w:rFonts w:asciiTheme="majorHAnsi" w:hAnsiTheme="majorHAnsi"/>
                <w:bCs/>
                <w:sz w:val="18"/>
                <w:szCs w:val="18"/>
              </w:rPr>
              <w:t>.</w:t>
            </w:r>
          </w:p>
        </w:tc>
        <w:tc>
          <w:tcPr>
            <w:tcW w:w="3646" w:type="dxa"/>
          </w:tcPr>
          <w:p w14:paraId="2964E40E" w14:textId="2A3D345C" w:rsidR="003D15CC" w:rsidRPr="00165D2A" w:rsidRDefault="00F93D3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mayo de 2022 se emitió una Sentencia Priorizada en la que se declaró la responsabilidad penal por el hecho y se ordenó la reparación a favor de sus familiares.</w:t>
            </w:r>
          </w:p>
        </w:tc>
      </w:tr>
      <w:tr w:rsidR="00FA1D9A" w:rsidRPr="00165D2A" w14:paraId="72A72D98" w14:textId="77777777" w:rsidTr="00AD2C1A">
        <w:trPr>
          <w:jc w:val="center"/>
        </w:trPr>
        <w:tc>
          <w:tcPr>
            <w:tcW w:w="826" w:type="dxa"/>
            <w:vAlign w:val="center"/>
          </w:tcPr>
          <w:p w14:paraId="21C15CB3" w14:textId="329ED5D3"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lastRenderedPageBreak/>
              <w:t>13</w:t>
            </w:r>
          </w:p>
        </w:tc>
        <w:tc>
          <w:tcPr>
            <w:tcW w:w="2144" w:type="dxa"/>
          </w:tcPr>
          <w:p w14:paraId="120E150C" w14:textId="0E364E65" w:rsidR="003D15CC" w:rsidRPr="00165D2A" w:rsidRDefault="001C7F7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José David Ríos Henao</w:t>
            </w:r>
          </w:p>
        </w:tc>
        <w:tc>
          <w:tcPr>
            <w:tcW w:w="3194" w:type="dxa"/>
          </w:tcPr>
          <w:p w14:paraId="414A34EB" w14:textId="03816AFC" w:rsidR="003D15CC" w:rsidRPr="00165D2A" w:rsidRDefault="00090A9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17 de julio de 2004 </w:t>
            </w:r>
            <w:r w:rsidR="00FA2706" w:rsidRPr="00165D2A">
              <w:rPr>
                <w:rFonts w:asciiTheme="majorHAnsi" w:hAnsiTheme="majorHAnsi"/>
                <w:bCs/>
                <w:sz w:val="18"/>
                <w:szCs w:val="18"/>
              </w:rPr>
              <w:t>fue asesinado por presuntos integrantes de las FARC</w:t>
            </w:r>
            <w:r w:rsidR="008C440A">
              <w:rPr>
                <w:rFonts w:asciiTheme="majorHAnsi" w:hAnsiTheme="majorHAnsi"/>
                <w:bCs/>
                <w:sz w:val="18"/>
                <w:szCs w:val="18"/>
              </w:rPr>
              <w:t>.</w:t>
            </w:r>
          </w:p>
        </w:tc>
        <w:tc>
          <w:tcPr>
            <w:tcW w:w="3646" w:type="dxa"/>
          </w:tcPr>
          <w:p w14:paraId="56DCE0C1" w14:textId="56A55FF1" w:rsidR="003D15CC" w:rsidRPr="00165D2A" w:rsidRDefault="00C8194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1E543550" w14:textId="77777777" w:rsidTr="00AD2C1A">
        <w:trPr>
          <w:jc w:val="center"/>
        </w:trPr>
        <w:tc>
          <w:tcPr>
            <w:tcW w:w="826" w:type="dxa"/>
            <w:vAlign w:val="center"/>
          </w:tcPr>
          <w:p w14:paraId="5A8FF05A" w14:textId="7CAF5AC0"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14</w:t>
            </w:r>
          </w:p>
        </w:tc>
        <w:tc>
          <w:tcPr>
            <w:tcW w:w="2144" w:type="dxa"/>
          </w:tcPr>
          <w:p w14:paraId="5F048CD4" w14:textId="276C9BD5" w:rsidR="003D15CC" w:rsidRPr="00165D2A" w:rsidRDefault="00EA1B7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José Lubín Ramírez Flórez</w:t>
            </w:r>
          </w:p>
        </w:tc>
        <w:tc>
          <w:tcPr>
            <w:tcW w:w="3194" w:type="dxa"/>
          </w:tcPr>
          <w:p w14:paraId="4C9B7C94" w14:textId="16F1FE58" w:rsidR="003D15CC" w:rsidRPr="00165D2A" w:rsidRDefault="00AE4C4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8 de junio de 1999 </w:t>
            </w:r>
            <w:r w:rsidR="003E311D" w:rsidRPr="00165D2A">
              <w:rPr>
                <w:rFonts w:asciiTheme="majorHAnsi" w:hAnsiTheme="majorHAnsi"/>
                <w:bCs/>
                <w:sz w:val="18"/>
                <w:szCs w:val="18"/>
              </w:rPr>
              <w:t>fue asesinado por presuntos integrantes de las FARC</w:t>
            </w:r>
            <w:r w:rsidR="008C440A">
              <w:rPr>
                <w:rFonts w:asciiTheme="majorHAnsi" w:hAnsiTheme="majorHAnsi"/>
                <w:bCs/>
                <w:sz w:val="18"/>
                <w:szCs w:val="18"/>
              </w:rPr>
              <w:t>.</w:t>
            </w:r>
          </w:p>
        </w:tc>
        <w:tc>
          <w:tcPr>
            <w:tcW w:w="3646" w:type="dxa"/>
          </w:tcPr>
          <w:p w14:paraId="04071243" w14:textId="15B73902" w:rsidR="003D15CC" w:rsidRPr="00165D2A" w:rsidRDefault="00B302A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w:t>
            </w:r>
            <w:r w:rsidR="00FF7B69" w:rsidRPr="00165D2A">
              <w:rPr>
                <w:rFonts w:asciiTheme="majorHAnsi" w:hAnsiTheme="majorHAnsi"/>
                <w:bCs/>
                <w:sz w:val="18"/>
                <w:szCs w:val="18"/>
              </w:rPr>
              <w:t>parece registrado como víctima en el sistema de información de la jurisdicción de Justicia y Paz.</w:t>
            </w:r>
          </w:p>
        </w:tc>
      </w:tr>
      <w:tr w:rsidR="00FA1D9A" w:rsidRPr="00165D2A" w14:paraId="6A92344C" w14:textId="77777777" w:rsidTr="00AD2C1A">
        <w:trPr>
          <w:jc w:val="center"/>
        </w:trPr>
        <w:tc>
          <w:tcPr>
            <w:tcW w:w="826" w:type="dxa"/>
            <w:vAlign w:val="center"/>
          </w:tcPr>
          <w:p w14:paraId="5C835F9A" w14:textId="2C710C30"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15</w:t>
            </w:r>
          </w:p>
        </w:tc>
        <w:tc>
          <w:tcPr>
            <w:tcW w:w="2144" w:type="dxa"/>
          </w:tcPr>
          <w:p w14:paraId="36F77581" w14:textId="58BA7CAF" w:rsidR="003D15CC" w:rsidRPr="00165D2A" w:rsidRDefault="009736F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John Bayron Morales Sánchez</w:t>
            </w:r>
          </w:p>
        </w:tc>
        <w:tc>
          <w:tcPr>
            <w:tcW w:w="3194" w:type="dxa"/>
          </w:tcPr>
          <w:p w14:paraId="4E63B88B" w14:textId="5CB743AB" w:rsidR="003D15CC" w:rsidRPr="00165D2A" w:rsidRDefault="009736F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10 de diciembre de 2004 </w:t>
            </w:r>
            <w:r w:rsidR="00963823" w:rsidRPr="00165D2A">
              <w:rPr>
                <w:rFonts w:asciiTheme="majorHAnsi" w:hAnsiTheme="majorHAnsi"/>
                <w:bCs/>
                <w:sz w:val="18"/>
                <w:szCs w:val="18"/>
              </w:rPr>
              <w:t>fue asesinado por presuntos integrantes de las FARC</w:t>
            </w:r>
            <w:r w:rsidR="008C440A">
              <w:rPr>
                <w:rFonts w:asciiTheme="majorHAnsi" w:hAnsiTheme="majorHAnsi"/>
                <w:bCs/>
                <w:sz w:val="18"/>
                <w:szCs w:val="18"/>
              </w:rPr>
              <w:t>.</w:t>
            </w:r>
          </w:p>
        </w:tc>
        <w:tc>
          <w:tcPr>
            <w:tcW w:w="3646" w:type="dxa"/>
          </w:tcPr>
          <w:p w14:paraId="62AB8ECD" w14:textId="64ADCA7B" w:rsidR="003D15CC" w:rsidRPr="00165D2A" w:rsidRDefault="008C7F0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en la investigación penal adoptada el 18 de agosto de 2005, revocada el 29 de mayo de 2025 (en investigación)</w:t>
            </w:r>
            <w:r w:rsidR="008D7B54" w:rsidRPr="00165D2A">
              <w:rPr>
                <w:rFonts w:asciiTheme="majorHAnsi" w:hAnsiTheme="majorHAnsi"/>
                <w:bCs/>
                <w:sz w:val="18"/>
                <w:szCs w:val="18"/>
              </w:rPr>
              <w:t>.</w:t>
            </w:r>
          </w:p>
        </w:tc>
      </w:tr>
      <w:tr w:rsidR="00FA1D9A" w:rsidRPr="00165D2A" w14:paraId="303B4FCE" w14:textId="77777777" w:rsidTr="00AD2C1A">
        <w:trPr>
          <w:jc w:val="center"/>
        </w:trPr>
        <w:tc>
          <w:tcPr>
            <w:tcW w:w="826" w:type="dxa"/>
            <w:vAlign w:val="center"/>
          </w:tcPr>
          <w:p w14:paraId="528FD819" w14:textId="35DA0BEB"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16</w:t>
            </w:r>
          </w:p>
        </w:tc>
        <w:tc>
          <w:tcPr>
            <w:tcW w:w="2144" w:type="dxa"/>
          </w:tcPr>
          <w:p w14:paraId="736210C5" w14:textId="2C0B4E78" w:rsidR="003D15CC" w:rsidRPr="00165D2A" w:rsidRDefault="006D3AF1"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Carlos Arturo Castaño Orozco</w:t>
            </w:r>
          </w:p>
        </w:tc>
        <w:tc>
          <w:tcPr>
            <w:tcW w:w="3194" w:type="dxa"/>
          </w:tcPr>
          <w:p w14:paraId="142A3FAB" w14:textId="489033CA" w:rsidR="003D15CC" w:rsidRPr="00165D2A" w:rsidRDefault="006D3AF1"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30 de noviembre de 2001 </w:t>
            </w:r>
            <w:r w:rsidR="00BD7610" w:rsidRPr="00165D2A">
              <w:rPr>
                <w:rFonts w:asciiTheme="majorHAnsi" w:hAnsiTheme="majorHAnsi"/>
                <w:bCs/>
                <w:sz w:val="18"/>
                <w:szCs w:val="18"/>
              </w:rPr>
              <w:t>fue asesinado por presuntos integrantes de las FARC</w:t>
            </w:r>
            <w:r w:rsidR="008D17F2">
              <w:rPr>
                <w:rFonts w:asciiTheme="majorHAnsi" w:hAnsiTheme="majorHAnsi"/>
                <w:bCs/>
                <w:sz w:val="18"/>
                <w:szCs w:val="18"/>
              </w:rPr>
              <w:t>.</w:t>
            </w:r>
          </w:p>
        </w:tc>
        <w:tc>
          <w:tcPr>
            <w:tcW w:w="3646" w:type="dxa"/>
          </w:tcPr>
          <w:p w14:paraId="33D93E64" w14:textId="3459C4B2" w:rsidR="003D15CC" w:rsidRPr="00165D2A" w:rsidRDefault="00EB1C1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FA1D9A" w:rsidRPr="00165D2A" w14:paraId="7E3B99A5" w14:textId="77777777" w:rsidTr="00AD2C1A">
        <w:trPr>
          <w:jc w:val="center"/>
        </w:trPr>
        <w:tc>
          <w:tcPr>
            <w:tcW w:w="826" w:type="dxa"/>
            <w:vAlign w:val="center"/>
          </w:tcPr>
          <w:p w14:paraId="0250BD42" w14:textId="15DB73DC"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17</w:t>
            </w:r>
          </w:p>
        </w:tc>
        <w:tc>
          <w:tcPr>
            <w:tcW w:w="2144" w:type="dxa"/>
          </w:tcPr>
          <w:p w14:paraId="6E7935F6" w14:textId="276CF42C" w:rsidR="003D15CC" w:rsidRPr="00165D2A" w:rsidRDefault="002356E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w:t>
            </w:r>
            <w:r w:rsidR="000B3620" w:rsidRPr="00165D2A">
              <w:rPr>
                <w:rFonts w:asciiTheme="majorHAnsi" w:hAnsiTheme="majorHAnsi"/>
                <w:bCs/>
                <w:sz w:val="18"/>
                <w:szCs w:val="18"/>
              </w:rPr>
              <w:t>ogelio de Jesús</w:t>
            </w:r>
            <w:r w:rsidR="00BE2404" w:rsidRPr="00165D2A">
              <w:rPr>
                <w:rFonts w:asciiTheme="majorHAnsi" w:hAnsiTheme="majorHAnsi"/>
                <w:bCs/>
                <w:sz w:val="18"/>
                <w:szCs w:val="18"/>
              </w:rPr>
              <w:t xml:space="preserve"> y Leonardo</w:t>
            </w:r>
            <w:r w:rsidR="000B3620" w:rsidRPr="00165D2A">
              <w:rPr>
                <w:rFonts w:asciiTheme="majorHAnsi" w:hAnsiTheme="majorHAnsi"/>
                <w:bCs/>
                <w:sz w:val="18"/>
                <w:szCs w:val="18"/>
              </w:rPr>
              <w:t xml:space="preserve"> Galeano Arango</w:t>
            </w:r>
          </w:p>
        </w:tc>
        <w:tc>
          <w:tcPr>
            <w:tcW w:w="3194" w:type="dxa"/>
          </w:tcPr>
          <w:p w14:paraId="3B1805EC" w14:textId="5F1FB821" w:rsidR="003D15CC" w:rsidRPr="00165D2A" w:rsidRDefault="00BE240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3 de febrero de 1999 fueron asesinado</w:t>
            </w:r>
            <w:r w:rsidR="009874D5" w:rsidRPr="00165D2A">
              <w:rPr>
                <w:rFonts w:asciiTheme="majorHAnsi" w:hAnsiTheme="majorHAnsi"/>
                <w:bCs/>
                <w:sz w:val="18"/>
                <w:szCs w:val="18"/>
              </w:rPr>
              <w:t>s</w:t>
            </w:r>
            <w:r w:rsidRPr="00165D2A">
              <w:rPr>
                <w:rFonts w:asciiTheme="majorHAnsi" w:hAnsiTheme="majorHAnsi"/>
                <w:bCs/>
                <w:sz w:val="18"/>
                <w:szCs w:val="18"/>
              </w:rPr>
              <w:t xml:space="preserve"> por presuntos integrantes de las FARC</w:t>
            </w:r>
            <w:r w:rsidR="008D17F2">
              <w:rPr>
                <w:rFonts w:asciiTheme="majorHAnsi" w:hAnsiTheme="majorHAnsi"/>
                <w:bCs/>
                <w:sz w:val="18"/>
                <w:szCs w:val="18"/>
              </w:rPr>
              <w:t>.</w:t>
            </w:r>
          </w:p>
        </w:tc>
        <w:tc>
          <w:tcPr>
            <w:tcW w:w="3646" w:type="dxa"/>
          </w:tcPr>
          <w:p w14:paraId="23A7FA57" w14:textId="5C43782B" w:rsidR="003D15CC" w:rsidRPr="00165D2A" w:rsidRDefault="0051234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en la investigación penal adoptada el 9 de agosto de 1999</w:t>
            </w:r>
            <w:r w:rsidR="002017DA" w:rsidRPr="00165D2A">
              <w:rPr>
                <w:rFonts w:asciiTheme="majorHAnsi" w:hAnsiTheme="majorHAnsi"/>
                <w:bCs/>
                <w:sz w:val="18"/>
                <w:szCs w:val="18"/>
              </w:rPr>
              <w:t xml:space="preserve"> respecto de Leonardo G</w:t>
            </w:r>
            <w:r w:rsidR="0095227E" w:rsidRPr="00165D2A">
              <w:rPr>
                <w:rFonts w:asciiTheme="majorHAnsi" w:hAnsiTheme="majorHAnsi"/>
                <w:bCs/>
                <w:sz w:val="18"/>
                <w:szCs w:val="18"/>
              </w:rPr>
              <w:t>a</w:t>
            </w:r>
            <w:r w:rsidR="002017DA" w:rsidRPr="00165D2A">
              <w:rPr>
                <w:rFonts w:asciiTheme="majorHAnsi" w:hAnsiTheme="majorHAnsi"/>
                <w:bCs/>
                <w:sz w:val="18"/>
                <w:szCs w:val="18"/>
              </w:rPr>
              <w:t>leano A</w:t>
            </w:r>
            <w:r w:rsidR="0095227E" w:rsidRPr="00165D2A">
              <w:rPr>
                <w:rFonts w:asciiTheme="majorHAnsi" w:hAnsiTheme="majorHAnsi"/>
                <w:bCs/>
                <w:sz w:val="18"/>
                <w:szCs w:val="18"/>
              </w:rPr>
              <w:t>r</w:t>
            </w:r>
            <w:r w:rsidR="002017DA" w:rsidRPr="00165D2A">
              <w:rPr>
                <w:rFonts w:asciiTheme="majorHAnsi" w:hAnsiTheme="majorHAnsi"/>
                <w:bCs/>
                <w:sz w:val="18"/>
                <w:szCs w:val="18"/>
              </w:rPr>
              <w:t xml:space="preserve">ango y </w:t>
            </w:r>
            <w:r w:rsidR="0095227E" w:rsidRPr="00165D2A">
              <w:rPr>
                <w:rFonts w:asciiTheme="majorHAnsi" w:hAnsiTheme="majorHAnsi"/>
                <w:bCs/>
                <w:sz w:val="18"/>
                <w:szCs w:val="18"/>
              </w:rPr>
              <w:t>el 13 de agosto de 1999 respecto de Rogelio de Jesús Galeano Arango</w:t>
            </w:r>
            <w:r w:rsidRPr="00165D2A">
              <w:rPr>
                <w:rFonts w:asciiTheme="majorHAnsi" w:hAnsiTheme="majorHAnsi"/>
                <w:bCs/>
                <w:sz w:val="18"/>
                <w:szCs w:val="18"/>
              </w:rPr>
              <w:t>, revocada el 29 de mayo de 2025 (en investigación)</w:t>
            </w:r>
            <w:r w:rsidR="003023B6" w:rsidRPr="00165D2A">
              <w:rPr>
                <w:rFonts w:asciiTheme="majorHAnsi" w:hAnsiTheme="majorHAnsi"/>
                <w:bCs/>
                <w:sz w:val="18"/>
                <w:szCs w:val="18"/>
              </w:rPr>
              <w:t>.</w:t>
            </w:r>
          </w:p>
        </w:tc>
      </w:tr>
      <w:tr w:rsidR="00FA1D9A" w:rsidRPr="00165D2A" w14:paraId="4A345FC7" w14:textId="77777777" w:rsidTr="00AD2C1A">
        <w:trPr>
          <w:jc w:val="center"/>
        </w:trPr>
        <w:tc>
          <w:tcPr>
            <w:tcW w:w="826" w:type="dxa"/>
            <w:vAlign w:val="center"/>
          </w:tcPr>
          <w:p w14:paraId="70780174" w14:textId="3F06E52C"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18</w:t>
            </w:r>
          </w:p>
        </w:tc>
        <w:tc>
          <w:tcPr>
            <w:tcW w:w="2144" w:type="dxa"/>
          </w:tcPr>
          <w:p w14:paraId="46DCBE72" w14:textId="1FF225C2" w:rsidR="003D15CC" w:rsidRPr="00165D2A" w:rsidRDefault="000E074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Rodrigo Serna Flórez</w:t>
            </w:r>
          </w:p>
        </w:tc>
        <w:tc>
          <w:tcPr>
            <w:tcW w:w="3194" w:type="dxa"/>
          </w:tcPr>
          <w:p w14:paraId="1D82E645" w14:textId="5EE7AB78" w:rsidR="003D15CC" w:rsidRPr="00165D2A" w:rsidRDefault="00D27FE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15 de septiembre de 2003 fue víctima de desaparición forzada por </w:t>
            </w:r>
            <w:r w:rsidR="009C5427" w:rsidRPr="00165D2A">
              <w:rPr>
                <w:rFonts w:asciiTheme="majorHAnsi" w:hAnsiTheme="majorHAnsi"/>
                <w:bCs/>
                <w:sz w:val="18"/>
                <w:szCs w:val="18"/>
              </w:rPr>
              <w:t>presuntos miembros de las FARC</w:t>
            </w:r>
            <w:r w:rsidR="008D17F2">
              <w:rPr>
                <w:rFonts w:asciiTheme="majorHAnsi" w:hAnsiTheme="majorHAnsi"/>
                <w:bCs/>
                <w:sz w:val="18"/>
                <w:szCs w:val="18"/>
              </w:rPr>
              <w:t>.</w:t>
            </w:r>
          </w:p>
        </w:tc>
        <w:tc>
          <w:tcPr>
            <w:tcW w:w="3646" w:type="dxa"/>
          </w:tcPr>
          <w:p w14:paraId="41C8AA27" w14:textId="0B2C4FA5" w:rsidR="003D15CC" w:rsidRPr="00165D2A" w:rsidRDefault="003023B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Resolución inhibitoria en la investigación penal adoptada el </w:t>
            </w:r>
            <w:r w:rsidR="0027673E" w:rsidRPr="00165D2A">
              <w:rPr>
                <w:rFonts w:asciiTheme="majorHAnsi" w:hAnsiTheme="majorHAnsi"/>
                <w:bCs/>
                <w:sz w:val="18"/>
                <w:szCs w:val="18"/>
              </w:rPr>
              <w:t>5</w:t>
            </w:r>
            <w:r w:rsidRPr="00165D2A">
              <w:rPr>
                <w:rFonts w:asciiTheme="majorHAnsi" w:hAnsiTheme="majorHAnsi"/>
                <w:bCs/>
                <w:sz w:val="18"/>
                <w:szCs w:val="18"/>
              </w:rPr>
              <w:t xml:space="preserve"> de </w:t>
            </w:r>
            <w:r w:rsidR="005C314C" w:rsidRPr="00165D2A">
              <w:rPr>
                <w:rFonts w:asciiTheme="majorHAnsi" w:hAnsiTheme="majorHAnsi"/>
                <w:bCs/>
                <w:sz w:val="18"/>
                <w:szCs w:val="18"/>
              </w:rPr>
              <w:t>may</w:t>
            </w:r>
            <w:r w:rsidRPr="00165D2A">
              <w:rPr>
                <w:rFonts w:asciiTheme="majorHAnsi" w:hAnsiTheme="majorHAnsi"/>
                <w:bCs/>
                <w:sz w:val="18"/>
                <w:szCs w:val="18"/>
              </w:rPr>
              <w:t>o de 200</w:t>
            </w:r>
            <w:r w:rsidR="005C314C" w:rsidRPr="00165D2A">
              <w:rPr>
                <w:rFonts w:asciiTheme="majorHAnsi" w:hAnsiTheme="majorHAnsi"/>
                <w:bCs/>
                <w:sz w:val="18"/>
                <w:szCs w:val="18"/>
              </w:rPr>
              <w:t>4</w:t>
            </w:r>
            <w:r w:rsidRPr="00165D2A">
              <w:rPr>
                <w:rFonts w:asciiTheme="majorHAnsi" w:hAnsiTheme="majorHAnsi"/>
                <w:bCs/>
                <w:sz w:val="18"/>
                <w:szCs w:val="18"/>
              </w:rPr>
              <w:t>, revocada el 29 de mayo de 2025 (en investigación).</w:t>
            </w:r>
          </w:p>
        </w:tc>
      </w:tr>
      <w:tr w:rsidR="00FA1D9A" w:rsidRPr="00165D2A" w14:paraId="330158A9" w14:textId="77777777" w:rsidTr="00AD2C1A">
        <w:trPr>
          <w:jc w:val="center"/>
        </w:trPr>
        <w:tc>
          <w:tcPr>
            <w:tcW w:w="826" w:type="dxa"/>
            <w:vAlign w:val="center"/>
          </w:tcPr>
          <w:p w14:paraId="149E4232" w14:textId="41359911"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19</w:t>
            </w:r>
          </w:p>
        </w:tc>
        <w:tc>
          <w:tcPr>
            <w:tcW w:w="2144" w:type="dxa"/>
          </w:tcPr>
          <w:p w14:paraId="165E329C" w14:textId="2AFA3FB7" w:rsidR="003D15CC" w:rsidRPr="00165D2A" w:rsidRDefault="00FC16E1"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Jorge Itali Valencia Valencia</w:t>
            </w:r>
          </w:p>
        </w:tc>
        <w:tc>
          <w:tcPr>
            <w:tcW w:w="3194" w:type="dxa"/>
          </w:tcPr>
          <w:p w14:paraId="36C85839" w14:textId="78AA007E" w:rsidR="003D15CC" w:rsidRPr="00165D2A" w:rsidRDefault="00AF2D0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15 de noviembre de 2004 </w:t>
            </w:r>
            <w:r w:rsidR="00A9425D" w:rsidRPr="00165D2A">
              <w:rPr>
                <w:rFonts w:asciiTheme="majorHAnsi" w:hAnsiTheme="majorHAnsi"/>
                <w:bCs/>
                <w:sz w:val="18"/>
                <w:szCs w:val="18"/>
              </w:rPr>
              <w:t>fue víctima de desaparición forzada por presuntos integrantes de las AUC</w:t>
            </w:r>
            <w:r w:rsidR="008D17F2">
              <w:rPr>
                <w:rFonts w:asciiTheme="majorHAnsi" w:hAnsiTheme="majorHAnsi"/>
                <w:bCs/>
                <w:sz w:val="18"/>
                <w:szCs w:val="18"/>
              </w:rPr>
              <w:t>.</w:t>
            </w:r>
          </w:p>
        </w:tc>
        <w:tc>
          <w:tcPr>
            <w:tcW w:w="3646" w:type="dxa"/>
          </w:tcPr>
          <w:p w14:paraId="3EED5C79" w14:textId="0706B0D4" w:rsidR="003D15CC" w:rsidRPr="00165D2A" w:rsidRDefault="0062581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5E08AA" w:rsidRPr="00165D2A">
              <w:rPr>
                <w:rFonts w:asciiTheme="majorHAnsi" w:hAnsiTheme="majorHAnsi"/>
                <w:bCs/>
                <w:sz w:val="18"/>
                <w:szCs w:val="18"/>
              </w:rPr>
              <w:t>.</w:t>
            </w:r>
          </w:p>
        </w:tc>
      </w:tr>
      <w:tr w:rsidR="00FA1D9A" w:rsidRPr="00165D2A" w14:paraId="6164A29F" w14:textId="77777777" w:rsidTr="00AD2C1A">
        <w:trPr>
          <w:jc w:val="center"/>
        </w:trPr>
        <w:tc>
          <w:tcPr>
            <w:tcW w:w="826" w:type="dxa"/>
            <w:vAlign w:val="center"/>
          </w:tcPr>
          <w:p w14:paraId="55DA11D6" w14:textId="262C8A9C"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20</w:t>
            </w:r>
          </w:p>
        </w:tc>
        <w:tc>
          <w:tcPr>
            <w:tcW w:w="2144" w:type="dxa"/>
          </w:tcPr>
          <w:p w14:paraId="29EB2BD7" w14:textId="2B88DC95" w:rsidR="003D15CC" w:rsidRPr="00165D2A" w:rsidRDefault="00E14897"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lang w:val="pt-BR"/>
              </w:rPr>
            </w:pPr>
            <w:r w:rsidRPr="00165D2A">
              <w:rPr>
                <w:rFonts w:asciiTheme="majorHAnsi" w:hAnsiTheme="majorHAnsi"/>
                <w:bCs/>
                <w:sz w:val="18"/>
                <w:szCs w:val="18"/>
                <w:lang w:val="pt-BR"/>
              </w:rPr>
              <w:t>Eber de Jesús Dávila Rojas</w:t>
            </w:r>
          </w:p>
        </w:tc>
        <w:tc>
          <w:tcPr>
            <w:tcW w:w="3194" w:type="dxa"/>
          </w:tcPr>
          <w:p w14:paraId="3DFD9C90" w14:textId="2CE1E32D" w:rsidR="003D15CC" w:rsidRPr="00165D2A" w:rsidRDefault="0001154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28 de febrero de 2000</w:t>
            </w:r>
            <w:r w:rsidR="005B47CE" w:rsidRPr="00165D2A">
              <w:rPr>
                <w:rFonts w:asciiTheme="majorHAnsi" w:hAnsiTheme="majorHAnsi"/>
                <w:bCs/>
                <w:sz w:val="18"/>
                <w:szCs w:val="18"/>
              </w:rPr>
              <w:t xml:space="preserve"> fue víctima de desaparición forzada por presuntos miembros de las FARC</w:t>
            </w:r>
            <w:r w:rsidR="008D17F2">
              <w:rPr>
                <w:rFonts w:asciiTheme="majorHAnsi" w:hAnsiTheme="majorHAnsi"/>
                <w:bCs/>
                <w:sz w:val="18"/>
                <w:szCs w:val="18"/>
              </w:rPr>
              <w:t>.</w:t>
            </w:r>
          </w:p>
        </w:tc>
        <w:tc>
          <w:tcPr>
            <w:tcW w:w="3646" w:type="dxa"/>
          </w:tcPr>
          <w:p w14:paraId="456C28C3" w14:textId="3BD1EA2E" w:rsidR="003D15CC" w:rsidRPr="00165D2A" w:rsidRDefault="004348EE"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en la investigación penal adoptada el 7 de marzo de 2001, revocada el 29 de mayo de 2025 (en investigación).</w:t>
            </w:r>
          </w:p>
        </w:tc>
      </w:tr>
      <w:tr w:rsidR="00FA1D9A" w:rsidRPr="00165D2A" w14:paraId="32269630" w14:textId="77777777" w:rsidTr="00AD2C1A">
        <w:trPr>
          <w:jc w:val="center"/>
        </w:trPr>
        <w:tc>
          <w:tcPr>
            <w:tcW w:w="826" w:type="dxa"/>
            <w:vAlign w:val="center"/>
          </w:tcPr>
          <w:p w14:paraId="21F90E11" w14:textId="238FDB03"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21</w:t>
            </w:r>
          </w:p>
        </w:tc>
        <w:tc>
          <w:tcPr>
            <w:tcW w:w="2144" w:type="dxa"/>
          </w:tcPr>
          <w:p w14:paraId="6A9D63D0" w14:textId="31F1B15A" w:rsidR="003D15CC" w:rsidRPr="00165D2A" w:rsidRDefault="00BF425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María Nubia Bernal García</w:t>
            </w:r>
          </w:p>
        </w:tc>
        <w:tc>
          <w:tcPr>
            <w:tcW w:w="3194" w:type="dxa"/>
          </w:tcPr>
          <w:p w14:paraId="330B00E6" w14:textId="4B0DEB74" w:rsidR="003D15CC" w:rsidRPr="00165D2A" w:rsidRDefault="00BA1DA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4 de diciembre de 200</w:t>
            </w:r>
            <w:r w:rsidR="00A6713E" w:rsidRPr="00165D2A">
              <w:rPr>
                <w:rFonts w:asciiTheme="majorHAnsi" w:hAnsiTheme="majorHAnsi"/>
                <w:bCs/>
                <w:sz w:val="18"/>
                <w:szCs w:val="18"/>
              </w:rPr>
              <w:t>4 fue asesinada por presuntos miembros de las FARC</w:t>
            </w:r>
            <w:r w:rsidR="00386A99">
              <w:rPr>
                <w:rFonts w:asciiTheme="majorHAnsi" w:hAnsiTheme="majorHAnsi"/>
                <w:bCs/>
                <w:sz w:val="18"/>
                <w:szCs w:val="18"/>
              </w:rPr>
              <w:t>.</w:t>
            </w:r>
          </w:p>
        </w:tc>
        <w:tc>
          <w:tcPr>
            <w:tcW w:w="3646" w:type="dxa"/>
          </w:tcPr>
          <w:p w14:paraId="482E4555" w14:textId="2EF7FBEA" w:rsidR="003D15CC" w:rsidRPr="00165D2A" w:rsidRDefault="00C17D0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mayo de 2022 se emitió una Sentencia Priorizada en la que se declaró la responsabilidad penal por el hecho y se ordenó la reparación a favor de sus familiares.</w:t>
            </w:r>
          </w:p>
        </w:tc>
      </w:tr>
      <w:tr w:rsidR="00FA1D9A" w:rsidRPr="00165D2A" w14:paraId="4E929246" w14:textId="77777777" w:rsidTr="00AD2C1A">
        <w:trPr>
          <w:jc w:val="center"/>
        </w:trPr>
        <w:tc>
          <w:tcPr>
            <w:tcW w:w="826" w:type="dxa"/>
            <w:vAlign w:val="center"/>
          </w:tcPr>
          <w:p w14:paraId="37E7323E" w14:textId="6BBBA47A"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22</w:t>
            </w:r>
          </w:p>
        </w:tc>
        <w:tc>
          <w:tcPr>
            <w:tcW w:w="2144" w:type="dxa"/>
          </w:tcPr>
          <w:p w14:paraId="3B7F4512" w14:textId="328E557F" w:rsidR="003D15CC" w:rsidRPr="00165D2A" w:rsidRDefault="00DF1F4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William de Jesús López</w:t>
            </w:r>
          </w:p>
        </w:tc>
        <w:tc>
          <w:tcPr>
            <w:tcW w:w="3194" w:type="dxa"/>
          </w:tcPr>
          <w:p w14:paraId="1C89A77F" w14:textId="700EA2FF" w:rsidR="003D15CC" w:rsidRPr="00165D2A" w:rsidRDefault="0090503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 de junio de 2004 fue asesinado por presuntos miembros de las FARC</w:t>
            </w:r>
            <w:r w:rsidR="00386A99">
              <w:rPr>
                <w:rFonts w:asciiTheme="majorHAnsi" w:hAnsiTheme="majorHAnsi"/>
                <w:bCs/>
                <w:sz w:val="18"/>
                <w:szCs w:val="18"/>
              </w:rPr>
              <w:t>.</w:t>
            </w:r>
          </w:p>
        </w:tc>
        <w:tc>
          <w:tcPr>
            <w:tcW w:w="3646" w:type="dxa"/>
          </w:tcPr>
          <w:p w14:paraId="67EB7273" w14:textId="6D5A8E43" w:rsidR="003D15CC" w:rsidRPr="00165D2A" w:rsidRDefault="008E6B1C"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250D2AFC" w14:textId="77777777" w:rsidTr="00AD2C1A">
        <w:trPr>
          <w:jc w:val="center"/>
        </w:trPr>
        <w:tc>
          <w:tcPr>
            <w:tcW w:w="826" w:type="dxa"/>
            <w:vAlign w:val="center"/>
          </w:tcPr>
          <w:p w14:paraId="778F35FB" w14:textId="14D50F96"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23</w:t>
            </w:r>
          </w:p>
        </w:tc>
        <w:tc>
          <w:tcPr>
            <w:tcW w:w="2144" w:type="dxa"/>
          </w:tcPr>
          <w:p w14:paraId="4C16C522" w14:textId="6F05A986" w:rsidR="003D15CC" w:rsidRPr="00165D2A" w:rsidRDefault="00770937"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Luis Ángel Isaza Cardona</w:t>
            </w:r>
          </w:p>
        </w:tc>
        <w:tc>
          <w:tcPr>
            <w:tcW w:w="3194" w:type="dxa"/>
          </w:tcPr>
          <w:p w14:paraId="2095995F" w14:textId="7C8FF304" w:rsidR="003D15CC" w:rsidRPr="00165D2A" w:rsidRDefault="00770937"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28 de febrero de 2000 </w:t>
            </w:r>
            <w:r w:rsidR="003A15EE" w:rsidRPr="00165D2A">
              <w:rPr>
                <w:rFonts w:asciiTheme="majorHAnsi" w:hAnsiTheme="majorHAnsi"/>
                <w:bCs/>
                <w:sz w:val="18"/>
                <w:szCs w:val="18"/>
              </w:rPr>
              <w:t>fue asesinado por presuntos miembros de las FARC</w:t>
            </w:r>
            <w:r w:rsidR="00386A99">
              <w:rPr>
                <w:rFonts w:asciiTheme="majorHAnsi" w:hAnsiTheme="majorHAnsi"/>
                <w:bCs/>
                <w:sz w:val="18"/>
                <w:szCs w:val="18"/>
              </w:rPr>
              <w:t>.</w:t>
            </w:r>
          </w:p>
        </w:tc>
        <w:tc>
          <w:tcPr>
            <w:tcW w:w="3646" w:type="dxa"/>
          </w:tcPr>
          <w:p w14:paraId="26299A32" w14:textId="10D80DEC" w:rsidR="003D15CC" w:rsidRPr="00165D2A" w:rsidRDefault="003A15EE"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en la investigación penal adoptada el 6 de diciembre de 2000, revocada el 29 de mayo de 2025 (en investigación).</w:t>
            </w:r>
          </w:p>
        </w:tc>
      </w:tr>
      <w:tr w:rsidR="00FA1D9A" w:rsidRPr="00165D2A" w14:paraId="13E26259" w14:textId="77777777" w:rsidTr="00AD2C1A">
        <w:trPr>
          <w:jc w:val="center"/>
        </w:trPr>
        <w:tc>
          <w:tcPr>
            <w:tcW w:w="826" w:type="dxa"/>
            <w:vAlign w:val="center"/>
          </w:tcPr>
          <w:p w14:paraId="655000A9" w14:textId="06E68893"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24</w:t>
            </w:r>
          </w:p>
        </w:tc>
        <w:tc>
          <w:tcPr>
            <w:tcW w:w="2144" w:type="dxa"/>
          </w:tcPr>
          <w:p w14:paraId="49365266" w14:textId="4BE1C206" w:rsidR="003D15CC" w:rsidRPr="00165D2A" w:rsidRDefault="001E2D75"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Jesús Antonio Sepúlveda Rojas</w:t>
            </w:r>
          </w:p>
        </w:tc>
        <w:tc>
          <w:tcPr>
            <w:tcW w:w="3194" w:type="dxa"/>
          </w:tcPr>
          <w:p w14:paraId="4403E853" w14:textId="396ACD53" w:rsidR="003D15CC" w:rsidRPr="00165D2A" w:rsidRDefault="00EA1B55"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21 de junio de 2002</w:t>
            </w:r>
            <w:r w:rsidR="00036DAE" w:rsidRPr="00165D2A">
              <w:rPr>
                <w:rFonts w:asciiTheme="majorHAnsi" w:hAnsiTheme="majorHAnsi"/>
                <w:bCs/>
                <w:sz w:val="18"/>
                <w:szCs w:val="18"/>
              </w:rPr>
              <w:t xml:space="preserve"> fue secuestrado y asesinado por presuntos miembros de las FARC</w:t>
            </w:r>
            <w:r w:rsidR="00386A99">
              <w:rPr>
                <w:rFonts w:asciiTheme="majorHAnsi" w:hAnsiTheme="majorHAnsi"/>
                <w:bCs/>
                <w:sz w:val="18"/>
                <w:szCs w:val="18"/>
              </w:rPr>
              <w:t>.</w:t>
            </w:r>
            <w:r w:rsidRPr="00165D2A">
              <w:rPr>
                <w:rFonts w:asciiTheme="majorHAnsi" w:hAnsiTheme="majorHAnsi"/>
                <w:bCs/>
                <w:sz w:val="18"/>
                <w:szCs w:val="18"/>
              </w:rPr>
              <w:t xml:space="preserve"> </w:t>
            </w:r>
          </w:p>
        </w:tc>
        <w:tc>
          <w:tcPr>
            <w:tcW w:w="3646" w:type="dxa"/>
          </w:tcPr>
          <w:p w14:paraId="64F486C0" w14:textId="4F5A0624" w:rsidR="003D15CC" w:rsidRPr="00165D2A" w:rsidRDefault="00273715"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en la investigación penal adoptada el 16 de octubre de 2003, revocada el 29 de mayo de 2025 (en investigación).</w:t>
            </w:r>
          </w:p>
        </w:tc>
      </w:tr>
      <w:tr w:rsidR="00FA1D9A" w:rsidRPr="00165D2A" w14:paraId="2A6A9F68" w14:textId="77777777" w:rsidTr="00AD2C1A">
        <w:trPr>
          <w:jc w:val="center"/>
        </w:trPr>
        <w:tc>
          <w:tcPr>
            <w:tcW w:w="826" w:type="dxa"/>
            <w:vAlign w:val="center"/>
          </w:tcPr>
          <w:p w14:paraId="3DADE6AA" w14:textId="31A61C5F"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25</w:t>
            </w:r>
          </w:p>
        </w:tc>
        <w:tc>
          <w:tcPr>
            <w:tcW w:w="2144" w:type="dxa"/>
          </w:tcPr>
          <w:p w14:paraId="5376D72E" w14:textId="58819D3F" w:rsidR="003D15CC" w:rsidRPr="00165D2A" w:rsidRDefault="00B57FA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lang w:val="pt-BR"/>
              </w:rPr>
            </w:pPr>
            <w:r w:rsidRPr="00165D2A">
              <w:rPr>
                <w:rFonts w:asciiTheme="majorHAnsi" w:hAnsiTheme="majorHAnsi"/>
                <w:bCs/>
                <w:sz w:val="18"/>
                <w:szCs w:val="18"/>
                <w:lang w:val="pt-BR"/>
              </w:rPr>
              <w:t>Manuel de Jesús Cifuentes Vega</w:t>
            </w:r>
          </w:p>
        </w:tc>
        <w:tc>
          <w:tcPr>
            <w:tcW w:w="3194" w:type="dxa"/>
          </w:tcPr>
          <w:p w14:paraId="1129EE3C" w14:textId="5153C025" w:rsidR="003D15CC" w:rsidRPr="00165D2A" w:rsidRDefault="000D3C4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25 de junio de 2002 </w:t>
            </w:r>
            <w:r w:rsidR="00B80B0F" w:rsidRPr="00165D2A">
              <w:rPr>
                <w:rFonts w:asciiTheme="majorHAnsi" w:hAnsiTheme="majorHAnsi"/>
                <w:bCs/>
                <w:sz w:val="18"/>
                <w:szCs w:val="18"/>
              </w:rPr>
              <w:t>fue asesinado por presuntos miembros de las FARC</w:t>
            </w:r>
            <w:r w:rsidR="00386A99">
              <w:rPr>
                <w:rFonts w:asciiTheme="majorHAnsi" w:hAnsiTheme="majorHAnsi"/>
                <w:bCs/>
                <w:sz w:val="18"/>
                <w:szCs w:val="18"/>
              </w:rPr>
              <w:t>.</w:t>
            </w:r>
          </w:p>
        </w:tc>
        <w:tc>
          <w:tcPr>
            <w:tcW w:w="3646" w:type="dxa"/>
          </w:tcPr>
          <w:p w14:paraId="10A52434" w14:textId="40E99736" w:rsidR="003D15CC" w:rsidRPr="00165D2A" w:rsidRDefault="00AB3FC1"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A63782" w:rsidRPr="00165D2A">
              <w:rPr>
                <w:rFonts w:asciiTheme="majorHAnsi" w:hAnsiTheme="majorHAnsi"/>
                <w:bCs/>
                <w:sz w:val="18"/>
                <w:szCs w:val="18"/>
              </w:rPr>
              <w:t>,</w:t>
            </w:r>
          </w:p>
        </w:tc>
      </w:tr>
      <w:tr w:rsidR="00FA1D9A" w:rsidRPr="00165D2A" w14:paraId="77451843" w14:textId="77777777" w:rsidTr="00AD2C1A">
        <w:trPr>
          <w:jc w:val="center"/>
        </w:trPr>
        <w:tc>
          <w:tcPr>
            <w:tcW w:w="826" w:type="dxa"/>
            <w:vAlign w:val="center"/>
          </w:tcPr>
          <w:p w14:paraId="74E7F7BF" w14:textId="79B23ADC"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26</w:t>
            </w:r>
          </w:p>
        </w:tc>
        <w:tc>
          <w:tcPr>
            <w:tcW w:w="2144" w:type="dxa"/>
          </w:tcPr>
          <w:p w14:paraId="02184E4E" w14:textId="03A2175F" w:rsidR="003D15CC" w:rsidRPr="00165D2A" w:rsidRDefault="00137AE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lang w:val="pt-BR"/>
              </w:rPr>
            </w:pPr>
            <w:r w:rsidRPr="00165D2A">
              <w:rPr>
                <w:rFonts w:asciiTheme="majorHAnsi" w:hAnsiTheme="majorHAnsi"/>
                <w:bCs/>
                <w:sz w:val="18"/>
                <w:szCs w:val="18"/>
                <w:lang w:val="pt-BR"/>
              </w:rPr>
              <w:t>Fabio de Jesús Estrada Sánchez</w:t>
            </w:r>
          </w:p>
        </w:tc>
        <w:tc>
          <w:tcPr>
            <w:tcW w:w="3194" w:type="dxa"/>
          </w:tcPr>
          <w:p w14:paraId="7980B9CF" w14:textId="14FF20DD" w:rsidR="003D15CC" w:rsidRPr="00165D2A" w:rsidRDefault="003E48D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En diciembre de 2004 </w:t>
            </w:r>
            <w:r w:rsidR="00597B05" w:rsidRPr="00165D2A">
              <w:rPr>
                <w:rFonts w:asciiTheme="majorHAnsi" w:hAnsiTheme="majorHAnsi"/>
                <w:bCs/>
                <w:sz w:val="18"/>
                <w:szCs w:val="18"/>
              </w:rPr>
              <w:t>fue víctima de desaparición forzada por presuntos miembros de las FARC</w:t>
            </w:r>
            <w:r w:rsidR="00386A99">
              <w:rPr>
                <w:rFonts w:asciiTheme="majorHAnsi" w:hAnsiTheme="majorHAnsi"/>
                <w:bCs/>
                <w:sz w:val="18"/>
                <w:szCs w:val="18"/>
              </w:rPr>
              <w:t>.</w:t>
            </w:r>
          </w:p>
        </w:tc>
        <w:tc>
          <w:tcPr>
            <w:tcW w:w="3646" w:type="dxa"/>
          </w:tcPr>
          <w:p w14:paraId="5A65323C" w14:textId="403BE64A" w:rsidR="003D15CC" w:rsidRPr="00165D2A" w:rsidRDefault="00F3224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5FC27E05" w14:textId="77777777" w:rsidTr="00AD2C1A">
        <w:trPr>
          <w:jc w:val="center"/>
        </w:trPr>
        <w:tc>
          <w:tcPr>
            <w:tcW w:w="826" w:type="dxa"/>
            <w:vAlign w:val="center"/>
          </w:tcPr>
          <w:p w14:paraId="5DE4DA78" w14:textId="31990A83"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27</w:t>
            </w:r>
          </w:p>
        </w:tc>
        <w:tc>
          <w:tcPr>
            <w:tcW w:w="2144" w:type="dxa"/>
          </w:tcPr>
          <w:p w14:paraId="2F9E0377" w14:textId="41441A15" w:rsidR="003D15CC" w:rsidRPr="00165D2A" w:rsidRDefault="00815837"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lang w:val="pt-BR"/>
              </w:rPr>
            </w:pPr>
            <w:r w:rsidRPr="00165D2A">
              <w:rPr>
                <w:rFonts w:asciiTheme="majorHAnsi" w:hAnsiTheme="majorHAnsi"/>
                <w:bCs/>
                <w:sz w:val="18"/>
                <w:szCs w:val="18"/>
                <w:lang w:val="pt-BR"/>
              </w:rPr>
              <w:t>Mario de Jesús Quintero Betancur</w:t>
            </w:r>
          </w:p>
        </w:tc>
        <w:tc>
          <w:tcPr>
            <w:tcW w:w="3194" w:type="dxa"/>
          </w:tcPr>
          <w:p w14:paraId="5BF7A5D9" w14:textId="1A9C7476" w:rsidR="003D15CC" w:rsidRPr="00165D2A" w:rsidRDefault="00383B7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w:t>
            </w:r>
            <w:r w:rsidR="00807CFA" w:rsidRPr="00165D2A">
              <w:rPr>
                <w:rFonts w:asciiTheme="majorHAnsi" w:hAnsiTheme="majorHAnsi"/>
                <w:bCs/>
                <w:sz w:val="18"/>
                <w:szCs w:val="18"/>
              </w:rPr>
              <w:t xml:space="preserve"> 11 de octubre de 2002 </w:t>
            </w:r>
            <w:r w:rsidR="00724C95" w:rsidRPr="00165D2A">
              <w:rPr>
                <w:rFonts w:asciiTheme="majorHAnsi" w:hAnsiTheme="majorHAnsi"/>
                <w:bCs/>
                <w:sz w:val="18"/>
                <w:szCs w:val="18"/>
              </w:rPr>
              <w:t>fue asesinado por presuntos miembros de las FARC</w:t>
            </w:r>
            <w:r w:rsidR="00386A99">
              <w:rPr>
                <w:rFonts w:asciiTheme="majorHAnsi" w:hAnsiTheme="majorHAnsi"/>
                <w:bCs/>
                <w:sz w:val="18"/>
                <w:szCs w:val="18"/>
              </w:rPr>
              <w:t>.</w:t>
            </w:r>
          </w:p>
        </w:tc>
        <w:tc>
          <w:tcPr>
            <w:tcW w:w="3646" w:type="dxa"/>
          </w:tcPr>
          <w:p w14:paraId="46A269D2" w14:textId="2458E3FB" w:rsidR="003D15CC" w:rsidRPr="00165D2A" w:rsidRDefault="00383B7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2094F3AD" w14:textId="77777777" w:rsidTr="00AD2C1A">
        <w:trPr>
          <w:jc w:val="center"/>
        </w:trPr>
        <w:tc>
          <w:tcPr>
            <w:tcW w:w="826" w:type="dxa"/>
            <w:vAlign w:val="center"/>
          </w:tcPr>
          <w:p w14:paraId="320E85F3" w14:textId="2C6BEE7D"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28</w:t>
            </w:r>
          </w:p>
        </w:tc>
        <w:tc>
          <w:tcPr>
            <w:tcW w:w="2144" w:type="dxa"/>
          </w:tcPr>
          <w:p w14:paraId="723588D3" w14:textId="016AC7F7" w:rsidR="003D15CC" w:rsidRPr="00165D2A" w:rsidRDefault="00C01155"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Jhon Jairo Loaiza Villada</w:t>
            </w:r>
          </w:p>
        </w:tc>
        <w:tc>
          <w:tcPr>
            <w:tcW w:w="3194" w:type="dxa"/>
          </w:tcPr>
          <w:p w14:paraId="0ACF06C9" w14:textId="7F2C92DA" w:rsidR="003D15CC" w:rsidRPr="00165D2A" w:rsidRDefault="00095A5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7 de noviembre de 2004 </w:t>
            </w:r>
            <w:r w:rsidR="00724C95" w:rsidRPr="00165D2A">
              <w:rPr>
                <w:rFonts w:asciiTheme="majorHAnsi" w:hAnsiTheme="majorHAnsi"/>
                <w:bCs/>
                <w:sz w:val="18"/>
                <w:szCs w:val="18"/>
              </w:rPr>
              <w:t>fue asesinado por presuntos miembros de las FARC</w:t>
            </w:r>
            <w:r w:rsidR="00386A99">
              <w:rPr>
                <w:rFonts w:asciiTheme="majorHAnsi" w:hAnsiTheme="majorHAnsi"/>
                <w:bCs/>
                <w:sz w:val="18"/>
                <w:szCs w:val="18"/>
              </w:rPr>
              <w:t>.</w:t>
            </w:r>
          </w:p>
        </w:tc>
        <w:tc>
          <w:tcPr>
            <w:tcW w:w="3646" w:type="dxa"/>
          </w:tcPr>
          <w:p w14:paraId="4343F182" w14:textId="72E41C5C" w:rsidR="003D15CC" w:rsidRPr="00165D2A" w:rsidRDefault="004334B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Resolución inhibitoria en la investigación penal adoptada el </w:t>
            </w:r>
            <w:r w:rsidR="00CB1210" w:rsidRPr="00165D2A">
              <w:rPr>
                <w:rFonts w:asciiTheme="majorHAnsi" w:hAnsiTheme="majorHAnsi"/>
                <w:bCs/>
                <w:sz w:val="18"/>
                <w:szCs w:val="18"/>
              </w:rPr>
              <w:t>27</w:t>
            </w:r>
            <w:r w:rsidRPr="00165D2A">
              <w:rPr>
                <w:rFonts w:asciiTheme="majorHAnsi" w:hAnsiTheme="majorHAnsi"/>
                <w:bCs/>
                <w:sz w:val="18"/>
                <w:szCs w:val="18"/>
              </w:rPr>
              <w:t xml:space="preserve"> de </w:t>
            </w:r>
            <w:r w:rsidR="00CB1210" w:rsidRPr="00165D2A">
              <w:rPr>
                <w:rFonts w:asciiTheme="majorHAnsi" w:hAnsiTheme="majorHAnsi"/>
                <w:bCs/>
                <w:sz w:val="18"/>
                <w:szCs w:val="18"/>
              </w:rPr>
              <w:t>julio</w:t>
            </w:r>
            <w:r w:rsidRPr="00165D2A">
              <w:rPr>
                <w:rFonts w:asciiTheme="majorHAnsi" w:hAnsiTheme="majorHAnsi"/>
                <w:bCs/>
                <w:sz w:val="18"/>
                <w:szCs w:val="18"/>
              </w:rPr>
              <w:t xml:space="preserve"> de 2005, revocada el 29 de mayo de 2025 (en investigación).</w:t>
            </w:r>
          </w:p>
        </w:tc>
      </w:tr>
      <w:tr w:rsidR="00FA1D9A" w:rsidRPr="00165D2A" w14:paraId="018C3171" w14:textId="77777777" w:rsidTr="00AD2C1A">
        <w:trPr>
          <w:jc w:val="center"/>
        </w:trPr>
        <w:tc>
          <w:tcPr>
            <w:tcW w:w="826" w:type="dxa"/>
            <w:vAlign w:val="center"/>
          </w:tcPr>
          <w:p w14:paraId="4BA325E8" w14:textId="42A67B86"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29</w:t>
            </w:r>
          </w:p>
        </w:tc>
        <w:tc>
          <w:tcPr>
            <w:tcW w:w="2144" w:type="dxa"/>
          </w:tcPr>
          <w:p w14:paraId="4CF20FF2" w14:textId="2A571E9B" w:rsidR="003D15CC" w:rsidRPr="00165D2A" w:rsidRDefault="002540B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Jorge Enrique Orozco Henao</w:t>
            </w:r>
          </w:p>
        </w:tc>
        <w:tc>
          <w:tcPr>
            <w:tcW w:w="3194" w:type="dxa"/>
          </w:tcPr>
          <w:p w14:paraId="7D5A8882" w14:textId="3FABE375" w:rsidR="003D15CC" w:rsidRPr="00165D2A" w:rsidRDefault="002540B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13 de enero </w:t>
            </w:r>
            <w:r w:rsidR="00147F4D" w:rsidRPr="00165D2A">
              <w:rPr>
                <w:rFonts w:asciiTheme="majorHAnsi" w:hAnsiTheme="majorHAnsi"/>
                <w:bCs/>
                <w:sz w:val="18"/>
                <w:szCs w:val="18"/>
              </w:rPr>
              <w:t xml:space="preserve">(el peticionario no especifica en qué año sucedieron los </w:t>
            </w:r>
            <w:r w:rsidR="00147F4D" w:rsidRPr="00165D2A">
              <w:rPr>
                <w:rFonts w:asciiTheme="majorHAnsi" w:hAnsiTheme="majorHAnsi"/>
                <w:bCs/>
                <w:sz w:val="18"/>
                <w:szCs w:val="18"/>
              </w:rPr>
              <w:lastRenderedPageBreak/>
              <w:t>hechos)</w:t>
            </w:r>
            <w:r w:rsidR="001B0094" w:rsidRPr="00165D2A">
              <w:rPr>
                <w:rFonts w:asciiTheme="majorHAnsi" w:hAnsiTheme="majorHAnsi"/>
                <w:bCs/>
                <w:sz w:val="18"/>
                <w:szCs w:val="18"/>
              </w:rPr>
              <w:t xml:space="preserve"> fue asesinado por presuntos miembros de las FARC</w:t>
            </w:r>
            <w:r w:rsidR="001E3ACB">
              <w:rPr>
                <w:rFonts w:asciiTheme="majorHAnsi" w:hAnsiTheme="majorHAnsi"/>
                <w:bCs/>
                <w:sz w:val="18"/>
                <w:szCs w:val="18"/>
              </w:rPr>
              <w:t>.</w:t>
            </w:r>
          </w:p>
        </w:tc>
        <w:tc>
          <w:tcPr>
            <w:tcW w:w="3646" w:type="dxa"/>
          </w:tcPr>
          <w:p w14:paraId="1533DC04" w14:textId="4B04FD19" w:rsidR="003D15CC" w:rsidRPr="00165D2A" w:rsidRDefault="006A2CD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lastRenderedPageBreak/>
              <w:t xml:space="preserve">Resolución inhibitoria en la investigación penal adoptada el 4 de diciembre de 2000, </w:t>
            </w:r>
            <w:r w:rsidRPr="00165D2A">
              <w:rPr>
                <w:rFonts w:asciiTheme="majorHAnsi" w:hAnsiTheme="majorHAnsi"/>
                <w:bCs/>
                <w:sz w:val="18"/>
                <w:szCs w:val="18"/>
              </w:rPr>
              <w:lastRenderedPageBreak/>
              <w:t>revocada el 29 de mayo de 2025 (en investigación).</w:t>
            </w:r>
          </w:p>
        </w:tc>
      </w:tr>
      <w:tr w:rsidR="00FA1D9A" w:rsidRPr="00165D2A" w14:paraId="57D1E949" w14:textId="77777777" w:rsidTr="00AD2C1A">
        <w:trPr>
          <w:jc w:val="center"/>
        </w:trPr>
        <w:tc>
          <w:tcPr>
            <w:tcW w:w="826" w:type="dxa"/>
            <w:vAlign w:val="center"/>
          </w:tcPr>
          <w:p w14:paraId="626F6BBF" w14:textId="5B1372F2"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lastRenderedPageBreak/>
              <w:t>30</w:t>
            </w:r>
          </w:p>
        </w:tc>
        <w:tc>
          <w:tcPr>
            <w:tcW w:w="2144" w:type="dxa"/>
          </w:tcPr>
          <w:p w14:paraId="67857778" w14:textId="318394CE" w:rsidR="003D15CC" w:rsidRPr="00165D2A" w:rsidRDefault="0042004E"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Cristóbal García Sánchez</w:t>
            </w:r>
          </w:p>
        </w:tc>
        <w:tc>
          <w:tcPr>
            <w:tcW w:w="3194" w:type="dxa"/>
          </w:tcPr>
          <w:p w14:paraId="064524D1" w14:textId="4041D333" w:rsidR="003D15CC" w:rsidRPr="00165D2A" w:rsidRDefault="00F45A2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25 de abril de 2001 </w:t>
            </w:r>
            <w:r w:rsidR="001F52CE" w:rsidRPr="00165D2A">
              <w:rPr>
                <w:rFonts w:asciiTheme="majorHAnsi" w:hAnsiTheme="majorHAnsi"/>
                <w:bCs/>
                <w:sz w:val="18"/>
                <w:szCs w:val="18"/>
              </w:rPr>
              <w:t>fue asesinado por presuntos miembros de las FARC</w:t>
            </w:r>
            <w:r w:rsidR="001E3ACB">
              <w:rPr>
                <w:rFonts w:asciiTheme="majorHAnsi" w:hAnsiTheme="majorHAnsi"/>
                <w:bCs/>
                <w:sz w:val="18"/>
                <w:szCs w:val="18"/>
              </w:rPr>
              <w:t>.</w:t>
            </w:r>
          </w:p>
        </w:tc>
        <w:tc>
          <w:tcPr>
            <w:tcW w:w="3646" w:type="dxa"/>
          </w:tcPr>
          <w:p w14:paraId="25A220D2" w14:textId="2219F6BE" w:rsidR="003D15CC" w:rsidRPr="00165D2A" w:rsidRDefault="00B720C7"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77865094" w14:textId="77777777" w:rsidTr="00AD2C1A">
        <w:trPr>
          <w:jc w:val="center"/>
        </w:trPr>
        <w:tc>
          <w:tcPr>
            <w:tcW w:w="826" w:type="dxa"/>
            <w:vAlign w:val="center"/>
          </w:tcPr>
          <w:p w14:paraId="6CD48298" w14:textId="333C1796"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31</w:t>
            </w:r>
          </w:p>
        </w:tc>
        <w:tc>
          <w:tcPr>
            <w:tcW w:w="2144" w:type="dxa"/>
          </w:tcPr>
          <w:p w14:paraId="2FA2EB3E" w14:textId="47A6E0E7" w:rsidR="003D15CC" w:rsidRPr="00165D2A" w:rsidRDefault="00B0288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lang w:val="pt-BR"/>
              </w:rPr>
            </w:pPr>
            <w:r w:rsidRPr="00165D2A">
              <w:rPr>
                <w:rFonts w:asciiTheme="majorHAnsi" w:hAnsiTheme="majorHAnsi"/>
                <w:bCs/>
                <w:sz w:val="18"/>
                <w:szCs w:val="18"/>
                <w:lang w:val="pt-BR"/>
              </w:rPr>
              <w:t>Eliberio de Jesús Arango</w:t>
            </w:r>
            <w:r w:rsidR="00790E1C" w:rsidRPr="00165D2A">
              <w:rPr>
                <w:rFonts w:asciiTheme="majorHAnsi" w:hAnsiTheme="majorHAnsi"/>
                <w:bCs/>
                <w:sz w:val="18"/>
                <w:szCs w:val="18"/>
                <w:lang w:val="pt-BR"/>
              </w:rPr>
              <w:t xml:space="preserve"> Osorio</w:t>
            </w:r>
          </w:p>
        </w:tc>
        <w:tc>
          <w:tcPr>
            <w:tcW w:w="3194" w:type="dxa"/>
          </w:tcPr>
          <w:p w14:paraId="18278444" w14:textId="3850213F" w:rsidR="003D15CC" w:rsidRPr="00165D2A" w:rsidRDefault="00B201E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24 de diciembre de 2003 fue asesinado por presuntos miembros de las FARC</w:t>
            </w:r>
            <w:r w:rsidR="001E3ACB">
              <w:rPr>
                <w:rFonts w:asciiTheme="majorHAnsi" w:hAnsiTheme="majorHAnsi"/>
                <w:bCs/>
                <w:sz w:val="18"/>
                <w:szCs w:val="18"/>
              </w:rPr>
              <w:t>.</w:t>
            </w:r>
          </w:p>
        </w:tc>
        <w:tc>
          <w:tcPr>
            <w:tcW w:w="3646" w:type="dxa"/>
          </w:tcPr>
          <w:p w14:paraId="3F09D6E8" w14:textId="17F7FB0E" w:rsidR="003D15CC" w:rsidRPr="00165D2A" w:rsidRDefault="00411C2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2DDC76C1" w14:textId="77777777" w:rsidTr="00AD2C1A">
        <w:trPr>
          <w:jc w:val="center"/>
        </w:trPr>
        <w:tc>
          <w:tcPr>
            <w:tcW w:w="826" w:type="dxa"/>
            <w:vAlign w:val="center"/>
          </w:tcPr>
          <w:p w14:paraId="0D3A2C02" w14:textId="5E83213C"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32</w:t>
            </w:r>
          </w:p>
        </w:tc>
        <w:tc>
          <w:tcPr>
            <w:tcW w:w="2144" w:type="dxa"/>
          </w:tcPr>
          <w:p w14:paraId="0BB6EFB1" w14:textId="45A8EC37" w:rsidR="003D15CC" w:rsidRPr="00165D2A" w:rsidRDefault="00AB170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Heidy Marcela </w:t>
            </w:r>
            <w:r w:rsidR="00FF36B0" w:rsidRPr="00165D2A">
              <w:rPr>
                <w:rFonts w:asciiTheme="majorHAnsi" w:hAnsiTheme="majorHAnsi"/>
                <w:bCs/>
                <w:sz w:val="18"/>
                <w:szCs w:val="18"/>
              </w:rPr>
              <w:t>López Gutiérrez</w:t>
            </w:r>
          </w:p>
        </w:tc>
        <w:tc>
          <w:tcPr>
            <w:tcW w:w="3194" w:type="dxa"/>
          </w:tcPr>
          <w:p w14:paraId="04161E2A" w14:textId="75183FEE" w:rsidR="00FF36B0" w:rsidRPr="00165D2A" w:rsidRDefault="00FF36B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 de agosto de 2</w:t>
            </w:r>
            <w:r w:rsidR="001E3DCC" w:rsidRPr="00165D2A">
              <w:rPr>
                <w:rFonts w:asciiTheme="majorHAnsi" w:hAnsiTheme="majorHAnsi"/>
                <w:bCs/>
                <w:sz w:val="18"/>
                <w:szCs w:val="18"/>
              </w:rPr>
              <w:t>003 fue asesinada por presuntos integrantes de las FARC</w:t>
            </w:r>
            <w:r w:rsidR="001E3ACB">
              <w:rPr>
                <w:rFonts w:asciiTheme="majorHAnsi" w:hAnsiTheme="majorHAnsi"/>
                <w:bCs/>
                <w:sz w:val="18"/>
                <w:szCs w:val="18"/>
              </w:rPr>
              <w:t>.</w:t>
            </w:r>
          </w:p>
        </w:tc>
        <w:tc>
          <w:tcPr>
            <w:tcW w:w="3646" w:type="dxa"/>
          </w:tcPr>
          <w:p w14:paraId="5F8FE1F6" w14:textId="57FCC6AE" w:rsidR="003D15CC" w:rsidRPr="00165D2A" w:rsidRDefault="003F525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en la investigación penal adoptada el 18 de marzo de 2004, revocada el 29 de mayo de 2025 (en investigación).</w:t>
            </w:r>
          </w:p>
        </w:tc>
      </w:tr>
      <w:tr w:rsidR="00FA1D9A" w:rsidRPr="00165D2A" w14:paraId="7175B5C7" w14:textId="77777777" w:rsidTr="00AD2C1A">
        <w:trPr>
          <w:jc w:val="center"/>
        </w:trPr>
        <w:tc>
          <w:tcPr>
            <w:tcW w:w="826" w:type="dxa"/>
            <w:vAlign w:val="center"/>
          </w:tcPr>
          <w:p w14:paraId="34AEA2A7" w14:textId="5735B602"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33</w:t>
            </w:r>
          </w:p>
        </w:tc>
        <w:tc>
          <w:tcPr>
            <w:tcW w:w="2144" w:type="dxa"/>
          </w:tcPr>
          <w:p w14:paraId="2AA2B0C5" w14:textId="6184E306" w:rsidR="003D15CC" w:rsidRPr="00165D2A" w:rsidRDefault="001E7AE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Martín Alfredo Salazar Gómez</w:t>
            </w:r>
          </w:p>
        </w:tc>
        <w:tc>
          <w:tcPr>
            <w:tcW w:w="3194" w:type="dxa"/>
          </w:tcPr>
          <w:p w14:paraId="3E642FB6" w14:textId="3E5989B1" w:rsidR="003D15CC" w:rsidRPr="00165D2A" w:rsidRDefault="00A4348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23 de octubre (el peticionario no especifica en qué año sucedieron los hechos) fue </w:t>
            </w:r>
            <w:r w:rsidR="004D07F1" w:rsidRPr="00165D2A">
              <w:rPr>
                <w:rFonts w:asciiTheme="majorHAnsi" w:hAnsiTheme="majorHAnsi"/>
                <w:bCs/>
                <w:sz w:val="18"/>
                <w:szCs w:val="18"/>
              </w:rPr>
              <w:t xml:space="preserve">víctima de una agresión por presuntos miembros </w:t>
            </w:r>
            <w:r w:rsidRPr="00165D2A">
              <w:rPr>
                <w:rFonts w:asciiTheme="majorHAnsi" w:hAnsiTheme="majorHAnsi"/>
                <w:bCs/>
                <w:sz w:val="18"/>
                <w:szCs w:val="18"/>
              </w:rPr>
              <w:t>de las FARC</w:t>
            </w:r>
            <w:r w:rsidR="004D07F1" w:rsidRPr="00165D2A">
              <w:rPr>
                <w:rFonts w:asciiTheme="majorHAnsi" w:hAnsiTheme="majorHAnsi"/>
                <w:bCs/>
                <w:sz w:val="18"/>
                <w:szCs w:val="18"/>
              </w:rPr>
              <w:t xml:space="preserve"> en la perdió su pierna</w:t>
            </w:r>
            <w:r w:rsidR="001E3ACB">
              <w:rPr>
                <w:rFonts w:asciiTheme="majorHAnsi" w:hAnsiTheme="majorHAnsi"/>
                <w:bCs/>
                <w:sz w:val="18"/>
                <w:szCs w:val="18"/>
              </w:rPr>
              <w:t>.</w:t>
            </w:r>
          </w:p>
        </w:tc>
        <w:tc>
          <w:tcPr>
            <w:tcW w:w="3646" w:type="dxa"/>
          </w:tcPr>
          <w:p w14:paraId="24873129" w14:textId="0504EF66" w:rsidR="003D15CC" w:rsidRPr="00165D2A" w:rsidRDefault="005E320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36C5B582" w14:textId="77777777" w:rsidTr="00AD2C1A">
        <w:trPr>
          <w:jc w:val="center"/>
        </w:trPr>
        <w:tc>
          <w:tcPr>
            <w:tcW w:w="826" w:type="dxa"/>
            <w:vAlign w:val="center"/>
          </w:tcPr>
          <w:p w14:paraId="45115EAB" w14:textId="51307125"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34</w:t>
            </w:r>
          </w:p>
        </w:tc>
        <w:tc>
          <w:tcPr>
            <w:tcW w:w="2144" w:type="dxa"/>
          </w:tcPr>
          <w:p w14:paraId="466997DE" w14:textId="02B724B1" w:rsidR="003D15CC" w:rsidRPr="00165D2A" w:rsidRDefault="00081E8E"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Edilson de Jesús</w:t>
            </w:r>
            <w:r w:rsidR="00001AC2" w:rsidRPr="00165D2A">
              <w:rPr>
                <w:rFonts w:asciiTheme="majorHAnsi" w:hAnsiTheme="majorHAnsi"/>
                <w:bCs/>
                <w:sz w:val="18"/>
                <w:szCs w:val="18"/>
              </w:rPr>
              <w:t xml:space="preserve"> Suaza</w:t>
            </w:r>
          </w:p>
        </w:tc>
        <w:tc>
          <w:tcPr>
            <w:tcW w:w="3194" w:type="dxa"/>
          </w:tcPr>
          <w:p w14:paraId="5BF40001" w14:textId="0C042B70" w:rsidR="003D15CC" w:rsidRPr="00165D2A" w:rsidRDefault="00CC1DA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28 de agosto de </w:t>
            </w:r>
            <w:r w:rsidR="000F388C" w:rsidRPr="00165D2A">
              <w:rPr>
                <w:rFonts w:asciiTheme="majorHAnsi" w:hAnsiTheme="majorHAnsi"/>
                <w:bCs/>
                <w:sz w:val="18"/>
                <w:szCs w:val="18"/>
              </w:rPr>
              <w:t>2000 fue asesinado por presuntos integrantes de las FARC</w:t>
            </w:r>
            <w:r w:rsidR="001E3ACB">
              <w:rPr>
                <w:rFonts w:asciiTheme="majorHAnsi" w:hAnsiTheme="majorHAnsi"/>
                <w:bCs/>
                <w:sz w:val="18"/>
                <w:szCs w:val="18"/>
              </w:rPr>
              <w:t>.</w:t>
            </w:r>
          </w:p>
        </w:tc>
        <w:tc>
          <w:tcPr>
            <w:tcW w:w="3646" w:type="dxa"/>
          </w:tcPr>
          <w:p w14:paraId="3AB116D5" w14:textId="31A3DCA1" w:rsidR="003D15CC" w:rsidRPr="00165D2A" w:rsidRDefault="006D6BA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mayo de 2022 se emitió una Sentencia Priorizada en la que se declaró la responsabilidad penal por el hecho y se ordenó la reparación a favor de sus familiares.</w:t>
            </w:r>
          </w:p>
        </w:tc>
      </w:tr>
      <w:tr w:rsidR="00FA1D9A" w:rsidRPr="00165D2A" w14:paraId="6D73761C" w14:textId="77777777" w:rsidTr="00AD2C1A">
        <w:trPr>
          <w:jc w:val="center"/>
        </w:trPr>
        <w:tc>
          <w:tcPr>
            <w:tcW w:w="826" w:type="dxa"/>
            <w:vAlign w:val="center"/>
          </w:tcPr>
          <w:p w14:paraId="74C4FBF8" w14:textId="7BF53470"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35</w:t>
            </w:r>
          </w:p>
        </w:tc>
        <w:tc>
          <w:tcPr>
            <w:tcW w:w="2144" w:type="dxa"/>
          </w:tcPr>
          <w:p w14:paraId="44033C86" w14:textId="2E8DEB6A" w:rsidR="003D15CC" w:rsidRPr="00165D2A" w:rsidRDefault="00001AC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Luis Aldubar Suaza</w:t>
            </w:r>
          </w:p>
        </w:tc>
        <w:tc>
          <w:tcPr>
            <w:tcW w:w="3194" w:type="dxa"/>
          </w:tcPr>
          <w:p w14:paraId="4B35BC04" w14:textId="17031CE4" w:rsidR="003D15CC" w:rsidRPr="00165D2A" w:rsidRDefault="00001AC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28 de agosto de 1999 </w:t>
            </w:r>
            <w:r w:rsidR="000745D7" w:rsidRPr="00165D2A">
              <w:rPr>
                <w:rFonts w:asciiTheme="majorHAnsi" w:hAnsiTheme="majorHAnsi"/>
                <w:bCs/>
                <w:sz w:val="18"/>
                <w:szCs w:val="18"/>
              </w:rPr>
              <w:t>fue asesinado por presuntos integrantes de las FARC</w:t>
            </w:r>
            <w:r w:rsidR="001E3ACB">
              <w:rPr>
                <w:rFonts w:asciiTheme="majorHAnsi" w:hAnsiTheme="majorHAnsi"/>
                <w:bCs/>
                <w:sz w:val="18"/>
                <w:szCs w:val="18"/>
              </w:rPr>
              <w:t>.</w:t>
            </w:r>
          </w:p>
        </w:tc>
        <w:tc>
          <w:tcPr>
            <w:tcW w:w="3646" w:type="dxa"/>
          </w:tcPr>
          <w:p w14:paraId="677ACF66" w14:textId="2B686C6A" w:rsidR="003D15CC" w:rsidRPr="00165D2A" w:rsidRDefault="006D6BA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FA1D9A" w:rsidRPr="00165D2A" w14:paraId="5888D018" w14:textId="77777777" w:rsidTr="00AD2C1A">
        <w:trPr>
          <w:jc w:val="center"/>
        </w:trPr>
        <w:tc>
          <w:tcPr>
            <w:tcW w:w="826" w:type="dxa"/>
            <w:vAlign w:val="center"/>
          </w:tcPr>
          <w:p w14:paraId="085A43EE" w14:textId="08555019"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36</w:t>
            </w:r>
          </w:p>
        </w:tc>
        <w:tc>
          <w:tcPr>
            <w:tcW w:w="2144" w:type="dxa"/>
          </w:tcPr>
          <w:p w14:paraId="09ECBC3F" w14:textId="69E503DD" w:rsidR="003D15CC" w:rsidRPr="00165D2A" w:rsidRDefault="00B26F9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Luis Gabriel Castañeda Ciro</w:t>
            </w:r>
          </w:p>
        </w:tc>
        <w:tc>
          <w:tcPr>
            <w:tcW w:w="3194" w:type="dxa"/>
          </w:tcPr>
          <w:p w14:paraId="59FE7040" w14:textId="6D7808F4" w:rsidR="003D15CC" w:rsidRPr="00165D2A" w:rsidRDefault="00B26F9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24 de junio de 2002 </w:t>
            </w:r>
            <w:r w:rsidR="008714F5" w:rsidRPr="00165D2A">
              <w:rPr>
                <w:rFonts w:asciiTheme="majorHAnsi" w:hAnsiTheme="majorHAnsi"/>
                <w:bCs/>
                <w:sz w:val="18"/>
                <w:szCs w:val="18"/>
              </w:rPr>
              <w:t xml:space="preserve">fue asesinado por hombres armados, </w:t>
            </w:r>
            <w:r w:rsidR="009E46DD" w:rsidRPr="00165D2A">
              <w:rPr>
                <w:rFonts w:asciiTheme="majorHAnsi" w:hAnsiTheme="majorHAnsi"/>
                <w:bCs/>
                <w:sz w:val="18"/>
                <w:szCs w:val="18"/>
              </w:rPr>
              <w:t>cuya afiliación se desconoce</w:t>
            </w:r>
            <w:r w:rsidR="001E3ACB">
              <w:rPr>
                <w:rFonts w:asciiTheme="majorHAnsi" w:hAnsiTheme="majorHAnsi"/>
                <w:bCs/>
                <w:sz w:val="18"/>
                <w:szCs w:val="18"/>
              </w:rPr>
              <w:t>.</w:t>
            </w:r>
          </w:p>
        </w:tc>
        <w:tc>
          <w:tcPr>
            <w:tcW w:w="3646" w:type="dxa"/>
          </w:tcPr>
          <w:p w14:paraId="54ECBAA0" w14:textId="3824F91E" w:rsidR="003D15CC" w:rsidRPr="00165D2A" w:rsidRDefault="0098385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p w14:paraId="29C0D322" w14:textId="77777777" w:rsidR="00983852" w:rsidRPr="00165D2A" w:rsidRDefault="00983852" w:rsidP="00983852">
            <w:pPr>
              <w:rPr>
                <w:rFonts w:asciiTheme="majorHAnsi" w:hAnsiTheme="majorHAnsi"/>
                <w:bCs/>
                <w:sz w:val="18"/>
                <w:szCs w:val="18"/>
              </w:rPr>
            </w:pPr>
          </w:p>
          <w:p w14:paraId="112521A7" w14:textId="77777777" w:rsidR="00983852" w:rsidRPr="00165D2A" w:rsidRDefault="00983852" w:rsidP="00983852">
            <w:pPr>
              <w:rPr>
                <w:rFonts w:asciiTheme="majorHAnsi" w:hAnsiTheme="majorHAnsi"/>
                <w:sz w:val="18"/>
                <w:szCs w:val="18"/>
              </w:rPr>
            </w:pPr>
          </w:p>
        </w:tc>
      </w:tr>
      <w:tr w:rsidR="00FA1D9A" w:rsidRPr="00165D2A" w14:paraId="352A0455" w14:textId="77777777" w:rsidTr="00AD2C1A">
        <w:trPr>
          <w:jc w:val="center"/>
        </w:trPr>
        <w:tc>
          <w:tcPr>
            <w:tcW w:w="826" w:type="dxa"/>
            <w:vAlign w:val="center"/>
          </w:tcPr>
          <w:p w14:paraId="4797B61A" w14:textId="181C193C" w:rsidR="003D15CC" w:rsidRPr="00165D2A" w:rsidRDefault="003D15CC"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37</w:t>
            </w:r>
          </w:p>
        </w:tc>
        <w:tc>
          <w:tcPr>
            <w:tcW w:w="2144" w:type="dxa"/>
          </w:tcPr>
          <w:p w14:paraId="2231EE5F" w14:textId="6441B5BA" w:rsidR="003D15CC" w:rsidRPr="00165D2A" w:rsidRDefault="00771D0C"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Bibiana Carmenza Pérez Muñoz</w:t>
            </w:r>
          </w:p>
        </w:tc>
        <w:tc>
          <w:tcPr>
            <w:tcW w:w="3194" w:type="dxa"/>
          </w:tcPr>
          <w:p w14:paraId="70926DB4" w14:textId="38506360" w:rsidR="003D15CC" w:rsidRPr="00165D2A" w:rsidRDefault="00A7581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17 de enero de 2000 </w:t>
            </w:r>
            <w:r w:rsidR="00137D00" w:rsidRPr="00165D2A">
              <w:rPr>
                <w:rFonts w:asciiTheme="majorHAnsi" w:hAnsiTheme="majorHAnsi"/>
                <w:bCs/>
                <w:sz w:val="18"/>
                <w:szCs w:val="18"/>
              </w:rPr>
              <w:t>fue reclutada por las FARC de manera ilícita cuando tenía 12 años</w:t>
            </w:r>
            <w:r w:rsidR="00B768F8">
              <w:rPr>
                <w:rFonts w:asciiTheme="majorHAnsi" w:hAnsiTheme="majorHAnsi"/>
                <w:bCs/>
                <w:sz w:val="18"/>
                <w:szCs w:val="18"/>
              </w:rPr>
              <w:t>.</w:t>
            </w:r>
          </w:p>
        </w:tc>
        <w:tc>
          <w:tcPr>
            <w:tcW w:w="3646" w:type="dxa"/>
          </w:tcPr>
          <w:p w14:paraId="0CC2394C" w14:textId="675ADEC3" w:rsidR="003D15CC" w:rsidRPr="00165D2A" w:rsidRDefault="00A558EE"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En la jurisdicción ordinaria, la fiscalía adoptó una r</w:t>
            </w:r>
            <w:r w:rsidR="00FB0FBE" w:rsidRPr="00165D2A">
              <w:rPr>
                <w:rFonts w:asciiTheme="majorHAnsi" w:hAnsiTheme="majorHAnsi"/>
                <w:bCs/>
                <w:sz w:val="18"/>
                <w:szCs w:val="18"/>
              </w:rPr>
              <w:t>esolución inhibitoria en la investigación penal el 15 de marzo de 2006.</w:t>
            </w:r>
          </w:p>
          <w:p w14:paraId="3C877F43" w14:textId="04C0C4FB" w:rsidR="00A558EE" w:rsidRPr="00165D2A" w:rsidRDefault="00A558EE"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En la jurisdicción de Justicia y Paz, el 6 de mayo de 2022 se emitió una Sentencia Priorizada en la que se declaró la responsabilidad penal por los delitos de reclutamiento ilícita y desaparición forzada cometidos en su perjuicio. También se ordenó la reparación a favor de sus familiares.</w:t>
            </w:r>
          </w:p>
        </w:tc>
      </w:tr>
      <w:tr w:rsidR="00FA1D9A" w:rsidRPr="00165D2A" w14:paraId="7F6EB8B9" w14:textId="77777777" w:rsidTr="00AD2C1A">
        <w:trPr>
          <w:jc w:val="center"/>
        </w:trPr>
        <w:tc>
          <w:tcPr>
            <w:tcW w:w="826" w:type="dxa"/>
            <w:vAlign w:val="center"/>
          </w:tcPr>
          <w:p w14:paraId="52B19A8C" w14:textId="6DB9EA3B"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38</w:t>
            </w:r>
          </w:p>
        </w:tc>
        <w:tc>
          <w:tcPr>
            <w:tcW w:w="2144" w:type="dxa"/>
          </w:tcPr>
          <w:p w14:paraId="0282C56E" w14:textId="3515249A" w:rsidR="003D15CC" w:rsidRPr="00165D2A" w:rsidRDefault="0006325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Lubin de Jesús Bedoya Tabares</w:t>
            </w:r>
          </w:p>
        </w:tc>
        <w:tc>
          <w:tcPr>
            <w:tcW w:w="3194" w:type="dxa"/>
          </w:tcPr>
          <w:p w14:paraId="6DDCB4E5" w14:textId="7F0137FB" w:rsidR="003D15CC" w:rsidRPr="00165D2A" w:rsidRDefault="0006325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16 de junio de 2001 </w:t>
            </w:r>
            <w:r w:rsidR="00A30E8B" w:rsidRPr="00165D2A">
              <w:rPr>
                <w:rFonts w:asciiTheme="majorHAnsi" w:hAnsiTheme="majorHAnsi"/>
                <w:bCs/>
                <w:sz w:val="18"/>
                <w:szCs w:val="18"/>
              </w:rPr>
              <w:t xml:space="preserve">fue víctima de desaparición forzada, sin que se tenga un indicio del grupo responsable, </w:t>
            </w:r>
            <w:r w:rsidR="00B86CA7" w:rsidRPr="00165D2A">
              <w:rPr>
                <w:rFonts w:asciiTheme="majorHAnsi" w:hAnsiTheme="majorHAnsi"/>
                <w:bCs/>
                <w:sz w:val="18"/>
                <w:szCs w:val="18"/>
              </w:rPr>
              <w:t>pero se presume las FARC</w:t>
            </w:r>
            <w:r w:rsidR="00B768F8">
              <w:rPr>
                <w:rFonts w:asciiTheme="majorHAnsi" w:hAnsiTheme="majorHAnsi"/>
                <w:bCs/>
                <w:sz w:val="18"/>
                <w:szCs w:val="18"/>
              </w:rPr>
              <w:t>.</w:t>
            </w:r>
          </w:p>
        </w:tc>
        <w:tc>
          <w:tcPr>
            <w:tcW w:w="3646" w:type="dxa"/>
          </w:tcPr>
          <w:p w14:paraId="4714AE47" w14:textId="77B7E0D6" w:rsidR="003D15CC" w:rsidRPr="00165D2A" w:rsidRDefault="00AC4EF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en la investigación penal adoptada el 18 de abril de 2007, revocada el 29 de mayo de 2025 (en investigación).</w:t>
            </w:r>
          </w:p>
        </w:tc>
      </w:tr>
      <w:tr w:rsidR="00FA1D9A" w:rsidRPr="00165D2A" w14:paraId="41CBE4F4" w14:textId="77777777" w:rsidTr="00AD2C1A">
        <w:trPr>
          <w:jc w:val="center"/>
        </w:trPr>
        <w:tc>
          <w:tcPr>
            <w:tcW w:w="826" w:type="dxa"/>
            <w:vAlign w:val="center"/>
          </w:tcPr>
          <w:p w14:paraId="1EA1A007" w14:textId="3E3AFCCA"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39</w:t>
            </w:r>
          </w:p>
        </w:tc>
        <w:tc>
          <w:tcPr>
            <w:tcW w:w="2144" w:type="dxa"/>
          </w:tcPr>
          <w:p w14:paraId="3984EC4F" w14:textId="5EC1FB39" w:rsidR="003D15CC" w:rsidRPr="00165D2A" w:rsidRDefault="00F43F4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José Lubin Dávila Valencia</w:t>
            </w:r>
          </w:p>
        </w:tc>
        <w:tc>
          <w:tcPr>
            <w:tcW w:w="3194" w:type="dxa"/>
          </w:tcPr>
          <w:p w14:paraId="3B6A5C48" w14:textId="04D0AAAD" w:rsidR="003D15CC" w:rsidRPr="00165D2A" w:rsidRDefault="00E06A9C"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25 de junio de 2002 </w:t>
            </w:r>
            <w:r w:rsidR="00052D77" w:rsidRPr="00165D2A">
              <w:rPr>
                <w:rFonts w:asciiTheme="majorHAnsi" w:hAnsiTheme="majorHAnsi"/>
                <w:bCs/>
                <w:sz w:val="18"/>
                <w:szCs w:val="18"/>
              </w:rPr>
              <w:t>fue asesinado por sujetos desconocidos</w:t>
            </w:r>
          </w:p>
        </w:tc>
        <w:tc>
          <w:tcPr>
            <w:tcW w:w="3646" w:type="dxa"/>
          </w:tcPr>
          <w:p w14:paraId="7A62F7DD" w14:textId="126072E5" w:rsidR="003D15CC" w:rsidRPr="00165D2A" w:rsidRDefault="0046644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en la investigación penal adoptada el 23 de julio de 2003, revocada el 29 de mayo de 2025 (en investigación).</w:t>
            </w:r>
          </w:p>
        </w:tc>
      </w:tr>
      <w:tr w:rsidR="00FA1D9A" w:rsidRPr="00165D2A" w14:paraId="149243A8" w14:textId="77777777" w:rsidTr="00AD2C1A">
        <w:trPr>
          <w:jc w:val="center"/>
        </w:trPr>
        <w:tc>
          <w:tcPr>
            <w:tcW w:w="826" w:type="dxa"/>
            <w:vAlign w:val="center"/>
          </w:tcPr>
          <w:p w14:paraId="4FE01669" w14:textId="4CCF5A37"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40</w:t>
            </w:r>
          </w:p>
        </w:tc>
        <w:tc>
          <w:tcPr>
            <w:tcW w:w="2144" w:type="dxa"/>
          </w:tcPr>
          <w:p w14:paraId="62C8AD28" w14:textId="5E534CCE" w:rsidR="003D15CC" w:rsidRPr="00165D2A" w:rsidRDefault="00E146D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María Denis Montenegro Zuluaga</w:t>
            </w:r>
          </w:p>
        </w:tc>
        <w:tc>
          <w:tcPr>
            <w:tcW w:w="3194" w:type="dxa"/>
          </w:tcPr>
          <w:p w14:paraId="47A7D0C4" w14:textId="48040E4C" w:rsidR="003D15CC" w:rsidRPr="00165D2A" w:rsidRDefault="0088545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28 de enero de 2003 fue secuestrada y posteriormente asesinada por presuntos miembros de las FARC</w:t>
            </w:r>
            <w:r w:rsidR="0088037B" w:rsidRPr="00165D2A">
              <w:rPr>
                <w:rFonts w:asciiTheme="majorHAnsi" w:hAnsiTheme="majorHAnsi"/>
                <w:bCs/>
                <w:sz w:val="18"/>
                <w:szCs w:val="18"/>
              </w:rPr>
              <w:t>. Tenía 16 años.</w:t>
            </w:r>
          </w:p>
        </w:tc>
        <w:tc>
          <w:tcPr>
            <w:tcW w:w="3646" w:type="dxa"/>
          </w:tcPr>
          <w:p w14:paraId="0C00C500" w14:textId="4075958D" w:rsidR="003D15CC" w:rsidRPr="00165D2A" w:rsidRDefault="0063698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FA1D9A" w:rsidRPr="00165D2A" w14:paraId="7E7E6B03" w14:textId="77777777" w:rsidTr="00AD2C1A">
        <w:trPr>
          <w:jc w:val="center"/>
        </w:trPr>
        <w:tc>
          <w:tcPr>
            <w:tcW w:w="826" w:type="dxa"/>
            <w:vAlign w:val="center"/>
          </w:tcPr>
          <w:p w14:paraId="3B9611FB" w14:textId="1DA1CD69"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41</w:t>
            </w:r>
          </w:p>
        </w:tc>
        <w:tc>
          <w:tcPr>
            <w:tcW w:w="2144" w:type="dxa"/>
          </w:tcPr>
          <w:p w14:paraId="073C9677" w14:textId="5B04E8A3" w:rsidR="003D15CC" w:rsidRPr="00165D2A" w:rsidRDefault="00E9190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Arlixon Valencia </w:t>
            </w:r>
            <w:r w:rsidR="00B942F7" w:rsidRPr="00165D2A">
              <w:rPr>
                <w:rFonts w:asciiTheme="majorHAnsi" w:hAnsiTheme="majorHAnsi"/>
                <w:bCs/>
                <w:sz w:val="18"/>
                <w:szCs w:val="18"/>
              </w:rPr>
              <w:t>Blandón</w:t>
            </w:r>
          </w:p>
        </w:tc>
        <w:tc>
          <w:tcPr>
            <w:tcW w:w="3194" w:type="dxa"/>
          </w:tcPr>
          <w:p w14:paraId="3A650343" w14:textId="6CCD9DC7" w:rsidR="003D15CC" w:rsidRPr="00165D2A" w:rsidRDefault="00FD2CE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junio de 2002</w:t>
            </w:r>
            <w:r w:rsidR="00BF4E6F" w:rsidRPr="00165D2A">
              <w:rPr>
                <w:rFonts w:asciiTheme="majorHAnsi" w:hAnsiTheme="majorHAnsi"/>
                <w:bCs/>
                <w:sz w:val="18"/>
                <w:szCs w:val="18"/>
              </w:rPr>
              <w:t xml:space="preserve"> fue víctima de desaparición forzada, cometida por presuntas integrantes de las FARC</w:t>
            </w:r>
            <w:r w:rsidR="00B768F8">
              <w:rPr>
                <w:rFonts w:asciiTheme="majorHAnsi" w:hAnsiTheme="majorHAnsi"/>
                <w:bCs/>
                <w:sz w:val="18"/>
                <w:szCs w:val="18"/>
              </w:rPr>
              <w:t>.</w:t>
            </w:r>
          </w:p>
        </w:tc>
        <w:tc>
          <w:tcPr>
            <w:tcW w:w="3646" w:type="dxa"/>
          </w:tcPr>
          <w:p w14:paraId="503AE560" w14:textId="785B88BA" w:rsidR="003D15CC" w:rsidRPr="00165D2A" w:rsidRDefault="000452C5"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FA1D9A" w:rsidRPr="00165D2A" w14:paraId="4D5227D6" w14:textId="77777777" w:rsidTr="00AD2C1A">
        <w:trPr>
          <w:jc w:val="center"/>
        </w:trPr>
        <w:tc>
          <w:tcPr>
            <w:tcW w:w="826" w:type="dxa"/>
            <w:vAlign w:val="center"/>
          </w:tcPr>
          <w:p w14:paraId="32932333" w14:textId="5C5AFF22"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42</w:t>
            </w:r>
          </w:p>
        </w:tc>
        <w:tc>
          <w:tcPr>
            <w:tcW w:w="2144" w:type="dxa"/>
          </w:tcPr>
          <w:p w14:paraId="51BA184B" w14:textId="38CDAE8E" w:rsidR="003D15CC" w:rsidRPr="00165D2A" w:rsidRDefault="00C7440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Jorge Ocampo Loaiza</w:t>
            </w:r>
          </w:p>
        </w:tc>
        <w:tc>
          <w:tcPr>
            <w:tcW w:w="3194" w:type="dxa"/>
          </w:tcPr>
          <w:p w14:paraId="6B42DAFF" w14:textId="272AD667" w:rsidR="003D15CC" w:rsidRPr="00165D2A" w:rsidRDefault="00DD228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16 de septiembre de 2004 </w:t>
            </w:r>
            <w:r w:rsidR="00AC1968" w:rsidRPr="00165D2A">
              <w:rPr>
                <w:rFonts w:asciiTheme="majorHAnsi" w:hAnsiTheme="majorHAnsi"/>
                <w:bCs/>
                <w:sz w:val="18"/>
                <w:szCs w:val="18"/>
              </w:rPr>
              <w:t>fue asesinado por presuntos miembros de las FARC</w:t>
            </w:r>
            <w:r w:rsidR="00B768F8">
              <w:rPr>
                <w:rFonts w:asciiTheme="majorHAnsi" w:hAnsiTheme="majorHAnsi"/>
                <w:bCs/>
                <w:sz w:val="18"/>
                <w:szCs w:val="18"/>
              </w:rPr>
              <w:t>.</w:t>
            </w:r>
          </w:p>
        </w:tc>
        <w:tc>
          <w:tcPr>
            <w:tcW w:w="3646" w:type="dxa"/>
          </w:tcPr>
          <w:p w14:paraId="7ED85C19" w14:textId="30930F25" w:rsidR="003D15CC" w:rsidRPr="00165D2A" w:rsidRDefault="001F2C3C"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FA1D9A" w:rsidRPr="00165D2A" w14:paraId="00F3A5FE" w14:textId="77777777" w:rsidTr="00AD2C1A">
        <w:trPr>
          <w:jc w:val="center"/>
        </w:trPr>
        <w:tc>
          <w:tcPr>
            <w:tcW w:w="826" w:type="dxa"/>
            <w:vAlign w:val="center"/>
          </w:tcPr>
          <w:p w14:paraId="43167569" w14:textId="1F3CB05C"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43</w:t>
            </w:r>
            <w:r w:rsidR="001F0468" w:rsidRPr="00165D2A">
              <w:rPr>
                <w:rFonts w:asciiTheme="majorHAnsi" w:hAnsiTheme="majorHAnsi"/>
                <w:bCs/>
                <w:sz w:val="18"/>
                <w:szCs w:val="18"/>
              </w:rPr>
              <w:t>, 44 y 45</w:t>
            </w:r>
          </w:p>
        </w:tc>
        <w:tc>
          <w:tcPr>
            <w:tcW w:w="2144" w:type="dxa"/>
          </w:tcPr>
          <w:p w14:paraId="4FA30DEB" w14:textId="2CC551CE" w:rsidR="003D15CC" w:rsidRPr="00165D2A" w:rsidRDefault="00987A0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Demetrio, Marco Aurelio y Jairo Jiménez</w:t>
            </w:r>
          </w:p>
        </w:tc>
        <w:tc>
          <w:tcPr>
            <w:tcW w:w="3194" w:type="dxa"/>
          </w:tcPr>
          <w:p w14:paraId="3D59C2DE" w14:textId="5C817F5F" w:rsidR="003D15CC" w:rsidRPr="00165D2A" w:rsidRDefault="00987A0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w:t>
            </w:r>
            <w:r w:rsidR="009F1BFB" w:rsidRPr="00165D2A">
              <w:rPr>
                <w:rFonts w:asciiTheme="majorHAnsi" w:hAnsiTheme="majorHAnsi"/>
                <w:bCs/>
                <w:sz w:val="18"/>
                <w:szCs w:val="18"/>
              </w:rPr>
              <w:t xml:space="preserve">l 5 de junio de 2004 los hermanos Demetrio y Marco Aurelio Jiménez fueron víctimas de reclutamiento </w:t>
            </w:r>
            <w:r w:rsidR="009F1BFB" w:rsidRPr="00165D2A">
              <w:rPr>
                <w:rFonts w:asciiTheme="majorHAnsi" w:hAnsiTheme="majorHAnsi"/>
                <w:bCs/>
                <w:sz w:val="18"/>
                <w:szCs w:val="18"/>
              </w:rPr>
              <w:lastRenderedPageBreak/>
              <w:t xml:space="preserve">ilícito y desaparición forzada por las FARC, y el 10 de junio de 2004, su hermano </w:t>
            </w:r>
            <w:r w:rsidR="002D5599" w:rsidRPr="00165D2A">
              <w:rPr>
                <w:rFonts w:asciiTheme="majorHAnsi" w:hAnsiTheme="majorHAnsi"/>
                <w:bCs/>
                <w:sz w:val="18"/>
                <w:szCs w:val="18"/>
              </w:rPr>
              <w:t>Jairo</w:t>
            </w:r>
            <w:r w:rsidR="009F1BFB" w:rsidRPr="00165D2A">
              <w:rPr>
                <w:rFonts w:asciiTheme="majorHAnsi" w:hAnsiTheme="majorHAnsi"/>
                <w:bCs/>
                <w:sz w:val="18"/>
                <w:szCs w:val="18"/>
              </w:rPr>
              <w:t xml:space="preserve"> Jiménez corrió la misma suerte mientras los buscaba</w:t>
            </w:r>
            <w:r w:rsidR="00E95F0A">
              <w:rPr>
                <w:rFonts w:asciiTheme="majorHAnsi" w:hAnsiTheme="majorHAnsi"/>
                <w:bCs/>
                <w:sz w:val="18"/>
                <w:szCs w:val="18"/>
              </w:rPr>
              <w:t>.</w:t>
            </w:r>
          </w:p>
        </w:tc>
        <w:tc>
          <w:tcPr>
            <w:tcW w:w="3646" w:type="dxa"/>
          </w:tcPr>
          <w:p w14:paraId="379597F7" w14:textId="7F135C91" w:rsidR="003D15CC" w:rsidRPr="00165D2A" w:rsidRDefault="00774E6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lastRenderedPageBreak/>
              <w:t>Aparecen registrados como víctimas en el sistema de información de la jurisdicción de Justicia y Paz.</w:t>
            </w:r>
          </w:p>
        </w:tc>
      </w:tr>
      <w:tr w:rsidR="00FA1D9A" w:rsidRPr="00165D2A" w14:paraId="166CC6D8" w14:textId="77777777" w:rsidTr="00AD2C1A">
        <w:trPr>
          <w:jc w:val="center"/>
        </w:trPr>
        <w:tc>
          <w:tcPr>
            <w:tcW w:w="826" w:type="dxa"/>
            <w:vAlign w:val="center"/>
          </w:tcPr>
          <w:p w14:paraId="59E7D362" w14:textId="51B04482"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46</w:t>
            </w:r>
          </w:p>
        </w:tc>
        <w:tc>
          <w:tcPr>
            <w:tcW w:w="2144" w:type="dxa"/>
          </w:tcPr>
          <w:p w14:paraId="2DA536BC" w14:textId="14B814ED" w:rsidR="003D15CC" w:rsidRPr="00165D2A" w:rsidRDefault="000C1D8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Eliana María Acosta</w:t>
            </w:r>
            <w:r w:rsidR="006B10F9" w:rsidRPr="00165D2A">
              <w:rPr>
                <w:rFonts w:asciiTheme="majorHAnsi" w:hAnsiTheme="majorHAnsi"/>
                <w:bCs/>
                <w:sz w:val="18"/>
                <w:szCs w:val="18"/>
              </w:rPr>
              <w:t xml:space="preserve"> Álvarez</w:t>
            </w:r>
            <w:r w:rsidR="00652F3F" w:rsidRPr="00165D2A">
              <w:rPr>
                <w:rFonts w:asciiTheme="majorHAnsi" w:hAnsiTheme="majorHAnsi"/>
                <w:bCs/>
                <w:sz w:val="18"/>
                <w:szCs w:val="18"/>
              </w:rPr>
              <w:t xml:space="preserve"> y su madre Rosa Ángela (</w:t>
            </w:r>
            <w:r w:rsidR="006F1B03" w:rsidRPr="00165D2A">
              <w:rPr>
                <w:rFonts w:asciiTheme="majorHAnsi" w:hAnsiTheme="majorHAnsi"/>
                <w:bCs/>
                <w:sz w:val="18"/>
                <w:szCs w:val="18"/>
              </w:rPr>
              <w:t>el peticionario no aporta los apellidos de la madre</w:t>
            </w:r>
            <w:r w:rsidR="006B10F9" w:rsidRPr="00165D2A">
              <w:rPr>
                <w:rFonts w:asciiTheme="majorHAnsi" w:hAnsiTheme="majorHAnsi"/>
                <w:bCs/>
                <w:sz w:val="18"/>
                <w:szCs w:val="18"/>
              </w:rPr>
              <w:t>, aunque el Estado la identifica como Rosa Ángela Álvarez Isaza</w:t>
            </w:r>
            <w:r w:rsidR="006F1B03" w:rsidRPr="00165D2A">
              <w:rPr>
                <w:rFonts w:asciiTheme="majorHAnsi" w:hAnsiTheme="majorHAnsi"/>
                <w:bCs/>
                <w:sz w:val="18"/>
                <w:szCs w:val="18"/>
              </w:rPr>
              <w:t>)</w:t>
            </w:r>
          </w:p>
        </w:tc>
        <w:tc>
          <w:tcPr>
            <w:tcW w:w="3194" w:type="dxa"/>
          </w:tcPr>
          <w:p w14:paraId="3631A5DC" w14:textId="1AF7E7C7" w:rsidR="003D15CC" w:rsidRPr="00165D2A" w:rsidRDefault="006F1B0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peticionario informa, sin especificar la fecha, que ambas fueron secuestradas, torturadas y “</w:t>
            </w:r>
            <w:r w:rsidRPr="00165D2A">
              <w:rPr>
                <w:rFonts w:asciiTheme="majorHAnsi" w:hAnsiTheme="majorHAnsi"/>
                <w:bCs/>
                <w:i/>
                <w:iCs/>
                <w:sz w:val="18"/>
                <w:szCs w:val="18"/>
              </w:rPr>
              <w:t>ultrajadas</w:t>
            </w:r>
            <w:r w:rsidRPr="00165D2A">
              <w:rPr>
                <w:rFonts w:asciiTheme="majorHAnsi" w:hAnsiTheme="majorHAnsi"/>
                <w:bCs/>
                <w:sz w:val="18"/>
                <w:szCs w:val="18"/>
              </w:rPr>
              <w:t xml:space="preserve">” por presuntos miembros de las FARC. La primera tenía </w:t>
            </w:r>
            <w:r w:rsidR="006D427D" w:rsidRPr="00165D2A">
              <w:rPr>
                <w:rFonts w:asciiTheme="majorHAnsi" w:hAnsiTheme="majorHAnsi"/>
                <w:bCs/>
                <w:sz w:val="18"/>
                <w:szCs w:val="18"/>
              </w:rPr>
              <w:t>cuatro</w:t>
            </w:r>
            <w:r w:rsidRPr="00165D2A">
              <w:rPr>
                <w:rFonts w:asciiTheme="majorHAnsi" w:hAnsiTheme="majorHAnsi"/>
                <w:bCs/>
                <w:sz w:val="18"/>
                <w:szCs w:val="18"/>
              </w:rPr>
              <w:t xml:space="preserve"> años de edad.</w:t>
            </w:r>
          </w:p>
        </w:tc>
        <w:tc>
          <w:tcPr>
            <w:tcW w:w="3646" w:type="dxa"/>
          </w:tcPr>
          <w:p w14:paraId="29B4C16A" w14:textId="6F004C28" w:rsidR="003D15CC" w:rsidRPr="00165D2A" w:rsidRDefault="00B61D0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E95F0A">
              <w:rPr>
                <w:rFonts w:asciiTheme="majorHAnsi" w:hAnsiTheme="majorHAnsi"/>
                <w:bCs/>
                <w:sz w:val="18"/>
                <w:szCs w:val="18"/>
              </w:rPr>
              <w:t>.</w:t>
            </w:r>
          </w:p>
        </w:tc>
      </w:tr>
      <w:tr w:rsidR="00FA1D9A" w:rsidRPr="00165D2A" w14:paraId="53D203B5" w14:textId="77777777" w:rsidTr="00AD2C1A">
        <w:trPr>
          <w:jc w:val="center"/>
        </w:trPr>
        <w:tc>
          <w:tcPr>
            <w:tcW w:w="826" w:type="dxa"/>
            <w:vAlign w:val="center"/>
          </w:tcPr>
          <w:p w14:paraId="0891FA83" w14:textId="467286EA"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47</w:t>
            </w:r>
          </w:p>
        </w:tc>
        <w:tc>
          <w:tcPr>
            <w:tcW w:w="2144" w:type="dxa"/>
          </w:tcPr>
          <w:p w14:paraId="63442BC9" w14:textId="1665036C" w:rsidR="003D15CC" w:rsidRPr="00165D2A" w:rsidRDefault="00001B1E"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Rubén Darío Quintero Narváez</w:t>
            </w:r>
          </w:p>
        </w:tc>
        <w:tc>
          <w:tcPr>
            <w:tcW w:w="3194" w:type="dxa"/>
          </w:tcPr>
          <w:p w14:paraId="4950A0B3" w14:textId="67002D32" w:rsidR="003D15CC" w:rsidRPr="00165D2A" w:rsidRDefault="00BD087C"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12 de diciembre de 2002</w:t>
            </w:r>
            <w:r w:rsidR="0075026B" w:rsidRPr="00165D2A">
              <w:rPr>
                <w:rFonts w:asciiTheme="majorHAnsi" w:hAnsiTheme="majorHAnsi"/>
                <w:bCs/>
                <w:sz w:val="18"/>
                <w:szCs w:val="18"/>
              </w:rPr>
              <w:t xml:space="preserve"> fue asesinado por presuntos miembros de las FARC</w:t>
            </w:r>
            <w:r w:rsidR="00E95F0A">
              <w:rPr>
                <w:rFonts w:asciiTheme="majorHAnsi" w:hAnsiTheme="majorHAnsi"/>
                <w:bCs/>
                <w:sz w:val="18"/>
                <w:szCs w:val="18"/>
              </w:rPr>
              <w:t>.</w:t>
            </w:r>
          </w:p>
        </w:tc>
        <w:tc>
          <w:tcPr>
            <w:tcW w:w="3646" w:type="dxa"/>
          </w:tcPr>
          <w:p w14:paraId="3531D556" w14:textId="797682E7" w:rsidR="003D15CC" w:rsidRPr="00165D2A" w:rsidRDefault="000A0A9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E95F0A">
              <w:rPr>
                <w:rFonts w:asciiTheme="majorHAnsi" w:hAnsiTheme="majorHAnsi"/>
                <w:bCs/>
                <w:sz w:val="18"/>
                <w:szCs w:val="18"/>
              </w:rPr>
              <w:t>.</w:t>
            </w:r>
          </w:p>
        </w:tc>
      </w:tr>
      <w:tr w:rsidR="00FA1D9A" w:rsidRPr="00165D2A" w14:paraId="0547BF7B" w14:textId="77777777" w:rsidTr="00AD2C1A">
        <w:trPr>
          <w:jc w:val="center"/>
        </w:trPr>
        <w:tc>
          <w:tcPr>
            <w:tcW w:w="826" w:type="dxa"/>
            <w:vAlign w:val="center"/>
          </w:tcPr>
          <w:p w14:paraId="7FA33B60" w14:textId="6DF41C78"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48</w:t>
            </w:r>
          </w:p>
        </w:tc>
        <w:tc>
          <w:tcPr>
            <w:tcW w:w="2144" w:type="dxa"/>
          </w:tcPr>
          <w:p w14:paraId="3429D1EE" w14:textId="46DF2070" w:rsidR="003D15CC" w:rsidRPr="00165D2A" w:rsidRDefault="00E8796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Juan de Dios García Jiménez</w:t>
            </w:r>
          </w:p>
        </w:tc>
        <w:tc>
          <w:tcPr>
            <w:tcW w:w="3194" w:type="dxa"/>
          </w:tcPr>
          <w:p w14:paraId="43675B45" w14:textId="0CD2CA8F" w:rsidR="003D15CC" w:rsidRPr="00165D2A" w:rsidRDefault="005D7B27"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13 de febrero de 2002 </w:t>
            </w:r>
            <w:r w:rsidR="000C71DA" w:rsidRPr="00165D2A">
              <w:rPr>
                <w:rFonts w:asciiTheme="majorHAnsi" w:hAnsiTheme="majorHAnsi"/>
                <w:bCs/>
                <w:sz w:val="18"/>
                <w:szCs w:val="18"/>
              </w:rPr>
              <w:t xml:space="preserve">fue </w:t>
            </w:r>
            <w:r w:rsidR="004F25ED" w:rsidRPr="00165D2A">
              <w:rPr>
                <w:rFonts w:asciiTheme="majorHAnsi" w:hAnsiTheme="majorHAnsi"/>
                <w:bCs/>
                <w:sz w:val="18"/>
                <w:szCs w:val="18"/>
              </w:rPr>
              <w:t>víctima de desaparición forzada, cometida por presuntos integrantes de las FARC</w:t>
            </w:r>
            <w:r w:rsidR="00E95F0A">
              <w:rPr>
                <w:rFonts w:asciiTheme="majorHAnsi" w:hAnsiTheme="majorHAnsi"/>
                <w:bCs/>
                <w:sz w:val="18"/>
                <w:szCs w:val="18"/>
              </w:rPr>
              <w:t>.</w:t>
            </w:r>
          </w:p>
        </w:tc>
        <w:tc>
          <w:tcPr>
            <w:tcW w:w="3646" w:type="dxa"/>
          </w:tcPr>
          <w:p w14:paraId="6F254EAA" w14:textId="5288D92B" w:rsidR="003D15CC" w:rsidRPr="00165D2A" w:rsidRDefault="00E32107"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E95F0A">
              <w:rPr>
                <w:rFonts w:asciiTheme="majorHAnsi" w:hAnsiTheme="majorHAnsi"/>
                <w:bCs/>
                <w:sz w:val="18"/>
                <w:szCs w:val="18"/>
              </w:rPr>
              <w:t>.</w:t>
            </w:r>
          </w:p>
        </w:tc>
      </w:tr>
      <w:tr w:rsidR="00FA1D9A" w:rsidRPr="00165D2A" w14:paraId="5B341D00" w14:textId="77777777" w:rsidTr="00AD2C1A">
        <w:trPr>
          <w:jc w:val="center"/>
        </w:trPr>
        <w:tc>
          <w:tcPr>
            <w:tcW w:w="826" w:type="dxa"/>
            <w:vAlign w:val="center"/>
          </w:tcPr>
          <w:p w14:paraId="1B837BB4" w14:textId="7DA8EA03"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49</w:t>
            </w:r>
          </w:p>
        </w:tc>
        <w:tc>
          <w:tcPr>
            <w:tcW w:w="2144" w:type="dxa"/>
          </w:tcPr>
          <w:p w14:paraId="1E2D5833" w14:textId="62EB78E6" w:rsidR="003D15CC" w:rsidRPr="00165D2A" w:rsidRDefault="004F25E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Fabio Hernando Rondón Loaiza</w:t>
            </w:r>
          </w:p>
        </w:tc>
        <w:tc>
          <w:tcPr>
            <w:tcW w:w="3194" w:type="dxa"/>
          </w:tcPr>
          <w:p w14:paraId="4C9D4BA8" w14:textId="0DB178F0" w:rsidR="003D15CC" w:rsidRPr="00165D2A" w:rsidRDefault="00A8376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10 de marzo de 2000 fue asesinado por presuntos miembros de las FARC</w:t>
            </w:r>
            <w:r w:rsidR="00E95F0A">
              <w:rPr>
                <w:rFonts w:asciiTheme="majorHAnsi" w:hAnsiTheme="majorHAnsi"/>
                <w:bCs/>
                <w:sz w:val="18"/>
                <w:szCs w:val="18"/>
              </w:rPr>
              <w:t>.</w:t>
            </w:r>
          </w:p>
        </w:tc>
        <w:tc>
          <w:tcPr>
            <w:tcW w:w="3646" w:type="dxa"/>
          </w:tcPr>
          <w:p w14:paraId="3CF76C52" w14:textId="77777777" w:rsidR="003D15CC" w:rsidRPr="00165D2A" w:rsidRDefault="001566B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peticionario informa que su familia “</w:t>
            </w:r>
            <w:r w:rsidRPr="00165D2A">
              <w:rPr>
                <w:rFonts w:asciiTheme="majorHAnsi" w:hAnsiTheme="majorHAnsi"/>
                <w:bCs/>
                <w:i/>
                <w:iCs/>
                <w:sz w:val="18"/>
                <w:szCs w:val="18"/>
              </w:rPr>
              <w:t>no se atrevió a acudir a las autoridades</w:t>
            </w:r>
            <w:r w:rsidRPr="00165D2A">
              <w:rPr>
                <w:rFonts w:asciiTheme="majorHAnsi" w:hAnsiTheme="majorHAnsi"/>
                <w:bCs/>
                <w:sz w:val="18"/>
                <w:szCs w:val="18"/>
              </w:rPr>
              <w:t>”, se entiende que a denunciar el suceso.</w:t>
            </w:r>
          </w:p>
          <w:p w14:paraId="496C4F89" w14:textId="2FDE23A2" w:rsidR="001A606F" w:rsidRPr="00165D2A" w:rsidRDefault="001A606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Sin embargo, el Estado señala que la fiscalía profirió resolución inhibitoria en la investigación iniciada por su asesinato el 23 de septiembre de 20</w:t>
            </w:r>
            <w:r w:rsidR="00D42C79" w:rsidRPr="00165D2A">
              <w:rPr>
                <w:rFonts w:asciiTheme="majorHAnsi" w:hAnsiTheme="majorHAnsi"/>
                <w:bCs/>
                <w:sz w:val="18"/>
                <w:szCs w:val="18"/>
              </w:rPr>
              <w:t>0</w:t>
            </w:r>
            <w:r w:rsidRPr="00165D2A">
              <w:rPr>
                <w:rFonts w:asciiTheme="majorHAnsi" w:hAnsiTheme="majorHAnsi"/>
                <w:bCs/>
                <w:sz w:val="18"/>
                <w:szCs w:val="18"/>
              </w:rPr>
              <w:t>0, revocada el 29 de mayo de 2025 (en investigación).</w:t>
            </w:r>
          </w:p>
        </w:tc>
      </w:tr>
      <w:tr w:rsidR="00FA1D9A" w:rsidRPr="00165D2A" w14:paraId="65078A73" w14:textId="77777777" w:rsidTr="00AD2C1A">
        <w:trPr>
          <w:jc w:val="center"/>
        </w:trPr>
        <w:tc>
          <w:tcPr>
            <w:tcW w:w="826" w:type="dxa"/>
            <w:vAlign w:val="center"/>
          </w:tcPr>
          <w:p w14:paraId="44C148D7" w14:textId="60DF01E4"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50</w:t>
            </w:r>
          </w:p>
        </w:tc>
        <w:tc>
          <w:tcPr>
            <w:tcW w:w="2144" w:type="dxa"/>
          </w:tcPr>
          <w:p w14:paraId="46142D0F" w14:textId="65AD311B" w:rsidR="003D15CC" w:rsidRPr="00165D2A" w:rsidRDefault="00A8376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Elkin </w:t>
            </w:r>
            <w:r w:rsidR="00AF528A" w:rsidRPr="00165D2A">
              <w:rPr>
                <w:rFonts w:asciiTheme="majorHAnsi" w:hAnsiTheme="majorHAnsi"/>
                <w:bCs/>
                <w:sz w:val="18"/>
                <w:szCs w:val="18"/>
              </w:rPr>
              <w:t>Dub</w:t>
            </w:r>
            <w:r w:rsidR="00C87365" w:rsidRPr="00165D2A">
              <w:rPr>
                <w:rFonts w:asciiTheme="majorHAnsi" w:hAnsiTheme="majorHAnsi"/>
                <w:bCs/>
                <w:sz w:val="18"/>
                <w:szCs w:val="18"/>
              </w:rPr>
              <w:t>á</w:t>
            </w:r>
            <w:r w:rsidR="00AF528A" w:rsidRPr="00165D2A">
              <w:rPr>
                <w:rFonts w:asciiTheme="majorHAnsi" w:hAnsiTheme="majorHAnsi"/>
                <w:bCs/>
                <w:sz w:val="18"/>
                <w:szCs w:val="18"/>
              </w:rPr>
              <w:t>n Blandón</w:t>
            </w:r>
          </w:p>
        </w:tc>
        <w:tc>
          <w:tcPr>
            <w:tcW w:w="3194" w:type="dxa"/>
          </w:tcPr>
          <w:p w14:paraId="0F1160D5" w14:textId="6C79505F" w:rsidR="003D15CC" w:rsidRPr="00165D2A" w:rsidRDefault="00AF528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w:t>
            </w:r>
            <w:r w:rsidR="0049640E" w:rsidRPr="00165D2A">
              <w:rPr>
                <w:rFonts w:asciiTheme="majorHAnsi" w:hAnsiTheme="majorHAnsi"/>
                <w:bCs/>
                <w:sz w:val="18"/>
                <w:szCs w:val="18"/>
              </w:rPr>
              <w:t>2</w:t>
            </w:r>
            <w:r w:rsidRPr="00165D2A">
              <w:rPr>
                <w:rFonts w:asciiTheme="majorHAnsi" w:hAnsiTheme="majorHAnsi"/>
                <w:bCs/>
                <w:sz w:val="18"/>
                <w:szCs w:val="18"/>
              </w:rPr>
              <w:t xml:space="preserve"> de junio de 2002 </w:t>
            </w:r>
            <w:r w:rsidR="00F05EAC" w:rsidRPr="00165D2A">
              <w:rPr>
                <w:rFonts w:asciiTheme="majorHAnsi" w:hAnsiTheme="majorHAnsi"/>
                <w:bCs/>
                <w:sz w:val="18"/>
                <w:szCs w:val="18"/>
              </w:rPr>
              <w:t>fue asesinado por presuntos miembros de las FARC</w:t>
            </w:r>
            <w:r w:rsidR="00E95F0A">
              <w:rPr>
                <w:rFonts w:asciiTheme="majorHAnsi" w:hAnsiTheme="majorHAnsi"/>
                <w:bCs/>
                <w:sz w:val="18"/>
                <w:szCs w:val="18"/>
              </w:rPr>
              <w:t>.</w:t>
            </w:r>
          </w:p>
        </w:tc>
        <w:tc>
          <w:tcPr>
            <w:tcW w:w="3646" w:type="dxa"/>
          </w:tcPr>
          <w:p w14:paraId="28BC90B0" w14:textId="3E8C852F" w:rsidR="003D15CC" w:rsidRPr="00165D2A" w:rsidRDefault="00847B2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Resolución inhibitoria </w:t>
            </w:r>
            <w:r w:rsidR="00D42C79" w:rsidRPr="00165D2A">
              <w:rPr>
                <w:rFonts w:asciiTheme="majorHAnsi" w:hAnsiTheme="majorHAnsi"/>
                <w:bCs/>
                <w:sz w:val="18"/>
                <w:szCs w:val="18"/>
              </w:rPr>
              <w:t xml:space="preserve">adoptada </w:t>
            </w:r>
            <w:r w:rsidRPr="00165D2A">
              <w:rPr>
                <w:rFonts w:asciiTheme="majorHAnsi" w:hAnsiTheme="majorHAnsi"/>
                <w:bCs/>
                <w:sz w:val="18"/>
                <w:szCs w:val="18"/>
              </w:rPr>
              <w:t xml:space="preserve">en la investigación </w:t>
            </w:r>
            <w:r w:rsidR="00D42C79" w:rsidRPr="00165D2A">
              <w:rPr>
                <w:rFonts w:asciiTheme="majorHAnsi" w:hAnsiTheme="majorHAnsi"/>
                <w:bCs/>
                <w:sz w:val="18"/>
                <w:szCs w:val="18"/>
              </w:rPr>
              <w:t>(no especifica fecha)</w:t>
            </w:r>
            <w:r w:rsidRPr="00165D2A">
              <w:rPr>
                <w:rFonts w:asciiTheme="majorHAnsi" w:hAnsiTheme="majorHAnsi"/>
                <w:bCs/>
                <w:sz w:val="18"/>
                <w:szCs w:val="18"/>
              </w:rPr>
              <w:t>, revocada el 29 de mayo de 2025 (en investigación).</w:t>
            </w:r>
          </w:p>
        </w:tc>
      </w:tr>
      <w:tr w:rsidR="00FA1D9A" w:rsidRPr="00165D2A" w14:paraId="48BDEBBA" w14:textId="77777777" w:rsidTr="00AD2C1A">
        <w:trPr>
          <w:jc w:val="center"/>
        </w:trPr>
        <w:tc>
          <w:tcPr>
            <w:tcW w:w="826" w:type="dxa"/>
            <w:vAlign w:val="center"/>
          </w:tcPr>
          <w:p w14:paraId="02EBD42E" w14:textId="6CF191E1"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51</w:t>
            </w:r>
          </w:p>
        </w:tc>
        <w:tc>
          <w:tcPr>
            <w:tcW w:w="2144" w:type="dxa"/>
          </w:tcPr>
          <w:p w14:paraId="2C378E7A" w14:textId="1F4563F8" w:rsidR="003D15CC" w:rsidRPr="00165D2A" w:rsidRDefault="00617AD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Francisco Antonio Nava O</w:t>
            </w:r>
            <w:r w:rsidR="00F00B3B" w:rsidRPr="00165D2A">
              <w:rPr>
                <w:rFonts w:asciiTheme="majorHAnsi" w:hAnsiTheme="majorHAnsi"/>
                <w:bCs/>
                <w:sz w:val="18"/>
                <w:szCs w:val="18"/>
              </w:rPr>
              <w:t>tálvaro</w:t>
            </w:r>
          </w:p>
        </w:tc>
        <w:tc>
          <w:tcPr>
            <w:tcW w:w="3194" w:type="dxa"/>
          </w:tcPr>
          <w:p w14:paraId="6A61A6C7" w14:textId="050D4DC4" w:rsidR="003D15CC" w:rsidRPr="00165D2A" w:rsidRDefault="00F00B3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27 de junio de 2005 </w:t>
            </w:r>
            <w:r w:rsidR="001F4971" w:rsidRPr="00165D2A">
              <w:rPr>
                <w:rFonts w:asciiTheme="majorHAnsi" w:hAnsiTheme="majorHAnsi"/>
                <w:bCs/>
                <w:sz w:val="18"/>
                <w:szCs w:val="18"/>
              </w:rPr>
              <w:t>fue reclutado ilícitamente por las FARC</w:t>
            </w:r>
            <w:r w:rsidR="00E95F0A">
              <w:rPr>
                <w:rFonts w:asciiTheme="majorHAnsi" w:hAnsiTheme="majorHAnsi"/>
                <w:bCs/>
                <w:sz w:val="18"/>
                <w:szCs w:val="18"/>
              </w:rPr>
              <w:t>.</w:t>
            </w:r>
          </w:p>
        </w:tc>
        <w:tc>
          <w:tcPr>
            <w:tcW w:w="3646" w:type="dxa"/>
          </w:tcPr>
          <w:p w14:paraId="3F480393" w14:textId="2D75FAB9" w:rsidR="003D15CC" w:rsidRPr="00165D2A" w:rsidRDefault="0015510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FA1D9A" w:rsidRPr="00165D2A" w14:paraId="1D99CB57" w14:textId="77777777" w:rsidTr="00AD2C1A">
        <w:trPr>
          <w:jc w:val="center"/>
        </w:trPr>
        <w:tc>
          <w:tcPr>
            <w:tcW w:w="826" w:type="dxa"/>
            <w:vAlign w:val="center"/>
          </w:tcPr>
          <w:p w14:paraId="74F6A906" w14:textId="778D4B71"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52</w:t>
            </w:r>
          </w:p>
        </w:tc>
        <w:tc>
          <w:tcPr>
            <w:tcW w:w="2144" w:type="dxa"/>
          </w:tcPr>
          <w:p w14:paraId="35BF4C82" w14:textId="4EB697B7" w:rsidR="003D15CC" w:rsidRPr="00165D2A" w:rsidRDefault="001F4971"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Omar de Jesús Vélez Castaño</w:t>
            </w:r>
          </w:p>
        </w:tc>
        <w:tc>
          <w:tcPr>
            <w:tcW w:w="3194" w:type="dxa"/>
          </w:tcPr>
          <w:p w14:paraId="06E6DE7D" w14:textId="6A6D186A" w:rsidR="003D15CC" w:rsidRPr="00165D2A" w:rsidRDefault="008C5C7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7 de febrero de 2005 </w:t>
            </w:r>
            <w:r w:rsidR="00771042" w:rsidRPr="00165D2A">
              <w:rPr>
                <w:rFonts w:asciiTheme="majorHAnsi" w:hAnsiTheme="majorHAnsi"/>
                <w:bCs/>
                <w:sz w:val="18"/>
                <w:szCs w:val="18"/>
              </w:rPr>
              <w:t>fue reclutado ilícitamente por las FARC</w:t>
            </w:r>
            <w:r w:rsidR="00E95F0A">
              <w:rPr>
                <w:rFonts w:asciiTheme="majorHAnsi" w:hAnsiTheme="majorHAnsi"/>
                <w:bCs/>
                <w:sz w:val="18"/>
                <w:szCs w:val="18"/>
              </w:rPr>
              <w:t>.</w:t>
            </w:r>
          </w:p>
        </w:tc>
        <w:tc>
          <w:tcPr>
            <w:tcW w:w="3646" w:type="dxa"/>
          </w:tcPr>
          <w:p w14:paraId="61F20AEB" w14:textId="71831A93" w:rsidR="003D15CC" w:rsidRPr="00165D2A" w:rsidRDefault="002A4A5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FA1D9A" w:rsidRPr="00165D2A" w14:paraId="20DC1721" w14:textId="77777777" w:rsidTr="00AD2C1A">
        <w:trPr>
          <w:jc w:val="center"/>
        </w:trPr>
        <w:tc>
          <w:tcPr>
            <w:tcW w:w="826" w:type="dxa"/>
            <w:vAlign w:val="center"/>
          </w:tcPr>
          <w:p w14:paraId="3996ADDF" w14:textId="06470D67"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53</w:t>
            </w:r>
          </w:p>
        </w:tc>
        <w:tc>
          <w:tcPr>
            <w:tcW w:w="2144" w:type="dxa"/>
          </w:tcPr>
          <w:p w14:paraId="64991A41" w14:textId="485F6782" w:rsidR="003D15CC" w:rsidRPr="00165D2A" w:rsidRDefault="0077104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Manuel Adán Isaza Arango</w:t>
            </w:r>
          </w:p>
        </w:tc>
        <w:tc>
          <w:tcPr>
            <w:tcW w:w="3194" w:type="dxa"/>
          </w:tcPr>
          <w:p w14:paraId="60910C13" w14:textId="764E8DE5" w:rsidR="003D15CC" w:rsidRPr="00165D2A" w:rsidRDefault="00DE7A55"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10 de junio de 2002 </w:t>
            </w:r>
            <w:r w:rsidR="00CC40A7" w:rsidRPr="00165D2A">
              <w:rPr>
                <w:rFonts w:asciiTheme="majorHAnsi" w:hAnsiTheme="majorHAnsi"/>
                <w:bCs/>
                <w:sz w:val="18"/>
                <w:szCs w:val="18"/>
              </w:rPr>
              <w:t>fue asesinado por presuntos miembros de las FARC</w:t>
            </w:r>
            <w:r w:rsidR="00E95F0A">
              <w:rPr>
                <w:rFonts w:asciiTheme="majorHAnsi" w:hAnsiTheme="majorHAnsi"/>
                <w:bCs/>
                <w:sz w:val="18"/>
                <w:szCs w:val="18"/>
              </w:rPr>
              <w:t>.</w:t>
            </w:r>
          </w:p>
        </w:tc>
        <w:tc>
          <w:tcPr>
            <w:tcW w:w="3646" w:type="dxa"/>
          </w:tcPr>
          <w:p w14:paraId="37891449" w14:textId="235AA78F" w:rsidR="003D15CC" w:rsidRPr="00165D2A" w:rsidRDefault="00F25EE1"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1762B195" w14:textId="77777777" w:rsidTr="00AD2C1A">
        <w:trPr>
          <w:jc w:val="center"/>
        </w:trPr>
        <w:tc>
          <w:tcPr>
            <w:tcW w:w="826" w:type="dxa"/>
            <w:vAlign w:val="center"/>
          </w:tcPr>
          <w:p w14:paraId="18E57B3C" w14:textId="343806FE"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54</w:t>
            </w:r>
          </w:p>
        </w:tc>
        <w:tc>
          <w:tcPr>
            <w:tcW w:w="2144" w:type="dxa"/>
          </w:tcPr>
          <w:p w14:paraId="36B57999" w14:textId="5871F446" w:rsidR="003D15CC" w:rsidRPr="00165D2A" w:rsidRDefault="0055318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Carlos Evelio Valencia Arango</w:t>
            </w:r>
          </w:p>
        </w:tc>
        <w:tc>
          <w:tcPr>
            <w:tcW w:w="3194" w:type="dxa"/>
          </w:tcPr>
          <w:p w14:paraId="6B06C363" w14:textId="3EA67FE7" w:rsidR="003D15CC" w:rsidRPr="00165D2A" w:rsidRDefault="0055318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15 de septiembre de 2002 </w:t>
            </w:r>
            <w:r w:rsidR="005C59B3" w:rsidRPr="00165D2A">
              <w:rPr>
                <w:rFonts w:asciiTheme="majorHAnsi" w:hAnsiTheme="majorHAnsi"/>
                <w:bCs/>
                <w:sz w:val="18"/>
                <w:szCs w:val="18"/>
              </w:rPr>
              <w:t>fue asesinado por presuntos integrantes de las FARC</w:t>
            </w:r>
            <w:r w:rsidR="00E95F0A">
              <w:rPr>
                <w:rFonts w:asciiTheme="majorHAnsi" w:hAnsiTheme="majorHAnsi"/>
                <w:bCs/>
                <w:sz w:val="18"/>
                <w:szCs w:val="18"/>
              </w:rPr>
              <w:t>.</w:t>
            </w:r>
          </w:p>
        </w:tc>
        <w:tc>
          <w:tcPr>
            <w:tcW w:w="3646" w:type="dxa"/>
          </w:tcPr>
          <w:p w14:paraId="7D82A0E0" w14:textId="1485A88C" w:rsidR="003D15CC" w:rsidRPr="00165D2A" w:rsidRDefault="002470E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E95F0A">
              <w:rPr>
                <w:rFonts w:asciiTheme="majorHAnsi" w:hAnsiTheme="majorHAnsi"/>
                <w:bCs/>
                <w:sz w:val="18"/>
                <w:szCs w:val="18"/>
              </w:rPr>
              <w:t>.</w:t>
            </w:r>
          </w:p>
        </w:tc>
      </w:tr>
      <w:tr w:rsidR="00FA1D9A" w:rsidRPr="00165D2A" w14:paraId="57DE12A5" w14:textId="77777777" w:rsidTr="00AD2C1A">
        <w:trPr>
          <w:jc w:val="center"/>
        </w:trPr>
        <w:tc>
          <w:tcPr>
            <w:tcW w:w="826" w:type="dxa"/>
            <w:vAlign w:val="center"/>
          </w:tcPr>
          <w:p w14:paraId="4B5EC242" w14:textId="5E304AD0"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55</w:t>
            </w:r>
          </w:p>
        </w:tc>
        <w:tc>
          <w:tcPr>
            <w:tcW w:w="2144" w:type="dxa"/>
          </w:tcPr>
          <w:p w14:paraId="0D4F4C80" w14:textId="28FF1ABB" w:rsidR="003D15CC" w:rsidRPr="00165D2A" w:rsidRDefault="005C59B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Norbey Ospina Gómez</w:t>
            </w:r>
          </w:p>
        </w:tc>
        <w:tc>
          <w:tcPr>
            <w:tcW w:w="3194" w:type="dxa"/>
          </w:tcPr>
          <w:p w14:paraId="36367AE8" w14:textId="669FBE5A" w:rsidR="003D15CC" w:rsidRPr="00165D2A" w:rsidRDefault="005C59B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30 de octubre de 2002 </w:t>
            </w:r>
            <w:r w:rsidR="00570E59" w:rsidRPr="00165D2A">
              <w:rPr>
                <w:rFonts w:asciiTheme="majorHAnsi" w:hAnsiTheme="majorHAnsi"/>
                <w:bCs/>
                <w:sz w:val="18"/>
                <w:szCs w:val="18"/>
              </w:rPr>
              <w:t>fue asesinado por presuntos integrantes de las FARC</w:t>
            </w:r>
            <w:r w:rsidR="00E95F0A">
              <w:rPr>
                <w:rFonts w:asciiTheme="majorHAnsi" w:hAnsiTheme="majorHAnsi"/>
                <w:bCs/>
                <w:sz w:val="18"/>
                <w:szCs w:val="18"/>
              </w:rPr>
              <w:t>.</w:t>
            </w:r>
          </w:p>
        </w:tc>
        <w:tc>
          <w:tcPr>
            <w:tcW w:w="3646" w:type="dxa"/>
          </w:tcPr>
          <w:p w14:paraId="6315D6CB" w14:textId="639E504E" w:rsidR="005033D0" w:rsidRPr="00165D2A" w:rsidRDefault="000D42BA" w:rsidP="000D42BA">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w:t>
            </w:r>
            <w:r w:rsidR="0082086F" w:rsidRPr="00165D2A">
              <w:rPr>
                <w:rFonts w:asciiTheme="majorHAnsi" w:hAnsiTheme="majorHAnsi"/>
                <w:bCs/>
                <w:sz w:val="18"/>
                <w:szCs w:val="18"/>
              </w:rPr>
              <w:t xml:space="preserve">esolución inhibitoria </w:t>
            </w:r>
            <w:r w:rsidRPr="00165D2A">
              <w:rPr>
                <w:rFonts w:asciiTheme="majorHAnsi" w:hAnsiTheme="majorHAnsi"/>
                <w:bCs/>
                <w:sz w:val="18"/>
                <w:szCs w:val="18"/>
              </w:rPr>
              <w:t xml:space="preserve">adoptada </w:t>
            </w:r>
            <w:r w:rsidR="0082086F" w:rsidRPr="00165D2A">
              <w:rPr>
                <w:rFonts w:asciiTheme="majorHAnsi" w:hAnsiTheme="majorHAnsi"/>
                <w:bCs/>
                <w:sz w:val="18"/>
                <w:szCs w:val="18"/>
              </w:rPr>
              <w:t>el 24 de julio de 2003</w:t>
            </w:r>
            <w:r w:rsidRPr="00165D2A">
              <w:rPr>
                <w:rFonts w:asciiTheme="majorHAnsi" w:hAnsiTheme="majorHAnsi"/>
                <w:bCs/>
                <w:sz w:val="18"/>
                <w:szCs w:val="18"/>
              </w:rPr>
              <w:t>, y revocada el 29 de mayo de 2025 (en investigación).</w:t>
            </w:r>
          </w:p>
        </w:tc>
      </w:tr>
      <w:tr w:rsidR="00FA1D9A" w:rsidRPr="00165D2A" w14:paraId="7A02DD94" w14:textId="77777777" w:rsidTr="00AD2C1A">
        <w:trPr>
          <w:jc w:val="center"/>
        </w:trPr>
        <w:tc>
          <w:tcPr>
            <w:tcW w:w="826" w:type="dxa"/>
            <w:vAlign w:val="center"/>
          </w:tcPr>
          <w:p w14:paraId="7B55AAB7" w14:textId="5785FC7F"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56</w:t>
            </w:r>
          </w:p>
        </w:tc>
        <w:tc>
          <w:tcPr>
            <w:tcW w:w="2144" w:type="dxa"/>
          </w:tcPr>
          <w:p w14:paraId="20832B3D" w14:textId="78646D5F" w:rsidR="003D15CC" w:rsidRPr="00165D2A" w:rsidRDefault="00570E5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Wilson de Jesús Posada Quintero</w:t>
            </w:r>
          </w:p>
        </w:tc>
        <w:tc>
          <w:tcPr>
            <w:tcW w:w="3194" w:type="dxa"/>
          </w:tcPr>
          <w:p w14:paraId="631E8745" w14:textId="19566514" w:rsidR="003D15CC" w:rsidRPr="00165D2A" w:rsidRDefault="00570E5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21 de noviembre de 2004 </w:t>
            </w:r>
            <w:r w:rsidR="00301C5B" w:rsidRPr="00165D2A">
              <w:rPr>
                <w:rFonts w:asciiTheme="majorHAnsi" w:hAnsiTheme="majorHAnsi"/>
                <w:bCs/>
                <w:sz w:val="18"/>
                <w:szCs w:val="18"/>
              </w:rPr>
              <w:t>fue asesinado por presuntos integrantes de las FARC</w:t>
            </w:r>
            <w:r w:rsidR="00E95F0A">
              <w:rPr>
                <w:rFonts w:asciiTheme="majorHAnsi" w:hAnsiTheme="majorHAnsi"/>
                <w:bCs/>
                <w:sz w:val="18"/>
                <w:szCs w:val="18"/>
              </w:rPr>
              <w:t>.</w:t>
            </w:r>
          </w:p>
        </w:tc>
        <w:tc>
          <w:tcPr>
            <w:tcW w:w="3646" w:type="dxa"/>
          </w:tcPr>
          <w:p w14:paraId="2538402E" w14:textId="227076B3" w:rsidR="003D15CC" w:rsidRPr="00165D2A" w:rsidRDefault="00CC566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E95F0A">
              <w:rPr>
                <w:rFonts w:asciiTheme="majorHAnsi" w:hAnsiTheme="majorHAnsi"/>
                <w:bCs/>
                <w:sz w:val="18"/>
                <w:szCs w:val="18"/>
              </w:rPr>
              <w:t>.</w:t>
            </w:r>
          </w:p>
        </w:tc>
      </w:tr>
      <w:tr w:rsidR="00FA1D9A" w:rsidRPr="00165D2A" w14:paraId="3AF50FC4" w14:textId="77777777" w:rsidTr="00AD2C1A">
        <w:trPr>
          <w:jc w:val="center"/>
        </w:trPr>
        <w:tc>
          <w:tcPr>
            <w:tcW w:w="826" w:type="dxa"/>
            <w:vAlign w:val="center"/>
          </w:tcPr>
          <w:p w14:paraId="6CC28ADA" w14:textId="64F0561D"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57</w:t>
            </w:r>
            <w:r w:rsidR="00301C5B" w:rsidRPr="00165D2A">
              <w:rPr>
                <w:rFonts w:asciiTheme="majorHAnsi" w:hAnsiTheme="majorHAnsi"/>
                <w:bCs/>
                <w:sz w:val="18"/>
                <w:szCs w:val="18"/>
              </w:rPr>
              <w:t xml:space="preserve"> y 58</w:t>
            </w:r>
          </w:p>
        </w:tc>
        <w:tc>
          <w:tcPr>
            <w:tcW w:w="2144" w:type="dxa"/>
          </w:tcPr>
          <w:p w14:paraId="7E55B292" w14:textId="34A91077" w:rsidR="003D15CC" w:rsidRPr="00165D2A" w:rsidRDefault="00301C5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Adrián y Edgar Quintero García</w:t>
            </w:r>
          </w:p>
        </w:tc>
        <w:tc>
          <w:tcPr>
            <w:tcW w:w="3194" w:type="dxa"/>
          </w:tcPr>
          <w:p w14:paraId="38B0821A" w14:textId="4F8680FA" w:rsidR="003D15CC" w:rsidRPr="00165D2A" w:rsidRDefault="009F6ED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3 de marzo de 2003 los hermanos Quintero García fueron víctimas de reclutamiento forzado por parte de la</w:t>
            </w:r>
            <w:r w:rsidR="00693FBD" w:rsidRPr="00165D2A">
              <w:rPr>
                <w:rFonts w:asciiTheme="majorHAnsi" w:hAnsiTheme="majorHAnsi"/>
                <w:bCs/>
                <w:sz w:val="18"/>
                <w:szCs w:val="18"/>
              </w:rPr>
              <w:t xml:space="preserve"> guerrilla</w:t>
            </w:r>
            <w:r w:rsidR="00E95F0A">
              <w:rPr>
                <w:rFonts w:asciiTheme="majorHAnsi" w:hAnsiTheme="majorHAnsi"/>
                <w:bCs/>
                <w:sz w:val="18"/>
                <w:szCs w:val="18"/>
              </w:rPr>
              <w:t>.</w:t>
            </w:r>
          </w:p>
        </w:tc>
        <w:tc>
          <w:tcPr>
            <w:tcW w:w="3646" w:type="dxa"/>
          </w:tcPr>
          <w:p w14:paraId="667BEB0C" w14:textId="41A02732" w:rsidR="003D15CC" w:rsidRPr="00165D2A" w:rsidRDefault="0026036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Resolución inhibitoria adoptada en la investigación el 23 de julio de </w:t>
            </w:r>
            <w:r w:rsidR="00603962" w:rsidRPr="00165D2A">
              <w:rPr>
                <w:rFonts w:asciiTheme="majorHAnsi" w:hAnsiTheme="majorHAnsi"/>
                <w:bCs/>
                <w:sz w:val="18"/>
                <w:szCs w:val="18"/>
              </w:rPr>
              <w:t>2010</w:t>
            </w:r>
            <w:r w:rsidRPr="00165D2A">
              <w:rPr>
                <w:rFonts w:asciiTheme="majorHAnsi" w:hAnsiTheme="majorHAnsi"/>
                <w:bCs/>
                <w:sz w:val="18"/>
                <w:szCs w:val="18"/>
              </w:rPr>
              <w:t>, revocada el 29 de mayo de 2025 (en investigación).</w:t>
            </w:r>
          </w:p>
        </w:tc>
      </w:tr>
      <w:tr w:rsidR="00FA1D9A" w:rsidRPr="00165D2A" w14:paraId="4C124858" w14:textId="77777777" w:rsidTr="00AD2C1A">
        <w:trPr>
          <w:jc w:val="center"/>
        </w:trPr>
        <w:tc>
          <w:tcPr>
            <w:tcW w:w="826" w:type="dxa"/>
            <w:vAlign w:val="center"/>
          </w:tcPr>
          <w:p w14:paraId="594209FB" w14:textId="08DB0B60"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59</w:t>
            </w:r>
          </w:p>
        </w:tc>
        <w:tc>
          <w:tcPr>
            <w:tcW w:w="2144" w:type="dxa"/>
          </w:tcPr>
          <w:p w14:paraId="5585C22A" w14:textId="6CCDDAD5" w:rsidR="003D15CC" w:rsidRPr="00165D2A" w:rsidRDefault="00693FB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José Dolores Loaiza Loaiza</w:t>
            </w:r>
          </w:p>
        </w:tc>
        <w:tc>
          <w:tcPr>
            <w:tcW w:w="3194" w:type="dxa"/>
          </w:tcPr>
          <w:p w14:paraId="0776B940" w14:textId="760EC963" w:rsidR="003D15CC" w:rsidRPr="00165D2A" w:rsidRDefault="00693FB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20 de mayo de 2001 </w:t>
            </w:r>
            <w:r w:rsidR="00F859A3" w:rsidRPr="00165D2A">
              <w:rPr>
                <w:rFonts w:asciiTheme="majorHAnsi" w:hAnsiTheme="majorHAnsi"/>
                <w:bCs/>
                <w:sz w:val="18"/>
                <w:szCs w:val="18"/>
              </w:rPr>
              <w:t>fue asesinado por presuntos integrantes de las FARC</w:t>
            </w:r>
            <w:r w:rsidR="00E95F0A">
              <w:rPr>
                <w:rFonts w:asciiTheme="majorHAnsi" w:hAnsiTheme="majorHAnsi"/>
                <w:bCs/>
                <w:sz w:val="18"/>
                <w:szCs w:val="18"/>
              </w:rPr>
              <w:t>.</w:t>
            </w:r>
          </w:p>
        </w:tc>
        <w:tc>
          <w:tcPr>
            <w:tcW w:w="3646" w:type="dxa"/>
          </w:tcPr>
          <w:p w14:paraId="70AD869E" w14:textId="246D08BC" w:rsidR="003D15CC" w:rsidRPr="00165D2A" w:rsidRDefault="007B3CDC"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adoptada en la investigación el 3</w:t>
            </w:r>
            <w:r w:rsidR="006D626D" w:rsidRPr="00165D2A">
              <w:rPr>
                <w:rFonts w:asciiTheme="majorHAnsi" w:hAnsiTheme="majorHAnsi"/>
                <w:bCs/>
                <w:sz w:val="18"/>
                <w:szCs w:val="18"/>
              </w:rPr>
              <w:t>0</w:t>
            </w:r>
            <w:r w:rsidRPr="00165D2A">
              <w:rPr>
                <w:rFonts w:asciiTheme="majorHAnsi" w:hAnsiTheme="majorHAnsi"/>
                <w:bCs/>
                <w:sz w:val="18"/>
                <w:szCs w:val="18"/>
              </w:rPr>
              <w:t xml:space="preserve"> de </w:t>
            </w:r>
            <w:r w:rsidR="006D626D" w:rsidRPr="00165D2A">
              <w:rPr>
                <w:rFonts w:asciiTheme="majorHAnsi" w:hAnsiTheme="majorHAnsi"/>
                <w:bCs/>
                <w:sz w:val="18"/>
                <w:szCs w:val="18"/>
              </w:rPr>
              <w:t xml:space="preserve">septiembre </w:t>
            </w:r>
            <w:r w:rsidRPr="00165D2A">
              <w:rPr>
                <w:rFonts w:asciiTheme="majorHAnsi" w:hAnsiTheme="majorHAnsi"/>
                <w:bCs/>
                <w:sz w:val="18"/>
                <w:szCs w:val="18"/>
              </w:rPr>
              <w:t>de 20</w:t>
            </w:r>
            <w:r w:rsidR="006D626D" w:rsidRPr="00165D2A">
              <w:rPr>
                <w:rFonts w:asciiTheme="majorHAnsi" w:hAnsiTheme="majorHAnsi"/>
                <w:bCs/>
                <w:sz w:val="18"/>
                <w:szCs w:val="18"/>
              </w:rPr>
              <w:t>02</w:t>
            </w:r>
            <w:r w:rsidRPr="00165D2A">
              <w:rPr>
                <w:rFonts w:asciiTheme="majorHAnsi" w:hAnsiTheme="majorHAnsi"/>
                <w:bCs/>
                <w:sz w:val="18"/>
                <w:szCs w:val="18"/>
              </w:rPr>
              <w:t>, revocada el 29 de mayo de 2025 (en investigación).</w:t>
            </w:r>
          </w:p>
        </w:tc>
      </w:tr>
      <w:tr w:rsidR="00FA1D9A" w:rsidRPr="00165D2A" w14:paraId="5B133355" w14:textId="77777777" w:rsidTr="00AD2C1A">
        <w:trPr>
          <w:jc w:val="center"/>
        </w:trPr>
        <w:tc>
          <w:tcPr>
            <w:tcW w:w="826" w:type="dxa"/>
            <w:vAlign w:val="center"/>
          </w:tcPr>
          <w:p w14:paraId="5D71324A" w14:textId="57A0C2C4"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60</w:t>
            </w:r>
          </w:p>
        </w:tc>
        <w:tc>
          <w:tcPr>
            <w:tcW w:w="2144" w:type="dxa"/>
          </w:tcPr>
          <w:p w14:paraId="5AA3188C" w14:textId="3212C0A7" w:rsidR="003D15CC" w:rsidRPr="00165D2A" w:rsidRDefault="008D6715"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Diego Alexander Díaz</w:t>
            </w:r>
          </w:p>
        </w:tc>
        <w:tc>
          <w:tcPr>
            <w:tcW w:w="3194" w:type="dxa"/>
          </w:tcPr>
          <w:p w14:paraId="3DF1A0A1" w14:textId="3050E19D" w:rsidR="003D15CC" w:rsidRPr="00165D2A" w:rsidRDefault="00100D51"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7 de junio de 2002 </w:t>
            </w:r>
            <w:r w:rsidR="00E20339" w:rsidRPr="00165D2A">
              <w:rPr>
                <w:rFonts w:asciiTheme="majorHAnsi" w:hAnsiTheme="majorHAnsi"/>
                <w:bCs/>
                <w:sz w:val="18"/>
                <w:szCs w:val="18"/>
              </w:rPr>
              <w:t>fue asesinado por presuntos integrantes de las FARC</w:t>
            </w:r>
            <w:r w:rsidR="00E95F0A">
              <w:rPr>
                <w:rFonts w:asciiTheme="majorHAnsi" w:hAnsiTheme="majorHAnsi"/>
                <w:bCs/>
                <w:sz w:val="18"/>
                <w:szCs w:val="18"/>
              </w:rPr>
              <w:t>.</w:t>
            </w:r>
          </w:p>
        </w:tc>
        <w:tc>
          <w:tcPr>
            <w:tcW w:w="3646" w:type="dxa"/>
          </w:tcPr>
          <w:p w14:paraId="79AC1E4C" w14:textId="29EC073F" w:rsidR="003D15CC" w:rsidRPr="00165D2A" w:rsidRDefault="007E5E7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E95F0A">
              <w:rPr>
                <w:rFonts w:asciiTheme="majorHAnsi" w:hAnsiTheme="majorHAnsi"/>
                <w:bCs/>
                <w:sz w:val="18"/>
                <w:szCs w:val="18"/>
              </w:rPr>
              <w:t>.</w:t>
            </w:r>
          </w:p>
        </w:tc>
      </w:tr>
      <w:tr w:rsidR="00FA1D9A" w:rsidRPr="00165D2A" w14:paraId="50EEE19E" w14:textId="77777777" w:rsidTr="00AD2C1A">
        <w:trPr>
          <w:jc w:val="center"/>
        </w:trPr>
        <w:tc>
          <w:tcPr>
            <w:tcW w:w="826" w:type="dxa"/>
            <w:vAlign w:val="center"/>
          </w:tcPr>
          <w:p w14:paraId="029959E1" w14:textId="78E2F7F1"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61</w:t>
            </w:r>
          </w:p>
        </w:tc>
        <w:tc>
          <w:tcPr>
            <w:tcW w:w="2144" w:type="dxa"/>
          </w:tcPr>
          <w:p w14:paraId="5019BC04" w14:textId="1B38030D" w:rsidR="003D15CC" w:rsidRPr="00165D2A" w:rsidRDefault="007F23D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lang w:val="pt-BR"/>
              </w:rPr>
            </w:pPr>
            <w:r w:rsidRPr="00165D2A">
              <w:rPr>
                <w:rFonts w:asciiTheme="majorHAnsi" w:hAnsiTheme="majorHAnsi"/>
                <w:bCs/>
                <w:sz w:val="18"/>
                <w:szCs w:val="18"/>
                <w:lang w:val="pt-BR"/>
              </w:rPr>
              <w:t>Conrado de Jesús Valencia Arango</w:t>
            </w:r>
          </w:p>
        </w:tc>
        <w:tc>
          <w:tcPr>
            <w:tcW w:w="3194" w:type="dxa"/>
          </w:tcPr>
          <w:p w14:paraId="064ED6E7" w14:textId="5EDED31A" w:rsidR="003D15CC" w:rsidRPr="00165D2A" w:rsidRDefault="007F23D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18 de agosto de 2000 </w:t>
            </w:r>
            <w:r w:rsidR="001931C3" w:rsidRPr="00165D2A">
              <w:rPr>
                <w:rFonts w:asciiTheme="majorHAnsi" w:hAnsiTheme="majorHAnsi"/>
                <w:bCs/>
                <w:sz w:val="18"/>
                <w:szCs w:val="18"/>
              </w:rPr>
              <w:t>fue asesinado por presuntos integrantes de las FARC</w:t>
            </w:r>
            <w:r w:rsidR="00E95F0A">
              <w:rPr>
                <w:rFonts w:asciiTheme="majorHAnsi" w:hAnsiTheme="majorHAnsi"/>
                <w:bCs/>
                <w:sz w:val="18"/>
                <w:szCs w:val="18"/>
              </w:rPr>
              <w:t>.</w:t>
            </w:r>
          </w:p>
        </w:tc>
        <w:tc>
          <w:tcPr>
            <w:tcW w:w="3646" w:type="dxa"/>
          </w:tcPr>
          <w:p w14:paraId="19970030" w14:textId="56EB6DFD" w:rsidR="003D15CC" w:rsidRPr="00165D2A" w:rsidRDefault="007017C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adoptada en la investigación el 4 de abril de 2001, revocada el 29 de mayo de 2025 (en investigación).</w:t>
            </w:r>
          </w:p>
        </w:tc>
      </w:tr>
      <w:tr w:rsidR="00FA1D9A" w:rsidRPr="00165D2A" w14:paraId="7B8D860A" w14:textId="77777777" w:rsidTr="00AD2C1A">
        <w:trPr>
          <w:jc w:val="center"/>
        </w:trPr>
        <w:tc>
          <w:tcPr>
            <w:tcW w:w="826" w:type="dxa"/>
            <w:vAlign w:val="center"/>
          </w:tcPr>
          <w:p w14:paraId="3860A3A5" w14:textId="066E9D70"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lastRenderedPageBreak/>
              <w:t>62</w:t>
            </w:r>
          </w:p>
        </w:tc>
        <w:tc>
          <w:tcPr>
            <w:tcW w:w="2144" w:type="dxa"/>
          </w:tcPr>
          <w:p w14:paraId="6E72CC80" w14:textId="002CA1CE" w:rsidR="003D15CC" w:rsidRPr="00165D2A" w:rsidRDefault="001931C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Benito Antonio Holguín Arango</w:t>
            </w:r>
          </w:p>
        </w:tc>
        <w:tc>
          <w:tcPr>
            <w:tcW w:w="3194" w:type="dxa"/>
          </w:tcPr>
          <w:p w14:paraId="451C495B" w14:textId="4DB5434D" w:rsidR="003D15CC" w:rsidRPr="00165D2A" w:rsidRDefault="00F33FB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20 de diciembre de 2001 </w:t>
            </w:r>
            <w:r w:rsidR="0009115A" w:rsidRPr="00165D2A">
              <w:rPr>
                <w:rFonts w:asciiTheme="majorHAnsi" w:hAnsiTheme="majorHAnsi"/>
                <w:bCs/>
                <w:sz w:val="18"/>
                <w:szCs w:val="18"/>
              </w:rPr>
              <w:t>fue asesinado por presuntos integrantes de las FARC</w:t>
            </w:r>
            <w:r w:rsidR="00BB0231">
              <w:rPr>
                <w:rFonts w:asciiTheme="majorHAnsi" w:hAnsiTheme="majorHAnsi"/>
                <w:bCs/>
                <w:sz w:val="18"/>
                <w:szCs w:val="18"/>
              </w:rPr>
              <w:t>.</w:t>
            </w:r>
          </w:p>
        </w:tc>
        <w:tc>
          <w:tcPr>
            <w:tcW w:w="3646" w:type="dxa"/>
          </w:tcPr>
          <w:p w14:paraId="6936EF77" w14:textId="3BD55A01" w:rsidR="003D15CC" w:rsidRPr="00165D2A" w:rsidRDefault="00A2762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adoptada en la investigación el 2 de diciembre de 2002, revocada el 29 de mayo de 2025 (en investigación).</w:t>
            </w:r>
          </w:p>
        </w:tc>
      </w:tr>
      <w:tr w:rsidR="00FA1D9A" w:rsidRPr="00165D2A" w14:paraId="605D49E3" w14:textId="77777777" w:rsidTr="00AD2C1A">
        <w:trPr>
          <w:jc w:val="center"/>
        </w:trPr>
        <w:tc>
          <w:tcPr>
            <w:tcW w:w="826" w:type="dxa"/>
            <w:vAlign w:val="center"/>
          </w:tcPr>
          <w:p w14:paraId="13DD2BCE" w14:textId="2F2FCB37"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63</w:t>
            </w:r>
          </w:p>
        </w:tc>
        <w:tc>
          <w:tcPr>
            <w:tcW w:w="2144" w:type="dxa"/>
          </w:tcPr>
          <w:p w14:paraId="26E64BC3" w14:textId="3FDF4A49" w:rsidR="003D15CC" w:rsidRPr="00165D2A" w:rsidRDefault="0009115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Elmer Pareja Loaiza</w:t>
            </w:r>
          </w:p>
        </w:tc>
        <w:tc>
          <w:tcPr>
            <w:tcW w:w="3194" w:type="dxa"/>
          </w:tcPr>
          <w:p w14:paraId="6BF54E14" w14:textId="3DE3B006" w:rsidR="003D15CC" w:rsidRPr="00165D2A" w:rsidRDefault="0009115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14 de febrero de 1999 </w:t>
            </w:r>
            <w:r w:rsidR="002474E0" w:rsidRPr="00165D2A">
              <w:rPr>
                <w:rFonts w:asciiTheme="majorHAnsi" w:hAnsiTheme="majorHAnsi"/>
                <w:bCs/>
                <w:sz w:val="18"/>
                <w:szCs w:val="18"/>
              </w:rPr>
              <w:t>fue asesinado por presuntos integrantes de las FARC</w:t>
            </w:r>
            <w:r w:rsidR="00BB0231">
              <w:rPr>
                <w:rFonts w:asciiTheme="majorHAnsi" w:hAnsiTheme="majorHAnsi"/>
                <w:bCs/>
                <w:sz w:val="18"/>
                <w:szCs w:val="18"/>
              </w:rPr>
              <w:t>.</w:t>
            </w:r>
          </w:p>
        </w:tc>
        <w:tc>
          <w:tcPr>
            <w:tcW w:w="3646" w:type="dxa"/>
          </w:tcPr>
          <w:p w14:paraId="3CC15817" w14:textId="04229759" w:rsidR="003D15CC" w:rsidRPr="00165D2A" w:rsidRDefault="00153AB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3A88085C" w14:textId="77777777" w:rsidTr="00AD2C1A">
        <w:trPr>
          <w:jc w:val="center"/>
        </w:trPr>
        <w:tc>
          <w:tcPr>
            <w:tcW w:w="826" w:type="dxa"/>
            <w:vAlign w:val="center"/>
          </w:tcPr>
          <w:p w14:paraId="0A69F5F3" w14:textId="5C1B39AD"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64</w:t>
            </w:r>
          </w:p>
        </w:tc>
        <w:tc>
          <w:tcPr>
            <w:tcW w:w="2144" w:type="dxa"/>
          </w:tcPr>
          <w:p w14:paraId="1E0D16F7" w14:textId="64F6E990" w:rsidR="003D15CC" w:rsidRPr="00165D2A" w:rsidRDefault="002474E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Luis Enrique Soto Hincapié</w:t>
            </w:r>
          </w:p>
        </w:tc>
        <w:tc>
          <w:tcPr>
            <w:tcW w:w="3194" w:type="dxa"/>
          </w:tcPr>
          <w:p w14:paraId="7736B13B" w14:textId="668FE588" w:rsidR="003D15CC" w:rsidRPr="00165D2A" w:rsidRDefault="002474E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8 de diciembre de 2003</w:t>
            </w:r>
            <w:r w:rsidR="00846D3B" w:rsidRPr="00165D2A">
              <w:rPr>
                <w:rFonts w:asciiTheme="majorHAnsi" w:hAnsiTheme="majorHAnsi"/>
                <w:bCs/>
                <w:sz w:val="18"/>
                <w:szCs w:val="18"/>
              </w:rPr>
              <w:t xml:space="preserve"> fue víctima de desaparición forzada y asesinato, cometidos por presuntos integrantes de las FARC</w:t>
            </w:r>
            <w:r w:rsidR="008F0D71">
              <w:rPr>
                <w:rFonts w:asciiTheme="majorHAnsi" w:hAnsiTheme="majorHAnsi"/>
                <w:bCs/>
                <w:sz w:val="18"/>
                <w:szCs w:val="18"/>
              </w:rPr>
              <w:t>.</w:t>
            </w:r>
          </w:p>
        </w:tc>
        <w:tc>
          <w:tcPr>
            <w:tcW w:w="3646" w:type="dxa"/>
          </w:tcPr>
          <w:p w14:paraId="083A2AC9" w14:textId="4719D6CD" w:rsidR="003D15CC" w:rsidRPr="00165D2A" w:rsidRDefault="00E835A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655959AB" w14:textId="77777777" w:rsidTr="00AD2C1A">
        <w:trPr>
          <w:jc w:val="center"/>
        </w:trPr>
        <w:tc>
          <w:tcPr>
            <w:tcW w:w="826" w:type="dxa"/>
            <w:vAlign w:val="center"/>
          </w:tcPr>
          <w:p w14:paraId="58FFDBBC" w14:textId="2F2391ED"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65</w:t>
            </w:r>
          </w:p>
        </w:tc>
        <w:tc>
          <w:tcPr>
            <w:tcW w:w="2144" w:type="dxa"/>
          </w:tcPr>
          <w:p w14:paraId="6A9D9FA0" w14:textId="59412C1B" w:rsidR="003D15CC" w:rsidRPr="00165D2A" w:rsidRDefault="00846D3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Jorge Eliecer Valencia</w:t>
            </w:r>
          </w:p>
        </w:tc>
        <w:tc>
          <w:tcPr>
            <w:tcW w:w="3194" w:type="dxa"/>
          </w:tcPr>
          <w:p w14:paraId="3C019F48" w14:textId="18714303" w:rsidR="003D15CC" w:rsidRPr="00165D2A" w:rsidRDefault="00D4646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19 de abril de 2005 </w:t>
            </w:r>
            <w:r w:rsidR="007D3B73" w:rsidRPr="00165D2A">
              <w:rPr>
                <w:rFonts w:asciiTheme="majorHAnsi" w:hAnsiTheme="majorHAnsi"/>
                <w:bCs/>
                <w:sz w:val="18"/>
                <w:szCs w:val="18"/>
              </w:rPr>
              <w:t>fue asesinado por presuntos integrantes de las FARC en un intento de reclutamiento</w:t>
            </w:r>
            <w:r w:rsidR="00E42589">
              <w:rPr>
                <w:rFonts w:asciiTheme="majorHAnsi" w:hAnsiTheme="majorHAnsi"/>
                <w:bCs/>
                <w:sz w:val="18"/>
                <w:szCs w:val="18"/>
              </w:rPr>
              <w:t>.</w:t>
            </w:r>
          </w:p>
        </w:tc>
        <w:tc>
          <w:tcPr>
            <w:tcW w:w="3646" w:type="dxa"/>
          </w:tcPr>
          <w:p w14:paraId="2548650D" w14:textId="7EE1DE29" w:rsidR="003D15CC" w:rsidRPr="00165D2A" w:rsidRDefault="003A50D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A142D4">
              <w:rPr>
                <w:rFonts w:asciiTheme="majorHAnsi" w:hAnsiTheme="majorHAnsi"/>
                <w:bCs/>
                <w:sz w:val="18"/>
                <w:szCs w:val="18"/>
              </w:rPr>
              <w:t>.</w:t>
            </w:r>
          </w:p>
        </w:tc>
      </w:tr>
      <w:tr w:rsidR="00FA1D9A" w:rsidRPr="00165D2A" w14:paraId="599C9C36" w14:textId="77777777" w:rsidTr="00AD2C1A">
        <w:trPr>
          <w:jc w:val="center"/>
        </w:trPr>
        <w:tc>
          <w:tcPr>
            <w:tcW w:w="826" w:type="dxa"/>
            <w:vAlign w:val="center"/>
          </w:tcPr>
          <w:p w14:paraId="59F3C321" w14:textId="18FE3F3D"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66</w:t>
            </w:r>
          </w:p>
        </w:tc>
        <w:tc>
          <w:tcPr>
            <w:tcW w:w="2144" w:type="dxa"/>
          </w:tcPr>
          <w:p w14:paraId="7791C165" w14:textId="6E452CFC" w:rsidR="003D15CC" w:rsidRPr="00165D2A" w:rsidRDefault="000528A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María Nohemí Ríos de López</w:t>
            </w:r>
          </w:p>
        </w:tc>
        <w:tc>
          <w:tcPr>
            <w:tcW w:w="3194" w:type="dxa"/>
          </w:tcPr>
          <w:p w14:paraId="2DB53BED" w14:textId="4C247BFE" w:rsidR="003D15CC" w:rsidRPr="00165D2A" w:rsidRDefault="0037537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21 de junio de 2004</w:t>
            </w:r>
            <w:r w:rsidR="004E15A8" w:rsidRPr="00165D2A">
              <w:rPr>
                <w:rFonts w:asciiTheme="majorHAnsi" w:hAnsiTheme="majorHAnsi"/>
                <w:bCs/>
                <w:sz w:val="18"/>
                <w:szCs w:val="18"/>
              </w:rPr>
              <w:t xml:space="preserve"> fue asesinada por presuntos integrantes de las FARC</w:t>
            </w:r>
            <w:r w:rsidR="00E42589">
              <w:rPr>
                <w:rFonts w:asciiTheme="majorHAnsi" w:hAnsiTheme="majorHAnsi"/>
                <w:bCs/>
                <w:sz w:val="18"/>
                <w:szCs w:val="18"/>
              </w:rPr>
              <w:t>.</w:t>
            </w:r>
          </w:p>
        </w:tc>
        <w:tc>
          <w:tcPr>
            <w:tcW w:w="3646" w:type="dxa"/>
          </w:tcPr>
          <w:p w14:paraId="1CC8ACDF" w14:textId="2618974E" w:rsidR="003D15CC" w:rsidRPr="00165D2A" w:rsidRDefault="003631E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E42589">
              <w:rPr>
                <w:rFonts w:asciiTheme="majorHAnsi" w:hAnsiTheme="majorHAnsi"/>
                <w:bCs/>
                <w:sz w:val="18"/>
                <w:szCs w:val="18"/>
              </w:rPr>
              <w:t>.</w:t>
            </w:r>
          </w:p>
        </w:tc>
      </w:tr>
      <w:tr w:rsidR="00FA1D9A" w:rsidRPr="00165D2A" w14:paraId="493574EC" w14:textId="77777777" w:rsidTr="00AD2C1A">
        <w:trPr>
          <w:jc w:val="center"/>
        </w:trPr>
        <w:tc>
          <w:tcPr>
            <w:tcW w:w="826" w:type="dxa"/>
            <w:vAlign w:val="center"/>
          </w:tcPr>
          <w:p w14:paraId="13F3A986" w14:textId="07F8272D"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67</w:t>
            </w:r>
          </w:p>
        </w:tc>
        <w:tc>
          <w:tcPr>
            <w:tcW w:w="2144" w:type="dxa"/>
          </w:tcPr>
          <w:p w14:paraId="05BB3BC5" w14:textId="44D0A9C5" w:rsidR="003D15CC" w:rsidRPr="00165D2A" w:rsidRDefault="00684B4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Yhovany Arenas Arango</w:t>
            </w:r>
          </w:p>
        </w:tc>
        <w:tc>
          <w:tcPr>
            <w:tcW w:w="3194" w:type="dxa"/>
          </w:tcPr>
          <w:p w14:paraId="7AF0AFFB" w14:textId="2EB59811" w:rsidR="003D15CC" w:rsidRPr="00165D2A" w:rsidRDefault="00684B48"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12 de mayo de 1999 </w:t>
            </w:r>
            <w:r w:rsidR="00793341" w:rsidRPr="00165D2A">
              <w:rPr>
                <w:rFonts w:asciiTheme="majorHAnsi" w:hAnsiTheme="majorHAnsi"/>
                <w:bCs/>
                <w:sz w:val="18"/>
                <w:szCs w:val="18"/>
              </w:rPr>
              <w:t>fue asesinado por presuntos integrantes de las FARC</w:t>
            </w:r>
            <w:r w:rsidR="00E42589">
              <w:rPr>
                <w:rFonts w:asciiTheme="majorHAnsi" w:hAnsiTheme="majorHAnsi"/>
                <w:bCs/>
                <w:sz w:val="18"/>
                <w:szCs w:val="18"/>
              </w:rPr>
              <w:t>.</w:t>
            </w:r>
          </w:p>
        </w:tc>
        <w:tc>
          <w:tcPr>
            <w:tcW w:w="3646" w:type="dxa"/>
          </w:tcPr>
          <w:p w14:paraId="7E9C31F5" w14:textId="71DB2D40" w:rsidR="003D15CC" w:rsidRPr="00165D2A" w:rsidRDefault="001905C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Resolución inhibitoria adoptada en la investigación el </w:t>
            </w:r>
            <w:r w:rsidR="0013496F" w:rsidRPr="00165D2A">
              <w:rPr>
                <w:rFonts w:asciiTheme="majorHAnsi" w:hAnsiTheme="majorHAnsi"/>
                <w:bCs/>
                <w:sz w:val="18"/>
                <w:szCs w:val="18"/>
              </w:rPr>
              <w:t>30</w:t>
            </w:r>
            <w:r w:rsidRPr="00165D2A">
              <w:rPr>
                <w:rFonts w:asciiTheme="majorHAnsi" w:hAnsiTheme="majorHAnsi"/>
                <w:bCs/>
                <w:sz w:val="18"/>
                <w:szCs w:val="18"/>
              </w:rPr>
              <w:t xml:space="preserve"> de </w:t>
            </w:r>
            <w:r w:rsidR="0013496F" w:rsidRPr="00165D2A">
              <w:rPr>
                <w:rFonts w:asciiTheme="majorHAnsi" w:hAnsiTheme="majorHAnsi"/>
                <w:bCs/>
                <w:sz w:val="18"/>
                <w:szCs w:val="18"/>
              </w:rPr>
              <w:t>nov</w:t>
            </w:r>
            <w:r w:rsidRPr="00165D2A">
              <w:rPr>
                <w:rFonts w:asciiTheme="majorHAnsi" w:hAnsiTheme="majorHAnsi"/>
                <w:bCs/>
                <w:sz w:val="18"/>
                <w:szCs w:val="18"/>
              </w:rPr>
              <w:t xml:space="preserve">iembre de </w:t>
            </w:r>
            <w:r w:rsidR="0013496F" w:rsidRPr="00165D2A">
              <w:rPr>
                <w:rFonts w:asciiTheme="majorHAnsi" w:hAnsiTheme="majorHAnsi"/>
                <w:bCs/>
                <w:sz w:val="18"/>
                <w:szCs w:val="18"/>
              </w:rPr>
              <w:t>1999</w:t>
            </w:r>
            <w:r w:rsidRPr="00165D2A">
              <w:rPr>
                <w:rFonts w:asciiTheme="majorHAnsi" w:hAnsiTheme="majorHAnsi"/>
                <w:bCs/>
                <w:sz w:val="18"/>
                <w:szCs w:val="18"/>
              </w:rPr>
              <w:t>, revocada el 29 de mayo de 2025 (en investigación).</w:t>
            </w:r>
          </w:p>
        </w:tc>
      </w:tr>
      <w:tr w:rsidR="00FA1D9A" w:rsidRPr="00165D2A" w14:paraId="5BFF2F3D" w14:textId="77777777" w:rsidTr="00AD2C1A">
        <w:trPr>
          <w:jc w:val="center"/>
        </w:trPr>
        <w:tc>
          <w:tcPr>
            <w:tcW w:w="826" w:type="dxa"/>
            <w:vAlign w:val="center"/>
          </w:tcPr>
          <w:p w14:paraId="1727CC87" w14:textId="61373842"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68</w:t>
            </w:r>
          </w:p>
        </w:tc>
        <w:tc>
          <w:tcPr>
            <w:tcW w:w="2144" w:type="dxa"/>
          </w:tcPr>
          <w:p w14:paraId="6CDE24D1" w14:textId="02AAD88A" w:rsidR="003D15CC" w:rsidRPr="00165D2A" w:rsidRDefault="00793341"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José Javier Marín </w:t>
            </w:r>
            <w:r w:rsidR="003B3989" w:rsidRPr="00165D2A">
              <w:rPr>
                <w:rFonts w:asciiTheme="majorHAnsi" w:hAnsiTheme="majorHAnsi"/>
                <w:bCs/>
                <w:sz w:val="18"/>
                <w:szCs w:val="18"/>
              </w:rPr>
              <w:t>Muñoz</w:t>
            </w:r>
          </w:p>
        </w:tc>
        <w:tc>
          <w:tcPr>
            <w:tcW w:w="3194" w:type="dxa"/>
          </w:tcPr>
          <w:p w14:paraId="21375499" w14:textId="07978105" w:rsidR="003D15CC" w:rsidRPr="00165D2A" w:rsidRDefault="003B398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23 de diciembre de 2000 fue asesinado por presuntos integrantes de las FARC</w:t>
            </w:r>
            <w:r w:rsidR="00E42589">
              <w:rPr>
                <w:rFonts w:asciiTheme="majorHAnsi" w:hAnsiTheme="majorHAnsi"/>
                <w:bCs/>
                <w:sz w:val="18"/>
                <w:szCs w:val="18"/>
              </w:rPr>
              <w:t>.</w:t>
            </w:r>
          </w:p>
        </w:tc>
        <w:tc>
          <w:tcPr>
            <w:tcW w:w="3646" w:type="dxa"/>
          </w:tcPr>
          <w:p w14:paraId="62B52FFF" w14:textId="3B452A50" w:rsidR="003D15CC" w:rsidRPr="00165D2A" w:rsidRDefault="0057145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604D7DE2" w14:textId="77777777" w:rsidTr="00AD2C1A">
        <w:trPr>
          <w:jc w:val="center"/>
        </w:trPr>
        <w:tc>
          <w:tcPr>
            <w:tcW w:w="826" w:type="dxa"/>
            <w:vAlign w:val="center"/>
          </w:tcPr>
          <w:p w14:paraId="64406D42" w14:textId="344977ED"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69</w:t>
            </w:r>
          </w:p>
        </w:tc>
        <w:tc>
          <w:tcPr>
            <w:tcW w:w="2144" w:type="dxa"/>
          </w:tcPr>
          <w:p w14:paraId="16AC776A" w14:textId="053F8C9E" w:rsidR="003D15CC" w:rsidRPr="00165D2A" w:rsidRDefault="003B398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Diana Arelis Arango Posada</w:t>
            </w:r>
          </w:p>
        </w:tc>
        <w:tc>
          <w:tcPr>
            <w:tcW w:w="3194" w:type="dxa"/>
          </w:tcPr>
          <w:p w14:paraId="716DC957" w14:textId="5A3D632C" w:rsidR="003D15CC" w:rsidRPr="00165D2A" w:rsidRDefault="003B398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w:t>
            </w:r>
            <w:r w:rsidR="00B52970" w:rsidRPr="00165D2A">
              <w:rPr>
                <w:rFonts w:asciiTheme="majorHAnsi" w:hAnsiTheme="majorHAnsi"/>
                <w:bCs/>
                <w:sz w:val="18"/>
                <w:szCs w:val="18"/>
              </w:rPr>
              <w:t>n junio de 2000 fue víctima de reclutamiento y desaparición forzada cuando tenía trece años</w:t>
            </w:r>
            <w:r w:rsidR="00E42589">
              <w:rPr>
                <w:rFonts w:asciiTheme="majorHAnsi" w:hAnsiTheme="majorHAnsi"/>
                <w:bCs/>
                <w:sz w:val="18"/>
                <w:szCs w:val="18"/>
              </w:rPr>
              <w:t>.</w:t>
            </w:r>
          </w:p>
        </w:tc>
        <w:tc>
          <w:tcPr>
            <w:tcW w:w="3646" w:type="dxa"/>
          </w:tcPr>
          <w:p w14:paraId="1BD1F26A" w14:textId="2DA55809" w:rsidR="003D15CC" w:rsidRPr="00165D2A" w:rsidRDefault="0072241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mayo de 2022 se emitió una Sentencia Priorizada en la que se declaró la responsabilidad penal por el hecho y se ordenó la reparación a favor de sus familiares.</w:t>
            </w:r>
          </w:p>
        </w:tc>
      </w:tr>
      <w:tr w:rsidR="00FA1D9A" w:rsidRPr="00165D2A" w14:paraId="53037F4D" w14:textId="77777777" w:rsidTr="00AD2C1A">
        <w:trPr>
          <w:jc w:val="center"/>
        </w:trPr>
        <w:tc>
          <w:tcPr>
            <w:tcW w:w="826" w:type="dxa"/>
            <w:vAlign w:val="center"/>
          </w:tcPr>
          <w:p w14:paraId="7D312FEB" w14:textId="64E74BC9"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70</w:t>
            </w:r>
          </w:p>
        </w:tc>
        <w:tc>
          <w:tcPr>
            <w:tcW w:w="2144" w:type="dxa"/>
          </w:tcPr>
          <w:p w14:paraId="63084387" w14:textId="6056094B" w:rsidR="003D15CC" w:rsidRPr="00165D2A" w:rsidRDefault="00E0505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Gonzalo de Jesús Galeano Ospina</w:t>
            </w:r>
          </w:p>
        </w:tc>
        <w:tc>
          <w:tcPr>
            <w:tcW w:w="3194" w:type="dxa"/>
          </w:tcPr>
          <w:p w14:paraId="4F13874E" w14:textId="00127E55" w:rsidR="003D15CC" w:rsidRPr="00165D2A" w:rsidRDefault="00D8215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Fue secuestrado y posteriormente asesinado por presuntos miembros de las FARC (el peticionario no especifica la fecha en que ocurrieron los hechos). Su familia se vio obligada a desplazarse de la zona</w:t>
            </w:r>
            <w:r w:rsidR="00E42589">
              <w:rPr>
                <w:rFonts w:asciiTheme="majorHAnsi" w:hAnsiTheme="majorHAnsi"/>
                <w:bCs/>
                <w:sz w:val="18"/>
                <w:szCs w:val="18"/>
              </w:rPr>
              <w:t>.</w:t>
            </w:r>
          </w:p>
        </w:tc>
        <w:tc>
          <w:tcPr>
            <w:tcW w:w="3646" w:type="dxa"/>
          </w:tcPr>
          <w:p w14:paraId="3B3A9F71" w14:textId="2EAE8CCE" w:rsidR="003D15CC" w:rsidRPr="00165D2A" w:rsidRDefault="00456D5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C23666">
              <w:rPr>
                <w:rFonts w:asciiTheme="majorHAnsi" w:hAnsiTheme="majorHAnsi"/>
                <w:bCs/>
                <w:sz w:val="18"/>
                <w:szCs w:val="18"/>
              </w:rPr>
              <w:t>.</w:t>
            </w:r>
          </w:p>
        </w:tc>
      </w:tr>
      <w:tr w:rsidR="00FA1D9A" w:rsidRPr="00165D2A" w14:paraId="7B76D335" w14:textId="77777777" w:rsidTr="00AD2C1A">
        <w:trPr>
          <w:jc w:val="center"/>
        </w:trPr>
        <w:tc>
          <w:tcPr>
            <w:tcW w:w="826" w:type="dxa"/>
            <w:vAlign w:val="center"/>
          </w:tcPr>
          <w:p w14:paraId="483BFECD" w14:textId="4FF0F249"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71</w:t>
            </w:r>
          </w:p>
        </w:tc>
        <w:tc>
          <w:tcPr>
            <w:tcW w:w="2144" w:type="dxa"/>
          </w:tcPr>
          <w:p w14:paraId="40AAD790" w14:textId="0BB39F34" w:rsidR="003D15CC" w:rsidRPr="00165D2A" w:rsidRDefault="00751C0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Luz Ney Arango Toro</w:t>
            </w:r>
          </w:p>
        </w:tc>
        <w:tc>
          <w:tcPr>
            <w:tcW w:w="3194" w:type="dxa"/>
          </w:tcPr>
          <w:p w14:paraId="751C8806" w14:textId="795C74C1" w:rsidR="003D15CC" w:rsidRPr="00165D2A" w:rsidRDefault="0003327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17 de febrero de 2002 </w:t>
            </w:r>
            <w:r w:rsidR="002F005D" w:rsidRPr="00165D2A">
              <w:rPr>
                <w:rFonts w:asciiTheme="majorHAnsi" w:hAnsiTheme="majorHAnsi"/>
                <w:bCs/>
                <w:sz w:val="18"/>
                <w:szCs w:val="18"/>
              </w:rPr>
              <w:t xml:space="preserve">fue víctima de reclutamiento ilícito a </w:t>
            </w:r>
            <w:r w:rsidR="00A44D89" w:rsidRPr="00165D2A">
              <w:rPr>
                <w:rFonts w:asciiTheme="majorHAnsi" w:hAnsiTheme="majorHAnsi"/>
                <w:bCs/>
                <w:sz w:val="18"/>
                <w:szCs w:val="18"/>
              </w:rPr>
              <w:t>los 14 años</w:t>
            </w:r>
            <w:r w:rsidR="002F005D" w:rsidRPr="00165D2A">
              <w:rPr>
                <w:rFonts w:asciiTheme="majorHAnsi" w:hAnsiTheme="majorHAnsi"/>
                <w:bCs/>
                <w:sz w:val="18"/>
                <w:szCs w:val="18"/>
              </w:rPr>
              <w:t xml:space="preserve"> </w:t>
            </w:r>
            <w:r w:rsidR="006E598C" w:rsidRPr="00165D2A">
              <w:rPr>
                <w:rFonts w:asciiTheme="majorHAnsi" w:hAnsiTheme="majorHAnsi"/>
                <w:bCs/>
                <w:sz w:val="18"/>
                <w:szCs w:val="18"/>
              </w:rPr>
              <w:t xml:space="preserve">por parte de las FARC, </w:t>
            </w:r>
            <w:r w:rsidR="002F005D" w:rsidRPr="00165D2A">
              <w:rPr>
                <w:rFonts w:asciiTheme="majorHAnsi" w:hAnsiTheme="majorHAnsi"/>
                <w:bCs/>
                <w:sz w:val="18"/>
                <w:szCs w:val="18"/>
              </w:rPr>
              <w:t>y su familia se vio obligada a desplazarse</w:t>
            </w:r>
            <w:r w:rsidR="00C23666">
              <w:rPr>
                <w:rFonts w:asciiTheme="majorHAnsi" w:hAnsiTheme="majorHAnsi"/>
                <w:bCs/>
                <w:sz w:val="18"/>
                <w:szCs w:val="18"/>
              </w:rPr>
              <w:t>.</w:t>
            </w:r>
          </w:p>
        </w:tc>
        <w:tc>
          <w:tcPr>
            <w:tcW w:w="3646" w:type="dxa"/>
          </w:tcPr>
          <w:p w14:paraId="629B50C7" w14:textId="39A6087F" w:rsidR="003D15CC" w:rsidRPr="00165D2A" w:rsidRDefault="00E6199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mayo de 2022 se emitió una Sentencia Priorizada en la que se declaró la responsabilidad penal por el hecho y se ordenó la reparación a favor de sus familiares.</w:t>
            </w:r>
          </w:p>
        </w:tc>
      </w:tr>
      <w:tr w:rsidR="00FA1D9A" w:rsidRPr="00165D2A" w14:paraId="609A2771" w14:textId="77777777" w:rsidTr="00AD2C1A">
        <w:trPr>
          <w:jc w:val="center"/>
        </w:trPr>
        <w:tc>
          <w:tcPr>
            <w:tcW w:w="826" w:type="dxa"/>
            <w:vAlign w:val="center"/>
          </w:tcPr>
          <w:p w14:paraId="7F2E3811" w14:textId="30BB11C6"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72</w:t>
            </w:r>
          </w:p>
        </w:tc>
        <w:tc>
          <w:tcPr>
            <w:tcW w:w="2144" w:type="dxa"/>
          </w:tcPr>
          <w:p w14:paraId="2B29E5E1" w14:textId="0E38A64A" w:rsidR="003D15CC" w:rsidRPr="00165D2A" w:rsidRDefault="00A44D8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Osbaldo García Gallego</w:t>
            </w:r>
          </w:p>
        </w:tc>
        <w:tc>
          <w:tcPr>
            <w:tcW w:w="3194" w:type="dxa"/>
          </w:tcPr>
          <w:p w14:paraId="0164AC67" w14:textId="6AF7F99C" w:rsidR="003D15CC" w:rsidRPr="00165D2A" w:rsidRDefault="00A44D8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17 de agosto de 2000 </w:t>
            </w:r>
            <w:r w:rsidR="006E598C" w:rsidRPr="00165D2A">
              <w:rPr>
                <w:rFonts w:asciiTheme="majorHAnsi" w:hAnsiTheme="majorHAnsi"/>
                <w:bCs/>
                <w:sz w:val="18"/>
                <w:szCs w:val="18"/>
              </w:rPr>
              <w:t>fue víctima de reclutamiento ilícito a los 15 por parte de las FARC</w:t>
            </w:r>
            <w:r w:rsidR="00C23666">
              <w:rPr>
                <w:rFonts w:asciiTheme="majorHAnsi" w:hAnsiTheme="majorHAnsi"/>
                <w:bCs/>
                <w:sz w:val="18"/>
                <w:szCs w:val="18"/>
              </w:rPr>
              <w:t>.</w:t>
            </w:r>
          </w:p>
        </w:tc>
        <w:tc>
          <w:tcPr>
            <w:tcW w:w="3646" w:type="dxa"/>
          </w:tcPr>
          <w:p w14:paraId="0E369FB9" w14:textId="5D58196A" w:rsidR="003D15CC" w:rsidRPr="00165D2A" w:rsidRDefault="00B07FE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mayo de 2022 se emitió una Sentencia Priorizada en la que se declaró la responsabilidad penal por el hecho y se ordenó la reparación a favor de sus familiares.</w:t>
            </w:r>
          </w:p>
        </w:tc>
      </w:tr>
      <w:tr w:rsidR="00FA1D9A" w:rsidRPr="00165D2A" w14:paraId="56C3701E" w14:textId="77777777" w:rsidTr="00AD2C1A">
        <w:trPr>
          <w:jc w:val="center"/>
        </w:trPr>
        <w:tc>
          <w:tcPr>
            <w:tcW w:w="826" w:type="dxa"/>
            <w:vAlign w:val="center"/>
          </w:tcPr>
          <w:p w14:paraId="7AEAD958" w14:textId="5657E648"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73</w:t>
            </w:r>
          </w:p>
        </w:tc>
        <w:tc>
          <w:tcPr>
            <w:tcW w:w="2144" w:type="dxa"/>
          </w:tcPr>
          <w:p w14:paraId="1EA101CD" w14:textId="7C4D710C" w:rsidR="003D15CC" w:rsidRPr="00165D2A" w:rsidRDefault="00A9038E"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José Donel Muñoz Jaramillo</w:t>
            </w:r>
          </w:p>
        </w:tc>
        <w:tc>
          <w:tcPr>
            <w:tcW w:w="3194" w:type="dxa"/>
          </w:tcPr>
          <w:p w14:paraId="21CEE0A1" w14:textId="462FCC49" w:rsidR="003D15CC" w:rsidRPr="00165D2A" w:rsidRDefault="005869C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Fue asesinado por presuntos miembros de las FARC (el peticionario no informa la fecha del suceso)</w:t>
            </w:r>
            <w:r w:rsidR="00C23666">
              <w:rPr>
                <w:rFonts w:asciiTheme="majorHAnsi" w:hAnsiTheme="majorHAnsi"/>
                <w:bCs/>
                <w:sz w:val="18"/>
                <w:szCs w:val="18"/>
              </w:rPr>
              <w:t>.</w:t>
            </w:r>
          </w:p>
        </w:tc>
        <w:tc>
          <w:tcPr>
            <w:tcW w:w="3646" w:type="dxa"/>
          </w:tcPr>
          <w:p w14:paraId="188C3B16" w14:textId="7BE3B1F5" w:rsidR="003D15CC" w:rsidRPr="00165D2A" w:rsidRDefault="003B0BF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Resolución inhibitoria adoptada en la investigación el </w:t>
            </w:r>
            <w:r w:rsidR="00CC0B52" w:rsidRPr="00165D2A">
              <w:rPr>
                <w:rFonts w:asciiTheme="majorHAnsi" w:hAnsiTheme="majorHAnsi"/>
                <w:bCs/>
                <w:sz w:val="18"/>
                <w:szCs w:val="18"/>
              </w:rPr>
              <w:t xml:space="preserve">4 </w:t>
            </w:r>
            <w:r w:rsidRPr="00165D2A">
              <w:rPr>
                <w:rFonts w:asciiTheme="majorHAnsi" w:hAnsiTheme="majorHAnsi"/>
                <w:bCs/>
                <w:sz w:val="18"/>
                <w:szCs w:val="18"/>
              </w:rPr>
              <w:t xml:space="preserve">de </w:t>
            </w:r>
            <w:r w:rsidR="00CC0B52" w:rsidRPr="00165D2A">
              <w:rPr>
                <w:rFonts w:asciiTheme="majorHAnsi" w:hAnsiTheme="majorHAnsi"/>
                <w:bCs/>
                <w:sz w:val="18"/>
                <w:szCs w:val="18"/>
              </w:rPr>
              <w:t>dic</w:t>
            </w:r>
            <w:r w:rsidRPr="00165D2A">
              <w:rPr>
                <w:rFonts w:asciiTheme="majorHAnsi" w:hAnsiTheme="majorHAnsi"/>
                <w:bCs/>
                <w:sz w:val="18"/>
                <w:szCs w:val="18"/>
              </w:rPr>
              <w:t>iembre de 2002, revocada el 29 de mayo de 2025 (en investigación).</w:t>
            </w:r>
          </w:p>
        </w:tc>
      </w:tr>
      <w:tr w:rsidR="00FA1D9A" w:rsidRPr="00165D2A" w14:paraId="00D9A7D8" w14:textId="77777777" w:rsidTr="00AD2C1A">
        <w:trPr>
          <w:jc w:val="center"/>
        </w:trPr>
        <w:tc>
          <w:tcPr>
            <w:tcW w:w="826" w:type="dxa"/>
            <w:vAlign w:val="center"/>
          </w:tcPr>
          <w:p w14:paraId="7BC8D9C7" w14:textId="3FD2698A"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74</w:t>
            </w:r>
          </w:p>
        </w:tc>
        <w:tc>
          <w:tcPr>
            <w:tcW w:w="2144" w:type="dxa"/>
          </w:tcPr>
          <w:p w14:paraId="6357A94B" w14:textId="0CD3398B" w:rsidR="003D15CC" w:rsidRPr="00165D2A" w:rsidRDefault="002D5937"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Jorge Arley Valencia Galvis</w:t>
            </w:r>
          </w:p>
        </w:tc>
        <w:tc>
          <w:tcPr>
            <w:tcW w:w="3194" w:type="dxa"/>
          </w:tcPr>
          <w:p w14:paraId="350681C8" w14:textId="11D0AE89" w:rsidR="003D15CC" w:rsidRPr="00165D2A" w:rsidRDefault="00AC5C07"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10 de junio de 1999 </w:t>
            </w:r>
            <w:r w:rsidR="003F1D7D" w:rsidRPr="00165D2A">
              <w:rPr>
                <w:rFonts w:asciiTheme="majorHAnsi" w:hAnsiTheme="majorHAnsi"/>
                <w:bCs/>
                <w:sz w:val="18"/>
                <w:szCs w:val="18"/>
              </w:rPr>
              <w:t>fue asesinado por presuntos integrantes de las FARC</w:t>
            </w:r>
            <w:r w:rsidR="00344CAB">
              <w:rPr>
                <w:rFonts w:asciiTheme="majorHAnsi" w:hAnsiTheme="majorHAnsi"/>
                <w:bCs/>
                <w:sz w:val="18"/>
                <w:szCs w:val="18"/>
              </w:rPr>
              <w:t>.</w:t>
            </w:r>
          </w:p>
        </w:tc>
        <w:tc>
          <w:tcPr>
            <w:tcW w:w="3646" w:type="dxa"/>
          </w:tcPr>
          <w:p w14:paraId="55AD9FD6" w14:textId="26CCDA09" w:rsidR="003D15CC" w:rsidRPr="00165D2A" w:rsidRDefault="0090734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Resolución inhibitoria adoptada en la investigación el 7 de enero de 2000, revocada el 29 de mayo de 2025 (en investigación).</w:t>
            </w:r>
          </w:p>
        </w:tc>
      </w:tr>
      <w:tr w:rsidR="00FA1D9A" w:rsidRPr="00165D2A" w14:paraId="69590046" w14:textId="77777777" w:rsidTr="00AD2C1A">
        <w:trPr>
          <w:jc w:val="center"/>
        </w:trPr>
        <w:tc>
          <w:tcPr>
            <w:tcW w:w="826" w:type="dxa"/>
            <w:vAlign w:val="center"/>
          </w:tcPr>
          <w:p w14:paraId="757FC4A3" w14:textId="3C5CF008"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75</w:t>
            </w:r>
          </w:p>
        </w:tc>
        <w:tc>
          <w:tcPr>
            <w:tcW w:w="2144" w:type="dxa"/>
          </w:tcPr>
          <w:p w14:paraId="41A785EB" w14:textId="71819E58" w:rsidR="003D15CC" w:rsidRPr="00165D2A" w:rsidRDefault="003F1D7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Gilberto Antonio Cardona Noreña</w:t>
            </w:r>
          </w:p>
        </w:tc>
        <w:tc>
          <w:tcPr>
            <w:tcW w:w="3194" w:type="dxa"/>
          </w:tcPr>
          <w:p w14:paraId="52C96701" w14:textId="0DC46B67" w:rsidR="003D15CC" w:rsidRPr="00165D2A" w:rsidRDefault="002A00A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27 de octubre de 2006 </w:t>
            </w:r>
            <w:r w:rsidR="000140BB" w:rsidRPr="00165D2A">
              <w:rPr>
                <w:rFonts w:asciiTheme="majorHAnsi" w:hAnsiTheme="majorHAnsi"/>
                <w:bCs/>
                <w:sz w:val="18"/>
                <w:szCs w:val="18"/>
              </w:rPr>
              <w:t>fue víctima de desaparición forzada por presuntos miembros de las AUC y su familia se vio obligada a deslazarse de la zona</w:t>
            </w:r>
            <w:r w:rsidR="00344CAB">
              <w:rPr>
                <w:rFonts w:asciiTheme="majorHAnsi" w:hAnsiTheme="majorHAnsi"/>
                <w:bCs/>
                <w:sz w:val="18"/>
                <w:szCs w:val="18"/>
              </w:rPr>
              <w:t>.</w:t>
            </w:r>
          </w:p>
        </w:tc>
        <w:tc>
          <w:tcPr>
            <w:tcW w:w="3646" w:type="dxa"/>
          </w:tcPr>
          <w:p w14:paraId="13817B04" w14:textId="244C561D" w:rsidR="003D15CC" w:rsidRPr="00165D2A" w:rsidRDefault="00B77CFD"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La fiscalía adoptó una resolución inhibitoria en la investigación </w:t>
            </w:r>
            <w:r w:rsidR="00CC10B2" w:rsidRPr="00165D2A">
              <w:rPr>
                <w:rFonts w:asciiTheme="majorHAnsi" w:hAnsiTheme="majorHAnsi"/>
                <w:bCs/>
                <w:sz w:val="18"/>
                <w:szCs w:val="18"/>
              </w:rPr>
              <w:t xml:space="preserve">por su desaparición forzada (no se especifica la fecha), pero fue revocada el 29 de mayo de 2025 y continúa en </w:t>
            </w:r>
            <w:r w:rsidR="00EE2A3D" w:rsidRPr="00165D2A">
              <w:rPr>
                <w:rFonts w:asciiTheme="majorHAnsi" w:hAnsiTheme="majorHAnsi"/>
                <w:bCs/>
                <w:sz w:val="18"/>
                <w:szCs w:val="18"/>
              </w:rPr>
              <w:t>investigación</w:t>
            </w:r>
            <w:r w:rsidR="00CC10B2" w:rsidRPr="00165D2A">
              <w:rPr>
                <w:rFonts w:asciiTheme="majorHAnsi" w:hAnsiTheme="majorHAnsi"/>
                <w:bCs/>
                <w:sz w:val="18"/>
                <w:szCs w:val="18"/>
              </w:rPr>
              <w:t>.</w:t>
            </w:r>
          </w:p>
        </w:tc>
      </w:tr>
      <w:tr w:rsidR="00FA1D9A" w:rsidRPr="00165D2A" w14:paraId="5E4DD2FA" w14:textId="77777777" w:rsidTr="00AD2C1A">
        <w:trPr>
          <w:jc w:val="center"/>
        </w:trPr>
        <w:tc>
          <w:tcPr>
            <w:tcW w:w="826" w:type="dxa"/>
            <w:vAlign w:val="center"/>
          </w:tcPr>
          <w:p w14:paraId="4EAF20FD" w14:textId="18CF4A91"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lastRenderedPageBreak/>
              <w:t>76</w:t>
            </w:r>
          </w:p>
        </w:tc>
        <w:tc>
          <w:tcPr>
            <w:tcW w:w="2144" w:type="dxa"/>
          </w:tcPr>
          <w:p w14:paraId="2F916B51" w14:textId="57B07B97" w:rsidR="003D15CC" w:rsidRPr="00165D2A" w:rsidRDefault="0046417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Gabriel</w:t>
            </w:r>
            <w:r w:rsidR="00C005C9" w:rsidRPr="00165D2A">
              <w:rPr>
                <w:rFonts w:asciiTheme="majorHAnsi" w:hAnsiTheme="majorHAnsi"/>
                <w:bCs/>
                <w:sz w:val="18"/>
                <w:szCs w:val="18"/>
              </w:rPr>
              <w:t xml:space="preserve"> Granada Loaiza</w:t>
            </w:r>
          </w:p>
        </w:tc>
        <w:tc>
          <w:tcPr>
            <w:tcW w:w="3194" w:type="dxa"/>
          </w:tcPr>
          <w:p w14:paraId="78CEE15B" w14:textId="435919A5" w:rsidR="003D15CC" w:rsidRPr="00165D2A" w:rsidRDefault="00F24B8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22 de mayo de 2002 </w:t>
            </w:r>
            <w:r w:rsidR="00906AE1" w:rsidRPr="00165D2A">
              <w:rPr>
                <w:rFonts w:asciiTheme="majorHAnsi" w:hAnsiTheme="majorHAnsi"/>
                <w:bCs/>
                <w:sz w:val="18"/>
                <w:szCs w:val="18"/>
              </w:rPr>
              <w:t>falleció como consecuencia de una mina antipersonal plantada por las FARC</w:t>
            </w:r>
            <w:r w:rsidR="00344CAB">
              <w:rPr>
                <w:rFonts w:asciiTheme="majorHAnsi" w:hAnsiTheme="majorHAnsi"/>
                <w:bCs/>
                <w:sz w:val="18"/>
                <w:szCs w:val="18"/>
              </w:rPr>
              <w:t>.</w:t>
            </w:r>
          </w:p>
        </w:tc>
        <w:tc>
          <w:tcPr>
            <w:tcW w:w="3646" w:type="dxa"/>
          </w:tcPr>
          <w:p w14:paraId="33A86595" w14:textId="4C39B6DE" w:rsidR="003D15CC" w:rsidRPr="00165D2A" w:rsidRDefault="00DC417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344CAB">
              <w:rPr>
                <w:rFonts w:asciiTheme="majorHAnsi" w:hAnsiTheme="majorHAnsi"/>
                <w:bCs/>
                <w:sz w:val="18"/>
                <w:szCs w:val="18"/>
              </w:rPr>
              <w:t>.</w:t>
            </w:r>
          </w:p>
        </w:tc>
      </w:tr>
      <w:tr w:rsidR="00FA1D9A" w:rsidRPr="00165D2A" w14:paraId="13CFA7B5" w14:textId="77777777" w:rsidTr="00AD2C1A">
        <w:trPr>
          <w:jc w:val="center"/>
        </w:trPr>
        <w:tc>
          <w:tcPr>
            <w:tcW w:w="826" w:type="dxa"/>
            <w:vAlign w:val="center"/>
          </w:tcPr>
          <w:p w14:paraId="1FD7AF92" w14:textId="50E67053"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77</w:t>
            </w:r>
          </w:p>
        </w:tc>
        <w:tc>
          <w:tcPr>
            <w:tcW w:w="2144" w:type="dxa"/>
          </w:tcPr>
          <w:p w14:paraId="307735C1" w14:textId="2453837F" w:rsidR="003D15CC" w:rsidRPr="00165D2A" w:rsidRDefault="00906AE1"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Elkin Fernando Henao Giraldo</w:t>
            </w:r>
          </w:p>
        </w:tc>
        <w:tc>
          <w:tcPr>
            <w:tcW w:w="3194" w:type="dxa"/>
          </w:tcPr>
          <w:p w14:paraId="6855EC0D" w14:textId="5D293A03" w:rsidR="003D15CC" w:rsidRPr="00165D2A" w:rsidRDefault="00C71EF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22 de abril (el peticionario no especifica de qué año)</w:t>
            </w:r>
            <w:r w:rsidR="0013592A" w:rsidRPr="00165D2A">
              <w:rPr>
                <w:rFonts w:asciiTheme="majorHAnsi" w:hAnsiTheme="majorHAnsi"/>
                <w:bCs/>
                <w:sz w:val="18"/>
                <w:szCs w:val="18"/>
              </w:rPr>
              <w:t xml:space="preserve"> fue víctima de desaparición forzada, cometida por presuntos miembros de las FARC</w:t>
            </w:r>
            <w:r w:rsidR="00344CAB">
              <w:rPr>
                <w:rFonts w:asciiTheme="majorHAnsi" w:hAnsiTheme="majorHAnsi"/>
                <w:bCs/>
                <w:sz w:val="18"/>
                <w:szCs w:val="18"/>
              </w:rPr>
              <w:t>.</w:t>
            </w:r>
          </w:p>
        </w:tc>
        <w:tc>
          <w:tcPr>
            <w:tcW w:w="3646" w:type="dxa"/>
          </w:tcPr>
          <w:p w14:paraId="434D9EBE" w14:textId="08610372" w:rsidR="003D15CC" w:rsidRPr="00165D2A" w:rsidRDefault="003C42DC"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68F2C796" w14:textId="77777777" w:rsidTr="00AD2C1A">
        <w:trPr>
          <w:jc w:val="center"/>
        </w:trPr>
        <w:tc>
          <w:tcPr>
            <w:tcW w:w="826" w:type="dxa"/>
            <w:vAlign w:val="center"/>
          </w:tcPr>
          <w:p w14:paraId="40288C07" w14:textId="6CBED573"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78</w:t>
            </w:r>
          </w:p>
        </w:tc>
        <w:tc>
          <w:tcPr>
            <w:tcW w:w="2144" w:type="dxa"/>
          </w:tcPr>
          <w:p w14:paraId="6E90C274" w14:textId="7D189827" w:rsidR="003D15CC" w:rsidRPr="00165D2A" w:rsidRDefault="006F3CEE"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Leidy </w:t>
            </w:r>
            <w:r w:rsidR="009A58AF" w:rsidRPr="00165D2A">
              <w:rPr>
                <w:rFonts w:asciiTheme="majorHAnsi" w:hAnsiTheme="majorHAnsi"/>
                <w:bCs/>
                <w:sz w:val="18"/>
                <w:szCs w:val="18"/>
              </w:rPr>
              <w:t xml:space="preserve">Johana </w:t>
            </w:r>
            <w:r w:rsidRPr="00165D2A">
              <w:rPr>
                <w:rFonts w:asciiTheme="majorHAnsi" w:hAnsiTheme="majorHAnsi"/>
                <w:bCs/>
                <w:sz w:val="18"/>
                <w:szCs w:val="18"/>
              </w:rPr>
              <w:t>Loaiza Rendón</w:t>
            </w:r>
          </w:p>
        </w:tc>
        <w:tc>
          <w:tcPr>
            <w:tcW w:w="3194" w:type="dxa"/>
          </w:tcPr>
          <w:p w14:paraId="4280DB25" w14:textId="11A37D5A" w:rsidR="003D15CC" w:rsidRPr="00165D2A" w:rsidRDefault="006F3CEE"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17 de diciembre de 2002 </w:t>
            </w:r>
            <w:r w:rsidR="00E74075" w:rsidRPr="00165D2A">
              <w:rPr>
                <w:rFonts w:asciiTheme="majorHAnsi" w:hAnsiTheme="majorHAnsi"/>
                <w:bCs/>
                <w:sz w:val="18"/>
                <w:szCs w:val="18"/>
              </w:rPr>
              <w:t>fue asesinada por presuntos integrantes de las FARC</w:t>
            </w:r>
            <w:r w:rsidR="00344CAB">
              <w:rPr>
                <w:rFonts w:asciiTheme="majorHAnsi" w:hAnsiTheme="majorHAnsi"/>
                <w:bCs/>
                <w:sz w:val="18"/>
                <w:szCs w:val="18"/>
              </w:rPr>
              <w:t>.</w:t>
            </w:r>
          </w:p>
        </w:tc>
        <w:tc>
          <w:tcPr>
            <w:tcW w:w="3646" w:type="dxa"/>
          </w:tcPr>
          <w:p w14:paraId="6463EFC8" w14:textId="76038905" w:rsidR="003D15CC" w:rsidRPr="00165D2A" w:rsidRDefault="009A58A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3D3A0F01" w14:textId="77777777" w:rsidTr="00AD2C1A">
        <w:trPr>
          <w:jc w:val="center"/>
        </w:trPr>
        <w:tc>
          <w:tcPr>
            <w:tcW w:w="826" w:type="dxa"/>
            <w:vAlign w:val="center"/>
          </w:tcPr>
          <w:p w14:paraId="209B5A03" w14:textId="1D3AB214"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79</w:t>
            </w:r>
          </w:p>
        </w:tc>
        <w:tc>
          <w:tcPr>
            <w:tcW w:w="2144" w:type="dxa"/>
          </w:tcPr>
          <w:p w14:paraId="02D8E7EE" w14:textId="5195DE11" w:rsidR="003D15CC" w:rsidRPr="00165D2A" w:rsidRDefault="00CD380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Aníbal Carmona Loaiza</w:t>
            </w:r>
          </w:p>
        </w:tc>
        <w:tc>
          <w:tcPr>
            <w:tcW w:w="3194" w:type="dxa"/>
          </w:tcPr>
          <w:p w14:paraId="564649D6" w14:textId="480CADA0" w:rsidR="003D15CC" w:rsidRPr="00165D2A" w:rsidRDefault="0016502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27 de abril de 2002 </w:t>
            </w:r>
            <w:r w:rsidR="00BA2274" w:rsidRPr="00165D2A">
              <w:rPr>
                <w:rFonts w:asciiTheme="majorHAnsi" w:hAnsiTheme="majorHAnsi"/>
                <w:bCs/>
                <w:sz w:val="18"/>
                <w:szCs w:val="18"/>
              </w:rPr>
              <w:t>fue víctima de desaparición forzada cometida por presuntos miembros de las FARC</w:t>
            </w:r>
            <w:r w:rsidR="00344CAB">
              <w:rPr>
                <w:rFonts w:asciiTheme="majorHAnsi" w:hAnsiTheme="majorHAnsi"/>
                <w:bCs/>
                <w:sz w:val="18"/>
                <w:szCs w:val="18"/>
              </w:rPr>
              <w:t>.</w:t>
            </w:r>
          </w:p>
        </w:tc>
        <w:tc>
          <w:tcPr>
            <w:tcW w:w="3646" w:type="dxa"/>
          </w:tcPr>
          <w:p w14:paraId="618B6F4F" w14:textId="2DB6F1AE" w:rsidR="003D15CC" w:rsidRPr="00165D2A" w:rsidRDefault="00F5100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homicidio el 3 de febrero de 2003, pero fue revocada el 29 de mayo de 2025 y continúa en investigación.</w:t>
            </w:r>
          </w:p>
        </w:tc>
      </w:tr>
      <w:tr w:rsidR="00FA1D9A" w:rsidRPr="00165D2A" w14:paraId="3AE6F703" w14:textId="77777777" w:rsidTr="00AD2C1A">
        <w:trPr>
          <w:jc w:val="center"/>
        </w:trPr>
        <w:tc>
          <w:tcPr>
            <w:tcW w:w="826" w:type="dxa"/>
            <w:vAlign w:val="center"/>
          </w:tcPr>
          <w:p w14:paraId="3A24441A" w14:textId="5FB97DCA"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80</w:t>
            </w:r>
          </w:p>
        </w:tc>
        <w:tc>
          <w:tcPr>
            <w:tcW w:w="2144" w:type="dxa"/>
          </w:tcPr>
          <w:p w14:paraId="1C5562A7" w14:textId="4BCE0E26" w:rsidR="003D15CC" w:rsidRPr="00165D2A" w:rsidRDefault="000B2241"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María de la Luz Ocampo Toro</w:t>
            </w:r>
          </w:p>
        </w:tc>
        <w:tc>
          <w:tcPr>
            <w:tcW w:w="3194" w:type="dxa"/>
          </w:tcPr>
          <w:p w14:paraId="12B665E8" w14:textId="225CC03A" w:rsidR="003D15CC" w:rsidRPr="00165D2A" w:rsidRDefault="00121077"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10 de junio de 2002 </w:t>
            </w:r>
            <w:r w:rsidR="00013AE5" w:rsidRPr="00165D2A">
              <w:rPr>
                <w:rFonts w:asciiTheme="majorHAnsi" w:hAnsiTheme="majorHAnsi"/>
                <w:bCs/>
                <w:sz w:val="18"/>
                <w:szCs w:val="18"/>
              </w:rPr>
              <w:t>fue asesinada por presuntos integrantes de las FARC</w:t>
            </w:r>
            <w:r w:rsidR="005B39C3">
              <w:rPr>
                <w:rFonts w:asciiTheme="majorHAnsi" w:hAnsiTheme="majorHAnsi"/>
                <w:bCs/>
                <w:sz w:val="18"/>
                <w:szCs w:val="18"/>
              </w:rPr>
              <w:t>.</w:t>
            </w:r>
          </w:p>
        </w:tc>
        <w:tc>
          <w:tcPr>
            <w:tcW w:w="3646" w:type="dxa"/>
          </w:tcPr>
          <w:p w14:paraId="7A702276" w14:textId="7C50AE4E" w:rsidR="003D15CC" w:rsidRPr="00165D2A" w:rsidRDefault="0090170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registrada como víctima en el sistema de información de la jurisdicción de Justicia y Paz.</w:t>
            </w:r>
          </w:p>
        </w:tc>
      </w:tr>
      <w:tr w:rsidR="00FA1D9A" w:rsidRPr="00165D2A" w14:paraId="08CB0266" w14:textId="77777777" w:rsidTr="00AD2C1A">
        <w:trPr>
          <w:jc w:val="center"/>
        </w:trPr>
        <w:tc>
          <w:tcPr>
            <w:tcW w:w="826" w:type="dxa"/>
            <w:vAlign w:val="center"/>
          </w:tcPr>
          <w:p w14:paraId="312424D4" w14:textId="41731445"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81</w:t>
            </w:r>
          </w:p>
        </w:tc>
        <w:tc>
          <w:tcPr>
            <w:tcW w:w="2144" w:type="dxa"/>
          </w:tcPr>
          <w:p w14:paraId="52A5957B" w14:textId="4C53C2A0" w:rsidR="003D15CC" w:rsidRPr="00165D2A" w:rsidRDefault="00854B9E"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Duberney Marín Rojas</w:t>
            </w:r>
          </w:p>
        </w:tc>
        <w:tc>
          <w:tcPr>
            <w:tcW w:w="3194" w:type="dxa"/>
          </w:tcPr>
          <w:p w14:paraId="35647FED" w14:textId="5B4733D5" w:rsidR="003D15CC" w:rsidRPr="00165D2A" w:rsidRDefault="00FE319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23 de diciembre (el peticionario no especifica de qué año) </w:t>
            </w:r>
            <w:r w:rsidR="00B55062" w:rsidRPr="00165D2A">
              <w:rPr>
                <w:rFonts w:asciiTheme="majorHAnsi" w:hAnsiTheme="majorHAnsi"/>
                <w:bCs/>
                <w:sz w:val="18"/>
                <w:szCs w:val="18"/>
              </w:rPr>
              <w:t>fue asesinado por presuntos miembros de las FARC</w:t>
            </w:r>
            <w:r w:rsidR="005B39C3">
              <w:rPr>
                <w:rFonts w:asciiTheme="majorHAnsi" w:hAnsiTheme="majorHAnsi"/>
                <w:bCs/>
                <w:sz w:val="18"/>
                <w:szCs w:val="18"/>
              </w:rPr>
              <w:t>.</w:t>
            </w:r>
          </w:p>
        </w:tc>
        <w:tc>
          <w:tcPr>
            <w:tcW w:w="3646" w:type="dxa"/>
          </w:tcPr>
          <w:p w14:paraId="6B8C84AE" w14:textId="22B68522" w:rsidR="003D15CC" w:rsidRPr="00165D2A" w:rsidRDefault="00A00C95"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1458DFE5" w14:textId="77777777" w:rsidTr="00AD2C1A">
        <w:trPr>
          <w:jc w:val="center"/>
        </w:trPr>
        <w:tc>
          <w:tcPr>
            <w:tcW w:w="826" w:type="dxa"/>
            <w:vAlign w:val="center"/>
          </w:tcPr>
          <w:p w14:paraId="7898FB2F" w14:textId="2902F825"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82</w:t>
            </w:r>
          </w:p>
        </w:tc>
        <w:tc>
          <w:tcPr>
            <w:tcW w:w="2144" w:type="dxa"/>
          </w:tcPr>
          <w:p w14:paraId="1FE937A8" w14:textId="516A58C5" w:rsidR="003D15CC" w:rsidRPr="00165D2A" w:rsidRDefault="00B5506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Carlos Enrique Soto Agudelo</w:t>
            </w:r>
          </w:p>
        </w:tc>
        <w:tc>
          <w:tcPr>
            <w:tcW w:w="3194" w:type="dxa"/>
          </w:tcPr>
          <w:p w14:paraId="5108EBFE" w14:textId="559C4626" w:rsidR="003D15CC" w:rsidRPr="00165D2A" w:rsidRDefault="009222CE"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22 de septiembre de 1999 </w:t>
            </w:r>
            <w:r w:rsidR="00E726AF" w:rsidRPr="00165D2A">
              <w:rPr>
                <w:rFonts w:asciiTheme="majorHAnsi" w:hAnsiTheme="majorHAnsi"/>
                <w:bCs/>
                <w:sz w:val="18"/>
                <w:szCs w:val="18"/>
              </w:rPr>
              <w:t>fue asesinado por presuntos miembros de las FARC</w:t>
            </w:r>
            <w:r w:rsidR="005B39C3">
              <w:rPr>
                <w:rFonts w:asciiTheme="majorHAnsi" w:hAnsiTheme="majorHAnsi"/>
                <w:bCs/>
                <w:sz w:val="18"/>
                <w:szCs w:val="18"/>
              </w:rPr>
              <w:t>.</w:t>
            </w:r>
          </w:p>
        </w:tc>
        <w:tc>
          <w:tcPr>
            <w:tcW w:w="3646" w:type="dxa"/>
          </w:tcPr>
          <w:p w14:paraId="5E523F72" w14:textId="33882B8F" w:rsidR="003D15CC" w:rsidRPr="00165D2A" w:rsidRDefault="00D452E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1BEE7AC1" w14:textId="77777777" w:rsidTr="00AD2C1A">
        <w:trPr>
          <w:jc w:val="center"/>
        </w:trPr>
        <w:tc>
          <w:tcPr>
            <w:tcW w:w="826" w:type="dxa"/>
            <w:vAlign w:val="center"/>
          </w:tcPr>
          <w:p w14:paraId="4FE5A7E5" w14:textId="153A26F9"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83</w:t>
            </w:r>
          </w:p>
        </w:tc>
        <w:tc>
          <w:tcPr>
            <w:tcW w:w="2144" w:type="dxa"/>
          </w:tcPr>
          <w:p w14:paraId="3866D07D" w14:textId="4E988041" w:rsidR="003D15CC" w:rsidRPr="00165D2A" w:rsidRDefault="00B5506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Jhon Jairo Soto Agudelo</w:t>
            </w:r>
          </w:p>
        </w:tc>
        <w:tc>
          <w:tcPr>
            <w:tcW w:w="3194" w:type="dxa"/>
          </w:tcPr>
          <w:p w14:paraId="5B590C26" w14:textId="673BFC7D" w:rsidR="003D15CC" w:rsidRPr="00165D2A" w:rsidRDefault="00E726A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20 de enero de 2004 </w:t>
            </w:r>
            <w:r w:rsidR="00AB02B4" w:rsidRPr="00165D2A">
              <w:rPr>
                <w:rFonts w:asciiTheme="majorHAnsi" w:hAnsiTheme="majorHAnsi"/>
                <w:bCs/>
                <w:sz w:val="18"/>
                <w:szCs w:val="18"/>
              </w:rPr>
              <w:t>fue víctima de desaparición forzada, presuntamente cometida por la guerrilla</w:t>
            </w:r>
            <w:r w:rsidR="005B39C3">
              <w:rPr>
                <w:rFonts w:asciiTheme="majorHAnsi" w:hAnsiTheme="majorHAnsi"/>
                <w:bCs/>
                <w:sz w:val="18"/>
                <w:szCs w:val="18"/>
              </w:rPr>
              <w:t>.</w:t>
            </w:r>
          </w:p>
        </w:tc>
        <w:tc>
          <w:tcPr>
            <w:tcW w:w="3646" w:type="dxa"/>
          </w:tcPr>
          <w:p w14:paraId="0233E540" w14:textId="03523BB4" w:rsidR="003D15CC" w:rsidRPr="00165D2A" w:rsidRDefault="00D452E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5B39C3">
              <w:rPr>
                <w:rFonts w:asciiTheme="majorHAnsi" w:hAnsiTheme="majorHAnsi"/>
                <w:bCs/>
                <w:sz w:val="18"/>
                <w:szCs w:val="18"/>
              </w:rPr>
              <w:t>.</w:t>
            </w:r>
          </w:p>
        </w:tc>
      </w:tr>
      <w:tr w:rsidR="00FA1D9A" w:rsidRPr="00165D2A" w14:paraId="116E959A" w14:textId="77777777" w:rsidTr="00AD2C1A">
        <w:trPr>
          <w:jc w:val="center"/>
        </w:trPr>
        <w:tc>
          <w:tcPr>
            <w:tcW w:w="826" w:type="dxa"/>
            <w:vAlign w:val="center"/>
          </w:tcPr>
          <w:p w14:paraId="75BFE0AA" w14:textId="5D88F837"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84</w:t>
            </w:r>
          </w:p>
        </w:tc>
        <w:tc>
          <w:tcPr>
            <w:tcW w:w="2144" w:type="dxa"/>
          </w:tcPr>
          <w:p w14:paraId="5D1AC1AF" w14:textId="2D023866" w:rsidR="003D15CC" w:rsidRPr="00165D2A" w:rsidRDefault="0083723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Luis Alfonso Galvis Arango</w:t>
            </w:r>
          </w:p>
        </w:tc>
        <w:tc>
          <w:tcPr>
            <w:tcW w:w="3194" w:type="dxa"/>
          </w:tcPr>
          <w:p w14:paraId="66852E03" w14:textId="31B4EB88" w:rsidR="003D15CC" w:rsidRPr="00165D2A" w:rsidRDefault="0083723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3 de febrero de 2004 </w:t>
            </w:r>
            <w:r w:rsidR="00E441A9" w:rsidRPr="00165D2A">
              <w:rPr>
                <w:rFonts w:asciiTheme="majorHAnsi" w:hAnsiTheme="majorHAnsi"/>
                <w:bCs/>
                <w:sz w:val="18"/>
                <w:szCs w:val="18"/>
              </w:rPr>
              <w:t>fue víctima de desaparición forzada cometida por presuntos miembros de las FARC</w:t>
            </w:r>
            <w:r w:rsidR="005B39C3">
              <w:rPr>
                <w:rFonts w:asciiTheme="majorHAnsi" w:hAnsiTheme="majorHAnsi"/>
                <w:bCs/>
                <w:sz w:val="18"/>
                <w:szCs w:val="18"/>
              </w:rPr>
              <w:t>.</w:t>
            </w:r>
          </w:p>
        </w:tc>
        <w:tc>
          <w:tcPr>
            <w:tcW w:w="3646" w:type="dxa"/>
          </w:tcPr>
          <w:p w14:paraId="1E432852" w14:textId="04C91846" w:rsidR="003D15CC" w:rsidRPr="00165D2A" w:rsidRDefault="00B96651"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5B39C3">
              <w:rPr>
                <w:rFonts w:asciiTheme="majorHAnsi" w:hAnsiTheme="majorHAnsi"/>
                <w:bCs/>
                <w:sz w:val="18"/>
                <w:szCs w:val="18"/>
              </w:rPr>
              <w:t>.</w:t>
            </w:r>
          </w:p>
        </w:tc>
      </w:tr>
      <w:tr w:rsidR="00FA1D9A" w:rsidRPr="00165D2A" w14:paraId="2A4DE685" w14:textId="77777777" w:rsidTr="00AD2C1A">
        <w:trPr>
          <w:jc w:val="center"/>
        </w:trPr>
        <w:tc>
          <w:tcPr>
            <w:tcW w:w="826" w:type="dxa"/>
            <w:vAlign w:val="center"/>
          </w:tcPr>
          <w:p w14:paraId="29D83E90" w14:textId="2EA83182"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85</w:t>
            </w:r>
          </w:p>
        </w:tc>
        <w:tc>
          <w:tcPr>
            <w:tcW w:w="2144" w:type="dxa"/>
          </w:tcPr>
          <w:p w14:paraId="67E4ED8E" w14:textId="1E5D32ED" w:rsidR="003D15CC" w:rsidRPr="00165D2A" w:rsidRDefault="00DE165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Octavio Isaza</w:t>
            </w:r>
          </w:p>
        </w:tc>
        <w:tc>
          <w:tcPr>
            <w:tcW w:w="3194" w:type="dxa"/>
          </w:tcPr>
          <w:p w14:paraId="547A5938" w14:textId="04BC906D" w:rsidR="003D15CC" w:rsidRPr="00165D2A" w:rsidRDefault="00DE1656"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28 de octubre de 2002 </w:t>
            </w:r>
            <w:r w:rsidR="00240FC5" w:rsidRPr="00165D2A">
              <w:rPr>
                <w:rFonts w:asciiTheme="majorHAnsi" w:hAnsiTheme="majorHAnsi"/>
                <w:bCs/>
                <w:sz w:val="18"/>
                <w:szCs w:val="18"/>
              </w:rPr>
              <w:t>fue asesinado por presuntos integrantes de las FARC</w:t>
            </w:r>
            <w:r w:rsidR="005B39C3">
              <w:rPr>
                <w:rFonts w:asciiTheme="majorHAnsi" w:hAnsiTheme="majorHAnsi"/>
                <w:bCs/>
                <w:sz w:val="18"/>
                <w:szCs w:val="18"/>
              </w:rPr>
              <w:t>.</w:t>
            </w:r>
          </w:p>
        </w:tc>
        <w:tc>
          <w:tcPr>
            <w:tcW w:w="3646" w:type="dxa"/>
          </w:tcPr>
          <w:p w14:paraId="74BDA41D" w14:textId="4D2249B0" w:rsidR="003D15CC" w:rsidRPr="00165D2A" w:rsidRDefault="00E125D2"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4956D980" w14:textId="77777777" w:rsidTr="00AD2C1A">
        <w:trPr>
          <w:jc w:val="center"/>
        </w:trPr>
        <w:tc>
          <w:tcPr>
            <w:tcW w:w="826" w:type="dxa"/>
            <w:vAlign w:val="center"/>
          </w:tcPr>
          <w:p w14:paraId="2DA93ABF" w14:textId="1F0C7ED5"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86</w:t>
            </w:r>
          </w:p>
        </w:tc>
        <w:tc>
          <w:tcPr>
            <w:tcW w:w="2144" w:type="dxa"/>
          </w:tcPr>
          <w:p w14:paraId="503F69E2" w14:textId="7550F517" w:rsidR="003D15CC" w:rsidRPr="00165D2A" w:rsidRDefault="00657FA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Eusebio Holguín Holguín</w:t>
            </w:r>
          </w:p>
        </w:tc>
        <w:tc>
          <w:tcPr>
            <w:tcW w:w="3194" w:type="dxa"/>
          </w:tcPr>
          <w:p w14:paraId="2BCDDB4B" w14:textId="50FD4986" w:rsidR="003D15CC" w:rsidRPr="00165D2A" w:rsidRDefault="0004441F"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14 de febrero (el peticionario no especifica el año en que ocurrieron los hechos)</w:t>
            </w:r>
            <w:r w:rsidR="00B61DDD" w:rsidRPr="00165D2A">
              <w:rPr>
                <w:rFonts w:asciiTheme="majorHAnsi" w:hAnsiTheme="majorHAnsi"/>
                <w:bCs/>
                <w:sz w:val="18"/>
                <w:szCs w:val="18"/>
              </w:rPr>
              <w:t xml:space="preserve"> fue asesinado por presuntos miembros de las FARC</w:t>
            </w:r>
            <w:r w:rsidR="005B39C3">
              <w:rPr>
                <w:rFonts w:asciiTheme="majorHAnsi" w:hAnsiTheme="majorHAnsi"/>
                <w:bCs/>
                <w:sz w:val="18"/>
                <w:szCs w:val="18"/>
              </w:rPr>
              <w:t>.</w:t>
            </w:r>
          </w:p>
        </w:tc>
        <w:tc>
          <w:tcPr>
            <w:tcW w:w="3646" w:type="dxa"/>
          </w:tcPr>
          <w:p w14:paraId="13629E12" w14:textId="389728E3" w:rsidR="003D15CC" w:rsidRPr="00165D2A" w:rsidRDefault="00D216E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FA1D9A" w:rsidRPr="00165D2A" w14:paraId="6EF2B89B" w14:textId="77777777" w:rsidTr="00AD2C1A">
        <w:trPr>
          <w:jc w:val="center"/>
        </w:trPr>
        <w:tc>
          <w:tcPr>
            <w:tcW w:w="826" w:type="dxa"/>
            <w:vAlign w:val="center"/>
          </w:tcPr>
          <w:p w14:paraId="1728CFDF" w14:textId="3A3542FC" w:rsidR="003D15CC"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87</w:t>
            </w:r>
          </w:p>
        </w:tc>
        <w:tc>
          <w:tcPr>
            <w:tcW w:w="2144" w:type="dxa"/>
          </w:tcPr>
          <w:p w14:paraId="13BB5097" w14:textId="04BCA8D3" w:rsidR="003D15CC" w:rsidRPr="00165D2A" w:rsidRDefault="00657FA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Víctor de Jesús Holguín Holguín</w:t>
            </w:r>
          </w:p>
        </w:tc>
        <w:tc>
          <w:tcPr>
            <w:tcW w:w="3194" w:type="dxa"/>
          </w:tcPr>
          <w:p w14:paraId="140F7BA3" w14:textId="0EF37E3A" w:rsidR="003D15CC" w:rsidRPr="00165D2A" w:rsidRDefault="0073306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12 de febrero de 2004 fue víctima de desaparición forzada cometida por presuntos miembros de las FARC</w:t>
            </w:r>
            <w:r w:rsidR="00985C8E">
              <w:rPr>
                <w:rFonts w:asciiTheme="majorHAnsi" w:hAnsiTheme="majorHAnsi"/>
                <w:bCs/>
                <w:sz w:val="18"/>
                <w:szCs w:val="18"/>
              </w:rPr>
              <w:t>.</w:t>
            </w:r>
          </w:p>
        </w:tc>
        <w:tc>
          <w:tcPr>
            <w:tcW w:w="3646" w:type="dxa"/>
          </w:tcPr>
          <w:p w14:paraId="3106DA55" w14:textId="6B2AF712" w:rsidR="003D15CC" w:rsidRPr="00165D2A" w:rsidRDefault="004D55E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La fiscalía adoptó una resolución inhibitoria en la investigación por los delitos de homicidio y secuestro el </w:t>
            </w:r>
            <w:r w:rsidR="003614FD" w:rsidRPr="00165D2A">
              <w:rPr>
                <w:rFonts w:asciiTheme="majorHAnsi" w:hAnsiTheme="majorHAnsi"/>
                <w:bCs/>
                <w:sz w:val="18"/>
                <w:szCs w:val="18"/>
              </w:rPr>
              <w:t>28</w:t>
            </w:r>
            <w:r w:rsidRPr="00165D2A">
              <w:rPr>
                <w:rFonts w:asciiTheme="majorHAnsi" w:hAnsiTheme="majorHAnsi"/>
                <w:bCs/>
                <w:sz w:val="18"/>
                <w:szCs w:val="18"/>
              </w:rPr>
              <w:t xml:space="preserve"> de </w:t>
            </w:r>
            <w:r w:rsidR="003614FD" w:rsidRPr="00165D2A">
              <w:rPr>
                <w:rFonts w:asciiTheme="majorHAnsi" w:hAnsiTheme="majorHAnsi"/>
                <w:bCs/>
                <w:sz w:val="18"/>
                <w:szCs w:val="18"/>
              </w:rPr>
              <w:t xml:space="preserve">septiembre </w:t>
            </w:r>
            <w:r w:rsidRPr="00165D2A">
              <w:rPr>
                <w:rFonts w:asciiTheme="majorHAnsi" w:hAnsiTheme="majorHAnsi"/>
                <w:bCs/>
                <w:sz w:val="18"/>
                <w:szCs w:val="18"/>
              </w:rPr>
              <w:t>de 200</w:t>
            </w:r>
            <w:r w:rsidR="003614FD" w:rsidRPr="00165D2A">
              <w:rPr>
                <w:rFonts w:asciiTheme="majorHAnsi" w:hAnsiTheme="majorHAnsi"/>
                <w:bCs/>
                <w:sz w:val="18"/>
                <w:szCs w:val="18"/>
              </w:rPr>
              <w:t>4</w:t>
            </w:r>
            <w:r w:rsidRPr="00165D2A">
              <w:rPr>
                <w:rFonts w:asciiTheme="majorHAnsi" w:hAnsiTheme="majorHAnsi"/>
                <w:bCs/>
                <w:sz w:val="18"/>
                <w:szCs w:val="18"/>
              </w:rPr>
              <w:t>, pero fue revocada el 29 de mayo de 2025 y continúa en investigación.</w:t>
            </w:r>
          </w:p>
        </w:tc>
      </w:tr>
      <w:tr w:rsidR="00D853E0" w:rsidRPr="00165D2A" w14:paraId="01A78215" w14:textId="77777777" w:rsidTr="00AD2C1A">
        <w:trPr>
          <w:jc w:val="center"/>
        </w:trPr>
        <w:tc>
          <w:tcPr>
            <w:tcW w:w="826" w:type="dxa"/>
            <w:vAlign w:val="center"/>
          </w:tcPr>
          <w:p w14:paraId="57130024" w14:textId="1E52D4E8" w:rsidR="00D853E0"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88</w:t>
            </w:r>
          </w:p>
        </w:tc>
        <w:tc>
          <w:tcPr>
            <w:tcW w:w="2144" w:type="dxa"/>
          </w:tcPr>
          <w:p w14:paraId="0EF94C2F" w14:textId="3CFD7E6C" w:rsidR="00D853E0" w:rsidRPr="00165D2A" w:rsidRDefault="00733064"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Julio Ernesto Hurtado López</w:t>
            </w:r>
          </w:p>
        </w:tc>
        <w:tc>
          <w:tcPr>
            <w:tcW w:w="3194" w:type="dxa"/>
          </w:tcPr>
          <w:p w14:paraId="0CEC5828" w14:textId="2E3E399C" w:rsidR="00D853E0" w:rsidRPr="00165D2A" w:rsidRDefault="00837EAB"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w:t>
            </w:r>
            <w:r w:rsidR="00FA1D9A" w:rsidRPr="00165D2A">
              <w:rPr>
                <w:rFonts w:asciiTheme="majorHAnsi" w:hAnsiTheme="majorHAnsi"/>
                <w:bCs/>
                <w:sz w:val="18"/>
                <w:szCs w:val="18"/>
              </w:rPr>
              <w:t>1° de noviembre de 1999 fue víctima de desaparición forzada cometida por presuntos integrantes de las FARC</w:t>
            </w:r>
            <w:r w:rsidR="00985C8E">
              <w:rPr>
                <w:rFonts w:asciiTheme="majorHAnsi" w:hAnsiTheme="majorHAnsi"/>
                <w:bCs/>
                <w:sz w:val="18"/>
                <w:szCs w:val="18"/>
              </w:rPr>
              <w:t>.</w:t>
            </w:r>
          </w:p>
        </w:tc>
        <w:tc>
          <w:tcPr>
            <w:tcW w:w="3646" w:type="dxa"/>
          </w:tcPr>
          <w:p w14:paraId="61FEA908" w14:textId="259DF6CA" w:rsidR="00D853E0" w:rsidRPr="00165D2A" w:rsidRDefault="00855899"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desaparición forzada el 14 de noviembre de 2008, pero fue revocada el 29 de mayo de 2025 y continúa en investigación.</w:t>
            </w:r>
          </w:p>
        </w:tc>
      </w:tr>
      <w:tr w:rsidR="0021335F" w:rsidRPr="00165D2A" w14:paraId="455C4264" w14:textId="77777777" w:rsidTr="00AD2C1A">
        <w:trPr>
          <w:jc w:val="center"/>
        </w:trPr>
        <w:tc>
          <w:tcPr>
            <w:tcW w:w="826" w:type="dxa"/>
            <w:vAlign w:val="center"/>
          </w:tcPr>
          <w:p w14:paraId="72068EB6" w14:textId="27FABA86" w:rsidR="00D853E0"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89</w:t>
            </w:r>
          </w:p>
        </w:tc>
        <w:tc>
          <w:tcPr>
            <w:tcW w:w="2144" w:type="dxa"/>
          </w:tcPr>
          <w:p w14:paraId="009DD7D4" w14:textId="2C33B3DA" w:rsidR="00D853E0" w:rsidRPr="00165D2A" w:rsidRDefault="00FA1D9A"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Le</w:t>
            </w:r>
            <w:r w:rsidR="00F01E00" w:rsidRPr="00165D2A">
              <w:rPr>
                <w:rFonts w:asciiTheme="majorHAnsi" w:hAnsiTheme="majorHAnsi"/>
                <w:bCs/>
                <w:sz w:val="18"/>
                <w:szCs w:val="18"/>
              </w:rPr>
              <w:t xml:space="preserve">onardo Galeano Arango (incluido </w:t>
            </w:r>
            <w:r w:rsidR="00360A70" w:rsidRPr="00165D2A">
              <w:rPr>
                <w:rFonts w:asciiTheme="majorHAnsi" w:hAnsiTheme="majorHAnsi"/>
                <w:bCs/>
                <w:sz w:val="18"/>
                <w:szCs w:val="18"/>
              </w:rPr>
              <w:t>dentro de los hechos de presuntas víctimas con el número 17)</w:t>
            </w:r>
          </w:p>
        </w:tc>
        <w:tc>
          <w:tcPr>
            <w:tcW w:w="3194" w:type="dxa"/>
          </w:tcPr>
          <w:p w14:paraId="426D8F4C" w14:textId="77777777" w:rsidR="00D853E0" w:rsidRPr="00165D2A" w:rsidRDefault="00D853E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p>
        </w:tc>
        <w:tc>
          <w:tcPr>
            <w:tcW w:w="3646" w:type="dxa"/>
          </w:tcPr>
          <w:p w14:paraId="001F21B1" w14:textId="77777777" w:rsidR="00D853E0" w:rsidRPr="00165D2A" w:rsidRDefault="00D853E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p>
        </w:tc>
      </w:tr>
      <w:tr w:rsidR="00D853E0" w:rsidRPr="00165D2A" w14:paraId="109B0AFA" w14:textId="77777777" w:rsidTr="00AD2C1A">
        <w:trPr>
          <w:jc w:val="center"/>
        </w:trPr>
        <w:tc>
          <w:tcPr>
            <w:tcW w:w="826" w:type="dxa"/>
            <w:vAlign w:val="center"/>
          </w:tcPr>
          <w:p w14:paraId="5D5D78AA" w14:textId="197D5AD6" w:rsidR="00D853E0" w:rsidRPr="00165D2A" w:rsidRDefault="00D853E0" w:rsidP="009210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90</w:t>
            </w:r>
          </w:p>
        </w:tc>
        <w:tc>
          <w:tcPr>
            <w:tcW w:w="2144" w:type="dxa"/>
          </w:tcPr>
          <w:p w14:paraId="65EAF08A" w14:textId="42345104" w:rsidR="00D853E0" w:rsidRPr="00165D2A" w:rsidRDefault="00360A70"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Robinson Cano López</w:t>
            </w:r>
          </w:p>
        </w:tc>
        <w:tc>
          <w:tcPr>
            <w:tcW w:w="3194" w:type="dxa"/>
          </w:tcPr>
          <w:p w14:paraId="011AD5B9" w14:textId="04E582BA" w:rsidR="00D853E0" w:rsidRPr="00165D2A" w:rsidRDefault="00B862C5"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25 de marzo de 2005 fue asesinado por un hombre que presuntamente pertenecía a las AUC</w:t>
            </w:r>
            <w:r w:rsidR="005B18B1">
              <w:rPr>
                <w:rFonts w:asciiTheme="majorHAnsi" w:hAnsiTheme="majorHAnsi"/>
                <w:bCs/>
                <w:sz w:val="18"/>
                <w:szCs w:val="18"/>
              </w:rPr>
              <w:t>.</w:t>
            </w:r>
          </w:p>
        </w:tc>
        <w:tc>
          <w:tcPr>
            <w:tcW w:w="3646" w:type="dxa"/>
          </w:tcPr>
          <w:p w14:paraId="7D85C9C8" w14:textId="73D4CFD1" w:rsidR="00D853E0" w:rsidRPr="00165D2A" w:rsidRDefault="00464573" w:rsidP="00BC57A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r w:rsidR="005B18B1">
              <w:rPr>
                <w:rFonts w:asciiTheme="majorHAnsi" w:hAnsiTheme="majorHAnsi"/>
                <w:bCs/>
                <w:sz w:val="18"/>
                <w:szCs w:val="18"/>
              </w:rPr>
              <w:t>.</w:t>
            </w:r>
          </w:p>
        </w:tc>
      </w:tr>
      <w:tr w:rsidR="006743F0" w:rsidRPr="00165D2A" w14:paraId="21AAC0F2" w14:textId="77777777" w:rsidTr="00AD2C1A">
        <w:trPr>
          <w:jc w:val="center"/>
        </w:trPr>
        <w:tc>
          <w:tcPr>
            <w:tcW w:w="826" w:type="dxa"/>
            <w:vAlign w:val="center"/>
          </w:tcPr>
          <w:p w14:paraId="7177D520" w14:textId="53AE19F0"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91</w:t>
            </w:r>
          </w:p>
        </w:tc>
        <w:tc>
          <w:tcPr>
            <w:tcW w:w="2144" w:type="dxa"/>
          </w:tcPr>
          <w:p w14:paraId="1D382D5B" w14:textId="389396C4"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Arnoldo Durán Agudelo</w:t>
            </w:r>
          </w:p>
        </w:tc>
        <w:tc>
          <w:tcPr>
            <w:tcW w:w="3194" w:type="dxa"/>
          </w:tcPr>
          <w:p w14:paraId="0F30B1EF" w14:textId="4635723F"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18 de agosto de 2004 fue asesinado por presuntos miembros de las FARC</w:t>
            </w:r>
            <w:r w:rsidR="005B18B1">
              <w:rPr>
                <w:rFonts w:asciiTheme="majorHAnsi" w:hAnsiTheme="majorHAnsi"/>
                <w:bCs/>
                <w:sz w:val="18"/>
                <w:szCs w:val="18"/>
              </w:rPr>
              <w:t>.</w:t>
            </w:r>
          </w:p>
        </w:tc>
        <w:tc>
          <w:tcPr>
            <w:tcW w:w="3646" w:type="dxa"/>
          </w:tcPr>
          <w:p w14:paraId="5A26E84D" w14:textId="5A587D88"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La fiscalía adoptó una resolución inhibitoria en la investigación por su </w:t>
            </w:r>
            <w:r w:rsidR="00A75E77" w:rsidRPr="00165D2A">
              <w:rPr>
                <w:rFonts w:asciiTheme="majorHAnsi" w:hAnsiTheme="majorHAnsi"/>
                <w:bCs/>
                <w:sz w:val="18"/>
                <w:szCs w:val="18"/>
              </w:rPr>
              <w:t>homicidio</w:t>
            </w:r>
            <w:r w:rsidRPr="00165D2A">
              <w:rPr>
                <w:rFonts w:asciiTheme="majorHAnsi" w:hAnsiTheme="majorHAnsi"/>
                <w:bCs/>
                <w:sz w:val="18"/>
                <w:szCs w:val="18"/>
              </w:rPr>
              <w:t xml:space="preserve"> el 27 de julio de 2005, pero fue revocada el 29 de mayo de 2025 y continúa en investigación.</w:t>
            </w:r>
          </w:p>
        </w:tc>
      </w:tr>
      <w:tr w:rsidR="006743F0" w:rsidRPr="00165D2A" w14:paraId="19EC1D86" w14:textId="77777777" w:rsidTr="00AD2C1A">
        <w:trPr>
          <w:jc w:val="center"/>
        </w:trPr>
        <w:tc>
          <w:tcPr>
            <w:tcW w:w="826" w:type="dxa"/>
            <w:vAlign w:val="center"/>
          </w:tcPr>
          <w:p w14:paraId="369537ED" w14:textId="20469193"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92</w:t>
            </w:r>
          </w:p>
        </w:tc>
        <w:tc>
          <w:tcPr>
            <w:tcW w:w="2144" w:type="dxa"/>
          </w:tcPr>
          <w:p w14:paraId="158F4F0D" w14:textId="26FA4E8C"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Cornelio Otálvaro Montés</w:t>
            </w:r>
          </w:p>
        </w:tc>
        <w:tc>
          <w:tcPr>
            <w:tcW w:w="3194" w:type="dxa"/>
          </w:tcPr>
          <w:p w14:paraId="35D851EE" w14:textId="0B6CB554"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 de marzo de 2004 fue víctima de desaparición forzada cometida por </w:t>
            </w:r>
            <w:r w:rsidRPr="00165D2A">
              <w:rPr>
                <w:rFonts w:asciiTheme="majorHAnsi" w:hAnsiTheme="majorHAnsi"/>
                <w:bCs/>
                <w:sz w:val="18"/>
                <w:szCs w:val="18"/>
              </w:rPr>
              <w:lastRenderedPageBreak/>
              <w:t>presuntos soldados del ejército nacional</w:t>
            </w:r>
            <w:r w:rsidR="005B18B1">
              <w:rPr>
                <w:rFonts w:asciiTheme="majorHAnsi" w:hAnsiTheme="majorHAnsi"/>
                <w:bCs/>
                <w:sz w:val="18"/>
                <w:szCs w:val="18"/>
              </w:rPr>
              <w:t>.</w:t>
            </w:r>
          </w:p>
        </w:tc>
        <w:tc>
          <w:tcPr>
            <w:tcW w:w="3646" w:type="dxa"/>
          </w:tcPr>
          <w:p w14:paraId="46CBF7BE" w14:textId="64751435" w:rsidR="006743F0" w:rsidRPr="00165D2A" w:rsidRDefault="00966F7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lastRenderedPageBreak/>
              <w:t>No hay información</w:t>
            </w:r>
            <w:r w:rsidR="005B18B1">
              <w:rPr>
                <w:rFonts w:asciiTheme="majorHAnsi" w:hAnsiTheme="majorHAnsi"/>
                <w:bCs/>
                <w:sz w:val="18"/>
                <w:szCs w:val="18"/>
              </w:rPr>
              <w:t>.</w:t>
            </w:r>
          </w:p>
        </w:tc>
      </w:tr>
      <w:tr w:rsidR="006743F0" w:rsidRPr="00165D2A" w14:paraId="784D40F2" w14:textId="77777777" w:rsidTr="00AD2C1A">
        <w:trPr>
          <w:jc w:val="center"/>
        </w:trPr>
        <w:tc>
          <w:tcPr>
            <w:tcW w:w="826" w:type="dxa"/>
            <w:vAlign w:val="center"/>
          </w:tcPr>
          <w:p w14:paraId="5BC5B60C" w14:textId="42CDBB82"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93</w:t>
            </w:r>
          </w:p>
        </w:tc>
        <w:tc>
          <w:tcPr>
            <w:tcW w:w="2144" w:type="dxa"/>
          </w:tcPr>
          <w:p w14:paraId="4AE5D31C" w14:textId="4D51F508"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Luis Antonio Arango Flórez</w:t>
            </w:r>
          </w:p>
        </w:tc>
        <w:tc>
          <w:tcPr>
            <w:tcW w:w="3194" w:type="dxa"/>
          </w:tcPr>
          <w:p w14:paraId="6DE0B076" w14:textId="7A951409"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9 de julio de 2001 fue asesinado por presuntos miembros de las FARC</w:t>
            </w:r>
            <w:r w:rsidR="005B18B1">
              <w:rPr>
                <w:rFonts w:asciiTheme="majorHAnsi" w:hAnsiTheme="majorHAnsi"/>
                <w:bCs/>
                <w:sz w:val="18"/>
                <w:szCs w:val="18"/>
              </w:rPr>
              <w:t>.</w:t>
            </w:r>
          </w:p>
        </w:tc>
        <w:tc>
          <w:tcPr>
            <w:tcW w:w="3646" w:type="dxa"/>
          </w:tcPr>
          <w:p w14:paraId="5D3A2400" w14:textId="72E2A9B7" w:rsidR="006743F0" w:rsidRPr="00165D2A" w:rsidRDefault="002A719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En la jurisdicción ordinaria, l</w:t>
            </w:r>
            <w:r w:rsidR="00A75E77" w:rsidRPr="00165D2A">
              <w:rPr>
                <w:rFonts w:asciiTheme="majorHAnsi" w:hAnsiTheme="majorHAnsi"/>
                <w:bCs/>
                <w:sz w:val="18"/>
                <w:szCs w:val="18"/>
              </w:rPr>
              <w:t xml:space="preserve">a fiscalía adoptó una resolución inhibitoria en la investigación por </w:t>
            </w:r>
            <w:r w:rsidRPr="00165D2A">
              <w:rPr>
                <w:rFonts w:asciiTheme="majorHAnsi" w:hAnsiTheme="majorHAnsi"/>
                <w:bCs/>
                <w:sz w:val="18"/>
                <w:szCs w:val="18"/>
              </w:rPr>
              <w:t>el delito de</w:t>
            </w:r>
            <w:r w:rsidR="00A75E77" w:rsidRPr="00165D2A">
              <w:rPr>
                <w:rFonts w:asciiTheme="majorHAnsi" w:hAnsiTheme="majorHAnsi"/>
                <w:bCs/>
                <w:sz w:val="18"/>
                <w:szCs w:val="18"/>
              </w:rPr>
              <w:t xml:space="preserve"> homicidio el 26 de septiembre de 2002, pero fue revocada el 29 de mayo de 2025.</w:t>
            </w:r>
          </w:p>
          <w:p w14:paraId="5FDE9028" w14:textId="31331626" w:rsidR="002A7196" w:rsidRPr="00165D2A" w:rsidRDefault="002A719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Sin embargo, en la jurisdicción de Justicia y Paz, </w:t>
            </w:r>
            <w:r w:rsidR="00B63719" w:rsidRPr="00165D2A">
              <w:rPr>
                <w:rFonts w:asciiTheme="majorHAnsi" w:hAnsiTheme="majorHAnsi"/>
                <w:bCs/>
                <w:sz w:val="18"/>
                <w:szCs w:val="18"/>
              </w:rPr>
              <w:t>el 6 de mayo de 2022 se emitió una Sentencia Priorizada en la que se declaró la responsabilidad penal por su reclutamiento forzado y se ordenó la reparación a favor de sus familiares.</w:t>
            </w:r>
          </w:p>
        </w:tc>
      </w:tr>
      <w:tr w:rsidR="006743F0" w:rsidRPr="00165D2A" w14:paraId="7476A036" w14:textId="77777777" w:rsidTr="00AD2C1A">
        <w:trPr>
          <w:jc w:val="center"/>
        </w:trPr>
        <w:tc>
          <w:tcPr>
            <w:tcW w:w="826" w:type="dxa"/>
            <w:vAlign w:val="center"/>
          </w:tcPr>
          <w:p w14:paraId="3FA072BF" w14:textId="65255B23"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94</w:t>
            </w:r>
          </w:p>
        </w:tc>
        <w:tc>
          <w:tcPr>
            <w:tcW w:w="2144" w:type="dxa"/>
          </w:tcPr>
          <w:p w14:paraId="095EEACC" w14:textId="26D69422"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Julián de Jesús Holguín Holguín</w:t>
            </w:r>
          </w:p>
        </w:tc>
        <w:tc>
          <w:tcPr>
            <w:tcW w:w="3194" w:type="dxa"/>
          </w:tcPr>
          <w:p w14:paraId="19624CAF" w14:textId="184E43C8"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5 de octubre de 2005 falleció como consecuencia de la activación de una mina antipersonal</w:t>
            </w:r>
            <w:r w:rsidR="00436710">
              <w:rPr>
                <w:rFonts w:asciiTheme="majorHAnsi" w:hAnsiTheme="majorHAnsi"/>
                <w:bCs/>
                <w:sz w:val="18"/>
                <w:szCs w:val="18"/>
              </w:rPr>
              <w:t>.</w:t>
            </w:r>
          </w:p>
        </w:tc>
        <w:tc>
          <w:tcPr>
            <w:tcW w:w="3646" w:type="dxa"/>
          </w:tcPr>
          <w:p w14:paraId="6B248E5E" w14:textId="6D9E5274" w:rsidR="006743F0" w:rsidRPr="00165D2A" w:rsidRDefault="00BE743B"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6743F0" w:rsidRPr="00165D2A" w14:paraId="70B9F1B1" w14:textId="77777777" w:rsidTr="00AD2C1A">
        <w:trPr>
          <w:jc w:val="center"/>
        </w:trPr>
        <w:tc>
          <w:tcPr>
            <w:tcW w:w="826" w:type="dxa"/>
            <w:vAlign w:val="center"/>
          </w:tcPr>
          <w:p w14:paraId="0E2E6D22" w14:textId="079F5808"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95</w:t>
            </w:r>
          </w:p>
        </w:tc>
        <w:tc>
          <w:tcPr>
            <w:tcW w:w="2144" w:type="dxa"/>
          </w:tcPr>
          <w:p w14:paraId="261D5E29" w14:textId="391B380D"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Jhon Fredy Arango Echavarría</w:t>
            </w:r>
          </w:p>
        </w:tc>
        <w:tc>
          <w:tcPr>
            <w:tcW w:w="3194" w:type="dxa"/>
          </w:tcPr>
          <w:p w14:paraId="4FB21632" w14:textId="5FEDE21F"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29 de julio de 2002 fue víctima de desaparición forzada, cometida por presuntos miembros de las FARC</w:t>
            </w:r>
            <w:r w:rsidR="00573DB4">
              <w:rPr>
                <w:rFonts w:asciiTheme="majorHAnsi" w:hAnsiTheme="majorHAnsi"/>
                <w:bCs/>
                <w:sz w:val="18"/>
                <w:szCs w:val="18"/>
              </w:rPr>
              <w:t>.</w:t>
            </w:r>
          </w:p>
        </w:tc>
        <w:tc>
          <w:tcPr>
            <w:tcW w:w="3646" w:type="dxa"/>
          </w:tcPr>
          <w:p w14:paraId="7E0A6B0E" w14:textId="2739F907" w:rsidR="006743F0" w:rsidRPr="00165D2A" w:rsidRDefault="00BF14B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desaparición el 27 de julio de 2005, pero fue revocada el 29 de mayo de 2025 y continúa en investigación.</w:t>
            </w:r>
          </w:p>
        </w:tc>
      </w:tr>
      <w:tr w:rsidR="006743F0" w:rsidRPr="00165D2A" w14:paraId="0FF7B966" w14:textId="77777777" w:rsidTr="00AD2C1A">
        <w:trPr>
          <w:jc w:val="center"/>
        </w:trPr>
        <w:tc>
          <w:tcPr>
            <w:tcW w:w="826" w:type="dxa"/>
            <w:vAlign w:val="center"/>
          </w:tcPr>
          <w:p w14:paraId="7EF5110E" w14:textId="12C617A1"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96</w:t>
            </w:r>
          </w:p>
        </w:tc>
        <w:tc>
          <w:tcPr>
            <w:tcW w:w="2144" w:type="dxa"/>
          </w:tcPr>
          <w:p w14:paraId="1A9C47F0" w14:textId="6642A087" w:rsidR="006743F0" w:rsidRPr="00165D2A" w:rsidRDefault="00B3322F"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Francisco Javier Arango Echavar</w:t>
            </w:r>
            <w:r w:rsidR="00937260" w:rsidRPr="00165D2A">
              <w:rPr>
                <w:rFonts w:asciiTheme="majorHAnsi" w:hAnsiTheme="majorHAnsi"/>
                <w:bCs/>
                <w:sz w:val="18"/>
                <w:szCs w:val="18"/>
              </w:rPr>
              <w:t>ría</w:t>
            </w:r>
          </w:p>
        </w:tc>
        <w:tc>
          <w:tcPr>
            <w:tcW w:w="3194" w:type="dxa"/>
          </w:tcPr>
          <w:p w14:paraId="788093C8" w14:textId="4408A072" w:rsidR="006743F0" w:rsidRPr="00165D2A" w:rsidRDefault="00A670B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23 de marzo de 2002 </w:t>
            </w:r>
            <w:r w:rsidR="00113FF6" w:rsidRPr="00165D2A">
              <w:rPr>
                <w:rFonts w:asciiTheme="majorHAnsi" w:hAnsiTheme="majorHAnsi"/>
                <w:bCs/>
                <w:sz w:val="18"/>
                <w:szCs w:val="18"/>
              </w:rPr>
              <w:t xml:space="preserve">fue víctima de desaparición forzada cometida por </w:t>
            </w:r>
            <w:r w:rsidR="0033353B" w:rsidRPr="00165D2A">
              <w:rPr>
                <w:rFonts w:asciiTheme="majorHAnsi" w:hAnsiTheme="majorHAnsi"/>
                <w:bCs/>
                <w:sz w:val="18"/>
                <w:szCs w:val="18"/>
              </w:rPr>
              <w:t>presuntos miembros de las FARC</w:t>
            </w:r>
            <w:r w:rsidR="00573DB4">
              <w:rPr>
                <w:rFonts w:asciiTheme="majorHAnsi" w:hAnsiTheme="majorHAnsi"/>
                <w:bCs/>
                <w:sz w:val="18"/>
                <w:szCs w:val="18"/>
              </w:rPr>
              <w:t>.</w:t>
            </w:r>
          </w:p>
        </w:tc>
        <w:tc>
          <w:tcPr>
            <w:tcW w:w="3646" w:type="dxa"/>
          </w:tcPr>
          <w:p w14:paraId="77B25870" w14:textId="55AE4037" w:rsidR="006743F0" w:rsidRPr="00165D2A" w:rsidRDefault="00B801C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desaparición el 23 de enero de 200</w:t>
            </w:r>
            <w:r w:rsidR="004C20FF" w:rsidRPr="00165D2A">
              <w:rPr>
                <w:rFonts w:asciiTheme="majorHAnsi" w:hAnsiTheme="majorHAnsi"/>
                <w:bCs/>
                <w:sz w:val="18"/>
                <w:szCs w:val="18"/>
              </w:rPr>
              <w:t>6</w:t>
            </w:r>
            <w:r w:rsidRPr="00165D2A">
              <w:rPr>
                <w:rFonts w:asciiTheme="majorHAnsi" w:hAnsiTheme="majorHAnsi"/>
                <w:bCs/>
                <w:sz w:val="18"/>
                <w:szCs w:val="18"/>
              </w:rPr>
              <w:t>, pero fue revocada el 29 de mayo de 2025 y continúa en investigación</w:t>
            </w:r>
            <w:r w:rsidR="0081200D" w:rsidRPr="00165D2A">
              <w:rPr>
                <w:rFonts w:asciiTheme="majorHAnsi" w:hAnsiTheme="majorHAnsi"/>
                <w:bCs/>
                <w:sz w:val="18"/>
                <w:szCs w:val="18"/>
              </w:rPr>
              <w:t>.</w:t>
            </w:r>
          </w:p>
        </w:tc>
      </w:tr>
      <w:tr w:rsidR="006743F0" w:rsidRPr="00165D2A" w14:paraId="63EBEA42" w14:textId="77777777" w:rsidTr="00AD2C1A">
        <w:trPr>
          <w:jc w:val="center"/>
        </w:trPr>
        <w:tc>
          <w:tcPr>
            <w:tcW w:w="826" w:type="dxa"/>
            <w:vAlign w:val="center"/>
          </w:tcPr>
          <w:p w14:paraId="5507ACCF" w14:textId="2FDC3D78"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97</w:t>
            </w:r>
          </w:p>
        </w:tc>
        <w:tc>
          <w:tcPr>
            <w:tcW w:w="2144" w:type="dxa"/>
          </w:tcPr>
          <w:p w14:paraId="227D51F9" w14:textId="0E10D005" w:rsidR="006743F0" w:rsidRPr="00165D2A" w:rsidRDefault="0033353B"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Hernán Lisimaco Morales Valencia</w:t>
            </w:r>
          </w:p>
        </w:tc>
        <w:tc>
          <w:tcPr>
            <w:tcW w:w="3194" w:type="dxa"/>
          </w:tcPr>
          <w:p w14:paraId="3CBE8FF4" w14:textId="19FFFF72" w:rsidR="006743F0" w:rsidRPr="00165D2A" w:rsidRDefault="00A4081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8 de noviembre de 2002 </w:t>
            </w:r>
            <w:r w:rsidR="000250AF" w:rsidRPr="00165D2A">
              <w:rPr>
                <w:rFonts w:asciiTheme="majorHAnsi" w:hAnsiTheme="majorHAnsi"/>
                <w:bCs/>
                <w:sz w:val="18"/>
                <w:szCs w:val="18"/>
              </w:rPr>
              <w:t>fue asesinado por presuntos miembros de las FARC</w:t>
            </w:r>
            <w:r w:rsidR="00573DB4">
              <w:rPr>
                <w:rFonts w:asciiTheme="majorHAnsi" w:hAnsiTheme="majorHAnsi"/>
                <w:bCs/>
                <w:sz w:val="18"/>
                <w:szCs w:val="18"/>
              </w:rPr>
              <w:t>.</w:t>
            </w:r>
          </w:p>
        </w:tc>
        <w:tc>
          <w:tcPr>
            <w:tcW w:w="3646" w:type="dxa"/>
          </w:tcPr>
          <w:p w14:paraId="75A55CF4" w14:textId="2FEB587D" w:rsidR="006743F0" w:rsidRPr="00165D2A" w:rsidRDefault="00BD597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6743F0" w:rsidRPr="00165D2A" w14:paraId="7F595A59" w14:textId="77777777" w:rsidTr="00AD2C1A">
        <w:trPr>
          <w:jc w:val="center"/>
        </w:trPr>
        <w:tc>
          <w:tcPr>
            <w:tcW w:w="826" w:type="dxa"/>
            <w:vAlign w:val="center"/>
          </w:tcPr>
          <w:p w14:paraId="1F708354" w14:textId="1C791F9B"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98</w:t>
            </w:r>
          </w:p>
        </w:tc>
        <w:tc>
          <w:tcPr>
            <w:tcW w:w="2144" w:type="dxa"/>
          </w:tcPr>
          <w:p w14:paraId="3A6AF659" w14:textId="4E15C400" w:rsidR="006743F0" w:rsidRPr="00165D2A" w:rsidRDefault="000250AF"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Mauro Julián Salazar García</w:t>
            </w:r>
          </w:p>
        </w:tc>
        <w:tc>
          <w:tcPr>
            <w:tcW w:w="3194" w:type="dxa"/>
          </w:tcPr>
          <w:p w14:paraId="34797D17" w14:textId="5888FE83" w:rsidR="006743F0" w:rsidRPr="00165D2A" w:rsidRDefault="00AA2DBC"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18 de marzo de 2002 </w:t>
            </w:r>
            <w:r w:rsidR="00561E6A" w:rsidRPr="00165D2A">
              <w:rPr>
                <w:rFonts w:asciiTheme="majorHAnsi" w:hAnsiTheme="majorHAnsi"/>
                <w:bCs/>
                <w:sz w:val="18"/>
                <w:szCs w:val="18"/>
              </w:rPr>
              <w:t>fue asesinado por presuntos miembros de las FARC</w:t>
            </w:r>
            <w:r w:rsidR="00D21B95">
              <w:rPr>
                <w:rFonts w:asciiTheme="majorHAnsi" w:hAnsiTheme="majorHAnsi"/>
                <w:bCs/>
                <w:sz w:val="18"/>
                <w:szCs w:val="18"/>
              </w:rPr>
              <w:t>.</w:t>
            </w:r>
          </w:p>
        </w:tc>
        <w:tc>
          <w:tcPr>
            <w:tcW w:w="3646" w:type="dxa"/>
          </w:tcPr>
          <w:p w14:paraId="33C09D25" w14:textId="121FA5C1" w:rsidR="006743F0" w:rsidRPr="00165D2A" w:rsidRDefault="0073445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2E0C6714" w14:textId="77777777" w:rsidTr="00AD2C1A">
        <w:trPr>
          <w:jc w:val="center"/>
        </w:trPr>
        <w:tc>
          <w:tcPr>
            <w:tcW w:w="826" w:type="dxa"/>
            <w:vAlign w:val="center"/>
          </w:tcPr>
          <w:p w14:paraId="72D82849" w14:textId="54853E40"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99</w:t>
            </w:r>
          </w:p>
        </w:tc>
        <w:tc>
          <w:tcPr>
            <w:tcW w:w="2144" w:type="dxa"/>
          </w:tcPr>
          <w:p w14:paraId="698E77F8" w14:textId="0D4DBB78" w:rsidR="006743F0" w:rsidRPr="00165D2A" w:rsidRDefault="008870F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Emilcen Montoya Rodríguez</w:t>
            </w:r>
          </w:p>
        </w:tc>
        <w:tc>
          <w:tcPr>
            <w:tcW w:w="3194" w:type="dxa"/>
          </w:tcPr>
          <w:p w14:paraId="199D6440" w14:textId="1A98D523" w:rsidR="006743F0" w:rsidRPr="00165D2A" w:rsidRDefault="008870F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4 de abril de 2002 fue asesinada por presuntos miembros de las FARC</w:t>
            </w:r>
            <w:r w:rsidR="00D21B95">
              <w:rPr>
                <w:rFonts w:asciiTheme="majorHAnsi" w:hAnsiTheme="majorHAnsi"/>
                <w:bCs/>
                <w:sz w:val="18"/>
                <w:szCs w:val="18"/>
              </w:rPr>
              <w:t>.</w:t>
            </w:r>
          </w:p>
        </w:tc>
        <w:tc>
          <w:tcPr>
            <w:tcW w:w="3646" w:type="dxa"/>
          </w:tcPr>
          <w:p w14:paraId="461BA817" w14:textId="3BB25090" w:rsidR="006743F0" w:rsidRPr="00165D2A" w:rsidRDefault="0081200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desaparición el 30 de diciembre de 2002, pero fue revocada el 29 de mayo de 2025 y continúa en investigación.</w:t>
            </w:r>
          </w:p>
        </w:tc>
      </w:tr>
      <w:tr w:rsidR="006743F0" w:rsidRPr="00165D2A" w14:paraId="2E2468F8" w14:textId="77777777" w:rsidTr="00AD2C1A">
        <w:trPr>
          <w:jc w:val="center"/>
        </w:trPr>
        <w:tc>
          <w:tcPr>
            <w:tcW w:w="826" w:type="dxa"/>
            <w:vAlign w:val="center"/>
          </w:tcPr>
          <w:p w14:paraId="3D407BB8" w14:textId="73DD07C9"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100</w:t>
            </w:r>
          </w:p>
        </w:tc>
        <w:tc>
          <w:tcPr>
            <w:tcW w:w="2144" w:type="dxa"/>
          </w:tcPr>
          <w:p w14:paraId="6DD7080D" w14:textId="30848F20" w:rsidR="006743F0" w:rsidRPr="00165D2A" w:rsidRDefault="008870F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lang w:val="pt-BR"/>
              </w:rPr>
            </w:pPr>
            <w:r w:rsidRPr="00165D2A">
              <w:rPr>
                <w:rFonts w:asciiTheme="majorHAnsi" w:hAnsiTheme="majorHAnsi"/>
                <w:bCs/>
                <w:sz w:val="18"/>
                <w:szCs w:val="18"/>
                <w:lang w:val="pt-BR"/>
              </w:rPr>
              <w:t>Walter de Jesús Osorio Arango</w:t>
            </w:r>
          </w:p>
        </w:tc>
        <w:tc>
          <w:tcPr>
            <w:tcW w:w="3194" w:type="dxa"/>
          </w:tcPr>
          <w:p w14:paraId="6D5CBC21" w14:textId="7435689E" w:rsidR="006743F0" w:rsidRPr="00165D2A" w:rsidRDefault="008F448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23 de marzo de 2003 </w:t>
            </w:r>
            <w:r w:rsidR="004E6E22" w:rsidRPr="00165D2A">
              <w:rPr>
                <w:rFonts w:asciiTheme="majorHAnsi" w:hAnsiTheme="majorHAnsi"/>
                <w:bCs/>
                <w:sz w:val="18"/>
                <w:szCs w:val="18"/>
              </w:rPr>
              <w:t xml:space="preserve">fue víctima de desaparición forzada </w:t>
            </w:r>
            <w:r w:rsidR="001D5BA4" w:rsidRPr="00165D2A">
              <w:rPr>
                <w:rFonts w:asciiTheme="majorHAnsi" w:hAnsiTheme="majorHAnsi"/>
                <w:bCs/>
                <w:sz w:val="18"/>
                <w:szCs w:val="18"/>
              </w:rPr>
              <w:t>cometida por las FARC</w:t>
            </w:r>
            <w:r w:rsidR="00D21B95">
              <w:rPr>
                <w:rFonts w:asciiTheme="majorHAnsi" w:hAnsiTheme="majorHAnsi"/>
                <w:bCs/>
                <w:sz w:val="18"/>
                <w:szCs w:val="18"/>
              </w:rPr>
              <w:t>.</w:t>
            </w:r>
          </w:p>
        </w:tc>
        <w:tc>
          <w:tcPr>
            <w:tcW w:w="3646" w:type="dxa"/>
          </w:tcPr>
          <w:p w14:paraId="19AA1CED" w14:textId="0B76456C" w:rsidR="006743F0" w:rsidRPr="00165D2A" w:rsidRDefault="00D05483"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1764BDAF" w14:textId="77777777" w:rsidTr="00AD2C1A">
        <w:trPr>
          <w:jc w:val="center"/>
        </w:trPr>
        <w:tc>
          <w:tcPr>
            <w:tcW w:w="826" w:type="dxa"/>
            <w:vAlign w:val="center"/>
          </w:tcPr>
          <w:p w14:paraId="2BD8E95C" w14:textId="71DC4DBF"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101</w:t>
            </w:r>
          </w:p>
        </w:tc>
        <w:tc>
          <w:tcPr>
            <w:tcW w:w="2144" w:type="dxa"/>
          </w:tcPr>
          <w:p w14:paraId="3B7D3CB9" w14:textId="0334CC9D" w:rsidR="006743F0" w:rsidRPr="00165D2A" w:rsidRDefault="00E95B6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lang w:val="pt-BR"/>
              </w:rPr>
            </w:pPr>
            <w:r w:rsidRPr="00165D2A">
              <w:rPr>
                <w:rFonts w:asciiTheme="majorHAnsi" w:hAnsiTheme="majorHAnsi"/>
                <w:bCs/>
                <w:sz w:val="18"/>
                <w:szCs w:val="18"/>
                <w:lang w:val="pt-BR"/>
              </w:rPr>
              <w:t>Francisco de Jesús Ramírez Osorio</w:t>
            </w:r>
          </w:p>
        </w:tc>
        <w:tc>
          <w:tcPr>
            <w:tcW w:w="3194" w:type="dxa"/>
          </w:tcPr>
          <w:p w14:paraId="4E8F57ED" w14:textId="3FFB6B7C" w:rsidR="006743F0" w:rsidRPr="00165D2A" w:rsidRDefault="00B411E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Fue víctima de desaparición forzada cometida por presuntos integrantes de las FARC (el peticionario no indica la fecha de los hechos)</w:t>
            </w:r>
            <w:r w:rsidR="00D21B95">
              <w:rPr>
                <w:rFonts w:asciiTheme="majorHAnsi" w:hAnsiTheme="majorHAnsi"/>
                <w:bCs/>
                <w:sz w:val="18"/>
                <w:szCs w:val="18"/>
              </w:rPr>
              <w:t>.</w:t>
            </w:r>
          </w:p>
        </w:tc>
        <w:tc>
          <w:tcPr>
            <w:tcW w:w="3646" w:type="dxa"/>
          </w:tcPr>
          <w:p w14:paraId="6C2D0D51" w14:textId="7A40CA59" w:rsidR="006743F0" w:rsidRPr="00165D2A" w:rsidRDefault="00923EB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desaparición el 19 de abril de 2007, pero fue revocada el 29 de mayo de 2025 y continúa en investigación.</w:t>
            </w:r>
          </w:p>
        </w:tc>
      </w:tr>
      <w:tr w:rsidR="006743F0" w:rsidRPr="00165D2A" w14:paraId="2129928B" w14:textId="77777777" w:rsidTr="00AD2C1A">
        <w:trPr>
          <w:jc w:val="center"/>
        </w:trPr>
        <w:tc>
          <w:tcPr>
            <w:tcW w:w="826" w:type="dxa"/>
            <w:vAlign w:val="center"/>
          </w:tcPr>
          <w:p w14:paraId="2E78306F" w14:textId="45C8BCA6"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102</w:t>
            </w:r>
          </w:p>
        </w:tc>
        <w:tc>
          <w:tcPr>
            <w:tcW w:w="2144" w:type="dxa"/>
          </w:tcPr>
          <w:p w14:paraId="53E6E9FD" w14:textId="615B7E1C" w:rsidR="006743F0" w:rsidRPr="00165D2A" w:rsidRDefault="007F1AB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José Henao Carmona</w:t>
            </w:r>
          </w:p>
        </w:tc>
        <w:tc>
          <w:tcPr>
            <w:tcW w:w="3194" w:type="dxa"/>
          </w:tcPr>
          <w:p w14:paraId="5CAB7CAE" w14:textId="2B575814" w:rsidR="006743F0" w:rsidRPr="00165D2A" w:rsidRDefault="007F1AB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22 de abril de 2003</w:t>
            </w:r>
            <w:r w:rsidR="00367EF1" w:rsidRPr="00165D2A">
              <w:rPr>
                <w:rFonts w:asciiTheme="majorHAnsi" w:hAnsiTheme="majorHAnsi"/>
                <w:bCs/>
                <w:sz w:val="18"/>
                <w:szCs w:val="18"/>
              </w:rPr>
              <w:t xml:space="preserve"> fue asesinad</w:t>
            </w:r>
            <w:r w:rsidR="004A55DE" w:rsidRPr="00165D2A">
              <w:rPr>
                <w:rFonts w:asciiTheme="majorHAnsi" w:hAnsiTheme="majorHAnsi"/>
                <w:bCs/>
                <w:sz w:val="18"/>
                <w:szCs w:val="18"/>
              </w:rPr>
              <w:t>o</w:t>
            </w:r>
            <w:r w:rsidR="00367EF1" w:rsidRPr="00165D2A">
              <w:rPr>
                <w:rFonts w:asciiTheme="majorHAnsi" w:hAnsiTheme="majorHAnsi"/>
                <w:bCs/>
                <w:sz w:val="18"/>
                <w:szCs w:val="18"/>
              </w:rPr>
              <w:t xml:space="preserve"> por presuntos miembros de las FARC</w:t>
            </w:r>
            <w:r w:rsidR="00D21B95">
              <w:rPr>
                <w:rFonts w:asciiTheme="majorHAnsi" w:hAnsiTheme="majorHAnsi"/>
                <w:bCs/>
                <w:sz w:val="18"/>
                <w:szCs w:val="18"/>
              </w:rPr>
              <w:t>.</w:t>
            </w:r>
          </w:p>
        </w:tc>
        <w:tc>
          <w:tcPr>
            <w:tcW w:w="3646" w:type="dxa"/>
          </w:tcPr>
          <w:p w14:paraId="39DAFD06" w14:textId="436B4410" w:rsidR="006743F0" w:rsidRPr="00165D2A" w:rsidRDefault="00477B0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6743F0" w:rsidRPr="00165D2A" w14:paraId="287A9F63" w14:textId="77777777" w:rsidTr="00AD2C1A">
        <w:trPr>
          <w:jc w:val="center"/>
        </w:trPr>
        <w:tc>
          <w:tcPr>
            <w:tcW w:w="826" w:type="dxa"/>
            <w:vAlign w:val="center"/>
          </w:tcPr>
          <w:p w14:paraId="779CB2B3" w14:textId="06DF718E"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103</w:t>
            </w:r>
          </w:p>
        </w:tc>
        <w:tc>
          <w:tcPr>
            <w:tcW w:w="2144" w:type="dxa"/>
          </w:tcPr>
          <w:p w14:paraId="51806B65" w14:textId="0B18D0A0" w:rsidR="006743F0" w:rsidRPr="00165D2A" w:rsidRDefault="00367EF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Héctor </w:t>
            </w:r>
            <w:r w:rsidR="003C2AD5" w:rsidRPr="00165D2A">
              <w:rPr>
                <w:rFonts w:asciiTheme="majorHAnsi" w:hAnsiTheme="majorHAnsi"/>
                <w:bCs/>
                <w:sz w:val="18"/>
                <w:szCs w:val="18"/>
              </w:rPr>
              <w:t>Fabio Gallego Rendón</w:t>
            </w:r>
          </w:p>
        </w:tc>
        <w:tc>
          <w:tcPr>
            <w:tcW w:w="3194" w:type="dxa"/>
          </w:tcPr>
          <w:p w14:paraId="46A4F0F6" w14:textId="4645F858" w:rsidR="006743F0" w:rsidRPr="00165D2A" w:rsidRDefault="003C2AD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17 de julio de 2005 </w:t>
            </w:r>
            <w:r w:rsidR="004872E9" w:rsidRPr="00165D2A">
              <w:rPr>
                <w:rFonts w:asciiTheme="majorHAnsi" w:hAnsiTheme="majorHAnsi"/>
                <w:bCs/>
                <w:sz w:val="18"/>
                <w:szCs w:val="18"/>
              </w:rPr>
              <w:t>perdió la pierna como consecuencia de la activación de una mina antipersonal</w:t>
            </w:r>
            <w:r w:rsidR="00A5112E">
              <w:rPr>
                <w:rFonts w:asciiTheme="majorHAnsi" w:hAnsiTheme="majorHAnsi"/>
                <w:bCs/>
                <w:sz w:val="18"/>
                <w:szCs w:val="18"/>
              </w:rPr>
              <w:t>.</w:t>
            </w:r>
          </w:p>
        </w:tc>
        <w:tc>
          <w:tcPr>
            <w:tcW w:w="3646" w:type="dxa"/>
          </w:tcPr>
          <w:p w14:paraId="40BCDD17" w14:textId="5B929496" w:rsidR="006743F0" w:rsidRPr="00165D2A" w:rsidRDefault="00CA18E8"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6743F0" w:rsidRPr="00165D2A" w14:paraId="4B358F64" w14:textId="77777777" w:rsidTr="00AD2C1A">
        <w:trPr>
          <w:jc w:val="center"/>
        </w:trPr>
        <w:tc>
          <w:tcPr>
            <w:tcW w:w="826" w:type="dxa"/>
            <w:vAlign w:val="center"/>
          </w:tcPr>
          <w:p w14:paraId="702DAFCF" w14:textId="07146329"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104</w:t>
            </w:r>
          </w:p>
        </w:tc>
        <w:tc>
          <w:tcPr>
            <w:tcW w:w="2144" w:type="dxa"/>
          </w:tcPr>
          <w:p w14:paraId="23BE9568" w14:textId="3CC42301" w:rsidR="006743F0" w:rsidRPr="00165D2A" w:rsidRDefault="004872E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José Arturo Zapata Zapata</w:t>
            </w:r>
          </w:p>
        </w:tc>
        <w:tc>
          <w:tcPr>
            <w:tcW w:w="3194" w:type="dxa"/>
          </w:tcPr>
          <w:p w14:paraId="61767E56" w14:textId="0555306C" w:rsidR="006743F0" w:rsidRPr="00165D2A" w:rsidRDefault="007D470F"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19 de mayo de 2002 fue asesinad</w:t>
            </w:r>
            <w:r w:rsidR="004A55DE" w:rsidRPr="00165D2A">
              <w:rPr>
                <w:rFonts w:asciiTheme="majorHAnsi" w:hAnsiTheme="majorHAnsi"/>
                <w:bCs/>
                <w:sz w:val="18"/>
                <w:szCs w:val="18"/>
              </w:rPr>
              <w:t>o</w:t>
            </w:r>
            <w:r w:rsidRPr="00165D2A">
              <w:rPr>
                <w:rFonts w:asciiTheme="majorHAnsi" w:hAnsiTheme="majorHAnsi"/>
                <w:bCs/>
                <w:sz w:val="18"/>
                <w:szCs w:val="18"/>
              </w:rPr>
              <w:t xml:space="preserve"> por presuntos miembros de las FARC</w:t>
            </w:r>
            <w:r w:rsidR="00A5112E">
              <w:rPr>
                <w:rFonts w:asciiTheme="majorHAnsi" w:hAnsiTheme="majorHAnsi"/>
                <w:bCs/>
                <w:sz w:val="18"/>
                <w:szCs w:val="18"/>
              </w:rPr>
              <w:t>.</w:t>
            </w:r>
          </w:p>
        </w:tc>
        <w:tc>
          <w:tcPr>
            <w:tcW w:w="3646" w:type="dxa"/>
          </w:tcPr>
          <w:p w14:paraId="19D994FE" w14:textId="0D0B9EBF" w:rsidR="006743F0" w:rsidRPr="00165D2A" w:rsidRDefault="00235C5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homicidio el 3 de febrero de 2003, pero fue revocada el 29 de mayo de 2025 y continúa en investigación.</w:t>
            </w:r>
          </w:p>
        </w:tc>
      </w:tr>
      <w:tr w:rsidR="006743F0" w:rsidRPr="00165D2A" w14:paraId="5EAF15EB" w14:textId="77777777" w:rsidTr="00AD2C1A">
        <w:trPr>
          <w:jc w:val="center"/>
        </w:trPr>
        <w:tc>
          <w:tcPr>
            <w:tcW w:w="826" w:type="dxa"/>
            <w:vAlign w:val="center"/>
          </w:tcPr>
          <w:p w14:paraId="2ADA4A37" w14:textId="06BEDFBC"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105</w:t>
            </w:r>
          </w:p>
        </w:tc>
        <w:tc>
          <w:tcPr>
            <w:tcW w:w="2144" w:type="dxa"/>
          </w:tcPr>
          <w:p w14:paraId="135DD9C1" w14:textId="2195BAC8" w:rsidR="006743F0" w:rsidRPr="00165D2A" w:rsidRDefault="004A55D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María Rosalba Ramírez Soto</w:t>
            </w:r>
          </w:p>
        </w:tc>
        <w:tc>
          <w:tcPr>
            <w:tcW w:w="3194" w:type="dxa"/>
          </w:tcPr>
          <w:p w14:paraId="12777651" w14:textId="19ED6CAB" w:rsidR="006743F0" w:rsidRPr="00165D2A" w:rsidRDefault="004A55D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15 de mayo de 2000 </w:t>
            </w:r>
            <w:r w:rsidR="00A170F9" w:rsidRPr="00165D2A">
              <w:rPr>
                <w:rFonts w:asciiTheme="majorHAnsi" w:hAnsiTheme="majorHAnsi"/>
                <w:bCs/>
                <w:sz w:val="18"/>
                <w:szCs w:val="18"/>
              </w:rPr>
              <w:t>fue torturada, violada,</w:t>
            </w:r>
            <w:r w:rsidR="00430BA0" w:rsidRPr="00165D2A">
              <w:rPr>
                <w:rFonts w:asciiTheme="majorHAnsi" w:hAnsiTheme="majorHAnsi"/>
                <w:bCs/>
                <w:sz w:val="18"/>
                <w:szCs w:val="18"/>
              </w:rPr>
              <w:t xml:space="preserve"> forzada a abortar y asesinada por presuntos miembros de las FARC</w:t>
            </w:r>
            <w:r w:rsidR="004B7AF7">
              <w:rPr>
                <w:rFonts w:asciiTheme="majorHAnsi" w:hAnsiTheme="majorHAnsi"/>
                <w:bCs/>
                <w:sz w:val="18"/>
                <w:szCs w:val="18"/>
              </w:rPr>
              <w:t>.</w:t>
            </w:r>
          </w:p>
        </w:tc>
        <w:tc>
          <w:tcPr>
            <w:tcW w:w="3646" w:type="dxa"/>
          </w:tcPr>
          <w:p w14:paraId="0C02B38E" w14:textId="2B8CB584" w:rsidR="006743F0" w:rsidRPr="00165D2A" w:rsidRDefault="00E03DB8"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registrada como víctima en el sistema de información de la jurisdicción de Justicia y Paz.</w:t>
            </w:r>
          </w:p>
        </w:tc>
      </w:tr>
      <w:tr w:rsidR="006743F0" w:rsidRPr="00165D2A" w14:paraId="1D785110" w14:textId="77777777" w:rsidTr="00AD2C1A">
        <w:trPr>
          <w:jc w:val="center"/>
        </w:trPr>
        <w:tc>
          <w:tcPr>
            <w:tcW w:w="826" w:type="dxa"/>
            <w:vAlign w:val="center"/>
          </w:tcPr>
          <w:p w14:paraId="502CB3CE" w14:textId="33E6E446"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106</w:t>
            </w:r>
          </w:p>
        </w:tc>
        <w:tc>
          <w:tcPr>
            <w:tcW w:w="2144" w:type="dxa"/>
          </w:tcPr>
          <w:p w14:paraId="5DFAC538" w14:textId="500841AD" w:rsidR="006743F0" w:rsidRPr="00165D2A" w:rsidRDefault="00DC32B2"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Oliv</w:t>
            </w:r>
            <w:r w:rsidR="003C6E1E" w:rsidRPr="00165D2A">
              <w:rPr>
                <w:rFonts w:asciiTheme="majorHAnsi" w:hAnsiTheme="majorHAnsi"/>
                <w:bCs/>
                <w:sz w:val="18"/>
                <w:szCs w:val="18"/>
              </w:rPr>
              <w:t>i</w:t>
            </w:r>
            <w:r w:rsidRPr="00165D2A">
              <w:rPr>
                <w:rFonts w:asciiTheme="majorHAnsi" w:hAnsiTheme="majorHAnsi"/>
                <w:bCs/>
                <w:sz w:val="18"/>
                <w:szCs w:val="18"/>
              </w:rPr>
              <w:t>a Manrique Narváez</w:t>
            </w:r>
          </w:p>
        </w:tc>
        <w:tc>
          <w:tcPr>
            <w:tcW w:w="3194" w:type="dxa"/>
          </w:tcPr>
          <w:p w14:paraId="786CD7F2" w14:textId="446E98E3" w:rsidR="006743F0" w:rsidRPr="00165D2A" w:rsidRDefault="00DC32B2"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24 de marzo de 2000 </w:t>
            </w:r>
            <w:r w:rsidR="00175E04" w:rsidRPr="00165D2A">
              <w:rPr>
                <w:rFonts w:asciiTheme="majorHAnsi" w:hAnsiTheme="majorHAnsi"/>
                <w:bCs/>
                <w:sz w:val="18"/>
                <w:szCs w:val="18"/>
              </w:rPr>
              <w:t>fue asesinada por presuntos miembros de las FARC</w:t>
            </w:r>
            <w:r w:rsidR="004B7AF7">
              <w:rPr>
                <w:rFonts w:asciiTheme="majorHAnsi" w:hAnsiTheme="majorHAnsi"/>
                <w:bCs/>
                <w:sz w:val="18"/>
                <w:szCs w:val="18"/>
              </w:rPr>
              <w:t>.</w:t>
            </w:r>
          </w:p>
        </w:tc>
        <w:tc>
          <w:tcPr>
            <w:tcW w:w="3646" w:type="dxa"/>
          </w:tcPr>
          <w:p w14:paraId="02A5609E" w14:textId="06F840B0" w:rsidR="006743F0" w:rsidRPr="00165D2A" w:rsidRDefault="00E71C7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registrada como víctima en el sistema de información de la jurisdicción de Justicia y Paz.</w:t>
            </w:r>
          </w:p>
        </w:tc>
      </w:tr>
      <w:tr w:rsidR="006743F0" w:rsidRPr="00165D2A" w14:paraId="00CEA23B" w14:textId="77777777" w:rsidTr="00AD2C1A">
        <w:trPr>
          <w:jc w:val="center"/>
        </w:trPr>
        <w:tc>
          <w:tcPr>
            <w:tcW w:w="826" w:type="dxa"/>
            <w:vAlign w:val="center"/>
          </w:tcPr>
          <w:p w14:paraId="7861266B" w14:textId="4F8EE5AD"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107</w:t>
            </w:r>
          </w:p>
        </w:tc>
        <w:tc>
          <w:tcPr>
            <w:tcW w:w="2144" w:type="dxa"/>
          </w:tcPr>
          <w:p w14:paraId="420BC5D7" w14:textId="088D8869" w:rsidR="006743F0" w:rsidRPr="00165D2A" w:rsidRDefault="00175E0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Susana Patricia Galeano Galeano</w:t>
            </w:r>
          </w:p>
        </w:tc>
        <w:tc>
          <w:tcPr>
            <w:tcW w:w="3194" w:type="dxa"/>
          </w:tcPr>
          <w:p w14:paraId="58B1A365" w14:textId="61EC2237" w:rsidR="006743F0" w:rsidRPr="00165D2A" w:rsidRDefault="001D099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15 de marzo de 2006 </w:t>
            </w:r>
            <w:r w:rsidR="00952F14" w:rsidRPr="00165D2A">
              <w:rPr>
                <w:rFonts w:asciiTheme="majorHAnsi" w:hAnsiTheme="majorHAnsi"/>
                <w:bCs/>
                <w:sz w:val="18"/>
                <w:szCs w:val="18"/>
              </w:rPr>
              <w:t>fue asesinada por presuntos miembros de las FARC</w:t>
            </w:r>
            <w:r w:rsidR="004B7AF7">
              <w:rPr>
                <w:rFonts w:asciiTheme="majorHAnsi" w:hAnsiTheme="majorHAnsi"/>
                <w:bCs/>
                <w:sz w:val="18"/>
                <w:szCs w:val="18"/>
              </w:rPr>
              <w:t>.</w:t>
            </w:r>
          </w:p>
        </w:tc>
        <w:tc>
          <w:tcPr>
            <w:tcW w:w="3646" w:type="dxa"/>
          </w:tcPr>
          <w:p w14:paraId="31D62ED0" w14:textId="5151CC7A" w:rsidR="006743F0" w:rsidRPr="00165D2A" w:rsidRDefault="00B74428"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1BC741A1" w14:textId="77777777" w:rsidTr="00AD2C1A">
        <w:trPr>
          <w:jc w:val="center"/>
        </w:trPr>
        <w:tc>
          <w:tcPr>
            <w:tcW w:w="826" w:type="dxa"/>
            <w:vAlign w:val="center"/>
          </w:tcPr>
          <w:p w14:paraId="0E61C50E" w14:textId="4CEF223A"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lastRenderedPageBreak/>
              <w:t>108</w:t>
            </w:r>
          </w:p>
        </w:tc>
        <w:tc>
          <w:tcPr>
            <w:tcW w:w="2144" w:type="dxa"/>
          </w:tcPr>
          <w:p w14:paraId="57D15877" w14:textId="7D310DBC" w:rsidR="006743F0" w:rsidRPr="00165D2A" w:rsidRDefault="00952F1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Robeiro Antonio Tabares Arango</w:t>
            </w:r>
          </w:p>
        </w:tc>
        <w:tc>
          <w:tcPr>
            <w:tcW w:w="3194" w:type="dxa"/>
          </w:tcPr>
          <w:p w14:paraId="153BB7C8" w14:textId="3AE98B72" w:rsidR="006743F0" w:rsidRPr="00165D2A" w:rsidRDefault="000D4B8A"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22 de noviembre de 2003 </w:t>
            </w:r>
            <w:r w:rsidR="006B50D3" w:rsidRPr="00165D2A">
              <w:rPr>
                <w:rFonts w:asciiTheme="majorHAnsi" w:hAnsiTheme="majorHAnsi"/>
                <w:bCs/>
                <w:sz w:val="18"/>
                <w:szCs w:val="18"/>
              </w:rPr>
              <w:t xml:space="preserve">fue víctima de </w:t>
            </w:r>
            <w:r w:rsidR="00F226B2" w:rsidRPr="00165D2A">
              <w:rPr>
                <w:rFonts w:asciiTheme="majorHAnsi" w:hAnsiTheme="majorHAnsi"/>
                <w:bCs/>
                <w:sz w:val="18"/>
                <w:szCs w:val="18"/>
              </w:rPr>
              <w:t>desaparición forzada, cometida por presuntos miembros de las FARC</w:t>
            </w:r>
            <w:r w:rsidR="004B7AF7">
              <w:rPr>
                <w:rFonts w:asciiTheme="majorHAnsi" w:hAnsiTheme="majorHAnsi"/>
                <w:bCs/>
                <w:sz w:val="18"/>
                <w:szCs w:val="18"/>
              </w:rPr>
              <w:t>.</w:t>
            </w:r>
          </w:p>
        </w:tc>
        <w:tc>
          <w:tcPr>
            <w:tcW w:w="3646" w:type="dxa"/>
          </w:tcPr>
          <w:p w14:paraId="73AB5435" w14:textId="77777777" w:rsidR="00A90EC9" w:rsidRPr="00165D2A" w:rsidRDefault="00A90EC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En la jurisdicción ordinaria, l</w:t>
            </w:r>
            <w:r w:rsidR="00312C0A" w:rsidRPr="00165D2A">
              <w:rPr>
                <w:rFonts w:asciiTheme="majorHAnsi" w:hAnsiTheme="majorHAnsi"/>
                <w:bCs/>
                <w:sz w:val="18"/>
                <w:szCs w:val="18"/>
              </w:rPr>
              <w:t>a fiscalía adoptó una resolución inhibitoria en la investigación por su desaparición el 19 de abril de 2007, pero fue revocada el 29 de mayo de 2025</w:t>
            </w:r>
            <w:r w:rsidRPr="00165D2A">
              <w:rPr>
                <w:rFonts w:asciiTheme="majorHAnsi" w:hAnsiTheme="majorHAnsi"/>
                <w:bCs/>
                <w:sz w:val="18"/>
                <w:szCs w:val="18"/>
              </w:rPr>
              <w:t>.</w:t>
            </w:r>
          </w:p>
          <w:p w14:paraId="2F06325F" w14:textId="3AFBD0B9" w:rsidR="006743F0" w:rsidRPr="00165D2A" w:rsidRDefault="00A90EC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Sin embargo, en la jurisdicción de Justicia y Paz, el 6 de mayo de 2022 se emitió una Sentencia Priorizada en la que se declaró la responsabilidad penal por su reclutamiento forzado y se ordenó la reparación a favor de sus familiares.</w:t>
            </w:r>
          </w:p>
        </w:tc>
      </w:tr>
      <w:tr w:rsidR="006743F0" w:rsidRPr="00165D2A" w14:paraId="7F94C4B3" w14:textId="77777777" w:rsidTr="00AD2C1A">
        <w:trPr>
          <w:jc w:val="center"/>
        </w:trPr>
        <w:tc>
          <w:tcPr>
            <w:tcW w:w="826" w:type="dxa"/>
            <w:vAlign w:val="center"/>
          </w:tcPr>
          <w:p w14:paraId="4E0B11BC" w14:textId="34E47C8C"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109</w:t>
            </w:r>
          </w:p>
        </w:tc>
        <w:tc>
          <w:tcPr>
            <w:tcW w:w="2144" w:type="dxa"/>
          </w:tcPr>
          <w:p w14:paraId="19B433AA" w14:textId="367D43D6" w:rsidR="006743F0" w:rsidRPr="00165D2A" w:rsidRDefault="000D4B8A"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Nelson de Jesús Tabares Arango</w:t>
            </w:r>
          </w:p>
        </w:tc>
        <w:tc>
          <w:tcPr>
            <w:tcW w:w="3194" w:type="dxa"/>
          </w:tcPr>
          <w:p w14:paraId="312EB67C" w14:textId="458022E9" w:rsidR="006743F0" w:rsidRPr="00165D2A" w:rsidRDefault="00F226B2"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peticionario no narra hechos con respecto a esta presunta víctima</w:t>
            </w:r>
            <w:r w:rsidR="009A5864">
              <w:rPr>
                <w:rFonts w:asciiTheme="majorHAnsi" w:hAnsiTheme="majorHAnsi"/>
                <w:bCs/>
                <w:sz w:val="18"/>
                <w:szCs w:val="18"/>
              </w:rPr>
              <w:t>.</w:t>
            </w:r>
          </w:p>
        </w:tc>
        <w:tc>
          <w:tcPr>
            <w:tcW w:w="3646" w:type="dxa"/>
          </w:tcPr>
          <w:p w14:paraId="681B6F96" w14:textId="5CA70479" w:rsidR="006743F0" w:rsidRPr="00165D2A" w:rsidRDefault="00863E92"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03F9113D" w14:textId="77777777" w:rsidTr="00AD2C1A">
        <w:trPr>
          <w:jc w:val="center"/>
        </w:trPr>
        <w:tc>
          <w:tcPr>
            <w:tcW w:w="826" w:type="dxa"/>
            <w:vAlign w:val="center"/>
          </w:tcPr>
          <w:p w14:paraId="09982CF2" w14:textId="7DD43C00"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110</w:t>
            </w:r>
          </w:p>
        </w:tc>
        <w:tc>
          <w:tcPr>
            <w:tcW w:w="2144" w:type="dxa"/>
          </w:tcPr>
          <w:p w14:paraId="2E00E35B" w14:textId="459C1CC2" w:rsidR="006743F0" w:rsidRPr="00165D2A" w:rsidRDefault="002E2F0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Rubén Darío Ocampo Isaza</w:t>
            </w:r>
          </w:p>
        </w:tc>
        <w:tc>
          <w:tcPr>
            <w:tcW w:w="3194" w:type="dxa"/>
          </w:tcPr>
          <w:p w14:paraId="731EF0AC" w14:textId="5FC81664" w:rsidR="006743F0" w:rsidRPr="00165D2A" w:rsidRDefault="00E06D3F"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21 de septiembre de 2001 </w:t>
            </w:r>
            <w:r w:rsidR="004D6688" w:rsidRPr="00165D2A">
              <w:rPr>
                <w:rFonts w:asciiTheme="majorHAnsi" w:hAnsiTheme="majorHAnsi"/>
                <w:bCs/>
                <w:sz w:val="18"/>
                <w:szCs w:val="18"/>
              </w:rPr>
              <w:t>fue víctima de reclutamiento y desaparición forzados</w:t>
            </w:r>
            <w:r w:rsidR="009A5864">
              <w:rPr>
                <w:rFonts w:asciiTheme="majorHAnsi" w:hAnsiTheme="majorHAnsi"/>
                <w:bCs/>
                <w:sz w:val="18"/>
                <w:szCs w:val="18"/>
              </w:rPr>
              <w:t>.</w:t>
            </w:r>
          </w:p>
        </w:tc>
        <w:tc>
          <w:tcPr>
            <w:tcW w:w="3646" w:type="dxa"/>
          </w:tcPr>
          <w:p w14:paraId="0503F5CB" w14:textId="4F190AC1" w:rsidR="006743F0" w:rsidRPr="00165D2A" w:rsidRDefault="003C631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La fiscalía adoptó una resolución inhibitoria en la investigación por su desaparición forzada el </w:t>
            </w:r>
            <w:r w:rsidR="006B55E0" w:rsidRPr="00165D2A">
              <w:rPr>
                <w:rFonts w:asciiTheme="majorHAnsi" w:hAnsiTheme="majorHAnsi"/>
                <w:bCs/>
                <w:sz w:val="18"/>
                <w:szCs w:val="18"/>
              </w:rPr>
              <w:t>15</w:t>
            </w:r>
            <w:r w:rsidRPr="00165D2A">
              <w:rPr>
                <w:rFonts w:asciiTheme="majorHAnsi" w:hAnsiTheme="majorHAnsi"/>
                <w:bCs/>
                <w:sz w:val="18"/>
                <w:szCs w:val="18"/>
              </w:rPr>
              <w:t xml:space="preserve"> de </w:t>
            </w:r>
            <w:r w:rsidR="006B55E0" w:rsidRPr="00165D2A">
              <w:rPr>
                <w:rFonts w:asciiTheme="majorHAnsi" w:hAnsiTheme="majorHAnsi"/>
                <w:bCs/>
                <w:sz w:val="18"/>
                <w:szCs w:val="18"/>
              </w:rPr>
              <w:t xml:space="preserve">junio </w:t>
            </w:r>
            <w:r w:rsidRPr="00165D2A">
              <w:rPr>
                <w:rFonts w:asciiTheme="majorHAnsi" w:hAnsiTheme="majorHAnsi"/>
                <w:bCs/>
                <w:sz w:val="18"/>
                <w:szCs w:val="18"/>
              </w:rPr>
              <w:t>de 200</w:t>
            </w:r>
            <w:r w:rsidR="006B55E0" w:rsidRPr="00165D2A">
              <w:rPr>
                <w:rFonts w:asciiTheme="majorHAnsi" w:hAnsiTheme="majorHAnsi"/>
                <w:bCs/>
                <w:sz w:val="18"/>
                <w:szCs w:val="18"/>
              </w:rPr>
              <w:t>7</w:t>
            </w:r>
            <w:r w:rsidRPr="00165D2A">
              <w:rPr>
                <w:rFonts w:asciiTheme="majorHAnsi" w:hAnsiTheme="majorHAnsi"/>
                <w:bCs/>
                <w:sz w:val="18"/>
                <w:szCs w:val="18"/>
              </w:rPr>
              <w:t>, pero fue revocada el 29 de mayo de 2025 y continúa en investigación.</w:t>
            </w:r>
          </w:p>
        </w:tc>
      </w:tr>
      <w:tr w:rsidR="006743F0" w:rsidRPr="00165D2A" w14:paraId="4460296D" w14:textId="77777777" w:rsidTr="00AD2C1A">
        <w:trPr>
          <w:jc w:val="center"/>
        </w:trPr>
        <w:tc>
          <w:tcPr>
            <w:tcW w:w="826" w:type="dxa"/>
            <w:vAlign w:val="center"/>
          </w:tcPr>
          <w:p w14:paraId="4E82607C" w14:textId="2DFD3E9C"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111</w:t>
            </w:r>
          </w:p>
        </w:tc>
        <w:tc>
          <w:tcPr>
            <w:tcW w:w="2144" w:type="dxa"/>
          </w:tcPr>
          <w:p w14:paraId="7ABC5EEB" w14:textId="314A2D57" w:rsidR="006743F0" w:rsidRPr="00165D2A" w:rsidRDefault="0049120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Norman Galeano Arcila</w:t>
            </w:r>
          </w:p>
        </w:tc>
        <w:tc>
          <w:tcPr>
            <w:tcW w:w="3194" w:type="dxa"/>
          </w:tcPr>
          <w:p w14:paraId="27925076" w14:textId="5D75C6C3" w:rsidR="006743F0" w:rsidRPr="00165D2A" w:rsidRDefault="00EC0C4C"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mayo de 2002 fue víctima de desaparición forzada cometida por presuntos miembros de la guerrilla.</w:t>
            </w:r>
          </w:p>
        </w:tc>
        <w:tc>
          <w:tcPr>
            <w:tcW w:w="3646" w:type="dxa"/>
          </w:tcPr>
          <w:p w14:paraId="332598B5" w14:textId="394E08B6" w:rsidR="006743F0" w:rsidRPr="00165D2A" w:rsidRDefault="00E95092"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22BF4AB0" w14:textId="77777777" w:rsidTr="00AD2C1A">
        <w:trPr>
          <w:jc w:val="center"/>
        </w:trPr>
        <w:tc>
          <w:tcPr>
            <w:tcW w:w="826" w:type="dxa"/>
            <w:vAlign w:val="center"/>
          </w:tcPr>
          <w:p w14:paraId="489B0212" w14:textId="370E525C"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112</w:t>
            </w:r>
          </w:p>
        </w:tc>
        <w:tc>
          <w:tcPr>
            <w:tcW w:w="2144" w:type="dxa"/>
          </w:tcPr>
          <w:p w14:paraId="7DAB4EFE" w14:textId="6CE66EC7" w:rsidR="006743F0" w:rsidRPr="00165D2A" w:rsidRDefault="0049120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lang w:val="pt-BR"/>
              </w:rPr>
            </w:pPr>
            <w:r w:rsidRPr="00165D2A">
              <w:rPr>
                <w:rFonts w:asciiTheme="majorHAnsi" w:hAnsiTheme="majorHAnsi"/>
                <w:bCs/>
                <w:sz w:val="18"/>
                <w:szCs w:val="18"/>
                <w:lang w:val="pt-BR"/>
              </w:rPr>
              <w:t>Henry de Jesús Galeano Arcila</w:t>
            </w:r>
          </w:p>
        </w:tc>
        <w:tc>
          <w:tcPr>
            <w:tcW w:w="3194" w:type="dxa"/>
          </w:tcPr>
          <w:p w14:paraId="30025A0A" w14:textId="6770A477" w:rsidR="006743F0" w:rsidRPr="00165D2A" w:rsidRDefault="0033635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peticionario no narra hechos con respecto a esta presunta víctima</w:t>
            </w:r>
            <w:r w:rsidR="004B0D61" w:rsidRPr="00165D2A">
              <w:rPr>
                <w:rFonts w:asciiTheme="majorHAnsi" w:hAnsiTheme="majorHAnsi"/>
                <w:bCs/>
                <w:sz w:val="18"/>
                <w:szCs w:val="18"/>
              </w:rPr>
              <w:t>.</w:t>
            </w:r>
          </w:p>
        </w:tc>
        <w:tc>
          <w:tcPr>
            <w:tcW w:w="3646" w:type="dxa"/>
          </w:tcPr>
          <w:p w14:paraId="6544FD89" w14:textId="6DC8910F" w:rsidR="006743F0" w:rsidRPr="00165D2A" w:rsidRDefault="00A374C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0BCE31F9" w14:textId="77777777" w:rsidTr="00AD2C1A">
        <w:trPr>
          <w:jc w:val="center"/>
        </w:trPr>
        <w:tc>
          <w:tcPr>
            <w:tcW w:w="826" w:type="dxa"/>
            <w:vAlign w:val="center"/>
          </w:tcPr>
          <w:p w14:paraId="1DAFBA35" w14:textId="72C28EA2"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113</w:t>
            </w:r>
          </w:p>
        </w:tc>
        <w:tc>
          <w:tcPr>
            <w:tcW w:w="2144" w:type="dxa"/>
          </w:tcPr>
          <w:p w14:paraId="79873B86" w14:textId="2F90C0AE" w:rsidR="006743F0" w:rsidRPr="00165D2A" w:rsidRDefault="004B0D6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Eduber Orozco Henao</w:t>
            </w:r>
          </w:p>
        </w:tc>
        <w:tc>
          <w:tcPr>
            <w:tcW w:w="3194" w:type="dxa"/>
          </w:tcPr>
          <w:p w14:paraId="54036D54" w14:textId="1A0FDAB0" w:rsidR="006743F0" w:rsidRPr="00165D2A" w:rsidRDefault="0085447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En el año 2000 fue víctima de desaparición forzada cometida por presuntos miembros de las FARC</w:t>
            </w:r>
            <w:r w:rsidR="009A5864">
              <w:rPr>
                <w:rFonts w:asciiTheme="majorHAnsi" w:hAnsiTheme="majorHAnsi"/>
                <w:bCs/>
                <w:sz w:val="18"/>
                <w:szCs w:val="18"/>
              </w:rPr>
              <w:t>.</w:t>
            </w:r>
          </w:p>
        </w:tc>
        <w:tc>
          <w:tcPr>
            <w:tcW w:w="3646" w:type="dxa"/>
          </w:tcPr>
          <w:p w14:paraId="22860DDA" w14:textId="364AA4BE" w:rsidR="006743F0" w:rsidRPr="00165D2A" w:rsidRDefault="00601C1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6743F0" w:rsidRPr="00165D2A" w14:paraId="64A72A6F" w14:textId="77777777" w:rsidTr="00AD2C1A">
        <w:trPr>
          <w:jc w:val="center"/>
        </w:trPr>
        <w:tc>
          <w:tcPr>
            <w:tcW w:w="826" w:type="dxa"/>
            <w:vAlign w:val="center"/>
          </w:tcPr>
          <w:p w14:paraId="1C4F0A54" w14:textId="7B762C4B"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114</w:t>
            </w:r>
          </w:p>
        </w:tc>
        <w:tc>
          <w:tcPr>
            <w:tcW w:w="2144" w:type="dxa"/>
          </w:tcPr>
          <w:p w14:paraId="1F4BF8E2" w14:textId="08EE3EB3" w:rsidR="006743F0" w:rsidRPr="00165D2A" w:rsidRDefault="004B0D6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José Arley Orozco Henao</w:t>
            </w:r>
          </w:p>
        </w:tc>
        <w:tc>
          <w:tcPr>
            <w:tcW w:w="3194" w:type="dxa"/>
          </w:tcPr>
          <w:p w14:paraId="4097AAB4" w14:textId="6D455C0A" w:rsidR="006743F0" w:rsidRPr="00165D2A" w:rsidRDefault="004B0D6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13 de abril de 2000 </w:t>
            </w:r>
            <w:r w:rsidR="00285444" w:rsidRPr="00165D2A">
              <w:rPr>
                <w:rFonts w:asciiTheme="majorHAnsi" w:hAnsiTheme="majorHAnsi"/>
                <w:bCs/>
                <w:sz w:val="18"/>
                <w:szCs w:val="18"/>
              </w:rPr>
              <w:t xml:space="preserve">fue </w:t>
            </w:r>
            <w:r w:rsidR="005009F2" w:rsidRPr="00165D2A">
              <w:rPr>
                <w:rFonts w:asciiTheme="majorHAnsi" w:hAnsiTheme="majorHAnsi"/>
                <w:bCs/>
                <w:sz w:val="18"/>
                <w:szCs w:val="18"/>
              </w:rPr>
              <w:t>víctima de reclutamiento ilícito por parte de las FARC cuando tenía 15 años</w:t>
            </w:r>
            <w:r w:rsidR="009A5864">
              <w:rPr>
                <w:rFonts w:asciiTheme="majorHAnsi" w:hAnsiTheme="majorHAnsi"/>
                <w:bCs/>
                <w:sz w:val="18"/>
                <w:szCs w:val="18"/>
              </w:rPr>
              <w:t>.</w:t>
            </w:r>
          </w:p>
        </w:tc>
        <w:tc>
          <w:tcPr>
            <w:tcW w:w="3646" w:type="dxa"/>
          </w:tcPr>
          <w:p w14:paraId="157C8280" w14:textId="6E20A337" w:rsidR="006743F0" w:rsidRPr="00165D2A" w:rsidRDefault="006B3FDB"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6743F0" w:rsidRPr="00165D2A" w14:paraId="67BC6603" w14:textId="77777777" w:rsidTr="00AD2C1A">
        <w:trPr>
          <w:jc w:val="center"/>
        </w:trPr>
        <w:tc>
          <w:tcPr>
            <w:tcW w:w="826" w:type="dxa"/>
            <w:vAlign w:val="center"/>
          </w:tcPr>
          <w:p w14:paraId="342DB82D" w14:textId="3C105E18"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115</w:t>
            </w:r>
          </w:p>
        </w:tc>
        <w:tc>
          <w:tcPr>
            <w:tcW w:w="2144" w:type="dxa"/>
          </w:tcPr>
          <w:p w14:paraId="58FF61F3" w14:textId="74416FE9" w:rsidR="006743F0" w:rsidRPr="00165D2A" w:rsidRDefault="0085447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Eliseider Valencia Marín</w:t>
            </w:r>
          </w:p>
        </w:tc>
        <w:tc>
          <w:tcPr>
            <w:tcW w:w="3194" w:type="dxa"/>
          </w:tcPr>
          <w:p w14:paraId="585D8BAE" w14:textId="0E8A45D9" w:rsidR="006743F0" w:rsidRPr="00165D2A" w:rsidRDefault="004B0B4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Fue víctima de desaparición forzada a manos de las FARC (el peticionario no especifica la fecha de los hechos)</w:t>
            </w:r>
            <w:r w:rsidR="006D27D0">
              <w:rPr>
                <w:rFonts w:asciiTheme="majorHAnsi" w:hAnsiTheme="majorHAnsi"/>
                <w:bCs/>
                <w:sz w:val="18"/>
                <w:szCs w:val="18"/>
              </w:rPr>
              <w:t>.</w:t>
            </w:r>
          </w:p>
        </w:tc>
        <w:tc>
          <w:tcPr>
            <w:tcW w:w="3646" w:type="dxa"/>
          </w:tcPr>
          <w:p w14:paraId="17C47B57" w14:textId="6F7AE424" w:rsidR="006743F0" w:rsidRPr="00165D2A" w:rsidRDefault="00CF307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6743F0" w:rsidRPr="00165D2A" w14:paraId="3E66E06C" w14:textId="77777777" w:rsidTr="00AD2C1A">
        <w:trPr>
          <w:jc w:val="center"/>
        </w:trPr>
        <w:tc>
          <w:tcPr>
            <w:tcW w:w="826" w:type="dxa"/>
            <w:vAlign w:val="center"/>
          </w:tcPr>
          <w:p w14:paraId="29164507" w14:textId="071A0E85"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116</w:t>
            </w:r>
          </w:p>
        </w:tc>
        <w:tc>
          <w:tcPr>
            <w:tcW w:w="2144" w:type="dxa"/>
          </w:tcPr>
          <w:p w14:paraId="5662D9C9" w14:textId="093F6594" w:rsidR="006743F0" w:rsidRPr="00165D2A" w:rsidRDefault="001C734F"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Wilson Valencia Marín</w:t>
            </w:r>
          </w:p>
        </w:tc>
        <w:tc>
          <w:tcPr>
            <w:tcW w:w="3194" w:type="dxa"/>
          </w:tcPr>
          <w:p w14:paraId="2949CF5C" w14:textId="69A6458F" w:rsidR="006743F0" w:rsidRPr="00165D2A" w:rsidRDefault="006610A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20 de febrero de 2004 </w:t>
            </w:r>
            <w:r w:rsidR="00C2537C" w:rsidRPr="00165D2A">
              <w:rPr>
                <w:rFonts w:asciiTheme="majorHAnsi" w:hAnsiTheme="majorHAnsi"/>
                <w:bCs/>
                <w:sz w:val="18"/>
                <w:szCs w:val="18"/>
              </w:rPr>
              <w:t>fue víctima de desaparición forzada a manos de las FARC</w:t>
            </w:r>
            <w:r w:rsidR="006D27D0">
              <w:rPr>
                <w:rFonts w:asciiTheme="majorHAnsi" w:hAnsiTheme="majorHAnsi"/>
                <w:bCs/>
                <w:sz w:val="18"/>
                <w:szCs w:val="18"/>
              </w:rPr>
              <w:t>.</w:t>
            </w:r>
          </w:p>
        </w:tc>
        <w:tc>
          <w:tcPr>
            <w:tcW w:w="3646" w:type="dxa"/>
          </w:tcPr>
          <w:p w14:paraId="0FA4C003" w14:textId="177F2F39" w:rsidR="006743F0" w:rsidRPr="00165D2A" w:rsidRDefault="000F499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mayo de 2022 se emitió una Sentencia Priorizada en la que se declaró la responsabilidad penal por su desaparición forzada y se ordenó la reparación a favor de sus familiares.</w:t>
            </w:r>
          </w:p>
        </w:tc>
      </w:tr>
      <w:tr w:rsidR="006743F0" w:rsidRPr="00165D2A" w14:paraId="60D6827E" w14:textId="77777777" w:rsidTr="00AD2C1A">
        <w:trPr>
          <w:jc w:val="center"/>
        </w:trPr>
        <w:tc>
          <w:tcPr>
            <w:tcW w:w="826" w:type="dxa"/>
            <w:vAlign w:val="center"/>
          </w:tcPr>
          <w:p w14:paraId="0ABE76EB" w14:textId="1D019504"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117</w:t>
            </w:r>
          </w:p>
        </w:tc>
        <w:tc>
          <w:tcPr>
            <w:tcW w:w="2144" w:type="dxa"/>
          </w:tcPr>
          <w:p w14:paraId="47E4CFBD" w14:textId="262AF6EF" w:rsidR="006743F0" w:rsidRPr="00165D2A" w:rsidRDefault="00C2537C"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Rosnory Arango Giraldo</w:t>
            </w:r>
          </w:p>
        </w:tc>
        <w:tc>
          <w:tcPr>
            <w:tcW w:w="3194" w:type="dxa"/>
          </w:tcPr>
          <w:p w14:paraId="3002729B" w14:textId="2AC773D7" w:rsidR="006743F0" w:rsidRPr="00165D2A" w:rsidRDefault="001B57DC"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20 de abril de 2003 </w:t>
            </w:r>
            <w:r w:rsidR="006C568A" w:rsidRPr="00165D2A">
              <w:rPr>
                <w:rFonts w:asciiTheme="majorHAnsi" w:hAnsiTheme="majorHAnsi"/>
                <w:bCs/>
                <w:sz w:val="18"/>
                <w:szCs w:val="18"/>
              </w:rPr>
              <w:t>fue víctima de reclutamiento y desaparición forzados a manos de las FARC</w:t>
            </w:r>
            <w:r w:rsidR="006D27D0">
              <w:rPr>
                <w:rFonts w:asciiTheme="majorHAnsi" w:hAnsiTheme="majorHAnsi"/>
                <w:bCs/>
                <w:sz w:val="18"/>
                <w:szCs w:val="18"/>
              </w:rPr>
              <w:t>.</w:t>
            </w:r>
          </w:p>
        </w:tc>
        <w:tc>
          <w:tcPr>
            <w:tcW w:w="3646" w:type="dxa"/>
          </w:tcPr>
          <w:p w14:paraId="68F38231" w14:textId="055BDD98" w:rsidR="006743F0" w:rsidRPr="00165D2A" w:rsidRDefault="00C01A9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desaparición forzada el 15 de junio de 2007, pero fue revocada el 29 de mayo de 2025 y continúa en investigación.</w:t>
            </w:r>
          </w:p>
        </w:tc>
      </w:tr>
      <w:tr w:rsidR="006743F0" w:rsidRPr="00165D2A" w14:paraId="7DDD5F01" w14:textId="77777777" w:rsidTr="00AD2C1A">
        <w:trPr>
          <w:jc w:val="center"/>
        </w:trPr>
        <w:tc>
          <w:tcPr>
            <w:tcW w:w="826" w:type="dxa"/>
            <w:vAlign w:val="center"/>
          </w:tcPr>
          <w:p w14:paraId="0A37C24D" w14:textId="2A74BB73"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118</w:t>
            </w:r>
          </w:p>
        </w:tc>
        <w:tc>
          <w:tcPr>
            <w:tcW w:w="2144" w:type="dxa"/>
          </w:tcPr>
          <w:p w14:paraId="1825BA60" w14:textId="5F296484" w:rsidR="006743F0" w:rsidRPr="00165D2A" w:rsidRDefault="006C568A"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Darío de Jesús Agudelo Daza</w:t>
            </w:r>
          </w:p>
        </w:tc>
        <w:tc>
          <w:tcPr>
            <w:tcW w:w="3194" w:type="dxa"/>
          </w:tcPr>
          <w:p w14:paraId="7A6BAEE7" w14:textId="40B3C05E" w:rsidR="006743F0" w:rsidRPr="00165D2A" w:rsidRDefault="00A64467"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4 de mayo de 2004 fue víctima de reclutamiento y desaparición forzados a manos de las FARC</w:t>
            </w:r>
            <w:r w:rsidR="006D27D0">
              <w:rPr>
                <w:rFonts w:asciiTheme="majorHAnsi" w:hAnsiTheme="majorHAnsi"/>
                <w:bCs/>
                <w:sz w:val="18"/>
                <w:szCs w:val="18"/>
              </w:rPr>
              <w:t>.</w:t>
            </w:r>
          </w:p>
        </w:tc>
        <w:tc>
          <w:tcPr>
            <w:tcW w:w="3646" w:type="dxa"/>
          </w:tcPr>
          <w:p w14:paraId="1021DB0E" w14:textId="6AB2CE34" w:rsidR="006743F0" w:rsidRPr="00165D2A" w:rsidRDefault="00F73C72"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desaparición forzada el 30 de septiembre de 2008, pero fue revocada el 29 de mayo de 2025 y continúa en investigación.</w:t>
            </w:r>
          </w:p>
        </w:tc>
      </w:tr>
      <w:tr w:rsidR="006743F0" w:rsidRPr="00165D2A" w14:paraId="2E4047DC" w14:textId="77777777" w:rsidTr="00AD2C1A">
        <w:trPr>
          <w:jc w:val="center"/>
        </w:trPr>
        <w:tc>
          <w:tcPr>
            <w:tcW w:w="826" w:type="dxa"/>
            <w:vAlign w:val="center"/>
          </w:tcPr>
          <w:p w14:paraId="40C77F04" w14:textId="761AB963"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119</w:t>
            </w:r>
          </w:p>
        </w:tc>
        <w:tc>
          <w:tcPr>
            <w:tcW w:w="2144" w:type="dxa"/>
          </w:tcPr>
          <w:p w14:paraId="4060806A" w14:textId="0FFB5770" w:rsidR="006743F0" w:rsidRPr="00165D2A" w:rsidRDefault="00A64467"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Juan Yovanny Tabares</w:t>
            </w:r>
          </w:p>
        </w:tc>
        <w:tc>
          <w:tcPr>
            <w:tcW w:w="3194" w:type="dxa"/>
          </w:tcPr>
          <w:p w14:paraId="512B32AE" w14:textId="4F4BE9A5" w:rsidR="006743F0" w:rsidRPr="00165D2A" w:rsidRDefault="00EF4C6A"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15 de marzo de 2000 fue víctima de reclutamiento y desaparición forzados a manos de las FARC</w:t>
            </w:r>
            <w:r w:rsidR="000E4A9E">
              <w:rPr>
                <w:rFonts w:asciiTheme="majorHAnsi" w:hAnsiTheme="majorHAnsi"/>
                <w:bCs/>
                <w:sz w:val="18"/>
                <w:szCs w:val="18"/>
              </w:rPr>
              <w:t>.</w:t>
            </w:r>
          </w:p>
        </w:tc>
        <w:tc>
          <w:tcPr>
            <w:tcW w:w="3646" w:type="dxa"/>
          </w:tcPr>
          <w:p w14:paraId="014424B1" w14:textId="72724CF9" w:rsidR="006743F0" w:rsidRPr="00165D2A" w:rsidRDefault="00EB4E1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4EFE3357" w14:textId="77777777" w:rsidTr="00AD2C1A">
        <w:trPr>
          <w:jc w:val="center"/>
        </w:trPr>
        <w:tc>
          <w:tcPr>
            <w:tcW w:w="826" w:type="dxa"/>
            <w:vAlign w:val="center"/>
          </w:tcPr>
          <w:p w14:paraId="661AD7B2" w14:textId="016E4DC3"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120</w:t>
            </w:r>
          </w:p>
        </w:tc>
        <w:tc>
          <w:tcPr>
            <w:tcW w:w="2144" w:type="dxa"/>
          </w:tcPr>
          <w:p w14:paraId="2ED1C805" w14:textId="4E67CDC8" w:rsidR="006743F0" w:rsidRPr="00165D2A" w:rsidRDefault="00A64467"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Elkin Tabares</w:t>
            </w:r>
          </w:p>
        </w:tc>
        <w:tc>
          <w:tcPr>
            <w:tcW w:w="3194" w:type="dxa"/>
          </w:tcPr>
          <w:p w14:paraId="40F32110" w14:textId="2E4F332A" w:rsidR="006743F0" w:rsidRPr="00165D2A" w:rsidRDefault="00EF4C6A"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15 de marzo de 2000 fue víctima de reclutamiento y desaparición forzados a manos de las FARC</w:t>
            </w:r>
            <w:r w:rsidR="000E4A9E">
              <w:rPr>
                <w:rFonts w:asciiTheme="majorHAnsi" w:hAnsiTheme="majorHAnsi"/>
                <w:bCs/>
                <w:sz w:val="18"/>
                <w:szCs w:val="18"/>
              </w:rPr>
              <w:t>.</w:t>
            </w:r>
          </w:p>
        </w:tc>
        <w:tc>
          <w:tcPr>
            <w:tcW w:w="3646" w:type="dxa"/>
          </w:tcPr>
          <w:p w14:paraId="4A4833F6" w14:textId="0395E28A" w:rsidR="006743F0" w:rsidRPr="00165D2A" w:rsidRDefault="009B1D6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5D160EC8" w14:textId="77777777" w:rsidTr="00AD2C1A">
        <w:trPr>
          <w:jc w:val="center"/>
        </w:trPr>
        <w:tc>
          <w:tcPr>
            <w:tcW w:w="826" w:type="dxa"/>
            <w:vAlign w:val="center"/>
          </w:tcPr>
          <w:p w14:paraId="6F8492A2" w14:textId="21AB36D0"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121</w:t>
            </w:r>
          </w:p>
        </w:tc>
        <w:tc>
          <w:tcPr>
            <w:tcW w:w="2144" w:type="dxa"/>
          </w:tcPr>
          <w:p w14:paraId="4BFA5507" w14:textId="36066A71" w:rsidR="006743F0" w:rsidRPr="00165D2A" w:rsidRDefault="00516BD8"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Luis José Montes Otálvaro</w:t>
            </w:r>
          </w:p>
        </w:tc>
        <w:tc>
          <w:tcPr>
            <w:tcW w:w="3194" w:type="dxa"/>
          </w:tcPr>
          <w:p w14:paraId="5D9CBC71" w14:textId="2F6A8C07" w:rsidR="006743F0" w:rsidRPr="00165D2A" w:rsidRDefault="00516BD8"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24 de mayo de 2000 </w:t>
            </w:r>
            <w:r w:rsidR="00B2479F" w:rsidRPr="00165D2A">
              <w:rPr>
                <w:rFonts w:asciiTheme="majorHAnsi" w:hAnsiTheme="majorHAnsi"/>
                <w:bCs/>
                <w:sz w:val="18"/>
                <w:szCs w:val="18"/>
              </w:rPr>
              <w:t>fue víctima de desaparición forzada, se presume que cometida por las FARC</w:t>
            </w:r>
            <w:r w:rsidR="000E4A9E">
              <w:rPr>
                <w:rFonts w:asciiTheme="majorHAnsi" w:hAnsiTheme="majorHAnsi"/>
                <w:bCs/>
                <w:sz w:val="18"/>
                <w:szCs w:val="18"/>
              </w:rPr>
              <w:t>.</w:t>
            </w:r>
          </w:p>
        </w:tc>
        <w:tc>
          <w:tcPr>
            <w:tcW w:w="3646" w:type="dxa"/>
          </w:tcPr>
          <w:p w14:paraId="60F61F27" w14:textId="7631CCBA" w:rsidR="00322C04" w:rsidRPr="00165D2A" w:rsidRDefault="00322C04" w:rsidP="00322C0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03875417" w14:textId="77777777" w:rsidTr="00AD2C1A">
        <w:trPr>
          <w:jc w:val="center"/>
        </w:trPr>
        <w:tc>
          <w:tcPr>
            <w:tcW w:w="826" w:type="dxa"/>
            <w:vAlign w:val="center"/>
          </w:tcPr>
          <w:p w14:paraId="7D6327AB" w14:textId="470FDBB6"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122</w:t>
            </w:r>
          </w:p>
        </w:tc>
        <w:tc>
          <w:tcPr>
            <w:tcW w:w="2144" w:type="dxa"/>
          </w:tcPr>
          <w:p w14:paraId="5FF5CA93" w14:textId="70F9BBB5" w:rsidR="006743F0" w:rsidRPr="00165D2A" w:rsidRDefault="00B2479F"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Rosa Emilia Tabares Galeano</w:t>
            </w:r>
          </w:p>
        </w:tc>
        <w:tc>
          <w:tcPr>
            <w:tcW w:w="3194" w:type="dxa"/>
          </w:tcPr>
          <w:p w14:paraId="73694231" w14:textId="73B2B8D5" w:rsidR="006743F0" w:rsidRPr="00165D2A" w:rsidRDefault="00B2479F"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13 de febrero de 2002 </w:t>
            </w:r>
            <w:r w:rsidR="00540C0D" w:rsidRPr="00165D2A">
              <w:rPr>
                <w:rFonts w:asciiTheme="majorHAnsi" w:hAnsiTheme="majorHAnsi"/>
                <w:bCs/>
                <w:sz w:val="18"/>
                <w:szCs w:val="18"/>
              </w:rPr>
              <w:t>fue asesinada por presuntos integrantes de las FARC</w:t>
            </w:r>
            <w:r w:rsidR="00210D50">
              <w:rPr>
                <w:rFonts w:asciiTheme="majorHAnsi" w:hAnsiTheme="majorHAnsi"/>
                <w:bCs/>
                <w:sz w:val="18"/>
                <w:szCs w:val="18"/>
              </w:rPr>
              <w:t>.</w:t>
            </w:r>
          </w:p>
        </w:tc>
        <w:tc>
          <w:tcPr>
            <w:tcW w:w="3646" w:type="dxa"/>
          </w:tcPr>
          <w:p w14:paraId="281D3502" w14:textId="582DE1DC" w:rsidR="006743F0" w:rsidRPr="00165D2A" w:rsidRDefault="009014A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mayo de 2022 se emitió una Sentencia Priorizada en la que se declaró la responsabilidad penal y se ordenó la reparación a favor de sus familiares.</w:t>
            </w:r>
            <w:r w:rsidR="00002139" w:rsidRPr="00165D2A">
              <w:rPr>
                <w:rFonts w:asciiTheme="majorHAnsi" w:hAnsiTheme="majorHAnsi"/>
                <w:bCs/>
                <w:sz w:val="18"/>
                <w:szCs w:val="18"/>
              </w:rPr>
              <w:t xml:space="preserve"> Sin </w:t>
            </w:r>
            <w:r w:rsidR="00002139" w:rsidRPr="00165D2A">
              <w:rPr>
                <w:rFonts w:asciiTheme="majorHAnsi" w:hAnsiTheme="majorHAnsi"/>
                <w:bCs/>
                <w:sz w:val="18"/>
                <w:szCs w:val="18"/>
              </w:rPr>
              <w:lastRenderedPageBreak/>
              <w:t>embargo, la sentencia reconoció el delito de desplazamiento forzado y no de homicidio cometido en su perjuicio.</w:t>
            </w:r>
          </w:p>
        </w:tc>
      </w:tr>
      <w:tr w:rsidR="006743F0" w:rsidRPr="00165D2A" w14:paraId="458E1306" w14:textId="77777777" w:rsidTr="00AD2C1A">
        <w:trPr>
          <w:jc w:val="center"/>
        </w:trPr>
        <w:tc>
          <w:tcPr>
            <w:tcW w:w="826" w:type="dxa"/>
            <w:vAlign w:val="center"/>
          </w:tcPr>
          <w:p w14:paraId="2DBDC876" w14:textId="61216F1D"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lastRenderedPageBreak/>
              <w:t>123</w:t>
            </w:r>
          </w:p>
        </w:tc>
        <w:tc>
          <w:tcPr>
            <w:tcW w:w="2144" w:type="dxa"/>
          </w:tcPr>
          <w:p w14:paraId="64C01D73" w14:textId="7CB9D466" w:rsidR="006743F0" w:rsidRPr="00165D2A" w:rsidRDefault="00540C0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Luis Antonio Cano Cardona</w:t>
            </w:r>
          </w:p>
        </w:tc>
        <w:tc>
          <w:tcPr>
            <w:tcW w:w="3194" w:type="dxa"/>
          </w:tcPr>
          <w:p w14:paraId="3936A2AA" w14:textId="2A69C156" w:rsidR="006743F0" w:rsidRPr="00165D2A" w:rsidRDefault="00DD0D7A"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16 de septiembre de 2006</w:t>
            </w:r>
            <w:r w:rsidR="00066C91" w:rsidRPr="00165D2A">
              <w:rPr>
                <w:rFonts w:asciiTheme="majorHAnsi" w:hAnsiTheme="majorHAnsi"/>
                <w:bCs/>
                <w:sz w:val="18"/>
                <w:szCs w:val="18"/>
              </w:rPr>
              <w:t xml:space="preserve"> fue víctima de reclutamiento y desaparición forzados a manos de las FARC</w:t>
            </w:r>
            <w:r w:rsidR="00210D50">
              <w:rPr>
                <w:rFonts w:asciiTheme="majorHAnsi" w:hAnsiTheme="majorHAnsi"/>
                <w:bCs/>
                <w:sz w:val="18"/>
                <w:szCs w:val="18"/>
              </w:rPr>
              <w:t>.</w:t>
            </w:r>
          </w:p>
        </w:tc>
        <w:tc>
          <w:tcPr>
            <w:tcW w:w="3646" w:type="dxa"/>
          </w:tcPr>
          <w:p w14:paraId="000B1E17" w14:textId="5D2269C8" w:rsidR="006743F0" w:rsidRPr="00165D2A" w:rsidRDefault="003F5A9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mayo de 2022 se emitió una Sentencia Priorizada en la que se declaró la responsabilidad penal por el delito de reclutamiento ilícito y se ordenó la reparación a favor de sus familiares.</w:t>
            </w:r>
          </w:p>
        </w:tc>
      </w:tr>
      <w:tr w:rsidR="006743F0" w:rsidRPr="00165D2A" w14:paraId="150DF17B" w14:textId="77777777" w:rsidTr="00AD2C1A">
        <w:trPr>
          <w:jc w:val="center"/>
        </w:trPr>
        <w:tc>
          <w:tcPr>
            <w:tcW w:w="826" w:type="dxa"/>
            <w:vAlign w:val="center"/>
          </w:tcPr>
          <w:p w14:paraId="1F33DB03" w14:textId="6FEB3697"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124</w:t>
            </w:r>
          </w:p>
        </w:tc>
        <w:tc>
          <w:tcPr>
            <w:tcW w:w="2144" w:type="dxa"/>
          </w:tcPr>
          <w:p w14:paraId="2365BC3C" w14:textId="2201E3D2" w:rsidR="006743F0" w:rsidRPr="00165D2A" w:rsidRDefault="00540C0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lang w:val="pt-BR"/>
              </w:rPr>
            </w:pPr>
            <w:r w:rsidRPr="00165D2A">
              <w:rPr>
                <w:rFonts w:asciiTheme="majorHAnsi" w:hAnsiTheme="majorHAnsi"/>
                <w:bCs/>
                <w:sz w:val="18"/>
                <w:szCs w:val="18"/>
                <w:lang w:val="pt-BR"/>
              </w:rPr>
              <w:t>Ferney de Jesús Cano Cardona</w:t>
            </w:r>
          </w:p>
        </w:tc>
        <w:tc>
          <w:tcPr>
            <w:tcW w:w="3194" w:type="dxa"/>
          </w:tcPr>
          <w:p w14:paraId="10F321D7" w14:textId="362AC0C2" w:rsidR="006743F0" w:rsidRPr="00165D2A" w:rsidRDefault="0013409F"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23 de enero (el peticionario no especifica de qué año)</w:t>
            </w:r>
            <w:r w:rsidR="00DD0D7A" w:rsidRPr="00165D2A">
              <w:rPr>
                <w:rFonts w:asciiTheme="majorHAnsi" w:hAnsiTheme="majorHAnsi"/>
                <w:bCs/>
                <w:sz w:val="18"/>
                <w:szCs w:val="18"/>
              </w:rPr>
              <w:t xml:space="preserve"> fue asesinado por presuntos miembros de las FARC</w:t>
            </w:r>
            <w:r w:rsidR="00210D50">
              <w:rPr>
                <w:rFonts w:asciiTheme="majorHAnsi" w:hAnsiTheme="majorHAnsi"/>
                <w:bCs/>
                <w:sz w:val="18"/>
                <w:szCs w:val="18"/>
              </w:rPr>
              <w:t>.</w:t>
            </w:r>
          </w:p>
        </w:tc>
        <w:tc>
          <w:tcPr>
            <w:tcW w:w="3646" w:type="dxa"/>
          </w:tcPr>
          <w:p w14:paraId="5A65F8FD" w14:textId="1DB65C35" w:rsidR="006743F0" w:rsidRPr="00165D2A" w:rsidRDefault="004B0053"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homicidio el 23 de abril de 2003, pero fue revocada el 29 de mayo de 2025 y continúa en investigación.</w:t>
            </w:r>
          </w:p>
        </w:tc>
      </w:tr>
      <w:tr w:rsidR="006743F0" w:rsidRPr="00165D2A" w14:paraId="573B1AD0" w14:textId="77777777" w:rsidTr="00AD2C1A">
        <w:trPr>
          <w:jc w:val="center"/>
        </w:trPr>
        <w:tc>
          <w:tcPr>
            <w:tcW w:w="826" w:type="dxa"/>
            <w:vAlign w:val="center"/>
          </w:tcPr>
          <w:p w14:paraId="28E930B3" w14:textId="55BF1C1E"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125</w:t>
            </w:r>
          </w:p>
        </w:tc>
        <w:tc>
          <w:tcPr>
            <w:tcW w:w="2144" w:type="dxa"/>
          </w:tcPr>
          <w:p w14:paraId="14FE0AA9" w14:textId="348743F1" w:rsidR="006743F0" w:rsidRPr="00165D2A" w:rsidRDefault="00F21957"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Francisco Javier Soto Marín</w:t>
            </w:r>
          </w:p>
        </w:tc>
        <w:tc>
          <w:tcPr>
            <w:tcW w:w="3194" w:type="dxa"/>
          </w:tcPr>
          <w:p w14:paraId="70EBC1BE" w14:textId="21319504" w:rsidR="006743F0" w:rsidRPr="00165D2A" w:rsidRDefault="00F21957"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22 de septiembre de 2004 fue víctima de desaparición forzada a manos de las FARC</w:t>
            </w:r>
            <w:r w:rsidR="00210D50">
              <w:rPr>
                <w:rFonts w:asciiTheme="majorHAnsi" w:hAnsiTheme="majorHAnsi"/>
                <w:bCs/>
                <w:sz w:val="18"/>
                <w:szCs w:val="18"/>
              </w:rPr>
              <w:t>.</w:t>
            </w:r>
          </w:p>
        </w:tc>
        <w:tc>
          <w:tcPr>
            <w:tcW w:w="3646" w:type="dxa"/>
          </w:tcPr>
          <w:p w14:paraId="1F7499C0" w14:textId="0D5896EC" w:rsidR="006743F0" w:rsidRPr="00165D2A" w:rsidRDefault="007224A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6743F0" w:rsidRPr="00165D2A" w14:paraId="10A2E6DE" w14:textId="77777777" w:rsidTr="00AD2C1A">
        <w:trPr>
          <w:jc w:val="center"/>
        </w:trPr>
        <w:tc>
          <w:tcPr>
            <w:tcW w:w="826" w:type="dxa"/>
            <w:vAlign w:val="center"/>
          </w:tcPr>
          <w:p w14:paraId="6602A0FB" w14:textId="4613F134"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126</w:t>
            </w:r>
          </w:p>
        </w:tc>
        <w:tc>
          <w:tcPr>
            <w:tcW w:w="2144" w:type="dxa"/>
          </w:tcPr>
          <w:p w14:paraId="0DE6A5DD" w14:textId="17C2A558" w:rsidR="006743F0" w:rsidRPr="00165D2A" w:rsidRDefault="00432DC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Juan Guillermo Loaiza Carmona</w:t>
            </w:r>
          </w:p>
        </w:tc>
        <w:tc>
          <w:tcPr>
            <w:tcW w:w="3194" w:type="dxa"/>
          </w:tcPr>
          <w:p w14:paraId="6475B93E" w14:textId="3D0AC814" w:rsidR="006743F0" w:rsidRPr="00165D2A" w:rsidRDefault="00432DC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25 de marzo de 2004 fue asesinado por presuntos integrantes de las FARC</w:t>
            </w:r>
            <w:r w:rsidR="00A84070">
              <w:rPr>
                <w:rFonts w:asciiTheme="majorHAnsi" w:hAnsiTheme="majorHAnsi"/>
                <w:bCs/>
                <w:sz w:val="18"/>
                <w:szCs w:val="18"/>
              </w:rPr>
              <w:t>.</w:t>
            </w:r>
          </w:p>
        </w:tc>
        <w:tc>
          <w:tcPr>
            <w:tcW w:w="3646" w:type="dxa"/>
          </w:tcPr>
          <w:p w14:paraId="135074F0" w14:textId="3891AF6F" w:rsidR="006743F0" w:rsidRPr="00165D2A" w:rsidRDefault="009C21D8"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71732B3D" w14:textId="77777777" w:rsidTr="00AD2C1A">
        <w:trPr>
          <w:jc w:val="center"/>
        </w:trPr>
        <w:tc>
          <w:tcPr>
            <w:tcW w:w="826" w:type="dxa"/>
            <w:vAlign w:val="center"/>
          </w:tcPr>
          <w:p w14:paraId="4E6C8B2B" w14:textId="61838155"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127</w:t>
            </w:r>
          </w:p>
        </w:tc>
        <w:tc>
          <w:tcPr>
            <w:tcW w:w="2144" w:type="dxa"/>
          </w:tcPr>
          <w:p w14:paraId="3523C8BD" w14:textId="4EC1DE0D" w:rsidR="006743F0" w:rsidRPr="00165D2A" w:rsidRDefault="00432DC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Sonia del Socorro Saldarriaga Moncada</w:t>
            </w:r>
          </w:p>
        </w:tc>
        <w:tc>
          <w:tcPr>
            <w:tcW w:w="3194" w:type="dxa"/>
          </w:tcPr>
          <w:p w14:paraId="38D8C584" w14:textId="61AA7E08" w:rsidR="006743F0" w:rsidRPr="00165D2A" w:rsidRDefault="0093441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19 de julio de 2002 fue asesinada por presuntos miembros de las AUC</w:t>
            </w:r>
            <w:r w:rsidR="00A84070">
              <w:rPr>
                <w:rFonts w:asciiTheme="majorHAnsi" w:hAnsiTheme="majorHAnsi"/>
                <w:bCs/>
                <w:sz w:val="18"/>
                <w:szCs w:val="18"/>
              </w:rPr>
              <w:t>.</w:t>
            </w:r>
          </w:p>
        </w:tc>
        <w:tc>
          <w:tcPr>
            <w:tcW w:w="3646" w:type="dxa"/>
          </w:tcPr>
          <w:p w14:paraId="6F1E1E09" w14:textId="4F4C6C6A" w:rsidR="006743F0" w:rsidRPr="00165D2A" w:rsidRDefault="0099557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58A21531" w14:textId="77777777" w:rsidTr="00AD2C1A">
        <w:trPr>
          <w:jc w:val="center"/>
        </w:trPr>
        <w:tc>
          <w:tcPr>
            <w:tcW w:w="826" w:type="dxa"/>
            <w:vAlign w:val="center"/>
          </w:tcPr>
          <w:p w14:paraId="12FB2ADC" w14:textId="5A2EF381"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128</w:t>
            </w:r>
          </w:p>
        </w:tc>
        <w:tc>
          <w:tcPr>
            <w:tcW w:w="2144" w:type="dxa"/>
          </w:tcPr>
          <w:p w14:paraId="48A7FBA2" w14:textId="76BADE33" w:rsidR="006743F0" w:rsidRPr="00165D2A" w:rsidRDefault="0093441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Edilson de Jesús Acevedo </w:t>
            </w:r>
            <w:r w:rsidR="00552E2C" w:rsidRPr="00165D2A">
              <w:rPr>
                <w:rFonts w:asciiTheme="majorHAnsi" w:hAnsiTheme="majorHAnsi"/>
                <w:bCs/>
                <w:sz w:val="18"/>
                <w:szCs w:val="18"/>
              </w:rPr>
              <w:t>Flórez</w:t>
            </w:r>
          </w:p>
        </w:tc>
        <w:tc>
          <w:tcPr>
            <w:tcW w:w="3194" w:type="dxa"/>
          </w:tcPr>
          <w:p w14:paraId="6F6D5B27" w14:textId="64B1DFC8" w:rsidR="006743F0" w:rsidRPr="00165D2A" w:rsidRDefault="0009243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27 de febrero de 2000 </w:t>
            </w:r>
            <w:r w:rsidR="009310BF" w:rsidRPr="00165D2A">
              <w:rPr>
                <w:rFonts w:asciiTheme="majorHAnsi" w:hAnsiTheme="majorHAnsi"/>
                <w:bCs/>
                <w:sz w:val="18"/>
                <w:szCs w:val="18"/>
              </w:rPr>
              <w:t>fue víctima de reclutamiento y desaparición forzados a manos de las FARC</w:t>
            </w:r>
            <w:r w:rsidR="00A84070">
              <w:rPr>
                <w:rFonts w:asciiTheme="majorHAnsi" w:hAnsiTheme="majorHAnsi"/>
                <w:bCs/>
                <w:sz w:val="18"/>
                <w:szCs w:val="18"/>
              </w:rPr>
              <w:t>.</w:t>
            </w:r>
          </w:p>
        </w:tc>
        <w:tc>
          <w:tcPr>
            <w:tcW w:w="3646" w:type="dxa"/>
          </w:tcPr>
          <w:p w14:paraId="514ED72F" w14:textId="1C5DA0A9" w:rsidR="006743F0" w:rsidRPr="00165D2A" w:rsidRDefault="00552E2C"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mayo de 2022 se emitió una Sentencia Priorizada en la que se declaró la responsabilidad penal por el delito de reclutamiento ilícito y se ordenó la reparación a favor de sus familiares.</w:t>
            </w:r>
          </w:p>
        </w:tc>
      </w:tr>
      <w:tr w:rsidR="006743F0" w:rsidRPr="00165D2A" w14:paraId="759010F2" w14:textId="77777777" w:rsidTr="00AD2C1A">
        <w:trPr>
          <w:jc w:val="center"/>
        </w:trPr>
        <w:tc>
          <w:tcPr>
            <w:tcW w:w="826" w:type="dxa"/>
            <w:vAlign w:val="center"/>
          </w:tcPr>
          <w:p w14:paraId="0FC3F212" w14:textId="58F775F0"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129</w:t>
            </w:r>
          </w:p>
        </w:tc>
        <w:tc>
          <w:tcPr>
            <w:tcW w:w="2144" w:type="dxa"/>
          </w:tcPr>
          <w:p w14:paraId="6B2A51F6" w14:textId="093DCE7B" w:rsidR="006743F0" w:rsidRPr="00165D2A" w:rsidRDefault="009310BF"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Gilberto López Galvis</w:t>
            </w:r>
          </w:p>
        </w:tc>
        <w:tc>
          <w:tcPr>
            <w:tcW w:w="3194" w:type="dxa"/>
          </w:tcPr>
          <w:p w14:paraId="519737C3" w14:textId="16E2E48F" w:rsidR="006743F0" w:rsidRPr="00165D2A" w:rsidRDefault="005D667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8 de agosto de 2003 </w:t>
            </w:r>
            <w:r w:rsidR="004F26FB" w:rsidRPr="00165D2A">
              <w:rPr>
                <w:rFonts w:asciiTheme="majorHAnsi" w:hAnsiTheme="majorHAnsi"/>
                <w:bCs/>
                <w:sz w:val="18"/>
                <w:szCs w:val="18"/>
              </w:rPr>
              <w:t>fue asesinado por presuntos integrantes de las FARC</w:t>
            </w:r>
            <w:r w:rsidR="00A84070">
              <w:rPr>
                <w:rFonts w:asciiTheme="majorHAnsi" w:hAnsiTheme="majorHAnsi"/>
                <w:bCs/>
                <w:sz w:val="18"/>
                <w:szCs w:val="18"/>
              </w:rPr>
              <w:t>.</w:t>
            </w:r>
          </w:p>
        </w:tc>
        <w:tc>
          <w:tcPr>
            <w:tcW w:w="3646" w:type="dxa"/>
          </w:tcPr>
          <w:p w14:paraId="3143152C" w14:textId="6FB5102B" w:rsidR="006743F0" w:rsidRPr="00165D2A" w:rsidRDefault="001C31E3"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homicidio el 10 de agosto de 2004, pero fue revocada el 29 de mayo de 2025 y continúa en investigación.</w:t>
            </w:r>
          </w:p>
        </w:tc>
      </w:tr>
      <w:tr w:rsidR="006743F0" w:rsidRPr="00165D2A" w14:paraId="538E82BD" w14:textId="77777777" w:rsidTr="00AD2C1A">
        <w:trPr>
          <w:jc w:val="center"/>
        </w:trPr>
        <w:tc>
          <w:tcPr>
            <w:tcW w:w="826" w:type="dxa"/>
            <w:vAlign w:val="center"/>
          </w:tcPr>
          <w:p w14:paraId="514A1DE3" w14:textId="6668804E"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130</w:t>
            </w:r>
          </w:p>
        </w:tc>
        <w:tc>
          <w:tcPr>
            <w:tcW w:w="2144" w:type="dxa"/>
          </w:tcPr>
          <w:p w14:paraId="2369625C" w14:textId="1BB2D2DC" w:rsidR="006743F0" w:rsidRPr="00165D2A" w:rsidRDefault="004F26FB"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Humberto Osorio Loaiza</w:t>
            </w:r>
          </w:p>
        </w:tc>
        <w:tc>
          <w:tcPr>
            <w:tcW w:w="3194" w:type="dxa"/>
          </w:tcPr>
          <w:p w14:paraId="1CEF358C" w14:textId="196700D1" w:rsidR="006743F0" w:rsidRPr="00165D2A" w:rsidRDefault="004F26FB"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27 de marzo de 2002 </w:t>
            </w:r>
            <w:r w:rsidR="00072FFF" w:rsidRPr="00165D2A">
              <w:rPr>
                <w:rFonts w:asciiTheme="majorHAnsi" w:hAnsiTheme="majorHAnsi"/>
                <w:bCs/>
                <w:sz w:val="18"/>
                <w:szCs w:val="18"/>
              </w:rPr>
              <w:t>fue asesinado por presuntos integrantes de las FARC</w:t>
            </w:r>
            <w:r w:rsidR="00A84070">
              <w:rPr>
                <w:rFonts w:asciiTheme="majorHAnsi" w:hAnsiTheme="majorHAnsi"/>
                <w:bCs/>
                <w:sz w:val="18"/>
                <w:szCs w:val="18"/>
              </w:rPr>
              <w:t>.</w:t>
            </w:r>
          </w:p>
        </w:tc>
        <w:tc>
          <w:tcPr>
            <w:tcW w:w="3646" w:type="dxa"/>
          </w:tcPr>
          <w:p w14:paraId="1FE5F256" w14:textId="376D5E54" w:rsidR="006743F0" w:rsidRPr="00165D2A" w:rsidRDefault="00E13BA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homicidio en 2002, pero fue revocada el 29 de mayo de 2025 y continúa en investigación.</w:t>
            </w:r>
          </w:p>
        </w:tc>
      </w:tr>
      <w:tr w:rsidR="006743F0" w:rsidRPr="00165D2A" w14:paraId="6936FF81" w14:textId="77777777" w:rsidTr="00AD2C1A">
        <w:trPr>
          <w:jc w:val="center"/>
        </w:trPr>
        <w:tc>
          <w:tcPr>
            <w:tcW w:w="826" w:type="dxa"/>
            <w:vAlign w:val="center"/>
          </w:tcPr>
          <w:p w14:paraId="36A94DD3" w14:textId="07BB6617"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131</w:t>
            </w:r>
          </w:p>
        </w:tc>
        <w:tc>
          <w:tcPr>
            <w:tcW w:w="2144" w:type="dxa"/>
          </w:tcPr>
          <w:p w14:paraId="181B5E63" w14:textId="2BF3B4E3" w:rsidR="006743F0" w:rsidRPr="00165D2A" w:rsidRDefault="000601C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Marc</w:t>
            </w:r>
            <w:r w:rsidR="00D911B1" w:rsidRPr="00165D2A">
              <w:rPr>
                <w:rFonts w:asciiTheme="majorHAnsi" w:hAnsiTheme="majorHAnsi"/>
                <w:bCs/>
                <w:sz w:val="18"/>
                <w:szCs w:val="18"/>
              </w:rPr>
              <w:t>o Tulio Henao Pérez</w:t>
            </w:r>
          </w:p>
        </w:tc>
        <w:tc>
          <w:tcPr>
            <w:tcW w:w="3194" w:type="dxa"/>
          </w:tcPr>
          <w:p w14:paraId="6D00C16C" w14:textId="1F97149D" w:rsidR="006743F0" w:rsidRPr="00165D2A" w:rsidRDefault="00D911B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12 de febrero de 2002 </w:t>
            </w:r>
            <w:r w:rsidR="00411A29" w:rsidRPr="00165D2A">
              <w:rPr>
                <w:rFonts w:asciiTheme="majorHAnsi" w:hAnsiTheme="majorHAnsi"/>
                <w:bCs/>
                <w:sz w:val="18"/>
                <w:szCs w:val="18"/>
              </w:rPr>
              <w:t>fue asesinado por presuntos miembros de las FARC</w:t>
            </w:r>
            <w:r w:rsidR="00A84070">
              <w:rPr>
                <w:rFonts w:asciiTheme="majorHAnsi" w:hAnsiTheme="majorHAnsi"/>
                <w:bCs/>
                <w:sz w:val="18"/>
                <w:szCs w:val="18"/>
              </w:rPr>
              <w:t>.</w:t>
            </w:r>
          </w:p>
        </w:tc>
        <w:tc>
          <w:tcPr>
            <w:tcW w:w="3646" w:type="dxa"/>
          </w:tcPr>
          <w:p w14:paraId="510934AF" w14:textId="5D22D798" w:rsidR="006743F0" w:rsidRPr="00165D2A" w:rsidRDefault="004E2BF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6743F0" w:rsidRPr="00165D2A" w14:paraId="562A135D" w14:textId="77777777" w:rsidTr="00AD2C1A">
        <w:trPr>
          <w:jc w:val="center"/>
        </w:trPr>
        <w:tc>
          <w:tcPr>
            <w:tcW w:w="826" w:type="dxa"/>
            <w:vAlign w:val="center"/>
          </w:tcPr>
          <w:p w14:paraId="30677DED" w14:textId="2846C970"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132</w:t>
            </w:r>
          </w:p>
        </w:tc>
        <w:tc>
          <w:tcPr>
            <w:tcW w:w="2144" w:type="dxa"/>
          </w:tcPr>
          <w:p w14:paraId="0D56B27D" w14:textId="5E10F244" w:rsidR="006743F0" w:rsidRPr="00165D2A" w:rsidRDefault="00411A2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Beatriz Elena Álvarez Isaza</w:t>
            </w:r>
          </w:p>
        </w:tc>
        <w:tc>
          <w:tcPr>
            <w:tcW w:w="3194" w:type="dxa"/>
          </w:tcPr>
          <w:p w14:paraId="520A112B" w14:textId="66AB3ACB" w:rsidR="006743F0" w:rsidRPr="00165D2A" w:rsidRDefault="00CD1EB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Fue víctima de desplazamiento forzado por amenazas de las FARC. El peticionario no especifica en qué fecha ocurrió su desplazamiento.</w:t>
            </w:r>
          </w:p>
        </w:tc>
        <w:tc>
          <w:tcPr>
            <w:tcW w:w="3646" w:type="dxa"/>
          </w:tcPr>
          <w:p w14:paraId="67417B75" w14:textId="16BEE0A3" w:rsidR="006743F0" w:rsidRPr="00165D2A" w:rsidRDefault="0093192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5BEB9D7B" w14:textId="77777777" w:rsidTr="00AD2C1A">
        <w:trPr>
          <w:jc w:val="center"/>
        </w:trPr>
        <w:tc>
          <w:tcPr>
            <w:tcW w:w="826" w:type="dxa"/>
            <w:vAlign w:val="center"/>
          </w:tcPr>
          <w:p w14:paraId="4BA3B1F2" w14:textId="2246DA77"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133</w:t>
            </w:r>
          </w:p>
        </w:tc>
        <w:tc>
          <w:tcPr>
            <w:tcW w:w="2144" w:type="dxa"/>
          </w:tcPr>
          <w:p w14:paraId="61EE7E02" w14:textId="5B0F5550" w:rsidR="006743F0" w:rsidRPr="00165D2A" w:rsidRDefault="00CD1EB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María Belén Escobar Osorio</w:t>
            </w:r>
          </w:p>
        </w:tc>
        <w:tc>
          <w:tcPr>
            <w:tcW w:w="3194" w:type="dxa"/>
          </w:tcPr>
          <w:p w14:paraId="1564FE8D" w14:textId="01FE97D7" w:rsidR="006743F0" w:rsidRPr="00165D2A" w:rsidRDefault="00CD1EB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21 de ma</w:t>
            </w:r>
            <w:r w:rsidR="008D204D" w:rsidRPr="00165D2A">
              <w:rPr>
                <w:rFonts w:asciiTheme="majorHAnsi" w:hAnsiTheme="majorHAnsi"/>
                <w:bCs/>
                <w:sz w:val="18"/>
                <w:szCs w:val="18"/>
              </w:rPr>
              <w:t xml:space="preserve">rzo de 2001 </w:t>
            </w:r>
            <w:r w:rsidR="00166939" w:rsidRPr="00165D2A">
              <w:rPr>
                <w:rFonts w:asciiTheme="majorHAnsi" w:hAnsiTheme="majorHAnsi"/>
                <w:bCs/>
                <w:sz w:val="18"/>
                <w:szCs w:val="18"/>
              </w:rPr>
              <w:t>fue secuestrada y torturada por las FARC</w:t>
            </w:r>
            <w:r w:rsidR="00A84070">
              <w:rPr>
                <w:rFonts w:asciiTheme="majorHAnsi" w:hAnsiTheme="majorHAnsi"/>
                <w:bCs/>
                <w:sz w:val="18"/>
                <w:szCs w:val="18"/>
              </w:rPr>
              <w:t>.</w:t>
            </w:r>
          </w:p>
        </w:tc>
        <w:tc>
          <w:tcPr>
            <w:tcW w:w="3646" w:type="dxa"/>
          </w:tcPr>
          <w:p w14:paraId="7090D37C" w14:textId="77777777" w:rsidR="006743F0" w:rsidRPr="00165D2A" w:rsidRDefault="0011369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En la jurisdicción ordinaria, l</w:t>
            </w:r>
            <w:r w:rsidR="00C73203" w:rsidRPr="00165D2A">
              <w:rPr>
                <w:rFonts w:asciiTheme="majorHAnsi" w:hAnsiTheme="majorHAnsi"/>
                <w:bCs/>
                <w:sz w:val="18"/>
                <w:szCs w:val="18"/>
              </w:rPr>
              <w:t>a fiscalía adoptó una resolución inhibitoria en la investigación por los delitos de secuestro y desplazamiento forzado el 19 de enero de 2009, pero fue revocada el 29 de mayo de 2025.</w:t>
            </w:r>
          </w:p>
          <w:p w14:paraId="5E86294F" w14:textId="2A4C0971" w:rsidR="00113691" w:rsidRPr="00165D2A" w:rsidRDefault="0011369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Además, en la jurisdicción de Justicia y Paz, el 6 de mayo de 2022 se emitió una Sentencia Priorizada en la que se declaró la responsabilidad penal por los delitos de </w:t>
            </w:r>
            <w:r w:rsidR="000E04FF" w:rsidRPr="00165D2A">
              <w:rPr>
                <w:rFonts w:asciiTheme="majorHAnsi" w:hAnsiTheme="majorHAnsi"/>
                <w:bCs/>
                <w:sz w:val="18"/>
                <w:szCs w:val="18"/>
              </w:rPr>
              <w:t xml:space="preserve">secuestro extorsivo agravado y hurto agravado, </w:t>
            </w:r>
            <w:r w:rsidRPr="00165D2A">
              <w:rPr>
                <w:rFonts w:asciiTheme="majorHAnsi" w:hAnsiTheme="majorHAnsi"/>
                <w:bCs/>
                <w:sz w:val="18"/>
                <w:szCs w:val="18"/>
              </w:rPr>
              <w:t>y se ordenó la reparación a favor de sus familiares.</w:t>
            </w:r>
          </w:p>
        </w:tc>
      </w:tr>
      <w:tr w:rsidR="006743F0" w:rsidRPr="00165D2A" w14:paraId="1375B39C" w14:textId="77777777" w:rsidTr="00AD2C1A">
        <w:trPr>
          <w:jc w:val="center"/>
        </w:trPr>
        <w:tc>
          <w:tcPr>
            <w:tcW w:w="826" w:type="dxa"/>
            <w:vAlign w:val="center"/>
          </w:tcPr>
          <w:p w14:paraId="0EB0DBBD" w14:textId="11EBF0EE"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134</w:t>
            </w:r>
          </w:p>
        </w:tc>
        <w:tc>
          <w:tcPr>
            <w:tcW w:w="2144" w:type="dxa"/>
          </w:tcPr>
          <w:p w14:paraId="31EAA34C" w14:textId="4B5445B5" w:rsidR="006743F0" w:rsidRPr="00165D2A" w:rsidRDefault="0016693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lang w:val="pt-BR"/>
              </w:rPr>
            </w:pPr>
            <w:r w:rsidRPr="00165D2A">
              <w:rPr>
                <w:rFonts w:asciiTheme="majorHAnsi" w:hAnsiTheme="majorHAnsi"/>
                <w:bCs/>
                <w:sz w:val="18"/>
                <w:szCs w:val="18"/>
                <w:lang w:val="pt-BR"/>
              </w:rPr>
              <w:t>Conrado de Jesús Monsalve Jiménez</w:t>
            </w:r>
          </w:p>
        </w:tc>
        <w:tc>
          <w:tcPr>
            <w:tcW w:w="3194" w:type="dxa"/>
          </w:tcPr>
          <w:p w14:paraId="118778F2" w14:textId="1F13CD8D" w:rsidR="006743F0" w:rsidRPr="00165D2A" w:rsidRDefault="00DD7A0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Fue víctima de desplazamiento forzado en 2002 a causa de la violencia impuesta por las FARC</w:t>
            </w:r>
            <w:r w:rsidR="00D12E6E" w:rsidRPr="00165D2A">
              <w:rPr>
                <w:rFonts w:asciiTheme="majorHAnsi" w:hAnsiTheme="majorHAnsi"/>
                <w:bCs/>
                <w:sz w:val="18"/>
                <w:szCs w:val="18"/>
              </w:rPr>
              <w:t xml:space="preserve"> en el municipio de Argelia</w:t>
            </w:r>
            <w:r w:rsidR="00A84070">
              <w:rPr>
                <w:rFonts w:asciiTheme="majorHAnsi" w:hAnsiTheme="majorHAnsi"/>
                <w:bCs/>
                <w:sz w:val="18"/>
                <w:szCs w:val="18"/>
              </w:rPr>
              <w:t>.</w:t>
            </w:r>
          </w:p>
        </w:tc>
        <w:tc>
          <w:tcPr>
            <w:tcW w:w="3646" w:type="dxa"/>
          </w:tcPr>
          <w:p w14:paraId="1537A9B1" w14:textId="71CB6407" w:rsidR="006743F0" w:rsidRPr="00165D2A" w:rsidRDefault="00A960D3"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2C501002" w14:textId="77777777" w:rsidTr="00AD2C1A">
        <w:trPr>
          <w:jc w:val="center"/>
        </w:trPr>
        <w:tc>
          <w:tcPr>
            <w:tcW w:w="826" w:type="dxa"/>
            <w:vAlign w:val="center"/>
          </w:tcPr>
          <w:p w14:paraId="5328BF3A" w14:textId="787CD8D5"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135</w:t>
            </w:r>
            <w:r w:rsidR="00286746" w:rsidRPr="00165D2A">
              <w:rPr>
                <w:rFonts w:asciiTheme="majorHAnsi" w:hAnsiTheme="majorHAnsi"/>
                <w:bCs/>
                <w:sz w:val="18"/>
                <w:szCs w:val="18"/>
              </w:rPr>
              <w:t xml:space="preserve"> y 136</w:t>
            </w:r>
          </w:p>
        </w:tc>
        <w:tc>
          <w:tcPr>
            <w:tcW w:w="2144" w:type="dxa"/>
          </w:tcPr>
          <w:p w14:paraId="5D3CE49E" w14:textId="701A07D5" w:rsidR="006743F0" w:rsidRPr="00165D2A" w:rsidRDefault="007F196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Jorge Alexander </w:t>
            </w:r>
            <w:r w:rsidR="00286746" w:rsidRPr="00165D2A">
              <w:rPr>
                <w:rFonts w:asciiTheme="majorHAnsi" w:hAnsiTheme="majorHAnsi"/>
                <w:bCs/>
                <w:sz w:val="18"/>
                <w:szCs w:val="18"/>
              </w:rPr>
              <w:t xml:space="preserve">y Carlos Mario </w:t>
            </w:r>
            <w:r w:rsidRPr="00165D2A">
              <w:rPr>
                <w:rFonts w:asciiTheme="majorHAnsi" w:hAnsiTheme="majorHAnsi"/>
                <w:bCs/>
                <w:sz w:val="18"/>
                <w:szCs w:val="18"/>
              </w:rPr>
              <w:t>Parra Vargas</w:t>
            </w:r>
          </w:p>
        </w:tc>
        <w:tc>
          <w:tcPr>
            <w:tcW w:w="3194" w:type="dxa"/>
          </w:tcPr>
          <w:p w14:paraId="041B655B" w14:textId="66328D95" w:rsidR="006743F0" w:rsidRPr="00165D2A" w:rsidRDefault="00107702"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28 de diciembre de 2002 </w:t>
            </w:r>
            <w:r w:rsidR="00286746" w:rsidRPr="00165D2A">
              <w:rPr>
                <w:rFonts w:asciiTheme="majorHAnsi" w:hAnsiTheme="majorHAnsi"/>
                <w:bCs/>
                <w:sz w:val="18"/>
                <w:szCs w:val="18"/>
              </w:rPr>
              <w:t xml:space="preserve">fueron víctimas de reclutamiento ilícito y </w:t>
            </w:r>
            <w:r w:rsidR="00286746" w:rsidRPr="00165D2A">
              <w:rPr>
                <w:rFonts w:asciiTheme="majorHAnsi" w:hAnsiTheme="majorHAnsi"/>
                <w:bCs/>
                <w:sz w:val="18"/>
                <w:szCs w:val="18"/>
              </w:rPr>
              <w:lastRenderedPageBreak/>
              <w:t>desaparición forzada cuando eran adolescentes a manos de las AUC</w:t>
            </w:r>
            <w:r w:rsidR="00F55B0E">
              <w:rPr>
                <w:rFonts w:asciiTheme="majorHAnsi" w:hAnsiTheme="majorHAnsi"/>
                <w:bCs/>
                <w:sz w:val="18"/>
                <w:szCs w:val="18"/>
              </w:rPr>
              <w:t>.</w:t>
            </w:r>
          </w:p>
        </w:tc>
        <w:tc>
          <w:tcPr>
            <w:tcW w:w="3646" w:type="dxa"/>
          </w:tcPr>
          <w:p w14:paraId="4A9FA33C" w14:textId="77777777" w:rsidR="006743F0" w:rsidRPr="00165D2A" w:rsidRDefault="00552C1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lastRenderedPageBreak/>
              <w:t>En la jurisdicción ordinaria, l</w:t>
            </w:r>
            <w:r w:rsidR="00F7799D" w:rsidRPr="00165D2A">
              <w:rPr>
                <w:rFonts w:asciiTheme="majorHAnsi" w:hAnsiTheme="majorHAnsi"/>
                <w:bCs/>
                <w:sz w:val="18"/>
                <w:szCs w:val="18"/>
              </w:rPr>
              <w:t xml:space="preserve">a fiscalía adoptó una resolución inhibitoria en la investigación por su </w:t>
            </w:r>
            <w:r w:rsidRPr="00165D2A">
              <w:rPr>
                <w:rFonts w:asciiTheme="majorHAnsi" w:hAnsiTheme="majorHAnsi"/>
                <w:bCs/>
                <w:sz w:val="18"/>
                <w:szCs w:val="18"/>
              </w:rPr>
              <w:t>desaparición forzada</w:t>
            </w:r>
            <w:r w:rsidR="00F7799D" w:rsidRPr="00165D2A">
              <w:rPr>
                <w:rFonts w:asciiTheme="majorHAnsi" w:hAnsiTheme="majorHAnsi"/>
                <w:bCs/>
                <w:sz w:val="18"/>
                <w:szCs w:val="18"/>
              </w:rPr>
              <w:t xml:space="preserve"> el </w:t>
            </w:r>
            <w:r w:rsidR="00F7799D" w:rsidRPr="00165D2A">
              <w:rPr>
                <w:rFonts w:asciiTheme="majorHAnsi" w:hAnsiTheme="majorHAnsi"/>
                <w:bCs/>
                <w:sz w:val="18"/>
                <w:szCs w:val="18"/>
              </w:rPr>
              <w:lastRenderedPageBreak/>
              <w:t xml:space="preserve">30 de </w:t>
            </w:r>
            <w:r w:rsidR="00FC1A36" w:rsidRPr="00165D2A">
              <w:rPr>
                <w:rFonts w:asciiTheme="majorHAnsi" w:hAnsiTheme="majorHAnsi"/>
                <w:bCs/>
                <w:sz w:val="18"/>
                <w:szCs w:val="18"/>
              </w:rPr>
              <w:t xml:space="preserve">septiembre </w:t>
            </w:r>
            <w:r w:rsidR="00F7799D" w:rsidRPr="00165D2A">
              <w:rPr>
                <w:rFonts w:asciiTheme="majorHAnsi" w:hAnsiTheme="majorHAnsi"/>
                <w:bCs/>
                <w:sz w:val="18"/>
                <w:szCs w:val="18"/>
              </w:rPr>
              <w:t>de 200</w:t>
            </w:r>
            <w:r w:rsidR="00FC1A36" w:rsidRPr="00165D2A">
              <w:rPr>
                <w:rFonts w:asciiTheme="majorHAnsi" w:hAnsiTheme="majorHAnsi"/>
                <w:bCs/>
                <w:sz w:val="18"/>
                <w:szCs w:val="18"/>
              </w:rPr>
              <w:t>8</w:t>
            </w:r>
            <w:r w:rsidR="00F7799D" w:rsidRPr="00165D2A">
              <w:rPr>
                <w:rFonts w:asciiTheme="majorHAnsi" w:hAnsiTheme="majorHAnsi"/>
                <w:bCs/>
                <w:sz w:val="18"/>
                <w:szCs w:val="18"/>
              </w:rPr>
              <w:t>, pero fue revocada el 29 de mayo de 2025.</w:t>
            </w:r>
          </w:p>
          <w:p w14:paraId="2A0C1360" w14:textId="24785674" w:rsidR="00552C14" w:rsidRPr="00165D2A" w:rsidRDefault="00552C1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Además, en la jurisdicción de Justicia y Paz, el 6 de mayo de 2022 se emitió una Sentencia Priorizada en la que se declaró la responsabilidad penal por el delito de reclutamiento ilícito, y se ordenó la reparación a favor de sus familiares.</w:t>
            </w:r>
          </w:p>
        </w:tc>
      </w:tr>
      <w:tr w:rsidR="006743F0" w:rsidRPr="00165D2A" w14:paraId="775D9D1D" w14:textId="77777777" w:rsidTr="00AD2C1A">
        <w:trPr>
          <w:jc w:val="center"/>
        </w:trPr>
        <w:tc>
          <w:tcPr>
            <w:tcW w:w="826" w:type="dxa"/>
            <w:vAlign w:val="center"/>
          </w:tcPr>
          <w:p w14:paraId="151DBF0D" w14:textId="0E2948A9"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lastRenderedPageBreak/>
              <w:t>137</w:t>
            </w:r>
          </w:p>
        </w:tc>
        <w:tc>
          <w:tcPr>
            <w:tcW w:w="2144" w:type="dxa"/>
          </w:tcPr>
          <w:p w14:paraId="313701A2" w14:textId="1205529C" w:rsidR="006743F0" w:rsidRPr="00165D2A" w:rsidRDefault="0014676A"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Fanny del Socorro Galvis Flórez</w:t>
            </w:r>
          </w:p>
        </w:tc>
        <w:tc>
          <w:tcPr>
            <w:tcW w:w="3194" w:type="dxa"/>
          </w:tcPr>
          <w:p w14:paraId="26466843" w14:textId="3C6E79B3" w:rsidR="006743F0" w:rsidRPr="00165D2A" w:rsidRDefault="0014676A"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18 de marzo de 2000 </w:t>
            </w:r>
            <w:r w:rsidR="00CD5A14" w:rsidRPr="00165D2A">
              <w:rPr>
                <w:rFonts w:asciiTheme="majorHAnsi" w:hAnsiTheme="majorHAnsi"/>
                <w:bCs/>
                <w:sz w:val="18"/>
                <w:szCs w:val="18"/>
              </w:rPr>
              <w:t>fue asesinada por presuntos miembros de las AUC</w:t>
            </w:r>
            <w:r w:rsidR="00F55B0E">
              <w:rPr>
                <w:rFonts w:asciiTheme="majorHAnsi" w:hAnsiTheme="majorHAnsi"/>
                <w:bCs/>
                <w:sz w:val="18"/>
                <w:szCs w:val="18"/>
              </w:rPr>
              <w:t>.</w:t>
            </w:r>
          </w:p>
        </w:tc>
        <w:tc>
          <w:tcPr>
            <w:tcW w:w="3646" w:type="dxa"/>
          </w:tcPr>
          <w:p w14:paraId="761AA5F5" w14:textId="459AC850" w:rsidR="006743F0" w:rsidRPr="00165D2A" w:rsidRDefault="00C7691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04D3F861" w14:textId="77777777" w:rsidTr="00AD2C1A">
        <w:trPr>
          <w:jc w:val="center"/>
        </w:trPr>
        <w:tc>
          <w:tcPr>
            <w:tcW w:w="826" w:type="dxa"/>
            <w:vAlign w:val="center"/>
          </w:tcPr>
          <w:p w14:paraId="1E71D34F" w14:textId="72A5B4CE"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138</w:t>
            </w:r>
          </w:p>
        </w:tc>
        <w:tc>
          <w:tcPr>
            <w:tcW w:w="2144" w:type="dxa"/>
          </w:tcPr>
          <w:p w14:paraId="0FC43C91" w14:textId="6E42DFB9" w:rsidR="006743F0" w:rsidRPr="00165D2A" w:rsidRDefault="00CD5A1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Arnulfo Ocampo Carmona</w:t>
            </w:r>
          </w:p>
        </w:tc>
        <w:tc>
          <w:tcPr>
            <w:tcW w:w="3194" w:type="dxa"/>
          </w:tcPr>
          <w:p w14:paraId="7654495C" w14:textId="753FA96E" w:rsidR="006743F0" w:rsidRPr="00165D2A" w:rsidRDefault="00FC27A3"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8 de febrero (el peticionario no especifica de qué año)</w:t>
            </w:r>
            <w:r w:rsidR="00CB5ACD" w:rsidRPr="00165D2A">
              <w:rPr>
                <w:rFonts w:asciiTheme="majorHAnsi" w:hAnsiTheme="majorHAnsi"/>
                <w:bCs/>
                <w:sz w:val="18"/>
                <w:szCs w:val="18"/>
              </w:rPr>
              <w:t xml:space="preserve"> fue asesinado por presuntos miembros de las AUC</w:t>
            </w:r>
            <w:r w:rsidR="00F55B0E">
              <w:rPr>
                <w:rFonts w:asciiTheme="majorHAnsi" w:hAnsiTheme="majorHAnsi"/>
                <w:bCs/>
                <w:sz w:val="18"/>
                <w:szCs w:val="18"/>
              </w:rPr>
              <w:t>.</w:t>
            </w:r>
          </w:p>
        </w:tc>
        <w:tc>
          <w:tcPr>
            <w:tcW w:w="3646" w:type="dxa"/>
          </w:tcPr>
          <w:p w14:paraId="1A8F4197" w14:textId="25E5D140" w:rsidR="006743F0" w:rsidRPr="00165D2A" w:rsidRDefault="00F01C0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La fiscalía adoptó una resolución inhibitoria en la investigación por su desaparición forzada el </w:t>
            </w:r>
            <w:r w:rsidR="00141357" w:rsidRPr="00165D2A">
              <w:rPr>
                <w:rFonts w:asciiTheme="majorHAnsi" w:hAnsiTheme="majorHAnsi"/>
                <w:bCs/>
                <w:sz w:val="18"/>
                <w:szCs w:val="18"/>
              </w:rPr>
              <w:t>29</w:t>
            </w:r>
            <w:r w:rsidRPr="00165D2A">
              <w:rPr>
                <w:rFonts w:asciiTheme="majorHAnsi" w:hAnsiTheme="majorHAnsi"/>
                <w:bCs/>
                <w:sz w:val="18"/>
                <w:szCs w:val="18"/>
              </w:rPr>
              <w:t xml:space="preserve"> de septiembre de 200</w:t>
            </w:r>
            <w:r w:rsidR="00141357" w:rsidRPr="00165D2A">
              <w:rPr>
                <w:rFonts w:asciiTheme="majorHAnsi" w:hAnsiTheme="majorHAnsi"/>
                <w:bCs/>
                <w:sz w:val="18"/>
                <w:szCs w:val="18"/>
              </w:rPr>
              <w:t>4</w:t>
            </w:r>
            <w:r w:rsidRPr="00165D2A">
              <w:rPr>
                <w:rFonts w:asciiTheme="majorHAnsi" w:hAnsiTheme="majorHAnsi"/>
                <w:bCs/>
                <w:sz w:val="18"/>
                <w:szCs w:val="18"/>
              </w:rPr>
              <w:t>, pero fue revocada el 29 de mayo de 2025</w:t>
            </w:r>
            <w:r w:rsidR="00141357" w:rsidRPr="00165D2A">
              <w:rPr>
                <w:rFonts w:asciiTheme="majorHAnsi" w:hAnsiTheme="majorHAnsi"/>
                <w:bCs/>
                <w:sz w:val="18"/>
                <w:szCs w:val="18"/>
              </w:rPr>
              <w:t xml:space="preserve"> y continúa en investigación</w:t>
            </w:r>
            <w:r w:rsidRPr="00165D2A">
              <w:rPr>
                <w:rFonts w:asciiTheme="majorHAnsi" w:hAnsiTheme="majorHAnsi"/>
                <w:bCs/>
                <w:sz w:val="18"/>
                <w:szCs w:val="18"/>
              </w:rPr>
              <w:t>.</w:t>
            </w:r>
          </w:p>
        </w:tc>
      </w:tr>
      <w:tr w:rsidR="006743F0" w:rsidRPr="00165D2A" w14:paraId="5701B7F1" w14:textId="77777777" w:rsidTr="00AD2C1A">
        <w:trPr>
          <w:jc w:val="center"/>
        </w:trPr>
        <w:tc>
          <w:tcPr>
            <w:tcW w:w="826" w:type="dxa"/>
            <w:vAlign w:val="center"/>
          </w:tcPr>
          <w:p w14:paraId="2D1F5DE7" w14:textId="392D55A9"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139</w:t>
            </w:r>
          </w:p>
        </w:tc>
        <w:tc>
          <w:tcPr>
            <w:tcW w:w="2144" w:type="dxa"/>
          </w:tcPr>
          <w:p w14:paraId="27623811" w14:textId="37CFF562" w:rsidR="006743F0" w:rsidRPr="00165D2A" w:rsidRDefault="00CB5AC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Rubén Darío </w:t>
            </w:r>
            <w:r w:rsidR="00416C13" w:rsidRPr="00165D2A">
              <w:rPr>
                <w:rFonts w:asciiTheme="majorHAnsi" w:hAnsiTheme="majorHAnsi"/>
                <w:bCs/>
                <w:sz w:val="18"/>
                <w:szCs w:val="18"/>
              </w:rPr>
              <w:t>Osorio Marín</w:t>
            </w:r>
          </w:p>
        </w:tc>
        <w:tc>
          <w:tcPr>
            <w:tcW w:w="3194" w:type="dxa"/>
          </w:tcPr>
          <w:p w14:paraId="7E0DB326" w14:textId="2653E643" w:rsidR="006743F0" w:rsidRPr="00165D2A" w:rsidRDefault="00416C13"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3 de enero de 2000</w:t>
            </w:r>
            <w:r w:rsidR="00F36225" w:rsidRPr="00165D2A">
              <w:rPr>
                <w:rFonts w:asciiTheme="majorHAnsi" w:hAnsiTheme="majorHAnsi"/>
                <w:bCs/>
                <w:sz w:val="18"/>
                <w:szCs w:val="18"/>
              </w:rPr>
              <w:t xml:space="preserve"> fue asesinado por presuntos miembros de las AUC</w:t>
            </w:r>
            <w:r w:rsidR="00F55B0E">
              <w:rPr>
                <w:rFonts w:asciiTheme="majorHAnsi" w:hAnsiTheme="majorHAnsi"/>
                <w:bCs/>
                <w:sz w:val="18"/>
                <w:szCs w:val="18"/>
              </w:rPr>
              <w:t>.</w:t>
            </w:r>
            <w:r w:rsidRPr="00165D2A">
              <w:rPr>
                <w:rFonts w:asciiTheme="majorHAnsi" w:hAnsiTheme="majorHAnsi"/>
                <w:bCs/>
                <w:sz w:val="18"/>
                <w:szCs w:val="18"/>
              </w:rPr>
              <w:t xml:space="preserve"> </w:t>
            </w:r>
          </w:p>
        </w:tc>
        <w:tc>
          <w:tcPr>
            <w:tcW w:w="3646" w:type="dxa"/>
          </w:tcPr>
          <w:p w14:paraId="6E9EA3E0" w14:textId="165D023C" w:rsidR="006743F0" w:rsidRPr="00165D2A" w:rsidRDefault="005A39C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3A32B959" w14:textId="77777777" w:rsidTr="00AD2C1A">
        <w:trPr>
          <w:jc w:val="center"/>
        </w:trPr>
        <w:tc>
          <w:tcPr>
            <w:tcW w:w="826" w:type="dxa"/>
            <w:vAlign w:val="center"/>
          </w:tcPr>
          <w:p w14:paraId="5FDA2828" w14:textId="6D019D43"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140</w:t>
            </w:r>
          </w:p>
        </w:tc>
        <w:tc>
          <w:tcPr>
            <w:tcW w:w="2144" w:type="dxa"/>
          </w:tcPr>
          <w:p w14:paraId="4F437F51" w14:textId="79EEE70C" w:rsidR="006743F0" w:rsidRPr="00165D2A" w:rsidRDefault="00416C13"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Jesús Antonio Osorio Marín</w:t>
            </w:r>
          </w:p>
        </w:tc>
        <w:tc>
          <w:tcPr>
            <w:tcW w:w="3194" w:type="dxa"/>
          </w:tcPr>
          <w:p w14:paraId="6B7818C5" w14:textId="7BB55135" w:rsidR="006743F0" w:rsidRPr="00165D2A" w:rsidRDefault="00F3622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8 de junio de 2002 </w:t>
            </w:r>
            <w:r w:rsidR="00527D39" w:rsidRPr="00165D2A">
              <w:rPr>
                <w:rFonts w:asciiTheme="majorHAnsi" w:hAnsiTheme="majorHAnsi"/>
                <w:bCs/>
                <w:sz w:val="18"/>
                <w:szCs w:val="18"/>
              </w:rPr>
              <w:t>fue asesinado por presuntos miembros de las AUC</w:t>
            </w:r>
            <w:r w:rsidR="00F55B0E">
              <w:rPr>
                <w:rFonts w:asciiTheme="majorHAnsi" w:hAnsiTheme="majorHAnsi"/>
                <w:bCs/>
                <w:sz w:val="18"/>
                <w:szCs w:val="18"/>
              </w:rPr>
              <w:t>.</w:t>
            </w:r>
          </w:p>
        </w:tc>
        <w:tc>
          <w:tcPr>
            <w:tcW w:w="3646" w:type="dxa"/>
          </w:tcPr>
          <w:p w14:paraId="795B2F4E" w14:textId="57731A7D" w:rsidR="006743F0" w:rsidRPr="00165D2A" w:rsidRDefault="002A1E53"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0A8B21DB" w14:textId="77777777" w:rsidTr="00AD2C1A">
        <w:trPr>
          <w:jc w:val="center"/>
        </w:trPr>
        <w:tc>
          <w:tcPr>
            <w:tcW w:w="826" w:type="dxa"/>
            <w:vAlign w:val="center"/>
          </w:tcPr>
          <w:p w14:paraId="080DB6F0" w14:textId="1B3B1B2D"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141</w:t>
            </w:r>
          </w:p>
        </w:tc>
        <w:tc>
          <w:tcPr>
            <w:tcW w:w="2144" w:type="dxa"/>
          </w:tcPr>
          <w:p w14:paraId="112FC6CB" w14:textId="3DF8E462" w:rsidR="006743F0" w:rsidRPr="00165D2A" w:rsidRDefault="00527D3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Rubian de Jesús Orozco Henao</w:t>
            </w:r>
          </w:p>
        </w:tc>
        <w:tc>
          <w:tcPr>
            <w:tcW w:w="3194" w:type="dxa"/>
          </w:tcPr>
          <w:p w14:paraId="70EA16A9" w14:textId="75F95949" w:rsidR="006743F0" w:rsidRPr="00165D2A" w:rsidRDefault="002129D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17 de julio de 2004 </w:t>
            </w:r>
            <w:r w:rsidR="002F1715" w:rsidRPr="00165D2A">
              <w:rPr>
                <w:rFonts w:asciiTheme="majorHAnsi" w:hAnsiTheme="majorHAnsi"/>
                <w:bCs/>
                <w:sz w:val="18"/>
                <w:szCs w:val="18"/>
              </w:rPr>
              <w:t>fue asesinado por presuntos miembros de las AUC</w:t>
            </w:r>
            <w:r w:rsidR="00F55B0E">
              <w:rPr>
                <w:rFonts w:asciiTheme="majorHAnsi" w:hAnsiTheme="majorHAnsi"/>
                <w:bCs/>
                <w:sz w:val="18"/>
                <w:szCs w:val="18"/>
              </w:rPr>
              <w:t>.</w:t>
            </w:r>
          </w:p>
        </w:tc>
        <w:tc>
          <w:tcPr>
            <w:tcW w:w="3646" w:type="dxa"/>
          </w:tcPr>
          <w:p w14:paraId="5F744515" w14:textId="5E04045B" w:rsidR="006743F0" w:rsidRPr="00165D2A" w:rsidRDefault="002F15C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2C25ED91" w14:textId="77777777" w:rsidTr="00AD2C1A">
        <w:trPr>
          <w:jc w:val="center"/>
        </w:trPr>
        <w:tc>
          <w:tcPr>
            <w:tcW w:w="826" w:type="dxa"/>
            <w:vAlign w:val="center"/>
          </w:tcPr>
          <w:p w14:paraId="066EF665" w14:textId="2759692B"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142</w:t>
            </w:r>
          </w:p>
        </w:tc>
        <w:tc>
          <w:tcPr>
            <w:tcW w:w="2144" w:type="dxa"/>
          </w:tcPr>
          <w:p w14:paraId="69EF47CC" w14:textId="61805C8D" w:rsidR="006743F0" w:rsidRPr="00165D2A" w:rsidRDefault="002F171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Francisco Javier Durán Carmona</w:t>
            </w:r>
          </w:p>
        </w:tc>
        <w:tc>
          <w:tcPr>
            <w:tcW w:w="3194" w:type="dxa"/>
          </w:tcPr>
          <w:p w14:paraId="1BA24569" w14:textId="497EEAE4" w:rsidR="006743F0" w:rsidRPr="00165D2A" w:rsidRDefault="000B690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21 de abril de 2002 </w:t>
            </w:r>
            <w:r w:rsidR="00660FD3" w:rsidRPr="00165D2A">
              <w:rPr>
                <w:rFonts w:asciiTheme="majorHAnsi" w:hAnsiTheme="majorHAnsi"/>
                <w:bCs/>
                <w:sz w:val="18"/>
                <w:szCs w:val="18"/>
              </w:rPr>
              <w:t>fue víctima de desaparición forzada cometida por las AUC</w:t>
            </w:r>
            <w:r w:rsidR="006E7376">
              <w:rPr>
                <w:rFonts w:asciiTheme="majorHAnsi" w:hAnsiTheme="majorHAnsi"/>
                <w:bCs/>
                <w:sz w:val="18"/>
                <w:szCs w:val="18"/>
              </w:rPr>
              <w:t>.</w:t>
            </w:r>
          </w:p>
        </w:tc>
        <w:tc>
          <w:tcPr>
            <w:tcW w:w="3646" w:type="dxa"/>
          </w:tcPr>
          <w:p w14:paraId="3B4DA0FD" w14:textId="369537CF" w:rsidR="006743F0" w:rsidRPr="00165D2A" w:rsidRDefault="00B955B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La fiscalía adoptó una resolución inhibitoria en la investigación por su desaparición forzada el </w:t>
            </w:r>
            <w:r w:rsidR="002F75AA" w:rsidRPr="00165D2A">
              <w:rPr>
                <w:rFonts w:asciiTheme="majorHAnsi" w:hAnsiTheme="majorHAnsi"/>
                <w:bCs/>
                <w:sz w:val="18"/>
                <w:szCs w:val="18"/>
              </w:rPr>
              <w:t>11</w:t>
            </w:r>
            <w:r w:rsidRPr="00165D2A">
              <w:rPr>
                <w:rFonts w:asciiTheme="majorHAnsi" w:hAnsiTheme="majorHAnsi"/>
                <w:bCs/>
                <w:sz w:val="18"/>
                <w:szCs w:val="18"/>
              </w:rPr>
              <w:t xml:space="preserve"> de septiembre de 200</w:t>
            </w:r>
            <w:r w:rsidR="002F75AA" w:rsidRPr="00165D2A">
              <w:rPr>
                <w:rFonts w:asciiTheme="majorHAnsi" w:hAnsiTheme="majorHAnsi"/>
                <w:bCs/>
                <w:sz w:val="18"/>
                <w:szCs w:val="18"/>
              </w:rPr>
              <w:t>7</w:t>
            </w:r>
            <w:r w:rsidRPr="00165D2A">
              <w:rPr>
                <w:rFonts w:asciiTheme="majorHAnsi" w:hAnsiTheme="majorHAnsi"/>
                <w:bCs/>
                <w:sz w:val="18"/>
                <w:szCs w:val="18"/>
              </w:rPr>
              <w:t>, pero fue revocada el 29 de mayo de 2025 y continúa en investigación.</w:t>
            </w:r>
          </w:p>
        </w:tc>
      </w:tr>
      <w:tr w:rsidR="006743F0" w:rsidRPr="00165D2A" w14:paraId="6E922BB4" w14:textId="77777777" w:rsidTr="00AD2C1A">
        <w:trPr>
          <w:jc w:val="center"/>
        </w:trPr>
        <w:tc>
          <w:tcPr>
            <w:tcW w:w="826" w:type="dxa"/>
            <w:vAlign w:val="center"/>
          </w:tcPr>
          <w:p w14:paraId="28850A80" w14:textId="2201E4A8"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143</w:t>
            </w:r>
          </w:p>
        </w:tc>
        <w:tc>
          <w:tcPr>
            <w:tcW w:w="2144" w:type="dxa"/>
          </w:tcPr>
          <w:p w14:paraId="12F09A3C" w14:textId="0C7CC7C5" w:rsidR="006743F0" w:rsidRPr="00165D2A" w:rsidRDefault="00660FD3"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Jhon Jairo Isaza Mejía</w:t>
            </w:r>
          </w:p>
        </w:tc>
        <w:tc>
          <w:tcPr>
            <w:tcW w:w="3194" w:type="dxa"/>
          </w:tcPr>
          <w:p w14:paraId="33599915" w14:textId="2506108F" w:rsidR="006743F0" w:rsidRPr="00165D2A" w:rsidRDefault="006E217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20 de diciembre de 2001 fue víctima de desaparición forzada cometida por las FARC</w:t>
            </w:r>
            <w:r w:rsidR="006E7376">
              <w:rPr>
                <w:rFonts w:asciiTheme="majorHAnsi" w:hAnsiTheme="majorHAnsi"/>
                <w:bCs/>
                <w:sz w:val="18"/>
                <w:szCs w:val="18"/>
              </w:rPr>
              <w:t>.</w:t>
            </w:r>
          </w:p>
        </w:tc>
        <w:tc>
          <w:tcPr>
            <w:tcW w:w="3646" w:type="dxa"/>
          </w:tcPr>
          <w:p w14:paraId="0F5297B1" w14:textId="5B08F039" w:rsidR="006743F0" w:rsidRPr="00165D2A" w:rsidRDefault="0000273B"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mayo de 2022 se emitió una Sentencia Priorizada en la que se declaró la responsabilidad penal por el delito de desaparición forzada, y se ordenó la reparación a favor de sus familiares</w:t>
            </w:r>
            <w:r w:rsidR="00D23830" w:rsidRPr="00165D2A">
              <w:rPr>
                <w:rFonts w:asciiTheme="majorHAnsi" w:hAnsiTheme="majorHAnsi"/>
                <w:bCs/>
                <w:sz w:val="18"/>
                <w:szCs w:val="18"/>
              </w:rPr>
              <w:t>.</w:t>
            </w:r>
          </w:p>
        </w:tc>
      </w:tr>
      <w:tr w:rsidR="006743F0" w:rsidRPr="00165D2A" w14:paraId="0864CB7B" w14:textId="77777777" w:rsidTr="00AD2C1A">
        <w:trPr>
          <w:jc w:val="center"/>
        </w:trPr>
        <w:tc>
          <w:tcPr>
            <w:tcW w:w="826" w:type="dxa"/>
            <w:vAlign w:val="center"/>
          </w:tcPr>
          <w:p w14:paraId="209FB880" w14:textId="2A5EC757"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144</w:t>
            </w:r>
          </w:p>
        </w:tc>
        <w:tc>
          <w:tcPr>
            <w:tcW w:w="2144" w:type="dxa"/>
          </w:tcPr>
          <w:p w14:paraId="2A75BF26" w14:textId="090287E6" w:rsidR="006743F0" w:rsidRPr="00165D2A" w:rsidRDefault="006E217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Francisco Javier González Cardona</w:t>
            </w:r>
          </w:p>
        </w:tc>
        <w:tc>
          <w:tcPr>
            <w:tcW w:w="3194" w:type="dxa"/>
          </w:tcPr>
          <w:p w14:paraId="0232D493" w14:textId="74B60EB8" w:rsidR="006743F0" w:rsidRPr="00165D2A" w:rsidRDefault="0090234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4 de junio de 2003 </w:t>
            </w:r>
            <w:r w:rsidR="00BA74F2" w:rsidRPr="00165D2A">
              <w:rPr>
                <w:rFonts w:asciiTheme="majorHAnsi" w:hAnsiTheme="majorHAnsi"/>
                <w:bCs/>
                <w:sz w:val="18"/>
                <w:szCs w:val="18"/>
              </w:rPr>
              <w:t>fue</w:t>
            </w:r>
            <w:r w:rsidR="00F4495A" w:rsidRPr="00165D2A">
              <w:rPr>
                <w:rFonts w:asciiTheme="majorHAnsi" w:hAnsiTheme="majorHAnsi"/>
                <w:bCs/>
                <w:sz w:val="18"/>
                <w:szCs w:val="18"/>
              </w:rPr>
              <w:t xml:space="preserve"> </w:t>
            </w:r>
            <w:r w:rsidR="00BA74F2" w:rsidRPr="00165D2A">
              <w:rPr>
                <w:rFonts w:asciiTheme="majorHAnsi" w:hAnsiTheme="majorHAnsi"/>
                <w:bCs/>
                <w:sz w:val="18"/>
                <w:szCs w:val="18"/>
              </w:rPr>
              <w:t>asesinado por presuntos integrantes de las FARC</w:t>
            </w:r>
            <w:r w:rsidR="006E7376">
              <w:rPr>
                <w:rFonts w:asciiTheme="majorHAnsi" w:hAnsiTheme="majorHAnsi"/>
                <w:bCs/>
                <w:sz w:val="18"/>
                <w:szCs w:val="18"/>
              </w:rPr>
              <w:t>.</w:t>
            </w:r>
          </w:p>
        </w:tc>
        <w:tc>
          <w:tcPr>
            <w:tcW w:w="3646" w:type="dxa"/>
          </w:tcPr>
          <w:p w14:paraId="7311AE9E" w14:textId="70068511" w:rsidR="006743F0" w:rsidRPr="00165D2A" w:rsidRDefault="00D2383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La fiscalía adoptó una resolución inhibitoria en la investigación por su </w:t>
            </w:r>
            <w:r w:rsidR="00253F3B" w:rsidRPr="00165D2A">
              <w:rPr>
                <w:rFonts w:asciiTheme="majorHAnsi" w:hAnsiTheme="majorHAnsi"/>
                <w:bCs/>
                <w:sz w:val="18"/>
                <w:szCs w:val="18"/>
              </w:rPr>
              <w:t>homicidio</w:t>
            </w:r>
            <w:r w:rsidRPr="00165D2A">
              <w:rPr>
                <w:rFonts w:asciiTheme="majorHAnsi" w:hAnsiTheme="majorHAnsi"/>
                <w:bCs/>
                <w:sz w:val="18"/>
                <w:szCs w:val="18"/>
              </w:rPr>
              <w:t xml:space="preserve"> el </w:t>
            </w:r>
            <w:r w:rsidR="00700688" w:rsidRPr="00165D2A">
              <w:rPr>
                <w:rFonts w:asciiTheme="majorHAnsi" w:hAnsiTheme="majorHAnsi"/>
                <w:bCs/>
                <w:sz w:val="18"/>
                <w:szCs w:val="18"/>
              </w:rPr>
              <w:t>23</w:t>
            </w:r>
            <w:r w:rsidRPr="00165D2A">
              <w:rPr>
                <w:rFonts w:asciiTheme="majorHAnsi" w:hAnsiTheme="majorHAnsi"/>
                <w:bCs/>
                <w:sz w:val="18"/>
                <w:szCs w:val="18"/>
              </w:rPr>
              <w:t xml:space="preserve"> de </w:t>
            </w:r>
            <w:r w:rsidR="00700688" w:rsidRPr="00165D2A">
              <w:rPr>
                <w:rFonts w:asciiTheme="majorHAnsi" w:hAnsiTheme="majorHAnsi"/>
                <w:bCs/>
                <w:sz w:val="18"/>
                <w:szCs w:val="18"/>
              </w:rPr>
              <w:t xml:space="preserve">julio </w:t>
            </w:r>
            <w:r w:rsidRPr="00165D2A">
              <w:rPr>
                <w:rFonts w:asciiTheme="majorHAnsi" w:hAnsiTheme="majorHAnsi"/>
                <w:bCs/>
                <w:sz w:val="18"/>
                <w:szCs w:val="18"/>
              </w:rPr>
              <w:t>de 200</w:t>
            </w:r>
            <w:r w:rsidR="00700688" w:rsidRPr="00165D2A">
              <w:rPr>
                <w:rFonts w:asciiTheme="majorHAnsi" w:hAnsiTheme="majorHAnsi"/>
                <w:bCs/>
                <w:sz w:val="18"/>
                <w:szCs w:val="18"/>
              </w:rPr>
              <w:t>4</w:t>
            </w:r>
            <w:r w:rsidRPr="00165D2A">
              <w:rPr>
                <w:rFonts w:asciiTheme="majorHAnsi" w:hAnsiTheme="majorHAnsi"/>
                <w:bCs/>
                <w:sz w:val="18"/>
                <w:szCs w:val="18"/>
              </w:rPr>
              <w:t>, pero fue revocada el 29 de mayo de 2025 y continúa en investigación.</w:t>
            </w:r>
          </w:p>
        </w:tc>
      </w:tr>
      <w:tr w:rsidR="006743F0" w:rsidRPr="00165D2A" w14:paraId="10962999" w14:textId="77777777" w:rsidTr="00AD2C1A">
        <w:trPr>
          <w:jc w:val="center"/>
        </w:trPr>
        <w:tc>
          <w:tcPr>
            <w:tcW w:w="826" w:type="dxa"/>
            <w:vAlign w:val="center"/>
          </w:tcPr>
          <w:p w14:paraId="68D5E0FB" w14:textId="33D94102"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145</w:t>
            </w:r>
          </w:p>
        </w:tc>
        <w:tc>
          <w:tcPr>
            <w:tcW w:w="2144" w:type="dxa"/>
          </w:tcPr>
          <w:p w14:paraId="7024ECD3" w14:textId="309A018A" w:rsidR="006743F0" w:rsidRPr="00165D2A" w:rsidRDefault="005877AF"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Jhon Jairo Arango</w:t>
            </w:r>
          </w:p>
        </w:tc>
        <w:tc>
          <w:tcPr>
            <w:tcW w:w="3194" w:type="dxa"/>
          </w:tcPr>
          <w:p w14:paraId="539E4D38" w14:textId="075FA1B5" w:rsidR="006743F0" w:rsidRPr="00165D2A" w:rsidRDefault="000B1D7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 de febrero de 2005 fue asesinado por presuntos miembros de las FARC</w:t>
            </w:r>
            <w:r w:rsidR="006E7376">
              <w:rPr>
                <w:rFonts w:asciiTheme="majorHAnsi" w:hAnsiTheme="majorHAnsi"/>
                <w:bCs/>
                <w:sz w:val="18"/>
                <w:szCs w:val="18"/>
              </w:rPr>
              <w:t>.</w:t>
            </w:r>
          </w:p>
        </w:tc>
        <w:tc>
          <w:tcPr>
            <w:tcW w:w="3646" w:type="dxa"/>
          </w:tcPr>
          <w:p w14:paraId="7B052CD7" w14:textId="4DB91D00" w:rsidR="006743F0" w:rsidRPr="00165D2A" w:rsidRDefault="004D541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43C92FE9" w14:textId="77777777" w:rsidTr="00AD2C1A">
        <w:trPr>
          <w:jc w:val="center"/>
        </w:trPr>
        <w:tc>
          <w:tcPr>
            <w:tcW w:w="826" w:type="dxa"/>
            <w:vAlign w:val="center"/>
          </w:tcPr>
          <w:p w14:paraId="438F790F" w14:textId="78A83277"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146</w:t>
            </w:r>
          </w:p>
        </w:tc>
        <w:tc>
          <w:tcPr>
            <w:tcW w:w="2144" w:type="dxa"/>
          </w:tcPr>
          <w:p w14:paraId="72240166" w14:textId="6928709E" w:rsidR="006743F0" w:rsidRPr="00165D2A" w:rsidRDefault="000B1D7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Aracelly Betancur Cortez</w:t>
            </w:r>
          </w:p>
        </w:tc>
        <w:tc>
          <w:tcPr>
            <w:tcW w:w="3194" w:type="dxa"/>
          </w:tcPr>
          <w:p w14:paraId="6A5694CC" w14:textId="7ACB4FC7" w:rsidR="006743F0" w:rsidRPr="00165D2A" w:rsidRDefault="000B1D7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24 de abril de 2000 </w:t>
            </w:r>
            <w:r w:rsidR="006230CB" w:rsidRPr="00165D2A">
              <w:rPr>
                <w:rFonts w:asciiTheme="majorHAnsi" w:hAnsiTheme="majorHAnsi"/>
                <w:bCs/>
                <w:sz w:val="18"/>
                <w:szCs w:val="18"/>
              </w:rPr>
              <w:t xml:space="preserve">fue asesinada por presuntos </w:t>
            </w:r>
            <w:r w:rsidR="006B767C" w:rsidRPr="00165D2A">
              <w:rPr>
                <w:rFonts w:asciiTheme="majorHAnsi" w:hAnsiTheme="majorHAnsi"/>
                <w:bCs/>
                <w:sz w:val="18"/>
                <w:szCs w:val="18"/>
              </w:rPr>
              <w:t>integrante</w:t>
            </w:r>
            <w:r w:rsidR="006230CB" w:rsidRPr="00165D2A">
              <w:rPr>
                <w:rFonts w:asciiTheme="majorHAnsi" w:hAnsiTheme="majorHAnsi"/>
                <w:bCs/>
                <w:sz w:val="18"/>
                <w:szCs w:val="18"/>
              </w:rPr>
              <w:t>s de las FARC</w:t>
            </w:r>
            <w:r w:rsidR="006E7376">
              <w:rPr>
                <w:rFonts w:asciiTheme="majorHAnsi" w:hAnsiTheme="majorHAnsi"/>
                <w:bCs/>
                <w:sz w:val="18"/>
                <w:szCs w:val="18"/>
              </w:rPr>
              <w:t>.</w:t>
            </w:r>
          </w:p>
        </w:tc>
        <w:tc>
          <w:tcPr>
            <w:tcW w:w="3646" w:type="dxa"/>
          </w:tcPr>
          <w:p w14:paraId="169741EF" w14:textId="1ED57993" w:rsidR="00894E5D" w:rsidRPr="00165D2A" w:rsidRDefault="00894E5D" w:rsidP="00894E5D">
            <w:pPr>
              <w:rPr>
                <w:rFonts w:asciiTheme="majorHAnsi" w:hAnsiTheme="majorHAnsi"/>
                <w:sz w:val="18"/>
                <w:szCs w:val="18"/>
              </w:rPr>
            </w:pPr>
            <w:r w:rsidRPr="00165D2A">
              <w:rPr>
                <w:rFonts w:asciiTheme="majorHAnsi" w:hAnsiTheme="majorHAnsi"/>
                <w:sz w:val="18"/>
                <w:szCs w:val="18"/>
              </w:rPr>
              <w:t>No hay información.</w:t>
            </w:r>
          </w:p>
        </w:tc>
      </w:tr>
      <w:tr w:rsidR="006743F0" w:rsidRPr="00165D2A" w14:paraId="13E1602F" w14:textId="77777777" w:rsidTr="00AD2C1A">
        <w:trPr>
          <w:jc w:val="center"/>
        </w:trPr>
        <w:tc>
          <w:tcPr>
            <w:tcW w:w="826" w:type="dxa"/>
            <w:vAlign w:val="center"/>
          </w:tcPr>
          <w:p w14:paraId="283F4C0C" w14:textId="67A504E7"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147</w:t>
            </w:r>
          </w:p>
        </w:tc>
        <w:tc>
          <w:tcPr>
            <w:tcW w:w="2144" w:type="dxa"/>
          </w:tcPr>
          <w:p w14:paraId="1F5536F6" w14:textId="3FA2AC3C" w:rsidR="006743F0" w:rsidRPr="00165D2A" w:rsidRDefault="006230CB"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José Leonardo Soto Arenosa</w:t>
            </w:r>
          </w:p>
        </w:tc>
        <w:tc>
          <w:tcPr>
            <w:tcW w:w="3194" w:type="dxa"/>
          </w:tcPr>
          <w:p w14:paraId="232A439A" w14:textId="64C079E1" w:rsidR="006743F0" w:rsidRPr="00165D2A" w:rsidRDefault="006230CB"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12 de mayo de 2000 </w:t>
            </w:r>
            <w:r w:rsidR="0069098D" w:rsidRPr="00165D2A">
              <w:rPr>
                <w:rFonts w:asciiTheme="majorHAnsi" w:hAnsiTheme="majorHAnsi"/>
                <w:bCs/>
                <w:sz w:val="18"/>
                <w:szCs w:val="18"/>
              </w:rPr>
              <w:t>fue asesinado por presuntos miembros de las FARC</w:t>
            </w:r>
            <w:r w:rsidR="006E7376">
              <w:rPr>
                <w:rFonts w:asciiTheme="majorHAnsi" w:hAnsiTheme="majorHAnsi"/>
                <w:bCs/>
                <w:sz w:val="18"/>
                <w:szCs w:val="18"/>
              </w:rPr>
              <w:t>.</w:t>
            </w:r>
          </w:p>
        </w:tc>
        <w:tc>
          <w:tcPr>
            <w:tcW w:w="3646" w:type="dxa"/>
          </w:tcPr>
          <w:p w14:paraId="27702252" w14:textId="2D473E54" w:rsidR="006743F0" w:rsidRPr="00165D2A" w:rsidRDefault="00021FA8"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0A5F9FEF" w14:textId="77777777" w:rsidTr="00AD2C1A">
        <w:trPr>
          <w:jc w:val="center"/>
        </w:trPr>
        <w:tc>
          <w:tcPr>
            <w:tcW w:w="826" w:type="dxa"/>
            <w:vAlign w:val="center"/>
          </w:tcPr>
          <w:p w14:paraId="7CD0D45C" w14:textId="7134CF91"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148</w:t>
            </w:r>
          </w:p>
        </w:tc>
        <w:tc>
          <w:tcPr>
            <w:tcW w:w="2144" w:type="dxa"/>
          </w:tcPr>
          <w:p w14:paraId="726FCC59" w14:textId="59F3F552" w:rsidR="006743F0" w:rsidRPr="00165D2A" w:rsidRDefault="0069098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Yoedwin Martínez Giraldo</w:t>
            </w:r>
          </w:p>
        </w:tc>
        <w:tc>
          <w:tcPr>
            <w:tcW w:w="3194" w:type="dxa"/>
          </w:tcPr>
          <w:p w14:paraId="45FF6725" w14:textId="47109EDB" w:rsidR="006743F0" w:rsidRPr="00165D2A" w:rsidRDefault="0069098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15 de septiembre de 2002 </w:t>
            </w:r>
            <w:r w:rsidR="006B767C" w:rsidRPr="00165D2A">
              <w:rPr>
                <w:rFonts w:asciiTheme="majorHAnsi" w:hAnsiTheme="majorHAnsi"/>
                <w:bCs/>
                <w:sz w:val="18"/>
                <w:szCs w:val="18"/>
              </w:rPr>
              <w:t>fue asesinado por presuntos integrantes de las AUC</w:t>
            </w:r>
            <w:r w:rsidR="006E7376">
              <w:rPr>
                <w:rFonts w:asciiTheme="majorHAnsi" w:hAnsiTheme="majorHAnsi"/>
                <w:bCs/>
                <w:sz w:val="18"/>
                <w:szCs w:val="18"/>
              </w:rPr>
              <w:t>.</w:t>
            </w:r>
          </w:p>
        </w:tc>
        <w:tc>
          <w:tcPr>
            <w:tcW w:w="3646" w:type="dxa"/>
          </w:tcPr>
          <w:p w14:paraId="7224D72C" w14:textId="577C62C5" w:rsidR="006743F0" w:rsidRPr="00165D2A" w:rsidRDefault="00E47C1B"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homicidio el 23 de abril de 2003, pero fue revocada el 29 de mayo de 2025 y continúa en investigación.</w:t>
            </w:r>
          </w:p>
        </w:tc>
      </w:tr>
      <w:tr w:rsidR="006743F0" w:rsidRPr="00165D2A" w14:paraId="0CAB28BC" w14:textId="77777777" w:rsidTr="00AD2C1A">
        <w:trPr>
          <w:jc w:val="center"/>
        </w:trPr>
        <w:tc>
          <w:tcPr>
            <w:tcW w:w="826" w:type="dxa"/>
            <w:vAlign w:val="center"/>
          </w:tcPr>
          <w:p w14:paraId="18C49C3A" w14:textId="1C0FF55D"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149</w:t>
            </w:r>
          </w:p>
        </w:tc>
        <w:tc>
          <w:tcPr>
            <w:tcW w:w="2144" w:type="dxa"/>
          </w:tcPr>
          <w:p w14:paraId="49AA2620" w14:textId="35011319" w:rsidR="006743F0" w:rsidRPr="00165D2A" w:rsidRDefault="006B767C"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lang w:val="pt-BR"/>
              </w:rPr>
            </w:pPr>
            <w:r w:rsidRPr="00165D2A">
              <w:rPr>
                <w:rFonts w:asciiTheme="majorHAnsi" w:hAnsiTheme="majorHAnsi"/>
                <w:bCs/>
                <w:sz w:val="18"/>
                <w:szCs w:val="18"/>
                <w:lang w:val="pt-BR"/>
              </w:rPr>
              <w:t>Rodrigo de Jesús Carmona Marín</w:t>
            </w:r>
          </w:p>
        </w:tc>
        <w:tc>
          <w:tcPr>
            <w:tcW w:w="3194" w:type="dxa"/>
          </w:tcPr>
          <w:p w14:paraId="1F85774A" w14:textId="60D5040A" w:rsidR="006743F0" w:rsidRPr="00165D2A" w:rsidRDefault="009E234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25 de marzo de 2005 </w:t>
            </w:r>
            <w:r w:rsidR="000C3B68" w:rsidRPr="00165D2A">
              <w:rPr>
                <w:rFonts w:asciiTheme="majorHAnsi" w:hAnsiTheme="majorHAnsi"/>
                <w:bCs/>
                <w:sz w:val="18"/>
                <w:szCs w:val="18"/>
              </w:rPr>
              <w:t>fue asesinado por presuntos miembros de las AUC</w:t>
            </w:r>
            <w:r w:rsidR="00AB3CC4">
              <w:rPr>
                <w:rFonts w:asciiTheme="majorHAnsi" w:hAnsiTheme="majorHAnsi"/>
                <w:bCs/>
                <w:sz w:val="18"/>
                <w:szCs w:val="18"/>
              </w:rPr>
              <w:t>.</w:t>
            </w:r>
          </w:p>
        </w:tc>
        <w:tc>
          <w:tcPr>
            <w:tcW w:w="3646" w:type="dxa"/>
          </w:tcPr>
          <w:p w14:paraId="5E3E074E" w14:textId="74CF95B4" w:rsidR="006743F0" w:rsidRPr="00165D2A" w:rsidRDefault="004B165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5100DBBB" w14:textId="77777777" w:rsidTr="00AD2C1A">
        <w:trPr>
          <w:jc w:val="center"/>
        </w:trPr>
        <w:tc>
          <w:tcPr>
            <w:tcW w:w="826" w:type="dxa"/>
            <w:vAlign w:val="center"/>
          </w:tcPr>
          <w:p w14:paraId="5D23D23F" w14:textId="1B98185D"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150</w:t>
            </w:r>
          </w:p>
        </w:tc>
        <w:tc>
          <w:tcPr>
            <w:tcW w:w="2144" w:type="dxa"/>
          </w:tcPr>
          <w:p w14:paraId="424591F4" w14:textId="06236AC3" w:rsidR="006743F0" w:rsidRPr="00165D2A" w:rsidRDefault="000C3B68"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Luz Stella Loaiza Loaiza</w:t>
            </w:r>
          </w:p>
        </w:tc>
        <w:tc>
          <w:tcPr>
            <w:tcW w:w="3194" w:type="dxa"/>
          </w:tcPr>
          <w:p w14:paraId="01FD1A08" w14:textId="6708E9DE" w:rsidR="006743F0" w:rsidRPr="00165D2A" w:rsidRDefault="00D54AD8"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 de marzo de 2004 </w:t>
            </w:r>
            <w:r w:rsidR="00AA1390" w:rsidRPr="00165D2A">
              <w:rPr>
                <w:rFonts w:asciiTheme="majorHAnsi" w:hAnsiTheme="majorHAnsi"/>
                <w:bCs/>
                <w:sz w:val="18"/>
                <w:szCs w:val="18"/>
              </w:rPr>
              <w:t>fue asesinada por presuntos miembros de las FARC</w:t>
            </w:r>
            <w:r w:rsidR="00AB3CC4">
              <w:rPr>
                <w:rFonts w:asciiTheme="majorHAnsi" w:hAnsiTheme="majorHAnsi"/>
                <w:bCs/>
                <w:sz w:val="18"/>
                <w:szCs w:val="18"/>
              </w:rPr>
              <w:t>.</w:t>
            </w:r>
          </w:p>
        </w:tc>
        <w:tc>
          <w:tcPr>
            <w:tcW w:w="3646" w:type="dxa"/>
          </w:tcPr>
          <w:p w14:paraId="65DC56F5" w14:textId="064AB1B4" w:rsidR="006743F0" w:rsidRPr="00165D2A" w:rsidRDefault="00D95AE2"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w:t>
            </w:r>
            <w:r w:rsidR="00026953" w:rsidRPr="00165D2A">
              <w:rPr>
                <w:rFonts w:asciiTheme="majorHAnsi" w:hAnsiTheme="majorHAnsi"/>
                <w:bCs/>
                <w:sz w:val="18"/>
                <w:szCs w:val="18"/>
              </w:rPr>
              <w:t>a</w:t>
            </w:r>
            <w:r w:rsidRPr="00165D2A">
              <w:rPr>
                <w:rFonts w:asciiTheme="majorHAnsi" w:hAnsiTheme="majorHAnsi"/>
                <w:bCs/>
                <w:sz w:val="18"/>
                <w:szCs w:val="18"/>
              </w:rPr>
              <w:t xml:space="preserve"> como víctima en el sistema de información de la jurisdicción de Justicia y Paz.</w:t>
            </w:r>
          </w:p>
        </w:tc>
      </w:tr>
      <w:tr w:rsidR="006743F0" w:rsidRPr="00165D2A" w14:paraId="22B089DA" w14:textId="77777777" w:rsidTr="00AD2C1A">
        <w:trPr>
          <w:jc w:val="center"/>
        </w:trPr>
        <w:tc>
          <w:tcPr>
            <w:tcW w:w="826" w:type="dxa"/>
            <w:vAlign w:val="center"/>
          </w:tcPr>
          <w:p w14:paraId="79694D29" w14:textId="069351D2"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151</w:t>
            </w:r>
          </w:p>
        </w:tc>
        <w:tc>
          <w:tcPr>
            <w:tcW w:w="2144" w:type="dxa"/>
          </w:tcPr>
          <w:p w14:paraId="57C2122F" w14:textId="0459569E" w:rsidR="006743F0" w:rsidRPr="00500586" w:rsidRDefault="00AA139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lang w:val="pt-PT"/>
              </w:rPr>
            </w:pPr>
            <w:r w:rsidRPr="00500586">
              <w:rPr>
                <w:rFonts w:asciiTheme="majorHAnsi" w:hAnsiTheme="majorHAnsi"/>
                <w:bCs/>
                <w:sz w:val="18"/>
                <w:szCs w:val="18"/>
                <w:lang w:val="pt-PT"/>
              </w:rPr>
              <w:t>William de Jesús Rendón Ramírez</w:t>
            </w:r>
          </w:p>
        </w:tc>
        <w:tc>
          <w:tcPr>
            <w:tcW w:w="3194" w:type="dxa"/>
          </w:tcPr>
          <w:p w14:paraId="4B406B51" w14:textId="5C00DB9D" w:rsidR="006743F0" w:rsidRPr="00165D2A" w:rsidRDefault="00534EB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29 de septiembre de 2002</w:t>
            </w:r>
            <w:r w:rsidR="000922E3" w:rsidRPr="00165D2A">
              <w:rPr>
                <w:rFonts w:asciiTheme="majorHAnsi" w:hAnsiTheme="majorHAnsi"/>
                <w:bCs/>
                <w:sz w:val="18"/>
                <w:szCs w:val="18"/>
              </w:rPr>
              <w:t xml:space="preserve"> </w:t>
            </w:r>
            <w:r w:rsidR="009208D0" w:rsidRPr="00165D2A">
              <w:rPr>
                <w:rFonts w:asciiTheme="majorHAnsi" w:hAnsiTheme="majorHAnsi"/>
                <w:bCs/>
                <w:sz w:val="18"/>
                <w:szCs w:val="18"/>
              </w:rPr>
              <w:t>fue asesinado por presuntos integrantes de las FARC</w:t>
            </w:r>
            <w:r w:rsidR="00AB3CC4">
              <w:rPr>
                <w:rFonts w:asciiTheme="majorHAnsi" w:hAnsiTheme="majorHAnsi"/>
                <w:bCs/>
                <w:sz w:val="18"/>
                <w:szCs w:val="18"/>
              </w:rPr>
              <w:t>.</w:t>
            </w:r>
          </w:p>
        </w:tc>
        <w:tc>
          <w:tcPr>
            <w:tcW w:w="3646" w:type="dxa"/>
          </w:tcPr>
          <w:p w14:paraId="0161DEE4" w14:textId="5EFE868C" w:rsidR="006743F0" w:rsidRPr="00165D2A" w:rsidRDefault="00113A5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126FD459" w14:textId="77777777" w:rsidTr="00AD2C1A">
        <w:trPr>
          <w:jc w:val="center"/>
        </w:trPr>
        <w:tc>
          <w:tcPr>
            <w:tcW w:w="826" w:type="dxa"/>
            <w:vAlign w:val="center"/>
          </w:tcPr>
          <w:p w14:paraId="35E867DD" w14:textId="5D663C72"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152</w:t>
            </w:r>
          </w:p>
        </w:tc>
        <w:tc>
          <w:tcPr>
            <w:tcW w:w="2144" w:type="dxa"/>
          </w:tcPr>
          <w:p w14:paraId="2FE566B0" w14:textId="0F221B93" w:rsidR="006743F0" w:rsidRPr="00165D2A" w:rsidRDefault="009208D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José Alirio Arango Agudelo</w:t>
            </w:r>
          </w:p>
        </w:tc>
        <w:tc>
          <w:tcPr>
            <w:tcW w:w="3194" w:type="dxa"/>
          </w:tcPr>
          <w:p w14:paraId="0EA1351F" w14:textId="27F5FA71" w:rsidR="006743F0" w:rsidRPr="00165D2A" w:rsidRDefault="00D9438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22 de noviembre de 2002 </w:t>
            </w:r>
            <w:r w:rsidR="00B24F06" w:rsidRPr="00165D2A">
              <w:rPr>
                <w:rFonts w:asciiTheme="majorHAnsi" w:hAnsiTheme="majorHAnsi"/>
                <w:bCs/>
                <w:sz w:val="18"/>
                <w:szCs w:val="18"/>
              </w:rPr>
              <w:t>fue asesinado por presuntos miembros de las AUC</w:t>
            </w:r>
            <w:r w:rsidR="00AB3CC4">
              <w:rPr>
                <w:rFonts w:asciiTheme="majorHAnsi" w:hAnsiTheme="majorHAnsi"/>
                <w:bCs/>
                <w:sz w:val="18"/>
                <w:szCs w:val="18"/>
              </w:rPr>
              <w:t>.</w:t>
            </w:r>
          </w:p>
        </w:tc>
        <w:tc>
          <w:tcPr>
            <w:tcW w:w="3646" w:type="dxa"/>
          </w:tcPr>
          <w:p w14:paraId="597FAF2A" w14:textId="71472861" w:rsidR="006743F0" w:rsidRPr="00165D2A" w:rsidRDefault="00D42BA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5F7D301C" w14:textId="77777777" w:rsidTr="00AD2C1A">
        <w:trPr>
          <w:jc w:val="center"/>
        </w:trPr>
        <w:tc>
          <w:tcPr>
            <w:tcW w:w="826" w:type="dxa"/>
            <w:vAlign w:val="center"/>
          </w:tcPr>
          <w:p w14:paraId="129247E1" w14:textId="4EC5C12B"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153</w:t>
            </w:r>
          </w:p>
        </w:tc>
        <w:tc>
          <w:tcPr>
            <w:tcW w:w="2144" w:type="dxa"/>
          </w:tcPr>
          <w:p w14:paraId="10DC4CEC" w14:textId="7141C0AE" w:rsidR="006743F0" w:rsidRPr="00165D2A" w:rsidRDefault="00B24F0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Luz Adiela Quintero Ramírez</w:t>
            </w:r>
          </w:p>
        </w:tc>
        <w:tc>
          <w:tcPr>
            <w:tcW w:w="3194" w:type="dxa"/>
          </w:tcPr>
          <w:p w14:paraId="6E7FA677" w14:textId="229583D0" w:rsidR="006743F0" w:rsidRPr="00165D2A" w:rsidRDefault="0091344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25 de agosto de 2002 fue asesinada por presuntos soldados del ejército nacional</w:t>
            </w:r>
            <w:r w:rsidR="00AB3CC4">
              <w:rPr>
                <w:rFonts w:asciiTheme="majorHAnsi" w:hAnsiTheme="majorHAnsi"/>
                <w:bCs/>
                <w:sz w:val="18"/>
                <w:szCs w:val="18"/>
              </w:rPr>
              <w:t>.</w:t>
            </w:r>
          </w:p>
        </w:tc>
        <w:tc>
          <w:tcPr>
            <w:tcW w:w="3646" w:type="dxa"/>
          </w:tcPr>
          <w:p w14:paraId="32220DEE" w14:textId="72AFCBAA" w:rsidR="006743F0" w:rsidRPr="00165D2A" w:rsidRDefault="00495F33"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4B360802" w14:textId="77777777" w:rsidTr="00AD2C1A">
        <w:trPr>
          <w:jc w:val="center"/>
        </w:trPr>
        <w:tc>
          <w:tcPr>
            <w:tcW w:w="826" w:type="dxa"/>
            <w:vAlign w:val="center"/>
          </w:tcPr>
          <w:p w14:paraId="2E5A41C2" w14:textId="135295EE"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lastRenderedPageBreak/>
              <w:t>154</w:t>
            </w:r>
          </w:p>
        </w:tc>
        <w:tc>
          <w:tcPr>
            <w:tcW w:w="2144" w:type="dxa"/>
          </w:tcPr>
          <w:p w14:paraId="579979BB" w14:textId="4C11802A" w:rsidR="006743F0" w:rsidRPr="00165D2A" w:rsidRDefault="0091344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Belisario Calle Ocampo</w:t>
            </w:r>
          </w:p>
        </w:tc>
        <w:tc>
          <w:tcPr>
            <w:tcW w:w="3194" w:type="dxa"/>
          </w:tcPr>
          <w:p w14:paraId="35DFD500" w14:textId="5CEE9655" w:rsidR="006743F0" w:rsidRPr="00165D2A" w:rsidRDefault="006B3725"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24 de noviembre de 2002 </w:t>
            </w:r>
            <w:r w:rsidR="00674182" w:rsidRPr="00165D2A">
              <w:rPr>
                <w:rFonts w:asciiTheme="majorHAnsi" w:hAnsiTheme="majorHAnsi"/>
                <w:bCs/>
                <w:sz w:val="18"/>
                <w:szCs w:val="18"/>
              </w:rPr>
              <w:t>fue asesinado por presuntos miembros de las FARC</w:t>
            </w:r>
            <w:r w:rsidR="00AB3CC4">
              <w:rPr>
                <w:rFonts w:asciiTheme="majorHAnsi" w:hAnsiTheme="majorHAnsi"/>
                <w:bCs/>
                <w:sz w:val="18"/>
                <w:szCs w:val="18"/>
              </w:rPr>
              <w:t>.</w:t>
            </w:r>
          </w:p>
        </w:tc>
        <w:tc>
          <w:tcPr>
            <w:tcW w:w="3646" w:type="dxa"/>
          </w:tcPr>
          <w:p w14:paraId="66FB2136" w14:textId="48A2BBEB" w:rsidR="006743F0" w:rsidRPr="00165D2A" w:rsidRDefault="005B05B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homicidio el 15 de enero de 2004, pero fue revocada el 29 de mayo de 2025 y continúa en investigación.</w:t>
            </w:r>
          </w:p>
        </w:tc>
      </w:tr>
      <w:tr w:rsidR="006743F0" w:rsidRPr="00165D2A" w14:paraId="4AC3FA19" w14:textId="77777777" w:rsidTr="00AD2C1A">
        <w:trPr>
          <w:jc w:val="center"/>
        </w:trPr>
        <w:tc>
          <w:tcPr>
            <w:tcW w:w="826" w:type="dxa"/>
            <w:vAlign w:val="center"/>
          </w:tcPr>
          <w:p w14:paraId="2EB19633" w14:textId="442D924E"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155</w:t>
            </w:r>
          </w:p>
        </w:tc>
        <w:tc>
          <w:tcPr>
            <w:tcW w:w="2144" w:type="dxa"/>
          </w:tcPr>
          <w:p w14:paraId="6DDBF6BF" w14:textId="61A98EE5" w:rsidR="006743F0" w:rsidRPr="00165D2A" w:rsidRDefault="00674182"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Luis Orlando Gómez Marín</w:t>
            </w:r>
          </w:p>
        </w:tc>
        <w:tc>
          <w:tcPr>
            <w:tcW w:w="3194" w:type="dxa"/>
          </w:tcPr>
          <w:p w14:paraId="2A95DD85" w14:textId="480A1791" w:rsidR="006743F0" w:rsidRPr="00165D2A" w:rsidRDefault="00F0269C"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7 de mayo de 2005</w:t>
            </w:r>
            <w:r w:rsidR="006D5C7B" w:rsidRPr="00165D2A">
              <w:rPr>
                <w:rFonts w:asciiTheme="majorHAnsi" w:hAnsiTheme="majorHAnsi"/>
                <w:bCs/>
                <w:sz w:val="18"/>
                <w:szCs w:val="18"/>
              </w:rPr>
              <w:t xml:space="preserve"> falleció </w:t>
            </w:r>
            <w:r w:rsidR="008C4845" w:rsidRPr="00165D2A">
              <w:rPr>
                <w:rFonts w:asciiTheme="majorHAnsi" w:hAnsiTheme="majorHAnsi"/>
                <w:bCs/>
                <w:sz w:val="18"/>
                <w:szCs w:val="18"/>
              </w:rPr>
              <w:t>a causa de la activación de una mina antipersonal sembrada por las FARC</w:t>
            </w:r>
            <w:r w:rsidR="00AB3CC4">
              <w:rPr>
                <w:rFonts w:asciiTheme="majorHAnsi" w:hAnsiTheme="majorHAnsi"/>
                <w:bCs/>
                <w:sz w:val="18"/>
                <w:szCs w:val="18"/>
              </w:rPr>
              <w:t>.</w:t>
            </w:r>
          </w:p>
        </w:tc>
        <w:tc>
          <w:tcPr>
            <w:tcW w:w="3646" w:type="dxa"/>
          </w:tcPr>
          <w:p w14:paraId="526012F4" w14:textId="042E32EA" w:rsidR="006743F0" w:rsidRPr="00165D2A" w:rsidRDefault="00E258C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6743F0" w:rsidRPr="00165D2A" w14:paraId="4AE3A464" w14:textId="77777777" w:rsidTr="00AD2C1A">
        <w:trPr>
          <w:jc w:val="center"/>
        </w:trPr>
        <w:tc>
          <w:tcPr>
            <w:tcW w:w="826" w:type="dxa"/>
            <w:vAlign w:val="center"/>
          </w:tcPr>
          <w:p w14:paraId="18DF38DD" w14:textId="170A4716"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156</w:t>
            </w:r>
          </w:p>
        </w:tc>
        <w:tc>
          <w:tcPr>
            <w:tcW w:w="2144" w:type="dxa"/>
          </w:tcPr>
          <w:p w14:paraId="469523D7" w14:textId="4040FD88" w:rsidR="006743F0" w:rsidRPr="00165D2A" w:rsidRDefault="0080385A"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William Serna Toro</w:t>
            </w:r>
          </w:p>
        </w:tc>
        <w:tc>
          <w:tcPr>
            <w:tcW w:w="3194" w:type="dxa"/>
          </w:tcPr>
          <w:p w14:paraId="628CD9BA" w14:textId="4636E39A" w:rsidR="006743F0" w:rsidRPr="00165D2A" w:rsidRDefault="00E90E8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7 de octubre de 2003 fue asesinado por presuntos miembros de las FARC</w:t>
            </w:r>
            <w:r w:rsidR="00AB3CC4">
              <w:rPr>
                <w:rFonts w:asciiTheme="majorHAnsi" w:hAnsiTheme="majorHAnsi"/>
                <w:bCs/>
                <w:sz w:val="18"/>
                <w:szCs w:val="18"/>
              </w:rPr>
              <w:t>.</w:t>
            </w:r>
          </w:p>
        </w:tc>
        <w:tc>
          <w:tcPr>
            <w:tcW w:w="3646" w:type="dxa"/>
          </w:tcPr>
          <w:p w14:paraId="5089A09E" w14:textId="3378CDC1" w:rsidR="006743F0" w:rsidRPr="00165D2A" w:rsidRDefault="0058768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6743F0" w:rsidRPr="00165D2A" w14:paraId="4A51DB78" w14:textId="77777777" w:rsidTr="00AD2C1A">
        <w:trPr>
          <w:jc w:val="center"/>
        </w:trPr>
        <w:tc>
          <w:tcPr>
            <w:tcW w:w="826" w:type="dxa"/>
            <w:vAlign w:val="center"/>
          </w:tcPr>
          <w:p w14:paraId="4A36A608" w14:textId="132EE545"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157</w:t>
            </w:r>
            <w:r w:rsidR="00474799" w:rsidRPr="00165D2A">
              <w:rPr>
                <w:rFonts w:asciiTheme="majorHAnsi" w:hAnsiTheme="majorHAnsi"/>
                <w:bCs/>
                <w:sz w:val="18"/>
                <w:szCs w:val="18"/>
              </w:rPr>
              <w:t xml:space="preserve"> y 158</w:t>
            </w:r>
          </w:p>
        </w:tc>
        <w:tc>
          <w:tcPr>
            <w:tcW w:w="2144" w:type="dxa"/>
          </w:tcPr>
          <w:p w14:paraId="2D8C6756" w14:textId="78FCA293" w:rsidR="006743F0" w:rsidRPr="00165D2A" w:rsidRDefault="00E90E8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Aurelio</w:t>
            </w:r>
            <w:r w:rsidR="00474799" w:rsidRPr="00165D2A">
              <w:rPr>
                <w:rFonts w:asciiTheme="majorHAnsi" w:hAnsiTheme="majorHAnsi"/>
                <w:bCs/>
                <w:sz w:val="18"/>
                <w:szCs w:val="18"/>
              </w:rPr>
              <w:t xml:space="preserve"> y Doralba</w:t>
            </w:r>
            <w:r w:rsidRPr="00165D2A">
              <w:rPr>
                <w:rFonts w:asciiTheme="majorHAnsi" w:hAnsiTheme="majorHAnsi"/>
                <w:bCs/>
                <w:sz w:val="18"/>
                <w:szCs w:val="18"/>
              </w:rPr>
              <w:t xml:space="preserve"> Daza García</w:t>
            </w:r>
          </w:p>
        </w:tc>
        <w:tc>
          <w:tcPr>
            <w:tcW w:w="3194" w:type="dxa"/>
          </w:tcPr>
          <w:p w14:paraId="7E650D54" w14:textId="42C66130" w:rsidR="006743F0" w:rsidRPr="00165D2A" w:rsidRDefault="0047479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5 de marzo de 2005 </w:t>
            </w:r>
            <w:r w:rsidR="00DA16EC" w:rsidRPr="00165D2A">
              <w:rPr>
                <w:rFonts w:asciiTheme="majorHAnsi" w:hAnsiTheme="majorHAnsi"/>
                <w:bCs/>
                <w:sz w:val="18"/>
                <w:szCs w:val="18"/>
              </w:rPr>
              <w:t>fueron asesinados por presuntos integrantes de las FARC</w:t>
            </w:r>
            <w:r w:rsidR="00AB3CC4">
              <w:rPr>
                <w:rFonts w:asciiTheme="majorHAnsi" w:hAnsiTheme="majorHAnsi"/>
                <w:bCs/>
                <w:sz w:val="18"/>
                <w:szCs w:val="18"/>
              </w:rPr>
              <w:t>.</w:t>
            </w:r>
          </w:p>
        </w:tc>
        <w:tc>
          <w:tcPr>
            <w:tcW w:w="3646" w:type="dxa"/>
          </w:tcPr>
          <w:p w14:paraId="05BD4D79" w14:textId="3BEDA258" w:rsidR="006743F0" w:rsidRPr="00165D2A" w:rsidRDefault="00D6117E"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La fiscalía adoptó una resolución inhibitoria en la investigación por su homicidio el 14 de noviembre de 2008, pero fue revocada el 29 de mayo de 2025 y continúa en investigación.</w:t>
            </w:r>
          </w:p>
        </w:tc>
      </w:tr>
      <w:tr w:rsidR="006743F0" w:rsidRPr="00165D2A" w14:paraId="632A9DCF" w14:textId="77777777" w:rsidTr="00AD2C1A">
        <w:trPr>
          <w:jc w:val="center"/>
        </w:trPr>
        <w:tc>
          <w:tcPr>
            <w:tcW w:w="826" w:type="dxa"/>
            <w:vAlign w:val="center"/>
          </w:tcPr>
          <w:p w14:paraId="5CC3421F" w14:textId="12E1268D"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159</w:t>
            </w:r>
          </w:p>
        </w:tc>
        <w:tc>
          <w:tcPr>
            <w:tcW w:w="2144" w:type="dxa"/>
          </w:tcPr>
          <w:p w14:paraId="49CC86AA" w14:textId="57D63474" w:rsidR="006743F0" w:rsidRPr="00165D2A" w:rsidRDefault="003D757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Jhon Jairo Bernal</w:t>
            </w:r>
          </w:p>
        </w:tc>
        <w:tc>
          <w:tcPr>
            <w:tcW w:w="3194" w:type="dxa"/>
          </w:tcPr>
          <w:p w14:paraId="4656F4B6" w14:textId="4F8B4AE6" w:rsidR="006743F0" w:rsidRPr="00165D2A" w:rsidRDefault="003D7574"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Fue asesinado presuntamente a manos de soldados del ejército nacional (el peticionario no especifica la fecha de los hechos)</w:t>
            </w:r>
            <w:r w:rsidR="00AB3CC4">
              <w:rPr>
                <w:rFonts w:asciiTheme="majorHAnsi" w:hAnsiTheme="majorHAnsi"/>
                <w:bCs/>
                <w:sz w:val="18"/>
                <w:szCs w:val="18"/>
              </w:rPr>
              <w:t>.</w:t>
            </w:r>
          </w:p>
        </w:tc>
        <w:tc>
          <w:tcPr>
            <w:tcW w:w="3646" w:type="dxa"/>
          </w:tcPr>
          <w:p w14:paraId="10F6B280" w14:textId="3015628D" w:rsidR="006743F0" w:rsidRPr="00165D2A" w:rsidRDefault="00F9005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6743F0" w:rsidRPr="00165D2A" w14:paraId="20123A08" w14:textId="77777777" w:rsidTr="00AD2C1A">
        <w:trPr>
          <w:jc w:val="center"/>
        </w:trPr>
        <w:tc>
          <w:tcPr>
            <w:tcW w:w="826" w:type="dxa"/>
            <w:vAlign w:val="center"/>
          </w:tcPr>
          <w:p w14:paraId="45D2A0F2" w14:textId="79397954"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160</w:t>
            </w:r>
          </w:p>
        </w:tc>
        <w:tc>
          <w:tcPr>
            <w:tcW w:w="2144" w:type="dxa"/>
          </w:tcPr>
          <w:p w14:paraId="3C753284" w14:textId="0DF1441F" w:rsidR="006743F0" w:rsidRPr="00165D2A" w:rsidRDefault="0014047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Genoveva Arango de Herrera</w:t>
            </w:r>
          </w:p>
        </w:tc>
        <w:tc>
          <w:tcPr>
            <w:tcW w:w="3194" w:type="dxa"/>
          </w:tcPr>
          <w:p w14:paraId="771FBA2E" w14:textId="41334297" w:rsidR="006743F0" w:rsidRPr="00165D2A" w:rsidRDefault="00140476"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15 de noviembre de 2002 </w:t>
            </w:r>
            <w:r w:rsidR="007B4751" w:rsidRPr="00165D2A">
              <w:rPr>
                <w:rFonts w:asciiTheme="majorHAnsi" w:hAnsiTheme="majorHAnsi"/>
                <w:bCs/>
                <w:sz w:val="18"/>
                <w:szCs w:val="18"/>
              </w:rPr>
              <w:t>fue asesinada por presuntos miembros de las FARC</w:t>
            </w:r>
            <w:r w:rsidR="00247BD7">
              <w:rPr>
                <w:rFonts w:asciiTheme="majorHAnsi" w:hAnsiTheme="majorHAnsi"/>
                <w:bCs/>
                <w:sz w:val="18"/>
                <w:szCs w:val="18"/>
              </w:rPr>
              <w:t>.</w:t>
            </w:r>
          </w:p>
        </w:tc>
        <w:tc>
          <w:tcPr>
            <w:tcW w:w="3646" w:type="dxa"/>
          </w:tcPr>
          <w:p w14:paraId="17367AD0" w14:textId="415096EB" w:rsidR="006743F0" w:rsidRPr="00165D2A" w:rsidRDefault="008449F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538F12BE" w14:textId="77777777" w:rsidTr="00AD2C1A">
        <w:trPr>
          <w:jc w:val="center"/>
        </w:trPr>
        <w:tc>
          <w:tcPr>
            <w:tcW w:w="826" w:type="dxa"/>
            <w:vAlign w:val="center"/>
          </w:tcPr>
          <w:p w14:paraId="273B59CC" w14:textId="419B45E7"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161</w:t>
            </w:r>
            <w:r w:rsidR="007B4751" w:rsidRPr="00165D2A">
              <w:rPr>
                <w:rFonts w:asciiTheme="majorHAnsi" w:hAnsiTheme="majorHAnsi"/>
                <w:bCs/>
                <w:sz w:val="18"/>
                <w:szCs w:val="18"/>
              </w:rPr>
              <w:t xml:space="preserve"> y 162 </w:t>
            </w:r>
          </w:p>
        </w:tc>
        <w:tc>
          <w:tcPr>
            <w:tcW w:w="2144" w:type="dxa"/>
          </w:tcPr>
          <w:p w14:paraId="2AF0BEDA" w14:textId="7BC68971" w:rsidR="006743F0" w:rsidRPr="00165D2A" w:rsidRDefault="007B475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Dora Cecilia y Robeiro Ocampo Cifuentes</w:t>
            </w:r>
          </w:p>
        </w:tc>
        <w:tc>
          <w:tcPr>
            <w:tcW w:w="3194" w:type="dxa"/>
          </w:tcPr>
          <w:p w14:paraId="70D67F91" w14:textId="668E737E" w:rsidR="006743F0" w:rsidRPr="00165D2A" w:rsidRDefault="008644B2"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En marzo de 2013 fueron víctima de reclutamiento ilícito </w:t>
            </w:r>
            <w:r w:rsidR="00EB349A" w:rsidRPr="00165D2A">
              <w:rPr>
                <w:rFonts w:asciiTheme="majorHAnsi" w:hAnsiTheme="majorHAnsi"/>
                <w:bCs/>
                <w:sz w:val="18"/>
                <w:szCs w:val="18"/>
              </w:rPr>
              <w:t>y desaparición forzada a manos de las FARC cuando tenían 14 y 16 años respectivamente</w:t>
            </w:r>
            <w:r w:rsidR="00247BD7">
              <w:rPr>
                <w:rFonts w:asciiTheme="majorHAnsi" w:hAnsiTheme="majorHAnsi"/>
                <w:bCs/>
                <w:sz w:val="18"/>
                <w:szCs w:val="18"/>
              </w:rPr>
              <w:t>.</w:t>
            </w:r>
          </w:p>
        </w:tc>
        <w:tc>
          <w:tcPr>
            <w:tcW w:w="3646" w:type="dxa"/>
          </w:tcPr>
          <w:p w14:paraId="6FE8DDBA" w14:textId="5B402919" w:rsidR="006743F0" w:rsidRPr="00165D2A" w:rsidRDefault="005B5F6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Robeiro Ocampo Cifuentes aparece registrado como víctima en el </w:t>
            </w:r>
            <w:r w:rsidR="00326565" w:rsidRPr="00165D2A">
              <w:rPr>
                <w:rFonts w:asciiTheme="majorHAnsi" w:hAnsiTheme="majorHAnsi"/>
                <w:bCs/>
                <w:sz w:val="18"/>
                <w:szCs w:val="18"/>
              </w:rPr>
              <w:t xml:space="preserve">sistema de información de Justicia y Paz, pero no existe más información a ese respecto. Mientras que Dora Cecilia Ocampo Cifuentes </w:t>
            </w:r>
            <w:r w:rsidR="00DC7B8F" w:rsidRPr="00165D2A">
              <w:rPr>
                <w:rFonts w:asciiTheme="majorHAnsi" w:hAnsiTheme="majorHAnsi"/>
                <w:bCs/>
                <w:sz w:val="18"/>
                <w:szCs w:val="18"/>
              </w:rPr>
              <w:t>fue reconocida como víctima de reclutamiento ilícito en la sentencia de 6 de enero de 2022 del Tribunal Superior de Medellín, y se ordenó la reparación a favor de sus familiares.</w:t>
            </w:r>
          </w:p>
        </w:tc>
      </w:tr>
      <w:tr w:rsidR="006743F0" w:rsidRPr="00165D2A" w14:paraId="1BA7B9D9" w14:textId="77777777" w:rsidTr="00AD2C1A">
        <w:trPr>
          <w:jc w:val="center"/>
        </w:trPr>
        <w:tc>
          <w:tcPr>
            <w:tcW w:w="826" w:type="dxa"/>
            <w:vAlign w:val="center"/>
          </w:tcPr>
          <w:p w14:paraId="7B9CD434" w14:textId="7718C875"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163</w:t>
            </w:r>
          </w:p>
        </w:tc>
        <w:tc>
          <w:tcPr>
            <w:tcW w:w="2144" w:type="dxa"/>
          </w:tcPr>
          <w:p w14:paraId="4A85C68D" w14:textId="5658E46C" w:rsidR="006743F0" w:rsidRPr="00165D2A" w:rsidRDefault="00B40C2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Edilberto Arango Isaza</w:t>
            </w:r>
          </w:p>
        </w:tc>
        <w:tc>
          <w:tcPr>
            <w:tcW w:w="3194" w:type="dxa"/>
          </w:tcPr>
          <w:p w14:paraId="091EEC36" w14:textId="01F1A469" w:rsidR="006743F0" w:rsidRPr="00165D2A" w:rsidRDefault="00B40C21"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30 de abril de 2002 fue asesinado por hombres armados de un grupo desconocido</w:t>
            </w:r>
            <w:r w:rsidR="00247BD7">
              <w:rPr>
                <w:rFonts w:asciiTheme="majorHAnsi" w:hAnsiTheme="majorHAnsi"/>
                <w:bCs/>
                <w:sz w:val="18"/>
                <w:szCs w:val="18"/>
              </w:rPr>
              <w:t>.</w:t>
            </w:r>
          </w:p>
        </w:tc>
        <w:tc>
          <w:tcPr>
            <w:tcW w:w="3646" w:type="dxa"/>
          </w:tcPr>
          <w:p w14:paraId="0258970F" w14:textId="10114105" w:rsidR="006743F0" w:rsidRPr="00165D2A" w:rsidRDefault="00DA73FC"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No hay información.</w:t>
            </w:r>
          </w:p>
        </w:tc>
      </w:tr>
      <w:tr w:rsidR="006743F0" w:rsidRPr="00165D2A" w14:paraId="5FF975BB" w14:textId="77777777" w:rsidTr="00AD2C1A">
        <w:trPr>
          <w:jc w:val="center"/>
        </w:trPr>
        <w:tc>
          <w:tcPr>
            <w:tcW w:w="826" w:type="dxa"/>
            <w:vAlign w:val="center"/>
          </w:tcPr>
          <w:p w14:paraId="007BC8BE" w14:textId="5AEC75BC" w:rsidR="006743F0" w:rsidRPr="00165D2A" w:rsidRDefault="006743F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164</w:t>
            </w:r>
          </w:p>
        </w:tc>
        <w:tc>
          <w:tcPr>
            <w:tcW w:w="2144" w:type="dxa"/>
          </w:tcPr>
          <w:p w14:paraId="27D0D15B" w14:textId="6075ADD6" w:rsidR="006743F0" w:rsidRPr="00165D2A" w:rsidRDefault="0065132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José Rodrigo Henao López</w:t>
            </w:r>
          </w:p>
        </w:tc>
        <w:tc>
          <w:tcPr>
            <w:tcW w:w="3194" w:type="dxa"/>
          </w:tcPr>
          <w:p w14:paraId="10FC499C" w14:textId="2E3CF862" w:rsidR="006743F0" w:rsidRPr="00165D2A" w:rsidRDefault="00651329"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 xml:space="preserve">El 8 de mayo de 2003 </w:t>
            </w:r>
            <w:r w:rsidR="007A72EA" w:rsidRPr="00165D2A">
              <w:rPr>
                <w:rFonts w:asciiTheme="majorHAnsi" w:hAnsiTheme="majorHAnsi"/>
                <w:bCs/>
                <w:sz w:val="18"/>
                <w:szCs w:val="18"/>
              </w:rPr>
              <w:t>fue asesinado por presuntos miembros de las FARC</w:t>
            </w:r>
            <w:r w:rsidR="00247BD7">
              <w:rPr>
                <w:rFonts w:asciiTheme="majorHAnsi" w:hAnsiTheme="majorHAnsi"/>
                <w:bCs/>
                <w:sz w:val="18"/>
                <w:szCs w:val="18"/>
              </w:rPr>
              <w:t>.</w:t>
            </w:r>
          </w:p>
        </w:tc>
        <w:tc>
          <w:tcPr>
            <w:tcW w:w="3646" w:type="dxa"/>
          </w:tcPr>
          <w:p w14:paraId="39A09178" w14:textId="14393953" w:rsidR="006743F0" w:rsidRPr="00165D2A" w:rsidRDefault="003F46A7"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Aparece registrado como víctima en el sistema de información de la jurisdicción de Justicia y Paz.</w:t>
            </w:r>
          </w:p>
        </w:tc>
      </w:tr>
      <w:tr w:rsidR="006E28CD" w:rsidRPr="00165D2A" w14:paraId="24606DE7" w14:textId="77777777" w:rsidTr="00AD2C1A">
        <w:trPr>
          <w:jc w:val="center"/>
        </w:trPr>
        <w:tc>
          <w:tcPr>
            <w:tcW w:w="826" w:type="dxa"/>
            <w:vAlign w:val="center"/>
          </w:tcPr>
          <w:p w14:paraId="30540284" w14:textId="402830A0" w:rsidR="006E28CD" w:rsidRPr="00165D2A" w:rsidRDefault="006E28C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165</w:t>
            </w:r>
          </w:p>
        </w:tc>
        <w:tc>
          <w:tcPr>
            <w:tcW w:w="2144" w:type="dxa"/>
          </w:tcPr>
          <w:p w14:paraId="21F149D0" w14:textId="06ABC7EC" w:rsidR="006E28CD" w:rsidRPr="00165D2A" w:rsidRDefault="006E28CD"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Carlos Ovidio Ramírez Martínez</w:t>
            </w:r>
          </w:p>
        </w:tc>
        <w:tc>
          <w:tcPr>
            <w:tcW w:w="3194" w:type="dxa"/>
          </w:tcPr>
          <w:p w14:paraId="40A96B75" w14:textId="2AB087BE" w:rsidR="006E28CD" w:rsidRPr="00165D2A" w:rsidRDefault="00780EC0"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1</w:t>
            </w:r>
            <w:r w:rsidR="00327CC3" w:rsidRPr="00165D2A">
              <w:rPr>
                <w:rFonts w:asciiTheme="majorHAnsi" w:hAnsiTheme="majorHAnsi"/>
                <w:bCs/>
                <w:sz w:val="18"/>
                <w:szCs w:val="18"/>
              </w:rPr>
              <w:t>3</w:t>
            </w:r>
            <w:r w:rsidRPr="00165D2A">
              <w:rPr>
                <w:rFonts w:asciiTheme="majorHAnsi" w:hAnsiTheme="majorHAnsi"/>
                <w:bCs/>
                <w:sz w:val="18"/>
                <w:szCs w:val="18"/>
              </w:rPr>
              <w:t xml:space="preserve"> de mayo (el peticionario no especifica de qué año)</w:t>
            </w:r>
            <w:r w:rsidR="00327CC3" w:rsidRPr="00165D2A">
              <w:rPr>
                <w:rFonts w:asciiTheme="majorHAnsi" w:hAnsiTheme="majorHAnsi"/>
                <w:bCs/>
                <w:sz w:val="18"/>
                <w:szCs w:val="18"/>
              </w:rPr>
              <w:t xml:space="preserve"> falleció en fuego cruzado entre varios grupos armados</w:t>
            </w:r>
            <w:r w:rsidR="00AD2C1A">
              <w:rPr>
                <w:rFonts w:asciiTheme="majorHAnsi" w:hAnsiTheme="majorHAnsi"/>
                <w:bCs/>
                <w:sz w:val="18"/>
                <w:szCs w:val="18"/>
              </w:rPr>
              <w:t>.</w:t>
            </w:r>
          </w:p>
        </w:tc>
        <w:tc>
          <w:tcPr>
            <w:tcW w:w="3646" w:type="dxa"/>
          </w:tcPr>
          <w:p w14:paraId="3E8C3880" w14:textId="6046D47C" w:rsidR="006E28CD" w:rsidRPr="00165D2A" w:rsidRDefault="006F4B0A" w:rsidP="006743F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18"/>
                <w:szCs w:val="18"/>
              </w:rPr>
            </w:pPr>
            <w:r w:rsidRPr="00165D2A">
              <w:rPr>
                <w:rFonts w:asciiTheme="majorHAnsi" w:hAnsiTheme="majorHAnsi"/>
                <w:bCs/>
                <w:sz w:val="18"/>
                <w:szCs w:val="18"/>
              </w:rPr>
              <w:t>El 6 de mayo de 2022 se emitió una Sentencia Priorizada en la que se declaró la responsabilidad penal por el delito de desplazamiento forzado, mas no por el de homicidio. Se ordenó la reparación a favor de sus familiares por dicho delito.</w:t>
            </w:r>
          </w:p>
        </w:tc>
      </w:tr>
    </w:tbl>
    <w:p w14:paraId="68A417B2" w14:textId="25311547" w:rsidR="00B93D7F" w:rsidRPr="001F6F96" w:rsidRDefault="00B93D7F" w:rsidP="001F6F96">
      <w:pPr>
        <w:jc w:val="both"/>
        <w:rPr>
          <w:rFonts w:asciiTheme="majorHAnsi" w:hAnsiTheme="majorHAnsi"/>
          <w:bCs/>
          <w:sz w:val="20"/>
          <w:szCs w:val="20"/>
        </w:rPr>
      </w:pPr>
    </w:p>
    <w:p w14:paraId="6743C4E9" w14:textId="0DFD9B8A" w:rsidR="00FF7C7B" w:rsidRPr="00FF7C7B" w:rsidRDefault="00FF7C7B" w:rsidP="00FF7C7B">
      <w:pPr>
        <w:pStyle w:val="ListParagraph"/>
        <w:numPr>
          <w:ilvl w:val="0"/>
          <w:numId w:val="0"/>
        </w:numPr>
        <w:ind w:left="720"/>
        <w:jc w:val="both"/>
        <w:rPr>
          <w:rFonts w:asciiTheme="majorHAnsi" w:hAnsiTheme="majorHAnsi"/>
          <w:b/>
          <w:bCs/>
          <w:sz w:val="20"/>
          <w:szCs w:val="20"/>
          <w:lang w:val="es-CO"/>
        </w:rPr>
      </w:pPr>
      <w:r>
        <w:rPr>
          <w:b/>
          <w:bCs/>
          <w:sz w:val="20"/>
          <w:szCs w:val="20"/>
          <w:lang w:val="es-CO"/>
        </w:rPr>
        <w:t>Estado colombiano</w:t>
      </w:r>
    </w:p>
    <w:p w14:paraId="0B7799CE" w14:textId="57EACA2F" w:rsidR="00FF7C7B" w:rsidRDefault="004F7902" w:rsidP="006E621A">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 xml:space="preserve">El Estado, por su parte, </w:t>
      </w:r>
      <w:r w:rsidR="000D5DE4">
        <w:rPr>
          <w:rFonts w:asciiTheme="majorHAnsi" w:hAnsiTheme="majorHAnsi"/>
          <w:bCs/>
          <w:sz w:val="20"/>
          <w:szCs w:val="20"/>
          <w:lang w:val="es-CO"/>
        </w:rPr>
        <w:t>replica que la presente petición es inadmisible por falta de agotamiento de los recursos internos</w:t>
      </w:r>
      <w:r w:rsidR="00E02471">
        <w:rPr>
          <w:rFonts w:asciiTheme="majorHAnsi" w:hAnsiTheme="majorHAnsi"/>
          <w:bCs/>
          <w:sz w:val="20"/>
          <w:szCs w:val="20"/>
          <w:lang w:val="es-CO"/>
        </w:rPr>
        <w:t>;</w:t>
      </w:r>
      <w:r w:rsidR="000D5DE4">
        <w:rPr>
          <w:rFonts w:asciiTheme="majorHAnsi" w:hAnsiTheme="majorHAnsi"/>
          <w:bCs/>
          <w:sz w:val="20"/>
          <w:szCs w:val="20"/>
          <w:lang w:val="es-CO"/>
        </w:rPr>
        <w:t xml:space="preserve"> por la configuración de la cuarta instancia internacional</w:t>
      </w:r>
      <w:r w:rsidR="00E02471">
        <w:rPr>
          <w:rFonts w:asciiTheme="majorHAnsi" w:hAnsiTheme="majorHAnsi"/>
          <w:bCs/>
          <w:sz w:val="20"/>
          <w:szCs w:val="20"/>
          <w:lang w:val="es-CO"/>
        </w:rPr>
        <w:t>;</w:t>
      </w:r>
      <w:r w:rsidR="000D5DE4">
        <w:rPr>
          <w:rFonts w:asciiTheme="majorHAnsi" w:hAnsiTheme="majorHAnsi"/>
          <w:bCs/>
          <w:sz w:val="20"/>
          <w:szCs w:val="20"/>
          <w:lang w:val="es-CO"/>
        </w:rPr>
        <w:t xml:space="preserve"> y p</w:t>
      </w:r>
      <w:r w:rsidR="00D16252">
        <w:rPr>
          <w:rFonts w:asciiTheme="majorHAnsi" w:hAnsiTheme="majorHAnsi"/>
          <w:bCs/>
          <w:sz w:val="20"/>
          <w:szCs w:val="20"/>
          <w:lang w:val="es-CO"/>
        </w:rPr>
        <w:t>o</w:t>
      </w:r>
      <w:r w:rsidR="000D5DE4">
        <w:rPr>
          <w:rFonts w:asciiTheme="majorHAnsi" w:hAnsiTheme="majorHAnsi"/>
          <w:bCs/>
          <w:sz w:val="20"/>
          <w:szCs w:val="20"/>
          <w:lang w:val="es-CO"/>
        </w:rPr>
        <w:t>rque presenta cargos manifiestamente infundados.</w:t>
      </w:r>
      <w:r w:rsidR="00D16252">
        <w:rPr>
          <w:rFonts w:asciiTheme="majorHAnsi" w:hAnsiTheme="majorHAnsi"/>
          <w:bCs/>
          <w:sz w:val="20"/>
          <w:szCs w:val="20"/>
          <w:lang w:val="es-CO"/>
        </w:rPr>
        <w:t xml:space="preserve"> También solicita el desglose de la petición en los diferentes casos individualizados.</w:t>
      </w:r>
    </w:p>
    <w:p w14:paraId="7C88F17C" w14:textId="4D74AC84" w:rsidR="00D916AF" w:rsidRPr="00681267" w:rsidRDefault="00D916AF" w:rsidP="006E621A">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 xml:space="preserve">En primer lugar, Colombia plantea que </w:t>
      </w:r>
      <w:r w:rsidR="00F032E2">
        <w:rPr>
          <w:rFonts w:asciiTheme="majorHAnsi" w:hAnsiTheme="majorHAnsi"/>
          <w:bCs/>
          <w:sz w:val="20"/>
          <w:szCs w:val="20"/>
          <w:lang w:val="es-UY"/>
        </w:rPr>
        <w:t xml:space="preserve">la falta de agotamiento de los recursos internos, en incumplimiento de lo dispuesto en el artículo 46.1.a) de la Convención. </w:t>
      </w:r>
      <w:r w:rsidR="00444025">
        <w:rPr>
          <w:rFonts w:asciiTheme="majorHAnsi" w:hAnsiTheme="majorHAnsi"/>
          <w:bCs/>
          <w:sz w:val="20"/>
          <w:szCs w:val="20"/>
          <w:lang w:val="es-UY"/>
        </w:rPr>
        <w:t>Recalca que el Sistema Interamericano de protección de Derechos Humanos está sustentado en el principio de subsidiariedad</w:t>
      </w:r>
      <w:r w:rsidR="005E3AF9">
        <w:rPr>
          <w:rFonts w:asciiTheme="majorHAnsi" w:hAnsiTheme="majorHAnsi"/>
          <w:bCs/>
          <w:sz w:val="20"/>
          <w:szCs w:val="20"/>
          <w:lang w:val="es-UY"/>
        </w:rPr>
        <w:t>;</w:t>
      </w:r>
      <w:r w:rsidR="00444025">
        <w:rPr>
          <w:rFonts w:asciiTheme="majorHAnsi" w:hAnsiTheme="majorHAnsi"/>
          <w:bCs/>
          <w:sz w:val="20"/>
          <w:szCs w:val="20"/>
          <w:lang w:val="es-UY"/>
        </w:rPr>
        <w:t xml:space="preserve"> en virtud del cual, el agotamiento de los recursos internos, además de ser una condición de admisibilidad, es una garantía a favor del Estado que le otorga la posibilidad de remediar posibles violaciones por sus propios medios antes de los actos le puedan ser imputados a nivel internacional. </w:t>
      </w:r>
      <w:r w:rsidR="00F032E2">
        <w:rPr>
          <w:rFonts w:asciiTheme="majorHAnsi" w:hAnsiTheme="majorHAnsi"/>
          <w:bCs/>
          <w:sz w:val="20"/>
          <w:szCs w:val="20"/>
          <w:lang w:val="es-UY"/>
        </w:rPr>
        <w:t xml:space="preserve">En el presente caso, </w:t>
      </w:r>
      <w:r w:rsidR="00A73445">
        <w:rPr>
          <w:rFonts w:asciiTheme="majorHAnsi" w:hAnsiTheme="majorHAnsi"/>
          <w:bCs/>
          <w:sz w:val="20"/>
          <w:szCs w:val="20"/>
          <w:lang w:val="es-UY"/>
        </w:rPr>
        <w:t xml:space="preserve">asevera que tanto la jurisdicción </w:t>
      </w:r>
      <w:r w:rsidR="00A73445">
        <w:rPr>
          <w:rFonts w:asciiTheme="majorHAnsi" w:hAnsiTheme="majorHAnsi"/>
          <w:bCs/>
          <w:sz w:val="20"/>
          <w:szCs w:val="20"/>
          <w:lang w:val="es-UY"/>
        </w:rPr>
        <w:lastRenderedPageBreak/>
        <w:t xml:space="preserve">ordinaria como </w:t>
      </w:r>
      <w:r w:rsidR="00681267">
        <w:rPr>
          <w:rFonts w:asciiTheme="majorHAnsi" w:hAnsiTheme="majorHAnsi"/>
          <w:bCs/>
          <w:sz w:val="20"/>
          <w:szCs w:val="20"/>
          <w:lang w:val="es-UY"/>
        </w:rPr>
        <w:t>el procedimiento especial de Justicia y Paz vienen adelantando las investigaciones correspondientes.</w:t>
      </w:r>
    </w:p>
    <w:p w14:paraId="11FFB15A" w14:textId="1826934A" w:rsidR="00681267" w:rsidRPr="003232F9" w:rsidRDefault="002D40CA" w:rsidP="006E621A">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UY"/>
        </w:rPr>
        <w:t>En efecto, Colombia reconoce que la vía idónea en casos en los que se alegan graves violaciones de derechos humanos es el proceso penal, por lo cual</w:t>
      </w:r>
      <w:r w:rsidR="00F772AE">
        <w:rPr>
          <w:rFonts w:asciiTheme="majorHAnsi" w:hAnsiTheme="majorHAnsi"/>
          <w:bCs/>
          <w:sz w:val="20"/>
          <w:szCs w:val="20"/>
          <w:lang w:val="es-UY"/>
        </w:rPr>
        <w:t xml:space="preserve">, </w:t>
      </w:r>
      <w:r w:rsidR="008B1AA4">
        <w:rPr>
          <w:rFonts w:asciiTheme="majorHAnsi" w:hAnsiTheme="majorHAnsi"/>
          <w:bCs/>
          <w:sz w:val="20"/>
          <w:szCs w:val="20"/>
          <w:lang w:val="es-UY"/>
        </w:rPr>
        <w:t>la fiscalía ha desplegado la investigación correspondiente y de manera oficiosa por los diversos hechos denunciados.</w:t>
      </w:r>
      <w:r w:rsidR="00370F41">
        <w:rPr>
          <w:rFonts w:asciiTheme="majorHAnsi" w:hAnsiTheme="majorHAnsi"/>
          <w:bCs/>
          <w:sz w:val="20"/>
          <w:szCs w:val="20"/>
          <w:lang w:val="es-UY"/>
        </w:rPr>
        <w:t xml:space="preserve"> </w:t>
      </w:r>
      <w:r w:rsidR="00FD57D5">
        <w:rPr>
          <w:rFonts w:asciiTheme="majorHAnsi" w:hAnsiTheme="majorHAnsi"/>
          <w:bCs/>
          <w:sz w:val="20"/>
          <w:szCs w:val="20"/>
          <w:lang w:val="es-UY"/>
        </w:rPr>
        <w:t xml:space="preserve">Destaca que precisamente debido al contexto de conflicto armado, la entidad </w:t>
      </w:r>
      <w:r w:rsidR="00F50B0F">
        <w:rPr>
          <w:rFonts w:asciiTheme="majorHAnsi" w:hAnsiTheme="majorHAnsi"/>
          <w:bCs/>
          <w:sz w:val="20"/>
          <w:szCs w:val="20"/>
          <w:lang w:val="es-UY"/>
        </w:rPr>
        <w:t>ha afrontado dificultades en la investigación y sanción a los responsables que obedecen a factores externos.</w:t>
      </w:r>
      <w:r w:rsidR="000442FD">
        <w:rPr>
          <w:rFonts w:asciiTheme="majorHAnsi" w:hAnsiTheme="majorHAnsi"/>
          <w:bCs/>
          <w:sz w:val="20"/>
          <w:szCs w:val="20"/>
          <w:lang w:val="es-UY"/>
        </w:rPr>
        <w:t xml:space="preserve"> </w:t>
      </w:r>
      <w:r w:rsidR="009E65A5">
        <w:rPr>
          <w:rFonts w:asciiTheme="majorHAnsi" w:hAnsiTheme="majorHAnsi"/>
          <w:bCs/>
          <w:sz w:val="20"/>
          <w:szCs w:val="20"/>
          <w:lang w:val="es-UY"/>
        </w:rPr>
        <w:t xml:space="preserve">Añade que, si bien la fiscalía </w:t>
      </w:r>
      <w:r w:rsidR="0050301F">
        <w:rPr>
          <w:rFonts w:asciiTheme="majorHAnsi" w:hAnsiTheme="majorHAnsi"/>
          <w:bCs/>
          <w:sz w:val="20"/>
          <w:szCs w:val="20"/>
          <w:lang w:val="es-UY"/>
        </w:rPr>
        <w:t>profirió decisiones inhibitorias en varios casos, el 19 de mayo de 2025 dicha entidad adoptó la decisión de reabrir los expedientes y continuar las labores investigativas “</w:t>
      </w:r>
      <w:r w:rsidR="0050301F" w:rsidRPr="003232F9">
        <w:rPr>
          <w:rFonts w:asciiTheme="majorHAnsi" w:hAnsiTheme="majorHAnsi"/>
          <w:bCs/>
          <w:i/>
          <w:iCs/>
          <w:sz w:val="20"/>
          <w:szCs w:val="20"/>
          <w:lang w:val="es-UY"/>
        </w:rPr>
        <w:t>a fin de agotar la debida diligencia</w:t>
      </w:r>
      <w:r w:rsidR="0050301F">
        <w:rPr>
          <w:rFonts w:asciiTheme="majorHAnsi" w:hAnsiTheme="majorHAnsi"/>
          <w:bCs/>
          <w:sz w:val="20"/>
          <w:szCs w:val="20"/>
          <w:lang w:val="es-UY"/>
        </w:rPr>
        <w:t>”.</w:t>
      </w:r>
    </w:p>
    <w:p w14:paraId="25D2C51D" w14:textId="6E57F69F" w:rsidR="003232F9" w:rsidRPr="00AF202F" w:rsidRDefault="001C71B2" w:rsidP="006E621A">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 xml:space="preserve">En esa medida, arguye que la investigación penal no ha </w:t>
      </w:r>
      <w:r w:rsidR="00181DA3">
        <w:rPr>
          <w:rFonts w:asciiTheme="majorHAnsi" w:hAnsiTheme="majorHAnsi"/>
          <w:bCs/>
          <w:sz w:val="20"/>
          <w:szCs w:val="20"/>
          <w:lang w:val="es-CO"/>
        </w:rPr>
        <w:t>culminado, continúa en trámite</w:t>
      </w:r>
      <w:r w:rsidR="00015FAA">
        <w:rPr>
          <w:rFonts w:asciiTheme="majorHAnsi" w:hAnsiTheme="majorHAnsi"/>
          <w:bCs/>
          <w:sz w:val="20"/>
          <w:szCs w:val="20"/>
          <w:lang w:val="es-CO"/>
        </w:rPr>
        <w:t>;</w:t>
      </w:r>
      <w:r w:rsidR="00181DA3">
        <w:rPr>
          <w:rFonts w:asciiTheme="majorHAnsi" w:hAnsiTheme="majorHAnsi"/>
          <w:bCs/>
          <w:sz w:val="20"/>
          <w:szCs w:val="20"/>
          <w:lang w:val="es-CO"/>
        </w:rPr>
        <w:t xml:space="preserve"> y </w:t>
      </w:r>
      <w:r w:rsidR="00C62379">
        <w:rPr>
          <w:rFonts w:asciiTheme="majorHAnsi" w:hAnsiTheme="majorHAnsi"/>
          <w:bCs/>
          <w:sz w:val="20"/>
          <w:szCs w:val="20"/>
          <w:lang w:val="es-CO"/>
        </w:rPr>
        <w:t xml:space="preserve">se encuentra dentro del plazo razonable, conforme los factores de: i) la complejidad del asunto; ii) la actividad procesal del interesado; iii) la conducta de las autoridades; y iv) la afectación </w:t>
      </w:r>
      <w:r w:rsidR="00E81F87">
        <w:rPr>
          <w:rFonts w:asciiTheme="majorHAnsi" w:hAnsiTheme="majorHAnsi"/>
          <w:bCs/>
          <w:sz w:val="20"/>
          <w:szCs w:val="20"/>
          <w:lang w:val="es-CO"/>
        </w:rPr>
        <w:t>generada por la duración del proceso en la situación jurídica de las presuntas víctimas.</w:t>
      </w:r>
      <w:r w:rsidR="007D7606">
        <w:rPr>
          <w:rFonts w:asciiTheme="majorHAnsi" w:hAnsiTheme="majorHAnsi"/>
          <w:bCs/>
          <w:sz w:val="20"/>
          <w:szCs w:val="20"/>
          <w:lang w:val="es-CO"/>
        </w:rPr>
        <w:t xml:space="preserve"> A este respecto, destaca que </w:t>
      </w:r>
      <w:r w:rsidR="002A7FF6">
        <w:rPr>
          <w:rFonts w:asciiTheme="majorHAnsi" w:hAnsiTheme="majorHAnsi"/>
          <w:bCs/>
          <w:sz w:val="20"/>
          <w:szCs w:val="20"/>
          <w:lang w:val="es-CO"/>
        </w:rPr>
        <w:t>los hechos denunciados son de alta complejidad y las autoridades nacionales han sido diligentes en la investigación de los diversos sucesos</w:t>
      </w:r>
      <w:r w:rsidR="008512C4">
        <w:rPr>
          <w:rFonts w:asciiTheme="majorHAnsi" w:hAnsiTheme="majorHAnsi"/>
          <w:bCs/>
          <w:sz w:val="20"/>
          <w:szCs w:val="20"/>
          <w:lang w:val="es-CO"/>
        </w:rPr>
        <w:t xml:space="preserve">, pues la falta de sanción a todos los responsables no implica </w:t>
      </w:r>
      <w:r w:rsidR="008512C4" w:rsidRPr="008512C4">
        <w:rPr>
          <w:rFonts w:asciiTheme="majorHAnsi" w:hAnsiTheme="majorHAnsi"/>
          <w:bCs/>
          <w:i/>
          <w:iCs/>
          <w:sz w:val="20"/>
          <w:szCs w:val="20"/>
          <w:lang w:val="es-CO"/>
        </w:rPr>
        <w:t>per se</w:t>
      </w:r>
      <w:r w:rsidR="008512C4">
        <w:rPr>
          <w:rFonts w:asciiTheme="majorHAnsi" w:hAnsiTheme="majorHAnsi"/>
          <w:bCs/>
          <w:sz w:val="20"/>
          <w:szCs w:val="20"/>
          <w:lang w:val="es-CO"/>
        </w:rPr>
        <w:t xml:space="preserve"> que los casos no se hayan conducido con la debida diligencia.</w:t>
      </w:r>
      <w:r w:rsidR="00934AFC">
        <w:rPr>
          <w:rFonts w:asciiTheme="majorHAnsi" w:hAnsiTheme="majorHAnsi"/>
          <w:bCs/>
          <w:sz w:val="20"/>
          <w:szCs w:val="20"/>
          <w:lang w:val="es-CO"/>
        </w:rPr>
        <w:t xml:space="preserve"> </w:t>
      </w:r>
      <w:r w:rsidR="002E54DB">
        <w:rPr>
          <w:rFonts w:asciiTheme="majorHAnsi" w:hAnsiTheme="majorHAnsi"/>
          <w:bCs/>
          <w:sz w:val="20"/>
          <w:szCs w:val="20"/>
          <w:lang w:val="es-CO"/>
        </w:rPr>
        <w:t>Así</w:t>
      </w:r>
      <w:r w:rsidR="00934AFC">
        <w:rPr>
          <w:rFonts w:asciiTheme="majorHAnsi" w:hAnsiTheme="majorHAnsi"/>
          <w:bCs/>
          <w:sz w:val="20"/>
          <w:szCs w:val="20"/>
          <w:lang w:val="es-CO"/>
        </w:rPr>
        <w:t>,</w:t>
      </w:r>
      <w:r w:rsidR="002E54DB">
        <w:rPr>
          <w:rFonts w:asciiTheme="majorHAnsi" w:hAnsiTheme="majorHAnsi"/>
          <w:bCs/>
          <w:sz w:val="20"/>
          <w:szCs w:val="20"/>
          <w:lang w:val="es-CO"/>
        </w:rPr>
        <w:t xml:space="preserve"> Colombia solicita a la CIDH declarar la inadmisibilidad del presente asunto por falta de agotamiento de los recursos internos.</w:t>
      </w:r>
    </w:p>
    <w:p w14:paraId="6D137612" w14:textId="3F9D3590" w:rsidR="00A97BD9" w:rsidRPr="00A97BD9" w:rsidRDefault="00A97BD9" w:rsidP="00A97BD9">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CO"/>
        </w:rPr>
        <w:t xml:space="preserve">Por otra parte, </w:t>
      </w:r>
      <w:r>
        <w:rPr>
          <w:bCs/>
          <w:sz w:val="20"/>
          <w:szCs w:val="20"/>
          <w:lang w:val="es-CO"/>
        </w:rPr>
        <w:t xml:space="preserve">el Estado </w:t>
      </w:r>
      <w:r w:rsidR="002729F9">
        <w:rPr>
          <w:bCs/>
          <w:sz w:val="20"/>
          <w:szCs w:val="20"/>
          <w:lang w:val="es-CO"/>
        </w:rPr>
        <w:t xml:space="preserve">alega </w:t>
      </w:r>
      <w:r>
        <w:rPr>
          <w:bCs/>
          <w:sz w:val="20"/>
          <w:szCs w:val="20"/>
          <w:lang w:val="es-CO"/>
        </w:rPr>
        <w:t>que la presente petición es inadmisible porque incurre en la denominada “fórmula de la cuarta instancia internacional”</w:t>
      </w:r>
      <w:r w:rsidR="00204372">
        <w:rPr>
          <w:bCs/>
          <w:sz w:val="20"/>
          <w:szCs w:val="20"/>
          <w:lang w:val="es-CO"/>
        </w:rPr>
        <w:t xml:space="preserve"> respecto de los casos abordados en la Sentencia Priori</w:t>
      </w:r>
      <w:r w:rsidR="008D1587">
        <w:rPr>
          <w:bCs/>
          <w:sz w:val="20"/>
          <w:szCs w:val="20"/>
          <w:lang w:val="es-CO"/>
        </w:rPr>
        <w:t>zada de radicado 2008-83435 de 6 de mayo de 2022</w:t>
      </w:r>
      <w:r>
        <w:rPr>
          <w:bCs/>
          <w:sz w:val="20"/>
          <w:szCs w:val="20"/>
          <w:lang w:val="es-CO"/>
        </w:rPr>
        <w:t>. Recuerda que, según ésta, los órganos del Sistema Interamericano de Derechos Humanos no pueden revisar las providencias dictadas por los jueces nacionales que actúen en la esfera de su competencia, a menos que se establezca la existencia de una violación de derechos humanos. En esta línea, una petición resulta inadmisible, de conformidad con el artículo 47.b de la Convención Americana, cuando se limita a afirmar que el fallo fue equivocado o injusto en sí mismo</w:t>
      </w:r>
      <w:r w:rsidR="00DC2B0A">
        <w:rPr>
          <w:bCs/>
          <w:sz w:val="20"/>
          <w:szCs w:val="20"/>
          <w:lang w:val="es-CO"/>
        </w:rPr>
        <w:t>;</w:t>
      </w:r>
      <w:r>
        <w:rPr>
          <w:bCs/>
          <w:sz w:val="20"/>
          <w:szCs w:val="20"/>
          <w:lang w:val="es-CO"/>
        </w:rPr>
        <w:t xml:space="preserve"> pues la función de la CIDH es garantizar la observancia de las obligaciones asumidas por los Estados y no hacer las veces de tribunal de alzada para examinar supuestos errores de hecho o de derecho.</w:t>
      </w:r>
    </w:p>
    <w:p w14:paraId="12AB7876" w14:textId="0516C923" w:rsidR="00AF202F" w:rsidRPr="00AF202F" w:rsidRDefault="00A97BD9" w:rsidP="006E621A">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En el presente caso,</w:t>
      </w:r>
      <w:r w:rsidR="007A00BF">
        <w:rPr>
          <w:rFonts w:asciiTheme="majorHAnsi" w:hAnsiTheme="majorHAnsi"/>
          <w:bCs/>
          <w:sz w:val="20"/>
          <w:szCs w:val="20"/>
          <w:lang w:val="es-CO"/>
        </w:rPr>
        <w:t xml:space="preserve"> </w:t>
      </w:r>
      <w:r w:rsidR="004A4988">
        <w:rPr>
          <w:rFonts w:asciiTheme="majorHAnsi" w:hAnsiTheme="majorHAnsi"/>
          <w:bCs/>
          <w:sz w:val="20"/>
          <w:szCs w:val="20"/>
          <w:lang w:val="es-CO"/>
        </w:rPr>
        <w:t xml:space="preserve">asevera que la Sentencia Priorizada de 6 de mayo de 2022 abordó un grupo significativo de casos </w:t>
      </w:r>
      <w:r w:rsidR="001D5897">
        <w:rPr>
          <w:rFonts w:asciiTheme="majorHAnsi" w:hAnsiTheme="majorHAnsi"/>
          <w:bCs/>
          <w:sz w:val="20"/>
          <w:szCs w:val="20"/>
          <w:lang w:val="es-CO"/>
        </w:rPr>
        <w:t xml:space="preserve">que forman parte del objeto de este trámite, </w:t>
      </w:r>
      <w:r w:rsidR="00593C4C">
        <w:rPr>
          <w:rFonts w:asciiTheme="majorHAnsi" w:hAnsiTheme="majorHAnsi"/>
          <w:bCs/>
          <w:sz w:val="20"/>
          <w:szCs w:val="20"/>
          <w:lang w:val="es-CO"/>
        </w:rPr>
        <w:t xml:space="preserve">y </w:t>
      </w:r>
      <w:r w:rsidR="00AA0632">
        <w:rPr>
          <w:rFonts w:asciiTheme="majorHAnsi" w:hAnsiTheme="majorHAnsi"/>
          <w:bCs/>
          <w:sz w:val="20"/>
          <w:szCs w:val="20"/>
          <w:lang w:val="es-CO"/>
        </w:rPr>
        <w:t xml:space="preserve">en tal instancia la sentencia reconoció como víctimas a esas personas, declaró la responsabilidad penal de los postulados pertenecientes a la guerrilla de las FARC por esos hechos y ordenó la reparación a favor de </w:t>
      </w:r>
      <w:r w:rsidR="00593C4C">
        <w:rPr>
          <w:rFonts w:asciiTheme="majorHAnsi" w:hAnsiTheme="majorHAnsi"/>
          <w:bCs/>
          <w:sz w:val="20"/>
          <w:szCs w:val="20"/>
          <w:lang w:val="es-CO"/>
        </w:rPr>
        <w:t>dichas víctimas</w:t>
      </w:r>
      <w:r w:rsidR="00AA0632">
        <w:rPr>
          <w:rFonts w:asciiTheme="majorHAnsi" w:hAnsiTheme="majorHAnsi"/>
          <w:bCs/>
          <w:sz w:val="20"/>
          <w:szCs w:val="20"/>
          <w:lang w:val="es-CO"/>
        </w:rPr>
        <w:t xml:space="preserve"> y/o sus familiares.</w:t>
      </w:r>
      <w:r w:rsidR="00593C4C">
        <w:rPr>
          <w:rFonts w:asciiTheme="majorHAnsi" w:hAnsiTheme="majorHAnsi"/>
          <w:bCs/>
          <w:sz w:val="20"/>
          <w:szCs w:val="20"/>
          <w:lang w:val="es-CO"/>
        </w:rPr>
        <w:t xml:space="preserve"> Con ello, asegura que </w:t>
      </w:r>
      <w:r w:rsidR="00A971C4">
        <w:rPr>
          <w:rFonts w:asciiTheme="majorHAnsi" w:hAnsiTheme="majorHAnsi"/>
          <w:bCs/>
          <w:sz w:val="20"/>
          <w:szCs w:val="20"/>
          <w:lang w:val="es-CO"/>
        </w:rPr>
        <w:t xml:space="preserve">la decisión del Tribunal Superior de Medellín resolvió de fondo las </w:t>
      </w:r>
      <w:r w:rsidR="00375954">
        <w:rPr>
          <w:rFonts w:asciiTheme="majorHAnsi" w:hAnsiTheme="majorHAnsi"/>
          <w:bCs/>
          <w:sz w:val="20"/>
          <w:szCs w:val="20"/>
          <w:lang w:val="es-CO"/>
        </w:rPr>
        <w:t>quejas planteadas</w:t>
      </w:r>
      <w:r w:rsidR="00A971C4">
        <w:rPr>
          <w:rFonts w:asciiTheme="majorHAnsi" w:hAnsiTheme="majorHAnsi"/>
          <w:bCs/>
          <w:sz w:val="20"/>
          <w:szCs w:val="20"/>
          <w:lang w:val="es-CO"/>
        </w:rPr>
        <w:t xml:space="preserve"> por el peticionario.</w:t>
      </w:r>
      <w:r w:rsidR="00375954">
        <w:rPr>
          <w:rFonts w:asciiTheme="majorHAnsi" w:hAnsiTheme="majorHAnsi"/>
          <w:bCs/>
          <w:sz w:val="20"/>
          <w:szCs w:val="20"/>
          <w:lang w:val="es-CO"/>
        </w:rPr>
        <w:t xml:space="preserve"> Por consiguiente, </w:t>
      </w:r>
      <w:r w:rsidR="004727F0">
        <w:rPr>
          <w:rFonts w:asciiTheme="majorHAnsi" w:hAnsiTheme="majorHAnsi"/>
          <w:bCs/>
          <w:sz w:val="20"/>
          <w:szCs w:val="20"/>
          <w:lang w:val="es-CO"/>
        </w:rPr>
        <w:t>considera que se configura la “fórmula de la cuarta instancia internacional” y torna la petición inadmisible con relación a ese grupo de presuntas víctimas.</w:t>
      </w:r>
    </w:p>
    <w:p w14:paraId="2B307B66" w14:textId="0D1C9C46" w:rsidR="00AF202F" w:rsidRDefault="005F2066" w:rsidP="006E621A">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UY"/>
        </w:rPr>
        <w:t>Adicionalmente</w:t>
      </w:r>
      <w:r w:rsidR="00AF202F">
        <w:rPr>
          <w:rFonts w:asciiTheme="majorHAnsi" w:hAnsiTheme="majorHAnsi"/>
          <w:bCs/>
          <w:sz w:val="20"/>
          <w:szCs w:val="20"/>
          <w:lang w:val="es-UY"/>
        </w:rPr>
        <w:t>, el Estado aduce que los peticionarios presentan cargos manifiestamente infundados con respecto a la presunta violación del derecho a la igualdad</w:t>
      </w:r>
      <w:r w:rsidR="003E2F0D">
        <w:rPr>
          <w:rFonts w:asciiTheme="majorHAnsi" w:hAnsiTheme="majorHAnsi"/>
          <w:bCs/>
          <w:sz w:val="20"/>
          <w:szCs w:val="20"/>
          <w:lang w:val="es-UY"/>
        </w:rPr>
        <w:t>;</w:t>
      </w:r>
      <w:r w:rsidR="00AF202F">
        <w:rPr>
          <w:rFonts w:asciiTheme="majorHAnsi" w:hAnsiTheme="majorHAnsi"/>
          <w:bCs/>
          <w:sz w:val="20"/>
          <w:szCs w:val="20"/>
          <w:lang w:val="es-UY"/>
        </w:rPr>
        <w:t xml:space="preserve"> y</w:t>
      </w:r>
      <w:r w:rsidR="003E2F0D">
        <w:rPr>
          <w:rFonts w:asciiTheme="majorHAnsi" w:hAnsiTheme="majorHAnsi"/>
          <w:bCs/>
          <w:sz w:val="20"/>
          <w:szCs w:val="20"/>
          <w:lang w:val="es-UY"/>
        </w:rPr>
        <w:t>,</w:t>
      </w:r>
      <w:r w:rsidR="00AF202F">
        <w:rPr>
          <w:rFonts w:asciiTheme="majorHAnsi" w:hAnsiTheme="majorHAnsi"/>
          <w:bCs/>
          <w:sz w:val="20"/>
          <w:szCs w:val="20"/>
          <w:lang w:val="es-UY"/>
        </w:rPr>
        <w:t xml:space="preserve"> por tanto, resultan inadmisibles de conformidad con el artículo 47.c</w:t>
      </w:r>
      <w:r w:rsidR="00F918BE">
        <w:rPr>
          <w:rFonts w:asciiTheme="majorHAnsi" w:hAnsiTheme="majorHAnsi"/>
          <w:bCs/>
          <w:sz w:val="20"/>
          <w:szCs w:val="20"/>
          <w:lang w:val="es-UY"/>
        </w:rPr>
        <w:t>)</w:t>
      </w:r>
      <w:r w:rsidR="00AF202F">
        <w:rPr>
          <w:rFonts w:asciiTheme="majorHAnsi" w:hAnsiTheme="majorHAnsi"/>
          <w:bCs/>
          <w:sz w:val="20"/>
          <w:szCs w:val="20"/>
          <w:lang w:val="es-UY"/>
        </w:rPr>
        <w:t xml:space="preserve"> de la Convención Americana. Sobre el particular, argumenta que</w:t>
      </w:r>
      <w:r w:rsidR="002E5EAC">
        <w:rPr>
          <w:rFonts w:asciiTheme="majorHAnsi" w:hAnsiTheme="majorHAnsi"/>
          <w:bCs/>
          <w:sz w:val="20"/>
          <w:szCs w:val="20"/>
          <w:lang w:val="es-UY"/>
        </w:rPr>
        <w:t xml:space="preserve"> el peticionario no aporta información sobre algunas presuntas víctimas</w:t>
      </w:r>
      <w:r w:rsidR="0084207B">
        <w:rPr>
          <w:rFonts w:asciiTheme="majorHAnsi" w:hAnsiTheme="majorHAnsi"/>
          <w:bCs/>
          <w:sz w:val="20"/>
          <w:szCs w:val="20"/>
          <w:lang w:val="es-UY"/>
        </w:rPr>
        <w:t xml:space="preserve"> frente a los hechos o los procesos penales adelantados al respecto.</w:t>
      </w:r>
      <w:r w:rsidR="00A66601">
        <w:rPr>
          <w:rFonts w:asciiTheme="majorHAnsi" w:hAnsiTheme="majorHAnsi"/>
          <w:bCs/>
          <w:sz w:val="20"/>
          <w:szCs w:val="20"/>
          <w:lang w:val="es-UY"/>
        </w:rPr>
        <w:t xml:space="preserve"> Aduce que, aunque el peticionario remite documentos sobre los procesos penales, algunos relatos allí contenidos son extremadamente </w:t>
      </w:r>
      <w:r w:rsidR="00D44F20">
        <w:rPr>
          <w:rFonts w:asciiTheme="majorHAnsi" w:hAnsiTheme="majorHAnsi"/>
          <w:bCs/>
          <w:sz w:val="20"/>
          <w:szCs w:val="20"/>
          <w:lang w:val="es-UY"/>
        </w:rPr>
        <w:t xml:space="preserve">sucintos y los anexos no brindan la información suficiente para determinar la existencia de las alegadas vulneraciones </w:t>
      </w:r>
      <w:r w:rsidR="00677D84">
        <w:rPr>
          <w:rFonts w:asciiTheme="majorHAnsi" w:hAnsiTheme="majorHAnsi"/>
          <w:bCs/>
          <w:sz w:val="20"/>
          <w:szCs w:val="20"/>
          <w:lang w:val="es-UY"/>
        </w:rPr>
        <w:t xml:space="preserve">de derechos humanos, sea porque no aportan datos sobre las denuncias penales, o porque el relato de los hechos carece siquiera del número de identificación </w:t>
      </w:r>
      <w:r w:rsidR="00F02226">
        <w:rPr>
          <w:rFonts w:asciiTheme="majorHAnsi" w:hAnsiTheme="majorHAnsi"/>
          <w:bCs/>
          <w:sz w:val="20"/>
          <w:szCs w:val="20"/>
          <w:lang w:val="es-UY"/>
        </w:rPr>
        <w:t>de las presuntas víctimas.</w:t>
      </w:r>
    </w:p>
    <w:p w14:paraId="31593E86" w14:textId="1D36CADB" w:rsidR="00146E8B" w:rsidRDefault="005F2066" w:rsidP="006E621A">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Por último</w:t>
      </w:r>
      <w:r w:rsidR="006408DC">
        <w:rPr>
          <w:rFonts w:asciiTheme="majorHAnsi" w:hAnsiTheme="majorHAnsi"/>
          <w:bCs/>
          <w:sz w:val="20"/>
          <w:szCs w:val="20"/>
          <w:lang w:val="es-CO"/>
        </w:rPr>
        <w:t xml:space="preserve">, </w:t>
      </w:r>
      <w:r w:rsidR="00785F80">
        <w:rPr>
          <w:rFonts w:asciiTheme="majorHAnsi" w:hAnsiTheme="majorHAnsi"/>
          <w:bCs/>
          <w:sz w:val="20"/>
          <w:szCs w:val="20"/>
          <w:lang w:val="es-CO"/>
        </w:rPr>
        <w:t xml:space="preserve">el Estado solicita el </w:t>
      </w:r>
      <w:r w:rsidR="00607CFB">
        <w:rPr>
          <w:rFonts w:asciiTheme="majorHAnsi" w:hAnsiTheme="majorHAnsi"/>
          <w:bCs/>
          <w:sz w:val="20"/>
          <w:szCs w:val="20"/>
          <w:lang w:val="es-CO"/>
        </w:rPr>
        <w:t>desglose</w:t>
      </w:r>
      <w:r w:rsidR="00785F80">
        <w:rPr>
          <w:rFonts w:asciiTheme="majorHAnsi" w:hAnsiTheme="majorHAnsi"/>
          <w:bCs/>
          <w:sz w:val="20"/>
          <w:szCs w:val="20"/>
          <w:lang w:val="es-CO"/>
        </w:rPr>
        <w:t xml:space="preserve"> de la presente petición debido a la diversidad de hechos y circunstancias alegadas, </w:t>
      </w:r>
      <w:r w:rsidR="00B94A8B">
        <w:rPr>
          <w:rFonts w:asciiTheme="majorHAnsi" w:hAnsiTheme="majorHAnsi"/>
          <w:bCs/>
          <w:sz w:val="20"/>
          <w:szCs w:val="20"/>
          <w:lang w:val="es-CO"/>
        </w:rPr>
        <w:t>a fin de salvaguardar su derecho de defensa</w:t>
      </w:r>
      <w:r w:rsidR="00607CFB">
        <w:rPr>
          <w:rFonts w:asciiTheme="majorHAnsi" w:hAnsiTheme="majorHAnsi"/>
          <w:bCs/>
          <w:sz w:val="20"/>
          <w:szCs w:val="20"/>
          <w:lang w:val="es-CO"/>
        </w:rPr>
        <w:t xml:space="preserve">, y en tanto carecen de una conexión clara en el tiempo y espacio, de conformidad con el artículo </w:t>
      </w:r>
      <w:r w:rsidR="00FF7BE3">
        <w:rPr>
          <w:rFonts w:asciiTheme="majorHAnsi" w:hAnsiTheme="majorHAnsi"/>
          <w:bCs/>
          <w:sz w:val="20"/>
          <w:szCs w:val="20"/>
          <w:lang w:val="es-CO"/>
        </w:rPr>
        <w:t>29.4 del Reglamento Interno de la CIDH</w:t>
      </w:r>
      <w:r w:rsidR="00B94A8B">
        <w:rPr>
          <w:rFonts w:asciiTheme="majorHAnsi" w:hAnsiTheme="majorHAnsi"/>
          <w:bCs/>
          <w:sz w:val="20"/>
          <w:szCs w:val="20"/>
          <w:lang w:val="es-CO"/>
        </w:rPr>
        <w:t>.</w:t>
      </w:r>
      <w:r w:rsidR="00D03F30">
        <w:rPr>
          <w:rFonts w:asciiTheme="majorHAnsi" w:hAnsiTheme="majorHAnsi"/>
          <w:bCs/>
          <w:sz w:val="20"/>
          <w:szCs w:val="20"/>
          <w:lang w:val="es-CO"/>
        </w:rPr>
        <w:t xml:space="preserve"> A este respecto, sostiene que la Comisión </w:t>
      </w:r>
      <w:r w:rsidR="000541FA">
        <w:rPr>
          <w:rFonts w:asciiTheme="majorHAnsi" w:hAnsiTheme="majorHAnsi"/>
          <w:bCs/>
          <w:sz w:val="20"/>
          <w:szCs w:val="20"/>
          <w:lang w:val="es-CO"/>
        </w:rPr>
        <w:t xml:space="preserve">ha identificado que es necesaria la existencia de normas o </w:t>
      </w:r>
      <w:r w:rsidR="00992F84">
        <w:rPr>
          <w:rFonts w:asciiTheme="majorHAnsi" w:hAnsiTheme="majorHAnsi"/>
          <w:bCs/>
          <w:sz w:val="20"/>
          <w:szCs w:val="20"/>
          <w:lang w:val="es-CO"/>
        </w:rPr>
        <w:t xml:space="preserve">prácticas que puedan conectar diferentes hechos </w:t>
      </w:r>
      <w:r w:rsidR="00A1791D">
        <w:rPr>
          <w:rFonts w:asciiTheme="majorHAnsi" w:hAnsiTheme="majorHAnsi"/>
          <w:bCs/>
          <w:sz w:val="20"/>
          <w:szCs w:val="20"/>
          <w:lang w:val="es-CO"/>
        </w:rPr>
        <w:t>para acumular o mantener acumuladas peticiones que se presentan de manera conjunta, como en el caso de la Unión Patriótica</w:t>
      </w:r>
      <w:r w:rsidR="00BF07AA">
        <w:rPr>
          <w:rFonts w:asciiTheme="majorHAnsi" w:hAnsiTheme="majorHAnsi"/>
          <w:bCs/>
          <w:sz w:val="20"/>
          <w:szCs w:val="20"/>
          <w:lang w:val="es-CO"/>
        </w:rPr>
        <w:t xml:space="preserve"> contra Colombia</w:t>
      </w:r>
      <w:r w:rsidR="00A1791D">
        <w:rPr>
          <w:rFonts w:asciiTheme="majorHAnsi" w:hAnsiTheme="majorHAnsi"/>
          <w:bCs/>
          <w:sz w:val="20"/>
          <w:szCs w:val="20"/>
          <w:lang w:val="es-CO"/>
        </w:rPr>
        <w:t>.</w:t>
      </w:r>
      <w:r w:rsidR="00417948">
        <w:rPr>
          <w:rFonts w:asciiTheme="majorHAnsi" w:hAnsiTheme="majorHAnsi"/>
          <w:bCs/>
          <w:sz w:val="20"/>
          <w:szCs w:val="20"/>
          <w:lang w:val="es-CO"/>
        </w:rPr>
        <w:t xml:space="preserve"> Asimismo, recalca que la facultad de </w:t>
      </w:r>
      <w:r w:rsidR="00417948">
        <w:rPr>
          <w:rFonts w:asciiTheme="majorHAnsi" w:hAnsiTheme="majorHAnsi"/>
          <w:bCs/>
          <w:sz w:val="20"/>
          <w:szCs w:val="20"/>
          <w:lang w:val="es-CO"/>
        </w:rPr>
        <w:lastRenderedPageBreak/>
        <w:t xml:space="preserve">la CIDH de acumular o desglosar peticiones debe ser desarrollada </w:t>
      </w:r>
      <w:r w:rsidR="009D70C8">
        <w:rPr>
          <w:rFonts w:asciiTheme="majorHAnsi" w:hAnsiTheme="majorHAnsi"/>
          <w:bCs/>
          <w:sz w:val="20"/>
          <w:szCs w:val="20"/>
          <w:lang w:val="es-CO"/>
        </w:rPr>
        <w:t xml:space="preserve">tomando en consideración el derecho de defensa del Estado y </w:t>
      </w:r>
      <w:r w:rsidR="004F2F3C">
        <w:rPr>
          <w:rFonts w:asciiTheme="majorHAnsi" w:hAnsiTheme="majorHAnsi"/>
          <w:bCs/>
          <w:sz w:val="20"/>
          <w:szCs w:val="20"/>
          <w:lang w:val="es-CO"/>
        </w:rPr>
        <w:t>el principio de equidad procesal</w:t>
      </w:r>
      <w:r w:rsidR="00FA7FAA">
        <w:rPr>
          <w:rFonts w:asciiTheme="majorHAnsi" w:hAnsiTheme="majorHAnsi"/>
          <w:bCs/>
          <w:sz w:val="20"/>
          <w:szCs w:val="20"/>
          <w:lang w:val="es-CO"/>
        </w:rPr>
        <w:t>.</w:t>
      </w:r>
    </w:p>
    <w:p w14:paraId="1E083C1D" w14:textId="7943FD8C" w:rsidR="002136E5" w:rsidRPr="00146E8B" w:rsidRDefault="00007274" w:rsidP="000410C0">
      <w:pPr>
        <w:pStyle w:val="ListParagraph"/>
        <w:numPr>
          <w:ilvl w:val="0"/>
          <w:numId w:val="61"/>
        </w:numPr>
        <w:ind w:left="0" w:firstLine="720"/>
        <w:jc w:val="both"/>
        <w:rPr>
          <w:rFonts w:asciiTheme="majorHAnsi" w:hAnsiTheme="majorHAnsi"/>
          <w:bCs/>
          <w:sz w:val="20"/>
          <w:szCs w:val="20"/>
          <w:lang w:val="es-CO"/>
        </w:rPr>
      </w:pPr>
      <w:r w:rsidRPr="00146E8B">
        <w:rPr>
          <w:rFonts w:asciiTheme="majorHAnsi" w:hAnsiTheme="majorHAnsi"/>
          <w:bCs/>
          <w:sz w:val="20"/>
          <w:szCs w:val="20"/>
          <w:lang w:val="es-CO"/>
        </w:rPr>
        <w:t xml:space="preserve">En particular, </w:t>
      </w:r>
      <w:r w:rsidR="00766C5E" w:rsidRPr="00146E8B">
        <w:rPr>
          <w:rFonts w:asciiTheme="majorHAnsi" w:hAnsiTheme="majorHAnsi"/>
          <w:bCs/>
          <w:sz w:val="20"/>
          <w:szCs w:val="20"/>
          <w:lang w:val="es-CO"/>
        </w:rPr>
        <w:t xml:space="preserve">destaca que el contexto </w:t>
      </w:r>
      <w:r w:rsidR="001A6ADC" w:rsidRPr="00146E8B">
        <w:rPr>
          <w:rFonts w:asciiTheme="majorHAnsi" w:hAnsiTheme="majorHAnsi"/>
          <w:bCs/>
          <w:sz w:val="20"/>
          <w:szCs w:val="20"/>
          <w:lang w:val="es-CO"/>
        </w:rPr>
        <w:t>citado por el peticionario acerca de las negociaciones de paz entre las FARC y el gobierno que tuvieron lugar entre 1998 y 2002</w:t>
      </w:r>
      <w:r w:rsidR="00DC25C7" w:rsidRPr="00146E8B">
        <w:rPr>
          <w:rFonts w:asciiTheme="majorHAnsi" w:hAnsiTheme="majorHAnsi"/>
          <w:bCs/>
          <w:sz w:val="20"/>
          <w:szCs w:val="20"/>
          <w:lang w:val="es-CO"/>
        </w:rPr>
        <w:t xml:space="preserve"> no es verídico, pues no existió una zona de despeje en el departamento de Antioquia.</w:t>
      </w:r>
      <w:r w:rsidR="006821D1">
        <w:rPr>
          <w:rFonts w:asciiTheme="majorHAnsi" w:hAnsiTheme="majorHAnsi"/>
          <w:bCs/>
          <w:sz w:val="20"/>
          <w:szCs w:val="20"/>
          <w:lang w:val="es-CO"/>
        </w:rPr>
        <w:t xml:space="preserve"> Auna</w:t>
      </w:r>
      <w:r w:rsidR="005F4449">
        <w:rPr>
          <w:rFonts w:asciiTheme="majorHAnsi" w:hAnsiTheme="majorHAnsi"/>
          <w:bCs/>
          <w:sz w:val="20"/>
          <w:szCs w:val="20"/>
          <w:lang w:val="es-CO"/>
        </w:rPr>
        <w:t xml:space="preserve">do a ello, </w:t>
      </w:r>
      <w:r w:rsidR="00625E03">
        <w:rPr>
          <w:rFonts w:asciiTheme="majorHAnsi" w:hAnsiTheme="majorHAnsi"/>
          <w:bCs/>
          <w:sz w:val="20"/>
          <w:szCs w:val="20"/>
          <w:lang w:val="es-CO"/>
        </w:rPr>
        <w:t>aduce que</w:t>
      </w:r>
      <w:r w:rsidR="00396217">
        <w:rPr>
          <w:rFonts w:asciiTheme="majorHAnsi" w:hAnsiTheme="majorHAnsi"/>
          <w:bCs/>
          <w:sz w:val="20"/>
          <w:szCs w:val="20"/>
          <w:lang w:val="es-CO"/>
        </w:rPr>
        <w:t xml:space="preserve"> si bien en la mayoría de las denuncias los perpetradores son </w:t>
      </w:r>
      <w:r w:rsidR="00E95110">
        <w:rPr>
          <w:rFonts w:asciiTheme="majorHAnsi" w:hAnsiTheme="majorHAnsi"/>
          <w:bCs/>
          <w:sz w:val="20"/>
          <w:szCs w:val="20"/>
          <w:lang w:val="es-CO"/>
        </w:rPr>
        <w:t>atribuid</w:t>
      </w:r>
      <w:r w:rsidR="00E9099B">
        <w:rPr>
          <w:rFonts w:asciiTheme="majorHAnsi" w:hAnsiTheme="majorHAnsi"/>
          <w:bCs/>
          <w:sz w:val="20"/>
          <w:szCs w:val="20"/>
          <w:lang w:val="es-CO"/>
        </w:rPr>
        <w:t>o</w:t>
      </w:r>
      <w:r w:rsidR="00E95110">
        <w:rPr>
          <w:rFonts w:asciiTheme="majorHAnsi" w:hAnsiTheme="majorHAnsi"/>
          <w:bCs/>
          <w:sz w:val="20"/>
          <w:szCs w:val="20"/>
          <w:lang w:val="es-CO"/>
        </w:rPr>
        <w:t>s a las FARC, otr</w:t>
      </w:r>
      <w:r w:rsidR="000417FD">
        <w:rPr>
          <w:rFonts w:asciiTheme="majorHAnsi" w:hAnsiTheme="majorHAnsi"/>
          <w:bCs/>
          <w:sz w:val="20"/>
          <w:szCs w:val="20"/>
          <w:lang w:val="es-CO"/>
        </w:rPr>
        <w:t>a</w:t>
      </w:r>
      <w:r w:rsidR="00E95110">
        <w:rPr>
          <w:rFonts w:asciiTheme="majorHAnsi" w:hAnsiTheme="majorHAnsi"/>
          <w:bCs/>
          <w:sz w:val="20"/>
          <w:szCs w:val="20"/>
          <w:lang w:val="es-CO"/>
        </w:rPr>
        <w:t xml:space="preserve">s incluyen alegatos de </w:t>
      </w:r>
      <w:r w:rsidR="00262990">
        <w:rPr>
          <w:rFonts w:asciiTheme="majorHAnsi" w:hAnsiTheme="majorHAnsi"/>
          <w:bCs/>
          <w:sz w:val="20"/>
          <w:szCs w:val="20"/>
          <w:lang w:val="es-CO"/>
        </w:rPr>
        <w:t>las AUC o del Ejército Nacional, por lo que cada caso requiere una investigación autónoma.</w:t>
      </w:r>
      <w:r w:rsidR="009D21C4">
        <w:rPr>
          <w:rFonts w:asciiTheme="majorHAnsi" w:hAnsiTheme="majorHAnsi"/>
          <w:bCs/>
          <w:sz w:val="20"/>
          <w:szCs w:val="20"/>
          <w:lang w:val="es-CO"/>
        </w:rPr>
        <w:t xml:space="preserve"> </w:t>
      </w:r>
      <w:r w:rsidR="00F56FC7">
        <w:rPr>
          <w:rFonts w:asciiTheme="majorHAnsi" w:hAnsiTheme="majorHAnsi"/>
          <w:bCs/>
          <w:sz w:val="20"/>
          <w:szCs w:val="20"/>
          <w:lang w:val="es-CO"/>
        </w:rPr>
        <w:t xml:space="preserve">Manifiesta que, dado que varios grupos armados actuaron en la zona donde se ubica el municipio de Argelia, </w:t>
      </w:r>
      <w:r w:rsidR="00D16A26">
        <w:rPr>
          <w:rFonts w:asciiTheme="majorHAnsi" w:hAnsiTheme="majorHAnsi"/>
          <w:bCs/>
          <w:sz w:val="20"/>
          <w:szCs w:val="20"/>
          <w:lang w:val="es-CO"/>
        </w:rPr>
        <w:t xml:space="preserve">no es posible definir una conexión en el tiempo </w:t>
      </w:r>
      <w:r w:rsidR="004449C2">
        <w:rPr>
          <w:rFonts w:asciiTheme="majorHAnsi" w:hAnsiTheme="majorHAnsi"/>
          <w:bCs/>
          <w:sz w:val="20"/>
          <w:szCs w:val="20"/>
          <w:lang w:val="es-CO"/>
        </w:rPr>
        <w:t>o una práctica que dio lugar a la comisión de los hechos denunciados</w:t>
      </w:r>
      <w:r w:rsidR="00A17CA2">
        <w:rPr>
          <w:rFonts w:asciiTheme="majorHAnsi" w:hAnsiTheme="majorHAnsi"/>
          <w:bCs/>
          <w:sz w:val="20"/>
          <w:szCs w:val="20"/>
          <w:lang w:val="es-CO"/>
        </w:rPr>
        <w:t>, por lo que su estudio debe ser realizado de manera independiente</w:t>
      </w:r>
      <w:r w:rsidR="004449C2">
        <w:rPr>
          <w:rFonts w:asciiTheme="majorHAnsi" w:hAnsiTheme="majorHAnsi"/>
          <w:bCs/>
          <w:sz w:val="20"/>
          <w:szCs w:val="20"/>
          <w:lang w:val="es-CO"/>
        </w:rPr>
        <w:t>.</w:t>
      </w:r>
      <w:r w:rsidR="00AD587F">
        <w:rPr>
          <w:rFonts w:asciiTheme="majorHAnsi" w:hAnsiTheme="majorHAnsi"/>
          <w:bCs/>
          <w:sz w:val="20"/>
          <w:szCs w:val="20"/>
          <w:lang w:val="es-CO"/>
        </w:rPr>
        <w:t xml:space="preserve"> Por ello, el Estado solicita desglosar el escrito de petición en cada caso individualizado.</w:t>
      </w:r>
    </w:p>
    <w:p w14:paraId="51F68C92" w14:textId="77777777" w:rsidR="003239B8" w:rsidRPr="00217B56" w:rsidRDefault="003239B8" w:rsidP="003239B8">
      <w:pPr>
        <w:spacing w:before="240" w:after="240"/>
        <w:ind w:firstLine="720"/>
        <w:jc w:val="both"/>
        <w:rPr>
          <w:rFonts w:ascii="Cambria" w:hAnsi="Cambria"/>
          <w:sz w:val="20"/>
          <w:szCs w:val="20"/>
        </w:rPr>
      </w:pPr>
      <w:r w:rsidRPr="00217B56">
        <w:rPr>
          <w:rFonts w:asciiTheme="majorHAnsi" w:eastAsia="Cambria" w:hAnsiTheme="majorHAnsi" w:cs="Cambria"/>
          <w:b/>
          <w:bCs/>
          <w:color w:val="000000"/>
          <w:sz w:val="20"/>
          <w:szCs w:val="20"/>
          <w:u w:color="000000"/>
          <w:lang w:eastAsia="es-ES"/>
        </w:rPr>
        <w:t>VI.</w:t>
      </w:r>
      <w:r w:rsidRPr="00217B56">
        <w:rPr>
          <w:rFonts w:asciiTheme="majorHAnsi" w:eastAsia="Cambria" w:hAnsiTheme="majorHAnsi" w:cs="Cambria"/>
          <w:b/>
          <w:bCs/>
          <w:color w:val="000000"/>
          <w:sz w:val="20"/>
          <w:szCs w:val="20"/>
          <w:u w:color="000000"/>
          <w:lang w:eastAsia="es-ES"/>
        </w:rPr>
        <w:tab/>
      </w:r>
      <w:r w:rsidR="004A6A54" w:rsidRPr="00217B56">
        <w:rPr>
          <w:rFonts w:asciiTheme="majorHAnsi" w:hAnsiTheme="majorHAnsi"/>
          <w:b/>
          <w:bCs/>
          <w:sz w:val="20"/>
          <w:szCs w:val="20"/>
        </w:rPr>
        <w:t xml:space="preserve">ANÁLISIS DE </w:t>
      </w:r>
      <w:r w:rsidR="00C21FEF" w:rsidRPr="00217B56">
        <w:rPr>
          <w:rFonts w:asciiTheme="majorHAnsi" w:hAnsiTheme="majorHAnsi"/>
          <w:b/>
          <w:sz w:val="20"/>
          <w:szCs w:val="20"/>
        </w:rPr>
        <w:t>AGOTAMIENTO DE LOS RECURSOS INTERNOS Y PLAZO DE PRESENTACIÓN</w:t>
      </w:r>
      <w:r w:rsidR="00C21FEF" w:rsidRPr="00217B56">
        <w:rPr>
          <w:rFonts w:asciiTheme="majorHAnsi" w:eastAsia="Cambria" w:hAnsiTheme="majorHAnsi" w:cs="Cambria"/>
          <w:b/>
          <w:bCs/>
          <w:color w:val="000000"/>
          <w:sz w:val="20"/>
          <w:szCs w:val="20"/>
          <w:u w:color="000000"/>
          <w:lang w:eastAsia="es-ES"/>
        </w:rPr>
        <w:t xml:space="preserve"> </w:t>
      </w:r>
    </w:p>
    <w:p w14:paraId="6F0D8C72" w14:textId="5CDBC627" w:rsidR="000255EE" w:rsidRPr="000255EE" w:rsidRDefault="000255EE" w:rsidP="000255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b/>
          <w:bCs/>
          <w:sz w:val="20"/>
          <w:szCs w:val="20"/>
          <w:lang w:val="es-CO"/>
        </w:rPr>
      </w:pPr>
      <w:r>
        <w:rPr>
          <w:b/>
          <w:bCs/>
          <w:sz w:val="20"/>
          <w:szCs w:val="20"/>
          <w:lang w:val="es-CO"/>
        </w:rPr>
        <w:t>Solicitud de desglose de la petición</w:t>
      </w:r>
    </w:p>
    <w:p w14:paraId="38F2BFCD" w14:textId="77777777" w:rsidR="007E5D53" w:rsidRPr="007E5D53" w:rsidRDefault="00B56631"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CO"/>
        </w:rPr>
      </w:pPr>
      <w:r w:rsidRPr="00A11B3B">
        <w:rPr>
          <w:sz w:val="20"/>
          <w:szCs w:val="20"/>
          <w:lang w:val="es-ES"/>
        </w:rPr>
        <w:t>Previo el análisis del agotamiento de los recursos internos y del plazo de presentación, la Comisión considera pertinente pronunciarse sobre la solicitud de desglose hecha por el Estado. Al respecto, la Comisión ha establecido que la interpretación del artículo 29.4 de su Reglamento no exige que los hechos, las víctimas y las violaciones presentadas en una petición deban coincidir estrictamente en tiempo y lugar para que puedan ser tramitadas como un solo caso</w:t>
      </w:r>
      <w:r w:rsidRPr="00A11B3B">
        <w:rPr>
          <w:rStyle w:val="FootnoteReference"/>
          <w:sz w:val="20"/>
          <w:szCs w:val="20"/>
          <w:lang w:val="es-ES"/>
        </w:rPr>
        <w:footnoteReference w:id="6"/>
      </w:r>
      <w:r w:rsidRPr="00A11B3B">
        <w:rPr>
          <w:sz w:val="20"/>
          <w:szCs w:val="20"/>
          <w:lang w:val="es-ES"/>
        </w:rPr>
        <w:t>.</w:t>
      </w:r>
    </w:p>
    <w:p w14:paraId="410845C6" w14:textId="3DF33698" w:rsidR="00B56631" w:rsidRPr="000255EE" w:rsidRDefault="00B56631"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CO"/>
        </w:rPr>
      </w:pPr>
      <w:r w:rsidRPr="00A11B3B">
        <w:rPr>
          <w:sz w:val="20"/>
          <w:szCs w:val="20"/>
          <w:lang w:val="es-ES"/>
        </w:rPr>
        <w:t xml:space="preserve">La Comisión ha tramitado casos individuales relacionados con numerosas presuntas víctimas que alegan violaciones ocurridas en momentos y lugares diferentes, pero que tendrían alegadamente un mismo origen, tal como la aplicación de normas legales o la existencia de un mismo esquema o práctica. En el mismo sentido, la Comisión ha decidido acumular peticiones y casos que responden a un mismo contexto normativo, institucional o fáctico; o en los cuales existe similitud entre los hechos alegados. En este sentido, los hechos alegados en la presente petición se refieren a </w:t>
      </w:r>
      <w:r w:rsidR="00910ECB">
        <w:rPr>
          <w:sz w:val="20"/>
          <w:szCs w:val="20"/>
          <w:lang w:val="es-ES"/>
        </w:rPr>
        <w:t>graves violaciones de derechos humanos cometidas por grupos armados que operaban en Argelia, Antioquia y zon</w:t>
      </w:r>
      <w:r w:rsidR="00FF65AF">
        <w:rPr>
          <w:sz w:val="20"/>
          <w:szCs w:val="20"/>
          <w:lang w:val="es-ES"/>
        </w:rPr>
        <w:t>as aledañas</w:t>
      </w:r>
      <w:r w:rsidRPr="00A11B3B">
        <w:rPr>
          <w:sz w:val="20"/>
          <w:szCs w:val="20"/>
          <w:lang w:val="es-ES"/>
        </w:rPr>
        <w:t xml:space="preserve">. Por lo tanto, la Comisión concluye que, </w:t>
      </w:r>
      <w:r w:rsidR="00AF56AB" w:rsidRPr="00A11B3B">
        <w:rPr>
          <w:sz w:val="20"/>
          <w:szCs w:val="20"/>
          <w:lang w:val="es-ES"/>
        </w:rPr>
        <w:t>de acuerdo con</w:t>
      </w:r>
      <w:r w:rsidRPr="00A11B3B">
        <w:rPr>
          <w:sz w:val="20"/>
          <w:szCs w:val="20"/>
          <w:lang w:val="es-ES"/>
        </w:rPr>
        <w:t xml:space="preserve"> la información proporcionada, la petición no expone hechos distintos</w:t>
      </w:r>
      <w:r w:rsidR="00AF56AB">
        <w:rPr>
          <w:sz w:val="20"/>
          <w:szCs w:val="20"/>
          <w:lang w:val="es-ES"/>
        </w:rPr>
        <w:t>,</w:t>
      </w:r>
      <w:r w:rsidRPr="00A11B3B">
        <w:rPr>
          <w:sz w:val="20"/>
          <w:szCs w:val="20"/>
          <w:lang w:val="es-ES"/>
        </w:rPr>
        <w:t xml:space="preserve"> ni se refiere a presuntas violaciones sin conexión en el tiempo y en el espacio, por lo que no corresponde aplicar el artículo 29.4 del Reglamento.</w:t>
      </w:r>
    </w:p>
    <w:p w14:paraId="1FF3E55E" w14:textId="67CCC51E" w:rsidR="000255EE" w:rsidRPr="000255EE" w:rsidRDefault="000255EE" w:rsidP="000255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b/>
          <w:bCs/>
          <w:sz w:val="20"/>
          <w:szCs w:val="20"/>
          <w:lang w:val="es-CO"/>
        </w:rPr>
      </w:pPr>
      <w:r>
        <w:rPr>
          <w:b/>
          <w:bCs/>
          <w:sz w:val="20"/>
          <w:szCs w:val="20"/>
          <w:lang w:val="es-ES"/>
        </w:rPr>
        <w:t>Análisis de agotamiento y plazo de presentación</w:t>
      </w:r>
    </w:p>
    <w:p w14:paraId="7A7BA3C3" w14:textId="631BEAB6" w:rsidR="006C0ECF" w:rsidRPr="00217B56" w:rsidRDefault="000464A5"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CO"/>
        </w:rPr>
      </w:pPr>
      <w:r w:rsidRPr="00217B56">
        <w:rPr>
          <w:sz w:val="20"/>
          <w:szCs w:val="20"/>
          <w:lang w:val="es-CO"/>
        </w:rPr>
        <w:t>La presente petición versa sobre múltiples violaciones de derechos humanos cometidas en el marco del conflicto armado en perjuicio de los y las habitantes del municipio de Argelia, Antioquia, y la impunidad que rodea los hechos.</w:t>
      </w:r>
      <w:r w:rsidR="007B2FE0">
        <w:rPr>
          <w:sz w:val="20"/>
          <w:szCs w:val="20"/>
          <w:lang w:val="es-CO"/>
        </w:rPr>
        <w:t xml:space="preserve"> </w:t>
      </w:r>
      <w:r w:rsidR="00137707">
        <w:rPr>
          <w:sz w:val="20"/>
          <w:szCs w:val="20"/>
          <w:lang w:val="es-CO"/>
        </w:rPr>
        <w:t xml:space="preserve">El Estado </w:t>
      </w:r>
      <w:r w:rsidR="00CB1342">
        <w:rPr>
          <w:sz w:val="20"/>
          <w:szCs w:val="20"/>
          <w:lang w:val="es-CO"/>
        </w:rPr>
        <w:t>alega la falta de agotamiento de las investigaciones en la jurisdicción ordinaria y en la jurisdicción de Justicia y Paz.</w:t>
      </w:r>
    </w:p>
    <w:p w14:paraId="1857E9A3" w14:textId="08B2B458" w:rsidR="00975312" w:rsidRPr="00500586" w:rsidRDefault="00B00702" w:rsidP="65E7EBC1">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sz w:val="20"/>
          <w:szCs w:val="20"/>
          <w:lang w:val="es-ES"/>
        </w:rPr>
      </w:pPr>
      <w:r w:rsidRPr="00500586">
        <w:rPr>
          <w:sz w:val="20"/>
          <w:szCs w:val="20"/>
          <w:lang w:val="es-ES"/>
        </w:rPr>
        <w:t>La CIDH recuerda que el artículo 46.1.a) de la Convención Americana dispone que para que una petición sea admitida se requiere “</w:t>
      </w:r>
      <w:r w:rsidRPr="00500586">
        <w:rPr>
          <w:i/>
          <w:iCs/>
          <w:sz w:val="20"/>
          <w:szCs w:val="20"/>
          <w:lang w:val="es-ES"/>
        </w:rPr>
        <w:t>que se hayan interpuesto y agotado los recursos de jurisdicción interna, conforme a los principios del Derecho Internacional generalmente reconocidos</w:t>
      </w:r>
      <w:r w:rsidRPr="00500586">
        <w:rPr>
          <w:sz w:val="20"/>
          <w:szCs w:val="20"/>
          <w:lang w:val="es-ES"/>
        </w:rPr>
        <w:t>”.</w:t>
      </w:r>
      <w:r w:rsidR="00A56431" w:rsidRPr="00500586">
        <w:rPr>
          <w:sz w:val="20"/>
          <w:szCs w:val="20"/>
          <w:lang w:val="es-ES"/>
        </w:rPr>
        <w:t xml:space="preserve"> </w:t>
      </w:r>
      <w:r w:rsidR="00A56431" w:rsidRPr="00500586">
        <w:rPr>
          <w:rFonts w:asciiTheme="majorHAnsi" w:hAnsiTheme="majorHAnsi"/>
          <w:sz w:val="20"/>
          <w:szCs w:val="20"/>
          <w:lang w:val="es-ES"/>
        </w:rPr>
        <w:t>La CIDH recuerda que, en casos de graves violaciones de derechos humanos, que constituyen delitos perseguibles de oficio, los recursos internos que deben tomarse en cuenta a efectos de la admisibilidad de una petición son los relacionados con el proceso penal, ya que es la vía idónea para esclarecer los hechos y establecer las sanciones penales correspondientes, además de posibilitar otros modos de reparación de tipo pecuniario</w:t>
      </w:r>
      <w:r w:rsidR="00A56431" w:rsidRPr="65E7EBC1">
        <w:rPr>
          <w:sz w:val="20"/>
          <w:szCs w:val="20"/>
          <w:vertAlign w:val="superscript"/>
        </w:rPr>
        <w:footnoteReference w:id="7"/>
      </w:r>
      <w:r w:rsidR="00A56431" w:rsidRPr="00500586">
        <w:rPr>
          <w:rFonts w:asciiTheme="majorHAnsi" w:hAnsiTheme="majorHAnsi"/>
          <w:sz w:val="20"/>
          <w:szCs w:val="20"/>
          <w:lang w:val="es-ES"/>
        </w:rPr>
        <w:t>.</w:t>
      </w:r>
      <w:r w:rsidR="00091772" w:rsidRPr="00500586">
        <w:rPr>
          <w:rFonts w:asciiTheme="majorHAnsi" w:hAnsiTheme="majorHAnsi"/>
          <w:sz w:val="20"/>
          <w:szCs w:val="20"/>
          <w:lang w:val="es-ES"/>
        </w:rPr>
        <w:t xml:space="preserve"> </w:t>
      </w:r>
      <w:r w:rsidR="00975312" w:rsidRPr="00500586">
        <w:rPr>
          <w:rFonts w:asciiTheme="majorHAnsi" w:hAnsiTheme="majorHAnsi"/>
          <w:sz w:val="20"/>
          <w:szCs w:val="20"/>
          <w:lang w:val="es-ES"/>
        </w:rPr>
        <w:t xml:space="preserve">En vista de ello, la </w:t>
      </w:r>
      <w:r w:rsidR="00975312" w:rsidRPr="00500586">
        <w:rPr>
          <w:rFonts w:asciiTheme="majorHAnsi" w:hAnsiTheme="majorHAnsi"/>
          <w:sz w:val="20"/>
          <w:szCs w:val="20"/>
          <w:lang w:val="es-ES"/>
        </w:rPr>
        <w:lastRenderedPageBreak/>
        <w:t xml:space="preserve">Comisión analizará el agotamiento de los procesos penales para cada caso y determinará si </w:t>
      </w:r>
      <w:r w:rsidR="006C5291" w:rsidRPr="00500586">
        <w:rPr>
          <w:rFonts w:asciiTheme="majorHAnsi" w:hAnsiTheme="majorHAnsi"/>
          <w:sz w:val="20"/>
          <w:szCs w:val="20"/>
          <w:lang w:val="es-ES"/>
        </w:rPr>
        <w:t>cumplen con el requisito de previo agotamiento o si aplica alguna excepción.</w:t>
      </w:r>
    </w:p>
    <w:p w14:paraId="5F196337" w14:textId="4062E3C3" w:rsidR="001F6F96" w:rsidRPr="002F7981" w:rsidRDefault="001F6F96" w:rsidP="00477954">
      <w:pPr>
        <w:pStyle w:val="ListParagraph"/>
        <w:numPr>
          <w:ilvl w:val="0"/>
          <w:numId w:val="61"/>
        </w:numPr>
        <w:ind w:left="0" w:firstLine="720"/>
        <w:jc w:val="both"/>
        <w:rPr>
          <w:b/>
          <w:bCs/>
          <w:sz w:val="20"/>
          <w:szCs w:val="20"/>
          <w:lang w:val="es-ES_tradnl"/>
        </w:rPr>
      </w:pPr>
      <w:r>
        <w:rPr>
          <w:sz w:val="20"/>
          <w:szCs w:val="20"/>
          <w:lang w:val="es-CO"/>
        </w:rPr>
        <w:t>Si bien el peticionario</w:t>
      </w:r>
      <w:r w:rsidR="00F31280">
        <w:rPr>
          <w:sz w:val="20"/>
          <w:szCs w:val="20"/>
          <w:lang w:val="es-CO"/>
        </w:rPr>
        <w:t xml:space="preserve"> </w:t>
      </w:r>
      <w:r w:rsidR="00963A92">
        <w:rPr>
          <w:sz w:val="20"/>
          <w:szCs w:val="20"/>
          <w:lang w:val="es-CO"/>
        </w:rPr>
        <w:t>ha remitido</w:t>
      </w:r>
      <w:r w:rsidR="00F31280">
        <w:rPr>
          <w:sz w:val="20"/>
          <w:szCs w:val="20"/>
          <w:lang w:val="es-CO"/>
        </w:rPr>
        <w:t xml:space="preserve"> anexos </w:t>
      </w:r>
      <w:r w:rsidR="00963A92">
        <w:rPr>
          <w:sz w:val="20"/>
          <w:szCs w:val="20"/>
          <w:lang w:val="es-CO"/>
        </w:rPr>
        <w:t xml:space="preserve">contentivos de actuaciones adelantadas en la mayoría de los casos denunciados en la jurisdicción penal, </w:t>
      </w:r>
      <w:r w:rsidRPr="002F7981">
        <w:rPr>
          <w:sz w:val="20"/>
          <w:szCs w:val="20"/>
          <w:lang w:val="es-ES_tradnl"/>
        </w:rPr>
        <w:t>la Comisión Interamericana observa que no ha cumplido con su deber de exponer mínimamente cuál es su postura jurídica respecto del agotamiento de los recursos internos o de la procedencia de alguna excepción a este requisito, en los términos del artículo 46 de la Convención Americana. La sola aportación de fotocopias de documentos propios del proceso interno no satisface este requisito, si no hay una explicación de parte del peticionario respecto de dichos documentos. No es la labor de la Comisión descifrar el sentido de documentos que se aporta</w:t>
      </w:r>
      <w:r w:rsidR="00C017AE">
        <w:rPr>
          <w:sz w:val="20"/>
          <w:szCs w:val="20"/>
          <w:lang w:val="es-ES_tradnl"/>
        </w:rPr>
        <w:t>n</w:t>
      </w:r>
      <w:r w:rsidRPr="002F7981">
        <w:rPr>
          <w:sz w:val="20"/>
          <w:szCs w:val="20"/>
          <w:lang w:val="es-ES_tradnl"/>
        </w:rPr>
        <w:t xml:space="preserve"> a una petición sin mayores explicaciones, sino que es deber de la parte peticionaria desarrollar los argumentos concretos del caso e indicar qué desean probar o sustentar con los documentos que envían</w:t>
      </w:r>
      <w:r w:rsidRPr="002F7981">
        <w:rPr>
          <w:sz w:val="20"/>
          <w:szCs w:val="20"/>
          <w:vertAlign w:val="superscript"/>
          <w:lang w:val="es-ES_tradnl"/>
        </w:rPr>
        <w:footnoteReference w:id="8"/>
      </w:r>
      <w:r w:rsidRPr="002F7981">
        <w:rPr>
          <w:sz w:val="20"/>
          <w:szCs w:val="20"/>
          <w:lang w:val="es-ES_tradnl"/>
        </w:rPr>
        <w:t xml:space="preserve">. </w:t>
      </w:r>
    </w:p>
    <w:p w14:paraId="3A67F71C" w14:textId="391A148E" w:rsidR="001F6F96" w:rsidRPr="00217B56" w:rsidRDefault="00BC43D8" w:rsidP="00733A6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CO"/>
        </w:rPr>
      </w:pPr>
      <w:r>
        <w:rPr>
          <w:sz w:val="20"/>
          <w:szCs w:val="20"/>
          <w:lang w:val="es-CO"/>
        </w:rPr>
        <w:t xml:space="preserve">Ahora bien, el Estado ha </w:t>
      </w:r>
      <w:r w:rsidR="00C77374">
        <w:rPr>
          <w:sz w:val="20"/>
          <w:szCs w:val="20"/>
          <w:lang w:val="es-CO"/>
        </w:rPr>
        <w:t xml:space="preserve">aportado información actualizada de la mayoría de los procesos tramitados en la jurisdicción interna. Sin embargo, varios </w:t>
      </w:r>
      <w:r w:rsidR="00095C5C">
        <w:rPr>
          <w:sz w:val="20"/>
          <w:szCs w:val="20"/>
          <w:lang w:val="es-CO"/>
        </w:rPr>
        <w:t>casos carecen de la suficiente infor</w:t>
      </w:r>
      <w:r w:rsidR="00C15CAF">
        <w:rPr>
          <w:sz w:val="20"/>
          <w:szCs w:val="20"/>
          <w:lang w:val="es-CO"/>
        </w:rPr>
        <w:t>mación para determinar en qué etapa del proceso se encuentran, y en otros no existe información con alguna.</w:t>
      </w:r>
      <w:r w:rsidR="00EE3F0C">
        <w:rPr>
          <w:sz w:val="20"/>
          <w:szCs w:val="20"/>
          <w:lang w:val="es-CO"/>
        </w:rPr>
        <w:t xml:space="preserve"> </w:t>
      </w:r>
      <w:r w:rsidR="004A1C08">
        <w:rPr>
          <w:sz w:val="20"/>
          <w:szCs w:val="20"/>
          <w:lang w:val="es-CO"/>
        </w:rPr>
        <w:t xml:space="preserve">Con base </w:t>
      </w:r>
      <w:r w:rsidR="0093608B">
        <w:rPr>
          <w:sz w:val="20"/>
          <w:szCs w:val="20"/>
          <w:lang w:val="es-CO"/>
        </w:rPr>
        <w:t xml:space="preserve">en </w:t>
      </w:r>
      <w:r w:rsidR="001039E1">
        <w:rPr>
          <w:sz w:val="20"/>
          <w:szCs w:val="20"/>
          <w:lang w:val="es-CO"/>
        </w:rPr>
        <w:t>la información disponible aportada por ambas partes</w:t>
      </w:r>
      <w:r w:rsidR="00BA5581">
        <w:rPr>
          <w:sz w:val="20"/>
          <w:szCs w:val="20"/>
          <w:lang w:val="es-CO"/>
        </w:rPr>
        <w:t>,</w:t>
      </w:r>
      <w:r w:rsidR="001039E1">
        <w:rPr>
          <w:sz w:val="20"/>
          <w:szCs w:val="20"/>
          <w:lang w:val="es-CO"/>
        </w:rPr>
        <w:t xml:space="preserve"> la CIDH </w:t>
      </w:r>
      <w:r w:rsidR="004C0386">
        <w:rPr>
          <w:sz w:val="20"/>
          <w:szCs w:val="20"/>
          <w:lang w:val="es-CO"/>
        </w:rPr>
        <w:t xml:space="preserve">establecerá qué presuntas víctimas </w:t>
      </w:r>
      <w:r w:rsidR="00BA5581">
        <w:rPr>
          <w:sz w:val="20"/>
          <w:szCs w:val="20"/>
          <w:lang w:val="es-CO"/>
        </w:rPr>
        <w:t xml:space="preserve">cumplen con el requisito de agotamiento de los recursos internos, </w:t>
      </w:r>
      <w:r w:rsidR="003C352C">
        <w:rPr>
          <w:sz w:val="20"/>
          <w:szCs w:val="20"/>
          <w:lang w:val="es-CO"/>
        </w:rPr>
        <w:t xml:space="preserve">cuáles carecen de información suficiente para dar por cumplido dicho requisito, y </w:t>
      </w:r>
      <w:r w:rsidR="00BA5581">
        <w:rPr>
          <w:sz w:val="20"/>
          <w:szCs w:val="20"/>
          <w:lang w:val="es-CO"/>
        </w:rPr>
        <w:t xml:space="preserve">frente a cuáles aplica una excepción </w:t>
      </w:r>
      <w:r w:rsidR="003C352C">
        <w:rPr>
          <w:sz w:val="20"/>
          <w:szCs w:val="20"/>
          <w:lang w:val="es-CO"/>
        </w:rPr>
        <w:t>al agotamiento.</w:t>
      </w:r>
    </w:p>
    <w:p w14:paraId="7446712A" w14:textId="2CC88C14" w:rsidR="00ED5E10" w:rsidRPr="00217B56" w:rsidRDefault="00747E5C"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CO"/>
        </w:rPr>
      </w:pPr>
      <w:r w:rsidRPr="00217B56">
        <w:rPr>
          <w:sz w:val="20"/>
          <w:szCs w:val="20"/>
          <w:lang w:val="es-CO"/>
        </w:rPr>
        <w:t xml:space="preserve">La Comisión encuentra que, frente a las siguientes presuntas víctimas, aplica la excepción de retardo injustificado en la resolución de los recursos internos, prevista en el artículo 46.2.c) de la Convención, en la medida en que las investigaciones </w:t>
      </w:r>
      <w:r w:rsidR="00984357">
        <w:rPr>
          <w:sz w:val="20"/>
          <w:szCs w:val="20"/>
          <w:lang w:val="es-CO"/>
        </w:rPr>
        <w:t>recibieron una decisión inhibitoria</w:t>
      </w:r>
      <w:r w:rsidRPr="00217B56">
        <w:rPr>
          <w:sz w:val="20"/>
          <w:szCs w:val="20"/>
          <w:lang w:val="es-CO"/>
        </w:rPr>
        <w:t xml:space="preserve"> y después </w:t>
      </w:r>
      <w:r w:rsidR="00984357">
        <w:rPr>
          <w:sz w:val="20"/>
          <w:szCs w:val="20"/>
          <w:lang w:val="es-CO"/>
        </w:rPr>
        <w:t xml:space="preserve">fueron </w:t>
      </w:r>
      <w:r w:rsidRPr="00217B56">
        <w:rPr>
          <w:sz w:val="20"/>
          <w:szCs w:val="20"/>
          <w:lang w:val="es-CO"/>
        </w:rPr>
        <w:t xml:space="preserve">reabiertas a fin </w:t>
      </w:r>
      <w:r w:rsidR="00542BB3" w:rsidRPr="00217B56">
        <w:rPr>
          <w:sz w:val="20"/>
          <w:szCs w:val="20"/>
          <w:lang w:val="es-CO"/>
        </w:rPr>
        <w:t>de “</w:t>
      </w:r>
      <w:r w:rsidR="002F7BDB" w:rsidRPr="00217B56">
        <w:rPr>
          <w:i/>
          <w:iCs/>
          <w:sz w:val="20"/>
          <w:szCs w:val="20"/>
          <w:lang w:val="es-CO"/>
        </w:rPr>
        <w:t>agotar la debida diligencia</w:t>
      </w:r>
      <w:r w:rsidR="002F7BDB" w:rsidRPr="00217B56">
        <w:rPr>
          <w:sz w:val="20"/>
          <w:szCs w:val="20"/>
          <w:lang w:val="es-CO"/>
        </w:rPr>
        <w:t xml:space="preserve">” trascurridos más de </w:t>
      </w:r>
      <w:r w:rsidR="00CF7ACD">
        <w:rPr>
          <w:sz w:val="20"/>
          <w:szCs w:val="20"/>
          <w:lang w:val="es-CO"/>
        </w:rPr>
        <w:t>20</w:t>
      </w:r>
      <w:r w:rsidR="00CF7ACD" w:rsidRPr="00217B56">
        <w:rPr>
          <w:sz w:val="20"/>
          <w:szCs w:val="20"/>
          <w:lang w:val="es-CO"/>
        </w:rPr>
        <w:t xml:space="preserve"> </w:t>
      </w:r>
      <w:r w:rsidR="002F7BDB" w:rsidRPr="00217B56">
        <w:rPr>
          <w:sz w:val="20"/>
          <w:szCs w:val="20"/>
          <w:lang w:val="es-CO"/>
        </w:rPr>
        <w:t>años de</w:t>
      </w:r>
      <w:r w:rsidR="00B23B7E" w:rsidRPr="00217B56">
        <w:rPr>
          <w:sz w:val="20"/>
          <w:szCs w:val="20"/>
          <w:lang w:val="es-CO"/>
        </w:rPr>
        <w:t xml:space="preserve"> los sucesos</w:t>
      </w:r>
      <w:r w:rsidR="00984357">
        <w:rPr>
          <w:sz w:val="20"/>
          <w:szCs w:val="20"/>
          <w:lang w:val="es-CO"/>
        </w:rPr>
        <w:t>, existiendo un largo periodo de inactividad investigativa desde la inhibición hasta su reapertura en 2025</w:t>
      </w:r>
      <w:r w:rsidR="00542BB3" w:rsidRPr="00217B56">
        <w:rPr>
          <w:sz w:val="20"/>
          <w:szCs w:val="20"/>
          <w:lang w:val="es-CO"/>
        </w:rPr>
        <w:t>:</w:t>
      </w:r>
    </w:p>
    <w:p w14:paraId="0F1AB085" w14:textId="5B4C442A" w:rsidR="00B23B7E" w:rsidRPr="00217B56" w:rsidRDefault="00A8499C"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bookmarkStart w:id="2" w:name="_Hlk215481058"/>
      <w:r w:rsidRPr="00217B56">
        <w:rPr>
          <w:sz w:val="20"/>
          <w:szCs w:val="20"/>
          <w:lang w:val="es-CO"/>
        </w:rPr>
        <w:t>Nora Leyda Osorio.</w:t>
      </w:r>
    </w:p>
    <w:p w14:paraId="054CFB15" w14:textId="2C8CC386" w:rsidR="00A8499C" w:rsidRPr="00217B56" w:rsidRDefault="00327D8B"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Juan Camilo Isaza Rodríguez.</w:t>
      </w:r>
    </w:p>
    <w:p w14:paraId="1D316E4F" w14:textId="7843597A" w:rsidR="00E46C6F" w:rsidRPr="00217B56" w:rsidRDefault="00A35B43"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John Bayron Morales Sánchez.</w:t>
      </w:r>
    </w:p>
    <w:p w14:paraId="16560DF6" w14:textId="16008581" w:rsidR="006D3AF1" w:rsidRPr="00217B56" w:rsidRDefault="00C31E6C"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Rogelio de Jesús y Leonardo ambos de apellido Galeano Arango.</w:t>
      </w:r>
    </w:p>
    <w:p w14:paraId="1C85D943" w14:textId="129A62E8" w:rsidR="00C31E6C" w:rsidRPr="00217B56" w:rsidRDefault="00385371"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Rodrigo Serna Flórez.</w:t>
      </w:r>
    </w:p>
    <w:p w14:paraId="66EC67FD" w14:textId="739B1C0B" w:rsidR="00FC16E1" w:rsidRPr="00707F40" w:rsidRDefault="00C63966"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sidRPr="00707F40">
        <w:rPr>
          <w:rFonts w:asciiTheme="majorHAnsi" w:hAnsiTheme="majorHAnsi"/>
          <w:bCs/>
          <w:sz w:val="20"/>
          <w:szCs w:val="20"/>
          <w:lang w:val="pt-BR"/>
        </w:rPr>
        <w:t>Eber de Jesús Dávila Rojas.</w:t>
      </w:r>
    </w:p>
    <w:p w14:paraId="4851C258" w14:textId="33163E27" w:rsidR="00C63966" w:rsidRPr="00217B56" w:rsidRDefault="00167360"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Luis Ángel Isaza Cardona</w:t>
      </w:r>
      <w:r w:rsidR="00F62FC1" w:rsidRPr="00217B56">
        <w:rPr>
          <w:rFonts w:asciiTheme="majorHAnsi" w:hAnsiTheme="majorHAnsi"/>
          <w:bCs/>
          <w:sz w:val="20"/>
          <w:szCs w:val="20"/>
          <w:lang w:val="es-CO"/>
        </w:rPr>
        <w:t>.</w:t>
      </w:r>
    </w:p>
    <w:p w14:paraId="01807667" w14:textId="757C67AF" w:rsidR="00F62FC1" w:rsidRPr="00217B56" w:rsidRDefault="005C716B"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Jesús Antonio Sepúlveda Rojas.</w:t>
      </w:r>
    </w:p>
    <w:p w14:paraId="25664418" w14:textId="5321A85E" w:rsidR="005C716B" w:rsidRPr="00217B56" w:rsidRDefault="00B55BD4"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Jhon Jairo Loaiza Villada.</w:t>
      </w:r>
    </w:p>
    <w:p w14:paraId="6B8863F5" w14:textId="1E90D552" w:rsidR="00B55BD4" w:rsidRPr="00217B56" w:rsidRDefault="00B77736"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Jorge Enrique Orozco Henao.</w:t>
      </w:r>
    </w:p>
    <w:p w14:paraId="0097498B" w14:textId="3CF69075" w:rsidR="00B77736" w:rsidRPr="00217B56" w:rsidRDefault="00B22042"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Heidy Marcela López Gutiérrez.</w:t>
      </w:r>
    </w:p>
    <w:p w14:paraId="4C351B8C" w14:textId="4210A717" w:rsidR="00B22042" w:rsidRPr="00217B56" w:rsidRDefault="00F65CE8"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Lubin de Jesús Bedoya Tabares.</w:t>
      </w:r>
    </w:p>
    <w:p w14:paraId="1C8F62E5" w14:textId="216E6FC0" w:rsidR="00F65CE8" w:rsidRPr="00217B56" w:rsidRDefault="007F2212"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José Lubin Dávila Valencia.</w:t>
      </w:r>
    </w:p>
    <w:p w14:paraId="3A62B7A1" w14:textId="2FFED90C" w:rsidR="007F2212" w:rsidRPr="00217B56" w:rsidRDefault="00480A2B"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Fabio Hernando Rondón Loaiza.</w:t>
      </w:r>
    </w:p>
    <w:p w14:paraId="25BF1E6C" w14:textId="7A4F29B1" w:rsidR="00480A2B" w:rsidRPr="00217B56" w:rsidRDefault="00480A2B"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Elkin Dubán Blandón.</w:t>
      </w:r>
    </w:p>
    <w:p w14:paraId="666D29F3" w14:textId="37825883" w:rsidR="00480A2B" w:rsidRPr="00217B56" w:rsidRDefault="00CE5CAB"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Norbey Ospina Gómez.</w:t>
      </w:r>
    </w:p>
    <w:p w14:paraId="3D61B854" w14:textId="06D25C99" w:rsidR="00CE5CAB" w:rsidRPr="00217B56" w:rsidRDefault="000D42BA"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Adrián y Edgar, ambos de apellidos Quintero García</w:t>
      </w:r>
      <w:r w:rsidR="00D011EF" w:rsidRPr="00217B56">
        <w:rPr>
          <w:rFonts w:asciiTheme="majorHAnsi" w:hAnsiTheme="majorHAnsi"/>
          <w:bCs/>
          <w:sz w:val="20"/>
          <w:szCs w:val="20"/>
          <w:lang w:val="es-CO"/>
        </w:rPr>
        <w:t>.</w:t>
      </w:r>
    </w:p>
    <w:p w14:paraId="0C871AF0" w14:textId="2F107A89" w:rsidR="00D011EF" w:rsidRPr="00217B56" w:rsidRDefault="00D011EF"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José Dolores Loaiza Loaiza.</w:t>
      </w:r>
    </w:p>
    <w:p w14:paraId="0C2E160F" w14:textId="5C8B952F" w:rsidR="00D011EF" w:rsidRPr="00707F40" w:rsidRDefault="00845D89"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sidRPr="00707F40">
        <w:rPr>
          <w:rFonts w:asciiTheme="majorHAnsi" w:hAnsiTheme="majorHAnsi"/>
          <w:bCs/>
          <w:sz w:val="20"/>
          <w:szCs w:val="20"/>
          <w:lang w:val="pt-BR"/>
        </w:rPr>
        <w:t>Conrado de Jesús Valencia Arango.</w:t>
      </w:r>
    </w:p>
    <w:p w14:paraId="4BA05CB7" w14:textId="397C272A" w:rsidR="00845D89" w:rsidRPr="00217B56" w:rsidRDefault="00E70A04"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Benito Antonio Holguín Arango.</w:t>
      </w:r>
    </w:p>
    <w:p w14:paraId="29B7E410" w14:textId="65486EC1" w:rsidR="00E70A04" w:rsidRPr="00217B56" w:rsidRDefault="004F6E12"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Yhovany Arenas Arango.</w:t>
      </w:r>
    </w:p>
    <w:p w14:paraId="3DB3312F" w14:textId="41F1D30A" w:rsidR="004F6E12" w:rsidRPr="00217B56" w:rsidRDefault="00497415"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Jorge Arley Valencia Galvis.</w:t>
      </w:r>
    </w:p>
    <w:p w14:paraId="4C4DDDD8" w14:textId="0DD1ABCA" w:rsidR="00497415" w:rsidRPr="00217B56" w:rsidRDefault="00EE2A3D"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Gilberto Antonio Cardona Noreña.</w:t>
      </w:r>
    </w:p>
    <w:p w14:paraId="1777A211" w14:textId="0F0F558C" w:rsidR="00EE2A3D" w:rsidRPr="00217B56" w:rsidRDefault="00287975"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Aníbal Carmona Loaiza.</w:t>
      </w:r>
    </w:p>
    <w:p w14:paraId="09616079" w14:textId="4E168E45" w:rsidR="00287975" w:rsidRPr="00217B56" w:rsidRDefault="005F263A"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Víctor de Jesús Holguín Holguín.</w:t>
      </w:r>
    </w:p>
    <w:p w14:paraId="0C0DA479" w14:textId="4C4D53D2" w:rsidR="005F263A" w:rsidRPr="00217B56" w:rsidRDefault="0037654F"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Julio Ernesto Hurtado López.</w:t>
      </w:r>
    </w:p>
    <w:p w14:paraId="7BA7E965" w14:textId="47B443A0" w:rsidR="0037654F" w:rsidRPr="00217B56" w:rsidRDefault="00AC5154"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lastRenderedPageBreak/>
        <w:t>Arnoldo Durán Agudelo.</w:t>
      </w:r>
    </w:p>
    <w:p w14:paraId="4C06ECDF" w14:textId="649DBBDF" w:rsidR="00AC5154" w:rsidRPr="00217B56" w:rsidRDefault="00A63783"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Jhon Fredy Arango Echavarría.</w:t>
      </w:r>
    </w:p>
    <w:p w14:paraId="5131A169" w14:textId="6CF3031F" w:rsidR="00A63783" w:rsidRPr="00217B56" w:rsidRDefault="00B75BED"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Francisco Javier Arango Echavarría.</w:t>
      </w:r>
    </w:p>
    <w:p w14:paraId="3EA2A338" w14:textId="14B4BFC8" w:rsidR="00B75BED" w:rsidRPr="00217B56" w:rsidRDefault="00366100"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Emilcen Montoya Rodríguez.</w:t>
      </w:r>
    </w:p>
    <w:p w14:paraId="03971690" w14:textId="3892933C" w:rsidR="00366100" w:rsidRPr="00707F40" w:rsidRDefault="00156934"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sidRPr="00707F40">
        <w:rPr>
          <w:rFonts w:asciiTheme="majorHAnsi" w:hAnsiTheme="majorHAnsi"/>
          <w:bCs/>
          <w:sz w:val="20"/>
          <w:szCs w:val="20"/>
          <w:lang w:val="pt-BR"/>
        </w:rPr>
        <w:t>Francisco de Jesús Ramírez Osorio.</w:t>
      </w:r>
    </w:p>
    <w:p w14:paraId="7F5E3C17" w14:textId="26DD909B" w:rsidR="00156934" w:rsidRPr="00217B56" w:rsidRDefault="0017027E"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Rubén Darío Ocampo Isaza.</w:t>
      </w:r>
    </w:p>
    <w:p w14:paraId="54B48DCB" w14:textId="7D0D76BA" w:rsidR="0017027E" w:rsidRPr="00217B56" w:rsidRDefault="00F73C72"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Rosnory Arango Giraldo.</w:t>
      </w:r>
    </w:p>
    <w:p w14:paraId="33266E2E" w14:textId="2820CE89" w:rsidR="00F73C72" w:rsidRPr="00217B56" w:rsidRDefault="00000036"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Darío de Jesús Agudelo Daza.</w:t>
      </w:r>
    </w:p>
    <w:p w14:paraId="5603B308" w14:textId="168EF23E" w:rsidR="00000036" w:rsidRPr="00707F40" w:rsidRDefault="00AE3832"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sidRPr="00707F40">
        <w:rPr>
          <w:rFonts w:asciiTheme="majorHAnsi" w:hAnsiTheme="majorHAnsi"/>
          <w:bCs/>
          <w:sz w:val="20"/>
          <w:szCs w:val="20"/>
          <w:lang w:val="pt-BR"/>
        </w:rPr>
        <w:t>Ferney de Jesús Cano Cardona.</w:t>
      </w:r>
    </w:p>
    <w:p w14:paraId="03958ED0" w14:textId="299866A4" w:rsidR="00AE3832" w:rsidRPr="00217B56" w:rsidRDefault="00DD17F8"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Gilberto López Galvis.</w:t>
      </w:r>
    </w:p>
    <w:p w14:paraId="49FC5F03" w14:textId="48970383" w:rsidR="00DD17F8" w:rsidRPr="00217B56" w:rsidRDefault="00C14738"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Arnulfo Ocampo Carmona.</w:t>
      </w:r>
    </w:p>
    <w:p w14:paraId="02CEA24C" w14:textId="5F53ED5F" w:rsidR="00C14738" w:rsidRPr="00217B56" w:rsidRDefault="002F75AA"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Francisco Javier Durán Carmona.</w:t>
      </w:r>
    </w:p>
    <w:p w14:paraId="1B77FCD8" w14:textId="15728232" w:rsidR="002F75AA" w:rsidRPr="00217B56" w:rsidRDefault="00590014"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Francisco Javier González Cardona.</w:t>
      </w:r>
    </w:p>
    <w:p w14:paraId="4F4A2842" w14:textId="6244F795" w:rsidR="00590014" w:rsidRPr="00081170" w:rsidRDefault="00081170"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Yoedwin Martínez Giraldo</w:t>
      </w:r>
      <w:r>
        <w:rPr>
          <w:rFonts w:asciiTheme="majorHAnsi" w:hAnsiTheme="majorHAnsi"/>
          <w:bCs/>
          <w:sz w:val="20"/>
          <w:szCs w:val="20"/>
          <w:lang w:val="es-CO"/>
        </w:rPr>
        <w:t>.</w:t>
      </w:r>
    </w:p>
    <w:p w14:paraId="1004EBC5" w14:textId="1369C209" w:rsidR="00081170" w:rsidRPr="00770676" w:rsidRDefault="00770676" w:rsidP="00E46C6F">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Pr>
          <w:rFonts w:asciiTheme="majorHAnsi" w:hAnsiTheme="majorHAnsi"/>
          <w:bCs/>
          <w:sz w:val="20"/>
          <w:szCs w:val="20"/>
        </w:rPr>
        <w:t>Belisario Calle Ocampo.</w:t>
      </w:r>
    </w:p>
    <w:p w14:paraId="147310BD" w14:textId="5C27D53E" w:rsidR="00D6117E" w:rsidRPr="00C87646" w:rsidRDefault="00D6117E" w:rsidP="00C87646">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D6117E">
        <w:rPr>
          <w:rFonts w:asciiTheme="majorHAnsi" w:hAnsiTheme="majorHAnsi"/>
          <w:bCs/>
          <w:sz w:val="20"/>
          <w:szCs w:val="20"/>
          <w:lang w:val="es-CO"/>
        </w:rPr>
        <w:t>Aurelio y Doralba, ambos de apellidos Daza García.</w:t>
      </w:r>
      <w:bookmarkEnd w:id="2"/>
    </w:p>
    <w:p w14:paraId="4D7045E1" w14:textId="09A9B779" w:rsidR="008C5E2D" w:rsidRPr="00217B56" w:rsidRDefault="00ED5E10"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CO"/>
        </w:rPr>
      </w:pPr>
      <w:r w:rsidRPr="00217B56">
        <w:rPr>
          <w:sz w:val="20"/>
          <w:szCs w:val="20"/>
          <w:lang w:val="es-CO"/>
        </w:rPr>
        <w:t>Con</w:t>
      </w:r>
      <w:r w:rsidR="00DE6D56" w:rsidRPr="00217B56">
        <w:rPr>
          <w:sz w:val="20"/>
          <w:szCs w:val="20"/>
          <w:lang w:val="es-CO"/>
        </w:rPr>
        <w:t xml:space="preserve"> respecto a las siguientes presuntas víctimas, la Comisión considera que la petición cumple con l</w:t>
      </w:r>
      <w:r w:rsidR="00CD0FC0" w:rsidRPr="00217B56">
        <w:rPr>
          <w:sz w:val="20"/>
          <w:szCs w:val="20"/>
          <w:lang w:val="es-CO"/>
        </w:rPr>
        <w:t>os</w:t>
      </w:r>
      <w:r w:rsidR="00DE6D56" w:rsidRPr="00217B56">
        <w:rPr>
          <w:sz w:val="20"/>
          <w:szCs w:val="20"/>
          <w:lang w:val="es-CO"/>
        </w:rPr>
        <w:t xml:space="preserve"> requisito</w:t>
      </w:r>
      <w:r w:rsidR="00CD0FC0" w:rsidRPr="00217B56">
        <w:rPr>
          <w:sz w:val="20"/>
          <w:szCs w:val="20"/>
          <w:lang w:val="es-CO"/>
        </w:rPr>
        <w:t>s</w:t>
      </w:r>
      <w:r w:rsidR="00DE6D56" w:rsidRPr="00217B56">
        <w:rPr>
          <w:sz w:val="20"/>
          <w:szCs w:val="20"/>
          <w:lang w:val="es-CO"/>
        </w:rPr>
        <w:t xml:space="preserve"> de agotamiento de los recursos internos</w:t>
      </w:r>
      <w:r w:rsidR="00CD0FC0" w:rsidRPr="00217B56">
        <w:rPr>
          <w:sz w:val="20"/>
          <w:szCs w:val="20"/>
          <w:lang w:val="es-CO"/>
        </w:rPr>
        <w:t xml:space="preserve"> y de plazo de presentación, contemplados en los artículos 46.1.a) y b) de la Convención</w:t>
      </w:r>
      <w:r w:rsidR="00DE6D56" w:rsidRPr="00217B56">
        <w:rPr>
          <w:sz w:val="20"/>
          <w:szCs w:val="20"/>
          <w:lang w:val="es-CO"/>
        </w:rPr>
        <w:t>, toda vez que obtuvieron una sentencia</w:t>
      </w:r>
      <w:r w:rsidR="00DF2EEC" w:rsidRPr="00217B56">
        <w:rPr>
          <w:sz w:val="20"/>
          <w:szCs w:val="20"/>
          <w:lang w:val="es-CO"/>
        </w:rPr>
        <w:t xml:space="preserve"> definitiva</w:t>
      </w:r>
      <w:r w:rsidR="002D7C25" w:rsidRPr="00217B56">
        <w:rPr>
          <w:sz w:val="20"/>
          <w:szCs w:val="20"/>
          <w:lang w:val="es-CO"/>
        </w:rPr>
        <w:t xml:space="preserve">, pues ninguna de las partes informó que hubiera sido objeto de recursos, </w:t>
      </w:r>
      <w:r w:rsidR="0029553C">
        <w:rPr>
          <w:sz w:val="20"/>
          <w:szCs w:val="20"/>
          <w:lang w:val="es-CO"/>
        </w:rPr>
        <w:t xml:space="preserve">para los casos que </w:t>
      </w:r>
      <w:r w:rsidR="00C86C78">
        <w:rPr>
          <w:sz w:val="20"/>
          <w:szCs w:val="20"/>
          <w:lang w:val="es-CO"/>
        </w:rPr>
        <w:t xml:space="preserve">abordados en </w:t>
      </w:r>
      <w:r w:rsidR="00E36E02" w:rsidRPr="00217B56">
        <w:rPr>
          <w:sz w:val="20"/>
          <w:szCs w:val="20"/>
          <w:lang w:val="es-CO"/>
        </w:rPr>
        <w:t>la Sentencia Priorizada de 6 de mayo de 2022 proferida por la Sala de Justicia y Paz</w:t>
      </w:r>
      <w:r w:rsidR="00A22B4F" w:rsidRPr="00217B56">
        <w:rPr>
          <w:sz w:val="20"/>
          <w:szCs w:val="20"/>
          <w:lang w:val="es-CO"/>
        </w:rPr>
        <w:t xml:space="preserve"> del Tribunal Superior de Medellín</w:t>
      </w:r>
      <w:r w:rsidR="00DF2EEC" w:rsidRPr="00217B56">
        <w:rPr>
          <w:sz w:val="20"/>
          <w:szCs w:val="20"/>
          <w:lang w:val="es-CO"/>
        </w:rPr>
        <w:t>:</w:t>
      </w:r>
    </w:p>
    <w:p w14:paraId="05CBA15C" w14:textId="1C12848D" w:rsidR="003B37F0" w:rsidRPr="00217B56" w:rsidRDefault="000366F1" w:rsidP="00297768">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Deicy y Edilson, ambos de apellido Ocampo Henao.</w:t>
      </w:r>
    </w:p>
    <w:p w14:paraId="451BA265" w14:textId="4385E385" w:rsidR="000366F1" w:rsidRPr="00217B56" w:rsidRDefault="00325F33" w:rsidP="00297768">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Zulema López Hurtado.</w:t>
      </w:r>
    </w:p>
    <w:p w14:paraId="03A33E17" w14:textId="19818CED" w:rsidR="005D3301" w:rsidRPr="00217B56" w:rsidRDefault="00297768" w:rsidP="00297768">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Flor Daney Arango Agudelo.</w:t>
      </w:r>
    </w:p>
    <w:p w14:paraId="4C245159" w14:textId="057A9F86" w:rsidR="00DF1F46" w:rsidRPr="00217B56" w:rsidRDefault="00431B63" w:rsidP="00F62FC1">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María Nubia Bernal</w:t>
      </w:r>
      <w:r w:rsidR="0052516B" w:rsidRPr="00217B56">
        <w:rPr>
          <w:sz w:val="20"/>
          <w:szCs w:val="20"/>
          <w:lang w:val="es-CO"/>
        </w:rPr>
        <w:t xml:space="preserve"> García.</w:t>
      </w:r>
    </w:p>
    <w:p w14:paraId="47DCC025" w14:textId="6EEDBD05" w:rsidR="00F62FC1" w:rsidRPr="00217B56" w:rsidRDefault="007A0208"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Edilson de Jesús Suaza.</w:t>
      </w:r>
    </w:p>
    <w:p w14:paraId="184067D7" w14:textId="37B2FAAD" w:rsidR="007A0208" w:rsidRPr="00217B56" w:rsidRDefault="00E84414"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Bibiana Carmenza Pérez Muñoz.</w:t>
      </w:r>
    </w:p>
    <w:p w14:paraId="77C87E99" w14:textId="73E43A25" w:rsidR="003631EB" w:rsidRPr="00217B56" w:rsidRDefault="00722419"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Diana Arelis Arango Posada</w:t>
      </w:r>
      <w:r w:rsidR="0041570E" w:rsidRPr="00217B56">
        <w:rPr>
          <w:rFonts w:asciiTheme="majorHAnsi" w:hAnsiTheme="majorHAnsi"/>
          <w:bCs/>
          <w:sz w:val="20"/>
          <w:szCs w:val="20"/>
          <w:lang w:val="es-CO"/>
        </w:rPr>
        <w:t>.</w:t>
      </w:r>
    </w:p>
    <w:p w14:paraId="73318400" w14:textId="4589B0A3" w:rsidR="0041570E" w:rsidRPr="00217B56" w:rsidRDefault="00E6199B"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Luz Ney Arango Toro.</w:t>
      </w:r>
    </w:p>
    <w:p w14:paraId="10E6DD7C" w14:textId="4E547ED1" w:rsidR="00E6199B" w:rsidRPr="00217B56" w:rsidRDefault="00B07FE3"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Osbaldo García Gallego.</w:t>
      </w:r>
    </w:p>
    <w:p w14:paraId="6E0885F2" w14:textId="3F2CC1F5" w:rsidR="00B07FE3" w:rsidRPr="00217B56" w:rsidRDefault="00E75166"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José Donel Muñoz Jaramillo.</w:t>
      </w:r>
    </w:p>
    <w:p w14:paraId="7D42D136" w14:textId="3B59C69E" w:rsidR="00E75166" w:rsidRPr="00217B56" w:rsidRDefault="005D7AC9"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Luis Antonio Arango Flórez.</w:t>
      </w:r>
    </w:p>
    <w:p w14:paraId="7E1DD62F" w14:textId="4888C54F" w:rsidR="005D7AC9" w:rsidRPr="00217B56" w:rsidRDefault="00477B06"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José Henao Carmona.</w:t>
      </w:r>
    </w:p>
    <w:p w14:paraId="05ED52B9" w14:textId="12854EE9" w:rsidR="00477B06" w:rsidRPr="00217B56" w:rsidRDefault="00A90EC9"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Robeiro Antonio Tabares Arango.</w:t>
      </w:r>
    </w:p>
    <w:p w14:paraId="373416DA" w14:textId="7B3C9C59" w:rsidR="00A90EC9" w:rsidRPr="00217B56" w:rsidRDefault="00BC0C4E"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Wilson Valencia Marín.</w:t>
      </w:r>
    </w:p>
    <w:p w14:paraId="08920B8B" w14:textId="7FA583AE" w:rsidR="006E6E75" w:rsidRPr="00217B56" w:rsidRDefault="00223ABD"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4A71BE">
        <w:rPr>
          <w:rFonts w:asciiTheme="majorHAnsi" w:hAnsiTheme="majorHAnsi"/>
          <w:bCs/>
          <w:sz w:val="20"/>
          <w:szCs w:val="20"/>
          <w:lang w:val="es-CO"/>
        </w:rPr>
        <w:t>Rosa Emilia Tabares Galeano</w:t>
      </w:r>
      <w:r w:rsidRPr="00217B56">
        <w:rPr>
          <w:rFonts w:asciiTheme="majorHAnsi" w:hAnsiTheme="majorHAnsi"/>
          <w:bCs/>
          <w:sz w:val="20"/>
          <w:szCs w:val="20"/>
          <w:lang w:val="es-CO"/>
        </w:rPr>
        <w:t>.</w:t>
      </w:r>
    </w:p>
    <w:p w14:paraId="6A9DCF57" w14:textId="20AD8DBA" w:rsidR="00223ABD" w:rsidRPr="00217B56" w:rsidRDefault="00F70C58"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Edilson de Jesús Acevedo Flórez.</w:t>
      </w:r>
    </w:p>
    <w:p w14:paraId="7D2E20AE" w14:textId="385951AA" w:rsidR="00F70C58" w:rsidRPr="004A71BE" w:rsidRDefault="000E04FF"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4A71BE">
        <w:rPr>
          <w:rFonts w:asciiTheme="majorHAnsi" w:hAnsiTheme="majorHAnsi"/>
          <w:bCs/>
          <w:sz w:val="20"/>
          <w:szCs w:val="20"/>
          <w:lang w:val="es-CO"/>
        </w:rPr>
        <w:t>María Belén Escobar Osorio.</w:t>
      </w:r>
    </w:p>
    <w:p w14:paraId="4466D53D" w14:textId="0726D235" w:rsidR="000E04FF" w:rsidRPr="00217B56" w:rsidRDefault="001F68C1"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Jorge Alexander y Carlos Mario, ambos de apellidos Parra Vargas.</w:t>
      </w:r>
    </w:p>
    <w:p w14:paraId="79766BB8" w14:textId="4DB327A2" w:rsidR="001F68C1" w:rsidRPr="00217B56" w:rsidRDefault="0092635B"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Jhon Jairo Isaza Mejía.</w:t>
      </w:r>
    </w:p>
    <w:p w14:paraId="5848DD70" w14:textId="6B2D0E86" w:rsidR="0092635B" w:rsidRDefault="00442E12"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Pr>
          <w:sz w:val="20"/>
          <w:szCs w:val="20"/>
          <w:lang w:val="es-CO"/>
        </w:rPr>
        <w:t>Dora Cecilia Ocampo Cifuentes.</w:t>
      </w:r>
    </w:p>
    <w:p w14:paraId="4C4D6DC9" w14:textId="418F8311" w:rsidR="00C87646" w:rsidRPr="00217B56" w:rsidRDefault="00C87646" w:rsidP="00507025">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4A71BE">
        <w:rPr>
          <w:rFonts w:asciiTheme="majorHAnsi" w:hAnsiTheme="majorHAnsi"/>
          <w:bCs/>
          <w:sz w:val="20"/>
          <w:szCs w:val="20"/>
        </w:rPr>
        <w:t>Carlos Ovidio Ramírez Martínez</w:t>
      </w:r>
      <w:r>
        <w:rPr>
          <w:rFonts w:asciiTheme="majorHAnsi" w:hAnsiTheme="majorHAnsi"/>
          <w:bCs/>
          <w:sz w:val="20"/>
          <w:szCs w:val="20"/>
        </w:rPr>
        <w:t>.</w:t>
      </w:r>
    </w:p>
    <w:p w14:paraId="53BC1D87" w14:textId="6FFC669E" w:rsidR="00DF2EEC" w:rsidRPr="00217B56" w:rsidRDefault="009F3608"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CO"/>
        </w:rPr>
      </w:pPr>
      <w:r>
        <w:rPr>
          <w:sz w:val="20"/>
          <w:szCs w:val="20"/>
          <w:lang w:val="es-CO"/>
        </w:rPr>
        <w:t>Con</w:t>
      </w:r>
      <w:r w:rsidR="00E436AB" w:rsidRPr="00217B56">
        <w:rPr>
          <w:sz w:val="20"/>
          <w:szCs w:val="20"/>
          <w:lang w:val="es-CO"/>
        </w:rPr>
        <w:t xml:space="preserve"> relación </w:t>
      </w:r>
      <w:r>
        <w:rPr>
          <w:sz w:val="20"/>
          <w:szCs w:val="20"/>
          <w:lang w:val="es-CO"/>
        </w:rPr>
        <w:t>a</w:t>
      </w:r>
      <w:r w:rsidR="00E436AB" w:rsidRPr="00217B56">
        <w:rPr>
          <w:sz w:val="20"/>
          <w:szCs w:val="20"/>
          <w:lang w:val="es-CO"/>
        </w:rPr>
        <w:t xml:space="preserve"> las siguientes presuntas víctimas, la Comisión carece de información suficiente sobre el agotamiento de la investigación y proceso penal, por lo que </w:t>
      </w:r>
      <w:r w:rsidR="003D1CFC" w:rsidRPr="00217B56">
        <w:rPr>
          <w:sz w:val="20"/>
          <w:szCs w:val="20"/>
          <w:lang w:val="es-CO"/>
        </w:rPr>
        <w:t xml:space="preserve">se abstendrá de declarar su admisibilidad y </w:t>
      </w:r>
      <w:r w:rsidR="00B768A4" w:rsidRPr="00217B56">
        <w:rPr>
          <w:sz w:val="20"/>
          <w:szCs w:val="20"/>
          <w:lang w:val="es-CO"/>
        </w:rPr>
        <w:t xml:space="preserve">de </w:t>
      </w:r>
      <w:r w:rsidR="003D1CFC" w:rsidRPr="00217B56">
        <w:rPr>
          <w:sz w:val="20"/>
          <w:szCs w:val="20"/>
          <w:lang w:val="es-CO"/>
        </w:rPr>
        <w:t>realizar el respectivo análisis de caracterización</w:t>
      </w:r>
      <w:r w:rsidR="00B768A4" w:rsidRPr="00217B56">
        <w:rPr>
          <w:sz w:val="20"/>
          <w:szCs w:val="20"/>
          <w:lang w:val="es-CO"/>
        </w:rPr>
        <w:t>, y las excluirá del listado de presuntas víctimas anexo a este informe</w:t>
      </w:r>
      <w:r w:rsidR="003D1CFC" w:rsidRPr="00217B56">
        <w:rPr>
          <w:sz w:val="20"/>
          <w:szCs w:val="20"/>
          <w:lang w:val="es-CO"/>
        </w:rPr>
        <w:t>:</w:t>
      </w:r>
    </w:p>
    <w:p w14:paraId="780BFBEE" w14:textId="55F5B4EC" w:rsidR="003D1CFC" w:rsidRPr="00217B56" w:rsidRDefault="009C24F0"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Alejandro Ignacio Álvarez Izasa.</w:t>
      </w:r>
    </w:p>
    <w:p w14:paraId="7E713A7B" w14:textId="5F861AFE" w:rsidR="006B0D80" w:rsidRPr="00217B56" w:rsidRDefault="005D3301"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Luis Alfredo Campo Orozco e hija.</w:t>
      </w:r>
    </w:p>
    <w:p w14:paraId="5D060EBF" w14:textId="089360A2" w:rsidR="00AE2ECC" w:rsidRPr="00217B56" w:rsidRDefault="00AE2ECC"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María Bernarda Serna Sepúlveda.</w:t>
      </w:r>
    </w:p>
    <w:p w14:paraId="1BFBB40E" w14:textId="4F9EC9D9" w:rsidR="002C5E32" w:rsidRPr="00217B56" w:rsidRDefault="00CF2B6C"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Luis Enrique Herrera Arango.</w:t>
      </w:r>
    </w:p>
    <w:p w14:paraId="6BE5CC4F" w14:textId="3C93B16C" w:rsidR="00CF2B6C" w:rsidRPr="00217B56" w:rsidRDefault="00CF2B6C"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Marco Tulio Ocampo Chica.</w:t>
      </w:r>
    </w:p>
    <w:p w14:paraId="6B6FB5C3" w14:textId="3C3A3369" w:rsidR="00CF2B6C" w:rsidRPr="00217B56" w:rsidRDefault="00741ACC"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lastRenderedPageBreak/>
        <w:t xml:space="preserve">Carmen Liliana </w:t>
      </w:r>
      <w:r w:rsidR="00343B90" w:rsidRPr="00217B56">
        <w:rPr>
          <w:sz w:val="20"/>
          <w:szCs w:val="20"/>
          <w:lang w:val="es-CO"/>
        </w:rPr>
        <w:t>Díaz Otálvaro.</w:t>
      </w:r>
    </w:p>
    <w:p w14:paraId="7E70DF38" w14:textId="798944DF" w:rsidR="00343B90" w:rsidRPr="00217B56" w:rsidRDefault="00CC0B20"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José David Ríos Henao</w:t>
      </w:r>
      <w:r w:rsidR="0030113B" w:rsidRPr="00217B56">
        <w:rPr>
          <w:sz w:val="20"/>
          <w:szCs w:val="20"/>
          <w:lang w:val="es-CO"/>
        </w:rPr>
        <w:t>.</w:t>
      </w:r>
    </w:p>
    <w:p w14:paraId="2EA5C9C5" w14:textId="0E92D342" w:rsidR="00C15D34" w:rsidRPr="00217B56" w:rsidRDefault="00C15D34"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José Lubín Ramírez Flórez.</w:t>
      </w:r>
    </w:p>
    <w:p w14:paraId="2B128B68" w14:textId="33C08745" w:rsidR="0030113B" w:rsidRPr="00217B56" w:rsidRDefault="0030113B"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Carlos Arturo Castaño Orozco.</w:t>
      </w:r>
    </w:p>
    <w:p w14:paraId="1239D77D" w14:textId="0BCABE60" w:rsidR="008A7DB7" w:rsidRPr="00217B56" w:rsidRDefault="008A7DB7"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Jorge Itali Valencia Valencia.</w:t>
      </w:r>
    </w:p>
    <w:p w14:paraId="29CA6FF7" w14:textId="4DCC6CF2" w:rsidR="008A7DB7" w:rsidRPr="00217B56" w:rsidRDefault="008E6B1C"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William de Jesús López.</w:t>
      </w:r>
    </w:p>
    <w:p w14:paraId="7F1117D6" w14:textId="6D2A175C" w:rsidR="008E6B1C" w:rsidRPr="00707F40" w:rsidRDefault="00A63782"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sidRPr="00707F40">
        <w:rPr>
          <w:rFonts w:asciiTheme="majorHAnsi" w:hAnsiTheme="majorHAnsi"/>
          <w:bCs/>
          <w:sz w:val="20"/>
          <w:szCs w:val="20"/>
          <w:lang w:val="pt-BR"/>
        </w:rPr>
        <w:t>Manuel de Jesús Cifuentes Vega.</w:t>
      </w:r>
    </w:p>
    <w:p w14:paraId="5AE037F2" w14:textId="584A9BFA" w:rsidR="00A63782" w:rsidRPr="00707F40" w:rsidRDefault="00F32242"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sidRPr="00707F40">
        <w:rPr>
          <w:rFonts w:asciiTheme="majorHAnsi" w:hAnsiTheme="majorHAnsi"/>
          <w:bCs/>
          <w:sz w:val="20"/>
          <w:szCs w:val="20"/>
          <w:lang w:val="pt-BR"/>
        </w:rPr>
        <w:t>Fabio de Jesús Estrada Sánchez.</w:t>
      </w:r>
    </w:p>
    <w:p w14:paraId="02D0F6B2" w14:textId="7C614B44" w:rsidR="00F32242" w:rsidRPr="00707F40" w:rsidRDefault="00383B76"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sidRPr="00707F40">
        <w:rPr>
          <w:rFonts w:asciiTheme="majorHAnsi" w:hAnsiTheme="majorHAnsi"/>
          <w:bCs/>
          <w:sz w:val="20"/>
          <w:szCs w:val="20"/>
          <w:lang w:val="pt-BR"/>
        </w:rPr>
        <w:t>Mario de Jesús Quintero Betancur.</w:t>
      </w:r>
    </w:p>
    <w:p w14:paraId="54BE519E" w14:textId="03B6DB21" w:rsidR="00383B76" w:rsidRPr="00217B56" w:rsidRDefault="00B720C7"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Cristóbal García Sánchez.</w:t>
      </w:r>
    </w:p>
    <w:p w14:paraId="5C5DE0E3" w14:textId="4E4EC3A7" w:rsidR="00B720C7" w:rsidRPr="00707F40" w:rsidRDefault="00411C2D"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sidRPr="00707F40">
        <w:rPr>
          <w:rFonts w:asciiTheme="majorHAnsi" w:hAnsiTheme="majorHAnsi"/>
          <w:bCs/>
          <w:sz w:val="20"/>
          <w:szCs w:val="20"/>
          <w:lang w:val="pt-BR"/>
        </w:rPr>
        <w:t>Eliberio de Jesús Arango Osorio.</w:t>
      </w:r>
    </w:p>
    <w:p w14:paraId="395AA096" w14:textId="2F1E9155" w:rsidR="00411C2D" w:rsidRPr="00217B56" w:rsidRDefault="005E3209"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Martín Alfredo Salazar Gómez.</w:t>
      </w:r>
    </w:p>
    <w:p w14:paraId="7D6BCB08" w14:textId="6A6BA6AF" w:rsidR="005E3209" w:rsidRPr="00217B56" w:rsidRDefault="007A0208"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Luis Aldubar Suaza.</w:t>
      </w:r>
    </w:p>
    <w:p w14:paraId="2A1F4F8E" w14:textId="5ABA701F" w:rsidR="007A0208" w:rsidRPr="00217B56" w:rsidRDefault="00771D0C"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Luis Gabriel Castañeda Ciro.</w:t>
      </w:r>
    </w:p>
    <w:p w14:paraId="7B603E37" w14:textId="1210DA81" w:rsidR="00771D0C" w:rsidRPr="00217B56" w:rsidRDefault="00E9190B"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María Denis Montenegro Zuluaga.</w:t>
      </w:r>
    </w:p>
    <w:p w14:paraId="7E6D1E03" w14:textId="46866A02" w:rsidR="00E9190B" w:rsidRPr="00217B56" w:rsidRDefault="00B942F7"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Arlixon Valencia Blandón.</w:t>
      </w:r>
    </w:p>
    <w:p w14:paraId="1452D49C" w14:textId="4512ED93" w:rsidR="00B942F7" w:rsidRPr="00217B56" w:rsidRDefault="001F0468"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Jorge Ocampo Loaiza.</w:t>
      </w:r>
    </w:p>
    <w:p w14:paraId="2A116450" w14:textId="355DBD72" w:rsidR="001F0468" w:rsidRPr="00217B56" w:rsidRDefault="008A10BC"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Demetrio, Marco Aurelio y Jairo, todos de apellido Jiménez.</w:t>
      </w:r>
    </w:p>
    <w:p w14:paraId="02C6DBFB" w14:textId="29CD7A66" w:rsidR="008A10BC" w:rsidRPr="00217B56" w:rsidRDefault="001A5763"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Eliana María Acosta Álvarez y Rosa Ángela Álvarez Isaza.</w:t>
      </w:r>
    </w:p>
    <w:p w14:paraId="5FF58FD7" w14:textId="00D22E6F" w:rsidR="002D4D9D" w:rsidRPr="00217B56" w:rsidRDefault="002D4D9D"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Rubén Darío Quintero Narváez.</w:t>
      </w:r>
    </w:p>
    <w:p w14:paraId="6F262EE8" w14:textId="03FBA78C" w:rsidR="002D4D9D" w:rsidRPr="00217B56" w:rsidRDefault="00D147EC"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 xml:space="preserve">Juan de Dios </w:t>
      </w:r>
      <w:r w:rsidR="00480A2B" w:rsidRPr="00217B56">
        <w:rPr>
          <w:sz w:val="20"/>
          <w:szCs w:val="20"/>
          <w:lang w:val="es-CO"/>
        </w:rPr>
        <w:t>García Jiménez.</w:t>
      </w:r>
    </w:p>
    <w:p w14:paraId="7BD1357A" w14:textId="57276900" w:rsidR="00480A2B" w:rsidRPr="00217B56" w:rsidRDefault="00155104"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Francisco Antonio Nava Otálvaro.</w:t>
      </w:r>
    </w:p>
    <w:p w14:paraId="3450921B" w14:textId="54C4BFBC" w:rsidR="00155104" w:rsidRPr="00217B56" w:rsidRDefault="00B4142F"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Omar de Jesús Vélez Castaño.</w:t>
      </w:r>
    </w:p>
    <w:p w14:paraId="28335807" w14:textId="6FE3A74C" w:rsidR="00B4142F" w:rsidRPr="00217B56" w:rsidRDefault="00AF68F4"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Manuel Adán Isaza Arango.</w:t>
      </w:r>
    </w:p>
    <w:p w14:paraId="12E36001" w14:textId="02AB2409" w:rsidR="00AF68F4" w:rsidRPr="00217B56" w:rsidRDefault="002470ED"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Carlos Evelio Valencia Arango.</w:t>
      </w:r>
    </w:p>
    <w:p w14:paraId="53B428EA" w14:textId="5D7E2E11" w:rsidR="002470ED" w:rsidRPr="00217B56" w:rsidRDefault="002101B8"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Wilson de Jesús Posada Quintero.</w:t>
      </w:r>
    </w:p>
    <w:p w14:paraId="1A89BA5C" w14:textId="19D4E78E" w:rsidR="002101B8" w:rsidRPr="00217B56" w:rsidRDefault="00A443C4"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Diego Alexander Díaz.</w:t>
      </w:r>
    </w:p>
    <w:p w14:paraId="510D491B" w14:textId="51FD2D52" w:rsidR="00A443C4" w:rsidRPr="00217B56" w:rsidRDefault="00153ABB"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Elmer Pareja Loaiza.</w:t>
      </w:r>
    </w:p>
    <w:p w14:paraId="0C4BD4B9" w14:textId="63D10D1B" w:rsidR="00153ABB" w:rsidRPr="00217B56" w:rsidRDefault="00E835A9"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Luis Enrique Soto Hincapié.</w:t>
      </w:r>
    </w:p>
    <w:p w14:paraId="5D41FE1C" w14:textId="4A9CA1AA" w:rsidR="00E835A9" w:rsidRPr="00217B56" w:rsidRDefault="00A00C08"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Jorge Eliecer Valencia.</w:t>
      </w:r>
    </w:p>
    <w:p w14:paraId="00DFDC3F" w14:textId="0077B4FC" w:rsidR="00A00C08" w:rsidRPr="00217B56" w:rsidRDefault="00571456"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José Javier Marín Muñoz.</w:t>
      </w:r>
    </w:p>
    <w:p w14:paraId="2A63CB63" w14:textId="77777777" w:rsidR="0041570E" w:rsidRPr="00217B56" w:rsidRDefault="0041570E" w:rsidP="0041570E">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María Nohemí Ríos de López.</w:t>
      </w:r>
    </w:p>
    <w:p w14:paraId="00A5EC9F" w14:textId="17F23347" w:rsidR="00571456" w:rsidRPr="00217B56" w:rsidRDefault="00791B8C"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Gonzalo de Jesús Galeano Ospina.</w:t>
      </w:r>
    </w:p>
    <w:p w14:paraId="135B2E18" w14:textId="454FA829" w:rsidR="00791B8C" w:rsidRPr="00217B56" w:rsidRDefault="003C42DC"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Gabriel Granda Loaiza.</w:t>
      </w:r>
    </w:p>
    <w:p w14:paraId="56F13979" w14:textId="73C40A44" w:rsidR="003C42DC" w:rsidRPr="00217B56" w:rsidRDefault="003C42DC"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Elkin Fernando Henao Giraldo.</w:t>
      </w:r>
    </w:p>
    <w:p w14:paraId="7735809D" w14:textId="7EBA8B3B" w:rsidR="003C42DC" w:rsidRPr="00217B56" w:rsidRDefault="009A58AF"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Leidy Johana Loaiza Rendón.</w:t>
      </w:r>
    </w:p>
    <w:p w14:paraId="1C934E4B" w14:textId="48D5917F" w:rsidR="009A58AF" w:rsidRPr="00217B56" w:rsidRDefault="00901703"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María de la Luz Ocampo Toro.</w:t>
      </w:r>
    </w:p>
    <w:p w14:paraId="3BF73DD9" w14:textId="04D938D1" w:rsidR="00901703" w:rsidRPr="00217B56" w:rsidRDefault="00A00C95"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Duberney Marín Rojas.</w:t>
      </w:r>
    </w:p>
    <w:p w14:paraId="74DA4B53" w14:textId="3FD80C00" w:rsidR="00A00C95" w:rsidRPr="00217B56" w:rsidRDefault="00D452EA"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Carlos Enrique y John Jairo, ambos de apellidos Soto Agudelo.</w:t>
      </w:r>
    </w:p>
    <w:p w14:paraId="6C3ACE65" w14:textId="018B6D50" w:rsidR="00D452EA" w:rsidRPr="00217B56" w:rsidRDefault="00B96651"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Luis Alfonso Galvis Arango.</w:t>
      </w:r>
    </w:p>
    <w:p w14:paraId="16254511" w14:textId="692E81FD" w:rsidR="00B96651" w:rsidRPr="00217B56" w:rsidRDefault="00E125D2"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sz w:val="20"/>
          <w:szCs w:val="20"/>
          <w:lang w:val="es-CO"/>
        </w:rPr>
        <w:t>Octavio Isaza.</w:t>
      </w:r>
    </w:p>
    <w:p w14:paraId="31C51AF9" w14:textId="0377897A" w:rsidR="00E125D2" w:rsidRPr="00217B56" w:rsidRDefault="005F263A"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Eusebio Holguín Holguín.</w:t>
      </w:r>
    </w:p>
    <w:p w14:paraId="614414DA" w14:textId="2F5EC546" w:rsidR="00DE20E1" w:rsidRPr="00217B56" w:rsidRDefault="00DE20E1"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Robinson Cano López</w:t>
      </w:r>
      <w:r w:rsidR="00440738" w:rsidRPr="00217B56">
        <w:rPr>
          <w:rFonts w:asciiTheme="majorHAnsi" w:hAnsiTheme="majorHAnsi"/>
          <w:bCs/>
          <w:sz w:val="20"/>
          <w:szCs w:val="20"/>
          <w:lang w:val="es-CO"/>
        </w:rPr>
        <w:t>.</w:t>
      </w:r>
    </w:p>
    <w:p w14:paraId="0892A793" w14:textId="3AEBD6FA" w:rsidR="00440738" w:rsidRPr="00217B56" w:rsidRDefault="00440738"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Cornelio Otálvaro Montés.</w:t>
      </w:r>
    </w:p>
    <w:p w14:paraId="7D70482E" w14:textId="56D685EB" w:rsidR="00A75E77" w:rsidRPr="00217B56" w:rsidRDefault="00BE743B"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Julián de Jesús Holguín Holguín.</w:t>
      </w:r>
    </w:p>
    <w:p w14:paraId="692072BC" w14:textId="1E96CA7F" w:rsidR="00BE743B" w:rsidRPr="00217B56" w:rsidRDefault="00BD5975"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Hernán Lisimaco Morales Valencia.</w:t>
      </w:r>
    </w:p>
    <w:p w14:paraId="3C1E7D3D" w14:textId="2EAA496E" w:rsidR="00BD5975" w:rsidRPr="00217B56" w:rsidRDefault="00A04939"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Mauro Julián Salazar García.</w:t>
      </w:r>
    </w:p>
    <w:p w14:paraId="22CD335A" w14:textId="517A8417" w:rsidR="00A04939" w:rsidRPr="00707F40" w:rsidRDefault="00D05483"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sidRPr="00707F40">
        <w:rPr>
          <w:rFonts w:asciiTheme="majorHAnsi" w:hAnsiTheme="majorHAnsi"/>
          <w:bCs/>
          <w:sz w:val="20"/>
          <w:szCs w:val="20"/>
          <w:lang w:val="pt-BR"/>
        </w:rPr>
        <w:t>Walter de Jesús Osorio Arango.</w:t>
      </w:r>
    </w:p>
    <w:p w14:paraId="4529C19C" w14:textId="3DCBB598" w:rsidR="00D05483" w:rsidRPr="00217B56" w:rsidRDefault="00CA18E8"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Héctor Fabio Gallego Rendón.</w:t>
      </w:r>
    </w:p>
    <w:p w14:paraId="33454478" w14:textId="6FBB7149" w:rsidR="00CA18E8" w:rsidRPr="00217B56" w:rsidRDefault="00377729"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María Rosalba Ramírez Soto.</w:t>
      </w:r>
    </w:p>
    <w:p w14:paraId="6A89A5BE" w14:textId="2FFE28E0" w:rsidR="00377729" w:rsidRPr="00217B56" w:rsidRDefault="00E71C71"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Olivia Manrique Narváez.</w:t>
      </w:r>
    </w:p>
    <w:p w14:paraId="05A1FC6B" w14:textId="018BBD04" w:rsidR="00E71C71" w:rsidRPr="00217B56" w:rsidRDefault="00312C0A"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Susana Patricia Galeano Galeano.</w:t>
      </w:r>
    </w:p>
    <w:p w14:paraId="2C614F8F" w14:textId="2B64C5C4" w:rsidR="00863E92" w:rsidRPr="00217B56" w:rsidRDefault="00863E92"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Nelson de Jesús Tabares Arango.</w:t>
      </w:r>
    </w:p>
    <w:p w14:paraId="2F796488" w14:textId="4A6657E7" w:rsidR="00863E92" w:rsidRPr="00217B56" w:rsidRDefault="00261E32"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Norman Galeano Arcila.</w:t>
      </w:r>
    </w:p>
    <w:p w14:paraId="6AB2969C" w14:textId="3304FD39" w:rsidR="00261E32" w:rsidRPr="00707F40" w:rsidRDefault="00A374C0"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sidRPr="00707F40">
        <w:rPr>
          <w:rFonts w:asciiTheme="majorHAnsi" w:hAnsiTheme="majorHAnsi"/>
          <w:bCs/>
          <w:sz w:val="20"/>
          <w:szCs w:val="20"/>
          <w:lang w:val="pt-BR"/>
        </w:rPr>
        <w:t>Henry de Jesús Galeano Arcila.</w:t>
      </w:r>
    </w:p>
    <w:p w14:paraId="203BFC7B" w14:textId="7646D27C" w:rsidR="00A374C0" w:rsidRPr="00217B56" w:rsidRDefault="00601C10"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lastRenderedPageBreak/>
        <w:t>Eduber Orozco Henao.</w:t>
      </w:r>
    </w:p>
    <w:p w14:paraId="01A17BE4" w14:textId="35B42F1D" w:rsidR="006B3FDB" w:rsidRPr="00217B56" w:rsidRDefault="006B3FDB"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José Arley Orozco Henao.</w:t>
      </w:r>
    </w:p>
    <w:p w14:paraId="3C86FCF7" w14:textId="1DFF3E39" w:rsidR="006B3FDB" w:rsidRPr="00217B56" w:rsidRDefault="00CF307D"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Eliseider Valencia Marín.</w:t>
      </w:r>
    </w:p>
    <w:p w14:paraId="5A6662A6" w14:textId="6B10A0BA" w:rsidR="00CF307D" w:rsidRPr="00217B56" w:rsidRDefault="00EB4E11"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Juan Yovanny Tabares.</w:t>
      </w:r>
    </w:p>
    <w:p w14:paraId="3C65AD7A" w14:textId="193F1C53" w:rsidR="00EB4E11" w:rsidRPr="00217B56" w:rsidRDefault="009B1D61"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Elkin Tabares.</w:t>
      </w:r>
    </w:p>
    <w:p w14:paraId="7D94BAF1" w14:textId="37A133B2" w:rsidR="009B1D61" w:rsidRPr="00217B56" w:rsidRDefault="00322C04"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Luis José Montes Otálvaro.</w:t>
      </w:r>
    </w:p>
    <w:p w14:paraId="11FFB1E7" w14:textId="1584AB27" w:rsidR="00322C04" w:rsidRPr="00217B56" w:rsidRDefault="007224A9"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Francisco Javier Soto Marín.</w:t>
      </w:r>
    </w:p>
    <w:p w14:paraId="1D7A52CA" w14:textId="0EA44A72" w:rsidR="007224A9" w:rsidRPr="00217B56" w:rsidRDefault="009C21D8"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Juan Guillermo Loaiza Carmona.</w:t>
      </w:r>
    </w:p>
    <w:p w14:paraId="633C1CE0" w14:textId="43BC3006" w:rsidR="009C21D8" w:rsidRPr="00217B56" w:rsidRDefault="00754A03"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Sonia del Socorro Saldarriaga Moncada.</w:t>
      </w:r>
    </w:p>
    <w:p w14:paraId="64E6D935" w14:textId="5F722C13" w:rsidR="00754A03" w:rsidRPr="00217B56" w:rsidRDefault="004E2BFE"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Marco Tulio Henao Pérez.</w:t>
      </w:r>
    </w:p>
    <w:p w14:paraId="586E66E3" w14:textId="48484654" w:rsidR="004E2BFE" w:rsidRPr="00217B56" w:rsidRDefault="00171AD7"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Beatriz Elena Álvarez Isaza.</w:t>
      </w:r>
    </w:p>
    <w:p w14:paraId="10AA17A1" w14:textId="73B9F7E0" w:rsidR="00171AD7" w:rsidRPr="00707F40" w:rsidRDefault="0036496A"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sidRPr="00707F40">
        <w:rPr>
          <w:rFonts w:asciiTheme="majorHAnsi" w:hAnsiTheme="majorHAnsi"/>
          <w:bCs/>
          <w:sz w:val="20"/>
          <w:szCs w:val="20"/>
          <w:lang w:val="pt-BR"/>
        </w:rPr>
        <w:t>Conrado de Jesús Monsalve Jiménez.</w:t>
      </w:r>
    </w:p>
    <w:p w14:paraId="561419F6" w14:textId="4DAFA4DA" w:rsidR="0036496A" w:rsidRPr="00217B56" w:rsidRDefault="00F01C0D"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Fanny del Socorro Galvis Flórez.</w:t>
      </w:r>
    </w:p>
    <w:p w14:paraId="434000B8" w14:textId="46A33D89" w:rsidR="00F01C0D" w:rsidRPr="00217B56" w:rsidRDefault="005A39C5"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Rubén Darío Osorio Marín.</w:t>
      </w:r>
    </w:p>
    <w:p w14:paraId="66CD40A1" w14:textId="52D5DB9C" w:rsidR="005A39C5" w:rsidRPr="00217B56" w:rsidRDefault="002A1E53"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Jesús Antonio Osorio Marín.</w:t>
      </w:r>
    </w:p>
    <w:p w14:paraId="2AE7A7F8" w14:textId="2987E95C" w:rsidR="002A1E53" w:rsidRPr="00217B56" w:rsidRDefault="00BF3D74"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Rubian de Jesús Orozco Henao.</w:t>
      </w:r>
    </w:p>
    <w:p w14:paraId="308BD134" w14:textId="34F0030E" w:rsidR="00BF3D74" w:rsidRPr="00897C36" w:rsidRDefault="00897C36"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Jhon Jairo Arango</w:t>
      </w:r>
      <w:r>
        <w:rPr>
          <w:rFonts w:asciiTheme="majorHAnsi" w:hAnsiTheme="majorHAnsi"/>
          <w:bCs/>
          <w:sz w:val="20"/>
          <w:szCs w:val="20"/>
          <w:lang w:val="es-CO"/>
        </w:rPr>
        <w:t>.</w:t>
      </w:r>
    </w:p>
    <w:p w14:paraId="22E6AC4E" w14:textId="7F9D4663" w:rsidR="00897C36" w:rsidRPr="00021FA8" w:rsidRDefault="00021FA8"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Aracelly Betancur Cortez</w:t>
      </w:r>
      <w:r>
        <w:rPr>
          <w:rFonts w:asciiTheme="majorHAnsi" w:hAnsiTheme="majorHAnsi"/>
          <w:bCs/>
          <w:sz w:val="20"/>
          <w:szCs w:val="20"/>
          <w:lang w:val="es-CO"/>
        </w:rPr>
        <w:t>.</w:t>
      </w:r>
    </w:p>
    <w:p w14:paraId="1FCA6F9C" w14:textId="4288F10E" w:rsidR="00021FA8" w:rsidRPr="00021FA8" w:rsidRDefault="00021FA8"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sidRPr="00217B56">
        <w:rPr>
          <w:rFonts w:asciiTheme="majorHAnsi" w:hAnsiTheme="majorHAnsi"/>
          <w:bCs/>
          <w:sz w:val="20"/>
          <w:szCs w:val="20"/>
          <w:lang w:val="es-CO"/>
        </w:rPr>
        <w:t>José Leonardo Soto Arenosa</w:t>
      </w:r>
      <w:r>
        <w:rPr>
          <w:rFonts w:asciiTheme="majorHAnsi" w:hAnsiTheme="majorHAnsi"/>
          <w:bCs/>
          <w:sz w:val="20"/>
          <w:szCs w:val="20"/>
          <w:lang w:val="es-CO"/>
        </w:rPr>
        <w:t>.</w:t>
      </w:r>
    </w:p>
    <w:p w14:paraId="4D6CBF3C" w14:textId="102934CF" w:rsidR="00021FA8" w:rsidRPr="003D450A" w:rsidRDefault="003D450A"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sidRPr="003D450A">
        <w:rPr>
          <w:rFonts w:asciiTheme="majorHAnsi" w:hAnsiTheme="majorHAnsi"/>
          <w:bCs/>
          <w:sz w:val="20"/>
          <w:szCs w:val="20"/>
          <w:lang w:val="pt-BR"/>
        </w:rPr>
        <w:t>Rodrigo de Jesús Carmona Marín.</w:t>
      </w:r>
    </w:p>
    <w:p w14:paraId="5D925BFA" w14:textId="301F4AE8" w:rsidR="003D450A" w:rsidRDefault="00026953"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Pr>
          <w:sz w:val="20"/>
          <w:szCs w:val="20"/>
          <w:lang w:val="pt-BR"/>
        </w:rPr>
        <w:t>Luz Stella Loaiza Loaiza.</w:t>
      </w:r>
    </w:p>
    <w:p w14:paraId="5DEF61C8" w14:textId="33585F8C" w:rsidR="00EC39BE" w:rsidRPr="00EC39BE" w:rsidRDefault="00EC39BE"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sidRPr="00500586">
        <w:rPr>
          <w:rFonts w:asciiTheme="majorHAnsi" w:hAnsiTheme="majorHAnsi"/>
          <w:bCs/>
          <w:sz w:val="20"/>
          <w:szCs w:val="20"/>
          <w:lang w:val="pt-PT"/>
        </w:rPr>
        <w:t>William de Jesús Rendón Ramírez.</w:t>
      </w:r>
    </w:p>
    <w:p w14:paraId="67EE680C" w14:textId="4528E411" w:rsidR="00EC39BE" w:rsidRPr="00495F33" w:rsidRDefault="00495F33"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Pr>
          <w:rFonts w:asciiTheme="majorHAnsi" w:hAnsiTheme="majorHAnsi"/>
          <w:bCs/>
          <w:sz w:val="20"/>
          <w:szCs w:val="20"/>
        </w:rPr>
        <w:t>José Alirio Arango Agudelo.</w:t>
      </w:r>
    </w:p>
    <w:p w14:paraId="53D66A80" w14:textId="46521C10" w:rsidR="00495F33" w:rsidRPr="00066936" w:rsidRDefault="00066936"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Pr>
          <w:rFonts w:asciiTheme="majorHAnsi" w:hAnsiTheme="majorHAnsi"/>
          <w:bCs/>
          <w:sz w:val="20"/>
          <w:szCs w:val="20"/>
        </w:rPr>
        <w:t>Luz Adiela Quintero Ramírez.</w:t>
      </w:r>
    </w:p>
    <w:p w14:paraId="6D55D57B" w14:textId="0C98A0F7" w:rsidR="00066936" w:rsidRPr="00E258C6" w:rsidRDefault="00E258C6"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Pr>
          <w:rFonts w:asciiTheme="majorHAnsi" w:hAnsiTheme="majorHAnsi"/>
          <w:bCs/>
          <w:sz w:val="20"/>
          <w:szCs w:val="20"/>
        </w:rPr>
        <w:t>Luis Orlando Gómez Marín.</w:t>
      </w:r>
    </w:p>
    <w:p w14:paraId="506910BC" w14:textId="1B719255" w:rsidR="00E258C6" w:rsidRPr="00587684" w:rsidRDefault="00587684"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Pr>
          <w:rFonts w:asciiTheme="majorHAnsi" w:hAnsiTheme="majorHAnsi"/>
          <w:bCs/>
          <w:sz w:val="20"/>
          <w:szCs w:val="20"/>
        </w:rPr>
        <w:t>William Serna Toro.</w:t>
      </w:r>
    </w:p>
    <w:p w14:paraId="0E2CD861" w14:textId="7C53C2CA" w:rsidR="00587684" w:rsidRPr="00F90050" w:rsidRDefault="00F90050"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Pr>
          <w:rFonts w:asciiTheme="majorHAnsi" w:hAnsiTheme="majorHAnsi"/>
          <w:bCs/>
          <w:sz w:val="20"/>
          <w:szCs w:val="20"/>
        </w:rPr>
        <w:t>Jhon Jairo Bernal.</w:t>
      </w:r>
    </w:p>
    <w:p w14:paraId="16FFDBDC" w14:textId="7F5A6DE6" w:rsidR="00F90050" w:rsidRPr="008449F1" w:rsidRDefault="008449F1"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Pr>
          <w:rFonts w:asciiTheme="majorHAnsi" w:hAnsiTheme="majorHAnsi"/>
          <w:bCs/>
          <w:sz w:val="20"/>
          <w:szCs w:val="20"/>
        </w:rPr>
        <w:t>Genoveva Arango de Herrera.</w:t>
      </w:r>
    </w:p>
    <w:p w14:paraId="1C3700E2" w14:textId="18E6CCEE" w:rsidR="008449F1" w:rsidRDefault="00BF44E8"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Pr>
          <w:sz w:val="20"/>
          <w:szCs w:val="20"/>
          <w:lang w:val="pt-BR"/>
        </w:rPr>
        <w:t>Robeiro Ocampo Cifuentes.</w:t>
      </w:r>
    </w:p>
    <w:p w14:paraId="77638AEF" w14:textId="1E7079E5" w:rsidR="00DA73FC" w:rsidRPr="007940A4" w:rsidRDefault="007940A4" w:rsidP="002C5E32">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pt-BR"/>
        </w:rPr>
      </w:pPr>
      <w:r>
        <w:rPr>
          <w:rFonts w:asciiTheme="majorHAnsi" w:hAnsiTheme="majorHAnsi"/>
          <w:bCs/>
          <w:sz w:val="20"/>
          <w:szCs w:val="20"/>
        </w:rPr>
        <w:t>Edilberto Arango Isaza.</w:t>
      </w:r>
    </w:p>
    <w:p w14:paraId="7C8C3391" w14:textId="2490E21C" w:rsidR="003D1CFC" w:rsidRPr="00B90D43" w:rsidRDefault="00BE3084" w:rsidP="00B90D43">
      <w:pPr>
        <w:pStyle w:val="ListParagraph"/>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sz w:val="20"/>
          <w:szCs w:val="20"/>
          <w:lang w:val="es-CO"/>
        </w:rPr>
      </w:pPr>
      <w:r>
        <w:rPr>
          <w:sz w:val="20"/>
          <w:szCs w:val="20"/>
          <w:lang w:val="es-CO"/>
        </w:rPr>
        <w:t>José Rodrigo Henao López.</w:t>
      </w:r>
    </w:p>
    <w:p w14:paraId="673598AF" w14:textId="77777777" w:rsidR="003239B8" w:rsidRPr="00217B56" w:rsidRDefault="003239B8" w:rsidP="002E5A4F">
      <w:pPr>
        <w:pStyle w:val="ListParagraph"/>
        <w:numPr>
          <w:ilvl w:val="0"/>
          <w:numId w:val="0"/>
        </w:numPr>
        <w:ind w:left="720"/>
        <w:jc w:val="both"/>
        <w:rPr>
          <w:rFonts w:asciiTheme="majorHAnsi" w:hAnsiTheme="majorHAnsi"/>
          <w:b/>
          <w:bCs/>
          <w:sz w:val="20"/>
          <w:szCs w:val="20"/>
          <w:lang w:val="es-CO"/>
        </w:rPr>
      </w:pPr>
      <w:r w:rsidRPr="00217B56">
        <w:rPr>
          <w:rFonts w:asciiTheme="majorHAnsi" w:hAnsiTheme="majorHAnsi"/>
          <w:b/>
          <w:bCs/>
          <w:sz w:val="20"/>
          <w:szCs w:val="20"/>
          <w:lang w:val="es-CO"/>
        </w:rPr>
        <w:t>VII.</w:t>
      </w:r>
      <w:r w:rsidRPr="00217B56">
        <w:rPr>
          <w:rFonts w:asciiTheme="majorHAnsi" w:hAnsiTheme="majorHAnsi"/>
          <w:b/>
          <w:bCs/>
          <w:sz w:val="20"/>
          <w:szCs w:val="20"/>
          <w:lang w:val="es-CO"/>
        </w:rPr>
        <w:tab/>
      </w:r>
      <w:r w:rsidR="004A6A54" w:rsidRPr="00217B56">
        <w:rPr>
          <w:rFonts w:asciiTheme="majorHAnsi" w:hAnsiTheme="majorHAnsi"/>
          <w:b/>
          <w:bCs/>
          <w:sz w:val="20"/>
          <w:szCs w:val="20"/>
          <w:lang w:val="es-CO"/>
        </w:rPr>
        <w:t xml:space="preserve">ANÁLISIS DE </w:t>
      </w:r>
      <w:r w:rsidR="00C21FEF" w:rsidRPr="00217B56">
        <w:rPr>
          <w:rFonts w:asciiTheme="majorHAnsi" w:hAnsiTheme="majorHAnsi"/>
          <w:b/>
          <w:bCs/>
          <w:sz w:val="20"/>
          <w:szCs w:val="20"/>
          <w:lang w:val="es-CO"/>
        </w:rPr>
        <w:t>CARACTERIZACIÓN DE LOS HECHOS ALEGADOS</w:t>
      </w:r>
    </w:p>
    <w:p w14:paraId="2DDF1999" w14:textId="6D9BE27C" w:rsidR="006E621A" w:rsidRPr="00217B56" w:rsidRDefault="008C5E2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CO"/>
        </w:rPr>
      </w:pPr>
      <w:r w:rsidRPr="00217B56">
        <w:rPr>
          <w:sz w:val="20"/>
          <w:szCs w:val="20"/>
          <w:lang w:val="es-CO"/>
        </w:rPr>
        <w:t xml:space="preserve">La Comisión observa que la presente petición </w:t>
      </w:r>
      <w:r w:rsidR="00256735">
        <w:rPr>
          <w:sz w:val="20"/>
          <w:szCs w:val="20"/>
          <w:lang w:val="es-CO"/>
        </w:rPr>
        <w:t xml:space="preserve">alude </w:t>
      </w:r>
      <w:r w:rsidR="004B421C" w:rsidRPr="00217B56">
        <w:rPr>
          <w:sz w:val="20"/>
          <w:szCs w:val="20"/>
          <w:lang w:val="es-CO"/>
        </w:rPr>
        <w:t xml:space="preserve">a </w:t>
      </w:r>
      <w:r w:rsidR="006941B2">
        <w:rPr>
          <w:sz w:val="20"/>
          <w:szCs w:val="20"/>
          <w:lang w:val="es-CO"/>
        </w:rPr>
        <w:t>graves violaciones de derechos humanos</w:t>
      </w:r>
      <w:r w:rsidR="007D4CC2">
        <w:rPr>
          <w:sz w:val="20"/>
          <w:szCs w:val="20"/>
          <w:lang w:val="es-CO"/>
        </w:rPr>
        <w:t xml:space="preserve"> cometidas en el marco del conflicto armado en la zona del municipio de Argelia</w:t>
      </w:r>
      <w:r w:rsidR="006941B2">
        <w:rPr>
          <w:sz w:val="20"/>
          <w:szCs w:val="20"/>
          <w:lang w:val="es-CO"/>
        </w:rPr>
        <w:t>,</w:t>
      </w:r>
      <w:r w:rsidR="00256735">
        <w:rPr>
          <w:sz w:val="20"/>
          <w:szCs w:val="20"/>
          <w:lang w:val="es-CO"/>
        </w:rPr>
        <w:t xml:space="preserve"> que incluyen asesinatos, reclutamiento ilícito de adolescentes, desapariciones forzadas, secuestros</w:t>
      </w:r>
      <w:r w:rsidR="007B7DA2">
        <w:rPr>
          <w:sz w:val="20"/>
          <w:szCs w:val="20"/>
          <w:lang w:val="es-CO"/>
        </w:rPr>
        <w:t>, desplazamientos internos, secuestros y torturas</w:t>
      </w:r>
      <w:r w:rsidR="00421092">
        <w:rPr>
          <w:sz w:val="20"/>
          <w:szCs w:val="20"/>
          <w:lang w:val="es-CO"/>
        </w:rPr>
        <w:t xml:space="preserve"> en perjuicio de </w:t>
      </w:r>
      <w:r w:rsidR="004C4443">
        <w:rPr>
          <w:sz w:val="20"/>
          <w:szCs w:val="20"/>
          <w:lang w:val="es-CO"/>
        </w:rPr>
        <w:t>su</w:t>
      </w:r>
      <w:r w:rsidR="00421092">
        <w:rPr>
          <w:sz w:val="20"/>
          <w:szCs w:val="20"/>
          <w:lang w:val="es-CO"/>
        </w:rPr>
        <w:t>s habitantes</w:t>
      </w:r>
      <w:r w:rsidR="007B7DA2">
        <w:rPr>
          <w:sz w:val="20"/>
          <w:szCs w:val="20"/>
          <w:lang w:val="es-CO"/>
        </w:rPr>
        <w:t>.</w:t>
      </w:r>
      <w:r w:rsidR="00B9788F">
        <w:rPr>
          <w:sz w:val="20"/>
          <w:szCs w:val="20"/>
          <w:lang w:val="es-CO"/>
        </w:rPr>
        <w:t xml:space="preserve"> El peticionario alega la responsabilidad del Estado por estos hechos por la</w:t>
      </w:r>
      <w:r w:rsidR="0099623C">
        <w:rPr>
          <w:sz w:val="20"/>
          <w:szCs w:val="20"/>
          <w:lang w:val="es-CO"/>
        </w:rPr>
        <w:t xml:space="preserve"> ausencia de la fuerza pública en </w:t>
      </w:r>
      <w:r w:rsidR="002D28C5">
        <w:rPr>
          <w:sz w:val="20"/>
          <w:szCs w:val="20"/>
          <w:lang w:val="es-CO"/>
        </w:rPr>
        <w:t>el área</w:t>
      </w:r>
      <w:r w:rsidR="0099623C">
        <w:rPr>
          <w:sz w:val="20"/>
          <w:szCs w:val="20"/>
          <w:lang w:val="es-CO"/>
        </w:rPr>
        <w:t xml:space="preserve"> debido</w:t>
      </w:r>
      <w:r w:rsidR="004A1C6C">
        <w:rPr>
          <w:sz w:val="20"/>
          <w:szCs w:val="20"/>
          <w:lang w:val="es-CO"/>
        </w:rPr>
        <w:t xml:space="preserve"> a</w:t>
      </w:r>
      <w:r w:rsidR="0099623C">
        <w:rPr>
          <w:sz w:val="20"/>
          <w:szCs w:val="20"/>
          <w:lang w:val="es-CO"/>
        </w:rPr>
        <w:t xml:space="preserve">cortes presupuestarios. </w:t>
      </w:r>
      <w:r w:rsidR="00C81374">
        <w:rPr>
          <w:sz w:val="20"/>
          <w:szCs w:val="20"/>
          <w:lang w:val="es-CO"/>
        </w:rPr>
        <w:t xml:space="preserve">Colombia, por su parte, replica que los hechos analizados en la Sentencia Priorizada de 6 de mayo de 2022 incurren en la denominada “fórmula de la cuarta instancia internacional”, por cuanto </w:t>
      </w:r>
      <w:r w:rsidR="00133A9A">
        <w:rPr>
          <w:sz w:val="20"/>
          <w:szCs w:val="20"/>
          <w:lang w:val="es-CO"/>
        </w:rPr>
        <w:t xml:space="preserve">el Tribunal Superior de Medellín </w:t>
      </w:r>
      <w:r w:rsidR="009F66CF">
        <w:rPr>
          <w:sz w:val="20"/>
          <w:szCs w:val="20"/>
          <w:lang w:val="es-CO"/>
        </w:rPr>
        <w:t xml:space="preserve">declaró la responsabilidad penal de los responsables </w:t>
      </w:r>
      <w:r w:rsidR="00133A9A">
        <w:rPr>
          <w:sz w:val="20"/>
          <w:szCs w:val="20"/>
          <w:lang w:val="es-CO"/>
        </w:rPr>
        <w:t>de esos delitos y ordenó la adopción de medidas de reparación integral a favor de las presuntas víctimas y sus familiares.</w:t>
      </w:r>
    </w:p>
    <w:p w14:paraId="6EB7ACE2" w14:textId="3C56FD06" w:rsidR="00697949" w:rsidRPr="00217B56" w:rsidRDefault="00D469B9" w:rsidP="00697949">
      <w:pPr>
        <w:pStyle w:val="ListParagraph"/>
        <w:numPr>
          <w:ilvl w:val="0"/>
          <w:numId w:val="61"/>
        </w:numPr>
        <w:suppressAutoHyphens/>
        <w:ind w:left="0" w:firstLine="720"/>
        <w:jc w:val="both"/>
        <w:rPr>
          <w:sz w:val="20"/>
          <w:szCs w:val="20"/>
          <w:lang w:val="es-CO"/>
        </w:rPr>
      </w:pPr>
      <w:r w:rsidRPr="00217B56">
        <w:rPr>
          <w:sz w:val="20"/>
          <w:szCs w:val="20"/>
          <w:lang w:val="es-CO"/>
        </w:rPr>
        <w:t xml:space="preserve">La Comisión reitera que el criterio de evaluación de la fase de admisibilidad difiere del que se utiliza para pronunciarse sobre el fondo de una petición; la CIDH debe realizar en esta etapa una evaluación </w:t>
      </w:r>
      <w:r w:rsidRPr="00217B56">
        <w:rPr>
          <w:i/>
          <w:iCs/>
          <w:sz w:val="20"/>
          <w:szCs w:val="20"/>
          <w:lang w:val="es-CO"/>
        </w:rPr>
        <w:t>prima facie</w:t>
      </w:r>
      <w:r w:rsidRPr="00217B56">
        <w:rPr>
          <w:sz w:val="20"/>
          <w:szCs w:val="20"/>
          <w:lang w:val="es-CO"/>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00575586" w14:textId="77777777" w:rsidR="00636639" w:rsidRPr="00636639" w:rsidRDefault="00040DAB" w:rsidP="009D015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CO"/>
        </w:rPr>
      </w:pPr>
      <w:r w:rsidRPr="007C4C8A">
        <w:rPr>
          <w:sz w:val="20"/>
          <w:szCs w:val="20"/>
          <w:lang w:val="es-ES_tradnl"/>
        </w:rPr>
        <w:lastRenderedPageBreak/>
        <w:t xml:space="preserve">Con respecto al argumento de la “fórmula de la cuarta instancia”, </w:t>
      </w:r>
      <w:r w:rsidR="007845BB" w:rsidRPr="007C4C8A">
        <w:rPr>
          <w:sz w:val="20"/>
          <w:szCs w:val="20"/>
          <w:lang w:val="es-VE"/>
        </w:rPr>
        <w:t xml:space="preserve">la Comisión </w:t>
      </w:r>
      <w:r w:rsidR="001E4802" w:rsidRPr="007C4C8A">
        <w:rPr>
          <w:sz w:val="20"/>
          <w:szCs w:val="20"/>
          <w:lang w:val="es-VE"/>
        </w:rPr>
        <w:t xml:space="preserve">observa que, en efecto, </w:t>
      </w:r>
      <w:r w:rsidR="00C12171" w:rsidRPr="007C4C8A">
        <w:rPr>
          <w:sz w:val="20"/>
          <w:szCs w:val="20"/>
          <w:lang w:val="es-VE"/>
        </w:rPr>
        <w:t xml:space="preserve">la Sentencia Priorizada de radicado </w:t>
      </w:r>
      <w:r w:rsidR="00961B62" w:rsidRPr="007C4C8A">
        <w:rPr>
          <w:sz w:val="20"/>
          <w:szCs w:val="20"/>
          <w:lang w:val="es-VE"/>
        </w:rPr>
        <w:t xml:space="preserve">número </w:t>
      </w:r>
      <w:r w:rsidR="00C12171" w:rsidRPr="007C4C8A">
        <w:rPr>
          <w:bCs/>
          <w:sz w:val="20"/>
          <w:szCs w:val="20"/>
          <w:lang w:val="es-CO"/>
        </w:rPr>
        <w:t>2008-83435 de 6 de mayo de 2022</w:t>
      </w:r>
      <w:r w:rsidR="00961B62" w:rsidRPr="007C4C8A">
        <w:rPr>
          <w:bCs/>
          <w:sz w:val="20"/>
          <w:szCs w:val="20"/>
          <w:lang w:val="es-CO"/>
        </w:rPr>
        <w:t xml:space="preserve"> condenó a varios líderes guerrilleros e integrantes de las FARC por los hechos denunciados frente al segundo grupo de presuntas víctimas, </w:t>
      </w:r>
      <w:r w:rsidR="00AB5F66" w:rsidRPr="007C4C8A">
        <w:rPr>
          <w:bCs/>
          <w:sz w:val="20"/>
          <w:szCs w:val="20"/>
          <w:lang w:val="es-CO"/>
        </w:rPr>
        <w:t xml:space="preserve">y ordenó la reparación integral a su favor o de sus familiares, con lo que </w:t>
      </w:r>
      <w:r w:rsidR="007B24C1" w:rsidRPr="007C4C8A">
        <w:rPr>
          <w:bCs/>
          <w:sz w:val="20"/>
          <w:szCs w:val="20"/>
          <w:lang w:val="es-CO"/>
        </w:rPr>
        <w:t xml:space="preserve">su situación no ha quedado en la impunidad. El peticionario no presenta observaciones </w:t>
      </w:r>
      <w:r w:rsidR="00BB3FAD" w:rsidRPr="007C4C8A">
        <w:rPr>
          <w:bCs/>
          <w:sz w:val="20"/>
          <w:szCs w:val="20"/>
          <w:lang w:val="es-CO"/>
        </w:rPr>
        <w:t xml:space="preserve">sobre dicha sentencia, ni informa si existe alguna disconformidad o si ha interpuesto algún recurso contra el fallo, con lo cual, </w:t>
      </w:r>
      <w:r w:rsidR="00176E2E" w:rsidRPr="007C4C8A">
        <w:rPr>
          <w:bCs/>
          <w:sz w:val="20"/>
          <w:szCs w:val="20"/>
          <w:lang w:val="es-CO"/>
        </w:rPr>
        <w:t xml:space="preserve">la CIDH </w:t>
      </w:r>
      <w:r w:rsidR="00B04824" w:rsidRPr="007C4C8A">
        <w:rPr>
          <w:bCs/>
          <w:sz w:val="20"/>
          <w:szCs w:val="20"/>
          <w:lang w:val="es-CO"/>
        </w:rPr>
        <w:t xml:space="preserve">estima que </w:t>
      </w:r>
      <w:r w:rsidR="00B04824" w:rsidRPr="007C4C8A">
        <w:rPr>
          <w:bCs/>
          <w:i/>
          <w:iCs/>
          <w:sz w:val="20"/>
          <w:szCs w:val="20"/>
          <w:lang w:val="es-CO"/>
        </w:rPr>
        <w:t>prima facie</w:t>
      </w:r>
      <w:r w:rsidR="00B04824" w:rsidRPr="007C4C8A">
        <w:rPr>
          <w:bCs/>
          <w:sz w:val="20"/>
          <w:szCs w:val="20"/>
          <w:lang w:val="es-CO"/>
        </w:rPr>
        <w:t xml:space="preserve"> la denuncia de impunidad y falta de reparación frente a estos hechos </w:t>
      </w:r>
      <w:r w:rsidR="007C4C8A" w:rsidRPr="007C4C8A">
        <w:rPr>
          <w:bCs/>
          <w:sz w:val="20"/>
          <w:szCs w:val="20"/>
          <w:lang w:val="es-CO"/>
        </w:rPr>
        <w:t>quedó</w:t>
      </w:r>
      <w:r w:rsidR="00B04824" w:rsidRPr="007C4C8A">
        <w:rPr>
          <w:bCs/>
          <w:sz w:val="20"/>
          <w:szCs w:val="20"/>
          <w:lang w:val="es-CO"/>
        </w:rPr>
        <w:t xml:space="preserve"> superada.</w:t>
      </w:r>
    </w:p>
    <w:p w14:paraId="7E83A24F" w14:textId="104CA390" w:rsidR="00257C93" w:rsidRPr="007F5A05" w:rsidRDefault="00B64B11" w:rsidP="009D015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CO"/>
        </w:rPr>
      </w:pPr>
      <w:r w:rsidRPr="007C4C8A">
        <w:rPr>
          <w:sz w:val="20"/>
          <w:szCs w:val="20"/>
          <w:lang w:val="es-CO"/>
        </w:rPr>
        <w:t xml:space="preserve">Por consiguiente, </w:t>
      </w:r>
      <w:r w:rsidR="007C4C8A">
        <w:rPr>
          <w:sz w:val="20"/>
          <w:szCs w:val="20"/>
          <w:lang w:val="es-CO"/>
        </w:rPr>
        <w:t xml:space="preserve">la Comisión excluirá a este grupo de </w:t>
      </w:r>
      <w:r w:rsidR="002C5C13">
        <w:rPr>
          <w:sz w:val="20"/>
          <w:szCs w:val="20"/>
          <w:lang w:val="es-CO"/>
        </w:rPr>
        <w:t>la decisión de admisibilidad, incluidas aquellas presuntas víctimas que mantengan una investigación en la jurisdicción ordinaria, en la medida en que la jurisdicción especial de Justicia y Paz brindó una vía adecuada de remedio y reparación.</w:t>
      </w:r>
      <w:r w:rsidR="00B9170D">
        <w:rPr>
          <w:sz w:val="20"/>
          <w:szCs w:val="20"/>
          <w:lang w:val="es-CO"/>
        </w:rPr>
        <w:t xml:space="preserve"> Ello con excepción de </w:t>
      </w:r>
      <w:r w:rsidR="004A71BE" w:rsidRPr="004A71BE">
        <w:rPr>
          <w:rFonts w:asciiTheme="majorHAnsi" w:hAnsiTheme="majorHAnsi"/>
          <w:bCs/>
          <w:sz w:val="20"/>
          <w:szCs w:val="20"/>
          <w:lang w:val="es-CO"/>
        </w:rPr>
        <w:t>Rosa Emilia Tabares Galeano, María Belén Escobar Osorio y Carlos Ovidio Ramírez Martínez</w:t>
      </w:r>
      <w:r w:rsidR="004A71BE">
        <w:rPr>
          <w:rFonts w:asciiTheme="majorHAnsi" w:hAnsiTheme="majorHAnsi"/>
          <w:bCs/>
          <w:sz w:val="20"/>
          <w:szCs w:val="20"/>
          <w:lang w:val="es-CO"/>
        </w:rPr>
        <w:t xml:space="preserve">, </w:t>
      </w:r>
      <w:r w:rsidR="00636639">
        <w:rPr>
          <w:rFonts w:asciiTheme="majorHAnsi" w:hAnsiTheme="majorHAnsi"/>
          <w:bCs/>
          <w:sz w:val="20"/>
          <w:szCs w:val="20"/>
          <w:lang w:val="es-CO"/>
        </w:rPr>
        <w:t>respecto de quienes</w:t>
      </w:r>
      <w:r w:rsidR="00AA61F6">
        <w:rPr>
          <w:rFonts w:asciiTheme="majorHAnsi" w:hAnsiTheme="majorHAnsi"/>
          <w:bCs/>
          <w:sz w:val="20"/>
          <w:szCs w:val="20"/>
          <w:lang w:val="es-CO"/>
        </w:rPr>
        <w:t xml:space="preserve"> la Sentencia Priorizada </w:t>
      </w:r>
      <w:r w:rsidR="00274031">
        <w:rPr>
          <w:rFonts w:asciiTheme="majorHAnsi" w:hAnsiTheme="majorHAnsi"/>
          <w:bCs/>
          <w:sz w:val="20"/>
          <w:szCs w:val="20"/>
          <w:lang w:val="es-CO"/>
        </w:rPr>
        <w:t xml:space="preserve">declaró la responsabilidad penal por un delito diferente al </w:t>
      </w:r>
      <w:r w:rsidR="003A4FB3">
        <w:rPr>
          <w:rFonts w:asciiTheme="majorHAnsi" w:hAnsiTheme="majorHAnsi"/>
          <w:bCs/>
          <w:sz w:val="20"/>
          <w:szCs w:val="20"/>
          <w:lang w:val="es-CO"/>
        </w:rPr>
        <w:t>denuncia</w:t>
      </w:r>
      <w:r w:rsidR="00A04427">
        <w:rPr>
          <w:rFonts w:asciiTheme="majorHAnsi" w:hAnsiTheme="majorHAnsi"/>
          <w:bCs/>
          <w:sz w:val="20"/>
          <w:szCs w:val="20"/>
          <w:lang w:val="es-CO"/>
        </w:rPr>
        <w:t>do</w:t>
      </w:r>
      <w:r w:rsidR="003A4FB3">
        <w:rPr>
          <w:rFonts w:asciiTheme="majorHAnsi" w:hAnsiTheme="majorHAnsi"/>
          <w:bCs/>
          <w:sz w:val="20"/>
          <w:szCs w:val="20"/>
          <w:lang w:val="es-CO"/>
        </w:rPr>
        <w:t xml:space="preserve"> </w:t>
      </w:r>
      <w:r w:rsidR="00274031">
        <w:rPr>
          <w:rFonts w:asciiTheme="majorHAnsi" w:hAnsiTheme="majorHAnsi"/>
          <w:bCs/>
          <w:sz w:val="20"/>
          <w:szCs w:val="20"/>
          <w:lang w:val="es-CO"/>
        </w:rPr>
        <w:t>en el presente trámite, a saber: para la Sra. Tabares Galeano</w:t>
      </w:r>
      <w:r w:rsidR="003A4FB3">
        <w:rPr>
          <w:rFonts w:asciiTheme="majorHAnsi" w:hAnsiTheme="majorHAnsi"/>
          <w:bCs/>
          <w:sz w:val="20"/>
          <w:szCs w:val="20"/>
          <w:lang w:val="es-CO"/>
        </w:rPr>
        <w:t>, el Tribunal Superior</w:t>
      </w:r>
      <w:r w:rsidR="00274031">
        <w:rPr>
          <w:rFonts w:asciiTheme="majorHAnsi" w:hAnsiTheme="majorHAnsi"/>
          <w:bCs/>
          <w:sz w:val="20"/>
          <w:szCs w:val="20"/>
          <w:lang w:val="es-CO"/>
        </w:rPr>
        <w:t xml:space="preserve"> condenó por el delito de desplazamiento forzado y no </w:t>
      </w:r>
      <w:r w:rsidR="003A4FB3">
        <w:rPr>
          <w:rFonts w:asciiTheme="majorHAnsi" w:hAnsiTheme="majorHAnsi"/>
          <w:bCs/>
          <w:sz w:val="20"/>
          <w:szCs w:val="20"/>
          <w:lang w:val="es-CO"/>
        </w:rPr>
        <w:t xml:space="preserve">por el </w:t>
      </w:r>
      <w:r w:rsidR="00274031">
        <w:rPr>
          <w:rFonts w:asciiTheme="majorHAnsi" w:hAnsiTheme="majorHAnsi"/>
          <w:bCs/>
          <w:sz w:val="20"/>
          <w:szCs w:val="20"/>
          <w:lang w:val="es-CO"/>
        </w:rPr>
        <w:t xml:space="preserve">de homicidio; para la Sra. Escobar Osorio, </w:t>
      </w:r>
      <w:r w:rsidR="003A4FB3">
        <w:rPr>
          <w:rFonts w:asciiTheme="majorHAnsi" w:hAnsiTheme="majorHAnsi"/>
          <w:bCs/>
          <w:sz w:val="20"/>
          <w:szCs w:val="20"/>
          <w:lang w:val="es-CO"/>
        </w:rPr>
        <w:t xml:space="preserve">condenó </w:t>
      </w:r>
      <w:r w:rsidR="00D30D33">
        <w:rPr>
          <w:rFonts w:asciiTheme="majorHAnsi" w:hAnsiTheme="majorHAnsi"/>
          <w:bCs/>
          <w:sz w:val="20"/>
          <w:szCs w:val="20"/>
          <w:lang w:val="es-CO"/>
        </w:rPr>
        <w:t xml:space="preserve">a los jefes guerrilleros </w:t>
      </w:r>
      <w:r w:rsidR="003A4FB3">
        <w:rPr>
          <w:rFonts w:asciiTheme="majorHAnsi" w:hAnsiTheme="majorHAnsi"/>
          <w:bCs/>
          <w:sz w:val="20"/>
          <w:szCs w:val="20"/>
          <w:lang w:val="es-CO"/>
        </w:rPr>
        <w:t xml:space="preserve">por el delito de secuestro extorsivo y omitió </w:t>
      </w:r>
      <w:r w:rsidR="00D30D33">
        <w:rPr>
          <w:rFonts w:asciiTheme="majorHAnsi" w:hAnsiTheme="majorHAnsi"/>
          <w:bCs/>
          <w:sz w:val="20"/>
          <w:szCs w:val="20"/>
          <w:lang w:val="es-CO"/>
        </w:rPr>
        <w:t xml:space="preserve">pronunciarse sobre </w:t>
      </w:r>
      <w:r w:rsidR="003A4FB3">
        <w:rPr>
          <w:rFonts w:asciiTheme="majorHAnsi" w:hAnsiTheme="majorHAnsi"/>
          <w:bCs/>
          <w:sz w:val="20"/>
          <w:szCs w:val="20"/>
          <w:lang w:val="es-CO"/>
        </w:rPr>
        <w:t>el delito de tortura; y para el Sr. Ramírez Martínez</w:t>
      </w:r>
      <w:r w:rsidR="00C502DC">
        <w:rPr>
          <w:rFonts w:asciiTheme="majorHAnsi" w:hAnsiTheme="majorHAnsi"/>
          <w:bCs/>
          <w:sz w:val="20"/>
          <w:szCs w:val="20"/>
          <w:lang w:val="es-CO"/>
        </w:rPr>
        <w:t xml:space="preserve">, condenó por el delito de desplazamiento forzado y no </w:t>
      </w:r>
      <w:r w:rsidR="00D30D33">
        <w:rPr>
          <w:rFonts w:asciiTheme="majorHAnsi" w:hAnsiTheme="majorHAnsi"/>
          <w:bCs/>
          <w:sz w:val="20"/>
          <w:szCs w:val="20"/>
          <w:lang w:val="es-CO"/>
        </w:rPr>
        <w:t xml:space="preserve">por el </w:t>
      </w:r>
      <w:r w:rsidR="00C502DC">
        <w:rPr>
          <w:rFonts w:asciiTheme="majorHAnsi" w:hAnsiTheme="majorHAnsi"/>
          <w:bCs/>
          <w:sz w:val="20"/>
          <w:szCs w:val="20"/>
          <w:lang w:val="es-CO"/>
        </w:rPr>
        <w:t>de homicidio.</w:t>
      </w:r>
    </w:p>
    <w:p w14:paraId="66D6288A" w14:textId="01693331" w:rsidR="007F5A05" w:rsidRPr="007C4C8A" w:rsidRDefault="00C7240C" w:rsidP="009D015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CO"/>
        </w:rPr>
      </w:pPr>
      <w:r>
        <w:rPr>
          <w:rFonts w:asciiTheme="majorHAnsi" w:hAnsiTheme="majorHAnsi"/>
          <w:bCs/>
          <w:sz w:val="20"/>
          <w:szCs w:val="20"/>
          <w:lang w:val="es-CO"/>
        </w:rPr>
        <w:t xml:space="preserve">Con todo, la Comisión estima que, con relación a estas presuntas víctimas, y al grupo de aquellas cuya investigación continúa en trámite, </w:t>
      </w:r>
      <w:r w:rsidR="00ED3438">
        <w:rPr>
          <w:rFonts w:asciiTheme="majorHAnsi" w:hAnsiTheme="majorHAnsi"/>
          <w:bCs/>
          <w:sz w:val="20"/>
          <w:szCs w:val="20"/>
          <w:lang w:val="es-CO"/>
        </w:rPr>
        <w:t xml:space="preserve">subsiste un debate entre las partes acerca de si el Estado </w:t>
      </w:r>
      <w:r w:rsidR="007950D4">
        <w:rPr>
          <w:rFonts w:asciiTheme="majorHAnsi" w:hAnsiTheme="majorHAnsi"/>
          <w:bCs/>
          <w:sz w:val="20"/>
          <w:szCs w:val="20"/>
          <w:lang w:val="es-CO"/>
        </w:rPr>
        <w:t>ha cumplido</w:t>
      </w:r>
      <w:r w:rsidR="00ED3438">
        <w:rPr>
          <w:rFonts w:asciiTheme="majorHAnsi" w:hAnsiTheme="majorHAnsi"/>
          <w:bCs/>
          <w:sz w:val="20"/>
          <w:szCs w:val="20"/>
          <w:lang w:val="es-CO"/>
        </w:rPr>
        <w:t xml:space="preserve"> o no con sus obligaciones de prevenir, investigar y sancionar las graves violaciones de derechos humanos</w:t>
      </w:r>
      <w:r w:rsidR="00C265CC">
        <w:rPr>
          <w:rFonts w:asciiTheme="majorHAnsi" w:hAnsiTheme="majorHAnsi"/>
          <w:bCs/>
          <w:sz w:val="20"/>
          <w:szCs w:val="20"/>
          <w:lang w:val="es-CO"/>
        </w:rPr>
        <w:t xml:space="preserve"> cometidas</w:t>
      </w:r>
      <w:r w:rsidR="00750E10">
        <w:rPr>
          <w:rFonts w:asciiTheme="majorHAnsi" w:hAnsiTheme="majorHAnsi"/>
          <w:bCs/>
          <w:sz w:val="20"/>
          <w:szCs w:val="20"/>
          <w:lang w:val="es-CO"/>
        </w:rPr>
        <w:t>, de conformidad con lo establecido en el artículo 1.1 de la Convención Americana</w:t>
      </w:r>
      <w:r w:rsidR="00C265CC">
        <w:rPr>
          <w:rFonts w:asciiTheme="majorHAnsi" w:hAnsiTheme="majorHAnsi"/>
          <w:bCs/>
          <w:sz w:val="20"/>
          <w:szCs w:val="20"/>
          <w:lang w:val="es-CO"/>
        </w:rPr>
        <w:t>, y en concordancia con sus artículos 8 y 25 y el principio de debida diligencia</w:t>
      </w:r>
      <w:r w:rsidR="00750E10">
        <w:rPr>
          <w:rFonts w:asciiTheme="majorHAnsi" w:hAnsiTheme="majorHAnsi"/>
          <w:bCs/>
          <w:sz w:val="20"/>
          <w:szCs w:val="20"/>
          <w:lang w:val="es-CO"/>
        </w:rPr>
        <w:t>.</w:t>
      </w:r>
    </w:p>
    <w:p w14:paraId="35CD31D6" w14:textId="0D46BF0E" w:rsidR="006E621A" w:rsidRDefault="008C5E2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CO"/>
        </w:rPr>
      </w:pPr>
      <w:r w:rsidRPr="00217B56">
        <w:rPr>
          <w:sz w:val="20"/>
          <w:szCs w:val="20"/>
          <w:lang w:val="es-CO"/>
        </w:rPr>
        <w:t>En aten</w:t>
      </w:r>
      <w:r w:rsidR="00C25ADB" w:rsidRPr="00217B56">
        <w:rPr>
          <w:sz w:val="20"/>
          <w:szCs w:val="20"/>
          <w:lang w:val="es-CO"/>
        </w:rPr>
        <w:t xml:space="preserve">ción a estas consideraciones y </w:t>
      </w:r>
      <w:r w:rsidRPr="00217B56">
        <w:rPr>
          <w:sz w:val="20"/>
          <w:szCs w:val="20"/>
          <w:lang w:val="es-CO"/>
        </w:rPr>
        <w:t>tras examinar los elementos de hecho y de derecho expuestos por las partes</w:t>
      </w:r>
      <w:r w:rsidR="001F0434">
        <w:rPr>
          <w:sz w:val="20"/>
          <w:szCs w:val="20"/>
          <w:lang w:val="es-CO"/>
        </w:rPr>
        <w:t>,</w:t>
      </w:r>
      <w:r w:rsidRPr="00217B56">
        <w:rPr>
          <w:sz w:val="20"/>
          <w:szCs w:val="20"/>
          <w:lang w:val="es-CO"/>
        </w:rPr>
        <w:t xml:space="preserve"> la Comisión estima que las alegaciones de la parte peticionaria no resultan manifiestamente infundadas y requieren un estudio de fondo</w:t>
      </w:r>
      <w:r w:rsidR="001F0434">
        <w:rPr>
          <w:sz w:val="20"/>
          <w:szCs w:val="20"/>
          <w:lang w:val="es-CO"/>
        </w:rPr>
        <w:t xml:space="preserve">. Ello </w:t>
      </w:r>
      <w:r w:rsidRPr="00217B56">
        <w:rPr>
          <w:sz w:val="20"/>
          <w:szCs w:val="20"/>
          <w:lang w:val="es-CO"/>
        </w:rPr>
        <w:t>pues los hechos alegados, de corroborarse como ciertos</w:t>
      </w:r>
      <w:r w:rsidR="00394073" w:rsidRPr="00217B56">
        <w:rPr>
          <w:sz w:val="20"/>
          <w:szCs w:val="20"/>
          <w:lang w:val="es-CO"/>
        </w:rPr>
        <w:t>,</w:t>
      </w:r>
      <w:r w:rsidRPr="00217B56">
        <w:rPr>
          <w:sz w:val="20"/>
          <w:szCs w:val="20"/>
          <w:lang w:val="es-CO"/>
        </w:rPr>
        <w:t xml:space="preserve"> podrían caracteri</w:t>
      </w:r>
      <w:r w:rsidR="004B421C" w:rsidRPr="00217B56">
        <w:rPr>
          <w:sz w:val="20"/>
          <w:szCs w:val="20"/>
          <w:lang w:val="es-CO"/>
        </w:rPr>
        <w:t>zar violaciones a los artículos</w:t>
      </w:r>
      <w:r w:rsidR="00394073" w:rsidRPr="00217B56">
        <w:rPr>
          <w:sz w:val="20"/>
          <w:szCs w:val="20"/>
          <w:lang w:val="es-CO"/>
        </w:rPr>
        <w:t xml:space="preserve"> </w:t>
      </w:r>
      <w:r w:rsidR="00750E10" w:rsidRPr="00750E10">
        <w:rPr>
          <w:bCs/>
          <w:sz w:val="20"/>
          <w:szCs w:val="20"/>
          <w:lang w:val="es-CO"/>
        </w:rPr>
        <w:t>4 (vida), 5 (integridad personal), 7 (libertad personal), 8 (garantías judiciales), 17 (protección a la familia), 19 (derechos del niño), 21 (propiedad privada), 22 (circulación y residencia) y 25 (protección judicial) de la Convención Americana; artículo I de la Convención Interamericana sobre Desaparición Forzada de Personas; y artículos 1</w:t>
      </w:r>
      <w:r w:rsidR="00F0419C">
        <w:rPr>
          <w:bCs/>
          <w:sz w:val="20"/>
          <w:szCs w:val="20"/>
          <w:lang w:val="es-CO"/>
        </w:rPr>
        <w:t>, 6</w:t>
      </w:r>
      <w:r w:rsidR="00750E10" w:rsidRPr="00750E10">
        <w:rPr>
          <w:bCs/>
          <w:sz w:val="20"/>
          <w:szCs w:val="20"/>
          <w:lang w:val="es-CO"/>
        </w:rPr>
        <w:t xml:space="preserve"> y 8 de la Convención Interamericana para Prevenir y Sancionar la Tortura</w:t>
      </w:r>
      <w:r w:rsidR="00394073" w:rsidRPr="00217B56">
        <w:rPr>
          <w:sz w:val="20"/>
          <w:szCs w:val="20"/>
          <w:lang w:val="es-CO"/>
        </w:rPr>
        <w:t xml:space="preserve"> en perjuicio de las presuntas víctimas</w:t>
      </w:r>
      <w:r w:rsidR="00091772" w:rsidRPr="00217B56">
        <w:rPr>
          <w:sz w:val="20"/>
          <w:szCs w:val="20"/>
          <w:lang w:val="es-CO"/>
        </w:rPr>
        <w:t xml:space="preserve"> enlistadas en el documento anexo</w:t>
      </w:r>
      <w:r w:rsidR="00394073" w:rsidRPr="00217B56">
        <w:rPr>
          <w:sz w:val="20"/>
          <w:szCs w:val="20"/>
          <w:lang w:val="es-CO"/>
        </w:rPr>
        <w:t xml:space="preserve"> </w:t>
      </w:r>
      <w:r w:rsidR="00091772" w:rsidRPr="00217B56">
        <w:rPr>
          <w:sz w:val="20"/>
          <w:szCs w:val="20"/>
          <w:lang w:val="es-CO"/>
        </w:rPr>
        <w:t>a</w:t>
      </w:r>
      <w:r w:rsidR="00394073" w:rsidRPr="00217B56">
        <w:rPr>
          <w:sz w:val="20"/>
          <w:szCs w:val="20"/>
          <w:lang w:val="es-CO"/>
        </w:rPr>
        <w:t>l presente informe.</w:t>
      </w:r>
    </w:p>
    <w:p w14:paraId="096DB808" w14:textId="6E1C321B" w:rsidR="00D13413" w:rsidRPr="00D20B08" w:rsidRDefault="00D20B08" w:rsidP="00D20B08">
      <w:pPr>
        <w:pStyle w:val="ListParagraph"/>
        <w:numPr>
          <w:ilvl w:val="0"/>
          <w:numId w:val="61"/>
        </w:numPr>
        <w:ind w:left="0" w:firstLine="720"/>
        <w:jc w:val="both"/>
        <w:rPr>
          <w:b/>
          <w:sz w:val="20"/>
          <w:szCs w:val="20"/>
          <w:lang w:val="es-ES"/>
        </w:rPr>
      </w:pPr>
      <w:r w:rsidRPr="00D20B08">
        <w:rPr>
          <w:sz w:val="20"/>
          <w:szCs w:val="20"/>
          <w:lang w:val="es-ES_tradnl"/>
        </w:rPr>
        <w:t xml:space="preserve">En cuanto al reclamo sobre la presunta violación del artículo </w:t>
      </w:r>
      <w:r>
        <w:rPr>
          <w:sz w:val="20"/>
          <w:szCs w:val="20"/>
          <w:lang w:val="es-ES_tradnl"/>
        </w:rPr>
        <w:t>13</w:t>
      </w:r>
      <w:r w:rsidRPr="00D20B08">
        <w:rPr>
          <w:color w:val="FF0000"/>
          <w:sz w:val="20"/>
          <w:szCs w:val="20"/>
          <w:lang w:val="es-ES_tradnl"/>
        </w:rPr>
        <w:t xml:space="preserve"> </w:t>
      </w:r>
      <w:r w:rsidRPr="00D20B08">
        <w:rPr>
          <w:color w:val="auto"/>
          <w:sz w:val="20"/>
          <w:szCs w:val="20"/>
          <w:lang w:val="es-ES_tradnl"/>
        </w:rPr>
        <w:t>(libertad de pensamiento y expresión)</w:t>
      </w:r>
      <w:r w:rsidRPr="00D20B08">
        <w:rPr>
          <w:sz w:val="20"/>
          <w:szCs w:val="20"/>
          <w:lang w:val="es-ES_tradnl"/>
        </w:rPr>
        <w:t xml:space="preserve"> de la Convención Americana</w:t>
      </w:r>
      <w:r w:rsidR="002056B0">
        <w:rPr>
          <w:sz w:val="20"/>
          <w:szCs w:val="20"/>
          <w:lang w:val="es-ES_tradnl"/>
        </w:rPr>
        <w:t>,</w:t>
      </w:r>
      <w:r w:rsidRPr="00D20B08">
        <w:rPr>
          <w:sz w:val="20"/>
          <w:szCs w:val="20"/>
          <w:lang w:val="es-ES_tradnl"/>
        </w:rPr>
        <w:t xml:space="preserve"> la Comisión observa que </w:t>
      </w:r>
      <w:r w:rsidR="00F0419C">
        <w:rPr>
          <w:sz w:val="20"/>
          <w:szCs w:val="20"/>
          <w:lang w:val="es-ES_tradnl"/>
        </w:rPr>
        <w:t>e</w:t>
      </w:r>
      <w:r w:rsidRPr="00D20B08">
        <w:rPr>
          <w:sz w:val="20"/>
          <w:szCs w:val="20"/>
          <w:lang w:val="es-ES_tradnl"/>
        </w:rPr>
        <w:t xml:space="preserve">l peticionario no ha ofrecido alegatos o sustento suficiente que permita considerar </w:t>
      </w:r>
      <w:r w:rsidRPr="00D20B08">
        <w:rPr>
          <w:i/>
          <w:sz w:val="20"/>
          <w:szCs w:val="20"/>
          <w:lang w:val="es-ES_tradnl"/>
        </w:rPr>
        <w:t>prima facie</w:t>
      </w:r>
      <w:r w:rsidRPr="00D20B08">
        <w:rPr>
          <w:sz w:val="20"/>
          <w:szCs w:val="20"/>
          <w:lang w:val="es-ES_tradnl"/>
        </w:rPr>
        <w:t xml:space="preserve"> su posible violación.</w:t>
      </w:r>
    </w:p>
    <w:p w14:paraId="445BF42E" w14:textId="77777777" w:rsidR="003239B8" w:rsidRPr="00217B56" w:rsidRDefault="003239B8" w:rsidP="002E5A4F">
      <w:pPr>
        <w:pStyle w:val="ListParagraph"/>
        <w:numPr>
          <w:ilvl w:val="0"/>
          <w:numId w:val="0"/>
        </w:numPr>
        <w:ind w:left="720"/>
        <w:jc w:val="both"/>
        <w:rPr>
          <w:rFonts w:asciiTheme="majorHAnsi" w:hAnsiTheme="majorHAnsi"/>
          <w:b/>
          <w:bCs/>
          <w:sz w:val="20"/>
          <w:szCs w:val="20"/>
          <w:lang w:val="es-CO"/>
        </w:rPr>
      </w:pPr>
      <w:r w:rsidRPr="00217B56">
        <w:rPr>
          <w:rFonts w:asciiTheme="majorHAnsi" w:hAnsiTheme="majorHAnsi"/>
          <w:b/>
          <w:bCs/>
          <w:sz w:val="20"/>
          <w:szCs w:val="20"/>
          <w:lang w:val="es-CO"/>
        </w:rPr>
        <w:t xml:space="preserve">VIII. </w:t>
      </w:r>
      <w:r w:rsidRPr="00217B56">
        <w:rPr>
          <w:rFonts w:asciiTheme="majorHAnsi" w:hAnsiTheme="majorHAnsi"/>
          <w:b/>
          <w:bCs/>
          <w:sz w:val="20"/>
          <w:szCs w:val="20"/>
          <w:lang w:val="es-CO"/>
        </w:rPr>
        <w:tab/>
        <w:t>DECISIÓN</w:t>
      </w:r>
    </w:p>
    <w:p w14:paraId="16B36F97" w14:textId="61010298" w:rsidR="003239B8" w:rsidRPr="00217B56" w:rsidRDefault="003239B8" w:rsidP="0030583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rPr>
      </w:pPr>
      <w:r w:rsidRPr="00217B56">
        <w:rPr>
          <w:rFonts w:asciiTheme="majorHAnsi" w:hAnsiTheme="majorHAnsi"/>
          <w:sz w:val="20"/>
          <w:szCs w:val="20"/>
        </w:rPr>
        <w:t>Declarar admisible la presente petición en relación con</w:t>
      </w:r>
      <w:r w:rsidR="001D7F96" w:rsidRPr="00217B56">
        <w:rPr>
          <w:rFonts w:asciiTheme="majorHAnsi" w:hAnsiTheme="majorHAnsi"/>
          <w:sz w:val="20"/>
          <w:szCs w:val="20"/>
        </w:rPr>
        <w:t xml:space="preserve"> </w:t>
      </w:r>
      <w:r w:rsidR="00F0419C">
        <w:rPr>
          <w:rFonts w:asciiTheme="majorHAnsi" w:hAnsiTheme="majorHAnsi"/>
          <w:sz w:val="20"/>
          <w:szCs w:val="20"/>
        </w:rPr>
        <w:t>los artículos 4, 5, 7, 8, 17, 19, 21, 22 y 25 de la Convención Ameri</w:t>
      </w:r>
      <w:r w:rsidR="00162B9E">
        <w:rPr>
          <w:rFonts w:asciiTheme="majorHAnsi" w:hAnsiTheme="majorHAnsi"/>
          <w:sz w:val="20"/>
          <w:szCs w:val="20"/>
        </w:rPr>
        <w:t>cana</w:t>
      </w:r>
      <w:r w:rsidR="00A758AA" w:rsidRPr="00217B56">
        <w:rPr>
          <w:rFonts w:asciiTheme="majorHAnsi" w:hAnsiTheme="majorHAnsi"/>
          <w:sz w:val="20"/>
          <w:szCs w:val="20"/>
        </w:rPr>
        <w:t>;</w:t>
      </w:r>
      <w:r w:rsidR="00162B9E">
        <w:rPr>
          <w:rFonts w:asciiTheme="majorHAnsi" w:hAnsiTheme="majorHAnsi"/>
          <w:sz w:val="20"/>
          <w:szCs w:val="20"/>
        </w:rPr>
        <w:t xml:space="preserve"> artículo I de la Convención Interamericana sobre Desaparición Forzada de Personas</w:t>
      </w:r>
      <w:r w:rsidR="00570667">
        <w:rPr>
          <w:rFonts w:asciiTheme="majorHAnsi" w:hAnsiTheme="majorHAnsi"/>
          <w:sz w:val="20"/>
          <w:szCs w:val="20"/>
        </w:rPr>
        <w:t>;</w:t>
      </w:r>
      <w:r w:rsidR="00CD6B6F" w:rsidRPr="00750E10">
        <w:rPr>
          <w:rFonts w:ascii="Cambria" w:hAnsi="Cambria"/>
          <w:bCs/>
          <w:sz w:val="20"/>
          <w:szCs w:val="20"/>
        </w:rPr>
        <w:t xml:space="preserve"> y artículos 1</w:t>
      </w:r>
      <w:r w:rsidR="00CD6B6F">
        <w:rPr>
          <w:bCs/>
          <w:sz w:val="20"/>
          <w:szCs w:val="20"/>
        </w:rPr>
        <w:t>, 6</w:t>
      </w:r>
      <w:r w:rsidR="00CD6B6F" w:rsidRPr="00750E10">
        <w:rPr>
          <w:rFonts w:ascii="Cambria" w:hAnsi="Cambria"/>
          <w:bCs/>
          <w:sz w:val="20"/>
          <w:szCs w:val="20"/>
        </w:rPr>
        <w:t xml:space="preserve"> y 8 de la Convención Interamericana para Prevenir y Sancionar la Tortura</w:t>
      </w:r>
      <w:r w:rsidR="002056B0">
        <w:rPr>
          <w:rFonts w:ascii="Cambria" w:hAnsi="Cambria"/>
          <w:bCs/>
          <w:sz w:val="20"/>
          <w:szCs w:val="20"/>
        </w:rPr>
        <w:t>,</w:t>
      </w:r>
      <w:r w:rsidR="001246BD">
        <w:rPr>
          <w:rFonts w:ascii="Cambria" w:hAnsi="Cambria"/>
          <w:bCs/>
          <w:sz w:val="20"/>
          <w:szCs w:val="20"/>
        </w:rPr>
        <w:t xml:space="preserve"> respecto de las 45 presuntas víctimas enumeradas en el Anexo</w:t>
      </w:r>
      <w:r w:rsidR="00CD6B6F">
        <w:rPr>
          <w:rFonts w:ascii="Cambria" w:hAnsi="Cambria"/>
          <w:bCs/>
          <w:sz w:val="20"/>
          <w:szCs w:val="20"/>
        </w:rPr>
        <w:t>;</w:t>
      </w:r>
    </w:p>
    <w:p w14:paraId="547DFF8E" w14:textId="6DB8FE34" w:rsidR="000419AD" w:rsidRPr="00217B56" w:rsidRDefault="000419AD" w:rsidP="00570667">
      <w:pPr>
        <w:pStyle w:val="ListParagraph"/>
        <w:numPr>
          <w:ilvl w:val="0"/>
          <w:numId w:val="55"/>
        </w:numPr>
        <w:jc w:val="both"/>
        <w:rPr>
          <w:rFonts w:eastAsia="Arial Unicode MS" w:cs="Times New Roman"/>
          <w:color w:val="auto"/>
          <w:sz w:val="20"/>
          <w:szCs w:val="20"/>
          <w:lang w:val="es-CO" w:eastAsia="en-US"/>
        </w:rPr>
      </w:pPr>
      <w:r w:rsidRPr="00217B56">
        <w:rPr>
          <w:rFonts w:eastAsia="Arial Unicode MS" w:cs="Times New Roman"/>
          <w:color w:val="auto"/>
          <w:sz w:val="20"/>
          <w:szCs w:val="20"/>
          <w:lang w:val="es-CO" w:eastAsia="en-US"/>
        </w:rPr>
        <w:t xml:space="preserve">Declarar </w:t>
      </w:r>
      <w:r w:rsidRPr="00570667">
        <w:rPr>
          <w:rFonts w:eastAsia="Arial Unicode MS" w:cs="Times New Roman"/>
          <w:color w:val="auto"/>
          <w:sz w:val="20"/>
          <w:szCs w:val="20"/>
          <w:lang w:val="es-CO" w:eastAsia="en-US"/>
        </w:rPr>
        <w:t xml:space="preserve">inadmisible </w:t>
      </w:r>
      <w:r w:rsidRPr="00217B56">
        <w:rPr>
          <w:rFonts w:eastAsia="Arial Unicode MS" w:cs="Times New Roman"/>
          <w:color w:val="auto"/>
          <w:sz w:val="20"/>
          <w:szCs w:val="20"/>
          <w:lang w:val="es-CO" w:eastAsia="en-US"/>
        </w:rPr>
        <w:t xml:space="preserve">la presente petición en relación con </w:t>
      </w:r>
      <w:r w:rsidR="00570667">
        <w:rPr>
          <w:rFonts w:eastAsia="Arial Unicode MS" w:cs="Times New Roman"/>
          <w:color w:val="auto"/>
          <w:sz w:val="20"/>
          <w:szCs w:val="20"/>
          <w:lang w:val="es-CO" w:eastAsia="en-US"/>
        </w:rPr>
        <w:t>el artículo 13 de la Convención Americana</w:t>
      </w:r>
      <w:r w:rsidR="002647AD">
        <w:rPr>
          <w:rFonts w:eastAsia="Arial Unicode MS" w:cs="Times New Roman"/>
          <w:color w:val="auto"/>
          <w:sz w:val="20"/>
          <w:szCs w:val="20"/>
          <w:lang w:val="es-CO" w:eastAsia="en-US"/>
        </w:rPr>
        <w:t>,</w:t>
      </w:r>
      <w:r w:rsidR="004A6A54" w:rsidRPr="00217B56">
        <w:rPr>
          <w:rFonts w:eastAsia="Arial Unicode MS" w:cs="Times New Roman"/>
          <w:color w:val="auto"/>
          <w:sz w:val="20"/>
          <w:szCs w:val="20"/>
          <w:lang w:val="es-CO" w:eastAsia="en-US"/>
        </w:rPr>
        <w:t xml:space="preserve"> y</w:t>
      </w:r>
      <w:r w:rsidR="002647AD">
        <w:rPr>
          <w:rFonts w:eastAsia="Arial Unicode MS" w:cs="Times New Roman"/>
          <w:color w:val="auto"/>
          <w:sz w:val="20"/>
          <w:szCs w:val="20"/>
          <w:lang w:val="es-CO" w:eastAsia="en-US"/>
        </w:rPr>
        <w:t>;</w:t>
      </w:r>
    </w:p>
    <w:p w14:paraId="02C904B2" w14:textId="445F1D3F" w:rsidR="008379B8" w:rsidRDefault="004A6A54" w:rsidP="005173A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570667">
        <w:rPr>
          <w:rFonts w:asciiTheme="majorHAnsi" w:hAnsiTheme="majorHAnsi"/>
          <w:sz w:val="20"/>
          <w:szCs w:val="20"/>
        </w:rPr>
        <w:t>Notificar a las partes la presente decisión; continuar con el análisis del fondo de la cuestión</w:t>
      </w:r>
      <w:r w:rsidR="00570667" w:rsidRPr="00570667">
        <w:rPr>
          <w:rFonts w:asciiTheme="majorHAnsi" w:hAnsiTheme="majorHAnsi"/>
          <w:sz w:val="20"/>
          <w:szCs w:val="20"/>
        </w:rPr>
        <w:t>;</w:t>
      </w:r>
      <w:r w:rsidR="00394073" w:rsidRPr="00217B56">
        <w:rPr>
          <w:rFonts w:asciiTheme="majorHAnsi" w:hAnsiTheme="majorHAnsi"/>
          <w:color w:val="FF0000"/>
          <w:sz w:val="20"/>
          <w:szCs w:val="20"/>
        </w:rPr>
        <w:t xml:space="preserve"> </w:t>
      </w:r>
      <w:r w:rsidRPr="00217B56">
        <w:rPr>
          <w:rFonts w:asciiTheme="majorHAnsi" w:hAnsiTheme="majorHAnsi"/>
          <w:sz w:val="20"/>
          <w:szCs w:val="20"/>
        </w:rPr>
        <w:t>y publicar esta decisión e incluirla en su Informe Anual a la Asamblea General de la Organización de los Estados Americanos.</w:t>
      </w:r>
    </w:p>
    <w:p w14:paraId="0FF1E0FE" w14:textId="77777777" w:rsidR="008379B8" w:rsidRDefault="008379B8">
      <w:pPr>
        <w:rPr>
          <w:rFonts w:asciiTheme="majorHAnsi" w:hAnsiTheme="majorHAnsi"/>
          <w:sz w:val="20"/>
          <w:szCs w:val="20"/>
        </w:rPr>
      </w:pPr>
      <w:r>
        <w:rPr>
          <w:rFonts w:asciiTheme="majorHAnsi" w:hAnsiTheme="majorHAnsi"/>
          <w:sz w:val="20"/>
          <w:szCs w:val="20"/>
        </w:rPr>
        <w:br w:type="page"/>
      </w:r>
    </w:p>
    <w:p w14:paraId="3B8AB957" w14:textId="661D79AD" w:rsidR="00827AF1" w:rsidRDefault="00827AF1" w:rsidP="00827AF1">
      <w:pPr>
        <w:suppressAutoHyphens/>
        <w:ind w:firstLine="720"/>
        <w:jc w:val="both"/>
        <w:rPr>
          <w:rStyle w:val="eop"/>
          <w:rFonts w:ascii="Cambria" w:hAnsi="Cambria" w:cs="Segoe UI"/>
          <w:sz w:val="20"/>
          <w:szCs w:val="20"/>
          <w:lang w:val="es-ES"/>
        </w:rPr>
      </w:pPr>
      <w:r>
        <w:rPr>
          <w:rStyle w:val="normaltextrun"/>
          <w:rFonts w:ascii="Cambria" w:hAnsi="Cambria" w:cs="Segoe UI"/>
          <w:sz w:val="20"/>
          <w:szCs w:val="20"/>
          <w:lang w:val="es-CL"/>
        </w:rPr>
        <w:lastRenderedPageBreak/>
        <w:t>Aprobado por la Comisión Interamericana de De</w:t>
      </w:r>
      <w:r w:rsidRPr="000D22D8">
        <w:rPr>
          <w:rStyle w:val="normaltextrun"/>
          <w:rFonts w:ascii="Cambria" w:hAnsi="Cambria" w:cs="Segoe UI"/>
          <w:sz w:val="20"/>
          <w:szCs w:val="20"/>
          <w:lang w:val="es-CL"/>
        </w:rPr>
        <w:t xml:space="preserve">rechos Humanos a los 27 días del mes de diciembre de 2027.  (Firmado): José Luis Caballero Ochoa, Presidente; Andrea Pochak, Primera Vicepresidenta; Roberta Clarke y Gloria Monique de Mees, </w:t>
      </w:r>
      <w:r w:rsidR="00894B61">
        <w:rPr>
          <w:rStyle w:val="normaltextrun"/>
          <w:rFonts w:ascii="Cambria" w:hAnsi="Cambria" w:cs="Segoe UI"/>
          <w:sz w:val="20"/>
          <w:szCs w:val="20"/>
          <w:lang w:val="es-CL"/>
        </w:rPr>
        <w:t>m</w:t>
      </w:r>
      <w:r w:rsidRPr="000D22D8">
        <w:rPr>
          <w:rStyle w:val="normaltextrun"/>
          <w:rFonts w:ascii="Cambria" w:hAnsi="Cambria" w:cs="Segoe UI"/>
          <w:sz w:val="20"/>
          <w:szCs w:val="20"/>
          <w:lang w:val="es-CL"/>
        </w:rPr>
        <w:t xml:space="preserve">iembros de la Comisión. </w:t>
      </w:r>
      <w:r w:rsidRPr="000D22D8">
        <w:rPr>
          <w:rStyle w:val="eop"/>
          <w:rFonts w:ascii="Cambria" w:hAnsi="Cambria" w:cs="Segoe UI"/>
          <w:sz w:val="20"/>
          <w:szCs w:val="20"/>
          <w:lang w:val="es-ES"/>
        </w:rPr>
        <w:t> </w:t>
      </w:r>
    </w:p>
    <w:p w14:paraId="387DB5A3" w14:textId="77777777" w:rsidR="00894B61" w:rsidRDefault="00894B61" w:rsidP="00827AF1">
      <w:pPr>
        <w:suppressAutoHyphens/>
        <w:ind w:firstLine="720"/>
        <w:jc w:val="both"/>
        <w:rPr>
          <w:rStyle w:val="eop"/>
          <w:rFonts w:ascii="Cambria" w:hAnsi="Cambria" w:cs="Segoe UI"/>
          <w:sz w:val="20"/>
          <w:szCs w:val="20"/>
          <w:lang w:val="es-ES"/>
        </w:rPr>
      </w:pPr>
    </w:p>
    <w:p w14:paraId="30983661" w14:textId="77777777" w:rsidR="00894B61" w:rsidRDefault="00894B61" w:rsidP="00827AF1">
      <w:pPr>
        <w:suppressAutoHyphens/>
        <w:ind w:firstLine="720"/>
        <w:jc w:val="both"/>
        <w:rPr>
          <w:rStyle w:val="eop"/>
          <w:rFonts w:ascii="Cambria" w:hAnsi="Cambria" w:cs="Segoe UI"/>
          <w:sz w:val="20"/>
          <w:szCs w:val="20"/>
          <w:lang w:val="es-ES"/>
        </w:rPr>
      </w:pPr>
    </w:p>
    <w:p w14:paraId="55013A5A" w14:textId="77777777" w:rsidR="00894B61" w:rsidRDefault="00894B61" w:rsidP="00827AF1">
      <w:pPr>
        <w:suppressAutoHyphens/>
        <w:ind w:firstLine="720"/>
        <w:jc w:val="both"/>
        <w:rPr>
          <w:rStyle w:val="eop"/>
          <w:rFonts w:ascii="Cambria" w:hAnsi="Cambria" w:cs="Segoe UI"/>
          <w:sz w:val="20"/>
          <w:szCs w:val="20"/>
          <w:lang w:val="es-ES"/>
        </w:rPr>
      </w:pPr>
    </w:p>
    <w:p w14:paraId="49F9CD86" w14:textId="77777777" w:rsidR="00894B61" w:rsidRDefault="00894B61" w:rsidP="00827AF1">
      <w:pPr>
        <w:suppressAutoHyphens/>
        <w:ind w:firstLine="720"/>
        <w:jc w:val="both"/>
        <w:rPr>
          <w:rStyle w:val="eop"/>
          <w:rFonts w:ascii="Cambria" w:hAnsi="Cambria" w:cs="Segoe UI"/>
          <w:sz w:val="20"/>
          <w:szCs w:val="20"/>
          <w:lang w:val="es-ES"/>
        </w:rPr>
      </w:pPr>
    </w:p>
    <w:p w14:paraId="50758D80" w14:textId="77777777" w:rsidR="00894B61" w:rsidRDefault="00894B61" w:rsidP="00827AF1">
      <w:pPr>
        <w:suppressAutoHyphens/>
        <w:ind w:firstLine="720"/>
        <w:jc w:val="both"/>
        <w:rPr>
          <w:rStyle w:val="eop"/>
          <w:rFonts w:ascii="Cambria" w:hAnsi="Cambria" w:cs="Segoe UI"/>
          <w:sz w:val="20"/>
          <w:szCs w:val="20"/>
          <w:lang w:val="es-ES"/>
        </w:rPr>
      </w:pPr>
    </w:p>
    <w:p w14:paraId="622B976D" w14:textId="77777777" w:rsidR="00894B61" w:rsidRDefault="00894B61" w:rsidP="00827AF1">
      <w:pPr>
        <w:suppressAutoHyphens/>
        <w:ind w:firstLine="720"/>
        <w:jc w:val="both"/>
        <w:rPr>
          <w:rStyle w:val="eop"/>
          <w:rFonts w:ascii="Cambria" w:hAnsi="Cambria" w:cs="Segoe UI"/>
          <w:sz w:val="20"/>
          <w:szCs w:val="20"/>
          <w:lang w:val="es-ES"/>
        </w:rPr>
      </w:pPr>
    </w:p>
    <w:p w14:paraId="39710DCE" w14:textId="77777777" w:rsidR="00894B61" w:rsidRDefault="00894B61" w:rsidP="00827AF1">
      <w:pPr>
        <w:suppressAutoHyphens/>
        <w:ind w:firstLine="720"/>
        <w:jc w:val="both"/>
        <w:rPr>
          <w:rStyle w:val="eop"/>
          <w:rFonts w:ascii="Cambria" w:hAnsi="Cambria" w:cs="Segoe UI"/>
          <w:sz w:val="20"/>
          <w:szCs w:val="20"/>
          <w:lang w:val="es-ES"/>
        </w:rPr>
      </w:pPr>
    </w:p>
    <w:p w14:paraId="36C6B8C9" w14:textId="77777777" w:rsidR="00894B61" w:rsidRDefault="00894B61" w:rsidP="00827AF1">
      <w:pPr>
        <w:suppressAutoHyphens/>
        <w:ind w:firstLine="720"/>
        <w:jc w:val="both"/>
        <w:rPr>
          <w:rStyle w:val="eop"/>
          <w:rFonts w:ascii="Cambria" w:hAnsi="Cambria" w:cs="Segoe UI"/>
          <w:sz w:val="20"/>
          <w:szCs w:val="20"/>
          <w:lang w:val="es-ES"/>
        </w:rPr>
      </w:pPr>
    </w:p>
    <w:p w14:paraId="5816F502" w14:textId="77777777" w:rsidR="00894B61" w:rsidRDefault="00894B61" w:rsidP="00827AF1">
      <w:pPr>
        <w:suppressAutoHyphens/>
        <w:ind w:firstLine="720"/>
        <w:jc w:val="both"/>
        <w:rPr>
          <w:rStyle w:val="eop"/>
          <w:rFonts w:ascii="Cambria" w:hAnsi="Cambria" w:cs="Segoe UI"/>
          <w:sz w:val="20"/>
          <w:szCs w:val="20"/>
          <w:lang w:val="es-ES"/>
        </w:rPr>
      </w:pPr>
    </w:p>
    <w:p w14:paraId="4ED5D060" w14:textId="77777777" w:rsidR="00894B61" w:rsidRDefault="00894B61" w:rsidP="00827AF1">
      <w:pPr>
        <w:suppressAutoHyphens/>
        <w:ind w:firstLine="720"/>
        <w:jc w:val="both"/>
        <w:rPr>
          <w:rStyle w:val="eop"/>
          <w:rFonts w:ascii="Cambria" w:hAnsi="Cambria" w:cs="Segoe UI"/>
          <w:sz w:val="20"/>
          <w:szCs w:val="20"/>
          <w:lang w:val="es-ES"/>
        </w:rPr>
      </w:pPr>
    </w:p>
    <w:p w14:paraId="6EBBC1C8" w14:textId="77777777" w:rsidR="00894B61" w:rsidRDefault="00894B61" w:rsidP="00827AF1">
      <w:pPr>
        <w:suppressAutoHyphens/>
        <w:ind w:firstLine="720"/>
        <w:jc w:val="both"/>
        <w:rPr>
          <w:rStyle w:val="eop"/>
          <w:rFonts w:ascii="Cambria" w:hAnsi="Cambria" w:cs="Segoe UI"/>
          <w:sz w:val="20"/>
          <w:szCs w:val="20"/>
          <w:lang w:val="es-ES"/>
        </w:rPr>
      </w:pPr>
    </w:p>
    <w:p w14:paraId="64A49728" w14:textId="77777777" w:rsidR="00894B61" w:rsidRDefault="00894B61" w:rsidP="00827AF1">
      <w:pPr>
        <w:suppressAutoHyphens/>
        <w:ind w:firstLine="720"/>
        <w:jc w:val="both"/>
        <w:rPr>
          <w:rStyle w:val="eop"/>
          <w:rFonts w:ascii="Cambria" w:hAnsi="Cambria" w:cs="Segoe UI"/>
          <w:sz w:val="20"/>
          <w:szCs w:val="20"/>
          <w:lang w:val="es-ES"/>
        </w:rPr>
      </w:pPr>
    </w:p>
    <w:p w14:paraId="6F6E2D09" w14:textId="77777777" w:rsidR="00894B61" w:rsidRDefault="00894B61" w:rsidP="00827AF1">
      <w:pPr>
        <w:suppressAutoHyphens/>
        <w:ind w:firstLine="720"/>
        <w:jc w:val="both"/>
        <w:rPr>
          <w:rStyle w:val="eop"/>
          <w:rFonts w:ascii="Cambria" w:hAnsi="Cambria" w:cs="Segoe UI"/>
          <w:sz w:val="20"/>
          <w:szCs w:val="20"/>
          <w:lang w:val="es-ES"/>
        </w:rPr>
      </w:pPr>
    </w:p>
    <w:p w14:paraId="73CAB13A" w14:textId="77777777" w:rsidR="00894B61" w:rsidRDefault="00894B61" w:rsidP="00827AF1">
      <w:pPr>
        <w:suppressAutoHyphens/>
        <w:ind w:firstLine="720"/>
        <w:jc w:val="both"/>
        <w:rPr>
          <w:rStyle w:val="eop"/>
          <w:rFonts w:ascii="Cambria" w:hAnsi="Cambria" w:cs="Segoe UI"/>
          <w:sz w:val="20"/>
          <w:szCs w:val="20"/>
          <w:lang w:val="es-ES"/>
        </w:rPr>
      </w:pPr>
    </w:p>
    <w:p w14:paraId="47361F01" w14:textId="77777777" w:rsidR="00894B61" w:rsidRDefault="00894B61" w:rsidP="00827AF1">
      <w:pPr>
        <w:suppressAutoHyphens/>
        <w:ind w:firstLine="720"/>
        <w:jc w:val="both"/>
        <w:rPr>
          <w:rStyle w:val="eop"/>
          <w:rFonts w:ascii="Cambria" w:hAnsi="Cambria" w:cs="Segoe UI"/>
          <w:sz w:val="20"/>
          <w:szCs w:val="20"/>
          <w:lang w:val="es-ES"/>
        </w:rPr>
      </w:pPr>
    </w:p>
    <w:p w14:paraId="5E1A7D72" w14:textId="77777777" w:rsidR="00894B61" w:rsidRDefault="00894B61" w:rsidP="00827AF1">
      <w:pPr>
        <w:suppressAutoHyphens/>
        <w:ind w:firstLine="720"/>
        <w:jc w:val="both"/>
        <w:rPr>
          <w:rStyle w:val="eop"/>
          <w:rFonts w:ascii="Cambria" w:hAnsi="Cambria" w:cs="Segoe UI"/>
          <w:sz w:val="20"/>
          <w:szCs w:val="20"/>
          <w:lang w:val="es-ES"/>
        </w:rPr>
      </w:pPr>
    </w:p>
    <w:p w14:paraId="1E14D54B" w14:textId="77777777" w:rsidR="00894B61" w:rsidRDefault="00894B61" w:rsidP="00827AF1">
      <w:pPr>
        <w:suppressAutoHyphens/>
        <w:ind w:firstLine="720"/>
        <w:jc w:val="both"/>
        <w:rPr>
          <w:rStyle w:val="eop"/>
          <w:rFonts w:ascii="Cambria" w:hAnsi="Cambria" w:cs="Segoe UI"/>
          <w:sz w:val="20"/>
          <w:szCs w:val="20"/>
          <w:lang w:val="es-ES"/>
        </w:rPr>
      </w:pPr>
    </w:p>
    <w:p w14:paraId="6F1C0994" w14:textId="77777777" w:rsidR="00894B61" w:rsidRDefault="00894B61" w:rsidP="00827AF1">
      <w:pPr>
        <w:suppressAutoHyphens/>
        <w:ind w:firstLine="720"/>
        <w:jc w:val="both"/>
        <w:rPr>
          <w:rStyle w:val="eop"/>
          <w:rFonts w:ascii="Cambria" w:hAnsi="Cambria" w:cs="Segoe UI"/>
          <w:sz w:val="20"/>
          <w:szCs w:val="20"/>
          <w:lang w:val="es-ES"/>
        </w:rPr>
      </w:pPr>
    </w:p>
    <w:p w14:paraId="539D84E1" w14:textId="77777777" w:rsidR="00894B61" w:rsidRDefault="00894B61" w:rsidP="00827AF1">
      <w:pPr>
        <w:suppressAutoHyphens/>
        <w:ind w:firstLine="720"/>
        <w:jc w:val="both"/>
        <w:rPr>
          <w:rStyle w:val="eop"/>
          <w:rFonts w:ascii="Cambria" w:hAnsi="Cambria" w:cs="Segoe UI"/>
          <w:sz w:val="20"/>
          <w:szCs w:val="20"/>
          <w:lang w:val="es-ES"/>
        </w:rPr>
      </w:pPr>
    </w:p>
    <w:p w14:paraId="516C73AB" w14:textId="77777777" w:rsidR="00894B61" w:rsidRDefault="00894B61" w:rsidP="00827AF1">
      <w:pPr>
        <w:suppressAutoHyphens/>
        <w:ind w:firstLine="720"/>
        <w:jc w:val="both"/>
        <w:rPr>
          <w:rStyle w:val="eop"/>
          <w:rFonts w:ascii="Cambria" w:hAnsi="Cambria" w:cs="Segoe UI"/>
          <w:sz w:val="20"/>
          <w:szCs w:val="20"/>
          <w:lang w:val="es-ES"/>
        </w:rPr>
      </w:pPr>
    </w:p>
    <w:p w14:paraId="7E0EA26B" w14:textId="77777777" w:rsidR="00894B61" w:rsidRDefault="00894B61" w:rsidP="00827AF1">
      <w:pPr>
        <w:suppressAutoHyphens/>
        <w:ind w:firstLine="720"/>
        <w:jc w:val="both"/>
        <w:rPr>
          <w:rStyle w:val="eop"/>
          <w:rFonts w:ascii="Cambria" w:hAnsi="Cambria" w:cs="Segoe UI"/>
          <w:sz w:val="20"/>
          <w:szCs w:val="20"/>
          <w:lang w:val="es-ES"/>
        </w:rPr>
      </w:pPr>
    </w:p>
    <w:p w14:paraId="689EC682" w14:textId="77777777" w:rsidR="00894B61" w:rsidRDefault="00894B61" w:rsidP="00827AF1">
      <w:pPr>
        <w:suppressAutoHyphens/>
        <w:ind w:firstLine="720"/>
        <w:jc w:val="both"/>
        <w:rPr>
          <w:rStyle w:val="eop"/>
          <w:rFonts w:ascii="Cambria" w:hAnsi="Cambria" w:cs="Segoe UI"/>
          <w:sz w:val="20"/>
          <w:szCs w:val="20"/>
          <w:lang w:val="es-ES"/>
        </w:rPr>
      </w:pPr>
    </w:p>
    <w:p w14:paraId="5B23BF40" w14:textId="77777777" w:rsidR="00894B61" w:rsidRDefault="00894B61" w:rsidP="00827AF1">
      <w:pPr>
        <w:suppressAutoHyphens/>
        <w:ind w:firstLine="720"/>
        <w:jc w:val="both"/>
        <w:rPr>
          <w:rStyle w:val="eop"/>
          <w:rFonts w:ascii="Cambria" w:hAnsi="Cambria" w:cs="Segoe UI"/>
          <w:sz w:val="20"/>
          <w:szCs w:val="20"/>
          <w:lang w:val="es-ES"/>
        </w:rPr>
      </w:pPr>
    </w:p>
    <w:p w14:paraId="3B5924CB" w14:textId="77777777" w:rsidR="00894B61" w:rsidRDefault="00894B61" w:rsidP="00827AF1">
      <w:pPr>
        <w:suppressAutoHyphens/>
        <w:ind w:firstLine="720"/>
        <w:jc w:val="both"/>
        <w:rPr>
          <w:rStyle w:val="eop"/>
          <w:rFonts w:ascii="Cambria" w:hAnsi="Cambria" w:cs="Segoe UI"/>
          <w:sz w:val="20"/>
          <w:szCs w:val="20"/>
          <w:lang w:val="es-ES"/>
        </w:rPr>
      </w:pPr>
    </w:p>
    <w:p w14:paraId="2C682D1F" w14:textId="77777777" w:rsidR="00894B61" w:rsidRDefault="00894B61" w:rsidP="00827AF1">
      <w:pPr>
        <w:suppressAutoHyphens/>
        <w:ind w:firstLine="720"/>
        <w:jc w:val="both"/>
        <w:rPr>
          <w:rStyle w:val="eop"/>
          <w:rFonts w:ascii="Cambria" w:hAnsi="Cambria" w:cs="Segoe UI"/>
          <w:sz w:val="20"/>
          <w:szCs w:val="20"/>
          <w:lang w:val="es-ES"/>
        </w:rPr>
      </w:pPr>
    </w:p>
    <w:p w14:paraId="5F7BBAF5" w14:textId="77777777" w:rsidR="00894B61" w:rsidRDefault="00894B61" w:rsidP="00827AF1">
      <w:pPr>
        <w:suppressAutoHyphens/>
        <w:ind w:firstLine="720"/>
        <w:jc w:val="both"/>
        <w:rPr>
          <w:rStyle w:val="eop"/>
          <w:rFonts w:ascii="Cambria" w:hAnsi="Cambria" w:cs="Segoe UI"/>
          <w:sz w:val="20"/>
          <w:szCs w:val="20"/>
          <w:lang w:val="es-ES"/>
        </w:rPr>
      </w:pPr>
    </w:p>
    <w:p w14:paraId="70588F5E" w14:textId="77777777" w:rsidR="00894B61" w:rsidRDefault="00894B61" w:rsidP="00827AF1">
      <w:pPr>
        <w:suppressAutoHyphens/>
        <w:ind w:firstLine="720"/>
        <w:jc w:val="both"/>
        <w:rPr>
          <w:rStyle w:val="eop"/>
          <w:rFonts w:ascii="Cambria" w:hAnsi="Cambria" w:cs="Segoe UI"/>
          <w:sz w:val="20"/>
          <w:szCs w:val="20"/>
          <w:lang w:val="es-ES"/>
        </w:rPr>
      </w:pPr>
    </w:p>
    <w:p w14:paraId="3FE383CB" w14:textId="77777777" w:rsidR="00894B61" w:rsidRDefault="00894B61" w:rsidP="00827AF1">
      <w:pPr>
        <w:suppressAutoHyphens/>
        <w:ind w:firstLine="720"/>
        <w:jc w:val="both"/>
        <w:rPr>
          <w:rStyle w:val="eop"/>
          <w:rFonts w:ascii="Cambria" w:hAnsi="Cambria" w:cs="Segoe UI"/>
          <w:sz w:val="20"/>
          <w:szCs w:val="20"/>
          <w:lang w:val="es-ES"/>
        </w:rPr>
      </w:pPr>
    </w:p>
    <w:p w14:paraId="4252F09B" w14:textId="77777777" w:rsidR="00894B61" w:rsidRDefault="00894B61" w:rsidP="00827AF1">
      <w:pPr>
        <w:suppressAutoHyphens/>
        <w:ind w:firstLine="720"/>
        <w:jc w:val="both"/>
        <w:rPr>
          <w:rStyle w:val="eop"/>
          <w:rFonts w:ascii="Cambria" w:hAnsi="Cambria" w:cs="Segoe UI"/>
          <w:sz w:val="20"/>
          <w:szCs w:val="20"/>
          <w:lang w:val="es-ES"/>
        </w:rPr>
      </w:pPr>
    </w:p>
    <w:p w14:paraId="32208435" w14:textId="77777777" w:rsidR="00894B61" w:rsidRDefault="00894B61" w:rsidP="00827AF1">
      <w:pPr>
        <w:suppressAutoHyphens/>
        <w:ind w:firstLine="720"/>
        <w:jc w:val="both"/>
        <w:rPr>
          <w:rStyle w:val="eop"/>
          <w:rFonts w:ascii="Cambria" w:hAnsi="Cambria" w:cs="Segoe UI"/>
          <w:sz w:val="20"/>
          <w:szCs w:val="20"/>
          <w:lang w:val="es-ES"/>
        </w:rPr>
      </w:pPr>
    </w:p>
    <w:p w14:paraId="60A2058E" w14:textId="77777777" w:rsidR="00894B61" w:rsidRDefault="00894B61" w:rsidP="00827AF1">
      <w:pPr>
        <w:suppressAutoHyphens/>
        <w:ind w:firstLine="720"/>
        <w:jc w:val="both"/>
        <w:rPr>
          <w:rStyle w:val="eop"/>
          <w:rFonts w:ascii="Cambria" w:hAnsi="Cambria" w:cs="Segoe UI"/>
          <w:sz w:val="20"/>
          <w:szCs w:val="20"/>
          <w:lang w:val="es-ES"/>
        </w:rPr>
      </w:pPr>
    </w:p>
    <w:p w14:paraId="4371E1AD" w14:textId="77777777" w:rsidR="00894B61" w:rsidRDefault="00894B61" w:rsidP="00827AF1">
      <w:pPr>
        <w:suppressAutoHyphens/>
        <w:ind w:firstLine="720"/>
        <w:jc w:val="both"/>
        <w:rPr>
          <w:rStyle w:val="eop"/>
          <w:rFonts w:ascii="Cambria" w:hAnsi="Cambria" w:cs="Segoe UI"/>
          <w:sz w:val="20"/>
          <w:szCs w:val="20"/>
          <w:lang w:val="es-ES"/>
        </w:rPr>
      </w:pPr>
    </w:p>
    <w:p w14:paraId="22C86A59" w14:textId="77777777" w:rsidR="00894B61" w:rsidRDefault="00894B61" w:rsidP="00827AF1">
      <w:pPr>
        <w:suppressAutoHyphens/>
        <w:ind w:firstLine="720"/>
        <w:jc w:val="both"/>
        <w:rPr>
          <w:rStyle w:val="eop"/>
          <w:rFonts w:ascii="Cambria" w:hAnsi="Cambria" w:cs="Segoe UI"/>
          <w:sz w:val="20"/>
          <w:szCs w:val="20"/>
          <w:lang w:val="es-ES"/>
        </w:rPr>
      </w:pPr>
    </w:p>
    <w:p w14:paraId="3179B47D" w14:textId="77777777" w:rsidR="00894B61" w:rsidRDefault="00894B61" w:rsidP="00827AF1">
      <w:pPr>
        <w:suppressAutoHyphens/>
        <w:ind w:firstLine="720"/>
        <w:jc w:val="both"/>
        <w:rPr>
          <w:rStyle w:val="eop"/>
          <w:rFonts w:ascii="Cambria" w:hAnsi="Cambria" w:cs="Segoe UI"/>
          <w:sz w:val="20"/>
          <w:szCs w:val="20"/>
          <w:lang w:val="es-ES"/>
        </w:rPr>
      </w:pPr>
    </w:p>
    <w:p w14:paraId="23A7235B" w14:textId="77777777" w:rsidR="00894B61" w:rsidRDefault="00894B61" w:rsidP="00827AF1">
      <w:pPr>
        <w:suppressAutoHyphens/>
        <w:ind w:firstLine="720"/>
        <w:jc w:val="both"/>
        <w:rPr>
          <w:rStyle w:val="eop"/>
          <w:rFonts w:ascii="Cambria" w:hAnsi="Cambria" w:cs="Segoe UI"/>
          <w:sz w:val="20"/>
          <w:szCs w:val="20"/>
          <w:lang w:val="es-ES"/>
        </w:rPr>
      </w:pPr>
    </w:p>
    <w:p w14:paraId="5F67F155" w14:textId="77777777" w:rsidR="00894B61" w:rsidRDefault="00894B61" w:rsidP="00827AF1">
      <w:pPr>
        <w:suppressAutoHyphens/>
        <w:ind w:firstLine="720"/>
        <w:jc w:val="both"/>
        <w:rPr>
          <w:rStyle w:val="eop"/>
          <w:rFonts w:ascii="Cambria" w:hAnsi="Cambria" w:cs="Segoe UI"/>
          <w:sz w:val="20"/>
          <w:szCs w:val="20"/>
          <w:lang w:val="es-ES"/>
        </w:rPr>
      </w:pPr>
    </w:p>
    <w:p w14:paraId="370FBB2F" w14:textId="77777777" w:rsidR="00894B61" w:rsidRDefault="00894B61" w:rsidP="00827AF1">
      <w:pPr>
        <w:suppressAutoHyphens/>
        <w:ind w:firstLine="720"/>
        <w:jc w:val="both"/>
        <w:rPr>
          <w:rStyle w:val="eop"/>
          <w:rFonts w:ascii="Cambria" w:hAnsi="Cambria" w:cs="Segoe UI"/>
          <w:sz w:val="20"/>
          <w:szCs w:val="20"/>
          <w:lang w:val="es-ES"/>
        </w:rPr>
      </w:pPr>
    </w:p>
    <w:p w14:paraId="436E00E3" w14:textId="77777777" w:rsidR="00894B61" w:rsidRDefault="00894B61" w:rsidP="00827AF1">
      <w:pPr>
        <w:suppressAutoHyphens/>
        <w:ind w:firstLine="720"/>
        <w:jc w:val="both"/>
        <w:rPr>
          <w:rStyle w:val="eop"/>
          <w:rFonts w:ascii="Cambria" w:hAnsi="Cambria" w:cs="Segoe UI"/>
          <w:sz w:val="20"/>
          <w:szCs w:val="20"/>
          <w:lang w:val="es-ES"/>
        </w:rPr>
      </w:pPr>
    </w:p>
    <w:p w14:paraId="15A53CB4" w14:textId="77777777" w:rsidR="00894B61" w:rsidRDefault="00894B61" w:rsidP="00827AF1">
      <w:pPr>
        <w:suppressAutoHyphens/>
        <w:ind w:firstLine="720"/>
        <w:jc w:val="both"/>
        <w:rPr>
          <w:rStyle w:val="eop"/>
          <w:rFonts w:ascii="Cambria" w:hAnsi="Cambria" w:cs="Segoe UI"/>
          <w:sz w:val="20"/>
          <w:szCs w:val="20"/>
          <w:lang w:val="es-ES"/>
        </w:rPr>
      </w:pPr>
    </w:p>
    <w:p w14:paraId="1D30226D" w14:textId="77777777" w:rsidR="00894B61" w:rsidRDefault="00894B61" w:rsidP="00827AF1">
      <w:pPr>
        <w:suppressAutoHyphens/>
        <w:ind w:firstLine="720"/>
        <w:jc w:val="both"/>
        <w:rPr>
          <w:rStyle w:val="eop"/>
          <w:rFonts w:ascii="Cambria" w:hAnsi="Cambria" w:cs="Segoe UI"/>
          <w:sz w:val="20"/>
          <w:szCs w:val="20"/>
          <w:lang w:val="es-ES"/>
        </w:rPr>
      </w:pPr>
    </w:p>
    <w:p w14:paraId="16779A56" w14:textId="77777777" w:rsidR="00894B61" w:rsidRDefault="00894B61" w:rsidP="00827AF1">
      <w:pPr>
        <w:suppressAutoHyphens/>
        <w:ind w:firstLine="720"/>
        <w:jc w:val="both"/>
        <w:rPr>
          <w:rStyle w:val="eop"/>
          <w:rFonts w:ascii="Cambria" w:hAnsi="Cambria" w:cs="Segoe UI"/>
          <w:sz w:val="20"/>
          <w:szCs w:val="20"/>
          <w:lang w:val="es-ES"/>
        </w:rPr>
      </w:pPr>
    </w:p>
    <w:p w14:paraId="16298E54" w14:textId="77777777" w:rsidR="00894B61" w:rsidRDefault="00894B61" w:rsidP="00827AF1">
      <w:pPr>
        <w:suppressAutoHyphens/>
        <w:ind w:firstLine="720"/>
        <w:jc w:val="both"/>
        <w:rPr>
          <w:rStyle w:val="eop"/>
          <w:rFonts w:ascii="Cambria" w:hAnsi="Cambria" w:cs="Segoe UI"/>
          <w:sz w:val="20"/>
          <w:szCs w:val="20"/>
          <w:lang w:val="es-ES"/>
        </w:rPr>
      </w:pPr>
    </w:p>
    <w:p w14:paraId="3D83445B" w14:textId="77777777" w:rsidR="00894B61" w:rsidRDefault="00894B61" w:rsidP="00827AF1">
      <w:pPr>
        <w:suppressAutoHyphens/>
        <w:ind w:firstLine="720"/>
        <w:jc w:val="both"/>
        <w:rPr>
          <w:rStyle w:val="eop"/>
          <w:rFonts w:ascii="Cambria" w:hAnsi="Cambria" w:cs="Segoe UI"/>
          <w:sz w:val="20"/>
          <w:szCs w:val="20"/>
          <w:lang w:val="es-ES"/>
        </w:rPr>
      </w:pPr>
    </w:p>
    <w:p w14:paraId="5301FEA8" w14:textId="77777777" w:rsidR="00894B61" w:rsidRDefault="00894B61" w:rsidP="00827AF1">
      <w:pPr>
        <w:suppressAutoHyphens/>
        <w:ind w:firstLine="720"/>
        <w:jc w:val="both"/>
        <w:rPr>
          <w:rStyle w:val="eop"/>
          <w:rFonts w:ascii="Cambria" w:hAnsi="Cambria" w:cs="Segoe UI"/>
          <w:sz w:val="20"/>
          <w:szCs w:val="20"/>
          <w:lang w:val="es-ES"/>
        </w:rPr>
      </w:pPr>
    </w:p>
    <w:p w14:paraId="46D8B793" w14:textId="77777777" w:rsidR="00894B61" w:rsidRDefault="00894B61" w:rsidP="00827AF1">
      <w:pPr>
        <w:suppressAutoHyphens/>
        <w:ind w:firstLine="720"/>
        <w:jc w:val="both"/>
        <w:rPr>
          <w:rStyle w:val="eop"/>
          <w:rFonts w:ascii="Cambria" w:hAnsi="Cambria" w:cs="Segoe UI"/>
          <w:sz w:val="20"/>
          <w:szCs w:val="20"/>
          <w:lang w:val="es-ES"/>
        </w:rPr>
      </w:pPr>
    </w:p>
    <w:p w14:paraId="4F3927DD" w14:textId="77777777" w:rsidR="00894B61" w:rsidRDefault="00894B61" w:rsidP="00827AF1">
      <w:pPr>
        <w:suppressAutoHyphens/>
        <w:ind w:firstLine="720"/>
        <w:jc w:val="both"/>
        <w:rPr>
          <w:rStyle w:val="eop"/>
          <w:rFonts w:ascii="Cambria" w:hAnsi="Cambria" w:cs="Segoe UI"/>
          <w:sz w:val="20"/>
          <w:szCs w:val="20"/>
          <w:lang w:val="es-ES"/>
        </w:rPr>
      </w:pPr>
    </w:p>
    <w:p w14:paraId="4D02E281" w14:textId="77777777" w:rsidR="00894B61" w:rsidRDefault="00894B61" w:rsidP="00827AF1">
      <w:pPr>
        <w:suppressAutoHyphens/>
        <w:ind w:firstLine="720"/>
        <w:jc w:val="both"/>
        <w:rPr>
          <w:rStyle w:val="eop"/>
          <w:rFonts w:ascii="Cambria" w:hAnsi="Cambria" w:cs="Segoe UI"/>
          <w:sz w:val="20"/>
          <w:szCs w:val="20"/>
          <w:lang w:val="es-ES"/>
        </w:rPr>
      </w:pPr>
    </w:p>
    <w:p w14:paraId="755C3572" w14:textId="77777777" w:rsidR="00894B61" w:rsidRDefault="00894B61" w:rsidP="00827AF1">
      <w:pPr>
        <w:suppressAutoHyphens/>
        <w:ind w:firstLine="720"/>
        <w:jc w:val="both"/>
        <w:rPr>
          <w:rStyle w:val="eop"/>
          <w:rFonts w:ascii="Cambria" w:hAnsi="Cambria" w:cs="Segoe UI"/>
          <w:sz w:val="20"/>
          <w:szCs w:val="20"/>
          <w:lang w:val="es-ES"/>
        </w:rPr>
      </w:pPr>
    </w:p>
    <w:p w14:paraId="2C331CA1" w14:textId="77777777" w:rsidR="00894B61" w:rsidRDefault="00894B61" w:rsidP="00827AF1">
      <w:pPr>
        <w:suppressAutoHyphens/>
        <w:ind w:firstLine="720"/>
        <w:jc w:val="both"/>
        <w:rPr>
          <w:rStyle w:val="eop"/>
          <w:rFonts w:ascii="Cambria" w:hAnsi="Cambria" w:cs="Segoe UI"/>
          <w:sz w:val="20"/>
          <w:szCs w:val="20"/>
          <w:lang w:val="es-ES"/>
        </w:rPr>
      </w:pPr>
    </w:p>
    <w:p w14:paraId="45E7936A" w14:textId="77777777" w:rsidR="00894B61" w:rsidRDefault="00894B61" w:rsidP="00827AF1">
      <w:pPr>
        <w:suppressAutoHyphens/>
        <w:ind w:firstLine="720"/>
        <w:jc w:val="both"/>
        <w:rPr>
          <w:rStyle w:val="eop"/>
          <w:rFonts w:ascii="Cambria" w:hAnsi="Cambria" w:cs="Segoe UI"/>
          <w:sz w:val="20"/>
          <w:szCs w:val="20"/>
          <w:lang w:val="es-ES"/>
        </w:rPr>
      </w:pPr>
    </w:p>
    <w:p w14:paraId="4152CD6A" w14:textId="77777777" w:rsidR="00894B61" w:rsidRPr="00407104" w:rsidRDefault="00894B61" w:rsidP="00827AF1">
      <w:pPr>
        <w:suppressAutoHyphens/>
        <w:ind w:firstLine="720"/>
        <w:jc w:val="both"/>
        <w:rPr>
          <w:rFonts w:ascii="Segoe UI" w:hAnsi="Segoe UI" w:cs="Segoe UI"/>
          <w:sz w:val="18"/>
          <w:szCs w:val="18"/>
          <w:lang w:val="es-ES"/>
        </w:rPr>
      </w:pPr>
    </w:p>
    <w:p w14:paraId="53F51825" w14:textId="77777777" w:rsidR="00827AF1" w:rsidRPr="00407104" w:rsidRDefault="00827AF1" w:rsidP="00827AF1">
      <w:pPr>
        <w:pStyle w:val="paragraph"/>
        <w:spacing w:before="0" w:beforeAutospacing="0" w:after="0" w:afterAutospacing="0"/>
        <w:ind w:firstLine="720"/>
        <w:jc w:val="both"/>
        <w:textAlignment w:val="baseline"/>
        <w:rPr>
          <w:rFonts w:ascii="Segoe UI" w:hAnsi="Segoe UI" w:cs="Segoe UI"/>
          <w:sz w:val="18"/>
          <w:szCs w:val="18"/>
          <w:lang w:val="es-ES"/>
        </w:rPr>
      </w:pPr>
      <w:r w:rsidRPr="00407104">
        <w:rPr>
          <w:rStyle w:val="eop"/>
          <w:rFonts w:ascii="Cambria" w:hAnsi="Cambria" w:cs="Segoe UI"/>
          <w:sz w:val="20"/>
          <w:szCs w:val="20"/>
          <w:lang w:val="es-ES"/>
        </w:rPr>
        <w:t> </w:t>
      </w:r>
      <w:r>
        <w:rPr>
          <w:rStyle w:val="eop"/>
          <w:rFonts w:ascii="Cambria" w:hAnsi="Cambria" w:cs="Segoe UI"/>
          <w:sz w:val="20"/>
          <w:szCs w:val="20"/>
          <w:lang w:val="es-ES"/>
        </w:rPr>
        <w:t xml:space="preserve"> </w:t>
      </w:r>
    </w:p>
    <w:p w14:paraId="08B541EF" w14:textId="77777777" w:rsidR="00157610" w:rsidRPr="00500586" w:rsidRDefault="00157610" w:rsidP="00157610">
      <w:pPr>
        <w:jc w:val="center"/>
        <w:rPr>
          <w:rFonts w:asciiTheme="majorHAnsi" w:hAnsiTheme="majorHAnsi"/>
          <w:b/>
          <w:bCs/>
          <w:sz w:val="20"/>
          <w:szCs w:val="20"/>
          <w:lang w:val="pt-PT"/>
        </w:rPr>
      </w:pPr>
      <w:r w:rsidRPr="00500586">
        <w:rPr>
          <w:rFonts w:asciiTheme="majorHAnsi" w:hAnsiTheme="majorHAnsi"/>
          <w:b/>
          <w:bCs/>
          <w:sz w:val="20"/>
          <w:szCs w:val="20"/>
          <w:lang w:val="pt-PT"/>
        </w:rPr>
        <w:lastRenderedPageBreak/>
        <w:t>ANEXO</w:t>
      </w:r>
    </w:p>
    <w:p w14:paraId="2CAF1490" w14:textId="5F76101A" w:rsidR="00157610" w:rsidRDefault="00157610" w:rsidP="0015761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ajorHAnsi" w:hAnsiTheme="majorHAnsi"/>
          <w:b/>
          <w:bCs/>
          <w:sz w:val="20"/>
          <w:szCs w:val="20"/>
          <w:lang w:val="es-ES"/>
        </w:rPr>
      </w:pPr>
      <w:r>
        <w:rPr>
          <w:rFonts w:asciiTheme="majorHAnsi" w:hAnsiTheme="majorHAnsi"/>
          <w:b/>
          <w:bCs/>
          <w:sz w:val="20"/>
          <w:szCs w:val="20"/>
          <w:lang w:val="es-ES"/>
        </w:rPr>
        <w:t>Lista de Presuntas Víctimas</w:t>
      </w:r>
      <w:r w:rsidR="004E40E2">
        <w:rPr>
          <w:rFonts w:asciiTheme="majorHAnsi" w:hAnsiTheme="majorHAnsi"/>
          <w:b/>
          <w:bCs/>
          <w:sz w:val="20"/>
          <w:szCs w:val="20"/>
          <w:lang w:val="es-ES"/>
        </w:rPr>
        <w:t xml:space="preserve"> Admitidas</w:t>
      </w:r>
    </w:p>
    <w:p w14:paraId="6566C7A2" w14:textId="77777777" w:rsidR="00157610" w:rsidRDefault="00157610" w:rsidP="0015761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b/>
          <w:bCs/>
          <w:sz w:val="20"/>
          <w:szCs w:val="20"/>
          <w:lang w:val="es-ES"/>
        </w:rPr>
      </w:pPr>
    </w:p>
    <w:p w14:paraId="604936E7" w14:textId="77777777" w:rsidR="00134F0F" w:rsidRPr="009D6F4A" w:rsidRDefault="00134F0F" w:rsidP="0015761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p>
    <w:p w14:paraId="6C2E552F" w14:textId="4E8ED567"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Nora Leyda Osorio</w:t>
      </w:r>
      <w:r w:rsidR="003F766B">
        <w:rPr>
          <w:rFonts w:asciiTheme="majorHAnsi" w:hAnsiTheme="majorHAnsi"/>
          <w:sz w:val="20"/>
          <w:szCs w:val="20"/>
          <w:lang w:val="es-ES"/>
        </w:rPr>
        <w:t xml:space="preserve"> y familiares</w:t>
      </w:r>
      <w:r w:rsidRPr="00134F0F">
        <w:rPr>
          <w:rFonts w:asciiTheme="majorHAnsi" w:hAnsiTheme="majorHAnsi"/>
          <w:sz w:val="20"/>
          <w:szCs w:val="20"/>
          <w:lang w:val="es-ES"/>
        </w:rPr>
        <w:t>.</w:t>
      </w:r>
    </w:p>
    <w:p w14:paraId="4886EBE7" w14:textId="07CF5524"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Juan Camilo Isaza Rodríguez</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7B14D242" w14:textId="407EBADC"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John Bayron Morales Sánchez</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68D329E8" w14:textId="3FEF09CA"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Rogelio de Jesús y Leonardo ambos de apellido Galeano Arango</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07FB93E8" w14:textId="42E3796F"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Rodrigo Serna Flórez</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5965F0F7" w14:textId="0E4BCA86"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pt-BR"/>
        </w:rPr>
      </w:pPr>
      <w:r w:rsidRPr="00134F0F">
        <w:rPr>
          <w:rFonts w:asciiTheme="majorHAnsi" w:hAnsiTheme="majorHAnsi"/>
          <w:sz w:val="20"/>
          <w:szCs w:val="20"/>
          <w:lang w:val="pt-BR"/>
        </w:rPr>
        <w:t>Eber de Jesús Dávila Rojas</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pt-BR"/>
        </w:rPr>
        <w:t>.</w:t>
      </w:r>
    </w:p>
    <w:p w14:paraId="36DA0AB9" w14:textId="37A54E53"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Luis Ángel Isaza Cardona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65DA30A0" w14:textId="203FB477"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Jesús Antonio Sepúlveda Rojas</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7E8846A8" w14:textId="2865333B"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Jhon Jairo Loaiza Villada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4D0BA7BF" w14:textId="23553E62"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Jorge Enrique Orozco Henao</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532F2905" w14:textId="7545A077"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Heidy Marcela López Gutiérrez</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53458E77" w14:textId="649F6AB9"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Lubin de Jesús Bedoya Tabares</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2E77496B" w14:textId="4A5A38E1"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José Lubin Dávila Valencia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31484DB6" w14:textId="2A7970A7"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Fabio Hernando Rondón Loaiza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3DDA0FAA" w14:textId="25997185"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Elkin Dubán Blandón</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7197D0B6" w14:textId="6CD7DC23"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Norbey Ospina Gómez</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682EBBCB" w14:textId="0314FDB9"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Adrián y Edgar, ambos de apellidos Quintero García</w:t>
      </w:r>
      <w:r w:rsidR="003F766B">
        <w:rPr>
          <w:rFonts w:asciiTheme="majorHAnsi" w:hAnsiTheme="majorHAnsi"/>
          <w:sz w:val="20"/>
          <w:szCs w:val="20"/>
          <w:lang w:val="es-ES"/>
        </w:rPr>
        <w:t>, y familiares</w:t>
      </w:r>
      <w:r w:rsidRPr="00134F0F">
        <w:rPr>
          <w:rFonts w:asciiTheme="majorHAnsi" w:hAnsiTheme="majorHAnsi"/>
          <w:sz w:val="20"/>
          <w:szCs w:val="20"/>
          <w:lang w:val="es-ES"/>
        </w:rPr>
        <w:t>.</w:t>
      </w:r>
    </w:p>
    <w:p w14:paraId="63E74751" w14:textId="25477614"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José Dolores Loaiza Loaiza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3AA7CFD5" w14:textId="59D548E7"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pt-BR"/>
        </w:rPr>
      </w:pPr>
      <w:r w:rsidRPr="00134F0F">
        <w:rPr>
          <w:rFonts w:asciiTheme="majorHAnsi" w:hAnsiTheme="majorHAnsi"/>
          <w:sz w:val="20"/>
          <w:szCs w:val="20"/>
          <w:lang w:val="pt-BR"/>
        </w:rPr>
        <w:t>Conrado de Jesús Valencia Arango</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pt-BR"/>
        </w:rPr>
        <w:t>.</w:t>
      </w:r>
    </w:p>
    <w:p w14:paraId="52DCFD50" w14:textId="41501D60"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Benito Antonio Holguín Arango</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02EEC53A" w14:textId="10F11BE3"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Yhovany Arenas Arango</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1D10E969" w14:textId="5D76BE63"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Jorge Arley Valencia Galvis</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2CD7227C" w14:textId="5E73547B"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Gilberto Antonio Cardona Noreña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5452C883" w14:textId="166283F6"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Aníbal Carmona Loaiza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06E31ECA" w14:textId="66E589DE"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Víctor de Jesús Holguín Holguín</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5220CCA6" w14:textId="4B0B2013"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Julio Ernesto Hurtado López</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4F57EF05" w14:textId="44AE0B54"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Arnoldo Durán Agudelo</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7B79702C" w14:textId="588475D3"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Jhon Fredy Arango Echavarría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7CD1549F" w14:textId="2D7A5A47"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Francisco Javier Arango Echavarría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05A855B8" w14:textId="1CAD4352"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Emilcen Montoya Rodríguez</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25ED345C" w14:textId="188F1475"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pt-BR"/>
        </w:rPr>
      </w:pPr>
      <w:r w:rsidRPr="00134F0F">
        <w:rPr>
          <w:rFonts w:asciiTheme="majorHAnsi" w:hAnsiTheme="majorHAnsi"/>
          <w:sz w:val="20"/>
          <w:szCs w:val="20"/>
          <w:lang w:val="pt-BR"/>
        </w:rPr>
        <w:t>Francisco de Jesús Ramírez Osorio</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pt-BR"/>
        </w:rPr>
        <w:t>.</w:t>
      </w:r>
    </w:p>
    <w:p w14:paraId="17FE6FF6" w14:textId="4B0CEF32"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Rubén Darío Ocampo Isaza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1719EF3C" w14:textId="4240C9D8"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Rosnory Arango Giraldo</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58FB937B" w14:textId="0146CF4E"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Darío de Jesús Agudelo Daza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4655C8D9" w14:textId="4BB22963" w:rsidR="00134F0F" w:rsidRPr="003F766B"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pt-BR"/>
        </w:rPr>
      </w:pPr>
      <w:r w:rsidRPr="003F766B">
        <w:rPr>
          <w:rFonts w:asciiTheme="majorHAnsi" w:hAnsiTheme="majorHAnsi"/>
          <w:sz w:val="20"/>
          <w:szCs w:val="20"/>
          <w:lang w:val="pt-BR"/>
        </w:rPr>
        <w:t>Ferney de Jesús Cano Cardona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3F766B">
        <w:rPr>
          <w:rFonts w:asciiTheme="majorHAnsi" w:hAnsiTheme="majorHAnsi"/>
          <w:sz w:val="20"/>
          <w:szCs w:val="20"/>
          <w:lang w:val="pt-BR"/>
        </w:rPr>
        <w:t>.</w:t>
      </w:r>
    </w:p>
    <w:p w14:paraId="64070DA3" w14:textId="210625D5"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Gilberto López Galvis</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7DA31A20" w14:textId="2F3CB0BA"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Arnulfo Ocampo Carmona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752E3DC0" w14:textId="38027DAE"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Francisco Javier Durán Carmona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0A03DFF8" w14:textId="52AF419E"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Francisco Javier González Cardona</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51B3F240" w14:textId="32F5F312"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Yoedwin Martínez Giraldo</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7F617430" w14:textId="2384BC7B" w:rsidR="00134F0F" w:rsidRPr="00134F0F"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Belisario Calle Ocampo</w:t>
      </w:r>
      <w:r w:rsidR="003F766B" w:rsidRPr="003F766B">
        <w:rPr>
          <w:rFonts w:asciiTheme="majorHAnsi" w:hAnsiTheme="majorHAnsi"/>
          <w:sz w:val="20"/>
          <w:szCs w:val="20"/>
          <w:lang w:val="es-ES"/>
        </w:rPr>
        <w:t xml:space="preserve"> </w:t>
      </w:r>
      <w:r w:rsidR="003F766B">
        <w:rPr>
          <w:rFonts w:asciiTheme="majorHAnsi" w:hAnsiTheme="majorHAnsi"/>
          <w:sz w:val="20"/>
          <w:szCs w:val="20"/>
          <w:lang w:val="es-ES"/>
        </w:rPr>
        <w:t>y familiares</w:t>
      </w:r>
      <w:r w:rsidRPr="00134F0F">
        <w:rPr>
          <w:rFonts w:asciiTheme="majorHAnsi" w:hAnsiTheme="majorHAnsi"/>
          <w:sz w:val="20"/>
          <w:szCs w:val="20"/>
          <w:lang w:val="es-ES"/>
        </w:rPr>
        <w:t>.</w:t>
      </w:r>
    </w:p>
    <w:p w14:paraId="2274DE6D" w14:textId="5AAA3D63" w:rsidR="009A56CE" w:rsidRDefault="00134F0F"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134F0F">
        <w:rPr>
          <w:rFonts w:asciiTheme="majorHAnsi" w:hAnsiTheme="majorHAnsi"/>
          <w:sz w:val="20"/>
          <w:szCs w:val="20"/>
          <w:lang w:val="es-ES"/>
        </w:rPr>
        <w:t>Aurelio y Doralba, ambos de apellidos Daza García</w:t>
      </w:r>
      <w:r w:rsidR="003F766B">
        <w:rPr>
          <w:rFonts w:asciiTheme="majorHAnsi" w:hAnsiTheme="majorHAnsi"/>
          <w:sz w:val="20"/>
          <w:szCs w:val="20"/>
          <w:lang w:val="es-ES"/>
        </w:rPr>
        <w:t>, y familiares</w:t>
      </w:r>
      <w:r w:rsidRPr="00134F0F">
        <w:rPr>
          <w:rFonts w:asciiTheme="majorHAnsi" w:hAnsiTheme="majorHAnsi"/>
          <w:sz w:val="20"/>
          <w:szCs w:val="20"/>
          <w:lang w:val="es-ES"/>
        </w:rPr>
        <w:t>.</w:t>
      </w:r>
    </w:p>
    <w:p w14:paraId="5093476E" w14:textId="4D5F62C1" w:rsidR="003F766B" w:rsidRPr="003F766B" w:rsidRDefault="003F766B"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4A71BE">
        <w:rPr>
          <w:rFonts w:asciiTheme="majorHAnsi" w:hAnsiTheme="majorHAnsi"/>
          <w:bCs/>
          <w:sz w:val="20"/>
          <w:szCs w:val="20"/>
          <w:lang w:val="es-CO"/>
        </w:rPr>
        <w:t>Rosa Emilia Tabares Galeano</w:t>
      </w:r>
      <w:r w:rsidR="00B16314">
        <w:rPr>
          <w:rFonts w:asciiTheme="majorHAnsi" w:hAnsiTheme="majorHAnsi"/>
          <w:bCs/>
          <w:sz w:val="20"/>
          <w:szCs w:val="20"/>
          <w:lang w:val="es-CO"/>
        </w:rPr>
        <w:t xml:space="preserve"> </w:t>
      </w:r>
      <w:bookmarkStart w:id="3" w:name="_Hlk215481196"/>
      <w:r>
        <w:rPr>
          <w:rFonts w:asciiTheme="majorHAnsi" w:hAnsiTheme="majorHAnsi"/>
          <w:bCs/>
          <w:sz w:val="20"/>
          <w:szCs w:val="20"/>
          <w:lang w:val="es-CO"/>
        </w:rPr>
        <w:t>y familiares</w:t>
      </w:r>
      <w:bookmarkEnd w:id="3"/>
      <w:r>
        <w:rPr>
          <w:rFonts w:asciiTheme="majorHAnsi" w:hAnsiTheme="majorHAnsi"/>
          <w:bCs/>
          <w:sz w:val="20"/>
          <w:szCs w:val="20"/>
          <w:lang w:val="es-CO"/>
        </w:rPr>
        <w:t>.</w:t>
      </w:r>
    </w:p>
    <w:p w14:paraId="02FC3421" w14:textId="2F48B833" w:rsidR="003F766B" w:rsidRPr="003F766B" w:rsidRDefault="003F766B"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4A71BE">
        <w:rPr>
          <w:rFonts w:asciiTheme="majorHAnsi" w:hAnsiTheme="majorHAnsi"/>
          <w:bCs/>
          <w:sz w:val="20"/>
          <w:szCs w:val="20"/>
          <w:lang w:val="es-CO"/>
        </w:rPr>
        <w:t>María Belén Escobar Osorio</w:t>
      </w:r>
      <w:r w:rsidR="00B16314" w:rsidRPr="00B16314">
        <w:rPr>
          <w:rFonts w:asciiTheme="majorHAnsi" w:hAnsiTheme="majorHAnsi"/>
          <w:bCs/>
          <w:sz w:val="20"/>
          <w:szCs w:val="20"/>
          <w:lang w:val="es-CO"/>
        </w:rPr>
        <w:t xml:space="preserve"> </w:t>
      </w:r>
      <w:r w:rsidR="00B16314">
        <w:rPr>
          <w:rFonts w:asciiTheme="majorHAnsi" w:hAnsiTheme="majorHAnsi"/>
          <w:bCs/>
          <w:sz w:val="20"/>
          <w:szCs w:val="20"/>
          <w:lang w:val="es-CO"/>
        </w:rPr>
        <w:t>y familiares</w:t>
      </w:r>
      <w:r>
        <w:rPr>
          <w:rFonts w:asciiTheme="majorHAnsi" w:hAnsiTheme="majorHAnsi"/>
          <w:bCs/>
          <w:sz w:val="20"/>
          <w:szCs w:val="20"/>
          <w:lang w:val="es-CO"/>
        </w:rPr>
        <w:t>.</w:t>
      </w:r>
    </w:p>
    <w:p w14:paraId="725D0334" w14:textId="10123549" w:rsidR="003F766B" w:rsidRPr="00134F0F" w:rsidRDefault="003F766B" w:rsidP="003F766B">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jc w:val="both"/>
        <w:rPr>
          <w:rFonts w:asciiTheme="majorHAnsi" w:hAnsiTheme="majorHAnsi"/>
          <w:sz w:val="20"/>
          <w:szCs w:val="20"/>
          <w:lang w:val="es-ES"/>
        </w:rPr>
      </w:pPr>
      <w:r w:rsidRPr="004A71BE">
        <w:rPr>
          <w:rFonts w:asciiTheme="majorHAnsi" w:hAnsiTheme="majorHAnsi"/>
          <w:bCs/>
          <w:sz w:val="20"/>
          <w:szCs w:val="20"/>
          <w:lang w:val="es-CO"/>
        </w:rPr>
        <w:t>Carlos Ovidio Ramírez Martínez</w:t>
      </w:r>
      <w:r w:rsidR="00B16314" w:rsidRPr="00B16314">
        <w:rPr>
          <w:rFonts w:asciiTheme="majorHAnsi" w:hAnsiTheme="majorHAnsi"/>
          <w:bCs/>
          <w:sz w:val="20"/>
          <w:szCs w:val="20"/>
          <w:lang w:val="es-CO"/>
        </w:rPr>
        <w:t xml:space="preserve"> </w:t>
      </w:r>
      <w:r w:rsidR="00B16314">
        <w:rPr>
          <w:rFonts w:asciiTheme="majorHAnsi" w:hAnsiTheme="majorHAnsi"/>
          <w:bCs/>
          <w:sz w:val="20"/>
          <w:szCs w:val="20"/>
          <w:lang w:val="es-CO"/>
        </w:rPr>
        <w:t>y familiares</w:t>
      </w:r>
      <w:r>
        <w:rPr>
          <w:rFonts w:asciiTheme="majorHAnsi" w:hAnsiTheme="majorHAnsi"/>
          <w:bCs/>
          <w:sz w:val="20"/>
          <w:szCs w:val="20"/>
          <w:lang w:val="es-CO"/>
        </w:rPr>
        <w:t>.</w:t>
      </w:r>
    </w:p>
    <w:sectPr w:rsidR="003F766B" w:rsidRPr="00134F0F"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0D7FF" w14:textId="77777777" w:rsidR="00F91E99" w:rsidRPr="00217B56" w:rsidRDefault="00F91E99">
      <w:r w:rsidRPr="00217B56">
        <w:separator/>
      </w:r>
    </w:p>
  </w:endnote>
  <w:endnote w:type="continuationSeparator" w:id="0">
    <w:p w14:paraId="10C8DF64" w14:textId="77777777" w:rsidR="00F91E99" w:rsidRPr="00217B56" w:rsidRDefault="00F91E99">
      <w:r w:rsidRPr="00217B56">
        <w:continuationSeparator/>
      </w:r>
    </w:p>
  </w:endnote>
  <w:endnote w:type="continuationNotice" w:id="1">
    <w:p w14:paraId="69F06D21" w14:textId="77777777" w:rsidR="00F91E99" w:rsidRDefault="00F91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CO"/>
      </w:rPr>
      <w:id w:val="-1232081886"/>
      <w:docPartObj>
        <w:docPartGallery w:val="Page Numbers (Bottom of Page)"/>
        <w:docPartUnique/>
      </w:docPartObj>
    </w:sdtPr>
    <w:sdtEndPr>
      <w:rPr>
        <w:sz w:val="16"/>
        <w:szCs w:val="16"/>
      </w:rPr>
    </w:sdtEndPr>
    <w:sdtContent>
      <w:p w14:paraId="0460E969" w14:textId="77777777" w:rsidR="0070697F" w:rsidRPr="00217B56" w:rsidRDefault="0070697F">
        <w:pPr>
          <w:pStyle w:val="Footer"/>
          <w:jc w:val="center"/>
          <w:rPr>
            <w:sz w:val="16"/>
            <w:szCs w:val="22"/>
            <w:lang w:val="es-CO"/>
          </w:rPr>
        </w:pPr>
        <w:r w:rsidRPr="00217B56">
          <w:rPr>
            <w:sz w:val="16"/>
            <w:szCs w:val="22"/>
            <w:lang w:val="es-CO"/>
          </w:rPr>
          <w:fldChar w:fldCharType="begin"/>
        </w:r>
        <w:r w:rsidRPr="00217B56">
          <w:rPr>
            <w:sz w:val="16"/>
            <w:szCs w:val="22"/>
            <w:lang w:val="es-CO"/>
          </w:rPr>
          <w:instrText xml:space="preserve"> PAGE   \* MERGEFORMAT </w:instrText>
        </w:r>
        <w:r w:rsidRPr="00217B56">
          <w:rPr>
            <w:sz w:val="16"/>
            <w:szCs w:val="22"/>
            <w:lang w:val="es-CO"/>
          </w:rPr>
          <w:fldChar w:fldCharType="separate"/>
        </w:r>
        <w:r w:rsidR="00BD0FF5" w:rsidRPr="00217B56">
          <w:rPr>
            <w:sz w:val="16"/>
            <w:szCs w:val="22"/>
            <w:lang w:val="es-CO"/>
          </w:rPr>
          <w:t>2</w:t>
        </w:r>
        <w:r w:rsidRPr="00217B56">
          <w:rPr>
            <w:sz w:val="16"/>
            <w:szCs w:val="22"/>
            <w:lang w:val="es-CO"/>
          </w:rPr>
          <w:fldChar w:fldCharType="end"/>
        </w:r>
      </w:p>
    </w:sdtContent>
  </w:sdt>
  <w:p w14:paraId="14E72376" w14:textId="77777777" w:rsidR="0070697F" w:rsidRPr="00217B56" w:rsidRDefault="0070697F">
    <w:pPr>
      <w:pStyle w:val="Footer"/>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217B56" w:rsidRDefault="0070697F">
    <w:pPr>
      <w:pStyle w:val="Footer"/>
      <w:jc w:val="center"/>
      <w:rPr>
        <w:sz w:val="16"/>
        <w:szCs w:val="22"/>
        <w:lang w:val="es-CO"/>
      </w:rPr>
    </w:pPr>
  </w:p>
  <w:p w14:paraId="46DFE2DB" w14:textId="77777777" w:rsidR="0070697F" w:rsidRPr="00217B56" w:rsidRDefault="0070697F">
    <w:pPr>
      <w:pStyle w:val="Footer"/>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61CF" w14:textId="77777777" w:rsidR="00F91E99" w:rsidRPr="00217B56" w:rsidRDefault="00F91E99">
      <w:pPr>
        <w:rPr>
          <w:rFonts w:asciiTheme="majorHAnsi" w:hAnsiTheme="majorHAnsi"/>
          <w:sz w:val="16"/>
          <w:szCs w:val="16"/>
        </w:rPr>
      </w:pPr>
      <w:r w:rsidRPr="00217B56">
        <w:rPr>
          <w:rFonts w:asciiTheme="majorHAnsi" w:hAnsiTheme="majorHAnsi"/>
          <w:sz w:val="16"/>
          <w:szCs w:val="16"/>
        </w:rPr>
        <w:separator/>
      </w:r>
    </w:p>
  </w:footnote>
  <w:footnote w:type="continuationSeparator" w:id="0">
    <w:p w14:paraId="0116C5BB" w14:textId="77777777" w:rsidR="00F91E99" w:rsidRPr="00217B56" w:rsidRDefault="00F91E99" w:rsidP="000F35ED">
      <w:pPr>
        <w:rPr>
          <w:rFonts w:asciiTheme="majorHAnsi" w:hAnsiTheme="majorHAnsi"/>
          <w:sz w:val="16"/>
          <w:szCs w:val="16"/>
        </w:rPr>
      </w:pPr>
      <w:r w:rsidRPr="00217B56">
        <w:rPr>
          <w:rFonts w:asciiTheme="majorHAnsi" w:hAnsiTheme="majorHAnsi"/>
          <w:sz w:val="16"/>
          <w:szCs w:val="16"/>
        </w:rPr>
        <w:separator/>
      </w:r>
    </w:p>
    <w:p w14:paraId="61AC4FF4" w14:textId="77777777" w:rsidR="00F91E99" w:rsidRPr="00217B56" w:rsidRDefault="00F91E99" w:rsidP="000F35ED">
      <w:pPr>
        <w:pStyle w:val="Footer"/>
        <w:rPr>
          <w:rFonts w:asciiTheme="majorHAnsi" w:hAnsiTheme="majorHAnsi"/>
          <w:sz w:val="16"/>
          <w:szCs w:val="16"/>
          <w:lang w:val="es-CO"/>
        </w:rPr>
      </w:pPr>
      <w:r w:rsidRPr="00217B56">
        <w:rPr>
          <w:rFonts w:asciiTheme="majorHAnsi" w:hAnsiTheme="majorHAnsi"/>
          <w:sz w:val="16"/>
          <w:szCs w:val="16"/>
          <w:lang w:val="es-CO"/>
        </w:rPr>
        <w:t>[… continuación]</w:t>
      </w:r>
    </w:p>
  </w:footnote>
  <w:footnote w:type="continuationNotice" w:id="1">
    <w:p w14:paraId="2ABC25B1" w14:textId="77777777" w:rsidR="00F91E99" w:rsidRPr="00217B56" w:rsidRDefault="00F91E99" w:rsidP="000F35ED">
      <w:pPr>
        <w:jc w:val="right"/>
        <w:rPr>
          <w:rFonts w:asciiTheme="majorHAnsi" w:hAnsiTheme="majorHAnsi"/>
          <w:sz w:val="16"/>
          <w:szCs w:val="16"/>
        </w:rPr>
      </w:pPr>
      <w:r w:rsidRPr="00217B56">
        <w:rPr>
          <w:rFonts w:asciiTheme="majorHAnsi" w:hAnsiTheme="majorHAnsi"/>
          <w:sz w:val="16"/>
          <w:szCs w:val="16"/>
        </w:rPr>
        <w:t>[continúa…]</w:t>
      </w:r>
    </w:p>
  </w:footnote>
  <w:footnote w:id="2">
    <w:p w14:paraId="5246A066" w14:textId="14B33F51" w:rsidR="00672267" w:rsidRPr="00217B56" w:rsidRDefault="00672267" w:rsidP="00672267">
      <w:pPr>
        <w:pStyle w:val="Notasalpie"/>
        <w:rPr>
          <w:lang w:val="es-CO"/>
        </w:rPr>
      </w:pPr>
      <w:r w:rsidRPr="00217B56">
        <w:rPr>
          <w:rStyle w:val="FootnoteReference"/>
          <w:lang w:val="es-CO"/>
        </w:rPr>
        <w:footnoteRef/>
      </w:r>
      <w:r w:rsidRPr="00217B56">
        <w:rPr>
          <w:lang w:val="es-CO"/>
        </w:rPr>
        <w:t xml:space="preserve"> El peticionario identifica a </w:t>
      </w:r>
      <w:r w:rsidR="00CC0A26" w:rsidRPr="00217B56">
        <w:rPr>
          <w:lang w:val="es-CO"/>
        </w:rPr>
        <w:t>167 presuntas víctimas d</w:t>
      </w:r>
      <w:r w:rsidR="008A04AA" w:rsidRPr="00217B56">
        <w:rPr>
          <w:lang w:val="es-CO"/>
        </w:rPr>
        <w:t>irectas de hechos relacionados con el conflicto armado en los municipios de Argelia</w:t>
      </w:r>
      <w:r w:rsidR="00D672CA" w:rsidRPr="00217B56">
        <w:rPr>
          <w:lang w:val="es-CO"/>
        </w:rPr>
        <w:t>,</w:t>
      </w:r>
      <w:r w:rsidR="008A04AA" w:rsidRPr="00217B56">
        <w:rPr>
          <w:lang w:val="es-CO"/>
        </w:rPr>
        <w:t xml:space="preserve"> Sonsón </w:t>
      </w:r>
      <w:r w:rsidR="00D672CA" w:rsidRPr="00217B56">
        <w:rPr>
          <w:lang w:val="es-CO"/>
        </w:rPr>
        <w:t xml:space="preserve">y Rioverde </w:t>
      </w:r>
      <w:r w:rsidR="008A04AA" w:rsidRPr="00217B56">
        <w:rPr>
          <w:lang w:val="es-CO"/>
        </w:rPr>
        <w:t xml:space="preserve">del departamento </w:t>
      </w:r>
      <w:r w:rsidR="00201B45" w:rsidRPr="00217B56">
        <w:rPr>
          <w:lang w:val="es-CO"/>
        </w:rPr>
        <w:t>de Antioquia entre 1998 y 200</w:t>
      </w:r>
      <w:r w:rsidR="00982A88" w:rsidRPr="00217B56">
        <w:rPr>
          <w:lang w:val="es-CO"/>
        </w:rPr>
        <w:t>6</w:t>
      </w:r>
      <w:r w:rsidR="001757CD" w:rsidRPr="00217B56">
        <w:rPr>
          <w:lang w:val="es-CO"/>
        </w:rPr>
        <w:t>, y a sus familiares</w:t>
      </w:r>
      <w:r w:rsidR="00201B45" w:rsidRPr="00217B56">
        <w:rPr>
          <w:lang w:val="es-CO"/>
        </w:rPr>
        <w:t>.</w:t>
      </w:r>
      <w:r w:rsidR="00357D0F" w:rsidRPr="00217B56">
        <w:rPr>
          <w:lang w:val="es-CO"/>
        </w:rPr>
        <w:t xml:space="preserve"> La lista de presuntas víctimas admitidas</w:t>
      </w:r>
      <w:r w:rsidR="00301053" w:rsidRPr="00217B56">
        <w:rPr>
          <w:lang w:val="es-CO"/>
        </w:rPr>
        <w:t xml:space="preserve"> se incluye como anexo al presente informe.</w:t>
      </w:r>
    </w:p>
  </w:footnote>
  <w:footnote w:id="3">
    <w:p w14:paraId="66E930B8" w14:textId="24CB6063" w:rsidR="004A6A54" w:rsidRPr="00217B56" w:rsidRDefault="004A6A54" w:rsidP="009901FF">
      <w:pPr>
        <w:pStyle w:val="Notasalpie"/>
        <w:rPr>
          <w:lang w:val="es-CO"/>
        </w:rPr>
      </w:pPr>
      <w:r w:rsidRPr="00217B56">
        <w:rPr>
          <w:rStyle w:val="FootnoteReference"/>
          <w:lang w:val="es-CO"/>
        </w:rPr>
        <w:footnoteRef/>
      </w:r>
      <w:r w:rsidRPr="00217B56">
        <w:rPr>
          <w:lang w:val="es-CO"/>
        </w:rPr>
        <w:t xml:space="preserve"> Conforme a lo dispuesto en el artículo 17.2.a del Reglamento de la Comisión, el Comisionado </w:t>
      </w:r>
      <w:r w:rsidR="00527C31" w:rsidRPr="00217B56">
        <w:rPr>
          <w:lang w:val="es-CO"/>
        </w:rPr>
        <w:t>Car</w:t>
      </w:r>
      <w:r w:rsidR="005D4F4A" w:rsidRPr="00217B56">
        <w:rPr>
          <w:lang w:val="es-CO"/>
        </w:rPr>
        <w:t>los Bernal Pulido</w:t>
      </w:r>
      <w:r w:rsidRPr="00217B56">
        <w:rPr>
          <w:lang w:val="es-CO"/>
        </w:rPr>
        <w:t xml:space="preserve">, de nacionalidad </w:t>
      </w:r>
      <w:r w:rsidR="005D4F4A" w:rsidRPr="00217B56">
        <w:rPr>
          <w:lang w:val="es-CO"/>
        </w:rPr>
        <w:t>colombiana</w:t>
      </w:r>
      <w:r w:rsidRPr="00217B56">
        <w:rPr>
          <w:lang w:val="es-CO"/>
        </w:rPr>
        <w:t>, no participó en el debate ni en la decisión del presente asunto.</w:t>
      </w:r>
    </w:p>
  </w:footnote>
  <w:footnote w:id="4">
    <w:p w14:paraId="3DF0CAD9" w14:textId="00DE6B8B" w:rsidR="00FD7986" w:rsidRPr="00217B56" w:rsidRDefault="00FD7986" w:rsidP="00FD7986">
      <w:pPr>
        <w:pStyle w:val="Notasalpie"/>
        <w:rPr>
          <w:lang w:val="es-CO"/>
        </w:rPr>
      </w:pPr>
      <w:r w:rsidRPr="00217B56">
        <w:rPr>
          <w:rStyle w:val="FootnoteReference"/>
          <w:lang w:val="es-CO"/>
        </w:rPr>
        <w:footnoteRef/>
      </w:r>
      <w:r w:rsidRPr="00217B56">
        <w:rPr>
          <w:lang w:val="es-CO"/>
        </w:rPr>
        <w:t xml:space="preserve"> En adelante “la Convención Americana” o “la Convención”.</w:t>
      </w:r>
    </w:p>
  </w:footnote>
  <w:footnote w:id="5">
    <w:p w14:paraId="1AFEF3B0" w14:textId="7AA39B5C" w:rsidR="008E3BFE" w:rsidRPr="00217B56" w:rsidRDefault="008E3BFE" w:rsidP="00306F33">
      <w:pPr>
        <w:pStyle w:val="FootnoteText"/>
        <w:ind w:firstLine="720"/>
        <w:jc w:val="both"/>
        <w:rPr>
          <w:rFonts w:asciiTheme="majorHAnsi" w:hAnsiTheme="majorHAnsi"/>
          <w:sz w:val="16"/>
          <w:szCs w:val="16"/>
          <w:lang w:val="es-CO"/>
        </w:rPr>
      </w:pPr>
      <w:r w:rsidRPr="00217B56">
        <w:rPr>
          <w:rStyle w:val="FootnoteReference"/>
          <w:rFonts w:asciiTheme="majorHAnsi" w:hAnsiTheme="majorHAnsi"/>
          <w:sz w:val="16"/>
          <w:szCs w:val="16"/>
          <w:lang w:val="es-CO"/>
        </w:rPr>
        <w:footnoteRef/>
      </w:r>
      <w:r w:rsidRPr="00217B56">
        <w:rPr>
          <w:rFonts w:asciiTheme="majorHAnsi" w:hAnsiTheme="majorHAnsi"/>
          <w:sz w:val="16"/>
          <w:szCs w:val="16"/>
          <w:lang w:val="es-CO"/>
        </w:rPr>
        <w:t xml:space="preserve"> Las observaciones de cada parte fueron debidamente trasladadas a la parte contraria.</w:t>
      </w:r>
    </w:p>
  </w:footnote>
  <w:footnote w:id="6">
    <w:p w14:paraId="6C8DCEF9" w14:textId="77777777" w:rsidR="00B56631" w:rsidRPr="00A11B3B" w:rsidRDefault="00B56631" w:rsidP="00B56631">
      <w:pPr>
        <w:pStyle w:val="FootnoteText"/>
        <w:ind w:firstLine="720"/>
        <w:jc w:val="both"/>
        <w:rPr>
          <w:rFonts w:ascii="Cambria" w:hAnsi="Cambria"/>
          <w:sz w:val="16"/>
          <w:szCs w:val="16"/>
          <w:lang w:val="es-MX"/>
        </w:rPr>
      </w:pPr>
      <w:r w:rsidRPr="00A11B3B">
        <w:rPr>
          <w:rStyle w:val="FootnoteReference"/>
          <w:rFonts w:ascii="Cambria" w:hAnsi="Cambria"/>
          <w:sz w:val="16"/>
          <w:szCs w:val="16"/>
        </w:rPr>
        <w:footnoteRef/>
      </w:r>
      <w:r w:rsidRPr="00A11B3B">
        <w:rPr>
          <w:rFonts w:ascii="Cambria" w:hAnsi="Cambria"/>
          <w:sz w:val="16"/>
          <w:szCs w:val="16"/>
          <w:lang w:val="es-MX"/>
        </w:rPr>
        <w:t xml:space="preserve"> </w:t>
      </w:r>
      <w:r w:rsidRPr="00A11B3B">
        <w:rPr>
          <w:rFonts w:ascii="Cambria" w:hAnsi="Cambria"/>
          <w:sz w:val="16"/>
          <w:szCs w:val="16"/>
          <w:lang w:val="es-ES"/>
        </w:rPr>
        <w:t>Véase, entre otros, Informe N° 5/97 (Admisibilidad), Petición 11.227, Unión Patriótica Nacional, Colombia, 12 de marzo de 1997, párrs. 39-42.</w:t>
      </w:r>
    </w:p>
  </w:footnote>
  <w:footnote w:id="7">
    <w:p w14:paraId="5550CE6F" w14:textId="182BA45B" w:rsidR="00A56431" w:rsidRPr="007D443D" w:rsidRDefault="00A56431" w:rsidP="00A56431">
      <w:pPr>
        <w:pStyle w:val="FootnoteText"/>
        <w:ind w:firstLine="720"/>
        <w:jc w:val="both"/>
        <w:rPr>
          <w:rFonts w:ascii="Cambria" w:hAnsi="Cambria"/>
          <w:lang w:val="es-CO"/>
        </w:rPr>
      </w:pPr>
      <w:r w:rsidRPr="00217B56">
        <w:rPr>
          <w:rStyle w:val="FootnoteReference"/>
          <w:rFonts w:ascii="Cambria" w:hAnsi="Cambria"/>
          <w:sz w:val="16"/>
          <w:szCs w:val="16"/>
          <w:lang w:val="es-CO"/>
        </w:rPr>
        <w:footnoteRef/>
      </w:r>
      <w:r w:rsidRPr="00217B56">
        <w:rPr>
          <w:rFonts w:ascii="Cambria" w:hAnsi="Cambria"/>
          <w:sz w:val="16"/>
          <w:szCs w:val="16"/>
          <w:lang w:val="es-CO"/>
        </w:rPr>
        <w:t xml:space="preserve"> CIDH, Informe No. 239/23</w:t>
      </w:r>
      <w:r w:rsidR="00042B4C">
        <w:rPr>
          <w:rFonts w:ascii="Cambria" w:hAnsi="Cambria"/>
          <w:sz w:val="16"/>
          <w:szCs w:val="16"/>
          <w:lang w:val="es-CO"/>
        </w:rPr>
        <w:t>,</w:t>
      </w:r>
      <w:r w:rsidRPr="00217B56">
        <w:rPr>
          <w:rFonts w:ascii="Cambria" w:hAnsi="Cambria"/>
          <w:sz w:val="16"/>
          <w:szCs w:val="16"/>
          <w:lang w:val="es-CO"/>
        </w:rPr>
        <w:t xml:space="preserve"> Petición 467-12</w:t>
      </w:r>
      <w:r w:rsidR="00042B4C">
        <w:rPr>
          <w:rFonts w:ascii="Cambria" w:hAnsi="Cambria"/>
          <w:sz w:val="16"/>
          <w:szCs w:val="16"/>
          <w:lang w:val="es-CO"/>
        </w:rPr>
        <w:t>,</w:t>
      </w:r>
      <w:r w:rsidRPr="00217B56">
        <w:rPr>
          <w:rFonts w:ascii="Cambria" w:hAnsi="Cambria"/>
          <w:sz w:val="16"/>
          <w:szCs w:val="16"/>
          <w:lang w:val="es-CO"/>
        </w:rPr>
        <w:t xml:space="preserve"> Admisibilidad</w:t>
      </w:r>
      <w:r w:rsidR="00042B4C">
        <w:rPr>
          <w:rFonts w:ascii="Cambria" w:hAnsi="Cambria"/>
          <w:sz w:val="16"/>
          <w:szCs w:val="16"/>
          <w:lang w:val="es-CO"/>
        </w:rPr>
        <w:t>,</w:t>
      </w:r>
      <w:r w:rsidRPr="00217B56">
        <w:rPr>
          <w:rFonts w:ascii="Cambria" w:hAnsi="Cambria"/>
          <w:sz w:val="16"/>
          <w:szCs w:val="16"/>
          <w:lang w:val="es-CO"/>
        </w:rPr>
        <w:t xml:space="preserve"> Ernesto Cruz Guevara y familiares</w:t>
      </w:r>
      <w:r w:rsidR="00042B4C">
        <w:rPr>
          <w:rFonts w:ascii="Cambria" w:hAnsi="Cambria"/>
          <w:sz w:val="16"/>
          <w:szCs w:val="16"/>
          <w:lang w:val="es-CO"/>
        </w:rPr>
        <w:t>,</w:t>
      </w:r>
      <w:r w:rsidRPr="00217B56">
        <w:rPr>
          <w:rFonts w:ascii="Cambria" w:hAnsi="Cambria"/>
          <w:sz w:val="16"/>
          <w:szCs w:val="16"/>
          <w:lang w:val="es-CO"/>
        </w:rPr>
        <w:t xml:space="preserve"> Colombia</w:t>
      </w:r>
      <w:r w:rsidR="00042B4C">
        <w:rPr>
          <w:rFonts w:ascii="Cambria" w:hAnsi="Cambria"/>
          <w:sz w:val="16"/>
          <w:szCs w:val="16"/>
          <w:lang w:val="es-CO"/>
        </w:rPr>
        <w:t>,</w:t>
      </w:r>
      <w:r w:rsidRPr="00217B56">
        <w:rPr>
          <w:rFonts w:ascii="Cambria" w:hAnsi="Cambria"/>
          <w:sz w:val="16"/>
          <w:szCs w:val="16"/>
          <w:lang w:val="es-CO"/>
        </w:rPr>
        <w:t xml:space="preserve"> 20 de octubre de 2023, párr. 25; Informe No. 91/23</w:t>
      </w:r>
      <w:r w:rsidR="00042B4C">
        <w:rPr>
          <w:rFonts w:ascii="Cambria" w:hAnsi="Cambria"/>
          <w:sz w:val="16"/>
          <w:szCs w:val="16"/>
          <w:lang w:val="es-CO"/>
        </w:rPr>
        <w:t>,</w:t>
      </w:r>
      <w:r w:rsidRPr="00217B56">
        <w:rPr>
          <w:rFonts w:ascii="Cambria" w:hAnsi="Cambria"/>
          <w:sz w:val="16"/>
          <w:szCs w:val="16"/>
          <w:lang w:val="es-CO"/>
        </w:rPr>
        <w:t xml:space="preserve"> Petición 405-11</w:t>
      </w:r>
      <w:r w:rsidR="00042B4C">
        <w:rPr>
          <w:rFonts w:ascii="Cambria" w:hAnsi="Cambria"/>
          <w:sz w:val="16"/>
          <w:szCs w:val="16"/>
          <w:lang w:val="es-CO"/>
        </w:rPr>
        <w:t>,</w:t>
      </w:r>
      <w:r w:rsidRPr="00217B56">
        <w:rPr>
          <w:rFonts w:ascii="Cambria" w:hAnsi="Cambria"/>
          <w:sz w:val="16"/>
          <w:szCs w:val="16"/>
          <w:lang w:val="es-CO"/>
        </w:rPr>
        <w:t xml:space="preserve"> Admisibilidad</w:t>
      </w:r>
      <w:r w:rsidR="00042B4C">
        <w:rPr>
          <w:rFonts w:ascii="Cambria" w:hAnsi="Cambria"/>
          <w:sz w:val="16"/>
          <w:szCs w:val="16"/>
          <w:lang w:val="es-CO"/>
        </w:rPr>
        <w:t>,</w:t>
      </w:r>
      <w:r w:rsidRPr="00217B56">
        <w:rPr>
          <w:rFonts w:ascii="Cambria" w:hAnsi="Cambria"/>
          <w:sz w:val="16"/>
          <w:szCs w:val="16"/>
          <w:lang w:val="es-CO"/>
        </w:rPr>
        <w:t xml:space="preserve"> Freddy Betancourt Hernández</w:t>
      </w:r>
      <w:r w:rsidR="00042B4C">
        <w:rPr>
          <w:rFonts w:ascii="Cambria" w:hAnsi="Cambria"/>
          <w:sz w:val="16"/>
          <w:szCs w:val="16"/>
          <w:lang w:val="es-CO"/>
        </w:rPr>
        <w:t>,</w:t>
      </w:r>
      <w:r w:rsidRPr="00217B56">
        <w:rPr>
          <w:rFonts w:ascii="Cambria" w:hAnsi="Cambria"/>
          <w:sz w:val="16"/>
          <w:szCs w:val="16"/>
          <w:lang w:val="es-CO"/>
        </w:rPr>
        <w:t xml:space="preserve"> Colombia</w:t>
      </w:r>
      <w:r w:rsidR="00042B4C">
        <w:rPr>
          <w:rFonts w:ascii="Cambria" w:hAnsi="Cambria"/>
          <w:sz w:val="16"/>
          <w:szCs w:val="16"/>
          <w:lang w:val="es-CO"/>
        </w:rPr>
        <w:t>,</w:t>
      </w:r>
      <w:r w:rsidRPr="00217B56">
        <w:rPr>
          <w:rFonts w:ascii="Cambria" w:hAnsi="Cambria"/>
          <w:sz w:val="16"/>
          <w:szCs w:val="16"/>
          <w:lang w:val="es-CO"/>
        </w:rPr>
        <w:t xml:space="preserve"> 9 de junio de 2023, párr. 10; e, Informe No. 131/21</w:t>
      </w:r>
      <w:r w:rsidR="00042B4C">
        <w:rPr>
          <w:rFonts w:ascii="Cambria" w:hAnsi="Cambria"/>
          <w:sz w:val="16"/>
          <w:szCs w:val="16"/>
          <w:lang w:val="es-CO"/>
        </w:rPr>
        <w:t>,</w:t>
      </w:r>
      <w:r w:rsidRPr="00217B56">
        <w:rPr>
          <w:rFonts w:ascii="Cambria" w:hAnsi="Cambria"/>
          <w:sz w:val="16"/>
          <w:szCs w:val="16"/>
          <w:lang w:val="es-CO"/>
        </w:rPr>
        <w:t xml:space="preserve"> Petición 784-10</w:t>
      </w:r>
      <w:r w:rsidR="00042B4C">
        <w:rPr>
          <w:rFonts w:ascii="Cambria" w:hAnsi="Cambria"/>
          <w:sz w:val="16"/>
          <w:szCs w:val="16"/>
          <w:lang w:val="es-CO"/>
        </w:rPr>
        <w:t>,</w:t>
      </w:r>
      <w:r w:rsidRPr="00217B56">
        <w:rPr>
          <w:rFonts w:ascii="Cambria" w:hAnsi="Cambria"/>
          <w:sz w:val="16"/>
          <w:szCs w:val="16"/>
          <w:lang w:val="es-CO"/>
        </w:rPr>
        <w:t xml:space="preserve"> Admisibilidad</w:t>
      </w:r>
      <w:r w:rsidR="00042B4C">
        <w:rPr>
          <w:rFonts w:ascii="Cambria" w:hAnsi="Cambria"/>
          <w:sz w:val="16"/>
          <w:szCs w:val="16"/>
          <w:lang w:val="es-CO"/>
        </w:rPr>
        <w:t>,</w:t>
      </w:r>
      <w:r w:rsidRPr="00217B56">
        <w:rPr>
          <w:rFonts w:ascii="Cambria" w:hAnsi="Cambria"/>
          <w:sz w:val="16"/>
          <w:szCs w:val="16"/>
          <w:lang w:val="es-CO"/>
        </w:rPr>
        <w:t xml:space="preserve"> Wilson Mario Taborda Cardona y familia</w:t>
      </w:r>
      <w:r w:rsidR="00042B4C">
        <w:rPr>
          <w:rFonts w:ascii="Cambria" w:hAnsi="Cambria"/>
          <w:sz w:val="16"/>
          <w:szCs w:val="16"/>
          <w:lang w:val="es-CO"/>
        </w:rPr>
        <w:t>,</w:t>
      </w:r>
      <w:r w:rsidRPr="00217B56">
        <w:rPr>
          <w:rFonts w:ascii="Cambria" w:hAnsi="Cambria"/>
          <w:sz w:val="16"/>
          <w:szCs w:val="16"/>
          <w:lang w:val="es-CO"/>
        </w:rPr>
        <w:t xml:space="preserve"> Colombia</w:t>
      </w:r>
      <w:r w:rsidR="00042B4C">
        <w:rPr>
          <w:rFonts w:ascii="Cambria" w:hAnsi="Cambria"/>
          <w:sz w:val="16"/>
          <w:szCs w:val="16"/>
          <w:lang w:val="es-CO"/>
        </w:rPr>
        <w:t>,</w:t>
      </w:r>
      <w:r w:rsidRPr="00217B56">
        <w:rPr>
          <w:rFonts w:ascii="Cambria" w:hAnsi="Cambria"/>
          <w:sz w:val="16"/>
          <w:szCs w:val="16"/>
          <w:lang w:val="es-CO"/>
        </w:rPr>
        <w:t xml:space="preserve"> 13 de mayo de 2021, párr. 12.</w:t>
      </w:r>
    </w:p>
  </w:footnote>
  <w:footnote w:id="8">
    <w:p w14:paraId="6C00249F" w14:textId="77D6ADCE" w:rsidR="001F6F96" w:rsidRPr="00A11B3B" w:rsidRDefault="001F6F96" w:rsidP="001F6F96">
      <w:pPr>
        <w:pStyle w:val="FootnoteText"/>
        <w:ind w:firstLine="720"/>
        <w:jc w:val="both"/>
        <w:rPr>
          <w:rFonts w:ascii="Cambria" w:hAnsi="Cambria"/>
          <w:sz w:val="16"/>
          <w:szCs w:val="16"/>
          <w:lang w:val="es-ES"/>
        </w:rPr>
      </w:pPr>
      <w:r w:rsidRPr="00A11B3B">
        <w:rPr>
          <w:rStyle w:val="FootnoteReference"/>
          <w:rFonts w:ascii="Cambria" w:hAnsi="Cambria"/>
          <w:sz w:val="16"/>
          <w:szCs w:val="16"/>
        </w:rPr>
        <w:footnoteRef/>
      </w:r>
      <w:r w:rsidRPr="00A11B3B">
        <w:rPr>
          <w:rFonts w:ascii="Cambria" w:hAnsi="Cambria"/>
          <w:sz w:val="16"/>
          <w:szCs w:val="16"/>
          <w:lang w:val="es-ES"/>
        </w:rPr>
        <w:t xml:space="preserve"> CIDH, Informe No. 193/22</w:t>
      </w:r>
      <w:r w:rsidR="00E94AA2">
        <w:rPr>
          <w:rFonts w:ascii="Cambria" w:hAnsi="Cambria"/>
          <w:sz w:val="16"/>
          <w:szCs w:val="16"/>
          <w:lang w:val="es-ES"/>
        </w:rPr>
        <w:t>,</w:t>
      </w:r>
      <w:r w:rsidRPr="00A11B3B">
        <w:rPr>
          <w:rFonts w:ascii="Cambria" w:hAnsi="Cambria"/>
          <w:sz w:val="16"/>
          <w:szCs w:val="16"/>
          <w:lang w:val="es-ES"/>
        </w:rPr>
        <w:t xml:space="preserve"> Petición 1153-12</w:t>
      </w:r>
      <w:r w:rsidR="00E94AA2">
        <w:rPr>
          <w:rFonts w:ascii="Cambria" w:hAnsi="Cambria"/>
          <w:sz w:val="16"/>
          <w:szCs w:val="16"/>
          <w:lang w:val="es-ES"/>
        </w:rPr>
        <w:t>,</w:t>
      </w:r>
      <w:r w:rsidRPr="00A11B3B">
        <w:rPr>
          <w:rFonts w:ascii="Cambria" w:hAnsi="Cambria"/>
          <w:sz w:val="16"/>
          <w:szCs w:val="16"/>
          <w:lang w:val="es-ES"/>
        </w:rPr>
        <w:t xml:space="preserve"> Inadmisibilidad</w:t>
      </w:r>
      <w:r w:rsidR="00E94AA2">
        <w:rPr>
          <w:rFonts w:ascii="Cambria" w:hAnsi="Cambria"/>
          <w:sz w:val="16"/>
          <w:szCs w:val="16"/>
          <w:lang w:val="es-ES"/>
        </w:rPr>
        <w:t>,</w:t>
      </w:r>
      <w:r w:rsidRPr="00A11B3B">
        <w:rPr>
          <w:rFonts w:ascii="Cambria" w:hAnsi="Cambria"/>
          <w:sz w:val="16"/>
          <w:szCs w:val="16"/>
          <w:lang w:val="es-ES"/>
        </w:rPr>
        <w:t xml:space="preserve"> Luis Alejandro Cárdenas Tafur y Familia</w:t>
      </w:r>
      <w:r w:rsidR="00E94AA2">
        <w:rPr>
          <w:rFonts w:ascii="Cambria" w:hAnsi="Cambria"/>
          <w:sz w:val="16"/>
          <w:szCs w:val="16"/>
          <w:lang w:val="es-ES"/>
        </w:rPr>
        <w:t>,</w:t>
      </w:r>
      <w:r w:rsidRPr="00A11B3B">
        <w:rPr>
          <w:rFonts w:ascii="Cambria" w:hAnsi="Cambria"/>
          <w:sz w:val="16"/>
          <w:szCs w:val="16"/>
          <w:lang w:val="es-ES"/>
        </w:rPr>
        <w:t xml:space="preserve"> Colombia</w:t>
      </w:r>
      <w:r w:rsidR="00E94AA2">
        <w:rPr>
          <w:rFonts w:ascii="Cambria" w:hAnsi="Cambria"/>
          <w:sz w:val="16"/>
          <w:szCs w:val="16"/>
          <w:lang w:val="es-ES"/>
        </w:rPr>
        <w:t>,</w:t>
      </w:r>
      <w:r w:rsidRPr="00A11B3B">
        <w:rPr>
          <w:rFonts w:ascii="Cambria" w:hAnsi="Cambria"/>
          <w:sz w:val="16"/>
          <w:szCs w:val="16"/>
          <w:lang w:val="es-ES"/>
        </w:rPr>
        <w:t xml:space="preserve"> 3 de agosto de 2022, párr.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Pr="00217B56" w:rsidRDefault="00040C3A" w:rsidP="00B54CDF">
    <w:pPr>
      <w:pStyle w:val="Header"/>
      <w:framePr w:wrap="around" w:vAnchor="text" w:hAnchor="margin" w:xAlign="center" w:y="1"/>
      <w:rPr>
        <w:rStyle w:val="PageNumber"/>
        <w:rFonts w:eastAsia="Trebuchet MS"/>
      </w:rPr>
    </w:pPr>
    <w:r w:rsidRPr="00217B56">
      <w:rPr>
        <w:rStyle w:val="PageNumber"/>
        <w:rFonts w:eastAsia="Trebuchet MS"/>
      </w:rPr>
      <w:fldChar w:fldCharType="begin"/>
    </w:r>
    <w:r w:rsidRPr="00217B56">
      <w:rPr>
        <w:rStyle w:val="PageNumber"/>
        <w:rFonts w:eastAsia="Trebuchet MS"/>
      </w:rPr>
      <w:instrText xml:space="preserve">PAGE  </w:instrText>
    </w:r>
    <w:r w:rsidRPr="00217B56">
      <w:rPr>
        <w:rStyle w:val="PageNumber"/>
        <w:rFonts w:eastAsia="Trebuchet MS"/>
      </w:rPr>
      <w:fldChar w:fldCharType="end"/>
    </w:r>
  </w:p>
  <w:p w14:paraId="13D4C370" w14:textId="77777777" w:rsidR="00040C3A" w:rsidRPr="00217B56"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Pr="00217B56" w:rsidRDefault="00A50FCF" w:rsidP="00A50FCF">
    <w:pPr>
      <w:pStyle w:val="Header"/>
      <w:tabs>
        <w:tab w:val="clear" w:pos="4320"/>
        <w:tab w:val="clear" w:pos="8640"/>
      </w:tabs>
      <w:jc w:val="center"/>
      <w:rPr>
        <w:sz w:val="22"/>
        <w:szCs w:val="22"/>
      </w:rPr>
    </w:pPr>
    <w:r w:rsidRPr="00217B56">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217B56" w:rsidRDefault="00124C8E" w:rsidP="00A50FCF">
    <w:pPr>
      <w:pStyle w:val="Header"/>
      <w:tabs>
        <w:tab w:val="clear" w:pos="4320"/>
        <w:tab w:val="clear" w:pos="8640"/>
      </w:tabs>
      <w:jc w:val="center"/>
      <w:rPr>
        <w:sz w:val="22"/>
        <w:szCs w:val="22"/>
      </w:rPr>
    </w:pPr>
    <w:r>
      <w:rPr>
        <w:noProof/>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A2F4F940"/>
    <w:lvl w:ilvl="0" w:tplc="94E6EADA">
      <w:start w:val="1"/>
      <w:numFmt w:val="decimal"/>
      <w:lvlText w:val="%1."/>
      <w:lvlJc w:val="left"/>
      <w:pPr>
        <w:ind w:left="1440" w:hanging="720"/>
      </w:pPr>
      <w:rPr>
        <w:rFonts w:hint="default"/>
        <w:b w:val="0"/>
        <w:bCs w:val="0"/>
      </w:rPr>
    </w:lvl>
    <w:lvl w:ilvl="1" w:tplc="4F6091C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C270B1"/>
    <w:multiLevelType w:val="hybridMultilevel"/>
    <w:tmpl w:val="F49A7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2"/>
  </w:num>
  <w:num w:numId="50" w16cid:durableId="2025083079">
    <w:abstractNumId w:val="63"/>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 w:numId="64" w16cid:durableId="167595866">
    <w:abstractNumId w:val="6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036"/>
    <w:rsid w:val="0000014D"/>
    <w:rsid w:val="0000036F"/>
    <w:rsid w:val="000005CD"/>
    <w:rsid w:val="00000CDA"/>
    <w:rsid w:val="00001AC2"/>
    <w:rsid w:val="00001B1E"/>
    <w:rsid w:val="00002139"/>
    <w:rsid w:val="0000273B"/>
    <w:rsid w:val="00004446"/>
    <w:rsid w:val="00006E1F"/>
    <w:rsid w:val="000070D7"/>
    <w:rsid w:val="00007274"/>
    <w:rsid w:val="00011542"/>
    <w:rsid w:val="00013AE5"/>
    <w:rsid w:val="000140BB"/>
    <w:rsid w:val="00015FAA"/>
    <w:rsid w:val="0001788C"/>
    <w:rsid w:val="00021FA8"/>
    <w:rsid w:val="0002349D"/>
    <w:rsid w:val="000250AF"/>
    <w:rsid w:val="000255EE"/>
    <w:rsid w:val="00026953"/>
    <w:rsid w:val="00033274"/>
    <w:rsid w:val="000337EF"/>
    <w:rsid w:val="00034E87"/>
    <w:rsid w:val="00035107"/>
    <w:rsid w:val="000366F1"/>
    <w:rsid w:val="00036DAE"/>
    <w:rsid w:val="00037A9E"/>
    <w:rsid w:val="00037DAE"/>
    <w:rsid w:val="0004094F"/>
    <w:rsid w:val="00040C3A"/>
    <w:rsid w:val="00040DAB"/>
    <w:rsid w:val="000417FD"/>
    <w:rsid w:val="000419AD"/>
    <w:rsid w:val="00042B4C"/>
    <w:rsid w:val="000433C9"/>
    <w:rsid w:val="000442FD"/>
    <w:rsid w:val="0004441F"/>
    <w:rsid w:val="000452C5"/>
    <w:rsid w:val="000464A5"/>
    <w:rsid w:val="0004659F"/>
    <w:rsid w:val="00047E66"/>
    <w:rsid w:val="000528A0"/>
    <w:rsid w:val="00052D77"/>
    <w:rsid w:val="000541FA"/>
    <w:rsid w:val="000601C5"/>
    <w:rsid w:val="000606DD"/>
    <w:rsid w:val="000619E3"/>
    <w:rsid w:val="00063258"/>
    <w:rsid w:val="00066936"/>
    <w:rsid w:val="00066C91"/>
    <w:rsid w:val="00071174"/>
    <w:rsid w:val="000711ED"/>
    <w:rsid w:val="000716C5"/>
    <w:rsid w:val="00072FFF"/>
    <w:rsid w:val="00073B0B"/>
    <w:rsid w:val="000745D7"/>
    <w:rsid w:val="00075E23"/>
    <w:rsid w:val="00081170"/>
    <w:rsid w:val="0008158C"/>
    <w:rsid w:val="00081E8E"/>
    <w:rsid w:val="000835B9"/>
    <w:rsid w:val="00090A94"/>
    <w:rsid w:val="0009115A"/>
    <w:rsid w:val="00091772"/>
    <w:rsid w:val="00091901"/>
    <w:rsid w:val="000922E3"/>
    <w:rsid w:val="0009243D"/>
    <w:rsid w:val="0009344A"/>
    <w:rsid w:val="00094055"/>
    <w:rsid w:val="00095A5F"/>
    <w:rsid w:val="00095C5C"/>
    <w:rsid w:val="000973A8"/>
    <w:rsid w:val="000A0A9B"/>
    <w:rsid w:val="000A1716"/>
    <w:rsid w:val="000A392E"/>
    <w:rsid w:val="000A575F"/>
    <w:rsid w:val="000B1D75"/>
    <w:rsid w:val="000B2241"/>
    <w:rsid w:val="000B328B"/>
    <w:rsid w:val="000B3620"/>
    <w:rsid w:val="000B6900"/>
    <w:rsid w:val="000B7878"/>
    <w:rsid w:val="000C15AC"/>
    <w:rsid w:val="000C1D8B"/>
    <w:rsid w:val="000C3B68"/>
    <w:rsid w:val="000C71DA"/>
    <w:rsid w:val="000D05CB"/>
    <w:rsid w:val="000D10DB"/>
    <w:rsid w:val="000D22D8"/>
    <w:rsid w:val="000D3C48"/>
    <w:rsid w:val="000D42BA"/>
    <w:rsid w:val="000D4B8A"/>
    <w:rsid w:val="000D5DE4"/>
    <w:rsid w:val="000E04FF"/>
    <w:rsid w:val="000E074A"/>
    <w:rsid w:val="000E40A6"/>
    <w:rsid w:val="000E44C8"/>
    <w:rsid w:val="000E4A9E"/>
    <w:rsid w:val="000E5EB5"/>
    <w:rsid w:val="000F35ED"/>
    <w:rsid w:val="000F388C"/>
    <w:rsid w:val="000F499E"/>
    <w:rsid w:val="001004FE"/>
    <w:rsid w:val="00100D51"/>
    <w:rsid w:val="001039E1"/>
    <w:rsid w:val="00107131"/>
    <w:rsid w:val="0010736F"/>
    <w:rsid w:val="00107702"/>
    <w:rsid w:val="00113691"/>
    <w:rsid w:val="00113A54"/>
    <w:rsid w:val="00113F73"/>
    <w:rsid w:val="00113FF6"/>
    <w:rsid w:val="00121077"/>
    <w:rsid w:val="00121CC2"/>
    <w:rsid w:val="001246BD"/>
    <w:rsid w:val="00124C8E"/>
    <w:rsid w:val="00125980"/>
    <w:rsid w:val="001260BB"/>
    <w:rsid w:val="00126D2E"/>
    <w:rsid w:val="0012700E"/>
    <w:rsid w:val="00131425"/>
    <w:rsid w:val="00133A9A"/>
    <w:rsid w:val="00133EE5"/>
    <w:rsid w:val="0013409F"/>
    <w:rsid w:val="0013496F"/>
    <w:rsid w:val="00134F0F"/>
    <w:rsid w:val="0013592A"/>
    <w:rsid w:val="00137707"/>
    <w:rsid w:val="00137AE3"/>
    <w:rsid w:val="00137D00"/>
    <w:rsid w:val="00140476"/>
    <w:rsid w:val="00141357"/>
    <w:rsid w:val="0014676A"/>
    <w:rsid w:val="00146E8B"/>
    <w:rsid w:val="00147F4D"/>
    <w:rsid w:val="00152D23"/>
    <w:rsid w:val="00153ABB"/>
    <w:rsid w:val="00155104"/>
    <w:rsid w:val="001566B4"/>
    <w:rsid w:val="00156934"/>
    <w:rsid w:val="00157610"/>
    <w:rsid w:val="001618FD"/>
    <w:rsid w:val="00162B9E"/>
    <w:rsid w:val="00165023"/>
    <w:rsid w:val="00165D2A"/>
    <w:rsid w:val="00166939"/>
    <w:rsid w:val="00167360"/>
    <w:rsid w:val="00167A34"/>
    <w:rsid w:val="0017027E"/>
    <w:rsid w:val="00171AD7"/>
    <w:rsid w:val="001757CD"/>
    <w:rsid w:val="00175E04"/>
    <w:rsid w:val="00176E2E"/>
    <w:rsid w:val="00177E78"/>
    <w:rsid w:val="00181DA3"/>
    <w:rsid w:val="001905CB"/>
    <w:rsid w:val="001931C3"/>
    <w:rsid w:val="00196C7C"/>
    <w:rsid w:val="001A012C"/>
    <w:rsid w:val="001A40F8"/>
    <w:rsid w:val="001A520D"/>
    <w:rsid w:val="001A5763"/>
    <w:rsid w:val="001A606F"/>
    <w:rsid w:val="001A6ADC"/>
    <w:rsid w:val="001A7870"/>
    <w:rsid w:val="001B0094"/>
    <w:rsid w:val="001B0BD6"/>
    <w:rsid w:val="001B3A00"/>
    <w:rsid w:val="001B478B"/>
    <w:rsid w:val="001B57DC"/>
    <w:rsid w:val="001C1B29"/>
    <w:rsid w:val="001C1B41"/>
    <w:rsid w:val="001C31E3"/>
    <w:rsid w:val="001C71B2"/>
    <w:rsid w:val="001C734F"/>
    <w:rsid w:val="001C7F7A"/>
    <w:rsid w:val="001D0990"/>
    <w:rsid w:val="001D2D89"/>
    <w:rsid w:val="001D4C34"/>
    <w:rsid w:val="001D5897"/>
    <w:rsid w:val="001D5BA4"/>
    <w:rsid w:val="001D65EF"/>
    <w:rsid w:val="001D7F96"/>
    <w:rsid w:val="001E2D75"/>
    <w:rsid w:val="001E3ACB"/>
    <w:rsid w:val="001E3DCC"/>
    <w:rsid w:val="001E4802"/>
    <w:rsid w:val="001E49E7"/>
    <w:rsid w:val="001E7AED"/>
    <w:rsid w:val="001F0434"/>
    <w:rsid w:val="001F0468"/>
    <w:rsid w:val="001F2C3C"/>
    <w:rsid w:val="001F4971"/>
    <w:rsid w:val="001F52CE"/>
    <w:rsid w:val="001F68C1"/>
    <w:rsid w:val="001F6F96"/>
    <w:rsid w:val="001F7201"/>
    <w:rsid w:val="00200EF2"/>
    <w:rsid w:val="002017DA"/>
    <w:rsid w:val="00201B45"/>
    <w:rsid w:val="00204372"/>
    <w:rsid w:val="002056B0"/>
    <w:rsid w:val="002100D2"/>
    <w:rsid w:val="002101B8"/>
    <w:rsid w:val="0021034F"/>
    <w:rsid w:val="00210D50"/>
    <w:rsid w:val="002129D4"/>
    <w:rsid w:val="0021335F"/>
    <w:rsid w:val="002136E5"/>
    <w:rsid w:val="00217B56"/>
    <w:rsid w:val="00223A29"/>
    <w:rsid w:val="00223ABD"/>
    <w:rsid w:val="002250A3"/>
    <w:rsid w:val="00226119"/>
    <w:rsid w:val="00235217"/>
    <w:rsid w:val="002356E0"/>
    <w:rsid w:val="00235C56"/>
    <w:rsid w:val="002378BD"/>
    <w:rsid w:val="00240FC5"/>
    <w:rsid w:val="00245C2E"/>
    <w:rsid w:val="00246D08"/>
    <w:rsid w:val="00246D1F"/>
    <w:rsid w:val="002470ED"/>
    <w:rsid w:val="00247403"/>
    <w:rsid w:val="002474E0"/>
    <w:rsid w:val="00247542"/>
    <w:rsid w:val="00247BD7"/>
    <w:rsid w:val="00250B3D"/>
    <w:rsid w:val="00253F3B"/>
    <w:rsid w:val="002540BD"/>
    <w:rsid w:val="002543F0"/>
    <w:rsid w:val="00256735"/>
    <w:rsid w:val="00257C93"/>
    <w:rsid w:val="0026036B"/>
    <w:rsid w:val="002608F0"/>
    <w:rsid w:val="00261E32"/>
    <w:rsid w:val="00262990"/>
    <w:rsid w:val="002647AD"/>
    <w:rsid w:val="0026567E"/>
    <w:rsid w:val="00266B61"/>
    <w:rsid w:val="0026712A"/>
    <w:rsid w:val="002704DB"/>
    <w:rsid w:val="002705BF"/>
    <w:rsid w:val="00272500"/>
    <w:rsid w:val="002729F9"/>
    <w:rsid w:val="00273715"/>
    <w:rsid w:val="00274031"/>
    <w:rsid w:val="002755FB"/>
    <w:rsid w:val="0027673E"/>
    <w:rsid w:val="00285444"/>
    <w:rsid w:val="00286746"/>
    <w:rsid w:val="00287975"/>
    <w:rsid w:val="00294773"/>
    <w:rsid w:val="0029553C"/>
    <w:rsid w:val="00297768"/>
    <w:rsid w:val="002A00A2"/>
    <w:rsid w:val="002A0227"/>
    <w:rsid w:val="002A0AAE"/>
    <w:rsid w:val="002A1E53"/>
    <w:rsid w:val="002A4A50"/>
    <w:rsid w:val="002A5820"/>
    <w:rsid w:val="002A7196"/>
    <w:rsid w:val="002A7FF6"/>
    <w:rsid w:val="002B5A84"/>
    <w:rsid w:val="002C1EE8"/>
    <w:rsid w:val="002C3F97"/>
    <w:rsid w:val="002C5C13"/>
    <w:rsid w:val="002C5E32"/>
    <w:rsid w:val="002D28C5"/>
    <w:rsid w:val="002D2B26"/>
    <w:rsid w:val="002D40CA"/>
    <w:rsid w:val="002D4D9D"/>
    <w:rsid w:val="002D5599"/>
    <w:rsid w:val="002D5937"/>
    <w:rsid w:val="002D7C25"/>
    <w:rsid w:val="002D7EA2"/>
    <w:rsid w:val="002D7FD4"/>
    <w:rsid w:val="002E187C"/>
    <w:rsid w:val="002E273F"/>
    <w:rsid w:val="002E2C38"/>
    <w:rsid w:val="002E2F01"/>
    <w:rsid w:val="002E54DB"/>
    <w:rsid w:val="002E5A4F"/>
    <w:rsid w:val="002E5EAC"/>
    <w:rsid w:val="002E758E"/>
    <w:rsid w:val="002F005D"/>
    <w:rsid w:val="002F15C4"/>
    <w:rsid w:val="002F1715"/>
    <w:rsid w:val="002F2E2B"/>
    <w:rsid w:val="002F47A1"/>
    <w:rsid w:val="002F75AA"/>
    <w:rsid w:val="002F7981"/>
    <w:rsid w:val="002F7BDB"/>
    <w:rsid w:val="00300991"/>
    <w:rsid w:val="00301053"/>
    <w:rsid w:val="0030113B"/>
    <w:rsid w:val="00301C5B"/>
    <w:rsid w:val="003023B6"/>
    <w:rsid w:val="00302733"/>
    <w:rsid w:val="00305835"/>
    <w:rsid w:val="00306F33"/>
    <w:rsid w:val="00312C0A"/>
    <w:rsid w:val="00313664"/>
    <w:rsid w:val="00314078"/>
    <w:rsid w:val="003147CA"/>
    <w:rsid w:val="0031535D"/>
    <w:rsid w:val="00322C04"/>
    <w:rsid w:val="003232F9"/>
    <w:rsid w:val="003239B8"/>
    <w:rsid w:val="00323DD5"/>
    <w:rsid w:val="00325F33"/>
    <w:rsid w:val="00326565"/>
    <w:rsid w:val="00327CC3"/>
    <w:rsid w:val="00327D8B"/>
    <w:rsid w:val="0033169F"/>
    <w:rsid w:val="0033353B"/>
    <w:rsid w:val="00335D68"/>
    <w:rsid w:val="00336354"/>
    <w:rsid w:val="00336EC0"/>
    <w:rsid w:val="00343B90"/>
    <w:rsid w:val="00344977"/>
    <w:rsid w:val="00344CAB"/>
    <w:rsid w:val="00346C95"/>
    <w:rsid w:val="003476FB"/>
    <w:rsid w:val="00351B66"/>
    <w:rsid w:val="00353EBB"/>
    <w:rsid w:val="00356185"/>
    <w:rsid w:val="00357D0F"/>
    <w:rsid w:val="00360380"/>
    <w:rsid w:val="00360A70"/>
    <w:rsid w:val="00360A9A"/>
    <w:rsid w:val="003614FD"/>
    <w:rsid w:val="003631EB"/>
    <w:rsid w:val="0036496A"/>
    <w:rsid w:val="00366100"/>
    <w:rsid w:val="00367EF1"/>
    <w:rsid w:val="00370F41"/>
    <w:rsid w:val="0037519E"/>
    <w:rsid w:val="00375373"/>
    <w:rsid w:val="00375954"/>
    <w:rsid w:val="0037654F"/>
    <w:rsid w:val="00377729"/>
    <w:rsid w:val="00383B76"/>
    <w:rsid w:val="00385371"/>
    <w:rsid w:val="00386A99"/>
    <w:rsid w:val="00386CF0"/>
    <w:rsid w:val="003875A8"/>
    <w:rsid w:val="00391A95"/>
    <w:rsid w:val="00394049"/>
    <w:rsid w:val="00394073"/>
    <w:rsid w:val="00396217"/>
    <w:rsid w:val="0039643C"/>
    <w:rsid w:val="00397048"/>
    <w:rsid w:val="003A15EE"/>
    <w:rsid w:val="003A1DA3"/>
    <w:rsid w:val="003A4FB3"/>
    <w:rsid w:val="003A50DB"/>
    <w:rsid w:val="003B0BFB"/>
    <w:rsid w:val="003B37F0"/>
    <w:rsid w:val="003B3989"/>
    <w:rsid w:val="003B70FB"/>
    <w:rsid w:val="003B795E"/>
    <w:rsid w:val="003C2AD5"/>
    <w:rsid w:val="003C352C"/>
    <w:rsid w:val="003C3FF7"/>
    <w:rsid w:val="003C4021"/>
    <w:rsid w:val="003C42DC"/>
    <w:rsid w:val="003C6314"/>
    <w:rsid w:val="003C671F"/>
    <w:rsid w:val="003C676B"/>
    <w:rsid w:val="003C6E1E"/>
    <w:rsid w:val="003D15CC"/>
    <w:rsid w:val="003D1CFC"/>
    <w:rsid w:val="003D3566"/>
    <w:rsid w:val="003D3BC2"/>
    <w:rsid w:val="003D450A"/>
    <w:rsid w:val="003D7574"/>
    <w:rsid w:val="003E0EFD"/>
    <w:rsid w:val="003E2F0D"/>
    <w:rsid w:val="003E311D"/>
    <w:rsid w:val="003E48D6"/>
    <w:rsid w:val="003E6CA1"/>
    <w:rsid w:val="003F1D7D"/>
    <w:rsid w:val="003F27AE"/>
    <w:rsid w:val="003F4398"/>
    <w:rsid w:val="003F46A7"/>
    <w:rsid w:val="003F5154"/>
    <w:rsid w:val="003F525A"/>
    <w:rsid w:val="003F5A96"/>
    <w:rsid w:val="003F766B"/>
    <w:rsid w:val="00405F9C"/>
    <w:rsid w:val="00406376"/>
    <w:rsid w:val="004065A8"/>
    <w:rsid w:val="00411A29"/>
    <w:rsid w:val="00411C2D"/>
    <w:rsid w:val="00414C6D"/>
    <w:rsid w:val="0041570E"/>
    <w:rsid w:val="004165C2"/>
    <w:rsid w:val="0041670B"/>
    <w:rsid w:val="00416C13"/>
    <w:rsid w:val="00417948"/>
    <w:rsid w:val="0042004E"/>
    <w:rsid w:val="00421092"/>
    <w:rsid w:val="004241A0"/>
    <w:rsid w:val="00430BA0"/>
    <w:rsid w:val="00431B63"/>
    <w:rsid w:val="00432DCD"/>
    <w:rsid w:val="004334B9"/>
    <w:rsid w:val="004348EE"/>
    <w:rsid w:val="00436710"/>
    <w:rsid w:val="00440738"/>
    <w:rsid w:val="00441ECB"/>
    <w:rsid w:val="00442E12"/>
    <w:rsid w:val="00444025"/>
    <w:rsid w:val="004449C2"/>
    <w:rsid w:val="00445193"/>
    <w:rsid w:val="0045392D"/>
    <w:rsid w:val="00456D5D"/>
    <w:rsid w:val="00462C1B"/>
    <w:rsid w:val="00463458"/>
    <w:rsid w:val="00464173"/>
    <w:rsid w:val="00464573"/>
    <w:rsid w:val="00466440"/>
    <w:rsid w:val="00467B7E"/>
    <w:rsid w:val="0047086B"/>
    <w:rsid w:val="004727F0"/>
    <w:rsid w:val="00473BB4"/>
    <w:rsid w:val="00474799"/>
    <w:rsid w:val="00475FC5"/>
    <w:rsid w:val="00477592"/>
    <w:rsid w:val="00477887"/>
    <w:rsid w:val="004778CA"/>
    <w:rsid w:val="00477954"/>
    <w:rsid w:val="00477B06"/>
    <w:rsid w:val="00480A2B"/>
    <w:rsid w:val="00486F1C"/>
    <w:rsid w:val="004872E9"/>
    <w:rsid w:val="00487C16"/>
    <w:rsid w:val="0049003A"/>
    <w:rsid w:val="00491209"/>
    <w:rsid w:val="0049272B"/>
    <w:rsid w:val="0049419D"/>
    <w:rsid w:val="00495F33"/>
    <w:rsid w:val="0049640E"/>
    <w:rsid w:val="00497415"/>
    <w:rsid w:val="004A057B"/>
    <w:rsid w:val="004A1C08"/>
    <w:rsid w:val="004A1C6C"/>
    <w:rsid w:val="004A4721"/>
    <w:rsid w:val="004A4988"/>
    <w:rsid w:val="004A55DE"/>
    <w:rsid w:val="004A5922"/>
    <w:rsid w:val="004A6A54"/>
    <w:rsid w:val="004A71BE"/>
    <w:rsid w:val="004B0053"/>
    <w:rsid w:val="004B0B44"/>
    <w:rsid w:val="004B0D61"/>
    <w:rsid w:val="004B1656"/>
    <w:rsid w:val="004B421C"/>
    <w:rsid w:val="004B7AF7"/>
    <w:rsid w:val="004C0386"/>
    <w:rsid w:val="004C20D2"/>
    <w:rsid w:val="004C20FF"/>
    <w:rsid w:val="004C2312"/>
    <w:rsid w:val="004C4443"/>
    <w:rsid w:val="004C4B62"/>
    <w:rsid w:val="004C54C9"/>
    <w:rsid w:val="004C5BB7"/>
    <w:rsid w:val="004D07F1"/>
    <w:rsid w:val="004D0BDA"/>
    <w:rsid w:val="004D4ABA"/>
    <w:rsid w:val="004D5419"/>
    <w:rsid w:val="004D55E4"/>
    <w:rsid w:val="004D6025"/>
    <w:rsid w:val="004D6688"/>
    <w:rsid w:val="004D7404"/>
    <w:rsid w:val="004E15A8"/>
    <w:rsid w:val="004E2649"/>
    <w:rsid w:val="004E2BFE"/>
    <w:rsid w:val="004E40E2"/>
    <w:rsid w:val="004E6E22"/>
    <w:rsid w:val="004F25ED"/>
    <w:rsid w:val="004F26FB"/>
    <w:rsid w:val="004F2F3C"/>
    <w:rsid w:val="004F626F"/>
    <w:rsid w:val="004F6E12"/>
    <w:rsid w:val="004F7902"/>
    <w:rsid w:val="00500586"/>
    <w:rsid w:val="005009F2"/>
    <w:rsid w:val="00501399"/>
    <w:rsid w:val="0050301F"/>
    <w:rsid w:val="005033D0"/>
    <w:rsid w:val="00503A71"/>
    <w:rsid w:val="005047ED"/>
    <w:rsid w:val="0050633D"/>
    <w:rsid w:val="00507025"/>
    <w:rsid w:val="00507BC4"/>
    <w:rsid w:val="00511444"/>
    <w:rsid w:val="0051186A"/>
    <w:rsid w:val="00512346"/>
    <w:rsid w:val="005128E4"/>
    <w:rsid w:val="005133DB"/>
    <w:rsid w:val="00514504"/>
    <w:rsid w:val="00515D3E"/>
    <w:rsid w:val="00516BD8"/>
    <w:rsid w:val="005173A3"/>
    <w:rsid w:val="00521E1F"/>
    <w:rsid w:val="005244ED"/>
    <w:rsid w:val="0052516B"/>
    <w:rsid w:val="00525560"/>
    <w:rsid w:val="00527C31"/>
    <w:rsid w:val="00527D39"/>
    <w:rsid w:val="00534EB9"/>
    <w:rsid w:val="00540C0D"/>
    <w:rsid w:val="00542123"/>
    <w:rsid w:val="00542BB3"/>
    <w:rsid w:val="00544C49"/>
    <w:rsid w:val="005516A1"/>
    <w:rsid w:val="00552C14"/>
    <w:rsid w:val="00552E2C"/>
    <w:rsid w:val="0055318F"/>
    <w:rsid w:val="005559EF"/>
    <w:rsid w:val="005579E4"/>
    <w:rsid w:val="00561E6A"/>
    <w:rsid w:val="00563557"/>
    <w:rsid w:val="00570667"/>
    <w:rsid w:val="00570E59"/>
    <w:rsid w:val="00571456"/>
    <w:rsid w:val="00572340"/>
    <w:rsid w:val="00573DB4"/>
    <w:rsid w:val="0057402A"/>
    <w:rsid w:val="005768BC"/>
    <w:rsid w:val="00576A2F"/>
    <w:rsid w:val="00576BD2"/>
    <w:rsid w:val="005771D0"/>
    <w:rsid w:val="005851FF"/>
    <w:rsid w:val="005869CA"/>
    <w:rsid w:val="00587684"/>
    <w:rsid w:val="005877AF"/>
    <w:rsid w:val="00590014"/>
    <w:rsid w:val="0059191A"/>
    <w:rsid w:val="005921FF"/>
    <w:rsid w:val="00593C4C"/>
    <w:rsid w:val="00597B05"/>
    <w:rsid w:val="005A1BED"/>
    <w:rsid w:val="005A24ED"/>
    <w:rsid w:val="005A39C5"/>
    <w:rsid w:val="005A6D0E"/>
    <w:rsid w:val="005B05B6"/>
    <w:rsid w:val="005B18B1"/>
    <w:rsid w:val="005B39C3"/>
    <w:rsid w:val="005B47CE"/>
    <w:rsid w:val="005B52B0"/>
    <w:rsid w:val="005B5F60"/>
    <w:rsid w:val="005B6806"/>
    <w:rsid w:val="005B758F"/>
    <w:rsid w:val="005C2371"/>
    <w:rsid w:val="005C314C"/>
    <w:rsid w:val="005C4225"/>
    <w:rsid w:val="005C59B3"/>
    <w:rsid w:val="005C716B"/>
    <w:rsid w:val="005D3301"/>
    <w:rsid w:val="005D4F4A"/>
    <w:rsid w:val="005D667E"/>
    <w:rsid w:val="005D7AC9"/>
    <w:rsid w:val="005D7B27"/>
    <w:rsid w:val="005E08AA"/>
    <w:rsid w:val="005E0CDA"/>
    <w:rsid w:val="005E3209"/>
    <w:rsid w:val="005E3AF9"/>
    <w:rsid w:val="005E7C65"/>
    <w:rsid w:val="005F09E4"/>
    <w:rsid w:val="005F0DAD"/>
    <w:rsid w:val="005F0F33"/>
    <w:rsid w:val="005F2066"/>
    <w:rsid w:val="005F263A"/>
    <w:rsid w:val="005F2948"/>
    <w:rsid w:val="005F4449"/>
    <w:rsid w:val="00600DEB"/>
    <w:rsid w:val="00601C10"/>
    <w:rsid w:val="00602B39"/>
    <w:rsid w:val="00602FE6"/>
    <w:rsid w:val="0060394D"/>
    <w:rsid w:val="00603962"/>
    <w:rsid w:val="00604278"/>
    <w:rsid w:val="0060691A"/>
    <w:rsid w:val="00606D00"/>
    <w:rsid w:val="00607CFB"/>
    <w:rsid w:val="0061085C"/>
    <w:rsid w:val="00612665"/>
    <w:rsid w:val="00617AD9"/>
    <w:rsid w:val="006230CB"/>
    <w:rsid w:val="00625812"/>
    <w:rsid w:val="00625E03"/>
    <w:rsid w:val="00627C9F"/>
    <w:rsid w:val="006311E9"/>
    <w:rsid w:val="00632354"/>
    <w:rsid w:val="00633B84"/>
    <w:rsid w:val="006343BE"/>
    <w:rsid w:val="00635421"/>
    <w:rsid w:val="00636639"/>
    <w:rsid w:val="00636982"/>
    <w:rsid w:val="006408DC"/>
    <w:rsid w:val="00642810"/>
    <w:rsid w:val="00651329"/>
    <w:rsid w:val="00652333"/>
    <w:rsid w:val="00652F3F"/>
    <w:rsid w:val="00657A06"/>
    <w:rsid w:val="00657FAB"/>
    <w:rsid w:val="00660FD3"/>
    <w:rsid w:val="006610A6"/>
    <w:rsid w:val="00672267"/>
    <w:rsid w:val="00674182"/>
    <w:rsid w:val="006743F0"/>
    <w:rsid w:val="00674458"/>
    <w:rsid w:val="006748BF"/>
    <w:rsid w:val="00677D84"/>
    <w:rsid w:val="0068009E"/>
    <w:rsid w:val="00681267"/>
    <w:rsid w:val="006821D1"/>
    <w:rsid w:val="006845D1"/>
    <w:rsid w:val="00684B48"/>
    <w:rsid w:val="00685419"/>
    <w:rsid w:val="00686F74"/>
    <w:rsid w:val="0069098D"/>
    <w:rsid w:val="00692219"/>
    <w:rsid w:val="00693FBD"/>
    <w:rsid w:val="006941B2"/>
    <w:rsid w:val="00697949"/>
    <w:rsid w:val="006A17D2"/>
    <w:rsid w:val="006A2CD8"/>
    <w:rsid w:val="006A73E6"/>
    <w:rsid w:val="006B0D80"/>
    <w:rsid w:val="006B10F9"/>
    <w:rsid w:val="006B2D5C"/>
    <w:rsid w:val="006B3725"/>
    <w:rsid w:val="006B382A"/>
    <w:rsid w:val="006B3FDB"/>
    <w:rsid w:val="006B50D3"/>
    <w:rsid w:val="006B51D3"/>
    <w:rsid w:val="006B55E0"/>
    <w:rsid w:val="006B767C"/>
    <w:rsid w:val="006C0ECF"/>
    <w:rsid w:val="006C4EB1"/>
    <w:rsid w:val="006C5291"/>
    <w:rsid w:val="006C568A"/>
    <w:rsid w:val="006D27D0"/>
    <w:rsid w:val="006D3AF1"/>
    <w:rsid w:val="006D427D"/>
    <w:rsid w:val="006D5C7B"/>
    <w:rsid w:val="006D626D"/>
    <w:rsid w:val="006D6BA3"/>
    <w:rsid w:val="006E0166"/>
    <w:rsid w:val="006E2175"/>
    <w:rsid w:val="006E28CD"/>
    <w:rsid w:val="006E2FFB"/>
    <w:rsid w:val="006E598C"/>
    <w:rsid w:val="006E621A"/>
    <w:rsid w:val="006E631A"/>
    <w:rsid w:val="006E6E75"/>
    <w:rsid w:val="006E7376"/>
    <w:rsid w:val="006E7B34"/>
    <w:rsid w:val="006F1B03"/>
    <w:rsid w:val="006F3CEE"/>
    <w:rsid w:val="006F4B0A"/>
    <w:rsid w:val="00700688"/>
    <w:rsid w:val="007017CB"/>
    <w:rsid w:val="00701BCA"/>
    <w:rsid w:val="0070697F"/>
    <w:rsid w:val="00707F40"/>
    <w:rsid w:val="007103C4"/>
    <w:rsid w:val="0071075F"/>
    <w:rsid w:val="00711F0C"/>
    <w:rsid w:val="007170E2"/>
    <w:rsid w:val="0072199C"/>
    <w:rsid w:val="00722419"/>
    <w:rsid w:val="007224A9"/>
    <w:rsid w:val="00722C9F"/>
    <w:rsid w:val="00724C95"/>
    <w:rsid w:val="007253B8"/>
    <w:rsid w:val="00733064"/>
    <w:rsid w:val="007337BA"/>
    <w:rsid w:val="0073445E"/>
    <w:rsid w:val="0073741F"/>
    <w:rsid w:val="00741ACC"/>
    <w:rsid w:val="00743CC1"/>
    <w:rsid w:val="007446CA"/>
    <w:rsid w:val="00747331"/>
    <w:rsid w:val="00747E5C"/>
    <w:rsid w:val="0075026B"/>
    <w:rsid w:val="00750E10"/>
    <w:rsid w:val="00751C0D"/>
    <w:rsid w:val="00754A03"/>
    <w:rsid w:val="007552A6"/>
    <w:rsid w:val="007579DF"/>
    <w:rsid w:val="0076643F"/>
    <w:rsid w:val="00766C5E"/>
    <w:rsid w:val="00770676"/>
    <w:rsid w:val="00770937"/>
    <w:rsid w:val="00771042"/>
    <w:rsid w:val="00771D0C"/>
    <w:rsid w:val="00772AFD"/>
    <w:rsid w:val="00774E60"/>
    <w:rsid w:val="0077769B"/>
    <w:rsid w:val="00777F63"/>
    <w:rsid w:val="00780EC0"/>
    <w:rsid w:val="007845BB"/>
    <w:rsid w:val="00785F80"/>
    <w:rsid w:val="00790E1C"/>
    <w:rsid w:val="0079188B"/>
    <w:rsid w:val="00791B8C"/>
    <w:rsid w:val="00793341"/>
    <w:rsid w:val="007940A4"/>
    <w:rsid w:val="007950D4"/>
    <w:rsid w:val="007A00BF"/>
    <w:rsid w:val="007A0208"/>
    <w:rsid w:val="007A5817"/>
    <w:rsid w:val="007A6182"/>
    <w:rsid w:val="007A61DA"/>
    <w:rsid w:val="007A72EA"/>
    <w:rsid w:val="007B05C4"/>
    <w:rsid w:val="007B0FBF"/>
    <w:rsid w:val="007B24C1"/>
    <w:rsid w:val="007B2FE0"/>
    <w:rsid w:val="007B3CDC"/>
    <w:rsid w:val="007B4751"/>
    <w:rsid w:val="007B5B95"/>
    <w:rsid w:val="007B60E9"/>
    <w:rsid w:val="007B6CC3"/>
    <w:rsid w:val="007B745B"/>
    <w:rsid w:val="007B76D3"/>
    <w:rsid w:val="007B7DA2"/>
    <w:rsid w:val="007C3334"/>
    <w:rsid w:val="007C4C8A"/>
    <w:rsid w:val="007C72C7"/>
    <w:rsid w:val="007D1217"/>
    <w:rsid w:val="007D2B98"/>
    <w:rsid w:val="007D3B73"/>
    <w:rsid w:val="007D470F"/>
    <w:rsid w:val="007D4CC2"/>
    <w:rsid w:val="007D7606"/>
    <w:rsid w:val="007E21BC"/>
    <w:rsid w:val="007E5140"/>
    <w:rsid w:val="007E5D53"/>
    <w:rsid w:val="007E5E74"/>
    <w:rsid w:val="007E7C82"/>
    <w:rsid w:val="007F1964"/>
    <w:rsid w:val="007F1AB5"/>
    <w:rsid w:val="007F2212"/>
    <w:rsid w:val="007F23D3"/>
    <w:rsid w:val="007F2AA1"/>
    <w:rsid w:val="007F588D"/>
    <w:rsid w:val="007F5A05"/>
    <w:rsid w:val="008013EC"/>
    <w:rsid w:val="0080385A"/>
    <w:rsid w:val="00803F1C"/>
    <w:rsid w:val="0080600E"/>
    <w:rsid w:val="00807CFA"/>
    <w:rsid w:val="0081200D"/>
    <w:rsid w:val="00814688"/>
    <w:rsid w:val="00815837"/>
    <w:rsid w:val="00817612"/>
    <w:rsid w:val="0082086F"/>
    <w:rsid w:val="008236C4"/>
    <w:rsid w:val="00827AF1"/>
    <w:rsid w:val="008338A4"/>
    <w:rsid w:val="00834D49"/>
    <w:rsid w:val="00835BCD"/>
    <w:rsid w:val="00837232"/>
    <w:rsid w:val="008379B8"/>
    <w:rsid w:val="00837C45"/>
    <w:rsid w:val="00837EAB"/>
    <w:rsid w:val="0084207B"/>
    <w:rsid w:val="00844730"/>
    <w:rsid w:val="008449F1"/>
    <w:rsid w:val="008457C2"/>
    <w:rsid w:val="00845D89"/>
    <w:rsid w:val="00846D3B"/>
    <w:rsid w:val="00847B29"/>
    <w:rsid w:val="008512C4"/>
    <w:rsid w:val="0085447E"/>
    <w:rsid w:val="00854B9E"/>
    <w:rsid w:val="00855899"/>
    <w:rsid w:val="00857A82"/>
    <w:rsid w:val="00860886"/>
    <w:rsid w:val="00863D44"/>
    <w:rsid w:val="00863E92"/>
    <w:rsid w:val="008644B2"/>
    <w:rsid w:val="008714F5"/>
    <w:rsid w:val="00873836"/>
    <w:rsid w:val="00877795"/>
    <w:rsid w:val="0088037B"/>
    <w:rsid w:val="0088545D"/>
    <w:rsid w:val="00885737"/>
    <w:rsid w:val="00885FA2"/>
    <w:rsid w:val="008870FE"/>
    <w:rsid w:val="00890650"/>
    <w:rsid w:val="00890DA0"/>
    <w:rsid w:val="008944DC"/>
    <w:rsid w:val="00894B61"/>
    <w:rsid w:val="00894E5D"/>
    <w:rsid w:val="00897C36"/>
    <w:rsid w:val="00897E12"/>
    <w:rsid w:val="008A04AA"/>
    <w:rsid w:val="008A10BC"/>
    <w:rsid w:val="008A3502"/>
    <w:rsid w:val="008A7DB7"/>
    <w:rsid w:val="008A7E0F"/>
    <w:rsid w:val="008B12F5"/>
    <w:rsid w:val="008B1AA4"/>
    <w:rsid w:val="008B65C5"/>
    <w:rsid w:val="008C440A"/>
    <w:rsid w:val="008C4845"/>
    <w:rsid w:val="008C5C76"/>
    <w:rsid w:val="008C5E2D"/>
    <w:rsid w:val="008C7F06"/>
    <w:rsid w:val="008D1587"/>
    <w:rsid w:val="008D17F2"/>
    <w:rsid w:val="008D204D"/>
    <w:rsid w:val="008D299D"/>
    <w:rsid w:val="008D5E4C"/>
    <w:rsid w:val="008D6715"/>
    <w:rsid w:val="008D768D"/>
    <w:rsid w:val="008D7B54"/>
    <w:rsid w:val="008E3759"/>
    <w:rsid w:val="008E3BFE"/>
    <w:rsid w:val="008E5966"/>
    <w:rsid w:val="008E64C4"/>
    <w:rsid w:val="008E6B1C"/>
    <w:rsid w:val="008F0D71"/>
    <w:rsid w:val="008F1912"/>
    <w:rsid w:val="008F1F8D"/>
    <w:rsid w:val="008F4485"/>
    <w:rsid w:val="009014AD"/>
    <w:rsid w:val="00901503"/>
    <w:rsid w:val="00901703"/>
    <w:rsid w:val="00902344"/>
    <w:rsid w:val="0090270B"/>
    <w:rsid w:val="009041DC"/>
    <w:rsid w:val="00905030"/>
    <w:rsid w:val="009065EA"/>
    <w:rsid w:val="00906AE1"/>
    <w:rsid w:val="00907346"/>
    <w:rsid w:val="00910ECB"/>
    <w:rsid w:val="0091344E"/>
    <w:rsid w:val="009154AC"/>
    <w:rsid w:val="00917B5A"/>
    <w:rsid w:val="009208D0"/>
    <w:rsid w:val="00920A58"/>
    <w:rsid w:val="00920A8C"/>
    <w:rsid w:val="00920B94"/>
    <w:rsid w:val="00921008"/>
    <w:rsid w:val="009222CE"/>
    <w:rsid w:val="00923EB9"/>
    <w:rsid w:val="0092635B"/>
    <w:rsid w:val="009310BF"/>
    <w:rsid w:val="0093192E"/>
    <w:rsid w:val="00934415"/>
    <w:rsid w:val="00934A2C"/>
    <w:rsid w:val="00934AFC"/>
    <w:rsid w:val="0093568E"/>
    <w:rsid w:val="0093608B"/>
    <w:rsid w:val="00937260"/>
    <w:rsid w:val="00950190"/>
    <w:rsid w:val="00950C33"/>
    <w:rsid w:val="0095227E"/>
    <w:rsid w:val="00952F14"/>
    <w:rsid w:val="00961B62"/>
    <w:rsid w:val="00963823"/>
    <w:rsid w:val="00963A92"/>
    <w:rsid w:val="00966F71"/>
    <w:rsid w:val="0096706E"/>
    <w:rsid w:val="00970899"/>
    <w:rsid w:val="009736F0"/>
    <w:rsid w:val="00974276"/>
    <w:rsid w:val="00974491"/>
    <w:rsid w:val="00975312"/>
    <w:rsid w:val="00975AE3"/>
    <w:rsid w:val="00975C4E"/>
    <w:rsid w:val="00981FBA"/>
    <w:rsid w:val="0098269D"/>
    <w:rsid w:val="00982A88"/>
    <w:rsid w:val="00983852"/>
    <w:rsid w:val="00984357"/>
    <w:rsid w:val="00985C8E"/>
    <w:rsid w:val="009874D5"/>
    <w:rsid w:val="00987A03"/>
    <w:rsid w:val="009901FF"/>
    <w:rsid w:val="00992215"/>
    <w:rsid w:val="00992F84"/>
    <w:rsid w:val="00995570"/>
    <w:rsid w:val="0099623C"/>
    <w:rsid w:val="00997714"/>
    <w:rsid w:val="00997BC5"/>
    <w:rsid w:val="009A4F41"/>
    <w:rsid w:val="009A56CE"/>
    <w:rsid w:val="009A5864"/>
    <w:rsid w:val="009A58AF"/>
    <w:rsid w:val="009A62A0"/>
    <w:rsid w:val="009B1D61"/>
    <w:rsid w:val="009B225D"/>
    <w:rsid w:val="009B381B"/>
    <w:rsid w:val="009C21D8"/>
    <w:rsid w:val="009C24F0"/>
    <w:rsid w:val="009C5427"/>
    <w:rsid w:val="009C78AD"/>
    <w:rsid w:val="009D1753"/>
    <w:rsid w:val="009D21C4"/>
    <w:rsid w:val="009D2CE3"/>
    <w:rsid w:val="009D70C8"/>
    <w:rsid w:val="009D7611"/>
    <w:rsid w:val="009E0B61"/>
    <w:rsid w:val="009E0D8A"/>
    <w:rsid w:val="009E2344"/>
    <w:rsid w:val="009E2A29"/>
    <w:rsid w:val="009E46DD"/>
    <w:rsid w:val="009E4EBF"/>
    <w:rsid w:val="009E53DE"/>
    <w:rsid w:val="009E65A5"/>
    <w:rsid w:val="009F1BFB"/>
    <w:rsid w:val="009F3608"/>
    <w:rsid w:val="009F66CF"/>
    <w:rsid w:val="009F6EDB"/>
    <w:rsid w:val="00A00C08"/>
    <w:rsid w:val="00A00C95"/>
    <w:rsid w:val="00A03F6A"/>
    <w:rsid w:val="00A04427"/>
    <w:rsid w:val="00A04939"/>
    <w:rsid w:val="00A11212"/>
    <w:rsid w:val="00A11E44"/>
    <w:rsid w:val="00A142D4"/>
    <w:rsid w:val="00A15562"/>
    <w:rsid w:val="00A170F9"/>
    <w:rsid w:val="00A1791D"/>
    <w:rsid w:val="00A17CA2"/>
    <w:rsid w:val="00A20936"/>
    <w:rsid w:val="00A22B4F"/>
    <w:rsid w:val="00A2762A"/>
    <w:rsid w:val="00A30100"/>
    <w:rsid w:val="00A30D0A"/>
    <w:rsid w:val="00A30E8B"/>
    <w:rsid w:val="00A328B3"/>
    <w:rsid w:val="00A35B43"/>
    <w:rsid w:val="00A374C0"/>
    <w:rsid w:val="00A37F59"/>
    <w:rsid w:val="00A40499"/>
    <w:rsid w:val="00A40811"/>
    <w:rsid w:val="00A4348F"/>
    <w:rsid w:val="00A443C4"/>
    <w:rsid w:val="00A44D89"/>
    <w:rsid w:val="00A50FCF"/>
    <w:rsid w:val="00A5112E"/>
    <w:rsid w:val="00A528D1"/>
    <w:rsid w:val="00A558EE"/>
    <w:rsid w:val="00A56431"/>
    <w:rsid w:val="00A610CD"/>
    <w:rsid w:val="00A63782"/>
    <w:rsid w:val="00A63783"/>
    <w:rsid w:val="00A64467"/>
    <w:rsid w:val="00A65E2C"/>
    <w:rsid w:val="00A66601"/>
    <w:rsid w:val="00A670B6"/>
    <w:rsid w:val="00A6713E"/>
    <w:rsid w:val="00A73445"/>
    <w:rsid w:val="00A7581A"/>
    <w:rsid w:val="00A758AA"/>
    <w:rsid w:val="00A75E77"/>
    <w:rsid w:val="00A77FB5"/>
    <w:rsid w:val="00A8237D"/>
    <w:rsid w:val="00A83768"/>
    <w:rsid w:val="00A84070"/>
    <w:rsid w:val="00A8423B"/>
    <w:rsid w:val="00A8499C"/>
    <w:rsid w:val="00A856A1"/>
    <w:rsid w:val="00A9038E"/>
    <w:rsid w:val="00A90EC9"/>
    <w:rsid w:val="00A9425D"/>
    <w:rsid w:val="00A960D3"/>
    <w:rsid w:val="00A971C4"/>
    <w:rsid w:val="00A97BD9"/>
    <w:rsid w:val="00AA0632"/>
    <w:rsid w:val="00AA09A2"/>
    <w:rsid w:val="00AA1390"/>
    <w:rsid w:val="00AA2140"/>
    <w:rsid w:val="00AA2DBC"/>
    <w:rsid w:val="00AA61F6"/>
    <w:rsid w:val="00AA675A"/>
    <w:rsid w:val="00AA7996"/>
    <w:rsid w:val="00AB02B4"/>
    <w:rsid w:val="00AB1704"/>
    <w:rsid w:val="00AB3CC4"/>
    <w:rsid w:val="00AB3FC1"/>
    <w:rsid w:val="00AB4837"/>
    <w:rsid w:val="00AB4DCA"/>
    <w:rsid w:val="00AB5F66"/>
    <w:rsid w:val="00AC1968"/>
    <w:rsid w:val="00AC19CB"/>
    <w:rsid w:val="00AC4EF4"/>
    <w:rsid w:val="00AC5154"/>
    <w:rsid w:val="00AC5295"/>
    <w:rsid w:val="00AC577C"/>
    <w:rsid w:val="00AC5C07"/>
    <w:rsid w:val="00AD2C1A"/>
    <w:rsid w:val="00AD587F"/>
    <w:rsid w:val="00AD700D"/>
    <w:rsid w:val="00AE2ECC"/>
    <w:rsid w:val="00AE3832"/>
    <w:rsid w:val="00AE4C4D"/>
    <w:rsid w:val="00AE5488"/>
    <w:rsid w:val="00AE628D"/>
    <w:rsid w:val="00AE6F91"/>
    <w:rsid w:val="00AF202F"/>
    <w:rsid w:val="00AF2527"/>
    <w:rsid w:val="00AF2D0F"/>
    <w:rsid w:val="00AF528A"/>
    <w:rsid w:val="00AF5571"/>
    <w:rsid w:val="00AF56AB"/>
    <w:rsid w:val="00AF66EB"/>
    <w:rsid w:val="00AF68F4"/>
    <w:rsid w:val="00B0051D"/>
    <w:rsid w:val="00B00702"/>
    <w:rsid w:val="00B00DE8"/>
    <w:rsid w:val="00B0288F"/>
    <w:rsid w:val="00B04818"/>
    <w:rsid w:val="00B04824"/>
    <w:rsid w:val="00B07341"/>
    <w:rsid w:val="00B07FE3"/>
    <w:rsid w:val="00B16314"/>
    <w:rsid w:val="00B201EF"/>
    <w:rsid w:val="00B22042"/>
    <w:rsid w:val="00B23B7E"/>
    <w:rsid w:val="00B2479F"/>
    <w:rsid w:val="00B24F06"/>
    <w:rsid w:val="00B25A9C"/>
    <w:rsid w:val="00B26F94"/>
    <w:rsid w:val="00B302AB"/>
    <w:rsid w:val="00B30539"/>
    <w:rsid w:val="00B3140A"/>
    <w:rsid w:val="00B314DB"/>
    <w:rsid w:val="00B3322F"/>
    <w:rsid w:val="00B361F2"/>
    <w:rsid w:val="00B364C8"/>
    <w:rsid w:val="00B3718B"/>
    <w:rsid w:val="00B3745F"/>
    <w:rsid w:val="00B4018E"/>
    <w:rsid w:val="00B40C21"/>
    <w:rsid w:val="00B411E4"/>
    <w:rsid w:val="00B4142F"/>
    <w:rsid w:val="00B4632A"/>
    <w:rsid w:val="00B516E8"/>
    <w:rsid w:val="00B52970"/>
    <w:rsid w:val="00B530F1"/>
    <w:rsid w:val="00B5372A"/>
    <w:rsid w:val="00B55062"/>
    <w:rsid w:val="00B55BD4"/>
    <w:rsid w:val="00B56631"/>
    <w:rsid w:val="00B57FA2"/>
    <w:rsid w:val="00B61D00"/>
    <w:rsid w:val="00B61DDD"/>
    <w:rsid w:val="00B63719"/>
    <w:rsid w:val="00B64B11"/>
    <w:rsid w:val="00B65B47"/>
    <w:rsid w:val="00B6765D"/>
    <w:rsid w:val="00B70BB9"/>
    <w:rsid w:val="00B720C7"/>
    <w:rsid w:val="00B74428"/>
    <w:rsid w:val="00B75BED"/>
    <w:rsid w:val="00B768A4"/>
    <w:rsid w:val="00B768F8"/>
    <w:rsid w:val="00B77736"/>
    <w:rsid w:val="00B77C4B"/>
    <w:rsid w:val="00B77CFD"/>
    <w:rsid w:val="00B801C4"/>
    <w:rsid w:val="00B80A2C"/>
    <w:rsid w:val="00B80B0F"/>
    <w:rsid w:val="00B862C5"/>
    <w:rsid w:val="00B86CA7"/>
    <w:rsid w:val="00B90D43"/>
    <w:rsid w:val="00B9170D"/>
    <w:rsid w:val="00B93D7F"/>
    <w:rsid w:val="00B942F7"/>
    <w:rsid w:val="00B94A8B"/>
    <w:rsid w:val="00B955B0"/>
    <w:rsid w:val="00B96651"/>
    <w:rsid w:val="00B96FEC"/>
    <w:rsid w:val="00B970D4"/>
    <w:rsid w:val="00B9788F"/>
    <w:rsid w:val="00BA006E"/>
    <w:rsid w:val="00BA1DA6"/>
    <w:rsid w:val="00BA2274"/>
    <w:rsid w:val="00BA24A7"/>
    <w:rsid w:val="00BA276C"/>
    <w:rsid w:val="00BA325C"/>
    <w:rsid w:val="00BA5581"/>
    <w:rsid w:val="00BA74F2"/>
    <w:rsid w:val="00BB019D"/>
    <w:rsid w:val="00BB0231"/>
    <w:rsid w:val="00BB306F"/>
    <w:rsid w:val="00BB3FAD"/>
    <w:rsid w:val="00BB4152"/>
    <w:rsid w:val="00BB5AB6"/>
    <w:rsid w:val="00BC0C4E"/>
    <w:rsid w:val="00BC43D8"/>
    <w:rsid w:val="00BC57A4"/>
    <w:rsid w:val="00BD087C"/>
    <w:rsid w:val="00BD0FF5"/>
    <w:rsid w:val="00BD4B89"/>
    <w:rsid w:val="00BD5922"/>
    <w:rsid w:val="00BD5975"/>
    <w:rsid w:val="00BD7610"/>
    <w:rsid w:val="00BE1D56"/>
    <w:rsid w:val="00BE2404"/>
    <w:rsid w:val="00BE3084"/>
    <w:rsid w:val="00BE743B"/>
    <w:rsid w:val="00BF02CB"/>
    <w:rsid w:val="00BF07AA"/>
    <w:rsid w:val="00BF134A"/>
    <w:rsid w:val="00BF14B1"/>
    <w:rsid w:val="00BF22E3"/>
    <w:rsid w:val="00BF3193"/>
    <w:rsid w:val="00BF3D74"/>
    <w:rsid w:val="00BF425F"/>
    <w:rsid w:val="00BF44E8"/>
    <w:rsid w:val="00BF4E6F"/>
    <w:rsid w:val="00BF4F56"/>
    <w:rsid w:val="00BF6FD8"/>
    <w:rsid w:val="00C005C9"/>
    <w:rsid w:val="00C01155"/>
    <w:rsid w:val="00C017AE"/>
    <w:rsid w:val="00C01A96"/>
    <w:rsid w:val="00C03680"/>
    <w:rsid w:val="00C054DF"/>
    <w:rsid w:val="00C110EA"/>
    <w:rsid w:val="00C12171"/>
    <w:rsid w:val="00C132CA"/>
    <w:rsid w:val="00C14738"/>
    <w:rsid w:val="00C15CAF"/>
    <w:rsid w:val="00C15D34"/>
    <w:rsid w:val="00C17D03"/>
    <w:rsid w:val="00C21762"/>
    <w:rsid w:val="00C21FEF"/>
    <w:rsid w:val="00C23666"/>
    <w:rsid w:val="00C23BA4"/>
    <w:rsid w:val="00C24543"/>
    <w:rsid w:val="00C25177"/>
    <w:rsid w:val="00C2537C"/>
    <w:rsid w:val="00C256A2"/>
    <w:rsid w:val="00C25ADB"/>
    <w:rsid w:val="00C265CC"/>
    <w:rsid w:val="00C31E6C"/>
    <w:rsid w:val="00C35D5A"/>
    <w:rsid w:val="00C502DC"/>
    <w:rsid w:val="00C51515"/>
    <w:rsid w:val="00C558AA"/>
    <w:rsid w:val="00C5660B"/>
    <w:rsid w:val="00C62379"/>
    <w:rsid w:val="00C629E2"/>
    <w:rsid w:val="00C63966"/>
    <w:rsid w:val="00C644A4"/>
    <w:rsid w:val="00C66B72"/>
    <w:rsid w:val="00C71EF4"/>
    <w:rsid w:val="00C7240C"/>
    <w:rsid w:val="00C73203"/>
    <w:rsid w:val="00C74406"/>
    <w:rsid w:val="00C76910"/>
    <w:rsid w:val="00C76D19"/>
    <w:rsid w:val="00C77374"/>
    <w:rsid w:val="00C77938"/>
    <w:rsid w:val="00C77DE6"/>
    <w:rsid w:val="00C81374"/>
    <w:rsid w:val="00C81948"/>
    <w:rsid w:val="00C84658"/>
    <w:rsid w:val="00C86C78"/>
    <w:rsid w:val="00C87365"/>
    <w:rsid w:val="00C87646"/>
    <w:rsid w:val="00C87AC4"/>
    <w:rsid w:val="00C9567A"/>
    <w:rsid w:val="00C960BD"/>
    <w:rsid w:val="00CA18E8"/>
    <w:rsid w:val="00CA39ED"/>
    <w:rsid w:val="00CA4980"/>
    <w:rsid w:val="00CA7B47"/>
    <w:rsid w:val="00CB1210"/>
    <w:rsid w:val="00CB1342"/>
    <w:rsid w:val="00CB183E"/>
    <w:rsid w:val="00CB212D"/>
    <w:rsid w:val="00CB2660"/>
    <w:rsid w:val="00CB5ACD"/>
    <w:rsid w:val="00CC0A26"/>
    <w:rsid w:val="00CC0B20"/>
    <w:rsid w:val="00CC0B52"/>
    <w:rsid w:val="00CC10B2"/>
    <w:rsid w:val="00CC1664"/>
    <w:rsid w:val="00CC1DA0"/>
    <w:rsid w:val="00CC40A7"/>
    <w:rsid w:val="00CC5669"/>
    <w:rsid w:val="00CC5E90"/>
    <w:rsid w:val="00CC6FD6"/>
    <w:rsid w:val="00CD046C"/>
    <w:rsid w:val="00CD064F"/>
    <w:rsid w:val="00CD0BFB"/>
    <w:rsid w:val="00CD0FC0"/>
    <w:rsid w:val="00CD1EB1"/>
    <w:rsid w:val="00CD3809"/>
    <w:rsid w:val="00CD5A14"/>
    <w:rsid w:val="00CD607F"/>
    <w:rsid w:val="00CD6B6F"/>
    <w:rsid w:val="00CE076C"/>
    <w:rsid w:val="00CE1D4F"/>
    <w:rsid w:val="00CE32E2"/>
    <w:rsid w:val="00CE5199"/>
    <w:rsid w:val="00CE5BD4"/>
    <w:rsid w:val="00CE5CAB"/>
    <w:rsid w:val="00CE66D5"/>
    <w:rsid w:val="00CF2B6C"/>
    <w:rsid w:val="00CF307D"/>
    <w:rsid w:val="00CF3BD0"/>
    <w:rsid w:val="00CF3FDF"/>
    <w:rsid w:val="00CF637A"/>
    <w:rsid w:val="00CF7ACD"/>
    <w:rsid w:val="00D011EF"/>
    <w:rsid w:val="00D03F30"/>
    <w:rsid w:val="00D046D9"/>
    <w:rsid w:val="00D049A2"/>
    <w:rsid w:val="00D05483"/>
    <w:rsid w:val="00D059DE"/>
    <w:rsid w:val="00D05ABD"/>
    <w:rsid w:val="00D06CD0"/>
    <w:rsid w:val="00D12208"/>
    <w:rsid w:val="00D12E6E"/>
    <w:rsid w:val="00D13413"/>
    <w:rsid w:val="00D13FCE"/>
    <w:rsid w:val="00D147EC"/>
    <w:rsid w:val="00D16252"/>
    <w:rsid w:val="00D16A26"/>
    <w:rsid w:val="00D20B08"/>
    <w:rsid w:val="00D216E9"/>
    <w:rsid w:val="00D21B95"/>
    <w:rsid w:val="00D23830"/>
    <w:rsid w:val="00D27FE8"/>
    <w:rsid w:val="00D306D1"/>
    <w:rsid w:val="00D30800"/>
    <w:rsid w:val="00D30D33"/>
    <w:rsid w:val="00D34786"/>
    <w:rsid w:val="00D37BFC"/>
    <w:rsid w:val="00D4293B"/>
    <w:rsid w:val="00D42BA0"/>
    <w:rsid w:val="00D42C79"/>
    <w:rsid w:val="00D44977"/>
    <w:rsid w:val="00D44F20"/>
    <w:rsid w:val="00D452EA"/>
    <w:rsid w:val="00D46460"/>
    <w:rsid w:val="00D469B9"/>
    <w:rsid w:val="00D47A8E"/>
    <w:rsid w:val="00D50673"/>
    <w:rsid w:val="00D52D14"/>
    <w:rsid w:val="00D54AD8"/>
    <w:rsid w:val="00D6117E"/>
    <w:rsid w:val="00D63062"/>
    <w:rsid w:val="00D672CA"/>
    <w:rsid w:val="00D712D3"/>
    <w:rsid w:val="00D71422"/>
    <w:rsid w:val="00D72DC6"/>
    <w:rsid w:val="00D7558D"/>
    <w:rsid w:val="00D81D92"/>
    <w:rsid w:val="00D82159"/>
    <w:rsid w:val="00D848ED"/>
    <w:rsid w:val="00D853E0"/>
    <w:rsid w:val="00D876F9"/>
    <w:rsid w:val="00D911B1"/>
    <w:rsid w:val="00D916AF"/>
    <w:rsid w:val="00D94386"/>
    <w:rsid w:val="00D95AE2"/>
    <w:rsid w:val="00DA16EC"/>
    <w:rsid w:val="00DA73FC"/>
    <w:rsid w:val="00DA7B5F"/>
    <w:rsid w:val="00DB772F"/>
    <w:rsid w:val="00DC0D1A"/>
    <w:rsid w:val="00DC11E7"/>
    <w:rsid w:val="00DC24E3"/>
    <w:rsid w:val="00DC25C7"/>
    <w:rsid w:val="00DC2B0A"/>
    <w:rsid w:val="00DC32B2"/>
    <w:rsid w:val="00DC417A"/>
    <w:rsid w:val="00DC7023"/>
    <w:rsid w:val="00DC769A"/>
    <w:rsid w:val="00DC7B8F"/>
    <w:rsid w:val="00DC7DD8"/>
    <w:rsid w:val="00DD0D7A"/>
    <w:rsid w:val="00DD17F8"/>
    <w:rsid w:val="00DD228F"/>
    <w:rsid w:val="00DD3D86"/>
    <w:rsid w:val="00DD4AD2"/>
    <w:rsid w:val="00DD629A"/>
    <w:rsid w:val="00DD7A06"/>
    <w:rsid w:val="00DE1656"/>
    <w:rsid w:val="00DE20E1"/>
    <w:rsid w:val="00DE2862"/>
    <w:rsid w:val="00DE6D56"/>
    <w:rsid w:val="00DE7A55"/>
    <w:rsid w:val="00DF12C1"/>
    <w:rsid w:val="00DF1EC4"/>
    <w:rsid w:val="00DF1F46"/>
    <w:rsid w:val="00DF2EEC"/>
    <w:rsid w:val="00E02471"/>
    <w:rsid w:val="00E0340B"/>
    <w:rsid w:val="00E03973"/>
    <w:rsid w:val="00E03DB8"/>
    <w:rsid w:val="00E04A90"/>
    <w:rsid w:val="00E05054"/>
    <w:rsid w:val="00E0551F"/>
    <w:rsid w:val="00E06A9C"/>
    <w:rsid w:val="00E06D3F"/>
    <w:rsid w:val="00E1128D"/>
    <w:rsid w:val="00E125D2"/>
    <w:rsid w:val="00E13BA0"/>
    <w:rsid w:val="00E146DA"/>
    <w:rsid w:val="00E14897"/>
    <w:rsid w:val="00E20339"/>
    <w:rsid w:val="00E219C7"/>
    <w:rsid w:val="00E258C6"/>
    <w:rsid w:val="00E305EB"/>
    <w:rsid w:val="00E3155D"/>
    <w:rsid w:val="00E31749"/>
    <w:rsid w:val="00E32107"/>
    <w:rsid w:val="00E36E02"/>
    <w:rsid w:val="00E40D4F"/>
    <w:rsid w:val="00E40E5E"/>
    <w:rsid w:val="00E4118C"/>
    <w:rsid w:val="00E42589"/>
    <w:rsid w:val="00E43157"/>
    <w:rsid w:val="00E436AB"/>
    <w:rsid w:val="00E441A9"/>
    <w:rsid w:val="00E4488E"/>
    <w:rsid w:val="00E461CE"/>
    <w:rsid w:val="00E46C6F"/>
    <w:rsid w:val="00E4729B"/>
    <w:rsid w:val="00E47C1B"/>
    <w:rsid w:val="00E501CD"/>
    <w:rsid w:val="00E573E4"/>
    <w:rsid w:val="00E575D8"/>
    <w:rsid w:val="00E6199B"/>
    <w:rsid w:val="00E62C33"/>
    <w:rsid w:val="00E64C3D"/>
    <w:rsid w:val="00E66075"/>
    <w:rsid w:val="00E6721E"/>
    <w:rsid w:val="00E70A04"/>
    <w:rsid w:val="00E71C71"/>
    <w:rsid w:val="00E720CA"/>
    <w:rsid w:val="00E726AF"/>
    <w:rsid w:val="00E72713"/>
    <w:rsid w:val="00E74075"/>
    <w:rsid w:val="00E75166"/>
    <w:rsid w:val="00E81F87"/>
    <w:rsid w:val="00E835A9"/>
    <w:rsid w:val="00E84414"/>
    <w:rsid w:val="00E84EB5"/>
    <w:rsid w:val="00E85662"/>
    <w:rsid w:val="00E857B2"/>
    <w:rsid w:val="00E8611A"/>
    <w:rsid w:val="00E8789F"/>
    <w:rsid w:val="00E87962"/>
    <w:rsid w:val="00E9099B"/>
    <w:rsid w:val="00E90E80"/>
    <w:rsid w:val="00E9190B"/>
    <w:rsid w:val="00E94AA2"/>
    <w:rsid w:val="00E95092"/>
    <w:rsid w:val="00E95110"/>
    <w:rsid w:val="00E95B6D"/>
    <w:rsid w:val="00E95F0A"/>
    <w:rsid w:val="00E97B71"/>
    <w:rsid w:val="00EA1B55"/>
    <w:rsid w:val="00EA1B70"/>
    <w:rsid w:val="00EA3D34"/>
    <w:rsid w:val="00EA4CE8"/>
    <w:rsid w:val="00EA4F24"/>
    <w:rsid w:val="00EB1C12"/>
    <w:rsid w:val="00EB2B53"/>
    <w:rsid w:val="00EB349A"/>
    <w:rsid w:val="00EB454D"/>
    <w:rsid w:val="00EB4E11"/>
    <w:rsid w:val="00EB7F51"/>
    <w:rsid w:val="00EC0C4C"/>
    <w:rsid w:val="00EC39BE"/>
    <w:rsid w:val="00ED209D"/>
    <w:rsid w:val="00ED3438"/>
    <w:rsid w:val="00ED549D"/>
    <w:rsid w:val="00ED5E10"/>
    <w:rsid w:val="00ED688A"/>
    <w:rsid w:val="00ED76BE"/>
    <w:rsid w:val="00EE00E9"/>
    <w:rsid w:val="00EE2A3D"/>
    <w:rsid w:val="00EE334E"/>
    <w:rsid w:val="00EE3F0C"/>
    <w:rsid w:val="00EE7C2F"/>
    <w:rsid w:val="00EF1AAA"/>
    <w:rsid w:val="00EF2B30"/>
    <w:rsid w:val="00EF4668"/>
    <w:rsid w:val="00EF4C6A"/>
    <w:rsid w:val="00EF619B"/>
    <w:rsid w:val="00F00B3B"/>
    <w:rsid w:val="00F00B55"/>
    <w:rsid w:val="00F01C0D"/>
    <w:rsid w:val="00F01E00"/>
    <w:rsid w:val="00F02226"/>
    <w:rsid w:val="00F0269C"/>
    <w:rsid w:val="00F02AD1"/>
    <w:rsid w:val="00F032E2"/>
    <w:rsid w:val="00F0419C"/>
    <w:rsid w:val="00F05EAC"/>
    <w:rsid w:val="00F14CCA"/>
    <w:rsid w:val="00F21957"/>
    <w:rsid w:val="00F226B2"/>
    <w:rsid w:val="00F24B8B"/>
    <w:rsid w:val="00F253CC"/>
    <w:rsid w:val="00F25EE1"/>
    <w:rsid w:val="00F31280"/>
    <w:rsid w:val="00F32242"/>
    <w:rsid w:val="00F33FB9"/>
    <w:rsid w:val="00F34553"/>
    <w:rsid w:val="00F36225"/>
    <w:rsid w:val="00F37106"/>
    <w:rsid w:val="00F41D82"/>
    <w:rsid w:val="00F43F42"/>
    <w:rsid w:val="00F4495A"/>
    <w:rsid w:val="00F44E25"/>
    <w:rsid w:val="00F45A2F"/>
    <w:rsid w:val="00F50B0F"/>
    <w:rsid w:val="00F51004"/>
    <w:rsid w:val="00F519CF"/>
    <w:rsid w:val="00F55B0E"/>
    <w:rsid w:val="00F56BA5"/>
    <w:rsid w:val="00F56ECB"/>
    <w:rsid w:val="00F56FC7"/>
    <w:rsid w:val="00F60E22"/>
    <w:rsid w:val="00F62FC1"/>
    <w:rsid w:val="00F65CE8"/>
    <w:rsid w:val="00F65FBC"/>
    <w:rsid w:val="00F70C58"/>
    <w:rsid w:val="00F73C72"/>
    <w:rsid w:val="00F74E46"/>
    <w:rsid w:val="00F772AE"/>
    <w:rsid w:val="00F7799D"/>
    <w:rsid w:val="00F81395"/>
    <w:rsid w:val="00F81BB8"/>
    <w:rsid w:val="00F82920"/>
    <w:rsid w:val="00F859A3"/>
    <w:rsid w:val="00F90050"/>
    <w:rsid w:val="00F90C1F"/>
    <w:rsid w:val="00F90C64"/>
    <w:rsid w:val="00F917D1"/>
    <w:rsid w:val="00F918BE"/>
    <w:rsid w:val="00F91E99"/>
    <w:rsid w:val="00F92342"/>
    <w:rsid w:val="00F93D39"/>
    <w:rsid w:val="00F9653B"/>
    <w:rsid w:val="00FA1D9A"/>
    <w:rsid w:val="00FA2706"/>
    <w:rsid w:val="00FA627E"/>
    <w:rsid w:val="00FA6F56"/>
    <w:rsid w:val="00FA7FAA"/>
    <w:rsid w:val="00FB0FBE"/>
    <w:rsid w:val="00FB62CF"/>
    <w:rsid w:val="00FB7806"/>
    <w:rsid w:val="00FC16E1"/>
    <w:rsid w:val="00FC1A36"/>
    <w:rsid w:val="00FC27A3"/>
    <w:rsid w:val="00FC2B5A"/>
    <w:rsid w:val="00FC3235"/>
    <w:rsid w:val="00FC4B85"/>
    <w:rsid w:val="00FC7711"/>
    <w:rsid w:val="00FD2CE4"/>
    <w:rsid w:val="00FD3C3B"/>
    <w:rsid w:val="00FD3CBE"/>
    <w:rsid w:val="00FD57D5"/>
    <w:rsid w:val="00FD6089"/>
    <w:rsid w:val="00FD7986"/>
    <w:rsid w:val="00FE07DD"/>
    <w:rsid w:val="00FE319A"/>
    <w:rsid w:val="00FE54AB"/>
    <w:rsid w:val="00FE6B45"/>
    <w:rsid w:val="00FF36B0"/>
    <w:rsid w:val="00FF55F3"/>
    <w:rsid w:val="00FF5851"/>
    <w:rsid w:val="00FF65AF"/>
    <w:rsid w:val="00FF7B69"/>
    <w:rsid w:val="00FF7B79"/>
    <w:rsid w:val="00FF7BE3"/>
    <w:rsid w:val="00FF7C7B"/>
    <w:rsid w:val="65E7EBC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s-CO"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character" w:styleId="UnresolvedMention">
    <w:name w:val="Unresolved Mention"/>
    <w:basedOn w:val="DefaultParagraphFont"/>
    <w:uiPriority w:val="99"/>
    <w:semiHidden/>
    <w:unhideWhenUsed/>
    <w:rsid w:val="00CC0A26"/>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A56431"/>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Revision">
    <w:name w:val="Revision"/>
    <w:hidden/>
    <w:uiPriority w:val="99"/>
    <w:semiHidden/>
    <w:rsid w:val="00B5372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s-CO" w:eastAsia="en-US"/>
    </w:rPr>
  </w:style>
  <w:style w:type="paragraph" w:customStyle="1" w:styleId="paragraph">
    <w:name w:val="paragraph"/>
    <w:basedOn w:val="Normal"/>
    <w:rsid w:val="00827A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customStyle="1" w:styleId="normaltextrun">
    <w:name w:val="normaltextrun"/>
    <w:basedOn w:val="DefaultParagraphFont"/>
    <w:rsid w:val="00827AF1"/>
  </w:style>
  <w:style w:type="character" w:customStyle="1" w:styleId="eop">
    <w:name w:val="eop"/>
    <w:basedOn w:val="DefaultParagraphFont"/>
    <w:rsid w:val="0082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035107"/>
    <w:rsid w:val="00037A9E"/>
    <w:rsid w:val="00061AF8"/>
    <w:rsid w:val="00126D2E"/>
    <w:rsid w:val="00200821"/>
    <w:rsid w:val="0021034F"/>
    <w:rsid w:val="0025245B"/>
    <w:rsid w:val="00265B2F"/>
    <w:rsid w:val="002705BF"/>
    <w:rsid w:val="002A3923"/>
    <w:rsid w:val="003147CA"/>
    <w:rsid w:val="00323DD5"/>
    <w:rsid w:val="00335D68"/>
    <w:rsid w:val="003875A8"/>
    <w:rsid w:val="00394049"/>
    <w:rsid w:val="003B0C71"/>
    <w:rsid w:val="003B795E"/>
    <w:rsid w:val="003C671F"/>
    <w:rsid w:val="003E2DD8"/>
    <w:rsid w:val="004B5BBB"/>
    <w:rsid w:val="004F2DF8"/>
    <w:rsid w:val="004F49F9"/>
    <w:rsid w:val="00517E2A"/>
    <w:rsid w:val="005768BC"/>
    <w:rsid w:val="00612665"/>
    <w:rsid w:val="006D3128"/>
    <w:rsid w:val="006F24A1"/>
    <w:rsid w:val="00717EDB"/>
    <w:rsid w:val="00743CC1"/>
    <w:rsid w:val="00767FCC"/>
    <w:rsid w:val="007C72C7"/>
    <w:rsid w:val="00875B8A"/>
    <w:rsid w:val="008937F7"/>
    <w:rsid w:val="008953BC"/>
    <w:rsid w:val="00901503"/>
    <w:rsid w:val="00920B94"/>
    <w:rsid w:val="00947238"/>
    <w:rsid w:val="009A261B"/>
    <w:rsid w:val="009E4EBF"/>
    <w:rsid w:val="00A77FB5"/>
    <w:rsid w:val="00AA2E17"/>
    <w:rsid w:val="00AC15A4"/>
    <w:rsid w:val="00AE628D"/>
    <w:rsid w:val="00B0336C"/>
    <w:rsid w:val="00B77C4B"/>
    <w:rsid w:val="00C644A4"/>
    <w:rsid w:val="00D241E9"/>
    <w:rsid w:val="00D3126A"/>
    <w:rsid w:val="00D7750D"/>
    <w:rsid w:val="00D85D33"/>
    <w:rsid w:val="00DD629A"/>
    <w:rsid w:val="00DF2E73"/>
    <w:rsid w:val="00E66075"/>
    <w:rsid w:val="00EA4F24"/>
    <w:rsid w:val="00F00D2F"/>
    <w:rsid w:val="00F128DF"/>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9A0F68AC-2BAF-41C4-BA59-CAA436EC6BE9}">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2F50CAE2-1A8C-4EA7-84C8-852F89216EC2}">
  <ds:schemaRefs>
    <ds:schemaRef ds:uri="http://schemas.microsoft.com/sharepoint/v3/contenttype/forms"/>
  </ds:schemaRefs>
</ds:datastoreItem>
</file>

<file path=customXml/itemProps4.xml><?xml version="1.0" encoding="utf-8"?>
<ds:datastoreItem xmlns:ds="http://schemas.openxmlformats.org/officeDocument/2006/customXml" ds:itemID="{3C9E5EBB-9129-4DB5-A4E7-8020C8AB5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10288</Words>
  <Characters>58642</Characters>
  <Application>Microsoft Office Word</Application>
  <DocSecurity>0</DocSecurity>
  <Lines>488</Lines>
  <Paragraphs>137</Paragraphs>
  <ScaleCrop>false</ScaleCrop>
  <Company/>
  <LinksUpToDate>false</LinksUpToDate>
  <CharactersWithSpaces>68793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2026-01-29T14:11:00Z</dcterms:created>
  <dcterms:modified xsi:type="dcterms:W3CDTF">2026-01-29T14:11:00Z</dcterms:modified>
</cp:coreProperties>
</file>