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755517" w:rsidRDefault="00D306D1" w:rsidP="00627C9F">
      <w:pPr>
        <w:jc w:val="both"/>
        <w:rPr>
          <w:rFonts w:asciiTheme="majorHAnsi" w:hAnsiTheme="majorHAnsi" w:cs="Univers"/>
          <w:b/>
          <w:bCs/>
          <w:sz w:val="22"/>
          <w:szCs w:val="22"/>
          <w:lang w:val="es-ES_tradnl"/>
        </w:rPr>
      </w:pPr>
      <w:r w:rsidRPr="00755517">
        <w:rPr>
          <w:rFonts w:asciiTheme="majorHAnsi" w:hAnsiTheme="majorHAnsi"/>
          <w:noProof/>
          <w:sz w:val="22"/>
          <w:szCs w:val="22"/>
          <w:lang w:val="es-AR" w:eastAsia="es-AR"/>
        </w:rPr>
        <mc:AlternateContent>
          <mc:Choice Requires="wps">
            <w:drawing>
              <wp:anchor distT="0" distB="0" distL="114300" distR="114300" simplePos="0" relativeHeight="251658240"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4E31BDF">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115119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755517">
        <w:rPr>
          <w:rFonts w:asciiTheme="majorHAnsi" w:hAnsiTheme="majorHAnsi"/>
          <w:noProof/>
          <w:sz w:val="22"/>
          <w:szCs w:val="22"/>
          <w:lang w:val="es-AR" w:eastAsia="es-AR"/>
        </w:rPr>
        <mc:AlternateContent>
          <mc:Choice Requires="wps">
            <w:drawing>
              <wp:anchor distT="0" distB="0" distL="114300" distR="114300" simplePos="0" relativeHeight="251658244"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752142" w:rsidRDefault="00752142" w:rsidP="00AE5488">
                            <w:r>
                              <w:rPr>
                                <w:noProof/>
                                <w:lang w:val="es-AR" w:eastAsia="es-AR"/>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752142" w:rsidRDefault="00752142" w:rsidP="00AE5488">
                      <w:r>
                        <w:rPr>
                          <w:noProof/>
                          <w:lang w:val="es-AR" w:eastAsia="es-AR"/>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tab/>
                        <w:t xml:space="preserve"> </w:t>
                      </w:r>
                    </w:p>
                  </w:txbxContent>
                </v:textbox>
              </v:shape>
            </w:pict>
          </mc:Fallback>
        </mc:AlternateContent>
      </w:r>
    </w:p>
    <w:p w14:paraId="47386BAF" w14:textId="77777777" w:rsidR="00040C3A" w:rsidRPr="00755517" w:rsidRDefault="00040C3A" w:rsidP="00040C3A">
      <w:pPr>
        <w:tabs>
          <w:tab w:val="center" w:pos="5400"/>
        </w:tabs>
        <w:suppressAutoHyphens/>
        <w:jc w:val="both"/>
        <w:rPr>
          <w:rFonts w:asciiTheme="majorHAnsi" w:hAnsiTheme="majorHAnsi"/>
          <w:sz w:val="22"/>
          <w:szCs w:val="22"/>
          <w:lang w:val="es-ES_tradnl"/>
        </w:rPr>
      </w:pPr>
    </w:p>
    <w:p w14:paraId="5A87E141" w14:textId="77777777" w:rsidR="00040C3A" w:rsidRPr="00755517" w:rsidRDefault="00040C3A" w:rsidP="00040C3A">
      <w:pPr>
        <w:tabs>
          <w:tab w:val="center" w:pos="5400"/>
        </w:tabs>
        <w:suppressAutoHyphens/>
        <w:jc w:val="both"/>
        <w:rPr>
          <w:rFonts w:asciiTheme="majorHAnsi" w:hAnsiTheme="majorHAnsi"/>
          <w:sz w:val="22"/>
          <w:szCs w:val="22"/>
          <w:lang w:val="es-ES_tradnl"/>
        </w:rPr>
      </w:pPr>
    </w:p>
    <w:p w14:paraId="29D95BCC" w14:textId="77777777" w:rsidR="005128E4" w:rsidRPr="00755517" w:rsidRDefault="005128E4" w:rsidP="00040C3A">
      <w:pPr>
        <w:tabs>
          <w:tab w:val="center" w:pos="5400"/>
        </w:tabs>
        <w:suppressAutoHyphens/>
        <w:rPr>
          <w:rFonts w:asciiTheme="majorHAnsi" w:hAnsiTheme="majorHAnsi"/>
          <w:sz w:val="22"/>
          <w:szCs w:val="22"/>
          <w:lang w:val="es-ES_tradnl"/>
        </w:rPr>
      </w:pPr>
    </w:p>
    <w:p w14:paraId="12A36B24" w14:textId="77777777" w:rsidR="005128E4" w:rsidRPr="00755517" w:rsidRDefault="005128E4" w:rsidP="00040C3A">
      <w:pPr>
        <w:tabs>
          <w:tab w:val="center" w:pos="5400"/>
        </w:tabs>
        <w:suppressAutoHyphens/>
        <w:rPr>
          <w:rFonts w:asciiTheme="majorHAnsi" w:hAnsiTheme="majorHAnsi"/>
          <w:sz w:val="22"/>
          <w:szCs w:val="22"/>
          <w:lang w:val="es-ES_tradnl"/>
        </w:rPr>
      </w:pPr>
    </w:p>
    <w:p w14:paraId="2252093D" w14:textId="77777777" w:rsidR="005128E4" w:rsidRPr="00755517" w:rsidRDefault="005128E4" w:rsidP="00040C3A">
      <w:pPr>
        <w:tabs>
          <w:tab w:val="center" w:pos="5400"/>
        </w:tabs>
        <w:suppressAutoHyphens/>
        <w:rPr>
          <w:rFonts w:asciiTheme="majorHAnsi" w:hAnsiTheme="majorHAnsi"/>
          <w:sz w:val="22"/>
          <w:szCs w:val="22"/>
          <w:lang w:val="es-ES_tradnl"/>
        </w:rPr>
      </w:pPr>
    </w:p>
    <w:p w14:paraId="403935BD" w14:textId="77777777" w:rsidR="00040C3A" w:rsidRPr="00755517" w:rsidRDefault="00040C3A" w:rsidP="005128E4">
      <w:pPr>
        <w:tabs>
          <w:tab w:val="center" w:pos="5400"/>
        </w:tabs>
        <w:suppressAutoHyphens/>
        <w:jc w:val="center"/>
        <w:rPr>
          <w:rFonts w:asciiTheme="majorHAnsi" w:hAnsiTheme="majorHAnsi"/>
          <w:sz w:val="22"/>
          <w:szCs w:val="22"/>
          <w:lang w:val="es-ES_tradnl"/>
        </w:rPr>
      </w:pPr>
    </w:p>
    <w:p w14:paraId="6DCF5F8F" w14:textId="77777777" w:rsidR="00040C3A" w:rsidRPr="00755517" w:rsidRDefault="00040C3A" w:rsidP="005128E4">
      <w:pPr>
        <w:tabs>
          <w:tab w:val="center" w:pos="5400"/>
        </w:tabs>
        <w:suppressAutoHyphens/>
        <w:jc w:val="center"/>
        <w:rPr>
          <w:rFonts w:asciiTheme="majorHAnsi" w:hAnsiTheme="majorHAnsi"/>
          <w:sz w:val="22"/>
          <w:szCs w:val="22"/>
          <w:lang w:val="es-ES_tradnl"/>
        </w:rPr>
      </w:pPr>
    </w:p>
    <w:p w14:paraId="4791F13A" w14:textId="77777777" w:rsidR="005B52B0" w:rsidRPr="00755517" w:rsidRDefault="005B52B0" w:rsidP="005128E4">
      <w:pPr>
        <w:tabs>
          <w:tab w:val="center" w:pos="5400"/>
        </w:tabs>
        <w:suppressAutoHyphens/>
        <w:jc w:val="center"/>
        <w:rPr>
          <w:rFonts w:asciiTheme="majorHAnsi" w:hAnsiTheme="majorHAnsi"/>
          <w:sz w:val="22"/>
          <w:szCs w:val="22"/>
          <w:lang w:val="es-ES_tradnl"/>
        </w:rPr>
      </w:pPr>
    </w:p>
    <w:p w14:paraId="44E016B6" w14:textId="77777777" w:rsidR="005B52B0" w:rsidRPr="00755517" w:rsidRDefault="005B52B0" w:rsidP="005128E4">
      <w:pPr>
        <w:tabs>
          <w:tab w:val="center" w:pos="5400"/>
        </w:tabs>
        <w:suppressAutoHyphens/>
        <w:jc w:val="center"/>
        <w:rPr>
          <w:rFonts w:asciiTheme="majorHAnsi" w:hAnsiTheme="majorHAnsi"/>
          <w:sz w:val="22"/>
          <w:szCs w:val="22"/>
          <w:lang w:val="es-ES_tradnl"/>
        </w:rPr>
      </w:pPr>
    </w:p>
    <w:p w14:paraId="63D41962" w14:textId="77777777" w:rsidR="005B52B0" w:rsidRPr="00755517" w:rsidRDefault="005B52B0" w:rsidP="005128E4">
      <w:pPr>
        <w:tabs>
          <w:tab w:val="center" w:pos="5400"/>
        </w:tabs>
        <w:suppressAutoHyphens/>
        <w:jc w:val="center"/>
        <w:rPr>
          <w:rFonts w:asciiTheme="majorHAnsi" w:hAnsiTheme="majorHAnsi"/>
          <w:sz w:val="22"/>
          <w:szCs w:val="22"/>
          <w:lang w:val="es-ES_tradnl"/>
        </w:rPr>
      </w:pPr>
    </w:p>
    <w:p w14:paraId="5ADEB990" w14:textId="77777777" w:rsidR="00040C3A" w:rsidRPr="00755517" w:rsidRDefault="00040C3A" w:rsidP="00040C3A">
      <w:pPr>
        <w:tabs>
          <w:tab w:val="center" w:pos="5400"/>
        </w:tabs>
        <w:suppressAutoHyphens/>
        <w:jc w:val="center"/>
        <w:rPr>
          <w:rFonts w:asciiTheme="majorHAnsi" w:hAnsiTheme="majorHAnsi"/>
          <w:sz w:val="22"/>
          <w:szCs w:val="22"/>
          <w:lang w:val="es-ES_tradnl"/>
        </w:rPr>
      </w:pPr>
    </w:p>
    <w:p w14:paraId="2D81B7E8" w14:textId="77777777" w:rsidR="00040C3A" w:rsidRPr="00755517" w:rsidRDefault="00040C3A" w:rsidP="00040C3A">
      <w:pPr>
        <w:tabs>
          <w:tab w:val="center" w:pos="5400"/>
        </w:tabs>
        <w:suppressAutoHyphens/>
        <w:jc w:val="center"/>
        <w:rPr>
          <w:rFonts w:asciiTheme="majorHAnsi" w:hAnsiTheme="majorHAnsi"/>
          <w:sz w:val="22"/>
          <w:szCs w:val="22"/>
          <w:lang w:val="es-ES_tradnl"/>
        </w:rPr>
      </w:pPr>
    </w:p>
    <w:p w14:paraId="64791D04" w14:textId="77777777" w:rsidR="00040C3A" w:rsidRPr="00755517" w:rsidRDefault="003D3BC2" w:rsidP="00040C3A">
      <w:pPr>
        <w:tabs>
          <w:tab w:val="center" w:pos="5400"/>
        </w:tabs>
        <w:suppressAutoHyphens/>
        <w:jc w:val="center"/>
        <w:rPr>
          <w:rFonts w:asciiTheme="majorHAnsi" w:hAnsiTheme="majorHAnsi"/>
          <w:sz w:val="22"/>
          <w:szCs w:val="22"/>
          <w:lang w:val="es-ES_tradnl"/>
        </w:rPr>
      </w:pPr>
      <w:r w:rsidRPr="00755517">
        <w:rPr>
          <w:rFonts w:asciiTheme="majorHAnsi" w:hAnsiTheme="majorHAnsi"/>
          <w:noProof/>
          <w:sz w:val="22"/>
          <w:szCs w:val="22"/>
          <w:lang w:val="es-AR" w:eastAsia="es-AR"/>
        </w:rPr>
        <mc:AlternateContent>
          <mc:Choice Requires="wps">
            <w:drawing>
              <wp:anchor distT="0" distB="0" distL="114300" distR="114300" simplePos="0" relativeHeight="251658241" behindDoc="0" locked="0" layoutInCell="1" allowOverlap="1" wp14:anchorId="5980ED94" wp14:editId="42272B8B">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6D0BC0B8" w:rsidR="00752142" w:rsidRPr="004E2649" w:rsidRDefault="00752142"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Pr="00DC7023">
                              <w:rPr>
                                <w:rFonts w:asciiTheme="majorHAnsi" w:hAnsiTheme="majorHAnsi" w:cs="Arial"/>
                                <w:b/>
                                <w:bCs/>
                                <w:color w:val="0D0D0D" w:themeColor="text1" w:themeTint="F2"/>
                                <w:sz w:val="36"/>
                                <w:szCs w:val="40"/>
                                <w:lang w:val="es-ES_tradnl"/>
                              </w:rPr>
                              <w:t>No.</w:t>
                            </w:r>
                            <w:r>
                              <w:rPr>
                                <w:rFonts w:asciiTheme="majorHAnsi" w:hAnsiTheme="majorHAnsi" w:cs="Arial"/>
                                <w:b/>
                                <w:bCs/>
                                <w:color w:val="0D0D0D" w:themeColor="text1" w:themeTint="F2"/>
                                <w:sz w:val="36"/>
                                <w:szCs w:val="22"/>
                                <w:lang w:val="es-ES_tradnl"/>
                              </w:rPr>
                              <w:t xml:space="preserve"> </w:t>
                            </w:r>
                            <w:r w:rsidR="00C75FCC">
                              <w:rPr>
                                <w:rFonts w:asciiTheme="majorHAnsi" w:hAnsiTheme="majorHAnsi" w:cs="Arial"/>
                                <w:b/>
                                <w:bCs/>
                                <w:color w:val="0D0D0D" w:themeColor="text1" w:themeTint="F2"/>
                                <w:sz w:val="36"/>
                                <w:szCs w:val="22"/>
                                <w:lang w:val="es-ES_tradnl"/>
                              </w:rPr>
                              <w:t>287</w:t>
                            </w:r>
                            <w:r>
                              <w:rPr>
                                <w:rFonts w:asciiTheme="majorHAnsi" w:hAnsiTheme="majorHAnsi" w:cs="Arial"/>
                                <w:b/>
                                <w:bCs/>
                                <w:color w:val="0D0D0D" w:themeColor="text1" w:themeTint="F2"/>
                                <w:sz w:val="36"/>
                                <w:szCs w:val="22"/>
                                <w:lang w:val="es-ES_tradnl"/>
                              </w:rPr>
                              <w:t>/25</w:t>
                            </w:r>
                          </w:p>
                          <w:p w14:paraId="09C54AB3" w14:textId="761F08C0" w:rsidR="00752142" w:rsidRDefault="00752142" w:rsidP="00997BC5">
                            <w:pPr>
                              <w:spacing w:line="276" w:lineRule="auto"/>
                              <w:rPr>
                                <w:rFonts w:asciiTheme="majorHAnsi" w:hAnsiTheme="majorHAnsi" w:cs="Arial"/>
                                <w:b/>
                                <w:color w:val="0D0D0D" w:themeColor="text1" w:themeTint="F2"/>
                                <w:sz w:val="36"/>
                                <w:szCs w:val="22"/>
                                <w:lang w:val="es-ES_tradnl"/>
                              </w:rPr>
                            </w:pPr>
                            <w:r w:rsidRPr="00911A9A">
                              <w:rPr>
                                <w:rFonts w:asciiTheme="majorHAnsi" w:hAnsiTheme="majorHAnsi" w:cs="Arial"/>
                                <w:b/>
                                <w:color w:val="0D0D0D" w:themeColor="text1" w:themeTint="F2"/>
                                <w:sz w:val="36"/>
                                <w:szCs w:val="22"/>
                                <w:lang w:val="es-ES_tradnl"/>
                              </w:rPr>
                              <w:t>PETICIÓN 1495-16</w:t>
                            </w:r>
                          </w:p>
                          <w:p w14:paraId="70CF6833" w14:textId="7FE62945" w:rsidR="00752142" w:rsidRPr="0010736F" w:rsidRDefault="00752142"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ADMISIBILIDAD </w:t>
                            </w:r>
                          </w:p>
                          <w:p w14:paraId="5FDD6F0D" w14:textId="77777777" w:rsidR="00752142" w:rsidRPr="0010736F" w:rsidRDefault="0075214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01E3C4E2" w14:textId="496AE6B6" w:rsidR="00752142" w:rsidRPr="00C709A5" w:rsidRDefault="00752142" w:rsidP="00997BC5">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KIRMAN NAPOLEÓN CANTUÑA NIETO</w:t>
                            </w:r>
                          </w:p>
                          <w:p w14:paraId="575DFD52" w14:textId="77A0CB16" w:rsidR="00752142" w:rsidRPr="00EB197F" w:rsidRDefault="00752142" w:rsidP="007A5817">
                            <w:pPr>
                              <w:rPr>
                                <w:color w:val="0D0D0D" w:themeColor="text1" w:themeTint="F2"/>
                                <w:lang w:val="es-PE"/>
                              </w:rPr>
                            </w:pPr>
                            <w:r>
                              <w:rPr>
                                <w:rFonts w:asciiTheme="majorHAnsi" w:hAnsiTheme="majorHAnsi" w:cs="Arial"/>
                                <w:color w:val="0D0D0D" w:themeColor="text1" w:themeTint="F2"/>
                                <w:szCs w:val="22"/>
                                <w:lang w:val="es-PE"/>
                              </w:rPr>
                              <w:t>ECUADOR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4D9FE29C" w14:textId="6D0BC0B8" w:rsidR="00752142" w:rsidRPr="004E2649" w:rsidRDefault="00752142"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Pr="00DC7023">
                        <w:rPr>
                          <w:rFonts w:asciiTheme="majorHAnsi" w:hAnsiTheme="majorHAnsi" w:cs="Arial"/>
                          <w:b/>
                          <w:bCs/>
                          <w:color w:val="0D0D0D" w:themeColor="text1" w:themeTint="F2"/>
                          <w:sz w:val="36"/>
                          <w:szCs w:val="40"/>
                          <w:lang w:val="es-ES_tradnl"/>
                        </w:rPr>
                        <w:t>No.</w:t>
                      </w:r>
                      <w:r>
                        <w:rPr>
                          <w:rFonts w:asciiTheme="majorHAnsi" w:hAnsiTheme="majorHAnsi" w:cs="Arial"/>
                          <w:b/>
                          <w:bCs/>
                          <w:color w:val="0D0D0D" w:themeColor="text1" w:themeTint="F2"/>
                          <w:sz w:val="36"/>
                          <w:szCs w:val="22"/>
                          <w:lang w:val="es-ES_tradnl"/>
                        </w:rPr>
                        <w:t xml:space="preserve"> </w:t>
                      </w:r>
                      <w:r w:rsidR="00C75FCC">
                        <w:rPr>
                          <w:rFonts w:asciiTheme="majorHAnsi" w:hAnsiTheme="majorHAnsi" w:cs="Arial"/>
                          <w:b/>
                          <w:bCs/>
                          <w:color w:val="0D0D0D" w:themeColor="text1" w:themeTint="F2"/>
                          <w:sz w:val="36"/>
                          <w:szCs w:val="22"/>
                          <w:lang w:val="es-ES_tradnl"/>
                        </w:rPr>
                        <w:t>287</w:t>
                      </w:r>
                      <w:r>
                        <w:rPr>
                          <w:rFonts w:asciiTheme="majorHAnsi" w:hAnsiTheme="majorHAnsi" w:cs="Arial"/>
                          <w:b/>
                          <w:bCs/>
                          <w:color w:val="0D0D0D" w:themeColor="text1" w:themeTint="F2"/>
                          <w:sz w:val="36"/>
                          <w:szCs w:val="22"/>
                          <w:lang w:val="es-ES_tradnl"/>
                        </w:rPr>
                        <w:t>/25</w:t>
                      </w:r>
                    </w:p>
                    <w:p w14:paraId="09C54AB3" w14:textId="761F08C0" w:rsidR="00752142" w:rsidRDefault="00752142" w:rsidP="00997BC5">
                      <w:pPr>
                        <w:spacing w:line="276" w:lineRule="auto"/>
                        <w:rPr>
                          <w:rFonts w:asciiTheme="majorHAnsi" w:hAnsiTheme="majorHAnsi" w:cs="Arial"/>
                          <w:b/>
                          <w:color w:val="0D0D0D" w:themeColor="text1" w:themeTint="F2"/>
                          <w:sz w:val="36"/>
                          <w:szCs w:val="22"/>
                          <w:lang w:val="es-ES_tradnl"/>
                        </w:rPr>
                      </w:pPr>
                      <w:r w:rsidRPr="00911A9A">
                        <w:rPr>
                          <w:rFonts w:asciiTheme="majorHAnsi" w:hAnsiTheme="majorHAnsi" w:cs="Arial"/>
                          <w:b/>
                          <w:color w:val="0D0D0D" w:themeColor="text1" w:themeTint="F2"/>
                          <w:sz w:val="36"/>
                          <w:szCs w:val="22"/>
                          <w:lang w:val="es-ES_tradnl"/>
                        </w:rPr>
                        <w:t>PETICIÓN 1495-16</w:t>
                      </w:r>
                    </w:p>
                    <w:p w14:paraId="70CF6833" w14:textId="7FE62945" w:rsidR="00752142" w:rsidRPr="0010736F" w:rsidRDefault="00752142"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ADMISIBILIDAD </w:t>
                      </w:r>
                    </w:p>
                    <w:p w14:paraId="5FDD6F0D" w14:textId="77777777" w:rsidR="00752142" w:rsidRPr="0010736F" w:rsidRDefault="0075214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01E3C4E2" w14:textId="496AE6B6" w:rsidR="00752142" w:rsidRPr="00C709A5" w:rsidRDefault="00752142" w:rsidP="00997BC5">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KIRMAN NAPOLEÓN CANTUÑA NIETO</w:t>
                      </w:r>
                    </w:p>
                    <w:p w14:paraId="575DFD52" w14:textId="77A0CB16" w:rsidR="00752142" w:rsidRPr="00EB197F" w:rsidRDefault="00752142" w:rsidP="007A5817">
                      <w:pPr>
                        <w:rPr>
                          <w:color w:val="0D0D0D" w:themeColor="text1" w:themeTint="F2"/>
                          <w:lang w:val="es-PE"/>
                        </w:rPr>
                      </w:pPr>
                      <w:r>
                        <w:rPr>
                          <w:rFonts w:asciiTheme="majorHAnsi" w:hAnsiTheme="majorHAnsi" w:cs="Arial"/>
                          <w:color w:val="0D0D0D" w:themeColor="text1" w:themeTint="F2"/>
                          <w:szCs w:val="22"/>
                          <w:lang w:val="es-PE"/>
                        </w:rPr>
                        <w:t>ECUADOR</w:t>
                      </w:r>
                    </w:p>
                  </w:txbxContent>
                </v:textbox>
              </v:shape>
            </w:pict>
          </mc:Fallback>
        </mc:AlternateContent>
      </w:r>
      <w:r w:rsidR="004E2649" w:rsidRPr="00755517">
        <w:rPr>
          <w:rFonts w:asciiTheme="majorHAnsi" w:hAnsiTheme="majorHAnsi"/>
          <w:noProof/>
          <w:sz w:val="22"/>
          <w:szCs w:val="22"/>
          <w:lang w:val="es-AR" w:eastAsia="es-AR"/>
        </w:rPr>
        <mc:AlternateContent>
          <mc:Choice Requires="wps">
            <w:drawing>
              <wp:anchor distT="0" distB="0" distL="114300" distR="114300" simplePos="0" relativeHeight="251658243"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05BDD165" w:rsidR="00752142" w:rsidRPr="00B328FF" w:rsidRDefault="00752142" w:rsidP="007A5817">
                            <w:pPr>
                              <w:spacing w:line="276" w:lineRule="auto"/>
                              <w:jc w:val="right"/>
                              <w:rPr>
                                <w:rFonts w:asciiTheme="minorHAnsi" w:hAnsiTheme="minorHAnsi"/>
                                <w:color w:val="FFFFFF" w:themeColor="background1"/>
                                <w:sz w:val="22"/>
                                <w:lang w:val="es-ES"/>
                              </w:rPr>
                            </w:pPr>
                            <w:r w:rsidRPr="00B328FF">
                              <w:rPr>
                                <w:rFonts w:asciiTheme="minorHAnsi" w:hAnsiTheme="minorHAnsi"/>
                                <w:color w:val="FFFFFF" w:themeColor="background1"/>
                                <w:sz w:val="22"/>
                                <w:lang w:val="es-ES"/>
                              </w:rPr>
                              <w:t>OEA/Ser.L/V/II</w:t>
                            </w:r>
                          </w:p>
                          <w:p w14:paraId="6A41611B" w14:textId="6F8946CE" w:rsidR="00752142" w:rsidRPr="00B328FF" w:rsidRDefault="00752142" w:rsidP="007A5817">
                            <w:pPr>
                              <w:spacing w:line="276" w:lineRule="auto"/>
                              <w:jc w:val="right"/>
                              <w:rPr>
                                <w:rFonts w:asciiTheme="minorHAnsi" w:hAnsiTheme="minorHAnsi"/>
                                <w:color w:val="FFFFFF" w:themeColor="background1"/>
                                <w:sz w:val="22"/>
                                <w:lang w:val="es-ES"/>
                              </w:rPr>
                            </w:pPr>
                            <w:r w:rsidRPr="00B328FF">
                              <w:rPr>
                                <w:rFonts w:asciiTheme="minorHAnsi" w:hAnsiTheme="minorHAnsi"/>
                                <w:color w:val="FFFFFF" w:themeColor="background1"/>
                                <w:sz w:val="22"/>
                                <w:lang w:val="es-ES"/>
                              </w:rPr>
                              <w:t xml:space="preserve">Doc. </w:t>
                            </w:r>
                            <w:r w:rsidR="00C75FCC" w:rsidRPr="00B328FF">
                              <w:rPr>
                                <w:rFonts w:asciiTheme="minorHAnsi" w:hAnsiTheme="minorHAnsi"/>
                                <w:color w:val="FFFFFF" w:themeColor="background1"/>
                                <w:sz w:val="22"/>
                                <w:lang w:val="es-ES"/>
                              </w:rPr>
                              <w:t>302</w:t>
                            </w:r>
                          </w:p>
                          <w:p w14:paraId="69373ED2" w14:textId="6C0A3BE2" w:rsidR="00752142" w:rsidRPr="00C25ADB" w:rsidRDefault="00C75FCC"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30 noviembre</w:t>
                            </w:r>
                            <w:r w:rsidR="00752142" w:rsidRPr="00C25ADB">
                              <w:rPr>
                                <w:rFonts w:asciiTheme="minorHAnsi" w:hAnsiTheme="minorHAnsi"/>
                                <w:color w:val="FFFFFF" w:themeColor="background1"/>
                                <w:sz w:val="22"/>
                                <w:lang w:val="es-PA"/>
                              </w:rPr>
                              <w:t xml:space="preserve"> 202</w:t>
                            </w:r>
                            <w:r w:rsidR="00752142">
                              <w:rPr>
                                <w:rFonts w:asciiTheme="minorHAnsi" w:hAnsiTheme="minorHAnsi"/>
                                <w:color w:val="FFFFFF" w:themeColor="background1"/>
                                <w:sz w:val="22"/>
                                <w:lang w:val="es-PA"/>
                              </w:rPr>
                              <w:t>5</w:t>
                            </w:r>
                          </w:p>
                          <w:p w14:paraId="0771DB5B" w14:textId="77777777" w:rsidR="00752142" w:rsidRPr="00C25ADB" w:rsidRDefault="00752142"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Original: español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05BDD165" w:rsidR="00752142" w:rsidRPr="00B328FF" w:rsidRDefault="00752142" w:rsidP="007A5817">
                      <w:pPr>
                        <w:spacing w:line="276" w:lineRule="auto"/>
                        <w:jc w:val="right"/>
                        <w:rPr>
                          <w:rFonts w:asciiTheme="minorHAnsi" w:hAnsiTheme="minorHAnsi"/>
                          <w:color w:val="FFFFFF" w:themeColor="background1"/>
                          <w:sz w:val="22"/>
                          <w:lang w:val="es-ES"/>
                        </w:rPr>
                      </w:pPr>
                      <w:r w:rsidRPr="00B328FF">
                        <w:rPr>
                          <w:rFonts w:asciiTheme="minorHAnsi" w:hAnsiTheme="minorHAnsi"/>
                          <w:color w:val="FFFFFF" w:themeColor="background1"/>
                          <w:sz w:val="22"/>
                          <w:lang w:val="es-ES"/>
                        </w:rPr>
                        <w:t>OEA/Ser.L/V/II</w:t>
                      </w:r>
                    </w:p>
                    <w:p w14:paraId="6A41611B" w14:textId="6F8946CE" w:rsidR="00752142" w:rsidRPr="00B328FF" w:rsidRDefault="00752142" w:rsidP="007A5817">
                      <w:pPr>
                        <w:spacing w:line="276" w:lineRule="auto"/>
                        <w:jc w:val="right"/>
                        <w:rPr>
                          <w:rFonts w:asciiTheme="minorHAnsi" w:hAnsiTheme="minorHAnsi"/>
                          <w:color w:val="FFFFFF" w:themeColor="background1"/>
                          <w:sz w:val="22"/>
                          <w:lang w:val="es-ES"/>
                        </w:rPr>
                      </w:pPr>
                      <w:r w:rsidRPr="00B328FF">
                        <w:rPr>
                          <w:rFonts w:asciiTheme="minorHAnsi" w:hAnsiTheme="minorHAnsi"/>
                          <w:color w:val="FFFFFF" w:themeColor="background1"/>
                          <w:sz w:val="22"/>
                          <w:lang w:val="es-ES"/>
                        </w:rPr>
                        <w:t xml:space="preserve">Doc. </w:t>
                      </w:r>
                      <w:r w:rsidR="00C75FCC" w:rsidRPr="00B328FF">
                        <w:rPr>
                          <w:rFonts w:asciiTheme="minorHAnsi" w:hAnsiTheme="minorHAnsi"/>
                          <w:color w:val="FFFFFF" w:themeColor="background1"/>
                          <w:sz w:val="22"/>
                          <w:lang w:val="es-ES"/>
                        </w:rPr>
                        <w:t>302</w:t>
                      </w:r>
                    </w:p>
                    <w:p w14:paraId="69373ED2" w14:textId="6C0A3BE2" w:rsidR="00752142" w:rsidRPr="00C25ADB" w:rsidRDefault="00C75FCC"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30 noviembre</w:t>
                      </w:r>
                      <w:r w:rsidR="00752142" w:rsidRPr="00C25ADB">
                        <w:rPr>
                          <w:rFonts w:asciiTheme="minorHAnsi" w:hAnsiTheme="minorHAnsi"/>
                          <w:color w:val="FFFFFF" w:themeColor="background1"/>
                          <w:sz w:val="22"/>
                          <w:lang w:val="es-PA"/>
                        </w:rPr>
                        <w:t xml:space="preserve"> 202</w:t>
                      </w:r>
                      <w:r w:rsidR="00752142">
                        <w:rPr>
                          <w:rFonts w:asciiTheme="minorHAnsi" w:hAnsiTheme="minorHAnsi"/>
                          <w:color w:val="FFFFFF" w:themeColor="background1"/>
                          <w:sz w:val="22"/>
                          <w:lang w:val="es-PA"/>
                        </w:rPr>
                        <w:t>5</w:t>
                      </w:r>
                    </w:p>
                    <w:p w14:paraId="0771DB5B" w14:textId="77777777" w:rsidR="00752142" w:rsidRPr="00C25ADB" w:rsidRDefault="00752142"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Original: español</w:t>
                      </w:r>
                    </w:p>
                  </w:txbxContent>
                </v:textbox>
              </v:shape>
            </w:pict>
          </mc:Fallback>
        </mc:AlternateContent>
      </w:r>
    </w:p>
    <w:p w14:paraId="155B0536" w14:textId="77777777" w:rsidR="00040C3A" w:rsidRPr="00755517" w:rsidRDefault="00040C3A" w:rsidP="00040C3A">
      <w:pPr>
        <w:tabs>
          <w:tab w:val="center" w:pos="5400"/>
        </w:tabs>
        <w:suppressAutoHyphens/>
        <w:jc w:val="center"/>
        <w:rPr>
          <w:rFonts w:asciiTheme="majorHAnsi" w:hAnsiTheme="majorHAnsi"/>
          <w:sz w:val="22"/>
          <w:szCs w:val="22"/>
          <w:lang w:val="es-ES_tradnl"/>
        </w:rPr>
      </w:pPr>
    </w:p>
    <w:p w14:paraId="5FE3AB87" w14:textId="77777777" w:rsidR="00040C3A" w:rsidRPr="00755517" w:rsidRDefault="00040C3A" w:rsidP="00040C3A">
      <w:pPr>
        <w:tabs>
          <w:tab w:val="center" w:pos="5400"/>
        </w:tabs>
        <w:suppressAutoHyphens/>
        <w:jc w:val="center"/>
        <w:rPr>
          <w:rFonts w:asciiTheme="majorHAnsi" w:hAnsiTheme="majorHAnsi"/>
          <w:sz w:val="22"/>
          <w:szCs w:val="22"/>
          <w:lang w:val="es-ES_tradnl"/>
        </w:rPr>
      </w:pPr>
    </w:p>
    <w:p w14:paraId="3C383BC0" w14:textId="77777777" w:rsidR="00040C3A" w:rsidRPr="00755517" w:rsidRDefault="00040C3A" w:rsidP="00040C3A">
      <w:pPr>
        <w:tabs>
          <w:tab w:val="center" w:pos="5400"/>
        </w:tabs>
        <w:suppressAutoHyphens/>
        <w:jc w:val="center"/>
        <w:rPr>
          <w:rFonts w:asciiTheme="majorHAnsi" w:hAnsiTheme="majorHAnsi" w:cs="Arial"/>
          <w:sz w:val="22"/>
          <w:szCs w:val="22"/>
          <w:lang w:val="es-ES_tradnl"/>
        </w:rPr>
      </w:pPr>
    </w:p>
    <w:p w14:paraId="54590931" w14:textId="77777777" w:rsidR="00040C3A" w:rsidRPr="00755517" w:rsidRDefault="00040C3A" w:rsidP="00040C3A">
      <w:pPr>
        <w:tabs>
          <w:tab w:val="center" w:pos="5400"/>
        </w:tabs>
        <w:suppressAutoHyphens/>
        <w:jc w:val="center"/>
        <w:rPr>
          <w:rFonts w:asciiTheme="majorHAnsi" w:hAnsiTheme="majorHAnsi"/>
          <w:sz w:val="22"/>
          <w:szCs w:val="22"/>
          <w:lang w:val="es-ES_tradnl"/>
        </w:rPr>
      </w:pPr>
    </w:p>
    <w:p w14:paraId="76C291D6" w14:textId="77777777" w:rsidR="00040C3A" w:rsidRPr="00755517" w:rsidRDefault="00040C3A" w:rsidP="00040C3A">
      <w:pPr>
        <w:tabs>
          <w:tab w:val="center" w:pos="5400"/>
        </w:tabs>
        <w:suppressAutoHyphens/>
        <w:jc w:val="center"/>
        <w:rPr>
          <w:rFonts w:asciiTheme="majorHAnsi" w:hAnsiTheme="majorHAnsi"/>
          <w:sz w:val="22"/>
          <w:szCs w:val="22"/>
          <w:lang w:val="es-ES_tradnl"/>
        </w:rPr>
      </w:pPr>
    </w:p>
    <w:p w14:paraId="2161B44F" w14:textId="77777777" w:rsidR="00040C3A" w:rsidRPr="00755517" w:rsidRDefault="00040C3A" w:rsidP="00040C3A">
      <w:pPr>
        <w:tabs>
          <w:tab w:val="center" w:pos="5400"/>
        </w:tabs>
        <w:suppressAutoHyphens/>
        <w:jc w:val="center"/>
        <w:rPr>
          <w:rFonts w:asciiTheme="majorHAnsi" w:hAnsiTheme="majorHAnsi"/>
          <w:sz w:val="22"/>
          <w:szCs w:val="22"/>
          <w:lang w:val="es-ES_tradnl"/>
        </w:rPr>
      </w:pPr>
    </w:p>
    <w:p w14:paraId="3C4EEE07" w14:textId="77777777" w:rsidR="00040C3A" w:rsidRPr="00755517" w:rsidRDefault="00040C3A" w:rsidP="00040C3A">
      <w:pPr>
        <w:tabs>
          <w:tab w:val="center" w:pos="5400"/>
        </w:tabs>
        <w:suppressAutoHyphens/>
        <w:jc w:val="center"/>
        <w:rPr>
          <w:rFonts w:asciiTheme="majorHAnsi" w:hAnsiTheme="majorHAnsi"/>
          <w:sz w:val="22"/>
          <w:szCs w:val="22"/>
          <w:lang w:val="es-ES_tradnl"/>
        </w:rPr>
      </w:pPr>
    </w:p>
    <w:p w14:paraId="3B0E4647" w14:textId="77777777" w:rsidR="005128E4" w:rsidRPr="00755517" w:rsidRDefault="005128E4" w:rsidP="00040C3A">
      <w:pPr>
        <w:tabs>
          <w:tab w:val="center" w:pos="5400"/>
        </w:tabs>
        <w:suppressAutoHyphens/>
        <w:jc w:val="center"/>
        <w:rPr>
          <w:rFonts w:asciiTheme="majorHAnsi" w:hAnsiTheme="majorHAnsi"/>
          <w:sz w:val="22"/>
          <w:szCs w:val="22"/>
          <w:lang w:val="es-ES_tradnl"/>
        </w:rPr>
      </w:pPr>
    </w:p>
    <w:p w14:paraId="2DAAF36D" w14:textId="77777777" w:rsidR="00040C3A" w:rsidRPr="00755517" w:rsidRDefault="00040C3A" w:rsidP="00040C3A">
      <w:pPr>
        <w:tabs>
          <w:tab w:val="center" w:pos="5400"/>
        </w:tabs>
        <w:suppressAutoHyphens/>
        <w:jc w:val="center"/>
        <w:rPr>
          <w:rFonts w:asciiTheme="majorHAnsi" w:hAnsiTheme="majorHAnsi"/>
          <w:sz w:val="22"/>
          <w:szCs w:val="22"/>
          <w:lang w:val="es-ES_tradnl"/>
        </w:rPr>
      </w:pPr>
    </w:p>
    <w:p w14:paraId="12496A14" w14:textId="77777777" w:rsidR="005128E4" w:rsidRPr="00755517" w:rsidRDefault="005128E4" w:rsidP="00040C3A">
      <w:pPr>
        <w:tabs>
          <w:tab w:val="center" w:pos="5400"/>
        </w:tabs>
        <w:suppressAutoHyphens/>
        <w:jc w:val="center"/>
        <w:rPr>
          <w:rFonts w:asciiTheme="majorHAnsi" w:hAnsiTheme="majorHAnsi"/>
          <w:sz w:val="22"/>
          <w:szCs w:val="22"/>
          <w:lang w:val="es-ES_tradnl"/>
        </w:rPr>
      </w:pPr>
    </w:p>
    <w:p w14:paraId="25772DB3" w14:textId="77777777" w:rsidR="005128E4" w:rsidRPr="00755517" w:rsidRDefault="005128E4" w:rsidP="00040C3A">
      <w:pPr>
        <w:tabs>
          <w:tab w:val="center" w:pos="5400"/>
        </w:tabs>
        <w:suppressAutoHyphens/>
        <w:jc w:val="center"/>
        <w:rPr>
          <w:rFonts w:asciiTheme="majorHAnsi" w:hAnsiTheme="majorHAnsi"/>
          <w:sz w:val="22"/>
          <w:szCs w:val="22"/>
          <w:lang w:val="es-ES_tradnl"/>
        </w:rPr>
      </w:pPr>
    </w:p>
    <w:p w14:paraId="6820FADA" w14:textId="77777777" w:rsidR="005128E4" w:rsidRPr="00755517" w:rsidRDefault="005128E4" w:rsidP="00040C3A">
      <w:pPr>
        <w:tabs>
          <w:tab w:val="center" w:pos="5400"/>
        </w:tabs>
        <w:suppressAutoHyphens/>
        <w:jc w:val="center"/>
        <w:rPr>
          <w:rFonts w:asciiTheme="majorHAnsi" w:hAnsiTheme="majorHAnsi"/>
          <w:sz w:val="22"/>
          <w:szCs w:val="22"/>
          <w:lang w:val="es-ES_tradnl"/>
        </w:rPr>
      </w:pPr>
    </w:p>
    <w:p w14:paraId="54445A55" w14:textId="77777777" w:rsidR="00040C3A" w:rsidRPr="00755517" w:rsidRDefault="00040C3A" w:rsidP="00040C3A">
      <w:pPr>
        <w:tabs>
          <w:tab w:val="center" w:pos="5400"/>
        </w:tabs>
        <w:suppressAutoHyphens/>
        <w:jc w:val="center"/>
        <w:rPr>
          <w:rFonts w:asciiTheme="majorHAnsi" w:hAnsiTheme="majorHAnsi"/>
          <w:sz w:val="22"/>
          <w:szCs w:val="22"/>
          <w:lang w:val="es-ES_tradnl"/>
        </w:rPr>
      </w:pPr>
    </w:p>
    <w:p w14:paraId="5D4A4040" w14:textId="77777777" w:rsidR="00040C3A" w:rsidRPr="00755517" w:rsidRDefault="00040C3A" w:rsidP="00040C3A">
      <w:pPr>
        <w:tabs>
          <w:tab w:val="center" w:pos="5400"/>
        </w:tabs>
        <w:suppressAutoHyphens/>
        <w:jc w:val="center"/>
        <w:rPr>
          <w:rFonts w:asciiTheme="majorHAnsi" w:hAnsiTheme="majorHAnsi"/>
          <w:sz w:val="22"/>
          <w:szCs w:val="22"/>
          <w:lang w:val="es-ES_tradnl"/>
        </w:rPr>
      </w:pPr>
    </w:p>
    <w:p w14:paraId="048FBB22" w14:textId="77777777" w:rsidR="00A50FCF" w:rsidRPr="00755517" w:rsidRDefault="00A50FCF" w:rsidP="00040C3A">
      <w:pPr>
        <w:tabs>
          <w:tab w:val="center" w:pos="5400"/>
        </w:tabs>
        <w:suppressAutoHyphens/>
        <w:jc w:val="center"/>
        <w:rPr>
          <w:rFonts w:asciiTheme="majorHAnsi" w:hAnsiTheme="majorHAnsi"/>
          <w:sz w:val="18"/>
          <w:szCs w:val="22"/>
          <w:lang w:val="es-ES_tradnl"/>
        </w:rPr>
      </w:pPr>
    </w:p>
    <w:p w14:paraId="190ABFB3" w14:textId="77777777" w:rsidR="00A50FCF" w:rsidRPr="00755517" w:rsidRDefault="00A50FCF" w:rsidP="00040C3A">
      <w:pPr>
        <w:tabs>
          <w:tab w:val="center" w:pos="5400"/>
        </w:tabs>
        <w:suppressAutoHyphens/>
        <w:jc w:val="center"/>
        <w:rPr>
          <w:rFonts w:asciiTheme="majorHAnsi" w:hAnsiTheme="majorHAnsi"/>
          <w:sz w:val="18"/>
          <w:szCs w:val="22"/>
          <w:lang w:val="es-ES_tradnl"/>
        </w:rPr>
      </w:pPr>
    </w:p>
    <w:p w14:paraId="4C690048" w14:textId="77777777" w:rsidR="00A50FCF" w:rsidRPr="00755517" w:rsidRDefault="00A50FCF" w:rsidP="00040C3A">
      <w:pPr>
        <w:tabs>
          <w:tab w:val="center" w:pos="5400"/>
        </w:tabs>
        <w:suppressAutoHyphens/>
        <w:jc w:val="center"/>
        <w:rPr>
          <w:rFonts w:asciiTheme="majorHAnsi" w:hAnsiTheme="majorHAnsi"/>
          <w:sz w:val="18"/>
          <w:szCs w:val="22"/>
          <w:lang w:val="es-ES_tradnl"/>
        </w:rPr>
      </w:pPr>
    </w:p>
    <w:p w14:paraId="733CA438" w14:textId="77777777" w:rsidR="00A50FCF" w:rsidRPr="00755517" w:rsidRDefault="00A50FCF" w:rsidP="00040C3A">
      <w:pPr>
        <w:tabs>
          <w:tab w:val="center" w:pos="5400"/>
        </w:tabs>
        <w:suppressAutoHyphens/>
        <w:jc w:val="center"/>
        <w:rPr>
          <w:rFonts w:asciiTheme="majorHAnsi" w:hAnsiTheme="majorHAnsi"/>
          <w:sz w:val="18"/>
          <w:szCs w:val="22"/>
          <w:lang w:val="es-ES_tradnl"/>
        </w:rPr>
      </w:pPr>
    </w:p>
    <w:p w14:paraId="7874DEEB" w14:textId="77777777" w:rsidR="00A50FCF" w:rsidRPr="00755517" w:rsidRDefault="00A50FCF" w:rsidP="00040C3A">
      <w:pPr>
        <w:tabs>
          <w:tab w:val="center" w:pos="5400"/>
        </w:tabs>
        <w:suppressAutoHyphens/>
        <w:jc w:val="center"/>
        <w:rPr>
          <w:rFonts w:asciiTheme="majorHAnsi" w:hAnsiTheme="majorHAnsi"/>
          <w:sz w:val="18"/>
          <w:szCs w:val="22"/>
          <w:lang w:val="es-ES_tradnl"/>
        </w:rPr>
      </w:pPr>
    </w:p>
    <w:p w14:paraId="3698D0D6" w14:textId="77777777" w:rsidR="00A50FCF" w:rsidRPr="00755517" w:rsidRDefault="00A50FCF" w:rsidP="00040C3A">
      <w:pPr>
        <w:tabs>
          <w:tab w:val="center" w:pos="5400"/>
        </w:tabs>
        <w:suppressAutoHyphens/>
        <w:jc w:val="center"/>
        <w:rPr>
          <w:rFonts w:asciiTheme="majorHAnsi" w:hAnsiTheme="majorHAnsi"/>
          <w:sz w:val="18"/>
          <w:szCs w:val="22"/>
          <w:lang w:val="es-ES_tradnl"/>
        </w:rPr>
      </w:pPr>
    </w:p>
    <w:p w14:paraId="1F907823" w14:textId="77777777" w:rsidR="00A50FCF" w:rsidRPr="00755517" w:rsidRDefault="00A50FCF" w:rsidP="00040C3A">
      <w:pPr>
        <w:tabs>
          <w:tab w:val="center" w:pos="5400"/>
        </w:tabs>
        <w:suppressAutoHyphens/>
        <w:jc w:val="center"/>
        <w:rPr>
          <w:rFonts w:asciiTheme="majorHAnsi" w:hAnsiTheme="majorHAnsi"/>
          <w:sz w:val="18"/>
          <w:szCs w:val="22"/>
          <w:lang w:val="es-ES_tradnl"/>
        </w:rPr>
      </w:pPr>
    </w:p>
    <w:p w14:paraId="045D9AC1" w14:textId="77777777" w:rsidR="00A50FCF" w:rsidRPr="00755517" w:rsidRDefault="00A50FCF" w:rsidP="00040C3A">
      <w:pPr>
        <w:tabs>
          <w:tab w:val="center" w:pos="5400"/>
        </w:tabs>
        <w:suppressAutoHyphens/>
        <w:jc w:val="center"/>
        <w:rPr>
          <w:rFonts w:asciiTheme="majorHAnsi" w:hAnsiTheme="majorHAnsi"/>
          <w:sz w:val="18"/>
          <w:szCs w:val="22"/>
          <w:lang w:val="es-ES_tradnl"/>
        </w:rPr>
      </w:pPr>
    </w:p>
    <w:p w14:paraId="16068EE5" w14:textId="77777777" w:rsidR="00A50FCF" w:rsidRPr="00755517" w:rsidRDefault="00A50FCF" w:rsidP="00040C3A">
      <w:pPr>
        <w:tabs>
          <w:tab w:val="center" w:pos="5400"/>
        </w:tabs>
        <w:suppressAutoHyphens/>
        <w:jc w:val="center"/>
        <w:rPr>
          <w:rFonts w:asciiTheme="majorHAnsi" w:hAnsiTheme="majorHAnsi"/>
          <w:sz w:val="18"/>
          <w:szCs w:val="22"/>
          <w:lang w:val="es-ES_tradnl"/>
        </w:rPr>
      </w:pPr>
    </w:p>
    <w:p w14:paraId="14A4A430" w14:textId="77777777" w:rsidR="00A50FCF" w:rsidRPr="00755517" w:rsidRDefault="00A50FCF" w:rsidP="00040C3A">
      <w:pPr>
        <w:tabs>
          <w:tab w:val="center" w:pos="5400"/>
        </w:tabs>
        <w:suppressAutoHyphens/>
        <w:jc w:val="center"/>
        <w:rPr>
          <w:rFonts w:asciiTheme="majorHAnsi" w:hAnsiTheme="majorHAnsi"/>
          <w:sz w:val="18"/>
          <w:szCs w:val="22"/>
          <w:lang w:val="es-ES_tradnl"/>
        </w:rPr>
      </w:pPr>
    </w:p>
    <w:p w14:paraId="0B3B735F" w14:textId="77777777" w:rsidR="00A50FCF" w:rsidRPr="00755517" w:rsidRDefault="00A50FCF" w:rsidP="00040C3A">
      <w:pPr>
        <w:tabs>
          <w:tab w:val="center" w:pos="5400"/>
        </w:tabs>
        <w:suppressAutoHyphens/>
        <w:jc w:val="center"/>
        <w:rPr>
          <w:rFonts w:asciiTheme="majorHAnsi" w:hAnsiTheme="majorHAnsi"/>
          <w:sz w:val="18"/>
          <w:szCs w:val="22"/>
          <w:lang w:val="es-ES_tradnl"/>
        </w:rPr>
      </w:pPr>
    </w:p>
    <w:p w14:paraId="02C5C441" w14:textId="77777777" w:rsidR="00A50FCF" w:rsidRPr="00755517" w:rsidRDefault="00A50FCF" w:rsidP="00040C3A">
      <w:pPr>
        <w:tabs>
          <w:tab w:val="center" w:pos="5400"/>
        </w:tabs>
        <w:suppressAutoHyphens/>
        <w:jc w:val="center"/>
        <w:rPr>
          <w:rFonts w:asciiTheme="majorHAnsi" w:hAnsiTheme="majorHAnsi"/>
          <w:sz w:val="18"/>
          <w:szCs w:val="22"/>
          <w:lang w:val="es-ES_tradnl"/>
        </w:rPr>
      </w:pPr>
    </w:p>
    <w:p w14:paraId="7806A2B0" w14:textId="77777777" w:rsidR="00A50FCF" w:rsidRPr="00755517" w:rsidRDefault="00A50FCF" w:rsidP="00040C3A">
      <w:pPr>
        <w:tabs>
          <w:tab w:val="center" w:pos="5400"/>
        </w:tabs>
        <w:suppressAutoHyphens/>
        <w:jc w:val="center"/>
        <w:rPr>
          <w:rFonts w:asciiTheme="majorHAnsi" w:hAnsiTheme="majorHAnsi"/>
          <w:sz w:val="18"/>
          <w:szCs w:val="22"/>
          <w:lang w:val="es-ES_tradnl"/>
        </w:rPr>
      </w:pPr>
    </w:p>
    <w:p w14:paraId="319C392B" w14:textId="77777777" w:rsidR="00A50FCF" w:rsidRPr="00755517" w:rsidRDefault="00A50FCF" w:rsidP="00040C3A">
      <w:pPr>
        <w:tabs>
          <w:tab w:val="center" w:pos="5400"/>
        </w:tabs>
        <w:suppressAutoHyphens/>
        <w:jc w:val="center"/>
        <w:rPr>
          <w:rFonts w:asciiTheme="majorHAnsi" w:hAnsiTheme="majorHAnsi"/>
          <w:sz w:val="18"/>
          <w:szCs w:val="22"/>
          <w:lang w:val="es-ES_tradnl"/>
        </w:rPr>
      </w:pPr>
    </w:p>
    <w:p w14:paraId="514A0182" w14:textId="77777777" w:rsidR="00A50FCF" w:rsidRPr="00755517" w:rsidRDefault="0090270B" w:rsidP="00040C3A">
      <w:pPr>
        <w:tabs>
          <w:tab w:val="center" w:pos="5400"/>
        </w:tabs>
        <w:suppressAutoHyphens/>
        <w:jc w:val="center"/>
        <w:rPr>
          <w:rFonts w:asciiTheme="majorHAnsi" w:hAnsiTheme="majorHAnsi"/>
          <w:sz w:val="18"/>
          <w:szCs w:val="22"/>
          <w:lang w:val="es-ES_tradnl"/>
        </w:rPr>
      </w:pPr>
      <w:r w:rsidRPr="00755517">
        <w:rPr>
          <w:rFonts w:asciiTheme="majorHAnsi" w:hAnsiTheme="majorHAnsi"/>
          <w:noProof/>
          <w:sz w:val="22"/>
          <w:szCs w:val="22"/>
          <w:lang w:val="es-AR" w:eastAsia="es-AR"/>
        </w:rPr>
        <mc:AlternateContent>
          <mc:Choice Requires="wps">
            <w:drawing>
              <wp:anchor distT="0" distB="0" distL="114300" distR="114300" simplePos="0" relativeHeight="251658242"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2F1F4F97" w:rsidR="00752142" w:rsidRPr="003C2239" w:rsidRDefault="00752142"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A24547">
                              <w:rPr>
                                <w:rFonts w:asciiTheme="majorHAnsi" w:hAnsiTheme="majorHAnsi"/>
                                <w:color w:val="0D0D0D" w:themeColor="text1" w:themeTint="F2"/>
                                <w:sz w:val="18"/>
                                <w:szCs w:val="22"/>
                                <w:lang w:val="es-ES"/>
                              </w:rPr>
                              <w:t>30</w:t>
                            </w:r>
                            <w:r w:rsidRPr="00890650">
                              <w:rPr>
                                <w:rFonts w:asciiTheme="majorHAnsi" w:hAnsiTheme="majorHAnsi"/>
                                <w:color w:val="0D0D0D" w:themeColor="text1" w:themeTint="F2"/>
                                <w:sz w:val="18"/>
                                <w:szCs w:val="22"/>
                                <w:lang w:val="es-ES"/>
                              </w:rPr>
                              <w:t xml:space="preserve"> de </w:t>
                            </w:r>
                            <w:r w:rsidR="00A24547">
                              <w:rPr>
                                <w:rFonts w:asciiTheme="majorHAnsi" w:hAnsiTheme="majorHAnsi"/>
                                <w:color w:val="0D0D0D" w:themeColor="text1" w:themeTint="F2"/>
                                <w:sz w:val="18"/>
                                <w:szCs w:val="22"/>
                                <w:lang w:val="es-ES"/>
                              </w:rPr>
                              <w:t>noviembre</w:t>
                            </w:r>
                            <w:r>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Pr>
                                <w:rFonts w:asciiTheme="majorHAnsi" w:hAnsiTheme="majorHAnsi"/>
                                <w:color w:val="0D0D0D" w:themeColor="text1" w:themeTint="F2"/>
                                <w:sz w:val="18"/>
                                <w:szCs w:val="22"/>
                                <w:lang w:val="es-ES"/>
                              </w:rPr>
                              <w:t>25</w:t>
                            </w:r>
                            <w:r w:rsidR="00A24547">
                              <w:rPr>
                                <w:rFonts w:asciiTheme="majorHAnsi" w:hAnsiTheme="majorHAnsi"/>
                                <w:color w:val="0D0D0D" w:themeColor="text1" w:themeTint="F2"/>
                                <w:sz w:val="18"/>
                                <w:szCs w:val="22"/>
                                <w:lang w:val="es-ES"/>
                              </w:rPr>
                              <w:t>.</w:t>
                            </w:r>
                          </w:p>
                          <w:p w14:paraId="4D148488" w14:textId="77777777" w:rsidR="00752142" w:rsidRPr="00167A34" w:rsidRDefault="00752142"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2F1F4F97" w:rsidR="00752142" w:rsidRPr="003C2239" w:rsidRDefault="00752142"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A24547">
                        <w:rPr>
                          <w:rFonts w:asciiTheme="majorHAnsi" w:hAnsiTheme="majorHAnsi"/>
                          <w:color w:val="0D0D0D" w:themeColor="text1" w:themeTint="F2"/>
                          <w:sz w:val="18"/>
                          <w:szCs w:val="22"/>
                          <w:lang w:val="es-ES"/>
                        </w:rPr>
                        <w:t>30</w:t>
                      </w:r>
                      <w:r w:rsidRPr="00890650">
                        <w:rPr>
                          <w:rFonts w:asciiTheme="majorHAnsi" w:hAnsiTheme="majorHAnsi"/>
                          <w:color w:val="0D0D0D" w:themeColor="text1" w:themeTint="F2"/>
                          <w:sz w:val="18"/>
                          <w:szCs w:val="22"/>
                          <w:lang w:val="es-ES"/>
                        </w:rPr>
                        <w:t xml:space="preserve"> de </w:t>
                      </w:r>
                      <w:r w:rsidR="00A24547">
                        <w:rPr>
                          <w:rFonts w:asciiTheme="majorHAnsi" w:hAnsiTheme="majorHAnsi"/>
                          <w:color w:val="0D0D0D" w:themeColor="text1" w:themeTint="F2"/>
                          <w:sz w:val="18"/>
                          <w:szCs w:val="22"/>
                          <w:lang w:val="es-ES"/>
                        </w:rPr>
                        <w:t>noviembre</w:t>
                      </w:r>
                      <w:r>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Pr>
                          <w:rFonts w:asciiTheme="majorHAnsi" w:hAnsiTheme="majorHAnsi"/>
                          <w:color w:val="0D0D0D" w:themeColor="text1" w:themeTint="F2"/>
                          <w:sz w:val="18"/>
                          <w:szCs w:val="22"/>
                          <w:lang w:val="es-ES"/>
                        </w:rPr>
                        <w:t>25</w:t>
                      </w:r>
                      <w:r w:rsidR="00A24547">
                        <w:rPr>
                          <w:rFonts w:asciiTheme="majorHAnsi" w:hAnsiTheme="majorHAnsi"/>
                          <w:color w:val="0D0D0D" w:themeColor="text1" w:themeTint="F2"/>
                          <w:sz w:val="18"/>
                          <w:szCs w:val="22"/>
                          <w:lang w:val="es-ES"/>
                        </w:rPr>
                        <w:t>.</w:t>
                      </w:r>
                    </w:p>
                    <w:p w14:paraId="4D148488" w14:textId="77777777" w:rsidR="00752142" w:rsidRPr="00167A34" w:rsidRDefault="00752142"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755517" w:rsidRDefault="00A50FCF" w:rsidP="00040C3A">
      <w:pPr>
        <w:tabs>
          <w:tab w:val="center" w:pos="5400"/>
        </w:tabs>
        <w:suppressAutoHyphens/>
        <w:jc w:val="center"/>
        <w:rPr>
          <w:rFonts w:asciiTheme="majorHAnsi" w:hAnsiTheme="majorHAnsi"/>
          <w:sz w:val="18"/>
          <w:szCs w:val="22"/>
          <w:lang w:val="es-ES_tradnl"/>
        </w:rPr>
      </w:pPr>
    </w:p>
    <w:p w14:paraId="7929D1FD" w14:textId="77777777" w:rsidR="00A50FCF" w:rsidRPr="00755517" w:rsidRDefault="00A50FCF" w:rsidP="00040C3A">
      <w:pPr>
        <w:tabs>
          <w:tab w:val="center" w:pos="5400"/>
        </w:tabs>
        <w:suppressAutoHyphens/>
        <w:jc w:val="center"/>
        <w:rPr>
          <w:rFonts w:asciiTheme="majorHAnsi" w:hAnsiTheme="majorHAnsi"/>
          <w:sz w:val="18"/>
          <w:szCs w:val="22"/>
          <w:lang w:val="es-ES_tradnl"/>
        </w:rPr>
      </w:pPr>
    </w:p>
    <w:p w14:paraId="5469D0BE" w14:textId="77777777" w:rsidR="00A50FCF" w:rsidRPr="00755517" w:rsidRDefault="00A50FCF" w:rsidP="00040C3A">
      <w:pPr>
        <w:tabs>
          <w:tab w:val="center" w:pos="5400"/>
        </w:tabs>
        <w:suppressAutoHyphens/>
        <w:jc w:val="center"/>
        <w:rPr>
          <w:rFonts w:asciiTheme="majorHAnsi" w:hAnsiTheme="majorHAnsi"/>
          <w:sz w:val="18"/>
          <w:szCs w:val="22"/>
          <w:lang w:val="es-ES_tradnl"/>
        </w:rPr>
      </w:pPr>
    </w:p>
    <w:p w14:paraId="7A79F059" w14:textId="77777777" w:rsidR="00A50FCF" w:rsidRPr="00755517" w:rsidRDefault="00A50FCF" w:rsidP="00040C3A">
      <w:pPr>
        <w:tabs>
          <w:tab w:val="center" w:pos="5400"/>
        </w:tabs>
        <w:suppressAutoHyphens/>
        <w:jc w:val="center"/>
        <w:rPr>
          <w:rFonts w:asciiTheme="majorHAnsi" w:hAnsiTheme="majorHAnsi"/>
          <w:sz w:val="18"/>
          <w:szCs w:val="22"/>
          <w:lang w:val="es-ES_tradnl"/>
        </w:rPr>
      </w:pPr>
    </w:p>
    <w:p w14:paraId="330672AE" w14:textId="77777777" w:rsidR="00A50FCF" w:rsidRPr="00755517" w:rsidRDefault="0090270B" w:rsidP="00040C3A">
      <w:pPr>
        <w:tabs>
          <w:tab w:val="center" w:pos="5400"/>
        </w:tabs>
        <w:suppressAutoHyphens/>
        <w:jc w:val="center"/>
        <w:rPr>
          <w:rFonts w:asciiTheme="majorHAnsi" w:hAnsiTheme="majorHAnsi"/>
          <w:sz w:val="18"/>
          <w:szCs w:val="22"/>
          <w:lang w:val="es-ES_tradnl"/>
        </w:rPr>
      </w:pPr>
      <w:r w:rsidRPr="00755517">
        <w:rPr>
          <w:rFonts w:asciiTheme="majorHAnsi" w:hAnsiTheme="majorHAnsi"/>
          <w:noProof/>
          <w:sz w:val="18"/>
          <w:szCs w:val="22"/>
          <w:lang w:val="es-AR" w:eastAsia="es-AR"/>
        </w:rPr>
        <mc:AlternateContent>
          <mc:Choice Requires="wps">
            <w:drawing>
              <wp:anchor distT="0" distB="0" distL="114300" distR="114300" simplePos="0" relativeHeight="251658245"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CDD56A" w14:textId="77777777" w:rsidR="00FE7246" w:rsidRDefault="00752142"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w:t>
                            </w:r>
                            <w:r w:rsidRPr="00395BBF">
                              <w:rPr>
                                <w:rFonts w:asciiTheme="majorHAnsi" w:hAnsiTheme="majorHAnsi"/>
                                <w:color w:val="595959" w:themeColor="text1" w:themeTint="A6"/>
                                <w:sz w:val="18"/>
                                <w:szCs w:val="18"/>
                                <w:lang w:val="pt-BR"/>
                              </w:rPr>
                              <w:t xml:space="preserve">No. </w:t>
                            </w:r>
                            <w:r w:rsidR="006F5292" w:rsidRPr="006F5292">
                              <w:rPr>
                                <w:rFonts w:asciiTheme="majorHAnsi" w:hAnsiTheme="majorHAnsi"/>
                                <w:color w:val="595959" w:themeColor="text1" w:themeTint="A6"/>
                                <w:sz w:val="18"/>
                                <w:szCs w:val="18"/>
                                <w:lang w:val="pt-BR"/>
                              </w:rPr>
                              <w:t>287</w:t>
                            </w:r>
                            <w:r w:rsidRPr="006F5292">
                              <w:rPr>
                                <w:rFonts w:asciiTheme="majorHAnsi" w:hAnsiTheme="majorHAnsi"/>
                                <w:color w:val="595959" w:themeColor="text1" w:themeTint="A6"/>
                                <w:sz w:val="18"/>
                                <w:szCs w:val="18"/>
                                <w:lang w:val="pt-BR"/>
                              </w:rPr>
                              <w:t xml:space="preserve">/25. </w:t>
                            </w:r>
                            <w:r w:rsidRPr="00395BBF">
                              <w:rPr>
                                <w:rFonts w:asciiTheme="majorHAnsi" w:hAnsiTheme="majorHAnsi"/>
                                <w:color w:val="595959" w:themeColor="text1" w:themeTint="A6"/>
                                <w:sz w:val="18"/>
                                <w:szCs w:val="18"/>
                                <w:lang w:val="es-ES_tradnl"/>
                              </w:rPr>
                              <w:t>Petici</w:t>
                            </w:r>
                            <w:r w:rsidRPr="00395BBF">
                              <w:rPr>
                                <w:rFonts w:asciiTheme="majorHAnsi" w:hAnsiTheme="majorHAnsi"/>
                                <w:color w:val="595959" w:themeColor="text1" w:themeTint="A6"/>
                                <w:sz w:val="18"/>
                                <w:szCs w:val="18"/>
                                <w:lang w:val="es-ES"/>
                              </w:rPr>
                              <w:t xml:space="preserve">ón 1495-16. </w:t>
                            </w:r>
                            <w:r w:rsidRPr="00395BBF">
                              <w:rPr>
                                <w:rFonts w:asciiTheme="majorHAnsi" w:hAnsiTheme="majorHAnsi"/>
                                <w:color w:val="595959" w:themeColor="text1" w:themeTint="A6"/>
                                <w:sz w:val="18"/>
                                <w:szCs w:val="18"/>
                                <w:lang w:val="es-ES_tradnl"/>
                              </w:rPr>
                              <w:t xml:space="preserve">Admisibilidad. </w:t>
                            </w:r>
                          </w:p>
                          <w:p w14:paraId="0D1B22CF" w14:textId="2C141629" w:rsidR="00752142" w:rsidRPr="007B05C4" w:rsidRDefault="006F5292"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P-1495-16</w:t>
                            </w:r>
                            <w:r w:rsidR="00752142" w:rsidRPr="00395BBF">
                              <w:rPr>
                                <w:rFonts w:asciiTheme="majorHAnsi" w:hAnsiTheme="majorHAnsi"/>
                                <w:color w:val="595959" w:themeColor="text1" w:themeTint="A6"/>
                                <w:sz w:val="18"/>
                                <w:szCs w:val="18"/>
                                <w:lang w:val="es-ES_tradnl"/>
                              </w:rPr>
                              <w:t xml:space="preserve">. </w:t>
                            </w:r>
                            <w:r w:rsidR="001439BE" w:rsidRPr="001439BE">
                              <w:rPr>
                                <w:rFonts w:asciiTheme="majorHAnsi" w:hAnsiTheme="majorHAnsi"/>
                                <w:color w:val="595959" w:themeColor="text1" w:themeTint="A6"/>
                                <w:sz w:val="18"/>
                                <w:szCs w:val="18"/>
                                <w:lang w:val="es-ES_tradnl"/>
                              </w:rPr>
                              <w:t>Kirman Napoleón Cantuña Nieto</w:t>
                            </w:r>
                            <w:r w:rsidR="00752142" w:rsidRPr="00395BBF">
                              <w:rPr>
                                <w:rFonts w:asciiTheme="majorHAnsi" w:hAnsiTheme="majorHAnsi"/>
                                <w:color w:val="595959" w:themeColor="text1" w:themeTint="A6"/>
                                <w:sz w:val="18"/>
                                <w:szCs w:val="18"/>
                                <w:lang w:val="es-ES_tradnl"/>
                              </w:rPr>
                              <w:t xml:space="preserve">. </w:t>
                            </w:r>
                            <w:r w:rsidR="0044648A">
                              <w:rPr>
                                <w:rFonts w:asciiTheme="majorHAnsi" w:hAnsiTheme="majorHAnsi"/>
                                <w:color w:val="595959" w:themeColor="text1" w:themeTint="A6"/>
                                <w:sz w:val="18"/>
                                <w:szCs w:val="18"/>
                                <w:lang w:val="es-ES"/>
                              </w:rPr>
                              <w:t>Ecuador</w:t>
                            </w:r>
                            <w:r w:rsidR="00752142" w:rsidRPr="00395BBF">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24CDD56A" w14:textId="77777777" w:rsidR="00FE7246" w:rsidRDefault="00752142"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w:t>
                      </w:r>
                      <w:r w:rsidRPr="00395BBF">
                        <w:rPr>
                          <w:rFonts w:asciiTheme="majorHAnsi" w:hAnsiTheme="majorHAnsi"/>
                          <w:color w:val="595959" w:themeColor="text1" w:themeTint="A6"/>
                          <w:sz w:val="18"/>
                          <w:szCs w:val="18"/>
                          <w:lang w:val="pt-BR"/>
                        </w:rPr>
                        <w:t xml:space="preserve">No. </w:t>
                      </w:r>
                      <w:r w:rsidR="006F5292" w:rsidRPr="006F5292">
                        <w:rPr>
                          <w:rFonts w:asciiTheme="majorHAnsi" w:hAnsiTheme="majorHAnsi"/>
                          <w:color w:val="595959" w:themeColor="text1" w:themeTint="A6"/>
                          <w:sz w:val="18"/>
                          <w:szCs w:val="18"/>
                          <w:lang w:val="pt-BR"/>
                        </w:rPr>
                        <w:t>287</w:t>
                      </w:r>
                      <w:r w:rsidRPr="006F5292">
                        <w:rPr>
                          <w:rFonts w:asciiTheme="majorHAnsi" w:hAnsiTheme="majorHAnsi"/>
                          <w:color w:val="595959" w:themeColor="text1" w:themeTint="A6"/>
                          <w:sz w:val="18"/>
                          <w:szCs w:val="18"/>
                          <w:lang w:val="pt-BR"/>
                        </w:rPr>
                        <w:t xml:space="preserve">/25. </w:t>
                      </w:r>
                      <w:r w:rsidRPr="00395BBF">
                        <w:rPr>
                          <w:rFonts w:asciiTheme="majorHAnsi" w:hAnsiTheme="majorHAnsi"/>
                          <w:color w:val="595959" w:themeColor="text1" w:themeTint="A6"/>
                          <w:sz w:val="18"/>
                          <w:szCs w:val="18"/>
                          <w:lang w:val="es-ES_tradnl"/>
                        </w:rPr>
                        <w:t>Petici</w:t>
                      </w:r>
                      <w:r w:rsidRPr="00395BBF">
                        <w:rPr>
                          <w:rFonts w:asciiTheme="majorHAnsi" w:hAnsiTheme="majorHAnsi"/>
                          <w:color w:val="595959" w:themeColor="text1" w:themeTint="A6"/>
                          <w:sz w:val="18"/>
                          <w:szCs w:val="18"/>
                          <w:lang w:val="es-ES"/>
                        </w:rPr>
                        <w:t xml:space="preserve">ón 1495-16. </w:t>
                      </w:r>
                      <w:r w:rsidRPr="00395BBF">
                        <w:rPr>
                          <w:rFonts w:asciiTheme="majorHAnsi" w:hAnsiTheme="majorHAnsi"/>
                          <w:color w:val="595959" w:themeColor="text1" w:themeTint="A6"/>
                          <w:sz w:val="18"/>
                          <w:szCs w:val="18"/>
                          <w:lang w:val="es-ES_tradnl"/>
                        </w:rPr>
                        <w:t xml:space="preserve">Admisibilidad. </w:t>
                      </w:r>
                    </w:p>
                    <w:p w14:paraId="0D1B22CF" w14:textId="2C141629" w:rsidR="00752142" w:rsidRPr="007B05C4" w:rsidRDefault="006F5292"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P-1495-16</w:t>
                      </w:r>
                      <w:r w:rsidR="00752142" w:rsidRPr="00395BBF">
                        <w:rPr>
                          <w:rFonts w:asciiTheme="majorHAnsi" w:hAnsiTheme="majorHAnsi"/>
                          <w:color w:val="595959" w:themeColor="text1" w:themeTint="A6"/>
                          <w:sz w:val="18"/>
                          <w:szCs w:val="18"/>
                          <w:lang w:val="es-ES_tradnl"/>
                        </w:rPr>
                        <w:t xml:space="preserve">. </w:t>
                      </w:r>
                      <w:r w:rsidR="001439BE" w:rsidRPr="001439BE">
                        <w:rPr>
                          <w:rFonts w:asciiTheme="majorHAnsi" w:hAnsiTheme="majorHAnsi"/>
                          <w:color w:val="595959" w:themeColor="text1" w:themeTint="A6"/>
                          <w:sz w:val="18"/>
                          <w:szCs w:val="18"/>
                          <w:lang w:val="es-ES_tradnl"/>
                        </w:rPr>
                        <w:t>Kirman Napoleón Cantuña Nieto</w:t>
                      </w:r>
                      <w:r w:rsidR="00752142" w:rsidRPr="00395BBF">
                        <w:rPr>
                          <w:rFonts w:asciiTheme="majorHAnsi" w:hAnsiTheme="majorHAnsi"/>
                          <w:color w:val="595959" w:themeColor="text1" w:themeTint="A6"/>
                          <w:sz w:val="18"/>
                          <w:szCs w:val="18"/>
                          <w:lang w:val="es-ES_tradnl"/>
                        </w:rPr>
                        <w:t xml:space="preserve">. </w:t>
                      </w:r>
                      <w:r w:rsidR="0044648A">
                        <w:rPr>
                          <w:rFonts w:asciiTheme="majorHAnsi" w:hAnsiTheme="majorHAnsi"/>
                          <w:color w:val="595959" w:themeColor="text1" w:themeTint="A6"/>
                          <w:sz w:val="18"/>
                          <w:szCs w:val="18"/>
                          <w:lang w:val="es-ES"/>
                        </w:rPr>
                        <w:t>Ecuador</w:t>
                      </w:r>
                      <w:r w:rsidR="00752142" w:rsidRPr="00395BBF">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755517" w:rsidRDefault="00A50FCF" w:rsidP="00040C3A">
      <w:pPr>
        <w:tabs>
          <w:tab w:val="center" w:pos="5400"/>
        </w:tabs>
        <w:suppressAutoHyphens/>
        <w:jc w:val="center"/>
        <w:rPr>
          <w:rFonts w:asciiTheme="majorHAnsi" w:hAnsiTheme="majorHAnsi"/>
          <w:sz w:val="18"/>
          <w:szCs w:val="22"/>
          <w:lang w:val="es-ES_tradnl"/>
        </w:rPr>
      </w:pPr>
    </w:p>
    <w:p w14:paraId="1DA07629" w14:textId="78669605" w:rsidR="0090270B" w:rsidRPr="00755517" w:rsidRDefault="00D306D1" w:rsidP="005516A1">
      <w:pPr>
        <w:tabs>
          <w:tab w:val="center" w:pos="5400"/>
        </w:tabs>
        <w:suppressAutoHyphens/>
        <w:jc w:val="center"/>
        <w:rPr>
          <w:rFonts w:asciiTheme="majorHAnsi" w:hAnsiTheme="majorHAnsi"/>
          <w:b/>
          <w:sz w:val="20"/>
          <w:lang w:val="es-ES_tradnl"/>
        </w:rPr>
      </w:pPr>
      <w:r w:rsidRPr="00755517">
        <w:rPr>
          <w:rFonts w:asciiTheme="majorHAnsi" w:hAnsiTheme="majorHAnsi"/>
          <w:noProof/>
          <w:sz w:val="22"/>
          <w:szCs w:val="22"/>
          <w:lang w:val="es-AR" w:eastAsia="es-AR"/>
        </w:rPr>
        <mc:AlternateContent>
          <mc:Choice Requires="wps">
            <w:drawing>
              <wp:anchor distT="0" distB="0" distL="114300" distR="114300" simplePos="0" relativeHeight="251658247" behindDoc="0" locked="0" layoutInCell="1" allowOverlap="1" wp14:anchorId="02EDA5EE" wp14:editId="1641753A">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752142" w:rsidRPr="004B7EB6" w:rsidRDefault="00752142"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1"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6EA0DBC3" w14:textId="77777777" w:rsidR="00752142" w:rsidRPr="004B7EB6" w:rsidRDefault="00752142"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1296460A" w:rsidR="0070697F" w:rsidRPr="00755517" w:rsidRDefault="00A570AB" w:rsidP="005516A1">
      <w:pPr>
        <w:tabs>
          <w:tab w:val="center" w:pos="5400"/>
        </w:tabs>
        <w:suppressAutoHyphens/>
        <w:jc w:val="center"/>
        <w:rPr>
          <w:rFonts w:asciiTheme="majorHAnsi" w:hAnsiTheme="majorHAnsi"/>
          <w:b/>
          <w:sz w:val="20"/>
          <w:lang w:val="es-ES_tradnl"/>
        </w:rPr>
        <w:sectPr w:rsidR="0070697F" w:rsidRPr="00755517"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sidRPr="00755517">
        <w:rPr>
          <w:rFonts w:asciiTheme="majorHAnsi" w:hAnsiTheme="majorHAnsi"/>
          <w:noProof/>
          <w:sz w:val="18"/>
          <w:szCs w:val="22"/>
          <w:lang w:val="es-AR" w:eastAsia="es-AR"/>
        </w:rPr>
        <mc:AlternateContent>
          <mc:Choice Requires="wps">
            <w:drawing>
              <wp:anchor distT="0" distB="0" distL="114300" distR="114300" simplePos="0" relativeHeight="251658246" behindDoc="0" locked="0" layoutInCell="1" allowOverlap="1" wp14:anchorId="50472543" wp14:editId="7E34AD62">
                <wp:simplePos x="0" y="0"/>
                <wp:positionH relativeFrom="column">
                  <wp:posOffset>1329397</wp:posOffset>
                </wp:positionH>
                <wp:positionV relativeFrom="paragraph">
                  <wp:posOffset>490806</wp:posOffset>
                </wp:positionV>
                <wp:extent cx="4096385" cy="607060"/>
                <wp:effectExtent l="0" t="0" r="0" b="2540"/>
                <wp:wrapNone/>
                <wp:docPr id="9" name="Text Box 9"/>
                <wp:cNvGraphicFramePr/>
                <a:graphic xmlns:a="http://schemas.openxmlformats.org/drawingml/2006/main">
                  <a:graphicData uri="http://schemas.microsoft.com/office/word/2010/wordprocessingShape">
                    <wps:wsp>
                      <wps:cNvSpPr txBox="1"/>
                      <wps:spPr>
                        <a:xfrm>
                          <a:off x="0" y="0"/>
                          <a:ext cx="4096385" cy="6070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738E36CD" w:rsidR="00752142" w:rsidRPr="00D72DC6" w:rsidRDefault="00A570AB" w:rsidP="00F02AD1">
                            <w:pPr>
                              <w:rPr>
                                <w:color w:val="FFFFFF" w:themeColor="background1"/>
                                <w14:textFill>
                                  <w14:noFill/>
                                </w14:textFill>
                              </w:rPr>
                            </w:pPr>
                            <w:r>
                              <w:rPr>
                                <w:noProof/>
                                <w:color w:val="FFFFFF" w:themeColor="background1"/>
                              </w:rPr>
                              <w:drawing>
                                <wp:inline distT="0" distB="0" distL="0" distR="0" wp14:anchorId="31D9436B" wp14:editId="76FC3DE7">
                                  <wp:extent cx="1824355" cy="469265"/>
                                  <wp:effectExtent l="0" t="0" r="4445" b="6985"/>
                                  <wp:docPr id="2000084411" name="Picture 20000844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2" type="#_x0000_t202" style="position:absolute;left:0;text-align:left;margin-left:104.7pt;margin-top:38.65pt;width:322.55pt;height:47.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aLreAIAAGwFAAAOAAAAZHJzL2Uyb0RvYy54bWysVN9v2jAQfp+0/8Hy+5rQAm1RQ8WoOk1C&#10;bTU69dk4NlhzfJ5tSNhfv7OTAOv60mkvztn3+8t3d3PbVJrshPMKTEEHZzklwnAolVkX9Pvz/acr&#10;SnxgpmQajCjoXnh6O/344aa2E3EOG9ClcASDGD+pbUE3IdhJlnm+ERXzZ2CFQaUEV7GAV7fOSsdq&#10;jF7p7DzPx1kNrrQOuPAeX+9aJZ2m+FIKHh6l9CIQXVCsLaTTpXMVz2x6wyZrx+xG8a4M9g9VVEwZ&#10;THoIdccCI1un/gpVKe7AgwxnHKoMpFRcpB6wm0H+qpvlhlmRekFwvD3A5P9fWP6wW9onR0LzGRr8&#10;gRGQ2vqJx8fYTyNdFb9YKUE9Qrg/wCaaQDg+DvPr8cXViBKOunF+mY8TrtnR2zofvgioSBQK6vC3&#10;JLTYbuEDZkTT3iQm86BVea+0TpdIBTHXjuwY/kQdUo3o8YeVNqTG5BejPAU2EN3byNrEMCKRoUt3&#10;7DBJYa9FtNHmm5BElanRN3IzzoU55E/W0Upiqvc4dvbHqt7j3PaBHikzmHBwrpQBl7pP03OErPzR&#10;QyZbewT8pO8ohmbVYOOIYE+AFZR75IWDdmS85fcKf96C+fDEHM4IUgHnPjziITUg+NBJlGzA/Xrr&#10;PdojdVFLSY0zV1D/c8ucoER/NUjq68FwGIc0XYajy3O8uFPN6lRjttUckBED3DCWJzHaB92L0kH1&#10;guthFrOiihmOuQsaenEe2k2A64WL2SwZ4VhaFhZmaXkMHVGO1HxuXpizHX8DMv8B+ulkk1c0bm2j&#10;p4HZNoBUieMR5xbVDn8c6UT9bv3EnXF6T1bHJTn9DQAA//8DAFBLAwQUAAYACAAAACEAW3GJ9OIA&#10;AAAKAQAADwAAAGRycy9kb3ducmV2LnhtbEyPTU+DQBCG7yb+h82YeDF2EYq0yNIYozbxZvEj3rbs&#10;CER2lrBbiv/e8aTHyfvkfZ8pNrPtxYSj7xwpuFpEIJBqZzpqFLxUD5crED5oMrp3hAq+0cOmPD0p&#10;dG7ckZ5x2oVGcAn5XCtoQxhyKX3dotV+4QYkzj7daHXgc2ykGfWRy20v4yi6llZ3xAutHvCuxfpr&#10;d7AKPi6a9yc/P74ekzQZ7rdTlb2ZSqnzs/n2BkTAOfzB8KvP6lCy094dyHjRK4ij9ZJRBVmWgGBg&#10;lS5TEHsms3gNsizk/xfKHwAAAP//AwBQSwECLQAUAAYACAAAACEAtoM4kv4AAADhAQAAEwAAAAAA&#10;AAAAAAAAAAAAAAAAW0NvbnRlbnRfVHlwZXNdLnhtbFBLAQItABQABgAIAAAAIQA4/SH/1gAAAJQB&#10;AAALAAAAAAAAAAAAAAAAAC8BAABfcmVscy8ucmVsc1BLAQItABQABgAIAAAAIQAUYaLreAIAAGwF&#10;AAAOAAAAAAAAAAAAAAAAAC4CAABkcnMvZTJvRG9jLnhtbFBLAQItABQABgAIAAAAIQBbcYn04gAA&#10;AAoBAAAPAAAAAAAAAAAAAAAAANIEAABkcnMvZG93bnJldi54bWxQSwUGAAAAAAQABADzAAAA4QUA&#10;AAAA&#10;" fillcolor="white [3201]" stroked="f" strokeweight=".5pt">
                <v:textbox>
                  <w:txbxContent>
                    <w:p w14:paraId="2A1ECD3C" w14:textId="738E36CD" w:rsidR="00752142" w:rsidRPr="00D72DC6" w:rsidRDefault="00A570AB" w:rsidP="00F02AD1">
                      <w:pPr>
                        <w:rPr>
                          <w:color w:val="FFFFFF" w:themeColor="background1"/>
                          <w14:textFill>
                            <w14:noFill/>
                          </w14:textFill>
                        </w:rPr>
                      </w:pPr>
                      <w:r>
                        <w:rPr>
                          <w:noProof/>
                          <w:color w:val="FFFFFF" w:themeColor="background1"/>
                        </w:rPr>
                        <w:drawing>
                          <wp:inline distT="0" distB="0" distL="0" distR="0" wp14:anchorId="31D9436B" wp14:editId="76FC3DE7">
                            <wp:extent cx="1824355" cy="469265"/>
                            <wp:effectExtent l="0" t="0" r="4445" b="6985"/>
                            <wp:docPr id="2000084411" name="Picture 20000844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24355" cy="469265"/>
                                    </a:xfrm>
                                    <a:prstGeom prst="rect">
                                      <a:avLst/>
                                    </a:prstGeom>
                                  </pic:spPr>
                                </pic:pic>
                              </a:graphicData>
                            </a:graphic>
                          </wp:inline>
                        </w:drawing>
                      </w:r>
                    </w:p>
                  </w:txbxContent>
                </v:textbox>
              </v:shape>
            </w:pict>
          </mc:Fallback>
        </mc:AlternateContent>
      </w:r>
      <w:r w:rsidR="004A6A54" w:rsidRPr="00755517">
        <w:rPr>
          <w:rFonts w:asciiTheme="majorHAnsi" w:hAnsiTheme="majorHAnsi"/>
          <w:b/>
          <w:sz w:val="20"/>
          <w:lang w:val="es-ES_tradnl"/>
        </w:rPr>
        <w:tab/>
      </w:r>
    </w:p>
    <w:p w14:paraId="376DDC8B" w14:textId="77777777" w:rsidR="003239B8" w:rsidRPr="00755517" w:rsidRDefault="003239B8" w:rsidP="004A6A54">
      <w:pPr>
        <w:spacing w:after="240"/>
        <w:ind w:firstLine="720"/>
        <w:jc w:val="both"/>
        <w:rPr>
          <w:rFonts w:asciiTheme="majorHAnsi" w:hAnsiTheme="majorHAnsi"/>
          <w:b/>
          <w:bCs/>
          <w:sz w:val="20"/>
          <w:szCs w:val="20"/>
          <w:lang w:val="es-ES_tradnl"/>
        </w:rPr>
      </w:pPr>
      <w:r w:rsidRPr="00755517">
        <w:rPr>
          <w:rFonts w:asciiTheme="majorHAnsi" w:hAnsiTheme="majorHAnsi"/>
          <w:b/>
          <w:bCs/>
          <w:sz w:val="20"/>
          <w:szCs w:val="20"/>
          <w:lang w:val="es-ES_tradnl"/>
        </w:rPr>
        <w:lastRenderedPageBreak/>
        <w:t>I.</w:t>
      </w:r>
      <w:r w:rsidRPr="00755517">
        <w:rPr>
          <w:rFonts w:asciiTheme="majorHAnsi" w:hAnsiTheme="majorHAnsi"/>
          <w:b/>
          <w:bCs/>
          <w:sz w:val="20"/>
          <w:szCs w:val="20"/>
          <w:lang w:val="es-ES_tradnl"/>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B328FF" w14:paraId="5A79D1F7" w14:textId="77777777" w:rsidTr="76A23177">
        <w:tc>
          <w:tcPr>
            <w:tcW w:w="3600" w:type="dxa"/>
            <w:tcBorders>
              <w:top w:val="single" w:sz="4" w:space="0" w:color="auto"/>
              <w:bottom w:val="single" w:sz="6" w:space="0" w:color="auto"/>
            </w:tcBorders>
            <w:shd w:val="clear" w:color="auto" w:fill="386294"/>
            <w:vAlign w:val="center"/>
          </w:tcPr>
          <w:p w14:paraId="0CB2A43B" w14:textId="77777777" w:rsidR="003239B8" w:rsidRPr="00755517" w:rsidRDefault="003239B8" w:rsidP="00935125">
            <w:pPr>
              <w:jc w:val="center"/>
              <w:rPr>
                <w:rFonts w:ascii="Cambria" w:hAnsi="Cambria"/>
                <w:b/>
                <w:bCs/>
                <w:color w:val="FFFFFF" w:themeColor="background1"/>
                <w:sz w:val="20"/>
                <w:szCs w:val="20"/>
                <w:lang w:val="es-ES_tradnl"/>
              </w:rPr>
            </w:pPr>
            <w:r w:rsidRPr="00755517">
              <w:rPr>
                <w:rFonts w:ascii="Cambria" w:hAnsi="Cambria"/>
                <w:b/>
                <w:bCs/>
                <w:color w:val="FFFFFF" w:themeColor="background1"/>
                <w:sz w:val="20"/>
                <w:szCs w:val="20"/>
                <w:lang w:val="es-ES_tradnl"/>
              </w:rPr>
              <w:t>Parte peticionaria:</w:t>
            </w:r>
          </w:p>
        </w:tc>
        <w:tc>
          <w:tcPr>
            <w:tcW w:w="5760" w:type="dxa"/>
            <w:vAlign w:val="center"/>
          </w:tcPr>
          <w:p w14:paraId="3C5315D8" w14:textId="56E21040" w:rsidR="003239B8" w:rsidRPr="00755517" w:rsidRDefault="00755517" w:rsidP="76A23177">
            <w:pPr>
              <w:jc w:val="both"/>
              <w:rPr>
                <w:rFonts w:ascii="Cambria" w:hAnsi="Cambria"/>
                <w:sz w:val="20"/>
                <w:szCs w:val="20"/>
                <w:lang w:val="es-ES"/>
              </w:rPr>
            </w:pPr>
            <w:r w:rsidRPr="76A23177">
              <w:rPr>
                <w:rFonts w:ascii="Cambria" w:hAnsi="Cambria"/>
                <w:sz w:val="20"/>
                <w:szCs w:val="20"/>
                <w:lang w:val="es-ES"/>
              </w:rPr>
              <w:t>Raúl</w:t>
            </w:r>
            <w:r w:rsidR="0075576C" w:rsidRPr="76A23177">
              <w:rPr>
                <w:rFonts w:ascii="Cambria" w:hAnsi="Cambria"/>
                <w:sz w:val="20"/>
                <w:szCs w:val="20"/>
                <w:lang w:val="es-ES"/>
              </w:rPr>
              <w:t xml:space="preserve"> Moscoso y José Miguel Cantuña Llumiuxi</w:t>
            </w:r>
          </w:p>
        </w:tc>
      </w:tr>
      <w:tr w:rsidR="003239B8" w:rsidRPr="00755517" w14:paraId="593A7E45" w14:textId="77777777" w:rsidTr="76A23177">
        <w:tc>
          <w:tcPr>
            <w:tcW w:w="3600" w:type="dxa"/>
            <w:tcBorders>
              <w:top w:val="single" w:sz="6" w:space="0" w:color="auto"/>
              <w:bottom w:val="single" w:sz="6" w:space="0" w:color="auto"/>
            </w:tcBorders>
            <w:shd w:val="clear" w:color="auto" w:fill="386294"/>
            <w:vAlign w:val="center"/>
          </w:tcPr>
          <w:p w14:paraId="0E78CA0C" w14:textId="51EF3B93" w:rsidR="003239B8" w:rsidRPr="00755517" w:rsidRDefault="00F84DE7" w:rsidP="00935125">
            <w:pPr>
              <w:jc w:val="center"/>
              <w:rPr>
                <w:rFonts w:ascii="Cambria" w:hAnsi="Cambria"/>
                <w:b/>
                <w:bCs/>
                <w:color w:val="FFFFFF" w:themeColor="background1"/>
                <w:sz w:val="20"/>
                <w:szCs w:val="20"/>
                <w:lang w:val="es-ES_tradnl"/>
              </w:rPr>
            </w:pPr>
            <w:sdt>
              <w:sdtPr>
                <w:rPr>
                  <w:rFonts w:ascii="Cambria" w:hAnsi="Cambria"/>
                  <w:b/>
                  <w:bCs/>
                  <w:color w:val="FFFFFF" w:themeColor="background1"/>
                  <w:sz w:val="20"/>
                  <w:szCs w:val="20"/>
                  <w:lang w:val="es-ES_tradnl"/>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7E63AE" w:rsidRPr="00755517">
                  <w:rPr>
                    <w:rFonts w:ascii="Cambria" w:hAnsi="Cambria"/>
                    <w:b/>
                    <w:bCs/>
                    <w:color w:val="FFFFFF" w:themeColor="background1"/>
                    <w:sz w:val="20"/>
                    <w:szCs w:val="20"/>
                    <w:lang w:val="es-ES_tradnl"/>
                  </w:rPr>
                  <w:t>Presuntas víctimas</w:t>
                </w:r>
              </w:sdtContent>
            </w:sdt>
            <w:r w:rsidR="003239B8" w:rsidRPr="00755517">
              <w:rPr>
                <w:rFonts w:ascii="Cambria" w:hAnsi="Cambria"/>
                <w:b/>
                <w:bCs/>
                <w:color w:val="FFFFFF" w:themeColor="background1"/>
                <w:sz w:val="20"/>
                <w:szCs w:val="20"/>
                <w:lang w:val="es-ES_tradnl"/>
              </w:rPr>
              <w:t>:</w:t>
            </w:r>
          </w:p>
        </w:tc>
        <w:tc>
          <w:tcPr>
            <w:tcW w:w="5760" w:type="dxa"/>
            <w:vAlign w:val="center"/>
          </w:tcPr>
          <w:p w14:paraId="4AEBF59E" w14:textId="64BD4339" w:rsidR="003239B8" w:rsidRPr="00755517" w:rsidRDefault="0075576C" w:rsidP="76A23177">
            <w:pPr>
              <w:jc w:val="both"/>
              <w:rPr>
                <w:rFonts w:ascii="Cambria" w:hAnsi="Cambria"/>
                <w:sz w:val="20"/>
                <w:szCs w:val="20"/>
                <w:lang w:val="es-ES"/>
              </w:rPr>
            </w:pPr>
            <w:r w:rsidRPr="76A23177">
              <w:rPr>
                <w:rFonts w:ascii="Cambria" w:hAnsi="Cambria"/>
                <w:sz w:val="20"/>
                <w:szCs w:val="20"/>
                <w:lang w:val="es-ES"/>
              </w:rPr>
              <w:t>Kirman Napoleón Cantuña Nieto</w:t>
            </w:r>
          </w:p>
        </w:tc>
      </w:tr>
      <w:tr w:rsidR="003239B8" w:rsidRPr="00755517" w14:paraId="3E62E1D3" w14:textId="77777777" w:rsidTr="76A23177">
        <w:tc>
          <w:tcPr>
            <w:tcW w:w="3600" w:type="dxa"/>
            <w:tcBorders>
              <w:top w:val="single" w:sz="6" w:space="0" w:color="auto"/>
              <w:bottom w:val="single" w:sz="6" w:space="0" w:color="auto"/>
            </w:tcBorders>
            <w:shd w:val="clear" w:color="auto" w:fill="386294"/>
            <w:vAlign w:val="center"/>
          </w:tcPr>
          <w:p w14:paraId="340B0F09" w14:textId="77777777" w:rsidR="003239B8" w:rsidRPr="00755517" w:rsidRDefault="003239B8" w:rsidP="00935125">
            <w:pPr>
              <w:jc w:val="center"/>
              <w:rPr>
                <w:rFonts w:ascii="Cambria" w:hAnsi="Cambria"/>
                <w:b/>
                <w:bCs/>
                <w:color w:val="FFFFFF" w:themeColor="background1"/>
                <w:sz w:val="20"/>
                <w:szCs w:val="20"/>
                <w:lang w:val="es-ES_tradnl"/>
              </w:rPr>
            </w:pPr>
            <w:r w:rsidRPr="00755517">
              <w:rPr>
                <w:rFonts w:ascii="Cambria" w:hAnsi="Cambria"/>
                <w:b/>
                <w:bCs/>
                <w:color w:val="FFFFFF" w:themeColor="background1"/>
                <w:sz w:val="20"/>
                <w:szCs w:val="20"/>
                <w:lang w:val="es-ES_tradnl"/>
              </w:rPr>
              <w:t>Estado denunciado:</w:t>
            </w:r>
          </w:p>
        </w:tc>
        <w:tc>
          <w:tcPr>
            <w:tcW w:w="5760" w:type="dxa"/>
            <w:vAlign w:val="center"/>
          </w:tcPr>
          <w:p w14:paraId="274C8A50" w14:textId="346007B1" w:rsidR="003239B8" w:rsidRPr="00755517" w:rsidRDefault="00A03186" w:rsidP="00935125">
            <w:pPr>
              <w:jc w:val="both"/>
              <w:rPr>
                <w:rFonts w:ascii="Cambria" w:hAnsi="Cambria"/>
                <w:bCs/>
                <w:sz w:val="20"/>
                <w:szCs w:val="20"/>
                <w:lang w:val="es-ES_tradnl"/>
              </w:rPr>
            </w:pPr>
            <w:r w:rsidRPr="00755517">
              <w:rPr>
                <w:rFonts w:ascii="Cambria" w:hAnsi="Cambria"/>
                <w:bCs/>
                <w:sz w:val="20"/>
                <w:szCs w:val="20"/>
                <w:lang w:val="es-ES_tradnl"/>
              </w:rPr>
              <w:t>Ecuador</w:t>
            </w:r>
          </w:p>
        </w:tc>
      </w:tr>
      <w:tr w:rsidR="00223A29" w:rsidRPr="00B328FF" w14:paraId="632511BC" w14:textId="77777777" w:rsidTr="76A23177">
        <w:tc>
          <w:tcPr>
            <w:tcW w:w="3600" w:type="dxa"/>
            <w:tcBorders>
              <w:top w:val="single" w:sz="6" w:space="0" w:color="auto"/>
              <w:bottom w:val="single" w:sz="6" w:space="0" w:color="auto"/>
            </w:tcBorders>
            <w:shd w:val="clear" w:color="auto" w:fill="386294"/>
            <w:vAlign w:val="center"/>
          </w:tcPr>
          <w:p w14:paraId="727E2F6B" w14:textId="60AEE329" w:rsidR="00223A29" w:rsidRPr="00755517" w:rsidRDefault="001B3A00" w:rsidP="00E4118C">
            <w:pPr>
              <w:jc w:val="center"/>
              <w:rPr>
                <w:rFonts w:ascii="Cambria" w:hAnsi="Cambria"/>
                <w:b/>
                <w:bCs/>
                <w:color w:val="FFFFFF" w:themeColor="background1"/>
                <w:sz w:val="20"/>
                <w:szCs w:val="20"/>
                <w:lang w:val="es-ES_tradnl"/>
              </w:rPr>
            </w:pPr>
            <w:r w:rsidRPr="00755517">
              <w:rPr>
                <w:rFonts w:ascii="Cambria" w:hAnsi="Cambria"/>
                <w:b/>
                <w:bCs/>
                <w:color w:val="FFFFFF" w:themeColor="background1"/>
                <w:sz w:val="20"/>
                <w:szCs w:val="20"/>
                <w:lang w:val="es-ES_tradnl"/>
              </w:rPr>
              <w:t xml:space="preserve">Derechos </w:t>
            </w:r>
            <w:r w:rsidR="00E4118C" w:rsidRPr="00755517">
              <w:rPr>
                <w:rFonts w:ascii="Cambria" w:hAnsi="Cambria"/>
                <w:b/>
                <w:bCs/>
                <w:color w:val="FFFFFF" w:themeColor="background1"/>
                <w:sz w:val="20"/>
                <w:szCs w:val="20"/>
                <w:lang w:val="es-ES_tradnl"/>
              </w:rPr>
              <w:t>invocados</w:t>
            </w:r>
            <w:r w:rsidRPr="00755517">
              <w:rPr>
                <w:rFonts w:ascii="Cambria" w:hAnsi="Cambria"/>
                <w:b/>
                <w:bCs/>
                <w:color w:val="FFFFFF" w:themeColor="background1"/>
                <w:sz w:val="20"/>
                <w:szCs w:val="20"/>
                <w:lang w:val="es-ES_tradnl"/>
              </w:rPr>
              <w:t>:</w:t>
            </w:r>
          </w:p>
        </w:tc>
        <w:tc>
          <w:tcPr>
            <w:tcW w:w="5760" w:type="dxa"/>
            <w:vAlign w:val="center"/>
          </w:tcPr>
          <w:p w14:paraId="6DEE1EEB" w14:textId="59A94C14" w:rsidR="00223A29" w:rsidRPr="00755517" w:rsidRDefault="009C310D" w:rsidP="00F9547C">
            <w:pPr>
              <w:jc w:val="both"/>
              <w:rPr>
                <w:rFonts w:ascii="Cambria" w:hAnsi="Cambria"/>
                <w:bCs/>
                <w:sz w:val="20"/>
                <w:szCs w:val="20"/>
                <w:lang w:val="es-ES_tradnl"/>
              </w:rPr>
            </w:pPr>
            <w:r w:rsidRPr="00755517">
              <w:rPr>
                <w:rFonts w:ascii="Cambria" w:hAnsi="Cambria"/>
                <w:bCs/>
                <w:sz w:val="20"/>
                <w:szCs w:val="20"/>
                <w:lang w:val="es-ES_tradnl"/>
              </w:rPr>
              <w:t>Artículos</w:t>
            </w:r>
            <w:r w:rsidR="000D2075" w:rsidRPr="00755517">
              <w:rPr>
                <w:rFonts w:ascii="Cambria" w:hAnsi="Cambria"/>
                <w:bCs/>
                <w:sz w:val="20"/>
                <w:szCs w:val="20"/>
                <w:lang w:val="es-ES_tradnl"/>
              </w:rPr>
              <w:t xml:space="preserve"> 4 (vida), 5 (integridad física), 8 (debido proceso),</w:t>
            </w:r>
            <w:r w:rsidR="00A473C0" w:rsidRPr="00755517">
              <w:rPr>
                <w:rFonts w:ascii="Cambria" w:hAnsi="Cambria"/>
                <w:bCs/>
                <w:sz w:val="20"/>
                <w:szCs w:val="20"/>
                <w:lang w:val="es-ES_tradnl"/>
              </w:rPr>
              <w:t xml:space="preserve"> 13 (libertad de expresión), 19 (derechos del niño)</w:t>
            </w:r>
            <w:r w:rsidR="000D2075" w:rsidRPr="00755517">
              <w:rPr>
                <w:rFonts w:ascii="Cambria" w:hAnsi="Cambria"/>
                <w:bCs/>
                <w:sz w:val="20"/>
                <w:szCs w:val="20"/>
                <w:lang w:val="es-ES_tradnl"/>
              </w:rPr>
              <w:t xml:space="preserve"> 25 (garantías judiciales)</w:t>
            </w:r>
            <w:r w:rsidR="00F9547C" w:rsidRPr="00755517">
              <w:rPr>
                <w:rFonts w:ascii="Cambria" w:hAnsi="Cambria"/>
                <w:bCs/>
                <w:sz w:val="20"/>
                <w:szCs w:val="20"/>
                <w:lang w:val="es-ES_tradnl"/>
              </w:rPr>
              <w:t xml:space="preserve"> </w:t>
            </w:r>
            <w:r w:rsidRPr="00755517">
              <w:rPr>
                <w:rFonts w:ascii="Cambria" w:hAnsi="Cambria"/>
                <w:bCs/>
                <w:sz w:val="20"/>
                <w:szCs w:val="20"/>
                <w:lang w:val="es-ES_tradnl"/>
              </w:rPr>
              <w:t>de la Convención Americana sobre Derechos Humanos</w:t>
            </w:r>
            <w:r w:rsidRPr="00755517">
              <w:rPr>
                <w:rStyle w:val="FootnoteReference"/>
                <w:rFonts w:ascii="Cambria" w:hAnsi="Cambria"/>
                <w:bCs/>
                <w:sz w:val="20"/>
                <w:szCs w:val="20"/>
                <w:lang w:val="es-ES_tradnl"/>
              </w:rPr>
              <w:footnoteReference w:id="2"/>
            </w:r>
          </w:p>
        </w:tc>
      </w:tr>
    </w:tbl>
    <w:p w14:paraId="20263696" w14:textId="77777777" w:rsidR="003239B8" w:rsidRPr="00755517" w:rsidRDefault="003239B8" w:rsidP="003239B8">
      <w:pPr>
        <w:spacing w:before="240" w:after="240"/>
        <w:ind w:firstLine="720"/>
        <w:jc w:val="both"/>
        <w:rPr>
          <w:rFonts w:asciiTheme="majorHAnsi" w:hAnsiTheme="majorHAnsi"/>
          <w:b/>
          <w:bCs/>
          <w:sz w:val="20"/>
          <w:szCs w:val="20"/>
          <w:lang w:val="es-ES_tradnl"/>
        </w:rPr>
      </w:pPr>
      <w:r w:rsidRPr="00755517">
        <w:rPr>
          <w:rFonts w:asciiTheme="majorHAnsi" w:hAnsiTheme="majorHAnsi"/>
          <w:b/>
          <w:bCs/>
          <w:sz w:val="20"/>
          <w:szCs w:val="20"/>
          <w:lang w:val="es-ES_tradnl"/>
        </w:rPr>
        <w:t>II.</w:t>
      </w:r>
      <w:r w:rsidRPr="00755517">
        <w:rPr>
          <w:rFonts w:asciiTheme="majorHAnsi" w:hAnsiTheme="majorHAnsi"/>
          <w:b/>
          <w:bCs/>
          <w:sz w:val="20"/>
          <w:szCs w:val="20"/>
          <w:lang w:val="es-ES_tradnl"/>
        </w:rPr>
        <w:tab/>
        <w:t>TRÁMITE ANTE LA CIDH</w:t>
      </w:r>
      <w:r w:rsidR="008E3BFE" w:rsidRPr="00755517">
        <w:rPr>
          <w:rStyle w:val="FootnoteReference"/>
          <w:rFonts w:ascii="Cambria" w:hAnsi="Cambria"/>
          <w:b/>
          <w:sz w:val="20"/>
          <w:szCs w:val="20"/>
          <w:lang w:val="es-ES_tradnl"/>
        </w:rPr>
        <w:footnoteReference w:id="3"/>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755517"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755517" w:rsidRDefault="004A6A54" w:rsidP="004A6A54">
            <w:pPr>
              <w:jc w:val="center"/>
              <w:rPr>
                <w:rFonts w:ascii="Cambria" w:hAnsi="Cambria"/>
                <w:b/>
                <w:bCs/>
                <w:color w:val="FFFFFF" w:themeColor="background1"/>
                <w:sz w:val="20"/>
                <w:szCs w:val="20"/>
                <w:lang w:val="es-ES_tradnl"/>
              </w:rPr>
            </w:pPr>
            <w:r w:rsidRPr="00755517">
              <w:rPr>
                <w:rFonts w:ascii="Cambria" w:hAnsi="Cambria"/>
                <w:b/>
                <w:bCs/>
                <w:color w:val="FFFFFF" w:themeColor="background1"/>
                <w:sz w:val="20"/>
                <w:szCs w:val="20"/>
                <w:lang w:val="es-ES_tradnl"/>
              </w:rPr>
              <w:t>P</w:t>
            </w:r>
            <w:r w:rsidR="004C2312" w:rsidRPr="00755517">
              <w:rPr>
                <w:rFonts w:ascii="Cambria" w:hAnsi="Cambria"/>
                <w:b/>
                <w:bCs/>
                <w:color w:val="FFFFFF" w:themeColor="background1"/>
                <w:sz w:val="20"/>
                <w:szCs w:val="20"/>
                <w:lang w:val="es-ES_tradnl"/>
              </w:rPr>
              <w:t>resentación de la petición:</w:t>
            </w:r>
          </w:p>
        </w:tc>
        <w:tc>
          <w:tcPr>
            <w:tcW w:w="5760" w:type="dxa"/>
            <w:vAlign w:val="center"/>
          </w:tcPr>
          <w:p w14:paraId="6E579153" w14:textId="591D86B2" w:rsidR="004C2312" w:rsidRPr="00755517" w:rsidRDefault="00AA27C9" w:rsidP="00935125">
            <w:pPr>
              <w:jc w:val="both"/>
              <w:rPr>
                <w:rFonts w:ascii="Cambria" w:hAnsi="Cambria"/>
                <w:bCs/>
                <w:sz w:val="20"/>
                <w:szCs w:val="20"/>
                <w:lang w:val="es-ES_tradnl"/>
              </w:rPr>
            </w:pPr>
            <w:r w:rsidRPr="00755517">
              <w:rPr>
                <w:rFonts w:ascii="Cambria" w:hAnsi="Cambria"/>
                <w:bCs/>
                <w:sz w:val="20"/>
                <w:szCs w:val="20"/>
                <w:lang w:val="es-ES_tradnl"/>
              </w:rPr>
              <w:t>27 de julio de 2016</w:t>
            </w:r>
          </w:p>
        </w:tc>
      </w:tr>
      <w:tr w:rsidR="004C2312" w:rsidRPr="00755517" w14:paraId="1BDCD5C6" w14:textId="77777777" w:rsidTr="004A6A54">
        <w:tc>
          <w:tcPr>
            <w:tcW w:w="3600" w:type="dxa"/>
            <w:tcBorders>
              <w:top w:val="single" w:sz="6" w:space="0" w:color="auto"/>
              <w:bottom w:val="single" w:sz="6" w:space="0" w:color="auto"/>
            </w:tcBorders>
            <w:shd w:val="clear" w:color="auto" w:fill="386294"/>
            <w:vAlign w:val="center"/>
          </w:tcPr>
          <w:p w14:paraId="7A18664F" w14:textId="73FE510C" w:rsidR="004C2312" w:rsidRPr="00755517" w:rsidRDefault="004A6A54" w:rsidP="004A6A54">
            <w:pPr>
              <w:jc w:val="center"/>
              <w:rPr>
                <w:rFonts w:ascii="Cambria" w:hAnsi="Cambria"/>
                <w:b/>
                <w:bCs/>
                <w:color w:val="FFFFFF" w:themeColor="background1"/>
                <w:sz w:val="20"/>
                <w:szCs w:val="20"/>
                <w:lang w:val="es-ES_tradnl"/>
              </w:rPr>
            </w:pPr>
            <w:r w:rsidRPr="00755517">
              <w:rPr>
                <w:rFonts w:ascii="Cambria" w:hAnsi="Cambria"/>
                <w:b/>
                <w:color w:val="FFFFFF" w:themeColor="background1"/>
                <w:sz w:val="20"/>
                <w:szCs w:val="20"/>
                <w:lang w:val="es-ES_tradnl"/>
              </w:rPr>
              <w:t>N</w:t>
            </w:r>
            <w:r w:rsidR="004C2312" w:rsidRPr="00755517">
              <w:rPr>
                <w:rFonts w:ascii="Cambria" w:hAnsi="Cambria"/>
                <w:b/>
                <w:color w:val="FFFFFF" w:themeColor="background1"/>
                <w:sz w:val="20"/>
                <w:szCs w:val="20"/>
                <w:lang w:val="es-ES_tradnl"/>
              </w:rPr>
              <w:t>otificación de la petición al Estado:</w:t>
            </w:r>
          </w:p>
        </w:tc>
        <w:tc>
          <w:tcPr>
            <w:tcW w:w="5760" w:type="dxa"/>
            <w:vAlign w:val="center"/>
          </w:tcPr>
          <w:p w14:paraId="1519DA6A" w14:textId="42E4C3F7" w:rsidR="004C2312" w:rsidRPr="00755517" w:rsidRDefault="0087128C" w:rsidP="00935125">
            <w:pPr>
              <w:jc w:val="both"/>
              <w:rPr>
                <w:rFonts w:ascii="Cambria" w:hAnsi="Cambria"/>
                <w:bCs/>
                <w:sz w:val="20"/>
                <w:szCs w:val="20"/>
                <w:lang w:val="es-ES_tradnl"/>
              </w:rPr>
            </w:pPr>
            <w:r w:rsidRPr="00755517">
              <w:rPr>
                <w:rFonts w:ascii="Cambria" w:hAnsi="Cambria"/>
                <w:bCs/>
                <w:sz w:val="20"/>
                <w:szCs w:val="20"/>
                <w:lang w:val="es-ES_tradnl"/>
              </w:rPr>
              <w:t>2 de junio de 2022</w:t>
            </w:r>
          </w:p>
        </w:tc>
      </w:tr>
      <w:tr w:rsidR="004C2312" w:rsidRPr="00755517" w14:paraId="6147A8D5" w14:textId="77777777" w:rsidTr="004A6A54">
        <w:tc>
          <w:tcPr>
            <w:tcW w:w="3600" w:type="dxa"/>
            <w:tcBorders>
              <w:top w:val="single" w:sz="6" w:space="0" w:color="auto"/>
              <w:bottom w:val="single" w:sz="6" w:space="0" w:color="auto"/>
            </w:tcBorders>
            <w:shd w:val="clear" w:color="auto" w:fill="386294"/>
            <w:vAlign w:val="center"/>
          </w:tcPr>
          <w:p w14:paraId="0201C86D" w14:textId="4A5EC6F9" w:rsidR="004C2312" w:rsidRPr="00755517" w:rsidRDefault="004A6A54" w:rsidP="004A6A54">
            <w:pPr>
              <w:jc w:val="center"/>
              <w:rPr>
                <w:rFonts w:ascii="Cambria" w:hAnsi="Cambria"/>
                <w:b/>
                <w:bCs/>
                <w:color w:val="FFFFFF" w:themeColor="background1"/>
                <w:sz w:val="20"/>
                <w:szCs w:val="20"/>
                <w:lang w:val="es-ES_tradnl"/>
              </w:rPr>
            </w:pPr>
            <w:r w:rsidRPr="00755517">
              <w:rPr>
                <w:rFonts w:ascii="Cambria" w:hAnsi="Cambria"/>
                <w:b/>
                <w:color w:val="FFFFFF" w:themeColor="background1"/>
                <w:sz w:val="20"/>
                <w:szCs w:val="20"/>
                <w:lang w:val="es-ES_tradnl"/>
              </w:rPr>
              <w:t>P</w:t>
            </w:r>
            <w:r w:rsidR="004C2312" w:rsidRPr="00755517">
              <w:rPr>
                <w:rFonts w:ascii="Cambria" w:hAnsi="Cambria"/>
                <w:b/>
                <w:color w:val="FFFFFF" w:themeColor="background1"/>
                <w:sz w:val="20"/>
                <w:szCs w:val="20"/>
                <w:lang w:val="es-ES_tradnl"/>
              </w:rPr>
              <w:t>rimera respuesta del Estado:</w:t>
            </w:r>
          </w:p>
        </w:tc>
        <w:tc>
          <w:tcPr>
            <w:tcW w:w="5760" w:type="dxa"/>
            <w:vAlign w:val="center"/>
          </w:tcPr>
          <w:p w14:paraId="1972B99E" w14:textId="6EE15CCB" w:rsidR="004C2312" w:rsidRPr="00755517" w:rsidRDefault="00061CE5" w:rsidP="00935125">
            <w:pPr>
              <w:jc w:val="both"/>
              <w:rPr>
                <w:rFonts w:ascii="Cambria" w:hAnsi="Cambria"/>
                <w:bCs/>
                <w:sz w:val="20"/>
                <w:szCs w:val="20"/>
                <w:lang w:val="es-ES_tradnl"/>
              </w:rPr>
            </w:pPr>
            <w:r w:rsidRPr="00755517">
              <w:rPr>
                <w:rFonts w:ascii="Cambria" w:hAnsi="Cambria"/>
                <w:bCs/>
                <w:sz w:val="20"/>
                <w:szCs w:val="20"/>
                <w:lang w:val="es-ES_tradnl"/>
              </w:rPr>
              <w:t>20 de octubre de 2022</w:t>
            </w:r>
          </w:p>
        </w:tc>
      </w:tr>
      <w:tr w:rsidR="004E7CDA" w:rsidRPr="00755517" w14:paraId="1AEA7FEA" w14:textId="77777777" w:rsidTr="004A6A54">
        <w:tc>
          <w:tcPr>
            <w:tcW w:w="3600" w:type="dxa"/>
            <w:tcBorders>
              <w:top w:val="single" w:sz="6" w:space="0" w:color="auto"/>
              <w:bottom w:val="single" w:sz="6" w:space="0" w:color="auto"/>
            </w:tcBorders>
            <w:shd w:val="clear" w:color="auto" w:fill="386294"/>
            <w:vAlign w:val="center"/>
          </w:tcPr>
          <w:p w14:paraId="30726034" w14:textId="37E1E9DC" w:rsidR="004E7CDA" w:rsidRPr="00755517" w:rsidRDefault="00E03897" w:rsidP="008E3BFE">
            <w:pPr>
              <w:jc w:val="center"/>
              <w:rPr>
                <w:rFonts w:ascii="Cambria" w:hAnsi="Cambria"/>
                <w:b/>
                <w:bCs/>
                <w:color w:val="FFFFFF" w:themeColor="background1"/>
                <w:sz w:val="20"/>
                <w:szCs w:val="20"/>
                <w:lang w:val="es-ES_tradnl"/>
              </w:rPr>
            </w:pPr>
            <w:r w:rsidRPr="00755517">
              <w:rPr>
                <w:rFonts w:ascii="Cambria" w:hAnsi="Cambria"/>
                <w:b/>
                <w:bCs/>
                <w:color w:val="FFFFFF" w:themeColor="background1"/>
                <w:sz w:val="20"/>
                <w:szCs w:val="20"/>
                <w:lang w:val="es-ES_tradnl"/>
              </w:rPr>
              <w:t>Advertencia sobre posible archivo:</w:t>
            </w:r>
          </w:p>
        </w:tc>
        <w:tc>
          <w:tcPr>
            <w:tcW w:w="5760" w:type="dxa"/>
            <w:vAlign w:val="center"/>
          </w:tcPr>
          <w:p w14:paraId="2EE178F8" w14:textId="47AB29C8" w:rsidR="004E7CDA" w:rsidRPr="00755517" w:rsidRDefault="00C45875" w:rsidP="00935125">
            <w:pPr>
              <w:jc w:val="both"/>
              <w:rPr>
                <w:rFonts w:ascii="Cambria" w:hAnsi="Cambria"/>
                <w:bCs/>
                <w:sz w:val="20"/>
                <w:szCs w:val="20"/>
                <w:lang w:val="es-ES_tradnl"/>
              </w:rPr>
            </w:pPr>
            <w:r w:rsidRPr="00755517">
              <w:rPr>
                <w:rFonts w:ascii="Cambria" w:hAnsi="Cambria"/>
                <w:bCs/>
                <w:sz w:val="20"/>
                <w:szCs w:val="20"/>
                <w:lang w:val="es-ES_tradnl"/>
              </w:rPr>
              <w:t>16 de septiembre de 2020</w:t>
            </w:r>
          </w:p>
        </w:tc>
      </w:tr>
      <w:tr w:rsidR="004E7CDA" w:rsidRPr="00755517" w14:paraId="791E1641" w14:textId="77777777" w:rsidTr="004A6A54">
        <w:tc>
          <w:tcPr>
            <w:tcW w:w="3600" w:type="dxa"/>
            <w:tcBorders>
              <w:top w:val="single" w:sz="6" w:space="0" w:color="auto"/>
              <w:bottom w:val="single" w:sz="6" w:space="0" w:color="auto"/>
            </w:tcBorders>
            <w:shd w:val="clear" w:color="auto" w:fill="386294"/>
            <w:vAlign w:val="center"/>
          </w:tcPr>
          <w:p w14:paraId="0F14D370" w14:textId="70AA1F77" w:rsidR="004E7CDA" w:rsidRPr="00755517" w:rsidRDefault="00C45875" w:rsidP="008E3BFE">
            <w:pPr>
              <w:jc w:val="center"/>
              <w:rPr>
                <w:rFonts w:ascii="Cambria" w:hAnsi="Cambria"/>
                <w:b/>
                <w:bCs/>
                <w:color w:val="FFFFFF" w:themeColor="background1"/>
                <w:sz w:val="20"/>
                <w:szCs w:val="20"/>
                <w:lang w:val="es-ES_tradnl"/>
              </w:rPr>
            </w:pPr>
            <w:r w:rsidRPr="00755517">
              <w:rPr>
                <w:rFonts w:ascii="Cambria" w:hAnsi="Cambria"/>
                <w:b/>
                <w:bCs/>
                <w:color w:val="FFFFFF" w:themeColor="background1"/>
                <w:sz w:val="20"/>
                <w:szCs w:val="20"/>
                <w:lang w:val="es-ES_tradnl"/>
              </w:rPr>
              <w:t>Respuesta de la parte peticionaria ante advertencia de posible archivo:</w:t>
            </w:r>
          </w:p>
        </w:tc>
        <w:tc>
          <w:tcPr>
            <w:tcW w:w="5760" w:type="dxa"/>
            <w:vAlign w:val="center"/>
          </w:tcPr>
          <w:p w14:paraId="2D0021D1" w14:textId="232E8EE0" w:rsidR="004E7CDA" w:rsidRPr="00755517" w:rsidRDefault="00F0529A" w:rsidP="00935125">
            <w:pPr>
              <w:jc w:val="both"/>
              <w:rPr>
                <w:rFonts w:ascii="Cambria" w:hAnsi="Cambria"/>
                <w:bCs/>
                <w:sz w:val="20"/>
                <w:szCs w:val="20"/>
                <w:lang w:val="es-ES_tradnl"/>
              </w:rPr>
            </w:pPr>
            <w:r w:rsidRPr="00755517">
              <w:rPr>
                <w:rFonts w:ascii="Cambria" w:hAnsi="Cambria"/>
                <w:bCs/>
                <w:sz w:val="20"/>
                <w:szCs w:val="20"/>
                <w:lang w:val="es-ES_tradnl"/>
              </w:rPr>
              <w:t>16 de septiembre de 2020</w:t>
            </w:r>
          </w:p>
        </w:tc>
      </w:tr>
    </w:tbl>
    <w:p w14:paraId="21DAA666" w14:textId="77777777" w:rsidR="003239B8" w:rsidRPr="00755517" w:rsidRDefault="003239B8" w:rsidP="003239B8">
      <w:pPr>
        <w:spacing w:before="240" w:after="240"/>
        <w:ind w:firstLine="720"/>
        <w:jc w:val="both"/>
        <w:rPr>
          <w:rFonts w:asciiTheme="majorHAnsi" w:hAnsiTheme="majorHAnsi"/>
          <w:b/>
          <w:bCs/>
          <w:sz w:val="20"/>
          <w:szCs w:val="20"/>
          <w:lang w:val="es-ES_tradnl"/>
        </w:rPr>
      </w:pPr>
      <w:r w:rsidRPr="00755517">
        <w:rPr>
          <w:rFonts w:asciiTheme="majorHAnsi" w:hAnsiTheme="majorHAnsi"/>
          <w:b/>
          <w:bCs/>
          <w:sz w:val="20"/>
          <w:szCs w:val="20"/>
          <w:lang w:val="es-ES_tradnl"/>
        </w:rPr>
        <w:t xml:space="preserve">III. </w:t>
      </w:r>
      <w:r w:rsidRPr="00755517">
        <w:rPr>
          <w:rFonts w:asciiTheme="majorHAnsi" w:hAnsiTheme="majorHAnsi"/>
          <w:b/>
          <w:bCs/>
          <w:sz w:val="20"/>
          <w:szCs w:val="20"/>
          <w:lang w:val="es-ES_tradnl"/>
        </w:rPr>
        <w:tab/>
        <w:t>COMPETENCIA</w:t>
      </w:r>
      <w:r w:rsidR="00EE00E9" w:rsidRPr="00755517">
        <w:rPr>
          <w:rFonts w:asciiTheme="majorHAnsi" w:hAnsiTheme="majorHAnsi"/>
          <w:b/>
          <w:bCs/>
          <w:sz w:val="20"/>
          <w:szCs w:val="20"/>
          <w:lang w:val="es-ES_tradnl"/>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1"/>
        <w:gridCol w:w="5776"/>
      </w:tblGrid>
      <w:tr w:rsidR="003239B8" w:rsidRPr="00755517" w14:paraId="072532AD" w14:textId="77777777" w:rsidTr="76A23177">
        <w:trPr>
          <w:cantSplit/>
        </w:trPr>
        <w:tc>
          <w:tcPr>
            <w:tcW w:w="3561" w:type="dxa"/>
            <w:tcBorders>
              <w:top w:val="single" w:sz="4" w:space="0" w:color="auto"/>
              <w:bottom w:val="single" w:sz="6" w:space="0" w:color="auto"/>
            </w:tcBorders>
            <w:shd w:val="clear" w:color="auto" w:fill="386294"/>
            <w:vAlign w:val="center"/>
          </w:tcPr>
          <w:p w14:paraId="5C2E4B34" w14:textId="77777777" w:rsidR="003239B8" w:rsidRPr="00755517" w:rsidRDefault="003239B8" w:rsidP="76A23177">
            <w:pPr>
              <w:jc w:val="center"/>
              <w:rPr>
                <w:rFonts w:ascii="Cambria" w:hAnsi="Cambria"/>
                <w:b/>
                <w:bCs/>
                <w:i/>
                <w:iCs/>
                <w:color w:val="FFFFFF" w:themeColor="background1"/>
                <w:sz w:val="20"/>
                <w:szCs w:val="20"/>
                <w:lang w:val="es-ES"/>
              </w:rPr>
            </w:pPr>
            <w:r w:rsidRPr="76A23177">
              <w:rPr>
                <w:rFonts w:ascii="Cambria" w:hAnsi="Cambria"/>
                <w:b/>
                <w:bCs/>
                <w:color w:val="FFFFFF" w:themeColor="background1"/>
                <w:sz w:val="20"/>
                <w:szCs w:val="20"/>
                <w:lang w:val="es-ES"/>
              </w:rPr>
              <w:t>Competencia</w:t>
            </w:r>
            <w:r w:rsidRPr="76A23177">
              <w:rPr>
                <w:rFonts w:ascii="Cambria" w:hAnsi="Cambria"/>
                <w:b/>
                <w:bCs/>
                <w:i/>
                <w:iCs/>
                <w:color w:val="FFFFFF" w:themeColor="background1"/>
                <w:sz w:val="20"/>
                <w:szCs w:val="20"/>
                <w:lang w:val="es-ES"/>
              </w:rPr>
              <w:t xml:space="preserve"> Ratione personae:</w:t>
            </w:r>
          </w:p>
        </w:tc>
        <w:tc>
          <w:tcPr>
            <w:tcW w:w="5776" w:type="dxa"/>
            <w:vAlign w:val="center"/>
          </w:tcPr>
          <w:p w14:paraId="7707F3E9" w14:textId="61C849F8" w:rsidR="003239B8" w:rsidRPr="00755517" w:rsidRDefault="000A3AF9" w:rsidP="00935125">
            <w:pPr>
              <w:rPr>
                <w:rFonts w:ascii="Cambria" w:hAnsi="Cambria"/>
                <w:bCs/>
                <w:sz w:val="20"/>
                <w:szCs w:val="20"/>
                <w:lang w:val="es-ES_tradnl"/>
              </w:rPr>
            </w:pPr>
            <w:r w:rsidRPr="00755517">
              <w:rPr>
                <w:rFonts w:ascii="Cambria" w:hAnsi="Cambria"/>
                <w:bCs/>
                <w:sz w:val="20"/>
                <w:szCs w:val="20"/>
                <w:lang w:val="es-ES_tradnl"/>
              </w:rPr>
              <w:t>Sí</w:t>
            </w:r>
          </w:p>
        </w:tc>
      </w:tr>
      <w:tr w:rsidR="003239B8" w:rsidRPr="00755517" w14:paraId="4B8802DA" w14:textId="77777777" w:rsidTr="76A23177">
        <w:trPr>
          <w:cantSplit/>
        </w:trPr>
        <w:tc>
          <w:tcPr>
            <w:tcW w:w="3561" w:type="dxa"/>
            <w:tcBorders>
              <w:top w:val="single" w:sz="6" w:space="0" w:color="auto"/>
              <w:bottom w:val="single" w:sz="6" w:space="0" w:color="auto"/>
            </w:tcBorders>
            <w:shd w:val="clear" w:color="auto" w:fill="386294"/>
            <w:vAlign w:val="center"/>
          </w:tcPr>
          <w:p w14:paraId="3915C23B" w14:textId="77777777" w:rsidR="003239B8" w:rsidRPr="00755517" w:rsidRDefault="003239B8" w:rsidP="00935125">
            <w:pPr>
              <w:jc w:val="center"/>
              <w:rPr>
                <w:rFonts w:ascii="Cambria" w:hAnsi="Cambria"/>
                <w:b/>
                <w:bCs/>
                <w:color w:val="FFFFFF" w:themeColor="background1"/>
                <w:sz w:val="20"/>
                <w:szCs w:val="20"/>
                <w:lang w:val="es-ES_tradnl"/>
              </w:rPr>
            </w:pPr>
            <w:r w:rsidRPr="00755517">
              <w:rPr>
                <w:rFonts w:ascii="Cambria" w:hAnsi="Cambria"/>
                <w:b/>
                <w:bCs/>
                <w:color w:val="FFFFFF" w:themeColor="background1"/>
                <w:sz w:val="20"/>
                <w:szCs w:val="20"/>
                <w:lang w:val="es-ES_tradnl"/>
              </w:rPr>
              <w:t>Competencia</w:t>
            </w:r>
            <w:r w:rsidRPr="00755517">
              <w:rPr>
                <w:rFonts w:ascii="Cambria" w:hAnsi="Cambria"/>
                <w:b/>
                <w:bCs/>
                <w:i/>
                <w:color w:val="FFFFFF" w:themeColor="background1"/>
                <w:sz w:val="20"/>
                <w:szCs w:val="20"/>
                <w:lang w:val="es-ES_tradnl"/>
              </w:rPr>
              <w:t xml:space="preserve"> Ratione loci</w:t>
            </w:r>
            <w:r w:rsidRPr="00755517">
              <w:rPr>
                <w:rFonts w:ascii="Cambria" w:hAnsi="Cambria"/>
                <w:b/>
                <w:bCs/>
                <w:color w:val="FFFFFF" w:themeColor="background1"/>
                <w:sz w:val="20"/>
                <w:szCs w:val="20"/>
                <w:lang w:val="es-ES_tradnl"/>
              </w:rPr>
              <w:t>:</w:t>
            </w:r>
          </w:p>
        </w:tc>
        <w:tc>
          <w:tcPr>
            <w:tcW w:w="5776" w:type="dxa"/>
            <w:vAlign w:val="center"/>
          </w:tcPr>
          <w:p w14:paraId="12C931CB" w14:textId="04DBD2B2" w:rsidR="003239B8" w:rsidRPr="00755517" w:rsidRDefault="000A3AF9" w:rsidP="00935125">
            <w:pPr>
              <w:rPr>
                <w:rFonts w:ascii="Cambria" w:hAnsi="Cambria"/>
                <w:bCs/>
                <w:sz w:val="20"/>
                <w:szCs w:val="20"/>
                <w:lang w:val="es-ES_tradnl"/>
              </w:rPr>
            </w:pPr>
            <w:r w:rsidRPr="00755517">
              <w:rPr>
                <w:rFonts w:ascii="Cambria" w:hAnsi="Cambria"/>
                <w:bCs/>
                <w:sz w:val="20"/>
                <w:szCs w:val="20"/>
                <w:lang w:val="es-ES_tradnl"/>
              </w:rPr>
              <w:t>Sí</w:t>
            </w:r>
          </w:p>
        </w:tc>
      </w:tr>
      <w:tr w:rsidR="003239B8" w:rsidRPr="00755517" w14:paraId="4362FDF3" w14:textId="77777777" w:rsidTr="76A23177">
        <w:trPr>
          <w:cantSplit/>
        </w:trPr>
        <w:tc>
          <w:tcPr>
            <w:tcW w:w="3561" w:type="dxa"/>
            <w:tcBorders>
              <w:top w:val="single" w:sz="6" w:space="0" w:color="auto"/>
              <w:bottom w:val="single" w:sz="6" w:space="0" w:color="auto"/>
            </w:tcBorders>
            <w:shd w:val="clear" w:color="auto" w:fill="386294"/>
            <w:vAlign w:val="center"/>
          </w:tcPr>
          <w:p w14:paraId="3BE23153" w14:textId="77777777" w:rsidR="003239B8" w:rsidRPr="00755517" w:rsidRDefault="003239B8" w:rsidP="76A23177">
            <w:pPr>
              <w:jc w:val="center"/>
              <w:rPr>
                <w:rFonts w:ascii="Cambria" w:hAnsi="Cambria"/>
                <w:b/>
                <w:bCs/>
                <w:color w:val="FFFFFF" w:themeColor="background1"/>
                <w:sz w:val="20"/>
                <w:szCs w:val="20"/>
                <w:lang w:val="es-ES"/>
              </w:rPr>
            </w:pPr>
            <w:r w:rsidRPr="76A23177">
              <w:rPr>
                <w:rFonts w:ascii="Cambria" w:hAnsi="Cambria"/>
                <w:b/>
                <w:bCs/>
                <w:color w:val="FFFFFF" w:themeColor="background1"/>
                <w:sz w:val="20"/>
                <w:szCs w:val="20"/>
                <w:lang w:val="es-ES"/>
              </w:rPr>
              <w:t>Competencia</w:t>
            </w:r>
            <w:r w:rsidRPr="76A23177">
              <w:rPr>
                <w:rFonts w:ascii="Cambria" w:hAnsi="Cambria"/>
                <w:b/>
                <w:bCs/>
                <w:i/>
                <w:iCs/>
                <w:color w:val="FFFFFF" w:themeColor="background1"/>
                <w:sz w:val="20"/>
                <w:szCs w:val="20"/>
                <w:lang w:val="es-ES"/>
              </w:rPr>
              <w:t xml:space="preserve"> Ratione temporis</w:t>
            </w:r>
            <w:r w:rsidRPr="76A23177">
              <w:rPr>
                <w:rFonts w:ascii="Cambria" w:hAnsi="Cambria"/>
                <w:b/>
                <w:bCs/>
                <w:color w:val="FFFFFF" w:themeColor="background1"/>
                <w:sz w:val="20"/>
                <w:szCs w:val="20"/>
                <w:lang w:val="es-ES"/>
              </w:rPr>
              <w:t>:</w:t>
            </w:r>
          </w:p>
        </w:tc>
        <w:tc>
          <w:tcPr>
            <w:tcW w:w="5776" w:type="dxa"/>
            <w:vAlign w:val="center"/>
          </w:tcPr>
          <w:p w14:paraId="6F8B059B" w14:textId="2B51D819" w:rsidR="003239B8" w:rsidRPr="00755517" w:rsidRDefault="000A3AF9" w:rsidP="00935125">
            <w:pPr>
              <w:rPr>
                <w:rFonts w:ascii="Cambria" w:hAnsi="Cambria"/>
                <w:bCs/>
                <w:sz w:val="20"/>
                <w:szCs w:val="20"/>
                <w:lang w:val="es-ES_tradnl"/>
              </w:rPr>
            </w:pPr>
            <w:r w:rsidRPr="00755517">
              <w:rPr>
                <w:rFonts w:ascii="Cambria" w:hAnsi="Cambria"/>
                <w:bCs/>
                <w:sz w:val="20"/>
                <w:szCs w:val="20"/>
                <w:lang w:val="es-ES_tradnl"/>
              </w:rPr>
              <w:t>Sí</w:t>
            </w:r>
          </w:p>
        </w:tc>
      </w:tr>
      <w:tr w:rsidR="003239B8" w:rsidRPr="00B328FF" w14:paraId="30ABEC3E" w14:textId="77777777" w:rsidTr="76A23177">
        <w:trPr>
          <w:cantSplit/>
        </w:trPr>
        <w:tc>
          <w:tcPr>
            <w:tcW w:w="3561" w:type="dxa"/>
            <w:tcBorders>
              <w:top w:val="single" w:sz="6" w:space="0" w:color="auto"/>
              <w:bottom w:val="single" w:sz="6" w:space="0" w:color="auto"/>
            </w:tcBorders>
            <w:shd w:val="clear" w:color="auto" w:fill="386294"/>
            <w:vAlign w:val="center"/>
          </w:tcPr>
          <w:p w14:paraId="47B529D2" w14:textId="77777777" w:rsidR="003239B8" w:rsidRPr="00755517" w:rsidRDefault="003239B8" w:rsidP="76A23177">
            <w:pPr>
              <w:jc w:val="center"/>
              <w:rPr>
                <w:rFonts w:ascii="Cambria" w:hAnsi="Cambria"/>
                <w:b/>
                <w:bCs/>
                <w:color w:val="FFFFFF" w:themeColor="background1"/>
                <w:sz w:val="20"/>
                <w:szCs w:val="20"/>
                <w:lang w:val="es-ES"/>
              </w:rPr>
            </w:pPr>
            <w:r w:rsidRPr="76A23177">
              <w:rPr>
                <w:rFonts w:ascii="Cambria" w:hAnsi="Cambria"/>
                <w:b/>
                <w:bCs/>
                <w:color w:val="FFFFFF" w:themeColor="background1"/>
                <w:sz w:val="20"/>
                <w:szCs w:val="20"/>
                <w:lang w:val="es-ES"/>
              </w:rPr>
              <w:t>Competencia</w:t>
            </w:r>
            <w:r w:rsidRPr="76A23177">
              <w:rPr>
                <w:rFonts w:ascii="Cambria" w:hAnsi="Cambria"/>
                <w:b/>
                <w:bCs/>
                <w:i/>
                <w:iCs/>
                <w:color w:val="FFFFFF" w:themeColor="background1"/>
                <w:sz w:val="20"/>
                <w:szCs w:val="20"/>
                <w:lang w:val="es-ES"/>
              </w:rPr>
              <w:t xml:space="preserve"> Ratione materia</w:t>
            </w:r>
            <w:r w:rsidR="00EE00E9" w:rsidRPr="76A23177">
              <w:rPr>
                <w:rFonts w:ascii="Cambria" w:hAnsi="Cambria"/>
                <w:b/>
                <w:bCs/>
                <w:i/>
                <w:iCs/>
                <w:color w:val="FFFFFF" w:themeColor="background1"/>
                <w:sz w:val="20"/>
                <w:szCs w:val="20"/>
                <w:lang w:val="es-ES"/>
              </w:rPr>
              <w:t>e</w:t>
            </w:r>
            <w:r w:rsidRPr="76A23177">
              <w:rPr>
                <w:rFonts w:ascii="Cambria" w:hAnsi="Cambria"/>
                <w:b/>
                <w:bCs/>
                <w:color w:val="FFFFFF" w:themeColor="background1"/>
                <w:sz w:val="20"/>
                <w:szCs w:val="20"/>
                <w:lang w:val="es-ES"/>
              </w:rPr>
              <w:t>:</w:t>
            </w:r>
          </w:p>
        </w:tc>
        <w:tc>
          <w:tcPr>
            <w:tcW w:w="5776" w:type="dxa"/>
            <w:vAlign w:val="center"/>
          </w:tcPr>
          <w:p w14:paraId="0C122F44" w14:textId="03E14697" w:rsidR="003239B8" w:rsidRPr="00755517" w:rsidRDefault="00FC7B4C" w:rsidP="00935125">
            <w:pPr>
              <w:jc w:val="both"/>
              <w:rPr>
                <w:rFonts w:ascii="Cambria" w:hAnsi="Cambria"/>
                <w:bCs/>
                <w:sz w:val="20"/>
                <w:szCs w:val="20"/>
                <w:lang w:val="es-ES_tradnl"/>
              </w:rPr>
            </w:pPr>
            <w:r w:rsidRPr="00755517">
              <w:rPr>
                <w:rFonts w:ascii="Cambria" w:hAnsi="Cambria"/>
                <w:bCs/>
                <w:sz w:val="20"/>
                <w:szCs w:val="20"/>
                <w:lang w:val="es-ES_tradnl"/>
              </w:rPr>
              <w:t xml:space="preserve">Sí, </w:t>
            </w:r>
            <w:r w:rsidR="00222D53" w:rsidRPr="00755517">
              <w:rPr>
                <w:rFonts w:ascii="Cambria" w:hAnsi="Cambria"/>
                <w:bCs/>
                <w:sz w:val="20"/>
                <w:szCs w:val="20"/>
                <w:lang w:val="es-ES_tradnl"/>
              </w:rPr>
              <w:t>Convención Americana (depósito de instrumento de ratificación realizado el 28 de diciembre de 1977)</w:t>
            </w:r>
          </w:p>
        </w:tc>
      </w:tr>
    </w:tbl>
    <w:p w14:paraId="4E92C444" w14:textId="140CB1E7" w:rsidR="003239B8" w:rsidRPr="00755517" w:rsidRDefault="003239B8" w:rsidP="003239B8">
      <w:pPr>
        <w:spacing w:before="240" w:after="240"/>
        <w:ind w:firstLine="720"/>
        <w:jc w:val="both"/>
        <w:rPr>
          <w:rFonts w:asciiTheme="majorHAnsi" w:hAnsiTheme="majorHAnsi"/>
          <w:b/>
          <w:bCs/>
          <w:sz w:val="20"/>
          <w:szCs w:val="20"/>
          <w:lang w:val="es-ES_tradnl"/>
        </w:rPr>
      </w:pPr>
      <w:r w:rsidRPr="00755517">
        <w:rPr>
          <w:rFonts w:asciiTheme="majorHAnsi" w:hAnsiTheme="majorHAnsi"/>
          <w:b/>
          <w:bCs/>
          <w:sz w:val="20"/>
          <w:szCs w:val="20"/>
          <w:lang w:val="es-ES_tradnl"/>
        </w:rPr>
        <w:t xml:space="preserve">IV. </w:t>
      </w:r>
      <w:r w:rsidRPr="00755517">
        <w:rPr>
          <w:rFonts w:asciiTheme="majorHAnsi" w:hAnsiTheme="majorHAnsi"/>
          <w:b/>
          <w:bCs/>
          <w:sz w:val="20"/>
          <w:szCs w:val="20"/>
          <w:lang w:val="es-ES_tradnl"/>
        </w:rPr>
        <w:tab/>
      </w:r>
      <w:r w:rsidR="00EE00E9" w:rsidRPr="00755517">
        <w:rPr>
          <w:rFonts w:asciiTheme="majorHAnsi" w:hAnsiTheme="majorHAnsi"/>
          <w:b/>
          <w:bCs/>
          <w:sz w:val="20"/>
          <w:szCs w:val="20"/>
          <w:lang w:val="es-ES_tradnl"/>
        </w:rPr>
        <w:t>DUPLICACIÓN</w:t>
      </w:r>
      <w:r w:rsidR="00EE00E9" w:rsidRPr="00755517">
        <w:rPr>
          <w:rFonts w:asciiTheme="majorHAnsi" w:hAnsiTheme="majorHAnsi"/>
          <w:b/>
          <w:bCs/>
          <w:color w:val="FFFFFF" w:themeColor="background1"/>
          <w:sz w:val="20"/>
          <w:szCs w:val="20"/>
          <w:lang w:val="es-ES_tradnl"/>
        </w:rPr>
        <w:t xml:space="preserve"> </w:t>
      </w:r>
      <w:r w:rsidR="00EE00E9" w:rsidRPr="00755517">
        <w:rPr>
          <w:rFonts w:asciiTheme="majorHAnsi" w:hAnsiTheme="majorHAnsi"/>
          <w:b/>
          <w:bCs/>
          <w:sz w:val="20"/>
          <w:szCs w:val="20"/>
          <w:lang w:val="es-ES_tradnl"/>
        </w:rPr>
        <w:t>DE PROCEDIMIENTOS Y COSA JUZGADA</w:t>
      </w:r>
      <w:r w:rsidR="00EE00E9" w:rsidRPr="00755517">
        <w:rPr>
          <w:rFonts w:asciiTheme="majorHAnsi" w:hAnsiTheme="majorHAnsi"/>
          <w:b/>
          <w:bCs/>
          <w:i/>
          <w:sz w:val="20"/>
          <w:szCs w:val="20"/>
          <w:lang w:val="es-ES_tradnl"/>
        </w:rPr>
        <w:t xml:space="preserve"> </w:t>
      </w:r>
      <w:r w:rsidR="00EE00E9" w:rsidRPr="00755517">
        <w:rPr>
          <w:rFonts w:asciiTheme="majorHAnsi" w:hAnsiTheme="majorHAnsi"/>
          <w:b/>
          <w:bCs/>
          <w:sz w:val="20"/>
          <w:szCs w:val="20"/>
          <w:lang w:val="es-ES_tradnl"/>
        </w:rPr>
        <w:t>INTERNACIONAL</w:t>
      </w:r>
      <w:r w:rsidR="005D38F9" w:rsidRPr="00755517">
        <w:rPr>
          <w:rFonts w:asciiTheme="majorHAnsi" w:hAnsiTheme="majorHAnsi"/>
          <w:b/>
          <w:bCs/>
          <w:sz w:val="20"/>
          <w:szCs w:val="20"/>
          <w:lang w:val="es-ES_tradnl"/>
        </w:rPr>
        <w:t>,</w:t>
      </w:r>
      <w:r w:rsidRPr="00755517">
        <w:rPr>
          <w:rFonts w:asciiTheme="majorHAnsi" w:hAnsiTheme="majorHAnsi"/>
          <w:b/>
          <w:bCs/>
          <w:sz w:val="20"/>
          <w:szCs w:val="20"/>
          <w:lang w:val="es-ES_tradnl"/>
        </w:rPr>
        <w:t xml:space="preserve"> CARACTERIZACIÓN, </w:t>
      </w:r>
      <w:r w:rsidRPr="00755517">
        <w:rPr>
          <w:rFonts w:asciiTheme="majorHAnsi" w:hAnsiTheme="majorHAnsi"/>
          <w:b/>
          <w:sz w:val="20"/>
          <w:szCs w:val="20"/>
          <w:lang w:val="es-ES_tradnl"/>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5"/>
        <w:gridCol w:w="5772"/>
      </w:tblGrid>
      <w:tr w:rsidR="00EE00E9" w:rsidRPr="00755517" w14:paraId="1231C988" w14:textId="77777777" w:rsidTr="00C15247">
        <w:trPr>
          <w:cantSplit/>
        </w:trPr>
        <w:tc>
          <w:tcPr>
            <w:tcW w:w="3565" w:type="dxa"/>
            <w:tcBorders>
              <w:top w:val="single" w:sz="4" w:space="0" w:color="auto"/>
              <w:bottom w:val="single" w:sz="6" w:space="0" w:color="auto"/>
            </w:tcBorders>
            <w:shd w:val="clear" w:color="auto" w:fill="386294"/>
            <w:vAlign w:val="center"/>
          </w:tcPr>
          <w:p w14:paraId="6F8031F4" w14:textId="77777777" w:rsidR="00EE00E9" w:rsidRPr="00755517" w:rsidRDefault="00EE00E9" w:rsidP="00935125">
            <w:pPr>
              <w:jc w:val="center"/>
              <w:rPr>
                <w:rFonts w:ascii="Cambria" w:hAnsi="Cambria"/>
                <w:b/>
                <w:bCs/>
                <w:color w:val="FFFFFF" w:themeColor="background1"/>
                <w:sz w:val="20"/>
                <w:szCs w:val="20"/>
                <w:lang w:val="es-ES_tradnl"/>
              </w:rPr>
            </w:pPr>
            <w:r w:rsidRPr="00755517">
              <w:rPr>
                <w:rFonts w:ascii="Cambria" w:hAnsi="Cambria"/>
                <w:b/>
                <w:bCs/>
                <w:color w:val="FFFFFF" w:themeColor="background1"/>
                <w:sz w:val="20"/>
                <w:szCs w:val="20"/>
                <w:lang w:val="es-ES_tradnl"/>
              </w:rPr>
              <w:t>Duplicación de procedimientos y cosa juzgada internacional:</w:t>
            </w:r>
          </w:p>
        </w:tc>
        <w:tc>
          <w:tcPr>
            <w:tcW w:w="5772" w:type="dxa"/>
            <w:vAlign w:val="center"/>
          </w:tcPr>
          <w:p w14:paraId="240941E6" w14:textId="2A17062B" w:rsidR="00EE00E9" w:rsidRPr="00755517" w:rsidRDefault="00EB0656" w:rsidP="00935125">
            <w:pPr>
              <w:jc w:val="both"/>
              <w:rPr>
                <w:rFonts w:ascii="Cambria" w:hAnsi="Cambria"/>
                <w:bCs/>
                <w:sz w:val="20"/>
                <w:szCs w:val="20"/>
                <w:lang w:val="es-ES_tradnl"/>
              </w:rPr>
            </w:pPr>
            <w:r w:rsidRPr="00755517">
              <w:rPr>
                <w:rFonts w:ascii="Cambria" w:hAnsi="Cambria"/>
                <w:bCs/>
                <w:sz w:val="20"/>
                <w:szCs w:val="20"/>
                <w:lang w:val="es-ES_tradnl"/>
              </w:rPr>
              <w:t>No</w:t>
            </w:r>
          </w:p>
        </w:tc>
      </w:tr>
      <w:tr w:rsidR="003239B8" w:rsidRPr="00B328FF" w14:paraId="15FAA7D1" w14:textId="77777777" w:rsidTr="00C15247">
        <w:trPr>
          <w:cantSplit/>
        </w:trPr>
        <w:tc>
          <w:tcPr>
            <w:tcW w:w="3565" w:type="dxa"/>
            <w:tcBorders>
              <w:top w:val="single" w:sz="4" w:space="0" w:color="auto"/>
              <w:bottom w:val="single" w:sz="6" w:space="0" w:color="auto"/>
            </w:tcBorders>
            <w:shd w:val="clear" w:color="auto" w:fill="386294"/>
            <w:vAlign w:val="center"/>
          </w:tcPr>
          <w:p w14:paraId="1B0D29FF" w14:textId="77777777" w:rsidR="003239B8" w:rsidRPr="00755517" w:rsidRDefault="003239B8" w:rsidP="00935125">
            <w:pPr>
              <w:jc w:val="center"/>
              <w:rPr>
                <w:rFonts w:ascii="Cambria" w:hAnsi="Cambria"/>
                <w:b/>
                <w:bCs/>
                <w:i/>
                <w:color w:val="FFFFFF" w:themeColor="background1"/>
                <w:sz w:val="20"/>
                <w:szCs w:val="20"/>
                <w:lang w:val="es-ES_tradnl"/>
              </w:rPr>
            </w:pPr>
            <w:r w:rsidRPr="00755517">
              <w:rPr>
                <w:rFonts w:ascii="Cambria" w:hAnsi="Cambria"/>
                <w:b/>
                <w:bCs/>
                <w:color w:val="FFFFFF" w:themeColor="background1"/>
                <w:sz w:val="20"/>
                <w:szCs w:val="20"/>
                <w:lang w:val="es-ES_tradnl"/>
              </w:rPr>
              <w:t>Derechos declarados admisibles</w:t>
            </w:r>
            <w:r w:rsidRPr="00755517">
              <w:rPr>
                <w:rFonts w:ascii="Cambria" w:hAnsi="Cambria"/>
                <w:b/>
                <w:bCs/>
                <w:i/>
                <w:color w:val="FFFFFF" w:themeColor="background1"/>
                <w:sz w:val="20"/>
                <w:szCs w:val="20"/>
                <w:lang w:val="es-ES_tradnl"/>
              </w:rPr>
              <w:t>:</w:t>
            </w:r>
          </w:p>
        </w:tc>
        <w:tc>
          <w:tcPr>
            <w:tcW w:w="5772" w:type="dxa"/>
            <w:vAlign w:val="center"/>
          </w:tcPr>
          <w:p w14:paraId="6310C8F7" w14:textId="2EFA0747" w:rsidR="003239B8" w:rsidRPr="001221A3" w:rsidRDefault="00050217" w:rsidP="009661D5">
            <w:pPr>
              <w:jc w:val="both"/>
              <w:rPr>
                <w:rFonts w:ascii="Cambria" w:hAnsi="Cambria"/>
                <w:bCs/>
                <w:sz w:val="20"/>
                <w:szCs w:val="20"/>
                <w:lang w:val="es-ES"/>
              </w:rPr>
            </w:pPr>
            <w:r>
              <w:rPr>
                <w:rFonts w:ascii="Cambria" w:hAnsi="Cambria"/>
                <w:bCs/>
                <w:sz w:val="20"/>
                <w:szCs w:val="20"/>
                <w:lang w:val="es-ES_tradnl"/>
              </w:rPr>
              <w:t xml:space="preserve">Artículo 4 (vida) </w:t>
            </w:r>
            <w:r w:rsidR="00EB0656" w:rsidRPr="00755517">
              <w:rPr>
                <w:rFonts w:ascii="Cambria" w:hAnsi="Cambria"/>
                <w:bCs/>
                <w:sz w:val="20"/>
                <w:szCs w:val="20"/>
                <w:lang w:val="es-ES_tradnl"/>
              </w:rPr>
              <w:t xml:space="preserve">5 (integridad física), 8 (debido proceso), </w:t>
            </w:r>
            <w:r w:rsidR="000D5458">
              <w:rPr>
                <w:rFonts w:ascii="Cambria" w:hAnsi="Cambria"/>
                <w:bCs/>
                <w:sz w:val="20"/>
                <w:szCs w:val="20"/>
                <w:lang w:val="es-ES_tradnl"/>
              </w:rPr>
              <w:t xml:space="preserve">13 (libertad de expresión), </w:t>
            </w:r>
            <w:r w:rsidR="00EB0656" w:rsidRPr="00755517">
              <w:rPr>
                <w:rFonts w:ascii="Cambria" w:hAnsi="Cambria"/>
                <w:bCs/>
                <w:sz w:val="20"/>
                <w:szCs w:val="20"/>
                <w:lang w:val="es-ES_tradnl"/>
              </w:rPr>
              <w:t>19 (derechos del niño) 25 (garantías judiciales)</w:t>
            </w:r>
            <w:r w:rsidR="00F9547C" w:rsidRPr="00755517">
              <w:rPr>
                <w:rFonts w:ascii="Cambria" w:hAnsi="Cambria"/>
                <w:bCs/>
                <w:sz w:val="20"/>
                <w:szCs w:val="20"/>
                <w:lang w:val="es-ES_tradnl"/>
              </w:rPr>
              <w:t xml:space="preserve"> </w:t>
            </w:r>
            <w:r w:rsidR="00041017" w:rsidRPr="00755517">
              <w:rPr>
                <w:rFonts w:ascii="Cambria" w:hAnsi="Cambria"/>
                <w:bCs/>
                <w:sz w:val="20"/>
                <w:szCs w:val="20"/>
                <w:lang w:val="es-ES_tradnl"/>
              </w:rPr>
              <w:t>de la Convención Americana</w:t>
            </w:r>
            <w:r w:rsidR="007A7A23">
              <w:rPr>
                <w:rFonts w:ascii="Cambria" w:hAnsi="Cambria"/>
                <w:bCs/>
                <w:sz w:val="20"/>
                <w:szCs w:val="20"/>
                <w:lang w:val="es-ES_tradnl"/>
              </w:rPr>
              <w:t xml:space="preserve">, en </w:t>
            </w:r>
            <w:r w:rsidR="00691D47">
              <w:rPr>
                <w:rFonts w:ascii="Cambria" w:hAnsi="Cambria"/>
                <w:bCs/>
                <w:sz w:val="20"/>
                <w:szCs w:val="20"/>
                <w:lang w:val="es-ES_tradnl"/>
              </w:rPr>
              <w:t>relación</w:t>
            </w:r>
            <w:r w:rsidR="001221A3">
              <w:rPr>
                <w:rFonts w:ascii="Cambria" w:hAnsi="Cambria"/>
                <w:bCs/>
                <w:sz w:val="20"/>
                <w:szCs w:val="20"/>
                <w:lang w:val="es-ES"/>
              </w:rPr>
              <w:t xml:space="preserve"> con su artículo 1.1 (obligación de respetar los derechos)</w:t>
            </w:r>
          </w:p>
        </w:tc>
      </w:tr>
      <w:tr w:rsidR="003239B8" w:rsidRPr="00755517" w14:paraId="4EFD141E" w14:textId="77777777" w:rsidTr="00C15247">
        <w:trPr>
          <w:cantSplit/>
        </w:trPr>
        <w:tc>
          <w:tcPr>
            <w:tcW w:w="3565" w:type="dxa"/>
            <w:tcBorders>
              <w:top w:val="single" w:sz="6" w:space="0" w:color="auto"/>
              <w:bottom w:val="single" w:sz="6" w:space="0" w:color="auto"/>
            </w:tcBorders>
            <w:shd w:val="clear" w:color="auto" w:fill="386294"/>
            <w:vAlign w:val="center"/>
          </w:tcPr>
          <w:p w14:paraId="4C04A89C" w14:textId="77777777" w:rsidR="003239B8" w:rsidRPr="00755517" w:rsidRDefault="003239B8" w:rsidP="00935125">
            <w:pPr>
              <w:jc w:val="center"/>
              <w:rPr>
                <w:rFonts w:ascii="Cambria" w:hAnsi="Cambria"/>
                <w:b/>
                <w:bCs/>
                <w:color w:val="FFFFFF" w:themeColor="background1"/>
                <w:sz w:val="20"/>
                <w:szCs w:val="20"/>
                <w:lang w:val="es-ES_tradnl"/>
              </w:rPr>
            </w:pPr>
            <w:r w:rsidRPr="00755517">
              <w:rPr>
                <w:rFonts w:ascii="Cambria" w:hAnsi="Cambria"/>
                <w:b/>
                <w:bCs/>
                <w:color w:val="FFFFFF" w:themeColor="background1"/>
                <w:sz w:val="20"/>
                <w:szCs w:val="20"/>
                <w:lang w:val="es-ES_tradnl"/>
              </w:rPr>
              <w:t>Agotamiento de recursos internos</w:t>
            </w:r>
            <w:r w:rsidR="00EE00E9" w:rsidRPr="00755517">
              <w:rPr>
                <w:rFonts w:ascii="Cambria" w:hAnsi="Cambria"/>
                <w:b/>
                <w:bCs/>
                <w:color w:val="FFFFFF" w:themeColor="background1"/>
                <w:sz w:val="20"/>
                <w:szCs w:val="20"/>
                <w:lang w:val="es-ES_tradnl"/>
              </w:rPr>
              <w:t xml:space="preserve"> o procedencia de una excepción</w:t>
            </w:r>
            <w:r w:rsidRPr="00755517">
              <w:rPr>
                <w:rFonts w:ascii="Cambria" w:hAnsi="Cambria"/>
                <w:b/>
                <w:bCs/>
                <w:color w:val="FFFFFF" w:themeColor="background1"/>
                <w:sz w:val="20"/>
                <w:szCs w:val="20"/>
                <w:lang w:val="es-ES_tradnl"/>
              </w:rPr>
              <w:t>:</w:t>
            </w:r>
          </w:p>
        </w:tc>
        <w:tc>
          <w:tcPr>
            <w:tcW w:w="5772" w:type="dxa"/>
            <w:vAlign w:val="center"/>
          </w:tcPr>
          <w:p w14:paraId="69C53E8A" w14:textId="3FB8773C" w:rsidR="003239B8" w:rsidRPr="00755517" w:rsidRDefault="00E31EE9" w:rsidP="00801927">
            <w:pPr>
              <w:rPr>
                <w:rFonts w:ascii="Cambria" w:hAnsi="Cambria"/>
                <w:bCs/>
                <w:sz w:val="20"/>
                <w:szCs w:val="20"/>
                <w:lang w:val="es-ES_tradnl"/>
              </w:rPr>
            </w:pPr>
            <w:r w:rsidRPr="00755517">
              <w:rPr>
                <w:rFonts w:ascii="Cambria" w:hAnsi="Cambria"/>
                <w:bCs/>
                <w:sz w:val="20"/>
                <w:szCs w:val="20"/>
                <w:lang w:val="es-ES_tradnl"/>
              </w:rPr>
              <w:t>Sí</w:t>
            </w:r>
          </w:p>
        </w:tc>
      </w:tr>
      <w:tr w:rsidR="003239B8" w:rsidRPr="00755517" w14:paraId="52B5BA17" w14:textId="77777777" w:rsidTr="00C15247">
        <w:trPr>
          <w:cantSplit/>
        </w:trPr>
        <w:tc>
          <w:tcPr>
            <w:tcW w:w="3565" w:type="dxa"/>
            <w:tcBorders>
              <w:top w:val="single" w:sz="6" w:space="0" w:color="auto"/>
              <w:bottom w:val="single" w:sz="6" w:space="0" w:color="auto"/>
            </w:tcBorders>
            <w:shd w:val="clear" w:color="auto" w:fill="386294"/>
            <w:vAlign w:val="center"/>
          </w:tcPr>
          <w:p w14:paraId="5DF99086" w14:textId="77777777" w:rsidR="003239B8" w:rsidRPr="00755517" w:rsidRDefault="003239B8" w:rsidP="00935125">
            <w:pPr>
              <w:jc w:val="center"/>
              <w:rPr>
                <w:rFonts w:ascii="Cambria" w:hAnsi="Cambria"/>
                <w:b/>
                <w:bCs/>
                <w:color w:val="FFFFFF" w:themeColor="background1"/>
                <w:sz w:val="20"/>
                <w:szCs w:val="20"/>
                <w:lang w:val="es-ES_tradnl"/>
              </w:rPr>
            </w:pPr>
            <w:r w:rsidRPr="00755517">
              <w:rPr>
                <w:rFonts w:ascii="Cambria" w:hAnsi="Cambria"/>
                <w:b/>
                <w:bCs/>
                <w:color w:val="FFFFFF" w:themeColor="background1"/>
                <w:sz w:val="20"/>
                <w:szCs w:val="20"/>
                <w:lang w:val="es-ES_tradnl"/>
              </w:rPr>
              <w:t>Presentación dentro de plazo:</w:t>
            </w:r>
          </w:p>
        </w:tc>
        <w:tc>
          <w:tcPr>
            <w:tcW w:w="5772" w:type="dxa"/>
            <w:vAlign w:val="center"/>
          </w:tcPr>
          <w:p w14:paraId="4A2A4569" w14:textId="22C30AC5" w:rsidR="003239B8" w:rsidRPr="00755517" w:rsidRDefault="00E31EE9" w:rsidP="00801927">
            <w:pPr>
              <w:rPr>
                <w:rFonts w:ascii="Cambria" w:hAnsi="Cambria"/>
                <w:bCs/>
                <w:sz w:val="20"/>
                <w:szCs w:val="20"/>
                <w:lang w:val="es-ES_tradnl"/>
              </w:rPr>
            </w:pPr>
            <w:r w:rsidRPr="00755517">
              <w:rPr>
                <w:rFonts w:ascii="Cambria" w:hAnsi="Cambria"/>
                <w:bCs/>
                <w:sz w:val="20"/>
                <w:szCs w:val="20"/>
                <w:lang w:val="es-ES_tradnl"/>
              </w:rPr>
              <w:t>Sí</w:t>
            </w:r>
          </w:p>
        </w:tc>
      </w:tr>
    </w:tbl>
    <w:p w14:paraId="18E6423B" w14:textId="0107F3A7" w:rsidR="003239B8" w:rsidRPr="009006F6" w:rsidRDefault="00223A29" w:rsidP="00EB3C93">
      <w:pPr>
        <w:spacing w:before="240" w:after="240"/>
        <w:ind w:firstLine="720"/>
        <w:jc w:val="both"/>
        <w:rPr>
          <w:rFonts w:asciiTheme="majorHAnsi" w:hAnsiTheme="majorHAnsi"/>
          <w:b/>
          <w:sz w:val="20"/>
          <w:szCs w:val="20"/>
          <w:lang w:val="es-ES_tradnl"/>
        </w:rPr>
      </w:pPr>
      <w:r w:rsidRPr="00755517">
        <w:rPr>
          <w:rFonts w:asciiTheme="majorHAnsi" w:hAnsiTheme="majorHAnsi"/>
          <w:b/>
          <w:sz w:val="20"/>
          <w:szCs w:val="20"/>
          <w:lang w:val="es-ES_tradnl"/>
        </w:rPr>
        <w:t xml:space="preserve">V. </w:t>
      </w:r>
      <w:r w:rsidRPr="00755517">
        <w:rPr>
          <w:rFonts w:asciiTheme="majorHAnsi" w:hAnsiTheme="majorHAnsi"/>
          <w:b/>
          <w:sz w:val="20"/>
          <w:szCs w:val="20"/>
          <w:lang w:val="es-ES_tradnl"/>
        </w:rPr>
        <w:tab/>
      </w:r>
      <w:r w:rsidR="00867314" w:rsidRPr="009006F6">
        <w:rPr>
          <w:rFonts w:asciiTheme="majorHAnsi" w:hAnsiTheme="majorHAnsi"/>
          <w:b/>
          <w:sz w:val="20"/>
          <w:szCs w:val="20"/>
          <w:lang w:val="es-ES_tradnl"/>
        </w:rPr>
        <w:t>POSICIÓN DE LAS PARTES</w:t>
      </w:r>
    </w:p>
    <w:p w14:paraId="16FB6418" w14:textId="407BFEAC" w:rsidR="0083100C" w:rsidRPr="009006F6" w:rsidRDefault="00FA5864" w:rsidP="00F0488C">
      <w:pPr>
        <w:spacing w:before="240" w:after="240"/>
        <w:ind w:firstLine="720"/>
        <w:jc w:val="both"/>
        <w:rPr>
          <w:rFonts w:asciiTheme="majorHAnsi" w:hAnsiTheme="majorHAnsi"/>
          <w:b/>
          <w:iCs/>
          <w:sz w:val="20"/>
          <w:szCs w:val="20"/>
          <w:lang w:val="es-ES_tradnl"/>
        </w:rPr>
      </w:pPr>
      <w:r w:rsidRPr="009006F6">
        <w:rPr>
          <w:rFonts w:asciiTheme="majorHAnsi" w:hAnsiTheme="majorHAnsi"/>
          <w:b/>
          <w:iCs/>
          <w:sz w:val="20"/>
          <w:szCs w:val="20"/>
          <w:lang w:val="es-ES_tradnl"/>
        </w:rPr>
        <w:t>La</w:t>
      </w:r>
      <w:r w:rsidR="0083100C" w:rsidRPr="009006F6">
        <w:rPr>
          <w:rFonts w:asciiTheme="majorHAnsi" w:hAnsiTheme="majorHAnsi"/>
          <w:b/>
          <w:iCs/>
          <w:sz w:val="20"/>
          <w:szCs w:val="20"/>
          <w:lang w:val="es-ES_tradnl"/>
        </w:rPr>
        <w:t xml:space="preserve"> parte peticionaria</w:t>
      </w:r>
    </w:p>
    <w:p w14:paraId="7825CBE7" w14:textId="3F13144B" w:rsidR="00435938" w:rsidRPr="009006F6" w:rsidRDefault="00707FE1" w:rsidP="76A2317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76A23177">
        <w:rPr>
          <w:rFonts w:asciiTheme="majorHAnsi" w:hAnsiTheme="majorHAnsi"/>
          <w:sz w:val="20"/>
          <w:szCs w:val="20"/>
          <w:lang w:val="es-ES"/>
        </w:rPr>
        <w:t>La parte peticionaria (</w:t>
      </w:r>
      <w:r w:rsidR="00A74D7A" w:rsidRPr="76A23177">
        <w:rPr>
          <w:rFonts w:asciiTheme="majorHAnsi" w:hAnsiTheme="majorHAnsi"/>
          <w:sz w:val="20"/>
          <w:szCs w:val="20"/>
          <w:lang w:val="es-ES"/>
        </w:rPr>
        <w:t>o</w:t>
      </w:r>
      <w:r w:rsidRPr="76A23177">
        <w:rPr>
          <w:rFonts w:asciiTheme="majorHAnsi" w:hAnsiTheme="majorHAnsi"/>
          <w:sz w:val="20"/>
          <w:szCs w:val="20"/>
          <w:lang w:val="es-ES"/>
        </w:rPr>
        <w:t xml:space="preserve"> </w:t>
      </w:r>
      <w:r w:rsidR="009661D5" w:rsidRPr="76A23177">
        <w:rPr>
          <w:rFonts w:asciiTheme="majorHAnsi" w:hAnsiTheme="majorHAnsi"/>
          <w:sz w:val="20"/>
          <w:szCs w:val="20"/>
          <w:lang w:val="es-ES"/>
        </w:rPr>
        <w:t>“los peticionarios”</w:t>
      </w:r>
      <w:r w:rsidRPr="76A23177">
        <w:rPr>
          <w:rFonts w:asciiTheme="majorHAnsi" w:hAnsiTheme="majorHAnsi"/>
          <w:sz w:val="20"/>
          <w:szCs w:val="20"/>
          <w:lang w:val="es-ES"/>
        </w:rPr>
        <w:t xml:space="preserve">) </w:t>
      </w:r>
      <w:r w:rsidR="00A05D7D" w:rsidRPr="76A23177">
        <w:rPr>
          <w:rFonts w:asciiTheme="majorHAnsi" w:hAnsiTheme="majorHAnsi"/>
          <w:sz w:val="20"/>
          <w:szCs w:val="20"/>
          <w:lang w:val="es-ES"/>
        </w:rPr>
        <w:t>alega</w:t>
      </w:r>
      <w:r w:rsidRPr="76A23177">
        <w:rPr>
          <w:rFonts w:asciiTheme="majorHAnsi" w:hAnsiTheme="majorHAnsi"/>
          <w:sz w:val="20"/>
          <w:szCs w:val="20"/>
          <w:lang w:val="es-ES"/>
        </w:rPr>
        <w:t xml:space="preserve"> que Kirman Napoleón Cantuña Nieto (en adelante “la presunta víctima” o “Kirman Cantuña”), menor de edad al momento de los hechos, sufrió un daño cerebral grave como consecuencia de un ataque policial durante una </w:t>
      </w:r>
      <w:r w:rsidR="009661D5" w:rsidRPr="76A23177">
        <w:rPr>
          <w:rFonts w:asciiTheme="majorHAnsi" w:hAnsiTheme="majorHAnsi"/>
          <w:sz w:val="20"/>
          <w:szCs w:val="20"/>
          <w:lang w:val="es-ES"/>
        </w:rPr>
        <w:t>movilización</w:t>
      </w:r>
      <w:r w:rsidRPr="76A23177">
        <w:rPr>
          <w:rFonts w:asciiTheme="majorHAnsi" w:hAnsiTheme="majorHAnsi"/>
          <w:sz w:val="20"/>
          <w:szCs w:val="20"/>
          <w:lang w:val="es-ES"/>
        </w:rPr>
        <w:t xml:space="preserve"> estudiantil en 2005, lo cual afectó su </w:t>
      </w:r>
      <w:r w:rsidR="006140BB" w:rsidRPr="76A23177">
        <w:rPr>
          <w:rFonts w:asciiTheme="majorHAnsi" w:hAnsiTheme="majorHAnsi"/>
          <w:sz w:val="20"/>
          <w:szCs w:val="20"/>
          <w:lang w:val="es-ES"/>
        </w:rPr>
        <w:t xml:space="preserve">salud y </w:t>
      </w:r>
      <w:r w:rsidRPr="76A23177">
        <w:rPr>
          <w:rFonts w:asciiTheme="majorHAnsi" w:hAnsiTheme="majorHAnsi"/>
          <w:sz w:val="20"/>
          <w:szCs w:val="20"/>
          <w:lang w:val="es-ES"/>
        </w:rPr>
        <w:t>proyecto de vida. Señala que el Estado no garantizó una reparación adecuada ni oportuna y que el proceso judicial resultó excesivamente prolongado.</w:t>
      </w:r>
    </w:p>
    <w:p w14:paraId="4C480E73" w14:textId="55E49BAC" w:rsidR="00E9333F" w:rsidRPr="009006F6" w:rsidRDefault="00316D06" w:rsidP="76A2317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76A23177">
        <w:rPr>
          <w:rFonts w:asciiTheme="majorHAnsi" w:hAnsiTheme="majorHAnsi"/>
          <w:sz w:val="20"/>
          <w:szCs w:val="20"/>
          <w:lang w:val="es-ES"/>
        </w:rPr>
        <w:lastRenderedPageBreak/>
        <w:t>Los peticionarios narran que e</w:t>
      </w:r>
      <w:r w:rsidR="006E6583" w:rsidRPr="76A23177">
        <w:rPr>
          <w:rFonts w:asciiTheme="majorHAnsi" w:hAnsiTheme="majorHAnsi"/>
          <w:sz w:val="20"/>
          <w:szCs w:val="20"/>
          <w:lang w:val="es-ES"/>
        </w:rPr>
        <w:t>l 10 de marzo de 2005</w:t>
      </w:r>
      <w:r w:rsidR="00435938" w:rsidRPr="76A23177">
        <w:rPr>
          <w:rFonts w:asciiTheme="majorHAnsi" w:hAnsiTheme="majorHAnsi"/>
          <w:sz w:val="20"/>
          <w:szCs w:val="20"/>
          <w:lang w:val="es-ES"/>
        </w:rPr>
        <w:t xml:space="preserve"> Kirman Cantuña </w:t>
      </w:r>
      <w:r w:rsidR="006E6583" w:rsidRPr="76A23177">
        <w:rPr>
          <w:rFonts w:asciiTheme="majorHAnsi" w:hAnsiTheme="majorHAnsi"/>
          <w:sz w:val="20"/>
          <w:szCs w:val="20"/>
          <w:lang w:val="es-ES"/>
        </w:rPr>
        <w:t xml:space="preserve">recibió el impacto </w:t>
      </w:r>
      <w:r w:rsidR="00AD4033" w:rsidRPr="76A23177">
        <w:rPr>
          <w:rFonts w:asciiTheme="majorHAnsi" w:hAnsiTheme="majorHAnsi"/>
          <w:sz w:val="20"/>
          <w:szCs w:val="20"/>
          <w:lang w:val="es-ES"/>
        </w:rPr>
        <w:t xml:space="preserve">en la cabeza </w:t>
      </w:r>
      <w:r w:rsidR="006E6583" w:rsidRPr="76A23177">
        <w:rPr>
          <w:rFonts w:asciiTheme="majorHAnsi" w:hAnsiTheme="majorHAnsi"/>
          <w:sz w:val="20"/>
          <w:szCs w:val="20"/>
          <w:lang w:val="es-ES"/>
        </w:rPr>
        <w:t>de una bomba lacrimógena disparada por un policía en</w:t>
      </w:r>
      <w:r w:rsidR="0047442D" w:rsidRPr="76A23177">
        <w:rPr>
          <w:rFonts w:asciiTheme="majorHAnsi" w:hAnsiTheme="majorHAnsi"/>
          <w:sz w:val="20"/>
          <w:szCs w:val="20"/>
          <w:lang w:val="es-ES"/>
        </w:rPr>
        <w:t xml:space="preserve"> la puerta de su colegio</w:t>
      </w:r>
      <w:r w:rsidR="006E6583" w:rsidRPr="76A23177">
        <w:rPr>
          <w:rFonts w:asciiTheme="majorHAnsi" w:hAnsiTheme="majorHAnsi"/>
          <w:sz w:val="20"/>
          <w:szCs w:val="20"/>
          <w:lang w:val="es-ES"/>
        </w:rPr>
        <w:t xml:space="preserve"> durante una movilización estudiantil</w:t>
      </w:r>
      <w:r w:rsidR="00E9333F" w:rsidRPr="76A23177">
        <w:rPr>
          <w:rFonts w:asciiTheme="majorHAnsi" w:hAnsiTheme="majorHAnsi"/>
          <w:sz w:val="20"/>
          <w:szCs w:val="20"/>
          <w:lang w:val="es-ES"/>
        </w:rPr>
        <w:t>.</w:t>
      </w:r>
      <w:r w:rsidR="006E6583" w:rsidRPr="76A23177">
        <w:rPr>
          <w:rFonts w:asciiTheme="majorHAnsi" w:hAnsiTheme="majorHAnsi"/>
          <w:sz w:val="20"/>
          <w:szCs w:val="20"/>
          <w:lang w:val="es-ES"/>
        </w:rPr>
        <w:t xml:space="preserve"> </w:t>
      </w:r>
      <w:r w:rsidR="00435938" w:rsidRPr="76A23177">
        <w:rPr>
          <w:rFonts w:asciiTheme="majorHAnsi" w:hAnsiTheme="majorHAnsi"/>
          <w:sz w:val="20"/>
          <w:szCs w:val="20"/>
          <w:lang w:val="es-ES"/>
        </w:rPr>
        <w:t>Este impacto le causó la pérdida de una parte del cráneo y del tejido que lo recubre, afectando su desempeño cerebral y físic</w:t>
      </w:r>
      <w:r w:rsidR="00663137" w:rsidRPr="76A23177">
        <w:rPr>
          <w:rFonts w:asciiTheme="majorHAnsi" w:hAnsiTheme="majorHAnsi"/>
          <w:sz w:val="20"/>
          <w:szCs w:val="20"/>
          <w:lang w:val="es-ES"/>
        </w:rPr>
        <w:t>o.</w:t>
      </w:r>
      <w:r w:rsidR="005A4EE8" w:rsidRPr="76A23177">
        <w:rPr>
          <w:rFonts w:asciiTheme="majorHAnsi" w:hAnsiTheme="majorHAnsi"/>
          <w:sz w:val="20"/>
          <w:szCs w:val="20"/>
          <w:lang w:val="es-ES"/>
        </w:rPr>
        <w:t xml:space="preserve"> </w:t>
      </w:r>
      <w:r w:rsidR="00E9333F" w:rsidRPr="76A23177">
        <w:rPr>
          <w:rFonts w:asciiTheme="majorHAnsi" w:hAnsiTheme="majorHAnsi"/>
          <w:sz w:val="20"/>
          <w:szCs w:val="20"/>
          <w:lang w:val="es-ES"/>
        </w:rPr>
        <w:t xml:space="preserve">Los peticionarios explican que no tienen certeza si Kirman Cantuña, quien tenía 17 años al momento de los hechos, podría recuperarse plenamente ni cuánto dinero adicional necesitaría para atender las curaciones. </w:t>
      </w:r>
      <w:r w:rsidR="00663137" w:rsidRPr="76A23177">
        <w:rPr>
          <w:rFonts w:asciiTheme="majorHAnsi" w:hAnsiTheme="majorHAnsi"/>
          <w:sz w:val="20"/>
          <w:szCs w:val="20"/>
          <w:lang w:val="es-ES"/>
        </w:rPr>
        <w:t>El t</w:t>
      </w:r>
      <w:r w:rsidR="005A4EE8" w:rsidRPr="76A23177">
        <w:rPr>
          <w:rFonts w:asciiTheme="majorHAnsi" w:hAnsiTheme="majorHAnsi"/>
          <w:sz w:val="20"/>
          <w:szCs w:val="20"/>
          <w:lang w:val="es-ES"/>
        </w:rPr>
        <w:t xml:space="preserve">rauma craneal amargó </w:t>
      </w:r>
      <w:r w:rsidR="00663137" w:rsidRPr="76A23177">
        <w:rPr>
          <w:rFonts w:asciiTheme="majorHAnsi" w:hAnsiTheme="majorHAnsi"/>
          <w:sz w:val="20"/>
          <w:szCs w:val="20"/>
          <w:lang w:val="es-ES"/>
        </w:rPr>
        <w:t>la vida de la presunta víctima,</w:t>
      </w:r>
      <w:r w:rsidR="005A4EE8" w:rsidRPr="76A23177">
        <w:rPr>
          <w:rFonts w:asciiTheme="majorHAnsi" w:hAnsiTheme="majorHAnsi"/>
          <w:sz w:val="20"/>
          <w:szCs w:val="20"/>
          <w:lang w:val="es-ES"/>
        </w:rPr>
        <w:t xml:space="preserve"> </w:t>
      </w:r>
      <w:r w:rsidR="00663137" w:rsidRPr="76A23177">
        <w:rPr>
          <w:rFonts w:asciiTheme="majorHAnsi" w:hAnsiTheme="majorHAnsi"/>
          <w:sz w:val="20"/>
          <w:szCs w:val="20"/>
          <w:lang w:val="es-ES"/>
        </w:rPr>
        <w:t xml:space="preserve">siente </w:t>
      </w:r>
      <w:r w:rsidR="005A4EE8" w:rsidRPr="76A23177">
        <w:rPr>
          <w:rFonts w:asciiTheme="majorHAnsi" w:hAnsiTheme="majorHAnsi"/>
          <w:sz w:val="20"/>
          <w:szCs w:val="20"/>
          <w:lang w:val="es-ES"/>
        </w:rPr>
        <w:t>vergüenza de su apariencia</w:t>
      </w:r>
      <w:r w:rsidR="00B17C02" w:rsidRPr="76A23177">
        <w:rPr>
          <w:rFonts w:asciiTheme="majorHAnsi" w:hAnsiTheme="majorHAnsi"/>
          <w:sz w:val="20"/>
          <w:szCs w:val="20"/>
          <w:lang w:val="es-ES"/>
        </w:rPr>
        <w:t xml:space="preserve"> </w:t>
      </w:r>
      <w:r w:rsidR="00BB45B4" w:rsidRPr="76A23177">
        <w:rPr>
          <w:rFonts w:asciiTheme="majorHAnsi" w:hAnsiTheme="majorHAnsi"/>
          <w:sz w:val="20"/>
          <w:szCs w:val="20"/>
          <w:lang w:val="es-ES"/>
        </w:rPr>
        <w:t>debido a una prominente</w:t>
      </w:r>
      <w:r w:rsidR="00B17C02" w:rsidRPr="76A23177">
        <w:rPr>
          <w:rFonts w:asciiTheme="majorHAnsi" w:hAnsiTheme="majorHAnsi"/>
          <w:sz w:val="20"/>
          <w:szCs w:val="20"/>
          <w:lang w:val="es-ES"/>
        </w:rPr>
        <w:t xml:space="preserve"> cicatriz en su cabeza</w:t>
      </w:r>
      <w:r w:rsidR="00BB45B4" w:rsidRPr="76A23177">
        <w:rPr>
          <w:rFonts w:asciiTheme="majorHAnsi" w:hAnsiTheme="majorHAnsi"/>
          <w:sz w:val="20"/>
          <w:szCs w:val="20"/>
          <w:lang w:val="es-ES"/>
        </w:rPr>
        <w:t>;</w:t>
      </w:r>
      <w:r w:rsidR="005A4EE8" w:rsidRPr="76A23177">
        <w:rPr>
          <w:rFonts w:asciiTheme="majorHAnsi" w:hAnsiTheme="majorHAnsi"/>
          <w:sz w:val="20"/>
          <w:szCs w:val="20"/>
          <w:lang w:val="es-ES"/>
        </w:rPr>
        <w:t xml:space="preserve"> no puede hacer </w:t>
      </w:r>
      <w:r w:rsidR="00663137" w:rsidRPr="76A23177">
        <w:rPr>
          <w:rFonts w:asciiTheme="majorHAnsi" w:hAnsiTheme="majorHAnsi"/>
          <w:sz w:val="20"/>
          <w:szCs w:val="20"/>
          <w:lang w:val="es-ES"/>
        </w:rPr>
        <w:t>deporte</w:t>
      </w:r>
      <w:r w:rsidR="00571BE0" w:rsidRPr="76A23177">
        <w:rPr>
          <w:rFonts w:asciiTheme="majorHAnsi" w:hAnsiTheme="majorHAnsi"/>
          <w:sz w:val="20"/>
          <w:szCs w:val="20"/>
          <w:lang w:val="es-ES"/>
        </w:rPr>
        <w:t>;</w:t>
      </w:r>
      <w:r w:rsidR="00663137" w:rsidRPr="76A23177">
        <w:rPr>
          <w:rFonts w:asciiTheme="majorHAnsi" w:hAnsiTheme="majorHAnsi"/>
          <w:sz w:val="20"/>
          <w:szCs w:val="20"/>
          <w:lang w:val="es-ES"/>
        </w:rPr>
        <w:t xml:space="preserve"> tiene</w:t>
      </w:r>
      <w:r w:rsidR="005A4EE8" w:rsidRPr="76A23177">
        <w:rPr>
          <w:rFonts w:asciiTheme="majorHAnsi" w:hAnsiTheme="majorHAnsi"/>
          <w:sz w:val="20"/>
          <w:szCs w:val="20"/>
          <w:lang w:val="es-ES"/>
        </w:rPr>
        <w:t xml:space="preserve"> trastornos conductuales</w:t>
      </w:r>
      <w:r w:rsidR="00571BE0" w:rsidRPr="76A23177">
        <w:rPr>
          <w:rFonts w:asciiTheme="majorHAnsi" w:hAnsiTheme="majorHAnsi"/>
          <w:sz w:val="20"/>
          <w:szCs w:val="20"/>
          <w:lang w:val="es-ES"/>
        </w:rPr>
        <w:t>;</w:t>
      </w:r>
      <w:r w:rsidR="005A4EE8" w:rsidRPr="76A23177">
        <w:rPr>
          <w:rFonts w:asciiTheme="majorHAnsi" w:hAnsiTheme="majorHAnsi"/>
          <w:sz w:val="20"/>
          <w:szCs w:val="20"/>
          <w:lang w:val="es-ES"/>
        </w:rPr>
        <w:t xml:space="preserve"> y </w:t>
      </w:r>
      <w:r w:rsidR="00663137" w:rsidRPr="76A23177">
        <w:rPr>
          <w:rFonts w:asciiTheme="majorHAnsi" w:hAnsiTheme="majorHAnsi"/>
          <w:sz w:val="20"/>
          <w:szCs w:val="20"/>
          <w:lang w:val="es-ES"/>
        </w:rPr>
        <w:t xml:space="preserve">dificultades para el estudio. </w:t>
      </w:r>
    </w:p>
    <w:p w14:paraId="59E1B5AD" w14:textId="601C4FC6" w:rsidR="007B1146" w:rsidRPr="009006F6" w:rsidRDefault="00686489" w:rsidP="76A2317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76A23177">
        <w:rPr>
          <w:rFonts w:asciiTheme="majorHAnsi" w:hAnsiTheme="majorHAnsi"/>
          <w:sz w:val="20"/>
          <w:szCs w:val="20"/>
          <w:lang w:val="es-ES"/>
        </w:rPr>
        <w:t>El Sr. José Miguel Cantuña Llumiuxi</w:t>
      </w:r>
      <w:r w:rsidR="00BE5C10" w:rsidRPr="76A23177">
        <w:rPr>
          <w:rFonts w:asciiTheme="majorHAnsi" w:hAnsiTheme="majorHAnsi"/>
          <w:sz w:val="20"/>
          <w:szCs w:val="20"/>
          <w:lang w:val="es-ES"/>
        </w:rPr>
        <w:t xml:space="preserve"> (en adelante “el señor Cantuña”)</w:t>
      </w:r>
      <w:r w:rsidRPr="76A23177">
        <w:rPr>
          <w:rFonts w:asciiTheme="majorHAnsi" w:hAnsiTheme="majorHAnsi"/>
          <w:sz w:val="20"/>
          <w:szCs w:val="20"/>
          <w:lang w:val="es-ES"/>
        </w:rPr>
        <w:t>, padre de la presunta víctima</w:t>
      </w:r>
      <w:r w:rsidR="00BE5C10" w:rsidRPr="76A23177">
        <w:rPr>
          <w:rFonts w:asciiTheme="majorHAnsi" w:hAnsiTheme="majorHAnsi"/>
          <w:sz w:val="20"/>
          <w:szCs w:val="20"/>
          <w:lang w:val="es-ES"/>
        </w:rPr>
        <w:t xml:space="preserve">, </w:t>
      </w:r>
      <w:r w:rsidRPr="76A23177">
        <w:rPr>
          <w:rFonts w:asciiTheme="majorHAnsi" w:hAnsiTheme="majorHAnsi"/>
          <w:sz w:val="20"/>
          <w:szCs w:val="20"/>
          <w:lang w:val="es-ES"/>
        </w:rPr>
        <w:t xml:space="preserve">presentó una denuncia penal el 14 de marzo de 2005 por </w:t>
      </w:r>
      <w:r w:rsidR="00487480" w:rsidRPr="76A23177">
        <w:rPr>
          <w:rFonts w:asciiTheme="majorHAnsi" w:hAnsiTheme="majorHAnsi"/>
          <w:sz w:val="20"/>
          <w:szCs w:val="20"/>
          <w:lang w:val="es-ES"/>
        </w:rPr>
        <w:t>la agresión sufrida</w:t>
      </w:r>
      <w:r w:rsidRPr="76A23177">
        <w:rPr>
          <w:rFonts w:asciiTheme="majorHAnsi" w:hAnsiTheme="majorHAnsi"/>
          <w:sz w:val="20"/>
          <w:szCs w:val="20"/>
          <w:lang w:val="es-ES"/>
        </w:rPr>
        <w:t xml:space="preserve"> por su hijo. El funcionario policial</w:t>
      </w:r>
      <w:r w:rsidR="00162838" w:rsidRPr="76A23177">
        <w:rPr>
          <w:rFonts w:asciiTheme="majorHAnsi" w:hAnsiTheme="majorHAnsi"/>
          <w:sz w:val="20"/>
          <w:szCs w:val="20"/>
          <w:lang w:val="es-ES"/>
        </w:rPr>
        <w:t xml:space="preserve"> que </w:t>
      </w:r>
      <w:r w:rsidR="00E110E5" w:rsidRPr="76A23177">
        <w:rPr>
          <w:rFonts w:asciiTheme="majorHAnsi" w:hAnsiTheme="majorHAnsi"/>
          <w:sz w:val="20"/>
          <w:szCs w:val="20"/>
          <w:lang w:val="es-ES"/>
        </w:rPr>
        <w:t xml:space="preserve">le </w:t>
      </w:r>
      <w:r w:rsidR="00162838" w:rsidRPr="76A23177">
        <w:rPr>
          <w:rFonts w:asciiTheme="majorHAnsi" w:hAnsiTheme="majorHAnsi"/>
          <w:sz w:val="20"/>
          <w:szCs w:val="20"/>
          <w:lang w:val="es-ES"/>
        </w:rPr>
        <w:t>produjo las lesiones fue identificado</w:t>
      </w:r>
      <w:r w:rsidRPr="76A23177">
        <w:rPr>
          <w:rFonts w:asciiTheme="majorHAnsi" w:hAnsiTheme="majorHAnsi"/>
          <w:sz w:val="20"/>
          <w:szCs w:val="20"/>
          <w:lang w:val="es-ES"/>
        </w:rPr>
        <w:t>, luego fue objeto de investigación por la Unidad de Asuntos Internos de la Policía Nacional y procesado, sin que se determinara su responsabilidad subjetiva.</w:t>
      </w:r>
      <w:r w:rsidR="007B1146" w:rsidRPr="76A23177">
        <w:rPr>
          <w:rFonts w:asciiTheme="majorHAnsi" w:hAnsiTheme="majorHAnsi"/>
          <w:sz w:val="20"/>
          <w:szCs w:val="20"/>
          <w:lang w:val="es-ES"/>
        </w:rPr>
        <w:t xml:space="preserve"> El 5 de mayo de </w:t>
      </w:r>
      <w:r w:rsidR="00CA51D0" w:rsidRPr="76A23177">
        <w:rPr>
          <w:rFonts w:asciiTheme="majorHAnsi" w:hAnsiTheme="majorHAnsi"/>
          <w:sz w:val="20"/>
          <w:szCs w:val="20"/>
          <w:lang w:val="es-ES"/>
        </w:rPr>
        <w:t>ese año</w:t>
      </w:r>
      <w:r w:rsidR="007B1146" w:rsidRPr="76A23177">
        <w:rPr>
          <w:rFonts w:asciiTheme="majorHAnsi" w:hAnsiTheme="majorHAnsi"/>
          <w:sz w:val="20"/>
          <w:szCs w:val="20"/>
          <w:lang w:val="es-ES"/>
        </w:rPr>
        <w:t xml:space="preserve"> el señor Cantuña presentó una solicitud al Ministro de Gobierno, conforme al artículo 20 de la Constitución de 1998</w:t>
      </w:r>
      <w:r w:rsidR="002D0BF9" w:rsidRPr="76A23177">
        <w:rPr>
          <w:rStyle w:val="FootnoteReference"/>
          <w:rFonts w:asciiTheme="majorHAnsi" w:hAnsiTheme="majorHAnsi"/>
          <w:sz w:val="20"/>
          <w:szCs w:val="20"/>
          <w:lang w:val="es-ES"/>
        </w:rPr>
        <w:footnoteReference w:id="4"/>
      </w:r>
      <w:r w:rsidR="007B1146" w:rsidRPr="76A23177">
        <w:rPr>
          <w:rFonts w:asciiTheme="majorHAnsi" w:hAnsiTheme="majorHAnsi"/>
          <w:sz w:val="20"/>
          <w:szCs w:val="20"/>
          <w:lang w:val="es-ES"/>
        </w:rPr>
        <w:t>, para que el Estado repare los daños materiales y morales ocasionados por un agente policial a su hijo</w:t>
      </w:r>
      <w:r w:rsidR="00C8511C" w:rsidRPr="76A23177">
        <w:rPr>
          <w:rFonts w:asciiTheme="majorHAnsi" w:hAnsiTheme="majorHAnsi"/>
          <w:sz w:val="20"/>
          <w:szCs w:val="20"/>
          <w:lang w:val="es-ES"/>
        </w:rPr>
        <w:t>.</w:t>
      </w:r>
    </w:p>
    <w:p w14:paraId="22B755A2" w14:textId="30EF62DD" w:rsidR="00C016D1" w:rsidRPr="009006F6" w:rsidRDefault="00BA0D15" w:rsidP="76A2317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76A23177">
        <w:rPr>
          <w:rFonts w:asciiTheme="majorHAnsi" w:hAnsiTheme="majorHAnsi"/>
          <w:sz w:val="20"/>
          <w:szCs w:val="20"/>
          <w:lang w:val="es-ES"/>
        </w:rPr>
        <w:t xml:space="preserve">El </w:t>
      </w:r>
      <w:r w:rsidR="00CB375D" w:rsidRPr="76A23177">
        <w:rPr>
          <w:rFonts w:asciiTheme="majorHAnsi" w:hAnsiTheme="majorHAnsi"/>
          <w:sz w:val="20"/>
          <w:szCs w:val="20"/>
          <w:lang w:val="es-ES"/>
        </w:rPr>
        <w:t>1 de agosto del 2005</w:t>
      </w:r>
      <w:r w:rsidRPr="76A23177">
        <w:rPr>
          <w:rFonts w:asciiTheme="majorHAnsi" w:hAnsiTheme="majorHAnsi"/>
          <w:sz w:val="20"/>
          <w:szCs w:val="20"/>
          <w:lang w:val="es-ES"/>
        </w:rPr>
        <w:t xml:space="preserve"> el señor Cantuña recibió respuesta a su </w:t>
      </w:r>
      <w:r w:rsidR="000F26BE" w:rsidRPr="76A23177">
        <w:rPr>
          <w:rFonts w:asciiTheme="majorHAnsi" w:hAnsiTheme="majorHAnsi"/>
          <w:sz w:val="20"/>
          <w:szCs w:val="20"/>
          <w:lang w:val="es-ES"/>
        </w:rPr>
        <w:t>petición de</w:t>
      </w:r>
      <w:r w:rsidR="00410373" w:rsidRPr="76A23177">
        <w:rPr>
          <w:rFonts w:asciiTheme="majorHAnsi" w:hAnsiTheme="majorHAnsi"/>
          <w:sz w:val="20"/>
          <w:szCs w:val="20"/>
          <w:lang w:val="es-ES"/>
        </w:rPr>
        <w:t>l</w:t>
      </w:r>
      <w:r w:rsidR="000F26BE" w:rsidRPr="76A23177">
        <w:rPr>
          <w:rFonts w:asciiTheme="majorHAnsi" w:hAnsiTheme="majorHAnsi"/>
          <w:sz w:val="20"/>
          <w:szCs w:val="20"/>
          <w:lang w:val="es-ES"/>
        </w:rPr>
        <w:t xml:space="preserve"> 5 de mayo</w:t>
      </w:r>
      <w:r w:rsidR="00410373" w:rsidRPr="76A23177">
        <w:rPr>
          <w:rFonts w:asciiTheme="majorHAnsi" w:hAnsiTheme="majorHAnsi"/>
          <w:sz w:val="20"/>
          <w:szCs w:val="20"/>
          <w:lang w:val="es-ES"/>
        </w:rPr>
        <w:t xml:space="preserve"> de ese año</w:t>
      </w:r>
      <w:r w:rsidR="000F26BE" w:rsidRPr="76A23177">
        <w:rPr>
          <w:rFonts w:asciiTheme="majorHAnsi" w:hAnsiTheme="majorHAnsi"/>
          <w:sz w:val="20"/>
          <w:szCs w:val="20"/>
          <w:lang w:val="es-ES"/>
        </w:rPr>
        <w:t>.</w:t>
      </w:r>
      <w:r w:rsidR="00B916C3" w:rsidRPr="76A23177">
        <w:rPr>
          <w:rFonts w:asciiTheme="majorHAnsi" w:hAnsiTheme="majorHAnsi"/>
          <w:sz w:val="20"/>
          <w:szCs w:val="20"/>
          <w:lang w:val="es-ES"/>
        </w:rPr>
        <w:t xml:space="preserve"> El Ministerio de Gobierno y Policía </w:t>
      </w:r>
      <w:r w:rsidR="00F75BD4" w:rsidRPr="76A23177">
        <w:rPr>
          <w:rFonts w:asciiTheme="majorHAnsi" w:hAnsiTheme="majorHAnsi"/>
          <w:sz w:val="20"/>
          <w:szCs w:val="20"/>
          <w:lang w:val="es-ES"/>
        </w:rPr>
        <w:t xml:space="preserve">le </w:t>
      </w:r>
      <w:r w:rsidR="00EF60BC" w:rsidRPr="76A23177">
        <w:rPr>
          <w:rFonts w:asciiTheme="majorHAnsi" w:hAnsiTheme="majorHAnsi"/>
          <w:sz w:val="20"/>
          <w:szCs w:val="20"/>
          <w:lang w:val="es-ES"/>
        </w:rPr>
        <w:t>indicó que los afectados debían acudir ante los jueces competentes</w:t>
      </w:r>
      <w:r w:rsidR="00E46DD5" w:rsidRPr="76A23177">
        <w:rPr>
          <w:rFonts w:asciiTheme="majorHAnsi" w:hAnsiTheme="majorHAnsi"/>
          <w:sz w:val="20"/>
          <w:szCs w:val="20"/>
          <w:lang w:val="es-ES"/>
        </w:rPr>
        <w:t xml:space="preserve"> </w:t>
      </w:r>
      <w:r w:rsidR="00852473" w:rsidRPr="76A23177">
        <w:rPr>
          <w:rFonts w:asciiTheme="majorHAnsi" w:hAnsiTheme="majorHAnsi"/>
          <w:sz w:val="20"/>
          <w:szCs w:val="20"/>
          <w:lang w:val="es-ES"/>
        </w:rPr>
        <w:t xml:space="preserve">para </w:t>
      </w:r>
      <w:r w:rsidR="008B0C3A" w:rsidRPr="76A23177">
        <w:rPr>
          <w:rFonts w:asciiTheme="majorHAnsi" w:hAnsiTheme="majorHAnsi"/>
          <w:sz w:val="20"/>
          <w:szCs w:val="20"/>
          <w:lang w:val="es-ES"/>
        </w:rPr>
        <w:t>identificar a los responsables</w:t>
      </w:r>
      <w:r w:rsidR="002051A5" w:rsidRPr="76A23177">
        <w:rPr>
          <w:rFonts w:asciiTheme="majorHAnsi" w:hAnsiTheme="majorHAnsi"/>
          <w:sz w:val="20"/>
          <w:szCs w:val="20"/>
          <w:lang w:val="es-ES"/>
        </w:rPr>
        <w:t xml:space="preserve"> e imponer las sanciones correspondientes.</w:t>
      </w:r>
      <w:r w:rsidR="000F26BE" w:rsidRPr="76A23177">
        <w:rPr>
          <w:rFonts w:asciiTheme="majorHAnsi" w:hAnsiTheme="majorHAnsi"/>
          <w:sz w:val="20"/>
          <w:szCs w:val="20"/>
          <w:lang w:val="es-ES"/>
        </w:rPr>
        <w:t xml:space="preserve"> </w:t>
      </w:r>
      <w:r w:rsidR="00894C94" w:rsidRPr="76A23177">
        <w:rPr>
          <w:rFonts w:asciiTheme="majorHAnsi" w:hAnsiTheme="majorHAnsi"/>
          <w:sz w:val="20"/>
          <w:szCs w:val="20"/>
          <w:lang w:val="es-ES"/>
        </w:rPr>
        <w:t>Los peticionarios alegan que dicha</w:t>
      </w:r>
      <w:r w:rsidR="000F26BE" w:rsidRPr="76A23177">
        <w:rPr>
          <w:rFonts w:asciiTheme="majorHAnsi" w:hAnsiTheme="majorHAnsi"/>
          <w:sz w:val="20"/>
          <w:szCs w:val="20"/>
          <w:lang w:val="es-ES"/>
        </w:rPr>
        <w:t xml:space="preserve"> respuesta del Estad</w:t>
      </w:r>
      <w:r w:rsidR="009069DE" w:rsidRPr="76A23177">
        <w:rPr>
          <w:rFonts w:asciiTheme="majorHAnsi" w:hAnsiTheme="majorHAnsi"/>
          <w:sz w:val="20"/>
          <w:szCs w:val="20"/>
          <w:lang w:val="es-ES"/>
        </w:rPr>
        <w:t xml:space="preserve">o </w:t>
      </w:r>
      <w:r w:rsidR="00894C94" w:rsidRPr="76A23177">
        <w:rPr>
          <w:rFonts w:asciiTheme="majorHAnsi" w:hAnsiTheme="majorHAnsi"/>
          <w:sz w:val="20"/>
          <w:szCs w:val="20"/>
          <w:lang w:val="es-ES"/>
        </w:rPr>
        <w:t>fue</w:t>
      </w:r>
      <w:r w:rsidRPr="76A23177">
        <w:rPr>
          <w:rFonts w:asciiTheme="majorHAnsi" w:hAnsiTheme="majorHAnsi"/>
          <w:sz w:val="20"/>
          <w:szCs w:val="20"/>
          <w:lang w:val="es-ES"/>
        </w:rPr>
        <w:t xml:space="preserve"> extemporánea </w:t>
      </w:r>
      <w:r w:rsidR="005B1DD5" w:rsidRPr="76A23177">
        <w:rPr>
          <w:rFonts w:asciiTheme="majorHAnsi" w:hAnsiTheme="majorHAnsi"/>
          <w:sz w:val="20"/>
          <w:szCs w:val="20"/>
          <w:lang w:val="es-ES"/>
        </w:rPr>
        <w:t xml:space="preserve">porque fue realizada </w:t>
      </w:r>
      <w:r w:rsidRPr="76A23177">
        <w:rPr>
          <w:rFonts w:asciiTheme="majorHAnsi" w:hAnsiTheme="majorHAnsi"/>
          <w:sz w:val="20"/>
          <w:szCs w:val="20"/>
          <w:lang w:val="es-ES"/>
        </w:rPr>
        <w:t xml:space="preserve">fuera del término de 15 días que </w:t>
      </w:r>
      <w:r w:rsidR="005B1DD5" w:rsidRPr="76A23177">
        <w:rPr>
          <w:rFonts w:asciiTheme="majorHAnsi" w:hAnsiTheme="majorHAnsi"/>
          <w:sz w:val="20"/>
          <w:szCs w:val="20"/>
          <w:lang w:val="es-ES"/>
        </w:rPr>
        <w:t>establece Ley de Modernización del Estado</w:t>
      </w:r>
      <w:r w:rsidR="00AF3E50" w:rsidRPr="76A23177">
        <w:rPr>
          <w:rStyle w:val="FootnoteReference"/>
          <w:rFonts w:asciiTheme="majorHAnsi" w:hAnsiTheme="majorHAnsi"/>
          <w:sz w:val="20"/>
          <w:szCs w:val="20"/>
          <w:lang w:val="es-ES"/>
        </w:rPr>
        <w:footnoteReference w:id="5"/>
      </w:r>
      <w:r w:rsidR="00F27C34" w:rsidRPr="76A23177">
        <w:rPr>
          <w:rFonts w:asciiTheme="majorHAnsi" w:hAnsiTheme="majorHAnsi"/>
          <w:sz w:val="20"/>
          <w:szCs w:val="20"/>
          <w:lang w:val="es-ES"/>
        </w:rPr>
        <w:t xml:space="preserve">. </w:t>
      </w:r>
      <w:r w:rsidR="00F05381" w:rsidRPr="76A23177">
        <w:rPr>
          <w:rFonts w:asciiTheme="majorHAnsi" w:hAnsiTheme="majorHAnsi"/>
          <w:sz w:val="20"/>
          <w:szCs w:val="20"/>
          <w:lang w:val="es-ES"/>
        </w:rPr>
        <w:t xml:space="preserve">Los peticionarios consideran que en ese punto ya </w:t>
      </w:r>
      <w:r w:rsidR="005B1DD5" w:rsidRPr="76A23177">
        <w:rPr>
          <w:rFonts w:asciiTheme="majorHAnsi" w:hAnsiTheme="majorHAnsi"/>
          <w:sz w:val="20"/>
          <w:szCs w:val="20"/>
          <w:lang w:val="es-ES"/>
        </w:rPr>
        <w:t>se había configurado</w:t>
      </w:r>
      <w:r w:rsidRPr="76A23177">
        <w:rPr>
          <w:rFonts w:asciiTheme="majorHAnsi" w:hAnsiTheme="majorHAnsi"/>
          <w:sz w:val="20"/>
          <w:szCs w:val="20"/>
          <w:lang w:val="es-ES"/>
        </w:rPr>
        <w:t xml:space="preserve"> el silencio administrativo positivo, </w:t>
      </w:r>
      <w:r w:rsidR="00F27C34" w:rsidRPr="76A23177">
        <w:rPr>
          <w:rFonts w:asciiTheme="majorHAnsi" w:hAnsiTheme="majorHAnsi"/>
          <w:sz w:val="20"/>
          <w:szCs w:val="20"/>
          <w:lang w:val="es-ES"/>
        </w:rPr>
        <w:t xml:space="preserve">que implica dar por aceptado </w:t>
      </w:r>
      <w:r w:rsidRPr="76A23177">
        <w:rPr>
          <w:rFonts w:asciiTheme="majorHAnsi" w:hAnsiTheme="majorHAnsi"/>
          <w:sz w:val="20"/>
          <w:szCs w:val="20"/>
          <w:lang w:val="es-ES"/>
        </w:rPr>
        <w:t xml:space="preserve">el </w:t>
      </w:r>
      <w:r w:rsidR="00F27C34" w:rsidRPr="76A23177">
        <w:rPr>
          <w:rFonts w:asciiTheme="majorHAnsi" w:hAnsiTheme="majorHAnsi"/>
          <w:sz w:val="20"/>
          <w:szCs w:val="20"/>
          <w:lang w:val="es-ES"/>
        </w:rPr>
        <w:t>reclamo</w:t>
      </w:r>
      <w:r w:rsidRPr="76A23177">
        <w:rPr>
          <w:rFonts w:asciiTheme="majorHAnsi" w:hAnsiTheme="majorHAnsi"/>
          <w:sz w:val="20"/>
          <w:szCs w:val="20"/>
          <w:lang w:val="es-ES"/>
        </w:rPr>
        <w:t xml:space="preserve"> con </w:t>
      </w:r>
      <w:r w:rsidR="00F27C34" w:rsidRPr="76A23177">
        <w:rPr>
          <w:rFonts w:asciiTheme="majorHAnsi" w:hAnsiTheme="majorHAnsi"/>
          <w:sz w:val="20"/>
          <w:szCs w:val="20"/>
          <w:lang w:val="es-ES"/>
        </w:rPr>
        <w:t>una</w:t>
      </w:r>
      <w:r w:rsidRPr="76A23177">
        <w:rPr>
          <w:rFonts w:asciiTheme="majorHAnsi" w:hAnsiTheme="majorHAnsi"/>
          <w:sz w:val="20"/>
          <w:szCs w:val="20"/>
          <w:lang w:val="es-ES"/>
        </w:rPr>
        <w:t xml:space="preserve"> presunción de derecho que no adm</w:t>
      </w:r>
      <w:r w:rsidR="00F27C34" w:rsidRPr="76A23177">
        <w:rPr>
          <w:rFonts w:asciiTheme="majorHAnsi" w:hAnsiTheme="majorHAnsi"/>
          <w:sz w:val="20"/>
          <w:szCs w:val="20"/>
          <w:lang w:val="es-ES"/>
        </w:rPr>
        <w:t>ite prueba en contrario. El</w:t>
      </w:r>
      <w:r w:rsidR="00664B7F" w:rsidRPr="76A23177">
        <w:rPr>
          <w:rFonts w:asciiTheme="majorHAnsi" w:hAnsiTheme="majorHAnsi"/>
          <w:sz w:val="20"/>
          <w:szCs w:val="20"/>
          <w:lang w:val="es-ES"/>
        </w:rPr>
        <w:t xml:space="preserve"> 22 de septiembre de 2005</w:t>
      </w:r>
      <w:r w:rsidR="007B1146" w:rsidRPr="76A23177">
        <w:rPr>
          <w:rFonts w:asciiTheme="majorHAnsi" w:hAnsiTheme="majorHAnsi"/>
          <w:sz w:val="20"/>
          <w:szCs w:val="20"/>
          <w:lang w:val="es-ES"/>
        </w:rPr>
        <w:t xml:space="preserve"> </w:t>
      </w:r>
      <w:r w:rsidR="00F27C34" w:rsidRPr="76A23177">
        <w:rPr>
          <w:rFonts w:asciiTheme="majorHAnsi" w:hAnsiTheme="majorHAnsi"/>
          <w:sz w:val="20"/>
          <w:szCs w:val="20"/>
          <w:lang w:val="es-ES"/>
        </w:rPr>
        <w:t>los peticionarios interpusieron</w:t>
      </w:r>
      <w:r w:rsidR="007B1146" w:rsidRPr="76A23177">
        <w:rPr>
          <w:rFonts w:asciiTheme="majorHAnsi" w:hAnsiTheme="majorHAnsi"/>
          <w:sz w:val="20"/>
          <w:szCs w:val="20"/>
          <w:lang w:val="es-ES"/>
        </w:rPr>
        <w:t xml:space="preserve"> una demanda contencio</w:t>
      </w:r>
      <w:r w:rsidR="0028196F" w:rsidRPr="76A23177">
        <w:rPr>
          <w:rFonts w:asciiTheme="majorHAnsi" w:hAnsiTheme="majorHAnsi"/>
          <w:sz w:val="20"/>
          <w:szCs w:val="20"/>
          <w:lang w:val="es-ES"/>
        </w:rPr>
        <w:t>s</w:t>
      </w:r>
      <w:r w:rsidR="00F663C2">
        <w:rPr>
          <w:rFonts w:asciiTheme="majorHAnsi" w:hAnsiTheme="majorHAnsi"/>
          <w:sz w:val="20"/>
          <w:szCs w:val="20"/>
          <w:lang w:val="es-ES"/>
        </w:rPr>
        <w:t>a</w:t>
      </w:r>
      <w:r w:rsidR="0028196F" w:rsidRPr="76A23177">
        <w:rPr>
          <w:rFonts w:asciiTheme="majorHAnsi" w:hAnsiTheme="majorHAnsi"/>
          <w:sz w:val="20"/>
          <w:szCs w:val="20"/>
          <w:lang w:val="es-ES"/>
        </w:rPr>
        <w:t xml:space="preserve"> administrativa ante el Tribunal</w:t>
      </w:r>
      <w:r w:rsidR="007B1146" w:rsidRPr="76A23177">
        <w:rPr>
          <w:rFonts w:asciiTheme="majorHAnsi" w:hAnsiTheme="majorHAnsi"/>
          <w:sz w:val="20"/>
          <w:szCs w:val="20"/>
          <w:lang w:val="es-ES"/>
        </w:rPr>
        <w:t xml:space="preserve"> Distrital de lo Contencioso Administrativo N°1 de Pichincha, con el objeto de obtener reparación integral por los daños</w:t>
      </w:r>
      <w:r w:rsidR="00FA5864" w:rsidRPr="76A23177">
        <w:rPr>
          <w:rFonts w:asciiTheme="majorHAnsi" w:hAnsiTheme="majorHAnsi"/>
          <w:sz w:val="20"/>
          <w:szCs w:val="20"/>
          <w:lang w:val="es-ES"/>
        </w:rPr>
        <w:t xml:space="preserve"> materiales y morales sufridos</w:t>
      </w:r>
      <w:r w:rsidR="00664B7F" w:rsidRPr="76A23177">
        <w:rPr>
          <w:rFonts w:asciiTheme="majorHAnsi" w:hAnsiTheme="majorHAnsi"/>
          <w:sz w:val="20"/>
          <w:szCs w:val="20"/>
          <w:lang w:val="es-ES"/>
        </w:rPr>
        <w:t>. En la demanda argumentó que la respuesta del Estado era extemporánea</w:t>
      </w:r>
      <w:r w:rsidR="00F27C34" w:rsidRPr="76A23177">
        <w:rPr>
          <w:rFonts w:asciiTheme="majorHAnsi" w:hAnsiTheme="majorHAnsi"/>
          <w:sz w:val="20"/>
          <w:szCs w:val="20"/>
          <w:lang w:val="es-ES"/>
        </w:rPr>
        <w:t xml:space="preserve"> y </w:t>
      </w:r>
      <w:r w:rsidR="00664B7F" w:rsidRPr="76A23177">
        <w:rPr>
          <w:rFonts w:asciiTheme="majorHAnsi" w:hAnsiTheme="majorHAnsi"/>
          <w:sz w:val="20"/>
          <w:szCs w:val="20"/>
          <w:lang w:val="es-ES"/>
        </w:rPr>
        <w:t>configuraba el denominado silencio administrativo positivo</w:t>
      </w:r>
      <w:r w:rsidR="00F27C34" w:rsidRPr="76A23177">
        <w:rPr>
          <w:rFonts w:asciiTheme="majorHAnsi" w:hAnsiTheme="majorHAnsi"/>
          <w:sz w:val="20"/>
          <w:szCs w:val="20"/>
          <w:lang w:val="es-ES"/>
        </w:rPr>
        <w:t>.</w:t>
      </w:r>
    </w:p>
    <w:p w14:paraId="76EC5446" w14:textId="0943B239" w:rsidR="007B1146" w:rsidRPr="009006F6" w:rsidRDefault="00161FE7" w:rsidP="76A2317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76A23177">
        <w:rPr>
          <w:rFonts w:asciiTheme="majorHAnsi" w:hAnsiTheme="majorHAnsi"/>
          <w:sz w:val="20"/>
          <w:szCs w:val="20"/>
          <w:lang w:val="es-ES"/>
        </w:rPr>
        <w:t xml:space="preserve">El 28 de enero de 2016 el Tribunal Distrital de lo Contencioso Administrativo N.º 1 </w:t>
      </w:r>
      <w:r w:rsidR="00C14FA4" w:rsidRPr="76A23177">
        <w:rPr>
          <w:rFonts w:asciiTheme="majorHAnsi" w:hAnsiTheme="majorHAnsi"/>
          <w:sz w:val="20"/>
          <w:szCs w:val="20"/>
          <w:lang w:val="es-ES"/>
        </w:rPr>
        <w:t>rechazó la</w:t>
      </w:r>
      <w:r w:rsidRPr="76A23177">
        <w:rPr>
          <w:rFonts w:asciiTheme="majorHAnsi" w:hAnsiTheme="majorHAnsi"/>
          <w:sz w:val="20"/>
          <w:szCs w:val="20"/>
          <w:lang w:val="es-ES"/>
        </w:rPr>
        <w:t xml:space="preserve"> demanda presentada dado que una reclamación como la del peticionario no podía ser atendida por el efecto positivo del silencio administrativo, en razón de que solo judicialmente podía declararse el derecho del accionante, la </w:t>
      </w:r>
      <w:r w:rsidR="006A274B" w:rsidRPr="76A23177">
        <w:rPr>
          <w:rFonts w:asciiTheme="majorHAnsi" w:hAnsiTheme="majorHAnsi"/>
          <w:sz w:val="20"/>
          <w:szCs w:val="20"/>
          <w:lang w:val="es-ES"/>
        </w:rPr>
        <w:t>estimación</w:t>
      </w:r>
      <w:r w:rsidRPr="76A23177">
        <w:rPr>
          <w:rFonts w:asciiTheme="majorHAnsi" w:hAnsiTheme="majorHAnsi"/>
          <w:sz w:val="20"/>
          <w:szCs w:val="20"/>
          <w:lang w:val="es-ES"/>
        </w:rPr>
        <w:t xml:space="preserve"> de los daños causados, su cuantificación y determinación. </w:t>
      </w:r>
      <w:r w:rsidR="00435D26" w:rsidRPr="76A23177">
        <w:rPr>
          <w:rFonts w:asciiTheme="majorHAnsi" w:hAnsiTheme="majorHAnsi"/>
          <w:sz w:val="20"/>
          <w:szCs w:val="20"/>
          <w:lang w:val="es-ES"/>
        </w:rPr>
        <w:t>En cumplimiento de</w:t>
      </w:r>
      <w:r w:rsidR="00B33E76" w:rsidRPr="76A23177">
        <w:rPr>
          <w:rFonts w:asciiTheme="majorHAnsi" w:hAnsiTheme="majorHAnsi"/>
          <w:sz w:val="20"/>
          <w:szCs w:val="20"/>
          <w:lang w:val="es-ES"/>
        </w:rPr>
        <w:t xml:space="preserve"> esta decisión, </w:t>
      </w:r>
      <w:r w:rsidRPr="76A23177">
        <w:rPr>
          <w:rFonts w:asciiTheme="majorHAnsi" w:hAnsiTheme="majorHAnsi"/>
          <w:sz w:val="20"/>
          <w:szCs w:val="20"/>
          <w:lang w:val="es-ES"/>
        </w:rPr>
        <w:t xml:space="preserve">el 26 de febrero de 2016 </w:t>
      </w:r>
      <w:r w:rsidR="00B33E76" w:rsidRPr="76A23177">
        <w:rPr>
          <w:rFonts w:asciiTheme="majorHAnsi" w:hAnsiTheme="majorHAnsi"/>
          <w:sz w:val="20"/>
          <w:szCs w:val="20"/>
          <w:lang w:val="es-ES"/>
        </w:rPr>
        <w:t>los peticionarios interpusieron</w:t>
      </w:r>
      <w:r w:rsidR="007B1146" w:rsidRPr="76A23177">
        <w:rPr>
          <w:rFonts w:asciiTheme="majorHAnsi" w:hAnsiTheme="majorHAnsi"/>
          <w:sz w:val="20"/>
          <w:szCs w:val="20"/>
          <w:lang w:val="es-ES"/>
        </w:rPr>
        <w:t xml:space="preserve"> una acción extraordinaria de protección ante la Corte Constituc</w:t>
      </w:r>
      <w:r w:rsidRPr="76A23177">
        <w:rPr>
          <w:rFonts w:asciiTheme="majorHAnsi" w:hAnsiTheme="majorHAnsi"/>
          <w:sz w:val="20"/>
          <w:szCs w:val="20"/>
          <w:lang w:val="es-ES"/>
        </w:rPr>
        <w:t xml:space="preserve">ional </w:t>
      </w:r>
      <w:r w:rsidR="007E36CE" w:rsidRPr="76A23177">
        <w:rPr>
          <w:rFonts w:asciiTheme="majorHAnsi" w:hAnsiTheme="majorHAnsi"/>
          <w:sz w:val="20"/>
          <w:szCs w:val="20"/>
          <w:lang w:val="es-ES"/>
        </w:rPr>
        <w:t>explicando</w:t>
      </w:r>
      <w:r w:rsidR="006C174B" w:rsidRPr="76A23177">
        <w:rPr>
          <w:rFonts w:asciiTheme="majorHAnsi" w:hAnsiTheme="majorHAnsi"/>
          <w:sz w:val="20"/>
          <w:szCs w:val="20"/>
          <w:lang w:val="es-ES"/>
        </w:rPr>
        <w:t xml:space="preserve"> </w:t>
      </w:r>
      <w:r w:rsidR="007B1146" w:rsidRPr="76A23177">
        <w:rPr>
          <w:rFonts w:asciiTheme="majorHAnsi" w:hAnsiTheme="majorHAnsi"/>
          <w:sz w:val="20"/>
          <w:szCs w:val="20"/>
          <w:lang w:val="es-ES"/>
        </w:rPr>
        <w:t xml:space="preserve">que la sentencia del tribunal contencioso vulneró derechos y garantías al debido proceso reconocidos en la Convención Americana por la demora injustificada en la resolución del caso y la falta de motivación. </w:t>
      </w:r>
      <w:r w:rsidRPr="76A23177">
        <w:rPr>
          <w:rFonts w:asciiTheme="majorHAnsi" w:hAnsiTheme="majorHAnsi"/>
          <w:sz w:val="20"/>
          <w:szCs w:val="20"/>
          <w:lang w:val="es-ES"/>
        </w:rPr>
        <w:t>El 23 de marzo de 2016</w:t>
      </w:r>
      <w:r w:rsidR="00E96F1E" w:rsidRPr="76A23177">
        <w:rPr>
          <w:rFonts w:asciiTheme="majorHAnsi" w:hAnsiTheme="majorHAnsi"/>
          <w:sz w:val="20"/>
          <w:szCs w:val="20"/>
          <w:lang w:val="es-ES"/>
        </w:rPr>
        <w:t xml:space="preserve"> l</w:t>
      </w:r>
      <w:r w:rsidR="007B1146" w:rsidRPr="76A23177">
        <w:rPr>
          <w:rFonts w:asciiTheme="majorHAnsi" w:hAnsiTheme="majorHAnsi"/>
          <w:sz w:val="20"/>
          <w:szCs w:val="20"/>
          <w:lang w:val="es-ES"/>
        </w:rPr>
        <w:t xml:space="preserve">a Corte Constitucional </w:t>
      </w:r>
      <w:r w:rsidR="00E96F1E" w:rsidRPr="76A23177">
        <w:rPr>
          <w:rFonts w:asciiTheme="majorHAnsi" w:hAnsiTheme="majorHAnsi"/>
          <w:sz w:val="20"/>
          <w:szCs w:val="20"/>
          <w:lang w:val="es-ES"/>
        </w:rPr>
        <w:t>determinó que la acción no era procedente,</w:t>
      </w:r>
      <w:r w:rsidR="007B1146" w:rsidRPr="76A23177">
        <w:rPr>
          <w:rFonts w:asciiTheme="majorHAnsi" w:hAnsiTheme="majorHAnsi"/>
          <w:sz w:val="20"/>
          <w:szCs w:val="20"/>
          <w:lang w:val="es-ES"/>
        </w:rPr>
        <w:t xml:space="preserve"> decisión contra la cual no cabía recurso alguno.</w:t>
      </w:r>
    </w:p>
    <w:p w14:paraId="061578C9" w14:textId="298A0DFD" w:rsidR="000D5458" w:rsidRPr="009006F6" w:rsidRDefault="007B1146" w:rsidP="00C8511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_tradnl"/>
        </w:rPr>
      </w:pPr>
      <w:r w:rsidRPr="009006F6">
        <w:rPr>
          <w:rFonts w:asciiTheme="majorHAnsi" w:hAnsiTheme="majorHAnsi"/>
          <w:sz w:val="20"/>
          <w:szCs w:val="20"/>
          <w:lang w:val="es-ES_tradnl"/>
        </w:rPr>
        <w:t>Los peticionarios argumentan que la demora procesal</w:t>
      </w:r>
      <w:r w:rsidR="00E96F1E" w:rsidRPr="009006F6">
        <w:rPr>
          <w:rFonts w:asciiTheme="majorHAnsi" w:hAnsiTheme="majorHAnsi"/>
          <w:sz w:val="20"/>
          <w:szCs w:val="20"/>
          <w:lang w:val="es-ES_tradnl"/>
        </w:rPr>
        <w:t xml:space="preserve"> y </w:t>
      </w:r>
      <w:r w:rsidRPr="009006F6">
        <w:rPr>
          <w:rFonts w:asciiTheme="majorHAnsi" w:hAnsiTheme="majorHAnsi"/>
          <w:sz w:val="20"/>
          <w:szCs w:val="20"/>
          <w:lang w:val="es-ES_tradnl"/>
        </w:rPr>
        <w:t>la falta de una reparación adecuada</w:t>
      </w:r>
      <w:r w:rsidR="00E96F1E" w:rsidRPr="009006F6">
        <w:rPr>
          <w:rFonts w:asciiTheme="majorHAnsi" w:hAnsiTheme="majorHAnsi"/>
          <w:sz w:val="20"/>
          <w:szCs w:val="20"/>
          <w:lang w:val="es-ES_tradnl"/>
        </w:rPr>
        <w:t xml:space="preserve"> </w:t>
      </w:r>
      <w:r w:rsidR="000B0B4C" w:rsidRPr="009006F6">
        <w:rPr>
          <w:rFonts w:asciiTheme="majorHAnsi" w:hAnsiTheme="majorHAnsi"/>
          <w:sz w:val="20"/>
          <w:szCs w:val="20"/>
          <w:lang w:val="es-ES_tradnl"/>
        </w:rPr>
        <w:t>vulnerarían</w:t>
      </w:r>
      <w:r w:rsidRPr="009006F6">
        <w:rPr>
          <w:rFonts w:asciiTheme="majorHAnsi" w:hAnsiTheme="majorHAnsi"/>
          <w:sz w:val="20"/>
          <w:szCs w:val="20"/>
          <w:lang w:val="es-ES_tradnl"/>
        </w:rPr>
        <w:t xml:space="preserve"> </w:t>
      </w:r>
      <w:r w:rsidR="000B0B4C" w:rsidRPr="009006F6">
        <w:rPr>
          <w:rFonts w:asciiTheme="majorHAnsi" w:hAnsiTheme="majorHAnsi"/>
          <w:sz w:val="20"/>
          <w:szCs w:val="20"/>
          <w:lang w:val="es-ES_tradnl"/>
        </w:rPr>
        <w:t>el</w:t>
      </w:r>
      <w:r w:rsidRPr="009006F6">
        <w:rPr>
          <w:rFonts w:asciiTheme="majorHAnsi" w:hAnsiTheme="majorHAnsi"/>
          <w:sz w:val="20"/>
          <w:szCs w:val="20"/>
          <w:lang w:val="es-ES_tradnl"/>
        </w:rPr>
        <w:t xml:space="preserve"> acceso a la j</w:t>
      </w:r>
      <w:r w:rsidR="00B33E76" w:rsidRPr="009006F6">
        <w:rPr>
          <w:rFonts w:asciiTheme="majorHAnsi" w:hAnsiTheme="majorHAnsi"/>
          <w:sz w:val="20"/>
          <w:szCs w:val="20"/>
          <w:lang w:val="es-ES_tradnl"/>
        </w:rPr>
        <w:t xml:space="preserve">usticia y </w:t>
      </w:r>
      <w:r w:rsidR="0008117A" w:rsidRPr="009006F6">
        <w:rPr>
          <w:rFonts w:asciiTheme="majorHAnsi" w:hAnsiTheme="majorHAnsi"/>
          <w:sz w:val="20"/>
          <w:szCs w:val="20"/>
          <w:lang w:val="es-ES_tradnl"/>
        </w:rPr>
        <w:t xml:space="preserve">a las </w:t>
      </w:r>
      <w:r w:rsidR="00B33E76" w:rsidRPr="009006F6">
        <w:rPr>
          <w:rFonts w:asciiTheme="majorHAnsi" w:hAnsiTheme="majorHAnsi"/>
          <w:sz w:val="20"/>
          <w:szCs w:val="20"/>
          <w:lang w:val="es-ES_tradnl"/>
        </w:rPr>
        <w:t>garantías judiciales</w:t>
      </w:r>
      <w:r w:rsidR="00C71C43" w:rsidRPr="009006F6">
        <w:rPr>
          <w:rFonts w:asciiTheme="majorHAnsi" w:hAnsiTheme="majorHAnsi"/>
          <w:sz w:val="20"/>
          <w:szCs w:val="20"/>
          <w:lang w:val="es-ES_tradnl"/>
        </w:rPr>
        <w:t xml:space="preserve"> de los familiares de Kirman Cantuña</w:t>
      </w:r>
      <w:r w:rsidR="00B33E76" w:rsidRPr="009006F6">
        <w:rPr>
          <w:rFonts w:asciiTheme="majorHAnsi" w:hAnsiTheme="majorHAnsi"/>
          <w:sz w:val="20"/>
          <w:szCs w:val="20"/>
          <w:lang w:val="es-ES_tradnl"/>
        </w:rPr>
        <w:t>. Asimismo, se habría vulnerado el derecho a la vida y la integridad personal dado que la presunta víctima fue gravemente lesionad</w:t>
      </w:r>
      <w:r w:rsidR="00E77C39" w:rsidRPr="009006F6">
        <w:rPr>
          <w:rFonts w:asciiTheme="majorHAnsi" w:hAnsiTheme="majorHAnsi"/>
          <w:sz w:val="20"/>
          <w:szCs w:val="20"/>
          <w:lang w:val="es-ES_tradnl"/>
        </w:rPr>
        <w:t>a. En este sentido, se</w:t>
      </w:r>
      <w:r w:rsidR="00B33E76" w:rsidRPr="009006F6">
        <w:rPr>
          <w:lang w:val="es-ES"/>
        </w:rPr>
        <w:t xml:space="preserve"> </w:t>
      </w:r>
      <w:r w:rsidR="00B33E76" w:rsidRPr="009006F6">
        <w:rPr>
          <w:rFonts w:asciiTheme="majorHAnsi" w:hAnsiTheme="majorHAnsi"/>
          <w:sz w:val="20"/>
          <w:szCs w:val="20"/>
          <w:lang w:val="es-ES_tradnl"/>
        </w:rPr>
        <w:t>comprometió la región frontal del cerebro</w:t>
      </w:r>
      <w:r w:rsidR="00E77C39" w:rsidRPr="009006F6">
        <w:rPr>
          <w:rFonts w:asciiTheme="majorHAnsi" w:hAnsiTheme="majorHAnsi"/>
          <w:sz w:val="20"/>
          <w:szCs w:val="20"/>
          <w:lang w:val="es-ES_tradnl"/>
        </w:rPr>
        <w:t xml:space="preserve"> de Kirman Cantuña</w:t>
      </w:r>
      <w:r w:rsidR="00B33E76" w:rsidRPr="009006F6">
        <w:rPr>
          <w:rFonts w:asciiTheme="majorHAnsi" w:hAnsiTheme="majorHAnsi"/>
          <w:sz w:val="20"/>
          <w:szCs w:val="20"/>
          <w:lang w:val="es-ES_tradnl"/>
        </w:rPr>
        <w:t xml:space="preserve">, ocasionando un hundimiento frontal derecho de más de dos centímetros y un hematoma de aproximadamente cuatro centímetros de diámetro, lo que requirió un tratamiento de craneotomía y evacuación de coágulos. Además, la parte peticionaria </w:t>
      </w:r>
      <w:r w:rsidR="009006F6" w:rsidRPr="009006F6">
        <w:rPr>
          <w:rFonts w:asciiTheme="majorHAnsi" w:hAnsiTheme="majorHAnsi"/>
          <w:sz w:val="20"/>
          <w:szCs w:val="20"/>
          <w:lang w:val="es-ES_tradnl"/>
        </w:rPr>
        <w:t xml:space="preserve">aduce </w:t>
      </w:r>
      <w:r w:rsidR="00B33E76" w:rsidRPr="009006F6">
        <w:rPr>
          <w:rFonts w:asciiTheme="majorHAnsi" w:hAnsiTheme="majorHAnsi"/>
          <w:sz w:val="20"/>
          <w:szCs w:val="20"/>
          <w:lang w:val="es-ES_tradnl"/>
        </w:rPr>
        <w:t xml:space="preserve">la violación </w:t>
      </w:r>
      <w:r w:rsidR="00E77C39" w:rsidRPr="009006F6">
        <w:rPr>
          <w:rFonts w:asciiTheme="majorHAnsi" w:hAnsiTheme="majorHAnsi"/>
          <w:sz w:val="20"/>
          <w:szCs w:val="20"/>
          <w:lang w:val="es-ES_tradnl"/>
        </w:rPr>
        <w:t xml:space="preserve">de </w:t>
      </w:r>
      <w:r w:rsidR="00B33E76" w:rsidRPr="009006F6">
        <w:rPr>
          <w:rFonts w:asciiTheme="majorHAnsi" w:hAnsiTheme="majorHAnsi"/>
          <w:sz w:val="20"/>
          <w:szCs w:val="20"/>
          <w:lang w:val="es-ES_tradnl"/>
        </w:rPr>
        <w:t xml:space="preserve">los derechos a la </w:t>
      </w:r>
      <w:r w:rsidRPr="009006F6">
        <w:rPr>
          <w:rFonts w:asciiTheme="majorHAnsi" w:hAnsiTheme="majorHAnsi"/>
          <w:sz w:val="20"/>
          <w:szCs w:val="20"/>
          <w:lang w:val="es-ES_tradnl"/>
        </w:rPr>
        <w:t>libertad de expresión y los derech</w:t>
      </w:r>
      <w:r w:rsidR="00C8511C" w:rsidRPr="009006F6">
        <w:rPr>
          <w:rFonts w:asciiTheme="majorHAnsi" w:hAnsiTheme="majorHAnsi"/>
          <w:sz w:val="20"/>
          <w:szCs w:val="20"/>
          <w:lang w:val="es-ES_tradnl"/>
        </w:rPr>
        <w:t>os del niño.</w:t>
      </w:r>
      <w:r w:rsidRPr="009006F6">
        <w:rPr>
          <w:rFonts w:asciiTheme="majorHAnsi" w:hAnsiTheme="majorHAnsi"/>
          <w:sz w:val="20"/>
          <w:szCs w:val="20"/>
          <w:lang w:val="es-ES_tradnl"/>
        </w:rPr>
        <w:t xml:space="preserve"> </w:t>
      </w:r>
    </w:p>
    <w:p w14:paraId="12EE6D60" w14:textId="77777777" w:rsidR="008D4B77" w:rsidRPr="009006F6" w:rsidRDefault="008D4B77" w:rsidP="00F0488C">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b/>
          <w:bCs/>
          <w:iCs/>
          <w:sz w:val="20"/>
          <w:szCs w:val="20"/>
          <w:lang w:val="es-ES_tradnl"/>
        </w:rPr>
      </w:pPr>
    </w:p>
    <w:p w14:paraId="2BCB8233" w14:textId="693AE19F" w:rsidR="00E31EE9" w:rsidRPr="009006F6" w:rsidRDefault="00FA5864" w:rsidP="00F0488C">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b/>
          <w:bCs/>
          <w:iCs/>
          <w:sz w:val="20"/>
          <w:szCs w:val="20"/>
          <w:lang w:val="es-ES_tradnl"/>
        </w:rPr>
      </w:pPr>
      <w:r w:rsidRPr="009006F6">
        <w:rPr>
          <w:rFonts w:asciiTheme="majorHAnsi" w:hAnsiTheme="majorHAnsi"/>
          <w:b/>
          <w:bCs/>
          <w:iCs/>
          <w:sz w:val="20"/>
          <w:szCs w:val="20"/>
          <w:lang w:val="es-ES_tradnl"/>
        </w:rPr>
        <w:lastRenderedPageBreak/>
        <w:t>El</w:t>
      </w:r>
      <w:r w:rsidR="00E31EE9" w:rsidRPr="009006F6">
        <w:rPr>
          <w:rFonts w:asciiTheme="majorHAnsi" w:hAnsiTheme="majorHAnsi"/>
          <w:b/>
          <w:bCs/>
          <w:iCs/>
          <w:sz w:val="20"/>
          <w:szCs w:val="20"/>
          <w:lang w:val="es-ES_tradnl"/>
        </w:rPr>
        <w:t xml:space="preserve"> Estado ecuatoriano</w:t>
      </w:r>
    </w:p>
    <w:p w14:paraId="41E87110" w14:textId="6AB0805D" w:rsidR="008A6C86" w:rsidRPr="009006F6" w:rsidRDefault="00E31EE9" w:rsidP="76A2317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76A23177">
        <w:rPr>
          <w:rFonts w:asciiTheme="majorHAnsi" w:hAnsiTheme="majorHAnsi"/>
          <w:sz w:val="20"/>
          <w:szCs w:val="20"/>
          <w:lang w:val="es-ES"/>
        </w:rPr>
        <w:t xml:space="preserve">El Estado </w:t>
      </w:r>
      <w:r w:rsidR="008245A1" w:rsidRPr="76A23177">
        <w:rPr>
          <w:rFonts w:asciiTheme="majorHAnsi" w:hAnsiTheme="majorHAnsi"/>
          <w:sz w:val="20"/>
          <w:szCs w:val="20"/>
          <w:lang w:val="es-ES"/>
        </w:rPr>
        <w:t xml:space="preserve">no controvierte </w:t>
      </w:r>
      <w:r w:rsidR="00B85927" w:rsidRPr="76A23177">
        <w:rPr>
          <w:rFonts w:asciiTheme="majorHAnsi" w:hAnsiTheme="majorHAnsi"/>
          <w:sz w:val="20"/>
          <w:szCs w:val="20"/>
          <w:lang w:val="es-ES"/>
        </w:rPr>
        <w:t xml:space="preserve">lo narrado por </w:t>
      </w:r>
      <w:r w:rsidR="004E58CC" w:rsidRPr="76A23177">
        <w:rPr>
          <w:rFonts w:asciiTheme="majorHAnsi" w:hAnsiTheme="majorHAnsi"/>
          <w:sz w:val="20"/>
          <w:szCs w:val="20"/>
          <w:lang w:val="es-ES"/>
        </w:rPr>
        <w:t xml:space="preserve">la parte peticionaria </w:t>
      </w:r>
      <w:r w:rsidR="009006F6" w:rsidRPr="76A23177">
        <w:rPr>
          <w:rFonts w:asciiTheme="majorHAnsi" w:hAnsiTheme="majorHAnsi"/>
          <w:sz w:val="20"/>
          <w:szCs w:val="20"/>
          <w:lang w:val="es-ES"/>
        </w:rPr>
        <w:t>acerca de</w:t>
      </w:r>
      <w:r w:rsidR="004E58CC" w:rsidRPr="76A23177">
        <w:rPr>
          <w:rFonts w:asciiTheme="majorHAnsi" w:hAnsiTheme="majorHAnsi"/>
          <w:sz w:val="20"/>
          <w:szCs w:val="20"/>
          <w:lang w:val="es-ES"/>
        </w:rPr>
        <w:t xml:space="preserve"> las lesiones sufridas por Kirman Cantuña durante la movilización estudiantil en 2005</w:t>
      </w:r>
      <w:r w:rsidR="001B5CF0" w:rsidRPr="76A23177">
        <w:rPr>
          <w:rFonts w:asciiTheme="majorHAnsi" w:hAnsiTheme="majorHAnsi"/>
          <w:sz w:val="20"/>
          <w:szCs w:val="20"/>
          <w:lang w:val="es-ES"/>
        </w:rPr>
        <w:t>;</w:t>
      </w:r>
      <w:r w:rsidR="00E96F1E" w:rsidRPr="76A23177">
        <w:rPr>
          <w:rFonts w:asciiTheme="majorHAnsi" w:hAnsiTheme="majorHAnsi"/>
          <w:sz w:val="20"/>
          <w:szCs w:val="20"/>
          <w:lang w:val="es-ES"/>
        </w:rPr>
        <w:t xml:space="preserve"> </w:t>
      </w:r>
      <w:r w:rsidR="004E58CC" w:rsidRPr="76A23177">
        <w:rPr>
          <w:rFonts w:asciiTheme="majorHAnsi" w:hAnsiTheme="majorHAnsi"/>
          <w:sz w:val="20"/>
          <w:szCs w:val="20"/>
          <w:lang w:val="es-ES"/>
        </w:rPr>
        <w:t>y destaca que</w:t>
      </w:r>
      <w:r w:rsidR="001B5CF0" w:rsidRPr="76A23177">
        <w:rPr>
          <w:rFonts w:asciiTheme="majorHAnsi" w:hAnsiTheme="majorHAnsi"/>
          <w:sz w:val="20"/>
          <w:szCs w:val="20"/>
          <w:lang w:val="es-ES"/>
        </w:rPr>
        <w:t xml:space="preserve"> el</w:t>
      </w:r>
      <w:r w:rsidR="004E58CC" w:rsidRPr="76A23177">
        <w:rPr>
          <w:rFonts w:asciiTheme="majorHAnsi" w:hAnsiTheme="majorHAnsi"/>
          <w:sz w:val="20"/>
          <w:szCs w:val="20"/>
          <w:lang w:val="es-ES"/>
        </w:rPr>
        <w:t xml:space="preserve"> Ministerio de Gobierno asumió la responsabilidad de cubrir los honorarios en el Hospital Metropolitano. </w:t>
      </w:r>
      <w:r w:rsidR="004A5AF4" w:rsidRPr="76A23177">
        <w:rPr>
          <w:rFonts w:asciiTheme="majorHAnsi" w:hAnsiTheme="majorHAnsi"/>
          <w:sz w:val="20"/>
          <w:szCs w:val="20"/>
          <w:lang w:val="es-ES"/>
        </w:rPr>
        <w:t>Informa</w:t>
      </w:r>
      <w:r w:rsidR="008A6C86" w:rsidRPr="76A23177">
        <w:rPr>
          <w:rFonts w:asciiTheme="majorHAnsi" w:hAnsiTheme="majorHAnsi"/>
          <w:sz w:val="20"/>
          <w:szCs w:val="20"/>
          <w:lang w:val="es-ES"/>
        </w:rPr>
        <w:t xml:space="preserve"> que el 16 de marzo de 2005 el Fiscal de Pichincha inició la indagación previa y dispusieron varias diligencias, como </w:t>
      </w:r>
      <w:r w:rsidR="00F06679" w:rsidRPr="76A23177">
        <w:rPr>
          <w:rFonts w:asciiTheme="majorHAnsi" w:hAnsiTheme="majorHAnsi"/>
          <w:sz w:val="20"/>
          <w:szCs w:val="20"/>
          <w:lang w:val="es-ES"/>
        </w:rPr>
        <w:t xml:space="preserve">el </w:t>
      </w:r>
      <w:r w:rsidR="008A6C86" w:rsidRPr="76A23177">
        <w:rPr>
          <w:rFonts w:asciiTheme="majorHAnsi" w:hAnsiTheme="majorHAnsi"/>
          <w:sz w:val="20"/>
          <w:szCs w:val="20"/>
          <w:lang w:val="es-ES"/>
        </w:rPr>
        <w:t xml:space="preserve">reconocimiento de lugar de los hechos, reconocimiento médico legal de la víctima, se receptaron versiones de varias personas y evidencia documental. </w:t>
      </w:r>
      <w:r w:rsidR="00E96F1E" w:rsidRPr="76A23177">
        <w:rPr>
          <w:rFonts w:asciiTheme="majorHAnsi" w:hAnsiTheme="majorHAnsi"/>
          <w:sz w:val="20"/>
          <w:szCs w:val="20"/>
          <w:lang w:val="es-ES"/>
        </w:rPr>
        <w:t>El 26 de junio de 2012 el Juez Vigésimo Noveno de Garantías Penales de Pichincha dispuso el archivo de la investigación debido a la carencia de elementos probatorios para continuar con el proceso penal.</w:t>
      </w:r>
    </w:p>
    <w:p w14:paraId="018FDD81" w14:textId="103965F3" w:rsidR="008A6C86" w:rsidRPr="009006F6" w:rsidRDefault="007E36CE" w:rsidP="76A2317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76A23177">
        <w:rPr>
          <w:rFonts w:asciiTheme="majorHAnsi" w:hAnsiTheme="majorHAnsi"/>
          <w:sz w:val="20"/>
          <w:szCs w:val="20"/>
          <w:lang w:val="es-ES"/>
        </w:rPr>
        <w:t xml:space="preserve">En cuanto </w:t>
      </w:r>
      <w:r w:rsidR="00E96F1E" w:rsidRPr="76A23177">
        <w:rPr>
          <w:rFonts w:asciiTheme="majorHAnsi" w:hAnsiTheme="majorHAnsi"/>
          <w:sz w:val="20"/>
          <w:szCs w:val="20"/>
          <w:lang w:val="es-ES"/>
        </w:rPr>
        <w:t xml:space="preserve">al proceso en la jurisdicción penal policial, </w:t>
      </w:r>
      <w:r w:rsidR="008A6C86" w:rsidRPr="76A23177">
        <w:rPr>
          <w:rFonts w:asciiTheme="majorHAnsi" w:hAnsiTheme="majorHAnsi"/>
          <w:sz w:val="20"/>
          <w:szCs w:val="20"/>
          <w:lang w:val="es-ES"/>
        </w:rPr>
        <w:t xml:space="preserve">el Estado señala que el 9 de junio de 2005 la Jueza Tercera del Primer Distrito de la Policía Nacional tomó conocimiento del caso </w:t>
      </w:r>
      <w:r w:rsidR="00B617BB" w:rsidRPr="76A23177">
        <w:rPr>
          <w:rFonts w:asciiTheme="majorHAnsi" w:hAnsiTheme="majorHAnsi"/>
          <w:sz w:val="20"/>
          <w:szCs w:val="20"/>
          <w:lang w:val="es-ES"/>
        </w:rPr>
        <w:t>de</w:t>
      </w:r>
      <w:r w:rsidR="008A6C86" w:rsidRPr="76A23177">
        <w:rPr>
          <w:rFonts w:asciiTheme="majorHAnsi" w:hAnsiTheme="majorHAnsi"/>
          <w:sz w:val="20"/>
          <w:szCs w:val="20"/>
          <w:lang w:val="es-ES"/>
        </w:rPr>
        <w:t xml:space="preserve"> Kirman Cantuña y ordenó la intervención de la fiscal del juzgado. </w:t>
      </w:r>
      <w:r w:rsidR="00A5673C" w:rsidRPr="76A23177">
        <w:rPr>
          <w:rFonts w:asciiTheme="majorHAnsi" w:hAnsiTheme="majorHAnsi"/>
          <w:sz w:val="20"/>
          <w:szCs w:val="20"/>
          <w:lang w:val="es-ES"/>
        </w:rPr>
        <w:t>Posteriormente, e</w:t>
      </w:r>
      <w:r w:rsidR="008A6C86" w:rsidRPr="76A23177">
        <w:rPr>
          <w:rFonts w:asciiTheme="majorHAnsi" w:hAnsiTheme="majorHAnsi"/>
          <w:sz w:val="20"/>
          <w:szCs w:val="20"/>
          <w:lang w:val="es-ES"/>
        </w:rPr>
        <w:t>l 2 de julio de 2007</w:t>
      </w:r>
      <w:r w:rsidR="00CB375D" w:rsidRPr="76A23177">
        <w:rPr>
          <w:rFonts w:asciiTheme="majorHAnsi" w:hAnsiTheme="majorHAnsi"/>
          <w:sz w:val="20"/>
          <w:szCs w:val="20"/>
          <w:lang w:val="es-ES"/>
        </w:rPr>
        <w:t xml:space="preserve"> </w:t>
      </w:r>
      <w:r w:rsidR="008A6C86" w:rsidRPr="76A23177">
        <w:rPr>
          <w:rFonts w:asciiTheme="majorHAnsi" w:hAnsiTheme="majorHAnsi"/>
          <w:sz w:val="20"/>
          <w:szCs w:val="20"/>
          <w:lang w:val="es-ES"/>
        </w:rPr>
        <w:t xml:space="preserve">el Juez Tercero del Primer Distrito de la Policía Nacional dictó auto de sobreseimiento provisional a favor del </w:t>
      </w:r>
      <w:r w:rsidR="001606C7" w:rsidRPr="76A23177">
        <w:rPr>
          <w:rFonts w:asciiTheme="majorHAnsi" w:hAnsiTheme="majorHAnsi"/>
          <w:sz w:val="20"/>
          <w:szCs w:val="20"/>
          <w:lang w:val="es-ES"/>
        </w:rPr>
        <w:t>policía</w:t>
      </w:r>
      <w:r w:rsidR="008A6C86" w:rsidRPr="76A23177">
        <w:rPr>
          <w:rFonts w:asciiTheme="majorHAnsi" w:hAnsiTheme="majorHAnsi"/>
          <w:sz w:val="20"/>
          <w:szCs w:val="20"/>
          <w:lang w:val="es-ES"/>
        </w:rPr>
        <w:t xml:space="preserve"> </w:t>
      </w:r>
      <w:r w:rsidR="00533261" w:rsidRPr="76A23177">
        <w:rPr>
          <w:rFonts w:asciiTheme="majorHAnsi" w:hAnsiTheme="majorHAnsi"/>
          <w:sz w:val="20"/>
          <w:szCs w:val="20"/>
          <w:lang w:val="es-ES"/>
        </w:rPr>
        <w:t xml:space="preserve">“RL”. </w:t>
      </w:r>
      <w:r w:rsidR="00E96F1E" w:rsidRPr="76A23177">
        <w:rPr>
          <w:rFonts w:asciiTheme="majorHAnsi" w:hAnsiTheme="majorHAnsi"/>
          <w:sz w:val="20"/>
          <w:szCs w:val="20"/>
          <w:lang w:val="es-ES"/>
        </w:rPr>
        <w:t>El 7 de octubre de 2015</w:t>
      </w:r>
      <w:r w:rsidR="00533261" w:rsidRPr="76A23177">
        <w:rPr>
          <w:rFonts w:asciiTheme="majorHAnsi" w:hAnsiTheme="majorHAnsi"/>
          <w:sz w:val="20"/>
          <w:szCs w:val="20"/>
          <w:lang w:val="es-ES"/>
        </w:rPr>
        <w:t xml:space="preserve"> el Juez Vigésimo de Garantías Penales de Pichincha asumió la competencia del caso en virtud de la supresión de la jurisdicción penal policial</w:t>
      </w:r>
      <w:r w:rsidR="00F44EC3" w:rsidRPr="76A23177">
        <w:rPr>
          <w:rFonts w:asciiTheme="majorHAnsi" w:hAnsiTheme="majorHAnsi"/>
          <w:sz w:val="20"/>
          <w:szCs w:val="20"/>
          <w:lang w:val="es-ES"/>
        </w:rPr>
        <w:t>,</w:t>
      </w:r>
      <w:r w:rsidR="00533261" w:rsidRPr="76A23177">
        <w:rPr>
          <w:rFonts w:asciiTheme="majorHAnsi" w:hAnsiTheme="majorHAnsi"/>
          <w:sz w:val="20"/>
          <w:szCs w:val="20"/>
          <w:lang w:val="es-ES"/>
        </w:rPr>
        <w:t xml:space="preserve"> y dictó un auto de sobreseimiento definitivo a favor </w:t>
      </w:r>
      <w:r w:rsidR="001606C7" w:rsidRPr="76A23177">
        <w:rPr>
          <w:rFonts w:asciiTheme="majorHAnsi" w:hAnsiTheme="majorHAnsi"/>
          <w:sz w:val="20"/>
          <w:szCs w:val="20"/>
          <w:lang w:val="es-ES"/>
        </w:rPr>
        <w:t>de aquel</w:t>
      </w:r>
      <w:r w:rsidR="00D258C1" w:rsidRPr="76A23177">
        <w:rPr>
          <w:rFonts w:asciiTheme="majorHAnsi" w:hAnsiTheme="majorHAnsi"/>
          <w:sz w:val="20"/>
          <w:szCs w:val="20"/>
          <w:lang w:val="es-ES"/>
        </w:rPr>
        <w:t>.</w:t>
      </w:r>
      <w:r w:rsidR="00F369E0" w:rsidRPr="76A23177">
        <w:rPr>
          <w:rFonts w:asciiTheme="majorHAnsi" w:hAnsiTheme="majorHAnsi"/>
          <w:sz w:val="20"/>
          <w:szCs w:val="20"/>
          <w:lang w:val="es-ES"/>
        </w:rPr>
        <w:t xml:space="preserve"> En este sentido, el Estado narra lo ocurrido en el proceso penal para demostrar que realiz</w:t>
      </w:r>
      <w:r w:rsidR="00434D58" w:rsidRPr="76A23177">
        <w:rPr>
          <w:rFonts w:asciiTheme="majorHAnsi" w:hAnsiTheme="majorHAnsi"/>
          <w:sz w:val="20"/>
          <w:szCs w:val="20"/>
          <w:lang w:val="es-ES"/>
        </w:rPr>
        <w:t xml:space="preserve">ó una investigación diligente, adecuada y </w:t>
      </w:r>
      <w:r w:rsidR="00F369E0" w:rsidRPr="76A23177">
        <w:rPr>
          <w:rFonts w:asciiTheme="majorHAnsi" w:hAnsiTheme="majorHAnsi"/>
          <w:sz w:val="20"/>
          <w:szCs w:val="20"/>
          <w:lang w:val="es-ES"/>
        </w:rPr>
        <w:t>cumplió sus obligaciones estatales de investigar el hecho delictivo.</w:t>
      </w:r>
    </w:p>
    <w:p w14:paraId="2211C2F4" w14:textId="0508DFEA" w:rsidR="00DE3863" w:rsidRPr="009006F6" w:rsidRDefault="004B4181" w:rsidP="76A2317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76A23177">
        <w:rPr>
          <w:rFonts w:asciiTheme="majorHAnsi" w:hAnsiTheme="majorHAnsi"/>
          <w:sz w:val="20"/>
          <w:szCs w:val="20"/>
          <w:lang w:val="es-ES"/>
        </w:rPr>
        <w:t>Por otro lado,</w:t>
      </w:r>
      <w:r w:rsidR="000B0B4C" w:rsidRPr="76A23177">
        <w:rPr>
          <w:rFonts w:asciiTheme="majorHAnsi" w:hAnsiTheme="majorHAnsi"/>
          <w:sz w:val="20"/>
          <w:szCs w:val="20"/>
          <w:lang w:val="es-ES"/>
        </w:rPr>
        <w:t xml:space="preserve"> en</w:t>
      </w:r>
      <w:r w:rsidR="00CB375D" w:rsidRPr="76A23177">
        <w:rPr>
          <w:rFonts w:asciiTheme="majorHAnsi" w:hAnsiTheme="majorHAnsi"/>
          <w:sz w:val="20"/>
          <w:szCs w:val="20"/>
          <w:lang w:val="es-ES"/>
        </w:rPr>
        <w:t xml:space="preserve"> mayo de 2005</w:t>
      </w:r>
      <w:r w:rsidR="006C37A0" w:rsidRPr="76A23177">
        <w:rPr>
          <w:rFonts w:asciiTheme="majorHAnsi" w:hAnsiTheme="majorHAnsi"/>
          <w:sz w:val="20"/>
          <w:szCs w:val="20"/>
          <w:lang w:val="es-ES"/>
        </w:rPr>
        <w:t xml:space="preserve"> el </w:t>
      </w:r>
      <w:r w:rsidR="00F0488C" w:rsidRPr="76A23177">
        <w:rPr>
          <w:rFonts w:asciiTheme="majorHAnsi" w:hAnsiTheme="majorHAnsi"/>
          <w:sz w:val="20"/>
          <w:szCs w:val="20"/>
          <w:lang w:val="es-ES"/>
        </w:rPr>
        <w:t>señor Cantuña</w:t>
      </w:r>
      <w:r w:rsidR="006C37A0" w:rsidRPr="76A23177">
        <w:rPr>
          <w:rFonts w:asciiTheme="majorHAnsi" w:hAnsiTheme="majorHAnsi"/>
          <w:sz w:val="20"/>
          <w:szCs w:val="20"/>
          <w:lang w:val="es-ES"/>
        </w:rPr>
        <w:t xml:space="preserve"> presentó </w:t>
      </w:r>
      <w:r w:rsidR="00FA5864" w:rsidRPr="76A23177">
        <w:rPr>
          <w:rFonts w:asciiTheme="majorHAnsi" w:hAnsiTheme="majorHAnsi"/>
          <w:sz w:val="20"/>
          <w:szCs w:val="20"/>
          <w:lang w:val="es-ES"/>
        </w:rPr>
        <w:t>un reclamo administrativo</w:t>
      </w:r>
      <w:r w:rsidR="000B0B4C" w:rsidRPr="76A23177">
        <w:rPr>
          <w:rFonts w:asciiTheme="majorHAnsi" w:hAnsiTheme="majorHAnsi"/>
          <w:sz w:val="20"/>
          <w:szCs w:val="20"/>
          <w:lang w:val="es-ES"/>
        </w:rPr>
        <w:t xml:space="preserve"> ante el Ministro de Gobierno, </w:t>
      </w:r>
      <w:r w:rsidR="006C37A0" w:rsidRPr="76A23177">
        <w:rPr>
          <w:rFonts w:asciiTheme="majorHAnsi" w:hAnsiTheme="majorHAnsi"/>
          <w:sz w:val="20"/>
          <w:szCs w:val="20"/>
          <w:lang w:val="es-ES"/>
        </w:rPr>
        <w:t>alegando la responsabilidad directa y patrimonial del Estado</w:t>
      </w:r>
      <w:r w:rsidR="00087308" w:rsidRPr="76A23177">
        <w:rPr>
          <w:rFonts w:asciiTheme="majorHAnsi" w:hAnsiTheme="majorHAnsi"/>
          <w:sz w:val="20"/>
          <w:szCs w:val="20"/>
          <w:lang w:val="es-ES"/>
        </w:rPr>
        <w:t xml:space="preserve">. </w:t>
      </w:r>
      <w:r w:rsidR="007E3631" w:rsidRPr="76A23177">
        <w:rPr>
          <w:rFonts w:asciiTheme="majorHAnsi" w:hAnsiTheme="majorHAnsi"/>
          <w:sz w:val="20"/>
          <w:szCs w:val="20"/>
          <w:lang w:val="es-ES"/>
        </w:rPr>
        <w:t>E</w:t>
      </w:r>
      <w:r w:rsidR="006C37A0" w:rsidRPr="76A23177">
        <w:rPr>
          <w:rFonts w:asciiTheme="majorHAnsi" w:hAnsiTheme="majorHAnsi"/>
          <w:sz w:val="20"/>
          <w:szCs w:val="20"/>
          <w:lang w:val="es-ES"/>
        </w:rPr>
        <w:t xml:space="preserve">l </w:t>
      </w:r>
      <w:r w:rsidR="009E487C" w:rsidRPr="76A23177">
        <w:rPr>
          <w:rFonts w:asciiTheme="majorHAnsi" w:hAnsiTheme="majorHAnsi"/>
          <w:sz w:val="20"/>
          <w:szCs w:val="20"/>
          <w:lang w:val="es-ES"/>
        </w:rPr>
        <w:t>m</w:t>
      </w:r>
      <w:r w:rsidR="006C37A0" w:rsidRPr="76A23177">
        <w:rPr>
          <w:rFonts w:asciiTheme="majorHAnsi" w:hAnsiTheme="majorHAnsi"/>
          <w:sz w:val="20"/>
          <w:szCs w:val="20"/>
          <w:lang w:val="es-ES"/>
        </w:rPr>
        <w:t xml:space="preserve">inisterio </w:t>
      </w:r>
      <w:r w:rsidR="009E487C" w:rsidRPr="76A23177">
        <w:rPr>
          <w:rFonts w:asciiTheme="majorHAnsi" w:hAnsiTheme="majorHAnsi"/>
          <w:sz w:val="20"/>
          <w:szCs w:val="20"/>
          <w:lang w:val="es-ES"/>
        </w:rPr>
        <w:t>le</w:t>
      </w:r>
      <w:r w:rsidR="00087308" w:rsidRPr="76A23177">
        <w:rPr>
          <w:rFonts w:asciiTheme="majorHAnsi" w:hAnsiTheme="majorHAnsi"/>
          <w:sz w:val="20"/>
          <w:szCs w:val="20"/>
          <w:lang w:val="es-ES"/>
        </w:rPr>
        <w:t xml:space="preserve"> </w:t>
      </w:r>
      <w:r w:rsidR="006C37A0" w:rsidRPr="76A23177">
        <w:rPr>
          <w:rFonts w:asciiTheme="majorHAnsi" w:hAnsiTheme="majorHAnsi"/>
          <w:sz w:val="20"/>
          <w:szCs w:val="20"/>
          <w:lang w:val="es-ES"/>
        </w:rPr>
        <w:t xml:space="preserve">indicó que los afectados debían acudir ante los jueces competentes para establecer responsables e indemnizaciones. </w:t>
      </w:r>
      <w:r w:rsidR="00CB375D" w:rsidRPr="76A23177">
        <w:rPr>
          <w:rFonts w:asciiTheme="majorHAnsi" w:hAnsiTheme="majorHAnsi"/>
          <w:sz w:val="20"/>
          <w:szCs w:val="20"/>
          <w:lang w:val="es-ES"/>
        </w:rPr>
        <w:t xml:space="preserve">El 22 de septiembre de 2005 </w:t>
      </w:r>
      <w:r w:rsidR="009277D3" w:rsidRPr="76A23177">
        <w:rPr>
          <w:rFonts w:asciiTheme="majorHAnsi" w:hAnsiTheme="majorHAnsi"/>
          <w:sz w:val="20"/>
          <w:szCs w:val="20"/>
          <w:lang w:val="es-ES"/>
        </w:rPr>
        <w:t>el peticionario</w:t>
      </w:r>
      <w:r w:rsidR="000B0B4C" w:rsidRPr="76A23177">
        <w:rPr>
          <w:rFonts w:asciiTheme="majorHAnsi" w:hAnsiTheme="majorHAnsi"/>
          <w:sz w:val="20"/>
          <w:szCs w:val="20"/>
          <w:lang w:val="es-ES"/>
        </w:rPr>
        <w:t xml:space="preserve"> </w:t>
      </w:r>
      <w:r w:rsidR="009277D3" w:rsidRPr="76A23177">
        <w:rPr>
          <w:rFonts w:asciiTheme="majorHAnsi" w:hAnsiTheme="majorHAnsi"/>
          <w:sz w:val="20"/>
          <w:szCs w:val="20"/>
          <w:lang w:val="es-ES"/>
        </w:rPr>
        <w:t>presentó ante el Tribunal Distrital N° 1 de lo Contencioso Administrativo de Quito una demanda en contra del Ministro de Gobierno y del Procurador Genera</w:t>
      </w:r>
      <w:r w:rsidR="00DE3863" w:rsidRPr="76A23177">
        <w:rPr>
          <w:rFonts w:asciiTheme="majorHAnsi" w:hAnsiTheme="majorHAnsi"/>
          <w:sz w:val="20"/>
          <w:szCs w:val="20"/>
          <w:lang w:val="es-ES"/>
        </w:rPr>
        <w:t xml:space="preserve">l del Estado. </w:t>
      </w:r>
      <w:r w:rsidR="00310CEF" w:rsidRPr="76A23177">
        <w:rPr>
          <w:rFonts w:asciiTheme="majorHAnsi" w:hAnsiTheme="majorHAnsi"/>
          <w:sz w:val="20"/>
          <w:szCs w:val="20"/>
          <w:lang w:val="es-ES"/>
        </w:rPr>
        <w:t xml:space="preserve">En su </w:t>
      </w:r>
      <w:r w:rsidR="00185B8B" w:rsidRPr="76A23177">
        <w:rPr>
          <w:rFonts w:asciiTheme="majorHAnsi" w:hAnsiTheme="majorHAnsi"/>
          <w:sz w:val="20"/>
          <w:szCs w:val="20"/>
          <w:lang w:val="es-ES"/>
        </w:rPr>
        <w:t>acción</w:t>
      </w:r>
      <w:r w:rsidR="00310CEF" w:rsidRPr="76A23177">
        <w:rPr>
          <w:rFonts w:asciiTheme="majorHAnsi" w:hAnsiTheme="majorHAnsi"/>
          <w:sz w:val="20"/>
          <w:szCs w:val="20"/>
          <w:lang w:val="es-ES"/>
        </w:rPr>
        <w:t xml:space="preserve"> </w:t>
      </w:r>
      <w:r w:rsidR="00751BA5" w:rsidRPr="76A23177">
        <w:rPr>
          <w:rFonts w:asciiTheme="majorHAnsi" w:hAnsiTheme="majorHAnsi"/>
          <w:sz w:val="20"/>
          <w:szCs w:val="20"/>
          <w:lang w:val="es-ES"/>
        </w:rPr>
        <w:t xml:space="preserve">adujo </w:t>
      </w:r>
      <w:r w:rsidR="00310CEF" w:rsidRPr="76A23177">
        <w:rPr>
          <w:rFonts w:asciiTheme="majorHAnsi" w:hAnsiTheme="majorHAnsi"/>
          <w:sz w:val="20"/>
          <w:szCs w:val="20"/>
          <w:lang w:val="es-ES"/>
        </w:rPr>
        <w:t xml:space="preserve">que </w:t>
      </w:r>
      <w:r w:rsidR="009277D3" w:rsidRPr="76A23177">
        <w:rPr>
          <w:rFonts w:asciiTheme="majorHAnsi" w:hAnsiTheme="majorHAnsi"/>
          <w:sz w:val="20"/>
          <w:szCs w:val="20"/>
          <w:lang w:val="es-ES"/>
        </w:rPr>
        <w:t>la contestación de</w:t>
      </w:r>
      <w:r w:rsidR="000B0B4C" w:rsidRPr="76A23177">
        <w:rPr>
          <w:rFonts w:asciiTheme="majorHAnsi" w:hAnsiTheme="majorHAnsi"/>
          <w:sz w:val="20"/>
          <w:szCs w:val="20"/>
          <w:lang w:val="es-ES"/>
        </w:rPr>
        <w:t>l</w:t>
      </w:r>
      <w:r w:rsidR="009277D3" w:rsidRPr="76A23177">
        <w:rPr>
          <w:rFonts w:asciiTheme="majorHAnsi" w:hAnsiTheme="majorHAnsi"/>
          <w:sz w:val="20"/>
          <w:szCs w:val="20"/>
          <w:lang w:val="es-ES"/>
        </w:rPr>
        <w:t xml:space="preserve"> 1 de agosto de 2005 dada por la administración era extemporánea y </w:t>
      </w:r>
      <w:r w:rsidR="006C37A0" w:rsidRPr="76A23177">
        <w:rPr>
          <w:rFonts w:asciiTheme="majorHAnsi" w:hAnsiTheme="majorHAnsi"/>
          <w:sz w:val="20"/>
          <w:szCs w:val="20"/>
          <w:lang w:val="es-ES"/>
        </w:rPr>
        <w:t>configuraba el silencio administrativo positivo, lo que implicaba que su petición se había dado por aceptada.</w:t>
      </w:r>
    </w:p>
    <w:p w14:paraId="6793005C" w14:textId="0EFD5B7D" w:rsidR="004E58CC" w:rsidRPr="009006F6" w:rsidRDefault="009277D3" w:rsidP="76A2317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76A23177">
        <w:rPr>
          <w:rFonts w:asciiTheme="majorHAnsi" w:hAnsiTheme="majorHAnsi"/>
          <w:sz w:val="20"/>
          <w:szCs w:val="20"/>
          <w:lang w:val="es-ES"/>
        </w:rPr>
        <w:t>El 28 de enero de 2016 e</w:t>
      </w:r>
      <w:r w:rsidR="006C37A0" w:rsidRPr="76A23177">
        <w:rPr>
          <w:rFonts w:asciiTheme="majorHAnsi" w:hAnsiTheme="majorHAnsi"/>
          <w:sz w:val="20"/>
          <w:szCs w:val="20"/>
          <w:lang w:val="es-ES"/>
        </w:rPr>
        <w:t>l Tribunal Distrital de lo Contencioso Administrativo N° 1 recha</w:t>
      </w:r>
      <w:r w:rsidR="00087308" w:rsidRPr="76A23177">
        <w:rPr>
          <w:rFonts w:asciiTheme="majorHAnsi" w:hAnsiTheme="majorHAnsi"/>
          <w:sz w:val="20"/>
          <w:szCs w:val="20"/>
          <w:lang w:val="es-ES"/>
        </w:rPr>
        <w:t xml:space="preserve">zó la demanda dado que </w:t>
      </w:r>
      <w:r w:rsidR="006C37A0" w:rsidRPr="76A23177">
        <w:rPr>
          <w:rFonts w:asciiTheme="majorHAnsi" w:hAnsiTheme="majorHAnsi"/>
          <w:sz w:val="20"/>
          <w:szCs w:val="20"/>
          <w:lang w:val="es-ES"/>
        </w:rPr>
        <w:t>el silencio administrativo positivo no era aplicable a las recla</w:t>
      </w:r>
      <w:r w:rsidR="00087308" w:rsidRPr="76A23177">
        <w:rPr>
          <w:rFonts w:asciiTheme="majorHAnsi" w:hAnsiTheme="majorHAnsi"/>
          <w:sz w:val="20"/>
          <w:szCs w:val="20"/>
          <w:lang w:val="es-ES"/>
        </w:rPr>
        <w:t xml:space="preserve">maciones de daños y perjuicios. </w:t>
      </w:r>
      <w:r w:rsidR="00DB6454" w:rsidRPr="76A23177">
        <w:rPr>
          <w:rFonts w:asciiTheme="majorHAnsi" w:hAnsiTheme="majorHAnsi"/>
          <w:sz w:val="20"/>
          <w:szCs w:val="20"/>
          <w:lang w:val="es-ES"/>
        </w:rPr>
        <w:t>Contra dicha decisión los peticionarios interpusieron una</w:t>
      </w:r>
      <w:r w:rsidR="006C37A0" w:rsidRPr="76A23177">
        <w:rPr>
          <w:rFonts w:asciiTheme="majorHAnsi" w:hAnsiTheme="majorHAnsi"/>
          <w:sz w:val="20"/>
          <w:szCs w:val="20"/>
          <w:lang w:val="es-ES"/>
        </w:rPr>
        <w:t xml:space="preserve"> acci</w:t>
      </w:r>
      <w:r w:rsidR="00DB6454" w:rsidRPr="76A23177">
        <w:rPr>
          <w:rFonts w:asciiTheme="majorHAnsi" w:hAnsiTheme="majorHAnsi"/>
          <w:sz w:val="20"/>
          <w:szCs w:val="20"/>
          <w:lang w:val="es-ES"/>
        </w:rPr>
        <w:t xml:space="preserve">ón extraordinaria de protección. </w:t>
      </w:r>
      <w:r w:rsidR="008F3F5B" w:rsidRPr="76A23177">
        <w:rPr>
          <w:rFonts w:asciiTheme="majorHAnsi" w:hAnsiTheme="majorHAnsi"/>
          <w:sz w:val="20"/>
          <w:szCs w:val="20"/>
          <w:lang w:val="es-ES"/>
        </w:rPr>
        <w:t>Sin embargo, e</w:t>
      </w:r>
      <w:r w:rsidR="00DB6454" w:rsidRPr="76A23177">
        <w:rPr>
          <w:rFonts w:asciiTheme="majorHAnsi" w:hAnsiTheme="majorHAnsi"/>
          <w:sz w:val="20"/>
          <w:szCs w:val="20"/>
          <w:lang w:val="es-ES"/>
        </w:rPr>
        <w:t xml:space="preserve">l 23 de marzo de 2016 la Corte Constitucional determinó que la acción no era procedente </w:t>
      </w:r>
      <w:r w:rsidR="006C37A0" w:rsidRPr="76A23177">
        <w:rPr>
          <w:rFonts w:asciiTheme="majorHAnsi" w:hAnsiTheme="majorHAnsi"/>
          <w:sz w:val="20"/>
          <w:szCs w:val="20"/>
          <w:lang w:val="es-ES"/>
        </w:rPr>
        <w:t xml:space="preserve">al </w:t>
      </w:r>
      <w:r w:rsidR="009A2C40" w:rsidRPr="76A23177">
        <w:rPr>
          <w:rFonts w:asciiTheme="majorHAnsi" w:hAnsiTheme="majorHAnsi"/>
          <w:sz w:val="20"/>
          <w:szCs w:val="20"/>
          <w:lang w:val="es-ES"/>
        </w:rPr>
        <w:t xml:space="preserve">ponderar </w:t>
      </w:r>
      <w:r w:rsidR="006C37A0" w:rsidRPr="76A23177">
        <w:rPr>
          <w:rFonts w:asciiTheme="majorHAnsi" w:hAnsiTheme="majorHAnsi"/>
          <w:sz w:val="20"/>
          <w:szCs w:val="20"/>
          <w:lang w:val="es-ES"/>
        </w:rPr>
        <w:t>que el fundamento del accionante se basaba en la inconformidad con la aplicación del derecho interno.</w:t>
      </w:r>
    </w:p>
    <w:p w14:paraId="096B305E" w14:textId="3577BD61" w:rsidR="00F369E0" w:rsidRPr="009006F6" w:rsidRDefault="00F369E0" w:rsidP="00F369E0">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_tradnl"/>
        </w:rPr>
      </w:pPr>
      <w:r w:rsidRPr="009006F6">
        <w:rPr>
          <w:rFonts w:asciiTheme="majorHAnsi" w:hAnsiTheme="majorHAnsi"/>
          <w:sz w:val="20"/>
          <w:szCs w:val="20"/>
          <w:lang w:val="es-ES_tradnl"/>
        </w:rPr>
        <w:t xml:space="preserve">El Estado </w:t>
      </w:r>
      <w:r w:rsidR="00144431" w:rsidRPr="009006F6">
        <w:rPr>
          <w:rFonts w:asciiTheme="majorHAnsi" w:hAnsiTheme="majorHAnsi"/>
          <w:sz w:val="20"/>
          <w:szCs w:val="20"/>
          <w:lang w:val="es-ES_tradnl"/>
        </w:rPr>
        <w:t xml:space="preserve">remarca </w:t>
      </w:r>
      <w:r w:rsidRPr="009006F6">
        <w:rPr>
          <w:rFonts w:asciiTheme="majorHAnsi" w:hAnsiTheme="majorHAnsi"/>
          <w:sz w:val="20"/>
          <w:szCs w:val="20"/>
          <w:lang w:val="es-ES_tradnl"/>
        </w:rPr>
        <w:t xml:space="preserve">que la petición debe ser declarada inadmisible </w:t>
      </w:r>
      <w:r w:rsidR="00465CEE" w:rsidRPr="009006F6">
        <w:rPr>
          <w:rFonts w:asciiTheme="majorHAnsi" w:hAnsiTheme="majorHAnsi"/>
          <w:sz w:val="20"/>
          <w:szCs w:val="20"/>
          <w:lang w:val="es-ES_tradnl"/>
        </w:rPr>
        <w:t>dado que</w:t>
      </w:r>
      <w:r w:rsidRPr="009006F6">
        <w:rPr>
          <w:rFonts w:asciiTheme="majorHAnsi" w:hAnsiTheme="majorHAnsi"/>
          <w:sz w:val="20"/>
          <w:szCs w:val="20"/>
          <w:lang w:val="es-ES_tradnl"/>
        </w:rPr>
        <w:t xml:space="preserve"> el peticionario pretende utilizar a la CIDH como una jurisdicción de alzada, aplicando la denominada regla de la cuarta instancia. </w:t>
      </w:r>
      <w:r w:rsidR="007F7C16" w:rsidRPr="009006F6">
        <w:rPr>
          <w:rFonts w:asciiTheme="majorHAnsi" w:hAnsiTheme="majorHAnsi"/>
          <w:sz w:val="20"/>
          <w:szCs w:val="20"/>
          <w:lang w:val="es-ES_tradnl"/>
        </w:rPr>
        <w:t>Sostiene</w:t>
      </w:r>
      <w:r w:rsidRPr="009006F6">
        <w:rPr>
          <w:rFonts w:asciiTheme="majorHAnsi" w:hAnsiTheme="majorHAnsi"/>
          <w:sz w:val="20"/>
          <w:szCs w:val="20"/>
          <w:lang w:val="es-ES_tradnl"/>
        </w:rPr>
        <w:t xml:space="preserve"> que la jurisdicción internacional tiene carácter complementario y no debe ejercer funciones de tribunal de apelación. En este sentido, la parte peticionaria se centra en cuestionar la valoración probatoria</w:t>
      </w:r>
      <w:r w:rsidR="00465CEE" w:rsidRPr="009006F6">
        <w:rPr>
          <w:rFonts w:asciiTheme="majorHAnsi" w:hAnsiTheme="majorHAnsi"/>
          <w:sz w:val="20"/>
          <w:szCs w:val="20"/>
          <w:lang w:val="es-ES_tradnl"/>
        </w:rPr>
        <w:t xml:space="preserve">, </w:t>
      </w:r>
      <w:r w:rsidRPr="009006F6">
        <w:rPr>
          <w:rFonts w:asciiTheme="majorHAnsi" w:hAnsiTheme="majorHAnsi"/>
          <w:sz w:val="20"/>
          <w:szCs w:val="20"/>
          <w:lang w:val="es-ES_tradnl"/>
        </w:rPr>
        <w:t xml:space="preserve">la motivación del fallo y la interpretación de normas de derecho interno por parte de los jueces nacionales. Por otra parte, el Estado subraya que de la revisión del proceso contencioso administrativo se desprende </w:t>
      </w:r>
      <w:r w:rsidRPr="009006F6">
        <w:rPr>
          <w:rFonts w:asciiTheme="majorHAnsi" w:hAnsiTheme="majorHAnsi"/>
          <w:i/>
          <w:sz w:val="20"/>
          <w:szCs w:val="20"/>
          <w:lang w:val="es-ES_tradnl"/>
        </w:rPr>
        <w:t>prima facie</w:t>
      </w:r>
      <w:r w:rsidRPr="009006F6">
        <w:rPr>
          <w:rFonts w:asciiTheme="majorHAnsi" w:hAnsiTheme="majorHAnsi"/>
          <w:sz w:val="20"/>
          <w:szCs w:val="20"/>
          <w:lang w:val="es-ES_tradnl"/>
        </w:rPr>
        <w:t xml:space="preserve"> que se cumplieron las garantías del debido proceso. Las partes pudieron </w:t>
      </w:r>
      <w:r w:rsidR="00144431" w:rsidRPr="009006F6">
        <w:rPr>
          <w:rFonts w:asciiTheme="majorHAnsi" w:hAnsiTheme="majorHAnsi"/>
          <w:sz w:val="20"/>
          <w:szCs w:val="20"/>
          <w:lang w:val="es-ES_tradnl"/>
        </w:rPr>
        <w:t xml:space="preserve">aportar </w:t>
      </w:r>
      <w:r w:rsidRPr="009006F6">
        <w:rPr>
          <w:rFonts w:asciiTheme="majorHAnsi" w:hAnsiTheme="majorHAnsi"/>
          <w:sz w:val="20"/>
          <w:szCs w:val="20"/>
          <w:lang w:val="es-ES_tradnl"/>
        </w:rPr>
        <w:t>prueba, fueron escuchad</w:t>
      </w:r>
      <w:r w:rsidR="007F7C16" w:rsidRPr="009006F6">
        <w:rPr>
          <w:rFonts w:asciiTheme="majorHAnsi" w:hAnsiTheme="majorHAnsi"/>
          <w:sz w:val="20"/>
          <w:szCs w:val="20"/>
          <w:lang w:val="es-ES_tradnl"/>
        </w:rPr>
        <w:t>a</w:t>
      </w:r>
      <w:r w:rsidRPr="009006F6">
        <w:rPr>
          <w:rFonts w:asciiTheme="majorHAnsi" w:hAnsiTheme="majorHAnsi"/>
          <w:sz w:val="20"/>
          <w:szCs w:val="20"/>
          <w:lang w:val="es-ES_tradnl"/>
        </w:rPr>
        <w:t xml:space="preserve">s en audiencia, presentaron </w:t>
      </w:r>
      <w:r w:rsidR="007F7C16" w:rsidRPr="009006F6">
        <w:rPr>
          <w:rFonts w:asciiTheme="majorHAnsi" w:hAnsiTheme="majorHAnsi"/>
          <w:sz w:val="20"/>
          <w:szCs w:val="20"/>
          <w:lang w:val="es-ES_tradnl"/>
        </w:rPr>
        <w:t>alegatos</w:t>
      </w:r>
      <w:r w:rsidRPr="009006F6">
        <w:rPr>
          <w:rFonts w:asciiTheme="majorHAnsi" w:hAnsiTheme="majorHAnsi"/>
          <w:sz w:val="20"/>
          <w:szCs w:val="20"/>
          <w:lang w:val="es-ES_tradnl"/>
        </w:rPr>
        <w:t xml:space="preserve"> y ejercieron </w:t>
      </w:r>
      <w:r w:rsidR="001803A2" w:rsidRPr="009006F6">
        <w:rPr>
          <w:rFonts w:asciiTheme="majorHAnsi" w:hAnsiTheme="majorHAnsi"/>
          <w:sz w:val="20"/>
          <w:szCs w:val="20"/>
          <w:lang w:val="es-ES_tradnl"/>
        </w:rPr>
        <w:t xml:space="preserve">los </w:t>
      </w:r>
      <w:r w:rsidRPr="009006F6">
        <w:rPr>
          <w:rFonts w:asciiTheme="majorHAnsi" w:hAnsiTheme="majorHAnsi"/>
          <w:sz w:val="20"/>
          <w:szCs w:val="20"/>
          <w:lang w:val="es-ES_tradnl"/>
        </w:rPr>
        <w:t>recursos impugnatorios</w:t>
      </w:r>
      <w:r w:rsidR="001803A2" w:rsidRPr="009006F6">
        <w:rPr>
          <w:rFonts w:asciiTheme="majorHAnsi" w:hAnsiTheme="majorHAnsi"/>
          <w:sz w:val="20"/>
          <w:szCs w:val="20"/>
          <w:lang w:val="es-ES_tradnl"/>
        </w:rPr>
        <w:t xml:space="preserve"> que consideraron</w:t>
      </w:r>
      <w:r w:rsidRPr="009006F6">
        <w:rPr>
          <w:rFonts w:asciiTheme="majorHAnsi" w:hAnsiTheme="majorHAnsi"/>
          <w:sz w:val="20"/>
          <w:szCs w:val="20"/>
          <w:lang w:val="es-ES_tradnl"/>
        </w:rPr>
        <w:t>.</w:t>
      </w:r>
    </w:p>
    <w:p w14:paraId="66474BDB" w14:textId="1A60A4EF" w:rsidR="00F369E0" w:rsidRPr="009006F6" w:rsidRDefault="001803A2" w:rsidP="00F369E0">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_tradnl"/>
        </w:rPr>
      </w:pPr>
      <w:r w:rsidRPr="009006F6">
        <w:rPr>
          <w:rFonts w:asciiTheme="majorHAnsi" w:hAnsiTheme="majorHAnsi"/>
          <w:sz w:val="20"/>
          <w:szCs w:val="20"/>
          <w:lang w:val="es-ES_tradnl"/>
        </w:rPr>
        <w:t>Con r</w:t>
      </w:r>
      <w:r w:rsidR="00F369E0" w:rsidRPr="009006F6">
        <w:rPr>
          <w:rFonts w:asciiTheme="majorHAnsi" w:hAnsiTheme="majorHAnsi"/>
          <w:sz w:val="20"/>
          <w:szCs w:val="20"/>
          <w:lang w:val="es-ES_tradnl"/>
        </w:rPr>
        <w:t xml:space="preserve">especto a la reparación, </w:t>
      </w:r>
      <w:r w:rsidRPr="009006F6">
        <w:rPr>
          <w:rFonts w:asciiTheme="majorHAnsi" w:hAnsiTheme="majorHAnsi"/>
          <w:sz w:val="20"/>
          <w:szCs w:val="20"/>
          <w:lang w:val="es-ES_tradnl"/>
        </w:rPr>
        <w:t xml:space="preserve">Ecuador aduce </w:t>
      </w:r>
      <w:r w:rsidR="00F369E0" w:rsidRPr="009006F6">
        <w:rPr>
          <w:rFonts w:asciiTheme="majorHAnsi" w:hAnsiTheme="majorHAnsi"/>
          <w:sz w:val="20"/>
          <w:szCs w:val="20"/>
          <w:lang w:val="es-ES_tradnl"/>
        </w:rPr>
        <w:t xml:space="preserve">que la parte peticionaria planteó </w:t>
      </w:r>
      <w:r w:rsidR="004D38C4" w:rsidRPr="009006F6">
        <w:rPr>
          <w:rFonts w:asciiTheme="majorHAnsi" w:hAnsiTheme="majorHAnsi"/>
          <w:sz w:val="20"/>
          <w:szCs w:val="20"/>
          <w:lang w:val="es-ES_tradnl"/>
        </w:rPr>
        <w:t xml:space="preserve">de forma equivocada su pretensión y de esta manera se habría producido un erróneo agotamiento de los recursos internos. </w:t>
      </w:r>
      <w:r w:rsidR="00F369E0" w:rsidRPr="009006F6">
        <w:rPr>
          <w:rFonts w:asciiTheme="majorHAnsi" w:hAnsiTheme="majorHAnsi"/>
          <w:sz w:val="20"/>
          <w:szCs w:val="20"/>
          <w:lang w:val="es-ES_tradnl"/>
        </w:rPr>
        <w:t xml:space="preserve">La demanda fue presentada como </w:t>
      </w:r>
      <w:r w:rsidR="00502881" w:rsidRPr="009006F6">
        <w:rPr>
          <w:rFonts w:asciiTheme="majorHAnsi" w:hAnsiTheme="majorHAnsi"/>
          <w:sz w:val="20"/>
          <w:szCs w:val="20"/>
          <w:lang w:val="es-ES_tradnl"/>
        </w:rPr>
        <w:t>“</w:t>
      </w:r>
      <w:r w:rsidR="00F369E0" w:rsidRPr="009006F6">
        <w:rPr>
          <w:rFonts w:asciiTheme="majorHAnsi" w:hAnsiTheme="majorHAnsi"/>
          <w:sz w:val="20"/>
          <w:szCs w:val="20"/>
          <w:lang w:val="es-ES_tradnl"/>
        </w:rPr>
        <w:t>ejecución de silencio administrativo</w:t>
      </w:r>
      <w:r w:rsidR="00502881" w:rsidRPr="009006F6">
        <w:rPr>
          <w:rFonts w:asciiTheme="majorHAnsi" w:hAnsiTheme="majorHAnsi"/>
          <w:sz w:val="20"/>
          <w:szCs w:val="20"/>
          <w:lang w:val="es-ES_tradnl"/>
        </w:rPr>
        <w:t>”</w:t>
      </w:r>
      <w:r w:rsidR="00F369E0" w:rsidRPr="009006F6">
        <w:rPr>
          <w:rFonts w:asciiTheme="majorHAnsi" w:hAnsiTheme="majorHAnsi"/>
          <w:sz w:val="20"/>
          <w:szCs w:val="20"/>
          <w:lang w:val="es-ES_tradnl"/>
        </w:rPr>
        <w:t xml:space="preserve">, cuando la vía legalmente determinada era la demanda por responsabilidad extracontractual del Estado. </w:t>
      </w:r>
      <w:r w:rsidR="00DB6454" w:rsidRPr="009006F6">
        <w:rPr>
          <w:rFonts w:asciiTheme="majorHAnsi" w:hAnsiTheme="majorHAnsi"/>
          <w:sz w:val="20"/>
          <w:szCs w:val="20"/>
          <w:lang w:val="es-ES_tradnl"/>
        </w:rPr>
        <w:t>Asimismo, el</w:t>
      </w:r>
      <w:r w:rsidR="00F369E0" w:rsidRPr="009006F6">
        <w:rPr>
          <w:rFonts w:asciiTheme="majorHAnsi" w:hAnsiTheme="majorHAnsi"/>
          <w:sz w:val="20"/>
          <w:szCs w:val="20"/>
          <w:lang w:val="es-ES_tradnl"/>
        </w:rPr>
        <w:t xml:space="preserve"> Tribunal Contencioso Administrativo </w:t>
      </w:r>
      <w:r w:rsidR="00BC5FC8" w:rsidRPr="009006F6">
        <w:rPr>
          <w:rFonts w:asciiTheme="majorHAnsi" w:hAnsiTheme="majorHAnsi"/>
          <w:sz w:val="20"/>
          <w:szCs w:val="20"/>
          <w:lang w:val="es-ES_tradnl"/>
        </w:rPr>
        <w:t xml:space="preserve">tuvo en cuenta </w:t>
      </w:r>
      <w:r w:rsidR="00DB6454" w:rsidRPr="009006F6">
        <w:rPr>
          <w:rFonts w:asciiTheme="majorHAnsi" w:hAnsiTheme="majorHAnsi"/>
          <w:sz w:val="20"/>
          <w:szCs w:val="20"/>
          <w:lang w:val="es-ES_tradnl"/>
        </w:rPr>
        <w:t>que el</w:t>
      </w:r>
      <w:r w:rsidR="00F369E0" w:rsidRPr="009006F6">
        <w:rPr>
          <w:rFonts w:asciiTheme="majorHAnsi" w:hAnsiTheme="majorHAnsi"/>
          <w:sz w:val="20"/>
          <w:szCs w:val="20"/>
          <w:lang w:val="es-ES_tradnl"/>
        </w:rPr>
        <w:t xml:space="preserve"> silencio administrativo positivo no podía ir en co</w:t>
      </w:r>
      <w:r w:rsidR="00DB6454" w:rsidRPr="009006F6">
        <w:rPr>
          <w:rFonts w:asciiTheme="majorHAnsi" w:hAnsiTheme="majorHAnsi"/>
          <w:sz w:val="20"/>
          <w:szCs w:val="20"/>
          <w:lang w:val="es-ES_tradnl"/>
        </w:rPr>
        <w:t>ntra del ordenamiento jurídico</w:t>
      </w:r>
      <w:r w:rsidR="009D2E25" w:rsidRPr="009006F6">
        <w:rPr>
          <w:rFonts w:asciiTheme="majorHAnsi" w:hAnsiTheme="majorHAnsi"/>
          <w:sz w:val="20"/>
          <w:szCs w:val="20"/>
          <w:lang w:val="es-ES_tradnl"/>
        </w:rPr>
        <w:t>,</w:t>
      </w:r>
      <w:r w:rsidR="00DB6454" w:rsidRPr="009006F6">
        <w:rPr>
          <w:rFonts w:asciiTheme="majorHAnsi" w:hAnsiTheme="majorHAnsi"/>
          <w:sz w:val="20"/>
          <w:szCs w:val="20"/>
          <w:lang w:val="es-ES_tradnl"/>
        </w:rPr>
        <w:t xml:space="preserve"> </w:t>
      </w:r>
      <w:r w:rsidR="009D2E25" w:rsidRPr="009006F6">
        <w:rPr>
          <w:rFonts w:asciiTheme="majorHAnsi" w:hAnsiTheme="majorHAnsi"/>
          <w:sz w:val="20"/>
          <w:szCs w:val="20"/>
          <w:lang w:val="es-ES_tradnl"/>
        </w:rPr>
        <w:t>dado</w:t>
      </w:r>
      <w:r w:rsidR="00F369E0" w:rsidRPr="009006F6">
        <w:rPr>
          <w:rFonts w:asciiTheme="majorHAnsi" w:hAnsiTheme="majorHAnsi"/>
          <w:sz w:val="20"/>
          <w:szCs w:val="20"/>
          <w:lang w:val="es-ES_tradnl"/>
        </w:rPr>
        <w:t xml:space="preserve"> que solo judicialmente podía declararse el derecho del accionante, la </w:t>
      </w:r>
      <w:r w:rsidR="00D32D08" w:rsidRPr="009006F6">
        <w:rPr>
          <w:rFonts w:asciiTheme="majorHAnsi" w:hAnsiTheme="majorHAnsi"/>
          <w:sz w:val="20"/>
          <w:szCs w:val="20"/>
          <w:lang w:val="es-ES_tradnl"/>
        </w:rPr>
        <w:t>medida</w:t>
      </w:r>
      <w:r w:rsidR="00F369E0" w:rsidRPr="009006F6">
        <w:rPr>
          <w:rFonts w:asciiTheme="majorHAnsi" w:hAnsiTheme="majorHAnsi"/>
          <w:sz w:val="20"/>
          <w:szCs w:val="20"/>
          <w:lang w:val="es-ES_tradnl"/>
        </w:rPr>
        <w:t xml:space="preserve"> de los daños causados, su cuantificación y determinación. Por lo tanto, el rechazo se debió a razones jurídicas </w:t>
      </w:r>
      <w:r w:rsidR="00DB6454" w:rsidRPr="009006F6">
        <w:rPr>
          <w:rFonts w:asciiTheme="majorHAnsi" w:hAnsiTheme="majorHAnsi"/>
          <w:sz w:val="20"/>
          <w:szCs w:val="20"/>
          <w:lang w:val="es-ES_tradnl"/>
        </w:rPr>
        <w:t xml:space="preserve">y a un defecto de planteamiento. </w:t>
      </w:r>
      <w:r w:rsidR="00F369E0" w:rsidRPr="009006F6">
        <w:rPr>
          <w:rFonts w:asciiTheme="majorHAnsi" w:hAnsiTheme="majorHAnsi"/>
          <w:sz w:val="20"/>
          <w:szCs w:val="20"/>
          <w:lang w:val="es-ES_tradnl"/>
        </w:rPr>
        <w:t xml:space="preserve">El Estado concluye que no hay apariencia de vulneraciones de derechos consagrados en la Convención Americana, por lo que no existe </w:t>
      </w:r>
      <w:r w:rsidR="00F369E0" w:rsidRPr="009006F6">
        <w:rPr>
          <w:rFonts w:asciiTheme="majorHAnsi" w:hAnsiTheme="majorHAnsi"/>
          <w:i/>
          <w:sz w:val="20"/>
          <w:szCs w:val="20"/>
          <w:lang w:val="es-ES_tradnl"/>
        </w:rPr>
        <w:t>prima facie</w:t>
      </w:r>
      <w:r w:rsidR="00F369E0" w:rsidRPr="009006F6">
        <w:rPr>
          <w:rFonts w:asciiTheme="majorHAnsi" w:hAnsiTheme="majorHAnsi"/>
          <w:sz w:val="20"/>
          <w:szCs w:val="20"/>
          <w:lang w:val="es-ES_tradnl"/>
        </w:rPr>
        <w:t xml:space="preserve"> la necesidad de protección internacional.</w:t>
      </w:r>
    </w:p>
    <w:p w14:paraId="5D9B4EA8" w14:textId="77777777" w:rsidR="00006CBA" w:rsidRPr="009006F6" w:rsidRDefault="00006CBA" w:rsidP="00F0488C">
      <w:pPr>
        <w:spacing w:before="240" w:after="240"/>
        <w:ind w:firstLine="720"/>
        <w:jc w:val="both"/>
        <w:rPr>
          <w:rFonts w:asciiTheme="majorHAnsi" w:eastAsia="Cambria" w:hAnsiTheme="majorHAnsi" w:cs="Cambria"/>
          <w:b/>
          <w:bCs/>
          <w:color w:val="000000"/>
          <w:sz w:val="20"/>
          <w:szCs w:val="20"/>
          <w:u w:color="000000"/>
          <w:lang w:val="es-ES_tradnl" w:eastAsia="es-ES"/>
        </w:rPr>
      </w:pPr>
    </w:p>
    <w:p w14:paraId="6F4D4171" w14:textId="679F1952" w:rsidR="003239B8" w:rsidRPr="009006F6" w:rsidRDefault="003239B8" w:rsidP="00F0488C">
      <w:pPr>
        <w:spacing w:before="240" w:after="240"/>
        <w:ind w:firstLine="720"/>
        <w:jc w:val="both"/>
        <w:rPr>
          <w:rFonts w:asciiTheme="majorHAnsi" w:hAnsiTheme="majorHAnsi"/>
          <w:sz w:val="20"/>
          <w:szCs w:val="20"/>
          <w:lang w:val="es-ES_tradnl"/>
        </w:rPr>
      </w:pPr>
      <w:r w:rsidRPr="009006F6">
        <w:rPr>
          <w:rFonts w:asciiTheme="majorHAnsi" w:eastAsia="Cambria" w:hAnsiTheme="majorHAnsi" w:cs="Cambria"/>
          <w:b/>
          <w:bCs/>
          <w:color w:val="000000"/>
          <w:sz w:val="20"/>
          <w:szCs w:val="20"/>
          <w:u w:color="000000"/>
          <w:lang w:val="es-ES_tradnl" w:eastAsia="es-ES"/>
        </w:rPr>
        <w:lastRenderedPageBreak/>
        <w:t>VI.</w:t>
      </w:r>
      <w:r w:rsidRPr="009006F6">
        <w:rPr>
          <w:rFonts w:asciiTheme="majorHAnsi" w:eastAsia="Cambria" w:hAnsiTheme="majorHAnsi" w:cs="Cambria"/>
          <w:b/>
          <w:bCs/>
          <w:color w:val="000000"/>
          <w:sz w:val="20"/>
          <w:szCs w:val="20"/>
          <w:u w:color="000000"/>
          <w:lang w:val="es-ES_tradnl" w:eastAsia="es-ES"/>
        </w:rPr>
        <w:tab/>
      </w:r>
      <w:r w:rsidR="004A6A54" w:rsidRPr="009006F6">
        <w:rPr>
          <w:rFonts w:asciiTheme="majorHAnsi" w:hAnsiTheme="majorHAnsi"/>
          <w:b/>
          <w:bCs/>
          <w:sz w:val="20"/>
          <w:szCs w:val="20"/>
          <w:lang w:val="es-ES_tradnl"/>
        </w:rPr>
        <w:t xml:space="preserve">ANÁLISIS DE </w:t>
      </w:r>
      <w:r w:rsidR="00C21FEF" w:rsidRPr="009006F6">
        <w:rPr>
          <w:rFonts w:asciiTheme="majorHAnsi" w:hAnsiTheme="majorHAnsi"/>
          <w:b/>
          <w:sz w:val="20"/>
          <w:szCs w:val="20"/>
          <w:lang w:val="es-ES_tradnl"/>
        </w:rPr>
        <w:t>AGOTAMIENTO DE LOS RECURSOS INTERNOS Y PLAZO DE PRESENTACIÓN</w:t>
      </w:r>
      <w:r w:rsidR="00C21FEF" w:rsidRPr="009006F6">
        <w:rPr>
          <w:rFonts w:asciiTheme="majorHAnsi" w:eastAsia="Cambria" w:hAnsiTheme="majorHAnsi" w:cs="Cambria"/>
          <w:b/>
          <w:bCs/>
          <w:color w:val="000000"/>
          <w:sz w:val="20"/>
          <w:szCs w:val="20"/>
          <w:u w:color="000000"/>
          <w:lang w:val="es-ES_tradnl" w:eastAsia="es-ES"/>
        </w:rPr>
        <w:t xml:space="preserve"> </w:t>
      </w:r>
    </w:p>
    <w:p w14:paraId="0CCA8A72" w14:textId="1BC64251" w:rsidR="00C14435" w:rsidRPr="009006F6" w:rsidRDefault="004D38C4" w:rsidP="76A2317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76A23177">
        <w:rPr>
          <w:rFonts w:asciiTheme="majorHAnsi" w:hAnsiTheme="majorHAnsi"/>
          <w:sz w:val="20"/>
          <w:szCs w:val="20"/>
          <w:lang w:val="es-ES"/>
        </w:rPr>
        <w:t>La CIDH observa que el</w:t>
      </w:r>
      <w:r w:rsidR="00C14435" w:rsidRPr="76A23177">
        <w:rPr>
          <w:rFonts w:asciiTheme="majorHAnsi" w:hAnsiTheme="majorHAnsi"/>
          <w:sz w:val="20"/>
          <w:szCs w:val="20"/>
          <w:lang w:val="es-ES"/>
        </w:rPr>
        <w:t xml:space="preserve"> 5 de mayo de 2005 el señor Cantuña presentó una solicitud administrativa al Ministerio de Gobierno, l</w:t>
      </w:r>
      <w:r w:rsidR="0015437A" w:rsidRPr="76A23177">
        <w:rPr>
          <w:rFonts w:asciiTheme="majorHAnsi" w:hAnsiTheme="majorHAnsi"/>
          <w:sz w:val="20"/>
          <w:szCs w:val="20"/>
          <w:lang w:val="es-ES"/>
        </w:rPr>
        <w:t>a cual fue resuelta el 1 de agosto de 2005</w:t>
      </w:r>
      <w:r w:rsidR="00C14435" w:rsidRPr="76A23177">
        <w:rPr>
          <w:rFonts w:asciiTheme="majorHAnsi" w:hAnsiTheme="majorHAnsi"/>
          <w:sz w:val="20"/>
          <w:szCs w:val="20"/>
          <w:lang w:val="es-ES"/>
        </w:rPr>
        <w:t xml:space="preserve"> con una respuesta negativa</w:t>
      </w:r>
      <w:r w:rsidR="008C277C" w:rsidRPr="76A23177">
        <w:rPr>
          <w:rFonts w:asciiTheme="majorHAnsi" w:hAnsiTheme="majorHAnsi"/>
          <w:sz w:val="20"/>
          <w:szCs w:val="20"/>
          <w:lang w:val="es-ES"/>
        </w:rPr>
        <w:t>, indicando que se debía recurrir ante los jueces competentes</w:t>
      </w:r>
      <w:r w:rsidR="00C14435" w:rsidRPr="76A23177">
        <w:rPr>
          <w:rFonts w:asciiTheme="majorHAnsi" w:hAnsiTheme="majorHAnsi"/>
          <w:sz w:val="20"/>
          <w:szCs w:val="20"/>
          <w:lang w:val="es-ES"/>
        </w:rPr>
        <w:t xml:space="preserve">. </w:t>
      </w:r>
      <w:r w:rsidR="005F5DD4" w:rsidRPr="76A23177">
        <w:rPr>
          <w:rFonts w:asciiTheme="majorHAnsi" w:hAnsiTheme="majorHAnsi"/>
          <w:sz w:val="20"/>
          <w:szCs w:val="20"/>
          <w:lang w:val="es-ES"/>
        </w:rPr>
        <w:t>En consecuencia</w:t>
      </w:r>
      <w:r w:rsidR="00C14435" w:rsidRPr="76A23177">
        <w:rPr>
          <w:rFonts w:asciiTheme="majorHAnsi" w:hAnsiTheme="majorHAnsi"/>
          <w:sz w:val="20"/>
          <w:szCs w:val="20"/>
          <w:lang w:val="es-ES"/>
        </w:rPr>
        <w:t xml:space="preserve">, </w:t>
      </w:r>
      <w:r w:rsidR="00BF5AB4" w:rsidRPr="76A23177">
        <w:rPr>
          <w:rFonts w:asciiTheme="majorHAnsi" w:hAnsiTheme="majorHAnsi"/>
          <w:sz w:val="20"/>
          <w:szCs w:val="20"/>
          <w:lang w:val="es-ES"/>
        </w:rPr>
        <w:t>aquel</w:t>
      </w:r>
      <w:r w:rsidR="0041677E" w:rsidRPr="76A23177">
        <w:rPr>
          <w:rFonts w:asciiTheme="majorHAnsi" w:hAnsiTheme="majorHAnsi"/>
          <w:sz w:val="20"/>
          <w:szCs w:val="20"/>
          <w:lang w:val="es-ES"/>
        </w:rPr>
        <w:t xml:space="preserve"> interpuso </w:t>
      </w:r>
      <w:r w:rsidR="00623300" w:rsidRPr="76A23177">
        <w:rPr>
          <w:rFonts w:asciiTheme="majorHAnsi" w:hAnsiTheme="majorHAnsi"/>
          <w:sz w:val="20"/>
          <w:szCs w:val="20"/>
          <w:lang w:val="es-ES"/>
        </w:rPr>
        <w:t xml:space="preserve">una </w:t>
      </w:r>
      <w:r w:rsidR="0041677E" w:rsidRPr="76A23177">
        <w:rPr>
          <w:rFonts w:asciiTheme="majorHAnsi" w:hAnsiTheme="majorHAnsi"/>
          <w:sz w:val="20"/>
          <w:szCs w:val="20"/>
          <w:lang w:val="es-ES"/>
        </w:rPr>
        <w:t xml:space="preserve">demanda contencioso </w:t>
      </w:r>
      <w:r w:rsidR="008C277C" w:rsidRPr="76A23177">
        <w:rPr>
          <w:rFonts w:asciiTheme="majorHAnsi" w:hAnsiTheme="majorHAnsi"/>
          <w:sz w:val="20"/>
          <w:szCs w:val="20"/>
          <w:lang w:val="es-ES"/>
        </w:rPr>
        <w:t>administrativa el 22 de septiembre de 2005</w:t>
      </w:r>
      <w:r w:rsidR="00C14435" w:rsidRPr="76A23177">
        <w:rPr>
          <w:rFonts w:asciiTheme="majorHAnsi" w:hAnsiTheme="majorHAnsi"/>
          <w:sz w:val="20"/>
          <w:szCs w:val="20"/>
          <w:lang w:val="es-ES"/>
        </w:rPr>
        <w:t xml:space="preserve"> ante el Tribunal Distrital N</w:t>
      </w:r>
      <w:r w:rsidR="00755517" w:rsidRPr="76A23177">
        <w:rPr>
          <w:rFonts w:asciiTheme="majorHAnsi" w:hAnsiTheme="majorHAnsi"/>
          <w:sz w:val="20"/>
          <w:szCs w:val="20"/>
          <w:lang w:val="es-ES"/>
        </w:rPr>
        <w:t>º</w:t>
      </w:r>
      <w:r w:rsidR="00C14435" w:rsidRPr="76A23177">
        <w:rPr>
          <w:rFonts w:asciiTheme="majorHAnsi" w:hAnsiTheme="majorHAnsi"/>
          <w:sz w:val="20"/>
          <w:szCs w:val="20"/>
          <w:lang w:val="es-ES"/>
        </w:rPr>
        <w:t xml:space="preserve"> 1 de Pichincha, que desestimó la pretensión mediante s</w:t>
      </w:r>
      <w:r w:rsidR="001542E6" w:rsidRPr="76A23177">
        <w:rPr>
          <w:rFonts w:asciiTheme="majorHAnsi" w:hAnsiTheme="majorHAnsi"/>
          <w:sz w:val="20"/>
          <w:szCs w:val="20"/>
          <w:lang w:val="es-ES"/>
        </w:rPr>
        <w:t>entencia del 28 de enero de 2016</w:t>
      </w:r>
      <w:r w:rsidR="00CB375D" w:rsidRPr="76A23177">
        <w:rPr>
          <w:rFonts w:asciiTheme="majorHAnsi" w:hAnsiTheme="majorHAnsi"/>
          <w:sz w:val="20"/>
          <w:szCs w:val="20"/>
          <w:lang w:val="es-ES"/>
        </w:rPr>
        <w:t xml:space="preserve">. </w:t>
      </w:r>
      <w:r w:rsidR="00623300" w:rsidRPr="76A23177">
        <w:rPr>
          <w:rFonts w:asciiTheme="majorHAnsi" w:hAnsiTheme="majorHAnsi"/>
          <w:sz w:val="20"/>
          <w:szCs w:val="20"/>
          <w:lang w:val="es-ES"/>
        </w:rPr>
        <w:t>Luego, e</w:t>
      </w:r>
      <w:r w:rsidR="00C14435" w:rsidRPr="76A23177">
        <w:rPr>
          <w:rFonts w:asciiTheme="majorHAnsi" w:hAnsiTheme="majorHAnsi"/>
          <w:sz w:val="20"/>
          <w:szCs w:val="20"/>
          <w:lang w:val="es-ES"/>
        </w:rPr>
        <w:t xml:space="preserve">l 26 de febrero de 2016 </w:t>
      </w:r>
      <w:r w:rsidR="00AB32A1" w:rsidRPr="76A23177">
        <w:rPr>
          <w:rFonts w:asciiTheme="majorHAnsi" w:hAnsiTheme="majorHAnsi"/>
          <w:sz w:val="20"/>
          <w:szCs w:val="20"/>
          <w:lang w:val="es-ES"/>
        </w:rPr>
        <w:t>los peticionarios presentaron</w:t>
      </w:r>
      <w:r w:rsidR="00C14435" w:rsidRPr="76A23177">
        <w:rPr>
          <w:rFonts w:asciiTheme="majorHAnsi" w:hAnsiTheme="majorHAnsi"/>
          <w:sz w:val="20"/>
          <w:szCs w:val="20"/>
          <w:lang w:val="es-ES"/>
        </w:rPr>
        <w:t xml:space="preserve"> una acción extraordinaria de protección ante la Corte Constitucional, la cual fue </w:t>
      </w:r>
      <w:r w:rsidRPr="76A23177">
        <w:rPr>
          <w:rFonts w:asciiTheme="majorHAnsi" w:hAnsiTheme="majorHAnsi"/>
          <w:sz w:val="20"/>
          <w:szCs w:val="20"/>
          <w:lang w:val="es-ES"/>
        </w:rPr>
        <w:t>denegada</w:t>
      </w:r>
      <w:r w:rsidR="00C14435" w:rsidRPr="76A23177">
        <w:rPr>
          <w:rFonts w:asciiTheme="majorHAnsi" w:hAnsiTheme="majorHAnsi"/>
          <w:sz w:val="20"/>
          <w:szCs w:val="20"/>
          <w:lang w:val="es-ES"/>
        </w:rPr>
        <w:t xml:space="preserve"> el 23 de marzo de 2016</w:t>
      </w:r>
      <w:r w:rsidR="007079A5" w:rsidRPr="76A23177">
        <w:rPr>
          <w:rFonts w:asciiTheme="majorHAnsi" w:hAnsiTheme="majorHAnsi"/>
          <w:sz w:val="20"/>
          <w:szCs w:val="20"/>
          <w:lang w:val="es-ES"/>
        </w:rPr>
        <w:t xml:space="preserve">, </w:t>
      </w:r>
      <w:r w:rsidR="00D57111" w:rsidRPr="76A23177">
        <w:rPr>
          <w:rFonts w:asciiTheme="majorHAnsi" w:hAnsiTheme="majorHAnsi"/>
          <w:sz w:val="20"/>
          <w:szCs w:val="20"/>
          <w:lang w:val="es-ES"/>
        </w:rPr>
        <w:t xml:space="preserve">al </w:t>
      </w:r>
      <w:r w:rsidR="009006F6" w:rsidRPr="76A23177">
        <w:rPr>
          <w:rFonts w:asciiTheme="majorHAnsi" w:hAnsiTheme="majorHAnsi"/>
          <w:sz w:val="20"/>
          <w:szCs w:val="20"/>
          <w:lang w:val="es-ES"/>
        </w:rPr>
        <w:t xml:space="preserve">estimar </w:t>
      </w:r>
      <w:r w:rsidR="00D57111" w:rsidRPr="76A23177">
        <w:rPr>
          <w:rFonts w:asciiTheme="majorHAnsi" w:hAnsiTheme="majorHAnsi"/>
          <w:sz w:val="20"/>
          <w:szCs w:val="20"/>
          <w:lang w:val="es-ES"/>
        </w:rPr>
        <w:t xml:space="preserve">que no se configuraban lesiones a derechos garantizados en la carta magna, </w:t>
      </w:r>
      <w:r w:rsidR="007079A5" w:rsidRPr="76A23177">
        <w:rPr>
          <w:rFonts w:asciiTheme="majorHAnsi" w:hAnsiTheme="majorHAnsi"/>
          <w:sz w:val="20"/>
          <w:szCs w:val="20"/>
          <w:lang w:val="es-ES"/>
        </w:rPr>
        <w:t>decisión contra la cual no cabía recurso alguno</w:t>
      </w:r>
      <w:r w:rsidR="00AB32A1" w:rsidRPr="76A23177">
        <w:rPr>
          <w:rFonts w:asciiTheme="majorHAnsi" w:hAnsiTheme="majorHAnsi"/>
          <w:sz w:val="20"/>
          <w:szCs w:val="20"/>
          <w:lang w:val="es-ES"/>
        </w:rPr>
        <w:t xml:space="preserve">. </w:t>
      </w:r>
      <w:r w:rsidR="007079A5" w:rsidRPr="76A23177">
        <w:rPr>
          <w:rFonts w:asciiTheme="majorHAnsi" w:hAnsiTheme="majorHAnsi"/>
          <w:sz w:val="20"/>
          <w:szCs w:val="20"/>
          <w:lang w:val="es-ES"/>
        </w:rPr>
        <w:t xml:space="preserve">Por lo tanto, los peticionarios agotaron los recursos </w:t>
      </w:r>
      <w:r w:rsidR="00DA340A" w:rsidRPr="76A23177">
        <w:rPr>
          <w:rFonts w:asciiTheme="majorHAnsi" w:hAnsiTheme="majorHAnsi"/>
          <w:sz w:val="20"/>
          <w:szCs w:val="20"/>
          <w:lang w:val="es-ES"/>
        </w:rPr>
        <w:t>i</w:t>
      </w:r>
      <w:r w:rsidR="007079A5" w:rsidRPr="76A23177">
        <w:rPr>
          <w:rFonts w:asciiTheme="majorHAnsi" w:hAnsiTheme="majorHAnsi"/>
          <w:sz w:val="20"/>
          <w:szCs w:val="20"/>
          <w:lang w:val="es-ES"/>
        </w:rPr>
        <w:t>nterno</w:t>
      </w:r>
      <w:r w:rsidR="00DA340A" w:rsidRPr="76A23177">
        <w:rPr>
          <w:rFonts w:asciiTheme="majorHAnsi" w:hAnsiTheme="majorHAnsi"/>
          <w:sz w:val="20"/>
          <w:szCs w:val="20"/>
          <w:lang w:val="es-ES"/>
        </w:rPr>
        <w:t>s</w:t>
      </w:r>
      <w:r w:rsidR="007079A5" w:rsidRPr="76A23177">
        <w:rPr>
          <w:rFonts w:asciiTheme="majorHAnsi" w:hAnsiTheme="majorHAnsi"/>
          <w:sz w:val="20"/>
          <w:szCs w:val="20"/>
          <w:lang w:val="es-ES"/>
        </w:rPr>
        <w:t xml:space="preserve"> conforme lo establecido en el artículo 46.1.a) de la Convención.</w:t>
      </w:r>
    </w:p>
    <w:p w14:paraId="7A66E04D" w14:textId="11C6D847" w:rsidR="007079A5" w:rsidRPr="009006F6" w:rsidRDefault="007079A5" w:rsidP="76A2317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76A23177">
        <w:rPr>
          <w:rFonts w:asciiTheme="majorHAnsi" w:hAnsiTheme="majorHAnsi"/>
          <w:sz w:val="20"/>
          <w:szCs w:val="20"/>
          <w:lang w:val="es-ES"/>
        </w:rPr>
        <w:t xml:space="preserve">En relación al plazo de presentación, el 23 de marzo de 2016 la Corte Constitucional determinó que la acción extraordinaria de protección interpuesta por la parte peticionaria no era procedente, lo que finalizó el proceso a nivel interno.  La petición fue presentada ante la Comisión el 27 de julio de 2016, es decir, dentro del plazo de seis meses establecido en la Convención. En consecuencia, la Comisión </w:t>
      </w:r>
      <w:r w:rsidR="00486078" w:rsidRPr="76A23177">
        <w:rPr>
          <w:rFonts w:asciiTheme="majorHAnsi" w:hAnsiTheme="majorHAnsi"/>
          <w:sz w:val="20"/>
          <w:szCs w:val="20"/>
          <w:lang w:val="es-ES"/>
        </w:rPr>
        <w:t xml:space="preserve">encuentra </w:t>
      </w:r>
      <w:r w:rsidRPr="76A23177">
        <w:rPr>
          <w:rFonts w:asciiTheme="majorHAnsi" w:hAnsiTheme="majorHAnsi"/>
          <w:sz w:val="20"/>
          <w:szCs w:val="20"/>
          <w:lang w:val="es-ES"/>
        </w:rPr>
        <w:t>cumplido el requisito de presentación en plazo previsto en el artículo 46.1.b) de la Convención Americana.</w:t>
      </w:r>
    </w:p>
    <w:p w14:paraId="523C52A4" w14:textId="55FC05C0" w:rsidR="007010ED" w:rsidRPr="009006F6" w:rsidRDefault="00F23711" w:rsidP="007079A5">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_tradnl"/>
        </w:rPr>
      </w:pPr>
      <w:r w:rsidRPr="009006F6">
        <w:rPr>
          <w:rFonts w:asciiTheme="majorHAnsi" w:hAnsiTheme="majorHAnsi"/>
          <w:sz w:val="20"/>
          <w:szCs w:val="20"/>
          <w:lang w:val="es-ES_tradnl"/>
        </w:rPr>
        <w:t xml:space="preserve">La Comisión toma nota del argumento del Estado según el cual </w:t>
      </w:r>
      <w:r w:rsidR="00F0488C" w:rsidRPr="009006F6">
        <w:rPr>
          <w:rFonts w:asciiTheme="majorHAnsi" w:hAnsiTheme="majorHAnsi"/>
          <w:sz w:val="20"/>
          <w:szCs w:val="20"/>
          <w:lang w:val="es-ES_tradnl"/>
        </w:rPr>
        <w:t>la parte peticionaria</w:t>
      </w:r>
      <w:r w:rsidRPr="009006F6">
        <w:rPr>
          <w:rFonts w:asciiTheme="majorHAnsi" w:hAnsiTheme="majorHAnsi"/>
          <w:sz w:val="20"/>
          <w:szCs w:val="20"/>
          <w:lang w:val="es-ES_tradnl"/>
        </w:rPr>
        <w:t xml:space="preserve"> habría utilizado una vía procesal incorrecta, lo que impediría </w:t>
      </w:r>
      <w:r w:rsidR="00B806C4" w:rsidRPr="009006F6">
        <w:rPr>
          <w:rFonts w:asciiTheme="majorHAnsi" w:hAnsiTheme="majorHAnsi"/>
          <w:sz w:val="20"/>
          <w:szCs w:val="20"/>
          <w:lang w:val="es-ES_tradnl"/>
        </w:rPr>
        <w:t xml:space="preserve">entender </w:t>
      </w:r>
      <w:r w:rsidRPr="009006F6">
        <w:rPr>
          <w:rFonts w:asciiTheme="majorHAnsi" w:hAnsiTheme="majorHAnsi"/>
          <w:sz w:val="20"/>
          <w:szCs w:val="20"/>
          <w:lang w:val="es-ES_tradnl"/>
        </w:rPr>
        <w:t xml:space="preserve">agotados los recursos internos. </w:t>
      </w:r>
      <w:r w:rsidR="00F14ECE" w:rsidRPr="009006F6">
        <w:rPr>
          <w:rFonts w:asciiTheme="majorHAnsi" w:hAnsiTheme="majorHAnsi"/>
          <w:sz w:val="20"/>
          <w:szCs w:val="20"/>
          <w:lang w:val="es-ES_tradnl"/>
        </w:rPr>
        <w:t>En este sentido, el</w:t>
      </w:r>
      <w:r w:rsidR="00DB2734" w:rsidRPr="009006F6">
        <w:rPr>
          <w:rFonts w:asciiTheme="majorHAnsi" w:hAnsiTheme="majorHAnsi"/>
          <w:sz w:val="20"/>
          <w:szCs w:val="20"/>
          <w:lang w:val="es-ES_tradnl"/>
        </w:rPr>
        <w:t xml:space="preserve"> Estado </w:t>
      </w:r>
      <w:r w:rsidR="00F14ECE" w:rsidRPr="009006F6">
        <w:rPr>
          <w:rFonts w:asciiTheme="majorHAnsi" w:hAnsiTheme="majorHAnsi"/>
          <w:sz w:val="20"/>
          <w:szCs w:val="20"/>
          <w:lang w:val="es-ES_tradnl"/>
        </w:rPr>
        <w:t>sostiene</w:t>
      </w:r>
      <w:r w:rsidR="00DB2734" w:rsidRPr="009006F6">
        <w:rPr>
          <w:rFonts w:asciiTheme="majorHAnsi" w:hAnsiTheme="majorHAnsi"/>
          <w:sz w:val="20"/>
          <w:szCs w:val="20"/>
          <w:lang w:val="es-ES_tradnl"/>
        </w:rPr>
        <w:t xml:space="preserve"> que el señor Cantuña presentó su demanda como una “ejecución de silencio administrativo positivo”, cuando en realidad correspondía una </w:t>
      </w:r>
      <w:r w:rsidR="00F14ECE" w:rsidRPr="009006F6">
        <w:rPr>
          <w:rFonts w:asciiTheme="majorHAnsi" w:hAnsiTheme="majorHAnsi"/>
          <w:sz w:val="20"/>
          <w:szCs w:val="20"/>
          <w:lang w:val="es-ES_tradnl"/>
        </w:rPr>
        <w:t>demanda</w:t>
      </w:r>
      <w:r w:rsidR="00DB2734" w:rsidRPr="009006F6">
        <w:rPr>
          <w:rFonts w:asciiTheme="majorHAnsi" w:hAnsiTheme="majorHAnsi"/>
          <w:sz w:val="20"/>
          <w:szCs w:val="20"/>
          <w:lang w:val="es-ES_tradnl"/>
        </w:rPr>
        <w:t xml:space="preserve"> de responsabilidad extracontractual </w:t>
      </w:r>
      <w:r w:rsidR="00F14ECE" w:rsidRPr="009006F6">
        <w:rPr>
          <w:rFonts w:asciiTheme="majorHAnsi" w:hAnsiTheme="majorHAnsi"/>
          <w:sz w:val="20"/>
          <w:szCs w:val="20"/>
          <w:lang w:val="es-ES_tradnl"/>
        </w:rPr>
        <w:t>contra el</w:t>
      </w:r>
      <w:r w:rsidR="00DB2734" w:rsidRPr="009006F6">
        <w:rPr>
          <w:rFonts w:asciiTheme="majorHAnsi" w:hAnsiTheme="majorHAnsi"/>
          <w:sz w:val="20"/>
          <w:szCs w:val="20"/>
          <w:lang w:val="es-ES_tradnl"/>
        </w:rPr>
        <w:t xml:space="preserve"> Estado. No obstante, la Comisión observa que el </w:t>
      </w:r>
      <w:r w:rsidR="00F14ECE" w:rsidRPr="009006F6">
        <w:rPr>
          <w:rFonts w:asciiTheme="majorHAnsi" w:hAnsiTheme="majorHAnsi"/>
          <w:sz w:val="20"/>
          <w:szCs w:val="20"/>
          <w:lang w:val="es-ES_tradnl"/>
        </w:rPr>
        <w:t xml:space="preserve">Tribunal de lo Contencioso Administrativo no rechazó </w:t>
      </w:r>
      <w:r w:rsidR="00F14ECE" w:rsidRPr="009006F6">
        <w:rPr>
          <w:rFonts w:asciiTheme="majorHAnsi" w:hAnsiTheme="majorHAnsi"/>
          <w:i/>
          <w:sz w:val="20"/>
          <w:szCs w:val="20"/>
          <w:lang w:val="es-ES_tradnl"/>
        </w:rPr>
        <w:t>in limine</w:t>
      </w:r>
      <w:r w:rsidR="00F14ECE" w:rsidRPr="009006F6">
        <w:rPr>
          <w:rFonts w:asciiTheme="majorHAnsi" w:hAnsiTheme="majorHAnsi"/>
          <w:sz w:val="20"/>
          <w:szCs w:val="20"/>
          <w:lang w:val="es-ES_tradnl"/>
        </w:rPr>
        <w:t xml:space="preserve"> la acción</w:t>
      </w:r>
      <w:r w:rsidR="00450271" w:rsidRPr="009006F6">
        <w:rPr>
          <w:rFonts w:asciiTheme="majorHAnsi" w:hAnsiTheme="majorHAnsi"/>
          <w:sz w:val="20"/>
          <w:szCs w:val="20"/>
          <w:lang w:val="es-ES_tradnl"/>
        </w:rPr>
        <w:t xml:space="preserve"> por defectos en la forma de la presentación de la acción.</w:t>
      </w:r>
      <w:r w:rsidR="00F14ECE" w:rsidRPr="009006F6">
        <w:rPr>
          <w:rFonts w:asciiTheme="majorHAnsi" w:hAnsiTheme="majorHAnsi"/>
          <w:sz w:val="20"/>
          <w:szCs w:val="20"/>
          <w:lang w:val="es-ES_tradnl"/>
        </w:rPr>
        <w:t xml:space="preserve"> Por el contrario, dicho tribunal </w:t>
      </w:r>
      <w:r w:rsidR="00DB2734" w:rsidRPr="009006F6">
        <w:rPr>
          <w:rFonts w:asciiTheme="majorHAnsi" w:hAnsiTheme="majorHAnsi"/>
          <w:sz w:val="20"/>
          <w:szCs w:val="20"/>
          <w:lang w:val="es-ES_tradnl"/>
        </w:rPr>
        <w:t>analizó el planteo relativo al silencio administrativo y concluyó que dicha figura no era aplicable al caso.</w:t>
      </w:r>
      <w:r w:rsidR="00F14ECE" w:rsidRPr="009006F6">
        <w:rPr>
          <w:rFonts w:asciiTheme="majorHAnsi" w:hAnsiTheme="majorHAnsi"/>
          <w:sz w:val="20"/>
          <w:szCs w:val="20"/>
          <w:lang w:val="es-ES_tradnl"/>
        </w:rPr>
        <w:t xml:space="preserve"> </w:t>
      </w:r>
      <w:r w:rsidR="00450271" w:rsidRPr="009006F6">
        <w:rPr>
          <w:rFonts w:asciiTheme="majorHAnsi" w:hAnsiTheme="majorHAnsi"/>
          <w:sz w:val="20"/>
          <w:szCs w:val="20"/>
          <w:lang w:val="es-ES_tradnl"/>
        </w:rPr>
        <w:t>La</w:t>
      </w:r>
      <w:r w:rsidR="00F14ECE" w:rsidRPr="009006F6">
        <w:rPr>
          <w:rFonts w:asciiTheme="majorHAnsi" w:hAnsiTheme="majorHAnsi"/>
          <w:sz w:val="20"/>
          <w:szCs w:val="20"/>
          <w:lang w:val="es-ES_tradnl"/>
        </w:rPr>
        <w:t xml:space="preserve"> CIDH </w:t>
      </w:r>
      <w:r w:rsidR="00912C5E" w:rsidRPr="009006F6">
        <w:rPr>
          <w:rFonts w:asciiTheme="majorHAnsi" w:hAnsiTheme="majorHAnsi"/>
          <w:sz w:val="20"/>
          <w:szCs w:val="20"/>
          <w:lang w:val="es-ES_tradnl"/>
        </w:rPr>
        <w:t>advierte que</w:t>
      </w:r>
      <w:r w:rsidR="00450271" w:rsidRPr="009006F6">
        <w:rPr>
          <w:rFonts w:asciiTheme="majorHAnsi" w:hAnsiTheme="majorHAnsi"/>
          <w:sz w:val="20"/>
          <w:szCs w:val="20"/>
          <w:lang w:val="es-ES_tradnl"/>
        </w:rPr>
        <w:t xml:space="preserve"> existió un tra</w:t>
      </w:r>
      <w:r w:rsidR="0028196F" w:rsidRPr="009006F6">
        <w:rPr>
          <w:rFonts w:asciiTheme="majorHAnsi" w:hAnsiTheme="majorHAnsi"/>
          <w:sz w:val="20"/>
          <w:szCs w:val="20"/>
          <w:lang w:val="es-ES_tradnl"/>
        </w:rPr>
        <w:t>tamiento judicial de las pretens</w:t>
      </w:r>
      <w:r w:rsidR="00450271" w:rsidRPr="009006F6">
        <w:rPr>
          <w:rFonts w:asciiTheme="majorHAnsi" w:hAnsiTheme="majorHAnsi"/>
          <w:sz w:val="20"/>
          <w:szCs w:val="20"/>
          <w:lang w:val="es-ES_tradnl"/>
        </w:rPr>
        <w:t>iones de la parte peticionaria</w:t>
      </w:r>
      <w:r w:rsidR="00465CEE" w:rsidRPr="009006F6">
        <w:rPr>
          <w:rFonts w:asciiTheme="majorHAnsi" w:hAnsiTheme="majorHAnsi"/>
          <w:sz w:val="20"/>
          <w:szCs w:val="20"/>
          <w:lang w:val="es-ES_tradnl"/>
        </w:rPr>
        <w:t xml:space="preserve"> y </w:t>
      </w:r>
      <w:r w:rsidR="00450271" w:rsidRPr="009006F6">
        <w:rPr>
          <w:rFonts w:asciiTheme="majorHAnsi" w:hAnsiTheme="majorHAnsi"/>
          <w:sz w:val="20"/>
          <w:szCs w:val="20"/>
          <w:lang w:val="es-ES_tradnl"/>
        </w:rPr>
        <w:t>se utilizaron</w:t>
      </w:r>
      <w:r w:rsidR="004D38C4" w:rsidRPr="009006F6">
        <w:rPr>
          <w:rStyle w:val="CommentReference"/>
          <w:lang w:val="es-ES"/>
        </w:rPr>
        <w:t xml:space="preserve"> </w:t>
      </w:r>
      <w:r w:rsidR="00912C5E" w:rsidRPr="009006F6">
        <w:rPr>
          <w:rFonts w:asciiTheme="majorHAnsi" w:hAnsiTheme="majorHAnsi"/>
          <w:sz w:val="20"/>
          <w:szCs w:val="20"/>
          <w:lang w:val="es-ES_tradnl"/>
        </w:rPr>
        <w:t>las vías judiciales disponibles para</w:t>
      </w:r>
      <w:r w:rsidR="00465CEE" w:rsidRPr="009006F6">
        <w:rPr>
          <w:rFonts w:asciiTheme="majorHAnsi" w:hAnsiTheme="majorHAnsi"/>
          <w:sz w:val="20"/>
          <w:szCs w:val="20"/>
          <w:lang w:val="es-ES_tradnl"/>
        </w:rPr>
        <w:t xml:space="preserve"> buscar una reparación integral.</w:t>
      </w:r>
    </w:p>
    <w:p w14:paraId="4FFBE378" w14:textId="64322DE9" w:rsidR="003239B8" w:rsidRPr="009006F6" w:rsidRDefault="003239B8" w:rsidP="00F0488C">
      <w:pPr>
        <w:pStyle w:val="ListParagraph"/>
        <w:spacing w:before="240" w:after="240"/>
        <w:jc w:val="both"/>
        <w:rPr>
          <w:rFonts w:asciiTheme="majorHAnsi" w:hAnsiTheme="majorHAnsi"/>
          <w:b/>
          <w:sz w:val="20"/>
          <w:szCs w:val="20"/>
          <w:lang w:val="es-ES_tradnl"/>
        </w:rPr>
      </w:pPr>
      <w:r w:rsidRPr="009006F6">
        <w:rPr>
          <w:rFonts w:asciiTheme="majorHAnsi" w:hAnsiTheme="majorHAnsi"/>
          <w:b/>
          <w:bCs/>
          <w:sz w:val="20"/>
          <w:szCs w:val="20"/>
          <w:lang w:val="es-ES_tradnl"/>
        </w:rPr>
        <w:t>VII.</w:t>
      </w:r>
      <w:r w:rsidRPr="009006F6">
        <w:rPr>
          <w:rFonts w:asciiTheme="majorHAnsi" w:hAnsiTheme="majorHAnsi"/>
          <w:b/>
          <w:bCs/>
          <w:sz w:val="20"/>
          <w:szCs w:val="20"/>
          <w:lang w:val="es-ES_tradnl"/>
        </w:rPr>
        <w:tab/>
      </w:r>
      <w:r w:rsidR="004A6A54" w:rsidRPr="009006F6">
        <w:rPr>
          <w:rFonts w:asciiTheme="majorHAnsi" w:hAnsiTheme="majorHAnsi"/>
          <w:b/>
          <w:bCs/>
          <w:sz w:val="20"/>
          <w:szCs w:val="20"/>
          <w:lang w:val="es-ES_tradnl"/>
        </w:rPr>
        <w:t xml:space="preserve">ANÁLISIS DE </w:t>
      </w:r>
      <w:r w:rsidR="00C21FEF" w:rsidRPr="009006F6">
        <w:rPr>
          <w:rFonts w:asciiTheme="majorHAnsi" w:hAnsiTheme="majorHAnsi"/>
          <w:b/>
          <w:bCs/>
          <w:sz w:val="20"/>
          <w:szCs w:val="20"/>
          <w:lang w:val="es-ES_tradnl"/>
        </w:rPr>
        <w:t>CARACTERIZACIÓN DE LOS HECHOS ALEGADOS</w:t>
      </w:r>
    </w:p>
    <w:p w14:paraId="2EC57EDC" w14:textId="6D646D03" w:rsidR="009A79F4" w:rsidRPr="009006F6" w:rsidRDefault="009A79F4" w:rsidP="00F0488C">
      <w:pPr>
        <w:pStyle w:val="ListParagraph"/>
        <w:numPr>
          <w:ilvl w:val="0"/>
          <w:numId w:val="103"/>
        </w:numPr>
        <w:suppressAutoHyphens/>
        <w:spacing w:before="240" w:after="240"/>
        <w:jc w:val="both"/>
        <w:rPr>
          <w:rFonts w:asciiTheme="majorHAnsi" w:hAnsiTheme="majorHAnsi"/>
          <w:sz w:val="20"/>
          <w:szCs w:val="20"/>
          <w:lang w:val="es-ES_tradnl"/>
        </w:rPr>
      </w:pPr>
      <w:r w:rsidRPr="009006F6">
        <w:rPr>
          <w:rFonts w:asciiTheme="majorHAnsi" w:hAnsiTheme="majorHAnsi"/>
          <w:sz w:val="20"/>
          <w:szCs w:val="20"/>
          <w:lang w:val="es-ES_tradnl"/>
        </w:rPr>
        <w:t xml:space="preserve">La Comisión reitera que el criterio de evaluación de la fase de admisibilidad difiere del que se utiliza para pronunciarse sobre el fondo de una petición; la CIDH debe realizar en esta etapa una evaluación </w:t>
      </w:r>
      <w:r w:rsidRPr="009006F6">
        <w:rPr>
          <w:rFonts w:asciiTheme="majorHAnsi" w:hAnsiTheme="majorHAnsi"/>
          <w:i/>
          <w:iCs/>
          <w:sz w:val="20"/>
          <w:szCs w:val="20"/>
          <w:lang w:val="es-ES_tradnl"/>
        </w:rPr>
        <w:t>prima facie</w:t>
      </w:r>
      <w:r w:rsidRPr="009006F6">
        <w:rPr>
          <w:rFonts w:asciiTheme="majorHAnsi" w:hAnsiTheme="majorHAnsi"/>
          <w:sz w:val="20"/>
          <w:szCs w:val="20"/>
          <w:lang w:val="es-ES_tradnl"/>
        </w:rPr>
        <w:t xml:space="preserve"> para definir si la petición </w:t>
      </w:r>
      <w:r w:rsidR="0031502D" w:rsidRPr="009006F6">
        <w:rPr>
          <w:rFonts w:asciiTheme="majorHAnsi" w:hAnsiTheme="majorHAnsi"/>
          <w:sz w:val="20"/>
          <w:szCs w:val="20"/>
          <w:lang w:val="es-ES_tradnl"/>
        </w:rPr>
        <w:t>evidencia</w:t>
      </w:r>
      <w:r w:rsidRPr="009006F6">
        <w:rPr>
          <w:rFonts w:asciiTheme="majorHAnsi" w:hAnsiTheme="majorHAnsi"/>
          <w:sz w:val="20"/>
          <w:szCs w:val="20"/>
          <w:lang w:val="es-ES_tradnl"/>
        </w:rPr>
        <w:t xml:space="preserve">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3BC7FE9C" w14:textId="53A48E61" w:rsidR="007A2981" w:rsidRPr="009006F6" w:rsidRDefault="005F6894" w:rsidP="76A2317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76A23177">
        <w:rPr>
          <w:rFonts w:asciiTheme="majorHAnsi" w:hAnsiTheme="majorHAnsi"/>
          <w:sz w:val="20"/>
          <w:szCs w:val="20"/>
          <w:lang w:val="es-ES"/>
        </w:rPr>
        <w:t>En este sentido, l</w:t>
      </w:r>
      <w:r w:rsidR="006F50B6" w:rsidRPr="76A23177">
        <w:rPr>
          <w:rFonts w:asciiTheme="majorHAnsi" w:hAnsiTheme="majorHAnsi"/>
          <w:sz w:val="20"/>
          <w:szCs w:val="20"/>
          <w:lang w:val="es-ES"/>
        </w:rPr>
        <w:t>a Comisión observa que la presente petición</w:t>
      </w:r>
      <w:r w:rsidR="00450271" w:rsidRPr="76A23177">
        <w:rPr>
          <w:rFonts w:asciiTheme="majorHAnsi" w:hAnsiTheme="majorHAnsi"/>
          <w:sz w:val="20"/>
          <w:szCs w:val="20"/>
          <w:lang w:val="es-ES"/>
        </w:rPr>
        <w:t xml:space="preserve"> refiere a la </w:t>
      </w:r>
      <w:r w:rsidR="006F50B6" w:rsidRPr="76A23177">
        <w:rPr>
          <w:rFonts w:asciiTheme="majorHAnsi" w:hAnsiTheme="majorHAnsi"/>
          <w:sz w:val="20"/>
          <w:szCs w:val="20"/>
          <w:lang w:val="es-ES"/>
        </w:rPr>
        <w:t xml:space="preserve">falta de investigación efectiva y de reparación </w:t>
      </w:r>
      <w:r w:rsidR="00C4765E" w:rsidRPr="76A23177">
        <w:rPr>
          <w:rFonts w:asciiTheme="majorHAnsi" w:hAnsiTheme="majorHAnsi"/>
          <w:sz w:val="20"/>
          <w:szCs w:val="20"/>
          <w:lang w:val="es-ES"/>
        </w:rPr>
        <w:t>integral</w:t>
      </w:r>
      <w:r w:rsidR="006F50B6" w:rsidRPr="76A23177">
        <w:rPr>
          <w:rFonts w:asciiTheme="majorHAnsi" w:hAnsiTheme="majorHAnsi"/>
          <w:sz w:val="20"/>
          <w:szCs w:val="20"/>
          <w:lang w:val="es-ES"/>
        </w:rPr>
        <w:t xml:space="preserve"> por las lesiones sufridas por Kirman Cantuña durante una manifestación estudiantil en marzo de 2005. </w:t>
      </w:r>
      <w:r w:rsidR="00CD016F" w:rsidRPr="76A23177">
        <w:rPr>
          <w:rFonts w:asciiTheme="majorHAnsi" w:hAnsiTheme="majorHAnsi"/>
          <w:sz w:val="20"/>
          <w:szCs w:val="20"/>
          <w:lang w:val="es-ES"/>
        </w:rPr>
        <w:t xml:space="preserve">No es un </w:t>
      </w:r>
      <w:r w:rsidR="00886F0E" w:rsidRPr="76A23177">
        <w:rPr>
          <w:rFonts w:asciiTheme="majorHAnsi" w:hAnsiTheme="majorHAnsi"/>
          <w:sz w:val="20"/>
          <w:szCs w:val="20"/>
          <w:lang w:val="es-ES"/>
        </w:rPr>
        <w:t>punto</w:t>
      </w:r>
      <w:r w:rsidR="00CD016F" w:rsidRPr="76A23177">
        <w:rPr>
          <w:rFonts w:asciiTheme="majorHAnsi" w:hAnsiTheme="majorHAnsi"/>
          <w:sz w:val="20"/>
          <w:szCs w:val="20"/>
          <w:lang w:val="es-ES"/>
        </w:rPr>
        <w:t xml:space="preserve"> controvertido entre las partes</w:t>
      </w:r>
      <w:r w:rsidR="00886F0E" w:rsidRPr="76A23177">
        <w:rPr>
          <w:rFonts w:asciiTheme="majorHAnsi" w:hAnsiTheme="majorHAnsi"/>
          <w:sz w:val="20"/>
          <w:szCs w:val="20"/>
          <w:lang w:val="es-ES"/>
        </w:rPr>
        <w:t xml:space="preserve"> el hecho de que la presunta víctima fue gravemente herido por un policía en las circunstancias expuestas por los peticionarios. </w:t>
      </w:r>
    </w:p>
    <w:p w14:paraId="7CED6EFE" w14:textId="789A726A" w:rsidR="007A2981" w:rsidRPr="009006F6" w:rsidRDefault="007A2981" w:rsidP="00F0488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_tradnl"/>
        </w:rPr>
      </w:pPr>
      <w:r w:rsidRPr="009006F6">
        <w:rPr>
          <w:rFonts w:asciiTheme="majorHAnsi" w:hAnsiTheme="majorHAnsi"/>
          <w:sz w:val="20"/>
          <w:szCs w:val="20"/>
          <w:lang w:val="es-ES_tradnl"/>
        </w:rPr>
        <w:t xml:space="preserve">Con respecto al alegato del Estado de la “fórmula de la cuarta instancia”, la Comisión </w:t>
      </w:r>
      <w:r w:rsidR="009006F6" w:rsidRPr="009006F6">
        <w:rPr>
          <w:rFonts w:asciiTheme="majorHAnsi" w:hAnsiTheme="majorHAnsi"/>
          <w:sz w:val="20"/>
          <w:szCs w:val="20"/>
          <w:lang w:val="es-ES_tradnl"/>
        </w:rPr>
        <w:t xml:space="preserve">pondera </w:t>
      </w:r>
      <w:r w:rsidRPr="009006F6">
        <w:rPr>
          <w:rFonts w:asciiTheme="majorHAnsi" w:hAnsiTheme="majorHAnsi"/>
          <w:sz w:val="20"/>
          <w:szCs w:val="20"/>
          <w:lang w:val="es-ES_tradnl"/>
        </w:rPr>
        <w:t>que, tal como lo ha indicado la Corte IDH, “[le] compete verificar si en los pasos efectivamente dados a nivel interno se violaron o no obligaciones internacionales del Estado derivadas de los instrumentos interamericanos que le otorgan competencia”</w:t>
      </w:r>
      <w:r w:rsidRPr="009006F6">
        <w:rPr>
          <w:rFonts w:asciiTheme="majorHAnsi" w:hAnsiTheme="majorHAnsi"/>
          <w:sz w:val="20"/>
          <w:szCs w:val="20"/>
          <w:vertAlign w:val="superscript"/>
          <w:lang w:val="es-ES_tradnl"/>
        </w:rPr>
        <w:footnoteReference w:id="6"/>
      </w:r>
      <w:r w:rsidRPr="009006F6">
        <w:rPr>
          <w:rFonts w:asciiTheme="majorHAnsi" w:hAnsiTheme="majorHAnsi"/>
          <w:sz w:val="20"/>
          <w:szCs w:val="20"/>
          <w:lang w:val="es-ES_tradnl"/>
        </w:rPr>
        <w:t xml:space="preserve">. Asimismo, le corresponde examinar “si las actuaciones de órganos judiciales constituyen o no una violación de las obligaciones internacionales del Estado, [lo cual] puede conducir a que […] deba ocuparse de examinar los respectivos procesos internos para establecer su </w:t>
      </w:r>
      <w:r w:rsidRPr="009006F6">
        <w:rPr>
          <w:rFonts w:asciiTheme="majorHAnsi" w:hAnsiTheme="majorHAnsi"/>
          <w:sz w:val="20"/>
          <w:szCs w:val="20"/>
          <w:lang w:val="es-ES_tradnl"/>
        </w:rPr>
        <w:lastRenderedPageBreak/>
        <w:t>compatibilidad con la Convención Americana”</w:t>
      </w:r>
      <w:r w:rsidRPr="009006F6">
        <w:rPr>
          <w:rFonts w:asciiTheme="majorHAnsi" w:hAnsiTheme="majorHAnsi"/>
          <w:sz w:val="20"/>
          <w:szCs w:val="20"/>
          <w:vertAlign w:val="superscript"/>
          <w:lang w:val="es-ES_tradnl"/>
        </w:rPr>
        <w:footnoteReference w:id="7"/>
      </w:r>
      <w:r w:rsidRPr="009006F6">
        <w:rPr>
          <w:rFonts w:asciiTheme="majorHAnsi" w:hAnsiTheme="majorHAnsi"/>
          <w:sz w:val="20"/>
          <w:szCs w:val="20"/>
          <w:lang w:val="es-ES_tradnl"/>
        </w:rPr>
        <w:t>. En este sentido, el análisis sobre si el Estado incurrió en violaciones a la Convención es una cuestión que corresponde ser decidida en el fondo del presente asunto.</w:t>
      </w:r>
    </w:p>
    <w:p w14:paraId="5247338C" w14:textId="5E0D9871" w:rsidR="00935125" w:rsidRPr="009006F6" w:rsidRDefault="008F72BC" w:rsidP="001641AD">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_tradnl"/>
        </w:rPr>
      </w:pPr>
      <w:r w:rsidRPr="009006F6">
        <w:rPr>
          <w:rFonts w:asciiTheme="majorHAnsi" w:hAnsiTheme="majorHAnsi"/>
          <w:sz w:val="20"/>
          <w:szCs w:val="20"/>
          <w:lang w:val="es-ES_tradnl"/>
        </w:rPr>
        <w:t xml:space="preserve">En el presente asunto, la Comisión </w:t>
      </w:r>
      <w:r w:rsidR="00895367" w:rsidRPr="009006F6">
        <w:rPr>
          <w:rFonts w:asciiTheme="majorHAnsi" w:hAnsiTheme="majorHAnsi"/>
          <w:sz w:val="20"/>
          <w:szCs w:val="20"/>
          <w:lang w:val="es-ES_tradnl"/>
        </w:rPr>
        <w:t xml:space="preserve">advierte </w:t>
      </w:r>
      <w:r w:rsidRPr="009006F6">
        <w:rPr>
          <w:rFonts w:asciiTheme="majorHAnsi" w:hAnsiTheme="majorHAnsi"/>
          <w:sz w:val="20"/>
          <w:szCs w:val="20"/>
          <w:lang w:val="es-ES_tradnl"/>
        </w:rPr>
        <w:t xml:space="preserve">que </w:t>
      </w:r>
      <w:r w:rsidR="00112A04" w:rsidRPr="009006F6">
        <w:rPr>
          <w:rFonts w:asciiTheme="majorHAnsi" w:hAnsiTheme="majorHAnsi"/>
          <w:sz w:val="20"/>
          <w:szCs w:val="20"/>
          <w:lang w:val="es-ES_tradnl"/>
        </w:rPr>
        <w:t xml:space="preserve">la presente petición cumple formalmente con los requisitos de admisibilidad; que los alegatos de los peticionarios no son manifiestamente infundados, en efecto es un hecho </w:t>
      </w:r>
      <w:r w:rsidR="00DE2CE1" w:rsidRPr="009006F6">
        <w:rPr>
          <w:rFonts w:asciiTheme="majorHAnsi" w:hAnsiTheme="majorHAnsi"/>
          <w:sz w:val="20"/>
          <w:szCs w:val="20"/>
          <w:lang w:val="es-ES_tradnl"/>
        </w:rPr>
        <w:t xml:space="preserve">no controvertido que la presunta víctima, un adolescente de 17 años al momento de los hechos, sufrió graves lesiones como resultado de una acción policial; </w:t>
      </w:r>
      <w:r w:rsidR="00DC34D1" w:rsidRPr="009006F6">
        <w:rPr>
          <w:rFonts w:asciiTheme="majorHAnsi" w:hAnsiTheme="majorHAnsi"/>
          <w:sz w:val="20"/>
          <w:szCs w:val="20"/>
          <w:lang w:val="es-ES_tradnl"/>
        </w:rPr>
        <w:t xml:space="preserve">que sus familiares acudieron a diversas vías administrativas y judiciales en busca de una reparación integral, la cual materialmente nunca recibieron; </w:t>
      </w:r>
      <w:r w:rsidR="001641AD" w:rsidRPr="009006F6">
        <w:rPr>
          <w:rFonts w:asciiTheme="majorHAnsi" w:hAnsiTheme="majorHAnsi"/>
          <w:sz w:val="20"/>
          <w:szCs w:val="20"/>
          <w:lang w:val="es-ES_tradnl"/>
        </w:rPr>
        <w:t>y que todos estos elementos ameritan de un estudio más detallado en la etapa de fondo.</w:t>
      </w:r>
    </w:p>
    <w:p w14:paraId="0D524F5C" w14:textId="38D2D0D6" w:rsidR="00A11E44" w:rsidRPr="009006F6" w:rsidRDefault="008C5E2D" w:rsidP="76A2317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76A23177">
        <w:rPr>
          <w:rFonts w:asciiTheme="majorHAnsi" w:hAnsiTheme="majorHAnsi"/>
          <w:sz w:val="20"/>
          <w:szCs w:val="20"/>
          <w:lang w:val="es-ES"/>
        </w:rPr>
        <w:t>En aten</w:t>
      </w:r>
      <w:r w:rsidR="00C25ADB" w:rsidRPr="76A23177">
        <w:rPr>
          <w:rFonts w:asciiTheme="majorHAnsi" w:hAnsiTheme="majorHAnsi"/>
          <w:sz w:val="20"/>
          <w:szCs w:val="20"/>
          <w:lang w:val="es-ES"/>
        </w:rPr>
        <w:t>ción a estas consideraciones</w:t>
      </w:r>
      <w:r w:rsidR="001641AD" w:rsidRPr="76A23177">
        <w:rPr>
          <w:rFonts w:asciiTheme="majorHAnsi" w:hAnsiTheme="majorHAnsi"/>
          <w:sz w:val="20"/>
          <w:szCs w:val="20"/>
          <w:lang w:val="es-ES"/>
        </w:rPr>
        <w:t>,</w:t>
      </w:r>
      <w:r w:rsidR="00C25ADB" w:rsidRPr="76A23177">
        <w:rPr>
          <w:rFonts w:asciiTheme="majorHAnsi" w:hAnsiTheme="majorHAnsi"/>
          <w:sz w:val="20"/>
          <w:szCs w:val="20"/>
          <w:lang w:val="es-ES"/>
        </w:rPr>
        <w:t xml:space="preserve"> y </w:t>
      </w:r>
      <w:r w:rsidR="001641AD" w:rsidRPr="76A23177">
        <w:rPr>
          <w:rFonts w:asciiTheme="majorHAnsi" w:hAnsiTheme="majorHAnsi"/>
          <w:sz w:val="20"/>
          <w:szCs w:val="20"/>
          <w:lang w:val="es-ES"/>
        </w:rPr>
        <w:t>sin pretender prejuzgar sobre el fondo del presente caso</w:t>
      </w:r>
      <w:r w:rsidR="001D402E" w:rsidRPr="76A23177">
        <w:rPr>
          <w:rFonts w:asciiTheme="majorHAnsi" w:hAnsiTheme="majorHAnsi"/>
          <w:sz w:val="20"/>
          <w:szCs w:val="20"/>
          <w:lang w:val="es-ES"/>
        </w:rPr>
        <w:t>, la</w:t>
      </w:r>
      <w:r w:rsidRPr="76A23177">
        <w:rPr>
          <w:rFonts w:asciiTheme="majorHAnsi" w:hAnsiTheme="majorHAnsi"/>
          <w:sz w:val="20"/>
          <w:szCs w:val="20"/>
          <w:lang w:val="es-ES"/>
        </w:rPr>
        <w:t xml:space="preserve"> Comisión estima que</w:t>
      </w:r>
      <w:r w:rsidR="001D402E" w:rsidRPr="76A23177">
        <w:rPr>
          <w:rFonts w:asciiTheme="majorHAnsi" w:hAnsiTheme="majorHAnsi"/>
          <w:sz w:val="20"/>
          <w:szCs w:val="20"/>
          <w:lang w:val="es-ES"/>
        </w:rPr>
        <w:t xml:space="preserve"> los reclamos de la parte peticionaria, de ser ciertos, podrían eventualmente constituir vulneraciones a los </w:t>
      </w:r>
      <w:r w:rsidR="00A07BD9" w:rsidRPr="76A23177">
        <w:rPr>
          <w:rFonts w:asciiTheme="majorHAnsi" w:hAnsiTheme="majorHAnsi"/>
          <w:sz w:val="20"/>
          <w:szCs w:val="20"/>
          <w:lang w:val="es-ES"/>
        </w:rPr>
        <w:t>derechos establecidos en</w:t>
      </w:r>
      <w:r w:rsidRPr="76A23177">
        <w:rPr>
          <w:rFonts w:asciiTheme="majorHAnsi" w:hAnsiTheme="majorHAnsi"/>
          <w:sz w:val="20"/>
          <w:szCs w:val="20"/>
          <w:lang w:val="es-ES"/>
        </w:rPr>
        <w:t xml:space="preserve"> los artículos </w:t>
      </w:r>
      <w:r w:rsidR="002B1B80" w:rsidRPr="76A23177">
        <w:rPr>
          <w:rFonts w:asciiTheme="majorHAnsi" w:hAnsiTheme="majorHAnsi"/>
          <w:sz w:val="20"/>
          <w:szCs w:val="20"/>
          <w:lang w:val="es-ES"/>
        </w:rPr>
        <w:t xml:space="preserve">4 (vida), </w:t>
      </w:r>
      <w:r w:rsidR="00F9547C" w:rsidRPr="76A23177">
        <w:rPr>
          <w:rFonts w:asciiTheme="majorHAnsi" w:hAnsiTheme="majorHAnsi"/>
          <w:sz w:val="20"/>
          <w:szCs w:val="20"/>
          <w:lang w:val="es-ES"/>
        </w:rPr>
        <w:t>5 (integridad física), 8 (debido proceso), 13 (libertad de expresión), 19 (derechos del niño)</w:t>
      </w:r>
      <w:r w:rsidR="00FE6FEC" w:rsidRPr="76A23177">
        <w:rPr>
          <w:rFonts w:asciiTheme="majorHAnsi" w:hAnsiTheme="majorHAnsi"/>
          <w:sz w:val="20"/>
          <w:szCs w:val="20"/>
          <w:lang w:val="es-ES"/>
        </w:rPr>
        <w:t xml:space="preserve"> y</w:t>
      </w:r>
      <w:r w:rsidR="00F9547C" w:rsidRPr="76A23177">
        <w:rPr>
          <w:rFonts w:asciiTheme="majorHAnsi" w:hAnsiTheme="majorHAnsi"/>
          <w:sz w:val="20"/>
          <w:szCs w:val="20"/>
          <w:lang w:val="es-ES"/>
        </w:rPr>
        <w:t xml:space="preserve"> 25 (garantías judiciales) de la Convención</w:t>
      </w:r>
      <w:r w:rsidR="00A07BD9" w:rsidRPr="76A23177">
        <w:rPr>
          <w:rFonts w:asciiTheme="majorHAnsi" w:hAnsiTheme="majorHAnsi"/>
          <w:sz w:val="20"/>
          <w:szCs w:val="20"/>
          <w:lang w:val="es-ES"/>
        </w:rPr>
        <w:t xml:space="preserve"> Americana, </w:t>
      </w:r>
      <w:r w:rsidR="009B1D5B" w:rsidRPr="76A23177">
        <w:rPr>
          <w:rFonts w:asciiTheme="majorHAnsi" w:hAnsiTheme="majorHAnsi"/>
          <w:sz w:val="20"/>
          <w:szCs w:val="20"/>
          <w:lang w:val="es-ES"/>
        </w:rPr>
        <w:t xml:space="preserve">en relación con su artículo 1.1 (obligación de respetar los derechos) </w:t>
      </w:r>
      <w:r w:rsidR="00A07BD9" w:rsidRPr="76A23177">
        <w:rPr>
          <w:rFonts w:asciiTheme="majorHAnsi" w:hAnsiTheme="majorHAnsi"/>
          <w:sz w:val="20"/>
          <w:szCs w:val="20"/>
          <w:lang w:val="es-ES"/>
        </w:rPr>
        <w:t>en perjuicio de Kirman Cantuña y sus familiares, en los términos del presente informe</w:t>
      </w:r>
      <w:r w:rsidR="00F9547C" w:rsidRPr="76A23177">
        <w:rPr>
          <w:rFonts w:asciiTheme="majorHAnsi" w:hAnsiTheme="majorHAnsi"/>
          <w:sz w:val="20"/>
          <w:szCs w:val="20"/>
          <w:lang w:val="es-ES"/>
        </w:rPr>
        <w:t>.</w:t>
      </w:r>
    </w:p>
    <w:p w14:paraId="29BB41F5" w14:textId="77777777" w:rsidR="003239B8" w:rsidRPr="009006F6" w:rsidRDefault="003239B8" w:rsidP="00F0488C">
      <w:pPr>
        <w:pStyle w:val="ListParagraph"/>
        <w:spacing w:before="240" w:after="240"/>
        <w:jc w:val="both"/>
        <w:rPr>
          <w:rFonts w:asciiTheme="majorHAnsi" w:hAnsiTheme="majorHAnsi"/>
          <w:b/>
          <w:bCs/>
          <w:sz w:val="20"/>
          <w:szCs w:val="20"/>
          <w:lang w:val="es-ES_tradnl"/>
        </w:rPr>
      </w:pPr>
      <w:r w:rsidRPr="009006F6">
        <w:rPr>
          <w:rFonts w:asciiTheme="majorHAnsi" w:hAnsiTheme="majorHAnsi"/>
          <w:b/>
          <w:bCs/>
          <w:sz w:val="20"/>
          <w:szCs w:val="20"/>
          <w:lang w:val="es-ES_tradnl"/>
        </w:rPr>
        <w:t xml:space="preserve">VIII. </w:t>
      </w:r>
      <w:r w:rsidRPr="009006F6">
        <w:rPr>
          <w:rFonts w:asciiTheme="majorHAnsi" w:hAnsiTheme="majorHAnsi"/>
          <w:b/>
          <w:bCs/>
          <w:sz w:val="20"/>
          <w:szCs w:val="20"/>
          <w:lang w:val="es-ES_tradnl"/>
        </w:rPr>
        <w:tab/>
        <w:t>DECISIÓN</w:t>
      </w:r>
    </w:p>
    <w:p w14:paraId="41AA5BF6" w14:textId="53D28532" w:rsidR="000419AD" w:rsidRPr="009006F6" w:rsidRDefault="003239B8" w:rsidP="00F0488C">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_tradnl"/>
        </w:rPr>
      </w:pPr>
      <w:r w:rsidRPr="009006F6">
        <w:rPr>
          <w:rFonts w:asciiTheme="majorHAnsi" w:hAnsiTheme="majorHAnsi"/>
          <w:sz w:val="20"/>
          <w:szCs w:val="20"/>
          <w:lang w:val="es-ES_tradnl"/>
        </w:rPr>
        <w:t>Declarar admisible la presente petición en relación con</w:t>
      </w:r>
      <w:r w:rsidR="00F9547C" w:rsidRPr="009006F6">
        <w:rPr>
          <w:rFonts w:asciiTheme="majorHAnsi" w:hAnsiTheme="majorHAnsi"/>
          <w:sz w:val="20"/>
          <w:szCs w:val="20"/>
          <w:lang w:val="es-ES_tradnl"/>
        </w:rPr>
        <w:t xml:space="preserve"> los artículos</w:t>
      </w:r>
      <w:r w:rsidRPr="009006F6">
        <w:rPr>
          <w:rFonts w:asciiTheme="majorHAnsi" w:hAnsiTheme="majorHAnsi"/>
          <w:sz w:val="20"/>
          <w:szCs w:val="20"/>
          <w:lang w:val="es-ES_tradnl"/>
        </w:rPr>
        <w:t xml:space="preserve"> </w:t>
      </w:r>
      <w:r w:rsidR="002B1B80" w:rsidRPr="009006F6">
        <w:rPr>
          <w:rFonts w:asciiTheme="majorHAnsi" w:hAnsiTheme="majorHAnsi"/>
          <w:sz w:val="20"/>
          <w:szCs w:val="20"/>
          <w:lang w:val="es-ES_tradnl"/>
        </w:rPr>
        <w:t xml:space="preserve">4, </w:t>
      </w:r>
      <w:r w:rsidR="00F9547C" w:rsidRPr="009006F6">
        <w:rPr>
          <w:rFonts w:asciiTheme="majorHAnsi" w:hAnsiTheme="majorHAnsi"/>
          <w:bCs/>
          <w:sz w:val="20"/>
          <w:szCs w:val="20"/>
          <w:lang w:val="es-ES_tradnl"/>
        </w:rPr>
        <w:t>5</w:t>
      </w:r>
      <w:r w:rsidR="009B1D5B" w:rsidRPr="009006F6">
        <w:rPr>
          <w:rFonts w:asciiTheme="majorHAnsi" w:hAnsiTheme="majorHAnsi"/>
          <w:bCs/>
          <w:sz w:val="20"/>
          <w:szCs w:val="20"/>
          <w:lang w:val="es-ES_tradnl"/>
        </w:rPr>
        <w:t>,</w:t>
      </w:r>
      <w:r w:rsidR="00F9547C" w:rsidRPr="009006F6">
        <w:rPr>
          <w:rFonts w:asciiTheme="majorHAnsi" w:hAnsiTheme="majorHAnsi"/>
          <w:bCs/>
          <w:sz w:val="20"/>
          <w:szCs w:val="20"/>
          <w:lang w:val="es-ES_tradnl"/>
        </w:rPr>
        <w:t xml:space="preserve"> </w:t>
      </w:r>
      <w:r w:rsidR="00D31CDB" w:rsidRPr="009006F6">
        <w:rPr>
          <w:rFonts w:asciiTheme="majorHAnsi" w:hAnsiTheme="majorHAnsi"/>
          <w:bCs/>
          <w:sz w:val="20"/>
          <w:szCs w:val="20"/>
          <w:lang w:val="es-ES_tradnl"/>
        </w:rPr>
        <w:t>8</w:t>
      </w:r>
      <w:r w:rsidR="009B1D5B" w:rsidRPr="009006F6">
        <w:rPr>
          <w:rFonts w:asciiTheme="majorHAnsi" w:hAnsiTheme="majorHAnsi"/>
          <w:bCs/>
          <w:sz w:val="20"/>
          <w:szCs w:val="20"/>
          <w:lang w:val="es-ES_tradnl"/>
        </w:rPr>
        <w:t>,</w:t>
      </w:r>
      <w:r w:rsidR="00D31CDB" w:rsidRPr="009006F6">
        <w:rPr>
          <w:rFonts w:asciiTheme="majorHAnsi" w:hAnsiTheme="majorHAnsi"/>
          <w:bCs/>
          <w:sz w:val="20"/>
          <w:szCs w:val="20"/>
          <w:lang w:val="es-ES_tradnl"/>
        </w:rPr>
        <w:t xml:space="preserve"> </w:t>
      </w:r>
      <w:r w:rsidR="000D5458" w:rsidRPr="009006F6">
        <w:rPr>
          <w:rFonts w:asciiTheme="majorHAnsi" w:hAnsiTheme="majorHAnsi"/>
          <w:bCs/>
          <w:sz w:val="20"/>
          <w:szCs w:val="20"/>
          <w:lang w:val="es-ES_tradnl"/>
        </w:rPr>
        <w:t>13</w:t>
      </w:r>
      <w:r w:rsidR="009B1D5B" w:rsidRPr="009006F6">
        <w:rPr>
          <w:rFonts w:asciiTheme="majorHAnsi" w:hAnsiTheme="majorHAnsi"/>
          <w:bCs/>
          <w:sz w:val="20"/>
          <w:szCs w:val="20"/>
          <w:lang w:val="es-ES_tradnl"/>
        </w:rPr>
        <w:t>,</w:t>
      </w:r>
      <w:r w:rsidR="000D5458" w:rsidRPr="009006F6">
        <w:rPr>
          <w:rFonts w:asciiTheme="majorHAnsi" w:hAnsiTheme="majorHAnsi"/>
          <w:bCs/>
          <w:sz w:val="20"/>
          <w:szCs w:val="20"/>
          <w:lang w:val="es-ES_tradnl"/>
        </w:rPr>
        <w:t xml:space="preserve"> </w:t>
      </w:r>
      <w:r w:rsidR="00F9547C" w:rsidRPr="009006F6">
        <w:rPr>
          <w:rFonts w:asciiTheme="majorHAnsi" w:hAnsiTheme="majorHAnsi"/>
          <w:bCs/>
          <w:sz w:val="20"/>
          <w:szCs w:val="20"/>
          <w:lang w:val="es-ES_tradnl"/>
        </w:rPr>
        <w:t xml:space="preserve">19 </w:t>
      </w:r>
      <w:r w:rsidR="00F61D26" w:rsidRPr="009006F6">
        <w:rPr>
          <w:rFonts w:asciiTheme="majorHAnsi" w:hAnsiTheme="majorHAnsi"/>
          <w:bCs/>
          <w:sz w:val="20"/>
          <w:szCs w:val="20"/>
          <w:lang w:val="es-ES_tradnl"/>
        </w:rPr>
        <w:t>y</w:t>
      </w:r>
      <w:r w:rsidR="00F9547C" w:rsidRPr="009006F6">
        <w:rPr>
          <w:rFonts w:asciiTheme="majorHAnsi" w:hAnsiTheme="majorHAnsi"/>
          <w:bCs/>
          <w:sz w:val="20"/>
          <w:szCs w:val="20"/>
          <w:lang w:val="es-ES_tradnl"/>
        </w:rPr>
        <w:t xml:space="preserve"> 25</w:t>
      </w:r>
      <w:r w:rsidR="004B4BFF" w:rsidRPr="009006F6">
        <w:rPr>
          <w:rFonts w:asciiTheme="majorHAnsi" w:hAnsiTheme="majorHAnsi"/>
          <w:bCs/>
          <w:sz w:val="20"/>
          <w:szCs w:val="20"/>
          <w:lang w:val="es-ES_tradnl"/>
        </w:rPr>
        <w:t xml:space="preserve"> </w:t>
      </w:r>
      <w:r w:rsidR="00F9547C" w:rsidRPr="009006F6">
        <w:rPr>
          <w:rFonts w:asciiTheme="majorHAnsi" w:hAnsiTheme="majorHAnsi"/>
          <w:bCs/>
          <w:sz w:val="20"/>
          <w:szCs w:val="20"/>
          <w:lang w:val="es-ES_tradnl"/>
        </w:rPr>
        <w:t>de la Convención</w:t>
      </w:r>
      <w:r w:rsidR="009B1D5B" w:rsidRPr="009006F6">
        <w:rPr>
          <w:rFonts w:asciiTheme="majorHAnsi" w:hAnsiTheme="majorHAnsi"/>
          <w:bCs/>
          <w:sz w:val="20"/>
          <w:szCs w:val="20"/>
          <w:lang w:val="es-ES_tradnl"/>
        </w:rPr>
        <w:t xml:space="preserve"> Americana, en relación con su artículo 1.1</w:t>
      </w:r>
      <w:r w:rsidR="00A758AA" w:rsidRPr="009006F6">
        <w:rPr>
          <w:rFonts w:asciiTheme="majorHAnsi" w:hAnsiTheme="majorHAnsi"/>
          <w:sz w:val="20"/>
          <w:szCs w:val="20"/>
          <w:lang w:val="es-ES_tradnl"/>
        </w:rPr>
        <w:t>;</w:t>
      </w:r>
      <w:r w:rsidR="0047442D" w:rsidRPr="009006F6">
        <w:rPr>
          <w:rFonts w:asciiTheme="majorHAnsi" w:hAnsiTheme="majorHAnsi"/>
          <w:sz w:val="20"/>
          <w:szCs w:val="20"/>
          <w:lang w:val="es-ES_tradnl"/>
        </w:rPr>
        <w:t xml:space="preserve"> </w:t>
      </w:r>
      <w:r w:rsidR="000D5458" w:rsidRPr="009006F6">
        <w:rPr>
          <w:rFonts w:asciiTheme="majorHAnsi" w:hAnsiTheme="majorHAnsi"/>
          <w:sz w:val="20"/>
          <w:szCs w:val="20"/>
          <w:lang w:val="es-ES_tradnl"/>
        </w:rPr>
        <w:t>y</w:t>
      </w:r>
    </w:p>
    <w:p w14:paraId="6AC80CA6" w14:textId="1505BE35" w:rsidR="00722C9F" w:rsidRDefault="004A6A54" w:rsidP="007D6607">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_tradnl"/>
        </w:rPr>
      </w:pPr>
      <w:r w:rsidRPr="009006F6">
        <w:rPr>
          <w:rFonts w:asciiTheme="majorHAnsi" w:hAnsiTheme="majorHAnsi"/>
          <w:sz w:val="20"/>
          <w:szCs w:val="20"/>
          <w:lang w:val="es-ES_tradnl"/>
        </w:rPr>
        <w:t>Notificar a las partes la presente decisión; continuar con el análisis del fondo de la cuestión; y publicar esta decisión e incluirla en su Informe Anual a la Asamblea General de la Organización de los Estados Americanos.</w:t>
      </w:r>
    </w:p>
    <w:p w14:paraId="10F28C60" w14:textId="7848798D" w:rsidR="00B225D2" w:rsidRPr="00B225D2" w:rsidRDefault="00E35D17" w:rsidP="00B225D2">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Interamericana de Derechos Humanos a l</w:t>
      </w:r>
      <w:r w:rsidRPr="00647915">
        <w:rPr>
          <w:rStyle w:val="normaltextrun"/>
          <w:rFonts w:ascii="Cambria" w:hAnsi="Cambria" w:cs="Segoe UI"/>
          <w:sz w:val="20"/>
          <w:szCs w:val="20"/>
          <w:lang w:val="es-CL"/>
        </w:rPr>
        <w:t>os 30 días del mes de noviembre de 2025.  (Firmado): José Luis Caballero Ochoa, Presidente; Andrea Pochak, Primera Vicepresidenta; Edgar Stuardo Ralón Orellana</w:t>
      </w:r>
      <w:r w:rsidR="00647915" w:rsidRPr="00647915">
        <w:rPr>
          <w:rStyle w:val="normaltextrun"/>
          <w:rFonts w:ascii="Cambria" w:hAnsi="Cambria" w:cs="Segoe UI"/>
          <w:sz w:val="20"/>
          <w:szCs w:val="20"/>
          <w:lang w:val="es-CL"/>
        </w:rPr>
        <w:t xml:space="preserve"> y</w:t>
      </w:r>
      <w:r w:rsidRPr="00647915">
        <w:rPr>
          <w:rStyle w:val="normaltextrun"/>
          <w:rFonts w:ascii="Cambria" w:hAnsi="Cambria" w:cs="Segoe UI"/>
          <w:sz w:val="20"/>
          <w:szCs w:val="20"/>
          <w:lang w:val="es-CL"/>
        </w:rPr>
        <w:t xml:space="preserve"> Carlos Bernal Pulido, </w:t>
      </w:r>
      <w:r w:rsidR="00B225D2">
        <w:rPr>
          <w:rStyle w:val="normaltextrun"/>
          <w:rFonts w:ascii="Cambria" w:hAnsi="Cambria" w:cs="Segoe UI"/>
          <w:sz w:val="20"/>
          <w:szCs w:val="20"/>
          <w:lang w:val="es-CL"/>
        </w:rPr>
        <w:t>m</w:t>
      </w:r>
      <w:r w:rsidRPr="00647915">
        <w:rPr>
          <w:rStyle w:val="normaltextrun"/>
          <w:rFonts w:ascii="Cambria" w:hAnsi="Cambria" w:cs="Segoe UI"/>
          <w:sz w:val="20"/>
          <w:szCs w:val="20"/>
          <w:lang w:val="es-CL"/>
        </w:rPr>
        <w:t>iembros de la Comisión.</w:t>
      </w:r>
    </w:p>
    <w:p w14:paraId="3E7FE4F3" w14:textId="0457E4EE" w:rsidR="00270EE2" w:rsidRPr="009006F6" w:rsidRDefault="00270EE2" w:rsidP="00E35D17">
      <w:pPr>
        <w:pStyle w:val="paragraph"/>
        <w:spacing w:before="0" w:beforeAutospacing="0" w:after="0" w:afterAutospacing="0"/>
        <w:jc w:val="center"/>
        <w:textAlignment w:val="baseline"/>
        <w:rPr>
          <w:rFonts w:asciiTheme="majorHAnsi" w:hAnsiTheme="majorHAnsi"/>
          <w:sz w:val="20"/>
          <w:szCs w:val="20"/>
          <w:lang w:val="es-ES_tradnl"/>
        </w:rPr>
      </w:pPr>
    </w:p>
    <w:sectPr w:rsidR="00270EE2" w:rsidRPr="009006F6"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23A33" w14:textId="77777777" w:rsidR="00AB7772" w:rsidRDefault="00AB7772">
      <w:r>
        <w:separator/>
      </w:r>
    </w:p>
  </w:endnote>
  <w:endnote w:type="continuationSeparator" w:id="0">
    <w:p w14:paraId="4A445919" w14:textId="77777777" w:rsidR="00AB7772" w:rsidRDefault="00AB7772">
      <w:r>
        <w:continuationSeparator/>
      </w:r>
    </w:p>
  </w:endnote>
  <w:endnote w:type="continuationNotice" w:id="1">
    <w:p w14:paraId="12854FA7" w14:textId="77777777" w:rsidR="00AB7772" w:rsidRDefault="00AB77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752142" w:rsidRPr="00934A2C" w:rsidRDefault="00752142">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41818">
          <w:rPr>
            <w:noProof/>
            <w:sz w:val="16"/>
            <w:szCs w:val="22"/>
          </w:rPr>
          <w:t>3</w:t>
        </w:r>
        <w:r w:rsidRPr="00934A2C">
          <w:rPr>
            <w:noProof/>
            <w:sz w:val="16"/>
            <w:szCs w:val="22"/>
          </w:rPr>
          <w:fldChar w:fldCharType="end"/>
        </w:r>
      </w:p>
    </w:sdtContent>
  </w:sdt>
  <w:p w14:paraId="68530E6A" w14:textId="77777777" w:rsidR="00752142" w:rsidRDefault="00752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52142" w:rsidRPr="00934A2C" w:rsidRDefault="00752142">
    <w:pPr>
      <w:pStyle w:val="Footer"/>
      <w:jc w:val="center"/>
      <w:rPr>
        <w:sz w:val="16"/>
        <w:szCs w:val="22"/>
      </w:rPr>
    </w:pPr>
  </w:p>
  <w:p w14:paraId="49059CE3" w14:textId="77777777" w:rsidR="00752142" w:rsidRDefault="00752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8B154" w14:textId="77777777" w:rsidR="00AB7772" w:rsidRPr="000F35ED" w:rsidRDefault="00AB7772">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475CCFE9" w14:textId="77777777" w:rsidR="00AB7772" w:rsidRPr="000F35ED" w:rsidRDefault="00AB7772" w:rsidP="000F35ED">
      <w:pPr>
        <w:rPr>
          <w:rFonts w:asciiTheme="majorHAnsi" w:hAnsiTheme="majorHAnsi"/>
          <w:sz w:val="16"/>
          <w:szCs w:val="16"/>
        </w:rPr>
      </w:pPr>
      <w:r w:rsidRPr="000F35ED">
        <w:rPr>
          <w:rFonts w:asciiTheme="majorHAnsi" w:hAnsiTheme="majorHAnsi"/>
          <w:sz w:val="16"/>
          <w:szCs w:val="16"/>
        </w:rPr>
        <w:separator/>
      </w:r>
    </w:p>
    <w:p w14:paraId="4EA0EABF" w14:textId="77777777" w:rsidR="00AB7772" w:rsidRPr="000F35ED" w:rsidRDefault="00AB7772"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3FAF17D2" w14:textId="77777777" w:rsidR="00AB7772" w:rsidRPr="000F35ED" w:rsidRDefault="00AB7772"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2D7C25A7" w14:textId="77777777" w:rsidR="00752142" w:rsidRPr="004C279B" w:rsidRDefault="00752142" w:rsidP="00846E65">
      <w:pPr>
        <w:pStyle w:val="FootnoteText"/>
        <w:ind w:firstLine="720"/>
        <w:jc w:val="both"/>
        <w:rPr>
          <w:rFonts w:asciiTheme="majorHAnsi" w:hAnsiTheme="majorHAnsi"/>
          <w:sz w:val="16"/>
          <w:szCs w:val="16"/>
          <w:lang w:val="es-US"/>
        </w:rPr>
      </w:pPr>
      <w:r w:rsidRPr="004C279B">
        <w:rPr>
          <w:rStyle w:val="FootnoteReference"/>
          <w:rFonts w:asciiTheme="majorHAnsi" w:hAnsiTheme="majorHAnsi"/>
          <w:sz w:val="16"/>
          <w:szCs w:val="16"/>
        </w:rPr>
        <w:footnoteRef/>
      </w:r>
      <w:r w:rsidRPr="004C279B">
        <w:rPr>
          <w:rFonts w:asciiTheme="majorHAnsi" w:hAnsiTheme="majorHAnsi"/>
          <w:sz w:val="16"/>
          <w:szCs w:val="16"/>
          <w:lang w:val="es-US"/>
        </w:rPr>
        <w:t xml:space="preserve"> En adelante, “la Convención Americana” o “la Convención”.</w:t>
      </w:r>
    </w:p>
  </w:footnote>
  <w:footnote w:id="3">
    <w:p w14:paraId="79F07139" w14:textId="77777777" w:rsidR="00752142" w:rsidRPr="00537490" w:rsidRDefault="00752142" w:rsidP="00846E65">
      <w:pPr>
        <w:pStyle w:val="FootnoteText"/>
        <w:ind w:firstLine="720"/>
        <w:jc w:val="both"/>
        <w:rPr>
          <w:rFonts w:ascii="Cambria" w:hAnsi="Cambria"/>
          <w:sz w:val="16"/>
          <w:szCs w:val="16"/>
          <w:lang w:val="es-ES"/>
        </w:rPr>
      </w:pPr>
      <w:r w:rsidRPr="00537490">
        <w:rPr>
          <w:rStyle w:val="FootnoteReference"/>
          <w:rFonts w:ascii="Cambria" w:hAnsi="Cambria"/>
          <w:sz w:val="16"/>
          <w:szCs w:val="16"/>
        </w:rPr>
        <w:footnoteRef/>
      </w:r>
      <w:r w:rsidRPr="00537490">
        <w:rPr>
          <w:rFonts w:ascii="Cambria" w:hAnsi="Cambria"/>
          <w:sz w:val="16"/>
          <w:szCs w:val="16"/>
          <w:lang w:val="es-ES"/>
        </w:rPr>
        <w:t xml:space="preserve"> </w:t>
      </w:r>
      <w:r>
        <w:rPr>
          <w:rFonts w:ascii="Cambria" w:hAnsi="Cambria"/>
          <w:sz w:val="16"/>
          <w:szCs w:val="16"/>
          <w:lang w:val="es-ES"/>
        </w:rPr>
        <w:t>Las observaciones de cada parte fueron debidamente trasladadas a la parte contraria.</w:t>
      </w:r>
    </w:p>
  </w:footnote>
  <w:footnote w:id="4">
    <w:p w14:paraId="73149C16" w14:textId="03B9EBCE" w:rsidR="00752142" w:rsidRPr="00AF3E50" w:rsidRDefault="00752142" w:rsidP="00AF3E50">
      <w:pPr>
        <w:pStyle w:val="FootnoteText"/>
        <w:ind w:firstLine="720"/>
        <w:jc w:val="both"/>
        <w:rPr>
          <w:rFonts w:asciiTheme="majorHAnsi" w:hAnsiTheme="majorHAnsi"/>
          <w:sz w:val="16"/>
          <w:szCs w:val="16"/>
          <w:lang w:val="es-AR"/>
        </w:rPr>
      </w:pPr>
      <w:r w:rsidRPr="00AF3E50">
        <w:rPr>
          <w:rStyle w:val="FootnoteReference"/>
          <w:rFonts w:asciiTheme="majorHAnsi" w:hAnsiTheme="majorHAnsi"/>
          <w:sz w:val="16"/>
          <w:szCs w:val="16"/>
        </w:rPr>
        <w:footnoteRef/>
      </w:r>
      <w:r w:rsidRPr="00691D47">
        <w:rPr>
          <w:rFonts w:asciiTheme="majorHAnsi" w:hAnsiTheme="majorHAnsi"/>
          <w:sz w:val="16"/>
          <w:szCs w:val="16"/>
          <w:lang w:val="es-ES"/>
        </w:rPr>
        <w:t xml:space="preserve"> Constitución de Ecuador de 1998, artículo 20, primer párrafo: Las instituciones del Estado, sus delegatarios y concesionarios, estarán obligados a indemnizar a los particulares por los perjuicios que les irroguen como consecuencia de la prestación deficiente de los servicios públicos o de los actos de sus funcionarios y empleados, en el desempeño de sus cargos.</w:t>
      </w:r>
    </w:p>
  </w:footnote>
  <w:footnote w:id="5">
    <w:p w14:paraId="5992AEF6" w14:textId="277ABAAD" w:rsidR="00752142" w:rsidRPr="00AF3E50" w:rsidRDefault="00752142" w:rsidP="00AF3E50">
      <w:pPr>
        <w:pStyle w:val="FootnoteText"/>
        <w:ind w:firstLine="720"/>
        <w:jc w:val="both"/>
        <w:rPr>
          <w:lang w:val="es-AR"/>
        </w:rPr>
      </w:pPr>
      <w:r w:rsidRPr="00AF3E50">
        <w:rPr>
          <w:rStyle w:val="FootnoteReference"/>
          <w:rFonts w:asciiTheme="majorHAnsi" w:hAnsiTheme="majorHAnsi"/>
          <w:sz w:val="16"/>
          <w:szCs w:val="16"/>
        </w:rPr>
        <w:footnoteRef/>
      </w:r>
      <w:r w:rsidRPr="00691D47">
        <w:rPr>
          <w:rFonts w:asciiTheme="majorHAnsi" w:hAnsiTheme="majorHAnsi"/>
          <w:sz w:val="16"/>
          <w:szCs w:val="16"/>
          <w:lang w:val="es-ES"/>
        </w:rPr>
        <w:t xml:space="preserve"> Ley de Modernización del Estado, artículo 28, primera parte: Todo reclamo, solicitud o pedido a una autoridad pública deberá ser resuelto en un término no mayor a quince días, contados a partir de la fecha de su presentación, salvo que una norma legal expresamente señale otro distinto. […] En todos los casos vencido el respectivo término se entenderá por el silencio administrativo, que la solicitud o pedido ha sido aprobada o que la reclamación ha sido resuelta e</w:t>
      </w:r>
      <w:r w:rsidR="00A36365">
        <w:rPr>
          <w:rFonts w:asciiTheme="majorHAnsi" w:hAnsiTheme="majorHAnsi"/>
          <w:sz w:val="16"/>
          <w:szCs w:val="16"/>
          <w:lang w:val="es-ES"/>
        </w:rPr>
        <w:t>n</w:t>
      </w:r>
      <w:r w:rsidRPr="00691D47">
        <w:rPr>
          <w:rFonts w:asciiTheme="majorHAnsi" w:hAnsiTheme="majorHAnsi"/>
          <w:sz w:val="16"/>
          <w:szCs w:val="16"/>
          <w:lang w:val="es-ES"/>
        </w:rPr>
        <w:t xml:space="preserve"> favor del reclamante. </w:t>
      </w:r>
    </w:p>
  </w:footnote>
  <w:footnote w:id="6">
    <w:p w14:paraId="0F8AE22A" w14:textId="7539218E" w:rsidR="00752142" w:rsidRPr="00981325" w:rsidRDefault="00752142" w:rsidP="00981325">
      <w:pPr>
        <w:pStyle w:val="FootnoteText"/>
        <w:ind w:firstLine="720"/>
        <w:jc w:val="both"/>
        <w:rPr>
          <w:rFonts w:asciiTheme="majorHAnsi" w:hAnsiTheme="majorHAnsi"/>
          <w:sz w:val="16"/>
          <w:szCs w:val="16"/>
          <w:lang w:val="es-ES_tradnl"/>
        </w:rPr>
      </w:pPr>
      <w:r w:rsidRPr="00981325">
        <w:rPr>
          <w:rStyle w:val="FootnoteReference"/>
          <w:rFonts w:asciiTheme="majorHAnsi" w:hAnsiTheme="majorHAnsi"/>
          <w:sz w:val="16"/>
          <w:szCs w:val="16"/>
        </w:rPr>
        <w:footnoteRef/>
      </w:r>
      <w:r w:rsidRPr="00981325">
        <w:rPr>
          <w:rFonts w:asciiTheme="majorHAnsi" w:hAnsiTheme="majorHAnsi"/>
          <w:sz w:val="16"/>
          <w:szCs w:val="16"/>
          <w:lang w:val="es-ES_tradnl"/>
        </w:rPr>
        <w:t xml:space="preserve"> Corte IDH</w:t>
      </w:r>
      <w:r w:rsidR="00EE4F59">
        <w:rPr>
          <w:rFonts w:asciiTheme="majorHAnsi" w:hAnsiTheme="majorHAnsi"/>
          <w:sz w:val="16"/>
          <w:szCs w:val="16"/>
          <w:lang w:val="es-ES_tradnl"/>
        </w:rPr>
        <w:t>,</w:t>
      </w:r>
      <w:r w:rsidRPr="00981325">
        <w:rPr>
          <w:rFonts w:asciiTheme="majorHAnsi" w:hAnsiTheme="majorHAnsi"/>
          <w:sz w:val="16"/>
          <w:szCs w:val="16"/>
          <w:lang w:val="es-ES_tradnl"/>
        </w:rPr>
        <w:t xml:space="preserve"> Caso Cabrera García y Montiel Flores Vs. México</w:t>
      </w:r>
      <w:r w:rsidR="00EE4F59">
        <w:rPr>
          <w:rFonts w:asciiTheme="majorHAnsi" w:hAnsiTheme="majorHAnsi"/>
          <w:sz w:val="16"/>
          <w:szCs w:val="16"/>
          <w:lang w:val="es-ES_tradnl"/>
        </w:rPr>
        <w:t>,</w:t>
      </w:r>
      <w:r w:rsidRPr="00981325">
        <w:rPr>
          <w:rFonts w:asciiTheme="majorHAnsi" w:hAnsiTheme="majorHAnsi"/>
          <w:sz w:val="16"/>
          <w:szCs w:val="16"/>
          <w:lang w:val="es-ES_tradnl"/>
        </w:rPr>
        <w:t xml:space="preserve"> Excepción Preliminar, Fondo, Reparaciones y Costas</w:t>
      </w:r>
      <w:r w:rsidR="00EE4F59">
        <w:rPr>
          <w:rFonts w:asciiTheme="majorHAnsi" w:hAnsiTheme="majorHAnsi"/>
          <w:sz w:val="16"/>
          <w:szCs w:val="16"/>
          <w:lang w:val="es-ES_tradnl"/>
        </w:rPr>
        <w:t>,</w:t>
      </w:r>
      <w:r w:rsidRPr="00981325">
        <w:rPr>
          <w:rFonts w:asciiTheme="majorHAnsi" w:hAnsiTheme="majorHAnsi"/>
          <w:sz w:val="16"/>
          <w:szCs w:val="16"/>
          <w:lang w:val="es-ES_tradnl"/>
        </w:rPr>
        <w:t xml:space="preserve"> Sentencia de 26 de noviembre de 2010</w:t>
      </w:r>
      <w:r w:rsidR="00EE4F59">
        <w:rPr>
          <w:rFonts w:asciiTheme="majorHAnsi" w:hAnsiTheme="majorHAnsi"/>
          <w:sz w:val="16"/>
          <w:szCs w:val="16"/>
          <w:lang w:val="es-ES_tradnl"/>
        </w:rPr>
        <w:t>,</w:t>
      </w:r>
      <w:r w:rsidRPr="00981325">
        <w:rPr>
          <w:rFonts w:asciiTheme="majorHAnsi" w:hAnsiTheme="majorHAnsi"/>
          <w:sz w:val="16"/>
          <w:szCs w:val="16"/>
          <w:lang w:val="es-ES_tradnl"/>
        </w:rPr>
        <w:t xml:space="preserve"> Serie C No. 220, párr. 19.</w:t>
      </w:r>
    </w:p>
  </w:footnote>
  <w:footnote w:id="7">
    <w:p w14:paraId="5E1328EB" w14:textId="7622A821" w:rsidR="00752142" w:rsidRPr="00981325" w:rsidRDefault="00752142" w:rsidP="00981325">
      <w:pPr>
        <w:pStyle w:val="FootnoteText"/>
        <w:ind w:firstLine="720"/>
        <w:jc w:val="both"/>
        <w:rPr>
          <w:rFonts w:asciiTheme="majorHAnsi" w:hAnsiTheme="majorHAnsi"/>
          <w:sz w:val="16"/>
          <w:szCs w:val="16"/>
          <w:lang w:val="es-ES_tradnl"/>
        </w:rPr>
      </w:pPr>
      <w:r w:rsidRPr="00981325">
        <w:rPr>
          <w:rStyle w:val="FootnoteReference"/>
          <w:rFonts w:asciiTheme="majorHAnsi" w:hAnsiTheme="majorHAnsi"/>
          <w:sz w:val="16"/>
          <w:szCs w:val="16"/>
        </w:rPr>
        <w:footnoteRef/>
      </w:r>
      <w:r w:rsidRPr="00981325">
        <w:rPr>
          <w:rFonts w:asciiTheme="majorHAnsi" w:hAnsiTheme="majorHAnsi"/>
          <w:sz w:val="16"/>
          <w:szCs w:val="16"/>
          <w:lang w:val="es-ES_tradnl"/>
        </w:rPr>
        <w:t xml:space="preserve"> Corte IDH</w:t>
      </w:r>
      <w:r w:rsidR="008B4765">
        <w:rPr>
          <w:rFonts w:asciiTheme="majorHAnsi" w:hAnsiTheme="majorHAnsi"/>
          <w:sz w:val="16"/>
          <w:szCs w:val="16"/>
          <w:lang w:val="es-ES_tradnl"/>
        </w:rPr>
        <w:t>,</w:t>
      </w:r>
      <w:r w:rsidRPr="00981325">
        <w:rPr>
          <w:rFonts w:asciiTheme="majorHAnsi" w:hAnsiTheme="majorHAnsi"/>
          <w:sz w:val="16"/>
          <w:szCs w:val="16"/>
          <w:lang w:val="es-ES_tradnl"/>
        </w:rPr>
        <w:t xml:space="preserve"> Caso Palma Mendoza y otros Vs. Ecuador</w:t>
      </w:r>
      <w:r w:rsidR="008B4765">
        <w:rPr>
          <w:rFonts w:asciiTheme="majorHAnsi" w:hAnsiTheme="majorHAnsi"/>
          <w:sz w:val="16"/>
          <w:szCs w:val="16"/>
          <w:lang w:val="es-ES_tradnl"/>
        </w:rPr>
        <w:t>,</w:t>
      </w:r>
      <w:r w:rsidRPr="00981325">
        <w:rPr>
          <w:rFonts w:asciiTheme="majorHAnsi" w:hAnsiTheme="majorHAnsi"/>
          <w:sz w:val="16"/>
          <w:szCs w:val="16"/>
          <w:lang w:val="es-ES_tradnl"/>
        </w:rPr>
        <w:t xml:space="preserve"> Excepción Preliminar y Fondo</w:t>
      </w:r>
      <w:r w:rsidR="008B4765">
        <w:rPr>
          <w:rFonts w:asciiTheme="majorHAnsi" w:hAnsiTheme="majorHAnsi"/>
          <w:sz w:val="16"/>
          <w:szCs w:val="16"/>
          <w:lang w:val="es-ES_tradnl"/>
        </w:rPr>
        <w:t>,</w:t>
      </w:r>
      <w:r w:rsidRPr="00981325">
        <w:rPr>
          <w:rFonts w:asciiTheme="majorHAnsi" w:hAnsiTheme="majorHAnsi"/>
          <w:sz w:val="16"/>
          <w:szCs w:val="16"/>
          <w:lang w:val="es-ES_tradnl"/>
        </w:rPr>
        <w:t xml:space="preserve"> Sentencia de 3 de septiembre de 2012</w:t>
      </w:r>
      <w:r w:rsidR="008B4765">
        <w:rPr>
          <w:rFonts w:asciiTheme="majorHAnsi" w:hAnsiTheme="majorHAnsi"/>
          <w:sz w:val="16"/>
          <w:szCs w:val="16"/>
          <w:lang w:val="es-ES_tradnl"/>
        </w:rPr>
        <w:t>,</w:t>
      </w:r>
      <w:r w:rsidRPr="00981325">
        <w:rPr>
          <w:rFonts w:asciiTheme="majorHAnsi" w:hAnsiTheme="majorHAnsi"/>
          <w:sz w:val="16"/>
          <w:szCs w:val="16"/>
          <w:lang w:val="es-ES_tradnl"/>
        </w:rPr>
        <w:t xml:space="preserve"> </w:t>
      </w:r>
      <w:r w:rsidRPr="008B4765">
        <w:rPr>
          <w:rFonts w:asciiTheme="majorHAnsi" w:hAnsiTheme="majorHAnsi"/>
          <w:sz w:val="16"/>
          <w:szCs w:val="16"/>
          <w:lang w:val="es-ES"/>
        </w:rPr>
        <w:t xml:space="preserve">Serie C No. 247, párr. 18; Caso Rosadio Villavicencio Vs. </w:t>
      </w:r>
      <w:r w:rsidRPr="00981325">
        <w:rPr>
          <w:rFonts w:asciiTheme="majorHAnsi" w:hAnsiTheme="majorHAnsi"/>
          <w:sz w:val="16"/>
          <w:szCs w:val="16"/>
          <w:lang w:val="es-ES_tradnl"/>
        </w:rPr>
        <w:t>Perú</w:t>
      </w:r>
      <w:r w:rsidR="008B4765">
        <w:rPr>
          <w:rFonts w:asciiTheme="majorHAnsi" w:hAnsiTheme="majorHAnsi"/>
          <w:sz w:val="16"/>
          <w:szCs w:val="16"/>
          <w:lang w:val="es-ES_tradnl"/>
        </w:rPr>
        <w:t>,</w:t>
      </w:r>
      <w:r w:rsidRPr="00981325">
        <w:rPr>
          <w:rFonts w:asciiTheme="majorHAnsi" w:hAnsiTheme="majorHAnsi"/>
          <w:sz w:val="16"/>
          <w:szCs w:val="16"/>
          <w:lang w:val="es-ES_tradnl"/>
        </w:rPr>
        <w:t xml:space="preserve"> Excepciones Preliminares, Fondo, Reparaciones y Costas</w:t>
      </w:r>
      <w:r w:rsidR="008B4765">
        <w:rPr>
          <w:rFonts w:asciiTheme="majorHAnsi" w:hAnsiTheme="majorHAnsi"/>
          <w:sz w:val="16"/>
          <w:szCs w:val="16"/>
          <w:lang w:val="es-ES_tradnl"/>
        </w:rPr>
        <w:t>,</w:t>
      </w:r>
      <w:r w:rsidRPr="00981325">
        <w:rPr>
          <w:rFonts w:asciiTheme="majorHAnsi" w:hAnsiTheme="majorHAnsi"/>
          <w:sz w:val="16"/>
          <w:szCs w:val="16"/>
          <w:lang w:val="es-ES_tradnl"/>
        </w:rPr>
        <w:t xml:space="preserve"> </w:t>
      </w:r>
      <w:r w:rsidRPr="00981325">
        <w:rPr>
          <w:rFonts w:asciiTheme="majorHAnsi" w:hAnsiTheme="majorHAnsi"/>
          <w:sz w:val="16"/>
          <w:szCs w:val="16"/>
          <w:lang w:val="es-US"/>
        </w:rPr>
        <w:t>Sentencia de 14 de octubre de 2019</w:t>
      </w:r>
      <w:r w:rsidR="008B4765">
        <w:rPr>
          <w:rFonts w:asciiTheme="majorHAnsi" w:hAnsiTheme="majorHAnsi"/>
          <w:sz w:val="16"/>
          <w:szCs w:val="16"/>
          <w:lang w:val="es-US"/>
        </w:rPr>
        <w:t>,</w:t>
      </w:r>
      <w:r w:rsidRPr="00981325">
        <w:rPr>
          <w:rFonts w:asciiTheme="majorHAnsi" w:hAnsiTheme="majorHAnsi"/>
          <w:sz w:val="16"/>
          <w:szCs w:val="16"/>
          <w:lang w:val="es-US"/>
        </w:rPr>
        <w:t xml:space="preserve"> Serie C No. 388., párr. 24; </w:t>
      </w:r>
      <w:r w:rsidRPr="00981325">
        <w:rPr>
          <w:rFonts w:asciiTheme="majorHAnsi" w:hAnsiTheme="majorHAnsi"/>
          <w:sz w:val="16"/>
          <w:szCs w:val="16"/>
          <w:lang w:val="es-ES_tradnl"/>
        </w:rPr>
        <w:t>Caso Cabrera García y Montiel Flores Vs. México</w:t>
      </w:r>
      <w:r w:rsidR="008B4765">
        <w:rPr>
          <w:rFonts w:asciiTheme="majorHAnsi" w:hAnsiTheme="majorHAnsi"/>
          <w:sz w:val="16"/>
          <w:szCs w:val="16"/>
          <w:lang w:val="es-ES_tradnl"/>
        </w:rPr>
        <w:t>,</w:t>
      </w:r>
      <w:r w:rsidRPr="00981325">
        <w:rPr>
          <w:rFonts w:asciiTheme="majorHAnsi" w:hAnsiTheme="majorHAnsi"/>
          <w:sz w:val="16"/>
          <w:szCs w:val="16"/>
          <w:lang w:val="es-ES_tradnl"/>
        </w:rPr>
        <w:t xml:space="preserve"> Excepción Preliminar, Fondo, Reparaciones y Costas</w:t>
      </w:r>
      <w:r w:rsidR="008B4765">
        <w:rPr>
          <w:rFonts w:asciiTheme="majorHAnsi" w:hAnsiTheme="majorHAnsi"/>
          <w:sz w:val="16"/>
          <w:szCs w:val="16"/>
          <w:lang w:val="es-ES_tradnl"/>
        </w:rPr>
        <w:t>,</w:t>
      </w:r>
      <w:r w:rsidRPr="00981325">
        <w:rPr>
          <w:rFonts w:asciiTheme="majorHAnsi" w:hAnsiTheme="majorHAnsi"/>
          <w:sz w:val="16"/>
          <w:szCs w:val="16"/>
          <w:lang w:val="es-ES_tradnl"/>
        </w:rPr>
        <w:t xml:space="preserve"> </w:t>
      </w:r>
      <w:r w:rsidRPr="00981325">
        <w:rPr>
          <w:rFonts w:asciiTheme="majorHAnsi" w:hAnsiTheme="majorHAnsi"/>
          <w:sz w:val="16"/>
          <w:szCs w:val="16"/>
          <w:lang w:val="es-US"/>
        </w:rPr>
        <w:t>Sentencia de 26 de noviembre de 2010</w:t>
      </w:r>
      <w:r w:rsidR="008B4765">
        <w:rPr>
          <w:rFonts w:asciiTheme="majorHAnsi" w:hAnsiTheme="majorHAnsi"/>
          <w:sz w:val="16"/>
          <w:szCs w:val="16"/>
          <w:lang w:val="es-US"/>
        </w:rPr>
        <w:t>,</w:t>
      </w:r>
      <w:r w:rsidRPr="00981325">
        <w:rPr>
          <w:rFonts w:asciiTheme="majorHAnsi" w:hAnsiTheme="majorHAnsi"/>
          <w:sz w:val="16"/>
          <w:szCs w:val="16"/>
          <w:lang w:val="es-US"/>
        </w:rPr>
        <w:t xml:space="preserve"> Serie C No. 220, párr.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752142" w:rsidRDefault="00752142" w:rsidP="00935125">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752142" w:rsidRDefault="00752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752142" w:rsidRDefault="00752142" w:rsidP="00A50FCF">
    <w:pPr>
      <w:pStyle w:val="Header"/>
      <w:tabs>
        <w:tab w:val="clear" w:pos="4320"/>
        <w:tab w:val="clear" w:pos="8640"/>
      </w:tabs>
      <w:jc w:val="center"/>
      <w:rPr>
        <w:sz w:val="22"/>
        <w:szCs w:val="22"/>
      </w:rPr>
    </w:pPr>
    <w:r>
      <w:rPr>
        <w:noProof/>
        <w:sz w:val="22"/>
        <w:szCs w:val="22"/>
        <w:lang w:val="es-AR" w:eastAsia="es-AR"/>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752142" w:rsidRPr="00EC7D62" w:rsidRDefault="00F84DE7" w:rsidP="00A50FCF">
    <w:pPr>
      <w:pStyle w:val="Header"/>
      <w:tabs>
        <w:tab w:val="clear" w:pos="4320"/>
        <w:tab w:val="clear" w:pos="8640"/>
      </w:tabs>
      <w:jc w:val="center"/>
      <w:rPr>
        <w:sz w:val="22"/>
        <w:szCs w:val="22"/>
      </w:rPr>
    </w:pPr>
    <w:r>
      <w:rPr>
        <w:noProof/>
        <w:sz w:val="22"/>
        <w:szCs w:val="22"/>
      </w:rPr>
      <w:pict w14:anchorId="4367A34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5E79E3"/>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CE97965"/>
    <w:multiLevelType w:val="hybridMultilevel"/>
    <w:tmpl w:val="D270B59A"/>
    <w:lvl w:ilvl="0" w:tplc="C7B2990C">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0E1D2261"/>
    <w:multiLevelType w:val="hybridMultilevel"/>
    <w:tmpl w:val="4A121338"/>
    <w:lvl w:ilvl="0" w:tplc="A9FEF18C">
      <w:start w:val="1"/>
      <w:numFmt w:val="decimal"/>
      <w:lvlText w:val="%1."/>
      <w:lvlJc w:val="left"/>
      <w:pPr>
        <w:tabs>
          <w:tab w:val="num" w:pos="72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1F9B2B89"/>
    <w:multiLevelType w:val="hybridMultilevel"/>
    <w:tmpl w:val="B906B1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7"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A9E242E"/>
    <w:multiLevelType w:val="hybridMultilevel"/>
    <w:tmpl w:val="EF9235F6"/>
    <w:lvl w:ilvl="0" w:tplc="7D20BF36">
      <w:start w:val="1"/>
      <w:numFmt w:val="decimal"/>
      <w:lvlText w:val="%1."/>
      <w:lvlJc w:val="left"/>
      <w:pPr>
        <w:ind w:left="1440" w:hanging="720"/>
      </w:pPr>
      <w:rPr>
        <w:rFonts w:hint="default"/>
        <w:b w:val="0"/>
        <w:bCs/>
        <w:i w:val="0"/>
        <w:iCs w:val="0"/>
        <w:sz w:val="20"/>
        <w:szCs w:val="20"/>
        <w:lang w:val="es-E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5"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63418E0"/>
    <w:multiLevelType w:val="hybridMultilevel"/>
    <w:tmpl w:val="D9F4012E"/>
    <w:lvl w:ilvl="0" w:tplc="6EF2BC78">
      <w:start w:val="2"/>
      <w:numFmt w:val="lowerLetter"/>
      <w:lvlText w:val="%1."/>
      <w:lvlJc w:val="left"/>
      <w:pPr>
        <w:ind w:left="1440" w:hanging="360"/>
      </w:pPr>
      <w:rPr>
        <w:rFonts w:eastAsia="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1"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2" w15:restartNumberingAfterBreak="0">
    <w:nsid w:val="3C432398"/>
    <w:multiLevelType w:val="hybridMultilevel"/>
    <w:tmpl w:val="D710180A"/>
    <w:lvl w:ilvl="0" w:tplc="6F2A060E">
      <w:start w:val="2"/>
      <w:numFmt w:val="none"/>
      <w:lvlText w:val="B."/>
      <w:lvlJc w:val="left"/>
      <w:pPr>
        <w:tabs>
          <w:tab w:val="num" w:pos="1440"/>
        </w:tabs>
        <w:ind w:left="1440" w:hanging="720"/>
      </w:pPr>
      <w:rPr>
        <w:rFonts w:hint="default"/>
      </w:rPr>
    </w:lvl>
    <w:lvl w:ilvl="1" w:tplc="83BC66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A207B30"/>
    <w:multiLevelType w:val="multilevel"/>
    <w:tmpl w:val="677A4662"/>
    <w:lvl w:ilvl="0">
      <w:start w:val="1"/>
      <w:numFmt w:val="lowerLetter"/>
      <w:lvlText w:val="%1."/>
      <w:lvlJc w:val="left"/>
      <w:pPr>
        <w:tabs>
          <w:tab w:val="num" w:pos="720"/>
        </w:tabs>
        <w:ind w:left="720" w:hanging="360"/>
      </w:pPr>
      <w:rPr>
        <w:rFonts w:asciiTheme="minorHAnsi" w:eastAsia="Trebuchet MS" w:hAnsiTheme="minorHAnsi" w:cs="Trebuchet MS" w:hint="default"/>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3"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5"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637E3506"/>
    <w:multiLevelType w:val="hybridMultilevel"/>
    <w:tmpl w:val="38BAC68E"/>
    <w:lvl w:ilvl="0" w:tplc="8C82E214">
      <w:start w:val="1"/>
      <w:numFmt w:val="decimal"/>
      <w:lvlText w:val="%1."/>
      <w:lvlJc w:val="left"/>
      <w:pPr>
        <w:tabs>
          <w:tab w:val="num" w:pos="720"/>
        </w:tabs>
        <w:ind w:left="0" w:firstLine="720"/>
      </w:pPr>
      <w:rPr>
        <w:rFonts w:hint="default"/>
      </w:rPr>
    </w:lvl>
    <w:lvl w:ilvl="1" w:tplc="F2CAD2CA">
      <w:start w:val="34"/>
      <w:numFmt w:val="decimal"/>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3"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4" w15:restartNumberingAfterBreak="0">
    <w:nsid w:val="6A772C1F"/>
    <w:multiLevelType w:val="multilevel"/>
    <w:tmpl w:val="CB540D3E"/>
    <w:lvl w:ilvl="0">
      <w:start w:val="1"/>
      <w:numFmt w:val="decimal"/>
      <w:lvlText w:val="%1"/>
      <w:lvlJc w:val="left"/>
      <w:pPr>
        <w:ind w:left="360" w:hanging="360"/>
      </w:pPr>
      <w:rPr>
        <w:rFonts w:eastAsia="Calibri" w:cs="Calibri" w:hint="default"/>
      </w:rPr>
    </w:lvl>
    <w:lvl w:ilvl="1">
      <w:start w:val="2"/>
      <w:numFmt w:val="decimal"/>
      <w:lvlText w:val="%1.%2"/>
      <w:lvlJc w:val="left"/>
      <w:pPr>
        <w:ind w:left="1068" w:hanging="360"/>
      </w:pPr>
      <w:rPr>
        <w:rFonts w:eastAsia="Calibri" w:cs="Calibri" w:hint="default"/>
      </w:rPr>
    </w:lvl>
    <w:lvl w:ilvl="2">
      <w:start w:val="1"/>
      <w:numFmt w:val="decimal"/>
      <w:lvlText w:val="%1.%2.%3"/>
      <w:lvlJc w:val="left"/>
      <w:pPr>
        <w:ind w:left="2136" w:hanging="720"/>
      </w:pPr>
      <w:rPr>
        <w:rFonts w:eastAsia="Calibri" w:cs="Calibri" w:hint="default"/>
      </w:rPr>
    </w:lvl>
    <w:lvl w:ilvl="3">
      <w:start w:val="1"/>
      <w:numFmt w:val="decimal"/>
      <w:lvlText w:val="%1.%2.%3.%4"/>
      <w:lvlJc w:val="left"/>
      <w:pPr>
        <w:ind w:left="2844" w:hanging="720"/>
      </w:pPr>
      <w:rPr>
        <w:rFonts w:eastAsia="Calibri" w:cs="Calibri" w:hint="default"/>
      </w:rPr>
    </w:lvl>
    <w:lvl w:ilvl="4">
      <w:start w:val="1"/>
      <w:numFmt w:val="decimal"/>
      <w:lvlText w:val="%1.%2.%3.%4.%5"/>
      <w:lvlJc w:val="left"/>
      <w:pPr>
        <w:ind w:left="3912" w:hanging="1080"/>
      </w:pPr>
      <w:rPr>
        <w:rFonts w:eastAsia="Calibri" w:cs="Calibri" w:hint="default"/>
      </w:rPr>
    </w:lvl>
    <w:lvl w:ilvl="5">
      <w:start w:val="1"/>
      <w:numFmt w:val="decimal"/>
      <w:lvlText w:val="%1.%2.%3.%4.%5.%6"/>
      <w:lvlJc w:val="left"/>
      <w:pPr>
        <w:ind w:left="4620" w:hanging="1080"/>
      </w:pPr>
      <w:rPr>
        <w:rFonts w:eastAsia="Calibri" w:cs="Calibri" w:hint="default"/>
      </w:rPr>
    </w:lvl>
    <w:lvl w:ilvl="6">
      <w:start w:val="1"/>
      <w:numFmt w:val="decimal"/>
      <w:lvlText w:val="%1.%2.%3.%4.%5.%6.%7"/>
      <w:lvlJc w:val="left"/>
      <w:pPr>
        <w:ind w:left="5688" w:hanging="1440"/>
      </w:pPr>
      <w:rPr>
        <w:rFonts w:eastAsia="Calibri" w:cs="Calibri" w:hint="default"/>
      </w:rPr>
    </w:lvl>
    <w:lvl w:ilvl="7">
      <w:start w:val="1"/>
      <w:numFmt w:val="decimal"/>
      <w:lvlText w:val="%1.%2.%3.%4.%5.%6.%7.%8"/>
      <w:lvlJc w:val="left"/>
      <w:pPr>
        <w:ind w:left="6396" w:hanging="1440"/>
      </w:pPr>
      <w:rPr>
        <w:rFonts w:eastAsia="Calibri" w:cs="Calibri" w:hint="default"/>
      </w:rPr>
    </w:lvl>
    <w:lvl w:ilvl="8">
      <w:start w:val="1"/>
      <w:numFmt w:val="decimal"/>
      <w:lvlText w:val="%1.%2.%3.%4.%5.%6.%7.%8.%9"/>
      <w:lvlJc w:val="left"/>
      <w:pPr>
        <w:ind w:left="7464" w:hanging="1800"/>
      </w:pPr>
      <w:rPr>
        <w:rFonts w:eastAsia="Calibri" w:cs="Calibri" w:hint="default"/>
      </w:rPr>
    </w:lvl>
  </w:abstractNum>
  <w:abstractNum w:abstractNumId="55" w15:restartNumberingAfterBreak="0">
    <w:nsid w:val="6BF15681"/>
    <w:multiLevelType w:val="hybridMultilevel"/>
    <w:tmpl w:val="3438A16C"/>
    <w:lvl w:ilvl="0" w:tplc="4D787168">
      <w:start w:val="1"/>
      <w:numFmt w:val="decimal"/>
      <w:lvlText w:val="%1."/>
      <w:lvlJc w:val="left"/>
      <w:pPr>
        <w:tabs>
          <w:tab w:val="num" w:pos="4320"/>
        </w:tabs>
        <w:ind w:left="4320" w:hanging="360"/>
      </w:pPr>
      <w:rPr>
        <w:rFonts w:hint="default"/>
        <w:b w:val="0"/>
        <w:color w:val="auto"/>
        <w:sz w:val="20"/>
        <w:szCs w:val="20"/>
      </w:rPr>
    </w:lvl>
    <w:lvl w:ilvl="1" w:tplc="04090019">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56"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69866C8"/>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2"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6" w15:restartNumberingAfterBreak="0">
    <w:nsid w:val="7EB246CE"/>
    <w:multiLevelType w:val="hybridMultilevel"/>
    <w:tmpl w:val="1BFAA196"/>
    <w:lvl w:ilvl="0" w:tplc="820EDAD6">
      <w:start w:val="1"/>
      <w:numFmt w:val="decimal"/>
      <w:lvlText w:val="%1."/>
      <w:lvlJc w:val="left"/>
      <w:pPr>
        <w:tabs>
          <w:tab w:val="num" w:pos="1260"/>
        </w:tabs>
        <w:ind w:left="1260" w:hanging="720"/>
      </w:pPr>
      <w:rPr>
        <w:rFonts w:ascii="Cambria" w:hAnsi="Cambria" w:cs="Calibri" w:hint="default"/>
        <w:color w:val="auto"/>
        <w:sz w:val="20"/>
        <w:szCs w:val="20"/>
      </w:rPr>
    </w:lvl>
    <w:lvl w:ilvl="1" w:tplc="7A0A6BBA">
      <w:start w:val="1"/>
      <w:numFmt w:val="upperLetter"/>
      <w:lvlText w:val="%2."/>
      <w:lvlJc w:val="left"/>
      <w:pPr>
        <w:tabs>
          <w:tab w:val="num" w:pos="2160"/>
        </w:tabs>
        <w:ind w:left="2160" w:hanging="720"/>
      </w:pPr>
      <w:rPr>
        <w:rFonts w:ascii="Calibri" w:hAnsi="Calibri"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659310230">
    <w:abstractNumId w:val="31"/>
    <w:lvlOverride w:ilvl="0">
      <w:lvl w:ilvl="0">
        <w:start w:val="1"/>
        <w:numFmt w:val="upperRoman"/>
        <w:lvlText w:val="%1."/>
        <w:lvlJc w:val="left"/>
        <w:pPr>
          <w:tabs>
            <w:tab w:val="num" w:pos="1080"/>
          </w:tabs>
          <w:ind w:left="1080" w:hanging="720"/>
        </w:pPr>
        <w:rPr>
          <w:rFonts w:asciiTheme="minorHAnsi" w:eastAsia="Trebuchet MS" w:hAnsiTheme="minorHAnsi" w:cstheme="minorHAnsi" w:hint="default"/>
          <w:b/>
          <w:bCs/>
          <w:color w:val="000000"/>
          <w:position w:val="0"/>
          <w:sz w:val="24"/>
          <w:szCs w:val="22"/>
          <w:u w:color="000000"/>
          <w:lang w:val="es-ES_tradnl"/>
        </w:rPr>
      </w:lvl>
    </w:lvlOverride>
  </w:num>
  <w:num w:numId="2" w16cid:durableId="2131783045">
    <w:abstractNumId w:val="5"/>
  </w:num>
  <w:num w:numId="3" w16cid:durableId="1797484918">
    <w:abstractNumId w:val="45"/>
    <w:lvlOverride w:ilvl="0">
      <w:lvl w:ilvl="0">
        <w:start w:val="1"/>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4" w16cid:durableId="1933008355">
    <w:abstractNumId w:val="23"/>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5" w16cid:durableId="1090156687">
    <w:abstractNumId w:val="7"/>
  </w:num>
  <w:num w:numId="6" w16cid:durableId="344752060">
    <w:abstractNumId w:val="49"/>
    <w:lvlOverride w:ilvl="0">
      <w:lvl w:ilvl="0">
        <w:start w:val="1"/>
        <w:numFmt w:val="decimal"/>
        <w:lvlText w:val="%1."/>
        <w:lvlJc w:val="left"/>
        <w:pPr>
          <w:tabs>
            <w:tab w:val="num" w:pos="720"/>
          </w:tabs>
          <w:ind w:left="720" w:hanging="360"/>
        </w:pPr>
        <w:rPr>
          <w:rFonts w:asciiTheme="minorHAnsi" w:eastAsia="Trebuchet MS" w:hAnsiTheme="minorHAnsi" w:cs="Trebuchet MS" w:hint="default"/>
          <w:b/>
          <w:bCs/>
          <w:i w:val="0"/>
          <w:color w:val="000000"/>
          <w:position w:val="0"/>
          <w:sz w:val="22"/>
          <w:szCs w:val="22"/>
          <w:u w:color="000000"/>
          <w:lang w:val="es-ES_tradnl"/>
        </w:rPr>
      </w:lvl>
    </w:lvlOverride>
  </w:num>
  <w:num w:numId="7" w16cid:durableId="1571650062">
    <w:abstractNumId w:val="61"/>
  </w:num>
  <w:num w:numId="8" w16cid:durableId="666830455">
    <w:abstractNumId w:val="24"/>
  </w:num>
  <w:num w:numId="9" w16cid:durableId="2070837465">
    <w:abstractNumId w:val="52"/>
  </w:num>
  <w:num w:numId="10" w16cid:durableId="703406175">
    <w:abstractNumId w:val="16"/>
    <w:lvlOverride w:ilvl="0">
      <w:lvl w:ilvl="0">
        <w:start w:val="1"/>
        <w:numFmt w:val="upperLetter"/>
        <w:lvlText w:val="%1."/>
        <w:lvlJc w:val="left"/>
        <w:pPr>
          <w:tabs>
            <w:tab w:val="num" w:pos="1080"/>
          </w:tabs>
          <w:ind w:left="1080" w:hanging="720"/>
        </w:pPr>
        <w:rPr>
          <w:rFonts w:asciiTheme="minorHAnsi" w:eastAsia="Trebuchet MS" w:hAnsiTheme="minorHAnsi" w:cstheme="minorHAnsi" w:hint="default"/>
          <w:b/>
          <w:bCs/>
          <w:color w:val="000000"/>
          <w:position w:val="0"/>
          <w:sz w:val="22"/>
          <w:szCs w:val="22"/>
          <w:u w:color="000000"/>
          <w:lang w:val="es-ES_tradnl"/>
        </w:rPr>
      </w:lvl>
    </w:lvlOverride>
  </w:num>
  <w:num w:numId="11" w16cid:durableId="20327667">
    <w:abstractNumId w:val="30"/>
  </w:num>
  <w:num w:numId="12" w16cid:durableId="257063307">
    <w:abstractNumId w:val="59"/>
  </w:num>
  <w:num w:numId="13" w16cid:durableId="900292714">
    <w:abstractNumId w:val="3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4" w16cid:durableId="795876141">
    <w:abstractNumId w:val="1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5" w16cid:durableId="1740521105">
    <w:abstractNumId w:val="9"/>
    <w:lvlOverride w:ilvl="0">
      <w:lvl w:ilvl="0">
        <w:start w:val="2"/>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6" w16cid:durableId="634140054">
    <w:abstractNumId w:val="2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7" w16cid:durableId="2056657941">
    <w:abstractNumId w:val="2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8" w16cid:durableId="841243958">
    <w:abstractNumId w:val="12"/>
    <w:lvlOverride w:ilvl="0">
      <w:lvl w:ilvl="0">
        <w:start w:val="2"/>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9" w16cid:durableId="100221142">
    <w:abstractNumId w:val="56"/>
    <w:lvlOverride w:ilvl="0">
      <w:lvl w:ilvl="0">
        <w:start w:val="2"/>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0" w16cid:durableId="571621733">
    <w:abstractNumId w:val="8"/>
  </w:num>
  <w:num w:numId="21" w16cid:durableId="557282208">
    <w:abstractNumId w:val="39"/>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16cid:durableId="1276018253">
    <w:abstractNumId w:val="26"/>
    <w:lvlOverride w:ilvl="0">
      <w:lvl w:ilvl="0">
        <w:start w:val="1"/>
        <w:numFmt w:val="decimal"/>
        <w:lvlText w:val="%1."/>
        <w:lvlJc w:val="left"/>
        <w:pPr>
          <w:ind w:left="1440" w:hanging="360"/>
        </w:pPr>
        <w:rPr>
          <w:rFonts w:hint="default"/>
          <w:color w:val="auto"/>
        </w:r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23" w16cid:durableId="1784618883">
    <w:abstractNumId w:val="11"/>
    <w:lvlOverride w:ilvl="0">
      <w:lvl w:ilvl="0">
        <w:start w:val="6"/>
        <w:numFmt w:val="decimal"/>
        <w:lvlText w:val="%1."/>
        <w:lvlJc w:val="left"/>
        <w:pPr>
          <w:tabs>
            <w:tab w:val="num" w:pos="360"/>
          </w:tabs>
          <w:ind w:left="360" w:hanging="360"/>
        </w:pPr>
        <w:rPr>
          <w:rFonts w:asciiTheme="minorHAnsi" w:eastAsia="Trebuchet MS" w:hAnsiTheme="minorHAnsi" w:cstheme="minorHAnsi" w:hint="default"/>
          <w:color w:val="000000"/>
          <w:position w:val="0"/>
          <w:sz w:val="22"/>
          <w:szCs w:val="22"/>
          <w:u w:color="000000"/>
          <w:lang w:val="es-ES_tradnl"/>
        </w:rPr>
      </w:lvl>
    </w:lvlOverride>
  </w:num>
  <w:num w:numId="24" w16cid:durableId="1752004602">
    <w:abstractNumId w:val="48"/>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25" w16cid:durableId="457719624">
    <w:abstractNumId w:val="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6" w16cid:durableId="557713681">
    <w:abstractNumId w:val="6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7" w16cid:durableId="586233795">
    <w:abstractNumId w:val="5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8" w16cid:durableId="1893494117">
    <w:abstractNumId w:val="2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9" w16cid:durableId="1188638724">
    <w:abstractNumId w:val="3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0" w16cid:durableId="1776485861">
    <w:abstractNumId w:val="3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1" w16cid:durableId="1594970794">
    <w:abstractNumId w:val="6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2" w16cid:durableId="1349021544">
    <w:abstractNumId w:val="6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3" w16cid:durableId="294995181">
    <w:abstractNumId w:val="22"/>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4" w16cid:durableId="1862551806">
    <w:abstractNumId w:val="41"/>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35" w16cid:durableId="780420519">
    <w:abstractNumId w:val="20"/>
  </w:num>
  <w:num w:numId="36" w16cid:durableId="1681204335">
    <w:abstractNumId w:val="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7" w16cid:durableId="819808650">
    <w:abstractNumId w:val="6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8" w16cid:durableId="51849976">
    <w:abstractNumId w:val="3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9" w16cid:durableId="895775579">
    <w:abstractNumId w:val="6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0" w16cid:durableId="886188314">
    <w:abstractNumId w:val="1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1" w16cid:durableId="336806827">
    <w:abstractNumId w:val="5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2" w16cid:durableId="987517863">
    <w:abstractNumId w:val="42"/>
  </w:num>
  <w:num w:numId="43" w16cid:durableId="1986398683">
    <w:abstractNumId w:val="1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4" w16cid:durableId="946234602">
    <w:abstractNumId w:val="4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5" w16cid:durableId="759064351">
    <w:abstractNumId w:val="1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6" w16cid:durableId="1519848089">
    <w:abstractNumId w:val="18"/>
    <w:lvlOverride w:ilvl="0">
      <w:lvl w:ilvl="0">
        <w:start w:val="1"/>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7" w16cid:durableId="1549493624">
    <w:abstractNumId w:val="27"/>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8" w16cid:durableId="653143223">
    <w:abstractNumId w:val="67"/>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49" w16cid:durableId="1781146888">
    <w:abstractNumId w:val="4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0" w16cid:durableId="1961303791">
    <w:abstractNumId w:val="3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1" w16cid:durableId="1620720180">
    <w:abstractNumId w:val="3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2" w16cid:durableId="53744339">
    <w:abstractNumId w:val="46"/>
  </w:num>
  <w:num w:numId="53" w16cid:durableId="2026394476">
    <w:abstractNumId w:val="0"/>
  </w:num>
  <w:num w:numId="54" w16cid:durableId="736829148">
    <w:abstractNumId w:val="41"/>
  </w:num>
  <w:num w:numId="55" w16cid:durableId="1057700217">
    <w:abstractNumId w:val="42"/>
  </w:num>
  <w:num w:numId="56" w16cid:durableId="2008747541">
    <w:abstractNumId w:val="48"/>
  </w:num>
  <w:num w:numId="57" w16cid:durableId="1338079197">
    <w:abstractNumId w:val="1"/>
  </w:num>
  <w:num w:numId="58" w16cid:durableId="459156243">
    <w:abstractNumId w:val="2"/>
  </w:num>
  <w:num w:numId="59" w16cid:durableId="94060159">
    <w:abstractNumId w:val="9"/>
  </w:num>
  <w:num w:numId="60" w16cid:durableId="242878111">
    <w:abstractNumId w:val="10"/>
  </w:num>
  <w:num w:numId="61" w16cid:durableId="1769737994">
    <w:abstractNumId w:val="11"/>
  </w:num>
  <w:num w:numId="62" w16cid:durableId="1281305496">
    <w:abstractNumId w:val="12"/>
  </w:num>
  <w:num w:numId="63" w16cid:durableId="9726038">
    <w:abstractNumId w:val="13"/>
  </w:num>
  <w:num w:numId="64" w16cid:durableId="1970670820">
    <w:abstractNumId w:val="15"/>
  </w:num>
  <w:num w:numId="65" w16cid:durableId="1919896751">
    <w:abstractNumId w:val="16"/>
  </w:num>
  <w:num w:numId="66" w16cid:durableId="619654910">
    <w:abstractNumId w:val="17"/>
  </w:num>
  <w:num w:numId="67" w16cid:durableId="1145397071">
    <w:abstractNumId w:val="18"/>
  </w:num>
  <w:num w:numId="68" w16cid:durableId="775633313">
    <w:abstractNumId w:val="21"/>
  </w:num>
  <w:num w:numId="69" w16cid:durableId="540868716">
    <w:abstractNumId w:val="22"/>
  </w:num>
  <w:num w:numId="70" w16cid:durableId="1597786508">
    <w:abstractNumId w:val="25"/>
  </w:num>
  <w:num w:numId="71" w16cid:durableId="1103183262">
    <w:abstractNumId w:val="26"/>
  </w:num>
  <w:num w:numId="72" w16cid:durableId="1999067551">
    <w:abstractNumId w:val="27"/>
  </w:num>
  <w:num w:numId="73" w16cid:durableId="501236288">
    <w:abstractNumId w:val="29"/>
  </w:num>
  <w:num w:numId="74" w16cid:durableId="2013988672">
    <w:abstractNumId w:val="31"/>
  </w:num>
  <w:num w:numId="75" w16cid:durableId="1644309951">
    <w:abstractNumId w:val="33"/>
  </w:num>
  <w:num w:numId="76" w16cid:durableId="884871417">
    <w:abstractNumId w:val="34"/>
  </w:num>
  <w:num w:numId="77" w16cid:durableId="321736292">
    <w:abstractNumId w:val="35"/>
  </w:num>
  <w:num w:numId="78" w16cid:durableId="1764304348">
    <w:abstractNumId w:val="36"/>
  </w:num>
  <w:num w:numId="79" w16cid:durableId="1316296390">
    <w:abstractNumId w:val="37"/>
  </w:num>
  <w:num w:numId="80" w16cid:durableId="476337402">
    <w:abstractNumId w:val="38"/>
  </w:num>
  <w:num w:numId="81" w16cid:durableId="1483884191">
    <w:abstractNumId w:val="39"/>
  </w:num>
  <w:num w:numId="82" w16cid:durableId="1985814546">
    <w:abstractNumId w:val="43"/>
  </w:num>
  <w:num w:numId="83" w16cid:durableId="891698800">
    <w:abstractNumId w:val="44"/>
  </w:num>
  <w:num w:numId="84" w16cid:durableId="1978759042">
    <w:abstractNumId w:val="50"/>
  </w:num>
  <w:num w:numId="85" w16cid:durableId="1620794056">
    <w:abstractNumId w:val="53"/>
  </w:num>
  <w:num w:numId="86" w16cid:durableId="1891530342">
    <w:abstractNumId w:val="56"/>
  </w:num>
  <w:num w:numId="87" w16cid:durableId="883980989">
    <w:abstractNumId w:val="58"/>
  </w:num>
  <w:num w:numId="88" w16cid:durableId="518280027">
    <w:abstractNumId w:val="60"/>
  </w:num>
  <w:num w:numId="89" w16cid:durableId="347800118">
    <w:abstractNumId w:val="62"/>
  </w:num>
  <w:num w:numId="90" w16cid:durableId="966817830">
    <w:abstractNumId w:val="63"/>
  </w:num>
  <w:num w:numId="91" w16cid:durableId="38168793">
    <w:abstractNumId w:val="64"/>
  </w:num>
  <w:num w:numId="92" w16cid:durableId="1905263411">
    <w:abstractNumId w:val="65"/>
  </w:num>
  <w:num w:numId="93" w16cid:durableId="401022718">
    <w:abstractNumId w:val="67"/>
  </w:num>
  <w:num w:numId="94" w16cid:durableId="845629229">
    <w:abstractNumId w:val="23"/>
  </w:num>
  <w:num w:numId="95" w16cid:durableId="217396002">
    <w:abstractNumId w:val="45"/>
  </w:num>
  <w:num w:numId="96" w16cid:durableId="1758792323">
    <w:abstractNumId w:val="57"/>
  </w:num>
  <w:num w:numId="97" w16cid:durableId="1916278182">
    <w:abstractNumId w:val="54"/>
  </w:num>
  <w:num w:numId="98" w16cid:durableId="1123309636">
    <w:abstractNumId w:val="49"/>
  </w:num>
  <w:num w:numId="99" w16cid:durableId="1151362134">
    <w:abstractNumId w:val="40"/>
  </w:num>
  <w:num w:numId="100" w16cid:durableId="1569265772">
    <w:abstractNumId w:val="3"/>
  </w:num>
  <w:num w:numId="101" w16cid:durableId="2047217002">
    <w:abstractNumId w:val="28"/>
  </w:num>
  <w:num w:numId="102" w16cid:durableId="380249635">
    <w:abstractNumId w:val="51"/>
  </w:num>
  <w:num w:numId="103" w16cid:durableId="719285067">
    <w:abstractNumId w:val="6"/>
  </w:num>
  <w:num w:numId="104" w16cid:durableId="565916322">
    <w:abstractNumId w:val="66"/>
  </w:num>
  <w:num w:numId="105" w16cid:durableId="1340541090">
    <w:abstractNumId w:val="55"/>
  </w:num>
  <w:num w:numId="106" w16cid:durableId="1810050075">
    <w:abstractNumId w:val="4"/>
  </w:num>
  <w:num w:numId="107" w16cid:durableId="1531919475">
    <w:abstractNumId w:val="32"/>
  </w:num>
  <w:num w:numId="108" w16cid:durableId="547306617">
    <w:abstractNumId w:val="14"/>
  </w:num>
  <w:num w:numId="109" w16cid:durableId="407461984">
    <w:abstractNumId w:val="47"/>
  </w:num>
  <w:num w:numId="110" w16cid:durableId="1708331854">
    <w:abstractNumId w:val="1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6CBA"/>
    <w:rsid w:val="00006E1F"/>
    <w:rsid w:val="000070D7"/>
    <w:rsid w:val="0001788C"/>
    <w:rsid w:val="00024642"/>
    <w:rsid w:val="000337EF"/>
    <w:rsid w:val="00040C3A"/>
    <w:rsid w:val="00041017"/>
    <w:rsid w:val="000419AD"/>
    <w:rsid w:val="000433C9"/>
    <w:rsid w:val="00050217"/>
    <w:rsid w:val="00061CE5"/>
    <w:rsid w:val="00065BF0"/>
    <w:rsid w:val="000716C5"/>
    <w:rsid w:val="00074B3B"/>
    <w:rsid w:val="00075E23"/>
    <w:rsid w:val="0008117A"/>
    <w:rsid w:val="00087308"/>
    <w:rsid w:val="0009344A"/>
    <w:rsid w:val="000A1883"/>
    <w:rsid w:val="000A1974"/>
    <w:rsid w:val="000A392E"/>
    <w:rsid w:val="000A3AF9"/>
    <w:rsid w:val="000A575F"/>
    <w:rsid w:val="000B062C"/>
    <w:rsid w:val="000B0B4C"/>
    <w:rsid w:val="000B5C42"/>
    <w:rsid w:val="000D05CB"/>
    <w:rsid w:val="000D10DB"/>
    <w:rsid w:val="000D2075"/>
    <w:rsid w:val="000D5458"/>
    <w:rsid w:val="000E5EB5"/>
    <w:rsid w:val="000F26BE"/>
    <w:rsid w:val="000F35ED"/>
    <w:rsid w:val="001062B5"/>
    <w:rsid w:val="00107131"/>
    <w:rsid w:val="0010736F"/>
    <w:rsid w:val="00112A04"/>
    <w:rsid w:val="00113F73"/>
    <w:rsid w:val="00117CF1"/>
    <w:rsid w:val="00121CC2"/>
    <w:rsid w:val="001221A3"/>
    <w:rsid w:val="0013124D"/>
    <w:rsid w:val="00131425"/>
    <w:rsid w:val="00133EE5"/>
    <w:rsid w:val="001439BE"/>
    <w:rsid w:val="00144431"/>
    <w:rsid w:val="00151E83"/>
    <w:rsid w:val="00153439"/>
    <w:rsid w:val="001542E6"/>
    <w:rsid w:val="0015437A"/>
    <w:rsid w:val="001606C7"/>
    <w:rsid w:val="00161FE7"/>
    <w:rsid w:val="00162838"/>
    <w:rsid w:val="001641AD"/>
    <w:rsid w:val="00167A34"/>
    <w:rsid w:val="001803A2"/>
    <w:rsid w:val="0018110F"/>
    <w:rsid w:val="0018179A"/>
    <w:rsid w:val="00185816"/>
    <w:rsid w:val="00185B8B"/>
    <w:rsid w:val="0018789B"/>
    <w:rsid w:val="00190EB3"/>
    <w:rsid w:val="0019566B"/>
    <w:rsid w:val="001A7870"/>
    <w:rsid w:val="001B2FA1"/>
    <w:rsid w:val="001B3A00"/>
    <w:rsid w:val="001B47F4"/>
    <w:rsid w:val="001B5CF0"/>
    <w:rsid w:val="001C1B41"/>
    <w:rsid w:val="001D402E"/>
    <w:rsid w:val="001D65EF"/>
    <w:rsid w:val="001D76A5"/>
    <w:rsid w:val="001D7945"/>
    <w:rsid w:val="001E1D3B"/>
    <w:rsid w:val="001E49E7"/>
    <w:rsid w:val="001F2C88"/>
    <w:rsid w:val="001F7201"/>
    <w:rsid w:val="002004D4"/>
    <w:rsid w:val="002051A5"/>
    <w:rsid w:val="00220E5A"/>
    <w:rsid w:val="00222D53"/>
    <w:rsid w:val="00223A29"/>
    <w:rsid w:val="002250A3"/>
    <w:rsid w:val="00233639"/>
    <w:rsid w:val="00235217"/>
    <w:rsid w:val="00237B59"/>
    <w:rsid w:val="002469D2"/>
    <w:rsid w:val="00246D1F"/>
    <w:rsid w:val="00247403"/>
    <w:rsid w:val="00247542"/>
    <w:rsid w:val="0025483C"/>
    <w:rsid w:val="0026020D"/>
    <w:rsid w:val="00266B61"/>
    <w:rsid w:val="0026712A"/>
    <w:rsid w:val="002704DB"/>
    <w:rsid w:val="00270EE2"/>
    <w:rsid w:val="0028196F"/>
    <w:rsid w:val="002A0AAE"/>
    <w:rsid w:val="002A5820"/>
    <w:rsid w:val="002B1B80"/>
    <w:rsid w:val="002B4B34"/>
    <w:rsid w:val="002B50B4"/>
    <w:rsid w:val="002C47D5"/>
    <w:rsid w:val="002D0BF9"/>
    <w:rsid w:val="002D2B26"/>
    <w:rsid w:val="002D726C"/>
    <w:rsid w:val="002D7EA2"/>
    <w:rsid w:val="002E187C"/>
    <w:rsid w:val="00302733"/>
    <w:rsid w:val="00310CEF"/>
    <w:rsid w:val="00314078"/>
    <w:rsid w:val="0031502D"/>
    <w:rsid w:val="0031535D"/>
    <w:rsid w:val="00316D06"/>
    <w:rsid w:val="003239B8"/>
    <w:rsid w:val="00327196"/>
    <w:rsid w:val="0033169F"/>
    <w:rsid w:val="00333226"/>
    <w:rsid w:val="00342DDC"/>
    <w:rsid w:val="00344977"/>
    <w:rsid w:val="00346C95"/>
    <w:rsid w:val="00356185"/>
    <w:rsid w:val="00360380"/>
    <w:rsid w:val="003603EE"/>
    <w:rsid w:val="0037300D"/>
    <w:rsid w:val="0037519E"/>
    <w:rsid w:val="00386CF0"/>
    <w:rsid w:val="00394049"/>
    <w:rsid w:val="00395BBF"/>
    <w:rsid w:val="003B1B44"/>
    <w:rsid w:val="003B70FB"/>
    <w:rsid w:val="003C2239"/>
    <w:rsid w:val="003C676B"/>
    <w:rsid w:val="003D2008"/>
    <w:rsid w:val="003D3BC2"/>
    <w:rsid w:val="003E6CA1"/>
    <w:rsid w:val="003F6BC7"/>
    <w:rsid w:val="00405F9C"/>
    <w:rsid w:val="004065A8"/>
    <w:rsid w:val="00410373"/>
    <w:rsid w:val="004165C2"/>
    <w:rsid w:val="0041677E"/>
    <w:rsid w:val="00434D58"/>
    <w:rsid w:val="00435938"/>
    <w:rsid w:val="00435D26"/>
    <w:rsid w:val="00436B39"/>
    <w:rsid w:val="00441524"/>
    <w:rsid w:val="00441E0D"/>
    <w:rsid w:val="00441ECB"/>
    <w:rsid w:val="00445193"/>
    <w:rsid w:val="0044648A"/>
    <w:rsid w:val="00446D06"/>
    <w:rsid w:val="00450271"/>
    <w:rsid w:val="0045567F"/>
    <w:rsid w:val="00462C1B"/>
    <w:rsid w:val="00465BA2"/>
    <w:rsid w:val="00465CEE"/>
    <w:rsid w:val="00467B7E"/>
    <w:rsid w:val="00473BB4"/>
    <w:rsid w:val="0047442D"/>
    <w:rsid w:val="00477592"/>
    <w:rsid w:val="00486078"/>
    <w:rsid w:val="00486F1C"/>
    <w:rsid w:val="00487480"/>
    <w:rsid w:val="0049419D"/>
    <w:rsid w:val="004A22B8"/>
    <w:rsid w:val="004A27EA"/>
    <w:rsid w:val="004A5AF4"/>
    <w:rsid w:val="004A6A54"/>
    <w:rsid w:val="004B4181"/>
    <w:rsid w:val="004B4BFF"/>
    <w:rsid w:val="004C20D2"/>
    <w:rsid w:val="004C2312"/>
    <w:rsid w:val="004C3C21"/>
    <w:rsid w:val="004C4B62"/>
    <w:rsid w:val="004C54C9"/>
    <w:rsid w:val="004C5EFE"/>
    <w:rsid w:val="004D38C4"/>
    <w:rsid w:val="004D4ABA"/>
    <w:rsid w:val="004D6025"/>
    <w:rsid w:val="004E1F5A"/>
    <w:rsid w:val="004E2649"/>
    <w:rsid w:val="004E58CC"/>
    <w:rsid w:val="004E7CDA"/>
    <w:rsid w:val="004F626F"/>
    <w:rsid w:val="004F7337"/>
    <w:rsid w:val="00501399"/>
    <w:rsid w:val="00502881"/>
    <w:rsid w:val="0050633D"/>
    <w:rsid w:val="00507BC4"/>
    <w:rsid w:val="00510A46"/>
    <w:rsid w:val="005128E4"/>
    <w:rsid w:val="005133DB"/>
    <w:rsid w:val="00514504"/>
    <w:rsid w:val="005170E4"/>
    <w:rsid w:val="00520603"/>
    <w:rsid w:val="0052099E"/>
    <w:rsid w:val="0052527A"/>
    <w:rsid w:val="00525560"/>
    <w:rsid w:val="00533261"/>
    <w:rsid w:val="00543156"/>
    <w:rsid w:val="00544C49"/>
    <w:rsid w:val="005516A1"/>
    <w:rsid w:val="005559EF"/>
    <w:rsid w:val="005564B7"/>
    <w:rsid w:val="00563557"/>
    <w:rsid w:val="00563FB9"/>
    <w:rsid w:val="00571BE0"/>
    <w:rsid w:val="0057402A"/>
    <w:rsid w:val="005771D0"/>
    <w:rsid w:val="0059191A"/>
    <w:rsid w:val="005921FF"/>
    <w:rsid w:val="0059630D"/>
    <w:rsid w:val="005A0988"/>
    <w:rsid w:val="005A24ED"/>
    <w:rsid w:val="005A254F"/>
    <w:rsid w:val="005A4EE8"/>
    <w:rsid w:val="005A6331"/>
    <w:rsid w:val="005A6D0E"/>
    <w:rsid w:val="005B1DD5"/>
    <w:rsid w:val="005B23E5"/>
    <w:rsid w:val="005B52B0"/>
    <w:rsid w:val="005B571F"/>
    <w:rsid w:val="005B6806"/>
    <w:rsid w:val="005C4225"/>
    <w:rsid w:val="005D305C"/>
    <w:rsid w:val="005D38F9"/>
    <w:rsid w:val="005D6138"/>
    <w:rsid w:val="005D7C73"/>
    <w:rsid w:val="005F0DAD"/>
    <w:rsid w:val="005F0F33"/>
    <w:rsid w:val="005F36F9"/>
    <w:rsid w:val="005F5DD4"/>
    <w:rsid w:val="005F6894"/>
    <w:rsid w:val="005F7E33"/>
    <w:rsid w:val="00600DEB"/>
    <w:rsid w:val="006140BB"/>
    <w:rsid w:val="00623300"/>
    <w:rsid w:val="00627C9F"/>
    <w:rsid w:val="006311E9"/>
    <w:rsid w:val="00632354"/>
    <w:rsid w:val="00635421"/>
    <w:rsid w:val="00642810"/>
    <w:rsid w:val="00647915"/>
    <w:rsid w:val="00652333"/>
    <w:rsid w:val="00663137"/>
    <w:rsid w:val="00664B7F"/>
    <w:rsid w:val="006667CF"/>
    <w:rsid w:val="0068009E"/>
    <w:rsid w:val="00681258"/>
    <w:rsid w:val="00685FB5"/>
    <w:rsid w:val="00686489"/>
    <w:rsid w:val="00691D47"/>
    <w:rsid w:val="00692219"/>
    <w:rsid w:val="006A05B8"/>
    <w:rsid w:val="006A0EC5"/>
    <w:rsid w:val="006A17D2"/>
    <w:rsid w:val="006A274B"/>
    <w:rsid w:val="006A73E6"/>
    <w:rsid w:val="006B2D5C"/>
    <w:rsid w:val="006C174B"/>
    <w:rsid w:val="006C37A0"/>
    <w:rsid w:val="006C4EB1"/>
    <w:rsid w:val="006D0208"/>
    <w:rsid w:val="006D5B19"/>
    <w:rsid w:val="006E0166"/>
    <w:rsid w:val="006E2FFB"/>
    <w:rsid w:val="006E6583"/>
    <w:rsid w:val="006E7B34"/>
    <w:rsid w:val="006F50B6"/>
    <w:rsid w:val="006F5292"/>
    <w:rsid w:val="007010ED"/>
    <w:rsid w:val="0070697F"/>
    <w:rsid w:val="007079A5"/>
    <w:rsid w:val="00707FE1"/>
    <w:rsid w:val="0071458B"/>
    <w:rsid w:val="0072199C"/>
    <w:rsid w:val="00722C9F"/>
    <w:rsid w:val="007253B8"/>
    <w:rsid w:val="00731415"/>
    <w:rsid w:val="0073741F"/>
    <w:rsid w:val="00744B57"/>
    <w:rsid w:val="00751BA5"/>
    <w:rsid w:val="00751C97"/>
    <w:rsid w:val="00752142"/>
    <w:rsid w:val="00755517"/>
    <w:rsid w:val="0075576C"/>
    <w:rsid w:val="00757E17"/>
    <w:rsid w:val="00761EA8"/>
    <w:rsid w:val="00762B33"/>
    <w:rsid w:val="0076643F"/>
    <w:rsid w:val="00777F63"/>
    <w:rsid w:val="007A2981"/>
    <w:rsid w:val="007A5817"/>
    <w:rsid w:val="007A7A23"/>
    <w:rsid w:val="007B05C4"/>
    <w:rsid w:val="007B1146"/>
    <w:rsid w:val="007B60E9"/>
    <w:rsid w:val="007B6CC3"/>
    <w:rsid w:val="007B76D3"/>
    <w:rsid w:val="007C3334"/>
    <w:rsid w:val="007C53D6"/>
    <w:rsid w:val="007C5A45"/>
    <w:rsid w:val="007C79A0"/>
    <w:rsid w:val="007C7E8C"/>
    <w:rsid w:val="007D2B98"/>
    <w:rsid w:val="007D6607"/>
    <w:rsid w:val="007E1B09"/>
    <w:rsid w:val="007E21BC"/>
    <w:rsid w:val="007E3631"/>
    <w:rsid w:val="007E36CE"/>
    <w:rsid w:val="007E63AE"/>
    <w:rsid w:val="007E7C82"/>
    <w:rsid w:val="007F24C6"/>
    <w:rsid w:val="007F2AA1"/>
    <w:rsid w:val="007F308F"/>
    <w:rsid w:val="007F588D"/>
    <w:rsid w:val="007F7C16"/>
    <w:rsid w:val="00801927"/>
    <w:rsid w:val="00803F1C"/>
    <w:rsid w:val="0080600E"/>
    <w:rsid w:val="00807782"/>
    <w:rsid w:val="00814688"/>
    <w:rsid w:val="00817612"/>
    <w:rsid w:val="008245A1"/>
    <w:rsid w:val="00827F74"/>
    <w:rsid w:val="0083100C"/>
    <w:rsid w:val="008320A9"/>
    <w:rsid w:val="008338A4"/>
    <w:rsid w:val="00834D49"/>
    <w:rsid w:val="00837C45"/>
    <w:rsid w:val="00844730"/>
    <w:rsid w:val="008457C2"/>
    <w:rsid w:val="00846E65"/>
    <w:rsid w:val="00852473"/>
    <w:rsid w:val="00857A82"/>
    <w:rsid w:val="00862AA9"/>
    <w:rsid w:val="00867314"/>
    <w:rsid w:val="0087128C"/>
    <w:rsid w:val="00872CEE"/>
    <w:rsid w:val="00873836"/>
    <w:rsid w:val="00885737"/>
    <w:rsid w:val="00886F0E"/>
    <w:rsid w:val="00890650"/>
    <w:rsid w:val="00894C94"/>
    <w:rsid w:val="00895367"/>
    <w:rsid w:val="00895ECC"/>
    <w:rsid w:val="00897E12"/>
    <w:rsid w:val="008A6C86"/>
    <w:rsid w:val="008A7E0F"/>
    <w:rsid w:val="008B0C3A"/>
    <w:rsid w:val="008B12F5"/>
    <w:rsid w:val="008B220D"/>
    <w:rsid w:val="008B4765"/>
    <w:rsid w:val="008C1F6C"/>
    <w:rsid w:val="008C277C"/>
    <w:rsid w:val="008C5E2D"/>
    <w:rsid w:val="008D303F"/>
    <w:rsid w:val="008D4B77"/>
    <w:rsid w:val="008D768D"/>
    <w:rsid w:val="008E3759"/>
    <w:rsid w:val="008E3BFE"/>
    <w:rsid w:val="008F1912"/>
    <w:rsid w:val="008F3F5B"/>
    <w:rsid w:val="008F72BC"/>
    <w:rsid w:val="008F77FC"/>
    <w:rsid w:val="009006F6"/>
    <w:rsid w:val="00901290"/>
    <w:rsid w:val="0090270B"/>
    <w:rsid w:val="009041DC"/>
    <w:rsid w:val="009069DE"/>
    <w:rsid w:val="00906E5E"/>
    <w:rsid w:val="00907F78"/>
    <w:rsid w:val="00911062"/>
    <w:rsid w:val="00911A9A"/>
    <w:rsid w:val="00912C5E"/>
    <w:rsid w:val="00917B5A"/>
    <w:rsid w:val="00920A58"/>
    <w:rsid w:val="00920A8C"/>
    <w:rsid w:val="009277D3"/>
    <w:rsid w:val="00930559"/>
    <w:rsid w:val="00934A2C"/>
    <w:rsid w:val="00935125"/>
    <w:rsid w:val="00942C08"/>
    <w:rsid w:val="00955CCE"/>
    <w:rsid w:val="009661D5"/>
    <w:rsid w:val="0096706E"/>
    <w:rsid w:val="00973A87"/>
    <w:rsid w:val="00974491"/>
    <w:rsid w:val="00975C4E"/>
    <w:rsid w:val="00981325"/>
    <w:rsid w:val="00981469"/>
    <w:rsid w:val="00981FBA"/>
    <w:rsid w:val="00997BC5"/>
    <w:rsid w:val="009A2C40"/>
    <w:rsid w:val="009A4F41"/>
    <w:rsid w:val="009A79F4"/>
    <w:rsid w:val="009B1D5B"/>
    <w:rsid w:val="009B381B"/>
    <w:rsid w:val="009C310D"/>
    <w:rsid w:val="009D1753"/>
    <w:rsid w:val="009D184C"/>
    <w:rsid w:val="009D2E25"/>
    <w:rsid w:val="009D7611"/>
    <w:rsid w:val="009E0B61"/>
    <w:rsid w:val="009E487C"/>
    <w:rsid w:val="009E53DE"/>
    <w:rsid w:val="00A03186"/>
    <w:rsid w:val="00A04C83"/>
    <w:rsid w:val="00A05D7D"/>
    <w:rsid w:val="00A07BD9"/>
    <w:rsid w:val="00A11212"/>
    <w:rsid w:val="00A11E44"/>
    <w:rsid w:val="00A23907"/>
    <w:rsid w:val="00A24547"/>
    <w:rsid w:val="00A30100"/>
    <w:rsid w:val="00A32119"/>
    <w:rsid w:val="00A328B3"/>
    <w:rsid w:val="00A36365"/>
    <w:rsid w:val="00A45DF5"/>
    <w:rsid w:val="00A473C0"/>
    <w:rsid w:val="00A50FCF"/>
    <w:rsid w:val="00A528D1"/>
    <w:rsid w:val="00A5673C"/>
    <w:rsid w:val="00A570AB"/>
    <w:rsid w:val="00A610CD"/>
    <w:rsid w:val="00A645FE"/>
    <w:rsid w:val="00A6511F"/>
    <w:rsid w:val="00A7024A"/>
    <w:rsid w:val="00A74D7A"/>
    <w:rsid w:val="00A758AA"/>
    <w:rsid w:val="00A8445E"/>
    <w:rsid w:val="00A976B3"/>
    <w:rsid w:val="00A977EB"/>
    <w:rsid w:val="00AA09A2"/>
    <w:rsid w:val="00AA27C9"/>
    <w:rsid w:val="00AA485C"/>
    <w:rsid w:val="00AA52AC"/>
    <w:rsid w:val="00AA7996"/>
    <w:rsid w:val="00AB32A1"/>
    <w:rsid w:val="00AB7772"/>
    <w:rsid w:val="00AC19CB"/>
    <w:rsid w:val="00AD4033"/>
    <w:rsid w:val="00AE5488"/>
    <w:rsid w:val="00AE6F91"/>
    <w:rsid w:val="00AF3E50"/>
    <w:rsid w:val="00AF5571"/>
    <w:rsid w:val="00B07341"/>
    <w:rsid w:val="00B11747"/>
    <w:rsid w:val="00B178FD"/>
    <w:rsid w:val="00B17C02"/>
    <w:rsid w:val="00B21891"/>
    <w:rsid w:val="00B21DAE"/>
    <w:rsid w:val="00B225D2"/>
    <w:rsid w:val="00B256C0"/>
    <w:rsid w:val="00B30539"/>
    <w:rsid w:val="00B314DB"/>
    <w:rsid w:val="00B315B2"/>
    <w:rsid w:val="00B328FF"/>
    <w:rsid w:val="00B33E76"/>
    <w:rsid w:val="00B34758"/>
    <w:rsid w:val="00B361F2"/>
    <w:rsid w:val="00B36739"/>
    <w:rsid w:val="00B3718B"/>
    <w:rsid w:val="00B3745F"/>
    <w:rsid w:val="00B41818"/>
    <w:rsid w:val="00B43330"/>
    <w:rsid w:val="00B4632A"/>
    <w:rsid w:val="00B46ACD"/>
    <w:rsid w:val="00B530F1"/>
    <w:rsid w:val="00B617BB"/>
    <w:rsid w:val="00B806C4"/>
    <w:rsid w:val="00B808AA"/>
    <w:rsid w:val="00B85927"/>
    <w:rsid w:val="00B9165A"/>
    <w:rsid w:val="00B916C3"/>
    <w:rsid w:val="00B95335"/>
    <w:rsid w:val="00BA0D15"/>
    <w:rsid w:val="00BA276C"/>
    <w:rsid w:val="00BB306F"/>
    <w:rsid w:val="00BB3446"/>
    <w:rsid w:val="00BB45B4"/>
    <w:rsid w:val="00BC5FC8"/>
    <w:rsid w:val="00BD4B89"/>
    <w:rsid w:val="00BD5922"/>
    <w:rsid w:val="00BE5C10"/>
    <w:rsid w:val="00BF02CB"/>
    <w:rsid w:val="00BF26A6"/>
    <w:rsid w:val="00BF5AB4"/>
    <w:rsid w:val="00BF6FD8"/>
    <w:rsid w:val="00C016D1"/>
    <w:rsid w:val="00C03680"/>
    <w:rsid w:val="00C054DF"/>
    <w:rsid w:val="00C115D3"/>
    <w:rsid w:val="00C14435"/>
    <w:rsid w:val="00C14FA4"/>
    <w:rsid w:val="00C15247"/>
    <w:rsid w:val="00C21762"/>
    <w:rsid w:val="00C21FEF"/>
    <w:rsid w:val="00C23BA4"/>
    <w:rsid w:val="00C24543"/>
    <w:rsid w:val="00C256A2"/>
    <w:rsid w:val="00C25ADB"/>
    <w:rsid w:val="00C41DA2"/>
    <w:rsid w:val="00C45875"/>
    <w:rsid w:val="00C4765E"/>
    <w:rsid w:val="00C47E7C"/>
    <w:rsid w:val="00C5087E"/>
    <w:rsid w:val="00C51515"/>
    <w:rsid w:val="00C53D19"/>
    <w:rsid w:val="00C5660B"/>
    <w:rsid w:val="00C66B72"/>
    <w:rsid w:val="00C709A5"/>
    <w:rsid w:val="00C71C43"/>
    <w:rsid w:val="00C741C1"/>
    <w:rsid w:val="00C75FCC"/>
    <w:rsid w:val="00C8511C"/>
    <w:rsid w:val="00C86D5F"/>
    <w:rsid w:val="00C87AC4"/>
    <w:rsid w:val="00C927A8"/>
    <w:rsid w:val="00C9567A"/>
    <w:rsid w:val="00CA51D0"/>
    <w:rsid w:val="00CB212D"/>
    <w:rsid w:val="00CB2660"/>
    <w:rsid w:val="00CB375D"/>
    <w:rsid w:val="00CC442D"/>
    <w:rsid w:val="00CC5E90"/>
    <w:rsid w:val="00CD016F"/>
    <w:rsid w:val="00CD046C"/>
    <w:rsid w:val="00CD609B"/>
    <w:rsid w:val="00CE076C"/>
    <w:rsid w:val="00CE13B3"/>
    <w:rsid w:val="00CE5199"/>
    <w:rsid w:val="00CE66D5"/>
    <w:rsid w:val="00CF2BDB"/>
    <w:rsid w:val="00CF637A"/>
    <w:rsid w:val="00D059DE"/>
    <w:rsid w:val="00D05ABD"/>
    <w:rsid w:val="00D12D57"/>
    <w:rsid w:val="00D13530"/>
    <w:rsid w:val="00D13FCE"/>
    <w:rsid w:val="00D22431"/>
    <w:rsid w:val="00D258C1"/>
    <w:rsid w:val="00D306D1"/>
    <w:rsid w:val="00D30800"/>
    <w:rsid w:val="00D31CDB"/>
    <w:rsid w:val="00D32076"/>
    <w:rsid w:val="00D32D08"/>
    <w:rsid w:val="00D34786"/>
    <w:rsid w:val="00D37600"/>
    <w:rsid w:val="00D37BFC"/>
    <w:rsid w:val="00D47A8E"/>
    <w:rsid w:val="00D52D14"/>
    <w:rsid w:val="00D5609D"/>
    <w:rsid w:val="00D564FF"/>
    <w:rsid w:val="00D57111"/>
    <w:rsid w:val="00D712D3"/>
    <w:rsid w:val="00D71422"/>
    <w:rsid w:val="00D72DC6"/>
    <w:rsid w:val="00D74C0A"/>
    <w:rsid w:val="00D7558D"/>
    <w:rsid w:val="00D81D92"/>
    <w:rsid w:val="00D839AA"/>
    <w:rsid w:val="00D876F9"/>
    <w:rsid w:val="00DA340A"/>
    <w:rsid w:val="00DA7B5F"/>
    <w:rsid w:val="00DB2734"/>
    <w:rsid w:val="00DB6454"/>
    <w:rsid w:val="00DC11E7"/>
    <w:rsid w:val="00DC1E3C"/>
    <w:rsid w:val="00DC24E3"/>
    <w:rsid w:val="00DC34D1"/>
    <w:rsid w:val="00DC7023"/>
    <w:rsid w:val="00DC769A"/>
    <w:rsid w:val="00DD3973"/>
    <w:rsid w:val="00DD3D86"/>
    <w:rsid w:val="00DD4AD2"/>
    <w:rsid w:val="00DD5F9B"/>
    <w:rsid w:val="00DE2CE1"/>
    <w:rsid w:val="00DE3863"/>
    <w:rsid w:val="00DF1EC4"/>
    <w:rsid w:val="00DF7C6D"/>
    <w:rsid w:val="00E0340B"/>
    <w:rsid w:val="00E03897"/>
    <w:rsid w:val="00E04A90"/>
    <w:rsid w:val="00E0551F"/>
    <w:rsid w:val="00E110E5"/>
    <w:rsid w:val="00E219C7"/>
    <w:rsid w:val="00E31EE9"/>
    <w:rsid w:val="00E35D17"/>
    <w:rsid w:val="00E4118C"/>
    <w:rsid w:val="00E43157"/>
    <w:rsid w:val="00E461CE"/>
    <w:rsid w:val="00E46DD5"/>
    <w:rsid w:val="00E54D28"/>
    <w:rsid w:val="00E55303"/>
    <w:rsid w:val="00E573E4"/>
    <w:rsid w:val="00E643AA"/>
    <w:rsid w:val="00E64C3D"/>
    <w:rsid w:val="00E67C67"/>
    <w:rsid w:val="00E720CA"/>
    <w:rsid w:val="00E77C39"/>
    <w:rsid w:val="00E82DDC"/>
    <w:rsid w:val="00E84EB5"/>
    <w:rsid w:val="00E85662"/>
    <w:rsid w:val="00E8789F"/>
    <w:rsid w:val="00E9333F"/>
    <w:rsid w:val="00E9425D"/>
    <w:rsid w:val="00E95CDD"/>
    <w:rsid w:val="00E96F1E"/>
    <w:rsid w:val="00E97B71"/>
    <w:rsid w:val="00EA3D34"/>
    <w:rsid w:val="00EB0656"/>
    <w:rsid w:val="00EB197F"/>
    <w:rsid w:val="00EB3C93"/>
    <w:rsid w:val="00EB454D"/>
    <w:rsid w:val="00EB7E5D"/>
    <w:rsid w:val="00EC669D"/>
    <w:rsid w:val="00EC7478"/>
    <w:rsid w:val="00ED549D"/>
    <w:rsid w:val="00ED76BE"/>
    <w:rsid w:val="00EE00E9"/>
    <w:rsid w:val="00EE4F59"/>
    <w:rsid w:val="00EF1AAA"/>
    <w:rsid w:val="00EF2F39"/>
    <w:rsid w:val="00EF60BC"/>
    <w:rsid w:val="00EF619B"/>
    <w:rsid w:val="00EF76F5"/>
    <w:rsid w:val="00F00B55"/>
    <w:rsid w:val="00F02AD1"/>
    <w:rsid w:val="00F03719"/>
    <w:rsid w:val="00F0488C"/>
    <w:rsid w:val="00F0529A"/>
    <w:rsid w:val="00F05381"/>
    <w:rsid w:val="00F06679"/>
    <w:rsid w:val="00F14ECE"/>
    <w:rsid w:val="00F16801"/>
    <w:rsid w:val="00F201F5"/>
    <w:rsid w:val="00F23711"/>
    <w:rsid w:val="00F253CC"/>
    <w:rsid w:val="00F27C34"/>
    <w:rsid w:val="00F369E0"/>
    <w:rsid w:val="00F37106"/>
    <w:rsid w:val="00F37F03"/>
    <w:rsid w:val="00F44E25"/>
    <w:rsid w:val="00F44EC3"/>
    <w:rsid w:val="00F519CF"/>
    <w:rsid w:val="00F56BA5"/>
    <w:rsid w:val="00F60E22"/>
    <w:rsid w:val="00F61D26"/>
    <w:rsid w:val="00F65A6C"/>
    <w:rsid w:val="00F663C2"/>
    <w:rsid w:val="00F713D9"/>
    <w:rsid w:val="00F75BD4"/>
    <w:rsid w:val="00F81395"/>
    <w:rsid w:val="00F81BB8"/>
    <w:rsid w:val="00F84DE7"/>
    <w:rsid w:val="00F90C64"/>
    <w:rsid w:val="00F9108A"/>
    <w:rsid w:val="00F917D1"/>
    <w:rsid w:val="00F9547C"/>
    <w:rsid w:val="00F9653B"/>
    <w:rsid w:val="00FA5864"/>
    <w:rsid w:val="00FB62CF"/>
    <w:rsid w:val="00FC4D06"/>
    <w:rsid w:val="00FC7B4C"/>
    <w:rsid w:val="00FD09FE"/>
    <w:rsid w:val="00FD39D4"/>
    <w:rsid w:val="00FD3C3B"/>
    <w:rsid w:val="00FD551F"/>
    <w:rsid w:val="00FE07DD"/>
    <w:rsid w:val="00FE085E"/>
    <w:rsid w:val="00FE5242"/>
    <w:rsid w:val="00FE6B45"/>
    <w:rsid w:val="00FE6FEC"/>
    <w:rsid w:val="00FE7172"/>
    <w:rsid w:val="00FE7246"/>
    <w:rsid w:val="00FF55F3"/>
    <w:rsid w:val="00FF5851"/>
    <w:rsid w:val="00FF7B79"/>
    <w:rsid w:val="76A2317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9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74"/>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numbering" w:customStyle="1" w:styleId="List21">
    <w:name w:val="List 21"/>
    <w:basedOn w:val="Estiloimportado3"/>
    <w:pPr>
      <w:numPr>
        <w:numId w:val="95"/>
      </w:numPr>
    </w:pPr>
  </w:style>
  <w:style w:type="numbering" w:customStyle="1" w:styleId="Estiloimportado3">
    <w:name w:val="Estilo importado 3"/>
  </w:style>
  <w:style w:type="numbering" w:customStyle="1" w:styleId="List31">
    <w:name w:val="List 31"/>
    <w:basedOn w:val="Estiloimportado4"/>
    <w:pPr>
      <w:numPr>
        <w:numId w:val="94"/>
      </w:numPr>
    </w:pPr>
  </w:style>
  <w:style w:type="numbering" w:customStyle="1" w:styleId="Estiloimportado4">
    <w:name w:val="Estilo importado 4"/>
  </w:style>
  <w:style w:type="numbering" w:customStyle="1" w:styleId="List41">
    <w:name w:val="List 41"/>
    <w:basedOn w:val="Estiloimportado5"/>
    <w:pPr>
      <w:numPr>
        <w:numId w:val="5"/>
      </w:numPr>
    </w:pPr>
  </w:style>
  <w:style w:type="numbering" w:customStyle="1" w:styleId="Estiloimportado5">
    <w:name w:val="Estilo importado 5"/>
  </w:style>
  <w:style w:type="numbering" w:customStyle="1" w:styleId="List51">
    <w:name w:val="List 51"/>
    <w:basedOn w:val="Estiloimportado6"/>
    <w:pPr>
      <w:numPr>
        <w:numId w:val="98"/>
      </w:numPr>
    </w:pPr>
  </w:style>
  <w:style w:type="numbering" w:customStyle="1" w:styleId="Estiloimportado6">
    <w:name w:val="Estilo importado 6"/>
  </w:style>
  <w:style w:type="numbering" w:customStyle="1" w:styleId="List6">
    <w:name w:val="List 6"/>
    <w:basedOn w:val="Estiloimportado7"/>
    <w:pPr>
      <w:numPr>
        <w:numId w:val="7"/>
      </w:numPr>
    </w:pPr>
  </w:style>
  <w:style w:type="numbering" w:customStyle="1" w:styleId="Estiloimportado7">
    <w:name w:val="Estilo importado 7"/>
  </w:style>
  <w:style w:type="numbering" w:customStyle="1" w:styleId="List7">
    <w:name w:val="List 7"/>
    <w:basedOn w:val="Estiloimportado8"/>
    <w:pPr>
      <w:numPr>
        <w:numId w:val="8"/>
      </w:numPr>
    </w:pPr>
  </w:style>
  <w:style w:type="numbering" w:customStyle="1" w:styleId="Estiloimportado8">
    <w:name w:val="Estilo importado 8"/>
  </w:style>
  <w:style w:type="numbering" w:customStyle="1" w:styleId="List8">
    <w:name w:val="List 8"/>
    <w:basedOn w:val="Estiloimportado9"/>
    <w:pPr>
      <w:numPr>
        <w:numId w:val="9"/>
      </w:numPr>
    </w:pPr>
  </w:style>
  <w:style w:type="numbering" w:customStyle="1" w:styleId="Estiloimportado9">
    <w:name w:val="Estilo importado 9"/>
  </w:style>
  <w:style w:type="numbering" w:customStyle="1" w:styleId="List9">
    <w:name w:val="List 9"/>
    <w:basedOn w:val="Estiloimportado10"/>
    <w:pPr>
      <w:numPr>
        <w:numId w:val="65"/>
      </w:numPr>
    </w:pPr>
  </w:style>
  <w:style w:type="numbering" w:customStyle="1" w:styleId="Estiloimportado10">
    <w:name w:val="Estilo importado 10"/>
  </w:style>
  <w:style w:type="numbering" w:customStyle="1" w:styleId="List10">
    <w:name w:val="List 10"/>
    <w:basedOn w:val="Estiloimportado11"/>
    <w:pPr>
      <w:numPr>
        <w:numId w:val="11"/>
      </w:numPr>
    </w:pPr>
  </w:style>
  <w:style w:type="numbering" w:customStyle="1" w:styleId="Estiloimportado11">
    <w:name w:val="Estilo importado 11"/>
  </w:style>
  <w:style w:type="numbering" w:customStyle="1" w:styleId="List11">
    <w:name w:val="List 11"/>
    <w:basedOn w:val="Estiloimportado12"/>
    <w:pPr>
      <w:numPr>
        <w:numId w:val="20"/>
      </w:numPr>
    </w:pPr>
  </w:style>
  <w:style w:type="numbering" w:customStyle="1" w:styleId="Estiloimportado12">
    <w:name w:val="Estilo importado 12"/>
  </w:style>
  <w:style w:type="numbering" w:customStyle="1" w:styleId="List12">
    <w:name w:val="List 12"/>
    <w:basedOn w:val="Estiloimportado13"/>
    <w:pPr>
      <w:numPr>
        <w:numId w:val="79"/>
      </w:numPr>
    </w:pPr>
  </w:style>
  <w:style w:type="numbering" w:customStyle="1" w:styleId="Estiloimportado13">
    <w:name w:val="Estilo importado 13"/>
  </w:style>
  <w:style w:type="numbering" w:customStyle="1" w:styleId="List13">
    <w:name w:val="List 13"/>
    <w:basedOn w:val="Estiloimportado14"/>
    <w:pPr>
      <w:numPr>
        <w:numId w:val="85"/>
      </w:numPr>
    </w:pPr>
  </w:style>
  <w:style w:type="numbering" w:customStyle="1" w:styleId="Estiloimportado14">
    <w:name w:val="Estilo importado 14"/>
  </w:style>
  <w:style w:type="numbering" w:customStyle="1" w:styleId="List14">
    <w:name w:val="List 14"/>
    <w:basedOn w:val="Estiloimportado15"/>
    <w:pPr>
      <w:numPr>
        <w:numId w:val="60"/>
      </w:numPr>
    </w:pPr>
  </w:style>
  <w:style w:type="numbering" w:customStyle="1" w:styleId="Estiloimportado15">
    <w:name w:val="Estilo importado 15"/>
  </w:style>
  <w:style w:type="numbering" w:customStyle="1" w:styleId="List15">
    <w:name w:val="List 15"/>
    <w:basedOn w:val="Estiloimportado16"/>
    <w:pPr>
      <w:numPr>
        <w:numId w:val="59"/>
      </w:numPr>
    </w:pPr>
  </w:style>
  <w:style w:type="numbering" w:customStyle="1" w:styleId="Estiloimportado16">
    <w:name w:val="Estilo importado 16"/>
  </w:style>
  <w:style w:type="numbering" w:customStyle="1" w:styleId="List16">
    <w:name w:val="List 16"/>
    <w:basedOn w:val="Estiloimportado16"/>
    <w:pPr>
      <w:numPr>
        <w:numId w:val="53"/>
      </w:numPr>
    </w:pPr>
  </w:style>
  <w:style w:type="numbering" w:customStyle="1" w:styleId="List17">
    <w:name w:val="List 17"/>
    <w:basedOn w:val="Estiloimportado17"/>
    <w:pPr>
      <w:numPr>
        <w:numId w:val="68"/>
      </w:numPr>
    </w:pPr>
  </w:style>
  <w:style w:type="numbering" w:customStyle="1" w:styleId="Estiloimportado17">
    <w:name w:val="Estilo importado 17"/>
  </w:style>
  <w:style w:type="numbering" w:customStyle="1" w:styleId="List18">
    <w:name w:val="List 18"/>
    <w:basedOn w:val="Estiloimportado18"/>
    <w:pPr>
      <w:numPr>
        <w:numId w:val="70"/>
      </w:numPr>
    </w:pPr>
  </w:style>
  <w:style w:type="numbering" w:customStyle="1" w:styleId="Estiloimportado18">
    <w:name w:val="Estilo importado 18"/>
  </w:style>
  <w:style w:type="numbering" w:customStyle="1" w:styleId="List19">
    <w:name w:val="List 19"/>
    <w:basedOn w:val="Estiloimportado10"/>
    <w:pPr>
      <w:numPr>
        <w:numId w:val="62"/>
      </w:numPr>
    </w:pPr>
  </w:style>
  <w:style w:type="numbering" w:customStyle="1" w:styleId="List20">
    <w:name w:val="List 20"/>
    <w:basedOn w:val="Estiloimportado12"/>
    <w:pPr>
      <w:numPr>
        <w:numId w:val="86"/>
      </w:numPr>
    </w:pPr>
  </w:style>
  <w:style w:type="numbering" w:customStyle="1" w:styleId="List210">
    <w:name w:val="List 210"/>
    <w:basedOn w:val="Estiloimportado19"/>
    <w:pPr>
      <w:numPr>
        <w:numId w:val="81"/>
      </w:numPr>
    </w:pPr>
  </w:style>
  <w:style w:type="numbering" w:customStyle="1" w:styleId="Estiloimportado19">
    <w:name w:val="Estilo importado 19"/>
  </w:style>
  <w:style w:type="numbering" w:customStyle="1" w:styleId="List22">
    <w:name w:val="List 22"/>
    <w:basedOn w:val="Estiloimportado19"/>
    <w:pPr>
      <w:numPr>
        <w:numId w:val="71"/>
      </w:numPr>
    </w:pPr>
  </w:style>
  <w:style w:type="numbering" w:customStyle="1" w:styleId="List23">
    <w:name w:val="List 23"/>
    <w:basedOn w:val="Estiloimportado19"/>
    <w:pPr>
      <w:numPr>
        <w:numId w:val="61"/>
      </w:numPr>
    </w:pPr>
  </w:style>
  <w:style w:type="numbering" w:customStyle="1" w:styleId="List24">
    <w:name w:val="List 24"/>
    <w:basedOn w:val="Estiloimportado20"/>
    <w:pPr>
      <w:numPr>
        <w:numId w:val="56"/>
      </w:numPr>
    </w:pPr>
  </w:style>
  <w:style w:type="numbering" w:customStyle="1" w:styleId="Estiloimportado20">
    <w:name w:val="Estilo importado 20"/>
  </w:style>
  <w:style w:type="numbering" w:customStyle="1" w:styleId="List25">
    <w:name w:val="List 25"/>
    <w:basedOn w:val="Estiloimportado21"/>
    <w:pPr>
      <w:numPr>
        <w:numId w:val="58"/>
      </w:numPr>
    </w:pPr>
  </w:style>
  <w:style w:type="numbering" w:customStyle="1" w:styleId="Estiloimportado21">
    <w:name w:val="Estilo importado 21"/>
  </w:style>
  <w:style w:type="numbering" w:customStyle="1" w:styleId="List26">
    <w:name w:val="List 26"/>
    <w:basedOn w:val="Estiloimportado22"/>
    <w:pPr>
      <w:numPr>
        <w:numId w:val="92"/>
      </w:numPr>
    </w:pPr>
  </w:style>
  <w:style w:type="numbering" w:customStyle="1" w:styleId="Estiloimportado22">
    <w:name w:val="Estilo importado 22"/>
  </w:style>
  <w:style w:type="numbering" w:customStyle="1" w:styleId="List27">
    <w:name w:val="List 27"/>
    <w:basedOn w:val="Estiloimportado23"/>
    <w:pPr>
      <w:numPr>
        <w:numId w:val="84"/>
      </w:numPr>
    </w:pPr>
  </w:style>
  <w:style w:type="numbering" w:customStyle="1" w:styleId="Estiloimportado23">
    <w:name w:val="Estilo importado 23"/>
  </w:style>
  <w:style w:type="numbering" w:customStyle="1" w:styleId="List28">
    <w:name w:val="List 28"/>
    <w:basedOn w:val="Estiloimportado24"/>
    <w:pPr>
      <w:numPr>
        <w:numId w:val="73"/>
      </w:numPr>
    </w:pPr>
  </w:style>
  <w:style w:type="numbering" w:customStyle="1" w:styleId="Estiloimportado24">
    <w:name w:val="Estilo importado 24"/>
  </w:style>
  <w:style w:type="numbering" w:customStyle="1" w:styleId="List29">
    <w:name w:val="List 29"/>
    <w:basedOn w:val="Estiloimportado25"/>
    <w:pPr>
      <w:numPr>
        <w:numId w:val="77"/>
      </w:numPr>
    </w:pPr>
  </w:style>
  <w:style w:type="numbering" w:customStyle="1" w:styleId="Estiloimportado25">
    <w:name w:val="Estilo importado 25"/>
  </w:style>
  <w:style w:type="numbering" w:customStyle="1" w:styleId="List30">
    <w:name w:val="List 30"/>
    <w:basedOn w:val="Estiloimportado26"/>
    <w:pPr>
      <w:numPr>
        <w:numId w:val="75"/>
      </w:numPr>
    </w:pPr>
  </w:style>
  <w:style w:type="numbering" w:customStyle="1" w:styleId="Estiloimportado26">
    <w:name w:val="Estilo importado 26"/>
  </w:style>
  <w:style w:type="numbering" w:customStyle="1" w:styleId="List310">
    <w:name w:val="List 310"/>
    <w:basedOn w:val="Estiloimportado27"/>
    <w:pPr>
      <w:numPr>
        <w:numId w:val="88"/>
      </w:numPr>
    </w:pPr>
  </w:style>
  <w:style w:type="numbering" w:customStyle="1" w:styleId="Estiloimportado27">
    <w:name w:val="Estilo importado 27"/>
  </w:style>
  <w:style w:type="numbering" w:customStyle="1" w:styleId="List32">
    <w:name w:val="List 32"/>
    <w:basedOn w:val="Estiloimportado28"/>
    <w:pPr>
      <w:numPr>
        <w:numId w:val="91"/>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69"/>
      </w:numPr>
    </w:pPr>
  </w:style>
  <w:style w:type="numbering" w:customStyle="1" w:styleId="Estiloimportado29">
    <w:name w:val="Estilo importado 29"/>
  </w:style>
  <w:style w:type="numbering" w:customStyle="1" w:styleId="List34">
    <w:name w:val="List 34"/>
    <w:basedOn w:val="Estiloimportado30"/>
    <w:pPr>
      <w:numPr>
        <w:numId w:val="54"/>
      </w:numPr>
    </w:pPr>
  </w:style>
  <w:style w:type="numbering" w:customStyle="1" w:styleId="Estiloimportado30">
    <w:name w:val="Estilo importado 30"/>
  </w:style>
  <w:style w:type="numbering" w:customStyle="1" w:styleId="List35">
    <w:name w:val="List 35"/>
    <w:basedOn w:val="Estiloimportado31"/>
    <w:pPr>
      <w:numPr>
        <w:numId w:val="35"/>
      </w:numPr>
    </w:pPr>
  </w:style>
  <w:style w:type="numbering" w:customStyle="1" w:styleId="Estiloimportado31">
    <w:name w:val="Estilo importado 31"/>
  </w:style>
  <w:style w:type="numbering" w:customStyle="1" w:styleId="List36">
    <w:name w:val="List 36"/>
    <w:basedOn w:val="Estiloimportado32"/>
    <w:pPr>
      <w:numPr>
        <w:numId w:val="57"/>
      </w:numPr>
    </w:pPr>
  </w:style>
  <w:style w:type="numbering" w:customStyle="1" w:styleId="Estiloimportado32">
    <w:name w:val="Estilo importado 32"/>
  </w:style>
  <w:style w:type="numbering" w:customStyle="1" w:styleId="List37">
    <w:name w:val="List 37"/>
    <w:basedOn w:val="Estiloimportado33"/>
    <w:pPr>
      <w:numPr>
        <w:numId w:val="90"/>
      </w:numPr>
    </w:pPr>
  </w:style>
  <w:style w:type="numbering" w:customStyle="1" w:styleId="Estiloimportado33">
    <w:name w:val="Estilo importado 33"/>
  </w:style>
  <w:style w:type="numbering" w:customStyle="1" w:styleId="List38">
    <w:name w:val="List 38"/>
    <w:basedOn w:val="Estiloimportado34"/>
    <w:pPr>
      <w:numPr>
        <w:numId w:val="78"/>
      </w:numPr>
    </w:pPr>
  </w:style>
  <w:style w:type="numbering" w:customStyle="1" w:styleId="Estiloimportado34">
    <w:name w:val="Estilo importado 34"/>
  </w:style>
  <w:style w:type="numbering" w:customStyle="1" w:styleId="List39">
    <w:name w:val="List 39"/>
    <w:basedOn w:val="Estiloimportado35"/>
    <w:pPr>
      <w:numPr>
        <w:numId w:val="89"/>
      </w:numPr>
    </w:pPr>
  </w:style>
  <w:style w:type="numbering" w:customStyle="1" w:styleId="Estiloimportado35">
    <w:name w:val="Estilo importado 35"/>
  </w:style>
  <w:style w:type="numbering" w:customStyle="1" w:styleId="List40">
    <w:name w:val="List 40"/>
    <w:basedOn w:val="Estiloimportado36"/>
    <w:pPr>
      <w:numPr>
        <w:numId w:val="64"/>
      </w:numPr>
    </w:pPr>
  </w:style>
  <w:style w:type="numbering" w:customStyle="1" w:styleId="Estiloimportado36">
    <w:name w:val="Estilo importado 36"/>
  </w:style>
  <w:style w:type="numbering" w:customStyle="1" w:styleId="List410">
    <w:name w:val="List 410"/>
    <w:basedOn w:val="Estiloimportado37"/>
    <w:pPr>
      <w:numPr>
        <w:numId w:val="87"/>
      </w:numPr>
    </w:pPr>
  </w:style>
  <w:style w:type="numbering" w:customStyle="1" w:styleId="Estiloimportado37">
    <w:name w:val="Estilo importado 37"/>
  </w:style>
  <w:style w:type="numbering" w:customStyle="1" w:styleId="List42">
    <w:name w:val="List 42"/>
    <w:basedOn w:val="Estiloimportado12"/>
    <w:pPr>
      <w:numPr>
        <w:numId w:val="42"/>
      </w:numPr>
    </w:pPr>
  </w:style>
  <w:style w:type="numbering" w:customStyle="1" w:styleId="List43">
    <w:name w:val="List 43"/>
    <w:basedOn w:val="Estiloimportado38"/>
    <w:pPr>
      <w:numPr>
        <w:numId w:val="66"/>
      </w:numPr>
    </w:pPr>
  </w:style>
  <w:style w:type="numbering" w:customStyle="1" w:styleId="Estiloimportado38">
    <w:name w:val="Estilo importado 38"/>
  </w:style>
  <w:style w:type="numbering" w:customStyle="1" w:styleId="List44">
    <w:name w:val="List 44"/>
    <w:basedOn w:val="Estiloimportado39"/>
    <w:pPr>
      <w:numPr>
        <w:numId w:val="83"/>
      </w:numPr>
    </w:pPr>
  </w:style>
  <w:style w:type="numbering" w:customStyle="1" w:styleId="Estiloimportado39">
    <w:name w:val="Estilo importado 39"/>
  </w:style>
  <w:style w:type="numbering" w:customStyle="1" w:styleId="List45">
    <w:name w:val="List 45"/>
    <w:basedOn w:val="Estiloimportado40"/>
    <w:pPr>
      <w:numPr>
        <w:numId w:val="63"/>
      </w:numPr>
    </w:pPr>
  </w:style>
  <w:style w:type="numbering" w:customStyle="1" w:styleId="Estiloimportado40">
    <w:name w:val="Estilo importado 40"/>
  </w:style>
  <w:style w:type="numbering" w:customStyle="1" w:styleId="List46">
    <w:name w:val="List 46"/>
    <w:basedOn w:val="Estiloimportado41"/>
    <w:pPr>
      <w:numPr>
        <w:numId w:val="67"/>
      </w:numPr>
    </w:pPr>
  </w:style>
  <w:style w:type="numbering" w:customStyle="1" w:styleId="Estiloimportado41">
    <w:name w:val="Estilo importado 41"/>
  </w:style>
  <w:style w:type="numbering" w:customStyle="1" w:styleId="List47">
    <w:name w:val="List 47"/>
    <w:basedOn w:val="Estiloimportado42"/>
    <w:pPr>
      <w:numPr>
        <w:numId w:val="72"/>
      </w:numPr>
    </w:pPr>
  </w:style>
  <w:style w:type="numbering" w:customStyle="1" w:styleId="Estiloimportado42">
    <w:name w:val="Estilo importado 42"/>
  </w:style>
  <w:style w:type="numbering" w:customStyle="1" w:styleId="List48">
    <w:name w:val="List 48"/>
    <w:basedOn w:val="Estiloimportado43"/>
    <w:pPr>
      <w:numPr>
        <w:numId w:val="93"/>
      </w:numPr>
    </w:pPr>
  </w:style>
  <w:style w:type="numbering" w:customStyle="1" w:styleId="Estiloimportado43">
    <w:name w:val="Estilo importado 43"/>
  </w:style>
  <w:style w:type="numbering" w:customStyle="1" w:styleId="List49">
    <w:name w:val="List 49"/>
    <w:basedOn w:val="Estiloimportado44"/>
    <w:pPr>
      <w:numPr>
        <w:numId w:val="82"/>
      </w:numPr>
    </w:pPr>
  </w:style>
  <w:style w:type="numbering" w:customStyle="1" w:styleId="Estiloimportado44">
    <w:name w:val="Estilo importado 44"/>
  </w:style>
  <w:style w:type="numbering" w:customStyle="1" w:styleId="List50">
    <w:name w:val="List 50"/>
    <w:basedOn w:val="Estiloimportado45"/>
    <w:pPr>
      <w:numPr>
        <w:numId w:val="80"/>
      </w:numPr>
    </w:pPr>
  </w:style>
  <w:style w:type="numbering" w:customStyle="1" w:styleId="Estiloimportado45">
    <w:name w:val="Estilo importado 45"/>
  </w:style>
  <w:style w:type="numbering" w:customStyle="1" w:styleId="List510">
    <w:name w:val="List 510"/>
    <w:basedOn w:val="Estiloimportado46"/>
    <w:pPr>
      <w:numPr>
        <w:numId w:val="76"/>
      </w:numPr>
    </w:pPr>
  </w:style>
  <w:style w:type="numbering" w:customStyle="1" w:styleId="Estiloimportado46">
    <w:name w:val="Estilo importado 46"/>
  </w:style>
  <w:style w:type="numbering" w:customStyle="1" w:styleId="List52">
    <w:name w:val="List 52"/>
    <w:basedOn w:val="Estiloimportado1"/>
    <w:pPr>
      <w:numPr>
        <w:numId w:val="52"/>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9C310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qFormat/>
    <w:rsid w:val="00FC4D06"/>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Calibri" w:hAnsi="Calibri"/>
      <w:sz w:val="20"/>
      <w:szCs w:val="20"/>
      <w:bdr w:val="none" w:sz="0" w:space="0" w:color="auto"/>
      <w:vertAlign w:val="superscript"/>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9A79F4"/>
    <w:rPr>
      <w:rFonts w:ascii="Cambria" w:eastAsia="Cambria" w:hAnsi="Cambria" w:cs="Cambria"/>
      <w:color w:val="000000"/>
      <w:sz w:val="24"/>
      <w:szCs w:val="24"/>
      <w:u w:color="000000"/>
      <w:lang w:val="en-US"/>
    </w:rPr>
  </w:style>
  <w:style w:type="character" w:styleId="EndnoteReference">
    <w:name w:val="endnote reference"/>
    <w:basedOn w:val="DefaultParagraphFont"/>
    <w:uiPriority w:val="99"/>
    <w:semiHidden/>
    <w:unhideWhenUsed/>
    <w:rsid w:val="005170E4"/>
    <w:rPr>
      <w:vertAlign w:val="superscript"/>
    </w:rPr>
  </w:style>
  <w:style w:type="character" w:styleId="CommentReference">
    <w:name w:val="annotation reference"/>
    <w:basedOn w:val="DefaultParagraphFont"/>
    <w:uiPriority w:val="99"/>
    <w:semiHidden/>
    <w:unhideWhenUsed/>
    <w:rsid w:val="00B9165A"/>
    <w:rPr>
      <w:sz w:val="16"/>
      <w:szCs w:val="16"/>
    </w:rPr>
  </w:style>
  <w:style w:type="paragraph" w:styleId="CommentText">
    <w:name w:val="annotation text"/>
    <w:basedOn w:val="Normal"/>
    <w:link w:val="CommentTextChar"/>
    <w:uiPriority w:val="99"/>
    <w:unhideWhenUsed/>
    <w:rsid w:val="00B9165A"/>
    <w:rPr>
      <w:sz w:val="20"/>
      <w:szCs w:val="20"/>
    </w:rPr>
  </w:style>
  <w:style w:type="character" w:customStyle="1" w:styleId="CommentTextChar">
    <w:name w:val="Comment Text Char"/>
    <w:basedOn w:val="DefaultParagraphFont"/>
    <w:link w:val="CommentText"/>
    <w:uiPriority w:val="99"/>
    <w:rsid w:val="00B9165A"/>
    <w:rPr>
      <w:lang w:val="en-US" w:eastAsia="en-US"/>
    </w:rPr>
  </w:style>
  <w:style w:type="paragraph" w:styleId="CommentSubject">
    <w:name w:val="annotation subject"/>
    <w:basedOn w:val="CommentText"/>
    <w:next w:val="CommentText"/>
    <w:link w:val="CommentSubjectChar"/>
    <w:uiPriority w:val="99"/>
    <w:semiHidden/>
    <w:unhideWhenUsed/>
    <w:rsid w:val="00B9165A"/>
    <w:rPr>
      <w:b/>
      <w:bCs/>
    </w:rPr>
  </w:style>
  <w:style w:type="character" w:customStyle="1" w:styleId="CommentSubjectChar">
    <w:name w:val="Comment Subject Char"/>
    <w:basedOn w:val="CommentTextChar"/>
    <w:link w:val="CommentSubject"/>
    <w:uiPriority w:val="99"/>
    <w:semiHidden/>
    <w:rsid w:val="00B9165A"/>
    <w:rPr>
      <w:b/>
      <w:bCs/>
      <w:lang w:val="en-US" w:eastAsia="en-US"/>
    </w:rPr>
  </w:style>
  <w:style w:type="paragraph" w:styleId="Revision">
    <w:name w:val="Revision"/>
    <w:hidden/>
    <w:uiPriority w:val="99"/>
    <w:semiHidden/>
    <w:rsid w:val="009006F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E35D1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E35D17"/>
  </w:style>
  <w:style w:type="character" w:customStyle="1" w:styleId="eop">
    <w:name w:val="eop"/>
    <w:basedOn w:val="DefaultParagraphFont"/>
    <w:rsid w:val="00E35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A223F"/>
    <w:rsid w:val="000E4C0D"/>
    <w:rsid w:val="00136030"/>
    <w:rsid w:val="001B68CE"/>
    <w:rsid w:val="00200821"/>
    <w:rsid w:val="00201CE6"/>
    <w:rsid w:val="0025245B"/>
    <w:rsid w:val="002A3923"/>
    <w:rsid w:val="0031298B"/>
    <w:rsid w:val="00394049"/>
    <w:rsid w:val="003C6BD8"/>
    <w:rsid w:val="003E4EFC"/>
    <w:rsid w:val="004A22B8"/>
    <w:rsid w:val="004B5BBB"/>
    <w:rsid w:val="004F2DF8"/>
    <w:rsid w:val="00543156"/>
    <w:rsid w:val="00560EB5"/>
    <w:rsid w:val="00681258"/>
    <w:rsid w:val="00694CBE"/>
    <w:rsid w:val="006F24A1"/>
    <w:rsid w:val="006F5885"/>
    <w:rsid w:val="00787C63"/>
    <w:rsid w:val="007C53D6"/>
    <w:rsid w:val="008529A0"/>
    <w:rsid w:val="008B220D"/>
    <w:rsid w:val="008F77FC"/>
    <w:rsid w:val="009360FF"/>
    <w:rsid w:val="00975322"/>
    <w:rsid w:val="009A261B"/>
    <w:rsid w:val="009C3CB6"/>
    <w:rsid w:val="00A04C83"/>
    <w:rsid w:val="00A4418E"/>
    <w:rsid w:val="00AA2E17"/>
    <w:rsid w:val="00AC15A4"/>
    <w:rsid w:val="00AC6396"/>
    <w:rsid w:val="00B0336C"/>
    <w:rsid w:val="00B30277"/>
    <w:rsid w:val="00C41DA2"/>
    <w:rsid w:val="00C5087E"/>
    <w:rsid w:val="00D241E9"/>
    <w:rsid w:val="00D567C1"/>
    <w:rsid w:val="00D74C0A"/>
    <w:rsid w:val="00D7750D"/>
    <w:rsid w:val="00D9063D"/>
    <w:rsid w:val="00F00D2F"/>
    <w:rsid w:val="00F128DF"/>
    <w:rsid w:val="00F37F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d548b3393e6e8f61860a01d9f6e8665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c1745f32f07ce2f1fa0afb8f89743d07"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EC9CA4-0D53-4B84-AB40-B264D685FEB5}">
  <ds:schemaRefs>
    <ds:schemaRef ds:uri="http://schemas.openxmlformats.org/officeDocument/2006/bibliography"/>
  </ds:schemaRefs>
</ds:datastoreItem>
</file>

<file path=customXml/itemProps2.xml><?xml version="1.0" encoding="utf-8"?>
<ds:datastoreItem xmlns:ds="http://schemas.openxmlformats.org/officeDocument/2006/customXml" ds:itemID="{A8CB245C-ED9A-4BE8-9FD2-9848D9B5C3FA}">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3A43DC33-FCEF-47DF-97B9-C29822B712B2}">
  <ds:schemaRefs>
    <ds:schemaRef ds:uri="http://schemas.microsoft.com/sharepoint/v3/contenttype/forms"/>
  </ds:schemaRefs>
</ds:datastoreItem>
</file>

<file path=customXml/itemProps4.xml><?xml version="1.0" encoding="utf-8"?>
<ds:datastoreItem xmlns:ds="http://schemas.openxmlformats.org/officeDocument/2006/customXml" ds:itemID="{522693DD-E943-4E27-9998-45D082AA2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2605</Words>
  <Characters>14853</Characters>
  <Application>Microsoft Office Word</Application>
  <DocSecurity>0</DocSecurity>
  <Lines>123</Lines>
  <Paragraphs>34</Paragraphs>
  <ScaleCrop>false</ScaleCrop>
  <Company/>
  <LinksUpToDate>false</LinksUpToDate>
  <CharactersWithSpaces>17424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2026-01-29T14:11:00Z</dcterms:created>
  <dcterms:modified xsi:type="dcterms:W3CDTF">2026-01-29T14:11:00Z</dcterms:modified>
</cp:coreProperties>
</file>