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54501B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3F774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4836">
                              <w:rPr>
                                <w:rFonts w:asciiTheme="majorHAnsi" w:hAnsiTheme="majorHAnsi" w:cs="Arial"/>
                                <w:b/>
                                <w:bCs/>
                                <w:color w:val="0D0D0D" w:themeColor="text1" w:themeTint="F2"/>
                                <w:sz w:val="36"/>
                                <w:szCs w:val="22"/>
                                <w:lang w:val="es-ES_tradnl"/>
                              </w:rPr>
                              <w:t>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74634">
                              <w:rPr>
                                <w:rFonts w:asciiTheme="majorHAnsi" w:hAnsiTheme="majorHAnsi" w:cs="Arial"/>
                                <w:b/>
                                <w:bCs/>
                                <w:color w:val="0D0D0D" w:themeColor="text1" w:themeTint="F2"/>
                                <w:sz w:val="36"/>
                                <w:szCs w:val="22"/>
                                <w:lang w:val="es-ES_tradnl"/>
                              </w:rPr>
                              <w:t>5</w:t>
                            </w:r>
                          </w:p>
                          <w:p w14:paraId="09C54AB3" w14:textId="415D46F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F579F3">
                              <w:rPr>
                                <w:rFonts w:asciiTheme="majorHAnsi" w:hAnsiTheme="majorHAnsi" w:cs="Arial"/>
                                <w:b/>
                                <w:color w:val="0D0D0D" w:themeColor="text1" w:themeTint="F2"/>
                                <w:sz w:val="36"/>
                                <w:szCs w:val="22"/>
                                <w:lang w:val="es-ES_tradnl"/>
                              </w:rPr>
                              <w:t>825</w:t>
                            </w:r>
                            <w:r w:rsidR="00D839AA">
                              <w:rPr>
                                <w:rFonts w:asciiTheme="majorHAnsi" w:hAnsiTheme="majorHAnsi" w:cs="Arial"/>
                                <w:b/>
                                <w:color w:val="0D0D0D" w:themeColor="text1" w:themeTint="F2"/>
                                <w:sz w:val="36"/>
                                <w:szCs w:val="22"/>
                                <w:lang w:val="es-ES_tradnl"/>
                              </w:rPr>
                              <w:t>-14</w:t>
                            </w:r>
                          </w:p>
                          <w:p w14:paraId="70CF6833" w14:textId="0277009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A945012" w:rsidR="00EB197F" w:rsidRPr="00EB197F" w:rsidRDefault="00F579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DE JESÚS MARES RUIZ</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3F774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4836">
                        <w:rPr>
                          <w:rFonts w:asciiTheme="majorHAnsi" w:hAnsiTheme="majorHAnsi" w:cs="Arial"/>
                          <w:b/>
                          <w:bCs/>
                          <w:color w:val="0D0D0D" w:themeColor="text1" w:themeTint="F2"/>
                          <w:sz w:val="36"/>
                          <w:szCs w:val="22"/>
                          <w:lang w:val="es-ES_tradnl"/>
                        </w:rPr>
                        <w:t>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74634">
                        <w:rPr>
                          <w:rFonts w:asciiTheme="majorHAnsi" w:hAnsiTheme="majorHAnsi" w:cs="Arial"/>
                          <w:b/>
                          <w:bCs/>
                          <w:color w:val="0D0D0D" w:themeColor="text1" w:themeTint="F2"/>
                          <w:sz w:val="36"/>
                          <w:szCs w:val="22"/>
                          <w:lang w:val="es-ES_tradnl"/>
                        </w:rPr>
                        <w:t>5</w:t>
                      </w:r>
                    </w:p>
                    <w:p w14:paraId="09C54AB3" w14:textId="415D46F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F579F3">
                        <w:rPr>
                          <w:rFonts w:asciiTheme="majorHAnsi" w:hAnsiTheme="majorHAnsi" w:cs="Arial"/>
                          <w:b/>
                          <w:color w:val="0D0D0D" w:themeColor="text1" w:themeTint="F2"/>
                          <w:sz w:val="36"/>
                          <w:szCs w:val="22"/>
                          <w:lang w:val="es-ES_tradnl"/>
                        </w:rPr>
                        <w:t>825</w:t>
                      </w:r>
                      <w:r w:rsidR="00D839AA">
                        <w:rPr>
                          <w:rFonts w:asciiTheme="majorHAnsi" w:hAnsiTheme="majorHAnsi" w:cs="Arial"/>
                          <w:b/>
                          <w:color w:val="0D0D0D" w:themeColor="text1" w:themeTint="F2"/>
                          <w:sz w:val="36"/>
                          <w:szCs w:val="22"/>
                          <w:lang w:val="es-ES_tradnl"/>
                        </w:rPr>
                        <w:t>-14</w:t>
                      </w:r>
                    </w:p>
                    <w:p w14:paraId="70CF6833" w14:textId="0277009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A945012" w:rsidR="00EB197F" w:rsidRPr="00EB197F" w:rsidRDefault="00F579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DE JESÚS MARES RUIZ</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74855A4" w:rsidR="00627C9F" w:rsidRPr="0087592D" w:rsidRDefault="00834D49" w:rsidP="007A5817">
                            <w:pPr>
                              <w:spacing w:line="276" w:lineRule="auto"/>
                              <w:jc w:val="right"/>
                              <w:rPr>
                                <w:rFonts w:asciiTheme="minorHAnsi" w:hAnsiTheme="minorHAnsi"/>
                                <w:color w:val="FFFFFF" w:themeColor="background1"/>
                                <w:sz w:val="22"/>
                                <w:lang w:val="es-ES"/>
                              </w:rPr>
                            </w:pPr>
                            <w:r w:rsidRPr="0087592D">
                              <w:rPr>
                                <w:rFonts w:asciiTheme="minorHAnsi" w:hAnsiTheme="minorHAnsi"/>
                                <w:color w:val="FFFFFF" w:themeColor="background1"/>
                                <w:sz w:val="22"/>
                                <w:lang w:val="es-ES"/>
                              </w:rPr>
                              <w:t>OEA/Ser.L/V/II</w:t>
                            </w:r>
                          </w:p>
                          <w:p w14:paraId="6A41611B" w14:textId="5BA6AD70" w:rsidR="00627C9F" w:rsidRPr="0087592D" w:rsidRDefault="00627C9F" w:rsidP="007A5817">
                            <w:pPr>
                              <w:spacing w:line="276" w:lineRule="auto"/>
                              <w:jc w:val="right"/>
                              <w:rPr>
                                <w:rFonts w:asciiTheme="minorHAnsi" w:hAnsiTheme="minorHAnsi"/>
                                <w:color w:val="FFFFFF" w:themeColor="background1"/>
                                <w:sz w:val="22"/>
                                <w:lang w:val="es-ES"/>
                              </w:rPr>
                            </w:pPr>
                            <w:r w:rsidRPr="0087592D">
                              <w:rPr>
                                <w:rFonts w:asciiTheme="minorHAnsi" w:hAnsiTheme="minorHAnsi"/>
                                <w:color w:val="FFFFFF" w:themeColor="background1"/>
                                <w:sz w:val="22"/>
                                <w:lang w:val="es-ES"/>
                              </w:rPr>
                              <w:t xml:space="preserve">Doc. </w:t>
                            </w:r>
                            <w:r w:rsidR="00694836" w:rsidRPr="0087592D">
                              <w:rPr>
                                <w:rFonts w:asciiTheme="minorHAnsi" w:hAnsiTheme="minorHAnsi"/>
                                <w:color w:val="FFFFFF" w:themeColor="background1"/>
                                <w:sz w:val="22"/>
                                <w:lang w:val="es-ES"/>
                              </w:rPr>
                              <w:t>1</w:t>
                            </w:r>
                            <w:r w:rsidR="0000474C">
                              <w:rPr>
                                <w:rFonts w:asciiTheme="minorHAnsi" w:hAnsiTheme="minorHAnsi"/>
                                <w:color w:val="FFFFFF" w:themeColor="background1"/>
                                <w:sz w:val="22"/>
                                <w:lang w:val="es-ES"/>
                              </w:rPr>
                              <w:t>4</w:t>
                            </w:r>
                          </w:p>
                          <w:p w14:paraId="69373ED2" w14:textId="4279909B" w:rsidR="00627C9F" w:rsidRPr="00C25ADB" w:rsidRDefault="006948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74634">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74855A4" w:rsidR="00627C9F" w:rsidRPr="0087592D" w:rsidRDefault="00834D49" w:rsidP="007A5817">
                      <w:pPr>
                        <w:spacing w:line="276" w:lineRule="auto"/>
                        <w:jc w:val="right"/>
                        <w:rPr>
                          <w:rFonts w:asciiTheme="minorHAnsi" w:hAnsiTheme="minorHAnsi"/>
                          <w:color w:val="FFFFFF" w:themeColor="background1"/>
                          <w:sz w:val="22"/>
                          <w:lang w:val="es-ES"/>
                        </w:rPr>
                      </w:pPr>
                      <w:r w:rsidRPr="0087592D">
                        <w:rPr>
                          <w:rFonts w:asciiTheme="minorHAnsi" w:hAnsiTheme="minorHAnsi"/>
                          <w:color w:val="FFFFFF" w:themeColor="background1"/>
                          <w:sz w:val="22"/>
                          <w:lang w:val="es-ES"/>
                        </w:rPr>
                        <w:t>OEA/Ser.L/V/II</w:t>
                      </w:r>
                    </w:p>
                    <w:p w14:paraId="6A41611B" w14:textId="5BA6AD70" w:rsidR="00627C9F" w:rsidRPr="0087592D" w:rsidRDefault="00627C9F" w:rsidP="007A5817">
                      <w:pPr>
                        <w:spacing w:line="276" w:lineRule="auto"/>
                        <w:jc w:val="right"/>
                        <w:rPr>
                          <w:rFonts w:asciiTheme="minorHAnsi" w:hAnsiTheme="minorHAnsi"/>
                          <w:color w:val="FFFFFF" w:themeColor="background1"/>
                          <w:sz w:val="22"/>
                          <w:lang w:val="es-ES"/>
                        </w:rPr>
                      </w:pPr>
                      <w:r w:rsidRPr="0087592D">
                        <w:rPr>
                          <w:rFonts w:asciiTheme="minorHAnsi" w:hAnsiTheme="minorHAnsi"/>
                          <w:color w:val="FFFFFF" w:themeColor="background1"/>
                          <w:sz w:val="22"/>
                          <w:lang w:val="es-ES"/>
                        </w:rPr>
                        <w:t xml:space="preserve">Doc. </w:t>
                      </w:r>
                      <w:r w:rsidR="00694836" w:rsidRPr="0087592D">
                        <w:rPr>
                          <w:rFonts w:asciiTheme="minorHAnsi" w:hAnsiTheme="minorHAnsi"/>
                          <w:color w:val="FFFFFF" w:themeColor="background1"/>
                          <w:sz w:val="22"/>
                          <w:lang w:val="es-ES"/>
                        </w:rPr>
                        <w:t>1</w:t>
                      </w:r>
                      <w:r w:rsidR="0000474C">
                        <w:rPr>
                          <w:rFonts w:asciiTheme="minorHAnsi" w:hAnsiTheme="minorHAnsi"/>
                          <w:color w:val="FFFFFF" w:themeColor="background1"/>
                          <w:sz w:val="22"/>
                          <w:lang w:val="es-ES"/>
                        </w:rPr>
                        <w:t>4</w:t>
                      </w:r>
                    </w:p>
                    <w:p w14:paraId="69373ED2" w14:textId="4279909B" w:rsidR="00627C9F" w:rsidRPr="00C25ADB" w:rsidRDefault="006948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74634">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DD22A0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94836">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69483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74634">
                              <w:rPr>
                                <w:rFonts w:asciiTheme="majorHAnsi" w:hAnsiTheme="majorHAnsi"/>
                                <w:color w:val="0D0D0D" w:themeColor="text1" w:themeTint="F2"/>
                                <w:sz w:val="18"/>
                                <w:szCs w:val="22"/>
                                <w:lang w:val="es-ES"/>
                              </w:rPr>
                              <w:t>5</w:t>
                            </w:r>
                            <w:r w:rsidR="00694836">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DD22A0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94836">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69483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74634">
                        <w:rPr>
                          <w:rFonts w:asciiTheme="majorHAnsi" w:hAnsiTheme="majorHAnsi"/>
                          <w:color w:val="0D0D0D" w:themeColor="text1" w:themeTint="F2"/>
                          <w:sz w:val="18"/>
                          <w:szCs w:val="22"/>
                          <w:lang w:val="es-ES"/>
                        </w:rPr>
                        <w:t>5</w:t>
                      </w:r>
                      <w:r w:rsidR="00694836">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32A62" w14:textId="77777777" w:rsidR="0087592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4836" w:rsidRPr="00694836">
                              <w:rPr>
                                <w:rFonts w:asciiTheme="majorHAnsi" w:hAnsiTheme="majorHAnsi"/>
                                <w:color w:val="595959" w:themeColor="text1" w:themeTint="A6"/>
                                <w:sz w:val="18"/>
                                <w:szCs w:val="18"/>
                                <w:lang w:val="pt-BR"/>
                              </w:rPr>
                              <w:t>12</w:t>
                            </w:r>
                            <w:r w:rsidR="007B05C4" w:rsidRPr="00694836">
                              <w:rPr>
                                <w:rFonts w:asciiTheme="majorHAnsi" w:hAnsiTheme="majorHAnsi"/>
                                <w:color w:val="595959" w:themeColor="text1" w:themeTint="A6"/>
                                <w:sz w:val="18"/>
                                <w:szCs w:val="18"/>
                                <w:lang w:val="pt-BR"/>
                              </w:rPr>
                              <w:t>/</w:t>
                            </w:r>
                            <w:r w:rsidR="00694836" w:rsidRPr="00694836">
                              <w:rPr>
                                <w:rFonts w:asciiTheme="majorHAnsi" w:hAnsiTheme="majorHAnsi"/>
                                <w:color w:val="595959" w:themeColor="text1" w:themeTint="A6"/>
                                <w:sz w:val="18"/>
                                <w:szCs w:val="18"/>
                                <w:lang w:val="pt-BR"/>
                              </w:rPr>
                              <w:t>25</w:t>
                            </w:r>
                            <w:r w:rsidRPr="0069483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F579F3">
                              <w:rPr>
                                <w:rFonts w:asciiTheme="majorHAnsi" w:hAnsiTheme="majorHAnsi"/>
                                <w:color w:val="595959" w:themeColor="text1" w:themeTint="A6"/>
                                <w:sz w:val="18"/>
                                <w:szCs w:val="18"/>
                                <w:lang w:val="es-ES"/>
                              </w:rPr>
                              <w:t>825</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682104D4" w:rsidR="00113F73" w:rsidRPr="007B05C4" w:rsidRDefault="003D3F2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de Jesús Mares Ruiz</w:t>
                            </w:r>
                            <w:r w:rsidR="00113F73"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694836">
                              <w:rPr>
                                <w:rFonts w:asciiTheme="majorHAnsi" w:hAnsiTheme="majorHAnsi"/>
                                <w:color w:val="595959" w:themeColor="text1" w:themeTint="A6"/>
                                <w:sz w:val="18"/>
                                <w:szCs w:val="18"/>
                                <w:lang w:val="es-ES"/>
                              </w:rPr>
                              <w:t>10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C32A62" w14:textId="77777777" w:rsidR="0087592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4836" w:rsidRPr="00694836">
                        <w:rPr>
                          <w:rFonts w:asciiTheme="majorHAnsi" w:hAnsiTheme="majorHAnsi"/>
                          <w:color w:val="595959" w:themeColor="text1" w:themeTint="A6"/>
                          <w:sz w:val="18"/>
                          <w:szCs w:val="18"/>
                          <w:lang w:val="pt-BR"/>
                        </w:rPr>
                        <w:t>12</w:t>
                      </w:r>
                      <w:r w:rsidR="007B05C4" w:rsidRPr="00694836">
                        <w:rPr>
                          <w:rFonts w:asciiTheme="majorHAnsi" w:hAnsiTheme="majorHAnsi"/>
                          <w:color w:val="595959" w:themeColor="text1" w:themeTint="A6"/>
                          <w:sz w:val="18"/>
                          <w:szCs w:val="18"/>
                          <w:lang w:val="pt-BR"/>
                        </w:rPr>
                        <w:t>/</w:t>
                      </w:r>
                      <w:r w:rsidR="00694836" w:rsidRPr="00694836">
                        <w:rPr>
                          <w:rFonts w:asciiTheme="majorHAnsi" w:hAnsiTheme="majorHAnsi"/>
                          <w:color w:val="595959" w:themeColor="text1" w:themeTint="A6"/>
                          <w:sz w:val="18"/>
                          <w:szCs w:val="18"/>
                          <w:lang w:val="pt-BR"/>
                        </w:rPr>
                        <w:t>25</w:t>
                      </w:r>
                      <w:r w:rsidRPr="0069483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F579F3">
                        <w:rPr>
                          <w:rFonts w:asciiTheme="majorHAnsi" w:hAnsiTheme="majorHAnsi"/>
                          <w:color w:val="595959" w:themeColor="text1" w:themeTint="A6"/>
                          <w:sz w:val="18"/>
                          <w:szCs w:val="18"/>
                          <w:lang w:val="es-ES"/>
                        </w:rPr>
                        <w:t>825</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682104D4" w:rsidR="00113F73" w:rsidRPr="007B05C4" w:rsidRDefault="003D3F2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de Jesús Mares Ruiz</w:t>
                      </w:r>
                      <w:r w:rsidR="00113F73"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694836">
                        <w:rPr>
                          <w:rFonts w:asciiTheme="majorHAnsi" w:hAnsiTheme="majorHAnsi"/>
                          <w:color w:val="595959" w:themeColor="text1" w:themeTint="A6"/>
                          <w:sz w:val="18"/>
                          <w:szCs w:val="18"/>
                          <w:lang w:val="es-ES"/>
                        </w:rPr>
                        <w:t>10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DE1B9BA" w:rsidR="00D72DC6" w:rsidRPr="00D72DC6" w:rsidRDefault="001E7AE1" w:rsidP="00F02AD1">
                            <w:pPr>
                              <w:rPr>
                                <w:color w:val="FFFFFF" w:themeColor="background1"/>
                                <w14:textFill>
                                  <w14:noFill/>
                                </w14:textFill>
                              </w:rPr>
                            </w:pPr>
                            <w:r>
                              <w:rPr>
                                <w:noProof/>
                                <w:color w:val="FFFFFF" w:themeColor="background1"/>
                              </w:rPr>
                              <w:drawing>
                                <wp:inline distT="0" distB="0" distL="0" distR="0" wp14:anchorId="379EF30E" wp14:editId="67DF3B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DE1B9BA" w:rsidR="00D72DC6" w:rsidRPr="00D72DC6" w:rsidRDefault="001E7AE1" w:rsidP="00F02AD1">
                      <w:pPr>
                        <w:rPr>
                          <w:color w:val="FFFFFF" w:themeColor="background1"/>
                          <w14:textFill>
                            <w14:noFill/>
                          </w14:textFill>
                        </w:rPr>
                      </w:pPr>
                      <w:r>
                        <w:rPr>
                          <w:noProof/>
                          <w:color w:val="FFFFFF" w:themeColor="background1"/>
                        </w:rPr>
                        <w:drawing>
                          <wp:inline distT="0" distB="0" distL="0" distR="0" wp14:anchorId="379EF30E" wp14:editId="67DF3B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B0BA94D" w:rsidR="003239B8" w:rsidRPr="00D13530" w:rsidRDefault="00FD1424" w:rsidP="00D13530">
            <w:pPr>
              <w:jc w:val="both"/>
              <w:rPr>
                <w:rFonts w:ascii="Cambria" w:hAnsi="Cambria"/>
                <w:bCs/>
                <w:sz w:val="20"/>
                <w:szCs w:val="20"/>
                <w:lang w:val="es-PE"/>
              </w:rPr>
            </w:pPr>
            <w:r>
              <w:rPr>
                <w:rFonts w:ascii="Cambria" w:hAnsi="Cambria"/>
                <w:bCs/>
                <w:sz w:val="20"/>
                <w:szCs w:val="20"/>
                <w:lang w:val="es-PE"/>
              </w:rPr>
              <w:t>Rodolfo Mares Ruiz</w:t>
            </w:r>
          </w:p>
        </w:tc>
      </w:tr>
      <w:tr w:rsidR="003239B8" w:rsidRPr="00FD142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473B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9B335EC" w:rsidR="003239B8" w:rsidRPr="00FD1424" w:rsidRDefault="00FD1424" w:rsidP="008D2290">
            <w:pPr>
              <w:jc w:val="both"/>
              <w:rPr>
                <w:rFonts w:ascii="Cambria" w:hAnsi="Cambria"/>
                <w:bCs/>
                <w:sz w:val="20"/>
                <w:szCs w:val="20"/>
                <w:lang w:val="pt-BR"/>
              </w:rPr>
            </w:pPr>
            <w:r w:rsidRPr="00FD1424">
              <w:rPr>
                <w:rFonts w:ascii="Cambria" w:hAnsi="Cambria"/>
                <w:bCs/>
                <w:sz w:val="20"/>
                <w:szCs w:val="20"/>
                <w:lang w:val="pt-BR"/>
              </w:rPr>
              <w:t>Antonio de Jesús Mare</w:t>
            </w:r>
            <w:r>
              <w:rPr>
                <w:rFonts w:ascii="Cambria" w:hAnsi="Cambria"/>
                <w:bCs/>
                <w:sz w:val="20"/>
                <w:szCs w:val="20"/>
                <w:lang w:val="pt-BR"/>
              </w:rPr>
              <w:t>s Ruiz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4538A31" w:rsidR="003239B8" w:rsidRPr="000D05CB" w:rsidRDefault="00FD1424" w:rsidP="008D2290">
            <w:pPr>
              <w:jc w:val="both"/>
              <w:rPr>
                <w:rFonts w:ascii="Cambria" w:hAnsi="Cambria"/>
                <w:bCs/>
                <w:sz w:val="20"/>
                <w:szCs w:val="20"/>
              </w:rPr>
            </w:pPr>
            <w:r>
              <w:rPr>
                <w:rFonts w:ascii="Cambria" w:hAnsi="Cambria"/>
                <w:bCs/>
                <w:sz w:val="20"/>
                <w:szCs w:val="20"/>
              </w:rPr>
              <w:t>México</w:t>
            </w:r>
            <w:r w:rsidR="0038401B" w:rsidRPr="000D05CB">
              <w:rPr>
                <w:rStyle w:val="FootnoteReference"/>
                <w:rFonts w:ascii="Cambria" w:hAnsi="Cambria"/>
                <w:bCs/>
                <w:sz w:val="20"/>
                <w:szCs w:val="20"/>
              </w:rPr>
              <w:footnoteReference w:id="2"/>
            </w:r>
          </w:p>
        </w:tc>
      </w:tr>
      <w:tr w:rsidR="00223A29" w:rsidRPr="002F0CB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C55DD3E" w:rsidR="00223A29" w:rsidRPr="00514E7A" w:rsidRDefault="0071014F" w:rsidP="008D2290">
            <w:pPr>
              <w:jc w:val="both"/>
              <w:rPr>
                <w:rFonts w:ascii="Cambria" w:hAnsi="Cambria"/>
                <w:bCs/>
                <w:sz w:val="20"/>
                <w:szCs w:val="20"/>
                <w:lang w:val="es-PE"/>
              </w:rPr>
            </w:pPr>
            <w:r>
              <w:rPr>
                <w:rFonts w:ascii="Cambria" w:hAnsi="Cambria"/>
                <w:bCs/>
                <w:sz w:val="20"/>
                <w:szCs w:val="20"/>
                <w:lang w:val="es-MX"/>
              </w:rPr>
              <w:t>Artículos 7 (</w:t>
            </w:r>
            <w:r w:rsidR="00873311">
              <w:rPr>
                <w:rFonts w:ascii="Cambria" w:hAnsi="Cambria"/>
                <w:bCs/>
                <w:sz w:val="20"/>
                <w:szCs w:val="20"/>
                <w:lang w:val="es-MX"/>
              </w:rPr>
              <w:t>libertad personal), 8 (garantías judiciales), 23 (derechos políticos)</w:t>
            </w:r>
            <w:r w:rsidR="003A4434">
              <w:rPr>
                <w:rFonts w:ascii="Cambria" w:hAnsi="Cambria"/>
                <w:bCs/>
                <w:sz w:val="20"/>
                <w:szCs w:val="20"/>
                <w:lang w:val="es-MX"/>
              </w:rPr>
              <w:t>, 24 (igualdad ante la ley) y 25 (protección judicial)</w:t>
            </w:r>
            <w:r w:rsidR="00514E7A">
              <w:rPr>
                <w:rFonts w:ascii="Cambria" w:hAnsi="Cambria"/>
                <w:bCs/>
                <w:sz w:val="20"/>
                <w:szCs w:val="20"/>
                <w:lang w:val="es-MX"/>
              </w:rPr>
              <w:t xml:space="preserve"> </w:t>
            </w:r>
            <w:r w:rsidR="00514E7A" w:rsidRPr="00946005">
              <w:rPr>
                <w:rFonts w:ascii="Cambria" w:hAnsi="Cambria"/>
                <w:bCs/>
                <w:sz w:val="20"/>
                <w:szCs w:val="20"/>
                <w:lang w:val="es-MX"/>
              </w:rPr>
              <w:t xml:space="preserve">de la </w:t>
            </w:r>
            <w:r w:rsidR="00514E7A">
              <w:rPr>
                <w:rFonts w:ascii="Cambria" w:hAnsi="Cambria"/>
                <w:bCs/>
                <w:sz w:val="20"/>
                <w:szCs w:val="20"/>
                <w:lang w:val="es-MX"/>
              </w:rPr>
              <w:t>Convención Americana sobre Derechos Humanos</w:t>
            </w:r>
            <w:r w:rsidR="00514E7A">
              <w:rPr>
                <w:rStyle w:val="FootnoteReference"/>
                <w:rFonts w:ascii="Cambria" w:hAnsi="Cambria"/>
                <w:bCs/>
                <w:sz w:val="20"/>
                <w:szCs w:val="20"/>
                <w:lang w:val="es-MX"/>
              </w:rPr>
              <w:footnoteReference w:id="3"/>
            </w:r>
          </w:p>
        </w:tc>
      </w:tr>
    </w:tbl>
    <w:p w14:paraId="20263696" w14:textId="77777777" w:rsidR="003239B8" w:rsidRPr="002D0432" w:rsidRDefault="003239B8" w:rsidP="003239B8">
      <w:pPr>
        <w:spacing w:before="240" w:after="240"/>
        <w:ind w:firstLine="720"/>
        <w:jc w:val="both"/>
        <w:rPr>
          <w:rFonts w:asciiTheme="majorHAnsi" w:hAnsiTheme="majorHAnsi"/>
          <w:b/>
          <w:bCs/>
          <w:sz w:val="20"/>
          <w:szCs w:val="20"/>
          <w:lang w:val="es-ES"/>
        </w:rPr>
      </w:pPr>
      <w:r w:rsidRPr="002D0432">
        <w:rPr>
          <w:rFonts w:asciiTheme="majorHAnsi" w:hAnsiTheme="majorHAnsi"/>
          <w:b/>
          <w:bCs/>
          <w:sz w:val="20"/>
          <w:szCs w:val="20"/>
          <w:lang w:val="es-ES"/>
        </w:rPr>
        <w:t>II.</w:t>
      </w:r>
      <w:r w:rsidRPr="002D0432">
        <w:rPr>
          <w:rFonts w:asciiTheme="majorHAnsi" w:hAnsiTheme="majorHAnsi"/>
          <w:b/>
          <w:bCs/>
          <w:sz w:val="20"/>
          <w:szCs w:val="20"/>
          <w:lang w:val="es-ES"/>
        </w:rPr>
        <w:tab/>
        <w:t>TRÁMITE ANTE LA CIDH</w:t>
      </w:r>
      <w:r w:rsidR="008E3BFE" w:rsidRPr="002D0432">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D0432"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D0432" w:rsidRDefault="004A6A54" w:rsidP="004A6A54">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P</w:t>
            </w:r>
            <w:r w:rsidR="004C2312" w:rsidRPr="002D0432">
              <w:rPr>
                <w:rFonts w:ascii="Cambria" w:hAnsi="Cambria"/>
                <w:b/>
                <w:bCs/>
                <w:color w:val="FFFFFF" w:themeColor="background1"/>
                <w:sz w:val="20"/>
                <w:szCs w:val="20"/>
                <w:lang w:val="es-ES"/>
              </w:rPr>
              <w:t>resentación de la petición:</w:t>
            </w:r>
          </w:p>
        </w:tc>
        <w:tc>
          <w:tcPr>
            <w:tcW w:w="5760" w:type="dxa"/>
            <w:vAlign w:val="center"/>
          </w:tcPr>
          <w:p w14:paraId="6E579153" w14:textId="457DB224" w:rsidR="004C2312" w:rsidRPr="002D0432" w:rsidRDefault="007F4624" w:rsidP="002625EA">
            <w:pPr>
              <w:jc w:val="both"/>
              <w:rPr>
                <w:rFonts w:ascii="Cambria" w:hAnsi="Cambria"/>
                <w:bCs/>
                <w:sz w:val="20"/>
                <w:szCs w:val="20"/>
                <w:lang w:val="es-ES"/>
              </w:rPr>
            </w:pPr>
            <w:r w:rsidRPr="002D0432">
              <w:rPr>
                <w:rFonts w:ascii="Cambria" w:hAnsi="Cambria"/>
                <w:bCs/>
                <w:sz w:val="20"/>
                <w:szCs w:val="20"/>
                <w:lang w:val="es-ES"/>
              </w:rPr>
              <w:t>26 de diciembre de 2014</w:t>
            </w:r>
          </w:p>
        </w:tc>
      </w:tr>
      <w:tr w:rsidR="00131425" w:rsidRPr="002F0CB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D0432" w:rsidRDefault="00131425" w:rsidP="004A6A54">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299D6B0" w:rsidR="00131425" w:rsidRPr="002D0432" w:rsidRDefault="00C12EC1" w:rsidP="002625EA">
            <w:pPr>
              <w:jc w:val="both"/>
              <w:rPr>
                <w:rFonts w:ascii="Cambria" w:hAnsi="Cambria"/>
                <w:bCs/>
                <w:sz w:val="20"/>
                <w:szCs w:val="20"/>
                <w:lang w:val="es-ES"/>
              </w:rPr>
            </w:pPr>
            <w:r w:rsidRPr="002D0432">
              <w:rPr>
                <w:rFonts w:ascii="Cambria" w:hAnsi="Cambria"/>
                <w:bCs/>
                <w:sz w:val="20"/>
                <w:szCs w:val="20"/>
                <w:lang w:val="es-ES"/>
              </w:rPr>
              <w:t>17 de abril de 2015</w:t>
            </w:r>
            <w:r w:rsidR="00677250" w:rsidRPr="002D0432">
              <w:rPr>
                <w:rFonts w:ascii="Cambria" w:hAnsi="Cambria"/>
                <w:bCs/>
                <w:sz w:val="20"/>
                <w:szCs w:val="20"/>
                <w:lang w:val="es-ES"/>
              </w:rPr>
              <w:t xml:space="preserve">, </w:t>
            </w:r>
            <w:r w:rsidR="001E08A8" w:rsidRPr="002D0432">
              <w:rPr>
                <w:rFonts w:ascii="Cambria" w:hAnsi="Cambria"/>
                <w:bCs/>
                <w:sz w:val="20"/>
                <w:szCs w:val="20"/>
                <w:lang w:val="es-ES"/>
              </w:rPr>
              <w:t>22 de julio de 2015</w:t>
            </w:r>
            <w:r w:rsidR="00677250" w:rsidRPr="002D0432">
              <w:rPr>
                <w:rFonts w:ascii="Cambria" w:hAnsi="Cambria"/>
                <w:bCs/>
                <w:sz w:val="20"/>
                <w:szCs w:val="20"/>
                <w:lang w:val="es-ES"/>
              </w:rPr>
              <w:t xml:space="preserve"> y</w:t>
            </w:r>
            <w:r w:rsidR="00F66047" w:rsidRPr="002D0432">
              <w:rPr>
                <w:rFonts w:ascii="Cambria" w:hAnsi="Cambria"/>
                <w:bCs/>
                <w:sz w:val="20"/>
                <w:szCs w:val="20"/>
                <w:lang w:val="es-ES"/>
              </w:rPr>
              <w:t xml:space="preserve"> </w:t>
            </w:r>
            <w:r w:rsidR="00677250" w:rsidRPr="002D0432">
              <w:rPr>
                <w:rFonts w:ascii="Cambria" w:hAnsi="Cambria"/>
                <w:bCs/>
                <w:sz w:val="20"/>
                <w:szCs w:val="20"/>
                <w:lang w:val="es-ES"/>
              </w:rPr>
              <w:t>24 de febrero de 2017</w:t>
            </w:r>
          </w:p>
        </w:tc>
      </w:tr>
      <w:tr w:rsidR="004C2312" w:rsidRPr="002D043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D0432" w:rsidRDefault="004A6A54" w:rsidP="004A6A54">
            <w:pPr>
              <w:jc w:val="center"/>
              <w:rPr>
                <w:rFonts w:ascii="Cambria" w:hAnsi="Cambria"/>
                <w:b/>
                <w:bCs/>
                <w:color w:val="FFFFFF" w:themeColor="background1"/>
                <w:sz w:val="20"/>
                <w:szCs w:val="20"/>
                <w:lang w:val="es-ES"/>
              </w:rPr>
            </w:pPr>
            <w:r w:rsidRPr="002D0432">
              <w:rPr>
                <w:rFonts w:ascii="Cambria" w:hAnsi="Cambria"/>
                <w:b/>
                <w:color w:val="FFFFFF" w:themeColor="background1"/>
                <w:sz w:val="20"/>
                <w:szCs w:val="20"/>
                <w:lang w:val="es-ES"/>
              </w:rPr>
              <w:t>N</w:t>
            </w:r>
            <w:r w:rsidR="004C2312" w:rsidRPr="002D0432">
              <w:rPr>
                <w:rFonts w:ascii="Cambria" w:hAnsi="Cambria"/>
                <w:b/>
                <w:color w:val="FFFFFF" w:themeColor="background1"/>
                <w:sz w:val="20"/>
                <w:szCs w:val="20"/>
                <w:lang w:val="es-ES"/>
              </w:rPr>
              <w:t>otificación de la petición al Estado:</w:t>
            </w:r>
          </w:p>
        </w:tc>
        <w:tc>
          <w:tcPr>
            <w:tcW w:w="5760" w:type="dxa"/>
            <w:vAlign w:val="center"/>
          </w:tcPr>
          <w:p w14:paraId="1519DA6A" w14:textId="6496A647" w:rsidR="004C2312" w:rsidRPr="002D0432" w:rsidRDefault="00677250" w:rsidP="008D2290">
            <w:pPr>
              <w:jc w:val="both"/>
              <w:rPr>
                <w:rFonts w:ascii="Cambria" w:hAnsi="Cambria"/>
                <w:bCs/>
                <w:sz w:val="20"/>
                <w:szCs w:val="20"/>
                <w:lang w:val="es-ES"/>
              </w:rPr>
            </w:pPr>
            <w:r w:rsidRPr="002D0432">
              <w:rPr>
                <w:rFonts w:ascii="Cambria" w:hAnsi="Cambria"/>
                <w:bCs/>
                <w:sz w:val="20"/>
                <w:szCs w:val="20"/>
                <w:lang w:val="es-ES"/>
              </w:rPr>
              <w:t>23 de julio de 2019</w:t>
            </w:r>
          </w:p>
        </w:tc>
      </w:tr>
      <w:tr w:rsidR="004C2312" w:rsidRPr="002D0432"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D0432" w:rsidRDefault="004A6A54" w:rsidP="004A6A54">
            <w:pPr>
              <w:jc w:val="center"/>
              <w:rPr>
                <w:rFonts w:ascii="Cambria" w:hAnsi="Cambria"/>
                <w:b/>
                <w:bCs/>
                <w:color w:val="FFFFFF" w:themeColor="background1"/>
                <w:sz w:val="20"/>
                <w:szCs w:val="20"/>
                <w:lang w:val="es-ES"/>
              </w:rPr>
            </w:pPr>
            <w:r w:rsidRPr="002D0432">
              <w:rPr>
                <w:rFonts w:ascii="Cambria" w:hAnsi="Cambria"/>
                <w:b/>
                <w:color w:val="FFFFFF" w:themeColor="background1"/>
                <w:sz w:val="20"/>
                <w:szCs w:val="20"/>
                <w:lang w:val="es-ES"/>
              </w:rPr>
              <w:t>P</w:t>
            </w:r>
            <w:r w:rsidR="004C2312" w:rsidRPr="002D0432">
              <w:rPr>
                <w:rFonts w:ascii="Cambria" w:hAnsi="Cambria"/>
                <w:b/>
                <w:color w:val="FFFFFF" w:themeColor="background1"/>
                <w:sz w:val="20"/>
                <w:szCs w:val="20"/>
                <w:lang w:val="es-ES"/>
              </w:rPr>
              <w:t>rimera respuesta del Estado:</w:t>
            </w:r>
          </w:p>
        </w:tc>
        <w:tc>
          <w:tcPr>
            <w:tcW w:w="5760" w:type="dxa"/>
            <w:vAlign w:val="center"/>
          </w:tcPr>
          <w:p w14:paraId="1972B99E" w14:textId="29214277" w:rsidR="004C2312" w:rsidRPr="002D0432" w:rsidRDefault="00A37535" w:rsidP="008D2290">
            <w:pPr>
              <w:jc w:val="both"/>
              <w:rPr>
                <w:rFonts w:ascii="Cambria" w:hAnsi="Cambria"/>
                <w:bCs/>
                <w:sz w:val="20"/>
                <w:szCs w:val="20"/>
                <w:lang w:val="es-ES"/>
              </w:rPr>
            </w:pPr>
            <w:r w:rsidRPr="002D0432">
              <w:rPr>
                <w:rFonts w:ascii="Cambria" w:hAnsi="Cambria"/>
                <w:bCs/>
                <w:sz w:val="20"/>
                <w:szCs w:val="20"/>
                <w:lang w:val="es-ES"/>
              </w:rPr>
              <w:t>28 de junio de 2022</w:t>
            </w:r>
          </w:p>
        </w:tc>
      </w:tr>
      <w:tr w:rsidR="004C2312" w:rsidRPr="002D043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2D0432" w:rsidRDefault="008E3BFE" w:rsidP="008E3BFE">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3F84D60" w:rsidR="004C2312" w:rsidRPr="002D0432" w:rsidRDefault="00732B2A" w:rsidP="008D2290">
            <w:pPr>
              <w:jc w:val="both"/>
              <w:rPr>
                <w:rFonts w:ascii="Cambria" w:hAnsi="Cambria"/>
                <w:bCs/>
                <w:sz w:val="20"/>
                <w:szCs w:val="20"/>
                <w:lang w:val="es-ES"/>
              </w:rPr>
            </w:pPr>
            <w:r w:rsidRPr="002D0432">
              <w:rPr>
                <w:rFonts w:ascii="Cambria" w:hAnsi="Cambria"/>
                <w:bCs/>
                <w:sz w:val="20"/>
                <w:szCs w:val="20"/>
                <w:lang w:val="es-ES"/>
              </w:rPr>
              <w:t>22 de agosto de 2022</w:t>
            </w:r>
          </w:p>
        </w:tc>
      </w:tr>
      <w:tr w:rsidR="001E49E7" w:rsidRPr="002D0432"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2D0432" w:rsidRDefault="004A6A54" w:rsidP="00DD4AD2">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A</w:t>
            </w:r>
            <w:r w:rsidR="001E49E7" w:rsidRPr="002D0432">
              <w:rPr>
                <w:rFonts w:ascii="Cambria" w:hAnsi="Cambria"/>
                <w:b/>
                <w:bCs/>
                <w:color w:val="FFFFFF" w:themeColor="background1"/>
                <w:sz w:val="20"/>
                <w:szCs w:val="20"/>
                <w:lang w:val="es-ES"/>
              </w:rPr>
              <w:t>dvertencia sobre posible archivo:</w:t>
            </w:r>
          </w:p>
        </w:tc>
        <w:tc>
          <w:tcPr>
            <w:tcW w:w="5760" w:type="dxa"/>
            <w:vAlign w:val="center"/>
          </w:tcPr>
          <w:p w14:paraId="5500808B" w14:textId="5A3704AA" w:rsidR="001E49E7" w:rsidRPr="002D0432" w:rsidRDefault="00677250" w:rsidP="002625EA">
            <w:pPr>
              <w:jc w:val="both"/>
              <w:rPr>
                <w:rFonts w:ascii="Cambria" w:hAnsi="Cambria"/>
                <w:bCs/>
                <w:sz w:val="20"/>
                <w:szCs w:val="20"/>
                <w:lang w:val="es-ES"/>
              </w:rPr>
            </w:pPr>
            <w:r w:rsidRPr="002D0432">
              <w:rPr>
                <w:rFonts w:ascii="Cambria" w:hAnsi="Cambria"/>
                <w:bCs/>
                <w:sz w:val="20"/>
                <w:szCs w:val="20"/>
                <w:lang w:val="es-ES"/>
              </w:rPr>
              <w:t>5 de abril de 2021</w:t>
            </w:r>
          </w:p>
        </w:tc>
      </w:tr>
      <w:tr w:rsidR="001E49E7" w:rsidRPr="002D0432"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2D0432" w:rsidRDefault="004A6A54" w:rsidP="004A6A54">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R</w:t>
            </w:r>
            <w:r w:rsidR="001E49E7" w:rsidRPr="002D0432">
              <w:rPr>
                <w:rFonts w:ascii="Cambria" w:hAnsi="Cambria"/>
                <w:b/>
                <w:bCs/>
                <w:color w:val="FFFFFF" w:themeColor="background1"/>
                <w:sz w:val="20"/>
                <w:szCs w:val="20"/>
                <w:lang w:val="es-ES"/>
              </w:rPr>
              <w:t xml:space="preserve">espuesta de la parte peticionaria ante advertencia </w:t>
            </w:r>
            <w:r w:rsidR="00DD4AD2" w:rsidRPr="002D0432">
              <w:rPr>
                <w:rFonts w:ascii="Cambria" w:hAnsi="Cambria"/>
                <w:b/>
                <w:bCs/>
                <w:color w:val="FFFFFF" w:themeColor="background1"/>
                <w:sz w:val="20"/>
                <w:szCs w:val="20"/>
                <w:lang w:val="es-ES"/>
              </w:rPr>
              <w:t xml:space="preserve">de </w:t>
            </w:r>
            <w:r w:rsidR="001E49E7" w:rsidRPr="002D0432">
              <w:rPr>
                <w:rFonts w:ascii="Cambria" w:hAnsi="Cambria"/>
                <w:b/>
                <w:bCs/>
                <w:color w:val="FFFFFF" w:themeColor="background1"/>
                <w:sz w:val="20"/>
                <w:szCs w:val="20"/>
                <w:lang w:val="es-ES"/>
              </w:rPr>
              <w:t>posible archivo:</w:t>
            </w:r>
          </w:p>
        </w:tc>
        <w:tc>
          <w:tcPr>
            <w:tcW w:w="5760" w:type="dxa"/>
            <w:vAlign w:val="center"/>
          </w:tcPr>
          <w:p w14:paraId="24E176E2" w14:textId="3E8F8298" w:rsidR="001E49E7" w:rsidRPr="002D0432" w:rsidRDefault="003764EE" w:rsidP="002625EA">
            <w:pPr>
              <w:jc w:val="both"/>
              <w:rPr>
                <w:rFonts w:ascii="Cambria" w:hAnsi="Cambria"/>
                <w:bCs/>
                <w:sz w:val="20"/>
                <w:szCs w:val="20"/>
                <w:lang w:val="es-ES"/>
              </w:rPr>
            </w:pPr>
            <w:r w:rsidRPr="002D0432">
              <w:rPr>
                <w:rFonts w:ascii="Cambria" w:hAnsi="Cambria"/>
                <w:bCs/>
                <w:sz w:val="20"/>
                <w:szCs w:val="20"/>
                <w:lang w:val="es-ES"/>
              </w:rPr>
              <w:t>6 de abril de 2021</w:t>
            </w:r>
          </w:p>
        </w:tc>
      </w:tr>
    </w:tbl>
    <w:p w14:paraId="21DAA666" w14:textId="77777777" w:rsidR="003239B8" w:rsidRPr="002D0432" w:rsidRDefault="003239B8" w:rsidP="003239B8">
      <w:pPr>
        <w:spacing w:before="240" w:after="240"/>
        <w:ind w:firstLine="720"/>
        <w:jc w:val="both"/>
        <w:rPr>
          <w:rFonts w:asciiTheme="majorHAnsi" w:hAnsiTheme="majorHAnsi"/>
          <w:b/>
          <w:bCs/>
          <w:sz w:val="20"/>
          <w:szCs w:val="20"/>
          <w:lang w:val="es-ES"/>
        </w:rPr>
      </w:pPr>
      <w:r w:rsidRPr="002D0432">
        <w:rPr>
          <w:rFonts w:asciiTheme="majorHAnsi" w:hAnsiTheme="majorHAnsi"/>
          <w:b/>
          <w:bCs/>
          <w:sz w:val="20"/>
          <w:szCs w:val="20"/>
          <w:lang w:val="es-ES"/>
        </w:rPr>
        <w:t xml:space="preserve">III. </w:t>
      </w:r>
      <w:r w:rsidRPr="002D0432">
        <w:rPr>
          <w:rFonts w:asciiTheme="majorHAnsi" w:hAnsiTheme="majorHAnsi"/>
          <w:b/>
          <w:bCs/>
          <w:sz w:val="20"/>
          <w:szCs w:val="20"/>
          <w:lang w:val="es-ES"/>
        </w:rPr>
        <w:tab/>
        <w:t>COMPETENCIA</w:t>
      </w:r>
      <w:r w:rsidR="00EE00E9" w:rsidRPr="002D043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D0432"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2D0432" w:rsidRDefault="003239B8" w:rsidP="008D2290">
            <w:pPr>
              <w:jc w:val="center"/>
              <w:rPr>
                <w:rFonts w:ascii="Cambria" w:hAnsi="Cambria"/>
                <w:b/>
                <w:bCs/>
                <w:i/>
                <w:color w:val="FFFFFF" w:themeColor="background1"/>
                <w:sz w:val="20"/>
                <w:szCs w:val="20"/>
              </w:rPr>
            </w:pPr>
            <w:r w:rsidRPr="002D0432">
              <w:rPr>
                <w:rFonts w:ascii="Cambria" w:hAnsi="Cambria"/>
                <w:b/>
                <w:bCs/>
                <w:color w:val="FFFFFF" w:themeColor="background1"/>
                <w:sz w:val="20"/>
                <w:szCs w:val="20"/>
              </w:rPr>
              <w:t>Competencia</w:t>
            </w:r>
            <w:r w:rsidRPr="002D0432">
              <w:rPr>
                <w:rFonts w:ascii="Cambria" w:hAnsi="Cambria"/>
                <w:b/>
                <w:bCs/>
                <w:i/>
                <w:color w:val="FFFFFF" w:themeColor="background1"/>
                <w:sz w:val="20"/>
                <w:szCs w:val="20"/>
              </w:rPr>
              <w:t xml:space="preserve"> Ratione personae:</w:t>
            </w:r>
          </w:p>
        </w:tc>
        <w:tc>
          <w:tcPr>
            <w:tcW w:w="5760" w:type="dxa"/>
            <w:vAlign w:val="center"/>
          </w:tcPr>
          <w:p w14:paraId="7707F3E9" w14:textId="164A74E7" w:rsidR="003239B8" w:rsidRPr="002D0432" w:rsidRDefault="006B5F82" w:rsidP="008D2290">
            <w:pPr>
              <w:rPr>
                <w:rFonts w:ascii="Cambria" w:hAnsi="Cambria"/>
                <w:bCs/>
                <w:sz w:val="20"/>
                <w:szCs w:val="20"/>
              </w:rPr>
            </w:pPr>
            <w:r w:rsidRPr="002D0432">
              <w:rPr>
                <w:rFonts w:ascii="Cambria" w:hAnsi="Cambria"/>
                <w:bCs/>
                <w:sz w:val="20"/>
                <w:szCs w:val="20"/>
              </w:rPr>
              <w:t>Sí</w:t>
            </w:r>
          </w:p>
        </w:tc>
      </w:tr>
      <w:tr w:rsidR="003239B8" w:rsidRPr="002D0432"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2D0432" w:rsidRDefault="003239B8" w:rsidP="008D2290">
            <w:pPr>
              <w:jc w:val="center"/>
              <w:rPr>
                <w:rFonts w:ascii="Cambria" w:hAnsi="Cambria"/>
                <w:b/>
                <w:bCs/>
                <w:color w:val="FFFFFF" w:themeColor="background1"/>
                <w:sz w:val="20"/>
                <w:szCs w:val="20"/>
              </w:rPr>
            </w:pPr>
            <w:r w:rsidRPr="002D0432">
              <w:rPr>
                <w:rFonts w:ascii="Cambria" w:hAnsi="Cambria"/>
                <w:b/>
                <w:bCs/>
                <w:color w:val="FFFFFF" w:themeColor="background1"/>
                <w:sz w:val="20"/>
                <w:szCs w:val="20"/>
              </w:rPr>
              <w:t>Competencia</w:t>
            </w:r>
            <w:r w:rsidRPr="002D0432">
              <w:rPr>
                <w:rFonts w:ascii="Cambria" w:hAnsi="Cambria"/>
                <w:b/>
                <w:bCs/>
                <w:i/>
                <w:color w:val="FFFFFF" w:themeColor="background1"/>
                <w:sz w:val="20"/>
                <w:szCs w:val="20"/>
              </w:rPr>
              <w:t xml:space="preserve"> Ratione loci</w:t>
            </w:r>
            <w:r w:rsidRPr="002D0432">
              <w:rPr>
                <w:rFonts w:ascii="Cambria" w:hAnsi="Cambria"/>
                <w:b/>
                <w:bCs/>
                <w:color w:val="FFFFFF" w:themeColor="background1"/>
                <w:sz w:val="20"/>
                <w:szCs w:val="20"/>
              </w:rPr>
              <w:t>:</w:t>
            </w:r>
          </w:p>
        </w:tc>
        <w:tc>
          <w:tcPr>
            <w:tcW w:w="5760" w:type="dxa"/>
            <w:vAlign w:val="center"/>
          </w:tcPr>
          <w:p w14:paraId="12C931CB" w14:textId="618160F2" w:rsidR="003239B8" w:rsidRPr="002D0432" w:rsidRDefault="006B5F82" w:rsidP="008D2290">
            <w:pPr>
              <w:rPr>
                <w:rFonts w:ascii="Cambria" w:hAnsi="Cambria"/>
                <w:bCs/>
                <w:sz w:val="20"/>
                <w:szCs w:val="20"/>
              </w:rPr>
            </w:pPr>
            <w:r w:rsidRPr="002D0432">
              <w:rPr>
                <w:rFonts w:ascii="Cambria" w:hAnsi="Cambria"/>
                <w:bCs/>
                <w:sz w:val="20"/>
                <w:szCs w:val="20"/>
              </w:rPr>
              <w:t>Sí</w:t>
            </w:r>
          </w:p>
        </w:tc>
      </w:tr>
      <w:tr w:rsidR="003239B8" w:rsidRPr="002D0432"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2D0432" w:rsidRDefault="003239B8" w:rsidP="008D2290">
            <w:pPr>
              <w:jc w:val="center"/>
              <w:rPr>
                <w:rFonts w:ascii="Cambria" w:hAnsi="Cambria"/>
                <w:b/>
                <w:bCs/>
                <w:color w:val="FFFFFF" w:themeColor="background1"/>
                <w:sz w:val="20"/>
                <w:szCs w:val="20"/>
              </w:rPr>
            </w:pPr>
            <w:r w:rsidRPr="002D0432">
              <w:rPr>
                <w:rFonts w:ascii="Cambria" w:hAnsi="Cambria"/>
                <w:b/>
                <w:bCs/>
                <w:color w:val="FFFFFF" w:themeColor="background1"/>
                <w:sz w:val="20"/>
                <w:szCs w:val="20"/>
              </w:rPr>
              <w:t>Competencia</w:t>
            </w:r>
            <w:r w:rsidRPr="002D0432">
              <w:rPr>
                <w:rFonts w:ascii="Cambria" w:hAnsi="Cambria"/>
                <w:b/>
                <w:bCs/>
                <w:i/>
                <w:color w:val="FFFFFF" w:themeColor="background1"/>
                <w:sz w:val="20"/>
                <w:szCs w:val="20"/>
              </w:rPr>
              <w:t xml:space="preserve"> Ratione temporis</w:t>
            </w:r>
            <w:r w:rsidRPr="002D0432">
              <w:rPr>
                <w:rFonts w:ascii="Cambria" w:hAnsi="Cambria"/>
                <w:b/>
                <w:bCs/>
                <w:color w:val="FFFFFF" w:themeColor="background1"/>
                <w:sz w:val="20"/>
                <w:szCs w:val="20"/>
              </w:rPr>
              <w:t>:</w:t>
            </w:r>
          </w:p>
        </w:tc>
        <w:tc>
          <w:tcPr>
            <w:tcW w:w="5760" w:type="dxa"/>
            <w:vAlign w:val="center"/>
          </w:tcPr>
          <w:p w14:paraId="6F8B059B" w14:textId="7B811E3B" w:rsidR="003239B8" w:rsidRPr="002D0432" w:rsidRDefault="006B5F82" w:rsidP="008D2290">
            <w:pPr>
              <w:rPr>
                <w:rFonts w:ascii="Cambria" w:hAnsi="Cambria"/>
                <w:bCs/>
                <w:sz w:val="20"/>
                <w:szCs w:val="20"/>
              </w:rPr>
            </w:pPr>
            <w:r w:rsidRPr="002D0432">
              <w:rPr>
                <w:rFonts w:ascii="Cambria" w:hAnsi="Cambria"/>
                <w:bCs/>
                <w:sz w:val="20"/>
                <w:szCs w:val="20"/>
              </w:rPr>
              <w:t>Sí</w:t>
            </w:r>
          </w:p>
        </w:tc>
      </w:tr>
      <w:tr w:rsidR="003239B8" w:rsidRPr="002D043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2D0432" w:rsidRDefault="003239B8" w:rsidP="008D2290">
            <w:pPr>
              <w:jc w:val="center"/>
              <w:rPr>
                <w:rFonts w:ascii="Cambria" w:hAnsi="Cambria"/>
                <w:b/>
                <w:bCs/>
                <w:color w:val="FFFFFF" w:themeColor="background1"/>
                <w:sz w:val="20"/>
                <w:szCs w:val="20"/>
              </w:rPr>
            </w:pPr>
            <w:r w:rsidRPr="002D0432">
              <w:rPr>
                <w:rFonts w:ascii="Cambria" w:hAnsi="Cambria"/>
                <w:b/>
                <w:bCs/>
                <w:color w:val="FFFFFF" w:themeColor="background1"/>
                <w:sz w:val="20"/>
                <w:szCs w:val="20"/>
              </w:rPr>
              <w:t>Competencia</w:t>
            </w:r>
            <w:r w:rsidRPr="002D0432">
              <w:rPr>
                <w:rFonts w:ascii="Cambria" w:hAnsi="Cambria"/>
                <w:b/>
                <w:bCs/>
                <w:i/>
                <w:color w:val="FFFFFF" w:themeColor="background1"/>
                <w:sz w:val="20"/>
                <w:szCs w:val="20"/>
              </w:rPr>
              <w:t xml:space="preserve"> Ratione materia</w:t>
            </w:r>
            <w:r w:rsidR="00EE00E9" w:rsidRPr="002D0432">
              <w:rPr>
                <w:rFonts w:ascii="Cambria" w:hAnsi="Cambria"/>
                <w:b/>
                <w:bCs/>
                <w:i/>
                <w:color w:val="FFFFFF" w:themeColor="background1"/>
                <w:sz w:val="20"/>
                <w:szCs w:val="20"/>
              </w:rPr>
              <w:t>e</w:t>
            </w:r>
            <w:r w:rsidRPr="002D0432">
              <w:rPr>
                <w:rFonts w:ascii="Cambria" w:hAnsi="Cambria"/>
                <w:b/>
                <w:bCs/>
                <w:color w:val="FFFFFF" w:themeColor="background1"/>
                <w:sz w:val="20"/>
                <w:szCs w:val="20"/>
              </w:rPr>
              <w:t>:</w:t>
            </w:r>
          </w:p>
        </w:tc>
        <w:tc>
          <w:tcPr>
            <w:tcW w:w="5760" w:type="dxa"/>
            <w:vAlign w:val="center"/>
          </w:tcPr>
          <w:p w14:paraId="1FA93EFA" w14:textId="77777777" w:rsidR="000335E0" w:rsidRPr="002D0432" w:rsidRDefault="000335E0" w:rsidP="000335E0">
            <w:pPr>
              <w:jc w:val="both"/>
              <w:rPr>
                <w:rFonts w:ascii="Cambria" w:hAnsi="Cambria"/>
                <w:bCs/>
                <w:sz w:val="20"/>
                <w:szCs w:val="20"/>
                <w:lang w:val="es-ES"/>
              </w:rPr>
            </w:pPr>
            <w:r w:rsidRPr="002D0432">
              <w:rPr>
                <w:rFonts w:ascii="Cambria" w:hAnsi="Cambria"/>
                <w:bCs/>
                <w:sz w:val="20"/>
                <w:szCs w:val="20"/>
                <w:lang w:val="es-ES"/>
              </w:rPr>
              <w:t>Sí, la Convención Americana (depósito de instrumento realizado</w:t>
            </w:r>
          </w:p>
          <w:p w14:paraId="0C122F44" w14:textId="42372F47" w:rsidR="003239B8" w:rsidRPr="002D0432" w:rsidRDefault="000335E0" w:rsidP="000335E0">
            <w:pPr>
              <w:jc w:val="both"/>
              <w:rPr>
                <w:rFonts w:ascii="Cambria" w:hAnsi="Cambria"/>
                <w:bCs/>
                <w:sz w:val="20"/>
                <w:szCs w:val="20"/>
                <w:lang w:val="es-ES"/>
              </w:rPr>
            </w:pPr>
            <w:r w:rsidRPr="002D0432">
              <w:rPr>
                <w:rFonts w:ascii="Cambria" w:hAnsi="Cambria"/>
                <w:bCs/>
                <w:sz w:val="20"/>
                <w:szCs w:val="20"/>
                <w:lang w:val="es-ES"/>
              </w:rPr>
              <w:t xml:space="preserve">el </w:t>
            </w:r>
            <w:r w:rsidR="00384E71" w:rsidRPr="002D0432">
              <w:rPr>
                <w:rFonts w:ascii="Cambria" w:hAnsi="Cambria"/>
                <w:bCs/>
                <w:sz w:val="20"/>
                <w:szCs w:val="20"/>
                <w:lang w:val="es-ES"/>
              </w:rPr>
              <w:t>24</w:t>
            </w:r>
            <w:r w:rsidRPr="002D0432">
              <w:rPr>
                <w:rFonts w:ascii="Cambria" w:hAnsi="Cambria"/>
                <w:bCs/>
                <w:sz w:val="20"/>
                <w:szCs w:val="20"/>
                <w:lang w:val="es-ES"/>
              </w:rPr>
              <w:t xml:space="preserve"> de </w:t>
            </w:r>
            <w:r w:rsidR="00384E71" w:rsidRPr="002D0432">
              <w:rPr>
                <w:rFonts w:ascii="Cambria" w:hAnsi="Cambria"/>
                <w:bCs/>
                <w:sz w:val="20"/>
                <w:szCs w:val="20"/>
                <w:lang w:val="es-ES"/>
              </w:rPr>
              <w:t>marzo</w:t>
            </w:r>
            <w:r w:rsidRPr="002D0432">
              <w:rPr>
                <w:rFonts w:ascii="Cambria" w:hAnsi="Cambria"/>
                <w:bCs/>
                <w:sz w:val="20"/>
                <w:szCs w:val="20"/>
                <w:lang w:val="es-ES"/>
              </w:rPr>
              <w:t xml:space="preserve"> de 19</w:t>
            </w:r>
            <w:r w:rsidR="00384E71" w:rsidRPr="002D0432">
              <w:rPr>
                <w:rFonts w:ascii="Cambria" w:hAnsi="Cambria"/>
                <w:bCs/>
                <w:sz w:val="20"/>
                <w:szCs w:val="20"/>
                <w:lang w:val="es-ES"/>
              </w:rPr>
              <w:t>81</w:t>
            </w:r>
            <w:r w:rsidRPr="002D0432">
              <w:rPr>
                <w:rFonts w:ascii="Cambria" w:hAnsi="Cambria"/>
                <w:bCs/>
                <w:sz w:val="20"/>
                <w:szCs w:val="20"/>
                <w:lang w:val="es-ES"/>
              </w:rPr>
              <w:t>)</w:t>
            </w:r>
          </w:p>
        </w:tc>
      </w:tr>
    </w:tbl>
    <w:p w14:paraId="4E92C444" w14:textId="140CB1E7" w:rsidR="003239B8" w:rsidRPr="002D0432" w:rsidRDefault="003239B8" w:rsidP="003239B8">
      <w:pPr>
        <w:spacing w:before="240" w:after="240"/>
        <w:ind w:firstLine="720"/>
        <w:jc w:val="both"/>
        <w:rPr>
          <w:rFonts w:asciiTheme="majorHAnsi" w:hAnsiTheme="majorHAnsi"/>
          <w:b/>
          <w:bCs/>
          <w:sz w:val="20"/>
          <w:szCs w:val="20"/>
          <w:lang w:val="es-ES"/>
        </w:rPr>
      </w:pPr>
      <w:r w:rsidRPr="002D0432">
        <w:rPr>
          <w:rFonts w:asciiTheme="majorHAnsi" w:hAnsiTheme="majorHAnsi"/>
          <w:b/>
          <w:bCs/>
          <w:sz w:val="20"/>
          <w:szCs w:val="20"/>
          <w:lang w:val="es-ES"/>
        </w:rPr>
        <w:t xml:space="preserve">IV. </w:t>
      </w:r>
      <w:r w:rsidRPr="002D0432">
        <w:rPr>
          <w:rFonts w:asciiTheme="majorHAnsi" w:hAnsiTheme="majorHAnsi"/>
          <w:b/>
          <w:bCs/>
          <w:sz w:val="20"/>
          <w:szCs w:val="20"/>
          <w:lang w:val="es-ES"/>
        </w:rPr>
        <w:tab/>
      </w:r>
      <w:r w:rsidR="00EE00E9" w:rsidRPr="002D0432">
        <w:rPr>
          <w:rFonts w:asciiTheme="majorHAnsi" w:hAnsiTheme="majorHAnsi"/>
          <w:b/>
          <w:bCs/>
          <w:sz w:val="20"/>
          <w:szCs w:val="20"/>
          <w:lang w:val="es-ES"/>
        </w:rPr>
        <w:t>DUPLICACIÓN</w:t>
      </w:r>
      <w:r w:rsidR="00EE00E9" w:rsidRPr="002D0432">
        <w:rPr>
          <w:rFonts w:asciiTheme="majorHAnsi" w:hAnsiTheme="majorHAnsi"/>
          <w:b/>
          <w:bCs/>
          <w:color w:val="FFFFFF" w:themeColor="background1"/>
          <w:sz w:val="20"/>
          <w:szCs w:val="20"/>
          <w:lang w:val="es-ES"/>
        </w:rPr>
        <w:t xml:space="preserve"> </w:t>
      </w:r>
      <w:r w:rsidR="00EE00E9" w:rsidRPr="002D0432">
        <w:rPr>
          <w:rFonts w:asciiTheme="majorHAnsi" w:hAnsiTheme="majorHAnsi"/>
          <w:b/>
          <w:bCs/>
          <w:sz w:val="20"/>
          <w:szCs w:val="20"/>
          <w:lang w:val="es-ES"/>
        </w:rPr>
        <w:t>DE PROCEDIMIENTOS Y COSA JUZGADA</w:t>
      </w:r>
      <w:r w:rsidR="00EE00E9" w:rsidRPr="002D0432">
        <w:rPr>
          <w:rFonts w:asciiTheme="majorHAnsi" w:hAnsiTheme="majorHAnsi"/>
          <w:b/>
          <w:bCs/>
          <w:i/>
          <w:sz w:val="20"/>
          <w:szCs w:val="20"/>
          <w:lang w:val="es-ES"/>
        </w:rPr>
        <w:t xml:space="preserve"> </w:t>
      </w:r>
      <w:r w:rsidR="00EE00E9" w:rsidRPr="002D0432">
        <w:rPr>
          <w:rFonts w:asciiTheme="majorHAnsi" w:hAnsiTheme="majorHAnsi"/>
          <w:b/>
          <w:bCs/>
          <w:sz w:val="20"/>
          <w:szCs w:val="20"/>
          <w:lang w:val="es-ES"/>
        </w:rPr>
        <w:t>INTERNACIONAL</w:t>
      </w:r>
      <w:r w:rsidR="005D38F9" w:rsidRPr="002D0432">
        <w:rPr>
          <w:rFonts w:asciiTheme="majorHAnsi" w:hAnsiTheme="majorHAnsi"/>
          <w:b/>
          <w:bCs/>
          <w:sz w:val="20"/>
          <w:szCs w:val="20"/>
          <w:lang w:val="es-ES"/>
        </w:rPr>
        <w:t>,</w:t>
      </w:r>
      <w:r w:rsidRPr="002D0432">
        <w:rPr>
          <w:rFonts w:asciiTheme="majorHAnsi" w:hAnsiTheme="majorHAnsi"/>
          <w:b/>
          <w:bCs/>
          <w:sz w:val="20"/>
          <w:szCs w:val="20"/>
          <w:lang w:val="es-ES"/>
        </w:rPr>
        <w:t xml:space="preserve"> CARACTERIZACIÓN, </w:t>
      </w:r>
      <w:r w:rsidRPr="002D043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D043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D0432" w:rsidRDefault="00EE00E9" w:rsidP="008D2290">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0FECFAE" w:rsidR="00EE00E9" w:rsidRPr="002D0432" w:rsidRDefault="00367624" w:rsidP="008D2290">
            <w:pPr>
              <w:jc w:val="both"/>
              <w:rPr>
                <w:rFonts w:ascii="Cambria" w:hAnsi="Cambria"/>
                <w:bCs/>
                <w:sz w:val="20"/>
                <w:szCs w:val="20"/>
                <w:lang w:val="es-ES"/>
              </w:rPr>
            </w:pPr>
            <w:r w:rsidRPr="002D0432">
              <w:rPr>
                <w:rFonts w:ascii="Cambria" w:hAnsi="Cambria"/>
                <w:bCs/>
                <w:sz w:val="20"/>
                <w:szCs w:val="20"/>
                <w:lang w:val="es-ES"/>
              </w:rPr>
              <w:t>No</w:t>
            </w:r>
          </w:p>
        </w:tc>
      </w:tr>
      <w:tr w:rsidR="003239B8" w:rsidRPr="002F0CB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D0432" w:rsidRDefault="003239B8" w:rsidP="008D2290">
            <w:pPr>
              <w:jc w:val="center"/>
              <w:rPr>
                <w:rFonts w:ascii="Cambria" w:hAnsi="Cambria"/>
                <w:b/>
                <w:bCs/>
                <w:i/>
                <w:color w:val="FFFFFF" w:themeColor="background1"/>
                <w:sz w:val="20"/>
                <w:szCs w:val="20"/>
              </w:rPr>
            </w:pPr>
            <w:r w:rsidRPr="002D0432">
              <w:rPr>
                <w:rFonts w:ascii="Cambria" w:hAnsi="Cambria"/>
                <w:b/>
                <w:bCs/>
                <w:color w:val="FFFFFF" w:themeColor="background1"/>
                <w:sz w:val="20"/>
                <w:szCs w:val="20"/>
              </w:rPr>
              <w:t>Derechos declarados admisibles</w:t>
            </w:r>
            <w:r w:rsidRPr="002D0432">
              <w:rPr>
                <w:rFonts w:ascii="Cambria" w:hAnsi="Cambria"/>
                <w:b/>
                <w:bCs/>
                <w:i/>
                <w:color w:val="FFFFFF" w:themeColor="background1"/>
                <w:sz w:val="20"/>
                <w:szCs w:val="20"/>
              </w:rPr>
              <w:t>:</w:t>
            </w:r>
          </w:p>
        </w:tc>
        <w:tc>
          <w:tcPr>
            <w:tcW w:w="5760" w:type="dxa"/>
            <w:vAlign w:val="center"/>
          </w:tcPr>
          <w:p w14:paraId="6310C8F7" w14:textId="03047431" w:rsidR="003239B8" w:rsidRPr="002D0432" w:rsidRDefault="003E5097" w:rsidP="008D2290">
            <w:pPr>
              <w:jc w:val="both"/>
              <w:rPr>
                <w:rFonts w:ascii="Cambria" w:hAnsi="Cambria"/>
                <w:bCs/>
                <w:sz w:val="20"/>
                <w:szCs w:val="20"/>
                <w:lang w:val="es-PE"/>
              </w:rPr>
            </w:pPr>
            <w:r w:rsidRPr="002D0432">
              <w:rPr>
                <w:rFonts w:ascii="Cambria" w:hAnsi="Cambria"/>
                <w:bCs/>
                <w:sz w:val="20"/>
                <w:szCs w:val="20"/>
                <w:lang w:val="es-MX"/>
              </w:rPr>
              <w:t>Artículos 7 (libertad personal), 8 (garantías judiciales), 24 (igualdad ante la ley) y 25 (protección judicial) de</w:t>
            </w:r>
            <w:r w:rsidR="006A757D" w:rsidRPr="002D0432">
              <w:rPr>
                <w:rFonts w:ascii="Cambria" w:hAnsi="Cambria"/>
                <w:bCs/>
                <w:sz w:val="20"/>
                <w:szCs w:val="20"/>
                <w:lang w:val="es-MX"/>
              </w:rPr>
              <w:t xml:space="preserve"> la Convención Americana</w:t>
            </w:r>
            <w:r w:rsidR="00130094" w:rsidRPr="002D0432">
              <w:rPr>
                <w:rFonts w:ascii="Cambria" w:hAnsi="Cambria"/>
                <w:bCs/>
                <w:sz w:val="20"/>
                <w:szCs w:val="20"/>
                <w:lang w:val="es-MX"/>
              </w:rPr>
              <w:t>, en relación con su artículo 1.1 (obligación de respetar los derechos)</w:t>
            </w:r>
          </w:p>
        </w:tc>
      </w:tr>
      <w:tr w:rsidR="003239B8" w:rsidRPr="002F0CB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D0432" w:rsidRDefault="003239B8" w:rsidP="008D2290">
            <w:pPr>
              <w:jc w:val="center"/>
              <w:rPr>
                <w:rFonts w:ascii="Cambria" w:hAnsi="Cambria"/>
                <w:b/>
                <w:bCs/>
                <w:color w:val="FFFFFF" w:themeColor="background1"/>
                <w:sz w:val="20"/>
                <w:szCs w:val="20"/>
                <w:lang w:val="es-ES"/>
              </w:rPr>
            </w:pPr>
            <w:r w:rsidRPr="002D0432">
              <w:rPr>
                <w:rFonts w:ascii="Cambria" w:hAnsi="Cambria"/>
                <w:b/>
                <w:bCs/>
                <w:color w:val="FFFFFF" w:themeColor="background1"/>
                <w:sz w:val="20"/>
                <w:szCs w:val="20"/>
                <w:lang w:val="es-ES"/>
              </w:rPr>
              <w:t>Agotamiento de recursos internos</w:t>
            </w:r>
            <w:r w:rsidR="00EE00E9" w:rsidRPr="002D0432">
              <w:rPr>
                <w:rFonts w:ascii="Cambria" w:hAnsi="Cambria"/>
                <w:b/>
                <w:bCs/>
                <w:color w:val="FFFFFF" w:themeColor="background1"/>
                <w:sz w:val="20"/>
                <w:szCs w:val="20"/>
                <w:lang w:val="es-ES"/>
              </w:rPr>
              <w:t xml:space="preserve"> o procedencia de una excepción</w:t>
            </w:r>
            <w:r w:rsidRPr="002D0432">
              <w:rPr>
                <w:rFonts w:ascii="Cambria" w:hAnsi="Cambria"/>
                <w:b/>
                <w:bCs/>
                <w:color w:val="FFFFFF" w:themeColor="background1"/>
                <w:sz w:val="20"/>
                <w:szCs w:val="20"/>
                <w:lang w:val="es-ES"/>
              </w:rPr>
              <w:t>:</w:t>
            </w:r>
          </w:p>
        </w:tc>
        <w:tc>
          <w:tcPr>
            <w:tcW w:w="5760" w:type="dxa"/>
            <w:vAlign w:val="center"/>
          </w:tcPr>
          <w:p w14:paraId="69C53E8A" w14:textId="489E685B" w:rsidR="003239B8" w:rsidRPr="002D0432" w:rsidRDefault="003E5097" w:rsidP="008D2290">
            <w:pPr>
              <w:rPr>
                <w:rFonts w:ascii="Cambria" w:hAnsi="Cambria"/>
                <w:bCs/>
                <w:sz w:val="20"/>
                <w:szCs w:val="20"/>
                <w:lang w:val="es-ES"/>
              </w:rPr>
            </w:pPr>
            <w:r w:rsidRPr="002D0432">
              <w:rPr>
                <w:rFonts w:ascii="Cambria" w:hAnsi="Cambria"/>
                <w:bCs/>
                <w:sz w:val="20"/>
                <w:szCs w:val="20"/>
                <w:lang w:val="es-ES"/>
              </w:rPr>
              <w:t>Sí, en los términos de la sección VI</w:t>
            </w:r>
          </w:p>
        </w:tc>
      </w:tr>
      <w:tr w:rsidR="003239B8" w:rsidRPr="002F0CB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D0432" w:rsidRDefault="003239B8" w:rsidP="008D2290">
            <w:pPr>
              <w:jc w:val="center"/>
              <w:rPr>
                <w:rFonts w:ascii="Cambria" w:hAnsi="Cambria"/>
                <w:b/>
                <w:bCs/>
                <w:color w:val="FFFFFF" w:themeColor="background1"/>
                <w:sz w:val="20"/>
                <w:szCs w:val="20"/>
              </w:rPr>
            </w:pPr>
            <w:r w:rsidRPr="002D0432">
              <w:rPr>
                <w:rFonts w:ascii="Cambria" w:hAnsi="Cambria"/>
                <w:b/>
                <w:bCs/>
                <w:color w:val="FFFFFF" w:themeColor="background1"/>
                <w:sz w:val="20"/>
                <w:szCs w:val="20"/>
              </w:rPr>
              <w:t>Presentación dentro de plazo:</w:t>
            </w:r>
          </w:p>
        </w:tc>
        <w:tc>
          <w:tcPr>
            <w:tcW w:w="5760" w:type="dxa"/>
            <w:vAlign w:val="center"/>
          </w:tcPr>
          <w:p w14:paraId="4A2A4569" w14:textId="5684D220" w:rsidR="003239B8" w:rsidRPr="002D0432" w:rsidRDefault="003E5097" w:rsidP="008D2290">
            <w:pPr>
              <w:rPr>
                <w:rFonts w:ascii="Cambria" w:hAnsi="Cambria"/>
                <w:bCs/>
                <w:sz w:val="20"/>
                <w:szCs w:val="20"/>
                <w:lang w:val="es-PE"/>
              </w:rPr>
            </w:pPr>
            <w:r w:rsidRPr="002D0432">
              <w:rPr>
                <w:rFonts w:ascii="Cambria" w:hAnsi="Cambria"/>
                <w:bCs/>
                <w:sz w:val="20"/>
                <w:szCs w:val="20"/>
                <w:lang w:val="es-PE"/>
              </w:rPr>
              <w:t>Sí, en los términos de la sección VI</w:t>
            </w:r>
          </w:p>
        </w:tc>
      </w:tr>
    </w:tbl>
    <w:p w14:paraId="4DAD6D06" w14:textId="77777777" w:rsidR="00130094" w:rsidRPr="002D0432" w:rsidRDefault="00130094" w:rsidP="00EF76F5">
      <w:pPr>
        <w:spacing w:before="240" w:after="240"/>
        <w:ind w:firstLine="720"/>
        <w:jc w:val="both"/>
        <w:rPr>
          <w:rFonts w:asciiTheme="majorHAnsi" w:hAnsiTheme="majorHAnsi"/>
          <w:b/>
          <w:sz w:val="20"/>
          <w:szCs w:val="20"/>
          <w:lang w:val="es-UY"/>
        </w:rPr>
      </w:pPr>
    </w:p>
    <w:p w14:paraId="53246701" w14:textId="77777777" w:rsidR="00130094" w:rsidRPr="002D0432" w:rsidRDefault="00130094" w:rsidP="00EF76F5">
      <w:pPr>
        <w:spacing w:before="240" w:after="240"/>
        <w:ind w:firstLine="720"/>
        <w:jc w:val="both"/>
        <w:rPr>
          <w:rFonts w:asciiTheme="majorHAnsi" w:hAnsiTheme="majorHAnsi"/>
          <w:b/>
          <w:sz w:val="20"/>
          <w:szCs w:val="20"/>
          <w:lang w:val="es-UY"/>
        </w:rPr>
      </w:pPr>
    </w:p>
    <w:p w14:paraId="2E647B6D" w14:textId="77777777" w:rsidR="00130094" w:rsidRPr="002D0432" w:rsidRDefault="00130094" w:rsidP="00EF76F5">
      <w:pPr>
        <w:spacing w:before="240" w:after="240"/>
        <w:ind w:firstLine="720"/>
        <w:jc w:val="both"/>
        <w:rPr>
          <w:rFonts w:asciiTheme="majorHAnsi" w:hAnsiTheme="majorHAnsi"/>
          <w:b/>
          <w:sz w:val="20"/>
          <w:szCs w:val="20"/>
          <w:lang w:val="es-UY"/>
        </w:rPr>
      </w:pPr>
    </w:p>
    <w:p w14:paraId="18E6423B" w14:textId="113C58B9" w:rsidR="003239B8" w:rsidRPr="002D0432" w:rsidRDefault="00223A29" w:rsidP="00EF76F5">
      <w:pPr>
        <w:spacing w:before="240" w:after="240"/>
        <w:ind w:firstLine="720"/>
        <w:jc w:val="both"/>
        <w:rPr>
          <w:rFonts w:asciiTheme="majorHAnsi" w:hAnsiTheme="majorHAnsi"/>
          <w:b/>
          <w:sz w:val="20"/>
          <w:szCs w:val="20"/>
          <w:lang w:val="es-UY"/>
        </w:rPr>
      </w:pPr>
      <w:r w:rsidRPr="002D0432">
        <w:rPr>
          <w:rFonts w:asciiTheme="majorHAnsi" w:hAnsiTheme="majorHAnsi"/>
          <w:b/>
          <w:sz w:val="20"/>
          <w:szCs w:val="20"/>
          <w:lang w:val="es-UY"/>
        </w:rPr>
        <w:lastRenderedPageBreak/>
        <w:t xml:space="preserve">V. </w:t>
      </w:r>
      <w:r w:rsidRPr="002D0432">
        <w:rPr>
          <w:rFonts w:asciiTheme="majorHAnsi" w:hAnsiTheme="majorHAnsi"/>
          <w:b/>
          <w:sz w:val="20"/>
          <w:szCs w:val="20"/>
          <w:lang w:val="es-UY"/>
        </w:rPr>
        <w:tab/>
      </w:r>
      <w:r w:rsidR="00867314" w:rsidRPr="002D0432">
        <w:rPr>
          <w:rFonts w:asciiTheme="majorHAnsi" w:hAnsiTheme="majorHAnsi"/>
          <w:b/>
          <w:sz w:val="20"/>
          <w:szCs w:val="20"/>
          <w:lang w:val="es-UY"/>
        </w:rPr>
        <w:t>POSICIÓN DE LAS PARTES</w:t>
      </w:r>
    </w:p>
    <w:p w14:paraId="16FB6418" w14:textId="1B6C28A4" w:rsidR="0083100C" w:rsidRPr="002D0432" w:rsidRDefault="00130094" w:rsidP="00EF76F5">
      <w:pPr>
        <w:spacing w:before="240" w:after="240"/>
        <w:ind w:firstLine="720"/>
        <w:jc w:val="both"/>
        <w:rPr>
          <w:rFonts w:asciiTheme="majorHAnsi" w:hAnsiTheme="majorHAnsi"/>
          <w:b/>
          <w:sz w:val="20"/>
          <w:szCs w:val="20"/>
          <w:lang w:val="es-UY"/>
        </w:rPr>
      </w:pPr>
      <w:r w:rsidRPr="002D0432">
        <w:rPr>
          <w:rFonts w:asciiTheme="majorHAnsi" w:hAnsiTheme="majorHAnsi"/>
          <w:b/>
          <w:sz w:val="20"/>
          <w:szCs w:val="20"/>
          <w:lang w:val="es-UY"/>
        </w:rPr>
        <w:t>L</w:t>
      </w:r>
      <w:r w:rsidR="0083100C" w:rsidRPr="002D0432">
        <w:rPr>
          <w:rFonts w:asciiTheme="majorHAnsi" w:hAnsiTheme="majorHAnsi"/>
          <w:b/>
          <w:sz w:val="20"/>
          <w:szCs w:val="20"/>
          <w:lang w:val="es-UY"/>
        </w:rPr>
        <w:t>a parte peticionaria</w:t>
      </w:r>
    </w:p>
    <w:p w14:paraId="19EBAEB3" w14:textId="2224EDBE" w:rsidR="008C5E2D" w:rsidRPr="002D0432" w:rsidRDefault="005A401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D0432">
        <w:rPr>
          <w:rFonts w:ascii="Cambria" w:hAnsi="Cambria"/>
          <w:sz w:val="20"/>
          <w:szCs w:val="20"/>
          <w:lang w:val="es-AR"/>
        </w:rPr>
        <w:t xml:space="preserve">La parte peticionaria denuncia que </w:t>
      </w:r>
      <w:r w:rsidR="00C83AE6" w:rsidRPr="002D0432">
        <w:rPr>
          <w:rFonts w:ascii="Cambria" w:hAnsi="Cambria"/>
          <w:sz w:val="20"/>
          <w:szCs w:val="20"/>
          <w:lang w:val="es-AR"/>
        </w:rPr>
        <w:t>e</w:t>
      </w:r>
      <w:r w:rsidRPr="002D0432">
        <w:rPr>
          <w:rFonts w:ascii="Cambria" w:hAnsi="Cambria"/>
          <w:sz w:val="20"/>
          <w:szCs w:val="20"/>
          <w:lang w:val="es-AR"/>
        </w:rPr>
        <w:t xml:space="preserve">l señor </w:t>
      </w:r>
      <w:r w:rsidRPr="002D0432">
        <w:rPr>
          <w:rFonts w:ascii="Cambria" w:hAnsi="Cambria"/>
          <w:bCs/>
          <w:sz w:val="20"/>
          <w:szCs w:val="20"/>
          <w:lang w:val="es-PE"/>
        </w:rPr>
        <w:t>Mares Ruiz</w:t>
      </w:r>
      <w:r w:rsidR="00C83AE6" w:rsidRPr="002D0432">
        <w:rPr>
          <w:rFonts w:ascii="Cambria" w:hAnsi="Cambria"/>
          <w:bCs/>
          <w:sz w:val="20"/>
          <w:szCs w:val="20"/>
          <w:lang w:val="es-PE"/>
        </w:rPr>
        <w:t xml:space="preserve"> </w:t>
      </w:r>
      <w:r w:rsidR="00C83AE6" w:rsidRPr="002D0432">
        <w:rPr>
          <w:rFonts w:ascii="Cambria" w:hAnsi="Cambria"/>
          <w:sz w:val="20"/>
          <w:szCs w:val="20"/>
          <w:lang w:val="es-ES_tradnl"/>
        </w:rPr>
        <w:t>no tuvo acceso a un recurso que permita la revisión integral de su condena penal. Asimismo, afirma que tal decisión también afectó otras garantías judiciales debido a las irregularidades cometidas durante el proceso</w:t>
      </w:r>
      <w:r w:rsidR="007C3737" w:rsidRPr="002D0432">
        <w:rPr>
          <w:rFonts w:ascii="Cambria" w:hAnsi="Cambria"/>
          <w:sz w:val="20"/>
          <w:szCs w:val="20"/>
          <w:lang w:val="es-ES_tradnl"/>
        </w:rPr>
        <w:t>.</w:t>
      </w:r>
      <w:r w:rsidR="00407ED8" w:rsidRPr="002D0432">
        <w:rPr>
          <w:rFonts w:ascii="Cambria" w:hAnsi="Cambria"/>
          <w:bCs/>
          <w:sz w:val="20"/>
          <w:szCs w:val="20"/>
          <w:lang w:val="es-PE"/>
        </w:rPr>
        <w:t xml:space="preserve"> </w:t>
      </w:r>
    </w:p>
    <w:p w14:paraId="49523EEC" w14:textId="149A0A3E" w:rsidR="00896111" w:rsidRPr="002D0432" w:rsidRDefault="00896111" w:rsidP="008961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2D0432">
        <w:rPr>
          <w:rFonts w:ascii="Cambria" w:hAnsi="Cambria"/>
          <w:bCs/>
          <w:i/>
          <w:iCs/>
          <w:sz w:val="20"/>
          <w:szCs w:val="20"/>
          <w:lang w:val="es-AR"/>
        </w:rPr>
        <w:t>Detención de la presunta víctima</w:t>
      </w:r>
    </w:p>
    <w:p w14:paraId="1408FB0B" w14:textId="4332A782" w:rsidR="00896111" w:rsidRPr="00C62732" w:rsidRDefault="005627B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D0432">
        <w:rPr>
          <w:rFonts w:ascii="Cambria" w:hAnsi="Cambria"/>
          <w:sz w:val="20"/>
          <w:szCs w:val="20"/>
          <w:lang w:val="es-AR"/>
        </w:rPr>
        <w:t>La parte peticionaria i</w:t>
      </w:r>
      <w:r w:rsidR="00427A49" w:rsidRPr="002D0432">
        <w:rPr>
          <w:rFonts w:ascii="Cambria" w:hAnsi="Cambria"/>
          <w:sz w:val="20"/>
          <w:szCs w:val="20"/>
          <w:lang w:val="es-AR"/>
        </w:rPr>
        <w:t xml:space="preserve">ndica que el 1 de julio de 2013 </w:t>
      </w:r>
      <w:r w:rsidR="00CF253A" w:rsidRPr="002D0432">
        <w:rPr>
          <w:rFonts w:ascii="Cambria" w:hAnsi="Cambria"/>
          <w:sz w:val="20"/>
          <w:szCs w:val="20"/>
          <w:lang w:val="es-AR"/>
        </w:rPr>
        <w:t xml:space="preserve">dos </w:t>
      </w:r>
      <w:r w:rsidR="00427A49" w:rsidRPr="002D0432">
        <w:rPr>
          <w:rFonts w:ascii="Cambria" w:hAnsi="Cambria"/>
          <w:sz w:val="20"/>
          <w:szCs w:val="20"/>
          <w:lang w:val="es-AR"/>
        </w:rPr>
        <w:t xml:space="preserve">integrantes de la policía detuvieron a la presunta víctima </w:t>
      </w:r>
      <w:r w:rsidR="00CF253A" w:rsidRPr="002D0432">
        <w:rPr>
          <w:rFonts w:ascii="Cambria" w:hAnsi="Cambria"/>
          <w:sz w:val="20"/>
          <w:szCs w:val="20"/>
          <w:lang w:val="es-AR"/>
        </w:rPr>
        <w:t>junto a su cuñado</w:t>
      </w:r>
      <w:r w:rsidR="00A3096A" w:rsidRPr="002D0432">
        <w:rPr>
          <w:rFonts w:ascii="Cambria" w:hAnsi="Cambria"/>
          <w:sz w:val="20"/>
          <w:szCs w:val="20"/>
          <w:lang w:val="es-AR"/>
        </w:rPr>
        <w:t xml:space="preserve">, luego de </w:t>
      </w:r>
      <w:r w:rsidR="00221A0E" w:rsidRPr="002D0432">
        <w:rPr>
          <w:rFonts w:ascii="Cambria" w:hAnsi="Cambria"/>
          <w:sz w:val="20"/>
          <w:szCs w:val="20"/>
          <w:lang w:val="es-AR"/>
        </w:rPr>
        <w:t>ver</w:t>
      </w:r>
      <w:r w:rsidR="00A3096A" w:rsidRPr="002D0432">
        <w:rPr>
          <w:rFonts w:ascii="Cambria" w:hAnsi="Cambria"/>
          <w:sz w:val="20"/>
          <w:szCs w:val="20"/>
          <w:lang w:val="es-AR"/>
        </w:rPr>
        <w:t xml:space="preserve"> que </w:t>
      </w:r>
      <w:r w:rsidR="00221A0E" w:rsidRPr="002D0432">
        <w:rPr>
          <w:rFonts w:ascii="Cambria" w:hAnsi="Cambria"/>
          <w:sz w:val="20"/>
          <w:szCs w:val="20"/>
          <w:lang w:val="es-AR"/>
        </w:rPr>
        <w:t>poseían</w:t>
      </w:r>
      <w:r w:rsidR="00A3096A" w:rsidRPr="002D0432">
        <w:rPr>
          <w:rFonts w:ascii="Cambria" w:hAnsi="Cambria"/>
          <w:sz w:val="20"/>
          <w:szCs w:val="20"/>
          <w:lang w:val="es-AR"/>
        </w:rPr>
        <w:t xml:space="preserve"> una bolsa</w:t>
      </w:r>
      <w:r w:rsidR="004E76D0" w:rsidRPr="002D0432">
        <w:rPr>
          <w:rFonts w:ascii="Cambria" w:hAnsi="Cambria"/>
          <w:sz w:val="20"/>
          <w:szCs w:val="20"/>
          <w:lang w:val="es-AR"/>
        </w:rPr>
        <w:t xml:space="preserve"> de plástico pequeña con cannabis</w:t>
      </w:r>
      <w:r w:rsidR="00A3096A" w:rsidRPr="002D0432">
        <w:rPr>
          <w:rFonts w:ascii="Cambria" w:hAnsi="Cambria"/>
          <w:sz w:val="20"/>
          <w:szCs w:val="20"/>
          <w:lang w:val="es-AR"/>
        </w:rPr>
        <w:t>.</w:t>
      </w:r>
      <w:r w:rsidR="002F6871" w:rsidRPr="002D0432">
        <w:rPr>
          <w:rFonts w:ascii="Cambria" w:hAnsi="Cambria"/>
          <w:sz w:val="20"/>
          <w:szCs w:val="20"/>
          <w:lang w:val="es-AR"/>
        </w:rPr>
        <w:t xml:space="preserve"> </w:t>
      </w:r>
      <w:r w:rsidR="00221A0E" w:rsidRPr="002D0432">
        <w:rPr>
          <w:rFonts w:ascii="Cambria" w:hAnsi="Cambria"/>
          <w:sz w:val="20"/>
          <w:szCs w:val="20"/>
          <w:lang w:val="es-AR"/>
        </w:rPr>
        <w:t>Los</w:t>
      </w:r>
      <w:r w:rsidR="002F6871" w:rsidRPr="002D0432">
        <w:rPr>
          <w:rFonts w:ascii="Cambria" w:hAnsi="Cambria"/>
          <w:sz w:val="20"/>
          <w:szCs w:val="20"/>
          <w:lang w:val="es-AR"/>
        </w:rPr>
        <w:t xml:space="preserve"> agentes </w:t>
      </w:r>
      <w:r w:rsidR="00EE144A" w:rsidRPr="002D0432">
        <w:rPr>
          <w:rFonts w:ascii="Cambria" w:hAnsi="Cambria"/>
          <w:sz w:val="20"/>
          <w:szCs w:val="20"/>
          <w:lang w:val="es-AR"/>
        </w:rPr>
        <w:t xml:space="preserve">pusieron al señor Mares Ruiz </w:t>
      </w:r>
      <w:r w:rsidR="00EE144A" w:rsidRPr="00C62732">
        <w:rPr>
          <w:rFonts w:ascii="Cambria" w:hAnsi="Cambria"/>
          <w:sz w:val="20"/>
          <w:szCs w:val="20"/>
          <w:lang w:val="es-AR"/>
        </w:rPr>
        <w:t>y a su acompañante a disposición del Ministerio Público del Centro de Operaciones Estratégicas de Morelia, Michoacán, el cual abrió en su contra la averiguación previa AP/PGJE/MICHI/COE-1-MOR/92/2013-XXV</w:t>
      </w:r>
      <w:r w:rsidR="00574910" w:rsidRPr="00C62732">
        <w:rPr>
          <w:rFonts w:ascii="Cambria" w:hAnsi="Cambria"/>
          <w:sz w:val="20"/>
          <w:szCs w:val="20"/>
          <w:lang w:val="es-AR"/>
        </w:rPr>
        <w:t xml:space="preserve">. </w:t>
      </w:r>
      <w:r w:rsidR="00276410" w:rsidRPr="00C62732">
        <w:rPr>
          <w:rFonts w:ascii="Cambria" w:hAnsi="Cambria"/>
          <w:sz w:val="20"/>
          <w:szCs w:val="20"/>
          <w:lang w:val="es-AR"/>
        </w:rPr>
        <w:t xml:space="preserve">Relata que </w:t>
      </w:r>
      <w:r w:rsidR="00574910" w:rsidRPr="00C62732">
        <w:rPr>
          <w:rFonts w:ascii="Cambria" w:hAnsi="Cambria"/>
          <w:sz w:val="20"/>
          <w:szCs w:val="20"/>
          <w:lang w:val="es-AR"/>
        </w:rPr>
        <w:t>el</w:t>
      </w:r>
      <w:r w:rsidR="0042459B" w:rsidRPr="00C62732">
        <w:rPr>
          <w:rFonts w:ascii="Cambria" w:hAnsi="Cambria"/>
          <w:sz w:val="20"/>
          <w:szCs w:val="20"/>
          <w:lang w:val="es-AR"/>
        </w:rPr>
        <w:t xml:space="preserve"> 19 de julio de 2013 el</w:t>
      </w:r>
      <w:r w:rsidR="00574910" w:rsidRPr="00C62732">
        <w:rPr>
          <w:rFonts w:ascii="Cambria" w:hAnsi="Cambria"/>
          <w:sz w:val="20"/>
          <w:szCs w:val="20"/>
          <w:lang w:val="es-AR"/>
        </w:rPr>
        <w:t xml:space="preserve"> </w:t>
      </w:r>
      <w:r w:rsidR="0042459B" w:rsidRPr="00C62732">
        <w:rPr>
          <w:rFonts w:ascii="Cambria" w:hAnsi="Cambria"/>
          <w:sz w:val="20"/>
          <w:szCs w:val="20"/>
          <w:lang w:val="es-AR"/>
        </w:rPr>
        <w:t>Juzgado Segundo Penal de Primera Instancia de Morelia</w:t>
      </w:r>
      <w:r w:rsidR="00574910" w:rsidRPr="00C62732">
        <w:rPr>
          <w:rFonts w:ascii="Cambria" w:hAnsi="Cambria"/>
          <w:sz w:val="20"/>
          <w:szCs w:val="20"/>
          <w:lang w:val="es-AR"/>
        </w:rPr>
        <w:t xml:space="preserve"> </w:t>
      </w:r>
      <w:r w:rsidR="0042459B" w:rsidRPr="00C62732">
        <w:rPr>
          <w:rFonts w:ascii="Cambria" w:hAnsi="Cambria"/>
          <w:sz w:val="20"/>
          <w:szCs w:val="20"/>
          <w:lang w:val="es-AR"/>
        </w:rPr>
        <w:t>profirió</w:t>
      </w:r>
      <w:r w:rsidR="004F1867" w:rsidRPr="00C62732">
        <w:rPr>
          <w:rFonts w:ascii="Cambria" w:hAnsi="Cambria"/>
          <w:sz w:val="20"/>
          <w:szCs w:val="20"/>
          <w:lang w:val="es-AR"/>
        </w:rPr>
        <w:t xml:space="preserve"> un</w:t>
      </w:r>
      <w:r w:rsidR="0042459B" w:rsidRPr="00C62732">
        <w:rPr>
          <w:rFonts w:ascii="Cambria" w:hAnsi="Cambria"/>
          <w:sz w:val="20"/>
          <w:szCs w:val="20"/>
          <w:lang w:val="es-AR"/>
        </w:rPr>
        <w:t xml:space="preserve"> </w:t>
      </w:r>
      <w:r w:rsidR="00734386" w:rsidRPr="00C62732">
        <w:rPr>
          <w:rFonts w:ascii="Cambria" w:hAnsi="Cambria"/>
          <w:sz w:val="20"/>
          <w:szCs w:val="20"/>
          <w:lang w:val="es-AR"/>
        </w:rPr>
        <w:t>auto formal de prisión</w:t>
      </w:r>
      <w:r w:rsidR="007C3737" w:rsidRPr="00C62732">
        <w:rPr>
          <w:rFonts w:ascii="Cambria" w:hAnsi="Cambria"/>
          <w:sz w:val="20"/>
          <w:szCs w:val="20"/>
          <w:lang w:val="es-AR"/>
        </w:rPr>
        <w:t xml:space="preserve"> </w:t>
      </w:r>
      <w:r w:rsidR="00734386" w:rsidRPr="00C62732">
        <w:rPr>
          <w:rFonts w:ascii="Cambria" w:hAnsi="Cambria"/>
          <w:sz w:val="20"/>
          <w:szCs w:val="20"/>
          <w:lang w:val="es-AR"/>
        </w:rPr>
        <w:t xml:space="preserve">y ratificó </w:t>
      </w:r>
      <w:r w:rsidR="00574910" w:rsidRPr="00C62732">
        <w:rPr>
          <w:rFonts w:ascii="Cambria" w:hAnsi="Cambria"/>
          <w:sz w:val="20"/>
          <w:szCs w:val="20"/>
          <w:lang w:val="es-AR"/>
        </w:rPr>
        <w:t>la detención de los investigados</w:t>
      </w:r>
      <w:r w:rsidR="00734386" w:rsidRPr="00C62732">
        <w:rPr>
          <w:rFonts w:ascii="Cambria" w:hAnsi="Cambria"/>
          <w:sz w:val="20"/>
          <w:szCs w:val="20"/>
          <w:lang w:val="es-AR"/>
        </w:rPr>
        <w:t>.</w:t>
      </w:r>
    </w:p>
    <w:p w14:paraId="447F6D0C" w14:textId="6A63DDE6" w:rsidR="002F6871" w:rsidRPr="00C62732" w:rsidRDefault="00896111" w:rsidP="008961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62732">
        <w:rPr>
          <w:rFonts w:ascii="Cambria" w:hAnsi="Cambria"/>
          <w:i/>
          <w:iCs/>
          <w:sz w:val="20"/>
          <w:szCs w:val="20"/>
          <w:lang w:val="es-AR"/>
        </w:rPr>
        <w:t>Sentencia de primera instancia</w:t>
      </w:r>
      <w:r w:rsidR="00734386" w:rsidRPr="00C62732">
        <w:rPr>
          <w:rFonts w:ascii="Cambria" w:hAnsi="Cambria"/>
          <w:sz w:val="20"/>
          <w:szCs w:val="20"/>
          <w:lang w:val="es-AR"/>
        </w:rPr>
        <w:t xml:space="preserve"> </w:t>
      </w:r>
    </w:p>
    <w:p w14:paraId="1C6C3473" w14:textId="20E44CA0" w:rsidR="00E17EA0" w:rsidRPr="00C62732" w:rsidRDefault="005855E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T</w:t>
      </w:r>
      <w:r w:rsidR="00080175" w:rsidRPr="00C62732">
        <w:rPr>
          <w:rFonts w:ascii="Cambria" w:hAnsi="Cambria"/>
          <w:sz w:val="20"/>
          <w:szCs w:val="20"/>
          <w:lang w:val="es-AR"/>
        </w:rPr>
        <w:t xml:space="preserve">ras la realización de </w:t>
      </w:r>
      <w:r w:rsidR="007C3737" w:rsidRPr="00C62732">
        <w:rPr>
          <w:rFonts w:ascii="Cambria" w:hAnsi="Cambria"/>
          <w:sz w:val="20"/>
          <w:szCs w:val="20"/>
          <w:lang w:val="es-AR"/>
        </w:rPr>
        <w:t>los</w:t>
      </w:r>
      <w:r w:rsidR="00080175" w:rsidRPr="00C62732">
        <w:rPr>
          <w:rFonts w:ascii="Cambria" w:hAnsi="Cambria"/>
          <w:sz w:val="20"/>
          <w:szCs w:val="20"/>
          <w:lang w:val="es-AR"/>
        </w:rPr>
        <w:t xml:space="preserve"> trámites</w:t>
      </w:r>
      <w:r w:rsidR="007C3737" w:rsidRPr="00C62732">
        <w:rPr>
          <w:rFonts w:ascii="Cambria" w:hAnsi="Cambria"/>
          <w:sz w:val="20"/>
          <w:szCs w:val="20"/>
          <w:lang w:val="es-AR"/>
        </w:rPr>
        <w:t xml:space="preserve"> y </w:t>
      </w:r>
      <w:r w:rsidR="0060757B" w:rsidRPr="00C62732">
        <w:rPr>
          <w:rFonts w:ascii="Cambria" w:hAnsi="Cambria"/>
          <w:sz w:val="20"/>
          <w:szCs w:val="20"/>
          <w:lang w:val="es-AR"/>
        </w:rPr>
        <w:t xml:space="preserve">las </w:t>
      </w:r>
      <w:r w:rsidR="007C3737" w:rsidRPr="00C62732">
        <w:rPr>
          <w:rFonts w:ascii="Cambria" w:hAnsi="Cambria"/>
          <w:sz w:val="20"/>
          <w:szCs w:val="20"/>
          <w:lang w:val="es-AR"/>
        </w:rPr>
        <w:t>diligencias respectivas</w:t>
      </w:r>
      <w:r w:rsidR="00080175" w:rsidRPr="00C62732">
        <w:rPr>
          <w:rFonts w:ascii="Cambria" w:hAnsi="Cambria"/>
          <w:sz w:val="20"/>
          <w:szCs w:val="20"/>
          <w:lang w:val="es-AR"/>
        </w:rPr>
        <w:t xml:space="preserve">, el 24 de septiembre de 2013 </w:t>
      </w:r>
      <w:r w:rsidR="00F14B1B" w:rsidRPr="00C62732">
        <w:rPr>
          <w:rFonts w:ascii="Cambria" w:hAnsi="Cambria"/>
          <w:sz w:val="20"/>
          <w:szCs w:val="20"/>
          <w:lang w:val="es-AR"/>
        </w:rPr>
        <w:t>e</w:t>
      </w:r>
      <w:r w:rsidR="004641ED" w:rsidRPr="00C62732">
        <w:rPr>
          <w:rFonts w:ascii="Cambria" w:hAnsi="Cambria"/>
          <w:sz w:val="20"/>
          <w:szCs w:val="20"/>
          <w:lang w:val="es-AR"/>
        </w:rPr>
        <w:t xml:space="preserve">l </w:t>
      </w:r>
      <w:r w:rsidR="00080175" w:rsidRPr="00C62732">
        <w:rPr>
          <w:rFonts w:ascii="Cambria" w:hAnsi="Cambria"/>
          <w:sz w:val="20"/>
          <w:szCs w:val="20"/>
          <w:lang w:val="es-AR"/>
        </w:rPr>
        <w:t xml:space="preserve">Juzgado Segundo Menor en Materia Penal, en el marco de la causa penal 129/2013, </w:t>
      </w:r>
      <w:r w:rsidR="004641ED" w:rsidRPr="00C62732">
        <w:rPr>
          <w:rFonts w:ascii="Cambria" w:hAnsi="Cambria"/>
          <w:sz w:val="20"/>
          <w:szCs w:val="20"/>
          <w:lang w:val="es-AR"/>
        </w:rPr>
        <w:t>co</w:t>
      </w:r>
      <w:r w:rsidR="00F14B1B" w:rsidRPr="00C62732">
        <w:rPr>
          <w:rFonts w:ascii="Cambria" w:hAnsi="Cambria"/>
          <w:sz w:val="20"/>
          <w:szCs w:val="20"/>
          <w:lang w:val="es-AR"/>
        </w:rPr>
        <w:t>ndenó a</w:t>
      </w:r>
      <w:r w:rsidR="00080175" w:rsidRPr="00C62732">
        <w:rPr>
          <w:rFonts w:ascii="Cambria" w:hAnsi="Cambria"/>
          <w:sz w:val="20"/>
          <w:szCs w:val="20"/>
          <w:lang w:val="es-AR"/>
        </w:rPr>
        <w:t xml:space="preserve">l señor Mares Ruiz </w:t>
      </w:r>
      <w:r w:rsidR="00F14B1B" w:rsidRPr="00C62732">
        <w:rPr>
          <w:rFonts w:ascii="Cambria" w:hAnsi="Cambria"/>
          <w:sz w:val="20"/>
          <w:szCs w:val="20"/>
          <w:lang w:val="es-AR"/>
        </w:rPr>
        <w:t>por el delito de posesión de estupefacientes a un año de p</w:t>
      </w:r>
      <w:r w:rsidR="001F63E0" w:rsidRPr="00C62732">
        <w:rPr>
          <w:rFonts w:ascii="Cambria" w:hAnsi="Cambria"/>
          <w:sz w:val="20"/>
          <w:szCs w:val="20"/>
          <w:lang w:val="es-AR"/>
        </w:rPr>
        <w:t>risión y al pago de 920</w:t>
      </w:r>
      <w:r w:rsidR="00E24D49" w:rsidRPr="00C62732">
        <w:rPr>
          <w:rFonts w:ascii="Cambria" w:hAnsi="Cambria"/>
          <w:sz w:val="20"/>
          <w:szCs w:val="20"/>
          <w:lang w:val="es-AR"/>
        </w:rPr>
        <w:t>,</w:t>
      </w:r>
      <w:r w:rsidR="001F63E0" w:rsidRPr="00C62732">
        <w:rPr>
          <w:rFonts w:ascii="Cambria" w:hAnsi="Cambria"/>
          <w:sz w:val="20"/>
          <w:szCs w:val="20"/>
          <w:lang w:val="es-AR"/>
        </w:rPr>
        <w:t>70 pesos mexicanos</w:t>
      </w:r>
      <w:r w:rsidR="004A5D52" w:rsidRPr="00C62732">
        <w:rPr>
          <w:rFonts w:ascii="Cambria" w:hAnsi="Cambria"/>
          <w:sz w:val="20"/>
          <w:szCs w:val="20"/>
          <w:lang w:val="es-AR"/>
        </w:rPr>
        <w:t xml:space="preserve"> (</w:t>
      </w:r>
      <w:r w:rsidR="004A5D52" w:rsidRPr="00C62732">
        <w:rPr>
          <w:rFonts w:ascii="Cambria" w:hAnsi="Cambria"/>
          <w:sz w:val="20"/>
          <w:szCs w:val="20"/>
          <w:lang w:val="es-PE"/>
        </w:rPr>
        <w:t>aproximadamente USD$ 72)</w:t>
      </w:r>
      <w:r w:rsidR="001F63E0" w:rsidRPr="00C62732">
        <w:rPr>
          <w:rFonts w:ascii="Cambria" w:hAnsi="Cambria"/>
          <w:sz w:val="20"/>
          <w:szCs w:val="20"/>
          <w:lang w:val="es-AR"/>
        </w:rPr>
        <w:t xml:space="preserve">. </w:t>
      </w:r>
    </w:p>
    <w:p w14:paraId="2CF70066" w14:textId="4AB60B6E" w:rsidR="00896111" w:rsidRPr="00C62732" w:rsidRDefault="00896111" w:rsidP="008961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C62732">
        <w:rPr>
          <w:rFonts w:ascii="Cambria" w:hAnsi="Cambria"/>
          <w:i/>
          <w:iCs/>
          <w:sz w:val="20"/>
          <w:szCs w:val="20"/>
          <w:lang w:val="es-AR"/>
        </w:rPr>
        <w:t>Recursos presentados contra el fallo condenatorio</w:t>
      </w:r>
    </w:p>
    <w:p w14:paraId="75B19B71" w14:textId="5456A717" w:rsidR="00BA0CF1" w:rsidRPr="00C62732" w:rsidRDefault="00E24D49" w:rsidP="00572C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 xml:space="preserve">Frente a esta situación </w:t>
      </w:r>
      <w:r w:rsidR="00A3018D" w:rsidRPr="00C62732">
        <w:rPr>
          <w:rFonts w:ascii="Cambria" w:hAnsi="Cambria"/>
          <w:sz w:val="20"/>
          <w:szCs w:val="20"/>
          <w:lang w:val="es-AR"/>
        </w:rPr>
        <w:t>la presunta víctima</w:t>
      </w:r>
      <w:r w:rsidR="00E17EA0" w:rsidRPr="00C62732">
        <w:rPr>
          <w:rFonts w:ascii="Cambria" w:hAnsi="Cambria"/>
          <w:sz w:val="20"/>
          <w:szCs w:val="20"/>
          <w:lang w:val="es-AR"/>
        </w:rPr>
        <w:t xml:space="preserve"> </w:t>
      </w:r>
      <w:r w:rsidR="00C333E6" w:rsidRPr="00C62732">
        <w:rPr>
          <w:rFonts w:ascii="Cambria" w:hAnsi="Cambria"/>
          <w:sz w:val="20"/>
          <w:szCs w:val="20"/>
          <w:lang w:val="es-AR"/>
        </w:rPr>
        <w:t xml:space="preserve">inició </w:t>
      </w:r>
      <w:r w:rsidR="000A1260" w:rsidRPr="00C62732">
        <w:rPr>
          <w:rFonts w:ascii="Cambria" w:hAnsi="Cambria"/>
          <w:sz w:val="20"/>
          <w:szCs w:val="20"/>
          <w:lang w:val="es-AR"/>
        </w:rPr>
        <w:t>el</w:t>
      </w:r>
      <w:r w:rsidR="00C333E6" w:rsidRPr="00C62732">
        <w:rPr>
          <w:rFonts w:ascii="Cambria" w:hAnsi="Cambria"/>
          <w:sz w:val="20"/>
          <w:szCs w:val="20"/>
          <w:lang w:val="es-AR"/>
        </w:rPr>
        <w:t xml:space="preserve"> </w:t>
      </w:r>
      <w:r w:rsidR="006567D5" w:rsidRPr="00C62732">
        <w:rPr>
          <w:rFonts w:ascii="Cambria" w:hAnsi="Cambria"/>
          <w:sz w:val="20"/>
          <w:szCs w:val="20"/>
          <w:lang w:val="es-AR"/>
        </w:rPr>
        <w:t>juicio</w:t>
      </w:r>
      <w:r w:rsidR="00C333E6" w:rsidRPr="00C62732">
        <w:rPr>
          <w:rFonts w:ascii="Cambria" w:hAnsi="Cambria"/>
          <w:sz w:val="20"/>
          <w:szCs w:val="20"/>
          <w:lang w:val="es-AR"/>
        </w:rPr>
        <w:t xml:space="preserve"> de</w:t>
      </w:r>
      <w:r w:rsidR="00E17EA0" w:rsidRPr="00C62732">
        <w:rPr>
          <w:rFonts w:ascii="Cambria" w:hAnsi="Cambria"/>
          <w:sz w:val="20"/>
          <w:szCs w:val="20"/>
          <w:lang w:val="es-AR"/>
        </w:rPr>
        <w:t xml:space="preserve"> amparo directo</w:t>
      </w:r>
      <w:r w:rsidR="000A1260" w:rsidRPr="00C62732">
        <w:rPr>
          <w:rFonts w:ascii="Cambria" w:hAnsi="Cambria"/>
          <w:sz w:val="20"/>
          <w:szCs w:val="20"/>
          <w:lang w:val="es-AR"/>
        </w:rPr>
        <w:t xml:space="preserve"> 519/2013</w:t>
      </w:r>
      <w:r w:rsidR="00E17EA0" w:rsidRPr="00C62732">
        <w:rPr>
          <w:rFonts w:ascii="Cambria" w:hAnsi="Cambria"/>
          <w:sz w:val="20"/>
          <w:szCs w:val="20"/>
          <w:lang w:val="es-AR"/>
        </w:rPr>
        <w:t xml:space="preserve">, </w:t>
      </w:r>
      <w:r w:rsidR="000A1260" w:rsidRPr="00C62732">
        <w:rPr>
          <w:rFonts w:ascii="Cambria" w:hAnsi="Cambria"/>
          <w:sz w:val="20"/>
          <w:szCs w:val="20"/>
          <w:lang w:val="es-AR"/>
        </w:rPr>
        <w:t xml:space="preserve">alegando que </w:t>
      </w:r>
      <w:r w:rsidR="00CC512A" w:rsidRPr="00C62732">
        <w:rPr>
          <w:rFonts w:ascii="Cambria" w:hAnsi="Cambria"/>
          <w:sz w:val="20"/>
          <w:szCs w:val="20"/>
          <w:lang w:val="es-AR"/>
        </w:rPr>
        <w:t>la Fiscalía ejerció la acción penal en su contra sin especificar la conducta que se le imputaba</w:t>
      </w:r>
      <w:r w:rsidR="00D64931" w:rsidRPr="00C62732">
        <w:rPr>
          <w:rFonts w:ascii="Cambria" w:hAnsi="Cambria"/>
          <w:sz w:val="20"/>
          <w:szCs w:val="20"/>
          <w:lang w:val="es-AR"/>
        </w:rPr>
        <w:t>;</w:t>
      </w:r>
      <w:r w:rsidR="00CC512A" w:rsidRPr="00C62732">
        <w:rPr>
          <w:rFonts w:ascii="Cambria" w:hAnsi="Cambria"/>
          <w:sz w:val="20"/>
          <w:szCs w:val="20"/>
          <w:lang w:val="es-AR"/>
        </w:rPr>
        <w:t xml:space="preserve"> </w:t>
      </w:r>
      <w:r w:rsidR="00A3018D" w:rsidRPr="00C62732">
        <w:rPr>
          <w:rFonts w:ascii="Cambria" w:hAnsi="Cambria"/>
          <w:sz w:val="20"/>
          <w:szCs w:val="20"/>
          <w:lang w:val="es-AR"/>
        </w:rPr>
        <w:t xml:space="preserve">y que </w:t>
      </w:r>
      <w:r w:rsidR="00D64931" w:rsidRPr="00C62732">
        <w:rPr>
          <w:rFonts w:ascii="Cambria" w:hAnsi="Cambria"/>
          <w:sz w:val="20"/>
          <w:szCs w:val="20"/>
          <w:lang w:val="es-AR"/>
        </w:rPr>
        <w:t>el juzgado lo</w:t>
      </w:r>
      <w:r w:rsidR="00A3018D" w:rsidRPr="00C62732">
        <w:rPr>
          <w:rFonts w:ascii="Cambria" w:hAnsi="Cambria"/>
          <w:sz w:val="20"/>
          <w:szCs w:val="20"/>
          <w:lang w:val="es-AR"/>
        </w:rPr>
        <w:t xml:space="preserve"> condenó sin</w:t>
      </w:r>
      <w:r w:rsidR="00572C5B" w:rsidRPr="00C62732">
        <w:rPr>
          <w:rFonts w:ascii="Cambria" w:hAnsi="Cambria"/>
          <w:sz w:val="20"/>
          <w:szCs w:val="20"/>
          <w:lang w:val="es-AR"/>
        </w:rPr>
        <w:t xml:space="preserve"> pruebas que acrediten que cometió un ilícito. Sin embargo,</w:t>
      </w:r>
      <w:r w:rsidR="00E17EA0" w:rsidRPr="00C62732">
        <w:rPr>
          <w:rFonts w:ascii="Cambria" w:hAnsi="Cambria"/>
          <w:sz w:val="20"/>
          <w:szCs w:val="20"/>
          <w:lang w:val="es-AR"/>
        </w:rPr>
        <w:t xml:space="preserve"> el 30 de enero de 2014 el Tribunal Colegiado en Materia Penal del Décimo Primer Circuito rechazó</w:t>
      </w:r>
      <w:r w:rsidR="000644DC" w:rsidRPr="00C62732">
        <w:rPr>
          <w:rFonts w:ascii="Cambria" w:hAnsi="Cambria"/>
          <w:sz w:val="20"/>
          <w:szCs w:val="20"/>
          <w:lang w:val="es-AR"/>
        </w:rPr>
        <w:t xml:space="preserve"> el recurso</w:t>
      </w:r>
      <w:r w:rsidR="00607EF5" w:rsidRPr="00C62732">
        <w:rPr>
          <w:rFonts w:ascii="Cambria" w:hAnsi="Cambria"/>
          <w:sz w:val="20"/>
          <w:szCs w:val="20"/>
          <w:lang w:val="es-AR"/>
        </w:rPr>
        <w:t xml:space="preserve">, argumentando que se cumplieron </w:t>
      </w:r>
      <w:r w:rsidR="00D64931" w:rsidRPr="00C62732">
        <w:rPr>
          <w:rFonts w:ascii="Cambria" w:hAnsi="Cambria"/>
          <w:sz w:val="20"/>
          <w:szCs w:val="20"/>
          <w:lang w:val="es-AR"/>
        </w:rPr>
        <w:t xml:space="preserve">todas </w:t>
      </w:r>
      <w:r w:rsidR="00607EF5" w:rsidRPr="00C62732">
        <w:rPr>
          <w:rFonts w:ascii="Cambria" w:hAnsi="Cambria"/>
          <w:sz w:val="20"/>
          <w:szCs w:val="20"/>
          <w:lang w:val="es-AR"/>
        </w:rPr>
        <w:t>las formalidades esenciales requeridas por el Código Penal para condenar al procesado</w:t>
      </w:r>
      <w:r w:rsidR="000A5EAA" w:rsidRPr="00C62732">
        <w:rPr>
          <w:rFonts w:ascii="Cambria" w:hAnsi="Cambria"/>
          <w:sz w:val="20"/>
          <w:szCs w:val="20"/>
          <w:lang w:val="es-AR"/>
        </w:rPr>
        <w:t>,</w:t>
      </w:r>
      <w:r w:rsidR="00607EF5" w:rsidRPr="00C62732">
        <w:rPr>
          <w:rFonts w:ascii="Cambria" w:hAnsi="Cambria"/>
          <w:sz w:val="20"/>
          <w:szCs w:val="20"/>
          <w:lang w:val="es-AR"/>
        </w:rPr>
        <w:t xml:space="preserve"> y </w:t>
      </w:r>
      <w:r w:rsidR="004E665C" w:rsidRPr="00C62732">
        <w:rPr>
          <w:rFonts w:ascii="Cambria" w:hAnsi="Cambria"/>
          <w:sz w:val="20"/>
          <w:szCs w:val="20"/>
          <w:lang w:val="es-AR"/>
        </w:rPr>
        <w:t xml:space="preserve">que </w:t>
      </w:r>
      <w:r w:rsidR="00607EF5" w:rsidRPr="00C62732">
        <w:rPr>
          <w:rFonts w:ascii="Cambria" w:hAnsi="Cambria"/>
          <w:sz w:val="20"/>
          <w:szCs w:val="20"/>
          <w:lang w:val="es-AR"/>
        </w:rPr>
        <w:t>se respetaron sus derechos</w:t>
      </w:r>
      <w:r w:rsidR="004E665C" w:rsidRPr="00C62732">
        <w:rPr>
          <w:rFonts w:ascii="Cambria" w:hAnsi="Cambria"/>
          <w:sz w:val="20"/>
          <w:szCs w:val="20"/>
          <w:lang w:val="es-AR"/>
        </w:rPr>
        <w:t xml:space="preserve"> durante todo el proceso</w:t>
      </w:r>
      <w:r w:rsidR="00E17EA0" w:rsidRPr="00C62732">
        <w:rPr>
          <w:rFonts w:ascii="Cambria" w:hAnsi="Cambria"/>
          <w:sz w:val="20"/>
          <w:szCs w:val="20"/>
          <w:lang w:val="es-AR"/>
        </w:rPr>
        <w:t xml:space="preserve">. </w:t>
      </w:r>
      <w:r w:rsidR="00481C82" w:rsidRPr="00C62732">
        <w:rPr>
          <w:rFonts w:ascii="Cambria" w:hAnsi="Cambria"/>
          <w:sz w:val="20"/>
          <w:szCs w:val="20"/>
          <w:lang w:val="es-AR"/>
        </w:rPr>
        <w:t xml:space="preserve">Aunque </w:t>
      </w:r>
      <w:r w:rsidR="00886B8B" w:rsidRPr="00C62732">
        <w:rPr>
          <w:rFonts w:ascii="Cambria" w:hAnsi="Cambria"/>
          <w:sz w:val="20"/>
          <w:szCs w:val="20"/>
          <w:lang w:val="es-AR"/>
        </w:rPr>
        <w:t>el</w:t>
      </w:r>
      <w:r w:rsidR="00635FEA" w:rsidRPr="00C62732">
        <w:rPr>
          <w:rFonts w:ascii="Cambria" w:hAnsi="Cambria"/>
          <w:sz w:val="20"/>
          <w:szCs w:val="20"/>
          <w:lang w:val="es-AR"/>
        </w:rPr>
        <w:t xml:space="preserve"> 4 de marzo de 2014 el</w:t>
      </w:r>
      <w:r w:rsidR="00886B8B" w:rsidRPr="00C62732">
        <w:rPr>
          <w:rFonts w:ascii="Cambria" w:hAnsi="Cambria"/>
          <w:sz w:val="20"/>
          <w:szCs w:val="20"/>
          <w:lang w:val="es-AR"/>
        </w:rPr>
        <w:t xml:space="preserve"> señor Mares</w:t>
      </w:r>
      <w:r w:rsidR="00D64931" w:rsidRPr="00C62732">
        <w:rPr>
          <w:rFonts w:ascii="Cambria" w:hAnsi="Cambria"/>
          <w:sz w:val="20"/>
          <w:szCs w:val="20"/>
          <w:lang w:val="es-AR"/>
        </w:rPr>
        <w:t xml:space="preserve"> Ruiz</w:t>
      </w:r>
      <w:r w:rsidR="00886B8B" w:rsidRPr="00C62732">
        <w:rPr>
          <w:rFonts w:ascii="Cambria" w:hAnsi="Cambria"/>
          <w:sz w:val="20"/>
          <w:szCs w:val="20"/>
          <w:lang w:val="es-AR"/>
        </w:rPr>
        <w:t xml:space="preserve"> </w:t>
      </w:r>
      <w:r w:rsidR="00481C82" w:rsidRPr="00C62732">
        <w:rPr>
          <w:rFonts w:ascii="Cambria" w:hAnsi="Cambria"/>
          <w:sz w:val="20"/>
          <w:szCs w:val="20"/>
          <w:lang w:val="es-AR"/>
        </w:rPr>
        <w:t>interpuso un recurso de revisión</w:t>
      </w:r>
      <w:r w:rsidR="00E17EA0" w:rsidRPr="00C62732">
        <w:rPr>
          <w:rFonts w:ascii="Cambria" w:hAnsi="Cambria"/>
          <w:sz w:val="20"/>
          <w:szCs w:val="20"/>
          <w:lang w:val="es-AR"/>
        </w:rPr>
        <w:t xml:space="preserve"> contra esta determinación</w:t>
      </w:r>
      <w:r w:rsidR="00481C82" w:rsidRPr="00C62732">
        <w:rPr>
          <w:rFonts w:ascii="Cambria" w:hAnsi="Cambria"/>
          <w:sz w:val="20"/>
          <w:szCs w:val="20"/>
          <w:lang w:val="es-AR"/>
        </w:rPr>
        <w:t xml:space="preserve">, el </w:t>
      </w:r>
      <w:r w:rsidR="000A21B9" w:rsidRPr="00C62732">
        <w:rPr>
          <w:rFonts w:ascii="Cambria" w:hAnsi="Cambria"/>
          <w:sz w:val="20"/>
          <w:szCs w:val="20"/>
          <w:lang w:val="es-AR"/>
        </w:rPr>
        <w:t xml:space="preserve">26 de marzo de 2015 el </w:t>
      </w:r>
      <w:r w:rsidR="00A51892" w:rsidRPr="00C62732">
        <w:rPr>
          <w:rFonts w:ascii="Cambria" w:hAnsi="Cambria"/>
          <w:sz w:val="20"/>
          <w:szCs w:val="20"/>
          <w:lang w:val="es-AR"/>
        </w:rPr>
        <w:t>presidente</w:t>
      </w:r>
      <w:r w:rsidR="000A21B9" w:rsidRPr="00C62732">
        <w:rPr>
          <w:rFonts w:ascii="Cambria" w:hAnsi="Cambria"/>
          <w:sz w:val="20"/>
          <w:szCs w:val="20"/>
          <w:lang w:val="es-AR"/>
        </w:rPr>
        <w:t xml:space="preserve"> de</w:t>
      </w:r>
      <w:r w:rsidR="00481C82" w:rsidRPr="00C62732">
        <w:rPr>
          <w:rFonts w:ascii="Cambria" w:hAnsi="Cambria"/>
          <w:sz w:val="20"/>
          <w:szCs w:val="20"/>
          <w:lang w:val="es-AR"/>
        </w:rPr>
        <w:t xml:space="preserve"> la Suprema Corte de Justicia de la Nación lo desestimó por extemporáneo</w:t>
      </w:r>
      <w:r w:rsidR="007254D8" w:rsidRPr="00C62732">
        <w:rPr>
          <w:rFonts w:ascii="Cambria" w:hAnsi="Cambria"/>
          <w:sz w:val="20"/>
          <w:szCs w:val="20"/>
          <w:lang w:val="es-AR"/>
        </w:rPr>
        <w:t xml:space="preserve">, indicando que el demandante no presentó su escrito en el plazo de diez días, de acuerdo con lo previsto </w:t>
      </w:r>
      <w:r w:rsidR="00D64931" w:rsidRPr="00C62732">
        <w:rPr>
          <w:rFonts w:ascii="Cambria" w:hAnsi="Cambria"/>
          <w:sz w:val="20"/>
          <w:szCs w:val="20"/>
          <w:lang w:val="es-AR"/>
        </w:rPr>
        <w:t>en</w:t>
      </w:r>
      <w:r w:rsidR="007254D8" w:rsidRPr="00C62732">
        <w:rPr>
          <w:rFonts w:ascii="Cambria" w:hAnsi="Cambria"/>
          <w:sz w:val="20"/>
          <w:szCs w:val="20"/>
          <w:lang w:val="es-AR"/>
        </w:rPr>
        <w:t xml:space="preserve"> la Ley de Amparo.</w:t>
      </w:r>
    </w:p>
    <w:p w14:paraId="13BBFCC7" w14:textId="4B581751" w:rsidR="004641ED" w:rsidRPr="00C62732" w:rsidRDefault="000A21B9" w:rsidP="00E17E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Finalmente, e</w:t>
      </w:r>
      <w:r w:rsidR="00706C9E" w:rsidRPr="00C62732">
        <w:rPr>
          <w:rFonts w:ascii="Cambria" w:hAnsi="Cambria"/>
          <w:sz w:val="20"/>
          <w:szCs w:val="20"/>
          <w:lang w:val="es-AR"/>
        </w:rPr>
        <w:t xml:space="preserve">l 11 de abril de 2014 </w:t>
      </w:r>
      <w:r w:rsidR="00D64931" w:rsidRPr="00C62732">
        <w:rPr>
          <w:rFonts w:ascii="Cambria" w:hAnsi="Cambria"/>
          <w:sz w:val="20"/>
          <w:szCs w:val="20"/>
          <w:lang w:val="es-AR"/>
        </w:rPr>
        <w:t xml:space="preserve">la presunta víctima </w:t>
      </w:r>
      <w:r w:rsidR="0096424C" w:rsidRPr="00C62732">
        <w:rPr>
          <w:rFonts w:ascii="Cambria" w:hAnsi="Cambria"/>
          <w:sz w:val="20"/>
          <w:szCs w:val="20"/>
          <w:lang w:val="es-AR"/>
        </w:rPr>
        <w:t>utilizó la vía de reclamación para cuestionar dicha decisi</w:t>
      </w:r>
      <w:r w:rsidR="00BA0CF1" w:rsidRPr="00C62732">
        <w:rPr>
          <w:rFonts w:ascii="Cambria" w:hAnsi="Cambria"/>
          <w:sz w:val="20"/>
          <w:szCs w:val="20"/>
          <w:lang w:val="es-AR"/>
        </w:rPr>
        <w:t>ón</w:t>
      </w:r>
      <w:r w:rsidR="00736A75" w:rsidRPr="00C62732">
        <w:rPr>
          <w:rFonts w:ascii="Cambria" w:hAnsi="Cambria"/>
          <w:sz w:val="20"/>
          <w:szCs w:val="20"/>
          <w:lang w:val="es-AR"/>
        </w:rPr>
        <w:t>,</w:t>
      </w:r>
      <w:r w:rsidR="00BA0CF1" w:rsidRPr="00C62732">
        <w:rPr>
          <w:rFonts w:ascii="Cambria" w:hAnsi="Cambria"/>
          <w:sz w:val="20"/>
          <w:szCs w:val="20"/>
          <w:lang w:val="es-AR"/>
        </w:rPr>
        <w:t xml:space="preserve"> y el 23 de abril de 2014 el presidente de la Suprema Corte de Justicia de la Nación </w:t>
      </w:r>
      <w:r w:rsidR="00FD4C99" w:rsidRPr="00C62732">
        <w:rPr>
          <w:rFonts w:ascii="Cambria" w:hAnsi="Cambria"/>
          <w:sz w:val="20"/>
          <w:szCs w:val="20"/>
          <w:lang w:val="es-AR"/>
        </w:rPr>
        <w:t xml:space="preserve">lo </w:t>
      </w:r>
      <w:r w:rsidR="00BA0CF1" w:rsidRPr="00C62732">
        <w:rPr>
          <w:rFonts w:ascii="Cambria" w:hAnsi="Cambria"/>
          <w:sz w:val="20"/>
          <w:szCs w:val="20"/>
          <w:lang w:val="es-AR"/>
        </w:rPr>
        <w:t>admitió</w:t>
      </w:r>
      <w:r w:rsidR="00FD4C99" w:rsidRPr="00C62732">
        <w:rPr>
          <w:rFonts w:ascii="Cambria" w:hAnsi="Cambria"/>
          <w:sz w:val="20"/>
          <w:szCs w:val="20"/>
          <w:lang w:val="es-AR"/>
        </w:rPr>
        <w:t>.</w:t>
      </w:r>
      <w:r w:rsidR="00A01DD3" w:rsidRPr="00C62732">
        <w:rPr>
          <w:rFonts w:ascii="Cambria" w:hAnsi="Cambria"/>
          <w:sz w:val="20"/>
          <w:szCs w:val="20"/>
          <w:lang w:val="es-AR"/>
        </w:rPr>
        <w:t xml:space="preserve"> No obstante, </w:t>
      </w:r>
      <w:r w:rsidR="00E802E2" w:rsidRPr="00C62732">
        <w:rPr>
          <w:rFonts w:ascii="Cambria" w:hAnsi="Cambria"/>
          <w:sz w:val="20"/>
          <w:szCs w:val="20"/>
          <w:lang w:val="es-AR"/>
        </w:rPr>
        <w:t xml:space="preserve">luego de un análisis más detallado, </w:t>
      </w:r>
      <w:r w:rsidR="00A01DD3" w:rsidRPr="00C62732">
        <w:rPr>
          <w:rFonts w:ascii="Cambria" w:hAnsi="Cambria"/>
          <w:sz w:val="20"/>
          <w:szCs w:val="20"/>
          <w:lang w:val="es-AR"/>
        </w:rPr>
        <w:t xml:space="preserve">el </w:t>
      </w:r>
      <w:r w:rsidR="00C02817" w:rsidRPr="00C62732">
        <w:rPr>
          <w:rFonts w:ascii="Cambria" w:hAnsi="Cambria"/>
          <w:sz w:val="20"/>
          <w:szCs w:val="20"/>
          <w:lang w:val="es-AR"/>
        </w:rPr>
        <w:t>20 de agosto de 2014</w:t>
      </w:r>
      <w:r w:rsidR="00A01DD3" w:rsidRPr="00C62732">
        <w:rPr>
          <w:rFonts w:ascii="Cambria" w:hAnsi="Cambria"/>
          <w:sz w:val="20"/>
          <w:szCs w:val="20"/>
          <w:lang w:val="es-AR"/>
        </w:rPr>
        <w:t xml:space="preserve"> el citado órgano </w:t>
      </w:r>
      <w:r w:rsidR="00E802E2" w:rsidRPr="00C62732">
        <w:rPr>
          <w:rFonts w:ascii="Cambria" w:hAnsi="Cambria"/>
          <w:sz w:val="20"/>
          <w:szCs w:val="20"/>
          <w:lang w:val="es-AR"/>
        </w:rPr>
        <w:t>decidió desestimar</w:t>
      </w:r>
      <w:r w:rsidR="00A51892" w:rsidRPr="00C62732">
        <w:rPr>
          <w:rFonts w:ascii="Cambria" w:hAnsi="Cambria"/>
          <w:sz w:val="20"/>
          <w:szCs w:val="20"/>
          <w:lang w:val="es-AR"/>
        </w:rPr>
        <w:t xml:space="preserve"> el recurso</w:t>
      </w:r>
      <w:r w:rsidR="00E802E2" w:rsidRPr="00C62732">
        <w:rPr>
          <w:rFonts w:ascii="Cambria" w:hAnsi="Cambria"/>
          <w:sz w:val="20"/>
          <w:szCs w:val="20"/>
          <w:lang w:val="es-AR"/>
        </w:rPr>
        <w:t xml:space="preserve"> por extemporáneo</w:t>
      </w:r>
      <w:r w:rsidR="006D63F1" w:rsidRPr="00C62732">
        <w:rPr>
          <w:rFonts w:ascii="Cambria" w:hAnsi="Cambria"/>
          <w:sz w:val="20"/>
          <w:szCs w:val="20"/>
          <w:lang w:val="es-AR"/>
        </w:rPr>
        <w:t xml:space="preserve">, </w:t>
      </w:r>
      <w:r w:rsidR="00276410" w:rsidRPr="00C62732">
        <w:rPr>
          <w:rFonts w:ascii="Cambria" w:hAnsi="Cambria"/>
          <w:sz w:val="20"/>
          <w:szCs w:val="20"/>
          <w:lang w:val="es-AR"/>
        </w:rPr>
        <w:t>aduciendo</w:t>
      </w:r>
      <w:r w:rsidR="006D63F1" w:rsidRPr="00C62732">
        <w:rPr>
          <w:rFonts w:ascii="Cambria" w:hAnsi="Cambria"/>
          <w:sz w:val="20"/>
          <w:szCs w:val="20"/>
          <w:lang w:val="es-AR"/>
        </w:rPr>
        <w:t xml:space="preserve"> que </w:t>
      </w:r>
      <w:r w:rsidR="00276410" w:rsidRPr="00C62732">
        <w:rPr>
          <w:rFonts w:ascii="Cambria" w:hAnsi="Cambria"/>
          <w:sz w:val="20"/>
          <w:szCs w:val="20"/>
          <w:lang w:val="es-AR"/>
        </w:rPr>
        <w:t>había presentado</w:t>
      </w:r>
      <w:r w:rsidR="006D63F1" w:rsidRPr="00C62732">
        <w:rPr>
          <w:rFonts w:ascii="Cambria" w:hAnsi="Cambria"/>
          <w:sz w:val="20"/>
          <w:szCs w:val="20"/>
          <w:lang w:val="es-AR"/>
        </w:rPr>
        <w:t xml:space="preserve"> </w:t>
      </w:r>
      <w:r w:rsidR="00D64931" w:rsidRPr="00C62732">
        <w:rPr>
          <w:rFonts w:ascii="Cambria" w:hAnsi="Cambria"/>
          <w:sz w:val="20"/>
          <w:szCs w:val="20"/>
          <w:lang w:val="es-AR"/>
        </w:rPr>
        <w:t>su</w:t>
      </w:r>
      <w:r w:rsidR="006D63F1" w:rsidRPr="00C62732">
        <w:rPr>
          <w:rFonts w:ascii="Cambria" w:hAnsi="Cambria"/>
          <w:sz w:val="20"/>
          <w:szCs w:val="20"/>
          <w:lang w:val="es-AR"/>
        </w:rPr>
        <w:t xml:space="preserve"> escrito de manera errónea ante el Tribunal Colegiado de Circuito</w:t>
      </w:r>
      <w:r w:rsidR="007B18CE" w:rsidRPr="00C62732">
        <w:rPr>
          <w:rFonts w:ascii="Cambria" w:hAnsi="Cambria"/>
          <w:sz w:val="20"/>
          <w:szCs w:val="20"/>
          <w:lang w:val="es-AR"/>
        </w:rPr>
        <w:t>,</w:t>
      </w:r>
      <w:r w:rsidR="006D63F1" w:rsidRPr="00C62732">
        <w:rPr>
          <w:rFonts w:ascii="Cambria" w:hAnsi="Cambria"/>
          <w:sz w:val="20"/>
          <w:szCs w:val="20"/>
          <w:lang w:val="es-AR"/>
        </w:rPr>
        <w:t xml:space="preserve"> y que, cuando se corrigió esta situación, ya había vencido el plazo previsto en la normativa interna para su interposición. </w:t>
      </w:r>
    </w:p>
    <w:p w14:paraId="13F4E8D8" w14:textId="648CE5A0" w:rsidR="00896111" w:rsidRPr="00C62732" w:rsidRDefault="009261C5" w:rsidP="008961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C62732">
        <w:rPr>
          <w:rFonts w:ascii="Cambria" w:hAnsi="Cambria"/>
          <w:i/>
          <w:iCs/>
          <w:sz w:val="20"/>
          <w:szCs w:val="20"/>
          <w:lang w:val="es-AR"/>
        </w:rPr>
        <w:t>Alegatos</w:t>
      </w:r>
      <w:r w:rsidR="00896111" w:rsidRPr="00C62732">
        <w:rPr>
          <w:rFonts w:ascii="Cambria" w:hAnsi="Cambria"/>
          <w:i/>
          <w:iCs/>
          <w:sz w:val="20"/>
          <w:szCs w:val="20"/>
          <w:lang w:val="es-AR"/>
        </w:rPr>
        <w:t xml:space="preserve"> finales</w:t>
      </w:r>
    </w:p>
    <w:p w14:paraId="3592F601" w14:textId="51471E82" w:rsidR="00E755ED" w:rsidRPr="00C62732" w:rsidRDefault="00E755ED" w:rsidP="00E17E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Con base en las citadas consideraciones de hecho, la parte peticionaria alega que los órganos de justicia interno</w:t>
      </w:r>
      <w:r w:rsidR="006608A9" w:rsidRPr="00C62732">
        <w:rPr>
          <w:rFonts w:ascii="Cambria" w:hAnsi="Cambria"/>
          <w:sz w:val="20"/>
          <w:szCs w:val="20"/>
          <w:lang w:val="es-AR"/>
        </w:rPr>
        <w:t>s</w:t>
      </w:r>
      <w:r w:rsidRPr="00C62732">
        <w:rPr>
          <w:rFonts w:ascii="Cambria" w:hAnsi="Cambria"/>
          <w:sz w:val="20"/>
          <w:szCs w:val="20"/>
          <w:lang w:val="es-AR"/>
        </w:rPr>
        <w:t xml:space="preserve"> tramitaron de manera irregular el proceso contra el señor Mares Ruiz</w:t>
      </w:r>
      <w:r w:rsidR="00A72311" w:rsidRPr="00C62732">
        <w:rPr>
          <w:rFonts w:ascii="Cambria" w:hAnsi="Cambria"/>
          <w:sz w:val="20"/>
          <w:szCs w:val="20"/>
          <w:lang w:val="es-AR"/>
        </w:rPr>
        <w:t xml:space="preserve"> y lo condenaron</w:t>
      </w:r>
      <w:r w:rsidR="00E06B23" w:rsidRPr="00C62732">
        <w:rPr>
          <w:rFonts w:ascii="Cambria" w:hAnsi="Cambria"/>
          <w:sz w:val="20"/>
          <w:szCs w:val="20"/>
          <w:lang w:val="es-AR"/>
        </w:rPr>
        <w:t xml:space="preserve"> en desmedro de su derecho al debido proceso</w:t>
      </w:r>
      <w:r w:rsidR="002933A1" w:rsidRPr="00C62732">
        <w:rPr>
          <w:rFonts w:ascii="Cambria" w:hAnsi="Cambria"/>
          <w:sz w:val="20"/>
          <w:szCs w:val="20"/>
          <w:lang w:val="es-AR"/>
        </w:rPr>
        <w:t xml:space="preserve"> y a la presunción de inocencia</w:t>
      </w:r>
      <w:r w:rsidR="00E06B23" w:rsidRPr="00C62732">
        <w:rPr>
          <w:rFonts w:ascii="Cambria" w:hAnsi="Cambria"/>
          <w:sz w:val="20"/>
          <w:szCs w:val="20"/>
          <w:lang w:val="es-AR"/>
        </w:rPr>
        <w:t>. Señala que el</w:t>
      </w:r>
      <w:r w:rsidR="001A6EF2" w:rsidRPr="00C62732">
        <w:rPr>
          <w:rFonts w:ascii="Cambria" w:hAnsi="Cambria"/>
          <w:sz w:val="20"/>
          <w:szCs w:val="20"/>
          <w:lang w:val="es-AR"/>
        </w:rPr>
        <w:t xml:space="preserve"> Ministerio Público</w:t>
      </w:r>
      <w:r w:rsidR="00E06B23" w:rsidRPr="00C62732">
        <w:rPr>
          <w:rFonts w:ascii="Cambria" w:hAnsi="Cambria"/>
          <w:sz w:val="20"/>
          <w:szCs w:val="20"/>
          <w:lang w:val="es-AR"/>
        </w:rPr>
        <w:t xml:space="preserve"> omitió especificar</w:t>
      </w:r>
      <w:r w:rsidR="001A6EF2" w:rsidRPr="00C62732">
        <w:rPr>
          <w:rFonts w:ascii="Cambria" w:hAnsi="Cambria"/>
          <w:sz w:val="20"/>
          <w:szCs w:val="20"/>
          <w:lang w:val="es-AR"/>
        </w:rPr>
        <w:t xml:space="preserve"> desde el inicio</w:t>
      </w:r>
      <w:r w:rsidR="00E06B23" w:rsidRPr="00C62732">
        <w:rPr>
          <w:rFonts w:ascii="Cambria" w:hAnsi="Cambria"/>
          <w:sz w:val="20"/>
          <w:szCs w:val="20"/>
          <w:lang w:val="es-AR"/>
        </w:rPr>
        <w:t xml:space="preserve"> los hechos </w:t>
      </w:r>
      <w:r w:rsidR="001A6EF2" w:rsidRPr="00C62732">
        <w:rPr>
          <w:rFonts w:ascii="Cambria" w:hAnsi="Cambria"/>
          <w:sz w:val="20"/>
          <w:szCs w:val="20"/>
          <w:lang w:val="es-AR"/>
        </w:rPr>
        <w:t>por los cuáles estaba siendo investigad</w:t>
      </w:r>
      <w:r w:rsidR="006608A9" w:rsidRPr="00C62732">
        <w:rPr>
          <w:rFonts w:ascii="Cambria" w:hAnsi="Cambria"/>
          <w:sz w:val="20"/>
          <w:szCs w:val="20"/>
          <w:lang w:val="es-AR"/>
        </w:rPr>
        <w:t>o</w:t>
      </w:r>
      <w:r w:rsidR="0046314E" w:rsidRPr="00C62732">
        <w:rPr>
          <w:rFonts w:ascii="Cambria" w:hAnsi="Cambria"/>
          <w:sz w:val="20"/>
          <w:szCs w:val="20"/>
          <w:lang w:val="es-AR"/>
        </w:rPr>
        <w:t>;</w:t>
      </w:r>
      <w:r w:rsidR="002933A1" w:rsidRPr="00C62732">
        <w:rPr>
          <w:rFonts w:ascii="Cambria" w:hAnsi="Cambria"/>
          <w:sz w:val="20"/>
          <w:szCs w:val="20"/>
          <w:lang w:val="es-AR"/>
        </w:rPr>
        <w:t xml:space="preserve"> </w:t>
      </w:r>
      <w:r w:rsidR="001B25BE" w:rsidRPr="00C62732">
        <w:rPr>
          <w:rFonts w:ascii="Cambria" w:hAnsi="Cambria"/>
          <w:sz w:val="20"/>
          <w:szCs w:val="20"/>
          <w:lang w:val="es-AR"/>
        </w:rPr>
        <w:t>y a pesar de ello</w:t>
      </w:r>
      <w:r w:rsidR="006608A9" w:rsidRPr="00C62732">
        <w:rPr>
          <w:rFonts w:ascii="Cambria" w:hAnsi="Cambria"/>
          <w:sz w:val="20"/>
          <w:szCs w:val="20"/>
          <w:lang w:val="es-AR"/>
        </w:rPr>
        <w:t xml:space="preserve"> </w:t>
      </w:r>
      <w:r w:rsidR="001B25BE" w:rsidRPr="00C62732">
        <w:rPr>
          <w:rFonts w:ascii="Cambria" w:hAnsi="Cambria"/>
          <w:sz w:val="20"/>
          <w:szCs w:val="20"/>
          <w:lang w:val="es-AR"/>
        </w:rPr>
        <w:t>el Juzgado Segundo Penal de Primera Instancia de Morelia profirió auto formal de prisión en su contra</w:t>
      </w:r>
      <w:r w:rsidR="007755AE" w:rsidRPr="00C62732">
        <w:rPr>
          <w:rFonts w:ascii="Cambria" w:hAnsi="Cambria"/>
          <w:sz w:val="20"/>
          <w:szCs w:val="20"/>
          <w:lang w:val="es-AR"/>
        </w:rPr>
        <w:t xml:space="preserve">, en </w:t>
      </w:r>
      <w:r w:rsidR="00294382" w:rsidRPr="00C62732">
        <w:rPr>
          <w:rFonts w:ascii="Cambria" w:hAnsi="Cambria"/>
          <w:sz w:val="20"/>
          <w:szCs w:val="20"/>
          <w:lang w:val="es-AR"/>
        </w:rPr>
        <w:t>el</w:t>
      </w:r>
      <w:r w:rsidR="007755AE" w:rsidRPr="00C62732">
        <w:rPr>
          <w:rFonts w:ascii="Cambria" w:hAnsi="Cambria"/>
          <w:sz w:val="20"/>
          <w:szCs w:val="20"/>
          <w:lang w:val="es-AR"/>
        </w:rPr>
        <w:t xml:space="preserve"> cual </w:t>
      </w:r>
      <w:r w:rsidR="002933A1" w:rsidRPr="00C62732">
        <w:rPr>
          <w:rFonts w:ascii="Cambria" w:hAnsi="Cambria"/>
          <w:sz w:val="20"/>
          <w:szCs w:val="20"/>
          <w:lang w:val="es-AR"/>
        </w:rPr>
        <w:t xml:space="preserve">determinó por </w:t>
      </w:r>
      <w:r w:rsidR="00294382" w:rsidRPr="00C62732">
        <w:rPr>
          <w:rFonts w:ascii="Cambria" w:hAnsi="Cambria"/>
          <w:sz w:val="20"/>
          <w:szCs w:val="20"/>
          <w:lang w:val="es-AR"/>
        </w:rPr>
        <w:t>sí</w:t>
      </w:r>
      <w:r w:rsidR="002933A1" w:rsidRPr="00C62732">
        <w:rPr>
          <w:rFonts w:ascii="Cambria" w:hAnsi="Cambria"/>
          <w:sz w:val="20"/>
          <w:szCs w:val="20"/>
          <w:lang w:val="es-AR"/>
        </w:rPr>
        <w:t xml:space="preserve"> mism</w:t>
      </w:r>
      <w:r w:rsidR="006608A9" w:rsidRPr="00C62732">
        <w:rPr>
          <w:rFonts w:ascii="Cambria" w:hAnsi="Cambria"/>
          <w:sz w:val="20"/>
          <w:szCs w:val="20"/>
          <w:lang w:val="es-AR"/>
        </w:rPr>
        <w:t>o</w:t>
      </w:r>
      <w:r w:rsidR="002933A1" w:rsidRPr="00C62732">
        <w:rPr>
          <w:rFonts w:ascii="Cambria" w:hAnsi="Cambria"/>
          <w:sz w:val="20"/>
          <w:szCs w:val="20"/>
          <w:lang w:val="es-AR"/>
        </w:rPr>
        <w:t xml:space="preserve"> la conducta atribuida. </w:t>
      </w:r>
      <w:r w:rsidR="009261C5" w:rsidRPr="00C62732">
        <w:rPr>
          <w:rFonts w:ascii="Cambria" w:hAnsi="Cambria"/>
          <w:sz w:val="20"/>
          <w:szCs w:val="20"/>
          <w:lang w:val="es-AR"/>
        </w:rPr>
        <w:t xml:space="preserve">Añade </w:t>
      </w:r>
      <w:r w:rsidR="006D4B5C" w:rsidRPr="00C62732">
        <w:rPr>
          <w:rFonts w:ascii="Cambria" w:hAnsi="Cambria"/>
          <w:sz w:val="20"/>
          <w:szCs w:val="20"/>
          <w:lang w:val="es-AR"/>
        </w:rPr>
        <w:t>que</w:t>
      </w:r>
      <w:r w:rsidR="002933A1" w:rsidRPr="00C62732">
        <w:rPr>
          <w:rFonts w:ascii="Cambria" w:hAnsi="Cambria"/>
          <w:sz w:val="20"/>
          <w:szCs w:val="20"/>
          <w:lang w:val="es-AR"/>
        </w:rPr>
        <w:t xml:space="preserve"> el Juzgado Segundo Menor en Materia Penal lo condenó sin </w:t>
      </w:r>
      <w:r w:rsidR="00BC24BC" w:rsidRPr="00C62732">
        <w:rPr>
          <w:rFonts w:ascii="Cambria" w:hAnsi="Cambria"/>
          <w:sz w:val="20"/>
          <w:szCs w:val="20"/>
          <w:lang w:val="es-AR"/>
        </w:rPr>
        <w:t xml:space="preserve">que se haya demostrado plenamente que carecía de una autorización para poseer cannabis. </w:t>
      </w:r>
    </w:p>
    <w:p w14:paraId="657A6A81" w14:textId="69C839B6" w:rsidR="00AB5CF1" w:rsidRPr="00C62732" w:rsidRDefault="0067568F" w:rsidP="00E17E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lastRenderedPageBreak/>
        <w:t>Por otra parte</w:t>
      </w:r>
      <w:r w:rsidR="00AB5CF1" w:rsidRPr="00C62732">
        <w:rPr>
          <w:rFonts w:ascii="Cambria" w:hAnsi="Cambria"/>
          <w:sz w:val="20"/>
          <w:szCs w:val="20"/>
          <w:lang w:val="es-AR"/>
        </w:rPr>
        <w:t xml:space="preserve">, </w:t>
      </w:r>
      <w:r w:rsidR="009261C5" w:rsidRPr="00C62732">
        <w:rPr>
          <w:rFonts w:ascii="Cambria" w:hAnsi="Cambria"/>
          <w:sz w:val="20"/>
          <w:szCs w:val="20"/>
          <w:lang w:val="es-AR"/>
        </w:rPr>
        <w:t>resalta</w:t>
      </w:r>
      <w:r w:rsidR="00AB5CF1" w:rsidRPr="00C62732">
        <w:rPr>
          <w:rFonts w:ascii="Cambria" w:hAnsi="Cambria"/>
          <w:sz w:val="20"/>
          <w:szCs w:val="20"/>
          <w:lang w:val="es-AR"/>
        </w:rPr>
        <w:t xml:space="preserve"> que se violó su derecho contemplado en el artículo 8.2.h) de la Convención, pues no existía al momento de los hechos un recurso ordinario, sencillo y accesible para cuestionar</w:t>
      </w:r>
      <w:r w:rsidR="004A5D52" w:rsidRPr="00C62732">
        <w:rPr>
          <w:rFonts w:ascii="Cambria" w:hAnsi="Cambria"/>
          <w:sz w:val="20"/>
          <w:szCs w:val="20"/>
          <w:lang w:val="es-AR"/>
        </w:rPr>
        <w:t>, dentro del propio marco del proceso penal,</w:t>
      </w:r>
      <w:r w:rsidR="00AB5CF1" w:rsidRPr="00C62732">
        <w:rPr>
          <w:rFonts w:ascii="Cambria" w:hAnsi="Cambria"/>
          <w:sz w:val="20"/>
          <w:szCs w:val="20"/>
          <w:lang w:val="es-AR"/>
        </w:rPr>
        <w:t xml:space="preserve"> </w:t>
      </w:r>
      <w:r w:rsidR="00DF10BA" w:rsidRPr="00C62732">
        <w:rPr>
          <w:rFonts w:ascii="Cambria" w:hAnsi="Cambria"/>
          <w:sz w:val="20"/>
          <w:szCs w:val="20"/>
          <w:lang w:val="es-AR"/>
        </w:rPr>
        <w:t>el</w:t>
      </w:r>
      <w:r w:rsidR="00AB5CF1" w:rsidRPr="00C62732">
        <w:rPr>
          <w:rFonts w:ascii="Cambria" w:hAnsi="Cambria"/>
          <w:sz w:val="20"/>
          <w:szCs w:val="20"/>
          <w:lang w:val="es-AR"/>
        </w:rPr>
        <w:t xml:space="preserve"> fallo condenatorio de primera instancia. </w:t>
      </w:r>
      <w:r w:rsidR="006E76E6" w:rsidRPr="00C62732">
        <w:rPr>
          <w:rFonts w:ascii="Cambria" w:hAnsi="Cambria"/>
          <w:sz w:val="20"/>
          <w:szCs w:val="20"/>
          <w:lang w:val="es-AR"/>
        </w:rPr>
        <w:t xml:space="preserve">Indica </w:t>
      </w:r>
      <w:r w:rsidR="00596148" w:rsidRPr="00C62732">
        <w:rPr>
          <w:rFonts w:ascii="Cambria" w:hAnsi="Cambria"/>
          <w:sz w:val="20"/>
          <w:szCs w:val="20"/>
          <w:lang w:val="es-AR"/>
        </w:rPr>
        <w:t>que</w:t>
      </w:r>
      <w:r w:rsidR="006E76E6" w:rsidRPr="00C62732">
        <w:rPr>
          <w:rFonts w:ascii="Cambria" w:hAnsi="Cambria"/>
          <w:sz w:val="20"/>
          <w:szCs w:val="20"/>
          <w:lang w:val="es-AR"/>
        </w:rPr>
        <w:t xml:space="preserve"> aunque intentó utilizar la vía de amparo y otros medios impugnatorios, estos no resultaron efectivos para tutelar sus derechos. </w:t>
      </w:r>
      <w:r w:rsidRPr="00C62732">
        <w:rPr>
          <w:rFonts w:ascii="Cambria" w:hAnsi="Cambria"/>
          <w:sz w:val="20"/>
          <w:szCs w:val="20"/>
          <w:lang w:val="es-AR"/>
        </w:rPr>
        <w:t>Agrega que,</w:t>
      </w:r>
      <w:r w:rsidR="009261C5" w:rsidRPr="00C62732">
        <w:rPr>
          <w:rFonts w:ascii="Cambria" w:hAnsi="Cambria"/>
          <w:sz w:val="20"/>
          <w:szCs w:val="20"/>
          <w:lang w:val="es-AR"/>
        </w:rPr>
        <w:t xml:space="preserve"> pese a que</w:t>
      </w:r>
      <w:r w:rsidR="00596148" w:rsidRPr="00C62732">
        <w:rPr>
          <w:rFonts w:ascii="Cambria" w:hAnsi="Cambria"/>
          <w:sz w:val="20"/>
          <w:szCs w:val="20"/>
          <w:lang w:val="es-AR"/>
        </w:rPr>
        <w:t xml:space="preserve"> no argumentó en su demanda una afectación a su derecho a recurrir el fallo correspondía</w:t>
      </w:r>
      <w:r w:rsidR="006E63AD" w:rsidRPr="00C62732">
        <w:rPr>
          <w:rFonts w:ascii="Cambria" w:hAnsi="Cambria"/>
          <w:sz w:val="20"/>
          <w:szCs w:val="20"/>
          <w:lang w:val="es-AR"/>
        </w:rPr>
        <w:t>, a criterio del peticionario,</w:t>
      </w:r>
      <w:r w:rsidR="00596148" w:rsidRPr="00C62732">
        <w:rPr>
          <w:rFonts w:ascii="Cambria" w:hAnsi="Cambria"/>
          <w:sz w:val="20"/>
          <w:szCs w:val="20"/>
          <w:lang w:val="es-AR"/>
        </w:rPr>
        <w:t xml:space="preserve"> al Tribunal Colegiado en Materia Penal del Décimo Primer Circuito aplicar de oficio un control de constitucionalidad y/o convencionalidad sobre este punto, pues estaba en capacidad de constatar la violación. </w:t>
      </w:r>
      <w:r w:rsidRPr="00C62732">
        <w:rPr>
          <w:rFonts w:ascii="Cambria" w:hAnsi="Cambria"/>
          <w:sz w:val="20"/>
          <w:szCs w:val="20"/>
          <w:lang w:val="es-AR"/>
        </w:rPr>
        <w:t xml:space="preserve">Finalmente, </w:t>
      </w:r>
      <w:r w:rsidR="003E25D3" w:rsidRPr="00C62732">
        <w:rPr>
          <w:rFonts w:ascii="Cambria" w:hAnsi="Cambria"/>
          <w:sz w:val="20"/>
          <w:szCs w:val="20"/>
          <w:lang w:val="es-AR"/>
        </w:rPr>
        <w:t xml:space="preserve">argumenta que presentó el recurso de revisión de forma extemporánea, pues </w:t>
      </w:r>
      <w:r w:rsidR="00B5053A" w:rsidRPr="00C62732">
        <w:rPr>
          <w:rFonts w:ascii="Cambria" w:hAnsi="Cambria"/>
          <w:sz w:val="20"/>
          <w:szCs w:val="20"/>
          <w:lang w:val="es-AR"/>
        </w:rPr>
        <w:t>el citado órgano no le notificó la decisión de manera directa, sino que decidió realizar</w:t>
      </w:r>
      <w:r w:rsidR="008E1084" w:rsidRPr="00C62732">
        <w:rPr>
          <w:rFonts w:ascii="Cambria" w:hAnsi="Cambria"/>
          <w:sz w:val="20"/>
          <w:szCs w:val="20"/>
          <w:lang w:val="es-AR"/>
        </w:rPr>
        <w:t>la</w:t>
      </w:r>
      <w:r w:rsidR="00B5053A" w:rsidRPr="00C62732">
        <w:rPr>
          <w:rFonts w:ascii="Cambria" w:hAnsi="Cambria"/>
          <w:sz w:val="20"/>
          <w:szCs w:val="20"/>
          <w:lang w:val="es-AR"/>
        </w:rPr>
        <w:t xml:space="preserve"> mediante una publicación </w:t>
      </w:r>
      <w:r w:rsidR="00807CAF" w:rsidRPr="00C62732">
        <w:rPr>
          <w:rFonts w:ascii="Cambria" w:hAnsi="Cambria"/>
          <w:sz w:val="20"/>
          <w:szCs w:val="20"/>
          <w:lang w:val="es-AR"/>
        </w:rPr>
        <w:t xml:space="preserve">sin una justificación válida. En consecuencia, considera que no se le puede perjudicar por tal situación. </w:t>
      </w:r>
    </w:p>
    <w:p w14:paraId="129AF6A6" w14:textId="7D51D219" w:rsidR="00EF76F5" w:rsidRPr="00C62732" w:rsidRDefault="0002652D" w:rsidP="00D649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lang w:val="es-AR"/>
        </w:rPr>
      </w:pPr>
      <w:r w:rsidRPr="00C62732">
        <w:rPr>
          <w:rFonts w:ascii="Cambria" w:hAnsi="Cambria"/>
          <w:b/>
          <w:bCs/>
          <w:sz w:val="20"/>
          <w:szCs w:val="20"/>
          <w:lang w:val="es-AR"/>
        </w:rPr>
        <w:t>El Estado mexicano</w:t>
      </w:r>
    </w:p>
    <w:p w14:paraId="2DCFDF69" w14:textId="414B65C2" w:rsidR="00F532E6" w:rsidRPr="00C62732" w:rsidRDefault="00DA09BC" w:rsidP="00F532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México</w:t>
      </w:r>
      <w:r w:rsidR="00F532E6" w:rsidRPr="00C62732">
        <w:rPr>
          <w:rFonts w:ascii="Cambria" w:hAnsi="Cambria"/>
          <w:sz w:val="20"/>
          <w:szCs w:val="20"/>
          <w:lang w:val="es-AR"/>
        </w:rPr>
        <w:t xml:space="preserve"> por su parte replica que</w:t>
      </w:r>
      <w:r w:rsidR="00576D85" w:rsidRPr="00C62732">
        <w:rPr>
          <w:rFonts w:asciiTheme="majorHAnsi" w:hAnsiTheme="majorHAnsi"/>
          <w:bCs/>
          <w:sz w:val="20"/>
          <w:szCs w:val="20"/>
          <w:lang w:val="es-ES_tradnl"/>
        </w:rPr>
        <w:t xml:space="preserve"> los hechos denunciados no caracterizan vulneraciones de derechos humanos que le sean atribuibles.</w:t>
      </w:r>
      <w:r w:rsidR="00F532E6" w:rsidRPr="00C62732">
        <w:rPr>
          <w:rFonts w:ascii="Cambria" w:hAnsi="Cambria"/>
          <w:sz w:val="20"/>
          <w:szCs w:val="20"/>
          <w:lang w:val="es-AR"/>
        </w:rPr>
        <w:t xml:space="preserve"> </w:t>
      </w:r>
      <w:r w:rsidR="00CC6963" w:rsidRPr="00C62732">
        <w:rPr>
          <w:rFonts w:asciiTheme="majorHAnsi" w:hAnsiTheme="majorHAnsi"/>
          <w:bCs/>
          <w:sz w:val="20"/>
          <w:szCs w:val="20"/>
          <w:lang w:val="es-ES_tradnl"/>
        </w:rPr>
        <w:t>Por el contrario, arguye que la parte peticionaria pretende que la Comisión actúe como una cuarta instancia judicial y revise las valoraciones de hecho y de derecho efectuadas por los jueces y tribunales internos que actuaron en la esfera de su competencia</w:t>
      </w:r>
      <w:r w:rsidR="00BA51B2" w:rsidRPr="00C62732">
        <w:rPr>
          <w:rFonts w:asciiTheme="majorHAnsi" w:hAnsiTheme="majorHAnsi"/>
          <w:bCs/>
          <w:sz w:val="20"/>
          <w:szCs w:val="20"/>
          <w:lang w:val="es-ES_tradnl"/>
        </w:rPr>
        <w:t>.</w:t>
      </w:r>
    </w:p>
    <w:p w14:paraId="07D4207D" w14:textId="6894FAAB" w:rsidR="00DA2128" w:rsidRPr="00C62732" w:rsidRDefault="00BA51B2" w:rsidP="00E132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Destaca que</w:t>
      </w:r>
      <w:r w:rsidR="00E132FD" w:rsidRPr="00C62732">
        <w:rPr>
          <w:rFonts w:ascii="Cambria" w:hAnsi="Cambria"/>
          <w:sz w:val="20"/>
          <w:szCs w:val="20"/>
          <w:lang w:val="es-AR"/>
        </w:rPr>
        <w:t xml:space="preserve"> </w:t>
      </w:r>
      <w:r w:rsidR="0071065D" w:rsidRPr="00C62732">
        <w:rPr>
          <w:rFonts w:ascii="Cambria" w:hAnsi="Cambria"/>
          <w:sz w:val="20"/>
          <w:szCs w:val="20"/>
          <w:lang w:val="es-AR"/>
        </w:rPr>
        <w:t xml:space="preserve">si bien en 2013 no existía </w:t>
      </w:r>
      <w:r w:rsidR="00F05FD3" w:rsidRPr="00C62732">
        <w:rPr>
          <w:rFonts w:ascii="Cambria" w:hAnsi="Cambria"/>
          <w:sz w:val="20"/>
          <w:szCs w:val="20"/>
          <w:lang w:val="es-AR"/>
        </w:rPr>
        <w:t xml:space="preserve">la posibilidad de presentar un recurso de apelación contra las sentencias dictadas por jueces menores en materia penal en el estado de Michoacán, y se consideraban tales decisiones como definitivas, la presunta víctima </w:t>
      </w:r>
      <w:r w:rsidR="00E132FD" w:rsidRPr="00C62732">
        <w:rPr>
          <w:rFonts w:ascii="Cambria" w:hAnsi="Cambria"/>
          <w:sz w:val="20"/>
          <w:szCs w:val="20"/>
          <w:lang w:val="es-AR"/>
        </w:rPr>
        <w:t>contó con otr</w:t>
      </w:r>
      <w:r w:rsidR="00085FF8" w:rsidRPr="00C62732">
        <w:rPr>
          <w:rFonts w:ascii="Cambria" w:hAnsi="Cambria"/>
          <w:sz w:val="20"/>
          <w:szCs w:val="20"/>
          <w:lang w:val="es-AR"/>
        </w:rPr>
        <w:t>as herramientas</w:t>
      </w:r>
      <w:r w:rsidR="00E132FD" w:rsidRPr="00C62732">
        <w:rPr>
          <w:rFonts w:ascii="Cambria" w:hAnsi="Cambria"/>
          <w:sz w:val="20"/>
          <w:szCs w:val="20"/>
          <w:lang w:val="es-AR"/>
        </w:rPr>
        <w:t xml:space="preserve"> legales para hacer valer las supuestas violaciones al debido proceso. Así, el señor Mares Ruiz interpuso un recurso de amparo directo para controvertir su fallo condenatorio, y posteriormente también empleó la vía de revisión y reclamación.</w:t>
      </w:r>
      <w:r w:rsidR="00A1010C" w:rsidRPr="00C62732">
        <w:rPr>
          <w:rFonts w:ascii="Cambria" w:hAnsi="Cambria"/>
          <w:sz w:val="20"/>
          <w:szCs w:val="20"/>
          <w:lang w:val="es-AR"/>
        </w:rPr>
        <w:t xml:space="preserve"> </w:t>
      </w:r>
      <w:r w:rsidR="00921137" w:rsidRPr="00C62732">
        <w:rPr>
          <w:rFonts w:ascii="Cambria" w:hAnsi="Cambria"/>
          <w:sz w:val="20"/>
          <w:szCs w:val="20"/>
          <w:lang w:val="es-AR"/>
        </w:rPr>
        <w:t>Sin perjuicio de ello</w:t>
      </w:r>
      <w:r w:rsidR="00DA2128" w:rsidRPr="00C62732">
        <w:rPr>
          <w:rFonts w:ascii="Cambria" w:hAnsi="Cambria"/>
          <w:sz w:val="20"/>
          <w:szCs w:val="20"/>
          <w:lang w:val="es-AR"/>
        </w:rPr>
        <w:t xml:space="preserve">, </w:t>
      </w:r>
      <w:r w:rsidR="009C20CE" w:rsidRPr="00C62732">
        <w:rPr>
          <w:rFonts w:ascii="Cambria" w:hAnsi="Cambria"/>
          <w:sz w:val="20"/>
          <w:szCs w:val="20"/>
          <w:lang w:val="es-AR"/>
        </w:rPr>
        <w:t>resalta</w:t>
      </w:r>
      <w:r w:rsidR="00DA2128" w:rsidRPr="00C62732">
        <w:rPr>
          <w:rFonts w:ascii="Cambria" w:hAnsi="Cambria"/>
          <w:sz w:val="20"/>
          <w:szCs w:val="20"/>
          <w:lang w:val="es-AR"/>
        </w:rPr>
        <w:t xml:space="preserve"> que la presunta víctima no planteó </w:t>
      </w:r>
      <w:r w:rsidR="00843786" w:rsidRPr="00C62732">
        <w:rPr>
          <w:rFonts w:ascii="Cambria" w:hAnsi="Cambria"/>
          <w:sz w:val="20"/>
          <w:szCs w:val="20"/>
          <w:lang w:val="es-AR"/>
        </w:rPr>
        <w:t xml:space="preserve">en su escrito la inconstitucionalidad o inconvencionalidad de la disposición que vedaba la posibilidad de </w:t>
      </w:r>
      <w:r w:rsidR="00921137" w:rsidRPr="00C62732">
        <w:rPr>
          <w:rFonts w:ascii="Cambria" w:hAnsi="Cambria"/>
          <w:sz w:val="20"/>
          <w:szCs w:val="20"/>
          <w:lang w:val="es-AR"/>
        </w:rPr>
        <w:t xml:space="preserve">apelar el fallo condenatorio. </w:t>
      </w:r>
    </w:p>
    <w:p w14:paraId="5C0933E1" w14:textId="2294EB10" w:rsidR="00BA51B2" w:rsidRPr="00C62732" w:rsidRDefault="00E132FD" w:rsidP="00E132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2732">
        <w:rPr>
          <w:rFonts w:ascii="Cambria" w:hAnsi="Cambria"/>
          <w:sz w:val="20"/>
          <w:szCs w:val="20"/>
          <w:lang w:val="es-AR"/>
        </w:rPr>
        <w:t xml:space="preserve">A criterio de México, </w:t>
      </w:r>
      <w:r w:rsidR="00D150D1" w:rsidRPr="00C62732">
        <w:rPr>
          <w:rFonts w:ascii="Cambria" w:hAnsi="Cambria"/>
          <w:sz w:val="20"/>
          <w:szCs w:val="20"/>
          <w:lang w:val="es-AR"/>
        </w:rPr>
        <w:t xml:space="preserve">el hecho </w:t>
      </w:r>
      <w:r w:rsidR="00CF4B7A" w:rsidRPr="00C62732">
        <w:rPr>
          <w:rFonts w:ascii="Cambria" w:hAnsi="Cambria"/>
          <w:sz w:val="20"/>
          <w:szCs w:val="20"/>
          <w:lang w:val="es-AR"/>
        </w:rPr>
        <w:t xml:space="preserve">de </w:t>
      </w:r>
      <w:r w:rsidR="00D150D1" w:rsidRPr="00C62732">
        <w:rPr>
          <w:rFonts w:ascii="Cambria" w:hAnsi="Cambria"/>
          <w:sz w:val="20"/>
          <w:szCs w:val="20"/>
          <w:lang w:val="es-AR"/>
        </w:rPr>
        <w:t>que el peticionario haya podido acceder a la vía de amparo</w:t>
      </w:r>
      <w:r w:rsidR="00085FF8" w:rsidRPr="00C62732">
        <w:rPr>
          <w:rFonts w:ascii="Cambria" w:hAnsi="Cambria"/>
          <w:sz w:val="20"/>
          <w:szCs w:val="20"/>
          <w:lang w:val="es-AR"/>
        </w:rPr>
        <w:t>,</w:t>
      </w:r>
      <w:r w:rsidR="00D150D1" w:rsidRPr="00C62732">
        <w:rPr>
          <w:rFonts w:ascii="Cambria" w:hAnsi="Cambria"/>
          <w:sz w:val="20"/>
          <w:szCs w:val="20"/>
          <w:lang w:val="es-AR"/>
        </w:rPr>
        <w:t xml:space="preserve"> y posteriormente presentar reclamos de revisión y reclamación</w:t>
      </w:r>
      <w:r w:rsidR="00085FF8" w:rsidRPr="00C62732">
        <w:rPr>
          <w:rFonts w:ascii="Cambria" w:hAnsi="Cambria"/>
          <w:sz w:val="20"/>
          <w:szCs w:val="20"/>
          <w:lang w:val="es-AR"/>
        </w:rPr>
        <w:t>,</w:t>
      </w:r>
      <w:r w:rsidR="00D150D1" w:rsidRPr="00C62732">
        <w:rPr>
          <w:rFonts w:ascii="Cambria" w:hAnsi="Cambria"/>
          <w:sz w:val="20"/>
          <w:szCs w:val="20"/>
          <w:lang w:val="es-AR"/>
        </w:rPr>
        <w:t xml:space="preserve"> </w:t>
      </w:r>
      <w:r w:rsidRPr="00C62732">
        <w:rPr>
          <w:rFonts w:ascii="Cambria" w:hAnsi="Cambria"/>
          <w:sz w:val="20"/>
          <w:szCs w:val="20"/>
          <w:lang w:val="es-AR"/>
        </w:rPr>
        <w:t xml:space="preserve">demuestra que al momento de los hechos su ordenamiento </w:t>
      </w:r>
      <w:r w:rsidR="00085FF8" w:rsidRPr="00C62732">
        <w:rPr>
          <w:rFonts w:ascii="Cambria" w:hAnsi="Cambria"/>
          <w:sz w:val="20"/>
          <w:szCs w:val="20"/>
          <w:lang w:val="es-AR"/>
        </w:rPr>
        <w:t>preveía</w:t>
      </w:r>
      <w:r w:rsidR="00BA51B2" w:rsidRPr="00C62732">
        <w:rPr>
          <w:rFonts w:ascii="Cambria" w:hAnsi="Cambria"/>
          <w:sz w:val="20"/>
          <w:szCs w:val="20"/>
          <w:lang w:val="es-AR"/>
        </w:rPr>
        <w:t xml:space="preserve"> una diversidad de recursos judiciales </w:t>
      </w:r>
      <w:r w:rsidR="00085FF8" w:rsidRPr="00C62732">
        <w:rPr>
          <w:rFonts w:ascii="Cambria" w:hAnsi="Cambria"/>
          <w:sz w:val="20"/>
          <w:szCs w:val="20"/>
          <w:lang w:val="es-AR"/>
        </w:rPr>
        <w:t xml:space="preserve">para proteger los derechos de las personas. </w:t>
      </w:r>
      <w:r w:rsidR="00BA51B2" w:rsidRPr="00C62732">
        <w:rPr>
          <w:rFonts w:ascii="Cambria" w:hAnsi="Cambria"/>
          <w:sz w:val="20"/>
          <w:szCs w:val="20"/>
          <w:lang w:val="es-AR"/>
        </w:rPr>
        <w:t xml:space="preserve">Por ende, </w:t>
      </w:r>
      <w:r w:rsidR="009C20CE" w:rsidRPr="00C62732">
        <w:rPr>
          <w:rFonts w:ascii="Cambria" w:hAnsi="Cambria"/>
          <w:sz w:val="20"/>
          <w:szCs w:val="20"/>
          <w:lang w:val="es-AR"/>
        </w:rPr>
        <w:t>alega</w:t>
      </w:r>
      <w:r w:rsidR="00BA51B2" w:rsidRPr="00C62732">
        <w:rPr>
          <w:rFonts w:ascii="Cambria" w:hAnsi="Cambria"/>
          <w:sz w:val="20"/>
          <w:szCs w:val="20"/>
          <w:lang w:val="es-AR"/>
        </w:rPr>
        <w:t xml:space="preserve"> que no corresponde a la Comisión analizar el presente asunto, pues no se ha acreditado la existencia de una sentencia nacional que haya sido dictada al margen del debido proceso o que aparentemente haya violado cualquier otro derecho garantizado por la Convención</w:t>
      </w:r>
      <w:r w:rsidR="00A914AB" w:rsidRPr="00C62732">
        <w:rPr>
          <w:rFonts w:ascii="Cambria" w:hAnsi="Cambria"/>
          <w:sz w:val="20"/>
          <w:szCs w:val="20"/>
          <w:lang w:val="es-AR"/>
        </w:rPr>
        <w:t>.</w:t>
      </w:r>
    </w:p>
    <w:p w14:paraId="6F4D4171" w14:textId="61F41104" w:rsidR="003239B8" w:rsidRPr="00C62732" w:rsidRDefault="003239B8" w:rsidP="003239B8">
      <w:pPr>
        <w:spacing w:before="240" w:after="240"/>
        <w:ind w:firstLine="720"/>
        <w:jc w:val="both"/>
        <w:rPr>
          <w:rFonts w:ascii="Cambria" w:hAnsi="Cambria"/>
          <w:sz w:val="20"/>
          <w:szCs w:val="20"/>
          <w:lang w:val="es-UY"/>
        </w:rPr>
      </w:pPr>
      <w:r w:rsidRPr="00C62732">
        <w:rPr>
          <w:rFonts w:asciiTheme="majorHAnsi" w:eastAsia="Cambria" w:hAnsiTheme="majorHAnsi" w:cs="Cambria"/>
          <w:b/>
          <w:bCs/>
          <w:color w:val="000000"/>
          <w:sz w:val="20"/>
          <w:szCs w:val="20"/>
          <w:u w:color="000000"/>
          <w:lang w:val="es-ES" w:eastAsia="es-ES"/>
        </w:rPr>
        <w:t>VI.</w:t>
      </w:r>
      <w:r w:rsidRPr="00C62732">
        <w:rPr>
          <w:rFonts w:asciiTheme="majorHAnsi" w:eastAsia="Cambria" w:hAnsiTheme="majorHAnsi" w:cs="Cambria"/>
          <w:b/>
          <w:bCs/>
          <w:color w:val="000000"/>
          <w:sz w:val="20"/>
          <w:szCs w:val="20"/>
          <w:u w:color="000000"/>
          <w:lang w:val="es-ES" w:eastAsia="es-ES"/>
        </w:rPr>
        <w:tab/>
      </w:r>
      <w:r w:rsidR="004A6A54" w:rsidRPr="00C62732">
        <w:rPr>
          <w:rFonts w:asciiTheme="majorHAnsi" w:hAnsiTheme="majorHAnsi"/>
          <w:b/>
          <w:bCs/>
          <w:sz w:val="20"/>
          <w:szCs w:val="20"/>
          <w:lang w:val="es-ES_tradnl"/>
        </w:rPr>
        <w:t xml:space="preserve">ANÁLISIS DE </w:t>
      </w:r>
      <w:r w:rsidR="00C21FEF" w:rsidRPr="00C62732">
        <w:rPr>
          <w:rFonts w:asciiTheme="majorHAnsi" w:hAnsiTheme="majorHAnsi"/>
          <w:b/>
          <w:sz w:val="20"/>
          <w:szCs w:val="20"/>
          <w:lang w:val="es-ES"/>
        </w:rPr>
        <w:t>AGOTAMIENTO DE LOS RECURSOS INTERNOS Y PLAZO DE PRESENTACIÓN</w:t>
      </w:r>
      <w:r w:rsidR="00C21FEF" w:rsidRPr="00C62732">
        <w:rPr>
          <w:rFonts w:asciiTheme="majorHAnsi" w:eastAsia="Cambria" w:hAnsiTheme="majorHAnsi" w:cs="Cambria"/>
          <w:b/>
          <w:bCs/>
          <w:color w:val="000000"/>
          <w:sz w:val="20"/>
          <w:szCs w:val="20"/>
          <w:u w:color="000000"/>
          <w:lang w:val="es-ES" w:eastAsia="es-ES"/>
        </w:rPr>
        <w:t xml:space="preserve"> </w:t>
      </w:r>
    </w:p>
    <w:p w14:paraId="29190750" w14:textId="77777777" w:rsidR="008222D7" w:rsidRPr="00C62732" w:rsidRDefault="006A00A6" w:rsidP="006A00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62732">
        <w:rPr>
          <w:rFonts w:asciiTheme="majorHAnsi" w:hAnsiTheme="majorHAnsi"/>
          <w:sz w:val="20"/>
          <w:szCs w:val="20"/>
          <w:lang w:val="es-ES_tradnl"/>
        </w:rPr>
        <w:t>Como lo ha decidido en anteriores pronunciamientos</w:t>
      </w:r>
      <w:r w:rsidRPr="00C62732">
        <w:rPr>
          <w:rStyle w:val="FootnoteReference"/>
          <w:rFonts w:asciiTheme="majorHAnsi" w:hAnsiTheme="majorHAnsi"/>
          <w:color w:val="000000"/>
          <w:sz w:val="20"/>
          <w:szCs w:val="20"/>
          <w:lang w:val="es-ES_tradnl"/>
        </w:rPr>
        <w:footnoteReference w:id="5"/>
      </w:r>
      <w:r w:rsidRPr="00C62732">
        <w:rPr>
          <w:rFonts w:asciiTheme="majorHAnsi" w:hAnsiTheme="majorHAnsi"/>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w:t>
      </w:r>
      <w:r w:rsidR="008222D7" w:rsidRPr="00C62732">
        <w:rPr>
          <w:rFonts w:asciiTheme="majorHAnsi" w:hAnsiTheme="majorHAnsi"/>
          <w:sz w:val="20"/>
          <w:szCs w:val="20"/>
          <w:lang w:val="es-ES_tradnl"/>
        </w:rPr>
        <w:t>.</w:t>
      </w:r>
    </w:p>
    <w:p w14:paraId="757688B4" w14:textId="5306B873" w:rsidR="00153329" w:rsidRPr="00C62732" w:rsidRDefault="008222D7" w:rsidP="001533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C62732">
        <w:rPr>
          <w:rFonts w:asciiTheme="majorHAnsi" w:hAnsiTheme="majorHAnsi"/>
          <w:sz w:val="20"/>
          <w:szCs w:val="20"/>
          <w:lang w:val="es-ES_tradnl"/>
        </w:rPr>
        <w:t xml:space="preserve">En ese marco, </w:t>
      </w:r>
      <w:r w:rsidRPr="00C62732">
        <w:rPr>
          <w:rFonts w:asciiTheme="majorHAnsi" w:hAnsiTheme="majorHAnsi"/>
          <w:sz w:val="20"/>
          <w:szCs w:val="20"/>
          <w:lang w:val="es-ES"/>
        </w:rPr>
        <w:t xml:space="preserve">la Comisión </w:t>
      </w:r>
      <w:r w:rsidR="00A94EE4" w:rsidRPr="00C62732">
        <w:rPr>
          <w:rFonts w:asciiTheme="majorHAnsi" w:hAnsiTheme="majorHAnsi"/>
          <w:sz w:val="20"/>
          <w:szCs w:val="20"/>
          <w:lang w:val="es-ES"/>
        </w:rPr>
        <w:t>reitera</w:t>
      </w:r>
      <w:r w:rsidRPr="00C62732">
        <w:rPr>
          <w:rFonts w:asciiTheme="majorHAnsi" w:hAnsiTheme="majorHAnsi"/>
          <w:sz w:val="20"/>
          <w:szCs w:val="20"/>
          <w:lang w:val="es-ES"/>
        </w:rPr>
        <w:t xml:space="preserve"> que la adecuada protección del derecho a recurrir el fallo contemplado en el artículo 8.2.h</w:t>
      </w:r>
      <w:r w:rsidR="001F35D1" w:rsidRPr="00C62732">
        <w:rPr>
          <w:rFonts w:asciiTheme="majorHAnsi" w:hAnsiTheme="majorHAnsi"/>
          <w:sz w:val="20"/>
          <w:szCs w:val="20"/>
          <w:lang w:val="es-ES"/>
        </w:rPr>
        <w:t>)</w:t>
      </w:r>
      <w:r w:rsidRPr="00C62732">
        <w:rPr>
          <w:rFonts w:asciiTheme="majorHAnsi" w:hAnsiTheme="majorHAnsi"/>
          <w:sz w:val="20"/>
          <w:szCs w:val="20"/>
          <w:lang w:val="es-ES"/>
        </w:rPr>
        <w:t xml:space="preserve"> de la Convención Americana requiere la provisión de recursos judiciales ordinarios accesibles y eficaces</w:t>
      </w:r>
      <w:r w:rsidR="00C814DD" w:rsidRPr="00C62732">
        <w:rPr>
          <w:rFonts w:asciiTheme="majorHAnsi" w:hAnsiTheme="majorHAnsi"/>
          <w:sz w:val="20"/>
          <w:szCs w:val="20"/>
          <w:lang w:val="es-ES"/>
        </w:rPr>
        <w:t>;</w:t>
      </w:r>
      <w:r w:rsidRPr="00C62732">
        <w:rPr>
          <w:rFonts w:asciiTheme="majorHAnsi" w:hAnsiTheme="majorHAnsi"/>
          <w:sz w:val="20"/>
          <w:szCs w:val="20"/>
          <w:lang w:val="es-ES"/>
        </w:rPr>
        <w:t xml:space="preserve"> es decir que no requieran de mayores complejidades y que garanticen un examen integral de la decisión recurrida mediante el análisis de las cuestiones fácticas, probatorias y jurídicas</w:t>
      </w:r>
      <w:r w:rsidRPr="00C62732">
        <w:rPr>
          <w:rFonts w:asciiTheme="majorHAnsi" w:hAnsiTheme="majorHAnsi"/>
          <w:sz w:val="20"/>
          <w:szCs w:val="20"/>
          <w:vertAlign w:val="superscript"/>
          <w:lang w:val="es-ES"/>
        </w:rPr>
        <w:footnoteReference w:id="6"/>
      </w:r>
      <w:r w:rsidRPr="00C62732">
        <w:rPr>
          <w:rFonts w:asciiTheme="majorHAnsi" w:hAnsiTheme="majorHAnsi"/>
          <w:sz w:val="20"/>
          <w:szCs w:val="20"/>
          <w:lang w:val="es-ES"/>
        </w:rPr>
        <w:t xml:space="preserve">. </w:t>
      </w:r>
      <w:r w:rsidR="00153329" w:rsidRPr="00C62732">
        <w:rPr>
          <w:rFonts w:asciiTheme="majorHAnsi" w:hAnsiTheme="majorHAnsi"/>
          <w:sz w:val="20"/>
          <w:szCs w:val="20"/>
          <w:lang w:val="es-ES_tradnl"/>
        </w:rPr>
        <w:lastRenderedPageBreak/>
        <w:t>Conforme al parámetro previamente citado, la CIDH ha determinado en varias oportunidades que no son recursos idóneos para ventilar reclamos por violaciones de las garantías judiciales los recursos de tipo extraordinario que el peticionario no haya decidido voluntariamente interponer</w:t>
      </w:r>
      <w:r w:rsidR="00153329" w:rsidRPr="00C62732">
        <w:rPr>
          <w:rFonts w:asciiTheme="majorHAnsi" w:hAnsiTheme="majorHAnsi"/>
          <w:sz w:val="20"/>
          <w:szCs w:val="20"/>
          <w:vertAlign w:val="superscript"/>
          <w:lang w:val="es-ES_tradnl"/>
        </w:rPr>
        <w:footnoteReference w:id="7"/>
      </w:r>
      <w:r w:rsidR="00153329" w:rsidRPr="00C62732">
        <w:rPr>
          <w:rFonts w:asciiTheme="majorHAnsi" w:hAnsiTheme="majorHAnsi"/>
          <w:sz w:val="20"/>
          <w:szCs w:val="20"/>
          <w:lang w:val="es-PE"/>
        </w:rPr>
        <w:t xml:space="preserve"> </w:t>
      </w:r>
    </w:p>
    <w:p w14:paraId="1F33CADA" w14:textId="7574BAA3" w:rsidR="005F69FB" w:rsidRPr="00C62732" w:rsidRDefault="00513532" w:rsidP="005F69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2732">
        <w:rPr>
          <w:rFonts w:asciiTheme="majorHAnsi" w:hAnsiTheme="majorHAnsi"/>
          <w:sz w:val="20"/>
          <w:szCs w:val="20"/>
          <w:lang w:val="es-ES_tradnl"/>
        </w:rPr>
        <w:t xml:space="preserve">En el presente asunto, </w:t>
      </w:r>
      <w:r w:rsidR="005F69FB" w:rsidRPr="00C62732">
        <w:rPr>
          <w:rFonts w:asciiTheme="majorHAnsi" w:hAnsiTheme="majorHAnsi"/>
          <w:sz w:val="20"/>
          <w:szCs w:val="20"/>
          <w:lang w:val="es-ES_tradnl"/>
        </w:rPr>
        <w:t xml:space="preserve">la Comisión observa que </w:t>
      </w:r>
      <w:r w:rsidR="00075F58" w:rsidRPr="00C62732">
        <w:rPr>
          <w:rFonts w:asciiTheme="majorHAnsi" w:hAnsiTheme="majorHAnsi"/>
          <w:sz w:val="20"/>
          <w:szCs w:val="20"/>
          <w:lang w:val="es-ES_tradnl"/>
        </w:rPr>
        <w:t>el</w:t>
      </w:r>
      <w:r w:rsidR="00AD7977" w:rsidRPr="00C62732">
        <w:rPr>
          <w:rFonts w:asciiTheme="majorHAnsi" w:hAnsiTheme="majorHAnsi"/>
          <w:sz w:val="20"/>
          <w:szCs w:val="20"/>
          <w:lang w:val="es-ES_tradnl"/>
        </w:rPr>
        <w:t xml:space="preserve"> </w:t>
      </w:r>
      <w:r w:rsidR="00AD7977" w:rsidRPr="00C62732">
        <w:rPr>
          <w:rFonts w:ascii="Cambria" w:hAnsi="Cambria"/>
          <w:sz w:val="20"/>
          <w:szCs w:val="20"/>
          <w:lang w:val="es-AR"/>
        </w:rPr>
        <w:t>24 de septiembre de 2013</w:t>
      </w:r>
      <w:r w:rsidR="00075F58" w:rsidRPr="00C62732">
        <w:rPr>
          <w:rFonts w:asciiTheme="majorHAnsi" w:hAnsiTheme="majorHAnsi"/>
          <w:sz w:val="20"/>
          <w:szCs w:val="20"/>
          <w:lang w:val="es-ES_tradnl"/>
        </w:rPr>
        <w:t xml:space="preserve"> Juzgado Segundo Menor en Materia Penal, </w:t>
      </w:r>
      <w:r w:rsidR="005F69FB" w:rsidRPr="00C62732">
        <w:rPr>
          <w:rFonts w:ascii="Cambria" w:hAnsi="Cambria"/>
          <w:sz w:val="20"/>
          <w:szCs w:val="20"/>
          <w:lang w:val="es-AR"/>
        </w:rPr>
        <w:t>en el marco de la causa penal 129/2013 condenó al señor Mares Ruiz por el delito de posesión de estupefacientes a un año de prisión y al pago de $920.70 pesos mexicanos.</w:t>
      </w:r>
      <w:r w:rsidR="00075F58" w:rsidRPr="00C62732">
        <w:rPr>
          <w:rFonts w:ascii="Cambria" w:hAnsi="Cambria"/>
          <w:sz w:val="20"/>
          <w:szCs w:val="20"/>
          <w:lang w:val="es-AR"/>
        </w:rPr>
        <w:t xml:space="preserve"> Ante esto, ambas partes coinciden en </w:t>
      </w:r>
      <w:r w:rsidR="00196902" w:rsidRPr="00C62732">
        <w:rPr>
          <w:rFonts w:ascii="Cambria" w:hAnsi="Cambria"/>
          <w:sz w:val="20"/>
          <w:szCs w:val="20"/>
          <w:lang w:val="es-AR"/>
        </w:rPr>
        <w:t xml:space="preserve">que cuando se profirió tal decisión </w:t>
      </w:r>
      <w:r w:rsidR="001E6375" w:rsidRPr="00C62732">
        <w:rPr>
          <w:rFonts w:ascii="Cambria" w:hAnsi="Cambria"/>
          <w:sz w:val="20"/>
          <w:szCs w:val="20"/>
          <w:lang w:val="es-AR"/>
        </w:rPr>
        <w:t xml:space="preserve">en </w:t>
      </w:r>
      <w:r w:rsidR="00196902" w:rsidRPr="00C62732">
        <w:rPr>
          <w:rFonts w:ascii="Cambria" w:hAnsi="Cambria"/>
          <w:sz w:val="20"/>
          <w:szCs w:val="20"/>
          <w:lang w:val="es-AR"/>
        </w:rPr>
        <w:t xml:space="preserve">el ordenamiento </w:t>
      </w:r>
      <w:r w:rsidR="0047300D" w:rsidRPr="00C62732">
        <w:rPr>
          <w:rFonts w:ascii="Cambria" w:hAnsi="Cambria"/>
          <w:sz w:val="20"/>
          <w:szCs w:val="20"/>
          <w:lang w:val="es-AR"/>
        </w:rPr>
        <w:t>interno</w:t>
      </w:r>
      <w:r w:rsidR="00196902" w:rsidRPr="00C62732">
        <w:rPr>
          <w:rFonts w:ascii="Cambria" w:hAnsi="Cambria"/>
          <w:sz w:val="20"/>
          <w:szCs w:val="20"/>
          <w:lang w:val="es-AR"/>
        </w:rPr>
        <w:t xml:space="preserve"> </w:t>
      </w:r>
      <w:r w:rsidR="0047300D" w:rsidRPr="00C62732">
        <w:rPr>
          <w:rFonts w:ascii="Cambria" w:hAnsi="Cambria"/>
          <w:sz w:val="20"/>
          <w:szCs w:val="20"/>
          <w:lang w:val="es-AR"/>
        </w:rPr>
        <w:t>no existía la posibilidad de presentar un recurso de apelación contra las sentencias dictadas por jueces menores en materia penal en el estado de Michoacán</w:t>
      </w:r>
      <w:r w:rsidR="002726B1" w:rsidRPr="00C62732">
        <w:rPr>
          <w:rFonts w:ascii="Cambria" w:hAnsi="Cambria"/>
          <w:sz w:val="20"/>
          <w:szCs w:val="20"/>
          <w:lang w:val="es-AR"/>
        </w:rPr>
        <w:t>,</w:t>
      </w:r>
      <w:r w:rsidR="001E6375" w:rsidRPr="00C62732">
        <w:rPr>
          <w:rFonts w:ascii="Cambria" w:hAnsi="Cambria"/>
          <w:sz w:val="20"/>
          <w:szCs w:val="20"/>
          <w:lang w:val="es-AR"/>
        </w:rPr>
        <w:t xml:space="preserve"> </w:t>
      </w:r>
      <w:r w:rsidR="002726B1" w:rsidRPr="00C62732">
        <w:rPr>
          <w:rFonts w:ascii="Cambria" w:hAnsi="Cambria"/>
          <w:sz w:val="20"/>
          <w:szCs w:val="20"/>
          <w:lang w:val="es-AR"/>
        </w:rPr>
        <w:t>por lo que</w:t>
      </w:r>
      <w:r w:rsidR="001E6375" w:rsidRPr="00C62732">
        <w:rPr>
          <w:rFonts w:ascii="Cambria" w:hAnsi="Cambria"/>
          <w:sz w:val="20"/>
          <w:szCs w:val="20"/>
          <w:lang w:val="es-AR"/>
        </w:rPr>
        <w:t xml:space="preserve"> </w:t>
      </w:r>
      <w:r w:rsidR="00FC05A2" w:rsidRPr="00C62732">
        <w:rPr>
          <w:rFonts w:ascii="Cambria" w:hAnsi="Cambria"/>
          <w:sz w:val="20"/>
          <w:szCs w:val="20"/>
          <w:lang w:val="es-AR"/>
        </w:rPr>
        <w:t>la presunta víctima</w:t>
      </w:r>
      <w:r w:rsidR="001E6375" w:rsidRPr="00C62732">
        <w:rPr>
          <w:rFonts w:ascii="Cambria" w:hAnsi="Cambria"/>
          <w:sz w:val="20"/>
          <w:szCs w:val="20"/>
          <w:lang w:val="es-AR"/>
        </w:rPr>
        <w:t xml:space="preserve"> no pudo apelar esta decisión. </w:t>
      </w:r>
    </w:p>
    <w:p w14:paraId="450987A7" w14:textId="3CCD4DF3" w:rsidR="000D2168" w:rsidRPr="00C62732" w:rsidRDefault="001E6375" w:rsidP="000D21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2732">
        <w:rPr>
          <w:rFonts w:ascii="Cambria" w:hAnsi="Cambria"/>
          <w:sz w:val="20"/>
          <w:szCs w:val="20"/>
          <w:lang w:val="es-AR"/>
        </w:rPr>
        <w:t xml:space="preserve">Sin perjuicio de lo expuesto, </w:t>
      </w:r>
      <w:r w:rsidR="004A5D52" w:rsidRPr="00C62732">
        <w:rPr>
          <w:rFonts w:ascii="Cambria" w:hAnsi="Cambria"/>
          <w:sz w:val="20"/>
          <w:szCs w:val="20"/>
          <w:lang w:val="es-AR"/>
        </w:rPr>
        <w:t>México</w:t>
      </w:r>
      <w:r w:rsidRPr="00C62732">
        <w:rPr>
          <w:rFonts w:ascii="Cambria" w:hAnsi="Cambria"/>
          <w:sz w:val="20"/>
          <w:szCs w:val="20"/>
          <w:lang w:val="es-AR"/>
        </w:rPr>
        <w:t xml:space="preserve"> plantea que</w:t>
      </w:r>
      <w:r w:rsidR="00FC05A2" w:rsidRPr="00C62732">
        <w:rPr>
          <w:rFonts w:ascii="Cambria" w:hAnsi="Cambria"/>
          <w:sz w:val="20"/>
          <w:szCs w:val="20"/>
          <w:lang w:val="es-AR"/>
        </w:rPr>
        <w:t xml:space="preserve"> el señor Mares Ruiz </w:t>
      </w:r>
      <w:r w:rsidR="00972914" w:rsidRPr="00C62732">
        <w:rPr>
          <w:rFonts w:ascii="Cambria" w:hAnsi="Cambria"/>
          <w:sz w:val="20"/>
          <w:szCs w:val="20"/>
          <w:lang w:val="es-AR"/>
        </w:rPr>
        <w:t xml:space="preserve">contó con otras herramientas legales para </w:t>
      </w:r>
      <w:r w:rsidR="00FC05A2" w:rsidRPr="00C62732">
        <w:rPr>
          <w:rFonts w:ascii="Cambria" w:hAnsi="Cambria"/>
          <w:sz w:val="20"/>
          <w:szCs w:val="20"/>
          <w:lang w:val="es-AR"/>
        </w:rPr>
        <w:t>cuestionar su condena penal</w:t>
      </w:r>
      <w:r w:rsidR="00570B53" w:rsidRPr="00C62732">
        <w:rPr>
          <w:rFonts w:ascii="Cambria" w:hAnsi="Cambria"/>
          <w:sz w:val="20"/>
          <w:szCs w:val="20"/>
          <w:lang w:val="es-AR"/>
        </w:rPr>
        <w:t>, pues</w:t>
      </w:r>
      <w:r w:rsidR="00113B4D" w:rsidRPr="00C62732">
        <w:rPr>
          <w:rFonts w:ascii="Cambria" w:hAnsi="Cambria"/>
          <w:sz w:val="20"/>
          <w:szCs w:val="20"/>
          <w:lang w:val="es-AR"/>
        </w:rPr>
        <w:t xml:space="preserve"> pudo presentar </w:t>
      </w:r>
      <w:r w:rsidR="00972914" w:rsidRPr="00C62732">
        <w:rPr>
          <w:rFonts w:ascii="Cambria" w:hAnsi="Cambria"/>
          <w:sz w:val="20"/>
          <w:szCs w:val="20"/>
          <w:lang w:val="es-AR"/>
        </w:rPr>
        <w:t>un recurso de amparo directo</w:t>
      </w:r>
      <w:r w:rsidR="00113B4D" w:rsidRPr="00C62732">
        <w:rPr>
          <w:rFonts w:ascii="Cambria" w:hAnsi="Cambria"/>
          <w:sz w:val="20"/>
          <w:szCs w:val="20"/>
          <w:lang w:val="es-AR"/>
        </w:rPr>
        <w:t>,</w:t>
      </w:r>
      <w:r w:rsidR="00972914" w:rsidRPr="00C62732">
        <w:rPr>
          <w:rFonts w:ascii="Cambria" w:hAnsi="Cambria"/>
          <w:sz w:val="20"/>
          <w:szCs w:val="20"/>
          <w:lang w:val="es-AR"/>
        </w:rPr>
        <w:t xml:space="preserve"> y posteriormente </w:t>
      </w:r>
      <w:r w:rsidR="00B865EC" w:rsidRPr="00C62732">
        <w:rPr>
          <w:rFonts w:ascii="Cambria" w:hAnsi="Cambria"/>
          <w:sz w:val="20"/>
          <w:szCs w:val="20"/>
          <w:lang w:val="es-AR"/>
        </w:rPr>
        <w:t>los</w:t>
      </w:r>
      <w:r w:rsidR="00972914" w:rsidRPr="00C62732">
        <w:rPr>
          <w:rFonts w:ascii="Cambria" w:hAnsi="Cambria"/>
          <w:sz w:val="20"/>
          <w:szCs w:val="20"/>
          <w:lang w:val="es-AR"/>
        </w:rPr>
        <w:t xml:space="preserve"> de revisión y reclamación. </w:t>
      </w:r>
      <w:r w:rsidR="00F85607" w:rsidRPr="00C62732">
        <w:rPr>
          <w:rFonts w:ascii="Cambria" w:hAnsi="Cambria"/>
          <w:sz w:val="20"/>
          <w:szCs w:val="20"/>
          <w:lang w:val="es-AR"/>
        </w:rPr>
        <w:t xml:space="preserve">Sin </w:t>
      </w:r>
      <w:r w:rsidR="00570B53" w:rsidRPr="00C62732">
        <w:rPr>
          <w:rFonts w:ascii="Cambria" w:hAnsi="Cambria"/>
          <w:sz w:val="20"/>
          <w:szCs w:val="20"/>
          <w:lang w:val="es-AR"/>
        </w:rPr>
        <w:t xml:space="preserve">embargo, siguiendo los estándares interamericanos previamente expuestos, la Comisión considera que la información presente en el expediente </w:t>
      </w:r>
      <w:r w:rsidR="00D3555B" w:rsidRPr="00C62732">
        <w:rPr>
          <w:rFonts w:ascii="Cambria" w:hAnsi="Cambria"/>
          <w:sz w:val="20"/>
          <w:szCs w:val="20"/>
          <w:lang w:val="es-AR"/>
        </w:rPr>
        <w:t xml:space="preserve">no acredita que </w:t>
      </w:r>
      <w:r w:rsidR="00D3555B" w:rsidRPr="00C62732">
        <w:rPr>
          <w:rFonts w:ascii="Cambria" w:hAnsi="Cambria"/>
          <w:sz w:val="20"/>
          <w:szCs w:val="20"/>
          <w:lang w:val="es-ES_tradnl"/>
        </w:rPr>
        <w:t>estas herramientas hayan estado diseñadas jurídicamente para asegurar una revisión integral de una condena penal a efectos de asegurar un doble conforme.</w:t>
      </w:r>
      <w:r w:rsidR="000D2168" w:rsidRPr="00C62732">
        <w:rPr>
          <w:rFonts w:ascii="Cambria" w:hAnsi="Cambria"/>
          <w:sz w:val="20"/>
          <w:szCs w:val="20"/>
          <w:lang w:val="es-ES_tradnl"/>
        </w:rPr>
        <w:t xml:space="preserve"> </w:t>
      </w:r>
    </w:p>
    <w:p w14:paraId="346048B8" w14:textId="54C6E8B9" w:rsidR="003A389D" w:rsidRPr="00C62732" w:rsidRDefault="000D2168" w:rsidP="003A38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2732">
        <w:rPr>
          <w:rFonts w:asciiTheme="majorHAnsi" w:hAnsiTheme="majorHAnsi"/>
          <w:sz w:val="20"/>
          <w:szCs w:val="20"/>
          <w:lang w:val="es-ES"/>
        </w:rPr>
        <w:t xml:space="preserve">Asimismo, aunque México plantea que la presunta víctima no cuestionó la alegada afectación al artículo 8.2.h) de la Convención en su demanda de amparo, la Comisión </w:t>
      </w:r>
      <w:r w:rsidR="00F434F5" w:rsidRPr="00C62732">
        <w:rPr>
          <w:rFonts w:asciiTheme="majorHAnsi" w:hAnsiTheme="majorHAnsi"/>
          <w:sz w:val="20"/>
          <w:szCs w:val="20"/>
          <w:lang w:val="es-ES"/>
        </w:rPr>
        <w:t>c</w:t>
      </w:r>
      <w:r w:rsidR="008150B3" w:rsidRPr="00C62732">
        <w:rPr>
          <w:rFonts w:asciiTheme="majorHAnsi" w:hAnsiTheme="majorHAnsi"/>
          <w:sz w:val="20"/>
          <w:szCs w:val="20"/>
          <w:lang w:val="es-ES"/>
        </w:rPr>
        <w:t>onstata</w:t>
      </w:r>
      <w:r w:rsidR="003A389D" w:rsidRPr="00C62732">
        <w:rPr>
          <w:rFonts w:asciiTheme="majorHAnsi" w:hAnsiTheme="majorHAnsi"/>
          <w:sz w:val="20"/>
          <w:szCs w:val="20"/>
          <w:lang w:val="es-ES"/>
        </w:rPr>
        <w:t xml:space="preserve"> </w:t>
      </w:r>
      <w:r w:rsidR="00F434F5" w:rsidRPr="00C62732">
        <w:rPr>
          <w:rFonts w:asciiTheme="majorHAnsi" w:hAnsiTheme="majorHAnsi"/>
          <w:sz w:val="20"/>
          <w:szCs w:val="20"/>
          <w:lang w:val="es-ES"/>
        </w:rPr>
        <w:t>que</w:t>
      </w:r>
      <w:r w:rsidR="003A389D" w:rsidRPr="00C62732">
        <w:rPr>
          <w:rFonts w:asciiTheme="majorHAnsi" w:hAnsiTheme="majorHAnsi"/>
          <w:sz w:val="20"/>
          <w:szCs w:val="20"/>
          <w:lang w:val="es-ES"/>
        </w:rPr>
        <w:t xml:space="preserve"> el señor Mares Ruiz</w:t>
      </w:r>
      <w:r w:rsidR="00F434F5" w:rsidRPr="00C62732">
        <w:rPr>
          <w:rFonts w:asciiTheme="majorHAnsi" w:hAnsiTheme="majorHAnsi"/>
          <w:sz w:val="20"/>
          <w:szCs w:val="20"/>
          <w:lang w:val="es-ES"/>
        </w:rPr>
        <w:t xml:space="preserve"> en sus distintos escritos</w:t>
      </w:r>
      <w:r w:rsidR="003A389D" w:rsidRPr="00C62732">
        <w:rPr>
          <w:rFonts w:asciiTheme="majorHAnsi" w:hAnsiTheme="majorHAnsi"/>
          <w:sz w:val="20"/>
          <w:szCs w:val="20"/>
          <w:lang w:val="es-ES"/>
        </w:rPr>
        <w:t xml:space="preserve"> plante</w:t>
      </w:r>
      <w:r w:rsidR="00F434F5" w:rsidRPr="00C62732">
        <w:rPr>
          <w:rFonts w:asciiTheme="majorHAnsi" w:hAnsiTheme="majorHAnsi"/>
          <w:sz w:val="20"/>
          <w:szCs w:val="20"/>
          <w:lang w:val="es-ES"/>
        </w:rPr>
        <w:t>ó</w:t>
      </w:r>
      <w:r w:rsidR="003A389D" w:rsidRPr="00C62732">
        <w:rPr>
          <w:rFonts w:asciiTheme="majorHAnsi" w:hAnsiTheme="majorHAnsi"/>
          <w:sz w:val="20"/>
          <w:szCs w:val="20"/>
          <w:lang w:val="es-ES"/>
        </w:rPr>
        <w:t xml:space="preserve"> los mismos hechos expuestos en esta petición</w:t>
      </w:r>
      <w:r w:rsidR="001D0478" w:rsidRPr="00C62732">
        <w:rPr>
          <w:rFonts w:asciiTheme="majorHAnsi" w:hAnsiTheme="majorHAnsi"/>
          <w:sz w:val="20"/>
          <w:szCs w:val="20"/>
          <w:lang w:val="es-ES"/>
        </w:rPr>
        <w:t>,</w:t>
      </w:r>
      <w:r w:rsidR="003A389D" w:rsidRPr="00C62732">
        <w:rPr>
          <w:rFonts w:asciiTheme="majorHAnsi" w:hAnsiTheme="majorHAnsi"/>
          <w:sz w:val="20"/>
          <w:szCs w:val="20"/>
          <w:lang w:val="es-ES"/>
        </w:rPr>
        <w:t xml:space="preserve"> y, por ende</w:t>
      </w:r>
      <w:r w:rsidR="00F434F5" w:rsidRPr="00C62732">
        <w:rPr>
          <w:rFonts w:asciiTheme="majorHAnsi" w:hAnsiTheme="majorHAnsi"/>
          <w:sz w:val="20"/>
          <w:szCs w:val="20"/>
          <w:lang w:val="es-ES"/>
        </w:rPr>
        <w:t xml:space="preserve">, los tribunales internarnos </w:t>
      </w:r>
      <w:r w:rsidR="00F434F5" w:rsidRPr="00C62732">
        <w:rPr>
          <w:rFonts w:ascii="Cambria" w:hAnsi="Cambria"/>
          <w:sz w:val="20"/>
          <w:szCs w:val="20"/>
          <w:lang w:val="es-AR"/>
        </w:rPr>
        <w:t>tuvieron conocimiento que no existía un recurso de apelación contra la sentencia condenatoria</w:t>
      </w:r>
      <w:r w:rsidR="00371065" w:rsidRPr="00C62732">
        <w:rPr>
          <w:rFonts w:ascii="Cambria" w:hAnsi="Cambria"/>
          <w:sz w:val="20"/>
          <w:szCs w:val="20"/>
          <w:lang w:val="es-AR"/>
        </w:rPr>
        <w:t>.</w:t>
      </w:r>
    </w:p>
    <w:p w14:paraId="5C95BF75" w14:textId="2E310B6D" w:rsidR="0088085A" w:rsidRPr="00C62732" w:rsidRDefault="00252004" w:rsidP="009D0B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732">
        <w:rPr>
          <w:rFonts w:ascii="Cambria" w:eastAsia="Times New Roman" w:hAnsi="Cambria"/>
          <w:sz w:val="20"/>
          <w:szCs w:val="20"/>
          <w:bdr w:val="none" w:sz="0" w:space="0" w:color="auto" w:frame="1"/>
          <w:lang w:val="es-ES"/>
        </w:rPr>
        <w:t xml:space="preserve">En consecuencia, toda vez que el señor </w:t>
      </w:r>
      <w:r w:rsidR="007651EE" w:rsidRPr="00C62732">
        <w:rPr>
          <w:rFonts w:ascii="Cambria" w:eastAsia="Times New Roman" w:hAnsi="Cambria"/>
          <w:sz w:val="20"/>
          <w:szCs w:val="20"/>
          <w:bdr w:val="none" w:sz="0" w:space="0" w:color="auto" w:frame="1"/>
          <w:lang w:val="es-ES"/>
        </w:rPr>
        <w:t>Mares Ruiz</w:t>
      </w:r>
      <w:r w:rsidRPr="00C62732">
        <w:rPr>
          <w:rFonts w:ascii="Cambria" w:eastAsia="Times New Roman" w:hAnsi="Cambria"/>
          <w:sz w:val="20"/>
          <w:szCs w:val="20"/>
          <w:bdr w:val="none" w:sz="0" w:space="0" w:color="auto" w:frame="1"/>
          <w:lang w:val="es-ES"/>
        </w:rPr>
        <w:t xml:space="preserve"> no habría tenido a su disposición un recurso con </w:t>
      </w:r>
      <w:r w:rsidR="007651EE" w:rsidRPr="00C62732">
        <w:rPr>
          <w:rFonts w:ascii="Cambria" w:eastAsia="Times New Roman" w:hAnsi="Cambria"/>
          <w:sz w:val="20"/>
          <w:szCs w:val="20"/>
          <w:bdr w:val="none" w:sz="0" w:space="0" w:color="auto" w:frame="1"/>
          <w:lang w:val="es-ES"/>
        </w:rPr>
        <w:t>los requisitos establecidos por los estándares interamericanos</w:t>
      </w:r>
      <w:r w:rsidRPr="00C62732">
        <w:rPr>
          <w:rFonts w:ascii="Cambria" w:eastAsia="Times New Roman" w:hAnsi="Cambria"/>
          <w:sz w:val="20"/>
          <w:szCs w:val="20"/>
          <w:bdr w:val="none" w:sz="0" w:space="0" w:color="auto" w:frame="1"/>
          <w:lang w:val="es-ES"/>
        </w:rPr>
        <w:t xml:space="preserve"> para impugnar su condena </w:t>
      </w:r>
      <w:r w:rsidR="00316BA2" w:rsidRPr="00C62732">
        <w:rPr>
          <w:rFonts w:ascii="Cambria" w:eastAsia="Times New Roman" w:hAnsi="Cambria"/>
          <w:sz w:val="20"/>
          <w:szCs w:val="20"/>
          <w:bdr w:val="none" w:sz="0" w:space="0" w:color="auto" w:frame="1"/>
          <w:lang w:val="es-ES"/>
        </w:rPr>
        <w:t>de primera instancia</w:t>
      </w:r>
      <w:r w:rsidRPr="00C62732">
        <w:rPr>
          <w:rFonts w:ascii="Cambria" w:eastAsia="Times New Roman" w:hAnsi="Cambria"/>
          <w:sz w:val="20"/>
          <w:szCs w:val="20"/>
          <w:bdr w:val="none" w:sz="0" w:space="0" w:color="auto" w:frame="1"/>
          <w:lang w:val="es-ES"/>
        </w:rPr>
        <w:t xml:space="preserve">, debido a </w:t>
      </w:r>
      <w:r w:rsidRPr="00C62732">
        <w:rPr>
          <w:rFonts w:asciiTheme="majorHAnsi" w:hAnsiTheme="majorHAnsi"/>
          <w:sz w:val="20"/>
          <w:szCs w:val="20"/>
          <w:lang w:val="es-ES_tradnl"/>
        </w:rPr>
        <w:t xml:space="preserve">que </w:t>
      </w:r>
      <w:r w:rsidR="002A5892" w:rsidRPr="00C62732">
        <w:rPr>
          <w:rFonts w:asciiTheme="majorHAnsi" w:hAnsiTheme="majorHAnsi"/>
          <w:sz w:val="20"/>
          <w:szCs w:val="20"/>
          <w:lang w:val="es-ES_tradnl"/>
        </w:rPr>
        <w:t xml:space="preserve">al momento de su emisión </w:t>
      </w:r>
      <w:r w:rsidRPr="00C62732">
        <w:rPr>
          <w:rFonts w:asciiTheme="majorHAnsi" w:hAnsiTheme="majorHAnsi"/>
          <w:sz w:val="20"/>
          <w:szCs w:val="20"/>
          <w:lang w:val="es-ES_tradnl"/>
        </w:rPr>
        <w:t xml:space="preserve">el ordenamiento jurídico </w:t>
      </w:r>
      <w:r w:rsidR="004A5D52" w:rsidRPr="00C62732">
        <w:rPr>
          <w:rFonts w:asciiTheme="majorHAnsi" w:hAnsiTheme="majorHAnsi"/>
          <w:sz w:val="20"/>
          <w:szCs w:val="20"/>
          <w:lang w:val="es-ES_tradnl"/>
        </w:rPr>
        <w:t>mexicano</w:t>
      </w:r>
      <w:r w:rsidR="002A5892" w:rsidRPr="00C62732">
        <w:rPr>
          <w:rFonts w:asciiTheme="majorHAnsi" w:hAnsiTheme="majorHAnsi"/>
          <w:sz w:val="20"/>
          <w:szCs w:val="20"/>
          <w:lang w:val="es-ES_tradnl"/>
        </w:rPr>
        <w:t xml:space="preserve"> no preveía</w:t>
      </w:r>
      <w:r w:rsidRPr="00C62732">
        <w:rPr>
          <w:rFonts w:asciiTheme="majorHAnsi" w:hAnsiTheme="majorHAnsi"/>
          <w:sz w:val="20"/>
          <w:szCs w:val="20"/>
          <w:lang w:val="es-ES_tradnl"/>
        </w:rPr>
        <w:t xml:space="preserve"> tal posibilidad de impugnación, </w:t>
      </w:r>
      <w:r w:rsidRPr="00C62732">
        <w:rPr>
          <w:rFonts w:asciiTheme="majorHAnsi" w:eastAsia="Times New Roman" w:hAnsiTheme="majorHAnsi"/>
          <w:sz w:val="20"/>
          <w:szCs w:val="20"/>
          <w:bdr w:val="none" w:sz="0" w:space="0" w:color="auto" w:frame="1"/>
          <w:lang w:val="es-ES"/>
        </w:rPr>
        <w:t xml:space="preserve">la Comisión considera </w:t>
      </w:r>
      <w:r w:rsidRPr="00C62732">
        <w:rPr>
          <w:rFonts w:asciiTheme="majorHAnsi" w:hAnsiTheme="majorHAnsi"/>
          <w:sz w:val="20"/>
          <w:szCs w:val="20"/>
          <w:lang w:val="es-ES_tradnl"/>
        </w:rPr>
        <w:t>aplicable la excepción a</w:t>
      </w:r>
      <w:r w:rsidR="002A5892" w:rsidRPr="00C62732">
        <w:rPr>
          <w:rFonts w:asciiTheme="majorHAnsi" w:hAnsiTheme="majorHAnsi"/>
          <w:sz w:val="20"/>
          <w:szCs w:val="20"/>
          <w:lang w:val="es-ES_tradnl"/>
        </w:rPr>
        <w:t xml:space="preserve"> </w:t>
      </w:r>
      <w:r w:rsidRPr="00C62732">
        <w:rPr>
          <w:rFonts w:asciiTheme="majorHAnsi" w:hAnsiTheme="majorHAnsi"/>
          <w:sz w:val="20"/>
          <w:szCs w:val="20"/>
          <w:lang w:val="es-ES_tradnl"/>
        </w:rPr>
        <w:t>l</w:t>
      </w:r>
      <w:r w:rsidR="002A5892" w:rsidRPr="00C62732">
        <w:rPr>
          <w:rFonts w:asciiTheme="majorHAnsi" w:hAnsiTheme="majorHAnsi"/>
          <w:sz w:val="20"/>
          <w:szCs w:val="20"/>
          <w:lang w:val="es-ES_tradnl"/>
        </w:rPr>
        <w:t>a</w:t>
      </w:r>
      <w:r w:rsidRPr="00C62732">
        <w:rPr>
          <w:rFonts w:asciiTheme="majorHAnsi" w:hAnsiTheme="majorHAnsi"/>
          <w:sz w:val="20"/>
          <w:szCs w:val="20"/>
          <w:lang w:val="es-ES_tradnl"/>
        </w:rPr>
        <w:t xml:space="preserve"> </w:t>
      </w:r>
      <w:r w:rsidR="002A5892" w:rsidRPr="00C62732">
        <w:rPr>
          <w:rFonts w:asciiTheme="majorHAnsi" w:hAnsiTheme="majorHAnsi"/>
          <w:sz w:val="20"/>
          <w:szCs w:val="20"/>
          <w:lang w:val="es-ES_tradnl"/>
        </w:rPr>
        <w:t>regla</w:t>
      </w:r>
      <w:r w:rsidRPr="00C62732">
        <w:rPr>
          <w:rFonts w:asciiTheme="majorHAnsi" w:hAnsiTheme="majorHAnsi"/>
          <w:sz w:val="20"/>
          <w:szCs w:val="20"/>
          <w:lang w:val="es-ES_tradnl"/>
        </w:rPr>
        <w:t xml:space="preserve"> de</w:t>
      </w:r>
      <w:r w:rsidR="002A5892" w:rsidRPr="00C62732">
        <w:rPr>
          <w:rFonts w:asciiTheme="majorHAnsi" w:hAnsiTheme="majorHAnsi"/>
          <w:sz w:val="20"/>
          <w:szCs w:val="20"/>
          <w:lang w:val="es-ES_tradnl"/>
        </w:rPr>
        <w:t>l</w:t>
      </w:r>
      <w:r w:rsidRPr="00C62732">
        <w:rPr>
          <w:rFonts w:asciiTheme="majorHAnsi" w:hAnsiTheme="majorHAnsi"/>
          <w:sz w:val="20"/>
          <w:szCs w:val="20"/>
          <w:lang w:val="es-ES_tradnl"/>
        </w:rPr>
        <w:t xml:space="preserve"> </w:t>
      </w:r>
      <w:r w:rsidR="002A5892" w:rsidRPr="00C62732">
        <w:rPr>
          <w:rFonts w:asciiTheme="majorHAnsi" w:hAnsiTheme="majorHAnsi"/>
          <w:sz w:val="20"/>
          <w:szCs w:val="20"/>
          <w:lang w:val="es-ES_tradnl"/>
        </w:rPr>
        <w:t xml:space="preserve">previo </w:t>
      </w:r>
      <w:r w:rsidRPr="00C62732">
        <w:rPr>
          <w:rFonts w:asciiTheme="majorHAnsi" w:hAnsiTheme="majorHAnsi"/>
          <w:sz w:val="20"/>
          <w:szCs w:val="20"/>
          <w:lang w:val="es-ES_tradnl"/>
        </w:rPr>
        <w:t xml:space="preserve">agotamiento de los recursos domésticos plasmada en el artículo 46.2.a) de la Convención Americana. </w:t>
      </w:r>
    </w:p>
    <w:p w14:paraId="2240D30D" w14:textId="3F2FCA2C" w:rsidR="00252004" w:rsidRPr="00C62732" w:rsidRDefault="00252004" w:rsidP="009D0B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732">
        <w:rPr>
          <w:rFonts w:asciiTheme="majorHAnsi" w:hAnsiTheme="majorHAnsi"/>
          <w:sz w:val="20"/>
          <w:szCs w:val="20"/>
          <w:lang w:val="es-ES_tradnl"/>
        </w:rPr>
        <w:t xml:space="preserve">Asimismo, respecto al plazo de presentación, la Comisión valora que la presunta víctima intentó de manera razonable utilizar los </w:t>
      </w:r>
      <w:r w:rsidR="001B0626" w:rsidRPr="00C62732">
        <w:rPr>
          <w:rFonts w:asciiTheme="majorHAnsi" w:hAnsiTheme="majorHAnsi"/>
          <w:sz w:val="20"/>
          <w:szCs w:val="20"/>
          <w:lang w:val="es-ES_tradnl"/>
        </w:rPr>
        <w:t xml:space="preserve">recursos </w:t>
      </w:r>
      <w:r w:rsidRPr="00C62732">
        <w:rPr>
          <w:rFonts w:asciiTheme="majorHAnsi" w:hAnsiTheme="majorHAnsi"/>
          <w:sz w:val="20"/>
          <w:szCs w:val="20"/>
          <w:lang w:val="es-ES_tradnl"/>
        </w:rPr>
        <w:t xml:space="preserve">que estaban a su disposición, con la expectativa legitima de que puedan ser útiles para atender su situación jurídica. En razón a ello, la Comisión </w:t>
      </w:r>
      <w:r w:rsidR="008150B3" w:rsidRPr="00C62732">
        <w:rPr>
          <w:rFonts w:asciiTheme="majorHAnsi" w:hAnsiTheme="majorHAnsi"/>
          <w:sz w:val="20"/>
          <w:szCs w:val="20"/>
          <w:lang w:val="es-ES_tradnl"/>
        </w:rPr>
        <w:t>entiende</w:t>
      </w:r>
      <w:r w:rsidRPr="00C62732">
        <w:rPr>
          <w:rFonts w:asciiTheme="majorHAnsi" w:hAnsiTheme="majorHAnsi"/>
          <w:sz w:val="20"/>
          <w:szCs w:val="20"/>
          <w:lang w:val="es-ES_tradnl"/>
        </w:rPr>
        <w:t xml:space="preserve"> que tales decisiones pueden ser utilizadas a efectos de determinar si la presente petición se presentó en un plazo razonable. Así, con base en tal información, la Comisión </w:t>
      </w:r>
      <w:r w:rsidR="008150B3" w:rsidRPr="00C62732">
        <w:rPr>
          <w:rFonts w:asciiTheme="majorHAnsi" w:hAnsiTheme="majorHAnsi"/>
          <w:sz w:val="20"/>
          <w:szCs w:val="20"/>
          <w:lang w:val="es-ES_tradnl"/>
        </w:rPr>
        <w:t>concluye</w:t>
      </w:r>
      <w:r w:rsidRPr="00C62732">
        <w:rPr>
          <w:rFonts w:asciiTheme="majorHAnsi" w:hAnsiTheme="majorHAnsi"/>
          <w:sz w:val="20"/>
          <w:szCs w:val="20"/>
          <w:lang w:val="es-ES_tradnl"/>
        </w:rPr>
        <w:t xml:space="preserve"> que el presente asunto cumple con el requisito del artículo 32.2 del Reglamento, pues se presentó el </w:t>
      </w:r>
      <w:r w:rsidR="009D0B3F" w:rsidRPr="00C62732">
        <w:rPr>
          <w:rFonts w:ascii="Cambria" w:hAnsi="Cambria"/>
          <w:bCs/>
          <w:sz w:val="20"/>
          <w:szCs w:val="20"/>
          <w:lang w:val="es-ES"/>
        </w:rPr>
        <w:t>26 de diciembre de 2014</w:t>
      </w:r>
      <w:r w:rsidR="009D0B3F" w:rsidRPr="00C62732">
        <w:rPr>
          <w:rFonts w:ascii="Cambria" w:hAnsi="Cambria"/>
          <w:sz w:val="20"/>
          <w:szCs w:val="20"/>
          <w:lang w:val="es-ES"/>
        </w:rPr>
        <w:t xml:space="preserve"> </w:t>
      </w:r>
      <w:r w:rsidRPr="00C62732">
        <w:rPr>
          <w:rFonts w:asciiTheme="majorHAnsi" w:hAnsiTheme="majorHAnsi"/>
          <w:bCs/>
          <w:sz w:val="20"/>
          <w:szCs w:val="20"/>
          <w:lang w:val="es-ES"/>
        </w:rPr>
        <w:t xml:space="preserve">y la última decisión sobre esta controversia se </w:t>
      </w:r>
      <w:r w:rsidR="009D0B3F" w:rsidRPr="00C62732">
        <w:rPr>
          <w:rFonts w:asciiTheme="majorHAnsi" w:hAnsiTheme="majorHAnsi"/>
          <w:bCs/>
          <w:sz w:val="20"/>
          <w:szCs w:val="20"/>
          <w:lang w:val="es-ES"/>
        </w:rPr>
        <w:t>profirió</w:t>
      </w:r>
      <w:r w:rsidRPr="00C62732">
        <w:rPr>
          <w:rFonts w:asciiTheme="majorHAnsi" w:hAnsiTheme="majorHAnsi"/>
          <w:bCs/>
          <w:sz w:val="20"/>
          <w:szCs w:val="20"/>
          <w:lang w:val="es-ES"/>
        </w:rPr>
        <w:t xml:space="preserve"> el </w:t>
      </w:r>
      <w:r w:rsidR="009D0B3F" w:rsidRPr="00C62732">
        <w:rPr>
          <w:rFonts w:ascii="Cambria" w:hAnsi="Cambria"/>
          <w:sz w:val="20"/>
          <w:szCs w:val="20"/>
          <w:lang w:val="es-AR"/>
        </w:rPr>
        <w:t>20 de agosto de 2014.</w:t>
      </w:r>
    </w:p>
    <w:p w14:paraId="2C32AC08" w14:textId="79C694E4" w:rsidR="001E6375" w:rsidRPr="00C62732" w:rsidRDefault="00252004" w:rsidP="0097291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62732">
        <w:rPr>
          <w:rFonts w:asciiTheme="majorHAnsi" w:hAnsiTheme="majorHAnsi"/>
          <w:sz w:val="20"/>
          <w:szCs w:val="20"/>
          <w:lang w:val="es-ES_tradnl"/>
        </w:rPr>
        <w:t xml:space="preserve">Finalmente, 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4FFBE378" w14:textId="64322DE9" w:rsidR="003239B8" w:rsidRPr="00C62732" w:rsidRDefault="003239B8" w:rsidP="003239B8">
      <w:pPr>
        <w:pStyle w:val="ListParagraph"/>
        <w:spacing w:before="240" w:after="240"/>
        <w:jc w:val="both"/>
        <w:rPr>
          <w:rFonts w:asciiTheme="majorHAnsi" w:hAnsiTheme="majorHAnsi"/>
          <w:b/>
          <w:sz w:val="20"/>
          <w:szCs w:val="20"/>
          <w:lang w:val="es-ES"/>
        </w:rPr>
      </w:pPr>
      <w:r w:rsidRPr="00C62732">
        <w:rPr>
          <w:rFonts w:asciiTheme="majorHAnsi" w:hAnsiTheme="majorHAnsi"/>
          <w:b/>
          <w:bCs/>
          <w:sz w:val="20"/>
          <w:szCs w:val="20"/>
          <w:lang w:val="es-ES"/>
        </w:rPr>
        <w:t>VII.</w:t>
      </w:r>
      <w:r w:rsidRPr="00C62732">
        <w:rPr>
          <w:rFonts w:asciiTheme="majorHAnsi" w:hAnsiTheme="majorHAnsi"/>
          <w:b/>
          <w:bCs/>
          <w:sz w:val="20"/>
          <w:szCs w:val="20"/>
          <w:lang w:val="es-ES"/>
        </w:rPr>
        <w:tab/>
      </w:r>
      <w:r w:rsidR="004A6A54" w:rsidRPr="00C62732">
        <w:rPr>
          <w:rFonts w:asciiTheme="majorHAnsi" w:hAnsiTheme="majorHAnsi"/>
          <w:b/>
          <w:bCs/>
          <w:sz w:val="20"/>
          <w:szCs w:val="20"/>
          <w:lang w:val="es-ES_tradnl"/>
        </w:rPr>
        <w:t xml:space="preserve">ANÁLISIS DE </w:t>
      </w:r>
      <w:r w:rsidR="00C21FEF" w:rsidRPr="00C62732">
        <w:rPr>
          <w:rFonts w:asciiTheme="majorHAnsi" w:hAnsiTheme="majorHAnsi"/>
          <w:b/>
          <w:bCs/>
          <w:sz w:val="20"/>
          <w:szCs w:val="20"/>
          <w:lang w:val="es-ES"/>
        </w:rPr>
        <w:t xml:space="preserve">CARACTERIZACIÓN </w:t>
      </w:r>
      <w:r w:rsidR="00C21FEF" w:rsidRPr="00C62732">
        <w:rPr>
          <w:rFonts w:asciiTheme="majorHAnsi" w:hAnsiTheme="majorHAnsi"/>
          <w:b/>
          <w:bCs/>
          <w:sz w:val="20"/>
          <w:szCs w:val="20"/>
          <w:lang w:val="es-UY"/>
        </w:rPr>
        <w:t>DE LOS HECHOS ALEGADOS</w:t>
      </w:r>
    </w:p>
    <w:p w14:paraId="0919534A" w14:textId="4E746066" w:rsidR="001916B3" w:rsidRPr="00C62732" w:rsidRDefault="001916B3" w:rsidP="00EC3B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C62732">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w:t>
      </w:r>
      <w:r w:rsidRPr="00C62732">
        <w:rPr>
          <w:rFonts w:ascii="Cambria" w:hAnsi="Cambria"/>
          <w:sz w:val="20"/>
          <w:szCs w:val="20"/>
          <w:lang w:val="es-ES_tradnl"/>
        </w:rPr>
        <w:lastRenderedPageBreak/>
        <w:t xml:space="preserve">una evaluación prima facie para resolver si la petición establece el fundamento de la violación, posible o potencial, de un derecho garantizado por la Convención, pero no para </w:t>
      </w:r>
      <w:r w:rsidR="001B0626" w:rsidRPr="00C62732">
        <w:rPr>
          <w:rFonts w:ascii="Cambria" w:hAnsi="Cambria"/>
          <w:sz w:val="20"/>
          <w:szCs w:val="20"/>
          <w:lang w:val="es-ES_tradnl"/>
        </w:rPr>
        <w:t>definir</w:t>
      </w:r>
      <w:r w:rsidRPr="00C62732">
        <w:rPr>
          <w:rFonts w:ascii="Cambria" w:hAnsi="Cambria"/>
          <w:sz w:val="20"/>
          <w:szCs w:val="20"/>
          <w:lang w:val="es-ES_tradnl"/>
        </w:rPr>
        <w:t xml:space="preserve">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5E5E5E" w:rsidRPr="00C62732">
        <w:rPr>
          <w:rFonts w:ascii="Cambria" w:hAnsi="Cambria"/>
          <w:sz w:val="20"/>
          <w:szCs w:val="20"/>
          <w:lang w:val="es-ES_tradnl"/>
        </w:rPr>
        <w:t>“</w:t>
      </w:r>
      <w:r w:rsidRPr="00C62732">
        <w:rPr>
          <w:rFonts w:ascii="Cambria" w:hAnsi="Cambria"/>
          <w:sz w:val="20"/>
          <w:szCs w:val="20"/>
          <w:lang w:val="es-ES_tradnl"/>
        </w:rPr>
        <w:t>manifiestamente infundada</w:t>
      </w:r>
      <w:r w:rsidR="0031172E" w:rsidRPr="00C62732">
        <w:rPr>
          <w:rFonts w:ascii="Cambria" w:hAnsi="Cambria"/>
          <w:sz w:val="20"/>
          <w:szCs w:val="20"/>
          <w:lang w:val="es-ES_tradnl"/>
        </w:rPr>
        <w:t>”</w:t>
      </w:r>
      <w:r w:rsidRPr="00C62732">
        <w:rPr>
          <w:rFonts w:ascii="Cambria" w:hAnsi="Cambria"/>
          <w:sz w:val="20"/>
          <w:szCs w:val="20"/>
          <w:lang w:val="es-ES_tradnl"/>
        </w:rPr>
        <w:t xml:space="preserve"> o es </w:t>
      </w:r>
      <w:r w:rsidR="0031172E" w:rsidRPr="00C62732">
        <w:rPr>
          <w:rFonts w:ascii="Cambria" w:hAnsi="Cambria"/>
          <w:sz w:val="20"/>
          <w:szCs w:val="20"/>
          <w:lang w:val="es-ES_tradnl"/>
        </w:rPr>
        <w:t>“</w:t>
      </w:r>
      <w:r w:rsidRPr="00C62732">
        <w:rPr>
          <w:rFonts w:ascii="Cambria" w:hAnsi="Cambria"/>
          <w:sz w:val="20"/>
          <w:szCs w:val="20"/>
          <w:lang w:val="es-ES_tradnl"/>
        </w:rPr>
        <w:t>evidente su total improcedencia</w:t>
      </w:r>
      <w:r w:rsidR="0031172E" w:rsidRPr="00C62732">
        <w:rPr>
          <w:rFonts w:ascii="Cambria" w:hAnsi="Cambria"/>
          <w:sz w:val="20"/>
          <w:szCs w:val="20"/>
          <w:lang w:val="es-ES_tradnl"/>
        </w:rPr>
        <w:t>”</w:t>
      </w:r>
      <w:r w:rsidRPr="00C62732">
        <w:rPr>
          <w:rFonts w:ascii="Cambria" w:hAnsi="Cambria"/>
          <w:sz w:val="20"/>
          <w:szCs w:val="20"/>
          <w:lang w:val="es-ES_tradnl"/>
        </w:rPr>
        <w:t>, conforme al 47.c) de la Convención Americana.</w:t>
      </w:r>
    </w:p>
    <w:p w14:paraId="3739A3D6" w14:textId="46B9039A" w:rsidR="00455F95" w:rsidRPr="00C62732" w:rsidRDefault="001916B3" w:rsidP="00567D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732">
        <w:rPr>
          <w:rFonts w:asciiTheme="majorHAnsi" w:hAnsiTheme="majorHAnsi"/>
          <w:sz w:val="20"/>
          <w:szCs w:val="20"/>
          <w:lang w:val="es-ES_tradnl"/>
        </w:rPr>
        <w:t xml:space="preserve">En atención a estas consideraciones, y tras examinar los elementos de hecho y de derecho expuestos por las partes, </w:t>
      </w:r>
      <w:r w:rsidR="00330DEF" w:rsidRPr="00C62732">
        <w:rPr>
          <w:rFonts w:asciiTheme="majorHAnsi" w:hAnsiTheme="majorHAnsi"/>
          <w:sz w:val="20"/>
          <w:szCs w:val="20"/>
          <w:lang w:val="es-ES_tradnl"/>
        </w:rPr>
        <w:t>la Comisión estima que la alegada falta de</w:t>
      </w:r>
      <w:r w:rsidR="00455F95" w:rsidRPr="00C62732">
        <w:rPr>
          <w:rFonts w:asciiTheme="majorHAnsi" w:hAnsiTheme="majorHAnsi"/>
          <w:sz w:val="20"/>
          <w:szCs w:val="20"/>
          <w:lang w:val="es-ES_tradnl"/>
        </w:rPr>
        <w:t xml:space="preserve"> un recurso ordinario que permita la revisión de un fallo condenatorio de primera instancia</w:t>
      </w:r>
      <w:r w:rsidR="00330DEF" w:rsidRPr="00C62732">
        <w:rPr>
          <w:rFonts w:asciiTheme="majorHAnsi" w:hAnsiTheme="majorHAnsi"/>
          <w:sz w:val="20"/>
          <w:szCs w:val="20"/>
          <w:lang w:val="es-ES_tradnl"/>
        </w:rPr>
        <w:t xml:space="preserve"> requiere un estudio de fondo</w:t>
      </w:r>
      <w:r w:rsidR="0031172E" w:rsidRPr="00C62732">
        <w:rPr>
          <w:rFonts w:asciiTheme="majorHAnsi" w:hAnsiTheme="majorHAnsi"/>
          <w:sz w:val="20"/>
          <w:szCs w:val="20"/>
          <w:lang w:val="es-ES_tradnl"/>
        </w:rPr>
        <w:t>. Ello,</w:t>
      </w:r>
      <w:r w:rsidR="00330DEF" w:rsidRPr="00C62732">
        <w:rPr>
          <w:rFonts w:asciiTheme="majorHAnsi" w:hAnsiTheme="majorHAnsi"/>
          <w:sz w:val="20"/>
          <w:szCs w:val="20"/>
          <w:lang w:val="es-ES_tradnl"/>
        </w:rPr>
        <w:t xml:space="preserve"> pues</w:t>
      </w:r>
      <w:r w:rsidR="0031172E" w:rsidRPr="00C62732">
        <w:rPr>
          <w:rFonts w:asciiTheme="majorHAnsi" w:hAnsiTheme="majorHAnsi"/>
          <w:sz w:val="20"/>
          <w:szCs w:val="20"/>
          <w:lang w:val="es-ES_tradnl"/>
        </w:rPr>
        <w:t>,</w:t>
      </w:r>
      <w:r w:rsidR="00330DEF" w:rsidRPr="00C62732">
        <w:rPr>
          <w:rFonts w:asciiTheme="majorHAnsi" w:hAnsiTheme="majorHAnsi"/>
          <w:sz w:val="20"/>
          <w:szCs w:val="20"/>
          <w:lang w:val="es-ES_tradnl"/>
        </w:rPr>
        <w:t xml:space="preserve"> de corroborarse podría caracterizar violaciones a los artículos</w:t>
      </w:r>
      <w:r w:rsidR="001F7C7B" w:rsidRPr="00C62732">
        <w:rPr>
          <w:rFonts w:asciiTheme="majorHAnsi" w:hAnsiTheme="majorHAnsi"/>
          <w:sz w:val="20"/>
          <w:szCs w:val="20"/>
          <w:lang w:val="es-ES_tradnl"/>
        </w:rPr>
        <w:t xml:space="preserve"> </w:t>
      </w:r>
      <w:r w:rsidR="001F7C7B" w:rsidRPr="00C62732">
        <w:rPr>
          <w:rFonts w:ascii="Cambria" w:hAnsi="Cambria"/>
          <w:bCs/>
          <w:sz w:val="20"/>
          <w:szCs w:val="20"/>
          <w:lang w:val="es-ES"/>
        </w:rPr>
        <w:t>7 (derecho a la libertad personal),</w:t>
      </w:r>
      <w:r w:rsidR="00330DEF" w:rsidRPr="00C62732">
        <w:rPr>
          <w:rFonts w:ascii="Cambria" w:hAnsi="Cambria"/>
          <w:bCs/>
          <w:sz w:val="20"/>
          <w:szCs w:val="20"/>
          <w:lang w:val="es-ES"/>
        </w:rPr>
        <w:t xml:space="preserve"> 8 (garantías judiciales) y 25 (protección judicial) de la Convención Americana</w:t>
      </w:r>
      <w:r w:rsidR="00330DEF" w:rsidRPr="00C62732">
        <w:rPr>
          <w:rFonts w:asciiTheme="majorHAnsi" w:hAnsiTheme="majorHAnsi"/>
          <w:sz w:val="20"/>
          <w:szCs w:val="20"/>
          <w:lang w:val="es-ES_tradnl"/>
        </w:rPr>
        <w:t xml:space="preserve"> en relación con sus artículos 1.1 (obligación de respetar los derechos) y 2 (deber de adoptar disposiciones de derecho interno), en perjuicio d</w:t>
      </w:r>
      <w:r w:rsidR="0008583C" w:rsidRPr="00C62732">
        <w:rPr>
          <w:rFonts w:asciiTheme="majorHAnsi" w:hAnsiTheme="majorHAnsi"/>
          <w:sz w:val="20"/>
          <w:szCs w:val="20"/>
          <w:lang w:val="es-ES_tradnl"/>
        </w:rPr>
        <w:t>el señor Mares Ruiz</w:t>
      </w:r>
      <w:r w:rsidR="00330DEF" w:rsidRPr="00C62732">
        <w:rPr>
          <w:rFonts w:asciiTheme="majorHAnsi" w:hAnsiTheme="majorHAnsi"/>
          <w:sz w:val="20"/>
          <w:szCs w:val="20"/>
          <w:lang w:val="es-ES_tradnl"/>
        </w:rPr>
        <w:t>.</w:t>
      </w:r>
      <w:r w:rsidR="00455F95" w:rsidRPr="00C62732">
        <w:rPr>
          <w:rFonts w:asciiTheme="majorHAnsi" w:hAnsiTheme="majorHAnsi"/>
          <w:sz w:val="20"/>
          <w:szCs w:val="20"/>
          <w:lang w:val="es-ES_tradnl"/>
        </w:rPr>
        <w:t xml:space="preserve"> Asimismo, toda vez que </w:t>
      </w:r>
      <w:r w:rsidR="008E641F" w:rsidRPr="00C62732">
        <w:rPr>
          <w:rFonts w:asciiTheme="majorHAnsi" w:hAnsiTheme="majorHAnsi"/>
          <w:sz w:val="20"/>
          <w:szCs w:val="20"/>
          <w:lang w:val="es-ES_tradnl"/>
        </w:rPr>
        <w:t xml:space="preserve">la </w:t>
      </w:r>
      <w:r w:rsidR="001F7C7B" w:rsidRPr="00C62732">
        <w:rPr>
          <w:rFonts w:asciiTheme="majorHAnsi" w:hAnsiTheme="majorHAnsi"/>
          <w:sz w:val="20"/>
          <w:szCs w:val="20"/>
          <w:lang w:val="es-ES_tradnl"/>
        </w:rPr>
        <w:t>supuesta falta de un recurso de apelación solo aplicaría para las sentencias emitidas por jueces menores, la Comisión estima pertinente también examinar si tal situación no provocó una afectación al artículo 24 (igualdad ante la ley) de la Convención, respecto a los citados deberes.</w:t>
      </w:r>
    </w:p>
    <w:p w14:paraId="32CC7A5F" w14:textId="437809D9" w:rsidR="00740C45" w:rsidRPr="00C62732" w:rsidRDefault="00740C45" w:rsidP="001916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732">
        <w:rPr>
          <w:rFonts w:ascii="Cambria" w:hAnsi="Cambria"/>
          <w:sz w:val="20"/>
          <w:szCs w:val="20"/>
          <w:lang w:val="es-PE"/>
        </w:rPr>
        <w:t xml:space="preserve">Por último, respecto del artículo 23 (derechos políticos) de la Convención Americana, la Comisión </w:t>
      </w:r>
      <w:r w:rsidR="008E641F" w:rsidRPr="00C62732">
        <w:rPr>
          <w:rFonts w:ascii="Cambria" w:hAnsi="Cambria"/>
          <w:sz w:val="20"/>
          <w:szCs w:val="20"/>
          <w:lang w:val="es-PE"/>
        </w:rPr>
        <w:t>observa</w:t>
      </w:r>
      <w:r w:rsidRPr="00C62732">
        <w:rPr>
          <w:rFonts w:ascii="Cambria" w:hAnsi="Cambria"/>
          <w:sz w:val="20"/>
          <w:szCs w:val="20"/>
          <w:lang w:val="es-PE"/>
        </w:rPr>
        <w:t xml:space="preserve"> que la parte peticionaria no aporta argumentos o información que permitan, </w:t>
      </w:r>
      <w:r w:rsidRPr="00C62732">
        <w:rPr>
          <w:rFonts w:ascii="Cambria" w:hAnsi="Cambria"/>
          <w:i/>
          <w:iCs/>
          <w:sz w:val="20"/>
          <w:szCs w:val="20"/>
          <w:lang w:val="es-PE"/>
        </w:rPr>
        <w:t>prima facie</w:t>
      </w:r>
      <w:r w:rsidRPr="00C62732">
        <w:rPr>
          <w:rFonts w:ascii="Cambria" w:hAnsi="Cambria"/>
          <w:sz w:val="20"/>
          <w:szCs w:val="20"/>
          <w:lang w:val="es-PE"/>
        </w:rPr>
        <w:t>, identificar su posible vulneración.</w:t>
      </w:r>
    </w:p>
    <w:p w14:paraId="29BB41F5" w14:textId="77777777" w:rsidR="003239B8" w:rsidRPr="00C62732" w:rsidRDefault="003239B8" w:rsidP="003239B8">
      <w:pPr>
        <w:pStyle w:val="ListParagraph"/>
        <w:spacing w:before="240" w:after="240"/>
        <w:jc w:val="both"/>
        <w:rPr>
          <w:rFonts w:asciiTheme="majorHAnsi" w:hAnsiTheme="majorHAnsi"/>
          <w:b/>
          <w:bCs/>
          <w:sz w:val="20"/>
          <w:szCs w:val="20"/>
          <w:lang w:val="es-ES"/>
        </w:rPr>
      </w:pPr>
      <w:r w:rsidRPr="00C62732">
        <w:rPr>
          <w:rFonts w:asciiTheme="majorHAnsi" w:hAnsiTheme="majorHAnsi"/>
          <w:b/>
          <w:bCs/>
          <w:sz w:val="20"/>
          <w:szCs w:val="20"/>
          <w:lang w:val="es-ES"/>
        </w:rPr>
        <w:t xml:space="preserve">VIII. </w:t>
      </w:r>
      <w:r w:rsidRPr="00C62732">
        <w:rPr>
          <w:rFonts w:asciiTheme="majorHAnsi" w:hAnsiTheme="majorHAnsi"/>
          <w:b/>
          <w:bCs/>
          <w:sz w:val="20"/>
          <w:szCs w:val="20"/>
          <w:lang w:val="es-ES"/>
        </w:rPr>
        <w:tab/>
        <w:t>DECISIÓN</w:t>
      </w:r>
    </w:p>
    <w:p w14:paraId="0FDE1D10" w14:textId="64A13637" w:rsidR="003239B8" w:rsidRPr="00C6273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732">
        <w:rPr>
          <w:rFonts w:asciiTheme="majorHAnsi" w:hAnsiTheme="majorHAnsi"/>
          <w:sz w:val="20"/>
          <w:szCs w:val="20"/>
          <w:lang w:val="es-ES"/>
        </w:rPr>
        <w:t>Declarar admisible la presente petición en relación con</w:t>
      </w:r>
      <w:r w:rsidR="001F7C7B" w:rsidRPr="00C62732">
        <w:rPr>
          <w:rFonts w:asciiTheme="majorHAnsi" w:hAnsiTheme="majorHAnsi"/>
          <w:sz w:val="20"/>
          <w:szCs w:val="20"/>
          <w:lang w:val="es-ES"/>
        </w:rPr>
        <w:t xml:space="preserve"> los artículos 7, 8, 24 y 25 de la Convención Americana</w:t>
      </w:r>
      <w:r w:rsidR="00A758AA" w:rsidRPr="00C62732">
        <w:rPr>
          <w:rFonts w:asciiTheme="majorHAnsi" w:hAnsiTheme="majorHAnsi"/>
          <w:sz w:val="20"/>
          <w:szCs w:val="20"/>
          <w:lang w:val="es-ES"/>
        </w:rPr>
        <w:t>;</w:t>
      </w:r>
      <w:r w:rsidR="007B76D3" w:rsidRPr="00C62732">
        <w:rPr>
          <w:rFonts w:asciiTheme="majorHAnsi" w:hAnsiTheme="majorHAnsi"/>
          <w:sz w:val="20"/>
          <w:szCs w:val="20"/>
          <w:lang w:val="es-ES"/>
        </w:rPr>
        <w:t xml:space="preserve"> </w:t>
      </w:r>
    </w:p>
    <w:p w14:paraId="570DA61C" w14:textId="29995A1A" w:rsidR="000419AD" w:rsidRPr="00C62732" w:rsidRDefault="000419AD" w:rsidP="000419AD">
      <w:pPr>
        <w:pStyle w:val="ListParagraph"/>
        <w:numPr>
          <w:ilvl w:val="0"/>
          <w:numId w:val="109"/>
        </w:numPr>
        <w:rPr>
          <w:rFonts w:eastAsia="Arial Unicode MS" w:cs="Times New Roman"/>
          <w:color w:val="auto"/>
          <w:sz w:val="20"/>
          <w:szCs w:val="20"/>
          <w:lang w:val="es-ES" w:eastAsia="en-US"/>
        </w:rPr>
      </w:pPr>
      <w:r w:rsidRPr="00C62732">
        <w:rPr>
          <w:rFonts w:eastAsia="Arial Unicode MS" w:cs="Times New Roman"/>
          <w:color w:val="auto"/>
          <w:sz w:val="20"/>
          <w:szCs w:val="20"/>
          <w:lang w:val="es-ES" w:eastAsia="en-US"/>
        </w:rPr>
        <w:t xml:space="preserve">Declarar inadmisible la presente petición en relación con </w:t>
      </w:r>
      <w:r w:rsidR="001F7C7B" w:rsidRPr="00C62732">
        <w:rPr>
          <w:rFonts w:eastAsia="Arial Unicode MS" w:cs="Times New Roman"/>
          <w:color w:val="auto"/>
          <w:sz w:val="20"/>
          <w:szCs w:val="20"/>
          <w:lang w:val="es-ES" w:eastAsia="en-US"/>
        </w:rPr>
        <w:t>el artículo 23 de la Convención</w:t>
      </w:r>
      <w:r w:rsidR="002D422C">
        <w:rPr>
          <w:rFonts w:eastAsia="Arial Unicode MS" w:cs="Times New Roman"/>
          <w:color w:val="auto"/>
          <w:sz w:val="20"/>
          <w:szCs w:val="20"/>
          <w:lang w:val="es-ES" w:eastAsia="en-US"/>
        </w:rPr>
        <w:t>, y;</w:t>
      </w:r>
    </w:p>
    <w:p w14:paraId="41AA5BF6" w14:textId="77777777" w:rsidR="000419AD" w:rsidRPr="00C62732" w:rsidRDefault="000419AD" w:rsidP="000419AD">
      <w:pPr>
        <w:pStyle w:val="ListParagraph"/>
        <w:rPr>
          <w:rFonts w:eastAsia="Arial Unicode MS" w:cs="Times New Roman"/>
          <w:color w:val="auto"/>
          <w:sz w:val="20"/>
          <w:szCs w:val="20"/>
          <w:lang w:val="es-ES" w:eastAsia="en-US"/>
        </w:rPr>
      </w:pPr>
    </w:p>
    <w:p w14:paraId="12A7002C" w14:textId="77777777" w:rsidR="004A6A54" w:rsidRPr="00EF01BA"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273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50CB78A5" w:rsidR="00722C9F" w:rsidRPr="009F3C73" w:rsidRDefault="00957AFE" w:rsidP="009F3C73">
      <w:pPr>
        <w:suppressAutoHyphens/>
        <w:jc w:val="both"/>
        <w:rPr>
          <w:rFonts w:ascii="Segoe UI" w:hAnsi="Segoe UI" w:cs="Segoe UI"/>
          <w:sz w:val="18"/>
          <w:szCs w:val="18"/>
          <w:lang w:val="es-ES"/>
        </w:rPr>
      </w:pPr>
      <w:r w:rsidRPr="00EF01BA">
        <w:rPr>
          <w:rFonts w:ascii="Cambria" w:hAnsi="Cambria" w:cs="Arial"/>
          <w:b/>
          <w:noProof/>
          <w:spacing w:val="-2"/>
          <w:sz w:val="20"/>
          <w:szCs w:val="20"/>
          <w:lang w:val="es-ES"/>
        </w:rPr>
        <w:tab/>
      </w:r>
      <w:r w:rsidRPr="00EF01BA">
        <w:rPr>
          <w:rStyle w:val="normaltextrun"/>
          <w:rFonts w:ascii="Cambria" w:hAnsi="Cambria" w:cs="Segoe UI"/>
          <w:sz w:val="20"/>
          <w:szCs w:val="20"/>
          <w:lang w:val="es-CL"/>
        </w:rPr>
        <w:t>Aprobado por la Comisión Interamericana de Derechos Humanos a los 10 días del mes de marzo de 2025.  (Firmado): Andrea Pochak, Primera Vicepresidenta; Arif Bulkan, Segundo Vicepresidente; Roberta Clarke</w:t>
      </w:r>
      <w:r w:rsidR="00EF01BA" w:rsidRPr="00EF01BA">
        <w:rPr>
          <w:rStyle w:val="normaltextrun"/>
          <w:rFonts w:ascii="Cambria" w:hAnsi="Cambria" w:cs="Segoe UI"/>
          <w:sz w:val="20"/>
          <w:szCs w:val="20"/>
          <w:lang w:val="es-CL"/>
        </w:rPr>
        <w:t xml:space="preserve"> </w:t>
      </w:r>
      <w:r w:rsidRPr="00EF01BA">
        <w:rPr>
          <w:rStyle w:val="normaltextrun"/>
          <w:rFonts w:ascii="Cambria" w:hAnsi="Cambria" w:cs="Segoe UI"/>
          <w:sz w:val="20"/>
          <w:szCs w:val="20"/>
          <w:lang w:val="es-CL"/>
        </w:rPr>
        <w:t xml:space="preserve">y Gloria Monique de Mees, </w:t>
      </w:r>
      <w:r w:rsidR="002F0CB2">
        <w:rPr>
          <w:rStyle w:val="normaltextrun"/>
          <w:rFonts w:ascii="Cambria" w:hAnsi="Cambria" w:cs="Segoe UI"/>
          <w:sz w:val="20"/>
          <w:szCs w:val="20"/>
          <w:lang w:val="es-CL"/>
        </w:rPr>
        <w:t>m</w:t>
      </w:r>
      <w:r w:rsidRPr="00EF01BA">
        <w:rPr>
          <w:rStyle w:val="normaltextrun"/>
          <w:rFonts w:ascii="Cambria" w:hAnsi="Cambria" w:cs="Segoe UI"/>
          <w:sz w:val="20"/>
          <w:szCs w:val="20"/>
          <w:lang w:val="es-CL"/>
        </w:rPr>
        <w:t>iembros de la Comisión.</w:t>
      </w:r>
    </w:p>
    <w:sectPr w:rsidR="00722C9F" w:rsidRPr="009F3C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EB70" w14:textId="77777777" w:rsidR="008D1C4D" w:rsidRDefault="008D1C4D">
      <w:r>
        <w:separator/>
      </w:r>
    </w:p>
  </w:endnote>
  <w:endnote w:type="continuationSeparator" w:id="0">
    <w:p w14:paraId="294917DF" w14:textId="77777777" w:rsidR="008D1C4D" w:rsidRDefault="008D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BD86" w14:textId="77777777" w:rsidR="008D1C4D" w:rsidRPr="000F35ED" w:rsidRDefault="008D1C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6EBF5E" w14:textId="77777777" w:rsidR="008D1C4D" w:rsidRPr="000F35ED" w:rsidRDefault="008D1C4D" w:rsidP="000F35ED">
      <w:pPr>
        <w:rPr>
          <w:rFonts w:asciiTheme="majorHAnsi" w:hAnsiTheme="majorHAnsi"/>
          <w:sz w:val="16"/>
          <w:szCs w:val="16"/>
        </w:rPr>
      </w:pPr>
      <w:r w:rsidRPr="000F35ED">
        <w:rPr>
          <w:rFonts w:asciiTheme="majorHAnsi" w:hAnsiTheme="majorHAnsi"/>
          <w:sz w:val="16"/>
          <w:szCs w:val="16"/>
        </w:rPr>
        <w:separator/>
      </w:r>
    </w:p>
    <w:p w14:paraId="1FB064E6" w14:textId="77777777" w:rsidR="008D1C4D" w:rsidRPr="000F35ED" w:rsidRDefault="008D1C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0A5A63" w14:textId="77777777" w:rsidR="008D1C4D" w:rsidRPr="000F35ED" w:rsidRDefault="008D1C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E93FA3" w14:textId="7E01D136" w:rsidR="0038401B" w:rsidRPr="00CF02F2" w:rsidRDefault="0038401B" w:rsidP="0038401B">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sidR="00084F50">
        <w:rPr>
          <w:rFonts w:asciiTheme="majorHAnsi" w:hAnsiTheme="majorHAnsi"/>
          <w:sz w:val="16"/>
          <w:szCs w:val="16"/>
          <w:lang w:val="es-ES"/>
        </w:rPr>
        <w:t>José Luis Caballero Ochoa</w:t>
      </w:r>
      <w:r w:rsidRPr="009D4060">
        <w:rPr>
          <w:rFonts w:asciiTheme="majorHAnsi" w:hAnsiTheme="majorHAnsi"/>
          <w:sz w:val="16"/>
          <w:szCs w:val="16"/>
          <w:lang w:val="es-ES"/>
        </w:rPr>
        <w:t xml:space="preserve">, de nacionalidad </w:t>
      </w:r>
      <w:r w:rsidR="00084F50">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2B35B802" w14:textId="77777777" w:rsidR="00514E7A" w:rsidRPr="00CF02F2" w:rsidRDefault="00514E7A" w:rsidP="00514E7A">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D02302">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89BC177" w14:textId="34CC6005" w:rsidR="006A00A6" w:rsidRDefault="006A00A6" w:rsidP="006A00A6">
      <w:pPr>
        <w:pStyle w:val="FootnoteText"/>
        <w:ind w:firstLine="720"/>
        <w:jc w:val="both"/>
        <w:rPr>
          <w:rFonts w:asciiTheme="majorHAnsi" w:hAnsiTheme="majorHAnsi"/>
          <w:sz w:val="16"/>
          <w:szCs w:val="16"/>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w:t>
      </w:r>
      <w:r>
        <w:rPr>
          <w:rFonts w:asciiTheme="majorHAnsi" w:hAnsiTheme="majorHAnsi"/>
          <w:sz w:val="16"/>
          <w:szCs w:val="16"/>
          <w:lang w:val="es-US"/>
        </w:rPr>
        <w:t> Ver, entre otros: CIDH, Informe No. 92/14, Petición P-1196-03</w:t>
      </w:r>
      <w:r w:rsidR="00DC23CE">
        <w:rPr>
          <w:rFonts w:asciiTheme="majorHAnsi" w:hAnsiTheme="majorHAnsi"/>
          <w:sz w:val="16"/>
          <w:szCs w:val="16"/>
          <w:lang w:val="es-US"/>
        </w:rPr>
        <w:t>,</w:t>
      </w:r>
      <w:r>
        <w:rPr>
          <w:rFonts w:asciiTheme="majorHAnsi" w:hAnsiTheme="majorHAnsi"/>
          <w:sz w:val="16"/>
          <w:szCs w:val="16"/>
          <w:lang w:val="es-US"/>
        </w:rPr>
        <w:t xml:space="preserve"> Admisibilidad</w:t>
      </w:r>
      <w:r w:rsidR="00DC23CE">
        <w:rPr>
          <w:rFonts w:asciiTheme="majorHAnsi" w:hAnsiTheme="majorHAnsi"/>
          <w:sz w:val="16"/>
          <w:szCs w:val="16"/>
          <w:lang w:val="es-US"/>
        </w:rPr>
        <w:t>,</w:t>
      </w:r>
      <w:r>
        <w:rPr>
          <w:rFonts w:asciiTheme="majorHAnsi" w:hAnsiTheme="majorHAnsi"/>
          <w:sz w:val="16"/>
          <w:szCs w:val="16"/>
          <w:lang w:val="es-US"/>
        </w:rPr>
        <w:t xml:space="preserve"> Daniel Omar Camusso e hijo</w:t>
      </w:r>
      <w:r w:rsidR="00DC23CE">
        <w:rPr>
          <w:rFonts w:asciiTheme="majorHAnsi" w:hAnsiTheme="majorHAnsi"/>
          <w:sz w:val="16"/>
          <w:szCs w:val="16"/>
          <w:lang w:val="es-US"/>
        </w:rPr>
        <w:t>,</w:t>
      </w:r>
      <w:r>
        <w:rPr>
          <w:rFonts w:asciiTheme="majorHAnsi" w:hAnsiTheme="majorHAnsi"/>
          <w:sz w:val="16"/>
          <w:szCs w:val="16"/>
          <w:lang w:val="es-US"/>
        </w:rPr>
        <w:t xml:space="preserve"> Argentina</w:t>
      </w:r>
      <w:r w:rsidR="00DC23CE">
        <w:rPr>
          <w:rFonts w:asciiTheme="majorHAnsi" w:hAnsiTheme="majorHAnsi"/>
          <w:sz w:val="16"/>
          <w:szCs w:val="16"/>
          <w:lang w:val="es-US"/>
        </w:rPr>
        <w:t>,</w:t>
      </w:r>
      <w:r>
        <w:rPr>
          <w:rFonts w:asciiTheme="majorHAnsi" w:hAnsiTheme="majorHAnsi"/>
          <w:sz w:val="16"/>
          <w:szCs w:val="16"/>
          <w:lang w:val="es-US"/>
        </w:rPr>
        <w:t xml:space="preserve"> 4 de noviembre de 2014, párrs. 68 y ss; Informe</w:t>
      </w:r>
      <w:r w:rsidR="001D4E9F">
        <w:rPr>
          <w:rFonts w:asciiTheme="majorHAnsi" w:hAnsiTheme="majorHAnsi"/>
          <w:sz w:val="16"/>
          <w:szCs w:val="16"/>
          <w:lang w:val="es-US"/>
        </w:rPr>
        <w:t xml:space="preserve"> </w:t>
      </w:r>
      <w:r>
        <w:rPr>
          <w:rFonts w:asciiTheme="majorHAnsi" w:hAnsiTheme="majorHAnsi"/>
          <w:sz w:val="16"/>
          <w:szCs w:val="16"/>
          <w:lang w:val="es-US"/>
        </w:rPr>
        <w:t>No. 104/13, Petición 643-00</w:t>
      </w:r>
      <w:r w:rsidR="001D4E9F">
        <w:rPr>
          <w:rFonts w:asciiTheme="majorHAnsi" w:hAnsiTheme="majorHAnsi"/>
          <w:sz w:val="16"/>
          <w:szCs w:val="16"/>
          <w:lang w:val="es-US"/>
        </w:rPr>
        <w:t>,</w:t>
      </w:r>
      <w:r>
        <w:rPr>
          <w:rFonts w:asciiTheme="majorHAnsi" w:hAnsiTheme="majorHAnsi"/>
          <w:sz w:val="16"/>
          <w:szCs w:val="16"/>
          <w:lang w:val="es-US"/>
        </w:rPr>
        <w:t xml:space="preserve"> Admisibilidad</w:t>
      </w:r>
      <w:r w:rsidR="001D4E9F">
        <w:rPr>
          <w:rFonts w:asciiTheme="majorHAnsi" w:hAnsiTheme="majorHAnsi"/>
          <w:sz w:val="16"/>
          <w:szCs w:val="16"/>
          <w:lang w:val="es-US"/>
        </w:rPr>
        <w:t>,</w:t>
      </w:r>
      <w:r>
        <w:rPr>
          <w:rFonts w:asciiTheme="majorHAnsi" w:hAnsiTheme="majorHAnsi"/>
          <w:sz w:val="16"/>
          <w:szCs w:val="16"/>
          <w:lang w:val="es-US"/>
        </w:rPr>
        <w:t xml:space="preserve"> Hebe Sánchez de Améndola e hijas</w:t>
      </w:r>
      <w:r w:rsidR="001D4E9F">
        <w:rPr>
          <w:rFonts w:asciiTheme="majorHAnsi" w:hAnsiTheme="majorHAnsi"/>
          <w:sz w:val="16"/>
          <w:szCs w:val="16"/>
          <w:lang w:val="es-US"/>
        </w:rPr>
        <w:t>,</w:t>
      </w:r>
      <w:r>
        <w:rPr>
          <w:rFonts w:asciiTheme="majorHAnsi" w:hAnsiTheme="majorHAnsi"/>
          <w:sz w:val="16"/>
          <w:szCs w:val="16"/>
          <w:lang w:val="es-US"/>
        </w:rPr>
        <w:t xml:space="preserve"> Argentina</w:t>
      </w:r>
      <w:r w:rsidR="001D4E9F">
        <w:rPr>
          <w:rFonts w:asciiTheme="majorHAnsi" w:hAnsiTheme="majorHAnsi"/>
          <w:sz w:val="16"/>
          <w:szCs w:val="16"/>
          <w:lang w:val="es-US"/>
        </w:rPr>
        <w:t>,</w:t>
      </w:r>
      <w:r>
        <w:rPr>
          <w:rFonts w:asciiTheme="majorHAnsi" w:hAnsiTheme="majorHAnsi"/>
          <w:sz w:val="16"/>
          <w:szCs w:val="16"/>
          <w:lang w:val="es-US"/>
        </w:rPr>
        <w:t xml:space="preserve"> 5 de noviembre de 2013, párrs. 24 y ss; </w:t>
      </w:r>
      <w:r w:rsidR="001D4E9F">
        <w:rPr>
          <w:rFonts w:asciiTheme="majorHAnsi" w:hAnsiTheme="majorHAnsi"/>
          <w:sz w:val="16"/>
          <w:szCs w:val="16"/>
          <w:lang w:val="es-US"/>
        </w:rPr>
        <w:t>e</w:t>
      </w:r>
      <w:r>
        <w:rPr>
          <w:rFonts w:asciiTheme="majorHAnsi" w:hAnsiTheme="majorHAnsi"/>
          <w:sz w:val="16"/>
          <w:szCs w:val="16"/>
          <w:lang w:val="es-US"/>
        </w:rPr>
        <w:t xml:space="preserve"> Informe No. 85/12, Petición 381-03</w:t>
      </w:r>
      <w:r w:rsidR="001D4E9F">
        <w:rPr>
          <w:rFonts w:asciiTheme="majorHAnsi" w:hAnsiTheme="majorHAnsi"/>
          <w:sz w:val="16"/>
          <w:szCs w:val="16"/>
          <w:lang w:val="es-US"/>
        </w:rPr>
        <w:t>,</w:t>
      </w:r>
      <w:r>
        <w:rPr>
          <w:rFonts w:asciiTheme="majorHAnsi" w:hAnsiTheme="majorHAnsi"/>
          <w:sz w:val="16"/>
          <w:szCs w:val="16"/>
          <w:lang w:val="es-US"/>
        </w:rPr>
        <w:t xml:space="preserve"> Admisibilidad. S. y otras, Ecuador</w:t>
      </w:r>
      <w:r w:rsidR="001D4E9F">
        <w:rPr>
          <w:rFonts w:asciiTheme="majorHAnsi" w:hAnsiTheme="majorHAnsi"/>
          <w:sz w:val="16"/>
          <w:szCs w:val="16"/>
          <w:lang w:val="es-US"/>
        </w:rPr>
        <w:t>,</w:t>
      </w:r>
      <w:r>
        <w:rPr>
          <w:rFonts w:asciiTheme="majorHAnsi" w:hAnsiTheme="majorHAnsi"/>
          <w:sz w:val="16"/>
          <w:szCs w:val="16"/>
          <w:lang w:val="es-US"/>
        </w:rPr>
        <w:t xml:space="preserve"> 8 de noviembre de 2012, párrs. 23 y ss.</w:t>
      </w:r>
    </w:p>
  </w:footnote>
  <w:footnote w:id="6">
    <w:p w14:paraId="2D489612" w14:textId="680CFCF1" w:rsidR="008222D7" w:rsidRDefault="008222D7" w:rsidP="008222D7">
      <w:pPr>
        <w:pStyle w:val="FootnoteText"/>
        <w:ind w:firstLine="720"/>
        <w:jc w:val="both"/>
        <w:rPr>
          <w:rFonts w:ascii="Cambria" w:hAnsi="Cambria"/>
          <w:sz w:val="16"/>
          <w:szCs w:val="16"/>
          <w:lang w:val="es-ES"/>
        </w:rPr>
      </w:pPr>
      <w:r>
        <w:rPr>
          <w:rStyle w:val="FootnoteReference"/>
          <w:rFonts w:ascii="Cambria" w:hAnsi="Cambria"/>
          <w:sz w:val="16"/>
          <w:szCs w:val="16"/>
        </w:rPr>
        <w:footnoteRef/>
      </w:r>
      <w:r w:rsidRPr="001D4E9F">
        <w:rPr>
          <w:rFonts w:ascii="Cambria" w:hAnsi="Cambria"/>
          <w:sz w:val="16"/>
          <w:szCs w:val="16"/>
          <w:lang w:val="es-CO"/>
        </w:rPr>
        <w:t xml:space="preserve"> CIDH, Informe N</w:t>
      </w:r>
      <w:r w:rsidR="001D4E9F" w:rsidRPr="001D4E9F">
        <w:rPr>
          <w:rFonts w:ascii="Cambria" w:hAnsi="Cambria"/>
          <w:sz w:val="16"/>
          <w:szCs w:val="16"/>
          <w:lang w:val="es-CO"/>
        </w:rPr>
        <w:t>o.</w:t>
      </w:r>
      <w:r w:rsidRPr="001D4E9F">
        <w:rPr>
          <w:rFonts w:ascii="Cambria" w:hAnsi="Cambria"/>
          <w:sz w:val="16"/>
          <w:szCs w:val="16"/>
          <w:lang w:val="es-CO"/>
        </w:rPr>
        <w:t xml:space="preserve"> 33/14</w:t>
      </w:r>
      <w:r w:rsidR="001D4E9F" w:rsidRPr="001D4E9F">
        <w:rPr>
          <w:rFonts w:ascii="Cambria" w:hAnsi="Cambria"/>
          <w:sz w:val="16"/>
          <w:szCs w:val="16"/>
          <w:lang w:val="es-CO"/>
        </w:rPr>
        <w:t>,</w:t>
      </w:r>
      <w:r w:rsidRPr="001D4E9F">
        <w:rPr>
          <w:rFonts w:ascii="Cambria" w:hAnsi="Cambria"/>
          <w:sz w:val="16"/>
          <w:szCs w:val="16"/>
          <w:lang w:val="es-CO"/>
        </w:rPr>
        <w:t xml:space="preserve"> Caso 12.820</w:t>
      </w:r>
      <w:r w:rsidR="001D4E9F" w:rsidRPr="001D4E9F">
        <w:rPr>
          <w:rFonts w:ascii="Cambria" w:hAnsi="Cambria"/>
          <w:sz w:val="16"/>
          <w:szCs w:val="16"/>
          <w:lang w:val="es-CO"/>
        </w:rPr>
        <w:t>,</w:t>
      </w:r>
      <w:r w:rsidRPr="001D4E9F">
        <w:rPr>
          <w:rFonts w:ascii="Cambria" w:hAnsi="Cambria"/>
          <w:sz w:val="16"/>
          <w:szCs w:val="16"/>
          <w:lang w:val="es-CO"/>
        </w:rPr>
        <w:t xml:space="preserve"> Fondo</w:t>
      </w:r>
      <w:r w:rsidR="001D4E9F" w:rsidRPr="001D4E9F">
        <w:rPr>
          <w:rFonts w:ascii="Cambria" w:hAnsi="Cambria"/>
          <w:sz w:val="16"/>
          <w:szCs w:val="16"/>
          <w:lang w:val="es-CO"/>
        </w:rPr>
        <w:t>,</w:t>
      </w:r>
      <w:r w:rsidRPr="001D4E9F">
        <w:rPr>
          <w:rFonts w:ascii="Cambria" w:hAnsi="Cambria"/>
          <w:sz w:val="16"/>
          <w:szCs w:val="16"/>
          <w:lang w:val="es-CO"/>
        </w:rPr>
        <w:t xml:space="preserve"> </w:t>
      </w:r>
      <w:r>
        <w:rPr>
          <w:rFonts w:ascii="Cambria" w:hAnsi="Cambria"/>
          <w:sz w:val="16"/>
          <w:szCs w:val="16"/>
          <w:lang w:val="es-ES"/>
        </w:rPr>
        <w:t>Manfred Amrhein y otros, Costa Rica, 4 de abril de 2014, párr. 188; Corte IDH, Liakat Ali Alibux Vs. Surinam</w:t>
      </w:r>
      <w:r w:rsidR="001D4E9F">
        <w:rPr>
          <w:rFonts w:ascii="Cambria" w:hAnsi="Cambria"/>
          <w:sz w:val="16"/>
          <w:szCs w:val="16"/>
          <w:lang w:val="es-ES"/>
        </w:rPr>
        <w:t>,</w:t>
      </w:r>
      <w:r>
        <w:rPr>
          <w:rFonts w:ascii="Cambria" w:hAnsi="Cambria"/>
          <w:sz w:val="16"/>
          <w:szCs w:val="16"/>
          <w:lang w:val="es-ES"/>
        </w:rPr>
        <w:t xml:space="preserve"> Excepciones Preliminares, Fondo y Reparaciones</w:t>
      </w:r>
      <w:r w:rsidR="001D4E9F">
        <w:rPr>
          <w:rFonts w:ascii="Cambria" w:hAnsi="Cambria"/>
          <w:sz w:val="16"/>
          <w:szCs w:val="16"/>
          <w:lang w:val="es-ES"/>
        </w:rPr>
        <w:t>,</w:t>
      </w:r>
      <w:r>
        <w:rPr>
          <w:rFonts w:ascii="Cambria" w:hAnsi="Cambria"/>
          <w:sz w:val="16"/>
          <w:szCs w:val="16"/>
          <w:lang w:val="es-ES"/>
        </w:rPr>
        <w:t xml:space="preserve"> Sentencia de 30 de enero de 2014</w:t>
      </w:r>
      <w:r w:rsidR="001D4E9F">
        <w:rPr>
          <w:rFonts w:ascii="Cambria" w:hAnsi="Cambria"/>
          <w:sz w:val="16"/>
          <w:szCs w:val="16"/>
          <w:lang w:val="es-ES"/>
        </w:rPr>
        <w:t>,</w:t>
      </w:r>
      <w:r>
        <w:rPr>
          <w:rFonts w:ascii="Cambria" w:hAnsi="Cambria"/>
          <w:sz w:val="16"/>
          <w:szCs w:val="16"/>
          <w:lang w:val="es-ES"/>
        </w:rPr>
        <w:t xml:space="preserve"> Serie C No. 276, párr. 86; y Caso Herrera Ulloa vs Costa Rica</w:t>
      </w:r>
      <w:r w:rsidR="001D4E9F">
        <w:rPr>
          <w:rFonts w:ascii="Cambria" w:hAnsi="Cambria"/>
          <w:sz w:val="16"/>
          <w:szCs w:val="16"/>
          <w:lang w:val="es-ES"/>
        </w:rPr>
        <w:t>, Excepciones Preliminares, Fondo y Reparaciones,</w:t>
      </w:r>
      <w:r>
        <w:rPr>
          <w:rFonts w:ascii="Cambria" w:hAnsi="Cambria"/>
          <w:sz w:val="16"/>
          <w:szCs w:val="16"/>
          <w:lang w:val="es-ES"/>
        </w:rPr>
        <w:t xml:space="preserve"> Sentencia de 2 de julio de 2004</w:t>
      </w:r>
      <w:r w:rsidR="001D4E9F">
        <w:rPr>
          <w:rFonts w:ascii="Cambria" w:hAnsi="Cambria"/>
          <w:sz w:val="16"/>
          <w:szCs w:val="16"/>
          <w:lang w:val="es-ES"/>
        </w:rPr>
        <w:t>,</w:t>
      </w:r>
      <w:r>
        <w:rPr>
          <w:rFonts w:ascii="Cambria" w:hAnsi="Cambria"/>
          <w:sz w:val="16"/>
          <w:szCs w:val="16"/>
          <w:lang w:val="es-ES"/>
        </w:rPr>
        <w:t xml:space="preserve"> Serie C No. 107, párr. 165. </w:t>
      </w:r>
    </w:p>
  </w:footnote>
  <w:footnote w:id="7">
    <w:p w14:paraId="19AAF1E7" w14:textId="667F6CC3" w:rsidR="00153329" w:rsidRDefault="00153329" w:rsidP="00153329">
      <w:pPr>
        <w:pStyle w:val="FootnoteText"/>
        <w:ind w:firstLine="720"/>
        <w:jc w:val="both"/>
        <w:rPr>
          <w:rFonts w:asciiTheme="majorHAnsi" w:hAnsiTheme="majorHAnsi"/>
          <w:sz w:val="16"/>
          <w:szCs w:val="16"/>
          <w:lang w:val="es-PE"/>
        </w:rPr>
      </w:pPr>
      <w:r>
        <w:rPr>
          <w:rStyle w:val="FootnoteReference"/>
          <w:rFonts w:asciiTheme="majorHAnsi" w:hAnsiTheme="majorHAnsi"/>
          <w:sz w:val="16"/>
          <w:szCs w:val="16"/>
          <w:lang w:val="es-PE"/>
        </w:rPr>
        <w:footnoteRef/>
      </w:r>
      <w:r>
        <w:rPr>
          <w:rFonts w:asciiTheme="majorHAnsi" w:hAnsiTheme="majorHAnsi"/>
          <w:sz w:val="16"/>
          <w:szCs w:val="16"/>
          <w:lang w:val="es-PE"/>
        </w:rPr>
        <w:t xml:space="preserve"> CIDH, Informe No. 154/10, Petición 1462-07</w:t>
      </w:r>
      <w:r w:rsidR="00430942">
        <w:rPr>
          <w:rFonts w:asciiTheme="majorHAnsi" w:hAnsiTheme="majorHAnsi"/>
          <w:sz w:val="16"/>
          <w:szCs w:val="16"/>
          <w:lang w:val="es-PE"/>
        </w:rPr>
        <w:t>,</w:t>
      </w:r>
      <w:r>
        <w:rPr>
          <w:rFonts w:asciiTheme="majorHAnsi" w:hAnsiTheme="majorHAnsi"/>
          <w:sz w:val="16"/>
          <w:szCs w:val="16"/>
          <w:lang w:val="es-PE"/>
        </w:rPr>
        <w:t xml:space="preserve"> Admisibilidad</w:t>
      </w:r>
      <w:r w:rsidR="00430942">
        <w:rPr>
          <w:rFonts w:asciiTheme="majorHAnsi" w:hAnsiTheme="majorHAnsi"/>
          <w:sz w:val="16"/>
          <w:szCs w:val="16"/>
          <w:lang w:val="es-PE"/>
        </w:rPr>
        <w:t>,</w:t>
      </w:r>
      <w:r>
        <w:rPr>
          <w:rFonts w:asciiTheme="majorHAnsi" w:hAnsiTheme="majorHAnsi"/>
          <w:sz w:val="16"/>
          <w:szCs w:val="16"/>
          <w:lang w:val="es-PE"/>
        </w:rPr>
        <w:t xml:space="preserve"> Linda Loaiza López Soto y familiares</w:t>
      </w:r>
      <w:r w:rsidR="00430942">
        <w:rPr>
          <w:rFonts w:asciiTheme="majorHAnsi" w:hAnsiTheme="majorHAnsi"/>
          <w:sz w:val="16"/>
          <w:szCs w:val="16"/>
          <w:lang w:val="es-PE"/>
        </w:rPr>
        <w:t>,</w:t>
      </w:r>
      <w:r>
        <w:rPr>
          <w:rFonts w:asciiTheme="majorHAnsi" w:hAnsiTheme="majorHAnsi"/>
          <w:sz w:val="16"/>
          <w:szCs w:val="16"/>
          <w:lang w:val="es-PE"/>
        </w:rPr>
        <w:t xml:space="preserve"> Venezuela</w:t>
      </w:r>
      <w:r w:rsidR="00430942">
        <w:rPr>
          <w:rFonts w:asciiTheme="majorHAnsi" w:hAnsiTheme="majorHAnsi"/>
          <w:sz w:val="16"/>
          <w:szCs w:val="16"/>
          <w:lang w:val="es-PE"/>
        </w:rPr>
        <w:t>,</w:t>
      </w:r>
      <w:r>
        <w:rPr>
          <w:rFonts w:asciiTheme="majorHAnsi" w:hAnsiTheme="majorHAnsi"/>
          <w:sz w:val="16"/>
          <w:szCs w:val="16"/>
          <w:lang w:val="es-PE"/>
        </w:rPr>
        <w:t xml:space="preserve"> 1º de noviembre de 2010, párr. 49; Informe No. 111/19</w:t>
      </w:r>
      <w:r w:rsidR="00430942">
        <w:rPr>
          <w:rFonts w:asciiTheme="majorHAnsi" w:hAnsiTheme="majorHAnsi"/>
          <w:sz w:val="16"/>
          <w:szCs w:val="16"/>
          <w:lang w:val="es-PE"/>
        </w:rPr>
        <w:t>,</w:t>
      </w:r>
      <w:r>
        <w:rPr>
          <w:rFonts w:asciiTheme="majorHAnsi" w:hAnsiTheme="majorHAnsi"/>
          <w:sz w:val="16"/>
          <w:szCs w:val="16"/>
          <w:lang w:val="es-PE"/>
        </w:rPr>
        <w:t xml:space="preserve"> Petición 335-08</w:t>
      </w:r>
      <w:r w:rsidR="00430942">
        <w:rPr>
          <w:rFonts w:asciiTheme="majorHAnsi" w:hAnsiTheme="majorHAnsi"/>
          <w:sz w:val="16"/>
          <w:szCs w:val="16"/>
          <w:lang w:val="es-PE"/>
        </w:rPr>
        <w:t>,</w:t>
      </w:r>
      <w:r>
        <w:rPr>
          <w:rFonts w:asciiTheme="majorHAnsi" w:hAnsiTheme="majorHAnsi"/>
          <w:sz w:val="16"/>
          <w:szCs w:val="16"/>
          <w:lang w:val="es-PE"/>
        </w:rPr>
        <w:t xml:space="preserve"> Admisibilidad</w:t>
      </w:r>
      <w:r w:rsidR="00430942">
        <w:rPr>
          <w:rFonts w:asciiTheme="majorHAnsi" w:hAnsiTheme="majorHAnsi"/>
          <w:sz w:val="16"/>
          <w:szCs w:val="16"/>
          <w:lang w:val="es-PE"/>
        </w:rPr>
        <w:t>,</w:t>
      </w:r>
      <w:r>
        <w:rPr>
          <w:rFonts w:asciiTheme="majorHAnsi" w:hAnsiTheme="majorHAnsi"/>
          <w:sz w:val="16"/>
          <w:szCs w:val="16"/>
          <w:lang w:val="es-PE"/>
        </w:rPr>
        <w:t xml:space="preserve"> Marcelo Gerardo Pereyra</w:t>
      </w:r>
      <w:r w:rsidR="00430942">
        <w:rPr>
          <w:rFonts w:asciiTheme="majorHAnsi" w:hAnsiTheme="majorHAnsi"/>
          <w:sz w:val="16"/>
          <w:szCs w:val="16"/>
          <w:lang w:val="es-PE"/>
        </w:rPr>
        <w:t>,</w:t>
      </w:r>
      <w:r>
        <w:rPr>
          <w:rFonts w:asciiTheme="majorHAnsi" w:hAnsiTheme="majorHAnsi"/>
          <w:sz w:val="16"/>
          <w:szCs w:val="16"/>
          <w:lang w:val="es-PE"/>
        </w:rPr>
        <w:t xml:space="preserve"> Argentina</w:t>
      </w:r>
      <w:r w:rsidR="00430942">
        <w:rPr>
          <w:rFonts w:asciiTheme="majorHAnsi" w:hAnsiTheme="majorHAnsi"/>
          <w:sz w:val="16"/>
          <w:szCs w:val="16"/>
          <w:lang w:val="es-PE"/>
        </w:rPr>
        <w:t>,</w:t>
      </w:r>
      <w:r>
        <w:rPr>
          <w:rFonts w:asciiTheme="majorHAnsi" w:hAnsiTheme="majorHAnsi"/>
          <w:sz w:val="16"/>
          <w:szCs w:val="16"/>
          <w:lang w:val="es-PE"/>
        </w:rPr>
        <w:t xml:space="preserve"> 7 de junio de 2019, párrs. 11 y ss; Informe No. 167/17</w:t>
      </w:r>
      <w:r w:rsidR="00430942">
        <w:rPr>
          <w:rFonts w:asciiTheme="majorHAnsi" w:hAnsiTheme="majorHAnsi"/>
          <w:sz w:val="16"/>
          <w:szCs w:val="16"/>
          <w:lang w:val="es-PE"/>
        </w:rPr>
        <w:t>,</w:t>
      </w:r>
      <w:r>
        <w:rPr>
          <w:rFonts w:asciiTheme="majorHAnsi" w:hAnsiTheme="majorHAnsi"/>
          <w:sz w:val="16"/>
          <w:szCs w:val="16"/>
          <w:lang w:val="es-PE"/>
        </w:rPr>
        <w:t xml:space="preserve"> Admisibilidad</w:t>
      </w:r>
      <w:r w:rsidR="00430942">
        <w:rPr>
          <w:rFonts w:asciiTheme="majorHAnsi" w:hAnsiTheme="majorHAnsi"/>
          <w:sz w:val="16"/>
          <w:szCs w:val="16"/>
          <w:lang w:val="es-PE"/>
        </w:rPr>
        <w:t>,</w:t>
      </w:r>
      <w:r>
        <w:rPr>
          <w:rFonts w:asciiTheme="majorHAnsi" w:hAnsiTheme="majorHAnsi"/>
          <w:sz w:val="16"/>
          <w:szCs w:val="16"/>
          <w:lang w:val="es-PE"/>
        </w:rPr>
        <w:t xml:space="preserve"> Alberto Patishtán Gómez</w:t>
      </w:r>
      <w:r w:rsidR="00430942">
        <w:rPr>
          <w:rFonts w:asciiTheme="majorHAnsi" w:hAnsiTheme="majorHAnsi"/>
          <w:sz w:val="16"/>
          <w:szCs w:val="16"/>
          <w:lang w:val="es-PE"/>
        </w:rPr>
        <w:t>,</w:t>
      </w:r>
      <w:r>
        <w:rPr>
          <w:rFonts w:asciiTheme="majorHAnsi" w:hAnsiTheme="majorHAnsi"/>
          <w:sz w:val="16"/>
          <w:szCs w:val="16"/>
          <w:lang w:val="es-PE"/>
        </w:rPr>
        <w:t xml:space="preserve"> México</w:t>
      </w:r>
      <w:r w:rsidR="00430942">
        <w:rPr>
          <w:rFonts w:asciiTheme="majorHAnsi" w:hAnsiTheme="majorHAnsi"/>
          <w:sz w:val="16"/>
          <w:szCs w:val="16"/>
          <w:lang w:val="es-PE"/>
        </w:rPr>
        <w:t>,</w:t>
      </w:r>
      <w:r>
        <w:rPr>
          <w:rFonts w:asciiTheme="majorHAnsi" w:hAnsiTheme="majorHAnsi"/>
          <w:sz w:val="16"/>
          <w:szCs w:val="16"/>
          <w:lang w:val="es-PE"/>
        </w:rPr>
        <w:t xml:space="preserve"> 1º de diciembre de 2017, párrs. 13 y 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473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44E7708"/>
    <w:lvl w:ilvl="0" w:tplc="F0A4581A">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805511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74C"/>
    <w:rsid w:val="00006E1F"/>
    <w:rsid w:val="000070D7"/>
    <w:rsid w:val="0001788C"/>
    <w:rsid w:val="0002652D"/>
    <w:rsid w:val="000335E0"/>
    <w:rsid w:val="000337EF"/>
    <w:rsid w:val="00040C3A"/>
    <w:rsid w:val="00040E7D"/>
    <w:rsid w:val="000419AD"/>
    <w:rsid w:val="000433C9"/>
    <w:rsid w:val="000644DC"/>
    <w:rsid w:val="000716C5"/>
    <w:rsid w:val="00075E23"/>
    <w:rsid w:val="00075F58"/>
    <w:rsid w:val="00080175"/>
    <w:rsid w:val="00084F50"/>
    <w:rsid w:val="0008583C"/>
    <w:rsid w:val="00085FF8"/>
    <w:rsid w:val="0009344A"/>
    <w:rsid w:val="000A1260"/>
    <w:rsid w:val="000A21B9"/>
    <w:rsid w:val="000A392E"/>
    <w:rsid w:val="000A575F"/>
    <w:rsid w:val="000A5EAA"/>
    <w:rsid w:val="000B062C"/>
    <w:rsid w:val="000D05CB"/>
    <w:rsid w:val="000D10DB"/>
    <w:rsid w:val="000D2168"/>
    <w:rsid w:val="000E5EB5"/>
    <w:rsid w:val="000E76D9"/>
    <w:rsid w:val="000F2DB8"/>
    <w:rsid w:val="000F35ED"/>
    <w:rsid w:val="00107131"/>
    <w:rsid w:val="0010736F"/>
    <w:rsid w:val="00113B4D"/>
    <w:rsid w:val="00113F73"/>
    <w:rsid w:val="00121CC2"/>
    <w:rsid w:val="00130094"/>
    <w:rsid w:val="00131425"/>
    <w:rsid w:val="00133EE5"/>
    <w:rsid w:val="00153329"/>
    <w:rsid w:val="00156A3B"/>
    <w:rsid w:val="00167A34"/>
    <w:rsid w:val="001916B3"/>
    <w:rsid w:val="0019566B"/>
    <w:rsid w:val="00196902"/>
    <w:rsid w:val="001A6EF2"/>
    <w:rsid w:val="001A7870"/>
    <w:rsid w:val="001B0626"/>
    <w:rsid w:val="001B25BE"/>
    <w:rsid w:val="001B3A00"/>
    <w:rsid w:val="001B68EE"/>
    <w:rsid w:val="001C1B41"/>
    <w:rsid w:val="001D0478"/>
    <w:rsid w:val="001D4E9F"/>
    <w:rsid w:val="001D65EF"/>
    <w:rsid w:val="001D7945"/>
    <w:rsid w:val="001E08A8"/>
    <w:rsid w:val="001E49E7"/>
    <w:rsid w:val="001E6375"/>
    <w:rsid w:val="001E7AE1"/>
    <w:rsid w:val="001F35D1"/>
    <w:rsid w:val="001F63E0"/>
    <w:rsid w:val="001F7201"/>
    <w:rsid w:val="001F7C7B"/>
    <w:rsid w:val="00221A0E"/>
    <w:rsid w:val="00223A29"/>
    <w:rsid w:val="002250A3"/>
    <w:rsid w:val="00232E54"/>
    <w:rsid w:val="00235217"/>
    <w:rsid w:val="002469D2"/>
    <w:rsid w:val="00246D1F"/>
    <w:rsid w:val="00247403"/>
    <w:rsid w:val="00247542"/>
    <w:rsid w:val="00252004"/>
    <w:rsid w:val="0026020D"/>
    <w:rsid w:val="00266B61"/>
    <w:rsid w:val="0026712A"/>
    <w:rsid w:val="002704DB"/>
    <w:rsid w:val="002726B1"/>
    <w:rsid w:val="00276410"/>
    <w:rsid w:val="002933A1"/>
    <w:rsid w:val="00294382"/>
    <w:rsid w:val="002A0AAE"/>
    <w:rsid w:val="002A5820"/>
    <w:rsid w:val="002A5892"/>
    <w:rsid w:val="002B4B34"/>
    <w:rsid w:val="002B7CE5"/>
    <w:rsid w:val="002D0432"/>
    <w:rsid w:val="002D2B26"/>
    <w:rsid w:val="002D422C"/>
    <w:rsid w:val="002D7EA2"/>
    <w:rsid w:val="002E187C"/>
    <w:rsid w:val="002F0CB2"/>
    <w:rsid w:val="002F6871"/>
    <w:rsid w:val="00302733"/>
    <w:rsid w:val="0031172E"/>
    <w:rsid w:val="00314078"/>
    <w:rsid w:val="0031535D"/>
    <w:rsid w:val="00316BA2"/>
    <w:rsid w:val="003239B8"/>
    <w:rsid w:val="00330DEF"/>
    <w:rsid w:val="0033169F"/>
    <w:rsid w:val="00344977"/>
    <w:rsid w:val="00346C95"/>
    <w:rsid w:val="00350325"/>
    <w:rsid w:val="00356185"/>
    <w:rsid w:val="00360380"/>
    <w:rsid w:val="00367624"/>
    <w:rsid w:val="00371065"/>
    <w:rsid w:val="0037519E"/>
    <w:rsid w:val="003764EE"/>
    <w:rsid w:val="0038401B"/>
    <w:rsid w:val="00384E71"/>
    <w:rsid w:val="00386CF0"/>
    <w:rsid w:val="00392C39"/>
    <w:rsid w:val="003A389D"/>
    <w:rsid w:val="003A4434"/>
    <w:rsid w:val="003B1B44"/>
    <w:rsid w:val="003B70FB"/>
    <w:rsid w:val="003C2239"/>
    <w:rsid w:val="003C676B"/>
    <w:rsid w:val="003D0ECA"/>
    <w:rsid w:val="003D3BC2"/>
    <w:rsid w:val="003D3F22"/>
    <w:rsid w:val="003E25D3"/>
    <w:rsid w:val="003E5097"/>
    <w:rsid w:val="003E6CA1"/>
    <w:rsid w:val="00405F9C"/>
    <w:rsid w:val="004065A8"/>
    <w:rsid w:val="00407ED8"/>
    <w:rsid w:val="00411F3C"/>
    <w:rsid w:val="004165C2"/>
    <w:rsid w:val="00421E74"/>
    <w:rsid w:val="0042459B"/>
    <w:rsid w:val="00427A49"/>
    <w:rsid w:val="00430942"/>
    <w:rsid w:val="00436B39"/>
    <w:rsid w:val="00441524"/>
    <w:rsid w:val="00441E0D"/>
    <w:rsid w:val="00441ECB"/>
    <w:rsid w:val="00445193"/>
    <w:rsid w:val="00451D23"/>
    <w:rsid w:val="00455F95"/>
    <w:rsid w:val="00462C1B"/>
    <w:rsid w:val="0046314E"/>
    <w:rsid w:val="004641ED"/>
    <w:rsid w:val="00467B7E"/>
    <w:rsid w:val="0047300D"/>
    <w:rsid w:val="00473BB4"/>
    <w:rsid w:val="00477592"/>
    <w:rsid w:val="00481C82"/>
    <w:rsid w:val="00484092"/>
    <w:rsid w:val="00486F1C"/>
    <w:rsid w:val="0049419D"/>
    <w:rsid w:val="004A5D52"/>
    <w:rsid w:val="004A6A54"/>
    <w:rsid w:val="004C20D2"/>
    <w:rsid w:val="004C2312"/>
    <w:rsid w:val="004C4B62"/>
    <w:rsid w:val="004C54C9"/>
    <w:rsid w:val="004D4ABA"/>
    <w:rsid w:val="004D6025"/>
    <w:rsid w:val="004E2649"/>
    <w:rsid w:val="004E665C"/>
    <w:rsid w:val="004E76D0"/>
    <w:rsid w:val="004F1867"/>
    <w:rsid w:val="004F626F"/>
    <w:rsid w:val="00501399"/>
    <w:rsid w:val="0050633D"/>
    <w:rsid w:val="00507BC4"/>
    <w:rsid w:val="005128E4"/>
    <w:rsid w:val="005133DB"/>
    <w:rsid w:val="00513532"/>
    <w:rsid w:val="00514504"/>
    <w:rsid w:val="00514E7A"/>
    <w:rsid w:val="0052527A"/>
    <w:rsid w:val="0052528F"/>
    <w:rsid w:val="00525560"/>
    <w:rsid w:val="00544C49"/>
    <w:rsid w:val="005450B0"/>
    <w:rsid w:val="005516A1"/>
    <w:rsid w:val="005559EF"/>
    <w:rsid w:val="005564B7"/>
    <w:rsid w:val="005627B2"/>
    <w:rsid w:val="00563557"/>
    <w:rsid w:val="00570B53"/>
    <w:rsid w:val="00572C5B"/>
    <w:rsid w:val="0057402A"/>
    <w:rsid w:val="00574910"/>
    <w:rsid w:val="00576D85"/>
    <w:rsid w:val="005771D0"/>
    <w:rsid w:val="005855E1"/>
    <w:rsid w:val="0059191A"/>
    <w:rsid w:val="005921FF"/>
    <w:rsid w:val="00596148"/>
    <w:rsid w:val="005A24ED"/>
    <w:rsid w:val="005A254F"/>
    <w:rsid w:val="005A4012"/>
    <w:rsid w:val="005A6D0E"/>
    <w:rsid w:val="005B52B0"/>
    <w:rsid w:val="005B6806"/>
    <w:rsid w:val="005C4225"/>
    <w:rsid w:val="005D38F9"/>
    <w:rsid w:val="005E098A"/>
    <w:rsid w:val="005E5E5E"/>
    <w:rsid w:val="005F0DAD"/>
    <w:rsid w:val="005F0F33"/>
    <w:rsid w:val="005F69FB"/>
    <w:rsid w:val="00600DEB"/>
    <w:rsid w:val="00602FD5"/>
    <w:rsid w:val="0060757B"/>
    <w:rsid w:val="00607EF5"/>
    <w:rsid w:val="00622C3D"/>
    <w:rsid w:val="00627C9F"/>
    <w:rsid w:val="006311E9"/>
    <w:rsid w:val="00632354"/>
    <w:rsid w:val="006324D9"/>
    <w:rsid w:val="00632EE2"/>
    <w:rsid w:val="00635421"/>
    <w:rsid w:val="00635FEA"/>
    <w:rsid w:val="00642810"/>
    <w:rsid w:val="00652333"/>
    <w:rsid w:val="006567D5"/>
    <w:rsid w:val="006608A9"/>
    <w:rsid w:val="00672876"/>
    <w:rsid w:val="0067568F"/>
    <w:rsid w:val="00677250"/>
    <w:rsid w:val="0068009E"/>
    <w:rsid w:val="00692219"/>
    <w:rsid w:val="00694836"/>
    <w:rsid w:val="006A00A6"/>
    <w:rsid w:val="006A05B8"/>
    <w:rsid w:val="006A17D2"/>
    <w:rsid w:val="006A73E6"/>
    <w:rsid w:val="006A757D"/>
    <w:rsid w:val="006B2D5C"/>
    <w:rsid w:val="006B5F82"/>
    <w:rsid w:val="006C4EB1"/>
    <w:rsid w:val="006D4B5C"/>
    <w:rsid w:val="006D5B19"/>
    <w:rsid w:val="006D63F1"/>
    <w:rsid w:val="006E0166"/>
    <w:rsid w:val="006E2FFB"/>
    <w:rsid w:val="006E63AD"/>
    <w:rsid w:val="006E76E6"/>
    <w:rsid w:val="006E7B34"/>
    <w:rsid w:val="006F3B28"/>
    <w:rsid w:val="006F6FA3"/>
    <w:rsid w:val="0070697F"/>
    <w:rsid w:val="00706C9E"/>
    <w:rsid w:val="0071014F"/>
    <w:rsid w:val="0071065D"/>
    <w:rsid w:val="0072199C"/>
    <w:rsid w:val="00722C9F"/>
    <w:rsid w:val="0072519B"/>
    <w:rsid w:val="007253B8"/>
    <w:rsid w:val="007254D8"/>
    <w:rsid w:val="00732B2A"/>
    <w:rsid w:val="00734386"/>
    <w:rsid w:val="00736A75"/>
    <w:rsid w:val="0073741F"/>
    <w:rsid w:val="00740C45"/>
    <w:rsid w:val="007651EE"/>
    <w:rsid w:val="0076643F"/>
    <w:rsid w:val="007755AE"/>
    <w:rsid w:val="00777F63"/>
    <w:rsid w:val="00796CD4"/>
    <w:rsid w:val="007A5817"/>
    <w:rsid w:val="007B05C4"/>
    <w:rsid w:val="007B18CE"/>
    <w:rsid w:val="007B1970"/>
    <w:rsid w:val="007B60E9"/>
    <w:rsid w:val="007B6CC3"/>
    <w:rsid w:val="007B76D3"/>
    <w:rsid w:val="007C3201"/>
    <w:rsid w:val="007C3334"/>
    <w:rsid w:val="007C3737"/>
    <w:rsid w:val="007C7E8C"/>
    <w:rsid w:val="007D2B98"/>
    <w:rsid w:val="007E21BC"/>
    <w:rsid w:val="007E7C82"/>
    <w:rsid w:val="007F2AA1"/>
    <w:rsid w:val="007F4624"/>
    <w:rsid w:val="007F588D"/>
    <w:rsid w:val="00803F1C"/>
    <w:rsid w:val="0080600E"/>
    <w:rsid w:val="00807CAF"/>
    <w:rsid w:val="00814688"/>
    <w:rsid w:val="008146BE"/>
    <w:rsid w:val="008150B3"/>
    <w:rsid w:val="00817612"/>
    <w:rsid w:val="008222D7"/>
    <w:rsid w:val="0083100C"/>
    <w:rsid w:val="008338A4"/>
    <w:rsid w:val="00834669"/>
    <w:rsid w:val="00834D49"/>
    <w:rsid w:val="00837C45"/>
    <w:rsid w:val="00843786"/>
    <w:rsid w:val="00844730"/>
    <w:rsid w:val="00844FA8"/>
    <w:rsid w:val="008457C2"/>
    <w:rsid w:val="00857A82"/>
    <w:rsid w:val="00867314"/>
    <w:rsid w:val="00873311"/>
    <w:rsid w:val="00873836"/>
    <w:rsid w:val="00874634"/>
    <w:rsid w:val="0087592D"/>
    <w:rsid w:val="0088085A"/>
    <w:rsid w:val="00885737"/>
    <w:rsid w:val="00886B8B"/>
    <w:rsid w:val="00890650"/>
    <w:rsid w:val="00896111"/>
    <w:rsid w:val="00897E12"/>
    <w:rsid w:val="008A7E0F"/>
    <w:rsid w:val="008B12F5"/>
    <w:rsid w:val="008C5E2D"/>
    <w:rsid w:val="008D0A65"/>
    <w:rsid w:val="008D1C4D"/>
    <w:rsid w:val="008D768D"/>
    <w:rsid w:val="008E1084"/>
    <w:rsid w:val="008E3759"/>
    <w:rsid w:val="008E3BFE"/>
    <w:rsid w:val="008E641F"/>
    <w:rsid w:val="008F1912"/>
    <w:rsid w:val="0090270B"/>
    <w:rsid w:val="009041DC"/>
    <w:rsid w:val="00917B5A"/>
    <w:rsid w:val="00920A58"/>
    <w:rsid w:val="00920A8C"/>
    <w:rsid w:val="00921137"/>
    <w:rsid w:val="009261C5"/>
    <w:rsid w:val="00931E13"/>
    <w:rsid w:val="00934A2C"/>
    <w:rsid w:val="00937556"/>
    <w:rsid w:val="009473B0"/>
    <w:rsid w:val="00955CCE"/>
    <w:rsid w:val="00957AFE"/>
    <w:rsid w:val="0096424C"/>
    <w:rsid w:val="0096706E"/>
    <w:rsid w:val="00972914"/>
    <w:rsid w:val="00974491"/>
    <w:rsid w:val="00975C4E"/>
    <w:rsid w:val="00981FBA"/>
    <w:rsid w:val="00992B6F"/>
    <w:rsid w:val="00997BC5"/>
    <w:rsid w:val="009A4F41"/>
    <w:rsid w:val="009B381B"/>
    <w:rsid w:val="009C20CE"/>
    <w:rsid w:val="009D0B3F"/>
    <w:rsid w:val="009D1753"/>
    <w:rsid w:val="009D7611"/>
    <w:rsid w:val="009E0B61"/>
    <w:rsid w:val="009E53DE"/>
    <w:rsid w:val="009F3C73"/>
    <w:rsid w:val="00A01DD3"/>
    <w:rsid w:val="00A1010C"/>
    <w:rsid w:val="00A105B6"/>
    <w:rsid w:val="00A11212"/>
    <w:rsid w:val="00A11E44"/>
    <w:rsid w:val="00A2032C"/>
    <w:rsid w:val="00A23907"/>
    <w:rsid w:val="00A30100"/>
    <w:rsid w:val="00A3018D"/>
    <w:rsid w:val="00A3096A"/>
    <w:rsid w:val="00A328B3"/>
    <w:rsid w:val="00A34E42"/>
    <w:rsid w:val="00A37535"/>
    <w:rsid w:val="00A42D1A"/>
    <w:rsid w:val="00A50FCF"/>
    <w:rsid w:val="00A51892"/>
    <w:rsid w:val="00A528D1"/>
    <w:rsid w:val="00A610CD"/>
    <w:rsid w:val="00A72311"/>
    <w:rsid w:val="00A758AA"/>
    <w:rsid w:val="00A914AB"/>
    <w:rsid w:val="00A94EE4"/>
    <w:rsid w:val="00AA09A2"/>
    <w:rsid w:val="00AA52AC"/>
    <w:rsid w:val="00AA7996"/>
    <w:rsid w:val="00AB5CF1"/>
    <w:rsid w:val="00AC19CB"/>
    <w:rsid w:val="00AD7977"/>
    <w:rsid w:val="00AE5488"/>
    <w:rsid w:val="00AE6F91"/>
    <w:rsid w:val="00AF5571"/>
    <w:rsid w:val="00B07341"/>
    <w:rsid w:val="00B22014"/>
    <w:rsid w:val="00B22CFB"/>
    <w:rsid w:val="00B30539"/>
    <w:rsid w:val="00B314DB"/>
    <w:rsid w:val="00B361F2"/>
    <w:rsid w:val="00B3718B"/>
    <w:rsid w:val="00B3745F"/>
    <w:rsid w:val="00B3775B"/>
    <w:rsid w:val="00B4204A"/>
    <w:rsid w:val="00B4632A"/>
    <w:rsid w:val="00B5053A"/>
    <w:rsid w:val="00B530F1"/>
    <w:rsid w:val="00B865EC"/>
    <w:rsid w:val="00B95335"/>
    <w:rsid w:val="00BA0CF1"/>
    <w:rsid w:val="00BA276C"/>
    <w:rsid w:val="00BA479C"/>
    <w:rsid w:val="00BA51B2"/>
    <w:rsid w:val="00BB306F"/>
    <w:rsid w:val="00BC24BC"/>
    <w:rsid w:val="00BD13BA"/>
    <w:rsid w:val="00BD4B89"/>
    <w:rsid w:val="00BD5922"/>
    <w:rsid w:val="00BF02CB"/>
    <w:rsid w:val="00BF26A6"/>
    <w:rsid w:val="00BF6FD8"/>
    <w:rsid w:val="00C02817"/>
    <w:rsid w:val="00C03680"/>
    <w:rsid w:val="00C054DF"/>
    <w:rsid w:val="00C05808"/>
    <w:rsid w:val="00C12EC1"/>
    <w:rsid w:val="00C21762"/>
    <w:rsid w:val="00C21FEF"/>
    <w:rsid w:val="00C23BA4"/>
    <w:rsid w:val="00C24543"/>
    <w:rsid w:val="00C256A2"/>
    <w:rsid w:val="00C25ADB"/>
    <w:rsid w:val="00C307F7"/>
    <w:rsid w:val="00C333E6"/>
    <w:rsid w:val="00C51515"/>
    <w:rsid w:val="00C5660B"/>
    <w:rsid w:val="00C62732"/>
    <w:rsid w:val="00C66B72"/>
    <w:rsid w:val="00C741C1"/>
    <w:rsid w:val="00C80A6F"/>
    <w:rsid w:val="00C814DD"/>
    <w:rsid w:val="00C83AE6"/>
    <w:rsid w:val="00C87AC4"/>
    <w:rsid w:val="00C9567A"/>
    <w:rsid w:val="00CA3F7F"/>
    <w:rsid w:val="00CB1005"/>
    <w:rsid w:val="00CB212D"/>
    <w:rsid w:val="00CB2660"/>
    <w:rsid w:val="00CB2D97"/>
    <w:rsid w:val="00CC0641"/>
    <w:rsid w:val="00CC512A"/>
    <w:rsid w:val="00CC5E90"/>
    <w:rsid w:val="00CC6963"/>
    <w:rsid w:val="00CD046C"/>
    <w:rsid w:val="00CE076C"/>
    <w:rsid w:val="00CE13B3"/>
    <w:rsid w:val="00CE5199"/>
    <w:rsid w:val="00CE66D5"/>
    <w:rsid w:val="00CF253A"/>
    <w:rsid w:val="00CF4B7A"/>
    <w:rsid w:val="00CF637A"/>
    <w:rsid w:val="00D02302"/>
    <w:rsid w:val="00D059DE"/>
    <w:rsid w:val="00D05ABD"/>
    <w:rsid w:val="00D13530"/>
    <w:rsid w:val="00D13FCE"/>
    <w:rsid w:val="00D150D1"/>
    <w:rsid w:val="00D306D1"/>
    <w:rsid w:val="00D30800"/>
    <w:rsid w:val="00D34786"/>
    <w:rsid w:val="00D3555B"/>
    <w:rsid w:val="00D37BFC"/>
    <w:rsid w:val="00D47A8E"/>
    <w:rsid w:val="00D52D14"/>
    <w:rsid w:val="00D64931"/>
    <w:rsid w:val="00D712D3"/>
    <w:rsid w:val="00D71422"/>
    <w:rsid w:val="00D72DC6"/>
    <w:rsid w:val="00D7558D"/>
    <w:rsid w:val="00D81D92"/>
    <w:rsid w:val="00D839AA"/>
    <w:rsid w:val="00D876F9"/>
    <w:rsid w:val="00D94EE2"/>
    <w:rsid w:val="00DA09BC"/>
    <w:rsid w:val="00DA2128"/>
    <w:rsid w:val="00DA7B5F"/>
    <w:rsid w:val="00DB6771"/>
    <w:rsid w:val="00DC11E7"/>
    <w:rsid w:val="00DC23CE"/>
    <w:rsid w:val="00DC24E3"/>
    <w:rsid w:val="00DC7023"/>
    <w:rsid w:val="00DC769A"/>
    <w:rsid w:val="00DD3D86"/>
    <w:rsid w:val="00DD4AD2"/>
    <w:rsid w:val="00DE45AA"/>
    <w:rsid w:val="00DF10BA"/>
    <w:rsid w:val="00DF1EC4"/>
    <w:rsid w:val="00E0340B"/>
    <w:rsid w:val="00E04A90"/>
    <w:rsid w:val="00E0551F"/>
    <w:rsid w:val="00E06B23"/>
    <w:rsid w:val="00E132FD"/>
    <w:rsid w:val="00E17EA0"/>
    <w:rsid w:val="00E219C7"/>
    <w:rsid w:val="00E24D49"/>
    <w:rsid w:val="00E4118C"/>
    <w:rsid w:val="00E43157"/>
    <w:rsid w:val="00E461CE"/>
    <w:rsid w:val="00E54D28"/>
    <w:rsid w:val="00E551DA"/>
    <w:rsid w:val="00E573E4"/>
    <w:rsid w:val="00E64C3D"/>
    <w:rsid w:val="00E67C67"/>
    <w:rsid w:val="00E720CA"/>
    <w:rsid w:val="00E755ED"/>
    <w:rsid w:val="00E802E2"/>
    <w:rsid w:val="00E82DDC"/>
    <w:rsid w:val="00E84EB5"/>
    <w:rsid w:val="00E85662"/>
    <w:rsid w:val="00E8789F"/>
    <w:rsid w:val="00E95CDD"/>
    <w:rsid w:val="00E963A6"/>
    <w:rsid w:val="00E97B71"/>
    <w:rsid w:val="00EA3D34"/>
    <w:rsid w:val="00EB197F"/>
    <w:rsid w:val="00EB454D"/>
    <w:rsid w:val="00EC1201"/>
    <w:rsid w:val="00EC3B52"/>
    <w:rsid w:val="00ED549D"/>
    <w:rsid w:val="00ED76BE"/>
    <w:rsid w:val="00EE00E9"/>
    <w:rsid w:val="00EE144A"/>
    <w:rsid w:val="00EE2686"/>
    <w:rsid w:val="00EF01BA"/>
    <w:rsid w:val="00EF1AAA"/>
    <w:rsid w:val="00EF619B"/>
    <w:rsid w:val="00EF76F5"/>
    <w:rsid w:val="00F00B55"/>
    <w:rsid w:val="00F02AD1"/>
    <w:rsid w:val="00F05FD3"/>
    <w:rsid w:val="00F14B1B"/>
    <w:rsid w:val="00F253CC"/>
    <w:rsid w:val="00F30206"/>
    <w:rsid w:val="00F37106"/>
    <w:rsid w:val="00F41DE5"/>
    <w:rsid w:val="00F434F5"/>
    <w:rsid w:val="00F44E25"/>
    <w:rsid w:val="00F519CF"/>
    <w:rsid w:val="00F532E6"/>
    <w:rsid w:val="00F54698"/>
    <w:rsid w:val="00F56BA5"/>
    <w:rsid w:val="00F579F3"/>
    <w:rsid w:val="00F60E22"/>
    <w:rsid w:val="00F66047"/>
    <w:rsid w:val="00F76658"/>
    <w:rsid w:val="00F81395"/>
    <w:rsid w:val="00F81BB8"/>
    <w:rsid w:val="00F85607"/>
    <w:rsid w:val="00F90C64"/>
    <w:rsid w:val="00F917D1"/>
    <w:rsid w:val="00F9653B"/>
    <w:rsid w:val="00FB62CF"/>
    <w:rsid w:val="00FC05A2"/>
    <w:rsid w:val="00FD1424"/>
    <w:rsid w:val="00FD3C3B"/>
    <w:rsid w:val="00FD4C99"/>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840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DB6771"/>
    <w:rPr>
      <w:sz w:val="16"/>
      <w:szCs w:val="16"/>
    </w:rPr>
  </w:style>
  <w:style w:type="paragraph" w:styleId="CommentText">
    <w:name w:val="annotation text"/>
    <w:basedOn w:val="Normal"/>
    <w:link w:val="CommentTextChar"/>
    <w:uiPriority w:val="99"/>
    <w:unhideWhenUsed/>
    <w:rsid w:val="00DB6771"/>
    <w:rPr>
      <w:sz w:val="20"/>
      <w:szCs w:val="20"/>
    </w:rPr>
  </w:style>
  <w:style w:type="character" w:customStyle="1" w:styleId="CommentTextChar">
    <w:name w:val="Comment Text Char"/>
    <w:basedOn w:val="DefaultParagraphFont"/>
    <w:link w:val="CommentText"/>
    <w:uiPriority w:val="99"/>
    <w:rsid w:val="00DB6771"/>
    <w:rPr>
      <w:lang w:val="en-US" w:eastAsia="en-US"/>
    </w:rPr>
  </w:style>
  <w:style w:type="paragraph" w:styleId="CommentSubject">
    <w:name w:val="annotation subject"/>
    <w:basedOn w:val="CommentText"/>
    <w:next w:val="CommentText"/>
    <w:link w:val="CommentSubjectChar"/>
    <w:uiPriority w:val="99"/>
    <w:semiHidden/>
    <w:unhideWhenUsed/>
    <w:rsid w:val="00DB6771"/>
    <w:rPr>
      <w:b/>
      <w:bCs/>
    </w:rPr>
  </w:style>
  <w:style w:type="character" w:customStyle="1" w:styleId="CommentSubjectChar">
    <w:name w:val="Comment Subject Char"/>
    <w:basedOn w:val="CommentTextChar"/>
    <w:link w:val="CommentSubject"/>
    <w:uiPriority w:val="99"/>
    <w:semiHidden/>
    <w:rsid w:val="00DB6771"/>
    <w:rPr>
      <w:b/>
      <w:bCs/>
      <w:lang w:val="en-US" w:eastAsia="en-US"/>
    </w:rPr>
  </w:style>
  <w:style w:type="paragraph" w:customStyle="1" w:styleId="paragraph">
    <w:name w:val="paragraph"/>
    <w:basedOn w:val="Normal"/>
    <w:rsid w:val="00957A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57AFE"/>
  </w:style>
  <w:style w:type="character" w:customStyle="1" w:styleId="eop">
    <w:name w:val="eop"/>
    <w:basedOn w:val="DefaultParagraphFont"/>
    <w:rsid w:val="0095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1037">
      <w:bodyDiv w:val="1"/>
      <w:marLeft w:val="0"/>
      <w:marRight w:val="0"/>
      <w:marTop w:val="0"/>
      <w:marBottom w:val="0"/>
      <w:divBdr>
        <w:top w:val="none" w:sz="0" w:space="0" w:color="auto"/>
        <w:left w:val="none" w:sz="0" w:space="0" w:color="auto"/>
        <w:bottom w:val="none" w:sz="0" w:space="0" w:color="auto"/>
        <w:right w:val="none" w:sz="0" w:space="0" w:color="auto"/>
      </w:divBdr>
    </w:div>
    <w:div w:id="395204671">
      <w:bodyDiv w:val="1"/>
      <w:marLeft w:val="0"/>
      <w:marRight w:val="0"/>
      <w:marTop w:val="0"/>
      <w:marBottom w:val="0"/>
      <w:divBdr>
        <w:top w:val="none" w:sz="0" w:space="0" w:color="auto"/>
        <w:left w:val="none" w:sz="0" w:space="0" w:color="auto"/>
        <w:bottom w:val="none" w:sz="0" w:space="0" w:color="auto"/>
        <w:right w:val="none" w:sz="0" w:space="0" w:color="auto"/>
      </w:divBdr>
    </w:div>
    <w:div w:id="744304267">
      <w:bodyDiv w:val="1"/>
      <w:marLeft w:val="0"/>
      <w:marRight w:val="0"/>
      <w:marTop w:val="0"/>
      <w:marBottom w:val="0"/>
      <w:divBdr>
        <w:top w:val="none" w:sz="0" w:space="0" w:color="auto"/>
        <w:left w:val="none" w:sz="0" w:space="0" w:color="auto"/>
        <w:bottom w:val="none" w:sz="0" w:space="0" w:color="auto"/>
        <w:right w:val="none" w:sz="0" w:space="0" w:color="auto"/>
      </w:divBdr>
    </w:div>
    <w:div w:id="100370016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48966710">
      <w:bodyDiv w:val="1"/>
      <w:marLeft w:val="0"/>
      <w:marRight w:val="0"/>
      <w:marTop w:val="0"/>
      <w:marBottom w:val="0"/>
      <w:divBdr>
        <w:top w:val="none" w:sz="0" w:space="0" w:color="auto"/>
        <w:left w:val="none" w:sz="0" w:space="0" w:color="auto"/>
        <w:bottom w:val="none" w:sz="0" w:space="0" w:color="auto"/>
        <w:right w:val="none" w:sz="0" w:space="0" w:color="auto"/>
      </w:divBdr>
    </w:div>
    <w:div w:id="15463301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46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7651B"/>
    <w:rsid w:val="002A3923"/>
    <w:rsid w:val="00394049"/>
    <w:rsid w:val="003A345F"/>
    <w:rsid w:val="003E4EFC"/>
    <w:rsid w:val="00411F3C"/>
    <w:rsid w:val="00451D23"/>
    <w:rsid w:val="004B5BBB"/>
    <w:rsid w:val="004F2DF8"/>
    <w:rsid w:val="0052528F"/>
    <w:rsid w:val="006B7EEA"/>
    <w:rsid w:val="006F24A1"/>
    <w:rsid w:val="007B1970"/>
    <w:rsid w:val="009A261B"/>
    <w:rsid w:val="009C3CB6"/>
    <w:rsid w:val="00A34E42"/>
    <w:rsid w:val="00A4418E"/>
    <w:rsid w:val="00AA2E17"/>
    <w:rsid w:val="00AC15A4"/>
    <w:rsid w:val="00B0336C"/>
    <w:rsid w:val="00B22CFB"/>
    <w:rsid w:val="00B30277"/>
    <w:rsid w:val="00BA479C"/>
    <w:rsid w:val="00C11C61"/>
    <w:rsid w:val="00D241E9"/>
    <w:rsid w:val="00D31722"/>
    <w:rsid w:val="00D7750D"/>
    <w:rsid w:val="00D94EE2"/>
    <w:rsid w:val="00E551DA"/>
    <w:rsid w:val="00E83640"/>
    <w:rsid w:val="00F00D2F"/>
    <w:rsid w:val="00F128DF"/>
    <w:rsid w:val="00F30206"/>
    <w:rsid w:val="00F76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2025-05-05T20:38:00Z</dcterms:created>
  <dcterms:modified xsi:type="dcterms:W3CDTF">2025-05-05T20:38:00Z</dcterms:modified>
</cp:coreProperties>
</file>